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E24AD" w14:textId="0C63CC0C" w:rsidR="000B564A" w:rsidRPr="00F417D3" w:rsidRDefault="0061635F">
      <w:pPr>
        <w:pStyle w:val="60"/>
      </w:pPr>
      <w:r>
        <w:rPr>
          <w:rStyle w:val="5"/>
          <w:rFonts w:eastAsia="Georgia"/>
          <w:noProof/>
        </w:rPr>
        <w:drawing>
          <wp:anchor distT="0" distB="0" distL="114300" distR="114300" simplePos="0" relativeHeight="251663360" behindDoc="0" locked="0" layoutInCell="1" allowOverlap="1" wp14:anchorId="7E3E45C5" wp14:editId="407966A6">
            <wp:simplePos x="0" y="0"/>
            <wp:positionH relativeFrom="margin">
              <wp:posOffset>0</wp:posOffset>
            </wp:positionH>
            <wp:positionV relativeFrom="paragraph">
              <wp:posOffset>0</wp:posOffset>
            </wp:positionV>
            <wp:extent cx="533474" cy="552527"/>
            <wp:effectExtent l="0" t="0" r="0" b="0"/>
            <wp:wrapSquare wrapText="bothSides"/>
            <wp:docPr id="18741337" name="Εικόνα 1" descr="Εικόνα που περιέχει σχεδίαση&#10;&#10;Περιγραφή που δημιουργήθηκε αυτόματα με μέτριο επίπεδο εμπιστοσύ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337" name="Εικόνα 1" descr="Εικόνα που περιέχει σχεδίαση&#10;&#10;Περιγραφή που δημιουργήθηκε αυτόματα με μέτριο επίπεδο εμπιστοσύνης"/>
                    <pic:cNvPicPr/>
                  </pic:nvPicPr>
                  <pic:blipFill>
                    <a:blip r:embed="rId7">
                      <a:extLst>
                        <a:ext uri="{28A0092B-C50C-407E-A947-70E740481C1C}">
                          <a14:useLocalDpi xmlns:a14="http://schemas.microsoft.com/office/drawing/2010/main" val="0"/>
                        </a:ext>
                      </a:extLst>
                    </a:blip>
                    <a:stretch>
                      <a:fillRect/>
                    </a:stretch>
                  </pic:blipFill>
                  <pic:spPr>
                    <a:xfrm>
                      <a:off x="0" y="0"/>
                      <a:ext cx="533474" cy="552527"/>
                    </a:xfrm>
                    <a:prstGeom prst="rect">
                      <a:avLst/>
                    </a:prstGeom>
                  </pic:spPr>
                </pic:pic>
              </a:graphicData>
            </a:graphic>
            <wp14:sizeRelH relativeFrom="page">
              <wp14:pctWidth>0</wp14:pctWidth>
            </wp14:sizeRelH>
            <wp14:sizeRelV relativeFrom="page">
              <wp14:pctHeight>0</wp14:pctHeight>
            </wp14:sizeRelV>
          </wp:anchor>
        </w:drawing>
      </w:r>
      <w:r>
        <w:rPr>
          <w:rStyle w:val="6"/>
        </w:rPr>
        <w:t>Coimisiûn</w:t>
      </w:r>
      <w:r>
        <w:rPr>
          <w:rStyle w:val="6"/>
        </w:rPr>
        <w:br/>
        <w:t>na Mean</w:t>
      </w:r>
    </w:p>
    <w:p w14:paraId="5D7B14C6" w14:textId="60CF56EE" w:rsidR="00F417D3" w:rsidRDefault="00F417D3">
      <w:pPr>
        <w:pStyle w:val="50"/>
        <w:rPr>
          <w:rStyle w:val="5"/>
        </w:rPr>
      </w:pPr>
    </w:p>
    <w:p w14:paraId="7CE60C83" w14:textId="0D46D962" w:rsidR="00F417D3" w:rsidRDefault="002B55CB">
      <w:pPr>
        <w:pStyle w:val="50"/>
        <w:rPr>
          <w:rStyle w:val="5"/>
        </w:rPr>
      </w:pPr>
      <w:r>
        <w:rPr>
          <w:noProof/>
        </w:rPr>
        <mc:AlternateContent>
          <mc:Choice Requires="wpg">
            <w:drawing>
              <wp:anchor distT="0" distB="0" distL="0" distR="0" simplePos="0" relativeHeight="251659264" behindDoc="1" locked="0" layoutInCell="1" allowOverlap="1" wp14:anchorId="2757F926" wp14:editId="73DFA6E9">
                <wp:simplePos x="0" y="0"/>
                <wp:positionH relativeFrom="page">
                  <wp:posOffset>917394</wp:posOffset>
                </wp:positionH>
                <wp:positionV relativeFrom="paragraph">
                  <wp:posOffset>154940</wp:posOffset>
                </wp:positionV>
                <wp:extent cx="6697337" cy="6791898"/>
                <wp:effectExtent l="57150" t="38100" r="85090" b="8572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7337" cy="6791898"/>
                          <a:chOff x="92449" y="112642"/>
                          <a:chExt cx="6697337" cy="6791898"/>
                        </a:xfrm>
                      </wpg:grpSpPr>
                      <wps:wsp>
                        <wps:cNvPr id="10" name="Graphic 10"/>
                        <wps:cNvSpPr/>
                        <wps:spPr>
                          <a:xfrm>
                            <a:off x="279792" y="3870877"/>
                            <a:ext cx="3248660" cy="1889760"/>
                          </a:xfrm>
                          <a:custGeom>
                            <a:avLst/>
                            <a:gdLst/>
                            <a:ahLst/>
                            <a:cxnLst/>
                            <a:rect l="l" t="t" r="r" b="b"/>
                            <a:pathLst>
                              <a:path w="3248660" h="1889760">
                                <a:moveTo>
                                  <a:pt x="3248634" y="0"/>
                                </a:moveTo>
                                <a:lnTo>
                                  <a:pt x="0" y="1889645"/>
                                </a:lnTo>
                              </a:path>
                            </a:pathLst>
                          </a:custGeom>
                          <a:ln w="225285">
                            <a:solidFill>
                              <a:srgbClr val="EE2E24"/>
                            </a:solidFill>
                            <a:prstDash val="solid"/>
                          </a:ln>
                        </wps:spPr>
                        <wps:bodyPr wrap="square" lIns="0" tIns="0" rIns="0" bIns="0" rtlCol="0">
                          <a:prstTxWarp prst="textNoShape">
                            <a:avLst/>
                          </a:prstTxWarp>
                          <a:noAutofit/>
                        </wps:bodyPr>
                      </wps:wsp>
                      <wps:wsp>
                        <wps:cNvPr id="11" name="Graphic 11"/>
                        <wps:cNvSpPr/>
                        <wps:spPr>
                          <a:xfrm>
                            <a:off x="109508" y="3931679"/>
                            <a:ext cx="3296285" cy="1118870"/>
                          </a:xfrm>
                          <a:custGeom>
                            <a:avLst/>
                            <a:gdLst/>
                            <a:ahLst/>
                            <a:cxnLst/>
                            <a:rect l="l" t="t" r="r" b="b"/>
                            <a:pathLst>
                              <a:path w="3296285" h="1118870">
                                <a:moveTo>
                                  <a:pt x="3295777" y="0"/>
                                </a:moveTo>
                                <a:lnTo>
                                  <a:pt x="0" y="1118298"/>
                                </a:lnTo>
                              </a:path>
                            </a:pathLst>
                          </a:custGeom>
                          <a:ln w="205092">
                            <a:solidFill>
                              <a:srgbClr val="F47929"/>
                            </a:solidFill>
                            <a:prstDash val="solid"/>
                          </a:ln>
                        </wps:spPr>
                        <wps:bodyPr wrap="square" lIns="0" tIns="0" rIns="0" bIns="0" rtlCol="0">
                          <a:prstTxWarp prst="textNoShape">
                            <a:avLst/>
                          </a:prstTxWarp>
                          <a:noAutofit/>
                        </wps:bodyPr>
                      </wps:wsp>
                      <wps:wsp>
                        <wps:cNvPr id="12" name="Graphic 12"/>
                        <wps:cNvSpPr/>
                        <wps:spPr>
                          <a:xfrm>
                            <a:off x="92449" y="3944725"/>
                            <a:ext cx="3175635" cy="418465"/>
                          </a:xfrm>
                          <a:custGeom>
                            <a:avLst/>
                            <a:gdLst/>
                            <a:ahLst/>
                            <a:cxnLst/>
                            <a:rect l="l" t="t" r="r" b="b"/>
                            <a:pathLst>
                              <a:path w="3175635" h="418465">
                                <a:moveTo>
                                  <a:pt x="3175038" y="0"/>
                                </a:moveTo>
                                <a:lnTo>
                                  <a:pt x="0" y="417868"/>
                                </a:lnTo>
                              </a:path>
                            </a:pathLst>
                          </a:custGeom>
                          <a:ln w="184899">
                            <a:solidFill>
                              <a:srgbClr val="D91C52"/>
                            </a:solidFill>
                            <a:prstDash val="solid"/>
                          </a:ln>
                        </wps:spPr>
                        <wps:bodyPr wrap="square" lIns="0" tIns="0" rIns="0" bIns="0" rtlCol="0">
                          <a:prstTxWarp prst="textNoShape">
                            <a:avLst/>
                          </a:prstTxWarp>
                          <a:noAutofit/>
                        </wps:bodyPr>
                      </wps:wsp>
                      <wps:wsp>
                        <wps:cNvPr id="13" name="Graphic 13"/>
                        <wps:cNvSpPr/>
                        <wps:spPr>
                          <a:xfrm>
                            <a:off x="209754" y="3724252"/>
                            <a:ext cx="2919095" cy="179070"/>
                          </a:xfrm>
                          <a:custGeom>
                            <a:avLst/>
                            <a:gdLst/>
                            <a:ahLst/>
                            <a:cxnLst/>
                            <a:rect l="l" t="t" r="r" b="b"/>
                            <a:pathLst>
                              <a:path w="2919095" h="179070">
                                <a:moveTo>
                                  <a:pt x="2919044" y="178815"/>
                                </a:moveTo>
                                <a:lnTo>
                                  <a:pt x="0" y="0"/>
                                </a:lnTo>
                              </a:path>
                            </a:pathLst>
                          </a:custGeom>
                          <a:ln w="164706">
                            <a:solidFill>
                              <a:srgbClr val="FDB73B"/>
                            </a:solidFill>
                            <a:prstDash val="solid"/>
                          </a:ln>
                        </wps:spPr>
                        <wps:bodyPr wrap="square" lIns="0" tIns="0" rIns="0" bIns="0" rtlCol="0">
                          <a:prstTxWarp prst="textNoShape">
                            <a:avLst/>
                          </a:prstTxWarp>
                          <a:noAutofit/>
                        </wps:bodyPr>
                      </wps:wsp>
                      <wps:wsp>
                        <wps:cNvPr id="14" name="Graphic 14"/>
                        <wps:cNvSpPr/>
                        <wps:spPr>
                          <a:xfrm>
                            <a:off x="440778" y="3152353"/>
                            <a:ext cx="2564130" cy="655955"/>
                          </a:xfrm>
                          <a:custGeom>
                            <a:avLst/>
                            <a:gdLst/>
                            <a:ahLst/>
                            <a:cxnLst/>
                            <a:rect l="l" t="t" r="r" b="b"/>
                            <a:pathLst>
                              <a:path w="2564130" h="655955">
                                <a:moveTo>
                                  <a:pt x="2564041" y="655891"/>
                                </a:moveTo>
                                <a:lnTo>
                                  <a:pt x="0" y="0"/>
                                </a:lnTo>
                              </a:path>
                            </a:pathLst>
                          </a:custGeom>
                          <a:ln w="144513">
                            <a:solidFill>
                              <a:srgbClr val="BA7A56"/>
                            </a:solidFill>
                            <a:prstDash val="solid"/>
                          </a:ln>
                        </wps:spPr>
                        <wps:bodyPr wrap="square" lIns="0" tIns="0" rIns="0" bIns="0" rtlCol="0">
                          <a:prstTxWarp prst="textNoShape">
                            <a:avLst/>
                          </a:prstTxWarp>
                          <a:noAutofit/>
                        </wps:bodyPr>
                      </wps:wsp>
                      <wps:wsp>
                        <wps:cNvPr id="15" name="Graphic 15"/>
                        <wps:cNvSpPr/>
                        <wps:spPr>
                          <a:xfrm>
                            <a:off x="766236" y="2659038"/>
                            <a:ext cx="2143760" cy="1008380"/>
                          </a:xfrm>
                          <a:custGeom>
                            <a:avLst/>
                            <a:gdLst/>
                            <a:ahLst/>
                            <a:cxnLst/>
                            <a:rect l="l" t="t" r="r" b="b"/>
                            <a:pathLst>
                              <a:path w="2143760" h="1008380">
                                <a:moveTo>
                                  <a:pt x="2143518" y="1007973"/>
                                </a:moveTo>
                                <a:lnTo>
                                  <a:pt x="0" y="0"/>
                                </a:lnTo>
                              </a:path>
                            </a:pathLst>
                          </a:custGeom>
                          <a:ln w="124320">
                            <a:solidFill>
                              <a:srgbClr val="EE2E24"/>
                            </a:solidFill>
                            <a:prstDash val="solid"/>
                          </a:ln>
                        </wps:spPr>
                        <wps:bodyPr wrap="square" lIns="0" tIns="0" rIns="0" bIns="0" rtlCol="0">
                          <a:prstTxWarp prst="textNoShape">
                            <a:avLst/>
                          </a:prstTxWarp>
                          <a:noAutofit/>
                        </wps:bodyPr>
                      </wps:wsp>
                      <wps:wsp>
                        <wps:cNvPr id="16" name="Graphic 16"/>
                        <wps:cNvSpPr/>
                        <wps:spPr>
                          <a:xfrm>
                            <a:off x="1168412" y="2254349"/>
                            <a:ext cx="1688464" cy="1234440"/>
                          </a:xfrm>
                          <a:custGeom>
                            <a:avLst/>
                            <a:gdLst/>
                            <a:ahLst/>
                            <a:cxnLst/>
                            <a:rect l="l" t="t" r="r" b="b"/>
                            <a:pathLst>
                              <a:path w="1688464" h="1234440">
                                <a:moveTo>
                                  <a:pt x="1687842" y="1233906"/>
                                </a:moveTo>
                                <a:lnTo>
                                  <a:pt x="0" y="0"/>
                                </a:lnTo>
                              </a:path>
                            </a:pathLst>
                          </a:custGeom>
                          <a:ln w="104127">
                            <a:solidFill>
                              <a:srgbClr val="F47929"/>
                            </a:solidFill>
                            <a:prstDash val="solid"/>
                          </a:ln>
                        </wps:spPr>
                        <wps:bodyPr wrap="square" lIns="0" tIns="0" rIns="0" bIns="0" rtlCol="0">
                          <a:prstTxWarp prst="textNoShape">
                            <a:avLst/>
                          </a:prstTxWarp>
                          <a:noAutofit/>
                        </wps:bodyPr>
                      </wps:wsp>
                      <wps:wsp>
                        <wps:cNvPr id="17" name="Graphic 17"/>
                        <wps:cNvSpPr/>
                        <wps:spPr>
                          <a:xfrm>
                            <a:off x="1629619" y="1947489"/>
                            <a:ext cx="1227455" cy="1334770"/>
                          </a:xfrm>
                          <a:custGeom>
                            <a:avLst/>
                            <a:gdLst/>
                            <a:ahLst/>
                            <a:cxnLst/>
                            <a:rect l="l" t="t" r="r" b="b"/>
                            <a:pathLst>
                              <a:path w="1227455" h="1334770">
                                <a:moveTo>
                                  <a:pt x="1227302" y="1334236"/>
                                </a:moveTo>
                                <a:lnTo>
                                  <a:pt x="0" y="0"/>
                                </a:lnTo>
                              </a:path>
                            </a:pathLst>
                          </a:custGeom>
                          <a:ln w="83947">
                            <a:solidFill>
                              <a:srgbClr val="D91C52"/>
                            </a:solidFill>
                            <a:prstDash val="solid"/>
                          </a:ln>
                        </wps:spPr>
                        <wps:bodyPr wrap="square" lIns="0" tIns="0" rIns="0" bIns="0" rtlCol="0">
                          <a:prstTxWarp prst="textNoShape">
                            <a:avLst/>
                          </a:prstTxWarp>
                          <a:noAutofit/>
                        </wps:bodyPr>
                      </wps:wsp>
                      <wps:wsp>
                        <wps:cNvPr id="18" name="Graphic 18"/>
                        <wps:cNvSpPr/>
                        <wps:spPr>
                          <a:xfrm>
                            <a:off x="2130908" y="1745794"/>
                            <a:ext cx="795020" cy="1313815"/>
                          </a:xfrm>
                          <a:custGeom>
                            <a:avLst/>
                            <a:gdLst/>
                            <a:ahLst/>
                            <a:cxnLst/>
                            <a:rect l="l" t="t" r="r" b="b"/>
                            <a:pathLst>
                              <a:path w="795020" h="1313815">
                                <a:moveTo>
                                  <a:pt x="794727" y="1313192"/>
                                </a:moveTo>
                                <a:lnTo>
                                  <a:pt x="0" y="0"/>
                                </a:lnTo>
                              </a:path>
                            </a:pathLst>
                          </a:custGeom>
                          <a:ln w="63753">
                            <a:solidFill>
                              <a:srgbClr val="FDB73B"/>
                            </a:solidFill>
                            <a:prstDash val="solid"/>
                          </a:ln>
                        </wps:spPr>
                        <wps:bodyPr wrap="square" lIns="0" tIns="0" rIns="0" bIns="0" rtlCol="0">
                          <a:prstTxWarp prst="textNoShape">
                            <a:avLst/>
                          </a:prstTxWarp>
                          <a:noAutofit/>
                        </wps:bodyPr>
                      </wps:wsp>
                      <wps:wsp>
                        <wps:cNvPr id="19" name="Graphic 19"/>
                        <wps:cNvSpPr/>
                        <wps:spPr>
                          <a:xfrm>
                            <a:off x="2643146" y="1663584"/>
                            <a:ext cx="402590" cy="1191260"/>
                          </a:xfrm>
                          <a:custGeom>
                            <a:avLst/>
                            <a:gdLst/>
                            <a:ahLst/>
                            <a:cxnLst/>
                            <a:rect l="l" t="t" r="r" b="b"/>
                            <a:pathLst>
                              <a:path w="402590" h="1191260">
                                <a:moveTo>
                                  <a:pt x="402145" y="1190980"/>
                                </a:moveTo>
                                <a:lnTo>
                                  <a:pt x="0" y="0"/>
                                </a:lnTo>
                              </a:path>
                            </a:pathLst>
                          </a:custGeom>
                          <a:ln w="43561">
                            <a:solidFill>
                              <a:srgbClr val="BA7A56"/>
                            </a:solidFill>
                            <a:prstDash val="solid"/>
                          </a:ln>
                        </wps:spPr>
                        <wps:bodyPr wrap="square" lIns="0" tIns="0" rIns="0" bIns="0" rtlCol="0">
                          <a:prstTxWarp prst="textNoShape">
                            <a:avLst/>
                          </a:prstTxWarp>
                          <a:noAutofit/>
                        </wps:bodyPr>
                      </wps:wsp>
                      <wps:wsp>
                        <wps:cNvPr id="20" name="Graphic 20"/>
                        <wps:cNvSpPr/>
                        <wps:spPr>
                          <a:xfrm>
                            <a:off x="3111357" y="1692210"/>
                            <a:ext cx="157480" cy="966469"/>
                          </a:xfrm>
                          <a:custGeom>
                            <a:avLst/>
                            <a:gdLst/>
                            <a:ahLst/>
                            <a:cxnLst/>
                            <a:rect l="l" t="t" r="r" b="b"/>
                            <a:pathLst>
                              <a:path w="157480" h="966469">
                                <a:moveTo>
                                  <a:pt x="157441" y="966393"/>
                                </a:moveTo>
                                <a:lnTo>
                                  <a:pt x="0" y="0"/>
                                </a:lnTo>
                              </a:path>
                            </a:pathLst>
                          </a:custGeom>
                          <a:ln w="23368">
                            <a:solidFill>
                              <a:srgbClr val="EE2E24"/>
                            </a:solidFill>
                            <a:prstDash val="solid"/>
                          </a:ln>
                        </wps:spPr>
                        <wps:bodyPr wrap="square" lIns="0" tIns="0" rIns="0" bIns="0" rtlCol="0">
                          <a:prstTxWarp prst="textNoShape">
                            <a:avLst/>
                          </a:prstTxWarp>
                          <a:noAutofit/>
                        </wps:bodyPr>
                      </wps:wsp>
                      <wps:wsp>
                        <wps:cNvPr id="21" name="Graphic 21"/>
                        <wps:cNvSpPr/>
                        <wps:spPr>
                          <a:xfrm>
                            <a:off x="3516260" y="112642"/>
                            <a:ext cx="12700" cy="3758565"/>
                          </a:xfrm>
                          <a:custGeom>
                            <a:avLst/>
                            <a:gdLst/>
                            <a:ahLst/>
                            <a:cxnLst/>
                            <a:rect l="l" t="t" r="r" b="b"/>
                            <a:pathLst>
                              <a:path w="12700" h="3758565">
                                <a:moveTo>
                                  <a:pt x="12166" y="3758234"/>
                                </a:moveTo>
                                <a:lnTo>
                                  <a:pt x="0" y="0"/>
                                </a:lnTo>
                              </a:path>
                            </a:pathLst>
                          </a:custGeom>
                          <a:ln w="225285">
                            <a:solidFill>
                              <a:srgbClr val="EE2E24"/>
                            </a:solidFill>
                            <a:prstDash val="solid"/>
                          </a:ln>
                        </wps:spPr>
                        <wps:bodyPr wrap="square" lIns="0" tIns="0" rIns="0" bIns="0" rtlCol="0">
                          <a:prstTxWarp prst="textNoShape">
                            <a:avLst/>
                          </a:prstTxWarp>
                          <a:noAutofit/>
                        </wps:bodyPr>
                      </wps:wsp>
                      <wps:wsp>
                        <wps:cNvPr id="22" name="Graphic 22"/>
                        <wps:cNvSpPr/>
                        <wps:spPr>
                          <a:xfrm>
                            <a:off x="3537341" y="320452"/>
                            <a:ext cx="679450" cy="3413760"/>
                          </a:xfrm>
                          <a:custGeom>
                            <a:avLst/>
                            <a:gdLst/>
                            <a:ahLst/>
                            <a:cxnLst/>
                            <a:rect l="l" t="t" r="r" b="b"/>
                            <a:pathLst>
                              <a:path w="679450" h="3413760">
                                <a:moveTo>
                                  <a:pt x="0" y="3413379"/>
                                </a:moveTo>
                                <a:lnTo>
                                  <a:pt x="679424" y="0"/>
                                </a:lnTo>
                              </a:path>
                            </a:pathLst>
                          </a:custGeom>
                          <a:ln w="205092">
                            <a:solidFill>
                              <a:srgbClr val="F47929"/>
                            </a:solidFill>
                            <a:prstDash val="solid"/>
                          </a:ln>
                        </wps:spPr>
                        <wps:bodyPr wrap="square" lIns="0" tIns="0" rIns="0" bIns="0" rtlCol="0">
                          <a:prstTxWarp prst="textNoShape">
                            <a:avLst/>
                          </a:prstTxWarp>
                          <a:noAutofit/>
                        </wps:bodyPr>
                      </wps:wsp>
                      <wps:wsp>
                        <wps:cNvPr id="23" name="Graphic 23"/>
                        <wps:cNvSpPr/>
                        <wps:spPr>
                          <a:xfrm>
                            <a:off x="3594942" y="649367"/>
                            <a:ext cx="1226185" cy="2959100"/>
                          </a:xfrm>
                          <a:custGeom>
                            <a:avLst/>
                            <a:gdLst/>
                            <a:ahLst/>
                            <a:cxnLst/>
                            <a:rect l="l" t="t" r="r" b="b"/>
                            <a:pathLst>
                              <a:path w="1226185" h="2959100">
                                <a:moveTo>
                                  <a:pt x="0" y="2958604"/>
                                </a:moveTo>
                                <a:lnTo>
                                  <a:pt x="1225638" y="0"/>
                                </a:lnTo>
                              </a:path>
                            </a:pathLst>
                          </a:custGeom>
                          <a:ln w="184899">
                            <a:solidFill>
                              <a:srgbClr val="D91C52"/>
                            </a:solidFill>
                            <a:prstDash val="solid"/>
                          </a:ln>
                        </wps:spPr>
                        <wps:bodyPr wrap="square" lIns="0" tIns="0" rIns="0" bIns="0" rtlCol="0">
                          <a:prstTxWarp prst="textNoShape">
                            <a:avLst/>
                          </a:prstTxWarp>
                          <a:noAutofit/>
                        </wps:bodyPr>
                      </wps:wsp>
                      <wps:wsp>
                        <wps:cNvPr id="25" name="Graphic 25"/>
                        <wps:cNvSpPr/>
                        <wps:spPr>
                          <a:xfrm>
                            <a:off x="3844472" y="1556156"/>
                            <a:ext cx="1850389" cy="1892935"/>
                          </a:xfrm>
                          <a:custGeom>
                            <a:avLst/>
                            <a:gdLst/>
                            <a:ahLst/>
                            <a:cxnLst/>
                            <a:rect l="l" t="t" r="r" b="b"/>
                            <a:pathLst>
                              <a:path w="1850389" h="1892935">
                                <a:moveTo>
                                  <a:pt x="0" y="1892579"/>
                                </a:moveTo>
                                <a:lnTo>
                                  <a:pt x="1850047" y="0"/>
                                </a:lnTo>
                              </a:path>
                            </a:pathLst>
                          </a:custGeom>
                          <a:ln w="144513">
                            <a:solidFill>
                              <a:srgbClr val="BA7A56"/>
                            </a:solidFill>
                            <a:prstDash val="solid"/>
                          </a:ln>
                        </wps:spPr>
                        <wps:bodyPr wrap="square" lIns="0" tIns="0" rIns="0" bIns="0" rtlCol="0">
                          <a:prstTxWarp prst="textNoShape">
                            <a:avLst/>
                          </a:prstTxWarp>
                          <a:noAutofit/>
                        </wps:bodyPr>
                      </wps:wsp>
                      <wps:wsp>
                        <wps:cNvPr id="26" name="Graphic 26"/>
                        <wps:cNvSpPr/>
                        <wps:spPr>
                          <a:xfrm>
                            <a:off x="4014315" y="2084675"/>
                            <a:ext cx="1945005" cy="1352550"/>
                          </a:xfrm>
                          <a:custGeom>
                            <a:avLst/>
                            <a:gdLst/>
                            <a:ahLst/>
                            <a:cxnLst/>
                            <a:rect l="l" t="t" r="r" b="b"/>
                            <a:pathLst>
                              <a:path w="1945005" h="1352550">
                                <a:moveTo>
                                  <a:pt x="0" y="1352346"/>
                                </a:moveTo>
                                <a:lnTo>
                                  <a:pt x="1944687" y="0"/>
                                </a:lnTo>
                              </a:path>
                            </a:pathLst>
                          </a:custGeom>
                          <a:ln w="124320">
                            <a:solidFill>
                              <a:srgbClr val="EE2E24"/>
                            </a:solidFill>
                            <a:prstDash val="solid"/>
                          </a:ln>
                        </wps:spPr>
                        <wps:bodyPr wrap="square" lIns="0" tIns="0" rIns="0" bIns="0" rtlCol="0">
                          <a:prstTxWarp prst="textNoShape">
                            <a:avLst/>
                          </a:prstTxWarp>
                          <a:noAutofit/>
                        </wps:bodyPr>
                      </wps:wsp>
                      <wps:wsp>
                        <wps:cNvPr id="27" name="Graphic 27"/>
                        <wps:cNvSpPr/>
                        <wps:spPr>
                          <a:xfrm>
                            <a:off x="4195871" y="2635303"/>
                            <a:ext cx="1912620" cy="845185"/>
                          </a:xfrm>
                          <a:custGeom>
                            <a:avLst/>
                            <a:gdLst/>
                            <a:ahLst/>
                            <a:cxnLst/>
                            <a:rect l="l" t="t" r="r" b="b"/>
                            <a:pathLst>
                              <a:path w="1912620" h="845185">
                                <a:moveTo>
                                  <a:pt x="0" y="844765"/>
                                </a:moveTo>
                                <a:lnTo>
                                  <a:pt x="1912518" y="0"/>
                                </a:lnTo>
                              </a:path>
                            </a:pathLst>
                          </a:custGeom>
                          <a:ln w="104127">
                            <a:solidFill>
                              <a:srgbClr val="F47929"/>
                            </a:solidFill>
                            <a:prstDash val="solid"/>
                          </a:ln>
                        </wps:spPr>
                        <wps:bodyPr wrap="square" lIns="0" tIns="0" rIns="0" bIns="0" rtlCol="0">
                          <a:prstTxWarp prst="textNoShape">
                            <a:avLst/>
                          </a:prstTxWarp>
                          <a:noAutofit/>
                        </wps:bodyPr>
                      </wps:wsp>
                      <wps:wsp>
                        <wps:cNvPr id="28" name="Graphic 28"/>
                        <wps:cNvSpPr/>
                        <wps:spPr>
                          <a:xfrm>
                            <a:off x="4374399" y="3188153"/>
                            <a:ext cx="1769745" cy="396240"/>
                          </a:xfrm>
                          <a:custGeom>
                            <a:avLst/>
                            <a:gdLst/>
                            <a:ahLst/>
                            <a:cxnLst/>
                            <a:rect l="l" t="t" r="r" b="b"/>
                            <a:pathLst>
                              <a:path w="1769745" h="396240">
                                <a:moveTo>
                                  <a:pt x="0" y="395757"/>
                                </a:moveTo>
                                <a:lnTo>
                                  <a:pt x="1769135" y="0"/>
                                </a:lnTo>
                              </a:path>
                            </a:pathLst>
                          </a:custGeom>
                          <a:ln w="83947">
                            <a:solidFill>
                              <a:srgbClr val="D91C52"/>
                            </a:solidFill>
                            <a:prstDash val="solid"/>
                          </a:ln>
                        </wps:spPr>
                        <wps:bodyPr wrap="square" lIns="0" tIns="0" rIns="0" bIns="0" rtlCol="0">
                          <a:prstTxWarp prst="textNoShape">
                            <a:avLst/>
                          </a:prstTxWarp>
                          <a:noAutofit/>
                        </wps:bodyPr>
                      </wps:wsp>
                      <wps:wsp>
                        <wps:cNvPr id="29" name="Graphic 29"/>
                        <wps:cNvSpPr/>
                        <wps:spPr>
                          <a:xfrm>
                            <a:off x="4532939" y="3723128"/>
                            <a:ext cx="1534795" cy="31750"/>
                          </a:xfrm>
                          <a:custGeom>
                            <a:avLst/>
                            <a:gdLst/>
                            <a:ahLst/>
                            <a:cxnLst/>
                            <a:rect l="l" t="t" r="r" b="b"/>
                            <a:pathLst>
                              <a:path w="1534795" h="31750">
                                <a:moveTo>
                                  <a:pt x="0" y="31661"/>
                                </a:moveTo>
                                <a:lnTo>
                                  <a:pt x="1534629" y="0"/>
                                </a:lnTo>
                              </a:path>
                            </a:pathLst>
                          </a:custGeom>
                          <a:ln w="63753">
                            <a:solidFill>
                              <a:srgbClr val="FDB73B"/>
                            </a:solidFill>
                            <a:prstDash val="solid"/>
                          </a:ln>
                        </wps:spPr>
                        <wps:bodyPr wrap="square" lIns="0" tIns="0" rIns="0" bIns="0" rtlCol="0">
                          <a:prstTxWarp prst="textNoShape">
                            <a:avLst/>
                          </a:prstTxWarp>
                          <a:noAutofit/>
                        </wps:bodyPr>
                      </wps:wsp>
                      <wps:wsp>
                        <wps:cNvPr id="30" name="Graphic 30"/>
                        <wps:cNvSpPr/>
                        <wps:spPr>
                          <a:xfrm>
                            <a:off x="4650146" y="3960625"/>
                            <a:ext cx="1232535" cy="247650"/>
                          </a:xfrm>
                          <a:custGeom>
                            <a:avLst/>
                            <a:gdLst/>
                            <a:ahLst/>
                            <a:cxnLst/>
                            <a:rect l="l" t="t" r="r" b="b"/>
                            <a:pathLst>
                              <a:path w="1232535" h="247650">
                                <a:moveTo>
                                  <a:pt x="0" y="0"/>
                                </a:moveTo>
                                <a:lnTo>
                                  <a:pt x="1232496" y="247218"/>
                                </a:lnTo>
                              </a:path>
                            </a:pathLst>
                          </a:custGeom>
                          <a:ln w="43561">
                            <a:solidFill>
                              <a:srgbClr val="BA7A56"/>
                            </a:solidFill>
                            <a:prstDash val="solid"/>
                          </a:ln>
                        </wps:spPr>
                        <wps:bodyPr wrap="square" lIns="0" tIns="0" rIns="0" bIns="0" rtlCol="0">
                          <a:prstTxWarp prst="textNoShape">
                            <a:avLst/>
                          </a:prstTxWarp>
                          <a:noAutofit/>
                        </wps:bodyPr>
                      </wps:wsp>
                      <wps:wsp>
                        <wps:cNvPr id="31" name="Graphic 31"/>
                        <wps:cNvSpPr/>
                        <wps:spPr>
                          <a:xfrm>
                            <a:off x="4708099" y="4252169"/>
                            <a:ext cx="915669" cy="347345"/>
                          </a:xfrm>
                          <a:custGeom>
                            <a:avLst/>
                            <a:gdLst/>
                            <a:ahLst/>
                            <a:cxnLst/>
                            <a:rect l="l" t="t" r="r" b="b"/>
                            <a:pathLst>
                              <a:path w="915669" h="347345">
                                <a:moveTo>
                                  <a:pt x="0" y="0"/>
                                </a:moveTo>
                                <a:lnTo>
                                  <a:pt x="915631" y="346849"/>
                                </a:lnTo>
                              </a:path>
                            </a:pathLst>
                          </a:custGeom>
                          <a:ln w="23368">
                            <a:solidFill>
                              <a:srgbClr val="EE2E24"/>
                            </a:solidFill>
                            <a:prstDash val="solid"/>
                          </a:ln>
                        </wps:spPr>
                        <wps:bodyPr wrap="square" lIns="0" tIns="0" rIns="0" bIns="0" rtlCol="0">
                          <a:prstTxWarp prst="textNoShape">
                            <a:avLst/>
                          </a:prstTxWarp>
                          <a:noAutofit/>
                        </wps:bodyPr>
                      </wps:wsp>
                      <wps:wsp>
                        <wps:cNvPr id="32" name="Graphic 32"/>
                        <wps:cNvSpPr/>
                        <wps:spPr>
                          <a:xfrm>
                            <a:off x="4718956" y="4553066"/>
                            <a:ext cx="608965" cy="349250"/>
                          </a:xfrm>
                          <a:custGeom>
                            <a:avLst/>
                            <a:gdLst/>
                            <a:ahLst/>
                            <a:cxnLst/>
                            <a:rect l="l" t="t" r="r" b="b"/>
                            <a:pathLst>
                              <a:path w="608965" h="349250">
                                <a:moveTo>
                                  <a:pt x="0" y="0"/>
                                </a:moveTo>
                                <a:lnTo>
                                  <a:pt x="608406" y="348640"/>
                                </a:lnTo>
                              </a:path>
                            </a:pathLst>
                          </a:custGeom>
                          <a:ln w="3175">
                            <a:solidFill>
                              <a:srgbClr val="371403"/>
                            </a:solidFill>
                            <a:prstDash val="solid"/>
                          </a:ln>
                        </wps:spPr>
                        <wps:bodyPr wrap="square" lIns="0" tIns="0" rIns="0" bIns="0" rtlCol="0">
                          <a:prstTxWarp prst="textNoShape">
                            <a:avLst/>
                          </a:prstTxWarp>
                          <a:noAutofit/>
                        </wps:bodyPr>
                      </wps:wsp>
                      <wps:wsp>
                        <wps:cNvPr id="33" name="Graphic 33"/>
                        <wps:cNvSpPr/>
                        <wps:spPr>
                          <a:xfrm>
                            <a:off x="3528426" y="3870877"/>
                            <a:ext cx="3261360" cy="1868805"/>
                          </a:xfrm>
                          <a:custGeom>
                            <a:avLst/>
                            <a:gdLst/>
                            <a:ahLst/>
                            <a:cxnLst/>
                            <a:rect l="l" t="t" r="r" b="b"/>
                            <a:pathLst>
                              <a:path w="3261360" h="1868805">
                                <a:moveTo>
                                  <a:pt x="0" y="0"/>
                                </a:moveTo>
                                <a:lnTo>
                                  <a:pt x="3260801" y="1868576"/>
                                </a:lnTo>
                              </a:path>
                            </a:pathLst>
                          </a:custGeom>
                          <a:ln w="225285">
                            <a:solidFill>
                              <a:srgbClr val="EE2E24"/>
                            </a:solidFill>
                            <a:prstDash val="solid"/>
                          </a:ln>
                        </wps:spPr>
                        <wps:bodyPr wrap="square" lIns="0" tIns="0" rIns="0" bIns="0" rtlCol="0">
                          <a:prstTxWarp prst="textNoShape">
                            <a:avLst/>
                          </a:prstTxWarp>
                          <a:noAutofit/>
                        </wps:bodyPr>
                      </wps:wsp>
                      <wps:wsp>
                        <wps:cNvPr id="34" name="Graphic 34"/>
                        <wps:cNvSpPr/>
                        <wps:spPr>
                          <a:xfrm>
                            <a:off x="3642655" y="3947117"/>
                            <a:ext cx="2616835" cy="2295525"/>
                          </a:xfrm>
                          <a:custGeom>
                            <a:avLst/>
                            <a:gdLst/>
                            <a:ahLst/>
                            <a:cxnLst/>
                            <a:rect l="l" t="t" r="r" b="b"/>
                            <a:pathLst>
                              <a:path w="2616835" h="2295525">
                                <a:moveTo>
                                  <a:pt x="0" y="0"/>
                                </a:moveTo>
                                <a:lnTo>
                                  <a:pt x="2616365" y="2295080"/>
                                </a:lnTo>
                              </a:path>
                            </a:pathLst>
                          </a:custGeom>
                          <a:ln w="205092">
                            <a:solidFill>
                              <a:srgbClr val="F47929"/>
                            </a:solidFill>
                            <a:prstDash val="solid"/>
                          </a:ln>
                        </wps:spPr>
                        <wps:bodyPr wrap="square" lIns="0" tIns="0" rIns="0" bIns="0" rtlCol="0">
                          <a:prstTxWarp prst="textNoShape">
                            <a:avLst/>
                          </a:prstTxWarp>
                          <a:noAutofit/>
                        </wps:bodyPr>
                      </wps:wsp>
                      <wps:wsp>
                        <wps:cNvPr id="35" name="Graphic 35"/>
                        <wps:cNvSpPr/>
                        <wps:spPr>
                          <a:xfrm>
                            <a:off x="3722851" y="4059933"/>
                            <a:ext cx="1949450" cy="2541270"/>
                          </a:xfrm>
                          <a:custGeom>
                            <a:avLst/>
                            <a:gdLst/>
                            <a:ahLst/>
                            <a:cxnLst/>
                            <a:rect l="l" t="t" r="r" b="b"/>
                            <a:pathLst>
                              <a:path w="1949450" h="2541270">
                                <a:moveTo>
                                  <a:pt x="0" y="0"/>
                                </a:moveTo>
                                <a:lnTo>
                                  <a:pt x="1949411" y="2540736"/>
                                </a:lnTo>
                              </a:path>
                            </a:pathLst>
                          </a:custGeom>
                          <a:ln w="184899">
                            <a:solidFill>
                              <a:srgbClr val="D91C52"/>
                            </a:solidFill>
                            <a:prstDash val="solid"/>
                          </a:ln>
                        </wps:spPr>
                        <wps:bodyPr wrap="square" lIns="0" tIns="0" rIns="0" bIns="0" rtlCol="0">
                          <a:prstTxWarp prst="textNoShape">
                            <a:avLst/>
                          </a:prstTxWarp>
                          <a:noAutofit/>
                        </wps:bodyPr>
                      </wps:wsp>
                      <wps:wsp>
                        <wps:cNvPr id="36" name="Graphic 36"/>
                        <wps:cNvSpPr/>
                        <wps:spPr>
                          <a:xfrm>
                            <a:off x="3756118" y="4200869"/>
                            <a:ext cx="1304925" cy="2617470"/>
                          </a:xfrm>
                          <a:custGeom>
                            <a:avLst/>
                            <a:gdLst/>
                            <a:ahLst/>
                            <a:cxnLst/>
                            <a:rect l="l" t="t" r="r" b="b"/>
                            <a:pathLst>
                              <a:path w="1304925" h="2617470">
                                <a:moveTo>
                                  <a:pt x="0" y="0"/>
                                </a:moveTo>
                                <a:lnTo>
                                  <a:pt x="1304671" y="2617368"/>
                                </a:lnTo>
                              </a:path>
                            </a:pathLst>
                          </a:custGeom>
                          <a:ln w="164706">
                            <a:solidFill>
                              <a:srgbClr val="FDB73B"/>
                            </a:solidFill>
                            <a:prstDash val="solid"/>
                          </a:ln>
                        </wps:spPr>
                        <wps:bodyPr wrap="square" lIns="0" tIns="0" rIns="0" bIns="0" rtlCol="0">
                          <a:prstTxWarp prst="textNoShape">
                            <a:avLst/>
                          </a:prstTxWarp>
                          <a:noAutofit/>
                        </wps:bodyPr>
                      </wps:wsp>
                      <wps:wsp>
                        <wps:cNvPr id="37" name="Graphic 37"/>
                        <wps:cNvSpPr/>
                        <wps:spPr>
                          <a:xfrm>
                            <a:off x="3735989" y="4355650"/>
                            <a:ext cx="714375" cy="2548890"/>
                          </a:xfrm>
                          <a:custGeom>
                            <a:avLst/>
                            <a:gdLst/>
                            <a:ahLst/>
                            <a:cxnLst/>
                            <a:rect l="l" t="t" r="r" b="b"/>
                            <a:pathLst>
                              <a:path w="714375" h="2548890">
                                <a:moveTo>
                                  <a:pt x="0" y="0"/>
                                </a:moveTo>
                                <a:lnTo>
                                  <a:pt x="713994" y="2548470"/>
                                </a:lnTo>
                              </a:path>
                            </a:pathLst>
                          </a:custGeom>
                          <a:ln w="144513">
                            <a:solidFill>
                              <a:srgbClr val="BA7A56"/>
                            </a:solidFill>
                            <a:prstDash val="solid"/>
                          </a:ln>
                        </wps:spPr>
                        <wps:bodyPr wrap="square" lIns="0" tIns="0" rIns="0" bIns="0" rtlCol="0">
                          <a:prstTxWarp prst="textNoShape">
                            <a:avLst/>
                          </a:prstTxWarp>
                          <a:noAutofit/>
                        </wps:bodyPr>
                      </wps:wsp>
                      <wps:wsp>
                        <wps:cNvPr id="38" name="Graphic 38"/>
                        <wps:cNvSpPr/>
                        <wps:spPr>
                          <a:xfrm>
                            <a:off x="3661211" y="4508593"/>
                            <a:ext cx="199390" cy="2360930"/>
                          </a:xfrm>
                          <a:custGeom>
                            <a:avLst/>
                            <a:gdLst/>
                            <a:ahLst/>
                            <a:cxnLst/>
                            <a:rect l="l" t="t" r="r" b="b"/>
                            <a:pathLst>
                              <a:path w="199390" h="2360930">
                                <a:moveTo>
                                  <a:pt x="0" y="0"/>
                                </a:moveTo>
                                <a:lnTo>
                                  <a:pt x="198818" y="2360333"/>
                                </a:lnTo>
                              </a:path>
                            </a:pathLst>
                          </a:custGeom>
                          <a:ln w="124320">
                            <a:solidFill>
                              <a:srgbClr val="EE2E24"/>
                            </a:solidFill>
                            <a:prstDash val="solid"/>
                          </a:ln>
                        </wps:spPr>
                        <wps:bodyPr wrap="square" lIns="0" tIns="0" rIns="0" bIns="0" rtlCol="0">
                          <a:prstTxWarp prst="textNoShape">
                            <a:avLst/>
                          </a:prstTxWarp>
                          <a:noAutofit/>
                        </wps:bodyPr>
                      </wps:wsp>
                      <wps:wsp>
                        <wps:cNvPr id="39" name="Graphic 39"/>
                        <wps:cNvSpPr/>
                        <wps:spPr>
                          <a:xfrm>
                            <a:off x="3308491" y="4644304"/>
                            <a:ext cx="224790" cy="2078989"/>
                          </a:xfrm>
                          <a:custGeom>
                            <a:avLst/>
                            <a:gdLst/>
                            <a:ahLst/>
                            <a:cxnLst/>
                            <a:rect l="l" t="t" r="r" b="b"/>
                            <a:pathLst>
                              <a:path w="224790" h="2078989">
                                <a:moveTo>
                                  <a:pt x="224662" y="0"/>
                                </a:moveTo>
                                <a:lnTo>
                                  <a:pt x="0" y="2078672"/>
                                </a:lnTo>
                              </a:path>
                            </a:pathLst>
                          </a:custGeom>
                          <a:ln w="104127">
                            <a:solidFill>
                              <a:srgbClr val="F47929"/>
                            </a:solidFill>
                            <a:prstDash val="solid"/>
                          </a:ln>
                        </wps:spPr>
                        <wps:bodyPr wrap="square" lIns="0" tIns="0" rIns="0" bIns="0" rtlCol="0">
                          <a:prstTxWarp prst="textNoShape">
                            <a:avLst/>
                          </a:prstTxWarp>
                          <a:noAutofit/>
                        </wps:bodyPr>
                      </wps:wsp>
                      <wps:wsp>
                        <wps:cNvPr id="40" name="Graphic 40"/>
                        <wps:cNvSpPr/>
                        <wps:spPr>
                          <a:xfrm>
                            <a:off x="2812127" y="4746993"/>
                            <a:ext cx="542290" cy="1730375"/>
                          </a:xfrm>
                          <a:custGeom>
                            <a:avLst/>
                            <a:gdLst/>
                            <a:ahLst/>
                            <a:cxnLst/>
                            <a:rect l="l" t="t" r="r" b="b"/>
                            <a:pathLst>
                              <a:path w="542290" h="1730375">
                                <a:moveTo>
                                  <a:pt x="541832" y="0"/>
                                </a:moveTo>
                                <a:lnTo>
                                  <a:pt x="0" y="1729994"/>
                                </a:lnTo>
                              </a:path>
                            </a:pathLst>
                          </a:custGeom>
                          <a:ln w="83947">
                            <a:solidFill>
                              <a:srgbClr val="D91C52"/>
                            </a:solidFill>
                            <a:prstDash val="solid"/>
                          </a:ln>
                        </wps:spPr>
                        <wps:bodyPr wrap="square" lIns="0" tIns="0" rIns="0" bIns="0" rtlCol="0">
                          <a:prstTxWarp prst="textNoShape">
                            <a:avLst/>
                          </a:prstTxWarp>
                          <a:noAutofit/>
                        </wps:bodyPr>
                      </wps:wsp>
                      <wps:wsp>
                        <wps:cNvPr id="41" name="Graphic 41"/>
                        <wps:cNvSpPr/>
                        <wps:spPr>
                          <a:xfrm>
                            <a:off x="2386802" y="4798853"/>
                            <a:ext cx="740410" cy="1344930"/>
                          </a:xfrm>
                          <a:custGeom>
                            <a:avLst/>
                            <a:gdLst/>
                            <a:ahLst/>
                            <a:cxnLst/>
                            <a:rect l="l" t="t" r="r" b="b"/>
                            <a:pathLst>
                              <a:path w="740410" h="1344930">
                                <a:moveTo>
                                  <a:pt x="739901" y="0"/>
                                </a:moveTo>
                                <a:lnTo>
                                  <a:pt x="0" y="1344853"/>
                                </a:lnTo>
                              </a:path>
                            </a:pathLst>
                          </a:custGeom>
                          <a:ln w="63753">
                            <a:solidFill>
                              <a:srgbClr val="FDB73B"/>
                            </a:solidFill>
                            <a:prstDash val="solid"/>
                          </a:ln>
                        </wps:spPr>
                        <wps:bodyPr wrap="square" lIns="0" tIns="0" rIns="0" bIns="0" rtlCol="0">
                          <a:prstTxWarp prst="textNoShape">
                            <a:avLst/>
                          </a:prstTxWarp>
                          <a:noAutofit/>
                        </wps:bodyPr>
                      </wps:wsp>
                      <wps:wsp>
                        <wps:cNvPr id="42" name="Graphic 42"/>
                        <wps:cNvSpPr/>
                        <wps:spPr>
                          <a:xfrm>
                            <a:off x="2059504" y="4797440"/>
                            <a:ext cx="830580" cy="944244"/>
                          </a:xfrm>
                          <a:custGeom>
                            <a:avLst/>
                            <a:gdLst/>
                            <a:ahLst/>
                            <a:cxnLst/>
                            <a:rect l="l" t="t" r="r" b="b"/>
                            <a:pathLst>
                              <a:path w="830580" h="944244">
                                <a:moveTo>
                                  <a:pt x="830338" y="0"/>
                                </a:moveTo>
                                <a:lnTo>
                                  <a:pt x="0" y="943762"/>
                                </a:lnTo>
                              </a:path>
                            </a:pathLst>
                          </a:custGeom>
                          <a:ln w="43561">
                            <a:solidFill>
                              <a:srgbClr val="BA7A56"/>
                            </a:solidFill>
                            <a:prstDash val="solid"/>
                          </a:ln>
                        </wps:spPr>
                        <wps:bodyPr wrap="square" lIns="0" tIns="0" rIns="0" bIns="0" rtlCol="0">
                          <a:prstTxWarp prst="textNoShape">
                            <a:avLst/>
                          </a:prstTxWarp>
                          <a:noAutofit/>
                        </wps:bodyPr>
                      </wps:wsp>
                      <wps:wsp>
                        <wps:cNvPr id="43" name="Graphic 43"/>
                        <wps:cNvSpPr/>
                        <wps:spPr>
                          <a:xfrm>
                            <a:off x="1850179" y="4701856"/>
                            <a:ext cx="758825" cy="619760"/>
                          </a:xfrm>
                          <a:custGeom>
                            <a:avLst/>
                            <a:gdLst/>
                            <a:ahLst/>
                            <a:cxnLst/>
                            <a:rect l="l" t="t" r="r" b="b"/>
                            <a:pathLst>
                              <a:path w="758825" h="619760">
                                <a:moveTo>
                                  <a:pt x="758202" y="0"/>
                                </a:moveTo>
                                <a:lnTo>
                                  <a:pt x="0" y="619544"/>
                                </a:lnTo>
                              </a:path>
                            </a:pathLst>
                          </a:custGeom>
                          <a:ln w="23368">
                            <a:solidFill>
                              <a:srgbClr val="EE2E24"/>
                            </a:solidFill>
                            <a:prstDash val="solid"/>
                          </a:ln>
                        </wps:spPr>
                        <wps:bodyPr wrap="square" lIns="0" tIns="0" rIns="0" bIns="0" rtlCol="0">
                          <a:prstTxWarp prst="textNoShape">
                            <a:avLst/>
                          </a:prstTxWarp>
                          <a:noAutofit/>
                        </wps:bodyPr>
                      </wps:wsp>
                      <wps:wsp>
                        <wps:cNvPr id="44" name="Graphic 44"/>
                        <wps:cNvSpPr/>
                        <wps:spPr>
                          <a:xfrm>
                            <a:off x="1898027" y="2236543"/>
                            <a:ext cx="3261360" cy="3261360"/>
                          </a:xfrm>
                          <a:custGeom>
                            <a:avLst/>
                            <a:gdLst/>
                            <a:ahLst/>
                            <a:cxnLst/>
                            <a:rect l="l" t="t" r="r" b="b"/>
                            <a:pathLst>
                              <a:path w="3261360" h="3261360">
                                <a:moveTo>
                                  <a:pt x="1630400" y="0"/>
                                </a:moveTo>
                                <a:lnTo>
                                  <a:pt x="1582328" y="695"/>
                                </a:lnTo>
                                <a:lnTo>
                                  <a:pt x="1534602" y="2767"/>
                                </a:lnTo>
                                <a:lnTo>
                                  <a:pt x="1487240" y="6198"/>
                                </a:lnTo>
                                <a:lnTo>
                                  <a:pt x="1440261" y="10968"/>
                                </a:lnTo>
                                <a:lnTo>
                                  <a:pt x="1393686" y="17059"/>
                                </a:lnTo>
                                <a:lnTo>
                                  <a:pt x="1347532" y="24450"/>
                                </a:lnTo>
                                <a:lnTo>
                                  <a:pt x="1301818" y="33124"/>
                                </a:lnTo>
                                <a:lnTo>
                                  <a:pt x="1256565" y="43060"/>
                                </a:lnTo>
                                <a:lnTo>
                                  <a:pt x="1211791" y="54239"/>
                                </a:lnTo>
                                <a:lnTo>
                                  <a:pt x="1167515" y="66644"/>
                                </a:lnTo>
                                <a:lnTo>
                                  <a:pt x="1123756" y="80254"/>
                                </a:lnTo>
                                <a:lnTo>
                                  <a:pt x="1080534" y="95050"/>
                                </a:lnTo>
                                <a:lnTo>
                                  <a:pt x="1037868" y="111013"/>
                                </a:lnTo>
                                <a:lnTo>
                                  <a:pt x="995776" y="128125"/>
                                </a:lnTo>
                                <a:lnTo>
                                  <a:pt x="954278" y="146365"/>
                                </a:lnTo>
                                <a:lnTo>
                                  <a:pt x="913392" y="165716"/>
                                </a:lnTo>
                                <a:lnTo>
                                  <a:pt x="873139" y="186157"/>
                                </a:lnTo>
                                <a:lnTo>
                                  <a:pt x="833537" y="207670"/>
                                </a:lnTo>
                                <a:lnTo>
                                  <a:pt x="794605" y="230235"/>
                                </a:lnTo>
                                <a:lnTo>
                                  <a:pt x="756363" y="253834"/>
                                </a:lnTo>
                                <a:lnTo>
                                  <a:pt x="718829" y="278447"/>
                                </a:lnTo>
                                <a:lnTo>
                                  <a:pt x="682022" y="304055"/>
                                </a:lnTo>
                                <a:lnTo>
                                  <a:pt x="645963" y="330640"/>
                                </a:lnTo>
                                <a:lnTo>
                                  <a:pt x="610669" y="358181"/>
                                </a:lnTo>
                                <a:lnTo>
                                  <a:pt x="576160" y="386660"/>
                                </a:lnTo>
                                <a:lnTo>
                                  <a:pt x="542455" y="416058"/>
                                </a:lnTo>
                                <a:lnTo>
                                  <a:pt x="509573" y="446356"/>
                                </a:lnTo>
                                <a:lnTo>
                                  <a:pt x="477534" y="477534"/>
                                </a:lnTo>
                                <a:lnTo>
                                  <a:pt x="446356" y="509573"/>
                                </a:lnTo>
                                <a:lnTo>
                                  <a:pt x="416058" y="542455"/>
                                </a:lnTo>
                                <a:lnTo>
                                  <a:pt x="386660" y="576160"/>
                                </a:lnTo>
                                <a:lnTo>
                                  <a:pt x="358181" y="610669"/>
                                </a:lnTo>
                                <a:lnTo>
                                  <a:pt x="330640" y="645963"/>
                                </a:lnTo>
                                <a:lnTo>
                                  <a:pt x="304055" y="682022"/>
                                </a:lnTo>
                                <a:lnTo>
                                  <a:pt x="278447" y="718829"/>
                                </a:lnTo>
                                <a:lnTo>
                                  <a:pt x="253834" y="756363"/>
                                </a:lnTo>
                                <a:lnTo>
                                  <a:pt x="230235" y="794605"/>
                                </a:lnTo>
                                <a:lnTo>
                                  <a:pt x="207670" y="833537"/>
                                </a:lnTo>
                                <a:lnTo>
                                  <a:pt x="186157" y="873139"/>
                                </a:lnTo>
                                <a:lnTo>
                                  <a:pt x="165716" y="913392"/>
                                </a:lnTo>
                                <a:lnTo>
                                  <a:pt x="146365" y="954278"/>
                                </a:lnTo>
                                <a:lnTo>
                                  <a:pt x="128125" y="995776"/>
                                </a:lnTo>
                                <a:lnTo>
                                  <a:pt x="111013" y="1037868"/>
                                </a:lnTo>
                                <a:lnTo>
                                  <a:pt x="95050" y="1080534"/>
                                </a:lnTo>
                                <a:lnTo>
                                  <a:pt x="80254" y="1123756"/>
                                </a:lnTo>
                                <a:lnTo>
                                  <a:pt x="66644" y="1167515"/>
                                </a:lnTo>
                                <a:lnTo>
                                  <a:pt x="54239" y="1211791"/>
                                </a:lnTo>
                                <a:lnTo>
                                  <a:pt x="43060" y="1256565"/>
                                </a:lnTo>
                                <a:lnTo>
                                  <a:pt x="33124" y="1301818"/>
                                </a:lnTo>
                                <a:lnTo>
                                  <a:pt x="24450" y="1347532"/>
                                </a:lnTo>
                                <a:lnTo>
                                  <a:pt x="17059" y="1393686"/>
                                </a:lnTo>
                                <a:lnTo>
                                  <a:pt x="10968" y="1440261"/>
                                </a:lnTo>
                                <a:lnTo>
                                  <a:pt x="6198" y="1487240"/>
                                </a:lnTo>
                                <a:lnTo>
                                  <a:pt x="2767" y="1534602"/>
                                </a:lnTo>
                                <a:lnTo>
                                  <a:pt x="695" y="1582328"/>
                                </a:lnTo>
                                <a:lnTo>
                                  <a:pt x="0" y="1630400"/>
                                </a:lnTo>
                                <a:lnTo>
                                  <a:pt x="695" y="1678472"/>
                                </a:lnTo>
                                <a:lnTo>
                                  <a:pt x="2767" y="1726198"/>
                                </a:lnTo>
                                <a:lnTo>
                                  <a:pt x="6198" y="1773560"/>
                                </a:lnTo>
                                <a:lnTo>
                                  <a:pt x="10968" y="1820539"/>
                                </a:lnTo>
                                <a:lnTo>
                                  <a:pt x="17059" y="1867115"/>
                                </a:lnTo>
                                <a:lnTo>
                                  <a:pt x="24450" y="1913269"/>
                                </a:lnTo>
                                <a:lnTo>
                                  <a:pt x="33124" y="1958982"/>
                                </a:lnTo>
                                <a:lnTo>
                                  <a:pt x="43060" y="2004235"/>
                                </a:lnTo>
                                <a:lnTo>
                                  <a:pt x="54239" y="2049009"/>
                                </a:lnTo>
                                <a:lnTo>
                                  <a:pt x="66644" y="2093285"/>
                                </a:lnTo>
                                <a:lnTo>
                                  <a:pt x="80254" y="2137044"/>
                                </a:lnTo>
                                <a:lnTo>
                                  <a:pt x="95050" y="2180266"/>
                                </a:lnTo>
                                <a:lnTo>
                                  <a:pt x="111013" y="2222933"/>
                                </a:lnTo>
                                <a:lnTo>
                                  <a:pt x="128125" y="2265024"/>
                                </a:lnTo>
                                <a:lnTo>
                                  <a:pt x="146365" y="2306523"/>
                                </a:lnTo>
                                <a:lnTo>
                                  <a:pt x="165716" y="2347408"/>
                                </a:lnTo>
                                <a:lnTo>
                                  <a:pt x="186157" y="2387661"/>
                                </a:lnTo>
                                <a:lnTo>
                                  <a:pt x="207670" y="2427263"/>
                                </a:lnTo>
                                <a:lnTo>
                                  <a:pt x="230235" y="2466195"/>
                                </a:lnTo>
                                <a:lnTo>
                                  <a:pt x="253834" y="2504437"/>
                                </a:lnTo>
                                <a:lnTo>
                                  <a:pt x="278447" y="2541971"/>
                                </a:lnTo>
                                <a:lnTo>
                                  <a:pt x="304055" y="2578778"/>
                                </a:lnTo>
                                <a:lnTo>
                                  <a:pt x="330640" y="2614838"/>
                                </a:lnTo>
                                <a:lnTo>
                                  <a:pt x="358181" y="2650131"/>
                                </a:lnTo>
                                <a:lnTo>
                                  <a:pt x="386660" y="2684640"/>
                                </a:lnTo>
                                <a:lnTo>
                                  <a:pt x="416058" y="2718345"/>
                                </a:lnTo>
                                <a:lnTo>
                                  <a:pt x="446356" y="2751227"/>
                                </a:lnTo>
                                <a:lnTo>
                                  <a:pt x="477534" y="2783266"/>
                                </a:lnTo>
                                <a:lnTo>
                                  <a:pt x="509573" y="2814444"/>
                                </a:lnTo>
                                <a:lnTo>
                                  <a:pt x="542455" y="2844742"/>
                                </a:lnTo>
                                <a:lnTo>
                                  <a:pt x="576160" y="2874140"/>
                                </a:lnTo>
                                <a:lnTo>
                                  <a:pt x="610669" y="2902619"/>
                                </a:lnTo>
                                <a:lnTo>
                                  <a:pt x="645963" y="2930161"/>
                                </a:lnTo>
                                <a:lnTo>
                                  <a:pt x="682022" y="2956745"/>
                                </a:lnTo>
                                <a:lnTo>
                                  <a:pt x="718829" y="2982353"/>
                                </a:lnTo>
                                <a:lnTo>
                                  <a:pt x="756363" y="3006966"/>
                                </a:lnTo>
                                <a:lnTo>
                                  <a:pt x="794605" y="3030565"/>
                                </a:lnTo>
                                <a:lnTo>
                                  <a:pt x="833537" y="3053130"/>
                                </a:lnTo>
                                <a:lnTo>
                                  <a:pt x="873139" y="3074643"/>
                                </a:lnTo>
                                <a:lnTo>
                                  <a:pt x="913392" y="3095084"/>
                                </a:lnTo>
                                <a:lnTo>
                                  <a:pt x="954278" y="3114435"/>
                                </a:lnTo>
                                <a:lnTo>
                                  <a:pt x="995776" y="3132675"/>
                                </a:lnTo>
                                <a:lnTo>
                                  <a:pt x="1037868" y="3149787"/>
                                </a:lnTo>
                                <a:lnTo>
                                  <a:pt x="1080534" y="3165750"/>
                                </a:lnTo>
                                <a:lnTo>
                                  <a:pt x="1123756" y="3180546"/>
                                </a:lnTo>
                                <a:lnTo>
                                  <a:pt x="1167515" y="3194156"/>
                                </a:lnTo>
                                <a:lnTo>
                                  <a:pt x="1211791" y="3206561"/>
                                </a:lnTo>
                                <a:lnTo>
                                  <a:pt x="1256565" y="3217741"/>
                                </a:lnTo>
                                <a:lnTo>
                                  <a:pt x="1301818" y="3227677"/>
                                </a:lnTo>
                                <a:lnTo>
                                  <a:pt x="1347532" y="3236350"/>
                                </a:lnTo>
                                <a:lnTo>
                                  <a:pt x="1393686" y="3243741"/>
                                </a:lnTo>
                                <a:lnTo>
                                  <a:pt x="1440261" y="3249832"/>
                                </a:lnTo>
                                <a:lnTo>
                                  <a:pt x="1487240" y="3254602"/>
                                </a:lnTo>
                                <a:lnTo>
                                  <a:pt x="1534602" y="3258033"/>
                                </a:lnTo>
                                <a:lnTo>
                                  <a:pt x="1582328" y="3260106"/>
                                </a:lnTo>
                                <a:lnTo>
                                  <a:pt x="1630400" y="3260801"/>
                                </a:lnTo>
                                <a:lnTo>
                                  <a:pt x="1678472" y="3260106"/>
                                </a:lnTo>
                                <a:lnTo>
                                  <a:pt x="1726198" y="3258033"/>
                                </a:lnTo>
                                <a:lnTo>
                                  <a:pt x="1773560" y="3254602"/>
                                </a:lnTo>
                                <a:lnTo>
                                  <a:pt x="1820539" y="3249832"/>
                                </a:lnTo>
                                <a:lnTo>
                                  <a:pt x="1867115" y="3243741"/>
                                </a:lnTo>
                                <a:lnTo>
                                  <a:pt x="1913269" y="3236350"/>
                                </a:lnTo>
                                <a:lnTo>
                                  <a:pt x="1958982" y="3227677"/>
                                </a:lnTo>
                                <a:lnTo>
                                  <a:pt x="2004235" y="3217741"/>
                                </a:lnTo>
                                <a:lnTo>
                                  <a:pt x="2049009" y="3206561"/>
                                </a:lnTo>
                                <a:lnTo>
                                  <a:pt x="2093285" y="3194156"/>
                                </a:lnTo>
                                <a:lnTo>
                                  <a:pt x="2137044" y="3180546"/>
                                </a:lnTo>
                                <a:lnTo>
                                  <a:pt x="2180266" y="3165750"/>
                                </a:lnTo>
                                <a:lnTo>
                                  <a:pt x="2222933" y="3149787"/>
                                </a:lnTo>
                                <a:lnTo>
                                  <a:pt x="2265024" y="3132675"/>
                                </a:lnTo>
                                <a:lnTo>
                                  <a:pt x="2306523" y="3114435"/>
                                </a:lnTo>
                                <a:lnTo>
                                  <a:pt x="2347408" y="3095084"/>
                                </a:lnTo>
                                <a:lnTo>
                                  <a:pt x="2387661" y="3074643"/>
                                </a:lnTo>
                                <a:lnTo>
                                  <a:pt x="2427263" y="3053130"/>
                                </a:lnTo>
                                <a:lnTo>
                                  <a:pt x="2466195" y="3030565"/>
                                </a:lnTo>
                                <a:lnTo>
                                  <a:pt x="2504437" y="3006966"/>
                                </a:lnTo>
                                <a:lnTo>
                                  <a:pt x="2541971" y="2982353"/>
                                </a:lnTo>
                                <a:lnTo>
                                  <a:pt x="2578778" y="2956745"/>
                                </a:lnTo>
                                <a:lnTo>
                                  <a:pt x="2614838" y="2930161"/>
                                </a:lnTo>
                                <a:lnTo>
                                  <a:pt x="2650131" y="2902619"/>
                                </a:lnTo>
                                <a:lnTo>
                                  <a:pt x="2684640" y="2874140"/>
                                </a:lnTo>
                                <a:lnTo>
                                  <a:pt x="2718345" y="2844742"/>
                                </a:lnTo>
                                <a:lnTo>
                                  <a:pt x="2751227" y="2814444"/>
                                </a:lnTo>
                                <a:lnTo>
                                  <a:pt x="2783266" y="2783266"/>
                                </a:lnTo>
                                <a:lnTo>
                                  <a:pt x="2814444" y="2751227"/>
                                </a:lnTo>
                                <a:lnTo>
                                  <a:pt x="2844742" y="2718345"/>
                                </a:lnTo>
                                <a:lnTo>
                                  <a:pt x="2874140" y="2684640"/>
                                </a:lnTo>
                                <a:lnTo>
                                  <a:pt x="2902619" y="2650131"/>
                                </a:lnTo>
                                <a:lnTo>
                                  <a:pt x="2930161" y="2614838"/>
                                </a:lnTo>
                                <a:lnTo>
                                  <a:pt x="2956745" y="2578778"/>
                                </a:lnTo>
                                <a:lnTo>
                                  <a:pt x="2982353" y="2541971"/>
                                </a:lnTo>
                                <a:lnTo>
                                  <a:pt x="3006966" y="2504437"/>
                                </a:lnTo>
                                <a:lnTo>
                                  <a:pt x="3030565" y="2466195"/>
                                </a:lnTo>
                                <a:lnTo>
                                  <a:pt x="3053130" y="2427263"/>
                                </a:lnTo>
                                <a:lnTo>
                                  <a:pt x="3074643" y="2387661"/>
                                </a:lnTo>
                                <a:lnTo>
                                  <a:pt x="3095084" y="2347408"/>
                                </a:lnTo>
                                <a:lnTo>
                                  <a:pt x="3114435" y="2306523"/>
                                </a:lnTo>
                                <a:lnTo>
                                  <a:pt x="3132675" y="2265024"/>
                                </a:lnTo>
                                <a:lnTo>
                                  <a:pt x="3149787" y="2222933"/>
                                </a:lnTo>
                                <a:lnTo>
                                  <a:pt x="3165750" y="2180266"/>
                                </a:lnTo>
                                <a:lnTo>
                                  <a:pt x="3180546" y="2137044"/>
                                </a:lnTo>
                                <a:lnTo>
                                  <a:pt x="3194156" y="2093285"/>
                                </a:lnTo>
                                <a:lnTo>
                                  <a:pt x="3206561" y="2049009"/>
                                </a:lnTo>
                                <a:lnTo>
                                  <a:pt x="3217741" y="2004235"/>
                                </a:lnTo>
                                <a:lnTo>
                                  <a:pt x="3227677" y="1958982"/>
                                </a:lnTo>
                                <a:lnTo>
                                  <a:pt x="3236350" y="1913269"/>
                                </a:lnTo>
                                <a:lnTo>
                                  <a:pt x="3243741" y="1867115"/>
                                </a:lnTo>
                                <a:lnTo>
                                  <a:pt x="3249832" y="1820539"/>
                                </a:lnTo>
                                <a:lnTo>
                                  <a:pt x="3254602" y="1773560"/>
                                </a:lnTo>
                                <a:lnTo>
                                  <a:pt x="3258033" y="1726198"/>
                                </a:lnTo>
                                <a:lnTo>
                                  <a:pt x="3260106" y="1678472"/>
                                </a:lnTo>
                                <a:lnTo>
                                  <a:pt x="3260801" y="1630400"/>
                                </a:lnTo>
                                <a:lnTo>
                                  <a:pt x="3260106" y="1582328"/>
                                </a:lnTo>
                                <a:lnTo>
                                  <a:pt x="3258033" y="1534602"/>
                                </a:lnTo>
                                <a:lnTo>
                                  <a:pt x="3254602" y="1487240"/>
                                </a:lnTo>
                                <a:lnTo>
                                  <a:pt x="3249832" y="1440261"/>
                                </a:lnTo>
                                <a:lnTo>
                                  <a:pt x="3243741" y="1393686"/>
                                </a:lnTo>
                                <a:lnTo>
                                  <a:pt x="3236350" y="1347532"/>
                                </a:lnTo>
                                <a:lnTo>
                                  <a:pt x="3227677" y="1301818"/>
                                </a:lnTo>
                                <a:lnTo>
                                  <a:pt x="3217741" y="1256565"/>
                                </a:lnTo>
                                <a:lnTo>
                                  <a:pt x="3206561" y="1211791"/>
                                </a:lnTo>
                                <a:lnTo>
                                  <a:pt x="3194156" y="1167515"/>
                                </a:lnTo>
                                <a:lnTo>
                                  <a:pt x="3180546" y="1123756"/>
                                </a:lnTo>
                                <a:lnTo>
                                  <a:pt x="3165750" y="1080534"/>
                                </a:lnTo>
                                <a:lnTo>
                                  <a:pt x="3149787" y="1037868"/>
                                </a:lnTo>
                                <a:lnTo>
                                  <a:pt x="3132675" y="995776"/>
                                </a:lnTo>
                                <a:lnTo>
                                  <a:pt x="3114435" y="954278"/>
                                </a:lnTo>
                                <a:lnTo>
                                  <a:pt x="3095084" y="913392"/>
                                </a:lnTo>
                                <a:lnTo>
                                  <a:pt x="3074643" y="873139"/>
                                </a:lnTo>
                                <a:lnTo>
                                  <a:pt x="3053130" y="833537"/>
                                </a:lnTo>
                                <a:lnTo>
                                  <a:pt x="3030565" y="794605"/>
                                </a:lnTo>
                                <a:lnTo>
                                  <a:pt x="3006966" y="756363"/>
                                </a:lnTo>
                                <a:lnTo>
                                  <a:pt x="2982353" y="718829"/>
                                </a:lnTo>
                                <a:lnTo>
                                  <a:pt x="2956745" y="682022"/>
                                </a:lnTo>
                                <a:lnTo>
                                  <a:pt x="2930161" y="645963"/>
                                </a:lnTo>
                                <a:lnTo>
                                  <a:pt x="2902619" y="610669"/>
                                </a:lnTo>
                                <a:lnTo>
                                  <a:pt x="2874140" y="576160"/>
                                </a:lnTo>
                                <a:lnTo>
                                  <a:pt x="2844742" y="542455"/>
                                </a:lnTo>
                                <a:lnTo>
                                  <a:pt x="2814444" y="509573"/>
                                </a:lnTo>
                                <a:lnTo>
                                  <a:pt x="2783266" y="477534"/>
                                </a:lnTo>
                                <a:lnTo>
                                  <a:pt x="2751227" y="446356"/>
                                </a:lnTo>
                                <a:lnTo>
                                  <a:pt x="2718345" y="416058"/>
                                </a:lnTo>
                                <a:lnTo>
                                  <a:pt x="2684640" y="386660"/>
                                </a:lnTo>
                                <a:lnTo>
                                  <a:pt x="2650131" y="358181"/>
                                </a:lnTo>
                                <a:lnTo>
                                  <a:pt x="2614838" y="330640"/>
                                </a:lnTo>
                                <a:lnTo>
                                  <a:pt x="2578778" y="304055"/>
                                </a:lnTo>
                                <a:lnTo>
                                  <a:pt x="2541971" y="278447"/>
                                </a:lnTo>
                                <a:lnTo>
                                  <a:pt x="2504437" y="253834"/>
                                </a:lnTo>
                                <a:lnTo>
                                  <a:pt x="2466195" y="230235"/>
                                </a:lnTo>
                                <a:lnTo>
                                  <a:pt x="2427263" y="207670"/>
                                </a:lnTo>
                                <a:lnTo>
                                  <a:pt x="2387661" y="186157"/>
                                </a:lnTo>
                                <a:lnTo>
                                  <a:pt x="2347408" y="165716"/>
                                </a:lnTo>
                                <a:lnTo>
                                  <a:pt x="2306523" y="146365"/>
                                </a:lnTo>
                                <a:lnTo>
                                  <a:pt x="2265024" y="128125"/>
                                </a:lnTo>
                                <a:lnTo>
                                  <a:pt x="2222933" y="111013"/>
                                </a:lnTo>
                                <a:lnTo>
                                  <a:pt x="2180266" y="95050"/>
                                </a:lnTo>
                                <a:lnTo>
                                  <a:pt x="2137044" y="80254"/>
                                </a:lnTo>
                                <a:lnTo>
                                  <a:pt x="2093285" y="66644"/>
                                </a:lnTo>
                                <a:lnTo>
                                  <a:pt x="2049009" y="54239"/>
                                </a:lnTo>
                                <a:lnTo>
                                  <a:pt x="2004235" y="43060"/>
                                </a:lnTo>
                                <a:lnTo>
                                  <a:pt x="1958982" y="33124"/>
                                </a:lnTo>
                                <a:lnTo>
                                  <a:pt x="1913269" y="24450"/>
                                </a:lnTo>
                                <a:lnTo>
                                  <a:pt x="1867115" y="17059"/>
                                </a:lnTo>
                                <a:lnTo>
                                  <a:pt x="1820539" y="10968"/>
                                </a:lnTo>
                                <a:lnTo>
                                  <a:pt x="1773560" y="6198"/>
                                </a:lnTo>
                                <a:lnTo>
                                  <a:pt x="1726198" y="2767"/>
                                </a:lnTo>
                                <a:lnTo>
                                  <a:pt x="1678472" y="695"/>
                                </a:lnTo>
                                <a:lnTo>
                                  <a:pt x="1630400"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9E7DBA" id="Group 9" o:spid="_x0000_s1026" style="position:absolute;margin-left:72.25pt;margin-top:12.2pt;width:527.35pt;height:534.8pt;z-index:-251657216;mso-wrap-distance-left:0;mso-wrap-distance-right:0;mso-position-horizontal-relative:page;mso-width-relative:margin;mso-height-relative:margin" coordorigin="924,1126" coordsize="66973,6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">
                <v:shape id="Graphic 10" o:spid="_x0000_s1027" style="position:absolute;left:2797;top:38708;width:32487;height:18898;visibility:visible;mso-wrap-style:square;v-text-anchor:top" coordsize="3248660,188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" path="m3248634,l,1889645e" filled="f" strokecolor="#ee2e24" strokeweight="6.25792mm">
                  <v:path arrowok="t"/>
                </v:shape>
                <v:shape id="Graphic 11" o:spid="_x0000_s1028" style="position:absolute;left:1095;top:39316;width:32962;height:11189;visibility:visible;mso-wrap-style:square;v-text-anchor:top" coordsize="3296285,111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" path="m3295777,l,1118298e" filled="f" strokecolor="#f47929" strokeweight="5.697mm">
                  <v:path arrowok="t"/>
                </v:shape>
                <v:shape id="Graphic 12" o:spid="_x0000_s1029" style="position:absolute;left:924;top:39447;width:31756;height:4184;visibility:visible;mso-wrap-style:square;v-text-anchor:top" coordsize="3175635,41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" path="m3175038,l,417868e" filled="f" strokecolor="#d91c52" strokeweight="5.13608mm">
                  <v:path arrowok="t"/>
                </v:shape>
                <v:shape id="Graphic 13" o:spid="_x0000_s1030" style="position:absolute;left:2097;top:37242;width:29191;height:1791;visibility:visible;mso-wrap-style:square;v-text-anchor:top" coordsize="2919095,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" path="m2919044,178815l,e" filled="f" strokecolor="#fdb73b" strokeweight="4.57517mm">
                  <v:path arrowok="t"/>
                </v:shape>
                <v:shape id="Graphic 14" o:spid="_x0000_s1031" style="position:absolute;left:4407;top:31523;width:25642;height:6560;visibility:visible;mso-wrap-style:square;v-text-anchor:top" coordsize="2564130,6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" path="m2564041,655891l,e" filled="f" strokecolor="#ba7a56" strokeweight="4.01425mm">
                  <v:path arrowok="t"/>
                </v:shape>
                <v:shape id="Graphic 15" o:spid="_x0000_s1032" style="position:absolute;left:7662;top:26590;width:21437;height:10084;visibility:visible;mso-wrap-style:square;v-text-anchor:top" coordsize="2143760,100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" path="m2143518,1007973l,e" filled="f" strokecolor="#ee2e24" strokeweight="3.45333mm">
                  <v:path arrowok="t"/>
                </v:shape>
                <v:shape id="Graphic 16" o:spid="_x0000_s1033" style="position:absolute;left:11684;top:22543;width:16884;height:12344;visibility:visible;mso-wrap-style:square;v-text-anchor:top" coordsize="1688464,123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" path="m1687842,1233906l,e" filled="f" strokecolor="#f47929" strokeweight="2.89242mm">
                  <v:path arrowok="t"/>
                </v:shape>
                <v:shape id="Graphic 17" o:spid="_x0000_s1034" style="position:absolute;left:16296;top:19474;width:12274;height:13348;visibility:visible;mso-wrap-style:square;v-text-anchor:top" coordsize="1227455,133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" path="m1227302,1334236l,e" filled="f" strokecolor="#d91c52" strokeweight="6.61pt">
                  <v:path arrowok="t"/>
                </v:shape>
                <v:shape id="Graphic 18" o:spid="_x0000_s1035" style="position:absolute;left:21309;top:17457;width:7950;height:13139;visibility:visible;mso-wrap-style:square;v-text-anchor:top" coordsize="795020,131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" path="m794727,1313192l,e" filled="f" strokecolor="#fdb73b" strokeweight="1.77092mm">
                  <v:path arrowok="t"/>
                </v:shape>
                <v:shape id="Graphic 19" o:spid="_x0000_s1036" style="position:absolute;left:26431;top:16635;width:4026;height:11913;visibility:visible;mso-wrap-style:square;v-text-anchor:top" coordsize="402590,1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" path="m402145,1190980l,e" filled="f" strokecolor="#ba7a56" strokeweight="3.43pt">
                  <v:path arrowok="t"/>
                </v:shape>
                <v:shape id="Graphic 20" o:spid="_x0000_s1037" style="position:absolute;left:31113;top:16922;width:1575;height:9664;visibility:visible;mso-wrap-style:square;v-text-anchor:top" coordsize="157480,96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" path="m157441,966393l,e" filled="f" strokecolor="#ee2e24" strokeweight="1.84pt">
                  <v:path arrowok="t"/>
                </v:shape>
                <v:shape id="Graphic 21" o:spid="_x0000_s1038" style="position:absolute;left:35162;top:1126;width:127;height:37586;visibility:visible;mso-wrap-style:square;v-text-anchor:top" coordsize="12700,375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" path="m12166,3758234l,e" filled="f" strokecolor="#ee2e24" strokeweight="6.25792mm">
                  <v:path arrowok="t"/>
                </v:shape>
                <v:shape id="Graphic 22" o:spid="_x0000_s1039" style="position:absolute;left:35373;top:3204;width:6794;height:34138;visibility:visible;mso-wrap-style:square;v-text-anchor:top" coordsize="679450,341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" path="m,3413379l679424,e" filled="f" strokecolor="#f47929" strokeweight="5.697mm">
                  <v:path arrowok="t"/>
                </v:shape>
                <v:shape id="Graphic 23" o:spid="_x0000_s1040" style="position:absolute;left:35949;top:6493;width:12262;height:29591;visibility:visible;mso-wrap-style:square;v-text-anchor:top" coordsize="1226185,295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" path="m,2958604l1225638,e" filled="f" strokecolor="#d91c52" strokeweight="5.13608mm">
                  <v:path arrowok="t"/>
                </v:shape>
                <v:shape id="Graphic 25" o:spid="_x0000_s1041" style="position:absolute;left:38444;top:15561;width:18504;height:18929;visibility:visible;mso-wrap-style:square;v-text-anchor:top" coordsize="1850389,189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" path="m,1892579l1850047,e" filled="f" strokecolor="#ba7a56" strokeweight="4.01425mm">
                  <v:path arrowok="t"/>
                </v:shape>
                <v:shape id="Graphic 26" o:spid="_x0000_s1042" style="position:absolute;left:40143;top:20846;width:19450;height:13526;visibility:visible;mso-wrap-style:square;v-text-anchor:top" coordsize="1945005,13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" path="m,1352346l1944687,e" filled="f" strokecolor="#ee2e24" strokeweight="3.45333mm">
                  <v:path arrowok="t"/>
                </v:shape>
                <v:shape id="Graphic 27" o:spid="_x0000_s1043" style="position:absolute;left:41958;top:26353;width:19126;height:8451;visibility:visible;mso-wrap-style:square;v-text-anchor:top" coordsize="1912620,8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" path="m,844765l1912518,e" filled="f" strokecolor="#f47929" strokeweight="2.89242mm">
                  <v:path arrowok="t"/>
                </v:shape>
                <v:shape id="Graphic 28" o:spid="_x0000_s1044" style="position:absolute;left:43743;top:31881;width:17698;height:3962;visibility:visible;mso-wrap-style:square;v-text-anchor:top" coordsize="176974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" path="m,395757l1769135,e" filled="f" strokecolor="#d91c52" strokeweight="6.61pt">
                  <v:path arrowok="t"/>
                </v:shape>
                <v:shape id="Graphic 29" o:spid="_x0000_s1045" style="position:absolute;left:45329;top:37231;width:15348;height:317;visibility:visible;mso-wrap-style:square;v-text-anchor:top" coordsize="153479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" path="m,31661l1534629,e" filled="f" strokecolor="#fdb73b" strokeweight="1.77092mm">
                  <v:path arrowok="t"/>
                </v:shape>
                <v:shape id="Graphic 30" o:spid="_x0000_s1046" style="position:absolute;left:46501;top:39606;width:12325;height:2476;visibility:visible;mso-wrap-style:square;v-text-anchor:top" coordsize="12325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" path="m,l1232496,247218e" filled="f" strokecolor="#ba7a56" strokeweight="3.43pt">
                  <v:path arrowok="t"/>
                </v:shape>
                <v:shape id="Graphic 31" o:spid="_x0000_s1047" style="position:absolute;left:47080;top:42521;width:9157;height:3474;visibility:visible;mso-wrap-style:square;v-text-anchor:top" coordsize="915669,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" path="m,l915631,346849e" filled="f" strokecolor="#ee2e24" strokeweight="1.84pt">
                  <v:path arrowok="t"/>
                </v:shape>
                <v:shape id="Graphic 32" o:spid="_x0000_s1048" style="position:absolute;left:47189;top:45530;width:6090;height:3493;visibility:visible;mso-wrap-style:square;v-text-anchor:top" coordsize="608965,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" path="m,l608406,348640e" filled="f" strokecolor="#371403" strokeweight=".25pt">
                  <v:path arrowok="t"/>
                </v:shape>
                <v:shape id="Graphic 33" o:spid="_x0000_s1049" style="position:absolute;left:35284;top:38708;width:32613;height:18688;visibility:visible;mso-wrap-style:square;v-text-anchor:top" coordsize="3261360,186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" path="m,l3260801,1868576e" filled="f" strokecolor="#ee2e24" strokeweight="6.25792mm">
                  <v:path arrowok="t"/>
                </v:shape>
                <v:shape id="Graphic 34" o:spid="_x0000_s1050" style="position:absolute;left:36426;top:39471;width:26168;height:22955;visibility:visible;mso-wrap-style:square;v-text-anchor:top" coordsize="2616835,229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" path="m,l2616365,2295080e" filled="f" strokecolor="#f47929" strokeweight="5.697mm">
                  <v:path arrowok="t"/>
                </v:shape>
                <v:shape id="Graphic 35" o:spid="_x0000_s1051" style="position:absolute;left:37228;top:40599;width:19495;height:25413;visibility:visible;mso-wrap-style:square;v-text-anchor:top" coordsize="194945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" path="m,l1949411,2540736e" filled="f" strokecolor="#d91c52" strokeweight="5.13608mm">
                  <v:path arrowok="t"/>
                </v:shape>
                <v:shape id="Graphic 36" o:spid="_x0000_s1052" style="position:absolute;left:37561;top:42008;width:13049;height:26175;visibility:visible;mso-wrap-style:square;v-text-anchor:top" coordsize="1304925,261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" path="m,l1304671,2617368e" filled="f" strokecolor="#fdb73b" strokeweight="4.57517mm">
                  <v:path arrowok="t"/>
                </v:shape>
                <v:shape id="Graphic 37" o:spid="_x0000_s1053" style="position:absolute;left:37359;top:43556;width:7144;height:25489;visibility:visible;mso-wrap-style:square;v-text-anchor:top" coordsize="714375,25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" path="m,l713994,2548470e" filled="f" strokecolor="#ba7a56" strokeweight="4.01425mm">
                  <v:path arrowok="t"/>
                </v:shape>
                <v:shape id="Graphic 38" o:spid="_x0000_s1054" style="position:absolute;left:36612;top:45085;width:1994;height:23610;visibility:visible;mso-wrap-style:square;v-text-anchor:top" coordsize="199390,236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" path="m,l198818,2360333e" filled="f" strokecolor="#ee2e24" strokeweight="3.45333mm">
                  <v:path arrowok="t"/>
                </v:shape>
                <v:shape id="Graphic 39" o:spid="_x0000_s1055" style="position:absolute;left:33084;top:46443;width:2248;height:20789;visibility:visible;mso-wrap-style:square;v-text-anchor:top" coordsize="224790,207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" path="m224662,l,2078672e" filled="f" strokecolor="#f47929" strokeweight="2.89242mm">
                  <v:path arrowok="t"/>
                </v:shape>
                <v:shape id="Graphic 40" o:spid="_x0000_s1056" style="position:absolute;left:28121;top:47469;width:5423;height:17304;visibility:visible;mso-wrap-style:square;v-text-anchor:top" coordsize="542290,173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" path="m541832,l,1729994e" filled="f" strokecolor="#d91c52" strokeweight="6.61pt">
                  <v:path arrowok="t"/>
                </v:shape>
                <v:shape id="Graphic 41" o:spid="_x0000_s1057" style="position:absolute;left:23868;top:47988;width:7404;height:13449;visibility:visible;mso-wrap-style:square;v-text-anchor:top" coordsize="740410,134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" path="m739901,l,1344853e" filled="f" strokecolor="#fdb73b" strokeweight="1.77092mm">
                  <v:path arrowok="t"/>
                </v:shape>
                <v:shape id="Graphic 42" o:spid="_x0000_s1058" style="position:absolute;left:20595;top:47974;width:8305;height:9442;visibility:visible;mso-wrap-style:square;v-text-anchor:top" coordsize="830580,94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" path="m830338,l,943762e" filled="f" strokecolor="#ba7a56" strokeweight="3.43pt">
                  <v:path arrowok="t"/>
                </v:shape>
                <v:shape id="Graphic 43" o:spid="_x0000_s1059" style="position:absolute;left:18501;top:47018;width:7589;height:6198;visibility:visible;mso-wrap-style:square;v-text-anchor:top" coordsize="758825,6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" path="m758202,l,619544e" filled="f" strokecolor="#ee2e24" strokeweight="1.84pt">
                  <v:path arrowok="t"/>
                </v:shape>
                <v:shape id="Graphic 44" o:spid="_x0000_s1060" style="position:absolute;left:18980;top:22365;width:32613;height:32614;visibility:visible;mso-wrap-style:square;v-text-anchor:top" coordsize="3261360,32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" path="m1630400,r-48072,695l1534602,2767r-47362,3431l1440261,10968r-46575,6091l1347532,24450r-45714,8674l1256565,43060r-44774,11179l1167515,66644r-43759,13610l1080534,95050r-42666,15963l995776,128125r-41498,18240l913392,165716r-40253,20441l833537,207670r-38932,22565l756363,253834r-37534,24613l682022,304055r-36059,26585l610669,358181r-34509,28479l542455,416058r-32882,30298l477534,477534r-31178,32039l416058,542455r-29398,33705l358181,610669r-27541,35294l304055,682022r-25608,36807l253834,756363r-23599,38242l207670,833537r-21513,39602l165716,913392r-19351,40886l128125,995776r-17112,42092l95050,1080534r-14796,43222l66644,1167515r-12405,44276l43060,1256565r-9936,45253l24450,1347532r-7391,46154l10968,1440261r-4770,46979l2767,1534602,695,1582328,,1630400r695,48072l2767,1726198r3431,47362l10968,1820539r6091,46576l24450,1913269r8674,45713l43060,2004235r11179,44774l66644,2093285r13610,43759l95050,2180266r15963,42667l128125,2265024r18240,41499l165716,2347408r20441,40253l207670,2427263r22565,38932l253834,2504437r24613,37534l304055,2578778r26585,36060l358181,2650131r28479,34509l416058,2718345r30298,32882l477534,2783266r32039,31178l542455,2844742r33705,29398l610669,2902619r35294,27542l682022,2956745r36807,25608l756363,3006966r38242,23599l833537,3053130r39602,21513l913392,3095084r40886,19351l995776,3132675r42092,17112l1080534,3165750r43222,14796l1167515,3194156r44276,12405l1256565,3217741r45253,9936l1347532,3236350r46154,7391l1440261,3249832r46979,4770l1534602,3258033r47726,2073l1630400,3260801r48072,-695l1726198,3258033r47362,-3431l1820539,3249832r46576,-6091l1913269,3236350r45713,-8673l2004235,3217741r44774,-11180l2093285,3194156r43759,-13610l2180266,3165750r42667,-15963l2265024,3132675r41499,-18240l2347408,3095084r40253,-20441l2427263,3053130r38932,-22565l2504437,3006966r37534,-24613l2578778,2956745r36060,-26584l2650131,2902619r34509,-28479l2718345,2844742r32882,-30298l2783266,2783266r31178,-32039l2844742,2718345r29398,-33705l2902619,2650131r27542,-35293l2956745,2578778r25608,-36807l3006966,2504437r23599,-38242l3053130,2427263r21513,-39602l3095084,2347408r19351,-40885l3132675,2265024r17112,-42091l3165750,2180266r14796,-43222l3194156,2093285r12405,-44276l3217741,2004235r9936,-45253l3236350,1913269r7391,-46154l3249832,1820539r4770,-46979l3258033,1726198r2073,-47726l3260801,1630400r-695,-48072l3258033,1534602r-3431,-47362l3249832,1440261r-6091,-46575l3236350,1347532r-8673,-45714l3217741,1256565r-11180,-44774l3194156,1167515r-13610,-43759l3165750,1080534r-15963,-42666l3132675,995776r-18240,-41498l3095084,913392r-20441,-40253l3053130,833537r-22565,-38932l3006966,756363r-24613,-37534l2956745,682022r-26584,-36059l2902619,610669r-28479,-34509l2844742,542455r-30298,-32882l2783266,477534r-32039,-31178l2718345,416058r-33705,-29398l2650131,358181r-35293,-27541l2578778,304055r-36807,-25608l2504437,253834r-38242,-23599l2427263,207670r-39602,-21513l2347408,165716r-40885,-19351l2265024,128125r-42091,-17112l2180266,95050,2137044,80254,2093285,66644,2049009,54239,2004235,43060r-45253,-9936l1913269,24450r-46154,-7391l1820539,10968,1773560,6198,1726198,2767,1678472,695,1630400,xe" stroked="f">
                  <v:path arrowok="t"/>
                </v:shape>
                <w10:wrap anchorx="page"/>
              </v:group>
            </w:pict>
          </mc:Fallback>
        </mc:AlternateContent>
      </w:r>
    </w:p>
    <w:p w14:paraId="375DBC86" w14:textId="77777777" w:rsidR="00F417D3" w:rsidRDefault="00F417D3">
      <w:pPr>
        <w:pStyle w:val="50"/>
        <w:rPr>
          <w:rStyle w:val="5"/>
        </w:rPr>
      </w:pPr>
    </w:p>
    <w:p w14:paraId="481525E7" w14:textId="77777777" w:rsidR="00F417D3" w:rsidRDefault="00F417D3">
      <w:pPr>
        <w:pStyle w:val="50"/>
        <w:rPr>
          <w:rStyle w:val="5"/>
        </w:rPr>
      </w:pPr>
    </w:p>
    <w:p w14:paraId="5A0B08F8" w14:textId="77777777" w:rsidR="00F417D3" w:rsidRDefault="00F417D3">
      <w:pPr>
        <w:pStyle w:val="50"/>
        <w:rPr>
          <w:rStyle w:val="5"/>
        </w:rPr>
      </w:pPr>
    </w:p>
    <w:p w14:paraId="3CD14E49" w14:textId="77777777" w:rsidR="00F417D3" w:rsidRDefault="00F417D3">
      <w:pPr>
        <w:pStyle w:val="50"/>
        <w:rPr>
          <w:rStyle w:val="5"/>
        </w:rPr>
      </w:pPr>
    </w:p>
    <w:p w14:paraId="70825F4D" w14:textId="77777777" w:rsidR="00F417D3" w:rsidRDefault="00F417D3">
      <w:pPr>
        <w:pStyle w:val="50"/>
        <w:rPr>
          <w:rStyle w:val="5"/>
        </w:rPr>
      </w:pPr>
    </w:p>
    <w:p w14:paraId="0F5B04B3" w14:textId="77777777" w:rsidR="00F417D3" w:rsidRDefault="00F417D3">
      <w:pPr>
        <w:pStyle w:val="50"/>
        <w:rPr>
          <w:rStyle w:val="5"/>
        </w:rPr>
      </w:pPr>
    </w:p>
    <w:p w14:paraId="15C3B644" w14:textId="77777777" w:rsidR="00F417D3" w:rsidRDefault="00F417D3">
      <w:pPr>
        <w:pStyle w:val="50"/>
        <w:rPr>
          <w:rStyle w:val="5"/>
        </w:rPr>
      </w:pPr>
    </w:p>
    <w:p w14:paraId="0521DF7C" w14:textId="31D00E5C" w:rsidR="000B564A" w:rsidRPr="002B55CB" w:rsidRDefault="00325BDE" w:rsidP="00F417D3">
      <w:pPr>
        <w:pStyle w:val="50"/>
        <w:ind w:left="3969"/>
        <w:rPr>
          <w:sz w:val="56"/>
          <w:szCs w:val="56"/>
        </w:rPr>
      </w:pPr>
      <w:r w:rsidRPr="002B55CB">
        <w:rPr>
          <w:rStyle w:val="5"/>
          <w:b/>
          <w:color w:val="BA7A56"/>
          <w:sz w:val="56"/>
          <w:szCs w:val="56"/>
        </w:rPr>
        <w:t>Κώδικας</w:t>
      </w:r>
      <w:r w:rsidRPr="002B55CB">
        <w:rPr>
          <w:rStyle w:val="5"/>
          <w:sz w:val="56"/>
          <w:szCs w:val="56"/>
        </w:rPr>
        <w:br/>
        <w:t>Ασφάλειας στο Διαδίκτυο</w:t>
      </w:r>
    </w:p>
    <w:p w14:paraId="2154A530" w14:textId="77777777" w:rsidR="00F417D3" w:rsidRDefault="00F417D3">
      <w:pPr>
        <w:pStyle w:val="40"/>
        <w:spacing w:line="240" w:lineRule="auto"/>
        <w:rPr>
          <w:rStyle w:val="4"/>
        </w:rPr>
      </w:pPr>
    </w:p>
    <w:p w14:paraId="2E1FEEC9" w14:textId="77777777" w:rsidR="00F417D3" w:rsidRDefault="00F417D3">
      <w:pPr>
        <w:pStyle w:val="40"/>
        <w:spacing w:line="240" w:lineRule="auto"/>
        <w:rPr>
          <w:rStyle w:val="4"/>
        </w:rPr>
      </w:pPr>
    </w:p>
    <w:p w14:paraId="36AF5C1A" w14:textId="77777777" w:rsidR="00F417D3" w:rsidRDefault="00F417D3">
      <w:pPr>
        <w:pStyle w:val="40"/>
        <w:spacing w:line="240" w:lineRule="auto"/>
        <w:rPr>
          <w:rStyle w:val="4"/>
        </w:rPr>
      </w:pPr>
    </w:p>
    <w:p w14:paraId="77A3BB5E" w14:textId="77777777" w:rsidR="00F417D3" w:rsidRDefault="00F417D3">
      <w:pPr>
        <w:pStyle w:val="40"/>
        <w:spacing w:line="240" w:lineRule="auto"/>
        <w:rPr>
          <w:rStyle w:val="4"/>
        </w:rPr>
      </w:pPr>
    </w:p>
    <w:p w14:paraId="4FB540B0" w14:textId="77777777" w:rsidR="00F417D3" w:rsidRDefault="00F417D3">
      <w:pPr>
        <w:pStyle w:val="40"/>
        <w:spacing w:line="240" w:lineRule="auto"/>
        <w:rPr>
          <w:rStyle w:val="4"/>
        </w:rPr>
      </w:pPr>
    </w:p>
    <w:p w14:paraId="732A1989" w14:textId="77777777" w:rsidR="00F417D3" w:rsidRDefault="00F417D3">
      <w:pPr>
        <w:pStyle w:val="40"/>
        <w:spacing w:line="240" w:lineRule="auto"/>
        <w:rPr>
          <w:rStyle w:val="4"/>
        </w:rPr>
      </w:pPr>
    </w:p>
    <w:p w14:paraId="174615B5" w14:textId="77777777" w:rsidR="00F417D3" w:rsidRDefault="00F417D3">
      <w:pPr>
        <w:pStyle w:val="40"/>
        <w:spacing w:line="240" w:lineRule="auto"/>
        <w:rPr>
          <w:rStyle w:val="4"/>
        </w:rPr>
      </w:pPr>
    </w:p>
    <w:p w14:paraId="12B41299" w14:textId="77777777" w:rsidR="00F417D3" w:rsidRDefault="00F417D3">
      <w:pPr>
        <w:pStyle w:val="40"/>
        <w:spacing w:line="240" w:lineRule="auto"/>
        <w:rPr>
          <w:rStyle w:val="4"/>
        </w:rPr>
      </w:pPr>
    </w:p>
    <w:p w14:paraId="4F64B231" w14:textId="77777777" w:rsidR="00F417D3" w:rsidRDefault="00F417D3">
      <w:pPr>
        <w:pStyle w:val="40"/>
        <w:spacing w:line="240" w:lineRule="auto"/>
        <w:rPr>
          <w:rStyle w:val="4"/>
        </w:rPr>
      </w:pPr>
    </w:p>
    <w:p w14:paraId="6A8BC7A6" w14:textId="77777777" w:rsidR="00F417D3" w:rsidRDefault="00F417D3">
      <w:pPr>
        <w:pStyle w:val="40"/>
        <w:spacing w:line="240" w:lineRule="auto"/>
        <w:rPr>
          <w:rStyle w:val="4"/>
        </w:rPr>
      </w:pPr>
    </w:p>
    <w:p w14:paraId="64A2A763" w14:textId="77777777" w:rsidR="00F417D3" w:rsidRDefault="00F417D3">
      <w:pPr>
        <w:pStyle w:val="40"/>
        <w:spacing w:line="240" w:lineRule="auto"/>
        <w:rPr>
          <w:rStyle w:val="4"/>
        </w:rPr>
      </w:pPr>
    </w:p>
    <w:p w14:paraId="448487DE" w14:textId="77777777" w:rsidR="00F417D3" w:rsidRDefault="00F417D3">
      <w:pPr>
        <w:pStyle w:val="40"/>
        <w:spacing w:line="240" w:lineRule="auto"/>
        <w:rPr>
          <w:rStyle w:val="4"/>
        </w:rPr>
      </w:pPr>
    </w:p>
    <w:p w14:paraId="2F3E7B65" w14:textId="77777777" w:rsidR="00F417D3" w:rsidRDefault="00F417D3">
      <w:pPr>
        <w:pStyle w:val="40"/>
        <w:spacing w:line="240" w:lineRule="auto"/>
        <w:rPr>
          <w:rStyle w:val="4"/>
        </w:rPr>
      </w:pPr>
    </w:p>
    <w:p w14:paraId="7F875B54" w14:textId="2B5D2418" w:rsidR="000B564A" w:rsidRDefault="00325BDE">
      <w:pPr>
        <w:pStyle w:val="40"/>
        <w:spacing w:line="240" w:lineRule="auto"/>
      </w:pPr>
      <w:r>
        <w:rPr>
          <w:rStyle w:val="4"/>
        </w:rPr>
        <w:t>Ημερομηνία δημοσίευσης:</w:t>
      </w:r>
    </w:p>
    <w:p w14:paraId="06C7AA11" w14:textId="77777777" w:rsidR="000B564A" w:rsidRDefault="00325BDE">
      <w:pPr>
        <w:pStyle w:val="40"/>
        <w:spacing w:line="216" w:lineRule="auto"/>
      </w:pPr>
      <w:r>
        <w:rPr>
          <w:rStyle w:val="4"/>
          <w:color w:val="BA7A56"/>
        </w:rPr>
        <w:t>Οκτώβριος 2024</w:t>
      </w:r>
    </w:p>
    <w:p w14:paraId="34D40E17" w14:textId="25372737" w:rsidR="000B564A" w:rsidRDefault="000B564A">
      <w:pPr>
        <w:spacing w:line="1" w:lineRule="exact"/>
        <w:sectPr w:rsidR="000B564A" w:rsidSect="00F417D3">
          <w:footerReference w:type="even" r:id="rId8"/>
          <w:footerReference w:type="default" r:id="rId9"/>
          <w:type w:val="continuous"/>
          <w:pgSz w:w="12240" w:h="18720"/>
          <w:pgMar w:top="1834" w:right="3662" w:bottom="1572" w:left="1868" w:header="1406" w:footer="1144" w:gutter="0"/>
          <w:pgNumType w:start="1"/>
          <w:cols w:space="720"/>
          <w:noEndnote/>
          <w:titlePg/>
          <w:docGrid w:linePitch="360"/>
        </w:sectPr>
      </w:pPr>
    </w:p>
    <w:p w14:paraId="462D5FDF" w14:textId="77777777" w:rsidR="000B564A" w:rsidRDefault="00325BDE">
      <w:pPr>
        <w:pStyle w:val="10"/>
        <w:keepNext/>
        <w:keepLines/>
        <w:shd w:val="clear" w:color="auto" w:fill="381404"/>
        <w:ind w:left="0"/>
        <w:rPr>
          <w:sz w:val="50"/>
          <w:szCs w:val="50"/>
        </w:rPr>
      </w:pPr>
      <w:bookmarkStart w:id="0" w:name="bookmark0"/>
      <w:r>
        <w:rPr>
          <w:rStyle w:val="1"/>
          <w:color w:val="FFFFFF"/>
          <w:sz w:val="50"/>
        </w:rPr>
        <w:lastRenderedPageBreak/>
        <w:t>Περιεχόμενα</w:t>
      </w:r>
      <w:bookmarkEnd w:id="0"/>
    </w:p>
    <w:tbl>
      <w:tblPr>
        <w:tblOverlap w:val="never"/>
        <w:tblW w:w="0" w:type="auto"/>
        <w:shd w:val="clear" w:color="auto" w:fill="381404"/>
        <w:tblLayout w:type="fixed"/>
        <w:tblCellMar>
          <w:left w:w="10" w:type="dxa"/>
          <w:right w:w="10" w:type="dxa"/>
        </w:tblCellMar>
        <w:tblLook w:val="04A0" w:firstRow="1" w:lastRow="0" w:firstColumn="1" w:lastColumn="0" w:noHBand="0" w:noVBand="1"/>
      </w:tblPr>
      <w:tblGrid>
        <w:gridCol w:w="1886"/>
        <w:gridCol w:w="1147"/>
        <w:gridCol w:w="6653"/>
        <w:gridCol w:w="706"/>
      </w:tblGrid>
      <w:tr w:rsidR="000B564A" w14:paraId="55167B31" w14:textId="77777777" w:rsidTr="00F417D3">
        <w:trPr>
          <w:trHeight w:val="653"/>
        </w:trPr>
        <w:tc>
          <w:tcPr>
            <w:tcW w:w="1886" w:type="dxa"/>
            <w:vMerge w:val="restart"/>
            <w:shd w:val="clear" w:color="auto" w:fill="381404"/>
          </w:tcPr>
          <w:p w14:paraId="36ED84B8" w14:textId="77777777" w:rsidR="00F417D3" w:rsidRDefault="00F417D3">
            <w:pPr>
              <w:pStyle w:val="a0"/>
              <w:shd w:val="clear" w:color="auto" w:fill="381404"/>
              <w:spacing w:line="240" w:lineRule="auto"/>
              <w:ind w:firstLine="360"/>
              <w:rPr>
                <w:rStyle w:val="a"/>
                <w:rFonts w:ascii="Times New Roman" w:eastAsia="Times New Roman" w:hAnsi="Times New Roman" w:cs="Times New Roman"/>
                <w:color w:val="FFFFFF"/>
                <w:sz w:val="50"/>
                <w:szCs w:val="50"/>
              </w:rPr>
            </w:pPr>
          </w:p>
          <w:p w14:paraId="6E02FFF0" w14:textId="77777777" w:rsidR="00F417D3" w:rsidRDefault="00F417D3">
            <w:pPr>
              <w:pStyle w:val="a0"/>
              <w:shd w:val="clear" w:color="auto" w:fill="381404"/>
              <w:spacing w:line="240" w:lineRule="auto"/>
              <w:ind w:firstLine="360"/>
              <w:rPr>
                <w:rStyle w:val="a"/>
                <w:rFonts w:ascii="Times New Roman" w:eastAsia="Times New Roman" w:hAnsi="Times New Roman" w:cs="Times New Roman"/>
                <w:color w:val="FFFFFF"/>
                <w:sz w:val="50"/>
                <w:szCs w:val="50"/>
              </w:rPr>
            </w:pPr>
          </w:p>
          <w:p w14:paraId="55C3CDD8" w14:textId="510954B2" w:rsidR="000B564A" w:rsidRDefault="00325BDE">
            <w:pPr>
              <w:pStyle w:val="a0"/>
              <w:shd w:val="clear" w:color="auto" w:fill="381404"/>
              <w:spacing w:line="240" w:lineRule="auto"/>
              <w:ind w:firstLine="360"/>
              <w:rPr>
                <w:sz w:val="50"/>
                <w:szCs w:val="50"/>
              </w:rPr>
            </w:pPr>
            <w:r>
              <w:rPr>
                <w:rStyle w:val="a"/>
                <w:rFonts w:ascii="Times New Roman" w:hAnsi="Times New Roman"/>
                <w:color w:val="FFFFFF"/>
                <w:sz w:val="50"/>
              </w:rPr>
              <w:t>Μέρος Α</w:t>
            </w:r>
          </w:p>
        </w:tc>
        <w:tc>
          <w:tcPr>
            <w:tcW w:w="1147" w:type="dxa"/>
            <w:shd w:val="clear" w:color="auto" w:fill="381404"/>
          </w:tcPr>
          <w:p w14:paraId="53BCBD85" w14:textId="77777777" w:rsidR="000B564A" w:rsidRDefault="000B564A">
            <w:pPr>
              <w:rPr>
                <w:sz w:val="10"/>
                <w:szCs w:val="10"/>
              </w:rPr>
            </w:pPr>
          </w:p>
        </w:tc>
        <w:tc>
          <w:tcPr>
            <w:tcW w:w="6653" w:type="dxa"/>
            <w:tcBorders>
              <w:bottom w:val="single" w:sz="4" w:space="0" w:color="FFC000"/>
            </w:tcBorders>
            <w:shd w:val="clear" w:color="auto" w:fill="381404"/>
            <w:vAlign w:val="center"/>
          </w:tcPr>
          <w:p w14:paraId="0ABF804B" w14:textId="77777777" w:rsidR="000B564A" w:rsidRDefault="00325BDE">
            <w:pPr>
              <w:pStyle w:val="a0"/>
              <w:shd w:val="clear" w:color="auto" w:fill="381404"/>
              <w:spacing w:line="240" w:lineRule="auto"/>
              <w:ind w:firstLine="360"/>
            </w:pPr>
            <w:r>
              <w:rPr>
                <w:rStyle w:val="a"/>
                <w:b/>
                <w:color w:val="FFFFFF"/>
              </w:rPr>
              <w:t>Πρόλογος</w:t>
            </w:r>
          </w:p>
        </w:tc>
        <w:tc>
          <w:tcPr>
            <w:tcW w:w="706" w:type="dxa"/>
            <w:tcBorders>
              <w:bottom w:val="single" w:sz="4" w:space="0" w:color="FFC000"/>
            </w:tcBorders>
            <w:shd w:val="clear" w:color="auto" w:fill="381404"/>
            <w:vAlign w:val="center"/>
          </w:tcPr>
          <w:p w14:paraId="6FA98314" w14:textId="77777777" w:rsidR="000B564A" w:rsidRDefault="00325BDE">
            <w:pPr>
              <w:pStyle w:val="a0"/>
              <w:shd w:val="clear" w:color="auto" w:fill="381404"/>
              <w:spacing w:line="240" w:lineRule="auto"/>
              <w:ind w:firstLine="360"/>
            </w:pPr>
            <w:r>
              <w:rPr>
                <w:rStyle w:val="a"/>
                <w:b/>
                <w:color w:val="FFFFFF"/>
              </w:rPr>
              <w:t>2</w:t>
            </w:r>
          </w:p>
        </w:tc>
      </w:tr>
      <w:tr w:rsidR="000B564A" w14:paraId="0C8F1787" w14:textId="77777777" w:rsidTr="00F417D3">
        <w:trPr>
          <w:trHeight w:val="389"/>
        </w:trPr>
        <w:tc>
          <w:tcPr>
            <w:tcW w:w="1886" w:type="dxa"/>
            <w:vMerge/>
            <w:shd w:val="clear" w:color="auto" w:fill="381404"/>
          </w:tcPr>
          <w:p w14:paraId="5A80FA6A" w14:textId="77777777" w:rsidR="000B564A" w:rsidRDefault="000B564A"/>
        </w:tc>
        <w:tc>
          <w:tcPr>
            <w:tcW w:w="1147" w:type="dxa"/>
            <w:tcBorders>
              <w:right w:val="single" w:sz="4" w:space="0" w:color="FFC000"/>
            </w:tcBorders>
            <w:shd w:val="clear" w:color="auto" w:fill="381404"/>
          </w:tcPr>
          <w:p w14:paraId="211398C4" w14:textId="77777777" w:rsidR="000B564A" w:rsidRDefault="00325BDE">
            <w:pPr>
              <w:pStyle w:val="a0"/>
              <w:shd w:val="clear" w:color="auto" w:fill="381404"/>
              <w:spacing w:line="240" w:lineRule="auto"/>
              <w:ind w:firstLine="360"/>
            </w:pPr>
            <w:r>
              <w:rPr>
                <w:rStyle w:val="a"/>
                <w:b/>
                <w:color w:val="FFFFFF"/>
              </w:rPr>
              <w:t>1.</w:t>
            </w:r>
          </w:p>
        </w:tc>
        <w:tc>
          <w:tcPr>
            <w:tcW w:w="6653" w:type="dxa"/>
            <w:tcBorders>
              <w:top w:val="single" w:sz="4" w:space="0" w:color="FFC000"/>
              <w:left w:val="single" w:sz="4" w:space="0" w:color="FFC000"/>
              <w:bottom w:val="single" w:sz="4" w:space="0" w:color="FFC000"/>
            </w:tcBorders>
            <w:shd w:val="clear" w:color="auto" w:fill="381404"/>
          </w:tcPr>
          <w:p w14:paraId="07D84C08" w14:textId="77777777" w:rsidR="000B564A" w:rsidRDefault="00325BDE">
            <w:pPr>
              <w:pStyle w:val="a0"/>
              <w:shd w:val="clear" w:color="auto" w:fill="381404"/>
              <w:spacing w:line="240" w:lineRule="auto"/>
              <w:ind w:firstLine="360"/>
            </w:pPr>
            <w:r>
              <w:rPr>
                <w:rStyle w:val="a"/>
                <w:b/>
                <w:color w:val="FFFFFF"/>
              </w:rPr>
              <w:t>Εισαγωγή</w:t>
            </w:r>
          </w:p>
        </w:tc>
        <w:tc>
          <w:tcPr>
            <w:tcW w:w="706" w:type="dxa"/>
            <w:tcBorders>
              <w:top w:val="single" w:sz="4" w:space="0" w:color="FFC000"/>
              <w:bottom w:val="single" w:sz="4" w:space="0" w:color="FFC000"/>
            </w:tcBorders>
            <w:shd w:val="clear" w:color="auto" w:fill="381404"/>
          </w:tcPr>
          <w:p w14:paraId="0FE9848F" w14:textId="77777777" w:rsidR="000B564A" w:rsidRDefault="00325BDE">
            <w:pPr>
              <w:pStyle w:val="a0"/>
              <w:shd w:val="clear" w:color="auto" w:fill="381404"/>
              <w:spacing w:line="240" w:lineRule="auto"/>
              <w:ind w:firstLine="360"/>
            </w:pPr>
            <w:r>
              <w:rPr>
                <w:rStyle w:val="a"/>
                <w:b/>
                <w:color w:val="FFFFFF"/>
              </w:rPr>
              <w:t>5</w:t>
            </w:r>
          </w:p>
        </w:tc>
      </w:tr>
      <w:tr w:rsidR="000B564A" w14:paraId="39D43F4C" w14:textId="77777777" w:rsidTr="00F417D3">
        <w:trPr>
          <w:trHeight w:val="389"/>
        </w:trPr>
        <w:tc>
          <w:tcPr>
            <w:tcW w:w="1886" w:type="dxa"/>
            <w:vMerge/>
            <w:shd w:val="clear" w:color="auto" w:fill="381404"/>
          </w:tcPr>
          <w:p w14:paraId="688644A5" w14:textId="77777777" w:rsidR="000B564A" w:rsidRDefault="000B564A"/>
        </w:tc>
        <w:tc>
          <w:tcPr>
            <w:tcW w:w="1147" w:type="dxa"/>
            <w:tcBorders>
              <w:right w:val="single" w:sz="4" w:space="0" w:color="FFC000"/>
            </w:tcBorders>
            <w:shd w:val="clear" w:color="auto" w:fill="381404"/>
          </w:tcPr>
          <w:p w14:paraId="02046D66" w14:textId="77777777" w:rsidR="000B564A" w:rsidRDefault="00325BDE">
            <w:pPr>
              <w:pStyle w:val="a0"/>
              <w:shd w:val="clear" w:color="auto" w:fill="381404"/>
              <w:spacing w:line="240" w:lineRule="auto"/>
              <w:ind w:firstLine="360"/>
            </w:pPr>
            <w:r>
              <w:rPr>
                <w:rStyle w:val="a"/>
                <w:b/>
                <w:color w:val="FFFFFF"/>
              </w:rPr>
              <w:t>2.</w:t>
            </w:r>
          </w:p>
        </w:tc>
        <w:tc>
          <w:tcPr>
            <w:tcW w:w="6653" w:type="dxa"/>
            <w:tcBorders>
              <w:top w:val="single" w:sz="4" w:space="0" w:color="FFC000"/>
              <w:left w:val="single" w:sz="4" w:space="0" w:color="FFC000"/>
              <w:bottom w:val="single" w:sz="4" w:space="0" w:color="FFC000"/>
            </w:tcBorders>
            <w:shd w:val="clear" w:color="auto" w:fill="381404"/>
          </w:tcPr>
          <w:p w14:paraId="7EE59467" w14:textId="77777777" w:rsidR="000B564A" w:rsidRDefault="00325BDE">
            <w:pPr>
              <w:pStyle w:val="a0"/>
              <w:shd w:val="clear" w:color="auto" w:fill="381404"/>
              <w:spacing w:line="240" w:lineRule="auto"/>
              <w:ind w:firstLine="360"/>
            </w:pPr>
            <w:r>
              <w:rPr>
                <w:rStyle w:val="a"/>
                <w:b/>
                <w:color w:val="FFFFFF"/>
              </w:rPr>
              <w:t>Πεδίο εφαρμογής και δικαιοδοσία</w:t>
            </w:r>
          </w:p>
        </w:tc>
        <w:tc>
          <w:tcPr>
            <w:tcW w:w="706" w:type="dxa"/>
            <w:tcBorders>
              <w:top w:val="single" w:sz="4" w:space="0" w:color="FFC000"/>
              <w:bottom w:val="single" w:sz="4" w:space="0" w:color="FFC000"/>
            </w:tcBorders>
            <w:shd w:val="clear" w:color="auto" w:fill="381404"/>
          </w:tcPr>
          <w:p w14:paraId="487B3605" w14:textId="77777777" w:rsidR="000B564A" w:rsidRDefault="00325BDE">
            <w:pPr>
              <w:pStyle w:val="a0"/>
              <w:shd w:val="clear" w:color="auto" w:fill="381404"/>
              <w:spacing w:line="240" w:lineRule="auto"/>
              <w:ind w:firstLine="360"/>
            </w:pPr>
            <w:r>
              <w:rPr>
                <w:rStyle w:val="a"/>
                <w:b/>
                <w:color w:val="FFFFFF"/>
              </w:rPr>
              <w:t>6</w:t>
            </w:r>
          </w:p>
        </w:tc>
      </w:tr>
      <w:tr w:rsidR="000B564A" w14:paraId="14A183FF" w14:textId="77777777" w:rsidTr="00F417D3">
        <w:trPr>
          <w:trHeight w:val="370"/>
        </w:trPr>
        <w:tc>
          <w:tcPr>
            <w:tcW w:w="1886" w:type="dxa"/>
            <w:vMerge/>
            <w:shd w:val="clear" w:color="auto" w:fill="381404"/>
          </w:tcPr>
          <w:p w14:paraId="1E8D2C84" w14:textId="77777777" w:rsidR="000B564A" w:rsidRDefault="000B564A"/>
        </w:tc>
        <w:tc>
          <w:tcPr>
            <w:tcW w:w="1147" w:type="dxa"/>
            <w:tcBorders>
              <w:right w:val="single" w:sz="4" w:space="0" w:color="FFC000"/>
            </w:tcBorders>
            <w:shd w:val="clear" w:color="auto" w:fill="381404"/>
          </w:tcPr>
          <w:p w14:paraId="28F178A1" w14:textId="77777777" w:rsidR="000B564A" w:rsidRDefault="00325BDE">
            <w:pPr>
              <w:pStyle w:val="a0"/>
              <w:shd w:val="clear" w:color="auto" w:fill="381404"/>
              <w:spacing w:line="240" w:lineRule="auto"/>
              <w:ind w:firstLine="360"/>
            </w:pPr>
            <w:r>
              <w:rPr>
                <w:rStyle w:val="a"/>
                <w:b/>
                <w:color w:val="FFFFFF"/>
              </w:rPr>
              <w:t>3.</w:t>
            </w:r>
          </w:p>
        </w:tc>
        <w:tc>
          <w:tcPr>
            <w:tcW w:w="6653" w:type="dxa"/>
            <w:tcBorders>
              <w:top w:val="single" w:sz="4" w:space="0" w:color="FFC000"/>
              <w:left w:val="single" w:sz="4" w:space="0" w:color="FFC000"/>
              <w:bottom w:val="single" w:sz="4" w:space="0" w:color="FFC000"/>
            </w:tcBorders>
            <w:shd w:val="clear" w:color="auto" w:fill="381404"/>
          </w:tcPr>
          <w:p w14:paraId="52AD8690" w14:textId="77777777" w:rsidR="000B564A" w:rsidRDefault="00325BDE">
            <w:pPr>
              <w:pStyle w:val="a0"/>
              <w:shd w:val="clear" w:color="auto" w:fill="381404"/>
              <w:spacing w:line="240" w:lineRule="auto"/>
              <w:ind w:firstLine="360"/>
            </w:pPr>
            <w:r>
              <w:rPr>
                <w:rStyle w:val="a"/>
                <w:b/>
                <w:color w:val="FFFFFF"/>
              </w:rPr>
              <w:t>Σκοπός, προετοιμασία και εφαρμογή του κώδικα</w:t>
            </w:r>
          </w:p>
        </w:tc>
        <w:tc>
          <w:tcPr>
            <w:tcW w:w="706" w:type="dxa"/>
            <w:tcBorders>
              <w:top w:val="single" w:sz="4" w:space="0" w:color="FFC000"/>
              <w:bottom w:val="single" w:sz="4" w:space="0" w:color="FFC000"/>
            </w:tcBorders>
            <w:shd w:val="clear" w:color="auto" w:fill="381404"/>
          </w:tcPr>
          <w:p w14:paraId="6610267D" w14:textId="77777777" w:rsidR="000B564A" w:rsidRDefault="00325BDE">
            <w:pPr>
              <w:pStyle w:val="a0"/>
              <w:shd w:val="clear" w:color="auto" w:fill="381404"/>
              <w:spacing w:line="240" w:lineRule="auto"/>
              <w:ind w:firstLine="360"/>
            </w:pPr>
            <w:r>
              <w:rPr>
                <w:rStyle w:val="a"/>
                <w:b/>
                <w:color w:val="FFFFFF"/>
              </w:rPr>
              <w:t>6</w:t>
            </w:r>
          </w:p>
        </w:tc>
      </w:tr>
      <w:tr w:rsidR="000B564A" w14:paraId="47B80D5E" w14:textId="77777777" w:rsidTr="00F417D3">
        <w:trPr>
          <w:trHeight w:val="389"/>
        </w:trPr>
        <w:tc>
          <w:tcPr>
            <w:tcW w:w="1886" w:type="dxa"/>
            <w:vMerge/>
            <w:shd w:val="clear" w:color="auto" w:fill="381404"/>
          </w:tcPr>
          <w:p w14:paraId="13518769" w14:textId="77777777" w:rsidR="000B564A" w:rsidRDefault="000B564A"/>
        </w:tc>
        <w:tc>
          <w:tcPr>
            <w:tcW w:w="1147" w:type="dxa"/>
            <w:tcBorders>
              <w:right w:val="single" w:sz="4" w:space="0" w:color="FFC000"/>
            </w:tcBorders>
            <w:shd w:val="clear" w:color="auto" w:fill="381404"/>
          </w:tcPr>
          <w:p w14:paraId="39C47C58" w14:textId="77777777" w:rsidR="000B564A" w:rsidRDefault="00325BDE">
            <w:pPr>
              <w:pStyle w:val="a0"/>
              <w:shd w:val="clear" w:color="auto" w:fill="381404"/>
              <w:spacing w:line="240" w:lineRule="auto"/>
              <w:ind w:firstLine="360"/>
            </w:pPr>
            <w:r>
              <w:rPr>
                <w:rStyle w:val="a"/>
                <w:b/>
                <w:color w:val="FFFFFF"/>
              </w:rPr>
              <w:t>4.</w:t>
            </w:r>
          </w:p>
        </w:tc>
        <w:tc>
          <w:tcPr>
            <w:tcW w:w="6653" w:type="dxa"/>
            <w:tcBorders>
              <w:top w:val="single" w:sz="4" w:space="0" w:color="FFC000"/>
              <w:left w:val="single" w:sz="4" w:space="0" w:color="FFC000"/>
              <w:bottom w:val="single" w:sz="4" w:space="0" w:color="FFC000"/>
            </w:tcBorders>
            <w:shd w:val="clear" w:color="auto" w:fill="381404"/>
          </w:tcPr>
          <w:p w14:paraId="41E31476" w14:textId="77777777" w:rsidR="000B564A" w:rsidRDefault="00325BDE">
            <w:pPr>
              <w:pStyle w:val="a0"/>
              <w:shd w:val="clear" w:color="auto" w:fill="381404"/>
              <w:spacing w:line="240" w:lineRule="auto"/>
              <w:ind w:firstLine="360"/>
            </w:pPr>
            <w:r>
              <w:rPr>
                <w:rStyle w:val="a"/>
                <w:b/>
                <w:color w:val="FFFFFF"/>
              </w:rPr>
              <w:t>Κανονιστικές αρχές που αφορούν τον κώδικα</w:t>
            </w:r>
          </w:p>
        </w:tc>
        <w:tc>
          <w:tcPr>
            <w:tcW w:w="706" w:type="dxa"/>
            <w:tcBorders>
              <w:top w:val="single" w:sz="4" w:space="0" w:color="FFC000"/>
              <w:bottom w:val="single" w:sz="4" w:space="0" w:color="FFC000"/>
            </w:tcBorders>
            <w:shd w:val="clear" w:color="auto" w:fill="381404"/>
          </w:tcPr>
          <w:p w14:paraId="3F94BA33" w14:textId="77777777" w:rsidR="000B564A" w:rsidRDefault="00325BDE">
            <w:pPr>
              <w:pStyle w:val="a0"/>
              <w:shd w:val="clear" w:color="auto" w:fill="381404"/>
              <w:spacing w:line="240" w:lineRule="auto"/>
              <w:ind w:firstLine="360"/>
            </w:pPr>
            <w:r>
              <w:rPr>
                <w:rStyle w:val="a"/>
                <w:b/>
                <w:color w:val="FFFFFF"/>
              </w:rPr>
              <w:t>7</w:t>
            </w:r>
          </w:p>
        </w:tc>
      </w:tr>
      <w:tr w:rsidR="000B564A" w14:paraId="0AF819AA" w14:textId="77777777" w:rsidTr="00F417D3">
        <w:trPr>
          <w:trHeight w:val="355"/>
        </w:trPr>
        <w:tc>
          <w:tcPr>
            <w:tcW w:w="1886" w:type="dxa"/>
            <w:vMerge/>
            <w:shd w:val="clear" w:color="auto" w:fill="381404"/>
          </w:tcPr>
          <w:p w14:paraId="7AE5BCFD" w14:textId="77777777" w:rsidR="000B564A" w:rsidRDefault="000B564A"/>
        </w:tc>
        <w:tc>
          <w:tcPr>
            <w:tcW w:w="1147" w:type="dxa"/>
            <w:tcBorders>
              <w:right w:val="single" w:sz="4" w:space="0" w:color="FFC000"/>
            </w:tcBorders>
            <w:shd w:val="clear" w:color="auto" w:fill="381404"/>
          </w:tcPr>
          <w:p w14:paraId="5A90410D" w14:textId="77777777" w:rsidR="000B564A" w:rsidRDefault="000B564A">
            <w:pPr>
              <w:rPr>
                <w:sz w:val="10"/>
                <w:szCs w:val="10"/>
              </w:rPr>
            </w:pPr>
          </w:p>
        </w:tc>
        <w:tc>
          <w:tcPr>
            <w:tcW w:w="6653" w:type="dxa"/>
            <w:tcBorders>
              <w:top w:val="single" w:sz="4" w:space="0" w:color="FFC000"/>
              <w:left w:val="single" w:sz="4" w:space="0" w:color="FFC000"/>
              <w:bottom w:val="single" w:sz="4" w:space="0" w:color="FFC000"/>
            </w:tcBorders>
            <w:shd w:val="clear" w:color="auto" w:fill="381404"/>
          </w:tcPr>
          <w:p w14:paraId="6B1C7566" w14:textId="77777777" w:rsidR="000B564A" w:rsidRDefault="00325BDE">
            <w:pPr>
              <w:pStyle w:val="a0"/>
              <w:shd w:val="clear" w:color="auto" w:fill="381404"/>
              <w:spacing w:line="240" w:lineRule="auto"/>
              <w:ind w:firstLine="360"/>
            </w:pPr>
            <w:r>
              <w:rPr>
                <w:rStyle w:val="a"/>
                <w:color w:val="FFFFFF"/>
              </w:rPr>
              <w:t>Γενικοί εκ του νόμου προβλεπόμενοι στόχοι και λειτουργίες</w:t>
            </w:r>
          </w:p>
        </w:tc>
        <w:tc>
          <w:tcPr>
            <w:tcW w:w="706" w:type="dxa"/>
            <w:tcBorders>
              <w:top w:val="single" w:sz="4" w:space="0" w:color="FFC000"/>
              <w:bottom w:val="single" w:sz="4" w:space="0" w:color="FFC000"/>
            </w:tcBorders>
            <w:shd w:val="clear" w:color="auto" w:fill="381404"/>
          </w:tcPr>
          <w:p w14:paraId="3DD0B68D" w14:textId="77777777" w:rsidR="000B564A" w:rsidRDefault="00325BDE">
            <w:pPr>
              <w:pStyle w:val="a0"/>
              <w:shd w:val="clear" w:color="auto" w:fill="381404"/>
              <w:spacing w:line="240" w:lineRule="auto"/>
              <w:ind w:firstLine="360"/>
            </w:pPr>
            <w:r>
              <w:rPr>
                <w:rStyle w:val="a"/>
                <w:color w:val="FFFFFF"/>
              </w:rPr>
              <w:t>7</w:t>
            </w:r>
          </w:p>
        </w:tc>
      </w:tr>
      <w:tr w:rsidR="000B564A" w14:paraId="01CB69F7" w14:textId="77777777" w:rsidTr="00F417D3">
        <w:trPr>
          <w:trHeight w:val="437"/>
        </w:trPr>
        <w:tc>
          <w:tcPr>
            <w:tcW w:w="1886" w:type="dxa"/>
            <w:vMerge/>
            <w:shd w:val="clear" w:color="auto" w:fill="381404"/>
          </w:tcPr>
          <w:p w14:paraId="6AFD4B73" w14:textId="77777777" w:rsidR="000B564A" w:rsidRDefault="000B564A"/>
        </w:tc>
        <w:tc>
          <w:tcPr>
            <w:tcW w:w="1147" w:type="dxa"/>
            <w:tcBorders>
              <w:right w:val="single" w:sz="4" w:space="0" w:color="FFC000"/>
            </w:tcBorders>
            <w:shd w:val="clear" w:color="auto" w:fill="381404"/>
          </w:tcPr>
          <w:p w14:paraId="12445991" w14:textId="77777777" w:rsidR="000B564A" w:rsidRDefault="00325BDE">
            <w:pPr>
              <w:pStyle w:val="a0"/>
              <w:shd w:val="clear" w:color="auto" w:fill="381404"/>
              <w:spacing w:line="240" w:lineRule="auto"/>
              <w:ind w:firstLine="360"/>
            </w:pPr>
            <w:r>
              <w:rPr>
                <w:rStyle w:val="a"/>
                <w:b/>
                <w:color w:val="FFFFFF"/>
              </w:rPr>
              <w:t>5.</w:t>
            </w:r>
          </w:p>
        </w:tc>
        <w:tc>
          <w:tcPr>
            <w:tcW w:w="6653" w:type="dxa"/>
            <w:tcBorders>
              <w:top w:val="single" w:sz="4" w:space="0" w:color="FFC000"/>
              <w:left w:val="single" w:sz="4" w:space="0" w:color="FFC000"/>
              <w:bottom w:val="single" w:sz="4" w:space="0" w:color="FFC000"/>
            </w:tcBorders>
            <w:shd w:val="clear" w:color="auto" w:fill="381404"/>
          </w:tcPr>
          <w:p w14:paraId="632CBA9C" w14:textId="77777777" w:rsidR="000B564A" w:rsidRDefault="00325BDE">
            <w:pPr>
              <w:pStyle w:val="a0"/>
              <w:shd w:val="clear" w:color="auto" w:fill="381404"/>
              <w:spacing w:line="240" w:lineRule="auto"/>
              <w:ind w:firstLine="360"/>
            </w:pPr>
            <w:r>
              <w:rPr>
                <w:rStyle w:val="a"/>
                <w:b/>
                <w:color w:val="FFFFFF"/>
              </w:rPr>
              <w:t>Στρατηγική συμμόρφωσης του ηλεκτρονικού εμπορίου</w:t>
            </w:r>
          </w:p>
        </w:tc>
        <w:tc>
          <w:tcPr>
            <w:tcW w:w="706" w:type="dxa"/>
            <w:tcBorders>
              <w:top w:val="single" w:sz="4" w:space="0" w:color="FFC000"/>
              <w:bottom w:val="single" w:sz="4" w:space="0" w:color="FFC000"/>
            </w:tcBorders>
            <w:shd w:val="clear" w:color="auto" w:fill="381404"/>
          </w:tcPr>
          <w:p w14:paraId="45FFCF95" w14:textId="77777777" w:rsidR="000B564A" w:rsidRDefault="00325BDE">
            <w:pPr>
              <w:pStyle w:val="a0"/>
              <w:shd w:val="clear" w:color="auto" w:fill="381404"/>
              <w:spacing w:line="240" w:lineRule="auto"/>
              <w:ind w:firstLine="360"/>
            </w:pPr>
            <w:r>
              <w:rPr>
                <w:rStyle w:val="a"/>
                <w:b/>
                <w:color w:val="FFFFFF"/>
              </w:rPr>
              <w:t>8</w:t>
            </w:r>
          </w:p>
        </w:tc>
      </w:tr>
      <w:tr w:rsidR="000B564A" w14:paraId="70CB33CD" w14:textId="77777777" w:rsidTr="00F417D3">
        <w:trPr>
          <w:trHeight w:val="336"/>
        </w:trPr>
        <w:tc>
          <w:tcPr>
            <w:tcW w:w="1886" w:type="dxa"/>
            <w:vMerge/>
            <w:shd w:val="clear" w:color="auto" w:fill="381404"/>
          </w:tcPr>
          <w:p w14:paraId="73ACCC3E" w14:textId="77777777" w:rsidR="000B564A" w:rsidRDefault="000B564A"/>
        </w:tc>
        <w:tc>
          <w:tcPr>
            <w:tcW w:w="1147" w:type="dxa"/>
            <w:tcBorders>
              <w:right w:val="single" w:sz="4" w:space="0" w:color="FFC000"/>
            </w:tcBorders>
            <w:shd w:val="clear" w:color="auto" w:fill="381404"/>
          </w:tcPr>
          <w:p w14:paraId="47246A79" w14:textId="77777777" w:rsidR="000B564A" w:rsidRDefault="00325BDE">
            <w:pPr>
              <w:pStyle w:val="a0"/>
              <w:shd w:val="clear" w:color="auto" w:fill="381404"/>
              <w:spacing w:line="240" w:lineRule="auto"/>
              <w:ind w:firstLine="360"/>
            </w:pPr>
            <w:r>
              <w:rPr>
                <w:rStyle w:val="a"/>
                <w:b/>
                <w:color w:val="FFFFFF"/>
              </w:rPr>
              <w:t>6.</w:t>
            </w:r>
          </w:p>
        </w:tc>
        <w:tc>
          <w:tcPr>
            <w:tcW w:w="6653" w:type="dxa"/>
            <w:tcBorders>
              <w:top w:val="single" w:sz="4" w:space="0" w:color="FFC000"/>
              <w:left w:val="single" w:sz="4" w:space="0" w:color="FFC000"/>
              <w:bottom w:val="single" w:sz="4" w:space="0" w:color="FFC000"/>
            </w:tcBorders>
            <w:shd w:val="clear" w:color="auto" w:fill="381404"/>
          </w:tcPr>
          <w:p w14:paraId="5B158FC7" w14:textId="77777777" w:rsidR="000B564A" w:rsidRDefault="00325BDE">
            <w:pPr>
              <w:pStyle w:val="a0"/>
              <w:shd w:val="clear" w:color="auto" w:fill="381404"/>
              <w:spacing w:line="240" w:lineRule="auto"/>
              <w:ind w:firstLine="360"/>
            </w:pPr>
            <w:r>
              <w:rPr>
                <w:rStyle w:val="a"/>
                <w:b/>
                <w:color w:val="FFFFFF"/>
              </w:rPr>
              <w:t>Κανονιστική καθοδήγηση</w:t>
            </w:r>
          </w:p>
        </w:tc>
        <w:tc>
          <w:tcPr>
            <w:tcW w:w="706" w:type="dxa"/>
            <w:tcBorders>
              <w:top w:val="single" w:sz="4" w:space="0" w:color="FFC000"/>
              <w:bottom w:val="single" w:sz="4" w:space="0" w:color="FFC000"/>
            </w:tcBorders>
            <w:shd w:val="clear" w:color="auto" w:fill="381404"/>
          </w:tcPr>
          <w:p w14:paraId="6539ADBE" w14:textId="77777777" w:rsidR="000B564A" w:rsidRDefault="00325BDE">
            <w:pPr>
              <w:pStyle w:val="a0"/>
              <w:shd w:val="clear" w:color="auto" w:fill="381404"/>
              <w:spacing w:line="240" w:lineRule="auto"/>
              <w:ind w:firstLine="360"/>
            </w:pPr>
            <w:r>
              <w:rPr>
                <w:rStyle w:val="a"/>
                <w:b/>
                <w:color w:val="FFFFFF"/>
              </w:rPr>
              <w:t>9</w:t>
            </w:r>
          </w:p>
        </w:tc>
      </w:tr>
      <w:tr w:rsidR="000B564A" w14:paraId="653790AF" w14:textId="77777777" w:rsidTr="00F417D3">
        <w:trPr>
          <w:trHeight w:val="408"/>
        </w:trPr>
        <w:tc>
          <w:tcPr>
            <w:tcW w:w="1886" w:type="dxa"/>
            <w:vMerge/>
            <w:shd w:val="clear" w:color="auto" w:fill="381404"/>
          </w:tcPr>
          <w:p w14:paraId="3E8F4140" w14:textId="77777777" w:rsidR="000B564A" w:rsidRDefault="000B564A"/>
        </w:tc>
        <w:tc>
          <w:tcPr>
            <w:tcW w:w="1147" w:type="dxa"/>
            <w:tcBorders>
              <w:right w:val="single" w:sz="4" w:space="0" w:color="FFC000"/>
            </w:tcBorders>
            <w:shd w:val="clear" w:color="auto" w:fill="381404"/>
          </w:tcPr>
          <w:p w14:paraId="18C6FECE" w14:textId="77777777" w:rsidR="000B564A" w:rsidRDefault="00325BDE">
            <w:pPr>
              <w:pStyle w:val="a0"/>
              <w:shd w:val="clear" w:color="auto" w:fill="381404"/>
              <w:spacing w:line="240" w:lineRule="auto"/>
              <w:ind w:firstLine="360"/>
            </w:pPr>
            <w:r>
              <w:rPr>
                <w:rStyle w:val="a"/>
                <w:b/>
                <w:color w:val="FFFFFF"/>
              </w:rPr>
              <w:t>7.</w:t>
            </w:r>
          </w:p>
        </w:tc>
        <w:tc>
          <w:tcPr>
            <w:tcW w:w="6653" w:type="dxa"/>
            <w:tcBorders>
              <w:top w:val="single" w:sz="4" w:space="0" w:color="FFC000"/>
              <w:left w:val="single" w:sz="4" w:space="0" w:color="FFC000"/>
              <w:bottom w:val="single" w:sz="4" w:space="0" w:color="FFC000"/>
            </w:tcBorders>
            <w:shd w:val="clear" w:color="auto" w:fill="381404"/>
          </w:tcPr>
          <w:p w14:paraId="2529F469" w14:textId="77777777" w:rsidR="000B564A" w:rsidRDefault="00325BDE">
            <w:pPr>
              <w:pStyle w:val="a0"/>
              <w:shd w:val="clear" w:color="auto" w:fill="381404"/>
              <w:spacing w:line="240" w:lineRule="auto"/>
              <w:ind w:firstLine="360"/>
            </w:pPr>
            <w:r>
              <w:rPr>
                <w:rStyle w:val="a"/>
                <w:b/>
                <w:color w:val="FFFFFF"/>
              </w:rPr>
              <w:t>Αυτοτέλεια</w:t>
            </w:r>
          </w:p>
        </w:tc>
        <w:tc>
          <w:tcPr>
            <w:tcW w:w="706" w:type="dxa"/>
            <w:tcBorders>
              <w:top w:val="single" w:sz="4" w:space="0" w:color="FFC000"/>
              <w:bottom w:val="single" w:sz="4" w:space="0" w:color="FFC000"/>
            </w:tcBorders>
            <w:shd w:val="clear" w:color="auto" w:fill="381404"/>
          </w:tcPr>
          <w:p w14:paraId="5592363C" w14:textId="77777777" w:rsidR="000B564A" w:rsidRDefault="00325BDE">
            <w:pPr>
              <w:pStyle w:val="a0"/>
              <w:shd w:val="clear" w:color="auto" w:fill="381404"/>
              <w:spacing w:line="240" w:lineRule="auto"/>
              <w:ind w:firstLine="360"/>
            </w:pPr>
            <w:r>
              <w:rPr>
                <w:rStyle w:val="a"/>
                <w:b/>
                <w:color w:val="FFFFFF"/>
              </w:rPr>
              <w:t>9</w:t>
            </w:r>
          </w:p>
        </w:tc>
      </w:tr>
      <w:tr w:rsidR="000B564A" w14:paraId="3C15EA22" w14:textId="77777777" w:rsidTr="00F417D3">
        <w:trPr>
          <w:trHeight w:val="350"/>
        </w:trPr>
        <w:tc>
          <w:tcPr>
            <w:tcW w:w="1886" w:type="dxa"/>
            <w:vMerge/>
            <w:shd w:val="clear" w:color="auto" w:fill="381404"/>
          </w:tcPr>
          <w:p w14:paraId="1FB67134" w14:textId="77777777" w:rsidR="000B564A" w:rsidRDefault="000B564A"/>
        </w:tc>
        <w:tc>
          <w:tcPr>
            <w:tcW w:w="1147" w:type="dxa"/>
            <w:tcBorders>
              <w:right w:val="single" w:sz="4" w:space="0" w:color="FFC000"/>
            </w:tcBorders>
            <w:shd w:val="clear" w:color="auto" w:fill="381404"/>
          </w:tcPr>
          <w:p w14:paraId="35219362" w14:textId="77777777" w:rsidR="000B564A" w:rsidRDefault="00325BDE">
            <w:pPr>
              <w:pStyle w:val="a0"/>
              <w:shd w:val="clear" w:color="auto" w:fill="381404"/>
              <w:spacing w:line="240" w:lineRule="auto"/>
              <w:ind w:firstLine="360"/>
            </w:pPr>
            <w:r>
              <w:rPr>
                <w:rStyle w:val="a"/>
                <w:b/>
                <w:color w:val="FFFFFF"/>
              </w:rPr>
              <w:t>8.</w:t>
            </w:r>
          </w:p>
        </w:tc>
        <w:tc>
          <w:tcPr>
            <w:tcW w:w="6653" w:type="dxa"/>
            <w:tcBorders>
              <w:top w:val="single" w:sz="4" w:space="0" w:color="FFC000"/>
              <w:left w:val="single" w:sz="4" w:space="0" w:color="FFC000"/>
              <w:bottom w:val="single" w:sz="4" w:space="0" w:color="FFC000"/>
            </w:tcBorders>
            <w:shd w:val="clear" w:color="auto" w:fill="381404"/>
          </w:tcPr>
          <w:p w14:paraId="641FF8FB" w14:textId="77777777" w:rsidR="000B564A" w:rsidRDefault="00325BDE">
            <w:pPr>
              <w:pStyle w:val="a0"/>
              <w:shd w:val="clear" w:color="auto" w:fill="381404"/>
              <w:spacing w:line="240" w:lineRule="auto"/>
              <w:ind w:firstLine="360"/>
            </w:pPr>
            <w:r>
              <w:rPr>
                <w:rStyle w:val="a"/>
                <w:b/>
                <w:color w:val="FFFFFF"/>
              </w:rPr>
              <w:t>Παραίτηση</w:t>
            </w:r>
          </w:p>
        </w:tc>
        <w:tc>
          <w:tcPr>
            <w:tcW w:w="706" w:type="dxa"/>
            <w:tcBorders>
              <w:top w:val="single" w:sz="4" w:space="0" w:color="FFC000"/>
              <w:bottom w:val="single" w:sz="4" w:space="0" w:color="FFC000"/>
            </w:tcBorders>
            <w:shd w:val="clear" w:color="auto" w:fill="381404"/>
          </w:tcPr>
          <w:p w14:paraId="399FA1FB" w14:textId="77777777" w:rsidR="000B564A" w:rsidRDefault="00325BDE">
            <w:pPr>
              <w:pStyle w:val="a0"/>
              <w:shd w:val="clear" w:color="auto" w:fill="381404"/>
              <w:spacing w:line="240" w:lineRule="auto"/>
              <w:ind w:firstLine="360"/>
            </w:pPr>
            <w:r>
              <w:rPr>
                <w:rStyle w:val="a"/>
                <w:b/>
                <w:color w:val="FFFFFF"/>
              </w:rPr>
              <w:t>9</w:t>
            </w:r>
          </w:p>
        </w:tc>
      </w:tr>
      <w:tr w:rsidR="000B564A" w14:paraId="2A3CC6E9" w14:textId="77777777" w:rsidTr="00F417D3">
        <w:trPr>
          <w:trHeight w:val="389"/>
        </w:trPr>
        <w:tc>
          <w:tcPr>
            <w:tcW w:w="1886" w:type="dxa"/>
            <w:vMerge/>
            <w:shd w:val="clear" w:color="auto" w:fill="381404"/>
          </w:tcPr>
          <w:p w14:paraId="2FC3ECED" w14:textId="77777777" w:rsidR="000B564A" w:rsidRDefault="000B564A"/>
        </w:tc>
        <w:tc>
          <w:tcPr>
            <w:tcW w:w="1147" w:type="dxa"/>
            <w:tcBorders>
              <w:right w:val="single" w:sz="4" w:space="0" w:color="FFC000"/>
            </w:tcBorders>
            <w:shd w:val="clear" w:color="auto" w:fill="381404"/>
          </w:tcPr>
          <w:p w14:paraId="0A64FA05" w14:textId="77777777" w:rsidR="000B564A" w:rsidRDefault="00325BDE">
            <w:pPr>
              <w:pStyle w:val="a0"/>
              <w:shd w:val="clear" w:color="auto" w:fill="381404"/>
              <w:spacing w:line="240" w:lineRule="auto"/>
              <w:ind w:firstLine="360"/>
            </w:pPr>
            <w:r>
              <w:rPr>
                <w:rStyle w:val="a"/>
                <w:b/>
                <w:color w:val="FFFFFF"/>
              </w:rPr>
              <w:t>9.</w:t>
            </w:r>
          </w:p>
        </w:tc>
        <w:tc>
          <w:tcPr>
            <w:tcW w:w="6653" w:type="dxa"/>
            <w:tcBorders>
              <w:top w:val="single" w:sz="4" w:space="0" w:color="FFC000"/>
              <w:left w:val="single" w:sz="4" w:space="0" w:color="FFC000"/>
              <w:bottom w:val="single" w:sz="4" w:space="0" w:color="FFC000"/>
            </w:tcBorders>
            <w:shd w:val="clear" w:color="auto" w:fill="381404"/>
          </w:tcPr>
          <w:p w14:paraId="5ED854F3" w14:textId="77777777" w:rsidR="000B564A" w:rsidRDefault="00325BDE">
            <w:pPr>
              <w:pStyle w:val="a0"/>
              <w:shd w:val="clear" w:color="auto" w:fill="381404"/>
              <w:spacing w:line="240" w:lineRule="auto"/>
              <w:ind w:firstLine="360"/>
            </w:pPr>
            <w:r>
              <w:rPr>
                <w:rStyle w:val="a"/>
                <w:b/>
                <w:color w:val="FFFFFF"/>
              </w:rPr>
              <w:t>Συμμόρφωση και επιβολή του νόμου</w:t>
            </w:r>
          </w:p>
        </w:tc>
        <w:tc>
          <w:tcPr>
            <w:tcW w:w="706" w:type="dxa"/>
            <w:tcBorders>
              <w:top w:val="single" w:sz="4" w:space="0" w:color="FFC000"/>
              <w:bottom w:val="single" w:sz="4" w:space="0" w:color="FFC000"/>
            </w:tcBorders>
            <w:shd w:val="clear" w:color="auto" w:fill="381404"/>
          </w:tcPr>
          <w:p w14:paraId="2C3FE4E4" w14:textId="77777777" w:rsidR="000B564A" w:rsidRDefault="00325BDE">
            <w:pPr>
              <w:pStyle w:val="a0"/>
              <w:shd w:val="clear" w:color="auto" w:fill="381404"/>
              <w:spacing w:line="240" w:lineRule="auto"/>
            </w:pPr>
            <w:r>
              <w:rPr>
                <w:rStyle w:val="a"/>
                <w:b/>
                <w:color w:val="FFFFFF"/>
              </w:rPr>
              <w:t>10</w:t>
            </w:r>
          </w:p>
        </w:tc>
      </w:tr>
      <w:tr w:rsidR="000B564A" w14:paraId="1E703C57" w14:textId="77777777" w:rsidTr="00F417D3">
        <w:trPr>
          <w:trHeight w:val="672"/>
        </w:trPr>
        <w:tc>
          <w:tcPr>
            <w:tcW w:w="1886" w:type="dxa"/>
            <w:vMerge/>
            <w:shd w:val="clear" w:color="auto" w:fill="381404"/>
          </w:tcPr>
          <w:p w14:paraId="78A7A871" w14:textId="77777777" w:rsidR="000B564A" w:rsidRDefault="000B564A"/>
        </w:tc>
        <w:tc>
          <w:tcPr>
            <w:tcW w:w="1147" w:type="dxa"/>
            <w:tcBorders>
              <w:right w:val="single" w:sz="4" w:space="0" w:color="FFC000"/>
            </w:tcBorders>
            <w:shd w:val="clear" w:color="auto" w:fill="381404"/>
          </w:tcPr>
          <w:p w14:paraId="52F5E20C" w14:textId="77777777" w:rsidR="000B564A" w:rsidRDefault="00325BDE">
            <w:pPr>
              <w:pStyle w:val="a0"/>
              <w:shd w:val="clear" w:color="auto" w:fill="381404"/>
              <w:spacing w:line="240" w:lineRule="auto"/>
              <w:ind w:firstLine="360"/>
            </w:pPr>
            <w:r>
              <w:rPr>
                <w:rStyle w:val="a"/>
                <w:b/>
                <w:color w:val="FFFFFF"/>
              </w:rPr>
              <w:t>10.</w:t>
            </w:r>
          </w:p>
        </w:tc>
        <w:tc>
          <w:tcPr>
            <w:tcW w:w="6653" w:type="dxa"/>
            <w:tcBorders>
              <w:top w:val="single" w:sz="4" w:space="0" w:color="FFC000"/>
              <w:left w:val="single" w:sz="4" w:space="0" w:color="FFC000"/>
              <w:bottom w:val="single" w:sz="4" w:space="0" w:color="FFC000"/>
            </w:tcBorders>
            <w:shd w:val="clear" w:color="auto" w:fill="381404"/>
            <w:vAlign w:val="bottom"/>
          </w:tcPr>
          <w:p w14:paraId="3DEDCEE3" w14:textId="77777777" w:rsidR="000B564A" w:rsidRDefault="00325BDE">
            <w:pPr>
              <w:pStyle w:val="a0"/>
              <w:shd w:val="clear" w:color="auto" w:fill="381404"/>
              <w:spacing w:line="240" w:lineRule="auto"/>
              <w:ind w:firstLine="360"/>
            </w:pPr>
            <w:r>
              <w:rPr>
                <w:rStyle w:val="a"/>
                <w:b/>
                <w:color w:val="FFFFFF"/>
              </w:rPr>
              <w:t>Υποχρεώσεις σύμφωνα με την οδηγία</w:t>
            </w:r>
          </w:p>
          <w:p w14:paraId="67269CD9" w14:textId="77777777" w:rsidR="000B564A" w:rsidRDefault="00325BDE">
            <w:pPr>
              <w:pStyle w:val="a0"/>
              <w:shd w:val="clear" w:color="auto" w:fill="381404"/>
              <w:spacing w:line="240" w:lineRule="auto"/>
              <w:ind w:firstLine="360"/>
            </w:pPr>
            <w:r>
              <w:rPr>
                <w:rStyle w:val="a"/>
                <w:b/>
                <w:color w:val="FFFFFF"/>
              </w:rPr>
              <w:t>για τις υπηρεσίες οπτικοακουστικών μέσων και τον νόμο για τη ασφάλεια στο διαδίκτυο και τη ρύθμιση των μέσων ενημέρωσης</w:t>
            </w:r>
          </w:p>
        </w:tc>
        <w:tc>
          <w:tcPr>
            <w:tcW w:w="706" w:type="dxa"/>
            <w:tcBorders>
              <w:top w:val="single" w:sz="4" w:space="0" w:color="FFC000"/>
              <w:bottom w:val="single" w:sz="4" w:space="0" w:color="FFC000"/>
            </w:tcBorders>
            <w:shd w:val="clear" w:color="auto" w:fill="381404"/>
          </w:tcPr>
          <w:p w14:paraId="4F5C2E7C" w14:textId="77777777" w:rsidR="000B564A" w:rsidRDefault="00325BDE">
            <w:pPr>
              <w:pStyle w:val="a0"/>
              <w:shd w:val="clear" w:color="auto" w:fill="381404"/>
              <w:spacing w:line="240" w:lineRule="auto"/>
            </w:pPr>
            <w:r>
              <w:rPr>
                <w:rStyle w:val="a"/>
                <w:b/>
                <w:color w:val="FFFFFF"/>
              </w:rPr>
              <w:t>10</w:t>
            </w:r>
          </w:p>
        </w:tc>
      </w:tr>
      <w:tr w:rsidR="000B564A" w14:paraId="20969CE0" w14:textId="77777777" w:rsidTr="00F417D3">
        <w:trPr>
          <w:trHeight w:val="422"/>
        </w:trPr>
        <w:tc>
          <w:tcPr>
            <w:tcW w:w="1886" w:type="dxa"/>
            <w:vMerge/>
            <w:shd w:val="clear" w:color="auto" w:fill="381404"/>
          </w:tcPr>
          <w:p w14:paraId="52C7A1A8" w14:textId="77777777" w:rsidR="000B564A" w:rsidRDefault="000B564A"/>
        </w:tc>
        <w:tc>
          <w:tcPr>
            <w:tcW w:w="1147" w:type="dxa"/>
            <w:tcBorders>
              <w:right w:val="single" w:sz="4" w:space="0" w:color="FFC000"/>
            </w:tcBorders>
            <w:shd w:val="clear" w:color="auto" w:fill="381404"/>
          </w:tcPr>
          <w:p w14:paraId="4F9191E2" w14:textId="77777777" w:rsidR="000B564A" w:rsidRDefault="000B564A">
            <w:pPr>
              <w:rPr>
                <w:sz w:val="10"/>
                <w:szCs w:val="10"/>
              </w:rPr>
            </w:pPr>
          </w:p>
        </w:tc>
        <w:tc>
          <w:tcPr>
            <w:tcW w:w="6653" w:type="dxa"/>
            <w:tcBorders>
              <w:top w:val="single" w:sz="4" w:space="0" w:color="FFC000"/>
              <w:left w:val="single" w:sz="4" w:space="0" w:color="FFC000"/>
              <w:bottom w:val="single" w:sz="4" w:space="0" w:color="FFC000"/>
            </w:tcBorders>
            <w:shd w:val="clear" w:color="auto" w:fill="381404"/>
          </w:tcPr>
          <w:p w14:paraId="1E965B81" w14:textId="77777777" w:rsidR="000B564A" w:rsidRDefault="00325BDE">
            <w:pPr>
              <w:pStyle w:val="a0"/>
              <w:shd w:val="clear" w:color="auto" w:fill="381404"/>
              <w:spacing w:line="240" w:lineRule="auto"/>
              <w:ind w:firstLine="360"/>
            </w:pPr>
            <w:r>
              <w:rPr>
                <w:rStyle w:val="a"/>
                <w:color w:val="FFFFFF"/>
              </w:rPr>
              <w:t>Κατάλληλα μέτρα</w:t>
            </w:r>
          </w:p>
        </w:tc>
        <w:tc>
          <w:tcPr>
            <w:tcW w:w="706" w:type="dxa"/>
            <w:tcBorders>
              <w:top w:val="single" w:sz="4" w:space="0" w:color="FFC000"/>
              <w:bottom w:val="single" w:sz="4" w:space="0" w:color="FFC000"/>
            </w:tcBorders>
            <w:shd w:val="clear" w:color="auto" w:fill="381404"/>
          </w:tcPr>
          <w:p w14:paraId="09411385" w14:textId="77777777" w:rsidR="000B564A" w:rsidRDefault="00325BDE">
            <w:pPr>
              <w:pStyle w:val="a0"/>
              <w:shd w:val="clear" w:color="auto" w:fill="381404"/>
              <w:spacing w:line="240" w:lineRule="auto"/>
            </w:pPr>
            <w:r>
              <w:rPr>
                <w:rStyle w:val="a"/>
                <w:color w:val="FFFFFF"/>
              </w:rPr>
              <w:t>12</w:t>
            </w:r>
          </w:p>
        </w:tc>
      </w:tr>
      <w:tr w:rsidR="000B564A" w14:paraId="6535B7DD" w14:textId="77777777" w:rsidTr="00F417D3">
        <w:trPr>
          <w:trHeight w:val="7272"/>
        </w:trPr>
        <w:tc>
          <w:tcPr>
            <w:tcW w:w="1886" w:type="dxa"/>
            <w:vMerge/>
            <w:shd w:val="clear" w:color="auto" w:fill="381404"/>
          </w:tcPr>
          <w:p w14:paraId="4D0D02C2" w14:textId="77777777" w:rsidR="000B564A" w:rsidRDefault="000B564A"/>
        </w:tc>
        <w:tc>
          <w:tcPr>
            <w:tcW w:w="1147" w:type="dxa"/>
            <w:tcBorders>
              <w:right w:val="single" w:sz="4" w:space="0" w:color="FFC000"/>
            </w:tcBorders>
            <w:shd w:val="clear" w:color="auto" w:fill="381404"/>
          </w:tcPr>
          <w:p w14:paraId="072FADF6" w14:textId="77777777" w:rsidR="000B564A" w:rsidRDefault="000B564A">
            <w:pPr>
              <w:rPr>
                <w:sz w:val="10"/>
                <w:szCs w:val="10"/>
              </w:rPr>
            </w:pPr>
          </w:p>
        </w:tc>
        <w:tc>
          <w:tcPr>
            <w:tcW w:w="6653" w:type="dxa"/>
            <w:tcBorders>
              <w:top w:val="single" w:sz="4" w:space="0" w:color="FFC000"/>
              <w:left w:val="single" w:sz="4" w:space="0" w:color="FFC000"/>
            </w:tcBorders>
            <w:shd w:val="clear" w:color="auto" w:fill="381404"/>
          </w:tcPr>
          <w:p w14:paraId="4B3175E8" w14:textId="77777777" w:rsidR="000B564A" w:rsidRDefault="000B564A">
            <w:pPr>
              <w:rPr>
                <w:sz w:val="10"/>
                <w:szCs w:val="10"/>
              </w:rPr>
            </w:pPr>
          </w:p>
        </w:tc>
        <w:tc>
          <w:tcPr>
            <w:tcW w:w="706" w:type="dxa"/>
            <w:tcBorders>
              <w:top w:val="single" w:sz="4" w:space="0" w:color="FFC000"/>
            </w:tcBorders>
            <w:shd w:val="clear" w:color="auto" w:fill="381404"/>
          </w:tcPr>
          <w:p w14:paraId="43852052" w14:textId="77777777" w:rsidR="000B564A" w:rsidRDefault="000B564A">
            <w:pPr>
              <w:rPr>
                <w:sz w:val="10"/>
                <w:szCs w:val="10"/>
              </w:rPr>
            </w:pPr>
          </w:p>
        </w:tc>
      </w:tr>
    </w:tbl>
    <w:p w14:paraId="58DB7D77" w14:textId="77777777" w:rsidR="000B564A" w:rsidRDefault="000B564A">
      <w:pPr>
        <w:spacing w:after="719" w:line="1" w:lineRule="exact"/>
      </w:pPr>
    </w:p>
    <w:p w14:paraId="39045674" w14:textId="77777777" w:rsidR="00F417D3" w:rsidRDefault="00F417D3">
      <w:pPr>
        <w:pStyle w:val="30"/>
        <w:shd w:val="clear" w:color="auto" w:fill="381404"/>
        <w:tabs>
          <w:tab w:val="left" w:pos="3165"/>
        </w:tabs>
        <w:ind w:firstLine="360"/>
        <w:sectPr w:rsidR="00F417D3" w:rsidSect="00F417D3">
          <w:footerReference w:type="first" r:id="rId10"/>
          <w:pgSz w:w="12240" w:h="18720"/>
          <w:pgMar w:top="1522" w:right="402" w:bottom="799" w:left="1283" w:header="1094" w:footer="371" w:gutter="0"/>
          <w:cols w:space="720"/>
          <w:noEndnote/>
          <w:titlePg/>
          <w:docGrid w:linePitch="360"/>
        </w:sectPr>
      </w:pPr>
    </w:p>
    <w:tbl>
      <w:tblPr>
        <w:tblOverlap w:val="never"/>
        <w:tblW w:w="0" w:type="auto"/>
        <w:shd w:val="clear" w:color="auto" w:fill="381404"/>
        <w:tblLayout w:type="fixed"/>
        <w:tblCellMar>
          <w:left w:w="10" w:type="dxa"/>
          <w:right w:w="10" w:type="dxa"/>
        </w:tblCellMar>
        <w:tblLook w:val="04A0" w:firstRow="1" w:lastRow="0" w:firstColumn="1" w:lastColumn="0" w:noHBand="0" w:noVBand="1"/>
      </w:tblPr>
      <w:tblGrid>
        <w:gridCol w:w="1886"/>
        <w:gridCol w:w="1133"/>
        <w:gridCol w:w="6686"/>
        <w:gridCol w:w="850"/>
      </w:tblGrid>
      <w:tr w:rsidR="000B564A" w14:paraId="52E72BF6" w14:textId="77777777" w:rsidTr="00F417D3">
        <w:trPr>
          <w:trHeight w:val="600"/>
        </w:trPr>
        <w:tc>
          <w:tcPr>
            <w:tcW w:w="1886" w:type="dxa"/>
            <w:shd w:val="clear" w:color="auto" w:fill="381404"/>
          </w:tcPr>
          <w:p w14:paraId="14F5A5EA" w14:textId="77777777" w:rsidR="000B564A" w:rsidRDefault="000B564A">
            <w:pPr>
              <w:rPr>
                <w:sz w:val="10"/>
                <w:szCs w:val="10"/>
              </w:rPr>
            </w:pPr>
          </w:p>
        </w:tc>
        <w:tc>
          <w:tcPr>
            <w:tcW w:w="1133" w:type="dxa"/>
            <w:shd w:val="clear" w:color="auto" w:fill="381404"/>
          </w:tcPr>
          <w:p w14:paraId="2EEAB748" w14:textId="77777777" w:rsidR="000B564A" w:rsidRDefault="000B564A">
            <w:pPr>
              <w:rPr>
                <w:sz w:val="10"/>
                <w:szCs w:val="10"/>
              </w:rPr>
            </w:pPr>
          </w:p>
        </w:tc>
        <w:tc>
          <w:tcPr>
            <w:tcW w:w="6686" w:type="dxa"/>
            <w:shd w:val="clear" w:color="auto" w:fill="381404"/>
          </w:tcPr>
          <w:p w14:paraId="7D86249D" w14:textId="77777777" w:rsidR="000B564A" w:rsidRDefault="000B564A">
            <w:pPr>
              <w:rPr>
                <w:sz w:val="10"/>
                <w:szCs w:val="10"/>
              </w:rPr>
            </w:pPr>
          </w:p>
        </w:tc>
        <w:tc>
          <w:tcPr>
            <w:tcW w:w="850" w:type="dxa"/>
            <w:shd w:val="clear" w:color="auto" w:fill="381404"/>
          </w:tcPr>
          <w:p w14:paraId="1E37849D" w14:textId="77777777" w:rsidR="000B564A" w:rsidRDefault="000B564A">
            <w:pPr>
              <w:rPr>
                <w:sz w:val="10"/>
                <w:szCs w:val="10"/>
              </w:rPr>
            </w:pPr>
          </w:p>
        </w:tc>
      </w:tr>
      <w:tr w:rsidR="000B564A" w14:paraId="25FF5577" w14:textId="77777777" w:rsidTr="00F417D3">
        <w:trPr>
          <w:trHeight w:val="370"/>
        </w:trPr>
        <w:tc>
          <w:tcPr>
            <w:tcW w:w="1886" w:type="dxa"/>
            <w:shd w:val="clear" w:color="auto" w:fill="381404"/>
          </w:tcPr>
          <w:p w14:paraId="098E6DAA" w14:textId="77777777" w:rsidR="000B564A" w:rsidRDefault="00325BDE">
            <w:pPr>
              <w:pStyle w:val="a0"/>
              <w:shd w:val="clear" w:color="auto" w:fill="381404"/>
              <w:spacing w:line="240" w:lineRule="auto"/>
              <w:ind w:firstLine="360"/>
              <w:rPr>
                <w:sz w:val="50"/>
                <w:szCs w:val="50"/>
              </w:rPr>
            </w:pPr>
            <w:r>
              <w:rPr>
                <w:rStyle w:val="a"/>
                <w:rFonts w:ascii="Times New Roman" w:hAnsi="Times New Roman"/>
                <w:color w:val="FFFFFF"/>
                <w:sz w:val="50"/>
              </w:rPr>
              <w:t>Μέρος B</w:t>
            </w:r>
          </w:p>
        </w:tc>
        <w:tc>
          <w:tcPr>
            <w:tcW w:w="1133" w:type="dxa"/>
            <w:tcBorders>
              <w:right w:val="single" w:sz="4" w:space="0" w:color="A5C9EB" w:themeColor="text2" w:themeTint="40"/>
            </w:tcBorders>
            <w:shd w:val="clear" w:color="auto" w:fill="381404"/>
          </w:tcPr>
          <w:p w14:paraId="3811B873" w14:textId="77777777" w:rsidR="000B564A" w:rsidRDefault="00325BDE">
            <w:pPr>
              <w:pStyle w:val="a0"/>
              <w:shd w:val="clear" w:color="auto" w:fill="381404"/>
              <w:spacing w:line="240" w:lineRule="auto"/>
              <w:ind w:firstLine="360"/>
            </w:pPr>
            <w:r>
              <w:rPr>
                <w:rStyle w:val="a"/>
                <w:b/>
                <w:color w:val="FFFFFF"/>
              </w:rPr>
              <w:t>11.</w:t>
            </w:r>
          </w:p>
        </w:tc>
        <w:tc>
          <w:tcPr>
            <w:tcW w:w="6686" w:type="dxa"/>
            <w:tcBorders>
              <w:left w:val="single" w:sz="4" w:space="0" w:color="A5C9EB" w:themeColor="text2" w:themeTint="40"/>
              <w:bottom w:val="single" w:sz="4" w:space="0" w:color="FFC000"/>
            </w:tcBorders>
            <w:shd w:val="clear" w:color="auto" w:fill="381404"/>
          </w:tcPr>
          <w:p w14:paraId="1ADDD544" w14:textId="77777777" w:rsidR="000B564A" w:rsidRDefault="00325BDE">
            <w:pPr>
              <w:pStyle w:val="a0"/>
              <w:shd w:val="clear" w:color="auto" w:fill="381404"/>
              <w:spacing w:line="240" w:lineRule="auto"/>
              <w:ind w:firstLine="360"/>
            </w:pPr>
            <w:r>
              <w:rPr>
                <w:rStyle w:val="a"/>
                <w:b/>
                <w:color w:val="FFFFFF"/>
              </w:rPr>
              <w:t>Ορισμοί</w:t>
            </w:r>
          </w:p>
        </w:tc>
        <w:tc>
          <w:tcPr>
            <w:tcW w:w="850" w:type="dxa"/>
            <w:tcBorders>
              <w:bottom w:val="single" w:sz="4" w:space="0" w:color="FFC000"/>
            </w:tcBorders>
            <w:shd w:val="clear" w:color="auto" w:fill="381404"/>
          </w:tcPr>
          <w:p w14:paraId="4B4B621A" w14:textId="77777777" w:rsidR="000B564A" w:rsidRDefault="00325BDE">
            <w:pPr>
              <w:pStyle w:val="a0"/>
              <w:shd w:val="clear" w:color="auto" w:fill="381404"/>
              <w:spacing w:line="240" w:lineRule="auto"/>
            </w:pPr>
            <w:r>
              <w:rPr>
                <w:rStyle w:val="a"/>
                <w:b/>
                <w:color w:val="FFFFFF"/>
              </w:rPr>
              <w:t>15</w:t>
            </w:r>
          </w:p>
        </w:tc>
      </w:tr>
      <w:tr w:rsidR="000B564A" w14:paraId="6418C87F" w14:textId="77777777" w:rsidTr="00F417D3">
        <w:trPr>
          <w:trHeight w:val="691"/>
        </w:trPr>
        <w:tc>
          <w:tcPr>
            <w:tcW w:w="1886" w:type="dxa"/>
            <w:shd w:val="clear" w:color="auto" w:fill="381404"/>
          </w:tcPr>
          <w:p w14:paraId="4F7E7DC9"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2AC73C4" w14:textId="77777777" w:rsidR="000B564A" w:rsidRDefault="00325BDE">
            <w:pPr>
              <w:pStyle w:val="a0"/>
              <w:shd w:val="clear" w:color="auto" w:fill="381404"/>
              <w:spacing w:line="240" w:lineRule="auto"/>
              <w:ind w:firstLine="360"/>
            </w:pPr>
            <w:r>
              <w:rPr>
                <w:rStyle w:val="a"/>
                <w:b/>
                <w:color w:val="FFFFFF"/>
              </w:rPr>
              <w:t>12.</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6CE207AF" w14:textId="77777777" w:rsidR="000B564A" w:rsidRDefault="00325BDE">
            <w:pPr>
              <w:pStyle w:val="a0"/>
              <w:shd w:val="clear" w:color="auto" w:fill="381404"/>
              <w:spacing w:line="240" w:lineRule="auto"/>
              <w:ind w:firstLine="360"/>
            </w:pPr>
            <w:r>
              <w:rPr>
                <w:rStyle w:val="a"/>
                <w:b/>
                <w:color w:val="FFFFFF"/>
              </w:rPr>
              <w:t>Ειδικές υποχρεώσεις υπηρεσιών πλατφόρμας</w:t>
            </w:r>
          </w:p>
          <w:p w14:paraId="364DAA7A" w14:textId="77777777" w:rsidR="000B564A" w:rsidRDefault="00325BDE">
            <w:pPr>
              <w:pStyle w:val="a0"/>
              <w:shd w:val="clear" w:color="auto" w:fill="381404"/>
              <w:spacing w:line="240" w:lineRule="auto"/>
              <w:ind w:firstLine="360"/>
            </w:pPr>
            <w:r>
              <w:rPr>
                <w:rStyle w:val="a"/>
                <w:b/>
                <w:color w:val="FFFFFF"/>
              </w:rPr>
              <w:t>διαμοιρασμού βίντεο — Περιεχόμενο</w:t>
            </w:r>
          </w:p>
        </w:tc>
        <w:tc>
          <w:tcPr>
            <w:tcW w:w="850" w:type="dxa"/>
            <w:tcBorders>
              <w:top w:val="single" w:sz="4" w:space="0" w:color="FFC000"/>
              <w:bottom w:val="single" w:sz="4" w:space="0" w:color="FFC000"/>
            </w:tcBorders>
            <w:shd w:val="clear" w:color="auto" w:fill="381404"/>
          </w:tcPr>
          <w:p w14:paraId="5C91E55B" w14:textId="77777777" w:rsidR="000B564A" w:rsidRDefault="00325BDE">
            <w:pPr>
              <w:pStyle w:val="a0"/>
              <w:shd w:val="clear" w:color="auto" w:fill="381404"/>
              <w:spacing w:line="240" w:lineRule="auto"/>
            </w:pPr>
            <w:r>
              <w:rPr>
                <w:rStyle w:val="a"/>
                <w:b/>
                <w:color w:val="FFFFFF"/>
              </w:rPr>
              <w:t>20</w:t>
            </w:r>
          </w:p>
        </w:tc>
      </w:tr>
      <w:tr w:rsidR="000B564A" w14:paraId="260CA2B9" w14:textId="77777777" w:rsidTr="00F417D3">
        <w:trPr>
          <w:trHeight w:val="389"/>
        </w:trPr>
        <w:tc>
          <w:tcPr>
            <w:tcW w:w="1886" w:type="dxa"/>
            <w:shd w:val="clear" w:color="auto" w:fill="381404"/>
          </w:tcPr>
          <w:p w14:paraId="25D09451"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DD6BBA5"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41E98913" w14:textId="77777777" w:rsidR="000B564A" w:rsidRDefault="00325BDE">
            <w:pPr>
              <w:pStyle w:val="a0"/>
              <w:shd w:val="clear" w:color="auto" w:fill="381404"/>
              <w:spacing w:line="240" w:lineRule="auto"/>
              <w:ind w:firstLine="360"/>
            </w:pPr>
            <w:r>
              <w:rPr>
                <w:rStyle w:val="a"/>
                <w:color w:val="FFFFFF"/>
              </w:rPr>
              <w:t>Όροι και προϋποθέσεις και συναφείς υποχρεώσεις — Περιεχόμενο</w:t>
            </w:r>
          </w:p>
        </w:tc>
        <w:tc>
          <w:tcPr>
            <w:tcW w:w="850" w:type="dxa"/>
            <w:tcBorders>
              <w:top w:val="single" w:sz="4" w:space="0" w:color="FFC000"/>
              <w:bottom w:val="single" w:sz="4" w:space="0" w:color="FFC000"/>
            </w:tcBorders>
            <w:shd w:val="clear" w:color="auto" w:fill="381404"/>
            <w:vAlign w:val="bottom"/>
          </w:tcPr>
          <w:p w14:paraId="373C7977" w14:textId="77777777" w:rsidR="000B564A" w:rsidRDefault="00325BDE">
            <w:pPr>
              <w:pStyle w:val="a0"/>
              <w:shd w:val="clear" w:color="auto" w:fill="381404"/>
              <w:spacing w:line="240" w:lineRule="auto"/>
            </w:pPr>
            <w:r>
              <w:rPr>
                <w:rStyle w:val="a"/>
                <w:color w:val="FFFFFF"/>
              </w:rPr>
              <w:t>20</w:t>
            </w:r>
          </w:p>
        </w:tc>
      </w:tr>
      <w:tr w:rsidR="000B564A" w14:paraId="5E985D5A" w14:textId="77777777" w:rsidTr="00F417D3">
        <w:trPr>
          <w:trHeight w:val="389"/>
        </w:trPr>
        <w:tc>
          <w:tcPr>
            <w:tcW w:w="1886" w:type="dxa"/>
            <w:shd w:val="clear" w:color="auto" w:fill="381404"/>
          </w:tcPr>
          <w:p w14:paraId="4DCB5A8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D5D36FA"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C12DC4D" w14:textId="77777777" w:rsidR="000B564A" w:rsidRDefault="00325BDE">
            <w:pPr>
              <w:pStyle w:val="a0"/>
              <w:shd w:val="clear" w:color="auto" w:fill="381404"/>
              <w:spacing w:line="240" w:lineRule="auto"/>
              <w:ind w:firstLine="360"/>
            </w:pPr>
            <w:r>
              <w:rPr>
                <w:rStyle w:val="a"/>
                <w:color w:val="FFFFFF"/>
              </w:rPr>
              <w:t>Αναστολή λογαριασμών</w:t>
            </w:r>
          </w:p>
        </w:tc>
        <w:tc>
          <w:tcPr>
            <w:tcW w:w="850" w:type="dxa"/>
            <w:tcBorders>
              <w:top w:val="single" w:sz="4" w:space="0" w:color="FFC000"/>
              <w:bottom w:val="single" w:sz="4" w:space="0" w:color="FFC000"/>
            </w:tcBorders>
            <w:shd w:val="clear" w:color="auto" w:fill="381404"/>
          </w:tcPr>
          <w:p w14:paraId="0A9A5AC1" w14:textId="77777777" w:rsidR="000B564A" w:rsidRDefault="00325BDE">
            <w:pPr>
              <w:pStyle w:val="a0"/>
              <w:shd w:val="clear" w:color="auto" w:fill="381404"/>
              <w:spacing w:line="240" w:lineRule="auto"/>
            </w:pPr>
            <w:r>
              <w:rPr>
                <w:rStyle w:val="a"/>
                <w:color w:val="FFFFFF"/>
              </w:rPr>
              <w:t>21</w:t>
            </w:r>
          </w:p>
        </w:tc>
      </w:tr>
      <w:tr w:rsidR="000B564A" w14:paraId="7EA36A1B" w14:textId="77777777" w:rsidTr="00F417D3">
        <w:trPr>
          <w:trHeight w:val="370"/>
        </w:trPr>
        <w:tc>
          <w:tcPr>
            <w:tcW w:w="1886" w:type="dxa"/>
            <w:shd w:val="clear" w:color="auto" w:fill="381404"/>
          </w:tcPr>
          <w:p w14:paraId="16422B3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3810845"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0826FB63" w14:textId="77777777" w:rsidR="000B564A" w:rsidRDefault="00325BDE">
            <w:pPr>
              <w:pStyle w:val="a0"/>
              <w:shd w:val="clear" w:color="auto" w:fill="381404"/>
              <w:spacing w:line="240" w:lineRule="auto"/>
              <w:ind w:firstLine="360"/>
            </w:pPr>
            <w:r>
              <w:rPr>
                <w:rStyle w:val="a"/>
                <w:color w:val="FFFFFF"/>
              </w:rPr>
              <w:t>Διασφάλιση ηλικίας και περιεχόμενο βίντεο μόνο για ενηλίκους</w:t>
            </w:r>
          </w:p>
        </w:tc>
        <w:tc>
          <w:tcPr>
            <w:tcW w:w="850" w:type="dxa"/>
            <w:tcBorders>
              <w:top w:val="single" w:sz="4" w:space="0" w:color="FFC000"/>
              <w:bottom w:val="single" w:sz="4" w:space="0" w:color="FFC000"/>
            </w:tcBorders>
            <w:shd w:val="clear" w:color="auto" w:fill="381404"/>
          </w:tcPr>
          <w:p w14:paraId="5A86C0E8" w14:textId="77777777" w:rsidR="000B564A" w:rsidRDefault="00325BDE">
            <w:pPr>
              <w:pStyle w:val="a0"/>
              <w:shd w:val="clear" w:color="auto" w:fill="381404"/>
              <w:spacing w:line="240" w:lineRule="auto"/>
            </w:pPr>
            <w:r>
              <w:rPr>
                <w:rStyle w:val="a"/>
                <w:color w:val="FFFFFF"/>
              </w:rPr>
              <w:t>22</w:t>
            </w:r>
          </w:p>
        </w:tc>
      </w:tr>
      <w:tr w:rsidR="000B564A" w14:paraId="324D4D24" w14:textId="77777777" w:rsidTr="00F417D3">
        <w:trPr>
          <w:trHeight w:val="336"/>
        </w:trPr>
        <w:tc>
          <w:tcPr>
            <w:tcW w:w="1886" w:type="dxa"/>
            <w:shd w:val="clear" w:color="auto" w:fill="381404"/>
          </w:tcPr>
          <w:p w14:paraId="5E2A883D"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0B984DF"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082B2A65" w14:textId="77777777" w:rsidR="000B564A" w:rsidRDefault="00325BDE">
            <w:pPr>
              <w:pStyle w:val="a0"/>
              <w:shd w:val="clear" w:color="auto" w:fill="381404"/>
              <w:spacing w:line="240" w:lineRule="auto"/>
              <w:ind w:firstLine="360"/>
            </w:pPr>
            <w:r>
              <w:rPr>
                <w:rStyle w:val="a"/>
                <w:color w:val="FFFFFF"/>
              </w:rPr>
              <w:t>Διαβάθμιση περιεχομένου</w:t>
            </w:r>
          </w:p>
        </w:tc>
        <w:tc>
          <w:tcPr>
            <w:tcW w:w="850" w:type="dxa"/>
            <w:tcBorders>
              <w:top w:val="single" w:sz="4" w:space="0" w:color="FFC000"/>
              <w:bottom w:val="single" w:sz="4" w:space="0" w:color="FFC000"/>
            </w:tcBorders>
            <w:shd w:val="clear" w:color="auto" w:fill="381404"/>
            <w:vAlign w:val="bottom"/>
          </w:tcPr>
          <w:p w14:paraId="7B060DD3" w14:textId="77777777" w:rsidR="000B564A" w:rsidRDefault="00325BDE">
            <w:pPr>
              <w:pStyle w:val="a0"/>
              <w:shd w:val="clear" w:color="auto" w:fill="381404"/>
              <w:spacing w:line="240" w:lineRule="auto"/>
            </w:pPr>
            <w:r>
              <w:rPr>
                <w:rStyle w:val="a"/>
                <w:color w:val="FFFFFF"/>
              </w:rPr>
              <w:t>22</w:t>
            </w:r>
          </w:p>
        </w:tc>
      </w:tr>
      <w:tr w:rsidR="000B564A" w14:paraId="1C35BF22" w14:textId="77777777" w:rsidTr="00F417D3">
        <w:trPr>
          <w:trHeight w:val="422"/>
        </w:trPr>
        <w:tc>
          <w:tcPr>
            <w:tcW w:w="1886" w:type="dxa"/>
            <w:shd w:val="clear" w:color="auto" w:fill="381404"/>
          </w:tcPr>
          <w:p w14:paraId="5A9530B9"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87B1076"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center"/>
          </w:tcPr>
          <w:p w14:paraId="14333DE3" w14:textId="77777777" w:rsidR="000B564A" w:rsidRDefault="00325BDE">
            <w:pPr>
              <w:pStyle w:val="a0"/>
              <w:shd w:val="clear" w:color="auto" w:fill="381404"/>
              <w:spacing w:line="240" w:lineRule="auto"/>
              <w:ind w:firstLine="360"/>
            </w:pPr>
            <w:r>
              <w:rPr>
                <w:rStyle w:val="a"/>
                <w:color w:val="FFFFFF"/>
              </w:rPr>
              <w:t>Πολιτικός διάλογος για θέματα δημόσιου ενδιαφέροντος</w:t>
            </w:r>
          </w:p>
        </w:tc>
        <w:tc>
          <w:tcPr>
            <w:tcW w:w="850" w:type="dxa"/>
            <w:tcBorders>
              <w:top w:val="single" w:sz="4" w:space="0" w:color="FFC000"/>
              <w:bottom w:val="single" w:sz="4" w:space="0" w:color="FFC000"/>
            </w:tcBorders>
            <w:shd w:val="clear" w:color="auto" w:fill="381404"/>
            <w:vAlign w:val="center"/>
          </w:tcPr>
          <w:p w14:paraId="0CD9D7BA" w14:textId="77777777" w:rsidR="000B564A" w:rsidRDefault="00325BDE">
            <w:pPr>
              <w:pStyle w:val="a0"/>
              <w:shd w:val="clear" w:color="auto" w:fill="381404"/>
              <w:spacing w:line="240" w:lineRule="auto"/>
            </w:pPr>
            <w:r>
              <w:rPr>
                <w:rStyle w:val="a"/>
                <w:color w:val="FFFFFF"/>
              </w:rPr>
              <w:t>23</w:t>
            </w:r>
          </w:p>
        </w:tc>
      </w:tr>
      <w:tr w:rsidR="000B564A" w14:paraId="3A1A7CC8" w14:textId="77777777" w:rsidTr="00F417D3">
        <w:trPr>
          <w:trHeight w:val="686"/>
        </w:trPr>
        <w:tc>
          <w:tcPr>
            <w:tcW w:w="1886" w:type="dxa"/>
            <w:shd w:val="clear" w:color="auto" w:fill="381404"/>
          </w:tcPr>
          <w:p w14:paraId="54F2368B"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B235F5D" w14:textId="77777777" w:rsidR="000B564A" w:rsidRDefault="00325BDE">
            <w:pPr>
              <w:pStyle w:val="a0"/>
              <w:shd w:val="clear" w:color="auto" w:fill="381404"/>
              <w:spacing w:line="240" w:lineRule="auto"/>
              <w:ind w:firstLine="360"/>
            </w:pPr>
            <w:r>
              <w:rPr>
                <w:rStyle w:val="a"/>
                <w:b/>
                <w:color w:val="FFFFFF"/>
              </w:rPr>
              <w:t>13.</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470E7011" w14:textId="77777777" w:rsidR="000B564A" w:rsidRDefault="00325BDE">
            <w:pPr>
              <w:pStyle w:val="a0"/>
              <w:shd w:val="clear" w:color="auto" w:fill="381404"/>
              <w:spacing w:line="300" w:lineRule="auto"/>
              <w:ind w:firstLine="360"/>
            </w:pPr>
            <w:r>
              <w:rPr>
                <w:rStyle w:val="a"/>
                <w:b/>
                <w:color w:val="FFFFFF"/>
              </w:rPr>
              <w:t>Υποχρεώσεις των παρόχων υπηρεσιών πλατφόρμας διαμοιρασμού βίντεο — Οπτικοακουστικές εμπορικές ανακοινώσεις</w:t>
            </w:r>
          </w:p>
        </w:tc>
        <w:tc>
          <w:tcPr>
            <w:tcW w:w="850" w:type="dxa"/>
            <w:tcBorders>
              <w:top w:val="single" w:sz="4" w:space="0" w:color="FFC000"/>
              <w:bottom w:val="single" w:sz="4" w:space="0" w:color="FFC000"/>
            </w:tcBorders>
            <w:shd w:val="clear" w:color="auto" w:fill="381404"/>
          </w:tcPr>
          <w:p w14:paraId="0FEE0AA1" w14:textId="77777777" w:rsidR="000B564A" w:rsidRDefault="00325BDE">
            <w:pPr>
              <w:pStyle w:val="a0"/>
              <w:shd w:val="clear" w:color="auto" w:fill="381404"/>
              <w:spacing w:line="240" w:lineRule="auto"/>
            </w:pPr>
            <w:r>
              <w:rPr>
                <w:rStyle w:val="a"/>
                <w:b/>
                <w:color w:val="FFFFFF"/>
              </w:rPr>
              <w:t>23</w:t>
            </w:r>
          </w:p>
        </w:tc>
      </w:tr>
      <w:tr w:rsidR="000B564A" w14:paraId="37B85729" w14:textId="77777777" w:rsidTr="00F417D3">
        <w:trPr>
          <w:trHeight w:val="706"/>
        </w:trPr>
        <w:tc>
          <w:tcPr>
            <w:tcW w:w="1886" w:type="dxa"/>
            <w:shd w:val="clear" w:color="auto" w:fill="381404"/>
          </w:tcPr>
          <w:p w14:paraId="2531EAA3"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7032ADD"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1F9003E1" w14:textId="77777777" w:rsidR="000B564A" w:rsidRDefault="00325BDE">
            <w:pPr>
              <w:pStyle w:val="a0"/>
              <w:shd w:val="clear" w:color="auto" w:fill="381404"/>
              <w:spacing w:line="305" w:lineRule="auto"/>
              <w:ind w:firstLine="360"/>
            </w:pPr>
            <w:r>
              <w:rPr>
                <w:rStyle w:val="a"/>
                <w:color w:val="FFFFFF"/>
              </w:rPr>
              <w:t>Όροι και προϋποθέσεις και συναφείς υποχρεώσεις — Οπτικοακουστικές εμπορικές ανακοινώσεις</w:t>
            </w:r>
          </w:p>
        </w:tc>
        <w:tc>
          <w:tcPr>
            <w:tcW w:w="850" w:type="dxa"/>
            <w:tcBorders>
              <w:top w:val="single" w:sz="4" w:space="0" w:color="FFC000"/>
              <w:bottom w:val="single" w:sz="4" w:space="0" w:color="FFC000"/>
            </w:tcBorders>
            <w:shd w:val="clear" w:color="auto" w:fill="381404"/>
          </w:tcPr>
          <w:p w14:paraId="72F18CED" w14:textId="77777777" w:rsidR="000B564A" w:rsidRDefault="00325BDE">
            <w:pPr>
              <w:pStyle w:val="a0"/>
              <w:shd w:val="clear" w:color="auto" w:fill="381404"/>
              <w:spacing w:line="240" w:lineRule="auto"/>
            </w:pPr>
            <w:r>
              <w:rPr>
                <w:rStyle w:val="a"/>
                <w:color w:val="FFFFFF"/>
              </w:rPr>
              <w:t>23</w:t>
            </w:r>
          </w:p>
        </w:tc>
      </w:tr>
      <w:tr w:rsidR="000B564A" w14:paraId="6100A889" w14:textId="77777777" w:rsidTr="00F417D3">
        <w:trPr>
          <w:trHeight w:val="1042"/>
        </w:trPr>
        <w:tc>
          <w:tcPr>
            <w:tcW w:w="1886" w:type="dxa"/>
            <w:shd w:val="clear" w:color="auto" w:fill="381404"/>
          </w:tcPr>
          <w:p w14:paraId="35F48B80"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1986B8B"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F627642" w14:textId="77777777" w:rsidR="000B564A" w:rsidRDefault="00325BDE">
            <w:pPr>
              <w:pStyle w:val="a0"/>
              <w:shd w:val="clear" w:color="auto" w:fill="381404"/>
              <w:ind w:firstLine="360"/>
            </w:pPr>
            <w:r>
              <w:rPr>
                <w:rStyle w:val="a"/>
                <w:color w:val="FFFFFF"/>
              </w:rPr>
              <w:t>Οπτικοακουστικές εμπορικές ανακοινώσεις που δεν προωθούνται, πωλούνται ή διευθετούνται από την υπηρεσία πλατφόρμας διαμοιρασμού βίντεο</w:t>
            </w:r>
          </w:p>
        </w:tc>
        <w:tc>
          <w:tcPr>
            <w:tcW w:w="850" w:type="dxa"/>
            <w:tcBorders>
              <w:top w:val="single" w:sz="4" w:space="0" w:color="FFC000"/>
              <w:bottom w:val="single" w:sz="4" w:space="0" w:color="FFC000"/>
            </w:tcBorders>
            <w:shd w:val="clear" w:color="auto" w:fill="381404"/>
          </w:tcPr>
          <w:p w14:paraId="0F5F95C0" w14:textId="77777777" w:rsidR="000B564A" w:rsidRDefault="00325BDE">
            <w:pPr>
              <w:pStyle w:val="a0"/>
              <w:shd w:val="clear" w:color="auto" w:fill="381404"/>
              <w:spacing w:line="240" w:lineRule="auto"/>
            </w:pPr>
            <w:r>
              <w:rPr>
                <w:rStyle w:val="a"/>
                <w:color w:val="FFFFFF"/>
              </w:rPr>
              <w:t>23</w:t>
            </w:r>
          </w:p>
        </w:tc>
      </w:tr>
      <w:tr w:rsidR="000B564A" w14:paraId="2DE81FC7" w14:textId="77777777" w:rsidTr="00F417D3">
        <w:trPr>
          <w:trHeight w:val="317"/>
        </w:trPr>
        <w:tc>
          <w:tcPr>
            <w:tcW w:w="1886" w:type="dxa"/>
            <w:shd w:val="clear" w:color="auto" w:fill="381404"/>
          </w:tcPr>
          <w:p w14:paraId="714E7C0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AF97787"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7F6B6575" w14:textId="77777777" w:rsidR="000B564A" w:rsidRDefault="00325BDE">
            <w:pPr>
              <w:pStyle w:val="a0"/>
              <w:shd w:val="clear" w:color="auto" w:fill="381404"/>
              <w:spacing w:line="240" w:lineRule="auto"/>
              <w:ind w:firstLine="360"/>
            </w:pPr>
            <w:r>
              <w:rPr>
                <w:rStyle w:val="a"/>
                <w:color w:val="FFFFFF"/>
              </w:rPr>
              <w:t>Αναστολή λογαριασμών</w:t>
            </w:r>
          </w:p>
        </w:tc>
        <w:tc>
          <w:tcPr>
            <w:tcW w:w="850" w:type="dxa"/>
            <w:tcBorders>
              <w:top w:val="single" w:sz="4" w:space="0" w:color="FFC000"/>
              <w:bottom w:val="single" w:sz="4" w:space="0" w:color="FFC000"/>
            </w:tcBorders>
            <w:shd w:val="clear" w:color="auto" w:fill="381404"/>
          </w:tcPr>
          <w:p w14:paraId="56203D9A" w14:textId="77777777" w:rsidR="000B564A" w:rsidRDefault="00325BDE">
            <w:pPr>
              <w:pStyle w:val="a0"/>
              <w:shd w:val="clear" w:color="auto" w:fill="381404"/>
              <w:spacing w:line="240" w:lineRule="auto"/>
            </w:pPr>
            <w:r>
              <w:rPr>
                <w:rStyle w:val="a"/>
                <w:color w:val="FFFFFF"/>
              </w:rPr>
              <w:t>24</w:t>
            </w:r>
          </w:p>
        </w:tc>
      </w:tr>
      <w:tr w:rsidR="000B564A" w14:paraId="438205DC" w14:textId="77777777" w:rsidTr="00F417D3">
        <w:trPr>
          <w:trHeight w:val="706"/>
        </w:trPr>
        <w:tc>
          <w:tcPr>
            <w:tcW w:w="1886" w:type="dxa"/>
            <w:shd w:val="clear" w:color="auto" w:fill="381404"/>
          </w:tcPr>
          <w:p w14:paraId="3D17DF2C"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57D97892"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4CF34DDC" w14:textId="77777777" w:rsidR="000B564A" w:rsidRDefault="00325BDE">
            <w:pPr>
              <w:pStyle w:val="a0"/>
              <w:shd w:val="clear" w:color="auto" w:fill="381404"/>
              <w:spacing w:line="305" w:lineRule="auto"/>
              <w:ind w:firstLine="360"/>
            </w:pPr>
            <w:r>
              <w:rPr>
                <w:rStyle w:val="a"/>
                <w:color w:val="FFFFFF"/>
              </w:rPr>
              <w:t>Οπτικοακουστικές εμπορικές ανακοινώσεις που προωθούνται, πωλούνται ή διευθετούνται από την υπηρεσία πλατφόρμας διαμοιρασμού βίντεο</w:t>
            </w:r>
          </w:p>
        </w:tc>
        <w:tc>
          <w:tcPr>
            <w:tcW w:w="850" w:type="dxa"/>
            <w:tcBorders>
              <w:top w:val="single" w:sz="4" w:space="0" w:color="FFC000"/>
              <w:bottom w:val="single" w:sz="4" w:space="0" w:color="FFC000"/>
            </w:tcBorders>
            <w:shd w:val="clear" w:color="auto" w:fill="381404"/>
          </w:tcPr>
          <w:p w14:paraId="2CFEBC14" w14:textId="77777777" w:rsidR="000B564A" w:rsidRDefault="00325BDE">
            <w:pPr>
              <w:pStyle w:val="a0"/>
              <w:shd w:val="clear" w:color="auto" w:fill="381404"/>
              <w:spacing w:line="240" w:lineRule="auto"/>
            </w:pPr>
            <w:r>
              <w:rPr>
                <w:rStyle w:val="a"/>
                <w:color w:val="FFFFFF"/>
              </w:rPr>
              <w:t>25</w:t>
            </w:r>
          </w:p>
        </w:tc>
      </w:tr>
      <w:tr w:rsidR="000B564A" w14:paraId="14DF3E05" w14:textId="77777777" w:rsidTr="00F417D3">
        <w:trPr>
          <w:trHeight w:val="408"/>
        </w:trPr>
        <w:tc>
          <w:tcPr>
            <w:tcW w:w="1886" w:type="dxa"/>
            <w:shd w:val="clear" w:color="auto" w:fill="381404"/>
          </w:tcPr>
          <w:p w14:paraId="6E27A468"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1DB21AC"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EA76893" w14:textId="77777777" w:rsidR="000B564A" w:rsidRDefault="00325BDE">
            <w:pPr>
              <w:pStyle w:val="a0"/>
              <w:shd w:val="clear" w:color="auto" w:fill="381404"/>
              <w:spacing w:line="240" w:lineRule="auto"/>
              <w:ind w:firstLine="360"/>
            </w:pPr>
            <w:r>
              <w:rPr>
                <w:rStyle w:val="a"/>
                <w:color w:val="FFFFFF"/>
              </w:rPr>
              <w:t>Αλκοόλ</w:t>
            </w:r>
          </w:p>
        </w:tc>
        <w:tc>
          <w:tcPr>
            <w:tcW w:w="850" w:type="dxa"/>
            <w:tcBorders>
              <w:top w:val="single" w:sz="4" w:space="0" w:color="FFC000"/>
              <w:bottom w:val="single" w:sz="4" w:space="0" w:color="FFC000"/>
            </w:tcBorders>
            <w:shd w:val="clear" w:color="auto" w:fill="381404"/>
          </w:tcPr>
          <w:p w14:paraId="0763A5E0" w14:textId="77777777" w:rsidR="000B564A" w:rsidRDefault="00325BDE">
            <w:pPr>
              <w:pStyle w:val="a0"/>
              <w:shd w:val="clear" w:color="auto" w:fill="381404"/>
              <w:spacing w:line="240" w:lineRule="auto"/>
            </w:pPr>
            <w:r>
              <w:rPr>
                <w:rStyle w:val="a"/>
                <w:color w:val="FFFFFF"/>
              </w:rPr>
              <w:t>26</w:t>
            </w:r>
          </w:p>
        </w:tc>
      </w:tr>
      <w:tr w:rsidR="000B564A" w14:paraId="634364A0" w14:textId="77777777" w:rsidTr="00F417D3">
        <w:trPr>
          <w:trHeight w:val="686"/>
        </w:trPr>
        <w:tc>
          <w:tcPr>
            <w:tcW w:w="1886" w:type="dxa"/>
            <w:shd w:val="clear" w:color="auto" w:fill="381404"/>
          </w:tcPr>
          <w:p w14:paraId="535B0FC5"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778DD1E"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22C7BEF6" w14:textId="77777777" w:rsidR="000B564A" w:rsidRDefault="00325BDE">
            <w:pPr>
              <w:pStyle w:val="a0"/>
              <w:shd w:val="clear" w:color="auto" w:fill="381404"/>
              <w:spacing w:line="305" w:lineRule="auto"/>
              <w:ind w:firstLine="360"/>
            </w:pPr>
            <w:r>
              <w:rPr>
                <w:rStyle w:val="a"/>
                <w:color w:val="FFFFFF"/>
              </w:rPr>
              <w:t>Δήλωση οπτικοακουστικών εμπορικών ανακοινώσεων για βίντεο παραγόμενο από χρήστη</w:t>
            </w:r>
          </w:p>
        </w:tc>
        <w:tc>
          <w:tcPr>
            <w:tcW w:w="850" w:type="dxa"/>
            <w:tcBorders>
              <w:top w:val="single" w:sz="4" w:space="0" w:color="FFC000"/>
              <w:bottom w:val="single" w:sz="4" w:space="0" w:color="FFC000"/>
            </w:tcBorders>
            <w:shd w:val="clear" w:color="auto" w:fill="381404"/>
          </w:tcPr>
          <w:p w14:paraId="63F5AEE5" w14:textId="77777777" w:rsidR="000B564A" w:rsidRDefault="00325BDE">
            <w:pPr>
              <w:pStyle w:val="a0"/>
              <w:shd w:val="clear" w:color="auto" w:fill="381404"/>
              <w:spacing w:line="240" w:lineRule="auto"/>
            </w:pPr>
            <w:r>
              <w:rPr>
                <w:rStyle w:val="a"/>
                <w:color w:val="FFFFFF"/>
              </w:rPr>
              <w:t>26</w:t>
            </w:r>
          </w:p>
        </w:tc>
      </w:tr>
      <w:tr w:rsidR="000B564A" w14:paraId="4C9B34EB" w14:textId="77777777" w:rsidTr="00F417D3">
        <w:trPr>
          <w:trHeight w:val="389"/>
        </w:trPr>
        <w:tc>
          <w:tcPr>
            <w:tcW w:w="1886" w:type="dxa"/>
            <w:shd w:val="clear" w:color="auto" w:fill="381404"/>
          </w:tcPr>
          <w:p w14:paraId="2B783B5F"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3E8A7EE8" w14:textId="77777777" w:rsidR="000B564A" w:rsidRDefault="00325BDE">
            <w:pPr>
              <w:pStyle w:val="a0"/>
              <w:shd w:val="clear" w:color="auto" w:fill="381404"/>
              <w:spacing w:line="240" w:lineRule="auto"/>
              <w:ind w:firstLine="360"/>
            </w:pPr>
            <w:r>
              <w:rPr>
                <w:rStyle w:val="a"/>
                <w:b/>
                <w:color w:val="FFFFFF"/>
              </w:rPr>
              <w:t>14.</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62336A7D" w14:textId="77777777" w:rsidR="000B564A" w:rsidRDefault="00325BDE">
            <w:pPr>
              <w:pStyle w:val="a0"/>
              <w:shd w:val="clear" w:color="auto" w:fill="381404"/>
              <w:spacing w:line="240" w:lineRule="auto"/>
              <w:ind w:firstLine="360"/>
            </w:pPr>
            <w:r>
              <w:rPr>
                <w:rStyle w:val="a"/>
                <w:b/>
                <w:color w:val="FFFFFF"/>
              </w:rPr>
              <w:t>Γονικοί έλεγχοι</w:t>
            </w:r>
          </w:p>
        </w:tc>
        <w:tc>
          <w:tcPr>
            <w:tcW w:w="850" w:type="dxa"/>
            <w:tcBorders>
              <w:top w:val="single" w:sz="4" w:space="0" w:color="FFC000"/>
              <w:bottom w:val="single" w:sz="4" w:space="0" w:color="FFC000"/>
            </w:tcBorders>
            <w:shd w:val="clear" w:color="auto" w:fill="381404"/>
          </w:tcPr>
          <w:p w14:paraId="69891FF0" w14:textId="77777777" w:rsidR="000B564A" w:rsidRDefault="00325BDE">
            <w:pPr>
              <w:pStyle w:val="a0"/>
              <w:shd w:val="clear" w:color="auto" w:fill="381404"/>
              <w:spacing w:line="240" w:lineRule="auto"/>
            </w:pPr>
            <w:r>
              <w:rPr>
                <w:rStyle w:val="a"/>
                <w:b/>
                <w:color w:val="FFFFFF"/>
              </w:rPr>
              <w:t>26</w:t>
            </w:r>
          </w:p>
        </w:tc>
      </w:tr>
      <w:tr w:rsidR="000B564A" w14:paraId="36C15F90" w14:textId="77777777" w:rsidTr="00F417D3">
        <w:trPr>
          <w:trHeight w:val="355"/>
        </w:trPr>
        <w:tc>
          <w:tcPr>
            <w:tcW w:w="1886" w:type="dxa"/>
            <w:shd w:val="clear" w:color="auto" w:fill="381404"/>
          </w:tcPr>
          <w:p w14:paraId="794A0970"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859075F" w14:textId="77777777" w:rsidR="000B564A" w:rsidRDefault="00325BDE">
            <w:pPr>
              <w:pStyle w:val="a0"/>
              <w:shd w:val="clear" w:color="auto" w:fill="381404"/>
              <w:spacing w:line="240" w:lineRule="auto"/>
              <w:ind w:firstLine="360"/>
            </w:pPr>
            <w:r>
              <w:rPr>
                <w:rStyle w:val="a"/>
                <w:b/>
                <w:color w:val="FFFFFF"/>
              </w:rPr>
              <w:t>15.</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7A7CA0C0" w14:textId="77777777" w:rsidR="000B564A" w:rsidRDefault="00325BDE">
            <w:pPr>
              <w:pStyle w:val="a0"/>
              <w:shd w:val="clear" w:color="auto" w:fill="381404"/>
              <w:spacing w:line="240" w:lineRule="auto"/>
              <w:ind w:firstLine="360"/>
            </w:pPr>
            <w:r>
              <w:rPr>
                <w:rStyle w:val="a"/>
                <w:b/>
                <w:color w:val="FFFFFF"/>
              </w:rPr>
              <w:t>Υποβολή αναφορών και επισήμανση</w:t>
            </w:r>
          </w:p>
        </w:tc>
        <w:tc>
          <w:tcPr>
            <w:tcW w:w="850" w:type="dxa"/>
            <w:tcBorders>
              <w:top w:val="single" w:sz="4" w:space="0" w:color="FFC000"/>
              <w:bottom w:val="single" w:sz="4" w:space="0" w:color="FFC000"/>
            </w:tcBorders>
            <w:shd w:val="clear" w:color="auto" w:fill="381404"/>
          </w:tcPr>
          <w:p w14:paraId="1A2FCC68" w14:textId="77777777" w:rsidR="000B564A" w:rsidRDefault="00325BDE">
            <w:pPr>
              <w:pStyle w:val="a0"/>
              <w:shd w:val="clear" w:color="auto" w:fill="381404"/>
              <w:spacing w:line="240" w:lineRule="auto"/>
            </w:pPr>
            <w:r>
              <w:rPr>
                <w:rStyle w:val="a"/>
                <w:b/>
                <w:color w:val="FFFFFF"/>
              </w:rPr>
              <w:t>27</w:t>
            </w:r>
          </w:p>
        </w:tc>
      </w:tr>
      <w:tr w:rsidR="000B564A" w14:paraId="2B434E38" w14:textId="77777777" w:rsidTr="00F417D3">
        <w:trPr>
          <w:trHeight w:val="403"/>
        </w:trPr>
        <w:tc>
          <w:tcPr>
            <w:tcW w:w="1886" w:type="dxa"/>
            <w:shd w:val="clear" w:color="auto" w:fill="381404"/>
          </w:tcPr>
          <w:p w14:paraId="337BF07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34C55801" w14:textId="77777777" w:rsidR="000B564A" w:rsidRDefault="00325BDE">
            <w:pPr>
              <w:pStyle w:val="a0"/>
              <w:shd w:val="clear" w:color="auto" w:fill="381404"/>
              <w:spacing w:line="240" w:lineRule="auto"/>
              <w:ind w:firstLine="360"/>
            </w:pPr>
            <w:r>
              <w:rPr>
                <w:rStyle w:val="a"/>
                <w:b/>
                <w:color w:val="FFFFFF"/>
              </w:rPr>
              <w:t>16.</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11CDF67B" w14:textId="77777777" w:rsidR="000B564A" w:rsidRDefault="00325BDE">
            <w:pPr>
              <w:pStyle w:val="a0"/>
              <w:shd w:val="clear" w:color="auto" w:fill="381404"/>
              <w:spacing w:line="240" w:lineRule="auto"/>
              <w:ind w:firstLine="360"/>
            </w:pPr>
            <w:r>
              <w:rPr>
                <w:rStyle w:val="a"/>
                <w:b/>
                <w:color w:val="FFFFFF"/>
              </w:rPr>
              <w:t>Καταγγελίες</w:t>
            </w:r>
          </w:p>
        </w:tc>
        <w:tc>
          <w:tcPr>
            <w:tcW w:w="850" w:type="dxa"/>
            <w:tcBorders>
              <w:top w:val="single" w:sz="4" w:space="0" w:color="FFC000"/>
              <w:bottom w:val="single" w:sz="4" w:space="0" w:color="FFC000"/>
            </w:tcBorders>
            <w:shd w:val="clear" w:color="auto" w:fill="381404"/>
          </w:tcPr>
          <w:p w14:paraId="2575978A" w14:textId="77777777" w:rsidR="000B564A" w:rsidRDefault="00325BDE">
            <w:pPr>
              <w:pStyle w:val="a0"/>
              <w:shd w:val="clear" w:color="auto" w:fill="381404"/>
              <w:spacing w:line="240" w:lineRule="auto"/>
            </w:pPr>
            <w:r>
              <w:rPr>
                <w:rStyle w:val="a"/>
                <w:b/>
                <w:color w:val="FFFFFF"/>
              </w:rPr>
              <w:t>28</w:t>
            </w:r>
          </w:p>
        </w:tc>
      </w:tr>
      <w:tr w:rsidR="000B564A" w14:paraId="0F07EC51" w14:textId="77777777" w:rsidTr="00F417D3">
        <w:trPr>
          <w:trHeight w:val="691"/>
        </w:trPr>
        <w:tc>
          <w:tcPr>
            <w:tcW w:w="1886" w:type="dxa"/>
            <w:shd w:val="clear" w:color="auto" w:fill="381404"/>
          </w:tcPr>
          <w:p w14:paraId="501C7FF4"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706583A9" w14:textId="77777777" w:rsidR="000B564A" w:rsidRDefault="00325BDE">
            <w:pPr>
              <w:pStyle w:val="a0"/>
              <w:shd w:val="clear" w:color="auto" w:fill="381404"/>
              <w:spacing w:line="240" w:lineRule="auto"/>
              <w:ind w:firstLine="360"/>
            </w:pPr>
            <w:r>
              <w:rPr>
                <w:rStyle w:val="a"/>
                <w:b/>
                <w:color w:val="FFFFFF"/>
              </w:rPr>
              <w:t>17.</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0178EA4D" w14:textId="77777777" w:rsidR="000B564A" w:rsidRDefault="00325BDE">
            <w:pPr>
              <w:pStyle w:val="a0"/>
              <w:shd w:val="clear" w:color="auto" w:fill="381404"/>
              <w:spacing w:line="305" w:lineRule="auto"/>
              <w:ind w:firstLine="360"/>
            </w:pPr>
            <w:r>
              <w:rPr>
                <w:rStyle w:val="a"/>
                <w:b/>
                <w:color w:val="FFFFFF"/>
              </w:rPr>
              <w:t>Υποχρεώσεις των παρόχων υπηρεσιών πλατφόρμας διαμοιρασμού βίντεο — Άλλες</w:t>
            </w:r>
          </w:p>
        </w:tc>
        <w:tc>
          <w:tcPr>
            <w:tcW w:w="850" w:type="dxa"/>
            <w:tcBorders>
              <w:top w:val="single" w:sz="4" w:space="0" w:color="FFC000"/>
              <w:bottom w:val="single" w:sz="4" w:space="0" w:color="FFC000"/>
            </w:tcBorders>
            <w:shd w:val="clear" w:color="auto" w:fill="381404"/>
          </w:tcPr>
          <w:p w14:paraId="16C141D9" w14:textId="77777777" w:rsidR="000B564A" w:rsidRDefault="00325BDE">
            <w:pPr>
              <w:pStyle w:val="a0"/>
              <w:shd w:val="clear" w:color="auto" w:fill="381404"/>
              <w:spacing w:line="240" w:lineRule="auto"/>
            </w:pPr>
            <w:r>
              <w:rPr>
                <w:rStyle w:val="a"/>
                <w:b/>
                <w:color w:val="FFFFFF"/>
              </w:rPr>
              <w:t>29</w:t>
            </w:r>
          </w:p>
        </w:tc>
      </w:tr>
      <w:tr w:rsidR="000B564A" w14:paraId="27E49D9E" w14:textId="77777777" w:rsidTr="00F417D3">
        <w:trPr>
          <w:trHeight w:val="370"/>
        </w:trPr>
        <w:tc>
          <w:tcPr>
            <w:tcW w:w="1886" w:type="dxa"/>
            <w:shd w:val="clear" w:color="auto" w:fill="381404"/>
          </w:tcPr>
          <w:p w14:paraId="3E018D2C"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5C91937B"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57D3CA92" w14:textId="77777777" w:rsidR="000B564A" w:rsidRDefault="00325BDE">
            <w:pPr>
              <w:pStyle w:val="a0"/>
              <w:shd w:val="clear" w:color="auto" w:fill="381404"/>
              <w:spacing w:line="240" w:lineRule="auto"/>
              <w:ind w:firstLine="360"/>
            </w:pPr>
            <w:r>
              <w:rPr>
                <w:rStyle w:val="a"/>
                <w:color w:val="FFFFFF"/>
              </w:rPr>
              <w:t>Γραμματισμός στα μέσα επικοινωνίας — Μέτρα και εργαλεία</w:t>
            </w:r>
          </w:p>
        </w:tc>
        <w:tc>
          <w:tcPr>
            <w:tcW w:w="850" w:type="dxa"/>
            <w:tcBorders>
              <w:top w:val="single" w:sz="4" w:space="0" w:color="FFC000"/>
              <w:bottom w:val="single" w:sz="4" w:space="0" w:color="FFC000"/>
            </w:tcBorders>
            <w:shd w:val="clear" w:color="auto" w:fill="381404"/>
          </w:tcPr>
          <w:p w14:paraId="730F2AA9" w14:textId="77777777" w:rsidR="000B564A" w:rsidRDefault="00325BDE">
            <w:pPr>
              <w:pStyle w:val="a0"/>
              <w:shd w:val="clear" w:color="auto" w:fill="381404"/>
              <w:spacing w:line="240" w:lineRule="auto"/>
            </w:pPr>
            <w:r>
              <w:rPr>
                <w:rStyle w:val="a"/>
                <w:color w:val="FFFFFF"/>
              </w:rPr>
              <w:t>29</w:t>
            </w:r>
          </w:p>
        </w:tc>
      </w:tr>
      <w:tr w:rsidR="000B564A" w14:paraId="00D47561" w14:textId="77777777" w:rsidTr="00F417D3">
        <w:trPr>
          <w:trHeight w:val="422"/>
        </w:trPr>
        <w:tc>
          <w:tcPr>
            <w:tcW w:w="1886" w:type="dxa"/>
            <w:shd w:val="clear" w:color="auto" w:fill="381404"/>
          </w:tcPr>
          <w:p w14:paraId="087F7292"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1C5AF90C"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69110910" w14:textId="77777777" w:rsidR="000B564A" w:rsidRDefault="00325BDE">
            <w:pPr>
              <w:pStyle w:val="a0"/>
              <w:shd w:val="clear" w:color="auto" w:fill="381404"/>
              <w:spacing w:line="240" w:lineRule="auto"/>
              <w:ind w:firstLine="360"/>
            </w:pPr>
            <w:r>
              <w:rPr>
                <w:rStyle w:val="a"/>
                <w:color w:val="FFFFFF"/>
              </w:rPr>
              <w:t>Δεδομένα προσωπικού χαρακτήρα — Παιδιά</w:t>
            </w:r>
          </w:p>
        </w:tc>
        <w:tc>
          <w:tcPr>
            <w:tcW w:w="850" w:type="dxa"/>
            <w:tcBorders>
              <w:top w:val="single" w:sz="4" w:space="0" w:color="FFC000"/>
              <w:bottom w:val="single" w:sz="4" w:space="0" w:color="FFC000"/>
            </w:tcBorders>
            <w:shd w:val="clear" w:color="auto" w:fill="381404"/>
          </w:tcPr>
          <w:p w14:paraId="4D95A47F" w14:textId="77777777" w:rsidR="000B564A" w:rsidRDefault="00325BDE">
            <w:pPr>
              <w:pStyle w:val="a0"/>
              <w:shd w:val="clear" w:color="auto" w:fill="381404"/>
              <w:spacing w:line="240" w:lineRule="auto"/>
            </w:pPr>
            <w:r>
              <w:rPr>
                <w:rStyle w:val="a"/>
                <w:color w:val="FFFFFF"/>
              </w:rPr>
              <w:t>29</w:t>
            </w:r>
          </w:p>
        </w:tc>
      </w:tr>
      <w:tr w:rsidR="000B564A" w14:paraId="540CCB40" w14:textId="77777777" w:rsidTr="00F417D3">
        <w:trPr>
          <w:trHeight w:val="302"/>
        </w:trPr>
        <w:tc>
          <w:tcPr>
            <w:tcW w:w="1886" w:type="dxa"/>
            <w:shd w:val="clear" w:color="auto" w:fill="381404"/>
          </w:tcPr>
          <w:p w14:paraId="71A7CA86"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D11710A"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312A637A" w14:textId="77777777" w:rsidR="000B564A" w:rsidRDefault="00325BDE">
            <w:pPr>
              <w:pStyle w:val="a0"/>
              <w:shd w:val="clear" w:color="auto" w:fill="381404"/>
              <w:spacing w:line="240" w:lineRule="auto"/>
              <w:ind w:firstLine="360"/>
            </w:pPr>
            <w:r>
              <w:rPr>
                <w:rStyle w:val="a"/>
                <w:color w:val="FFFFFF"/>
              </w:rPr>
              <w:t>Υποβολή εκθέσεων σχετικά με μέτρα</w:t>
            </w:r>
          </w:p>
        </w:tc>
        <w:tc>
          <w:tcPr>
            <w:tcW w:w="850" w:type="dxa"/>
            <w:tcBorders>
              <w:top w:val="single" w:sz="4" w:space="0" w:color="FFC000"/>
              <w:bottom w:val="single" w:sz="4" w:space="0" w:color="FFC000"/>
            </w:tcBorders>
            <w:shd w:val="clear" w:color="auto" w:fill="381404"/>
          </w:tcPr>
          <w:p w14:paraId="423706CD" w14:textId="77777777" w:rsidR="000B564A" w:rsidRDefault="00325BDE">
            <w:pPr>
              <w:pStyle w:val="a0"/>
              <w:shd w:val="clear" w:color="auto" w:fill="381404"/>
              <w:spacing w:line="240" w:lineRule="auto"/>
            </w:pPr>
            <w:r>
              <w:rPr>
                <w:rStyle w:val="a"/>
                <w:color w:val="FFFFFF"/>
              </w:rPr>
              <w:t>29</w:t>
            </w:r>
          </w:p>
        </w:tc>
      </w:tr>
      <w:tr w:rsidR="000B564A" w14:paraId="5B16E768" w14:textId="77777777" w:rsidTr="00F417D3">
        <w:trPr>
          <w:trHeight w:val="1022"/>
        </w:trPr>
        <w:tc>
          <w:tcPr>
            <w:tcW w:w="1886" w:type="dxa"/>
            <w:shd w:val="clear" w:color="auto" w:fill="381404"/>
          </w:tcPr>
          <w:p w14:paraId="09DE3BDB"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DAAFFB9" w14:textId="77777777" w:rsidR="000B564A" w:rsidRDefault="000B564A">
            <w:pPr>
              <w:rPr>
                <w:sz w:val="10"/>
                <w:szCs w:val="10"/>
              </w:rPr>
            </w:pPr>
          </w:p>
        </w:tc>
        <w:tc>
          <w:tcPr>
            <w:tcW w:w="6686" w:type="dxa"/>
            <w:tcBorders>
              <w:top w:val="single" w:sz="4" w:space="0" w:color="FFC000"/>
              <w:left w:val="single" w:sz="4" w:space="0" w:color="A5C9EB" w:themeColor="text2" w:themeTint="40"/>
            </w:tcBorders>
            <w:shd w:val="clear" w:color="auto" w:fill="381404"/>
          </w:tcPr>
          <w:p w14:paraId="14213AC5" w14:textId="77777777" w:rsidR="000B564A" w:rsidRDefault="000B564A">
            <w:pPr>
              <w:rPr>
                <w:sz w:val="10"/>
                <w:szCs w:val="10"/>
              </w:rPr>
            </w:pPr>
          </w:p>
        </w:tc>
        <w:tc>
          <w:tcPr>
            <w:tcW w:w="850" w:type="dxa"/>
            <w:tcBorders>
              <w:top w:val="single" w:sz="4" w:space="0" w:color="FFC000"/>
            </w:tcBorders>
            <w:shd w:val="clear" w:color="auto" w:fill="381404"/>
          </w:tcPr>
          <w:p w14:paraId="59D853E2" w14:textId="77777777" w:rsidR="000B564A" w:rsidRDefault="000B564A">
            <w:pPr>
              <w:rPr>
                <w:sz w:val="10"/>
                <w:szCs w:val="10"/>
              </w:rPr>
            </w:pPr>
          </w:p>
        </w:tc>
      </w:tr>
    </w:tbl>
    <w:p w14:paraId="18B8669D" w14:textId="77777777" w:rsidR="000B564A" w:rsidRDefault="000B564A">
      <w:pPr>
        <w:sectPr w:rsidR="000B564A" w:rsidSect="00F417D3">
          <w:footerReference w:type="first" r:id="rId11"/>
          <w:pgSz w:w="12240" w:h="18720"/>
          <w:pgMar w:top="1522" w:right="402" w:bottom="799" w:left="1283" w:header="1094" w:footer="371" w:gutter="0"/>
          <w:pgNumType w:start="1"/>
          <w:cols w:space="720"/>
          <w:noEndnote/>
          <w:titlePg/>
          <w:docGrid w:linePitch="360"/>
        </w:sectPr>
      </w:pPr>
    </w:p>
    <w:p w14:paraId="754542BD" w14:textId="77777777" w:rsidR="000B564A" w:rsidRDefault="00325BDE">
      <w:pPr>
        <w:pStyle w:val="10"/>
        <w:keepNext/>
        <w:keepLines/>
        <w:ind w:left="0"/>
        <w:rPr>
          <w:rStyle w:val="1"/>
        </w:rPr>
      </w:pPr>
      <w:bookmarkStart w:id="1" w:name="bookmark2"/>
      <w:r>
        <w:rPr>
          <w:rStyle w:val="1"/>
        </w:rPr>
        <w:lastRenderedPageBreak/>
        <w:t>Πρόλογος</w:t>
      </w:r>
      <w:bookmarkEnd w:id="1"/>
    </w:p>
    <w:p w14:paraId="300BAE78" w14:textId="77777777" w:rsidR="008C3F18" w:rsidRDefault="008C3F18">
      <w:pPr>
        <w:pStyle w:val="10"/>
        <w:keepNext/>
        <w:keepLines/>
        <w:ind w:left="0"/>
        <w:rPr>
          <w:rStyle w:val="1"/>
        </w:rPr>
      </w:pPr>
    </w:p>
    <w:p w14:paraId="1EB0B338" w14:textId="77777777" w:rsidR="008C3F18" w:rsidRDefault="008C3F18">
      <w:pPr>
        <w:pStyle w:val="10"/>
        <w:keepNext/>
        <w:keepLines/>
        <w:ind w:left="0"/>
        <w:sectPr w:rsidR="008C3F18" w:rsidSect="008C3F18">
          <w:footerReference w:type="default" r:id="rId12"/>
          <w:pgSz w:w="12240" w:h="18720"/>
          <w:pgMar w:top="1343" w:right="1183" w:bottom="2127" w:left="1701" w:header="686" w:footer="680" w:gutter="0"/>
          <w:cols w:space="720"/>
          <w:noEndnote/>
          <w:docGrid w:linePitch="360"/>
        </w:sectPr>
      </w:pPr>
    </w:p>
    <w:p w14:paraId="7D1E4537" w14:textId="77777777" w:rsidR="000B564A" w:rsidRDefault="00325BDE" w:rsidP="008C3F18">
      <w:pPr>
        <w:pStyle w:val="11"/>
        <w:spacing w:after="240"/>
      </w:pPr>
      <w:r>
        <w:rPr>
          <w:rStyle w:val="a1"/>
        </w:rPr>
        <w:t>Η έγκριση του Κώδικα Ασφάλεια</w:t>
      </w:r>
      <w:r>
        <w:rPr>
          <w:rStyle w:val="a1"/>
        </w:rPr>
        <w:t>ς στο Διαδίκτυο της Coimisiún na Meán είναι ένα σημαντικό βήμα για την αλλαγή της προσέγγισης της κοινωνίας μας όσον αφορά τη διατήρηση της ασφάλειας των ανθρώπων στο διαδίκτυο. Η εποχή της αυτορρύθμισης στον τομέα της τεχνολογίας έχει τελειώσει και ο Κώδι</w:t>
      </w:r>
      <w:r>
        <w:rPr>
          <w:rStyle w:val="a1"/>
        </w:rPr>
        <w:t>κας Ασφάλειας στο Διαδίκτυο, μαζί με τα άλλα στοιχεία του Πλαισίου Ασφάλειας στο Διαδίκτυο, θα καταστήσουν τις διαδικτυακές πλατφόρμες υπόλογες για τη διατήρηση της ασφάλειας των χρηστών τους, ιδίως των παιδιών, στο διαδίκτυο. Τρεις διαφορετικές νομοθετικέ</w:t>
      </w:r>
      <w:r>
        <w:rPr>
          <w:rStyle w:val="a1"/>
        </w:rPr>
        <w:t>ς πράξεις απαρτίζουν το Πλαίσιο Ασφάλειας στο Διαδίκτυο — ο νόμος του 2022 για τη ρύθμιση της ασφάλειας στο διαδίκτυο και των μέσων ενημέρωσης, η βάση για τον Κώδικά μας, η πράξη της ΕΕ για τις ψηφιακές υπηρεσίες και ο κανονισμός της ΕΕ για το τρομοκρατικό</w:t>
      </w:r>
      <w:r>
        <w:rPr>
          <w:rStyle w:val="a1"/>
        </w:rPr>
        <w:t xml:space="preserve"> περιεχόμενο στο διαδίκτυο. Το πλαίσιο μας παρέχει τα εργαλεία για την αντιμετώπιση των βαθύτερων αιτίων της πρόκλησης βλάβης στο διαδίκτυο, συμπεριλαμβανομένης της διαθεσιμότητας παράνομου περιεχομένου, των επιβλαβών επιπτώσεων των συστημάτων συστάσεων κα</w:t>
      </w:r>
      <w:r>
        <w:rPr>
          <w:rStyle w:val="a1"/>
        </w:rPr>
        <w:t xml:space="preserve">ι της ανεπαρκούς προστασίας των παιδιών στις υπηρεσίες μέσων κοινωνικής δικτύωσης. Οι εταιρείες μέσων κοινωνικής δικτύωσης μπορούν και θα πρέπει να καταβάλουν περισσότερες προσπάθειες για να αυξήσουν την ασφάλεια στις πλατφόρμες τους, μεταβαίνοντας σε μια </w:t>
      </w:r>
      <w:r>
        <w:rPr>
          <w:rStyle w:val="a1"/>
        </w:rPr>
        <w:t>προσέγγιση ασφάλειας εκ σχεδιασμού.</w:t>
      </w:r>
    </w:p>
    <w:p w14:paraId="0D52593A" w14:textId="77777777" w:rsidR="000B564A" w:rsidRDefault="00325BDE" w:rsidP="008C3F18">
      <w:pPr>
        <w:pStyle w:val="11"/>
        <w:spacing w:after="240" w:line="302" w:lineRule="auto"/>
      </w:pPr>
      <w:r>
        <w:rPr>
          <w:rStyle w:val="a1"/>
        </w:rPr>
        <w:t xml:space="preserve">Διορίστηκα ως ο πρώτος Επίτροπος για την Ασφάλεια στο Διαδίκτυο στην Ιρλανδία τον Μάρτιο του περασμένου έτους και η κατάρτιση του Κώδικα Ασφάλειας στο Διαδίκτυο αποτέλεσε βασική προτεραιότητα </w:t>
      </w:r>
      <w:r>
        <w:rPr>
          <w:rStyle w:val="a1"/>
        </w:rPr>
        <w:t>για εμένα και για την Coimisiún na Meán. Οι συνάδελφοί μου και ε</w:t>
      </w:r>
      <w:r>
        <w:rPr>
          <w:rStyle w:val="a1"/>
        </w:rPr>
        <w:t>γώ είχαμε το προνόμιο να συναντήσουμε πάρα πολλά άτομα που έχουν υποστεί βλάβες στο διαδίκτυο και αντλήσαμε διδάγματα από τις συχνά οδυνηρές εμπειρίες τους. Είχαμε τη χαρά να συστήσουμε τη Συμβουλευτική Επιτροπή Νέων και να ακούσουμε από πρώτο χέρι τον τρό</w:t>
      </w:r>
      <w:r>
        <w:rPr>
          <w:rStyle w:val="a1"/>
        </w:rPr>
        <w:t>πο με τον οποίο χρησιμοποιούν τα μέσα κοινωνικής δικτύωσης και τον τρόπο με τον οποίο ο Κώδικας Ασφάλειας στο Διαδίκτυο θα μπορούσε να αντιμετωπίσει τις οδυνηρές εμπειρίες που βιώνουν στο διαδίκτυο.</w:t>
      </w:r>
    </w:p>
    <w:p w14:paraId="2B35BE7E" w14:textId="77777777" w:rsidR="000B564A" w:rsidRDefault="00325BDE" w:rsidP="008C3F18">
      <w:pPr>
        <w:pStyle w:val="11"/>
        <w:spacing w:after="240"/>
      </w:pPr>
      <w:r>
        <w:rPr>
          <w:rStyle w:val="a1"/>
        </w:rPr>
        <w:t>Από την ίδρυση της Coimisiún na Meán, τον Μάρτιο του 2023</w:t>
      </w:r>
      <w:r>
        <w:rPr>
          <w:rStyle w:val="a1"/>
        </w:rPr>
        <w:t>, έχουν καταβληθεί τεράστιες και επίπονες προσπάθειες για την ανάπτυξη του Κώδικα Ασφάλειας στο Διαδίκτυο. Στην αρχική μας πρόσκληση υποβολής στοιχείων το καλοκαίρι του 2023 λάβαμε εμπεριστατωμένες απαντήσεις και στη διαβούλευσή μας σχετικά με το σχέδιο κώ</w:t>
      </w:r>
      <w:r>
        <w:rPr>
          <w:rStyle w:val="a1"/>
        </w:rPr>
        <w:t>δικα και καθοδήγησης, η οποία διήρκεσε από τον Δεκέμβριο του 2023 έως τον Ιανουάριο του 2024, υποβλήθηκαν σχεδόν 1 400 παρατηρήσεις. Είμαστε ευγνώμονες σε όλα τα άτομα και τις ομάδες που αφιέρωσαν χρόνο για να μοιραστούν τις απόψεις και την εμπειρογνωσία τ</w:t>
      </w:r>
      <w:r>
        <w:rPr>
          <w:rStyle w:val="a1"/>
        </w:rPr>
        <w:t>ους μαζί μας.</w:t>
      </w:r>
    </w:p>
    <w:p w14:paraId="47D9B8FF" w14:textId="77777777" w:rsidR="000B564A" w:rsidRDefault="00325BDE" w:rsidP="008C3F18">
      <w:pPr>
        <w:pStyle w:val="11"/>
        <w:spacing w:after="240"/>
      </w:pPr>
      <w:r>
        <w:rPr>
          <w:rStyle w:val="a1"/>
        </w:rPr>
        <w:t>Στη συνέχεια, δημοσιεύσαμε ένα αναθεωρημένο σχέδιο κώδικα, λαμβάνοντας υπόψη τις παρατηρήσεις που υποβλήθηκαν και συνεργαστήκαμε στενά με την Ευρωπαϊκή Επιτροπή για τη διασφάλιση της ευθυγράμμισης της προσέγγισης όσον αφορά την ασφάλεια στο δ</w:t>
      </w:r>
      <w:r>
        <w:rPr>
          <w:rStyle w:val="a1"/>
        </w:rPr>
        <w:t xml:space="preserve">ιαδίκτυο μεταξύ της πράξης για τις ψηφιακές υπηρεσίες (DSA) και του Κώδικα Ασφάλειας στο Διαδίκτυο. Έπειτα </w:t>
      </w:r>
      <w:r>
        <w:rPr>
          <w:rStyle w:val="a1"/>
        </w:rPr>
        <w:lastRenderedPageBreak/>
        <w:t>κοινοποιήσαμε τον κώδικα στην Ευρωπαϊκή Επιτροπή τον Μάιο μέσω της απαιτούμενης διαδικασίας TRIS. Η απουσία σχολίων ή γνώμης από την Ευρωπαϊκή Επιτρο</w:t>
      </w:r>
      <w:r>
        <w:rPr>
          <w:rStyle w:val="a1"/>
        </w:rPr>
        <w:t>πή ή άλλα κράτη μέλη μέσω αυτής της διαδικασίας μας χαροποίησε και μπορούμε τώρα να προχωρήσουμε στην έγκριση του τελικού κώδικα.</w:t>
      </w:r>
    </w:p>
    <w:p w14:paraId="7F3FE8B7" w14:textId="0CBD2AC3" w:rsidR="000B564A" w:rsidRDefault="00325BDE" w:rsidP="008C3F18">
      <w:pPr>
        <w:pStyle w:val="11"/>
        <w:spacing w:after="240"/>
      </w:pPr>
      <w:r>
        <w:rPr>
          <w:rStyle w:val="a1"/>
        </w:rPr>
        <w:t>Ο κώδικας εφαρμόζεται στις υπηρεσίες πλατφόρμας διαμοιρασμού βίντεο, πολλές από τις οποίες είναι ευρέως γνωστές και καθημερινά</w:t>
      </w:r>
      <w:r>
        <w:rPr>
          <w:rStyle w:val="a1"/>
        </w:rPr>
        <w:t xml:space="preserve"> χρησιμοποιούμενες υπηρεσίες. Απαιτεί από αυτές τις πλατφόρμες να περιορίζουν ορισμένες κατηγορίες βίντεο και σχετικού περιεχομένου, έτσι ώστε οι χρήστες να μην μπορούν να ανεβάζουν ή να κοινοποιούν τους πιο επιβλαβείς τύπους βίντεο. Οι κατηγορίες στις οπο</w:t>
      </w:r>
      <w:r>
        <w:rPr>
          <w:rStyle w:val="a1"/>
        </w:rPr>
        <w:t>ίες επιβάλλονται περιορισμοί περιλαμβάνουν τον κυβερνοεκφοβισμό, την προώθηση διατροφικών διαταραχών και διαταραχών σίτισης, την προώθηση αυτοτραυματισμών και αυτοκτονιών, επικίνδυνων προκλήσεων και την υποκίνηση μίσους ή βίας για διάφορους λόγους, συμπερι</w:t>
      </w:r>
      <w:r>
        <w:rPr>
          <w:rStyle w:val="a1"/>
        </w:rPr>
        <w:t>λαμβανομένων του φύλου, των πολιτικών πεποιθήσεων, της αναπηρίας, της συμμετοχής σε εθνοτικές μειονότητες, της θρησκείας και της φυλής. Οι περιορισμοί περιλαμβάνουν επίσης εγκληματικό περιεχόμενο, όπως υλικό σεξουαλικής κακοποίησης παιδιών, τρομοκρατία, ρα</w:t>
      </w:r>
      <w:r>
        <w:rPr>
          <w:rStyle w:val="a1"/>
        </w:rPr>
        <w:t>τσισμό και ξενοφοβία.</w:t>
      </w:r>
    </w:p>
    <w:p w14:paraId="51CFA459" w14:textId="77777777" w:rsidR="000B564A" w:rsidRDefault="00325BDE" w:rsidP="008C3F18">
      <w:pPr>
        <w:pStyle w:val="11"/>
        <w:spacing w:after="240" w:line="302" w:lineRule="auto"/>
      </w:pPr>
      <w:r>
        <w:rPr>
          <w:rStyle w:val="a1"/>
        </w:rPr>
        <w:t xml:space="preserve">Ο κώδικας προστατεύει τα παιδιά από την πορνογραφία και την ακραία ή αδικαιολόγητη βία, απαιτώντας από τις πλατφόρμες που επιτρέπουν αυτό το περιεχόμενο να χρησιμοποιούν μια αποτελεσματική μέθοδο διασφάλισης της ηλικίας, έτσι ώστε τα </w:t>
      </w:r>
      <w:r>
        <w:rPr>
          <w:rStyle w:val="a1"/>
        </w:rPr>
        <w:t xml:space="preserve">παιδιά να μην είναι υπό κανονικές συνθήκες σε θέση να το δουν. Η απλή ερώτηση του αν είναι άνω </w:t>
      </w:r>
      <w:r>
        <w:rPr>
          <w:rStyle w:val="a1"/>
        </w:rPr>
        <w:t xml:space="preserve">των 18 ετών που τίθεται στους χρήστες δεν θα είναι αρκετή. Οι πλατφόρμες θα πρέπει επίσης να χρησιμοποιούν κατάλληλες μορφές επαλήθευσης της ηλικίας, ανάλογα με </w:t>
      </w:r>
      <w:r>
        <w:rPr>
          <w:rStyle w:val="a1"/>
        </w:rPr>
        <w:t>το μέγεθος και τη φύση τους, για την προστασία των παιδιών από βίντεο και σχετικό περιεχόμενο που μπορεί να βλάψει τη σωματική, πνευματική ή ηθική τους ανάπτυξη.</w:t>
      </w:r>
    </w:p>
    <w:p w14:paraId="25E0CB84" w14:textId="77777777" w:rsidR="000B564A" w:rsidRDefault="00325BDE" w:rsidP="008C3F18">
      <w:pPr>
        <w:pStyle w:val="11"/>
        <w:spacing w:after="240" w:line="302" w:lineRule="auto"/>
      </w:pPr>
      <w:r>
        <w:rPr>
          <w:rStyle w:val="a1"/>
        </w:rPr>
        <w:t xml:space="preserve">Ο κώδικας απαιτεί από τις πλατφόρμες να παρέχουν στους γονείς τα εργαλεία που χρειάζονται για </w:t>
      </w:r>
      <w:r>
        <w:rPr>
          <w:rStyle w:val="a1"/>
        </w:rPr>
        <w:t>να βοηθήσουν τα παιδιά τους να παραμείνουν ασφαλή, συμπεριλαμβανομένου του περιορισμού του χρόνου που περνούν στο διαδίκτυο, του είδους του περιεχομένου που βλέπουν και του ποιος μπορεί να δει το περιεχόμενο του παιδιού τους στο διαδίκτυο.</w:t>
      </w:r>
    </w:p>
    <w:p w14:paraId="3BEC50FC" w14:textId="77777777" w:rsidR="000B564A" w:rsidRDefault="00325BDE" w:rsidP="008C3F18">
      <w:pPr>
        <w:pStyle w:val="11"/>
        <w:spacing w:after="240"/>
      </w:pPr>
      <w:r>
        <w:rPr>
          <w:rStyle w:val="a1"/>
        </w:rPr>
        <w:t>Η ασφάλεια στο δ</w:t>
      </w:r>
      <w:r>
        <w:rPr>
          <w:rStyle w:val="a1"/>
        </w:rPr>
        <w:t>ιαδίκτυο χρειάζεται μια προσέγγιση στην οποία να συμμετέχει η κοινωνία στο σύνολό της και όλοι έχουμε έναν ρόλο να παίξουμε. Όπως κάνουμε και στον πραγματικό κόσμο, όλοι μας μπορούμε να σκεφτούμε τον τρόπο με τον οποίο συμπεριφερόμαστε στο διαδίκτυο και το</w:t>
      </w:r>
      <w:r>
        <w:rPr>
          <w:rStyle w:val="a1"/>
        </w:rPr>
        <w:t>ν αντίκτυπο των όσων λέμε και κάνουμε στους άλλους. Το διαδίκτυο δεν είναι ένας άνομος χώρος, και η An Garda Síochána θα ασχοληθεί με την εγκληματική συμπεριφορά στο διαδίκτυο, όπως ακριβώς κάνει και εκτός διαδικτύου. Πρέπει να διασφαλίσουμε ότι οι γονείς,</w:t>
      </w:r>
      <w:r>
        <w:rPr>
          <w:rStyle w:val="a1"/>
        </w:rPr>
        <w:t xml:space="preserve"> οι φροντιστές, οι εκπαιδευτικοί και τα παιδιά γνωρίζουν τα δικαιώματά τους στο διαδίκτυο και τον τρόπο χρήσης τους. Θα εργαστούμε για την περαιτέρω ευαισθητοποίηση σχετικά με τα δικαιώματα των ανθρώπων σύμφωνα με το Πλαίσιο Ασφάλειας στο Διαδίκτυο, και έχ</w:t>
      </w:r>
      <w:r>
        <w:rPr>
          <w:rStyle w:val="a1"/>
        </w:rPr>
        <w:t>ουμε</w:t>
      </w:r>
    </w:p>
    <w:p w14:paraId="73EB98B4" w14:textId="77777777" w:rsidR="000B564A" w:rsidRDefault="00325BDE" w:rsidP="008C3F18">
      <w:pPr>
        <w:pStyle w:val="11"/>
        <w:spacing w:after="240" w:line="302" w:lineRule="auto"/>
      </w:pPr>
      <w:r>
        <w:rPr>
          <w:rStyle w:val="a1"/>
        </w:rPr>
        <w:t xml:space="preserve">καταρτίσει εκπαιδευτικό υλικό το οποίο έχουμε κοινοποιήσει στα σχολεία, καθώς και προετοιμάσει εκστρατείες που </w:t>
      </w:r>
      <w:r>
        <w:rPr>
          <w:rStyle w:val="a1"/>
        </w:rPr>
        <w:lastRenderedPageBreak/>
        <w:t>απευθύνονται στο κοινό.</w:t>
      </w:r>
    </w:p>
    <w:p w14:paraId="304E2455" w14:textId="77777777" w:rsidR="000B564A" w:rsidRDefault="00325BDE" w:rsidP="008C3F18">
      <w:pPr>
        <w:pStyle w:val="11"/>
        <w:spacing w:after="240"/>
      </w:pPr>
      <w:r>
        <w:rPr>
          <w:rStyle w:val="a1"/>
        </w:rPr>
        <w:t>Με το βλέμμα στραμμένο στο μέλλον, δεσμευόμαστε να συνεχίσουμε το έργο μας για την προστασία των ανθρώπων στην Ιρλαν</w:t>
      </w:r>
      <w:r>
        <w:rPr>
          <w:rStyle w:val="a1"/>
        </w:rPr>
        <w:t>δία και σε ολόκληρη την Ευρώπη από βλάβες στο διαδίκτυο. Η έγκριση του Κώδικα Ασφάλειας στο Διαδίκτυο αποτελεί σημαντικό ορόσημο και διασφαλίζει ότι υπάρχει πλέον ένα ολοκληρωμένο κανονιστικό πλαίσιο. Θα παραμείνουμε σε επαγρύπνηση στις προσπάθειές μας ώστ</w:t>
      </w:r>
      <w:r>
        <w:rPr>
          <w:rStyle w:val="a1"/>
        </w:rPr>
        <w:t>ε να μπορέσουμε να συνεχίσουμε να απολαμβάνουμε τις πολλές θετικές πτυχές του διαδικτύου που ωφελούν την κοινωνία.</w:t>
      </w:r>
    </w:p>
    <w:p w14:paraId="40D49CEE" w14:textId="77777777" w:rsidR="000B564A" w:rsidRDefault="00325BDE">
      <w:pPr>
        <w:pStyle w:val="11"/>
        <w:spacing w:line="300" w:lineRule="auto"/>
      </w:pPr>
      <w:r>
        <w:rPr>
          <w:rStyle w:val="a1"/>
          <w:b/>
        </w:rPr>
        <w:t>Niamh Hodnett</w:t>
      </w:r>
    </w:p>
    <w:p w14:paraId="37953E50" w14:textId="77777777" w:rsidR="000B564A" w:rsidRDefault="00325BDE">
      <w:pPr>
        <w:pStyle w:val="11"/>
        <w:spacing w:line="300" w:lineRule="auto"/>
      </w:pPr>
      <w:r>
        <w:rPr>
          <w:rStyle w:val="a1"/>
        </w:rPr>
        <w:t>Επίτροπος για την Ασφάλεια στο Διαδίκτυο, για λογαριασμό της Coimisiún na Meán</w:t>
      </w:r>
    </w:p>
    <w:p w14:paraId="15A32793" w14:textId="77777777" w:rsidR="008C3F18" w:rsidRDefault="008C3F18">
      <w:pPr>
        <w:pStyle w:val="20"/>
        <w:rPr>
          <w:rStyle w:val="2"/>
          <w:b/>
          <w:bCs/>
        </w:rPr>
      </w:pPr>
    </w:p>
    <w:p w14:paraId="2B073AFC" w14:textId="00C94FCE" w:rsidR="008C3F18" w:rsidRDefault="008C3F18">
      <w:pPr>
        <w:pStyle w:val="20"/>
        <w:rPr>
          <w:rStyle w:val="2"/>
          <w:b/>
          <w:bCs/>
        </w:rPr>
      </w:pPr>
      <w:r>
        <w:rPr>
          <w:rStyle w:val="2"/>
          <w:b/>
          <w:noProof/>
        </w:rPr>
        <w:drawing>
          <wp:inline distT="0" distB="0" distL="0" distR="0" wp14:anchorId="46074310" wp14:editId="0A25AB6F">
            <wp:extent cx="2381582" cy="1686160"/>
            <wp:effectExtent l="0" t="0" r="0" b="9525"/>
            <wp:docPr id="1693513716" name="Εικόνα 1" descr="Εικόνα που περιέχει ρουχισμός, άτομο, κουστούμι, άνδρ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13716" name="Εικόνα 1" descr="Εικόνα που περιέχει ρουχισμός, άτομο, κουστούμι, άνδρας&#10;&#10;Περιγραφή που δημιουργήθηκε αυτόματα"/>
                    <pic:cNvPicPr/>
                  </pic:nvPicPr>
                  <pic:blipFill>
                    <a:blip r:embed="rId13"/>
                    <a:stretch>
                      <a:fillRect/>
                    </a:stretch>
                  </pic:blipFill>
                  <pic:spPr>
                    <a:xfrm>
                      <a:off x="0" y="0"/>
                      <a:ext cx="2381582" cy="1686160"/>
                    </a:xfrm>
                    <a:prstGeom prst="rect">
                      <a:avLst/>
                    </a:prstGeom>
                  </pic:spPr>
                </pic:pic>
              </a:graphicData>
            </a:graphic>
          </wp:inline>
        </w:drawing>
      </w:r>
    </w:p>
    <w:p w14:paraId="726E0197" w14:textId="2F31F816" w:rsidR="000B564A" w:rsidRDefault="00325BDE">
      <w:pPr>
        <w:pStyle w:val="20"/>
        <w:rPr>
          <w:rStyle w:val="2"/>
        </w:rPr>
      </w:pPr>
      <w:r>
        <w:rPr>
          <w:rStyle w:val="2"/>
          <w:b/>
        </w:rPr>
        <w:t xml:space="preserve">L-R </w:t>
      </w:r>
      <w:r>
        <w:rPr>
          <w:rStyle w:val="2"/>
        </w:rPr>
        <w:t>Rónán Ó Domhnaill, Επίτροπος Ανάπτυξης Μέσων Ενημέρωσης, Niamh Hodnett, Επίτροπος για την Ασφάλεια στο Διαδίκτυο, Jeremy Godfrey, Εκτελεστικός Πρόεδρος, Aoife MacEvilly, Επίτροπος Ραδιοτηλεόρασης και Βίντεο κατά Παραγγελία, John Evans, Επίτροπος Ψηφιακών Υ</w:t>
      </w:r>
      <w:r>
        <w:rPr>
          <w:rStyle w:val="2"/>
        </w:rPr>
        <w:t>πηρεσιών.</w:t>
      </w:r>
    </w:p>
    <w:p w14:paraId="0BC39CA6" w14:textId="77777777" w:rsidR="00F417D3" w:rsidRDefault="00F417D3">
      <w:pPr>
        <w:pStyle w:val="20"/>
        <w:rPr>
          <w:rStyle w:val="2"/>
        </w:rPr>
      </w:pPr>
    </w:p>
    <w:p w14:paraId="69EE49C9" w14:textId="77777777" w:rsidR="008C3F18" w:rsidRDefault="008C3F18">
      <w:pPr>
        <w:rPr>
          <w:rStyle w:val="1"/>
          <w:rFonts w:eastAsia="Arial"/>
        </w:rPr>
        <w:sectPr w:rsidR="008C3F18" w:rsidSect="008C3F18">
          <w:type w:val="continuous"/>
          <w:pgSz w:w="12240" w:h="18720"/>
          <w:pgMar w:top="1343" w:right="1183" w:bottom="3544" w:left="1701" w:header="686" w:footer="680" w:gutter="0"/>
          <w:cols w:num="2" w:space="720"/>
          <w:noEndnote/>
          <w:docGrid w:linePitch="360"/>
        </w:sectPr>
      </w:pPr>
      <w:bookmarkStart w:id="2" w:name="bookmark4"/>
    </w:p>
    <w:p w14:paraId="16A53A90" w14:textId="46161EA9" w:rsidR="00F417D3" w:rsidRDefault="008C3F18">
      <w:pPr>
        <w:rPr>
          <w:rStyle w:val="1"/>
          <w:rFonts w:eastAsia="Arial"/>
        </w:rPr>
      </w:pPr>
      <w:r>
        <w:rPr>
          <w:noProof/>
        </w:rPr>
        <w:lastRenderedPageBreak/>
        <w:drawing>
          <wp:anchor distT="0" distB="0" distL="114300" distR="114300" simplePos="0" relativeHeight="251660288" behindDoc="1" locked="0" layoutInCell="1" allowOverlap="1" wp14:anchorId="25C87D75" wp14:editId="4D3DD0F4">
            <wp:simplePos x="0" y="0"/>
            <wp:positionH relativeFrom="page">
              <wp:align>left</wp:align>
            </wp:positionH>
            <wp:positionV relativeFrom="paragraph">
              <wp:posOffset>-852805</wp:posOffset>
            </wp:positionV>
            <wp:extent cx="7810500" cy="11858625"/>
            <wp:effectExtent l="0" t="0" r="0" b="9525"/>
            <wp:wrapNone/>
            <wp:docPr id="178" name="Image 178" descr="Εικόνα που περιέχει ανθρώπινο πρόσωπο, ρουχισμός, άτομο, χαμόγελο&#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178" name="Image 178" descr="Εικόνα που περιέχει ανθρώπινο πρόσωπο, ρουχισμός, άτομο, χαμόγελο&#10;&#10;Περιγραφή που δημιουργήθηκε αυτόματα"/>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10500" cy="11858625"/>
                    </a:xfrm>
                    <a:prstGeom prst="rect">
                      <a:avLst/>
                    </a:prstGeom>
                  </pic:spPr>
                </pic:pic>
              </a:graphicData>
            </a:graphic>
            <wp14:sizeRelH relativeFrom="page">
              <wp14:pctWidth>0</wp14:pctWidth>
            </wp14:sizeRelH>
            <wp14:sizeRelV relativeFrom="page">
              <wp14:pctHeight>0</wp14:pctHeight>
            </wp14:sizeRelV>
          </wp:anchor>
        </w:drawing>
      </w:r>
    </w:p>
    <w:p w14:paraId="488E21E0" w14:textId="77777777" w:rsidR="008C3F18" w:rsidRDefault="008C3F18" w:rsidP="008C3F18">
      <w:pPr>
        <w:ind w:left="-1276"/>
        <w:rPr>
          <w:rStyle w:val="1"/>
          <w:rFonts w:eastAsia="Arial"/>
        </w:rPr>
        <w:sectPr w:rsidR="008C3F18" w:rsidSect="008C3F18">
          <w:pgSz w:w="12240" w:h="18720"/>
          <w:pgMar w:top="1343" w:right="1183" w:bottom="3544" w:left="1701" w:header="686" w:footer="680" w:gutter="0"/>
          <w:cols w:space="720"/>
          <w:noEndnote/>
          <w:docGrid w:linePitch="360"/>
        </w:sectPr>
      </w:pPr>
    </w:p>
    <w:p w14:paraId="3682ABE3" w14:textId="63169FAB" w:rsidR="000B564A" w:rsidRDefault="00325BDE">
      <w:pPr>
        <w:pStyle w:val="10"/>
        <w:keepNext/>
        <w:keepLines/>
        <w:ind w:left="0"/>
      </w:pPr>
      <w:r>
        <w:rPr>
          <w:rStyle w:val="1"/>
        </w:rPr>
        <w:lastRenderedPageBreak/>
        <w:t>Μέρος Α</w:t>
      </w:r>
      <w:bookmarkEnd w:id="2"/>
    </w:p>
    <w:p w14:paraId="45620976" w14:textId="77777777" w:rsidR="00F417D3" w:rsidRDefault="00F417D3">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1219"/>
        <w:gridCol w:w="8137"/>
      </w:tblGrid>
      <w:tr w:rsidR="00F417D3" w14:paraId="4E65E93F" w14:textId="77777777" w:rsidTr="008C3F18">
        <w:trPr>
          <w:trHeight w:val="758"/>
        </w:trPr>
        <w:tc>
          <w:tcPr>
            <w:tcW w:w="1219" w:type="dxa"/>
            <w:shd w:val="clear" w:color="auto" w:fill="FDB73B"/>
            <w:vAlign w:val="bottom"/>
          </w:tcPr>
          <w:p w14:paraId="7F73CEFD"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1.</w:t>
            </w:r>
          </w:p>
        </w:tc>
        <w:tc>
          <w:tcPr>
            <w:tcW w:w="8137" w:type="dxa"/>
            <w:tcBorders>
              <w:left w:val="single" w:sz="4" w:space="0" w:color="auto"/>
            </w:tcBorders>
            <w:shd w:val="clear" w:color="auto" w:fill="FDB73B"/>
            <w:vAlign w:val="bottom"/>
          </w:tcPr>
          <w:p w14:paraId="18D8C0B7" w14:textId="77777777" w:rsidR="00F417D3" w:rsidRDefault="00F417D3" w:rsidP="00D53283">
            <w:pPr>
              <w:pStyle w:val="a0"/>
              <w:spacing w:line="240" w:lineRule="auto"/>
              <w:rPr>
                <w:sz w:val="50"/>
                <w:szCs w:val="50"/>
              </w:rPr>
            </w:pPr>
            <w:r>
              <w:rPr>
                <w:rStyle w:val="a"/>
                <w:rFonts w:ascii="Times New Roman" w:hAnsi="Times New Roman"/>
                <w:color w:val="371403"/>
                <w:sz w:val="50"/>
              </w:rPr>
              <w:t>Εισαγωγή</w:t>
            </w:r>
          </w:p>
        </w:tc>
      </w:tr>
      <w:tr w:rsidR="00F417D3" w14:paraId="2107DC88" w14:textId="77777777" w:rsidTr="008C3F18">
        <w:trPr>
          <w:trHeight w:val="2875"/>
        </w:trPr>
        <w:tc>
          <w:tcPr>
            <w:tcW w:w="1219" w:type="dxa"/>
            <w:shd w:val="clear" w:color="auto" w:fill="FDB73B"/>
          </w:tcPr>
          <w:p w14:paraId="36B1FBA4" w14:textId="77777777" w:rsidR="00F417D3" w:rsidRDefault="00F417D3" w:rsidP="008C3F18">
            <w:pPr>
              <w:pStyle w:val="a0"/>
              <w:spacing w:line="240" w:lineRule="auto"/>
              <w:ind w:firstLine="360"/>
              <w:jc w:val="right"/>
            </w:pPr>
            <w:r>
              <w:rPr>
                <w:rStyle w:val="a"/>
              </w:rPr>
              <w:t>1.1.</w:t>
            </w:r>
          </w:p>
        </w:tc>
        <w:tc>
          <w:tcPr>
            <w:tcW w:w="8137" w:type="dxa"/>
            <w:tcBorders>
              <w:left w:val="single" w:sz="4" w:space="0" w:color="auto"/>
            </w:tcBorders>
            <w:shd w:val="clear" w:color="auto" w:fill="FDB73B"/>
            <w:vAlign w:val="center"/>
          </w:tcPr>
          <w:p w14:paraId="650F8FAD" w14:textId="77777777" w:rsidR="00F417D3" w:rsidRDefault="00F417D3" w:rsidP="00D53283">
            <w:pPr>
              <w:pStyle w:val="a0"/>
            </w:pPr>
            <w:r>
              <w:rPr>
                <w:rStyle w:val="a"/>
              </w:rPr>
              <w:t xml:space="preserve">Σύμφωνα με το άρθρο 139Κ του νόμου του 2009 περί ραδιοτηλεοπτικών εκπομπών, όπως τροποποιήθηκε με τον νόμο του 2022 για τη διαδικτυακή ασφάλεια και τη ρύθμιση των μέσων ενημέρωσης (στο εξής: </w:t>
            </w:r>
            <w:r>
              <w:rPr>
                <w:rStyle w:val="a"/>
                <w:b/>
              </w:rPr>
              <w:t>νόμος</w:t>
            </w:r>
            <w:r>
              <w:rPr>
                <w:rStyle w:val="a"/>
              </w:rPr>
              <w:t xml:space="preserve">), η Coimisiún na Meán (στο εξής: </w:t>
            </w:r>
            <w:r>
              <w:rPr>
                <w:rStyle w:val="a"/>
                <w:b/>
              </w:rPr>
              <w:t>Επιτροπή</w:t>
            </w:r>
            <w:r>
              <w:rPr>
                <w:rStyle w:val="a"/>
              </w:rPr>
              <w:t xml:space="preserve">) μπορεί να δημιουργεί κώδικες (στο εξής: κώδικες διαδικτυακής ασφάλειας) για εφαρμογή σε καθορισμένες διαδικτυακές υπηρεσίες σύμφωνα με το άρθρο 139L του νόμου. Σύμφωνα με τα εκ του νόμου προβλεπόμενα καθήκοντα και τις υποχρεώσεις της βάσει του νόμου, η Επιτροπή έχει καταρτίσει τον παρόντα κώδικα ασφάλειας στο διαδίκτυο (στο εξής: </w:t>
            </w:r>
            <w:r>
              <w:rPr>
                <w:rStyle w:val="a"/>
                <w:b/>
              </w:rPr>
              <w:t>κώδικας</w:t>
            </w:r>
            <w:r>
              <w:rPr>
                <w:rStyle w:val="a"/>
              </w:rPr>
              <w:t>).</w:t>
            </w:r>
          </w:p>
        </w:tc>
      </w:tr>
      <w:tr w:rsidR="00F417D3" w14:paraId="4E130A53" w14:textId="77777777" w:rsidTr="008C3F18">
        <w:trPr>
          <w:trHeight w:val="686"/>
        </w:trPr>
        <w:tc>
          <w:tcPr>
            <w:tcW w:w="1219" w:type="dxa"/>
            <w:shd w:val="clear" w:color="auto" w:fill="FDB73B"/>
            <w:vAlign w:val="center"/>
          </w:tcPr>
          <w:p w14:paraId="45A40A79" w14:textId="77777777" w:rsidR="00F417D3" w:rsidRDefault="00F417D3" w:rsidP="008C3F18">
            <w:pPr>
              <w:pStyle w:val="a0"/>
              <w:spacing w:line="240" w:lineRule="auto"/>
              <w:ind w:firstLine="360"/>
              <w:jc w:val="right"/>
            </w:pPr>
            <w:r>
              <w:rPr>
                <w:rStyle w:val="a"/>
              </w:rPr>
              <w:t>1.2.</w:t>
            </w:r>
          </w:p>
        </w:tc>
        <w:tc>
          <w:tcPr>
            <w:tcW w:w="8137" w:type="dxa"/>
            <w:tcBorders>
              <w:left w:val="single" w:sz="4" w:space="0" w:color="auto"/>
            </w:tcBorders>
            <w:shd w:val="clear" w:color="auto" w:fill="FDB73B"/>
            <w:vAlign w:val="center"/>
          </w:tcPr>
          <w:p w14:paraId="41329F38" w14:textId="77777777" w:rsidR="00F417D3" w:rsidRDefault="00F417D3" w:rsidP="00D53283">
            <w:pPr>
              <w:pStyle w:val="a0"/>
              <w:spacing w:line="240" w:lineRule="auto"/>
            </w:pPr>
            <w:r>
              <w:rPr>
                <w:rStyle w:val="a"/>
              </w:rPr>
              <w:t xml:space="preserve">Ο κώδικας χωρίζεται σε δύο μέρη: </w:t>
            </w:r>
            <w:r>
              <w:rPr>
                <w:rStyle w:val="a"/>
                <w:b/>
              </w:rPr>
              <w:t>Μέρος A</w:t>
            </w:r>
            <w:r>
              <w:rPr>
                <w:rStyle w:val="a"/>
              </w:rPr>
              <w:t xml:space="preserve"> και </w:t>
            </w:r>
            <w:r>
              <w:rPr>
                <w:rStyle w:val="a"/>
                <w:b/>
              </w:rPr>
              <w:t>Μέρος Β</w:t>
            </w:r>
            <w:r>
              <w:rPr>
                <w:rStyle w:val="a"/>
              </w:rPr>
              <w:t>.</w:t>
            </w:r>
          </w:p>
        </w:tc>
      </w:tr>
      <w:tr w:rsidR="00F417D3" w14:paraId="75943241" w14:textId="77777777" w:rsidTr="008C3F18">
        <w:trPr>
          <w:trHeight w:val="2861"/>
        </w:trPr>
        <w:tc>
          <w:tcPr>
            <w:tcW w:w="1219" w:type="dxa"/>
            <w:shd w:val="clear" w:color="auto" w:fill="FDB73B"/>
          </w:tcPr>
          <w:p w14:paraId="4B7FE9F8" w14:textId="77777777" w:rsidR="00F417D3" w:rsidRDefault="00F417D3" w:rsidP="008C3F18">
            <w:pPr>
              <w:pStyle w:val="a0"/>
              <w:spacing w:line="240" w:lineRule="auto"/>
              <w:ind w:firstLine="360"/>
              <w:jc w:val="right"/>
            </w:pPr>
            <w:r>
              <w:rPr>
                <w:rStyle w:val="a"/>
              </w:rPr>
              <w:t>1.3.</w:t>
            </w:r>
          </w:p>
        </w:tc>
        <w:tc>
          <w:tcPr>
            <w:tcW w:w="8137" w:type="dxa"/>
            <w:tcBorders>
              <w:left w:val="single" w:sz="4" w:space="0" w:color="auto"/>
            </w:tcBorders>
            <w:shd w:val="clear" w:color="auto" w:fill="FDB73B"/>
            <w:vAlign w:val="center"/>
          </w:tcPr>
          <w:p w14:paraId="053FA471" w14:textId="77777777" w:rsidR="00F417D3" w:rsidRDefault="00F417D3" w:rsidP="00D53283">
            <w:pPr>
              <w:pStyle w:val="a0"/>
            </w:pPr>
            <w:r>
              <w:rPr>
                <w:rStyle w:val="a"/>
              </w:rPr>
              <w:t xml:space="preserve">Το </w:t>
            </w:r>
            <w:r>
              <w:rPr>
                <w:rStyle w:val="a"/>
                <w:b/>
              </w:rPr>
              <w:t>μέρος A</w:t>
            </w:r>
            <w:r>
              <w:rPr>
                <w:rStyle w:val="a"/>
              </w:rPr>
              <w:t xml:space="preserve"> του κώδικα καθορίζει το νομοθετικό και κανονιστικό πλαίσιο του κώδικα και προβλέπει τις γενικές υποχρεώσεις των παρόχων υπηρεσιών πλατφόρμας διαμοιρασμού βίντεο σύμφωνα με το άρθρο 139K του νόμου και το άρθρο 28β της οδηγίας 2010/13/ΕΕ [όπως τροποποιήθηκε με την οδηγία (ΕΕ) 2018/1808] (στο εξής: </w:t>
            </w:r>
            <w:r>
              <w:rPr>
                <w:rStyle w:val="a"/>
                <w:b/>
              </w:rPr>
              <w:t>«οδηγία για τις υπηρεσίες οπτικοακουστικών μέσων»</w:t>
            </w:r>
            <w:r>
              <w:rPr>
                <w:rStyle w:val="a"/>
              </w:rPr>
              <w:t xml:space="preserve"> ή </w:t>
            </w:r>
            <w:r>
              <w:rPr>
                <w:rStyle w:val="a"/>
                <w:b/>
              </w:rPr>
              <w:t>«οδηγία»</w:t>
            </w:r>
            <w:r>
              <w:rPr>
                <w:rStyle w:val="a"/>
              </w:rPr>
              <w:t>). Περιλαμβάνει τα μέτρα που λαμβάνουν οι πάροχοι υπηρεσιών πλατφόρμας διαμοιρασμού βίντεο, κατά περίπτωση, για την προστασία του ευρέος κοινού και των παιδιών.</w:t>
            </w:r>
          </w:p>
        </w:tc>
      </w:tr>
      <w:tr w:rsidR="00F417D3" w14:paraId="75F5C88C" w14:textId="77777777" w:rsidTr="008C3F18">
        <w:trPr>
          <w:trHeight w:val="2578"/>
        </w:trPr>
        <w:tc>
          <w:tcPr>
            <w:tcW w:w="1219" w:type="dxa"/>
            <w:shd w:val="clear" w:color="auto" w:fill="FDB73B"/>
          </w:tcPr>
          <w:p w14:paraId="5158D216" w14:textId="77777777" w:rsidR="00F417D3" w:rsidRDefault="00F417D3" w:rsidP="008C3F18">
            <w:pPr>
              <w:pStyle w:val="a0"/>
              <w:spacing w:line="240" w:lineRule="auto"/>
              <w:ind w:firstLine="360"/>
              <w:jc w:val="right"/>
            </w:pPr>
            <w:r>
              <w:rPr>
                <w:rStyle w:val="a"/>
              </w:rPr>
              <w:t>1.4.</w:t>
            </w:r>
          </w:p>
        </w:tc>
        <w:tc>
          <w:tcPr>
            <w:tcW w:w="8137" w:type="dxa"/>
            <w:tcBorders>
              <w:left w:val="single" w:sz="4" w:space="0" w:color="auto"/>
            </w:tcBorders>
            <w:shd w:val="clear" w:color="auto" w:fill="FDB73B"/>
            <w:vAlign w:val="center"/>
          </w:tcPr>
          <w:p w14:paraId="5780742D" w14:textId="77777777" w:rsidR="00F417D3" w:rsidRDefault="00F417D3" w:rsidP="00D53283">
            <w:pPr>
              <w:pStyle w:val="a0"/>
              <w:spacing w:line="305" w:lineRule="auto"/>
            </w:pPr>
            <w:r>
              <w:rPr>
                <w:rStyle w:val="a"/>
              </w:rPr>
              <w:t xml:space="preserve">Το </w:t>
            </w:r>
            <w:r>
              <w:rPr>
                <w:rStyle w:val="a"/>
                <w:b/>
              </w:rPr>
              <w:t xml:space="preserve">μέρος Β </w:t>
            </w:r>
            <w:r>
              <w:rPr>
                <w:rStyle w:val="a"/>
              </w:rPr>
              <w:t>του κώδικα προβλέπει ειδικότερες υποχρεώσεις των παρόχων υπηρεσιών πλατφόρμας διαμοιρασμού βίντεο και καθορίζει τα κατάλληλα μέτρα που πρέπει να λαμβάνουν οι πάροχοι υπηρεσιών πλατφόρμας διαμοιρασμού βίντεο για την παροχή προστασίας για τα παιδιά και το ευρύ κοινό που απαιτείται από το άρθρο 28β παράγραφος 1 στοιχεία α), β) και γ) της οδηγίας και για τη συμμόρφωση με τις απαιτήσεις του άρθρου 9 παράγραφος 1 της οδηγίας.</w:t>
            </w:r>
          </w:p>
        </w:tc>
      </w:tr>
      <w:tr w:rsidR="00F417D3" w14:paraId="1AC1F9F1" w14:textId="77777777" w:rsidTr="008C3F18">
        <w:trPr>
          <w:trHeight w:val="3106"/>
        </w:trPr>
        <w:tc>
          <w:tcPr>
            <w:tcW w:w="1219" w:type="dxa"/>
            <w:shd w:val="clear" w:color="auto" w:fill="FDB73B"/>
          </w:tcPr>
          <w:p w14:paraId="711B99C5" w14:textId="77777777" w:rsidR="00F417D3" w:rsidRDefault="00F417D3" w:rsidP="008C3F18">
            <w:pPr>
              <w:pStyle w:val="a0"/>
              <w:spacing w:line="240" w:lineRule="auto"/>
              <w:ind w:firstLine="360"/>
              <w:jc w:val="right"/>
            </w:pPr>
            <w:r>
              <w:rPr>
                <w:rStyle w:val="a"/>
              </w:rPr>
              <w:t>1.5.</w:t>
            </w:r>
          </w:p>
        </w:tc>
        <w:tc>
          <w:tcPr>
            <w:tcW w:w="8137" w:type="dxa"/>
            <w:tcBorders>
              <w:left w:val="single" w:sz="4" w:space="0" w:color="auto"/>
            </w:tcBorders>
            <w:shd w:val="clear" w:color="auto" w:fill="FDB73B"/>
          </w:tcPr>
          <w:p w14:paraId="4AE6FE98" w14:textId="77777777" w:rsidR="00F417D3" w:rsidRDefault="00F417D3" w:rsidP="00D53283">
            <w:pPr>
              <w:pStyle w:val="a0"/>
              <w:spacing w:line="305" w:lineRule="auto"/>
            </w:pPr>
            <w:r>
              <w:rPr>
                <w:rStyle w:val="a"/>
              </w:rPr>
              <w:t>Το σύνολο του παρόντος κώδικα είναι δεσμευτικό για τις υπηρεσίες πλατφόρμας διαμοιρασμού βίντεο που ρυθμίζονται από τον κώδικα. Οι διατάξεις του κώδικα εφαρμόζονται σε όλες αυτές τις υπηρεσίες. Αυτό δεν εμποδίζει την Επιτροπή, όταν εξετάζει τη συμμόρφωση με τον κώδικα σύμφωνα με το άρθρο 9 του παρόντος κώδικα κατωτέρω, να λαμβάνει υπόψη το μέγεθος της υπηρεσίας πλατφόρμας διαμοιρασμού βίντεο και τη φύση της παρεχόμενης υπηρεσίας.</w:t>
            </w:r>
          </w:p>
        </w:tc>
      </w:tr>
    </w:tbl>
    <w:p w14:paraId="09113E5E" w14:textId="0DA8FA77" w:rsidR="00F417D3" w:rsidRDefault="00F417D3">
      <w:pPr>
        <w:rPr>
          <w:sz w:val="2"/>
          <w:szCs w:val="2"/>
        </w:rPr>
      </w:pPr>
      <w:r>
        <w:br w:type="page"/>
      </w:r>
    </w:p>
    <w:p w14:paraId="269D668C" w14:textId="77777777" w:rsidR="000B564A" w:rsidRDefault="000B564A">
      <w:pPr>
        <w:spacing w:line="1" w:lineRule="exact"/>
        <w:rPr>
          <w:sz w:val="2"/>
          <w:szCs w:val="2"/>
        </w:rPr>
      </w:pPr>
    </w:p>
    <w:p w14:paraId="759253F8" w14:textId="77777777" w:rsidR="000B564A" w:rsidRDefault="00325BDE">
      <w:pPr>
        <w:pStyle w:val="a3"/>
      </w:pPr>
      <w:r>
        <w:rPr>
          <w:rStyle w:val="a2"/>
        </w:rPr>
        <w:t>Μέρος Α</w:t>
      </w:r>
    </w:p>
    <w:tbl>
      <w:tblPr>
        <w:tblOverlap w:val="never"/>
        <w:tblW w:w="0" w:type="auto"/>
        <w:tblLayout w:type="fixed"/>
        <w:tblCellMar>
          <w:left w:w="10" w:type="dxa"/>
          <w:right w:w="10" w:type="dxa"/>
        </w:tblCellMar>
        <w:tblLook w:val="04A0" w:firstRow="1" w:lastRow="0" w:firstColumn="1" w:lastColumn="0" w:noHBand="0" w:noVBand="1"/>
      </w:tblPr>
      <w:tblGrid>
        <w:gridCol w:w="2808"/>
        <w:gridCol w:w="7128"/>
      </w:tblGrid>
      <w:tr w:rsidR="000B564A" w14:paraId="5067F57C" w14:textId="77777777" w:rsidTr="008C3F18">
        <w:tc>
          <w:tcPr>
            <w:tcW w:w="2808" w:type="dxa"/>
            <w:shd w:val="clear" w:color="auto" w:fill="auto"/>
            <w:vAlign w:val="bottom"/>
          </w:tcPr>
          <w:p w14:paraId="09AC374D" w14:textId="77777777" w:rsidR="000B564A" w:rsidRDefault="00325BDE" w:rsidP="008C3F18">
            <w:pPr>
              <w:pStyle w:val="a0"/>
              <w:spacing w:line="240" w:lineRule="auto"/>
              <w:jc w:val="right"/>
              <w:rPr>
                <w:sz w:val="50"/>
                <w:szCs w:val="50"/>
              </w:rPr>
            </w:pPr>
            <w:r>
              <w:rPr>
                <w:rStyle w:val="a"/>
                <w:rFonts w:ascii="Times New Roman" w:hAnsi="Times New Roman"/>
                <w:color w:val="371403"/>
                <w:sz w:val="50"/>
              </w:rPr>
              <w:t>2.</w:t>
            </w:r>
          </w:p>
        </w:tc>
        <w:tc>
          <w:tcPr>
            <w:tcW w:w="7128" w:type="dxa"/>
            <w:tcBorders>
              <w:left w:val="single" w:sz="4" w:space="0" w:color="auto"/>
            </w:tcBorders>
            <w:shd w:val="clear" w:color="auto" w:fill="auto"/>
            <w:vAlign w:val="bottom"/>
          </w:tcPr>
          <w:p w14:paraId="2ED22F29" w14:textId="77777777" w:rsidR="000B564A" w:rsidRDefault="00325BDE">
            <w:pPr>
              <w:pStyle w:val="a0"/>
              <w:spacing w:line="240" w:lineRule="auto"/>
              <w:rPr>
                <w:sz w:val="50"/>
                <w:szCs w:val="50"/>
              </w:rPr>
            </w:pPr>
            <w:r>
              <w:rPr>
                <w:rStyle w:val="a"/>
                <w:rFonts w:ascii="Times New Roman" w:hAnsi="Times New Roman"/>
                <w:color w:val="371403"/>
                <w:sz w:val="50"/>
              </w:rPr>
              <w:t>Πεδίο εφαρμογής και δικαιοδοσία</w:t>
            </w:r>
          </w:p>
        </w:tc>
      </w:tr>
      <w:tr w:rsidR="000B564A" w14:paraId="48A257D4" w14:textId="77777777" w:rsidTr="008C3F18">
        <w:tc>
          <w:tcPr>
            <w:tcW w:w="2808" w:type="dxa"/>
            <w:shd w:val="clear" w:color="auto" w:fill="auto"/>
            <w:vAlign w:val="center"/>
          </w:tcPr>
          <w:p w14:paraId="3F417BBA" w14:textId="77777777" w:rsidR="000B564A" w:rsidRDefault="00325BDE" w:rsidP="008C3F18">
            <w:pPr>
              <w:pStyle w:val="a0"/>
              <w:spacing w:line="240" w:lineRule="auto"/>
              <w:jc w:val="right"/>
            </w:pPr>
            <w:r>
              <w:rPr>
                <w:rStyle w:val="a"/>
              </w:rPr>
              <w:t>2.1.</w:t>
            </w:r>
          </w:p>
        </w:tc>
        <w:tc>
          <w:tcPr>
            <w:tcW w:w="7128" w:type="dxa"/>
            <w:tcBorders>
              <w:left w:val="single" w:sz="4" w:space="0" w:color="auto"/>
            </w:tcBorders>
            <w:shd w:val="clear" w:color="auto" w:fill="auto"/>
            <w:vAlign w:val="center"/>
          </w:tcPr>
          <w:p w14:paraId="4E3454B4" w14:textId="77777777" w:rsidR="000B564A" w:rsidRDefault="00325BDE">
            <w:pPr>
              <w:pStyle w:val="a0"/>
              <w:spacing w:line="300" w:lineRule="auto"/>
            </w:pPr>
            <w:r>
              <w:rPr>
                <w:rStyle w:val="a"/>
              </w:rPr>
              <w:t xml:space="preserve">Ο κώδικας θέτει σε εφαρμογή το άρθρο 28β της </w:t>
            </w:r>
            <w:r>
              <w:rPr>
                <w:rStyle w:val="a"/>
                <w:b/>
              </w:rPr>
              <w:t xml:space="preserve">οδηγίας για τις υπηρεσίες οπτικοακουστικών μέσων </w:t>
            </w:r>
            <w:r>
              <w:rPr>
                <w:rStyle w:val="a"/>
              </w:rPr>
              <w:t>στο κράτος.</w:t>
            </w:r>
          </w:p>
        </w:tc>
      </w:tr>
      <w:tr w:rsidR="000B564A" w14:paraId="59828960" w14:textId="77777777" w:rsidTr="008C3F18">
        <w:tc>
          <w:tcPr>
            <w:tcW w:w="2808" w:type="dxa"/>
            <w:shd w:val="clear" w:color="auto" w:fill="auto"/>
          </w:tcPr>
          <w:p w14:paraId="17104313" w14:textId="77777777" w:rsidR="000B564A" w:rsidRDefault="00325BDE" w:rsidP="008C3F18">
            <w:pPr>
              <w:pStyle w:val="a0"/>
              <w:spacing w:line="240" w:lineRule="auto"/>
              <w:jc w:val="right"/>
            </w:pPr>
            <w:r>
              <w:rPr>
                <w:rStyle w:val="a"/>
              </w:rPr>
              <w:t>2.2.</w:t>
            </w:r>
          </w:p>
        </w:tc>
        <w:tc>
          <w:tcPr>
            <w:tcW w:w="7128" w:type="dxa"/>
            <w:tcBorders>
              <w:left w:val="single" w:sz="4" w:space="0" w:color="auto"/>
            </w:tcBorders>
            <w:shd w:val="clear" w:color="auto" w:fill="auto"/>
            <w:vAlign w:val="bottom"/>
          </w:tcPr>
          <w:p w14:paraId="65E9E852" w14:textId="77777777" w:rsidR="000B564A" w:rsidRDefault="00325BDE">
            <w:pPr>
              <w:pStyle w:val="a0"/>
              <w:spacing w:line="305" w:lineRule="auto"/>
            </w:pPr>
            <w:r>
              <w:rPr>
                <w:rStyle w:val="a"/>
              </w:rPr>
              <w:t>Ο παρών κώδικας εφαρμόζεται σε όλες τις υπηρεσίες πλατφόρμας διαμοιρασμού βίντεο που υπάγονται στη δικαιοδοσία του κράτους κατά την έννοια του άρθρου 2B του νόμου, δεδομένου ότι πρόκειται για υπηρεσίες που εμπίπτουν στην κατηγορία των σχετικών διαδικτυακών</w:t>
            </w:r>
            <w:r>
              <w:rPr>
                <w:rStyle w:val="a"/>
              </w:rPr>
              <w:t xml:space="preserve"> υπηρεσιών που ορίζονται από την Επιτροπή.</w:t>
            </w:r>
          </w:p>
        </w:tc>
      </w:tr>
      <w:tr w:rsidR="000B564A" w14:paraId="58DA7E64" w14:textId="77777777" w:rsidTr="008C3F18">
        <w:tc>
          <w:tcPr>
            <w:tcW w:w="2808" w:type="dxa"/>
            <w:shd w:val="clear" w:color="auto" w:fill="auto"/>
          </w:tcPr>
          <w:p w14:paraId="7FDCFDD0" w14:textId="77777777" w:rsidR="000B564A" w:rsidRDefault="00325BDE" w:rsidP="008C3F18">
            <w:pPr>
              <w:pStyle w:val="a0"/>
              <w:spacing w:line="240" w:lineRule="auto"/>
              <w:jc w:val="right"/>
            </w:pPr>
            <w:r>
              <w:rPr>
                <w:rStyle w:val="a"/>
              </w:rPr>
              <w:t>2.3.</w:t>
            </w:r>
          </w:p>
        </w:tc>
        <w:tc>
          <w:tcPr>
            <w:tcW w:w="7128" w:type="dxa"/>
            <w:tcBorders>
              <w:left w:val="single" w:sz="4" w:space="0" w:color="auto"/>
            </w:tcBorders>
            <w:shd w:val="clear" w:color="auto" w:fill="auto"/>
            <w:vAlign w:val="center"/>
          </w:tcPr>
          <w:p w14:paraId="67E3A38E" w14:textId="77777777" w:rsidR="000B564A" w:rsidRDefault="00325BDE">
            <w:pPr>
              <w:pStyle w:val="a0"/>
              <w:spacing w:line="305" w:lineRule="auto"/>
              <w:rPr>
                <w:rStyle w:val="a"/>
                <w:vertAlign w:val="superscript"/>
              </w:rPr>
            </w:pPr>
            <w:r>
              <w:rPr>
                <w:rStyle w:val="a"/>
              </w:rPr>
              <w:t>Ο κώδικας εφαρμόζεται σε κατονομαζόμενες διαδικτυακές υπηρεσίες που έχουν οριστεί από την Επιτροπή σύμφωνα με τον νόμο ως υπηρεσίες πλατφόρμας διαμοιρασμού βίντεο υπό τη δικαιοδοσία του κράτους.</w:t>
            </w:r>
            <w:r>
              <w:rPr>
                <w:rStyle w:val="a"/>
                <w:vertAlign w:val="superscript"/>
              </w:rPr>
              <w:t>1</w:t>
            </w:r>
          </w:p>
          <w:p w14:paraId="475849CD" w14:textId="77777777" w:rsidR="008C3F18" w:rsidRDefault="008C3F18">
            <w:pPr>
              <w:pStyle w:val="a0"/>
              <w:spacing w:line="305" w:lineRule="auto"/>
              <w:rPr>
                <w:rStyle w:val="a"/>
                <w:vertAlign w:val="superscript"/>
              </w:rPr>
            </w:pPr>
          </w:p>
          <w:p w14:paraId="5C0221E0" w14:textId="77777777" w:rsidR="008C3F18" w:rsidRDefault="008C3F18">
            <w:pPr>
              <w:pStyle w:val="a0"/>
              <w:spacing w:line="305" w:lineRule="auto"/>
            </w:pPr>
          </w:p>
        </w:tc>
      </w:tr>
      <w:tr w:rsidR="000B564A" w14:paraId="7D6DF8B1" w14:textId="77777777" w:rsidTr="008C3F18">
        <w:tc>
          <w:tcPr>
            <w:tcW w:w="2808" w:type="dxa"/>
            <w:shd w:val="clear" w:color="auto" w:fill="auto"/>
            <w:vAlign w:val="center"/>
          </w:tcPr>
          <w:p w14:paraId="512FB15F" w14:textId="77777777" w:rsidR="000B564A" w:rsidRDefault="00325BDE" w:rsidP="008C3F18">
            <w:pPr>
              <w:pStyle w:val="a0"/>
              <w:spacing w:line="240" w:lineRule="auto"/>
              <w:jc w:val="right"/>
              <w:rPr>
                <w:sz w:val="50"/>
                <w:szCs w:val="50"/>
              </w:rPr>
            </w:pPr>
            <w:r>
              <w:rPr>
                <w:rStyle w:val="a"/>
                <w:rFonts w:ascii="Times New Roman" w:hAnsi="Times New Roman"/>
                <w:color w:val="371403"/>
                <w:sz w:val="50"/>
              </w:rPr>
              <w:t>3.</w:t>
            </w:r>
          </w:p>
        </w:tc>
        <w:tc>
          <w:tcPr>
            <w:tcW w:w="7128" w:type="dxa"/>
            <w:tcBorders>
              <w:left w:val="single" w:sz="4" w:space="0" w:color="auto"/>
            </w:tcBorders>
            <w:shd w:val="clear" w:color="auto" w:fill="auto"/>
            <w:vAlign w:val="bottom"/>
          </w:tcPr>
          <w:p w14:paraId="2DB46AB2" w14:textId="77777777" w:rsidR="000B564A" w:rsidRDefault="00325BDE">
            <w:pPr>
              <w:pStyle w:val="a0"/>
              <w:spacing w:line="202" w:lineRule="auto"/>
              <w:rPr>
                <w:sz w:val="50"/>
                <w:szCs w:val="50"/>
              </w:rPr>
            </w:pPr>
            <w:r>
              <w:rPr>
                <w:rStyle w:val="a"/>
                <w:rFonts w:ascii="Times New Roman" w:hAnsi="Times New Roman"/>
                <w:color w:val="371403"/>
                <w:sz w:val="50"/>
              </w:rPr>
              <w:t>Σκοπός, προετοιμασία και εφαρμογή του κώδικα</w:t>
            </w:r>
          </w:p>
        </w:tc>
      </w:tr>
      <w:tr w:rsidR="000B564A" w14:paraId="215273D4" w14:textId="77777777" w:rsidTr="008C3F18">
        <w:tc>
          <w:tcPr>
            <w:tcW w:w="2808" w:type="dxa"/>
            <w:shd w:val="clear" w:color="auto" w:fill="auto"/>
          </w:tcPr>
          <w:p w14:paraId="7EEA89D2" w14:textId="77777777" w:rsidR="000B564A" w:rsidRDefault="00325BDE" w:rsidP="008C3F18">
            <w:pPr>
              <w:pStyle w:val="a0"/>
              <w:spacing w:line="240" w:lineRule="auto"/>
              <w:jc w:val="right"/>
            </w:pPr>
            <w:r>
              <w:rPr>
                <w:rStyle w:val="a"/>
              </w:rPr>
              <w:t>3.1.</w:t>
            </w:r>
          </w:p>
        </w:tc>
        <w:tc>
          <w:tcPr>
            <w:tcW w:w="7128" w:type="dxa"/>
            <w:tcBorders>
              <w:left w:val="single" w:sz="4" w:space="0" w:color="auto"/>
            </w:tcBorders>
            <w:shd w:val="clear" w:color="auto" w:fill="auto"/>
            <w:vAlign w:val="center"/>
          </w:tcPr>
          <w:p w14:paraId="06B6304F" w14:textId="1BB51F64" w:rsidR="000B564A" w:rsidRDefault="00325BDE">
            <w:pPr>
              <w:pStyle w:val="a0"/>
              <w:spacing w:line="305" w:lineRule="auto"/>
            </w:pPr>
            <w:r>
              <w:rPr>
                <w:rStyle w:val="a"/>
              </w:rPr>
              <w:t>Σκοπός του κώδικα είναι η εκπλήρωση της υποχρέωσης της Επιτροπής σύμφωνα με το άρθρο 139K παράγραφος 3 του νόμου να κάνει χρήση των εξουσιών της για την κατάρτιση κωδίκων διαδικτυακής ασφαλείας, προκειμένο</w:t>
            </w:r>
            <w:r>
              <w:rPr>
                <w:rStyle w:val="a"/>
              </w:rPr>
              <w:t>υ να διασφαλίζεται ότι οι πάροχοι υπηρεσιών πλατφόρμας διαμοιρασμού βίντεο:</w:t>
            </w:r>
          </w:p>
          <w:p w14:paraId="1667F349" w14:textId="77777777" w:rsidR="000B564A" w:rsidRDefault="00325BDE">
            <w:pPr>
              <w:pStyle w:val="a0"/>
              <w:numPr>
                <w:ilvl w:val="0"/>
                <w:numId w:val="1"/>
              </w:numPr>
              <w:tabs>
                <w:tab w:val="left" w:pos="322"/>
              </w:tabs>
              <w:spacing w:line="305" w:lineRule="auto"/>
              <w:ind w:left="360" w:hanging="360"/>
            </w:pPr>
            <w:r>
              <w:rPr>
                <w:rStyle w:val="a"/>
              </w:rPr>
              <w:t>λαμβάνουν κατάλληλα μέτρα για την παροχή της προστασίας που ορίζεται στο άρθρο 28β παράγραφος 1 στοιχεία α), β) και γ) της οδηγίας για τις υπηρεσίες οπτικοακουστικών μέσων, συμπερι</w:t>
            </w:r>
            <w:r>
              <w:rPr>
                <w:rStyle w:val="a"/>
              </w:rPr>
              <w:t>λαμβανομένων των κατάλληλων μέτρων που αναφέρονται στο άρθρο 28β παράγραφος 3,</w:t>
            </w:r>
          </w:p>
          <w:p w14:paraId="2CECEDEB" w14:textId="77777777" w:rsidR="000B564A" w:rsidRDefault="00325BDE">
            <w:pPr>
              <w:pStyle w:val="a0"/>
              <w:numPr>
                <w:ilvl w:val="0"/>
                <w:numId w:val="1"/>
              </w:numPr>
              <w:tabs>
                <w:tab w:val="left" w:pos="322"/>
              </w:tabs>
              <w:spacing w:line="305" w:lineRule="auto"/>
              <w:ind w:left="360" w:hanging="360"/>
            </w:pPr>
            <w:r>
              <w:rPr>
                <w:rStyle w:val="a"/>
              </w:rPr>
              <w:t xml:space="preserve">συμμορφώνονται με την απαίτηση που ορίζεται στο άρθρο 9 παράγραφος 1 της οδηγίας για τις υπηρεσίες οπτικοακουστικών μέσων όσον αφορά τις οπτικοακουστικές εμπορικές ανακοινώσεις </w:t>
            </w:r>
            <w:r>
              <w:rPr>
                <w:rStyle w:val="a"/>
              </w:rPr>
              <w:t xml:space="preserve">που προωθούνται, πωλούνται ή διευθετούνται από αυτούς, και </w:t>
            </w:r>
          </w:p>
          <w:p w14:paraId="168A8180" w14:textId="77777777" w:rsidR="000B564A" w:rsidRDefault="00325BDE">
            <w:pPr>
              <w:pStyle w:val="a0"/>
              <w:numPr>
                <w:ilvl w:val="0"/>
                <w:numId w:val="1"/>
              </w:numPr>
              <w:tabs>
                <w:tab w:val="left" w:pos="322"/>
              </w:tabs>
              <w:ind w:left="360" w:hanging="360"/>
              <w:rPr>
                <w:rStyle w:val="a"/>
              </w:rPr>
            </w:pPr>
            <w:r>
              <w:rPr>
                <w:rStyle w:val="a"/>
              </w:rPr>
              <w:t>λαμβάνουν τα κατάλληλα μέτρα για τη συμμόρφωση με τις απαιτήσεις που ορίζονται στο άρθρο 9 παράγραφος 1 της οδηγίας για τις υπηρεσίες οπτικοακουστικών μέσων όσον αφορά τις οπτικοακουστικές εμπορικ</w:t>
            </w:r>
            <w:r>
              <w:rPr>
                <w:rStyle w:val="a"/>
              </w:rPr>
              <w:t>ές ανακοινώσεις που δεν προωθούνται, πωλούνται ή διευθετούνται από αυτούς, λαμβάνοντας υπόψη τον περιορισμένο έλεγχο που ασκούν επί των εν λόγω ανακοινώσεων.</w:t>
            </w:r>
          </w:p>
          <w:p w14:paraId="18702545" w14:textId="77777777" w:rsidR="008C3F18" w:rsidRDefault="008C3F18" w:rsidP="008C3F18">
            <w:pPr>
              <w:pStyle w:val="a0"/>
              <w:tabs>
                <w:tab w:val="left" w:pos="322"/>
              </w:tabs>
              <w:ind w:left="360"/>
            </w:pPr>
          </w:p>
        </w:tc>
      </w:tr>
      <w:tr w:rsidR="000B564A" w14:paraId="188F30EA" w14:textId="77777777" w:rsidTr="008C3F18">
        <w:tc>
          <w:tcPr>
            <w:tcW w:w="2808" w:type="dxa"/>
            <w:vMerge w:val="restart"/>
            <w:shd w:val="clear" w:color="auto" w:fill="auto"/>
            <w:vAlign w:val="center"/>
          </w:tcPr>
          <w:p w14:paraId="7332427C" w14:textId="77777777" w:rsidR="000B564A" w:rsidRDefault="00325BDE" w:rsidP="008C3F18">
            <w:pPr>
              <w:pStyle w:val="a0"/>
              <w:spacing w:line="240" w:lineRule="auto"/>
              <w:jc w:val="right"/>
            </w:pPr>
            <w:r>
              <w:rPr>
                <w:rStyle w:val="a"/>
              </w:rPr>
              <w:t>3.2.</w:t>
            </w:r>
          </w:p>
          <w:p w14:paraId="5CA9FF95" w14:textId="77777777" w:rsidR="008C3F18" w:rsidRDefault="008C3F18">
            <w:pPr>
              <w:pStyle w:val="a0"/>
              <w:spacing w:line="322" w:lineRule="auto"/>
              <w:ind w:left="360" w:hanging="360"/>
              <w:rPr>
                <w:rStyle w:val="a"/>
                <w:sz w:val="13"/>
                <w:szCs w:val="13"/>
              </w:rPr>
            </w:pPr>
          </w:p>
          <w:p w14:paraId="32B433A8" w14:textId="77777777" w:rsidR="008C3F18" w:rsidRDefault="008C3F18">
            <w:pPr>
              <w:pStyle w:val="a0"/>
              <w:spacing w:line="322" w:lineRule="auto"/>
              <w:ind w:left="360" w:hanging="360"/>
              <w:rPr>
                <w:rStyle w:val="a"/>
                <w:sz w:val="13"/>
                <w:szCs w:val="13"/>
              </w:rPr>
            </w:pPr>
          </w:p>
          <w:p w14:paraId="0061FF95" w14:textId="77777777" w:rsidR="008C3F18" w:rsidRDefault="008C3F18">
            <w:pPr>
              <w:pStyle w:val="a0"/>
              <w:spacing w:line="322" w:lineRule="auto"/>
              <w:ind w:left="360" w:hanging="360"/>
              <w:rPr>
                <w:rStyle w:val="a"/>
                <w:sz w:val="13"/>
                <w:szCs w:val="13"/>
              </w:rPr>
            </w:pPr>
          </w:p>
          <w:p w14:paraId="6A2D9145" w14:textId="4A969BD8" w:rsidR="000B564A" w:rsidRDefault="00325BDE">
            <w:pPr>
              <w:pStyle w:val="a0"/>
              <w:spacing w:line="322" w:lineRule="auto"/>
              <w:ind w:left="360" w:hanging="360"/>
              <w:rPr>
                <w:sz w:val="13"/>
                <w:szCs w:val="13"/>
              </w:rPr>
            </w:pPr>
            <w:r>
              <w:rPr>
                <w:rStyle w:val="a"/>
                <w:sz w:val="13"/>
              </w:rPr>
              <w:t xml:space="preserve">1. </w:t>
            </w:r>
            <w:r>
              <w:rPr>
                <w:rStyle w:val="a"/>
                <w:sz w:val="13"/>
              </w:rPr>
              <w:tab/>
            </w:r>
            <w:r>
              <w:rPr>
                <w:rStyle w:val="a"/>
                <w:sz w:val="13"/>
              </w:rPr>
              <w:t>Το μητρώο των κατονομαζόμενων διαδικτυακών υπηρεσιών που έχουν οριστεί ως υπηρεσίες πλατφόρμας διαμοιρασμού βίντεο δημοσιεύεται από την Επιτροπή στον ιστότοπό της:</w:t>
            </w:r>
            <w:hyperlink r:id="rId15" w:history="1">
              <w:r>
                <w:rPr>
                  <w:rStyle w:val="a"/>
                  <w:sz w:val="13"/>
                </w:rPr>
                <w:t xml:space="preserve"> https://www.cnam.ie</w:t>
              </w:r>
            </w:hyperlink>
            <w:r>
              <w:rPr>
                <w:rStyle w:val="a"/>
                <w:sz w:val="13"/>
              </w:rPr>
              <w:t>/.</w:t>
            </w:r>
          </w:p>
        </w:tc>
        <w:tc>
          <w:tcPr>
            <w:tcW w:w="7128" w:type="dxa"/>
            <w:tcBorders>
              <w:left w:val="single" w:sz="4" w:space="0" w:color="auto"/>
            </w:tcBorders>
            <w:shd w:val="clear" w:color="auto" w:fill="auto"/>
            <w:vAlign w:val="bottom"/>
          </w:tcPr>
          <w:p w14:paraId="712AF894" w14:textId="77777777" w:rsidR="000B564A" w:rsidRDefault="00325BDE">
            <w:pPr>
              <w:pStyle w:val="a0"/>
            </w:pPr>
            <w:r>
              <w:rPr>
                <w:rStyle w:val="a"/>
              </w:rPr>
              <w:t>Η Επιτροπή εκπόνησε τον κώδικα λαμ</w:t>
            </w:r>
            <w:r>
              <w:rPr>
                <w:rStyle w:val="a"/>
              </w:rPr>
              <w:t>βάνοντας υπόψη τις διατάξεις του άρθρου 139M του νόμου και σύμφωνα με τις διαδικασίες που ορίζονται στο άρθρο 139N του νόμου.</w:t>
            </w:r>
          </w:p>
        </w:tc>
      </w:tr>
      <w:tr w:rsidR="000B564A" w14:paraId="48D4243F" w14:textId="77777777" w:rsidTr="008C3F18">
        <w:tc>
          <w:tcPr>
            <w:tcW w:w="2808" w:type="dxa"/>
            <w:vMerge/>
            <w:shd w:val="clear" w:color="auto" w:fill="auto"/>
            <w:vAlign w:val="center"/>
          </w:tcPr>
          <w:p w14:paraId="48545141" w14:textId="77777777" w:rsidR="000B564A" w:rsidRDefault="000B564A"/>
        </w:tc>
        <w:tc>
          <w:tcPr>
            <w:tcW w:w="7128" w:type="dxa"/>
            <w:tcBorders>
              <w:left w:val="single" w:sz="4" w:space="0" w:color="auto"/>
            </w:tcBorders>
            <w:shd w:val="clear" w:color="auto" w:fill="auto"/>
          </w:tcPr>
          <w:p w14:paraId="65BE190E" w14:textId="77777777" w:rsidR="000B564A" w:rsidRDefault="000B564A">
            <w:pPr>
              <w:rPr>
                <w:sz w:val="10"/>
                <w:szCs w:val="10"/>
              </w:rPr>
            </w:pPr>
          </w:p>
        </w:tc>
      </w:tr>
    </w:tbl>
    <w:p w14:paraId="0D7F6FE3" w14:textId="03FE5972" w:rsidR="00F417D3" w:rsidRDefault="00F417D3"/>
    <w:p w14:paraId="4FBA180B" w14:textId="77777777" w:rsidR="00F417D3" w:rsidRDefault="00F417D3">
      <w:r>
        <w:br w:type="page"/>
      </w:r>
    </w:p>
    <w:p w14:paraId="328548AD" w14:textId="77777777" w:rsidR="0061635F" w:rsidRDefault="0061635F" w:rsidP="0061635F">
      <w:pPr>
        <w:pStyle w:val="a3"/>
      </w:pPr>
      <w:r>
        <w:rPr>
          <w:rStyle w:val="a2"/>
        </w:rPr>
        <w:lastRenderedPageBreak/>
        <w:t>Μέρος Α</w:t>
      </w:r>
    </w:p>
    <w:p w14:paraId="3FA18558" w14:textId="384E82DB"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214"/>
        <w:gridCol w:w="7114"/>
      </w:tblGrid>
      <w:tr w:rsidR="00F417D3" w14:paraId="1DD5813D" w14:textId="77777777" w:rsidTr="008C3F18">
        <w:trPr>
          <w:trHeight w:val="1094"/>
        </w:trPr>
        <w:tc>
          <w:tcPr>
            <w:tcW w:w="1214" w:type="dxa"/>
            <w:shd w:val="clear" w:color="auto" w:fill="auto"/>
          </w:tcPr>
          <w:p w14:paraId="31394F97" w14:textId="24ED534D" w:rsidR="00F417D3" w:rsidRDefault="00F417D3" w:rsidP="008C3F18">
            <w:pPr>
              <w:pStyle w:val="a0"/>
              <w:spacing w:line="240" w:lineRule="auto"/>
              <w:ind w:firstLine="360"/>
              <w:jc w:val="right"/>
            </w:pPr>
            <w:r>
              <w:rPr>
                <w:rStyle w:val="a"/>
              </w:rPr>
              <w:t>3.3.</w:t>
            </w:r>
          </w:p>
        </w:tc>
        <w:tc>
          <w:tcPr>
            <w:tcW w:w="7114" w:type="dxa"/>
            <w:tcBorders>
              <w:left w:val="single" w:sz="4" w:space="0" w:color="auto"/>
            </w:tcBorders>
            <w:shd w:val="clear" w:color="auto" w:fill="auto"/>
          </w:tcPr>
          <w:p w14:paraId="7EAF156A" w14:textId="77777777" w:rsidR="00F417D3" w:rsidRDefault="00F417D3" w:rsidP="008C3F18">
            <w:pPr>
              <w:pStyle w:val="a0"/>
              <w:spacing w:line="300" w:lineRule="auto"/>
            </w:pPr>
            <w:r>
              <w:rPr>
                <w:rStyle w:val="a"/>
              </w:rPr>
              <w:t>Η Επιτροπή θα εφαρμόσει τον κώδικα στις υπηρεσίες πλατφόρμας διαμοιρασμού βίντεο σύμφωνα με το άρθρο 139L του νόμου.</w:t>
            </w:r>
          </w:p>
        </w:tc>
      </w:tr>
      <w:tr w:rsidR="00F417D3" w14:paraId="40F77B3F" w14:textId="77777777" w:rsidTr="008C3F18">
        <w:trPr>
          <w:trHeight w:val="1305"/>
        </w:trPr>
        <w:tc>
          <w:tcPr>
            <w:tcW w:w="1214" w:type="dxa"/>
            <w:shd w:val="clear" w:color="auto" w:fill="auto"/>
          </w:tcPr>
          <w:p w14:paraId="22CBD335" w14:textId="77777777" w:rsidR="00F417D3" w:rsidRDefault="00F417D3" w:rsidP="008C3F18">
            <w:pPr>
              <w:pStyle w:val="a0"/>
              <w:spacing w:line="240" w:lineRule="auto"/>
              <w:ind w:firstLine="360"/>
              <w:jc w:val="right"/>
            </w:pPr>
            <w:r>
              <w:rPr>
                <w:rStyle w:val="a"/>
              </w:rPr>
              <w:t>3.4.</w:t>
            </w:r>
          </w:p>
        </w:tc>
        <w:tc>
          <w:tcPr>
            <w:tcW w:w="7114" w:type="dxa"/>
            <w:tcBorders>
              <w:left w:val="single" w:sz="4" w:space="0" w:color="auto"/>
            </w:tcBorders>
            <w:shd w:val="clear" w:color="auto" w:fill="auto"/>
          </w:tcPr>
          <w:p w14:paraId="00726E20" w14:textId="77777777" w:rsidR="00F417D3" w:rsidRDefault="00F417D3" w:rsidP="008C3F18">
            <w:pPr>
              <w:pStyle w:val="a0"/>
              <w:spacing w:line="305" w:lineRule="auto"/>
            </w:pPr>
            <w:r>
              <w:rPr>
                <w:rStyle w:val="a"/>
              </w:rPr>
              <w:t>Δεδομένου ότι ο παρών κώδικας εφαρμόζεται στις υπηρεσίες πλατφόρμας διαμοιρασμού βίντεο, η Επιτροπή προέβη σε διαβουλεύσεις για τους σκοπούς του άρθρου 139L και σε διαβούλευση για τους σκοπούς του άρθρου 139N του νόμου.</w:t>
            </w:r>
          </w:p>
        </w:tc>
      </w:tr>
      <w:tr w:rsidR="00F417D3" w14:paraId="3B1651F3" w14:textId="77777777" w:rsidTr="008C3F18">
        <w:trPr>
          <w:trHeight w:val="1517"/>
        </w:trPr>
        <w:tc>
          <w:tcPr>
            <w:tcW w:w="1214" w:type="dxa"/>
            <w:shd w:val="clear" w:color="auto" w:fill="auto"/>
          </w:tcPr>
          <w:p w14:paraId="713FED83"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4.</w:t>
            </w:r>
          </w:p>
        </w:tc>
        <w:tc>
          <w:tcPr>
            <w:tcW w:w="7114" w:type="dxa"/>
            <w:tcBorders>
              <w:left w:val="single" w:sz="4" w:space="0" w:color="auto"/>
            </w:tcBorders>
            <w:shd w:val="clear" w:color="auto" w:fill="auto"/>
          </w:tcPr>
          <w:p w14:paraId="3C87A6C9" w14:textId="77777777" w:rsidR="00F417D3" w:rsidRDefault="00F417D3" w:rsidP="008C3F18">
            <w:pPr>
              <w:pStyle w:val="a0"/>
              <w:spacing w:line="202" w:lineRule="auto"/>
              <w:rPr>
                <w:sz w:val="50"/>
                <w:szCs w:val="50"/>
              </w:rPr>
            </w:pPr>
            <w:r>
              <w:rPr>
                <w:rStyle w:val="a"/>
                <w:rFonts w:ascii="Times New Roman" w:hAnsi="Times New Roman"/>
                <w:color w:val="371403"/>
                <w:sz w:val="50"/>
              </w:rPr>
              <w:t>Κανονιστικές αρχές που αφορούν τον κώδικα</w:t>
            </w:r>
          </w:p>
        </w:tc>
      </w:tr>
      <w:tr w:rsidR="00F417D3" w14:paraId="52DDCA97" w14:textId="77777777" w:rsidTr="008C3F18">
        <w:trPr>
          <w:trHeight w:val="4175"/>
        </w:trPr>
        <w:tc>
          <w:tcPr>
            <w:tcW w:w="1214" w:type="dxa"/>
            <w:shd w:val="clear" w:color="auto" w:fill="auto"/>
          </w:tcPr>
          <w:p w14:paraId="6252A474" w14:textId="77777777" w:rsidR="00F417D3" w:rsidRDefault="00F417D3" w:rsidP="008C3F18">
            <w:pPr>
              <w:pStyle w:val="a0"/>
              <w:spacing w:line="240" w:lineRule="auto"/>
              <w:ind w:firstLine="360"/>
              <w:jc w:val="right"/>
            </w:pPr>
            <w:r>
              <w:rPr>
                <w:rStyle w:val="a"/>
              </w:rPr>
              <w:t>4.1.</w:t>
            </w:r>
          </w:p>
        </w:tc>
        <w:tc>
          <w:tcPr>
            <w:tcW w:w="7114" w:type="dxa"/>
            <w:tcBorders>
              <w:left w:val="single" w:sz="4" w:space="0" w:color="auto"/>
            </w:tcBorders>
            <w:shd w:val="clear" w:color="auto" w:fill="auto"/>
          </w:tcPr>
          <w:p w14:paraId="177BD36E" w14:textId="77777777" w:rsidR="00F417D3" w:rsidRDefault="00F417D3" w:rsidP="008C3F18">
            <w:pPr>
              <w:pStyle w:val="a0"/>
              <w:spacing w:line="305" w:lineRule="auto"/>
            </w:pPr>
            <w:r>
              <w:rPr>
                <w:rStyle w:val="a"/>
              </w:rPr>
              <w:t>Κατά την ερμηνεία, την εφαρμογή και την επιβολή του παρόντος κώδικα, η Επιτροπή οφείλει, σύμφωνα με τα καθήκοντα δημοσίου δικαίου που υπέχει, να ενεργεί νομίμως, ορθολογικά και δίκαια.</w:t>
            </w:r>
          </w:p>
          <w:p w14:paraId="046ADBE9" w14:textId="77777777" w:rsidR="00F417D3" w:rsidRDefault="00F417D3" w:rsidP="008C3F18">
            <w:pPr>
              <w:pStyle w:val="a0"/>
              <w:spacing w:line="360" w:lineRule="auto"/>
            </w:pPr>
            <w:r>
              <w:rPr>
                <w:rStyle w:val="a"/>
              </w:rPr>
              <w:t xml:space="preserve">Ειδικότερα, η Επιτροπή πρέπει να ενεργεί σύμφωνα με: </w:t>
            </w:r>
            <w:r>
              <w:rPr>
                <w:rStyle w:val="a"/>
                <w:i/>
              </w:rPr>
              <w:t>•</w:t>
            </w:r>
            <w:r>
              <w:rPr>
                <w:rStyle w:val="a"/>
              </w:rPr>
              <w:t xml:space="preserve"> τους γενικούς εκ του νόμου προβλεπόμενους στόχους και λειτουργίες της βάσει του νόμου,</w:t>
            </w:r>
          </w:p>
          <w:p w14:paraId="12832EEC" w14:textId="77777777" w:rsidR="00F417D3" w:rsidRDefault="00F417D3" w:rsidP="008C3F18">
            <w:pPr>
              <w:pStyle w:val="a0"/>
              <w:numPr>
                <w:ilvl w:val="0"/>
                <w:numId w:val="2"/>
              </w:numPr>
              <w:tabs>
                <w:tab w:val="left" w:pos="462"/>
              </w:tabs>
              <w:spacing w:line="305" w:lineRule="auto"/>
              <w:ind w:left="360" w:hanging="360"/>
            </w:pPr>
            <w:r>
              <w:rPr>
                <w:rStyle w:val="a"/>
              </w:rPr>
              <w:t xml:space="preserve">τους εκ του νόμου προβλεπόμενους στόχους που ορίζονται στο άρθρο 28β της οδηγίας για τις υπηρεσίες οπτικοακουστικών μέσων, και </w:t>
            </w:r>
          </w:p>
          <w:p w14:paraId="4DABCCD4" w14:textId="77777777" w:rsidR="00F417D3" w:rsidRDefault="00F417D3" w:rsidP="008C3F18">
            <w:pPr>
              <w:pStyle w:val="a0"/>
              <w:numPr>
                <w:ilvl w:val="0"/>
                <w:numId w:val="2"/>
              </w:numPr>
              <w:tabs>
                <w:tab w:val="left" w:pos="462"/>
              </w:tabs>
              <w:spacing w:line="305" w:lineRule="auto"/>
              <w:ind w:left="360" w:hanging="360"/>
            </w:pPr>
            <w:r>
              <w:rPr>
                <w:rStyle w:val="a"/>
              </w:rPr>
              <w:t>τα δικαιώματα που απονέμονται από το Σύνταγμα, τον Χάρτη των Θεμελιωδών Δικαιωμάτων της Ευρωπαϊκής Ένωσης και την Ευρωπαϊκή Σύμβαση Δικαιωμάτων του Ανθρώπου, λαμβανομένου υπόψη του καθήκοντος που υπέχει δυνάμει του άρθρου 3 παράγραφος 1 του νόμου του 2003 για την Ευρωπαϊκή Σύμβαση Δικαιωμάτων του Ανθρώπου.</w:t>
            </w:r>
          </w:p>
        </w:tc>
      </w:tr>
      <w:tr w:rsidR="00F417D3" w14:paraId="2997C476" w14:textId="77777777" w:rsidTr="008C3F18">
        <w:trPr>
          <w:trHeight w:val="586"/>
        </w:trPr>
        <w:tc>
          <w:tcPr>
            <w:tcW w:w="1214" w:type="dxa"/>
            <w:shd w:val="clear" w:color="auto" w:fill="auto"/>
          </w:tcPr>
          <w:p w14:paraId="21B1DA13" w14:textId="77777777" w:rsidR="00F417D3" w:rsidRDefault="00F417D3" w:rsidP="008C3F18">
            <w:pPr>
              <w:jc w:val="right"/>
              <w:rPr>
                <w:sz w:val="10"/>
                <w:szCs w:val="10"/>
              </w:rPr>
            </w:pPr>
          </w:p>
        </w:tc>
        <w:tc>
          <w:tcPr>
            <w:tcW w:w="7114" w:type="dxa"/>
            <w:tcBorders>
              <w:left w:val="single" w:sz="4" w:space="0" w:color="auto"/>
            </w:tcBorders>
            <w:shd w:val="clear" w:color="auto" w:fill="auto"/>
          </w:tcPr>
          <w:p w14:paraId="3F07CEDD" w14:textId="77777777" w:rsidR="00F417D3" w:rsidRDefault="00F417D3" w:rsidP="008C3F18">
            <w:pPr>
              <w:pStyle w:val="a0"/>
              <w:spacing w:line="240" w:lineRule="auto"/>
              <w:ind w:firstLine="360"/>
              <w:rPr>
                <w:sz w:val="34"/>
                <w:szCs w:val="34"/>
              </w:rPr>
            </w:pPr>
            <w:r>
              <w:rPr>
                <w:rStyle w:val="a"/>
                <w:rFonts w:ascii="Times New Roman" w:hAnsi="Times New Roman"/>
                <w:color w:val="371403"/>
                <w:sz w:val="34"/>
              </w:rPr>
              <w:t>Γενικοί εκ του νόμου προβλεπόμενοι στόχοι και λειτουργίες</w:t>
            </w:r>
          </w:p>
        </w:tc>
      </w:tr>
      <w:tr w:rsidR="00F417D3" w14:paraId="7A18D811" w14:textId="77777777" w:rsidTr="008C3F18">
        <w:trPr>
          <w:trHeight w:val="2453"/>
        </w:trPr>
        <w:tc>
          <w:tcPr>
            <w:tcW w:w="1214" w:type="dxa"/>
            <w:shd w:val="clear" w:color="auto" w:fill="auto"/>
          </w:tcPr>
          <w:p w14:paraId="3E58A3FB" w14:textId="77777777" w:rsidR="00F417D3" w:rsidRDefault="00F417D3" w:rsidP="008C3F18">
            <w:pPr>
              <w:pStyle w:val="a0"/>
              <w:spacing w:line="240" w:lineRule="auto"/>
              <w:ind w:firstLine="360"/>
              <w:jc w:val="right"/>
            </w:pPr>
            <w:r>
              <w:rPr>
                <w:rStyle w:val="a"/>
              </w:rPr>
              <w:t>4.2.</w:t>
            </w:r>
          </w:p>
        </w:tc>
        <w:tc>
          <w:tcPr>
            <w:tcW w:w="7114" w:type="dxa"/>
            <w:tcBorders>
              <w:left w:val="single" w:sz="4" w:space="0" w:color="auto"/>
            </w:tcBorders>
            <w:shd w:val="clear" w:color="auto" w:fill="auto"/>
          </w:tcPr>
          <w:p w14:paraId="6997A81A" w14:textId="77777777" w:rsidR="00F417D3" w:rsidRDefault="00F417D3" w:rsidP="008C3F18">
            <w:pPr>
              <w:pStyle w:val="a0"/>
              <w:spacing w:line="305" w:lineRule="auto"/>
            </w:pPr>
            <w:r>
              <w:rPr>
                <w:rStyle w:val="a"/>
              </w:rPr>
              <w:t>Το άρθρο 7 παράγραφος 2 στοιχεία α) και β) του νόμου προβλέπουν ότι, κατά την άσκηση των καθηκόντων της, η Επιτροπή προσπαθεί να διασφαλίσει ότι τηρούνται οι δημοκρατικές αξίες που κατοχυρώνονται στο Σύνταγμα, ιδίως εκείνες που αφορούν τη νόμιμη ελευθερία έκφρασης, και ότι προστατεύονται τα συμφέροντα του κοινού, συμπεριλαμβανομένων των συμφερόντων των παιδιών, με ιδιαίτερη δέσμευση για την ασφάλεια των παιδιών.</w:t>
            </w:r>
          </w:p>
        </w:tc>
      </w:tr>
      <w:tr w:rsidR="00F417D3" w14:paraId="2E809FB6" w14:textId="77777777" w:rsidTr="008C3F18">
        <w:trPr>
          <w:trHeight w:val="2267"/>
        </w:trPr>
        <w:tc>
          <w:tcPr>
            <w:tcW w:w="1214" w:type="dxa"/>
            <w:shd w:val="clear" w:color="auto" w:fill="auto"/>
          </w:tcPr>
          <w:p w14:paraId="2625F039" w14:textId="77777777" w:rsidR="00F417D3" w:rsidRDefault="00F417D3" w:rsidP="00D53283">
            <w:pPr>
              <w:pStyle w:val="a0"/>
              <w:spacing w:line="240" w:lineRule="auto"/>
              <w:ind w:firstLine="360"/>
            </w:pPr>
            <w:r>
              <w:rPr>
                <w:rStyle w:val="a"/>
              </w:rPr>
              <w:t>4.3.</w:t>
            </w:r>
          </w:p>
        </w:tc>
        <w:tc>
          <w:tcPr>
            <w:tcW w:w="7114" w:type="dxa"/>
            <w:tcBorders>
              <w:left w:val="single" w:sz="4" w:space="0" w:color="auto"/>
            </w:tcBorders>
            <w:shd w:val="clear" w:color="auto" w:fill="auto"/>
          </w:tcPr>
          <w:p w14:paraId="187D91DA" w14:textId="77777777" w:rsidR="00F417D3" w:rsidRDefault="00F417D3" w:rsidP="00D53283">
            <w:pPr>
              <w:pStyle w:val="a0"/>
              <w:spacing w:line="322" w:lineRule="auto"/>
            </w:pPr>
            <w:r>
              <w:rPr>
                <w:rStyle w:val="a"/>
              </w:rPr>
              <w:t>Επιπλέον, σύμφωνα με το άρθρο 7 παράγραφος 2 στοιχείο δ) του νόμου, η Επιτροπή πρέπει να καταβάλλει προσπάθειες για να διασφαλίσει ότι οι κανονιστικές ρυθμίσεις της:</w:t>
            </w:r>
          </w:p>
          <w:p w14:paraId="24511530" w14:textId="77777777" w:rsidR="00F417D3" w:rsidRDefault="00F417D3" w:rsidP="00F417D3">
            <w:pPr>
              <w:pStyle w:val="a0"/>
              <w:numPr>
                <w:ilvl w:val="0"/>
                <w:numId w:val="3"/>
              </w:numPr>
              <w:tabs>
                <w:tab w:val="left" w:pos="466"/>
              </w:tabs>
              <w:spacing w:line="322" w:lineRule="auto"/>
              <w:ind w:left="360" w:hanging="360"/>
            </w:pPr>
            <w:r>
              <w:rPr>
                <w:rStyle w:val="a"/>
              </w:rPr>
              <w:t>αφορούν το υλικό προγραμμάτων, το περιεχόμενο που παράγεται από τους χρήστες και άλλο περιεχόμενο, το οποίο είναι επιβλαβές ή παράνομο,</w:t>
            </w:r>
          </w:p>
          <w:p w14:paraId="55A6A6BB" w14:textId="77777777" w:rsidR="00F417D3" w:rsidRDefault="00F417D3" w:rsidP="00F417D3">
            <w:pPr>
              <w:pStyle w:val="a0"/>
              <w:numPr>
                <w:ilvl w:val="0"/>
                <w:numId w:val="3"/>
              </w:numPr>
              <w:tabs>
                <w:tab w:val="left" w:pos="466"/>
              </w:tabs>
              <w:spacing w:line="322" w:lineRule="auto"/>
              <w:ind w:firstLine="360"/>
            </w:pPr>
            <w:r>
              <w:rPr>
                <w:rStyle w:val="a"/>
              </w:rPr>
              <w:t>λαμβάνουν υπόψη τις τεχνολογικές και κοινωνικές αλλαγές,</w:t>
            </w:r>
          </w:p>
          <w:p w14:paraId="75573B08" w14:textId="77777777" w:rsidR="00F417D3" w:rsidRDefault="00F417D3" w:rsidP="00F417D3">
            <w:pPr>
              <w:pStyle w:val="a0"/>
              <w:numPr>
                <w:ilvl w:val="0"/>
                <w:numId w:val="3"/>
              </w:numPr>
              <w:tabs>
                <w:tab w:val="left" w:pos="466"/>
              </w:tabs>
              <w:spacing w:line="322" w:lineRule="auto"/>
              <w:ind w:firstLine="360"/>
            </w:pPr>
            <w:r>
              <w:rPr>
                <w:rStyle w:val="a"/>
              </w:rPr>
              <w:t>λειτουργούν κατά τρόπο αναλογικό, συνεπή και δίκαιο.</w:t>
            </w:r>
          </w:p>
        </w:tc>
      </w:tr>
    </w:tbl>
    <w:p w14:paraId="318C1CB5" w14:textId="77777777" w:rsidR="00F417D3" w:rsidRDefault="00F417D3">
      <w:r>
        <w:br w:type="page"/>
      </w:r>
    </w:p>
    <w:p w14:paraId="52B84BC4" w14:textId="77777777" w:rsidR="0061635F" w:rsidRDefault="0061635F" w:rsidP="0061635F">
      <w:pPr>
        <w:pStyle w:val="a3"/>
      </w:pPr>
      <w:r>
        <w:rPr>
          <w:rStyle w:val="a2"/>
        </w:rPr>
        <w:lastRenderedPageBreak/>
        <w:t>Μέρος Α</w:t>
      </w:r>
    </w:p>
    <w:p w14:paraId="6A7CD9B1" w14:textId="5DBE3352"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286"/>
        <w:gridCol w:w="7200"/>
      </w:tblGrid>
      <w:tr w:rsidR="00F417D3" w14:paraId="6846C198" w14:textId="77777777" w:rsidTr="008C3F18">
        <w:trPr>
          <w:trHeight w:val="2976"/>
        </w:trPr>
        <w:tc>
          <w:tcPr>
            <w:tcW w:w="1286" w:type="dxa"/>
            <w:shd w:val="clear" w:color="auto" w:fill="auto"/>
          </w:tcPr>
          <w:p w14:paraId="673619FA" w14:textId="36FEDD4E" w:rsidR="00F417D3" w:rsidRDefault="00F417D3" w:rsidP="008C3F18">
            <w:pPr>
              <w:pStyle w:val="a0"/>
              <w:spacing w:line="240" w:lineRule="auto"/>
              <w:ind w:firstLine="360"/>
              <w:jc w:val="right"/>
            </w:pPr>
            <w:r>
              <w:rPr>
                <w:rStyle w:val="a"/>
              </w:rPr>
              <w:t>4.4.</w:t>
            </w:r>
          </w:p>
        </w:tc>
        <w:tc>
          <w:tcPr>
            <w:tcW w:w="7200" w:type="dxa"/>
            <w:tcBorders>
              <w:left w:val="single" w:sz="4" w:space="0" w:color="auto"/>
            </w:tcBorders>
            <w:shd w:val="clear" w:color="auto" w:fill="auto"/>
          </w:tcPr>
          <w:p w14:paraId="218F7DF0" w14:textId="77777777" w:rsidR="00F417D3" w:rsidRDefault="00F417D3" w:rsidP="008C3F18">
            <w:pPr>
              <w:pStyle w:val="a0"/>
              <w:spacing w:line="300" w:lineRule="auto"/>
            </w:pPr>
            <w:r>
              <w:rPr>
                <w:rStyle w:val="a"/>
              </w:rPr>
              <w:t>Το άρθρο 7 παράγραφος 3 του νόμου προβλέπει ότι η Επιτροπή (μεταξύ άλλων):</w:t>
            </w:r>
          </w:p>
          <w:p w14:paraId="18DF2C2B" w14:textId="77777777" w:rsidR="00F417D3" w:rsidRDefault="00F417D3" w:rsidP="008C3F18">
            <w:pPr>
              <w:pStyle w:val="a0"/>
              <w:numPr>
                <w:ilvl w:val="0"/>
                <w:numId w:val="4"/>
              </w:numPr>
              <w:tabs>
                <w:tab w:val="left" w:pos="326"/>
              </w:tabs>
              <w:ind w:left="360" w:hanging="360"/>
            </w:pPr>
            <w:r>
              <w:rPr>
                <w:rStyle w:val="a"/>
              </w:rPr>
              <w:t>συμμετέχει στη λήψη τεκμηριωμένων αποφάσεων κατά την άσκηση των καθηκόντων της και προωθεί τη λήψη τεκμηριωμένων αποφάσεων από εκείνους με τους οποίους διαβουλεύεται,</w:t>
            </w:r>
          </w:p>
          <w:p w14:paraId="44AE2824" w14:textId="77777777" w:rsidR="00F417D3" w:rsidRDefault="00F417D3" w:rsidP="008C3F18">
            <w:pPr>
              <w:pStyle w:val="a0"/>
              <w:numPr>
                <w:ilvl w:val="0"/>
                <w:numId w:val="4"/>
              </w:numPr>
              <w:tabs>
                <w:tab w:val="left" w:pos="326"/>
              </w:tabs>
              <w:ind w:left="360" w:hanging="360"/>
            </w:pPr>
            <w:r>
              <w:rPr>
                <w:rStyle w:val="a"/>
              </w:rPr>
              <w:t>ενθαρρύνει τη συμμόρφωση με τις διατάξεις του νόμου και τις διατάξεις οποιουδήποτε κώδικα, κανόνα ή άλλης νομοθετικής πράξης που έχει θεσπιστεί βάσει αυτού, με οποιονδήποτε τρόπο κρίνει σκόπιμο η Επιτροπή, μεταξύ άλλων με τη δημοσίευση κατευθυντήριων γραμμών σχετικά με τον τρόπο με τον οποίο μπορούν να τηρηθούν οι εν λόγω διατάξεις.</w:t>
            </w:r>
          </w:p>
        </w:tc>
      </w:tr>
      <w:tr w:rsidR="00F417D3" w14:paraId="387D77F2" w14:textId="77777777" w:rsidTr="008C3F18">
        <w:trPr>
          <w:trHeight w:val="3522"/>
        </w:trPr>
        <w:tc>
          <w:tcPr>
            <w:tcW w:w="1286" w:type="dxa"/>
            <w:shd w:val="clear" w:color="auto" w:fill="auto"/>
          </w:tcPr>
          <w:p w14:paraId="7D7DE039" w14:textId="77777777" w:rsidR="00F417D3" w:rsidRDefault="00F417D3" w:rsidP="008C3F18">
            <w:pPr>
              <w:pStyle w:val="a0"/>
              <w:spacing w:line="240" w:lineRule="auto"/>
              <w:ind w:firstLine="360"/>
              <w:jc w:val="right"/>
            </w:pPr>
            <w:r>
              <w:rPr>
                <w:rStyle w:val="a"/>
              </w:rPr>
              <w:t>4.5.</w:t>
            </w:r>
          </w:p>
        </w:tc>
        <w:tc>
          <w:tcPr>
            <w:tcW w:w="7200" w:type="dxa"/>
            <w:tcBorders>
              <w:left w:val="single" w:sz="4" w:space="0" w:color="auto"/>
            </w:tcBorders>
            <w:shd w:val="clear" w:color="auto" w:fill="auto"/>
          </w:tcPr>
          <w:p w14:paraId="610FDC26" w14:textId="77777777" w:rsidR="00F417D3" w:rsidRDefault="00F417D3" w:rsidP="008C3F18">
            <w:pPr>
              <w:pStyle w:val="a0"/>
            </w:pPr>
            <w:r>
              <w:rPr>
                <w:rStyle w:val="a"/>
              </w:rPr>
              <w:t xml:space="preserve">Σύμφωνα με το άρθρο 7 παράγραφος 4 του νόμου, κατά την άσκηση των καθηκόντων της, η Επιτροπή λαμβάνει υπόψη: την ασφάλεια των παιδιών και τις δημοσιευμένες πολιτικές του υπουργού για τα Παιδιά, την Ισότητα, την Αναπηρία, την Ένταξη και τη Νεολαία σε σχέση με το θέμα αυτό, τη ρύθμιση των τυχερών παιχνιδιών και τις δημοσιευμένες πολιτικές του υπουργού Δικαιοσύνης σχετικά με το θέμα αυτό, την κλιματική αλλαγή και την περιβαλλοντική βιωσιμότητα, και δημοσιευμένες πολιτικές του υπουργού Περιβάλλοντος, Κλίματος και Επικοινωνιών σχετικά με το θέμα αυτό, και δημοσιευμένες πολιτικές της κυβέρνησης σε σχέση με οποιοδήποτε από τα θέματα αυτά.  </w:t>
            </w:r>
          </w:p>
        </w:tc>
      </w:tr>
      <w:tr w:rsidR="00F417D3" w14:paraId="5C49BAA2" w14:textId="77777777" w:rsidTr="008C3F18">
        <w:trPr>
          <w:trHeight w:val="871"/>
        </w:trPr>
        <w:tc>
          <w:tcPr>
            <w:tcW w:w="1286" w:type="dxa"/>
            <w:shd w:val="clear" w:color="auto" w:fill="auto"/>
          </w:tcPr>
          <w:p w14:paraId="406F4619"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5.</w:t>
            </w:r>
          </w:p>
        </w:tc>
        <w:tc>
          <w:tcPr>
            <w:tcW w:w="7200" w:type="dxa"/>
            <w:tcBorders>
              <w:left w:val="single" w:sz="4" w:space="0" w:color="auto"/>
            </w:tcBorders>
            <w:shd w:val="clear" w:color="auto" w:fill="auto"/>
          </w:tcPr>
          <w:p w14:paraId="07E0F5FE" w14:textId="77777777" w:rsidR="00F417D3" w:rsidRDefault="00F417D3" w:rsidP="008C3F18">
            <w:pPr>
              <w:pStyle w:val="a0"/>
              <w:spacing w:line="202" w:lineRule="auto"/>
              <w:rPr>
                <w:sz w:val="50"/>
                <w:szCs w:val="50"/>
              </w:rPr>
            </w:pPr>
            <w:r>
              <w:rPr>
                <w:rStyle w:val="a"/>
                <w:rFonts w:ascii="Times New Roman" w:hAnsi="Times New Roman"/>
                <w:color w:val="371403"/>
                <w:sz w:val="50"/>
              </w:rPr>
              <w:t>Στρατηγική συμμόρφωσης του ηλεκτρονικού εμπορίου</w:t>
            </w:r>
          </w:p>
        </w:tc>
      </w:tr>
      <w:tr w:rsidR="00F417D3" w14:paraId="3255C7FA" w14:textId="77777777" w:rsidTr="008C3F18">
        <w:trPr>
          <w:trHeight w:val="1958"/>
        </w:trPr>
        <w:tc>
          <w:tcPr>
            <w:tcW w:w="1286" w:type="dxa"/>
            <w:shd w:val="clear" w:color="auto" w:fill="auto"/>
          </w:tcPr>
          <w:p w14:paraId="1389BCE2" w14:textId="77777777" w:rsidR="00F417D3" w:rsidRDefault="00F417D3" w:rsidP="008C3F18">
            <w:pPr>
              <w:pStyle w:val="a0"/>
              <w:spacing w:line="240" w:lineRule="auto"/>
              <w:ind w:firstLine="360"/>
              <w:jc w:val="right"/>
            </w:pPr>
            <w:r>
              <w:rPr>
                <w:rStyle w:val="a"/>
              </w:rPr>
              <w:t>5.1.</w:t>
            </w:r>
          </w:p>
        </w:tc>
        <w:tc>
          <w:tcPr>
            <w:tcW w:w="7200" w:type="dxa"/>
            <w:tcBorders>
              <w:left w:val="single" w:sz="4" w:space="0" w:color="auto"/>
            </w:tcBorders>
            <w:shd w:val="clear" w:color="auto" w:fill="auto"/>
          </w:tcPr>
          <w:p w14:paraId="261FF063" w14:textId="77777777" w:rsidR="00F417D3" w:rsidRDefault="00F417D3" w:rsidP="008C3F18">
            <w:pPr>
              <w:pStyle w:val="a0"/>
              <w:spacing w:line="305" w:lineRule="auto"/>
            </w:pPr>
            <w:r>
              <w:rPr>
                <w:rStyle w:val="a"/>
              </w:rPr>
              <w:t>Το άρθρο 139ZF του νόμου απαιτεί από την Επιτροπή να καταρτίσει στρατηγική συμμόρφωσης του ηλεκτρονικού εμπορίου, στην οποία θα καθορίζεται η προσέγγισή της για να διασφαλιστεί ότι οι κώδικες ασφάλειας στο διαδίκτυο, το υλικό καθοδήγησης για την ασφάλεια στο διαδίκτυο και οι συμβουλευτικές ανακοινώσεις συνάδουν με τα άρθρα 4, 5, 6 και 8 του κανονισμού (ΕΕ) 2022/2065 (πράξη για τις ψηφιακές υπηρεσίες).</w:t>
            </w:r>
          </w:p>
        </w:tc>
      </w:tr>
      <w:tr w:rsidR="00F417D3" w14:paraId="6EB1EA24" w14:textId="77777777" w:rsidTr="008C3F18">
        <w:trPr>
          <w:trHeight w:val="1853"/>
        </w:trPr>
        <w:tc>
          <w:tcPr>
            <w:tcW w:w="1286" w:type="dxa"/>
            <w:shd w:val="clear" w:color="auto" w:fill="auto"/>
          </w:tcPr>
          <w:p w14:paraId="1FE59CA3" w14:textId="77777777" w:rsidR="00F417D3" w:rsidRDefault="00F417D3" w:rsidP="008C3F18">
            <w:pPr>
              <w:pStyle w:val="a0"/>
              <w:spacing w:line="240" w:lineRule="auto"/>
              <w:ind w:firstLine="360"/>
              <w:jc w:val="right"/>
            </w:pPr>
            <w:r>
              <w:rPr>
                <w:rStyle w:val="a"/>
              </w:rPr>
              <w:t>5.2.</w:t>
            </w:r>
          </w:p>
        </w:tc>
        <w:tc>
          <w:tcPr>
            <w:tcW w:w="7200" w:type="dxa"/>
            <w:tcBorders>
              <w:left w:val="single" w:sz="4" w:space="0" w:color="auto"/>
            </w:tcBorders>
            <w:shd w:val="clear" w:color="auto" w:fill="auto"/>
          </w:tcPr>
          <w:p w14:paraId="46B6D263" w14:textId="77777777" w:rsidR="00F417D3" w:rsidRDefault="00F417D3" w:rsidP="008C3F18">
            <w:pPr>
              <w:pStyle w:val="a0"/>
              <w:spacing w:line="305" w:lineRule="auto"/>
            </w:pPr>
            <w:r>
              <w:rPr>
                <w:rStyle w:val="a"/>
              </w:rPr>
              <w:t>Σύμφωνα με τις εκ του νόμου προβλεπόμενες εξουσίες της και λαμβανομένων υπόψη των εκ του νόμου προβλεπόμενων καθηκόντων της, η Επιτροπή δημοσίευσε τη στρατηγική συμμόρφωσης του ηλεκτρονικού εμπορίου στις 6 Οκτωβρίου 2023. Αντίγραφο της στρατηγικής είναι διαθέσιμο στον ιστότοπο της Επιτροπής —</w:t>
            </w:r>
            <w:r>
              <w:t xml:space="preserve"> </w:t>
            </w:r>
            <w:hyperlink r:id="rId16" w:history="1">
              <w:r>
                <w:rPr>
                  <w:rStyle w:val="a"/>
                </w:rPr>
                <w:t>https://www.cnam.ie</w:t>
              </w:r>
            </w:hyperlink>
            <w:r>
              <w:rPr>
                <w:rStyle w:val="a"/>
              </w:rPr>
              <w:t>.</w:t>
            </w:r>
          </w:p>
        </w:tc>
      </w:tr>
      <w:tr w:rsidR="00F417D3" w14:paraId="664F721D" w14:textId="77777777" w:rsidTr="008C3F18">
        <w:trPr>
          <w:trHeight w:val="2001"/>
        </w:trPr>
        <w:tc>
          <w:tcPr>
            <w:tcW w:w="1286" w:type="dxa"/>
            <w:shd w:val="clear" w:color="auto" w:fill="auto"/>
          </w:tcPr>
          <w:p w14:paraId="3A70608A" w14:textId="77777777" w:rsidR="00F417D3" w:rsidRDefault="00F417D3" w:rsidP="00D53283">
            <w:pPr>
              <w:pStyle w:val="a0"/>
              <w:spacing w:line="240" w:lineRule="auto"/>
              <w:ind w:firstLine="360"/>
            </w:pPr>
            <w:r>
              <w:rPr>
                <w:rStyle w:val="a"/>
              </w:rPr>
              <w:t>5.3.</w:t>
            </w:r>
          </w:p>
        </w:tc>
        <w:tc>
          <w:tcPr>
            <w:tcW w:w="7200" w:type="dxa"/>
            <w:tcBorders>
              <w:left w:val="single" w:sz="4" w:space="0" w:color="auto"/>
            </w:tcBorders>
            <w:shd w:val="clear" w:color="auto" w:fill="auto"/>
          </w:tcPr>
          <w:p w14:paraId="0434528C" w14:textId="77777777" w:rsidR="00F417D3" w:rsidRDefault="00F417D3" w:rsidP="00D53283">
            <w:pPr>
              <w:pStyle w:val="a0"/>
              <w:spacing w:line="305" w:lineRule="auto"/>
            </w:pPr>
            <w:r>
              <w:rPr>
                <w:rStyle w:val="a"/>
              </w:rPr>
              <w:t>Καμία διάταξη του παρόντος κώδικα δεν απαιτεί, ή δεν ερμηνεύεται ως ότι απαιτεί, τη γενική παρακολούθηση των πληροφοριών που διαβιβάζονται ή αποθηκεύονται από παρόχους ή γενικά τη λήψη ενεργητικών μέτρων για την αναζήτηση γεγονότων ή περιστάσεων που υποδεικνύουν παράνομη δραστηριότητα κατά παράβαση του άρθρου 8 του κανονισμού (ΕΕ) 2022/2065 (πράξη για τις ψηφιακές υπηρεσίες).</w:t>
            </w:r>
          </w:p>
        </w:tc>
      </w:tr>
    </w:tbl>
    <w:p w14:paraId="1057CD84" w14:textId="52195985" w:rsidR="00F417D3" w:rsidRDefault="00F417D3">
      <w:r>
        <w:br w:type="page"/>
      </w:r>
    </w:p>
    <w:p w14:paraId="2DE273F8" w14:textId="78E2C094" w:rsidR="000B564A" w:rsidRDefault="000B564A">
      <w:pPr>
        <w:spacing w:line="1" w:lineRule="exact"/>
        <w:rPr>
          <w:sz w:val="2"/>
          <w:szCs w:val="2"/>
        </w:rPr>
      </w:pPr>
    </w:p>
    <w:p w14:paraId="0149BDBA" w14:textId="40FD57AD" w:rsidR="000B564A" w:rsidRDefault="000B564A">
      <w:pPr>
        <w:spacing w:line="1" w:lineRule="exact"/>
        <w:rPr>
          <w:sz w:val="2"/>
          <w:szCs w:val="2"/>
        </w:rPr>
      </w:pPr>
    </w:p>
    <w:p w14:paraId="45E379D4" w14:textId="37B19E9F" w:rsidR="000B564A" w:rsidRDefault="000B564A">
      <w:pPr>
        <w:spacing w:line="1" w:lineRule="exact"/>
        <w:rPr>
          <w:sz w:val="2"/>
          <w:szCs w:val="2"/>
        </w:rPr>
      </w:pPr>
    </w:p>
    <w:p w14:paraId="26609FF5" w14:textId="77777777" w:rsidR="0061635F" w:rsidRDefault="0061635F" w:rsidP="0061635F">
      <w:pPr>
        <w:pStyle w:val="a3"/>
      </w:pPr>
      <w:r>
        <w:rPr>
          <w:rStyle w:val="a2"/>
        </w:rPr>
        <w:t>Μέρος Α</w:t>
      </w:r>
    </w:p>
    <w:p w14:paraId="417E53C6" w14:textId="5728058F"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339"/>
        <w:gridCol w:w="7128"/>
      </w:tblGrid>
      <w:tr w:rsidR="00F417D3" w14:paraId="407FB65A" w14:textId="77777777" w:rsidTr="008C3F18">
        <w:trPr>
          <w:trHeight w:val="864"/>
        </w:trPr>
        <w:tc>
          <w:tcPr>
            <w:tcW w:w="1339" w:type="dxa"/>
            <w:shd w:val="clear" w:color="auto" w:fill="auto"/>
          </w:tcPr>
          <w:p w14:paraId="5BE9E083" w14:textId="64C3AADA" w:rsidR="00F417D3" w:rsidRDefault="00F417D3" w:rsidP="008C3F18">
            <w:pPr>
              <w:pStyle w:val="a0"/>
              <w:spacing w:line="240" w:lineRule="auto"/>
              <w:jc w:val="right"/>
              <w:rPr>
                <w:sz w:val="50"/>
                <w:szCs w:val="50"/>
              </w:rPr>
            </w:pPr>
            <w:r>
              <w:rPr>
                <w:rStyle w:val="a"/>
                <w:rFonts w:ascii="Times New Roman" w:hAnsi="Times New Roman"/>
                <w:color w:val="371403"/>
                <w:sz w:val="50"/>
              </w:rPr>
              <w:t>6.</w:t>
            </w:r>
          </w:p>
        </w:tc>
        <w:tc>
          <w:tcPr>
            <w:tcW w:w="7128" w:type="dxa"/>
            <w:tcBorders>
              <w:left w:val="single" w:sz="4" w:space="0" w:color="auto"/>
            </w:tcBorders>
            <w:shd w:val="clear" w:color="auto" w:fill="auto"/>
          </w:tcPr>
          <w:p w14:paraId="3656F19C" w14:textId="77777777" w:rsidR="00F417D3" w:rsidRDefault="00F417D3" w:rsidP="008C3F18">
            <w:pPr>
              <w:pStyle w:val="a0"/>
              <w:spacing w:line="240" w:lineRule="auto"/>
              <w:rPr>
                <w:sz w:val="50"/>
                <w:szCs w:val="50"/>
              </w:rPr>
            </w:pPr>
            <w:r>
              <w:rPr>
                <w:rStyle w:val="a"/>
                <w:rFonts w:ascii="Times New Roman" w:hAnsi="Times New Roman"/>
                <w:color w:val="371403"/>
                <w:sz w:val="50"/>
              </w:rPr>
              <w:t>Κανονιστική καθοδήγηση</w:t>
            </w:r>
          </w:p>
        </w:tc>
      </w:tr>
      <w:tr w:rsidR="00F417D3" w14:paraId="0E3FBABB" w14:textId="77777777" w:rsidTr="008C3F18">
        <w:trPr>
          <w:trHeight w:val="1502"/>
        </w:trPr>
        <w:tc>
          <w:tcPr>
            <w:tcW w:w="1339" w:type="dxa"/>
            <w:shd w:val="clear" w:color="auto" w:fill="auto"/>
          </w:tcPr>
          <w:p w14:paraId="7E837BE0" w14:textId="77777777" w:rsidR="00F417D3" w:rsidRDefault="00F417D3" w:rsidP="008C3F18">
            <w:pPr>
              <w:pStyle w:val="a0"/>
              <w:spacing w:line="240" w:lineRule="auto"/>
              <w:ind w:firstLine="360"/>
              <w:jc w:val="right"/>
            </w:pPr>
            <w:r>
              <w:rPr>
                <w:rStyle w:val="a"/>
              </w:rPr>
              <w:t>6.1.</w:t>
            </w:r>
          </w:p>
        </w:tc>
        <w:tc>
          <w:tcPr>
            <w:tcW w:w="7128" w:type="dxa"/>
            <w:tcBorders>
              <w:left w:val="single" w:sz="4" w:space="0" w:color="auto"/>
            </w:tcBorders>
            <w:shd w:val="clear" w:color="auto" w:fill="auto"/>
          </w:tcPr>
          <w:p w14:paraId="153430C5" w14:textId="77777777" w:rsidR="00F417D3" w:rsidRDefault="00F417D3" w:rsidP="008C3F18">
            <w:pPr>
              <w:pStyle w:val="a0"/>
            </w:pPr>
            <w:r>
              <w:rPr>
                <w:rStyle w:val="a"/>
              </w:rPr>
              <w:t>Ο παρών κώδικας μπορεί να συνοδεύεται από κανονιστική καθοδήγηση που εκδίδει η Επιτροπή σύμφωνα με τις διαδικασίες που ορίζονται στο άρθρο 139Z του νόμου.</w:t>
            </w:r>
          </w:p>
        </w:tc>
      </w:tr>
      <w:tr w:rsidR="00F417D3" w14:paraId="3BE710AB" w14:textId="77777777" w:rsidTr="008C3F18">
        <w:trPr>
          <w:trHeight w:val="599"/>
        </w:trPr>
        <w:tc>
          <w:tcPr>
            <w:tcW w:w="1339" w:type="dxa"/>
            <w:shd w:val="clear" w:color="auto" w:fill="auto"/>
          </w:tcPr>
          <w:p w14:paraId="3DEB3E26"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7.</w:t>
            </w:r>
          </w:p>
        </w:tc>
        <w:tc>
          <w:tcPr>
            <w:tcW w:w="7128" w:type="dxa"/>
            <w:tcBorders>
              <w:left w:val="single" w:sz="4" w:space="0" w:color="auto"/>
            </w:tcBorders>
            <w:shd w:val="clear" w:color="auto" w:fill="auto"/>
          </w:tcPr>
          <w:p w14:paraId="04BC03B6" w14:textId="77777777" w:rsidR="00F417D3" w:rsidRDefault="00F417D3" w:rsidP="008C3F18">
            <w:pPr>
              <w:pStyle w:val="a0"/>
              <w:spacing w:line="240" w:lineRule="auto"/>
              <w:rPr>
                <w:sz w:val="50"/>
                <w:szCs w:val="50"/>
              </w:rPr>
            </w:pPr>
            <w:r>
              <w:rPr>
                <w:rStyle w:val="a"/>
                <w:rFonts w:ascii="Times New Roman" w:hAnsi="Times New Roman"/>
                <w:color w:val="371403"/>
                <w:sz w:val="50"/>
              </w:rPr>
              <w:t>Αυτοτέλεια</w:t>
            </w:r>
          </w:p>
        </w:tc>
      </w:tr>
      <w:tr w:rsidR="00F417D3" w14:paraId="573B9EC5" w14:textId="77777777" w:rsidTr="008C3F18">
        <w:trPr>
          <w:trHeight w:val="2785"/>
        </w:trPr>
        <w:tc>
          <w:tcPr>
            <w:tcW w:w="1339" w:type="dxa"/>
            <w:shd w:val="clear" w:color="auto" w:fill="auto"/>
          </w:tcPr>
          <w:p w14:paraId="2A7748C3" w14:textId="77777777" w:rsidR="00F417D3" w:rsidRDefault="00F417D3" w:rsidP="008C3F18">
            <w:pPr>
              <w:pStyle w:val="a0"/>
              <w:spacing w:line="240" w:lineRule="auto"/>
              <w:ind w:firstLine="360"/>
              <w:jc w:val="right"/>
            </w:pPr>
            <w:r>
              <w:rPr>
                <w:rStyle w:val="a"/>
              </w:rPr>
              <w:t>7.1.</w:t>
            </w:r>
          </w:p>
        </w:tc>
        <w:tc>
          <w:tcPr>
            <w:tcW w:w="7128" w:type="dxa"/>
            <w:tcBorders>
              <w:left w:val="single" w:sz="4" w:space="0" w:color="auto"/>
            </w:tcBorders>
            <w:shd w:val="clear" w:color="auto" w:fill="auto"/>
          </w:tcPr>
          <w:p w14:paraId="3D2F361C" w14:textId="77777777" w:rsidR="00F417D3" w:rsidRDefault="00F417D3" w:rsidP="008C3F18">
            <w:pPr>
              <w:pStyle w:val="a0"/>
              <w:spacing w:line="305" w:lineRule="auto"/>
            </w:pPr>
            <w:r>
              <w:rPr>
                <w:rStyle w:val="a"/>
              </w:rPr>
              <w:t>Σε περίπτωση που οποιαδήποτε διάταξη του παρόντος κώδικα κριθεί παράνομη, άκυρη, απαγορευμένη, μη εκτελεστή ή ανεφάρμοστη (είτε γενικά είτε σε σχέση με συγκεκριμένο πάροχο ή παρόχους υπηρεσιών πλατφόρμας διαμοιρασμού βίντεο) από οποιαδήποτε άποψη, βάσει οποιουδήποτε νόμου (συμπεριλαμβανομένου του Συντάγματος και του ευρωπαϊκού δικαίου), η διαπίστωση αυτή δεν θίγει τη νομιμότητα, το κύρος, την εκτελεστότητα ή τη δυνατότητα εφαρμογής οποιασδήποτε άλλης διάταξης του παρόντος κώδικα ή μέρους αυτού, εκτός εάν η διαπίστωση δηλώνεται ότι εφαρμόζεται στην εν λόγω άλλη διάταξη ή σε τμήμα αυτής, ή αποτελεί το αντικείμενο της απαλλαγής που χορηγείται με δικαστική απόφαση.</w:t>
            </w:r>
          </w:p>
        </w:tc>
      </w:tr>
      <w:tr w:rsidR="00F417D3" w14:paraId="7CEBE73E" w14:textId="77777777" w:rsidTr="008C3F18">
        <w:trPr>
          <w:trHeight w:val="2486"/>
        </w:trPr>
        <w:tc>
          <w:tcPr>
            <w:tcW w:w="1339" w:type="dxa"/>
            <w:shd w:val="clear" w:color="auto" w:fill="auto"/>
          </w:tcPr>
          <w:p w14:paraId="2546DA2A" w14:textId="77777777" w:rsidR="00F417D3" w:rsidRDefault="00F417D3" w:rsidP="008C3F18">
            <w:pPr>
              <w:pStyle w:val="a0"/>
              <w:spacing w:line="240" w:lineRule="auto"/>
              <w:ind w:firstLine="360"/>
              <w:jc w:val="right"/>
            </w:pPr>
            <w:r>
              <w:rPr>
                <w:rStyle w:val="a"/>
              </w:rPr>
              <w:t>7.2.</w:t>
            </w:r>
          </w:p>
        </w:tc>
        <w:tc>
          <w:tcPr>
            <w:tcW w:w="7128" w:type="dxa"/>
            <w:tcBorders>
              <w:left w:val="single" w:sz="4" w:space="0" w:color="auto"/>
            </w:tcBorders>
            <w:shd w:val="clear" w:color="auto" w:fill="auto"/>
          </w:tcPr>
          <w:p w14:paraId="2A2C34A2" w14:textId="77777777" w:rsidR="00F417D3" w:rsidRDefault="00F417D3" w:rsidP="008C3F18">
            <w:pPr>
              <w:pStyle w:val="a0"/>
              <w:spacing w:line="305" w:lineRule="auto"/>
            </w:pPr>
            <w:r>
              <w:rPr>
                <w:rStyle w:val="a"/>
              </w:rPr>
              <w:t>Με την επιφύλαξη των ανωτέρω, όλες οι άλλες διατάξεις και/ή μέρη του παρόντος κώδικα παραμένουν πλήρως αποτελεσματικές, εφαρμοστέες και εκτελεστές. Στο μέτρο που είναι αναγκαίο, οποιαδήποτε διάταξη ή μέρος του κώδικα, που κρίνεται παράνομη, άκυρη, απαγορευμένη, μη εκτελεστή ή ανεφάρμοστη, διαχωρίζεται από τον κώδικα.</w:t>
            </w:r>
          </w:p>
        </w:tc>
      </w:tr>
      <w:tr w:rsidR="00F417D3" w14:paraId="44325B3E" w14:textId="77777777" w:rsidTr="008C3F18">
        <w:trPr>
          <w:trHeight w:val="542"/>
        </w:trPr>
        <w:tc>
          <w:tcPr>
            <w:tcW w:w="1339" w:type="dxa"/>
            <w:shd w:val="clear" w:color="auto" w:fill="auto"/>
          </w:tcPr>
          <w:p w14:paraId="01131ECD"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8.</w:t>
            </w:r>
          </w:p>
        </w:tc>
        <w:tc>
          <w:tcPr>
            <w:tcW w:w="7128" w:type="dxa"/>
            <w:tcBorders>
              <w:left w:val="single" w:sz="4" w:space="0" w:color="auto"/>
            </w:tcBorders>
            <w:shd w:val="clear" w:color="auto" w:fill="auto"/>
          </w:tcPr>
          <w:p w14:paraId="559159E4" w14:textId="77777777" w:rsidR="00F417D3" w:rsidRDefault="00F417D3" w:rsidP="008C3F18">
            <w:pPr>
              <w:pStyle w:val="a0"/>
              <w:spacing w:line="240" w:lineRule="auto"/>
              <w:rPr>
                <w:sz w:val="50"/>
                <w:szCs w:val="50"/>
              </w:rPr>
            </w:pPr>
            <w:r>
              <w:rPr>
                <w:rStyle w:val="a"/>
                <w:rFonts w:ascii="Times New Roman" w:hAnsi="Times New Roman"/>
                <w:color w:val="371403"/>
                <w:sz w:val="50"/>
              </w:rPr>
              <w:t>Παραίτηση</w:t>
            </w:r>
          </w:p>
        </w:tc>
      </w:tr>
      <w:tr w:rsidR="00F417D3" w14:paraId="1A7F7179" w14:textId="77777777" w:rsidTr="008C3F18">
        <w:trPr>
          <w:trHeight w:val="3106"/>
        </w:trPr>
        <w:tc>
          <w:tcPr>
            <w:tcW w:w="1339" w:type="dxa"/>
            <w:shd w:val="clear" w:color="auto" w:fill="auto"/>
          </w:tcPr>
          <w:p w14:paraId="5AE32F8A" w14:textId="77777777" w:rsidR="00F417D3" w:rsidRDefault="00F417D3" w:rsidP="008C3F18">
            <w:pPr>
              <w:pStyle w:val="a0"/>
              <w:spacing w:line="240" w:lineRule="auto"/>
              <w:ind w:firstLine="360"/>
              <w:jc w:val="right"/>
            </w:pPr>
            <w:r>
              <w:rPr>
                <w:rStyle w:val="a"/>
              </w:rPr>
              <w:t>8.1.</w:t>
            </w:r>
          </w:p>
        </w:tc>
        <w:tc>
          <w:tcPr>
            <w:tcW w:w="7128" w:type="dxa"/>
            <w:tcBorders>
              <w:left w:val="single" w:sz="4" w:space="0" w:color="auto"/>
            </w:tcBorders>
            <w:shd w:val="clear" w:color="auto" w:fill="auto"/>
          </w:tcPr>
          <w:p w14:paraId="58A3AF0D" w14:textId="77777777" w:rsidR="00F417D3" w:rsidRDefault="00F417D3" w:rsidP="008C3F18">
            <w:pPr>
              <w:pStyle w:val="a0"/>
              <w:spacing w:line="305" w:lineRule="auto"/>
            </w:pPr>
            <w:r>
              <w:rPr>
                <w:rStyle w:val="a"/>
              </w:rPr>
              <w:t>Το γεγονός ότι η Επιτροπή δεν ανταποκρίνεται σε ή δεν σχολιάζει οποιαδήποτε υποβολή, αξιολόγηση, πρόταση, έκθεση, δήλωση συμβατότητας ή οποιοδήποτε ανάλογο έγγραφο που της έχει υποβληθεί από πάροχο υπηρεσιών πλατφόρμας διαμοιρασμού βίντεο που έχει οριστεί από την Επιτροπή σύμφωνα με τον νόμο δεν θεωρείται αποδοχή ή έγκριση του περιεχομένου οποιουδήποτε μέρους του εν λόγω εγγράφου και δεν συνεπάγεται ότι ο πάροχος υπηρεσιών πλατφόρμας διαμοιρασμού βίντεο έχει συμμορφωθεί με τις υποχρεώσεις του δυνάμει του νόμου και/ή του κώδικα.</w:t>
            </w:r>
          </w:p>
        </w:tc>
      </w:tr>
      <w:tr w:rsidR="00F417D3" w14:paraId="754179DF" w14:textId="77777777" w:rsidTr="008C3F18">
        <w:trPr>
          <w:trHeight w:val="1559"/>
        </w:trPr>
        <w:tc>
          <w:tcPr>
            <w:tcW w:w="1339" w:type="dxa"/>
            <w:shd w:val="clear" w:color="auto" w:fill="auto"/>
          </w:tcPr>
          <w:p w14:paraId="2630EA14" w14:textId="77777777" w:rsidR="00F417D3" w:rsidRDefault="00F417D3" w:rsidP="008C3F18">
            <w:pPr>
              <w:pStyle w:val="a0"/>
              <w:spacing w:line="240" w:lineRule="auto"/>
              <w:jc w:val="right"/>
            </w:pPr>
            <w:r>
              <w:rPr>
                <w:rStyle w:val="a"/>
              </w:rPr>
              <w:t>8.2.</w:t>
            </w:r>
          </w:p>
        </w:tc>
        <w:tc>
          <w:tcPr>
            <w:tcW w:w="7128" w:type="dxa"/>
            <w:tcBorders>
              <w:left w:val="single" w:sz="4" w:space="0" w:color="auto"/>
            </w:tcBorders>
            <w:shd w:val="clear" w:color="auto" w:fill="auto"/>
          </w:tcPr>
          <w:p w14:paraId="3D90C0CE" w14:textId="77777777" w:rsidR="00F417D3" w:rsidRDefault="00F417D3" w:rsidP="008C3F18">
            <w:pPr>
              <w:pStyle w:val="a0"/>
              <w:spacing w:line="305" w:lineRule="auto"/>
            </w:pPr>
            <w:r>
              <w:rPr>
                <w:rStyle w:val="a"/>
              </w:rPr>
              <w:t>Με την επιφύλαξη των ανωτέρω, το γεγονός ότι η Επιτροπή δεν ανταποκρίνεται σε ή δεν σχολιάζει οποιοδήποτε τέτοιο έγγραφο δεν δημιουργεί κανένα εμπόδιο κατά της Επιτροπής, ούτε συνιστά παραίτηση από οποιαδήποτε από τις εξουσίες ή τα δικαιώματά της δυνάμει του νόμου και/ή του κώδικα.</w:t>
            </w:r>
          </w:p>
        </w:tc>
      </w:tr>
    </w:tbl>
    <w:p w14:paraId="24D008AF" w14:textId="77777777" w:rsidR="00F417D3" w:rsidRDefault="00F417D3">
      <w:r>
        <w:br w:type="page"/>
      </w:r>
    </w:p>
    <w:p w14:paraId="2A4E1524" w14:textId="77777777" w:rsidR="0061635F" w:rsidRDefault="0061635F" w:rsidP="0061635F">
      <w:pPr>
        <w:pStyle w:val="a3"/>
      </w:pPr>
      <w:r>
        <w:rPr>
          <w:rStyle w:val="a2"/>
        </w:rPr>
        <w:lastRenderedPageBreak/>
        <w:t>Μέρος Α</w:t>
      </w:r>
    </w:p>
    <w:p w14:paraId="445C7700" w14:textId="205D9AE1"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181"/>
        <w:gridCol w:w="7186"/>
      </w:tblGrid>
      <w:tr w:rsidR="00F417D3" w14:paraId="6ABA5A5E" w14:textId="77777777" w:rsidTr="008C3F18">
        <w:trPr>
          <w:trHeight w:val="778"/>
        </w:trPr>
        <w:tc>
          <w:tcPr>
            <w:tcW w:w="1181" w:type="dxa"/>
            <w:shd w:val="clear" w:color="auto" w:fill="auto"/>
          </w:tcPr>
          <w:p w14:paraId="2003DF36" w14:textId="356A26BA"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9.</w:t>
            </w:r>
          </w:p>
        </w:tc>
        <w:tc>
          <w:tcPr>
            <w:tcW w:w="7186" w:type="dxa"/>
            <w:tcBorders>
              <w:left w:val="single" w:sz="4" w:space="0" w:color="auto"/>
            </w:tcBorders>
            <w:shd w:val="clear" w:color="auto" w:fill="auto"/>
          </w:tcPr>
          <w:p w14:paraId="4F96E41F" w14:textId="77777777" w:rsidR="00F417D3" w:rsidRDefault="00F417D3" w:rsidP="008C3F18">
            <w:pPr>
              <w:pStyle w:val="a0"/>
              <w:spacing w:line="240" w:lineRule="auto"/>
              <w:rPr>
                <w:sz w:val="50"/>
                <w:szCs w:val="50"/>
              </w:rPr>
            </w:pPr>
            <w:r>
              <w:rPr>
                <w:rStyle w:val="a"/>
                <w:rFonts w:ascii="Times New Roman" w:hAnsi="Times New Roman"/>
                <w:color w:val="371403"/>
                <w:sz w:val="50"/>
              </w:rPr>
              <w:t>Συμμόρφωση και επιβολή του νόμου</w:t>
            </w:r>
          </w:p>
        </w:tc>
      </w:tr>
      <w:tr w:rsidR="00F417D3" w14:paraId="73158EC6" w14:textId="77777777" w:rsidTr="008C3F18">
        <w:trPr>
          <w:trHeight w:val="1214"/>
        </w:trPr>
        <w:tc>
          <w:tcPr>
            <w:tcW w:w="1181" w:type="dxa"/>
            <w:shd w:val="clear" w:color="auto" w:fill="auto"/>
          </w:tcPr>
          <w:p w14:paraId="0A29B193" w14:textId="77777777" w:rsidR="00F417D3" w:rsidRDefault="00F417D3" w:rsidP="008C3F18">
            <w:pPr>
              <w:pStyle w:val="a0"/>
              <w:spacing w:line="240" w:lineRule="auto"/>
              <w:ind w:firstLine="360"/>
              <w:jc w:val="right"/>
            </w:pPr>
            <w:r>
              <w:rPr>
                <w:rStyle w:val="a"/>
              </w:rPr>
              <w:t>9.1.</w:t>
            </w:r>
          </w:p>
        </w:tc>
        <w:tc>
          <w:tcPr>
            <w:tcW w:w="7186" w:type="dxa"/>
            <w:tcBorders>
              <w:left w:val="single" w:sz="4" w:space="0" w:color="auto"/>
            </w:tcBorders>
            <w:shd w:val="clear" w:color="auto" w:fill="auto"/>
          </w:tcPr>
          <w:p w14:paraId="7C8E1DAE" w14:textId="77777777" w:rsidR="00F417D3" w:rsidRDefault="00F417D3" w:rsidP="008C3F18">
            <w:pPr>
              <w:pStyle w:val="a0"/>
            </w:pPr>
            <w:r>
              <w:rPr>
                <w:rStyle w:val="a"/>
              </w:rPr>
              <w:t>Σύμφωνα με το άρθρο 139Q του νόμου, η μη συμμόρφωση υπηρεσίας πλατφόρμας διαμοιρασμού βίντεο με τον κώδικα συνιστά παράβαση για τους σκοπούς του μέρους 8Β του νόμου.</w:t>
            </w:r>
          </w:p>
        </w:tc>
      </w:tr>
      <w:tr w:rsidR="00F417D3" w14:paraId="71325E87" w14:textId="77777777" w:rsidTr="008C3F18">
        <w:trPr>
          <w:trHeight w:val="3529"/>
        </w:trPr>
        <w:tc>
          <w:tcPr>
            <w:tcW w:w="1181" w:type="dxa"/>
            <w:shd w:val="clear" w:color="auto" w:fill="auto"/>
          </w:tcPr>
          <w:p w14:paraId="1D1337CB" w14:textId="77777777" w:rsidR="00F417D3" w:rsidRDefault="00F417D3" w:rsidP="008C3F18">
            <w:pPr>
              <w:pStyle w:val="a0"/>
              <w:spacing w:line="240" w:lineRule="auto"/>
              <w:ind w:firstLine="360"/>
              <w:jc w:val="right"/>
            </w:pPr>
            <w:r>
              <w:rPr>
                <w:rStyle w:val="a"/>
              </w:rPr>
              <w:t>9.2.</w:t>
            </w:r>
          </w:p>
        </w:tc>
        <w:tc>
          <w:tcPr>
            <w:tcW w:w="7186" w:type="dxa"/>
            <w:tcBorders>
              <w:left w:val="single" w:sz="4" w:space="0" w:color="auto"/>
            </w:tcBorders>
            <w:shd w:val="clear" w:color="auto" w:fill="auto"/>
          </w:tcPr>
          <w:p w14:paraId="055035F3" w14:textId="77777777" w:rsidR="00F417D3" w:rsidRDefault="00F417D3" w:rsidP="008C3F18">
            <w:pPr>
              <w:pStyle w:val="a0"/>
              <w:spacing w:line="305" w:lineRule="auto"/>
            </w:pPr>
            <w:r>
              <w:rPr>
                <w:rStyle w:val="a"/>
              </w:rPr>
              <w:t>Όταν εξετάζει κατά πόσον πάροχος υπηρεσιών πλατφόρμας διαμοιρασμού βίντεο δεν έχει συμμορφωθεί με διάταξη του κώδικα κατά την έννοια του άρθρου 139Q του νόμου και/ή με τυχόν μέτρα επιβολής που πρέπει να ληφθούν ως απόρροια, η Επιτροπή λαμβάνει υπόψη αν έχει αποδειχθεί κατά τρόπο ικανοποιητικό για την Επιτροπή ότι μια υποχρέωση ή, υπό τις συγκεκριμένες περιστάσεις, η συμμόρφωση με υποχρέωση βάσει του παρόντος κώδικα δεν θα ήταν εφικτή ή αναλογική κατά την εφαρμογή της στην υπηρεσία πλατφόρμας διαμοιρασμού βίντεο, λαμβανομένων υπόψη του μεγέθους της υπηρεσίας πλατφόρμας διαμοιρασμού βίντεο και της φύσης της παρεχόμενης υπηρεσίας.</w:t>
            </w:r>
          </w:p>
        </w:tc>
      </w:tr>
      <w:tr w:rsidR="00F417D3" w14:paraId="0160CCA3" w14:textId="77777777" w:rsidTr="008C3F18">
        <w:trPr>
          <w:trHeight w:val="1400"/>
        </w:trPr>
        <w:tc>
          <w:tcPr>
            <w:tcW w:w="1181" w:type="dxa"/>
            <w:shd w:val="clear" w:color="auto" w:fill="auto"/>
          </w:tcPr>
          <w:p w14:paraId="3461442D" w14:textId="77777777" w:rsidR="00F417D3" w:rsidRDefault="00F417D3" w:rsidP="008C3F18">
            <w:pPr>
              <w:pStyle w:val="a0"/>
              <w:spacing w:line="240" w:lineRule="auto"/>
              <w:ind w:firstLine="360"/>
              <w:jc w:val="right"/>
            </w:pPr>
            <w:r>
              <w:rPr>
                <w:rStyle w:val="a"/>
              </w:rPr>
              <w:t>9.3.</w:t>
            </w:r>
          </w:p>
        </w:tc>
        <w:tc>
          <w:tcPr>
            <w:tcW w:w="7186" w:type="dxa"/>
            <w:tcBorders>
              <w:left w:val="single" w:sz="4" w:space="0" w:color="auto"/>
            </w:tcBorders>
            <w:shd w:val="clear" w:color="auto" w:fill="auto"/>
          </w:tcPr>
          <w:p w14:paraId="128131D1" w14:textId="77777777" w:rsidR="00F417D3" w:rsidRDefault="00F417D3" w:rsidP="008C3F18">
            <w:pPr>
              <w:pStyle w:val="a0"/>
            </w:pPr>
            <w:r>
              <w:rPr>
                <w:rStyle w:val="a"/>
              </w:rPr>
              <w:t>Ο πάροχος υπηρεσιών πλατφόρμας διαμοιρασμού βίντεο διασφαλίζει ότι διαθέτει συστήματα και ελέγχους που αποδεικνύουν τη συμμόρφωση με τις υποχρεώσεις που περιέχονται στον παρόντα κώδικα.</w:t>
            </w:r>
          </w:p>
        </w:tc>
      </w:tr>
      <w:tr w:rsidR="00F417D3" w14:paraId="4262BB8A" w14:textId="77777777" w:rsidTr="008C3F18">
        <w:trPr>
          <w:trHeight w:val="2419"/>
        </w:trPr>
        <w:tc>
          <w:tcPr>
            <w:tcW w:w="1181" w:type="dxa"/>
            <w:shd w:val="clear" w:color="auto" w:fill="auto"/>
          </w:tcPr>
          <w:p w14:paraId="7997350B"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10.</w:t>
            </w:r>
          </w:p>
        </w:tc>
        <w:tc>
          <w:tcPr>
            <w:tcW w:w="7186" w:type="dxa"/>
            <w:tcBorders>
              <w:left w:val="single" w:sz="4" w:space="0" w:color="auto"/>
            </w:tcBorders>
            <w:shd w:val="clear" w:color="auto" w:fill="auto"/>
          </w:tcPr>
          <w:p w14:paraId="38DAF12A" w14:textId="77777777" w:rsidR="00F417D3" w:rsidRDefault="00F417D3" w:rsidP="008C3F18">
            <w:pPr>
              <w:pStyle w:val="a0"/>
              <w:spacing w:line="202" w:lineRule="auto"/>
              <w:rPr>
                <w:sz w:val="50"/>
                <w:szCs w:val="50"/>
              </w:rPr>
            </w:pPr>
            <w:r>
              <w:rPr>
                <w:rStyle w:val="a"/>
                <w:rFonts w:ascii="Times New Roman" w:hAnsi="Times New Roman"/>
                <w:color w:val="371403"/>
                <w:sz w:val="50"/>
              </w:rPr>
              <w:t>Υποχρεώσεις δυνάμει της οδηγίας για τις υπηρεσίες οπτικοακουστικών μέσων και του νόμου για τη διαδικτυακή ασφάλεια και τη ρύθμιση των μέσων ενημέρωσης</w:t>
            </w:r>
          </w:p>
        </w:tc>
      </w:tr>
      <w:tr w:rsidR="00F417D3" w14:paraId="7359C4C0" w14:textId="77777777" w:rsidTr="008C3F18">
        <w:trPr>
          <w:trHeight w:val="4110"/>
        </w:trPr>
        <w:tc>
          <w:tcPr>
            <w:tcW w:w="1181" w:type="dxa"/>
            <w:shd w:val="clear" w:color="auto" w:fill="auto"/>
          </w:tcPr>
          <w:p w14:paraId="60C16A75" w14:textId="77777777" w:rsidR="00F417D3" w:rsidRDefault="00F417D3" w:rsidP="008C3F18">
            <w:pPr>
              <w:pStyle w:val="a0"/>
              <w:spacing w:line="240" w:lineRule="auto"/>
              <w:ind w:firstLine="360"/>
              <w:jc w:val="right"/>
            </w:pPr>
            <w:r>
              <w:rPr>
                <w:rStyle w:val="a"/>
              </w:rPr>
              <w:t>10.1.</w:t>
            </w:r>
          </w:p>
        </w:tc>
        <w:tc>
          <w:tcPr>
            <w:tcW w:w="7186" w:type="dxa"/>
            <w:tcBorders>
              <w:left w:val="single" w:sz="4" w:space="0" w:color="auto"/>
            </w:tcBorders>
            <w:shd w:val="clear" w:color="auto" w:fill="auto"/>
          </w:tcPr>
          <w:p w14:paraId="771DF5B9" w14:textId="77777777" w:rsidR="00F417D3" w:rsidRDefault="00F417D3" w:rsidP="008C3F18">
            <w:pPr>
              <w:pStyle w:val="a0"/>
              <w:spacing w:line="312" w:lineRule="auto"/>
            </w:pPr>
            <w:r>
              <w:rPr>
                <w:rStyle w:val="a"/>
              </w:rPr>
              <w:t xml:space="preserve">Δυνάμει του </w:t>
            </w:r>
            <w:r>
              <w:rPr>
                <w:rStyle w:val="a"/>
                <w:b/>
              </w:rPr>
              <w:t>άρθρου 28β παράγραφος 1</w:t>
            </w:r>
            <w:r>
              <w:rPr>
                <w:rStyle w:val="a"/>
              </w:rPr>
              <w:t xml:space="preserve"> της οδηγίας για τις υπηρεσίες οπτικοακουστικών μέσων και του </w:t>
            </w:r>
            <w:r>
              <w:rPr>
                <w:rStyle w:val="a"/>
                <w:b/>
              </w:rPr>
              <w:t>άρθρου 139K</w:t>
            </w:r>
            <w:r>
              <w:rPr>
                <w:rStyle w:val="a"/>
              </w:rPr>
              <w:t xml:space="preserve"> του νόμου, ο πάροχος υπηρεσιών πλατφόρμας διαμοιρασμού βίντεο λαμβάνει τα κατάλληλα μέτρα για την προστασία: α. των παιδιών από προγράμματα, βίντεο παραγόμενα από χρήστες και οπτικοακουστικές εμπορικές ανακοινώσεις που ενδέχεται να βλάψουν τη σωματική, πνευματική ή ηθική τους ανάπτυξη σύμφωνα με το άρθρο 6α παράγραφος 1 της οδηγίας για τις υπηρεσίες οπτικοακουστικών μέσων,</w:t>
            </w:r>
          </w:p>
          <w:p w14:paraId="5368B7A3" w14:textId="77777777" w:rsidR="00F417D3" w:rsidRDefault="00F417D3" w:rsidP="008C3F18">
            <w:pPr>
              <w:pStyle w:val="a0"/>
              <w:spacing w:line="305" w:lineRule="auto"/>
              <w:ind w:left="360" w:hanging="360"/>
            </w:pPr>
            <w:r>
              <w:rPr>
                <w:rStyle w:val="a"/>
              </w:rPr>
              <w:t>β. του ευρέος κοινού από προγράμματα, βίντεο παραγόμενα από χρήστες και οπτικοακουστικές εμπορικές ανακοινώσεις που περιέχουν υποκίνηση βίας ή μίσους κατά ομάδας προσώπων ή μέλους ομάδας για οποιονδήποτε από τους λόγους που αναφέρονται στο άρθρο 21 του Χάρτη των Θεμελιωδών Δικαιωμάτων της Ευρωπαϊκής Ένωσης,</w:t>
            </w:r>
          </w:p>
        </w:tc>
      </w:tr>
    </w:tbl>
    <w:p w14:paraId="0CAE912B" w14:textId="77777777" w:rsidR="00F417D3" w:rsidRDefault="00F417D3">
      <w:r>
        <w:br w:type="page"/>
      </w:r>
    </w:p>
    <w:p w14:paraId="2B25FC0E" w14:textId="77777777" w:rsidR="0061635F" w:rsidRDefault="0061635F" w:rsidP="0061635F">
      <w:pPr>
        <w:pStyle w:val="a3"/>
      </w:pPr>
      <w:r>
        <w:rPr>
          <w:rStyle w:val="a2"/>
        </w:rPr>
        <w:lastRenderedPageBreak/>
        <w:t>Μέρος Α</w:t>
      </w:r>
    </w:p>
    <w:p w14:paraId="4C81D06E" w14:textId="132990C5" w:rsidR="0061635F" w:rsidRDefault="0061635F"/>
    <w:tbl>
      <w:tblPr>
        <w:tblOverlap w:val="never"/>
        <w:tblW w:w="9917" w:type="dxa"/>
        <w:tblLayout w:type="fixed"/>
        <w:tblCellMar>
          <w:left w:w="10" w:type="dxa"/>
          <w:right w:w="10" w:type="dxa"/>
        </w:tblCellMar>
        <w:tblLook w:val="04A0" w:firstRow="1" w:lastRow="0" w:firstColumn="1" w:lastColumn="0" w:noHBand="0" w:noVBand="1"/>
      </w:tblPr>
      <w:tblGrid>
        <w:gridCol w:w="2914"/>
        <w:gridCol w:w="7003"/>
      </w:tblGrid>
      <w:tr w:rsidR="00F417D3" w14:paraId="7632D7FD" w14:textId="77777777" w:rsidTr="0061635F">
        <w:trPr>
          <w:trHeight w:val="3118"/>
        </w:trPr>
        <w:tc>
          <w:tcPr>
            <w:tcW w:w="2914" w:type="dxa"/>
            <w:shd w:val="clear" w:color="auto" w:fill="auto"/>
          </w:tcPr>
          <w:p w14:paraId="53073B03" w14:textId="420B7484" w:rsidR="00F417D3" w:rsidRDefault="00F417D3" w:rsidP="008C3F18">
            <w:pPr>
              <w:pStyle w:val="a0"/>
              <w:spacing w:line="240" w:lineRule="auto"/>
              <w:jc w:val="right"/>
              <w:rPr>
                <w:sz w:val="34"/>
                <w:szCs w:val="34"/>
              </w:rPr>
            </w:pPr>
          </w:p>
        </w:tc>
        <w:tc>
          <w:tcPr>
            <w:tcW w:w="7003" w:type="dxa"/>
            <w:tcBorders>
              <w:left w:val="single" w:sz="4" w:space="0" w:color="auto"/>
            </w:tcBorders>
            <w:shd w:val="clear" w:color="auto" w:fill="auto"/>
          </w:tcPr>
          <w:p w14:paraId="576FC704" w14:textId="77777777" w:rsidR="00F417D3" w:rsidRDefault="00F417D3" w:rsidP="008C3F18">
            <w:pPr>
              <w:pStyle w:val="a0"/>
              <w:spacing w:line="305" w:lineRule="auto"/>
              <w:ind w:left="360" w:hanging="360"/>
            </w:pPr>
            <w:r>
              <w:rPr>
                <w:rStyle w:val="a"/>
              </w:rPr>
              <w:t>γ. του ευρέος κοινού από προγράμματα, βίντεο παραγόμενα από χρήστες και οπτικοακουστικές εμπορικές ανακοινώσεις που περιέχουν περιεχόμενο του οποίου η διάδοση συνιστά δραστηριότητα που αποτελεί ποινικό αδίκημα σύμφωνα με το δίκαιο της Ένωσης, δηλαδή δημόσια υποκίνηση σε τέλεση τρομοκρατικού εγκλήματος, όπως ορίζεται στο άρθρο 5 της οδηγίας (ΕΕ) 2017/541, εγκλήματα σχετικά με την «παιδική πορνογραφία», όπως ορίζονται στο άρθρο 5 παράγραφος 4 της οδηγίας 2011/93/ΕΕ του Ευρωπαϊκού Κοινοβουλίου και του Συμβουλίου</w:t>
            </w:r>
            <w:r>
              <w:rPr>
                <w:rStyle w:val="a"/>
                <w:vertAlign w:val="superscript"/>
              </w:rPr>
              <w:t>2</w:t>
            </w:r>
            <w:r>
              <w:rPr>
                <w:rStyle w:val="a"/>
              </w:rPr>
              <w:t xml:space="preserve"> και αδικήματα ρατσισμού και ξενοφοβίας, όπως ορίζονται στο άρθρο 1 της απόφασης-πλαισίου 2008/913/ΔΕΥ.</w:t>
            </w:r>
          </w:p>
        </w:tc>
      </w:tr>
      <w:tr w:rsidR="00F417D3" w14:paraId="10E8E07D" w14:textId="77777777" w:rsidTr="0061635F">
        <w:trPr>
          <w:trHeight w:val="2118"/>
        </w:trPr>
        <w:tc>
          <w:tcPr>
            <w:tcW w:w="2914" w:type="dxa"/>
            <w:shd w:val="clear" w:color="auto" w:fill="auto"/>
          </w:tcPr>
          <w:p w14:paraId="17950890" w14:textId="77777777" w:rsidR="00F417D3" w:rsidRDefault="00F417D3" w:rsidP="008C3F18">
            <w:pPr>
              <w:pStyle w:val="a0"/>
              <w:spacing w:line="240" w:lineRule="auto"/>
              <w:jc w:val="right"/>
            </w:pPr>
            <w:r>
              <w:rPr>
                <w:rStyle w:val="a"/>
              </w:rPr>
              <w:t>10.2.</w:t>
            </w:r>
          </w:p>
        </w:tc>
        <w:tc>
          <w:tcPr>
            <w:tcW w:w="7003" w:type="dxa"/>
            <w:tcBorders>
              <w:left w:val="single" w:sz="4" w:space="0" w:color="auto"/>
            </w:tcBorders>
            <w:shd w:val="clear" w:color="auto" w:fill="auto"/>
          </w:tcPr>
          <w:p w14:paraId="4B763555" w14:textId="77777777" w:rsidR="00F417D3" w:rsidRDefault="00F417D3" w:rsidP="008C3F18">
            <w:pPr>
              <w:pStyle w:val="a0"/>
              <w:spacing w:line="305" w:lineRule="auto"/>
            </w:pPr>
            <w:r>
              <w:rPr>
                <w:rStyle w:val="a"/>
              </w:rPr>
              <w:t xml:space="preserve">Δυνάμει του </w:t>
            </w:r>
            <w:r>
              <w:rPr>
                <w:rStyle w:val="a"/>
                <w:b/>
              </w:rPr>
              <w:t>άρθρου 28β παράγραφος 2</w:t>
            </w:r>
            <w:r>
              <w:rPr>
                <w:rStyle w:val="a"/>
              </w:rPr>
              <w:t xml:space="preserve"> της οδηγίας για τις υπηρεσίες οπτικοακουστικών μέσων και του </w:t>
            </w:r>
            <w:r>
              <w:rPr>
                <w:rStyle w:val="a"/>
                <w:b/>
              </w:rPr>
              <w:t>άρθρου 139K</w:t>
            </w:r>
            <w:r>
              <w:rPr>
                <w:rStyle w:val="a"/>
              </w:rPr>
              <w:t xml:space="preserve"> του νόμου, ο πάροχος υπηρεσιών πλατφόρμας διαμοιρασμού βίντεο συμμορφώνεται με τις απαιτήσεις που ορίζονται στο άρθρο 9 παράγραφος 1 της οδηγίας για τις υπηρεσίες οπτικοακουστικών μέσων όσον αφορά τις οπτικοακουστικές εμπορικές ανακοινώσεις που προωθούνται, πωλούνται ή διευθετούνται από τον εν λόγω πάροχο πλατφόρμας διαμοιρασμού βίντεο.</w:t>
            </w:r>
          </w:p>
        </w:tc>
      </w:tr>
      <w:tr w:rsidR="00F417D3" w14:paraId="01C9D9EC" w14:textId="77777777" w:rsidTr="0061635F">
        <w:trPr>
          <w:trHeight w:val="3581"/>
        </w:trPr>
        <w:tc>
          <w:tcPr>
            <w:tcW w:w="2914" w:type="dxa"/>
            <w:shd w:val="clear" w:color="auto" w:fill="auto"/>
          </w:tcPr>
          <w:p w14:paraId="50F8D062" w14:textId="77777777" w:rsidR="00F417D3" w:rsidRDefault="00F417D3" w:rsidP="008C3F18">
            <w:pPr>
              <w:pStyle w:val="a0"/>
              <w:spacing w:line="240" w:lineRule="auto"/>
              <w:jc w:val="right"/>
            </w:pPr>
            <w:r>
              <w:rPr>
                <w:rStyle w:val="a"/>
              </w:rPr>
              <w:t>10.3.</w:t>
            </w:r>
          </w:p>
        </w:tc>
        <w:tc>
          <w:tcPr>
            <w:tcW w:w="7003" w:type="dxa"/>
            <w:tcBorders>
              <w:left w:val="single" w:sz="4" w:space="0" w:color="auto"/>
            </w:tcBorders>
            <w:shd w:val="clear" w:color="auto" w:fill="auto"/>
          </w:tcPr>
          <w:p w14:paraId="745F298C" w14:textId="77777777" w:rsidR="00F417D3" w:rsidRDefault="00F417D3" w:rsidP="008C3F18">
            <w:pPr>
              <w:pStyle w:val="a0"/>
              <w:spacing w:line="305" w:lineRule="auto"/>
            </w:pPr>
            <w:r>
              <w:rPr>
                <w:rStyle w:val="a"/>
              </w:rPr>
              <w:t xml:space="preserve">Δυνάμει του </w:t>
            </w:r>
            <w:r>
              <w:rPr>
                <w:rStyle w:val="a"/>
                <w:b/>
              </w:rPr>
              <w:t>άρθρου 28β παράγραφος 2</w:t>
            </w:r>
            <w:r>
              <w:rPr>
                <w:rStyle w:val="a"/>
              </w:rPr>
              <w:t xml:space="preserve"> της οδηγίας για τις υπηρεσίες οπτικοακουστικών μέσων και του </w:t>
            </w:r>
            <w:r>
              <w:rPr>
                <w:rStyle w:val="a"/>
                <w:b/>
              </w:rPr>
              <w:t>άρθρου 139K</w:t>
            </w:r>
            <w:r>
              <w:rPr>
                <w:rStyle w:val="a"/>
              </w:rPr>
              <w:t xml:space="preserve"> του νόμου, ο πάροχος υπηρεσιών πλατφόρμας διαμοιρασμού βίντεο διασφαλίζει ότι λαμβάνει τα κατάλληλα μέτρα για να συμμορφωθεί με τις απαιτήσεις που ορίζονται στο άρθρο 9 παράγραφος 1 της οδηγίας για τις υπηρεσίες οπτικοακουστικών μέσων όσον αφορά τις οπτικοακουστικές εμπορικές ανακοινώσεις που δεν προωθούνται, πωλούνται ή διευθετούνται από τον εν λόγω πάροχο υπηρεσιών πλατφόρμας διαμοιρασμού βίντεο, λαμβανομένου υπόψη του περιορισμένου ελέγχου που ασκεί ο εν λόγω πάροχος υπηρεσιών πλατφόρμας διαμοιρασμού βίντεο στις εν λόγω οπτικοακουστικές εμπορικές επικοινωνίες.</w:t>
            </w:r>
          </w:p>
        </w:tc>
      </w:tr>
      <w:tr w:rsidR="00F417D3" w14:paraId="632FEC2D" w14:textId="77777777" w:rsidTr="0061635F">
        <w:trPr>
          <w:trHeight w:val="1939"/>
        </w:trPr>
        <w:tc>
          <w:tcPr>
            <w:tcW w:w="2914" w:type="dxa"/>
            <w:shd w:val="clear" w:color="auto" w:fill="auto"/>
          </w:tcPr>
          <w:p w14:paraId="37B9E22A" w14:textId="77777777" w:rsidR="00F417D3" w:rsidRDefault="00F417D3" w:rsidP="008C3F18">
            <w:pPr>
              <w:pStyle w:val="a0"/>
              <w:spacing w:line="240" w:lineRule="auto"/>
              <w:jc w:val="right"/>
            </w:pPr>
            <w:r>
              <w:rPr>
                <w:rStyle w:val="a"/>
              </w:rPr>
              <w:t>10.4.</w:t>
            </w:r>
          </w:p>
        </w:tc>
        <w:tc>
          <w:tcPr>
            <w:tcW w:w="7003" w:type="dxa"/>
            <w:tcBorders>
              <w:left w:val="single" w:sz="4" w:space="0" w:color="auto"/>
            </w:tcBorders>
            <w:shd w:val="clear" w:color="auto" w:fill="auto"/>
          </w:tcPr>
          <w:p w14:paraId="71263E46" w14:textId="77777777" w:rsidR="00F417D3" w:rsidRDefault="00F417D3" w:rsidP="008C3F18">
            <w:pPr>
              <w:pStyle w:val="a0"/>
              <w:spacing w:line="305" w:lineRule="auto"/>
            </w:pPr>
            <w:r>
              <w:rPr>
                <w:rStyle w:val="a"/>
              </w:rPr>
              <w:t xml:space="preserve">Δυνάμει του </w:t>
            </w:r>
            <w:r>
              <w:rPr>
                <w:rStyle w:val="a"/>
                <w:b/>
              </w:rPr>
              <w:t>άρθρου 28β παράγραφος 2</w:t>
            </w:r>
            <w:r>
              <w:rPr>
                <w:rStyle w:val="a"/>
              </w:rPr>
              <w:t xml:space="preserve"> της οδηγίας για τις υπηρεσίες οπτικοακουστικών μέσων και του </w:t>
            </w:r>
            <w:r>
              <w:rPr>
                <w:rStyle w:val="a"/>
                <w:b/>
              </w:rPr>
              <w:t>άρθρου 139K</w:t>
            </w:r>
            <w:r>
              <w:rPr>
                <w:rStyle w:val="a"/>
              </w:rPr>
              <w:t xml:space="preserve"> του νόμου, ο πάροχος υπηρεσιών πλατφόρμας διαμοιρασμού βίντεο διασφαλίζει ότι ενημερώνει σαφώς τους χρήστες όταν προγράμματα και βίντεο παραγόμενα από χρήστες περιέχουν οπτικοακουστικές εμπορικές ανακοινώσεις, υπό την προϋπόθεση ότι οι εν λόγω ανακοινώσεις δηλώνονται ή ο πάροχος έχει λάβει γνώση του γεγονότος αυτού.</w:t>
            </w:r>
          </w:p>
        </w:tc>
      </w:tr>
      <w:tr w:rsidR="00F417D3" w14:paraId="4D2EC1DD" w14:textId="77777777" w:rsidTr="0061635F">
        <w:trPr>
          <w:trHeight w:val="1627"/>
        </w:trPr>
        <w:tc>
          <w:tcPr>
            <w:tcW w:w="2914" w:type="dxa"/>
            <w:vMerge w:val="restart"/>
            <w:shd w:val="clear" w:color="auto" w:fill="auto"/>
          </w:tcPr>
          <w:p w14:paraId="40847827" w14:textId="77777777" w:rsidR="00F417D3" w:rsidRDefault="00F417D3" w:rsidP="008C3F18">
            <w:pPr>
              <w:pStyle w:val="a0"/>
              <w:spacing w:line="240" w:lineRule="auto"/>
              <w:jc w:val="right"/>
            </w:pPr>
            <w:r>
              <w:rPr>
                <w:rStyle w:val="a"/>
              </w:rPr>
              <w:t>10.5.</w:t>
            </w:r>
          </w:p>
          <w:p w14:paraId="15BE2652" w14:textId="77777777" w:rsidR="008C3F18" w:rsidRDefault="008C3F18" w:rsidP="008C3F18">
            <w:pPr>
              <w:pStyle w:val="a0"/>
              <w:spacing w:line="322" w:lineRule="auto"/>
              <w:ind w:left="360" w:hanging="360"/>
              <w:jc w:val="right"/>
              <w:rPr>
                <w:rStyle w:val="a"/>
                <w:sz w:val="13"/>
                <w:szCs w:val="13"/>
              </w:rPr>
            </w:pPr>
          </w:p>
          <w:p w14:paraId="76D66416" w14:textId="77777777" w:rsidR="008C3F18" w:rsidRDefault="008C3F18" w:rsidP="008C3F18">
            <w:pPr>
              <w:pStyle w:val="a0"/>
              <w:spacing w:line="322" w:lineRule="auto"/>
              <w:ind w:left="360" w:hanging="360"/>
              <w:jc w:val="right"/>
              <w:rPr>
                <w:rStyle w:val="a"/>
                <w:sz w:val="13"/>
                <w:szCs w:val="13"/>
              </w:rPr>
            </w:pPr>
          </w:p>
          <w:p w14:paraId="0ED7BFAC" w14:textId="77777777" w:rsidR="008C3F18" w:rsidRDefault="008C3F18" w:rsidP="008C3F18">
            <w:pPr>
              <w:pStyle w:val="a0"/>
              <w:spacing w:line="322" w:lineRule="auto"/>
              <w:ind w:left="360" w:hanging="360"/>
              <w:jc w:val="right"/>
              <w:rPr>
                <w:rStyle w:val="a"/>
                <w:sz w:val="13"/>
                <w:szCs w:val="13"/>
              </w:rPr>
            </w:pPr>
          </w:p>
          <w:p w14:paraId="21C295ED" w14:textId="77777777" w:rsidR="008C3F18" w:rsidRDefault="008C3F18" w:rsidP="008C3F18">
            <w:pPr>
              <w:pStyle w:val="a0"/>
              <w:spacing w:line="322" w:lineRule="auto"/>
              <w:ind w:left="360" w:hanging="360"/>
              <w:jc w:val="right"/>
              <w:rPr>
                <w:rStyle w:val="a"/>
                <w:sz w:val="13"/>
                <w:szCs w:val="13"/>
              </w:rPr>
            </w:pPr>
          </w:p>
          <w:p w14:paraId="35024909" w14:textId="40FE5EA5" w:rsidR="00F417D3" w:rsidRDefault="00F417D3" w:rsidP="008C3F18">
            <w:pPr>
              <w:pStyle w:val="a0"/>
              <w:spacing w:line="322" w:lineRule="auto"/>
              <w:ind w:left="360" w:hanging="360"/>
              <w:rPr>
                <w:sz w:val="13"/>
                <w:szCs w:val="13"/>
              </w:rPr>
            </w:pPr>
            <w:r>
              <w:rPr>
                <w:rStyle w:val="a"/>
                <w:sz w:val="13"/>
              </w:rPr>
              <w:t xml:space="preserve">2. </w:t>
            </w:r>
            <w:r>
              <w:rPr>
                <w:rStyle w:val="a"/>
                <w:sz w:val="13"/>
              </w:rPr>
              <w:tab/>
              <w:t xml:space="preserve"> Η Επιτροπή επισημαίνει και αναγνωρίζει ότι ο όρος «υλικό σεξουαλικής κακοποίησης παιδιών» είναι η καταλληλότερη περιγραφή του περιεχομένου που καλύπτεται από το άρθρο 5 παράγραφος 4 της οδηγίας 2011/93/ΕΕ. Η χρήση του όρου «παιδική πορνογραφία» χρησιμοποιείται εν προκειμένω για να αντικατοπτρίζει τους νομικούς ορισμούς της οδηγίας.</w:t>
            </w:r>
          </w:p>
        </w:tc>
        <w:tc>
          <w:tcPr>
            <w:tcW w:w="7003" w:type="dxa"/>
            <w:tcBorders>
              <w:left w:val="single" w:sz="4" w:space="0" w:color="auto"/>
            </w:tcBorders>
            <w:shd w:val="clear" w:color="auto" w:fill="auto"/>
          </w:tcPr>
          <w:p w14:paraId="33B8A215" w14:textId="77777777" w:rsidR="00F417D3" w:rsidRDefault="00F417D3" w:rsidP="008C3F18">
            <w:pPr>
              <w:pStyle w:val="a0"/>
              <w:spacing w:line="305" w:lineRule="auto"/>
            </w:pPr>
            <w:r>
              <w:rPr>
                <w:rStyle w:val="a"/>
              </w:rPr>
              <w:t xml:space="preserve">Για την εκπλήρωση των απαιτήσεων του άρθρου 10 του παρόντος κώδικα, ο πάροχος υπηρεσιών πλατφόρμας διαμοιρασμού βίντεο, σύμφωνα με το </w:t>
            </w:r>
            <w:r>
              <w:rPr>
                <w:rStyle w:val="a"/>
                <w:b/>
              </w:rPr>
              <w:t>άρθρο 139K</w:t>
            </w:r>
            <w:r>
              <w:rPr>
                <w:rStyle w:val="a"/>
              </w:rPr>
              <w:t>, εφαρμόζει τα μέτρα που ορίζονται στο άρθρο 28β παράγραφος 3 στοιχείο α) έως ι) της οδηγίας για τις υπηρεσίες οπτικοακουστικών μέσων, κατά περίπτωση.</w:t>
            </w:r>
          </w:p>
        </w:tc>
      </w:tr>
      <w:tr w:rsidR="00F417D3" w14:paraId="40FE8B13" w14:textId="77777777" w:rsidTr="0061635F">
        <w:trPr>
          <w:trHeight w:val="785"/>
        </w:trPr>
        <w:tc>
          <w:tcPr>
            <w:tcW w:w="2914" w:type="dxa"/>
            <w:vMerge/>
            <w:shd w:val="clear" w:color="auto" w:fill="auto"/>
          </w:tcPr>
          <w:p w14:paraId="15D02B02" w14:textId="77777777" w:rsidR="00F417D3" w:rsidRDefault="00F417D3" w:rsidP="008C3F18">
            <w:pPr>
              <w:jc w:val="right"/>
            </w:pPr>
          </w:p>
        </w:tc>
        <w:tc>
          <w:tcPr>
            <w:tcW w:w="7003" w:type="dxa"/>
            <w:tcBorders>
              <w:left w:val="single" w:sz="4" w:space="0" w:color="auto"/>
            </w:tcBorders>
            <w:shd w:val="clear" w:color="auto" w:fill="auto"/>
          </w:tcPr>
          <w:p w14:paraId="6E0E9888" w14:textId="77777777" w:rsidR="00F417D3" w:rsidRDefault="00F417D3" w:rsidP="008C3F18">
            <w:pPr>
              <w:rPr>
                <w:sz w:val="10"/>
                <w:szCs w:val="10"/>
              </w:rPr>
            </w:pPr>
          </w:p>
        </w:tc>
      </w:tr>
    </w:tbl>
    <w:p w14:paraId="3148DB06" w14:textId="77777777" w:rsidR="00F417D3" w:rsidRDefault="00F417D3">
      <w:r>
        <w:br w:type="page"/>
      </w:r>
    </w:p>
    <w:p w14:paraId="43A71811" w14:textId="77777777" w:rsidR="0061635F" w:rsidRDefault="0061635F" w:rsidP="0061635F">
      <w:pPr>
        <w:pStyle w:val="a3"/>
      </w:pPr>
      <w:r>
        <w:rPr>
          <w:rStyle w:val="a2"/>
        </w:rPr>
        <w:lastRenderedPageBreak/>
        <w:t>Μέρος Α</w:t>
      </w:r>
    </w:p>
    <w:p w14:paraId="6B9EBC34" w14:textId="4875BB9F" w:rsidR="0061635F" w:rsidRDefault="0061635F"/>
    <w:tbl>
      <w:tblPr>
        <w:tblOverlap w:val="never"/>
        <w:tblW w:w="9956" w:type="dxa"/>
        <w:tblLayout w:type="fixed"/>
        <w:tblCellMar>
          <w:left w:w="10" w:type="dxa"/>
          <w:right w:w="10" w:type="dxa"/>
        </w:tblCellMar>
        <w:tblLook w:val="04A0" w:firstRow="1" w:lastRow="0" w:firstColumn="1" w:lastColumn="0" w:noHBand="0" w:noVBand="1"/>
      </w:tblPr>
      <w:tblGrid>
        <w:gridCol w:w="2770"/>
        <w:gridCol w:w="7186"/>
      </w:tblGrid>
      <w:tr w:rsidR="00F417D3" w14:paraId="07CDB801" w14:textId="77777777" w:rsidTr="0061635F">
        <w:trPr>
          <w:trHeight w:val="533"/>
        </w:trPr>
        <w:tc>
          <w:tcPr>
            <w:tcW w:w="2770" w:type="dxa"/>
            <w:shd w:val="clear" w:color="auto" w:fill="auto"/>
          </w:tcPr>
          <w:p w14:paraId="0146F6A8" w14:textId="3CA39BDA" w:rsidR="00F417D3" w:rsidRDefault="00F417D3" w:rsidP="008C3F18">
            <w:pPr>
              <w:pStyle w:val="a0"/>
              <w:spacing w:line="240" w:lineRule="auto"/>
              <w:jc w:val="right"/>
              <w:rPr>
                <w:sz w:val="34"/>
                <w:szCs w:val="34"/>
              </w:rPr>
            </w:pPr>
            <w:r>
              <w:br w:type="page"/>
            </w:r>
          </w:p>
        </w:tc>
        <w:tc>
          <w:tcPr>
            <w:tcW w:w="7186" w:type="dxa"/>
            <w:tcBorders>
              <w:left w:val="single" w:sz="4" w:space="0" w:color="auto"/>
            </w:tcBorders>
            <w:shd w:val="clear" w:color="auto" w:fill="auto"/>
          </w:tcPr>
          <w:p w14:paraId="1A714E18" w14:textId="77777777" w:rsidR="00F417D3" w:rsidRDefault="00F417D3" w:rsidP="008C3F18">
            <w:pPr>
              <w:pStyle w:val="a0"/>
              <w:spacing w:line="240" w:lineRule="auto"/>
              <w:ind w:firstLine="360"/>
              <w:rPr>
                <w:sz w:val="34"/>
                <w:szCs w:val="34"/>
              </w:rPr>
            </w:pPr>
            <w:r>
              <w:rPr>
                <w:rStyle w:val="a"/>
                <w:rFonts w:ascii="Times New Roman" w:hAnsi="Times New Roman"/>
                <w:color w:val="371403"/>
                <w:sz w:val="34"/>
              </w:rPr>
              <w:t>Κατάλληλα μέτρα</w:t>
            </w:r>
          </w:p>
        </w:tc>
      </w:tr>
      <w:tr w:rsidR="00F417D3" w14:paraId="59325B65" w14:textId="77777777" w:rsidTr="0061635F">
        <w:trPr>
          <w:trHeight w:val="12332"/>
        </w:trPr>
        <w:tc>
          <w:tcPr>
            <w:tcW w:w="2770" w:type="dxa"/>
            <w:shd w:val="clear" w:color="auto" w:fill="auto"/>
          </w:tcPr>
          <w:p w14:paraId="7A18AFB3" w14:textId="77777777" w:rsidR="00F417D3" w:rsidRDefault="00F417D3" w:rsidP="008C3F18">
            <w:pPr>
              <w:pStyle w:val="a0"/>
              <w:spacing w:line="240" w:lineRule="auto"/>
              <w:jc w:val="right"/>
            </w:pPr>
            <w:r>
              <w:rPr>
                <w:rStyle w:val="a"/>
              </w:rPr>
              <w:t>10.6.</w:t>
            </w:r>
          </w:p>
          <w:p w14:paraId="464094FF" w14:textId="77777777" w:rsidR="008C3F18" w:rsidRDefault="008C3F18" w:rsidP="008C3F18">
            <w:pPr>
              <w:pStyle w:val="a0"/>
              <w:spacing w:line="322" w:lineRule="auto"/>
              <w:ind w:left="360" w:hanging="360"/>
              <w:jc w:val="right"/>
              <w:rPr>
                <w:rStyle w:val="a"/>
                <w:sz w:val="13"/>
                <w:szCs w:val="13"/>
              </w:rPr>
            </w:pPr>
          </w:p>
          <w:p w14:paraId="5226C7F3" w14:textId="77777777" w:rsidR="008C3F18" w:rsidRDefault="008C3F18" w:rsidP="008C3F18">
            <w:pPr>
              <w:pStyle w:val="a0"/>
              <w:spacing w:line="322" w:lineRule="auto"/>
              <w:ind w:left="360" w:hanging="360"/>
              <w:jc w:val="right"/>
              <w:rPr>
                <w:rStyle w:val="a"/>
                <w:sz w:val="13"/>
                <w:szCs w:val="13"/>
              </w:rPr>
            </w:pPr>
          </w:p>
          <w:p w14:paraId="67EA925E" w14:textId="77777777" w:rsidR="008C3F18" w:rsidRDefault="008C3F18" w:rsidP="008C3F18">
            <w:pPr>
              <w:pStyle w:val="a0"/>
              <w:spacing w:line="322" w:lineRule="auto"/>
              <w:ind w:left="360" w:hanging="360"/>
              <w:jc w:val="right"/>
              <w:rPr>
                <w:rStyle w:val="a"/>
                <w:sz w:val="13"/>
                <w:szCs w:val="13"/>
              </w:rPr>
            </w:pPr>
          </w:p>
          <w:p w14:paraId="2A742228" w14:textId="77777777" w:rsidR="008C3F18" w:rsidRDefault="008C3F18" w:rsidP="008C3F18">
            <w:pPr>
              <w:pStyle w:val="a0"/>
              <w:spacing w:line="322" w:lineRule="auto"/>
              <w:ind w:left="360" w:hanging="360"/>
              <w:jc w:val="right"/>
              <w:rPr>
                <w:rStyle w:val="a"/>
                <w:sz w:val="13"/>
                <w:szCs w:val="13"/>
              </w:rPr>
            </w:pPr>
          </w:p>
          <w:p w14:paraId="29FC3E56" w14:textId="77777777" w:rsidR="008C3F18" w:rsidRDefault="008C3F18" w:rsidP="008C3F18">
            <w:pPr>
              <w:pStyle w:val="a0"/>
              <w:spacing w:line="322" w:lineRule="auto"/>
              <w:ind w:left="360" w:hanging="360"/>
              <w:jc w:val="right"/>
              <w:rPr>
                <w:rStyle w:val="a"/>
                <w:sz w:val="13"/>
                <w:szCs w:val="13"/>
              </w:rPr>
            </w:pPr>
          </w:p>
          <w:p w14:paraId="367003A4" w14:textId="77777777" w:rsidR="008C3F18" w:rsidRDefault="008C3F18" w:rsidP="008C3F18">
            <w:pPr>
              <w:pStyle w:val="a0"/>
              <w:spacing w:line="322" w:lineRule="auto"/>
              <w:ind w:left="360" w:hanging="360"/>
              <w:jc w:val="right"/>
              <w:rPr>
                <w:rStyle w:val="a"/>
                <w:sz w:val="13"/>
                <w:szCs w:val="13"/>
              </w:rPr>
            </w:pPr>
          </w:p>
          <w:p w14:paraId="3166418E" w14:textId="77777777" w:rsidR="008C3F18" w:rsidRDefault="008C3F18" w:rsidP="008C3F18">
            <w:pPr>
              <w:pStyle w:val="a0"/>
              <w:spacing w:line="322" w:lineRule="auto"/>
              <w:ind w:left="360" w:hanging="360"/>
              <w:jc w:val="right"/>
              <w:rPr>
                <w:rStyle w:val="a"/>
                <w:sz w:val="13"/>
                <w:szCs w:val="13"/>
              </w:rPr>
            </w:pPr>
          </w:p>
          <w:p w14:paraId="4C6A72E3" w14:textId="77777777" w:rsidR="008C3F18" w:rsidRDefault="008C3F18" w:rsidP="008C3F18">
            <w:pPr>
              <w:pStyle w:val="a0"/>
              <w:spacing w:line="322" w:lineRule="auto"/>
              <w:ind w:left="360" w:hanging="360"/>
              <w:jc w:val="right"/>
              <w:rPr>
                <w:rStyle w:val="a"/>
                <w:sz w:val="13"/>
                <w:szCs w:val="13"/>
              </w:rPr>
            </w:pPr>
          </w:p>
          <w:p w14:paraId="132FB141" w14:textId="77777777" w:rsidR="008C3F18" w:rsidRDefault="008C3F18" w:rsidP="008C3F18">
            <w:pPr>
              <w:pStyle w:val="a0"/>
              <w:spacing w:line="322" w:lineRule="auto"/>
              <w:ind w:left="360" w:hanging="360"/>
              <w:jc w:val="right"/>
              <w:rPr>
                <w:rStyle w:val="a"/>
                <w:sz w:val="13"/>
                <w:szCs w:val="13"/>
              </w:rPr>
            </w:pPr>
          </w:p>
          <w:p w14:paraId="1C2209C5" w14:textId="77777777" w:rsidR="008C3F18" w:rsidRDefault="008C3F18" w:rsidP="008C3F18">
            <w:pPr>
              <w:pStyle w:val="a0"/>
              <w:spacing w:line="322" w:lineRule="auto"/>
              <w:ind w:left="360" w:hanging="360"/>
              <w:jc w:val="right"/>
              <w:rPr>
                <w:rStyle w:val="a"/>
                <w:sz w:val="13"/>
                <w:szCs w:val="13"/>
              </w:rPr>
            </w:pPr>
          </w:p>
          <w:p w14:paraId="30AB8A75" w14:textId="77777777" w:rsidR="008C3F18" w:rsidRDefault="008C3F18" w:rsidP="008C3F18">
            <w:pPr>
              <w:pStyle w:val="a0"/>
              <w:spacing w:line="322" w:lineRule="auto"/>
              <w:ind w:left="360" w:hanging="360"/>
              <w:jc w:val="right"/>
              <w:rPr>
                <w:rStyle w:val="a"/>
                <w:sz w:val="13"/>
                <w:szCs w:val="13"/>
              </w:rPr>
            </w:pPr>
          </w:p>
          <w:p w14:paraId="46165A1C" w14:textId="77777777" w:rsidR="008C3F18" w:rsidRDefault="008C3F18" w:rsidP="008C3F18">
            <w:pPr>
              <w:pStyle w:val="a0"/>
              <w:spacing w:line="322" w:lineRule="auto"/>
              <w:ind w:left="360" w:hanging="360"/>
              <w:jc w:val="right"/>
              <w:rPr>
                <w:rStyle w:val="a"/>
                <w:sz w:val="13"/>
                <w:szCs w:val="13"/>
              </w:rPr>
            </w:pPr>
          </w:p>
          <w:p w14:paraId="27A33824" w14:textId="77777777" w:rsidR="008C3F18" w:rsidRDefault="008C3F18" w:rsidP="008C3F18">
            <w:pPr>
              <w:pStyle w:val="a0"/>
              <w:spacing w:line="322" w:lineRule="auto"/>
              <w:ind w:left="360" w:hanging="360"/>
              <w:jc w:val="right"/>
              <w:rPr>
                <w:rStyle w:val="a"/>
                <w:sz w:val="13"/>
                <w:szCs w:val="13"/>
              </w:rPr>
            </w:pPr>
          </w:p>
          <w:p w14:paraId="0AC066DC" w14:textId="77777777" w:rsidR="008C3F18" w:rsidRDefault="008C3F18" w:rsidP="008C3F18">
            <w:pPr>
              <w:pStyle w:val="a0"/>
              <w:spacing w:line="322" w:lineRule="auto"/>
              <w:ind w:left="360" w:hanging="360"/>
              <w:jc w:val="right"/>
              <w:rPr>
                <w:rStyle w:val="a"/>
                <w:sz w:val="13"/>
                <w:szCs w:val="13"/>
              </w:rPr>
            </w:pPr>
          </w:p>
          <w:p w14:paraId="5AD4B44F" w14:textId="77777777" w:rsidR="008C3F18" w:rsidRDefault="008C3F18" w:rsidP="008C3F18">
            <w:pPr>
              <w:pStyle w:val="a0"/>
              <w:spacing w:line="322" w:lineRule="auto"/>
              <w:ind w:left="360" w:hanging="360"/>
              <w:jc w:val="right"/>
              <w:rPr>
                <w:rStyle w:val="a"/>
                <w:sz w:val="13"/>
                <w:szCs w:val="13"/>
              </w:rPr>
            </w:pPr>
          </w:p>
          <w:p w14:paraId="445AF594" w14:textId="77777777" w:rsidR="008C3F18" w:rsidRDefault="008C3F18" w:rsidP="008C3F18">
            <w:pPr>
              <w:pStyle w:val="a0"/>
              <w:spacing w:line="322" w:lineRule="auto"/>
              <w:ind w:left="360" w:hanging="360"/>
              <w:jc w:val="right"/>
              <w:rPr>
                <w:rStyle w:val="a"/>
                <w:sz w:val="13"/>
                <w:szCs w:val="13"/>
              </w:rPr>
            </w:pPr>
          </w:p>
          <w:p w14:paraId="482FE899" w14:textId="77777777" w:rsidR="008C3F18" w:rsidRDefault="008C3F18" w:rsidP="008C3F18">
            <w:pPr>
              <w:pStyle w:val="a0"/>
              <w:spacing w:line="322" w:lineRule="auto"/>
              <w:ind w:left="360" w:hanging="360"/>
              <w:jc w:val="right"/>
              <w:rPr>
                <w:rStyle w:val="a"/>
                <w:sz w:val="13"/>
                <w:szCs w:val="13"/>
              </w:rPr>
            </w:pPr>
          </w:p>
          <w:p w14:paraId="6DA4D036" w14:textId="77777777" w:rsidR="008C3F18" w:rsidRDefault="008C3F18" w:rsidP="008C3F18">
            <w:pPr>
              <w:pStyle w:val="a0"/>
              <w:spacing w:line="322" w:lineRule="auto"/>
              <w:ind w:left="360" w:hanging="360"/>
              <w:rPr>
                <w:rStyle w:val="a"/>
                <w:sz w:val="13"/>
                <w:szCs w:val="13"/>
              </w:rPr>
            </w:pPr>
          </w:p>
          <w:p w14:paraId="0371207E" w14:textId="77777777" w:rsidR="008C3F18" w:rsidRDefault="008C3F18" w:rsidP="008C3F18">
            <w:pPr>
              <w:pStyle w:val="a0"/>
              <w:spacing w:line="322" w:lineRule="auto"/>
              <w:ind w:left="360" w:hanging="360"/>
              <w:rPr>
                <w:rStyle w:val="a"/>
                <w:sz w:val="13"/>
                <w:szCs w:val="13"/>
              </w:rPr>
            </w:pPr>
          </w:p>
          <w:p w14:paraId="3FA3B877" w14:textId="77777777" w:rsidR="008C3F18" w:rsidRDefault="008C3F18" w:rsidP="008C3F18">
            <w:pPr>
              <w:pStyle w:val="a0"/>
              <w:spacing w:line="322" w:lineRule="auto"/>
              <w:ind w:left="360" w:hanging="360"/>
              <w:rPr>
                <w:rStyle w:val="a"/>
                <w:sz w:val="13"/>
                <w:szCs w:val="13"/>
              </w:rPr>
            </w:pPr>
          </w:p>
          <w:p w14:paraId="1E9E913A" w14:textId="77777777" w:rsidR="008C3F18" w:rsidRDefault="008C3F18" w:rsidP="008C3F18">
            <w:pPr>
              <w:pStyle w:val="a0"/>
              <w:spacing w:line="322" w:lineRule="auto"/>
              <w:ind w:left="360" w:hanging="360"/>
              <w:rPr>
                <w:rStyle w:val="a"/>
                <w:sz w:val="13"/>
                <w:szCs w:val="13"/>
              </w:rPr>
            </w:pPr>
          </w:p>
          <w:p w14:paraId="6AAD899F" w14:textId="77777777" w:rsidR="008C3F18" w:rsidRDefault="008C3F18" w:rsidP="008C3F18">
            <w:pPr>
              <w:pStyle w:val="a0"/>
              <w:spacing w:line="322" w:lineRule="auto"/>
              <w:ind w:left="360" w:hanging="360"/>
              <w:rPr>
                <w:rStyle w:val="a"/>
                <w:sz w:val="13"/>
                <w:szCs w:val="13"/>
              </w:rPr>
            </w:pPr>
          </w:p>
          <w:p w14:paraId="04FF7C47" w14:textId="77777777" w:rsidR="008C3F18" w:rsidRDefault="008C3F18" w:rsidP="008C3F18">
            <w:pPr>
              <w:pStyle w:val="a0"/>
              <w:spacing w:line="322" w:lineRule="auto"/>
              <w:ind w:left="360" w:hanging="360"/>
              <w:rPr>
                <w:rStyle w:val="a"/>
                <w:sz w:val="13"/>
                <w:szCs w:val="13"/>
              </w:rPr>
            </w:pPr>
          </w:p>
          <w:p w14:paraId="7A97291A" w14:textId="77777777" w:rsidR="008C3F18" w:rsidRDefault="008C3F18" w:rsidP="008C3F18">
            <w:pPr>
              <w:pStyle w:val="a0"/>
              <w:spacing w:line="322" w:lineRule="auto"/>
              <w:ind w:left="360" w:hanging="360"/>
              <w:rPr>
                <w:rStyle w:val="a"/>
                <w:sz w:val="13"/>
                <w:szCs w:val="13"/>
              </w:rPr>
            </w:pPr>
          </w:p>
          <w:p w14:paraId="6451E76E" w14:textId="77777777" w:rsidR="008C3F18" w:rsidRDefault="008C3F18" w:rsidP="008C3F18">
            <w:pPr>
              <w:pStyle w:val="a0"/>
              <w:spacing w:line="322" w:lineRule="auto"/>
              <w:ind w:left="360" w:hanging="360"/>
              <w:rPr>
                <w:rStyle w:val="a"/>
                <w:sz w:val="13"/>
                <w:szCs w:val="13"/>
              </w:rPr>
            </w:pPr>
          </w:p>
          <w:p w14:paraId="678F4482" w14:textId="77777777" w:rsidR="008C3F18" w:rsidRDefault="008C3F18" w:rsidP="008C3F18">
            <w:pPr>
              <w:pStyle w:val="a0"/>
              <w:spacing w:line="322" w:lineRule="auto"/>
              <w:ind w:left="360" w:hanging="360"/>
              <w:rPr>
                <w:rStyle w:val="a"/>
                <w:sz w:val="13"/>
                <w:szCs w:val="13"/>
              </w:rPr>
            </w:pPr>
          </w:p>
          <w:p w14:paraId="174CD29D" w14:textId="77777777" w:rsidR="008C3F18" w:rsidRDefault="008C3F18" w:rsidP="008C3F18">
            <w:pPr>
              <w:pStyle w:val="a0"/>
              <w:spacing w:line="322" w:lineRule="auto"/>
              <w:ind w:left="360" w:hanging="360"/>
              <w:rPr>
                <w:rStyle w:val="a"/>
                <w:sz w:val="13"/>
                <w:szCs w:val="13"/>
              </w:rPr>
            </w:pPr>
          </w:p>
          <w:p w14:paraId="07CD6C70" w14:textId="77777777" w:rsidR="008C3F18" w:rsidRDefault="008C3F18" w:rsidP="008C3F18">
            <w:pPr>
              <w:pStyle w:val="a0"/>
              <w:spacing w:line="322" w:lineRule="auto"/>
              <w:ind w:left="360" w:hanging="360"/>
              <w:rPr>
                <w:rStyle w:val="a"/>
                <w:sz w:val="13"/>
                <w:szCs w:val="13"/>
              </w:rPr>
            </w:pPr>
          </w:p>
          <w:p w14:paraId="33E061CA" w14:textId="77777777" w:rsidR="008C3F18" w:rsidRDefault="008C3F18" w:rsidP="008C3F18">
            <w:pPr>
              <w:pStyle w:val="a0"/>
              <w:spacing w:line="322" w:lineRule="auto"/>
              <w:ind w:left="360" w:hanging="360"/>
              <w:rPr>
                <w:rStyle w:val="a"/>
                <w:sz w:val="13"/>
                <w:szCs w:val="13"/>
              </w:rPr>
            </w:pPr>
          </w:p>
          <w:p w14:paraId="22ACC22C" w14:textId="77777777" w:rsidR="008C3F18" w:rsidRDefault="008C3F18" w:rsidP="008C3F18">
            <w:pPr>
              <w:pStyle w:val="a0"/>
              <w:spacing w:line="322" w:lineRule="auto"/>
              <w:ind w:left="360" w:hanging="360"/>
              <w:rPr>
                <w:rStyle w:val="a"/>
                <w:sz w:val="13"/>
                <w:szCs w:val="13"/>
              </w:rPr>
            </w:pPr>
          </w:p>
          <w:p w14:paraId="55E99A72" w14:textId="77777777" w:rsidR="008C3F18" w:rsidRDefault="008C3F18" w:rsidP="008C3F18">
            <w:pPr>
              <w:pStyle w:val="a0"/>
              <w:spacing w:line="322" w:lineRule="auto"/>
              <w:ind w:left="360" w:hanging="360"/>
              <w:rPr>
                <w:rStyle w:val="a"/>
                <w:sz w:val="13"/>
                <w:szCs w:val="13"/>
              </w:rPr>
            </w:pPr>
          </w:p>
          <w:p w14:paraId="38D9BD49" w14:textId="77777777" w:rsidR="008C3F18" w:rsidRDefault="008C3F18" w:rsidP="008C3F18">
            <w:pPr>
              <w:pStyle w:val="a0"/>
              <w:spacing w:line="322" w:lineRule="auto"/>
              <w:ind w:left="360" w:hanging="360"/>
              <w:rPr>
                <w:rStyle w:val="a"/>
                <w:sz w:val="13"/>
                <w:szCs w:val="13"/>
              </w:rPr>
            </w:pPr>
          </w:p>
          <w:p w14:paraId="5E878121" w14:textId="77777777" w:rsidR="008C3F18" w:rsidRDefault="008C3F18" w:rsidP="008C3F18">
            <w:pPr>
              <w:pStyle w:val="a0"/>
              <w:spacing w:line="322" w:lineRule="auto"/>
              <w:ind w:left="360" w:hanging="360"/>
              <w:rPr>
                <w:rStyle w:val="a"/>
                <w:sz w:val="13"/>
                <w:szCs w:val="13"/>
              </w:rPr>
            </w:pPr>
          </w:p>
          <w:p w14:paraId="1AD32BBC" w14:textId="77777777" w:rsidR="008C3F18" w:rsidRDefault="008C3F18" w:rsidP="008C3F18">
            <w:pPr>
              <w:pStyle w:val="a0"/>
              <w:spacing w:line="322" w:lineRule="auto"/>
              <w:ind w:left="360" w:hanging="360"/>
              <w:rPr>
                <w:rStyle w:val="a"/>
                <w:sz w:val="13"/>
                <w:szCs w:val="13"/>
              </w:rPr>
            </w:pPr>
          </w:p>
          <w:p w14:paraId="197A97A2" w14:textId="77777777" w:rsidR="008C3F18" w:rsidRDefault="008C3F18" w:rsidP="008C3F18">
            <w:pPr>
              <w:pStyle w:val="a0"/>
              <w:spacing w:line="322" w:lineRule="auto"/>
              <w:ind w:left="360" w:hanging="360"/>
              <w:rPr>
                <w:rStyle w:val="a"/>
                <w:sz w:val="13"/>
                <w:szCs w:val="13"/>
              </w:rPr>
            </w:pPr>
          </w:p>
          <w:p w14:paraId="230BEA69" w14:textId="77777777" w:rsidR="008C3F18" w:rsidRDefault="008C3F18" w:rsidP="008C3F18">
            <w:pPr>
              <w:pStyle w:val="a0"/>
              <w:spacing w:line="322" w:lineRule="auto"/>
              <w:ind w:left="360" w:hanging="360"/>
              <w:rPr>
                <w:rStyle w:val="a"/>
                <w:sz w:val="13"/>
                <w:szCs w:val="13"/>
              </w:rPr>
            </w:pPr>
          </w:p>
          <w:p w14:paraId="157C9681" w14:textId="77777777" w:rsidR="008C3F18" w:rsidRDefault="008C3F18" w:rsidP="008C3F18">
            <w:pPr>
              <w:pStyle w:val="a0"/>
              <w:spacing w:line="322" w:lineRule="auto"/>
              <w:ind w:left="360" w:hanging="360"/>
              <w:rPr>
                <w:rStyle w:val="a"/>
                <w:sz w:val="13"/>
                <w:szCs w:val="13"/>
              </w:rPr>
            </w:pPr>
          </w:p>
          <w:p w14:paraId="79405780" w14:textId="77777777" w:rsidR="008C3F18" w:rsidRDefault="008C3F18" w:rsidP="008C3F18">
            <w:pPr>
              <w:pStyle w:val="a0"/>
              <w:spacing w:line="322" w:lineRule="auto"/>
              <w:ind w:left="360" w:hanging="360"/>
              <w:rPr>
                <w:rStyle w:val="a"/>
                <w:sz w:val="13"/>
                <w:szCs w:val="13"/>
              </w:rPr>
            </w:pPr>
          </w:p>
          <w:p w14:paraId="584C5D12" w14:textId="77777777" w:rsidR="008C3F18" w:rsidRDefault="008C3F18" w:rsidP="008C3F18">
            <w:pPr>
              <w:pStyle w:val="a0"/>
              <w:spacing w:line="322" w:lineRule="auto"/>
              <w:ind w:left="360" w:hanging="360"/>
              <w:rPr>
                <w:rStyle w:val="a"/>
                <w:sz w:val="13"/>
                <w:szCs w:val="13"/>
              </w:rPr>
            </w:pPr>
          </w:p>
          <w:p w14:paraId="55A5E1BB" w14:textId="77777777" w:rsidR="008C3F18" w:rsidRDefault="008C3F18" w:rsidP="008C3F18">
            <w:pPr>
              <w:pStyle w:val="a0"/>
              <w:spacing w:line="322" w:lineRule="auto"/>
              <w:ind w:left="360" w:hanging="360"/>
              <w:rPr>
                <w:rStyle w:val="a"/>
                <w:sz w:val="13"/>
                <w:szCs w:val="13"/>
              </w:rPr>
            </w:pPr>
          </w:p>
          <w:p w14:paraId="1E72955F" w14:textId="77777777" w:rsidR="008C3F18" w:rsidRDefault="008C3F18" w:rsidP="008C3F18">
            <w:pPr>
              <w:pStyle w:val="a0"/>
              <w:spacing w:line="322" w:lineRule="auto"/>
              <w:ind w:left="360" w:hanging="360"/>
              <w:rPr>
                <w:rStyle w:val="a"/>
                <w:sz w:val="13"/>
                <w:szCs w:val="13"/>
              </w:rPr>
            </w:pPr>
          </w:p>
          <w:p w14:paraId="22D17905" w14:textId="77777777" w:rsidR="008C3F18" w:rsidRDefault="008C3F18" w:rsidP="008C3F18">
            <w:pPr>
              <w:pStyle w:val="a0"/>
              <w:spacing w:line="322" w:lineRule="auto"/>
              <w:ind w:left="360" w:hanging="360"/>
              <w:rPr>
                <w:rStyle w:val="a"/>
                <w:sz w:val="13"/>
                <w:szCs w:val="13"/>
              </w:rPr>
            </w:pPr>
          </w:p>
          <w:p w14:paraId="31C5B7D3" w14:textId="77777777" w:rsidR="008C3F18" w:rsidRDefault="008C3F18" w:rsidP="008C3F18">
            <w:pPr>
              <w:pStyle w:val="a0"/>
              <w:spacing w:line="322" w:lineRule="auto"/>
              <w:ind w:left="360" w:hanging="360"/>
              <w:rPr>
                <w:rStyle w:val="a"/>
                <w:sz w:val="13"/>
                <w:szCs w:val="13"/>
              </w:rPr>
            </w:pPr>
          </w:p>
          <w:p w14:paraId="27F0ABA6" w14:textId="77777777" w:rsidR="008C3F18" w:rsidRDefault="008C3F18" w:rsidP="008C3F18">
            <w:pPr>
              <w:pStyle w:val="a0"/>
              <w:spacing w:line="322" w:lineRule="auto"/>
              <w:ind w:left="360" w:hanging="360"/>
              <w:rPr>
                <w:rStyle w:val="a"/>
                <w:sz w:val="13"/>
                <w:szCs w:val="13"/>
              </w:rPr>
            </w:pPr>
          </w:p>
          <w:p w14:paraId="2C6DC218" w14:textId="77777777" w:rsidR="008C3F18" w:rsidRDefault="008C3F18" w:rsidP="008C3F18">
            <w:pPr>
              <w:pStyle w:val="a0"/>
              <w:spacing w:line="322" w:lineRule="auto"/>
              <w:ind w:left="360" w:hanging="360"/>
              <w:rPr>
                <w:rStyle w:val="a"/>
                <w:sz w:val="13"/>
                <w:szCs w:val="13"/>
              </w:rPr>
            </w:pPr>
          </w:p>
          <w:p w14:paraId="0886261A" w14:textId="77777777" w:rsidR="008C3F18" w:rsidRDefault="008C3F18" w:rsidP="008C3F18">
            <w:pPr>
              <w:pStyle w:val="a0"/>
              <w:spacing w:line="322" w:lineRule="auto"/>
              <w:ind w:left="360" w:hanging="360"/>
              <w:rPr>
                <w:rStyle w:val="a"/>
                <w:sz w:val="13"/>
                <w:szCs w:val="13"/>
              </w:rPr>
            </w:pPr>
          </w:p>
          <w:p w14:paraId="7A6031F7" w14:textId="77777777" w:rsidR="008C3F18" w:rsidRDefault="008C3F18" w:rsidP="008C3F18">
            <w:pPr>
              <w:pStyle w:val="a0"/>
              <w:spacing w:line="322" w:lineRule="auto"/>
              <w:ind w:left="360" w:hanging="360"/>
              <w:rPr>
                <w:rStyle w:val="a"/>
                <w:sz w:val="13"/>
                <w:szCs w:val="13"/>
              </w:rPr>
            </w:pPr>
          </w:p>
          <w:p w14:paraId="11E5CE1F" w14:textId="77777777" w:rsidR="008C3F18" w:rsidRDefault="008C3F18" w:rsidP="008C3F18">
            <w:pPr>
              <w:pStyle w:val="a0"/>
              <w:spacing w:line="322" w:lineRule="auto"/>
              <w:ind w:left="360" w:hanging="360"/>
              <w:rPr>
                <w:rStyle w:val="a"/>
                <w:sz w:val="13"/>
                <w:szCs w:val="13"/>
              </w:rPr>
            </w:pPr>
          </w:p>
          <w:p w14:paraId="6F71D325" w14:textId="77777777" w:rsidR="008C3F18" w:rsidRDefault="008C3F18" w:rsidP="008C3F18">
            <w:pPr>
              <w:pStyle w:val="a0"/>
              <w:spacing w:line="322" w:lineRule="auto"/>
              <w:ind w:left="360" w:hanging="360"/>
              <w:rPr>
                <w:rStyle w:val="a"/>
                <w:sz w:val="13"/>
                <w:szCs w:val="13"/>
              </w:rPr>
            </w:pPr>
          </w:p>
          <w:p w14:paraId="2470BABB" w14:textId="77777777" w:rsidR="008C3F18" w:rsidRDefault="008C3F18" w:rsidP="008C3F18">
            <w:pPr>
              <w:pStyle w:val="a0"/>
              <w:spacing w:line="322" w:lineRule="auto"/>
              <w:ind w:left="360" w:hanging="360"/>
              <w:rPr>
                <w:rStyle w:val="a"/>
                <w:sz w:val="13"/>
                <w:szCs w:val="13"/>
              </w:rPr>
            </w:pPr>
          </w:p>
          <w:p w14:paraId="24E91680" w14:textId="77777777" w:rsidR="008C3F18" w:rsidRDefault="008C3F18" w:rsidP="008C3F18">
            <w:pPr>
              <w:pStyle w:val="a0"/>
              <w:spacing w:line="322" w:lineRule="auto"/>
              <w:ind w:left="360" w:hanging="360"/>
              <w:rPr>
                <w:rStyle w:val="a"/>
                <w:sz w:val="13"/>
                <w:szCs w:val="13"/>
              </w:rPr>
            </w:pPr>
          </w:p>
          <w:p w14:paraId="306F51D0" w14:textId="77777777" w:rsidR="008C3F18" w:rsidRDefault="008C3F18" w:rsidP="008C3F18">
            <w:pPr>
              <w:pStyle w:val="a0"/>
              <w:spacing w:line="322" w:lineRule="auto"/>
              <w:ind w:left="360" w:hanging="360"/>
              <w:rPr>
                <w:rStyle w:val="a"/>
                <w:sz w:val="13"/>
                <w:szCs w:val="13"/>
              </w:rPr>
            </w:pPr>
          </w:p>
          <w:p w14:paraId="287EA5EB" w14:textId="77777777" w:rsidR="008C3F18" w:rsidRDefault="008C3F18" w:rsidP="008C3F18">
            <w:pPr>
              <w:pStyle w:val="a0"/>
              <w:spacing w:line="322" w:lineRule="auto"/>
              <w:ind w:left="360" w:hanging="360"/>
              <w:rPr>
                <w:rStyle w:val="a"/>
                <w:sz w:val="13"/>
                <w:szCs w:val="13"/>
              </w:rPr>
            </w:pPr>
          </w:p>
          <w:p w14:paraId="20196A77" w14:textId="1DAFF660" w:rsidR="00F417D3" w:rsidRDefault="00F417D3" w:rsidP="008C3F18">
            <w:pPr>
              <w:pStyle w:val="a0"/>
              <w:spacing w:line="322" w:lineRule="auto"/>
              <w:ind w:left="360" w:hanging="360"/>
              <w:rPr>
                <w:sz w:val="13"/>
                <w:szCs w:val="13"/>
              </w:rPr>
            </w:pPr>
            <w:r>
              <w:rPr>
                <w:rStyle w:val="a"/>
                <w:sz w:val="13"/>
              </w:rPr>
              <w:t xml:space="preserve">3. </w:t>
            </w:r>
            <w:r>
              <w:rPr>
                <w:rStyle w:val="a"/>
                <w:sz w:val="13"/>
              </w:rPr>
              <w:tab/>
              <w:t xml:space="preserve"> Για τους σκοπούς του μέρους Α, ο όρος «επαλήθευση της ηλικίας» περιλαμβάνει αποτελεσματικά μέτρα διασφάλισης της ηλικίας, συμπεριλαμβανομένης της εκτίμησης της ηλικίας. Μέτρο διασφάλισης της ηλικίας που βασίζεται αποκλειστικά στην υπεύθυνη δήλωση ηλικίας των χρηστών της υπηρεσίας δεν αποτελεί αποτελεσματικό μέτρο για τους σκοπούς του μέρους Α.</w:t>
            </w:r>
          </w:p>
        </w:tc>
        <w:tc>
          <w:tcPr>
            <w:tcW w:w="7186" w:type="dxa"/>
            <w:tcBorders>
              <w:left w:val="single" w:sz="4" w:space="0" w:color="auto"/>
            </w:tcBorders>
            <w:shd w:val="clear" w:color="auto" w:fill="auto"/>
          </w:tcPr>
          <w:p w14:paraId="0A161FD7" w14:textId="77777777" w:rsidR="00F417D3" w:rsidRDefault="00F417D3" w:rsidP="008C3F18">
            <w:pPr>
              <w:pStyle w:val="a0"/>
              <w:spacing w:line="305" w:lineRule="auto"/>
            </w:pPr>
            <w:r>
              <w:rPr>
                <w:rStyle w:val="a"/>
              </w:rPr>
              <w:t xml:space="preserve">Δυνάμει του </w:t>
            </w:r>
            <w:r>
              <w:rPr>
                <w:rStyle w:val="a"/>
                <w:b/>
              </w:rPr>
              <w:t>άρθρου 139K παράγραφος 3</w:t>
            </w:r>
            <w:r>
              <w:rPr>
                <w:rStyle w:val="a"/>
              </w:rPr>
              <w:t xml:space="preserve"> του νόμου και του </w:t>
            </w:r>
            <w:r>
              <w:rPr>
                <w:rStyle w:val="a"/>
                <w:b/>
              </w:rPr>
              <w:t>άρθρου 28β παράγραφος 3</w:t>
            </w:r>
            <w:r>
              <w:rPr>
                <w:rStyle w:val="a"/>
              </w:rPr>
              <w:t xml:space="preserve"> της οδηγίας για τις υπηρεσίες οπτικοακουστικών μέσων, ο πάροχος υπηρεσιών πλατφόρμας διαμοιρασμού βίντεο λαμβάνει, κατά περίπτωση, τα ακόλουθα μέτρα για την προστασία των παιδιών και του ευρέος κοινού:</w:t>
            </w:r>
          </w:p>
          <w:p w14:paraId="0DD02EF6" w14:textId="77777777" w:rsidR="00F417D3" w:rsidRDefault="00F417D3" w:rsidP="008C3F18">
            <w:pPr>
              <w:pStyle w:val="a0"/>
              <w:numPr>
                <w:ilvl w:val="0"/>
                <w:numId w:val="5"/>
              </w:numPr>
              <w:tabs>
                <w:tab w:val="left" w:pos="471"/>
              </w:tabs>
              <w:ind w:left="360" w:hanging="360"/>
            </w:pPr>
            <w:r>
              <w:rPr>
                <w:rStyle w:val="a"/>
              </w:rPr>
              <w:t>ο πάροχος υπηρεσιών πλατφόρμας διαμοιρασμού βίντεο περιλαμβάνει και εφαρμόζει στους οικείους όρους και προϋποθέσεις της υπηρεσίας τις απαιτήσεις για λήψη κατάλληλων μέτρων για την προστασία του ευρέος κοινού και των παιδιών από το περιεχόμενο που αναφέρεται στο άρθρο 28β παράγραφος 1 στοιχεία α) έως γ) της οδηγίας για τις υπηρεσίες οπτικοακουστικών μέσων,</w:t>
            </w:r>
          </w:p>
          <w:p w14:paraId="06A63B28" w14:textId="77777777" w:rsidR="00F417D3" w:rsidRDefault="00F417D3" w:rsidP="008C3F18">
            <w:pPr>
              <w:pStyle w:val="a0"/>
              <w:numPr>
                <w:ilvl w:val="0"/>
                <w:numId w:val="5"/>
              </w:numPr>
              <w:tabs>
                <w:tab w:val="left" w:pos="471"/>
              </w:tabs>
              <w:ind w:left="360" w:hanging="360"/>
            </w:pPr>
            <w:r>
              <w:rPr>
                <w:rStyle w:val="a"/>
              </w:rPr>
              <w:t>ο πάροχος υπηρεσιών πλατφόρμας διαμοιρασμού βίντεο περιλαμβάνει και εφαρμόζει στους οικείους όρους και προϋποθέσεις της υπηρεσίας τις απαιτήσεις που ορίζονται στο άρθρο 9 παράγραφος 1 της οδηγίας για τις υπηρεσίες οπτικοακουστικών μέσων για οπτικοακουστικές εμπορικές ανακοινώσεις που δεν προωθούνται, πωλούνται ή διευθετούνται από τον πάροχο της πλατφόρμας διαμοιρασμού βίντεο,</w:t>
            </w:r>
          </w:p>
          <w:p w14:paraId="32383251" w14:textId="77777777" w:rsidR="00F417D3" w:rsidRDefault="00F417D3" w:rsidP="008C3F18">
            <w:pPr>
              <w:pStyle w:val="a0"/>
              <w:numPr>
                <w:ilvl w:val="0"/>
                <w:numId w:val="5"/>
              </w:numPr>
              <w:tabs>
                <w:tab w:val="left" w:pos="471"/>
              </w:tabs>
              <w:spacing w:line="305" w:lineRule="auto"/>
              <w:ind w:left="360" w:hanging="360"/>
            </w:pPr>
            <w:r>
              <w:rPr>
                <w:rStyle w:val="a"/>
              </w:rPr>
              <w:t>ο πάροχος υπηρεσιών πλατφόρμας διαμοιρασμού βίντεο διαθέτει λειτουργία ώστε οι χρήστες που αναφορτώνουν βίντεο παραγόμενα από χρήστες να δηλώνουν αν τα βίντεο αυτά περιέχουν οπτικοακουστικές εμπορικές ανακοινώσεις, στον βαθμό που το γνωρίζουν ή αναμένεται ευλόγως να το γνωρίζουν,</w:t>
            </w:r>
          </w:p>
          <w:p w14:paraId="30EF1D86" w14:textId="77777777" w:rsidR="00F417D3" w:rsidRDefault="00F417D3" w:rsidP="008C3F18">
            <w:pPr>
              <w:pStyle w:val="a0"/>
              <w:numPr>
                <w:ilvl w:val="0"/>
                <w:numId w:val="5"/>
              </w:numPr>
              <w:tabs>
                <w:tab w:val="left" w:pos="471"/>
              </w:tabs>
              <w:spacing w:line="305" w:lineRule="auto"/>
              <w:ind w:left="360" w:hanging="360"/>
            </w:pPr>
            <w:r>
              <w:rPr>
                <w:rStyle w:val="a"/>
              </w:rPr>
              <w:t>ο πάροχος υπηρεσιών πλατφόρμας διαμοιρασμού βίντεο θεσπίζει και εφαρμόζει διαφανείς και εύχρηστους μηχανισμούς, ώστε οι χρήστες της πλατφόρμας διαμοιρασμού βίντεο να αναφέρουν ή να επισημαίνουν στον πάροχο πλατφόρμας διαμοιρασμού βίντεο περιεχόμενο που αναφέρεται στο άρθρο 28β παράγραφος 1 στοιχεία α) έως γ) της οδηγίας για τις υπηρεσίες οπτικοακουστικών μέσων και το οποίο παρέχεται στην πλατφόρμα του,</w:t>
            </w:r>
          </w:p>
          <w:p w14:paraId="604C7E30" w14:textId="77777777" w:rsidR="00F417D3" w:rsidRDefault="00F417D3" w:rsidP="008C3F18">
            <w:pPr>
              <w:pStyle w:val="a0"/>
              <w:numPr>
                <w:ilvl w:val="0"/>
                <w:numId w:val="5"/>
              </w:numPr>
              <w:tabs>
                <w:tab w:val="left" w:pos="471"/>
              </w:tabs>
              <w:spacing w:line="305" w:lineRule="auto"/>
              <w:ind w:left="360" w:hanging="360"/>
            </w:pPr>
            <w:r>
              <w:rPr>
                <w:rStyle w:val="a"/>
              </w:rPr>
              <w:t>ο πάροχος υπηρεσιών πλατφόρμας διαμοιρασμού βίντεο δημιουργεί και θέτει σε λειτουργία συστήματα μέσω των οποίων ο πάροχος υπηρεσιών πλατφόρμας διαμοιρασμού βίντεο μπορεί να εξηγήσει στους χρήστες της υπηρεσίας τα αποτελέσματα που έχουν η αναφορά και η επισήμανση που αναφέρονται στο στοιχείο δ),</w:t>
            </w:r>
          </w:p>
          <w:p w14:paraId="7191CF7A" w14:textId="77777777" w:rsidR="00F417D3" w:rsidRDefault="00F417D3" w:rsidP="008C3F18">
            <w:pPr>
              <w:pStyle w:val="a0"/>
              <w:numPr>
                <w:ilvl w:val="0"/>
                <w:numId w:val="5"/>
              </w:numPr>
              <w:tabs>
                <w:tab w:val="left" w:pos="471"/>
              </w:tabs>
              <w:spacing w:line="305" w:lineRule="auto"/>
              <w:ind w:left="360" w:hanging="360"/>
            </w:pPr>
            <w:r>
              <w:rPr>
                <w:rStyle w:val="a"/>
              </w:rPr>
              <w:t xml:space="preserve">ο πάροχος υπηρεσιών πλατφόρμας διαμοιρασμού βίντεο δημιουργεί και θέτει σε λειτουργία συστήματα επαλήθευσης της ηλικίας για τους χρήστες πλατφορμών διαμοιρασμού βίντεο όσον αφορά περιεχόμενο που ενδέχεται να βλάψει τη σωματική, πνευματική ή ηθική ανάπτυξη των ανηλίκων, </w:t>
            </w:r>
            <w:r>
              <w:rPr>
                <w:rStyle w:val="a"/>
                <w:vertAlign w:val="superscript"/>
              </w:rPr>
              <w:t>3</w:t>
            </w:r>
          </w:p>
          <w:p w14:paraId="01D16593" w14:textId="77777777" w:rsidR="00F417D3" w:rsidRDefault="00F417D3" w:rsidP="008C3F18">
            <w:pPr>
              <w:pStyle w:val="a0"/>
              <w:numPr>
                <w:ilvl w:val="0"/>
                <w:numId w:val="5"/>
              </w:numPr>
              <w:tabs>
                <w:tab w:val="left" w:pos="471"/>
              </w:tabs>
              <w:ind w:left="360" w:hanging="360"/>
            </w:pPr>
            <w:r>
              <w:rPr>
                <w:rStyle w:val="a"/>
              </w:rPr>
              <w:t>ο πάροχος υπηρεσιών πλατφόρμας διαμοιρασμού βίντεο δημιουργεί και εφαρμόζει εύχρηστο σύστημα διαβάθμισης περιεχομένου που επιτρέπει στους χρήστες της πλατφόρμας διαμοιρασμού βίντεο να προβαίνουν σε διαβάθμιση του περιεχομένου που αναφέρεται στο άρθρο 28β παράγραφος 1 στοιχεία α) έως γ) της οδηγίας για τις υπηρεσίες οπτικοακουστικών μέσων,</w:t>
            </w:r>
          </w:p>
        </w:tc>
      </w:tr>
    </w:tbl>
    <w:p w14:paraId="1F892BA0" w14:textId="06F709B8" w:rsidR="00F417D3" w:rsidRDefault="00F417D3">
      <w:pPr>
        <w:rPr>
          <w:sz w:val="2"/>
          <w:szCs w:val="2"/>
        </w:rPr>
      </w:pPr>
      <w:r>
        <w:br w:type="page"/>
      </w:r>
    </w:p>
    <w:p w14:paraId="4E3C7AFC" w14:textId="77777777" w:rsidR="000B564A" w:rsidRDefault="000B564A">
      <w:pPr>
        <w:spacing w:line="1" w:lineRule="exact"/>
        <w:rPr>
          <w:sz w:val="2"/>
          <w:szCs w:val="2"/>
        </w:rPr>
      </w:pPr>
    </w:p>
    <w:p w14:paraId="49D58DAB" w14:textId="77777777" w:rsidR="0061635F" w:rsidRDefault="0061635F" w:rsidP="0061635F">
      <w:pPr>
        <w:pStyle w:val="a3"/>
      </w:pPr>
      <w:r>
        <w:rPr>
          <w:rStyle w:val="a2"/>
        </w:rPr>
        <w:t>Μέρος Α</w:t>
      </w:r>
    </w:p>
    <w:p w14:paraId="3F1C20AD" w14:textId="021A665C"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531"/>
        <w:gridCol w:w="7042"/>
      </w:tblGrid>
      <w:tr w:rsidR="00F417D3" w14:paraId="04FAEE71" w14:textId="77777777" w:rsidTr="008C3F18">
        <w:trPr>
          <w:trHeight w:val="3968"/>
        </w:trPr>
        <w:tc>
          <w:tcPr>
            <w:tcW w:w="1531" w:type="dxa"/>
            <w:shd w:val="clear" w:color="auto" w:fill="auto"/>
          </w:tcPr>
          <w:p w14:paraId="3AE654C7" w14:textId="67ABA66A" w:rsidR="00F417D3" w:rsidRDefault="00F417D3" w:rsidP="008C3F18">
            <w:pPr>
              <w:jc w:val="right"/>
              <w:rPr>
                <w:sz w:val="10"/>
                <w:szCs w:val="10"/>
              </w:rPr>
            </w:pPr>
          </w:p>
        </w:tc>
        <w:tc>
          <w:tcPr>
            <w:tcW w:w="7042" w:type="dxa"/>
            <w:tcBorders>
              <w:left w:val="single" w:sz="4" w:space="0" w:color="auto"/>
            </w:tcBorders>
            <w:shd w:val="clear" w:color="auto" w:fill="auto"/>
          </w:tcPr>
          <w:p w14:paraId="314F1F33" w14:textId="77777777" w:rsidR="00F417D3" w:rsidRDefault="00F417D3" w:rsidP="008C3F18">
            <w:pPr>
              <w:pStyle w:val="a0"/>
              <w:numPr>
                <w:ilvl w:val="0"/>
                <w:numId w:val="6"/>
              </w:numPr>
              <w:tabs>
                <w:tab w:val="left" w:pos="462"/>
              </w:tabs>
              <w:spacing w:line="305" w:lineRule="auto"/>
              <w:ind w:left="360" w:hanging="360"/>
            </w:pPr>
            <w:r>
              <w:rPr>
                <w:rStyle w:val="a"/>
              </w:rPr>
              <w:t>ο πάροχος υπηρεσιών πλατφόρμας διαμοιρασμού βίντεο προβλέπει συστήματα γονικού ελέγχου που βρίσκονται υπό τον έλεγχο του τελικού χρήστη όσον αφορά περιεχόμενο που ενδέχεται να βλάψει τη σωματική, πνευματική ή ηθική ανάπτυξη των ανηλίκων,</w:t>
            </w:r>
          </w:p>
          <w:p w14:paraId="436CB740" w14:textId="77777777" w:rsidR="00F417D3" w:rsidRDefault="00F417D3" w:rsidP="008C3F18">
            <w:pPr>
              <w:pStyle w:val="a0"/>
              <w:numPr>
                <w:ilvl w:val="0"/>
                <w:numId w:val="6"/>
              </w:numPr>
              <w:tabs>
                <w:tab w:val="left" w:pos="462"/>
              </w:tabs>
              <w:ind w:left="360" w:hanging="360"/>
            </w:pPr>
            <w:r>
              <w:rPr>
                <w:rStyle w:val="a"/>
              </w:rPr>
              <w:t>ο πάροχος υπηρεσιών πλατφόρμας διαμοιρασμού βίντεο θεσπίζει και εφαρμόζει διαφανείς, εύχρηστες και αποτελεσματικές διαδικασίες για τη διεκπεραίωση και την επίλυση των καταγγελιών των χρηστών προς τον πάροχο πλατφόρμας διαμοιρασμού βίντεο όσον αφορά την εφαρμογή των μέτρων που αναφέρονται στα στοιχεία δ) έως η),</w:t>
            </w:r>
          </w:p>
          <w:p w14:paraId="3CBEF648" w14:textId="77777777" w:rsidR="00F417D3" w:rsidRDefault="00F417D3" w:rsidP="008C3F18">
            <w:pPr>
              <w:pStyle w:val="a0"/>
              <w:numPr>
                <w:ilvl w:val="0"/>
                <w:numId w:val="6"/>
              </w:numPr>
              <w:tabs>
                <w:tab w:val="left" w:pos="462"/>
              </w:tabs>
              <w:ind w:left="360" w:hanging="360"/>
            </w:pPr>
            <w:r>
              <w:rPr>
                <w:rStyle w:val="a"/>
              </w:rPr>
              <w:t>ο πάροχος υπηρεσιών πλατφόρμας διαμοιρασμού βίντεο προβλέπει αποτελεσματικά μέτρα και εργαλεία γραμματισμού στα μέσα επικοινωνίας και αυξάνει την ευαισθητοποίηση των χρηστών σχετικά με τα εν λόγω μέτρα και εργαλεία.</w:t>
            </w:r>
          </w:p>
        </w:tc>
      </w:tr>
      <w:tr w:rsidR="00F417D3" w14:paraId="0A5DBEAD" w14:textId="77777777" w:rsidTr="008C3F18">
        <w:trPr>
          <w:trHeight w:val="936"/>
        </w:trPr>
        <w:tc>
          <w:tcPr>
            <w:tcW w:w="1531" w:type="dxa"/>
            <w:shd w:val="clear" w:color="auto" w:fill="auto"/>
          </w:tcPr>
          <w:p w14:paraId="65C8AFE1" w14:textId="77777777" w:rsidR="00F417D3" w:rsidRDefault="00F417D3" w:rsidP="008C3F18">
            <w:pPr>
              <w:pStyle w:val="a0"/>
              <w:spacing w:line="240" w:lineRule="auto"/>
              <w:ind w:firstLine="360"/>
              <w:jc w:val="right"/>
            </w:pPr>
            <w:r>
              <w:rPr>
                <w:rStyle w:val="a"/>
              </w:rPr>
              <w:t>10.7.</w:t>
            </w:r>
          </w:p>
        </w:tc>
        <w:tc>
          <w:tcPr>
            <w:tcW w:w="7042" w:type="dxa"/>
            <w:tcBorders>
              <w:left w:val="single" w:sz="4" w:space="0" w:color="auto"/>
            </w:tcBorders>
            <w:shd w:val="clear" w:color="auto" w:fill="auto"/>
          </w:tcPr>
          <w:p w14:paraId="5F102B66" w14:textId="77777777" w:rsidR="00F417D3" w:rsidRDefault="00F417D3" w:rsidP="008C3F18">
            <w:pPr>
              <w:pStyle w:val="a0"/>
              <w:spacing w:line="300" w:lineRule="auto"/>
            </w:pPr>
            <w:r>
              <w:rPr>
                <w:rStyle w:val="a"/>
              </w:rPr>
              <w:t>Σε περίπτωση που ανακύψει ζήτημα σχετικά με την καταλληλότητα των μέτρων, εναπόκειται στην Επιτροπή να αποφασίσει σχετικά.</w:t>
            </w:r>
          </w:p>
        </w:tc>
      </w:tr>
      <w:tr w:rsidR="00F417D3" w14:paraId="476A745B" w14:textId="77777777" w:rsidTr="008C3F18">
        <w:trPr>
          <w:trHeight w:val="3283"/>
        </w:trPr>
        <w:tc>
          <w:tcPr>
            <w:tcW w:w="1531" w:type="dxa"/>
            <w:shd w:val="clear" w:color="auto" w:fill="auto"/>
          </w:tcPr>
          <w:p w14:paraId="4968A56D" w14:textId="77777777" w:rsidR="00F417D3" w:rsidRDefault="00F417D3" w:rsidP="008C3F18">
            <w:pPr>
              <w:pStyle w:val="a0"/>
              <w:spacing w:line="240" w:lineRule="auto"/>
              <w:ind w:firstLine="360"/>
              <w:jc w:val="right"/>
            </w:pPr>
            <w:r>
              <w:rPr>
                <w:rStyle w:val="a"/>
              </w:rPr>
              <w:t>10.8.</w:t>
            </w:r>
          </w:p>
        </w:tc>
        <w:tc>
          <w:tcPr>
            <w:tcW w:w="7042" w:type="dxa"/>
            <w:tcBorders>
              <w:left w:val="single" w:sz="4" w:space="0" w:color="auto"/>
            </w:tcBorders>
            <w:shd w:val="clear" w:color="auto" w:fill="auto"/>
          </w:tcPr>
          <w:p w14:paraId="4E9F1160" w14:textId="77777777" w:rsidR="00F417D3" w:rsidRDefault="00F417D3" w:rsidP="008C3F18">
            <w:pPr>
              <w:pStyle w:val="a0"/>
              <w:spacing w:line="305" w:lineRule="auto"/>
            </w:pPr>
            <w:r>
              <w:rPr>
                <w:rStyle w:val="a"/>
              </w:rPr>
              <w:t xml:space="preserve">Δυνάμει του </w:t>
            </w:r>
            <w:r>
              <w:rPr>
                <w:rStyle w:val="a"/>
                <w:b/>
              </w:rPr>
              <w:t>άρθρου 139K παράγραφος 3</w:t>
            </w:r>
            <w:r>
              <w:rPr>
                <w:rStyle w:val="a"/>
              </w:rPr>
              <w:t xml:space="preserve"> του νόμου και του </w:t>
            </w:r>
            <w:r>
              <w:rPr>
                <w:rStyle w:val="a"/>
                <w:b/>
              </w:rPr>
              <w:t>άρθρου 28β παράγραφος 3</w:t>
            </w:r>
            <w:r>
              <w:rPr>
                <w:rStyle w:val="a"/>
              </w:rPr>
              <w:t xml:space="preserve"> της οδηγίας, τα κατάλληλα μέτρα που λαμβάνονται από πάροχο υπηρεσιών πλατφόρμας διαμοιρασμού βίντεο σύμφωνα με το άρθρο 10.6 του παρόντος κώδικα είναι μέτρα για τα οποία η Επιτροπή βεβαιώνεται ότι είναι πρακτικά εφαρμόσιμα και αναλογικά, λαμβανομένων υπόψη του μεγέθους της υπηρεσίας πλατφόρμας διαμοιρασμού βίντεο και της φύσης της παρεχόμενης υπηρεσίας. Για τους σκοπούς της προστασίας των ανηλίκων, που προβλέπεται στο άρθρο 28β παράγραφος 1 στοιχείο α) της οδηγίας, το πλέον επιβλαβές περιεχόμενο υπόκειται στα αυστηρότερα μέτρα.</w:t>
            </w:r>
          </w:p>
        </w:tc>
      </w:tr>
      <w:tr w:rsidR="00F417D3" w14:paraId="6801C0F7" w14:textId="77777777" w:rsidTr="008C3F18">
        <w:trPr>
          <w:trHeight w:val="2098"/>
        </w:trPr>
        <w:tc>
          <w:tcPr>
            <w:tcW w:w="1531" w:type="dxa"/>
            <w:shd w:val="clear" w:color="auto" w:fill="auto"/>
          </w:tcPr>
          <w:p w14:paraId="59FE90C9" w14:textId="77777777" w:rsidR="00F417D3" w:rsidRDefault="00F417D3" w:rsidP="008C3F18">
            <w:pPr>
              <w:pStyle w:val="a0"/>
              <w:spacing w:line="240" w:lineRule="auto"/>
              <w:ind w:firstLine="360"/>
              <w:jc w:val="right"/>
            </w:pPr>
            <w:r>
              <w:rPr>
                <w:rStyle w:val="a"/>
              </w:rPr>
              <w:t>10.9.</w:t>
            </w:r>
          </w:p>
        </w:tc>
        <w:tc>
          <w:tcPr>
            <w:tcW w:w="7042" w:type="dxa"/>
            <w:tcBorders>
              <w:left w:val="single" w:sz="4" w:space="0" w:color="auto"/>
            </w:tcBorders>
            <w:shd w:val="clear" w:color="auto" w:fill="auto"/>
          </w:tcPr>
          <w:p w14:paraId="16056509" w14:textId="77777777" w:rsidR="00F417D3" w:rsidRDefault="00F417D3" w:rsidP="008C3F18">
            <w:pPr>
              <w:pStyle w:val="a0"/>
            </w:pPr>
            <w:r>
              <w:rPr>
                <w:rStyle w:val="a"/>
              </w:rPr>
              <w:t xml:space="preserve">Δυνάμει του </w:t>
            </w:r>
            <w:r>
              <w:rPr>
                <w:rStyle w:val="a"/>
                <w:b/>
              </w:rPr>
              <w:t>άρθρου 139K παράγραφος 3</w:t>
            </w:r>
            <w:r>
              <w:rPr>
                <w:rStyle w:val="a"/>
              </w:rPr>
              <w:t xml:space="preserve"> του νόμου και του </w:t>
            </w:r>
            <w:r>
              <w:rPr>
                <w:rStyle w:val="a"/>
                <w:b/>
              </w:rPr>
              <w:t>άρθρου 28β παράγραφος 3</w:t>
            </w:r>
            <w:r>
              <w:rPr>
                <w:rStyle w:val="a"/>
              </w:rPr>
              <w:t xml:space="preserve"> της οδηγίας, ο πάροχος υπηρεσιών πλατφόρμας διαμοιρασμού βίντεο δεν επεξεργάζεται για εμπορικούς σκοπούς (όπως η άμεση εμπορική προώθηση, η ανάλυση προφίλ και η στοχευμένη διαφήμιση με βάση τη συμπεριφορά) δεδομένα προσωπικού χαρακτήρα ανηλίκων που συλλέγονται ή παράγονται με άλλον τρόπο από παρόχους σύμφωνα με το άρθρο 10.6 στοιχεία στ) και η).</w:t>
            </w:r>
          </w:p>
        </w:tc>
      </w:tr>
      <w:tr w:rsidR="00F417D3" w14:paraId="20B1A10D" w14:textId="77777777" w:rsidTr="008C3F18">
        <w:trPr>
          <w:trHeight w:val="3401"/>
        </w:trPr>
        <w:tc>
          <w:tcPr>
            <w:tcW w:w="1531" w:type="dxa"/>
            <w:shd w:val="clear" w:color="auto" w:fill="auto"/>
          </w:tcPr>
          <w:p w14:paraId="2654B480" w14:textId="77777777" w:rsidR="00F417D3" w:rsidRDefault="00F417D3" w:rsidP="008C3F18">
            <w:pPr>
              <w:pStyle w:val="a0"/>
              <w:spacing w:line="240" w:lineRule="auto"/>
              <w:ind w:firstLine="360"/>
              <w:jc w:val="right"/>
            </w:pPr>
            <w:r>
              <w:rPr>
                <w:rStyle w:val="a"/>
              </w:rPr>
              <w:t>10.10.</w:t>
            </w:r>
          </w:p>
        </w:tc>
        <w:tc>
          <w:tcPr>
            <w:tcW w:w="7042" w:type="dxa"/>
            <w:tcBorders>
              <w:left w:val="single" w:sz="4" w:space="0" w:color="auto"/>
            </w:tcBorders>
            <w:shd w:val="clear" w:color="auto" w:fill="auto"/>
          </w:tcPr>
          <w:p w14:paraId="1A9D5424" w14:textId="77777777" w:rsidR="00F417D3" w:rsidRDefault="00F417D3" w:rsidP="008C3F18">
            <w:pPr>
              <w:pStyle w:val="a0"/>
            </w:pPr>
            <w:r>
              <w:rPr>
                <w:rStyle w:val="a"/>
              </w:rPr>
              <w:t xml:space="preserve">Δυνάμει του </w:t>
            </w:r>
            <w:r>
              <w:rPr>
                <w:rStyle w:val="a"/>
                <w:b/>
              </w:rPr>
              <w:t>άρθρου 139ZD</w:t>
            </w:r>
            <w:r>
              <w:rPr>
                <w:rStyle w:val="a"/>
              </w:rPr>
              <w:t xml:space="preserve"> του νόμου και του </w:t>
            </w:r>
            <w:r>
              <w:rPr>
                <w:rStyle w:val="a"/>
                <w:b/>
              </w:rPr>
              <w:t>άρθρου 28β παράγραφος 7</w:t>
            </w:r>
            <w:r>
              <w:rPr>
                <w:rStyle w:val="a"/>
              </w:rPr>
              <w:t xml:space="preserve"> της οδηγίας, ο πάροχος υπηρεσιών πλατφόρμας διαμοιρασμού βίντεο μπορεί να προβλέπει μηχανισμούς εξωδικαστικής προσφυγής, συμπεριλαμβανομένης της διαμεσολάβησης για την επίλυση διαφορών μεταξύ χρηστών και του εν λόγω παρόχου πλατφόρμας διαμοιρασμού βίντεο σχετικά με την εφαρμογή του άρθρου 28β παράγραφοι 1 και 3 της οδηγίας. Οι μηχανισμοί αυτοί μπορούν να επιτρέπουν την επίλυση των διαφορών με αμερόληπτο τρόπο και δεν αποστερούν τους χρήστες από τη νομική προστασία που παρέχει το εθνικό δίκαιο. Προς αποφυγή αμφιβολιών, καμία διάταξη του παρόντος κώδικα δεν θίγει τα δικαιώματα των χρηστών να διεκδικούν τα δικαιώματά τους ενώπιον δικαστηρίου σύμφωνα με τον νόμο.</w:t>
            </w:r>
          </w:p>
        </w:tc>
      </w:tr>
    </w:tbl>
    <w:p w14:paraId="7F8CC942" w14:textId="5973508F" w:rsidR="00F417D3" w:rsidRDefault="00F417D3">
      <w:pPr>
        <w:spacing w:line="1" w:lineRule="exact"/>
        <w:rPr>
          <w:sz w:val="2"/>
          <w:szCs w:val="2"/>
        </w:rPr>
      </w:pPr>
    </w:p>
    <w:p w14:paraId="37E65458" w14:textId="77777777" w:rsidR="00F417D3" w:rsidRDefault="00F417D3">
      <w:pPr>
        <w:rPr>
          <w:sz w:val="2"/>
          <w:szCs w:val="2"/>
        </w:rPr>
      </w:pPr>
      <w:r>
        <w:br w:type="page"/>
      </w:r>
    </w:p>
    <w:p w14:paraId="5396C0E7" w14:textId="5A4307BA" w:rsidR="000B564A" w:rsidRDefault="0061635F">
      <w:pPr>
        <w:spacing w:line="1" w:lineRule="exact"/>
        <w:rPr>
          <w:sz w:val="2"/>
          <w:szCs w:val="2"/>
        </w:rPr>
      </w:pPr>
      <w:r>
        <w:rPr>
          <w:noProof/>
        </w:rPr>
        <w:lastRenderedPageBreak/>
        <w:drawing>
          <wp:anchor distT="0" distB="0" distL="114300" distR="114300" simplePos="0" relativeHeight="251662336" behindDoc="1" locked="0" layoutInCell="1" allowOverlap="1" wp14:anchorId="1AB674DB" wp14:editId="6D34E0F2">
            <wp:simplePos x="0" y="0"/>
            <wp:positionH relativeFrom="margin">
              <wp:posOffset>-1146810</wp:posOffset>
            </wp:positionH>
            <wp:positionV relativeFrom="paragraph">
              <wp:posOffset>-814070</wp:posOffset>
            </wp:positionV>
            <wp:extent cx="8330312" cy="11782425"/>
            <wp:effectExtent l="0" t="0" r="0" b="0"/>
            <wp:wrapNone/>
            <wp:docPr id="214" name="Image 214" descr="Εικόνα που περιέχει άτομο, ανθρώπινο πρόσωπο, εσωτερικός χώρος, φορητός υπολογιστής&#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214" name="Image 214" descr="Εικόνα που περιέχει άτομο, ανθρώπινο πρόσωπο, εσωτερικός χώρος, φορητός υπολογιστής&#10;&#10;Περιγραφή που δημιουργήθηκε αυτόματα"/>
                    <pic:cNvPicPr/>
                  </pic:nvPicPr>
                  <pic:blipFill>
                    <a:blip r:embed="rId17" cstate="print"/>
                    <a:stretch>
                      <a:fillRect/>
                    </a:stretch>
                  </pic:blipFill>
                  <pic:spPr>
                    <a:xfrm>
                      <a:off x="0" y="0"/>
                      <a:ext cx="8330312" cy="11782425"/>
                    </a:xfrm>
                    <a:prstGeom prst="rect">
                      <a:avLst/>
                    </a:prstGeom>
                  </pic:spPr>
                </pic:pic>
              </a:graphicData>
            </a:graphic>
            <wp14:sizeRelH relativeFrom="margin">
              <wp14:pctWidth>0</wp14:pctWidth>
            </wp14:sizeRelH>
            <wp14:sizeRelV relativeFrom="margin">
              <wp14:pctHeight>0</wp14:pctHeight>
            </wp14:sizeRelV>
          </wp:anchor>
        </w:drawing>
      </w:r>
    </w:p>
    <w:p w14:paraId="7184A0AB" w14:textId="2EE675D4" w:rsidR="0061635F" w:rsidRDefault="0061635F">
      <w:pPr>
        <w:rPr>
          <w:rStyle w:val="1"/>
          <w:rFonts w:eastAsia="Arial"/>
        </w:rPr>
      </w:pPr>
      <w:bookmarkStart w:id="3" w:name="bookmark6"/>
      <w:r>
        <w:br w:type="page"/>
      </w:r>
    </w:p>
    <w:p w14:paraId="5711D3AC" w14:textId="51CAF0CC" w:rsidR="000B564A" w:rsidRDefault="00325BDE">
      <w:pPr>
        <w:pStyle w:val="10"/>
        <w:keepNext/>
        <w:keepLines/>
        <w:ind w:left="0"/>
      </w:pPr>
      <w:r>
        <w:rPr>
          <w:rStyle w:val="1"/>
        </w:rPr>
        <w:lastRenderedPageBreak/>
        <w:t>Μέρος B</w:t>
      </w:r>
      <w:bookmarkEnd w:id="3"/>
    </w:p>
    <w:p w14:paraId="61F2607F" w14:textId="77777777" w:rsidR="000B564A" w:rsidRDefault="00325BDE">
      <w:pPr>
        <w:pStyle w:val="11"/>
      </w:pPr>
      <w:r>
        <w:rPr>
          <w:rStyle w:val="a1"/>
        </w:rPr>
        <w:t>Με την επιφύλαξη της γενικότητας των απαιτήσεων που ορίζονται στο άρθρο 10 του μέρους Α του κώδικα, από την ημερομηνία που καθορίζεται από την Επιτροπή για την εφαρμογή του μέρους Β του κώδικα, το άρθρο 11 έως το άρθρο 17 του μέρους Β του κώδικα εφαρμόζοντ</w:t>
      </w:r>
      <w:r>
        <w:rPr>
          <w:rStyle w:val="a1"/>
        </w:rPr>
        <w:t>αι σε πάροχο υπηρεσιών πλατφόρμας διαμοιρασμού βίντεο.</w:t>
      </w:r>
    </w:p>
    <w:p w14:paraId="4E12C3DF" w14:textId="77777777" w:rsidR="00F417D3" w:rsidRDefault="00F417D3">
      <w:pPr>
        <w:spacing w:line="1" w:lineRule="exact"/>
      </w:pPr>
    </w:p>
    <w:p w14:paraId="18847568" w14:textId="40F11329" w:rsidR="000B564A" w:rsidRDefault="000B564A">
      <w:pPr>
        <w:spacing w:line="1" w:lineRule="exact"/>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1234"/>
        <w:gridCol w:w="7838"/>
      </w:tblGrid>
      <w:tr w:rsidR="00F417D3" w14:paraId="7522EE91" w14:textId="77777777" w:rsidTr="0061635F">
        <w:trPr>
          <w:trHeight w:val="792"/>
        </w:trPr>
        <w:tc>
          <w:tcPr>
            <w:tcW w:w="1234" w:type="dxa"/>
            <w:shd w:val="clear" w:color="auto" w:fill="D0ECF7"/>
          </w:tcPr>
          <w:p w14:paraId="26BEBF6A" w14:textId="77777777" w:rsidR="00F417D3" w:rsidRDefault="00F417D3" w:rsidP="00D53283">
            <w:pPr>
              <w:pStyle w:val="a0"/>
              <w:spacing w:line="240" w:lineRule="auto"/>
              <w:ind w:firstLine="360"/>
              <w:rPr>
                <w:sz w:val="50"/>
                <w:szCs w:val="50"/>
              </w:rPr>
            </w:pPr>
            <w:r>
              <w:rPr>
                <w:rStyle w:val="a"/>
                <w:rFonts w:ascii="Times New Roman" w:hAnsi="Times New Roman"/>
                <w:color w:val="371403"/>
                <w:sz w:val="50"/>
              </w:rPr>
              <w:t>11.</w:t>
            </w:r>
          </w:p>
        </w:tc>
        <w:tc>
          <w:tcPr>
            <w:tcW w:w="7838" w:type="dxa"/>
            <w:shd w:val="clear" w:color="auto" w:fill="D0ECF7"/>
          </w:tcPr>
          <w:p w14:paraId="7EC20ABD" w14:textId="77777777" w:rsidR="00F417D3" w:rsidRDefault="00F417D3" w:rsidP="00D53283">
            <w:pPr>
              <w:pStyle w:val="a0"/>
              <w:spacing w:line="240" w:lineRule="auto"/>
              <w:rPr>
                <w:sz w:val="50"/>
                <w:szCs w:val="50"/>
              </w:rPr>
            </w:pPr>
            <w:r>
              <w:rPr>
                <w:rStyle w:val="a"/>
                <w:rFonts w:ascii="Times New Roman" w:hAnsi="Times New Roman"/>
                <w:color w:val="371403"/>
                <w:sz w:val="50"/>
              </w:rPr>
              <w:t>Ορισμοί</w:t>
            </w:r>
          </w:p>
        </w:tc>
      </w:tr>
      <w:tr w:rsidR="00F417D3" w14:paraId="09A05F21" w14:textId="77777777" w:rsidTr="0061635F">
        <w:trPr>
          <w:trHeight w:val="10450"/>
        </w:trPr>
        <w:tc>
          <w:tcPr>
            <w:tcW w:w="1234" w:type="dxa"/>
            <w:shd w:val="clear" w:color="auto" w:fill="D0ECF7"/>
          </w:tcPr>
          <w:p w14:paraId="58271EE5" w14:textId="77777777" w:rsidR="00F417D3" w:rsidRDefault="00F417D3" w:rsidP="00D53283">
            <w:pPr>
              <w:rPr>
                <w:sz w:val="10"/>
                <w:szCs w:val="10"/>
              </w:rPr>
            </w:pPr>
          </w:p>
        </w:tc>
        <w:tc>
          <w:tcPr>
            <w:tcW w:w="7838" w:type="dxa"/>
            <w:shd w:val="clear" w:color="auto" w:fill="D0ECF7"/>
          </w:tcPr>
          <w:p w14:paraId="6FD91885" w14:textId="77777777" w:rsidR="00F417D3" w:rsidRDefault="00F417D3" w:rsidP="00D53283">
            <w:pPr>
              <w:pStyle w:val="a0"/>
            </w:pPr>
            <w:r>
              <w:rPr>
                <w:rStyle w:val="a"/>
                <w:b/>
              </w:rPr>
              <w:t>«Περιεχόμενο βίντεο μόνο για ενήλικους»</w:t>
            </w:r>
            <w:r>
              <w:rPr>
                <w:rStyle w:val="a"/>
              </w:rPr>
              <w:t>:</w:t>
            </w:r>
          </w:p>
          <w:p w14:paraId="768EA4A4" w14:textId="77777777" w:rsidR="00F417D3" w:rsidRDefault="00F417D3" w:rsidP="00F417D3">
            <w:pPr>
              <w:pStyle w:val="a0"/>
              <w:numPr>
                <w:ilvl w:val="0"/>
                <w:numId w:val="7"/>
              </w:numPr>
              <w:tabs>
                <w:tab w:val="left" w:pos="317"/>
              </w:tabs>
            </w:pPr>
            <w:r>
              <w:rPr>
                <w:rStyle w:val="a"/>
              </w:rPr>
              <w:t>περιεχόμενο βίντεο που συνίσταται σε πορνογραφία,</w:t>
            </w:r>
          </w:p>
          <w:p w14:paraId="594F315F" w14:textId="77777777" w:rsidR="00F417D3" w:rsidRDefault="00F417D3" w:rsidP="00F417D3">
            <w:pPr>
              <w:pStyle w:val="a0"/>
              <w:numPr>
                <w:ilvl w:val="0"/>
                <w:numId w:val="7"/>
              </w:numPr>
              <w:tabs>
                <w:tab w:val="left" w:pos="317"/>
              </w:tabs>
              <w:spacing w:line="300" w:lineRule="auto"/>
              <w:ind w:left="360" w:hanging="360"/>
            </w:pPr>
            <w:r>
              <w:rPr>
                <w:rStyle w:val="a"/>
              </w:rPr>
              <w:t>περιεχόμενο βίντεο που συνίσταται σε ρεαλιστικές αναπαραστάσεις ή τις επιπτώσεις της ωμής ή αδικαιολόγητης βίας ή πράξεων βαναυσότητας.</w:t>
            </w:r>
          </w:p>
          <w:p w14:paraId="4C575762" w14:textId="77777777" w:rsidR="0061635F" w:rsidRDefault="0061635F" w:rsidP="00D53283">
            <w:pPr>
              <w:pStyle w:val="a0"/>
              <w:rPr>
                <w:rStyle w:val="a"/>
                <w:b/>
                <w:bCs/>
              </w:rPr>
            </w:pPr>
          </w:p>
          <w:p w14:paraId="4E25E4D9" w14:textId="5A56BB2B" w:rsidR="00F417D3" w:rsidRDefault="00F417D3" w:rsidP="00D53283">
            <w:pPr>
              <w:pStyle w:val="a0"/>
            </w:pPr>
            <w:r>
              <w:rPr>
                <w:rStyle w:val="a"/>
                <w:b/>
              </w:rPr>
              <w:t>«Μέτρο διασφάλισης ηλικίας»</w:t>
            </w:r>
            <w:r>
              <w:rPr>
                <w:rStyle w:val="a"/>
              </w:rPr>
              <w:t>: διαδικασία που χρησιμοποιείται για τον περιορισμό της πρόσβασης σε μια υπηρεσία ή σε συγκεκριμένα χαρακτηριστικά ή περιεχόμενο μιας υπηρεσίας, η οποία περιλαμβάνει την εκτίμηση ή την επαλήθευση της ηλικίας ενός χρήστη.</w:t>
            </w:r>
          </w:p>
          <w:p w14:paraId="5EB03B51" w14:textId="77777777" w:rsidR="0061635F" w:rsidRDefault="0061635F" w:rsidP="00D53283">
            <w:pPr>
              <w:pStyle w:val="a0"/>
              <w:spacing w:line="305" w:lineRule="auto"/>
              <w:rPr>
                <w:rStyle w:val="a"/>
                <w:b/>
                <w:bCs/>
              </w:rPr>
            </w:pPr>
          </w:p>
          <w:p w14:paraId="1EC942C8" w14:textId="4DC0209E" w:rsidR="00F417D3" w:rsidRDefault="00F417D3" w:rsidP="00D53283">
            <w:pPr>
              <w:pStyle w:val="a0"/>
              <w:spacing w:line="305" w:lineRule="auto"/>
            </w:pPr>
            <w:r>
              <w:rPr>
                <w:rStyle w:val="a"/>
                <w:b/>
              </w:rPr>
              <w:t xml:space="preserve">«Οπτικοακουστική εμπορική ανακοίνωση» </w:t>
            </w:r>
            <w:r>
              <w:rPr>
                <w:rStyle w:val="a"/>
              </w:rPr>
              <w:t>εμπορική ανακοίνωση αποτελούμενη από εικόνες με ή χωρίς ήχο, η οποία αποσκοπεί στην άμεση ή έμμεση προώθηση των αγαθών, των υπηρεσιών ή της εικόνας φυσικού ή νομικού προσώπου που ασκεί οικονομική δραστηριότητα. Οι εικόνες αυτές συνοδεύουν ή περιλαμβάνονται σε πρόγραμμα ή βίντεο παραγόμενο από χρήστες έναντι πληρωμής ή παρόμοιου ανταλλάγματος ή για σκοπούς αυτοπροβολής. Μεταξύ των μορφών οπτικοακουστικής εμπορικής ανακοίνωσης περιλαμβάνονται, μεταξύ άλλων, η τηλεοπτική διαφήμιση, η χορηγία, οι τηλεπωλήσεις και η τοποθέτηση προϊόντος.</w:t>
            </w:r>
          </w:p>
          <w:p w14:paraId="24553F78" w14:textId="77777777" w:rsidR="0061635F" w:rsidRDefault="0061635F" w:rsidP="00D53283">
            <w:pPr>
              <w:pStyle w:val="a0"/>
              <w:spacing w:line="300" w:lineRule="auto"/>
              <w:rPr>
                <w:rStyle w:val="a"/>
                <w:b/>
                <w:bCs/>
              </w:rPr>
            </w:pPr>
          </w:p>
          <w:p w14:paraId="2A13C65A" w14:textId="29E07E2D" w:rsidR="00F417D3" w:rsidRDefault="00F417D3" w:rsidP="00D53283">
            <w:pPr>
              <w:pStyle w:val="a0"/>
              <w:spacing w:line="300" w:lineRule="auto"/>
            </w:pPr>
            <w:r>
              <w:rPr>
                <w:rStyle w:val="a"/>
                <w:b/>
              </w:rPr>
              <w:t>«Οπτικοακουστικές εμπορικές ανακοινώσεις επιβλαβείς για τα παιδιά»</w:t>
            </w:r>
            <w:r>
              <w:rPr>
                <w:rStyle w:val="a"/>
              </w:rPr>
              <w:t>:</w:t>
            </w:r>
          </w:p>
          <w:p w14:paraId="53AD406A" w14:textId="77777777" w:rsidR="00F417D3" w:rsidRDefault="00F417D3" w:rsidP="00F417D3">
            <w:pPr>
              <w:pStyle w:val="a0"/>
              <w:numPr>
                <w:ilvl w:val="0"/>
                <w:numId w:val="7"/>
              </w:numPr>
              <w:tabs>
                <w:tab w:val="left" w:pos="317"/>
              </w:tabs>
              <w:ind w:left="360" w:hanging="360"/>
            </w:pPr>
            <w:r>
              <w:rPr>
                <w:rStyle w:val="a"/>
              </w:rPr>
              <w:t>οπτικοακουστικές εμπορικές ανακοινώσεις που παρακινούν άμεσα τα παιδιά να αγοράσουν ή να μισθώσουν ένα προϊόν ή μια υπηρεσία εκμεταλλευόμενες την απειρία ή την ευπιστία τους,</w:t>
            </w:r>
          </w:p>
          <w:p w14:paraId="388CF48E" w14:textId="77777777" w:rsidR="00F417D3" w:rsidRDefault="00F417D3" w:rsidP="00F417D3">
            <w:pPr>
              <w:pStyle w:val="a0"/>
              <w:numPr>
                <w:ilvl w:val="0"/>
                <w:numId w:val="7"/>
              </w:numPr>
              <w:tabs>
                <w:tab w:val="left" w:pos="317"/>
              </w:tabs>
              <w:ind w:left="360" w:hanging="360"/>
            </w:pPr>
            <w:r>
              <w:rPr>
                <w:rStyle w:val="a"/>
              </w:rPr>
              <w:t>οπτικοακουστικές εμπορικές ανακοινώσεις που ενθαρρύνουν άμεσα τα παιδιά να πείσουν τους γονείς τους ή άλλους να αγοράσουν τα διαφημιζόμενα αγαθά ή υπηρεσίες,</w:t>
            </w:r>
          </w:p>
          <w:p w14:paraId="128EC175" w14:textId="77777777" w:rsidR="00F417D3" w:rsidRDefault="00F417D3" w:rsidP="00F417D3">
            <w:pPr>
              <w:pStyle w:val="a0"/>
              <w:numPr>
                <w:ilvl w:val="0"/>
                <w:numId w:val="7"/>
              </w:numPr>
              <w:tabs>
                <w:tab w:val="left" w:pos="317"/>
              </w:tabs>
              <w:spacing w:line="305" w:lineRule="auto"/>
              <w:ind w:left="360" w:hanging="360"/>
            </w:pPr>
            <w:r>
              <w:rPr>
                <w:rStyle w:val="a"/>
              </w:rPr>
              <w:t>οπτικοακουστικές εμπορικές ανακοινώσεις που εκμεταλλεύονται την ιδιαίτερη εμπιστοσύνη των παιδιών στους γονείς, τους εκπαιδευτικούς ή άλλα πρόσωπα,</w:t>
            </w:r>
          </w:p>
        </w:tc>
      </w:tr>
    </w:tbl>
    <w:p w14:paraId="667161B8" w14:textId="77777777" w:rsidR="00F417D3" w:rsidRDefault="00F417D3">
      <w:r>
        <w:br w:type="page"/>
      </w:r>
    </w:p>
    <w:p w14:paraId="5580C1F0" w14:textId="16938D96" w:rsidR="0061635F" w:rsidRPr="0061635F" w:rsidRDefault="0061635F" w:rsidP="0061635F">
      <w:pPr>
        <w:pStyle w:val="a3"/>
      </w:pPr>
      <w:r>
        <w:rPr>
          <w:rStyle w:val="a2"/>
        </w:rPr>
        <w:lastRenderedPageBreak/>
        <w:t>Μέρος Β</w:t>
      </w:r>
    </w:p>
    <w:p w14:paraId="7CB20BEF" w14:textId="0F7C9D06"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2045"/>
        <w:gridCol w:w="7200"/>
      </w:tblGrid>
      <w:tr w:rsidR="000B564A" w14:paraId="6C6D8E5F" w14:textId="77777777" w:rsidTr="0061635F">
        <w:trPr>
          <w:trHeight w:val="1417"/>
        </w:trPr>
        <w:tc>
          <w:tcPr>
            <w:tcW w:w="2045" w:type="dxa"/>
            <w:shd w:val="clear" w:color="auto" w:fill="auto"/>
          </w:tcPr>
          <w:p w14:paraId="2C98E7A1" w14:textId="2D143E98" w:rsidR="000B564A" w:rsidRDefault="000B564A">
            <w:pPr>
              <w:rPr>
                <w:sz w:val="10"/>
                <w:szCs w:val="10"/>
              </w:rPr>
            </w:pPr>
          </w:p>
        </w:tc>
        <w:tc>
          <w:tcPr>
            <w:tcW w:w="7200" w:type="dxa"/>
            <w:shd w:val="clear" w:color="auto" w:fill="auto"/>
            <w:vAlign w:val="center"/>
          </w:tcPr>
          <w:p w14:paraId="00FAE4F5" w14:textId="77777777" w:rsidR="000B564A" w:rsidRDefault="00325BDE">
            <w:pPr>
              <w:pStyle w:val="a0"/>
              <w:numPr>
                <w:ilvl w:val="0"/>
                <w:numId w:val="8"/>
              </w:numPr>
              <w:tabs>
                <w:tab w:val="left" w:pos="326"/>
              </w:tabs>
              <w:spacing w:line="305" w:lineRule="auto"/>
              <w:ind w:left="360" w:hanging="360"/>
            </w:pPr>
            <w:r>
              <w:rPr>
                <w:rStyle w:val="a"/>
              </w:rPr>
              <w:t>οπτικοακουστικές εμπορικές ανακοινώσεις που παρουσιάζουν παιδιά σε αδικαιολόγητα επικίνδυνες καταστάσεις, και</w:t>
            </w:r>
          </w:p>
          <w:p w14:paraId="342E39D6" w14:textId="77777777" w:rsidR="000B564A" w:rsidRDefault="00325BDE">
            <w:pPr>
              <w:pStyle w:val="a0"/>
              <w:numPr>
                <w:ilvl w:val="0"/>
                <w:numId w:val="8"/>
              </w:numPr>
              <w:tabs>
                <w:tab w:val="left" w:pos="326"/>
              </w:tabs>
              <w:spacing w:line="305" w:lineRule="auto"/>
              <w:ind w:left="360" w:hanging="360"/>
            </w:pPr>
            <w:r>
              <w:rPr>
                <w:rStyle w:val="a"/>
              </w:rPr>
              <w:t>οπτικοακουστικές εμπορικές ανακοινώσεις για το αλκοόλ που απευθύνονται ειδικά στα παιδιά.</w:t>
            </w:r>
          </w:p>
        </w:tc>
      </w:tr>
      <w:tr w:rsidR="000B564A" w14:paraId="1C6EBB3D" w14:textId="77777777" w:rsidTr="0061635F">
        <w:trPr>
          <w:trHeight w:val="6384"/>
        </w:trPr>
        <w:tc>
          <w:tcPr>
            <w:tcW w:w="2045" w:type="dxa"/>
            <w:shd w:val="clear" w:color="auto" w:fill="auto"/>
          </w:tcPr>
          <w:p w14:paraId="41FBD0BB" w14:textId="77777777" w:rsidR="000B564A" w:rsidRDefault="000B564A">
            <w:pPr>
              <w:rPr>
                <w:sz w:val="10"/>
                <w:szCs w:val="10"/>
              </w:rPr>
            </w:pPr>
          </w:p>
        </w:tc>
        <w:tc>
          <w:tcPr>
            <w:tcW w:w="7200" w:type="dxa"/>
            <w:shd w:val="clear" w:color="auto" w:fill="auto"/>
            <w:vAlign w:val="center"/>
          </w:tcPr>
          <w:p w14:paraId="74835BB0" w14:textId="77777777" w:rsidR="000B564A" w:rsidRDefault="00325BDE">
            <w:pPr>
              <w:pStyle w:val="a0"/>
              <w:spacing w:line="305" w:lineRule="auto"/>
            </w:pPr>
            <w:r>
              <w:rPr>
                <w:rStyle w:val="a"/>
                <w:b/>
              </w:rPr>
              <w:t>«Οπτικοακουστικές εμπορικές ανακοινώσεις επιβλαβείς για το ευρύ κοινό»</w:t>
            </w:r>
            <w:r>
              <w:rPr>
                <w:rStyle w:val="a"/>
              </w:rPr>
              <w:t>:</w:t>
            </w:r>
          </w:p>
          <w:p w14:paraId="6E617342" w14:textId="77777777" w:rsidR="000B564A" w:rsidRDefault="00325BDE">
            <w:pPr>
              <w:pStyle w:val="a0"/>
              <w:numPr>
                <w:ilvl w:val="0"/>
                <w:numId w:val="9"/>
              </w:numPr>
              <w:tabs>
                <w:tab w:val="left" w:pos="326"/>
              </w:tabs>
              <w:spacing w:line="300" w:lineRule="auto"/>
              <w:ind w:left="360" w:hanging="360"/>
            </w:pPr>
            <w:r>
              <w:rPr>
                <w:rStyle w:val="a"/>
              </w:rPr>
              <w:t>οπτικοακουστικές εμπορικές ανακοινώσεις που θίγουν τον σεβασμό της ανθρώπινης αξιοπρέπειας,</w:t>
            </w:r>
          </w:p>
          <w:p w14:paraId="2B8FA2CA" w14:textId="77777777" w:rsidR="000B564A" w:rsidRDefault="00325BDE">
            <w:pPr>
              <w:pStyle w:val="a0"/>
              <w:numPr>
                <w:ilvl w:val="0"/>
                <w:numId w:val="9"/>
              </w:numPr>
              <w:tabs>
                <w:tab w:val="left" w:pos="326"/>
              </w:tabs>
              <w:spacing w:line="305" w:lineRule="auto"/>
              <w:ind w:left="360" w:hanging="360"/>
            </w:pPr>
            <w:r>
              <w:rPr>
                <w:rStyle w:val="a"/>
              </w:rPr>
              <w:t>οπτικοακουστικές εμπορικές ανακοινώσεις που περιλαμβάνουν ή προωθούν οποιαδήποτε διάκριση λό</w:t>
            </w:r>
            <w:r>
              <w:rPr>
                <w:rStyle w:val="a"/>
              </w:rPr>
              <w:t>γω: φύλου, φυλετικής ή εθνοτικής καταγωγής, ιθαγένειας, θρησκείας ή πεποιθήσεων, αναπηρίας, ηλικίας ή γενετήσιου προσανατολισμού,</w:t>
            </w:r>
          </w:p>
          <w:p w14:paraId="4064E3F1" w14:textId="77777777" w:rsidR="000B564A" w:rsidRDefault="00325BDE">
            <w:pPr>
              <w:pStyle w:val="a0"/>
              <w:numPr>
                <w:ilvl w:val="0"/>
                <w:numId w:val="9"/>
              </w:numPr>
              <w:tabs>
                <w:tab w:val="left" w:pos="326"/>
              </w:tabs>
              <w:spacing w:line="305" w:lineRule="auto"/>
              <w:ind w:left="360" w:hanging="360"/>
            </w:pPr>
            <w:r>
              <w:rPr>
                <w:rStyle w:val="a"/>
              </w:rPr>
              <w:t>οπτικοακουστικές εμπορικές ανακοινώσεις που ενθαρρύνουν συμπεριφορές επιζήμιες για την υγεία ή την ασφάλεια,</w:t>
            </w:r>
          </w:p>
          <w:p w14:paraId="7989761B" w14:textId="77777777" w:rsidR="000B564A" w:rsidRDefault="00325BDE">
            <w:pPr>
              <w:pStyle w:val="a0"/>
              <w:numPr>
                <w:ilvl w:val="0"/>
                <w:numId w:val="9"/>
              </w:numPr>
              <w:tabs>
                <w:tab w:val="left" w:pos="326"/>
              </w:tabs>
              <w:spacing w:line="305" w:lineRule="auto"/>
              <w:ind w:left="360" w:hanging="360"/>
            </w:pPr>
            <w:r>
              <w:rPr>
                <w:rStyle w:val="a"/>
              </w:rPr>
              <w:t xml:space="preserve">οπτικοακουστικές </w:t>
            </w:r>
            <w:r>
              <w:rPr>
                <w:rStyle w:val="a"/>
              </w:rPr>
              <w:t>εμπορικές ανακοινώσεις που ενθαρρύνουν συμπεριφορές που βλάπτουν κατάφωρα την προστασία του περιβάλλοντος,</w:t>
            </w:r>
          </w:p>
          <w:p w14:paraId="2984D6AE" w14:textId="77777777" w:rsidR="000B564A" w:rsidRDefault="00325BDE">
            <w:pPr>
              <w:pStyle w:val="a0"/>
              <w:numPr>
                <w:ilvl w:val="0"/>
                <w:numId w:val="9"/>
              </w:numPr>
              <w:tabs>
                <w:tab w:val="left" w:pos="326"/>
              </w:tabs>
              <w:ind w:left="360" w:hanging="360"/>
            </w:pPr>
            <w:r>
              <w:rPr>
                <w:rStyle w:val="a"/>
              </w:rPr>
              <w:t>οπτικοακουστικές εμπορικές ανακοινώσεις για τσιγάρα και άλλα προϊόντα καπνού, καθώς και για ηλεκτρονικά τσιγάρα και περιέκτες επαναπλήρωσης,</w:t>
            </w:r>
          </w:p>
          <w:p w14:paraId="682CA833" w14:textId="77777777" w:rsidR="000B564A" w:rsidRDefault="00325BDE">
            <w:pPr>
              <w:pStyle w:val="a0"/>
              <w:numPr>
                <w:ilvl w:val="0"/>
                <w:numId w:val="9"/>
              </w:numPr>
              <w:tabs>
                <w:tab w:val="left" w:pos="326"/>
              </w:tabs>
              <w:spacing w:line="305" w:lineRule="auto"/>
              <w:ind w:left="360" w:hanging="360"/>
            </w:pPr>
            <w:r>
              <w:rPr>
                <w:rStyle w:val="a"/>
              </w:rPr>
              <w:t>οπτικοακ</w:t>
            </w:r>
            <w:r>
              <w:rPr>
                <w:rStyle w:val="a"/>
              </w:rPr>
              <w:t>ουστικές εμπορικές ανακοινώσεις που ενθαρρύνουν την αλόγιστη κατανάλωση αλκοολούχων ποτών,</w:t>
            </w:r>
          </w:p>
          <w:p w14:paraId="143DA850" w14:textId="77777777" w:rsidR="000B564A" w:rsidRDefault="00325BDE">
            <w:pPr>
              <w:pStyle w:val="a0"/>
              <w:numPr>
                <w:ilvl w:val="0"/>
                <w:numId w:val="9"/>
              </w:numPr>
              <w:tabs>
                <w:tab w:val="left" w:pos="326"/>
              </w:tabs>
              <w:ind w:left="360" w:hanging="360"/>
            </w:pPr>
            <w:r>
              <w:rPr>
                <w:rStyle w:val="a"/>
              </w:rPr>
              <w:t>οπτικοακουστικές εμπορικές ανακοινώσεις για φάρμακα και θεραπευτικές αγωγές που διατίθενται μόνο με ιατρική συνταγή στο κράτος.</w:t>
            </w:r>
          </w:p>
        </w:tc>
      </w:tr>
      <w:tr w:rsidR="000B564A" w14:paraId="6CFBED98" w14:textId="77777777">
        <w:trPr>
          <w:trHeight w:val="653"/>
        </w:trPr>
        <w:tc>
          <w:tcPr>
            <w:tcW w:w="2045" w:type="dxa"/>
            <w:shd w:val="clear" w:color="auto" w:fill="auto"/>
          </w:tcPr>
          <w:p w14:paraId="5F11D326" w14:textId="77777777" w:rsidR="000B564A" w:rsidRDefault="000B564A">
            <w:pPr>
              <w:rPr>
                <w:sz w:val="10"/>
                <w:szCs w:val="10"/>
              </w:rPr>
            </w:pPr>
          </w:p>
        </w:tc>
        <w:tc>
          <w:tcPr>
            <w:tcW w:w="7200" w:type="dxa"/>
            <w:shd w:val="clear" w:color="auto" w:fill="auto"/>
            <w:vAlign w:val="center"/>
          </w:tcPr>
          <w:p w14:paraId="49DE374A" w14:textId="77777777" w:rsidR="000B564A" w:rsidRDefault="00325BDE">
            <w:pPr>
              <w:pStyle w:val="a0"/>
              <w:spacing w:line="240" w:lineRule="auto"/>
            </w:pPr>
            <w:r>
              <w:rPr>
                <w:rStyle w:val="a"/>
                <w:b/>
              </w:rPr>
              <w:t>«Παιδί/παιδιά»:</w:t>
            </w:r>
            <w:r>
              <w:rPr>
                <w:rStyle w:val="a"/>
              </w:rPr>
              <w:t>: πρόσωπο (-α) ηλικίας κάτω των 18 ετών.</w:t>
            </w:r>
          </w:p>
        </w:tc>
      </w:tr>
      <w:tr w:rsidR="000B564A" w14:paraId="3DD64D06" w14:textId="77777777">
        <w:trPr>
          <w:trHeight w:val="5328"/>
        </w:trPr>
        <w:tc>
          <w:tcPr>
            <w:tcW w:w="2045" w:type="dxa"/>
            <w:shd w:val="clear" w:color="auto" w:fill="auto"/>
          </w:tcPr>
          <w:p w14:paraId="17D6C6A6" w14:textId="77777777" w:rsidR="000B564A" w:rsidRDefault="000B564A">
            <w:pPr>
              <w:rPr>
                <w:sz w:val="10"/>
                <w:szCs w:val="10"/>
              </w:rPr>
            </w:pPr>
          </w:p>
        </w:tc>
        <w:tc>
          <w:tcPr>
            <w:tcW w:w="7200" w:type="dxa"/>
            <w:shd w:val="clear" w:color="auto" w:fill="auto"/>
          </w:tcPr>
          <w:p w14:paraId="258F8D79" w14:textId="77777777" w:rsidR="000B564A" w:rsidRDefault="00325BDE">
            <w:pPr>
              <w:pStyle w:val="a0"/>
              <w:spacing w:line="305" w:lineRule="auto"/>
            </w:pPr>
            <w:r>
              <w:rPr>
                <w:rStyle w:val="a"/>
                <w:b/>
              </w:rPr>
              <w:t>«Αναπόσπαστο περιεχόμενο παραγόμενο από χρήστες»</w:t>
            </w:r>
            <w:r>
              <w:rPr>
                <w:rStyle w:val="a"/>
              </w:rPr>
              <w:t>: περιεχόμενο που παράγεται από τον χρήστη και περιλαμβάνει οποιοδήποτε κείμενο, σύμβολο, εικόνα ή λεζάντα που συνοδεύει οποιοδήποτε βίντεο παραγόμενο από τον χρήστη</w:t>
            </w:r>
            <w:r>
              <w:rPr>
                <w:rStyle w:val="a"/>
              </w:rPr>
              <w:t>, υπό την προϋπόθεση ότι το εν λόγω κείμενο, σύμβολο, εικόνα ή λεζάντα δεν μπορεί να διαχωριστεί από το βίντεο που παράγεται από τον χρήστη.</w:t>
            </w:r>
          </w:p>
          <w:p w14:paraId="7ACB3DD6" w14:textId="77777777" w:rsidR="0061635F" w:rsidRDefault="0061635F">
            <w:pPr>
              <w:pStyle w:val="a0"/>
              <w:rPr>
                <w:rStyle w:val="a"/>
              </w:rPr>
            </w:pPr>
          </w:p>
          <w:p w14:paraId="0F331328" w14:textId="590A4A24" w:rsidR="000B564A" w:rsidRDefault="00325BDE">
            <w:pPr>
              <w:pStyle w:val="a0"/>
            </w:pPr>
            <w:r>
              <w:rPr>
                <w:rStyle w:val="a"/>
                <w:b/>
              </w:rPr>
              <w:t>«Γραμματισμός στα μέσα επικοινωνίας»</w:t>
            </w:r>
            <w:r>
              <w:rPr>
                <w:rStyle w:val="a"/>
              </w:rPr>
              <w:t>: η κατανόηση από το κοινό του υλικού που δημοσιεύεται σε έντυπα, ραδιοτηλεοπτ</w:t>
            </w:r>
            <w:r>
              <w:rPr>
                <w:rStyle w:val="a"/>
              </w:rPr>
              <w:t>ικά, διαδικτυακά ή άλλα μέσα ενημέρωσης, συμπεριλαμβανομένης της κατανόησης:</w:t>
            </w:r>
          </w:p>
          <w:p w14:paraId="3572A1D9" w14:textId="77777777" w:rsidR="000B564A" w:rsidRDefault="00325BDE">
            <w:pPr>
              <w:pStyle w:val="a0"/>
              <w:numPr>
                <w:ilvl w:val="0"/>
                <w:numId w:val="10"/>
              </w:numPr>
              <w:tabs>
                <w:tab w:val="left" w:pos="322"/>
              </w:tabs>
              <w:spacing w:line="305" w:lineRule="auto"/>
            </w:pPr>
            <w:r>
              <w:rPr>
                <w:rStyle w:val="a"/>
              </w:rPr>
              <w:t>της φύσης και των χαρακτηριστικών του δημοσιευμένου υλικού,</w:t>
            </w:r>
          </w:p>
          <w:p w14:paraId="09B7E424" w14:textId="77777777" w:rsidR="000B564A" w:rsidRDefault="00325BDE">
            <w:pPr>
              <w:pStyle w:val="a0"/>
              <w:numPr>
                <w:ilvl w:val="0"/>
                <w:numId w:val="10"/>
              </w:numPr>
              <w:tabs>
                <w:tab w:val="left" w:pos="322"/>
              </w:tabs>
              <w:spacing w:line="305" w:lineRule="auto"/>
            </w:pPr>
            <w:r>
              <w:rPr>
                <w:rStyle w:val="a"/>
              </w:rPr>
              <w:t>του τρόπου επιλογής ή διάθεσης του υλικού προς δημοσίευση,</w:t>
            </w:r>
          </w:p>
          <w:p w14:paraId="6EB7F88A" w14:textId="77777777" w:rsidR="000B564A" w:rsidRDefault="00325BDE">
            <w:pPr>
              <w:pStyle w:val="a0"/>
              <w:numPr>
                <w:ilvl w:val="0"/>
                <w:numId w:val="10"/>
              </w:numPr>
              <w:tabs>
                <w:tab w:val="left" w:pos="322"/>
              </w:tabs>
              <w:spacing w:line="300" w:lineRule="auto"/>
              <w:ind w:left="360" w:hanging="360"/>
            </w:pPr>
            <w:r>
              <w:rPr>
                <w:rStyle w:val="a"/>
              </w:rPr>
              <w:t>του τρόπου με τον οποίο άτομα και κοινότητες μπορούν να δημι</w:t>
            </w:r>
            <w:r>
              <w:rPr>
                <w:rStyle w:val="a"/>
              </w:rPr>
              <w:t>ουργούν και να δημοσιεύουν υλικό, και</w:t>
            </w:r>
          </w:p>
          <w:p w14:paraId="22C6C091" w14:textId="77777777" w:rsidR="000B564A" w:rsidRDefault="00325BDE">
            <w:pPr>
              <w:pStyle w:val="a0"/>
              <w:numPr>
                <w:ilvl w:val="0"/>
                <w:numId w:val="10"/>
              </w:numPr>
              <w:tabs>
                <w:tab w:val="left" w:pos="322"/>
              </w:tabs>
              <w:spacing w:line="305" w:lineRule="auto"/>
            </w:pPr>
            <w:r>
              <w:rPr>
                <w:rStyle w:val="a"/>
              </w:rPr>
              <w:t>του τρόπου ρύθμισης ή δυνατότητας ρύθμισης της πρόσβασης σε δημοσιευμένο υλικό.</w:t>
            </w:r>
          </w:p>
        </w:tc>
      </w:tr>
    </w:tbl>
    <w:p w14:paraId="6155AA8E" w14:textId="77777777" w:rsidR="000B564A" w:rsidRDefault="00325BDE">
      <w:pPr>
        <w:spacing w:line="1" w:lineRule="exact"/>
        <w:rPr>
          <w:sz w:val="2"/>
          <w:szCs w:val="2"/>
        </w:rPr>
      </w:pPr>
      <w:r>
        <w:br w:type="page"/>
      </w:r>
    </w:p>
    <w:p w14:paraId="78143CD6" w14:textId="77777777" w:rsidR="0061635F" w:rsidRPr="0061635F" w:rsidRDefault="0061635F" w:rsidP="0061635F">
      <w:pPr>
        <w:pStyle w:val="a3"/>
      </w:pPr>
      <w:r>
        <w:rPr>
          <w:rStyle w:val="a2"/>
        </w:rPr>
        <w:lastRenderedPageBreak/>
        <w:t>Μέρος Β</w:t>
      </w:r>
    </w:p>
    <w:tbl>
      <w:tblPr>
        <w:tblOverlap w:val="never"/>
        <w:tblW w:w="0" w:type="auto"/>
        <w:tblLayout w:type="fixed"/>
        <w:tblCellMar>
          <w:left w:w="10" w:type="dxa"/>
          <w:right w:w="10" w:type="dxa"/>
        </w:tblCellMar>
        <w:tblLook w:val="04A0" w:firstRow="1" w:lastRow="0" w:firstColumn="1" w:lastColumn="0" w:noHBand="0" w:noVBand="1"/>
      </w:tblPr>
      <w:tblGrid>
        <w:gridCol w:w="2894"/>
        <w:gridCol w:w="6178"/>
      </w:tblGrid>
      <w:tr w:rsidR="000B564A" w14:paraId="73FC4990" w14:textId="77777777" w:rsidTr="0061635F">
        <w:tc>
          <w:tcPr>
            <w:tcW w:w="2894" w:type="dxa"/>
            <w:shd w:val="clear" w:color="auto" w:fill="auto"/>
          </w:tcPr>
          <w:p w14:paraId="2E7CFF73" w14:textId="3AA09BC3" w:rsidR="000B564A" w:rsidRPr="0061635F" w:rsidRDefault="000B564A">
            <w:pPr>
              <w:pStyle w:val="a0"/>
              <w:spacing w:line="240" w:lineRule="auto"/>
              <w:rPr>
                <w:sz w:val="34"/>
                <w:szCs w:val="34"/>
              </w:rPr>
            </w:pPr>
          </w:p>
        </w:tc>
        <w:tc>
          <w:tcPr>
            <w:tcW w:w="6178" w:type="dxa"/>
            <w:shd w:val="clear" w:color="auto" w:fill="auto"/>
          </w:tcPr>
          <w:p w14:paraId="09546C4E" w14:textId="77777777" w:rsidR="000B564A" w:rsidRPr="0061635F" w:rsidRDefault="00325BDE">
            <w:pPr>
              <w:pStyle w:val="a0"/>
              <w:rPr>
                <w:rStyle w:val="a"/>
              </w:rPr>
            </w:pPr>
            <w:r>
              <w:rPr>
                <w:rStyle w:val="a"/>
                <w:b/>
              </w:rPr>
              <w:t>«Πρόγραμμα»:</w:t>
            </w:r>
            <w:r>
              <w:rPr>
                <w:rStyle w:val="a"/>
              </w:rPr>
              <w:t>: σύνολο κινούμενων εικόνων με ή χωρίς ήχο που αποτελεί μεμονωμένο στοιχείο, ανεξάρτητα από το μήκος του, στο πλαίσιο προγραμματισμού ή καταλόγου που καταρτίζεται από πάροχο υπηρεσιών οπτικοακουστικών μέσων, συμπεριλαμβανομένων ταινιών μεγάλου μήκους, βιντ</w:t>
            </w:r>
            <w:r>
              <w:rPr>
                <w:rStyle w:val="a"/>
              </w:rPr>
              <w:t>εοκλίπ, αθλητικών εκδηλώσεων, κωμικών σειρών, ντοκιμαντέρ, παιδικών προγραμμάτων και πρωτότυπων έργων μυθοπλασίας.</w:t>
            </w:r>
          </w:p>
          <w:p w14:paraId="0C60ADE8" w14:textId="77777777" w:rsidR="0061635F" w:rsidRPr="0061635F" w:rsidRDefault="0061635F">
            <w:pPr>
              <w:pStyle w:val="a0"/>
            </w:pPr>
          </w:p>
        </w:tc>
      </w:tr>
      <w:tr w:rsidR="000B564A" w14:paraId="28A2924D" w14:textId="77777777" w:rsidTr="0061635F">
        <w:tc>
          <w:tcPr>
            <w:tcW w:w="2894" w:type="dxa"/>
            <w:shd w:val="clear" w:color="auto" w:fill="auto"/>
          </w:tcPr>
          <w:p w14:paraId="309F0091" w14:textId="77777777" w:rsidR="000B564A" w:rsidRDefault="000B564A">
            <w:pPr>
              <w:rPr>
                <w:sz w:val="10"/>
                <w:szCs w:val="10"/>
              </w:rPr>
            </w:pPr>
          </w:p>
        </w:tc>
        <w:tc>
          <w:tcPr>
            <w:tcW w:w="6178" w:type="dxa"/>
            <w:shd w:val="clear" w:color="auto" w:fill="auto"/>
          </w:tcPr>
          <w:p w14:paraId="5EE579D7" w14:textId="77777777" w:rsidR="000B564A" w:rsidRDefault="00325BDE">
            <w:pPr>
              <w:pStyle w:val="a0"/>
              <w:spacing w:line="305" w:lineRule="auto"/>
            </w:pPr>
            <w:r>
              <w:rPr>
                <w:rStyle w:val="a"/>
                <w:b/>
              </w:rPr>
              <w:t>«Περιορισμένες οπτικοακουστικές εμπορικές ανακοινώσεις »</w:t>
            </w:r>
            <w:r>
              <w:rPr>
                <w:rStyle w:val="a"/>
              </w:rPr>
              <w:t>:</w:t>
            </w:r>
          </w:p>
          <w:p w14:paraId="24800BAB" w14:textId="77777777" w:rsidR="000B564A" w:rsidRDefault="00325BDE">
            <w:pPr>
              <w:pStyle w:val="a0"/>
              <w:numPr>
                <w:ilvl w:val="0"/>
                <w:numId w:val="11"/>
              </w:numPr>
              <w:tabs>
                <w:tab w:val="left" w:pos="341"/>
              </w:tabs>
              <w:spacing w:line="305" w:lineRule="auto"/>
              <w:ind w:left="360" w:hanging="360"/>
            </w:pPr>
            <w:r>
              <w:rPr>
                <w:rStyle w:val="a"/>
              </w:rPr>
              <w:t>οπτικοακουστικές εμπορικές ανακοινώσεις που περιέχουν υποκίνηση βίας ή μίσους κατά ομάδας προσώπων ή μέλους ομάδας για οποιονδήποτε από τους λόγους που αναφέρονται στο άρθρο 21 του Χάρτη των Θεμελιωδών Δικαιωμάτων της Ευρωπαϊκής Ένωσης</w:t>
            </w:r>
            <w:r>
              <w:rPr>
                <w:rStyle w:val="a"/>
                <w:vertAlign w:val="superscript"/>
              </w:rPr>
              <w:t>4</w:t>
            </w:r>
            <w:r>
              <w:rPr>
                <w:rStyle w:val="a"/>
              </w:rPr>
              <w:t>, δηλαδή φύλο, φυλή,</w:t>
            </w:r>
            <w:r>
              <w:rPr>
                <w:rStyle w:val="a"/>
              </w:rPr>
              <w:t xml:space="preserve"> χρώμα, εθνοτική καταγωγή ή κοινωνική προέλευση, γενετικά χαρακτηριστικά, γλώσσα, θρησκεία ή πεποιθήσεις, πολιτικά ή άλλα φρονήματα, ιδιότητα μέλους εθνικής μειονότητας, περιουσία, γέννηση, αναπηρία, ηλικία, γενετήσιος προσανατολισμός.</w:t>
            </w:r>
          </w:p>
          <w:p w14:paraId="5F4C5B70" w14:textId="77777777" w:rsidR="000B564A" w:rsidRDefault="00325BDE">
            <w:pPr>
              <w:pStyle w:val="a0"/>
              <w:numPr>
                <w:ilvl w:val="0"/>
                <w:numId w:val="11"/>
              </w:numPr>
              <w:tabs>
                <w:tab w:val="left" w:pos="341"/>
              </w:tabs>
              <w:spacing w:line="305" w:lineRule="auto"/>
              <w:ind w:left="360" w:hanging="360"/>
            </w:pPr>
            <w:r>
              <w:rPr>
                <w:rStyle w:val="a"/>
              </w:rPr>
              <w:t>οπτικοακουστικές εμπ</w:t>
            </w:r>
            <w:r>
              <w:rPr>
                <w:rStyle w:val="a"/>
              </w:rPr>
              <w:t>ορικές ανακοινώσεις, η διάδοση των οποίων συνιστά:</w:t>
            </w:r>
          </w:p>
          <w:p w14:paraId="0F5CB9FF" w14:textId="77777777" w:rsidR="000B564A" w:rsidRDefault="00325BDE">
            <w:pPr>
              <w:pStyle w:val="a0"/>
              <w:numPr>
                <w:ilvl w:val="0"/>
                <w:numId w:val="12"/>
              </w:numPr>
              <w:tabs>
                <w:tab w:val="left" w:pos="806"/>
              </w:tabs>
              <w:spacing w:line="305" w:lineRule="auto"/>
              <w:ind w:left="360" w:hanging="360"/>
            </w:pPr>
            <w:r>
              <w:rPr>
                <w:rStyle w:val="a"/>
              </w:rPr>
              <w:t>δημόσια υποκίνηση σε τέλεση τρομοκρατικού εγκλήματος, όπως ορίζεται στο άρθρο 5 της οδηγίας (ΕΕ) 2017/541,</w:t>
            </w:r>
          </w:p>
          <w:p w14:paraId="73582B19" w14:textId="77777777" w:rsidR="000B564A" w:rsidRDefault="00325BDE">
            <w:pPr>
              <w:pStyle w:val="a0"/>
              <w:numPr>
                <w:ilvl w:val="0"/>
                <w:numId w:val="12"/>
              </w:numPr>
              <w:tabs>
                <w:tab w:val="left" w:pos="806"/>
              </w:tabs>
              <w:ind w:left="360" w:hanging="360"/>
            </w:pPr>
            <w:r>
              <w:rPr>
                <w:rStyle w:val="a"/>
              </w:rPr>
              <w:t>αδίκημα που αφορά την «παιδική πορνογραφία»</w:t>
            </w:r>
            <w:r>
              <w:rPr>
                <w:rStyle w:val="a"/>
                <w:vertAlign w:val="superscript"/>
              </w:rPr>
              <w:t>5</w:t>
            </w:r>
            <w:r>
              <w:rPr>
                <w:rStyle w:val="a"/>
              </w:rPr>
              <w:t xml:space="preserve"> όπως ορίζεται στο άρθρο 5 παράγραφος 4 της οδηγίας 20</w:t>
            </w:r>
            <w:r>
              <w:rPr>
                <w:rStyle w:val="a"/>
              </w:rPr>
              <w:t>11/93/ΕΕ του Ευρωπαϊκού Κοινοβουλίου και του Συμβουλίου, και</w:t>
            </w:r>
          </w:p>
          <w:p w14:paraId="4A5D5BA7" w14:textId="77777777" w:rsidR="000B564A" w:rsidRPr="0061635F" w:rsidRDefault="00325BDE">
            <w:pPr>
              <w:pStyle w:val="a0"/>
              <w:numPr>
                <w:ilvl w:val="0"/>
                <w:numId w:val="12"/>
              </w:numPr>
              <w:tabs>
                <w:tab w:val="left" w:pos="806"/>
              </w:tabs>
              <w:spacing w:line="305" w:lineRule="auto"/>
              <w:ind w:left="360" w:hanging="360"/>
              <w:rPr>
                <w:rStyle w:val="a"/>
              </w:rPr>
            </w:pPr>
            <w:r>
              <w:rPr>
                <w:rStyle w:val="a"/>
              </w:rPr>
              <w:t>αδίκημα που αφορά τον ρατσισμό και την ξενοφοβία, όπως ορίζεται στο άρθρο 1 της απόφασης-πλαισίου 2008/913/ΔΕΥ.</w:t>
            </w:r>
          </w:p>
          <w:p w14:paraId="187A5885" w14:textId="77777777" w:rsidR="0061635F" w:rsidRDefault="0061635F" w:rsidP="0061635F">
            <w:pPr>
              <w:pStyle w:val="a0"/>
              <w:tabs>
                <w:tab w:val="left" w:pos="806"/>
              </w:tabs>
              <w:spacing w:line="305" w:lineRule="auto"/>
              <w:ind w:left="360"/>
            </w:pPr>
          </w:p>
        </w:tc>
      </w:tr>
      <w:tr w:rsidR="000B564A" w14:paraId="796C1863" w14:textId="77777777" w:rsidTr="0061635F">
        <w:tc>
          <w:tcPr>
            <w:tcW w:w="2894" w:type="dxa"/>
            <w:shd w:val="clear" w:color="auto" w:fill="auto"/>
            <w:vAlign w:val="bottom"/>
          </w:tcPr>
          <w:p w14:paraId="7FD35F59" w14:textId="77777777" w:rsidR="000B564A" w:rsidRDefault="00325BDE">
            <w:pPr>
              <w:pStyle w:val="a0"/>
              <w:numPr>
                <w:ilvl w:val="0"/>
                <w:numId w:val="13"/>
              </w:numPr>
              <w:tabs>
                <w:tab w:val="left" w:pos="508"/>
              </w:tabs>
              <w:spacing w:line="322" w:lineRule="auto"/>
              <w:ind w:left="360" w:hanging="360"/>
              <w:rPr>
                <w:sz w:val="13"/>
                <w:szCs w:val="13"/>
              </w:rPr>
            </w:pPr>
            <w:r>
              <w:rPr>
                <w:rStyle w:val="a"/>
                <w:sz w:val="13"/>
              </w:rPr>
              <w:t xml:space="preserve"> Συμπεριλαμβανομένης, μεταξύ άλλων, της ιδιότητας μέλους της κοινότητας νομάδων (Traveller) ή των κοινοτήτων Ρομά.</w:t>
            </w:r>
          </w:p>
          <w:p w14:paraId="6AFDCF31" w14:textId="77777777" w:rsidR="000B564A" w:rsidRDefault="00325BDE">
            <w:pPr>
              <w:pStyle w:val="a0"/>
              <w:numPr>
                <w:ilvl w:val="0"/>
                <w:numId w:val="13"/>
              </w:numPr>
              <w:tabs>
                <w:tab w:val="left" w:pos="508"/>
              </w:tabs>
              <w:spacing w:line="322" w:lineRule="auto"/>
              <w:ind w:left="360" w:hanging="360"/>
              <w:rPr>
                <w:sz w:val="13"/>
                <w:szCs w:val="13"/>
              </w:rPr>
            </w:pPr>
            <w:r>
              <w:rPr>
                <w:rStyle w:val="a"/>
                <w:sz w:val="13"/>
              </w:rPr>
              <w:t xml:space="preserve"> Η Επιτροπή επισημαίνει και αναγνωρίζει ότι ο όρος «υλικό σεξουαλικής κακοποίησης παιδιών» είναι η καταλληλότερη περιγραφή του περιεχομένου π</w:t>
            </w:r>
            <w:r>
              <w:rPr>
                <w:rStyle w:val="a"/>
                <w:sz w:val="13"/>
              </w:rPr>
              <w:t>ου καλύπτεται από το άρθρο 5 παράγραφος 4 της οδηγίας 2011/93/ΕΕ. Η χρήση του όρου «παιδική πορνογραφία» χρησιμοποιείται εν προκειμένω για να αντικατοπτρίζει τους νομικούς ορισμούς της αναφερόμενης οδηγίας.</w:t>
            </w:r>
          </w:p>
        </w:tc>
        <w:tc>
          <w:tcPr>
            <w:tcW w:w="6178" w:type="dxa"/>
            <w:shd w:val="clear" w:color="auto" w:fill="auto"/>
            <w:vAlign w:val="center"/>
          </w:tcPr>
          <w:p w14:paraId="2602805D" w14:textId="77777777" w:rsidR="000B564A" w:rsidRDefault="00325BDE">
            <w:pPr>
              <w:pStyle w:val="a0"/>
            </w:pPr>
            <w:r>
              <w:rPr>
                <w:rStyle w:val="a"/>
              </w:rPr>
              <w:t>«</w:t>
            </w:r>
            <w:r>
              <w:rPr>
                <w:rStyle w:val="a"/>
                <w:b/>
              </w:rPr>
              <w:t xml:space="preserve">Περιορισμένο αναπόσπαστο περιεχόμενο παραγόμενο </w:t>
            </w:r>
            <w:r>
              <w:rPr>
                <w:rStyle w:val="a"/>
                <w:b/>
              </w:rPr>
              <w:t>από χρήστες»</w:t>
            </w:r>
            <w:r>
              <w:rPr>
                <w:rStyle w:val="a"/>
              </w:rPr>
              <w:t>: αναπόσπαστο περιεχόμενο που παράγεται από τους χρήστες και το οποίο, σε συνδυασμό με το βίντεο που παράγεται από τους χρήστες με το οποίο σχετίζεται, είναι:</w:t>
            </w:r>
          </w:p>
          <w:p w14:paraId="49034979" w14:textId="77777777" w:rsidR="000B564A" w:rsidRDefault="00325BDE">
            <w:pPr>
              <w:pStyle w:val="a0"/>
              <w:numPr>
                <w:ilvl w:val="0"/>
                <w:numId w:val="14"/>
              </w:numPr>
              <w:tabs>
                <w:tab w:val="left" w:pos="350"/>
              </w:tabs>
              <w:spacing w:line="300" w:lineRule="auto"/>
              <w:ind w:left="360" w:hanging="360"/>
            </w:pPr>
            <w:r>
              <w:rPr>
                <w:rStyle w:val="a"/>
              </w:rPr>
              <w:t>αναπόσπαστο περιεχόμενο παραγόμενο από χρήστες με το οποίο ένα πρόσωπο παρενοχλεί ή τ</w:t>
            </w:r>
            <w:r>
              <w:rPr>
                <w:rStyle w:val="a"/>
              </w:rPr>
              <w:t>απεινώνει άλλο πρόσωπο,</w:t>
            </w:r>
          </w:p>
          <w:p w14:paraId="1E26910F" w14:textId="77777777" w:rsidR="000B564A" w:rsidRDefault="00325BDE">
            <w:pPr>
              <w:pStyle w:val="a0"/>
              <w:numPr>
                <w:ilvl w:val="0"/>
                <w:numId w:val="14"/>
              </w:numPr>
              <w:tabs>
                <w:tab w:val="left" w:pos="350"/>
              </w:tabs>
              <w:ind w:left="360" w:hanging="360"/>
            </w:pPr>
            <w:r>
              <w:rPr>
                <w:rStyle w:val="a"/>
              </w:rPr>
              <w:t>αναπόσπαστο περιεχόμενο παραγόμενο από χρήστες με το οποίο ένα πρόσωπο προωθεί ή ενθαρρύνει συμπεριφορά που χαρακτηρίζει μια διατροφική διαταραχή,</w:t>
            </w:r>
          </w:p>
          <w:p w14:paraId="4897A7B8" w14:textId="77777777" w:rsidR="000B564A" w:rsidRDefault="00325BDE">
            <w:pPr>
              <w:pStyle w:val="a0"/>
              <w:numPr>
                <w:ilvl w:val="0"/>
                <w:numId w:val="14"/>
              </w:numPr>
              <w:tabs>
                <w:tab w:val="left" w:pos="350"/>
              </w:tabs>
              <w:spacing w:line="305" w:lineRule="auto"/>
              <w:ind w:left="360" w:hanging="360"/>
            </w:pPr>
            <w:r>
              <w:rPr>
                <w:rStyle w:val="a"/>
              </w:rPr>
              <w:t>αναπόσπαστο περιεχόμενο παραγόμενο από χρήστες με το οποίο ένα πρόσωπο προωθεί ή ενθα</w:t>
            </w:r>
            <w:r>
              <w:rPr>
                <w:rStyle w:val="a"/>
              </w:rPr>
              <w:t>ρρύνει αυτοτραυματισμό ή αυτοκτονία (να συμπεριληφθεί περιεχόμενο βίντεο που ενθαρρύνει συμπεριφορές επιζήμιες για την υγεία ή την ασφάλεια των παιδιών, συμπεριλαμβανομένων των επικίνδυνων προκλήσεων),</w:t>
            </w:r>
          </w:p>
          <w:p w14:paraId="7D0A0B51" w14:textId="77777777" w:rsidR="000B564A" w:rsidRDefault="00325BDE">
            <w:pPr>
              <w:pStyle w:val="a0"/>
              <w:numPr>
                <w:ilvl w:val="0"/>
                <w:numId w:val="14"/>
              </w:numPr>
              <w:tabs>
                <w:tab w:val="left" w:pos="350"/>
              </w:tabs>
              <w:spacing w:line="305" w:lineRule="auto"/>
              <w:ind w:left="360" w:hanging="360"/>
            </w:pPr>
            <w:r>
              <w:rPr>
                <w:rStyle w:val="a"/>
              </w:rPr>
              <w:lastRenderedPageBreak/>
              <w:t>αναπόσπαστο περιεχόμενο παραγόμενο από χρήστες με το ο</w:t>
            </w:r>
            <w:r>
              <w:rPr>
                <w:rStyle w:val="a"/>
              </w:rPr>
              <w:t>ποίο ένα πρόσωπο παρέχει γνώσεις σχετικά με τις μεθόδους αυτοτραυματισμού ή αυτοκτονίας (να συμπεριληφθεί περιεχόμενο βίντεο που ενθαρρύνει συμπεριφορές επιζήμιες για την υγεία ή την ασφάλεια των παιδιών, συμπεριλαμβανομένων των επικίνδυνων προκλήσεων).</w:t>
            </w:r>
          </w:p>
          <w:p w14:paraId="78C9BBC8" w14:textId="77777777" w:rsidR="0061635F" w:rsidRDefault="0061635F">
            <w:pPr>
              <w:pStyle w:val="a0"/>
              <w:spacing w:line="305" w:lineRule="auto"/>
              <w:rPr>
                <w:rStyle w:val="a"/>
              </w:rPr>
            </w:pPr>
          </w:p>
          <w:p w14:paraId="05611B97" w14:textId="4DCE2762" w:rsidR="000B564A" w:rsidRDefault="00325BDE">
            <w:pPr>
              <w:pStyle w:val="a0"/>
              <w:spacing w:line="305" w:lineRule="auto"/>
            </w:pPr>
            <w:r>
              <w:rPr>
                <w:rStyle w:val="a"/>
              </w:rPr>
              <w:t>όταν, στην περίπτωση των στοιχείων α) έως δ), το περιεχόμενο αυτό πληροί τη δοκιμή κινδύνου όπως ορίζεται στον παρόντα κώδικα.</w:t>
            </w:r>
          </w:p>
        </w:tc>
      </w:tr>
    </w:tbl>
    <w:p w14:paraId="42F0986F" w14:textId="77777777" w:rsidR="000B564A" w:rsidRDefault="00325BDE">
      <w:pPr>
        <w:spacing w:line="1" w:lineRule="exact"/>
        <w:rPr>
          <w:sz w:val="2"/>
          <w:szCs w:val="2"/>
        </w:rPr>
      </w:pPr>
      <w:r>
        <w:lastRenderedPageBreak/>
        <w:br w:type="page"/>
      </w:r>
    </w:p>
    <w:p w14:paraId="735B3A11" w14:textId="77777777" w:rsidR="0061635F" w:rsidRPr="0061635F" w:rsidRDefault="0061635F" w:rsidP="0061635F">
      <w:pPr>
        <w:pStyle w:val="a3"/>
      </w:pPr>
      <w:r>
        <w:rPr>
          <w:rStyle w:val="a2"/>
        </w:rPr>
        <w:lastRenderedPageBreak/>
        <w:t>Μέρος Β</w:t>
      </w:r>
    </w:p>
    <w:p w14:paraId="65471771" w14:textId="03B78A97" w:rsidR="0061635F" w:rsidRDefault="0061635F"/>
    <w:tbl>
      <w:tblPr>
        <w:tblOverlap w:val="never"/>
        <w:tblW w:w="10095" w:type="dxa"/>
        <w:tblLayout w:type="fixed"/>
        <w:tblCellMar>
          <w:left w:w="10" w:type="dxa"/>
          <w:right w:w="10" w:type="dxa"/>
        </w:tblCellMar>
        <w:tblLook w:val="04A0" w:firstRow="1" w:lastRow="0" w:firstColumn="1" w:lastColumn="0" w:noHBand="0" w:noVBand="1"/>
      </w:tblPr>
      <w:tblGrid>
        <w:gridCol w:w="2842"/>
        <w:gridCol w:w="7253"/>
      </w:tblGrid>
      <w:tr w:rsidR="000B564A" w14:paraId="2745AFAF" w14:textId="77777777" w:rsidTr="0061635F">
        <w:tc>
          <w:tcPr>
            <w:tcW w:w="2842" w:type="dxa"/>
            <w:shd w:val="clear" w:color="auto" w:fill="auto"/>
          </w:tcPr>
          <w:p w14:paraId="2314A794" w14:textId="049F1075" w:rsidR="000B564A" w:rsidRPr="0061635F" w:rsidRDefault="000B564A">
            <w:pPr>
              <w:pStyle w:val="a0"/>
              <w:spacing w:line="240" w:lineRule="auto"/>
              <w:rPr>
                <w:sz w:val="34"/>
                <w:szCs w:val="34"/>
              </w:rPr>
            </w:pPr>
          </w:p>
        </w:tc>
        <w:tc>
          <w:tcPr>
            <w:tcW w:w="7253" w:type="dxa"/>
            <w:shd w:val="clear" w:color="auto" w:fill="auto"/>
            <w:vAlign w:val="center"/>
          </w:tcPr>
          <w:p w14:paraId="6A6D96A7" w14:textId="77777777" w:rsidR="000B564A" w:rsidRDefault="00325BDE">
            <w:pPr>
              <w:pStyle w:val="a0"/>
              <w:numPr>
                <w:ilvl w:val="0"/>
                <w:numId w:val="15"/>
              </w:numPr>
              <w:tabs>
                <w:tab w:val="left" w:pos="350"/>
              </w:tabs>
              <w:ind w:left="360" w:hanging="360"/>
            </w:pPr>
            <w:r>
              <w:rPr>
                <w:rStyle w:val="a"/>
              </w:rPr>
              <w:t>αναπόσπαστο περιεχόμενο παραγόμενο από χρήστες το οποίο περιέχει υποκίνηση βίας ή μίσους κατά ομάδας προσώπων ή μέλο</w:t>
            </w:r>
            <w:r>
              <w:rPr>
                <w:rStyle w:val="a"/>
              </w:rPr>
              <w:t>υς ομάδας για οποιονδήποτε από τους λόγους που αναφέρονται στο άρθρο 21 του Χάρτη των Θεμελιωδών Δικαιωμάτων της Ευρωπαϊκής Ένωσης</w:t>
            </w:r>
            <w:r>
              <w:rPr>
                <w:rStyle w:val="a"/>
                <w:vertAlign w:val="superscript"/>
              </w:rPr>
              <w:t>6</w:t>
            </w:r>
            <w:r>
              <w:rPr>
                <w:rStyle w:val="a"/>
              </w:rPr>
              <w:t>, δηλαδή φύλο, φυλή, χρώμα, εθνοτική καταγωγή ή κοινωνική προέλευση, γενετικά χαρακτηριστικά, γλώσσα, θρησκεία ή πεποιθήσεις,</w:t>
            </w:r>
            <w:r>
              <w:rPr>
                <w:rStyle w:val="a"/>
              </w:rPr>
              <w:t xml:space="preserve"> πολιτικά φρονήματα ή κάθε άλλη γνώμη, ιδιότητα μέλους εθνικής μειονότητας, περιουσία, γέννηση, αναπηρία, ηλικία, γενετήσιος προσανατολισμός,</w:t>
            </w:r>
          </w:p>
          <w:p w14:paraId="09398639" w14:textId="77777777" w:rsidR="000B564A" w:rsidRDefault="00325BDE">
            <w:pPr>
              <w:pStyle w:val="a0"/>
              <w:numPr>
                <w:ilvl w:val="0"/>
                <w:numId w:val="15"/>
              </w:numPr>
              <w:tabs>
                <w:tab w:val="left" w:pos="350"/>
              </w:tabs>
              <w:ind w:left="360" w:hanging="360"/>
            </w:pPr>
            <w:r>
              <w:rPr>
                <w:rStyle w:val="a"/>
              </w:rPr>
              <w:t>αναπόσπαστο περιεχόμενο παραγόμενο από χρήστες του οποίου η διάδοση συνιστά δημόσια υποκίνηση σε τέλεση τρομοκρατι</w:t>
            </w:r>
            <w:r>
              <w:rPr>
                <w:rStyle w:val="a"/>
              </w:rPr>
              <w:t>κού εγκλήματος, όπως ορίζεται στο άρθρο 5 της οδηγίας (ΕΕ) 2017/541,</w:t>
            </w:r>
          </w:p>
          <w:p w14:paraId="7EDEEE5A" w14:textId="77777777" w:rsidR="000B564A" w:rsidRDefault="00325BDE">
            <w:pPr>
              <w:pStyle w:val="a0"/>
              <w:numPr>
                <w:ilvl w:val="0"/>
                <w:numId w:val="15"/>
              </w:numPr>
              <w:tabs>
                <w:tab w:val="left" w:pos="350"/>
              </w:tabs>
              <w:ind w:left="360" w:hanging="360"/>
            </w:pPr>
            <w:r>
              <w:rPr>
                <w:rStyle w:val="a"/>
              </w:rPr>
              <w:t xml:space="preserve">αναπόσπαστο περιεχόμενο παραγόμενο από χρήστες του οποίου η διάδοση συνιστά αδίκημα που αφορά την παιδική πορνογραφία κατά την έννοια του άρθρου 5 παράγραφος 4 της οδηγίας 2011/93/ΕΕ του </w:t>
            </w:r>
            <w:r>
              <w:rPr>
                <w:rStyle w:val="a"/>
              </w:rPr>
              <w:t>Ευρωπαϊκού Κοινοβουλίου και του Συμβουλίου, και</w:t>
            </w:r>
          </w:p>
          <w:p w14:paraId="4BD50457" w14:textId="77777777" w:rsidR="000B564A" w:rsidRPr="0061635F" w:rsidRDefault="00325BDE">
            <w:pPr>
              <w:pStyle w:val="a0"/>
              <w:numPr>
                <w:ilvl w:val="0"/>
                <w:numId w:val="15"/>
              </w:numPr>
              <w:tabs>
                <w:tab w:val="left" w:pos="350"/>
              </w:tabs>
              <w:spacing w:line="305" w:lineRule="auto"/>
              <w:ind w:left="360" w:hanging="360"/>
              <w:rPr>
                <w:rStyle w:val="a"/>
              </w:rPr>
            </w:pPr>
            <w:r>
              <w:rPr>
                <w:rStyle w:val="a"/>
              </w:rPr>
              <w:t>αναπόσπαστο περιεχόμενο παραγόμενο από χρήστες του οποίου η διάδοση συνιστά αδίκημα που αφορά τον ρατσισμό και την ξενοφοβία, όπως ορίζεται στο άρθρο 1 της απόφασης-πλαισίου 2008/913/ΔΕΥ.</w:t>
            </w:r>
          </w:p>
          <w:p w14:paraId="496AF4FF" w14:textId="77777777" w:rsidR="0061635F" w:rsidRDefault="0061635F" w:rsidP="0061635F">
            <w:pPr>
              <w:pStyle w:val="a0"/>
              <w:tabs>
                <w:tab w:val="left" w:pos="350"/>
              </w:tabs>
              <w:spacing w:line="305" w:lineRule="auto"/>
              <w:ind w:left="360"/>
            </w:pPr>
          </w:p>
        </w:tc>
      </w:tr>
      <w:tr w:rsidR="000B564A" w14:paraId="37702EB0" w14:textId="77777777" w:rsidTr="0061635F">
        <w:tc>
          <w:tcPr>
            <w:tcW w:w="2842" w:type="dxa"/>
            <w:shd w:val="clear" w:color="auto" w:fill="auto"/>
            <w:vAlign w:val="bottom"/>
          </w:tcPr>
          <w:p w14:paraId="37718645" w14:textId="77777777" w:rsidR="000B564A" w:rsidRDefault="00325BDE">
            <w:pPr>
              <w:pStyle w:val="a0"/>
              <w:numPr>
                <w:ilvl w:val="0"/>
                <w:numId w:val="16"/>
              </w:numPr>
              <w:tabs>
                <w:tab w:val="left" w:pos="428"/>
              </w:tabs>
              <w:spacing w:line="322" w:lineRule="auto"/>
              <w:ind w:left="360" w:hanging="360"/>
              <w:rPr>
                <w:sz w:val="13"/>
                <w:szCs w:val="13"/>
              </w:rPr>
            </w:pPr>
            <w:r>
              <w:rPr>
                <w:rStyle w:val="a"/>
                <w:sz w:val="13"/>
              </w:rPr>
              <w:t xml:space="preserve"> Συμπεριλαμβανομένης, μεταξύ άλλων, της ιδιότητας μέλους της κοινό</w:t>
            </w:r>
            <w:r>
              <w:rPr>
                <w:rStyle w:val="a"/>
                <w:sz w:val="13"/>
              </w:rPr>
              <w:t>τητας νομάδων (Traveller) ή των κοινοτήτων Ρομά.</w:t>
            </w:r>
          </w:p>
          <w:p w14:paraId="1938D9AA" w14:textId="77777777" w:rsidR="000B564A" w:rsidRDefault="00325BDE">
            <w:pPr>
              <w:pStyle w:val="a0"/>
              <w:numPr>
                <w:ilvl w:val="0"/>
                <w:numId w:val="16"/>
              </w:numPr>
              <w:tabs>
                <w:tab w:val="left" w:pos="428"/>
              </w:tabs>
              <w:spacing w:line="322" w:lineRule="auto"/>
              <w:ind w:left="360" w:hanging="360"/>
              <w:rPr>
                <w:sz w:val="13"/>
                <w:szCs w:val="13"/>
              </w:rPr>
            </w:pPr>
            <w:r>
              <w:rPr>
                <w:rStyle w:val="a"/>
                <w:sz w:val="13"/>
              </w:rPr>
              <w:t xml:space="preserve"> Συμπεριλαμβανομένης, μεταξύ άλλων, της ιδιότητας μέλους της κοινότητας νομάδων (Traveller) ή των κοινοτήτων Ρομά.</w:t>
            </w:r>
          </w:p>
        </w:tc>
        <w:tc>
          <w:tcPr>
            <w:tcW w:w="7253" w:type="dxa"/>
            <w:shd w:val="clear" w:color="auto" w:fill="auto"/>
            <w:vAlign w:val="center"/>
          </w:tcPr>
          <w:p w14:paraId="35030502" w14:textId="77777777" w:rsidR="000B564A" w:rsidRDefault="00325BDE">
            <w:pPr>
              <w:pStyle w:val="a0"/>
              <w:spacing w:line="305" w:lineRule="auto"/>
            </w:pPr>
            <w:r>
              <w:rPr>
                <w:rStyle w:val="a"/>
                <w:b/>
              </w:rPr>
              <w:t>«Περιορισμένο περιεχόμενο βίντεο»</w:t>
            </w:r>
            <w:r>
              <w:rPr>
                <w:rStyle w:val="a"/>
              </w:rPr>
              <w:t>:</w:t>
            </w:r>
          </w:p>
          <w:p w14:paraId="4FE3E4AF" w14:textId="77777777" w:rsidR="000B564A" w:rsidRDefault="00325BDE">
            <w:pPr>
              <w:pStyle w:val="a0"/>
              <w:numPr>
                <w:ilvl w:val="0"/>
                <w:numId w:val="17"/>
              </w:numPr>
              <w:tabs>
                <w:tab w:val="left" w:pos="331"/>
              </w:tabs>
              <w:spacing w:line="300" w:lineRule="auto"/>
              <w:ind w:left="360" w:hanging="360"/>
            </w:pPr>
            <w:r>
              <w:rPr>
                <w:rStyle w:val="a"/>
              </w:rPr>
              <w:t>περιεχόμενο βίντεο με το οποίο ένα πρόσωπο εκφοβίζει ή τα</w:t>
            </w:r>
            <w:r>
              <w:rPr>
                <w:rStyle w:val="a"/>
              </w:rPr>
              <w:t>πεινώνει άλλο πρόσωπο,</w:t>
            </w:r>
          </w:p>
          <w:p w14:paraId="74C8E7EF" w14:textId="77777777" w:rsidR="000B564A" w:rsidRDefault="00325BDE">
            <w:pPr>
              <w:pStyle w:val="a0"/>
              <w:numPr>
                <w:ilvl w:val="0"/>
                <w:numId w:val="17"/>
              </w:numPr>
              <w:tabs>
                <w:tab w:val="left" w:pos="331"/>
              </w:tabs>
              <w:spacing w:line="300" w:lineRule="auto"/>
              <w:ind w:left="360" w:hanging="360"/>
            </w:pPr>
            <w:r>
              <w:rPr>
                <w:rStyle w:val="a"/>
              </w:rPr>
              <w:t>περιεχόμενο βίντεο με το οποίο ένα πρόσωπο προωθεί ή ενθαρρύνει συμπεριφορά που χαρακτηρίζει μια διατροφική διαταραχή,</w:t>
            </w:r>
          </w:p>
          <w:p w14:paraId="5A76BE46" w14:textId="77777777" w:rsidR="000B564A" w:rsidRDefault="00325BDE">
            <w:pPr>
              <w:pStyle w:val="a0"/>
              <w:numPr>
                <w:ilvl w:val="0"/>
                <w:numId w:val="17"/>
              </w:numPr>
              <w:tabs>
                <w:tab w:val="left" w:pos="331"/>
              </w:tabs>
              <w:spacing w:line="305" w:lineRule="auto"/>
              <w:ind w:left="360" w:hanging="360"/>
            </w:pPr>
            <w:r>
              <w:rPr>
                <w:rStyle w:val="a"/>
              </w:rPr>
              <w:t>περιεχόμενο βίντεο με το οποίο ένα πρόσωπο προωθεί ή ενθαρρύνει τον αυτοτραυματισμό ή την αυτοκτονία (να συμπεριληφθεί περιεχόμενο βίντεο</w:t>
            </w:r>
            <w:r>
              <w:rPr>
                <w:rStyle w:val="a"/>
              </w:rPr>
              <w:t xml:space="preserve"> που ενθαρρύνει συμπεριφορές επιζήμιες για την υγεία ή την ασφάλεια των παιδιών, συμπεριλαμβανομένων επικίνδυνων προκλήσεων),</w:t>
            </w:r>
          </w:p>
          <w:p w14:paraId="186E666A" w14:textId="77777777" w:rsidR="000B564A" w:rsidRDefault="00325BDE">
            <w:pPr>
              <w:pStyle w:val="a0"/>
              <w:numPr>
                <w:ilvl w:val="0"/>
                <w:numId w:val="17"/>
              </w:numPr>
              <w:tabs>
                <w:tab w:val="left" w:pos="331"/>
              </w:tabs>
              <w:spacing w:line="305" w:lineRule="auto"/>
              <w:ind w:left="360" w:hanging="360"/>
            </w:pPr>
            <w:r>
              <w:rPr>
                <w:rStyle w:val="a"/>
              </w:rPr>
              <w:t>περιεχόμενο βίντεο με το οποίο ένα πρόσωπο παρέχει γνώσεις σχετικά με τις μεθόδους αυτοτραυματισμού ή αυτοκτονίας (να συμπεριληφθεί περιεχόμενο βίντεο που ενθαρρύνει συμπεριφορές επιζήμιες για την υγεία ή την ασφάλεια των παιδιών, συμπεριλαμβανομένων επικί</w:t>
            </w:r>
            <w:r>
              <w:rPr>
                <w:rStyle w:val="a"/>
              </w:rPr>
              <w:t>νδυνων προκλήσεων),</w:t>
            </w:r>
          </w:p>
          <w:p w14:paraId="154BE383" w14:textId="77777777" w:rsidR="0061635F" w:rsidRDefault="0061635F">
            <w:pPr>
              <w:pStyle w:val="a0"/>
              <w:spacing w:line="300" w:lineRule="auto"/>
              <w:rPr>
                <w:rStyle w:val="a"/>
                <w:lang w:eastAsia="fr-FR"/>
              </w:rPr>
            </w:pPr>
          </w:p>
          <w:p w14:paraId="5E5BA1F5" w14:textId="4614569F" w:rsidR="000B564A" w:rsidRPr="0061635F" w:rsidRDefault="00325BDE">
            <w:pPr>
              <w:pStyle w:val="a0"/>
              <w:spacing w:line="300" w:lineRule="auto"/>
              <w:rPr>
                <w:rStyle w:val="a"/>
              </w:rPr>
            </w:pPr>
            <w:r>
              <w:rPr>
                <w:rStyle w:val="a"/>
              </w:rPr>
              <w:t>όταν, στην περίπτωση των στοιχείων α) έως δ), το περιεχόμενο αυτό πληροί τη δοκιμή κινδύνου όπως ορίζεται στον παρόντα κώδικα.</w:t>
            </w:r>
          </w:p>
          <w:p w14:paraId="22AE2FE2" w14:textId="77777777" w:rsidR="0061635F" w:rsidRPr="0061635F" w:rsidRDefault="0061635F">
            <w:pPr>
              <w:pStyle w:val="a0"/>
              <w:spacing w:line="300" w:lineRule="auto"/>
            </w:pPr>
          </w:p>
          <w:p w14:paraId="7C612FB5" w14:textId="77777777" w:rsidR="000B564A" w:rsidRDefault="00325BDE">
            <w:pPr>
              <w:pStyle w:val="a0"/>
              <w:numPr>
                <w:ilvl w:val="0"/>
                <w:numId w:val="17"/>
              </w:numPr>
              <w:tabs>
                <w:tab w:val="left" w:pos="331"/>
              </w:tabs>
              <w:spacing w:line="305" w:lineRule="auto"/>
              <w:ind w:left="360" w:hanging="360"/>
            </w:pPr>
            <w:r>
              <w:rPr>
                <w:rStyle w:val="a"/>
              </w:rPr>
              <w:t>περιεχόμενο βίντεο που περιέχει υποκίνηση βίας ή μίσους κατά ομάδας προσώπων ή μέλους ομάδας για οποιονδήπο</w:t>
            </w:r>
            <w:r>
              <w:rPr>
                <w:rStyle w:val="a"/>
              </w:rPr>
              <w:t>τε από τους λόγους που αναφέρονται στο άρθρο 21 του Χάρτη των Θεμελιωδών Δικαιωμάτων της Ευρωπαϊκής Ένωσης</w:t>
            </w:r>
            <w:r>
              <w:rPr>
                <w:rStyle w:val="a"/>
                <w:vertAlign w:val="superscript"/>
              </w:rPr>
              <w:t>7</w:t>
            </w:r>
            <w:r>
              <w:rPr>
                <w:rStyle w:val="a"/>
              </w:rPr>
              <w:t>, δηλαδή φύλο, φυλή, χρώμα, εθνοτική καταγωγή ή κοινωνική προέλευση, γενετικά χαρακτηριστικά, γλώσσα, θρησκεία ή πεποιθήσεις, πολιτικά ή άλλα φρονήμα</w:t>
            </w:r>
            <w:r>
              <w:rPr>
                <w:rStyle w:val="a"/>
              </w:rPr>
              <w:t>τα, ιδιότητα μέλους εθνικής μειονότητας, περιουσία, γέννηση, αναπηρία, ηλικία, γενετήσιος προσανατολισμός,</w:t>
            </w:r>
          </w:p>
        </w:tc>
      </w:tr>
    </w:tbl>
    <w:p w14:paraId="65BBDA32" w14:textId="77777777" w:rsidR="000B564A" w:rsidRDefault="00325BDE">
      <w:pPr>
        <w:spacing w:line="1" w:lineRule="exact"/>
        <w:rPr>
          <w:sz w:val="2"/>
          <w:szCs w:val="2"/>
        </w:rPr>
      </w:pPr>
      <w:r>
        <w:br w:type="page"/>
      </w:r>
    </w:p>
    <w:p w14:paraId="20A1F0DB" w14:textId="77777777" w:rsidR="0061635F" w:rsidRPr="0061635F" w:rsidRDefault="0061635F" w:rsidP="0061635F">
      <w:pPr>
        <w:pStyle w:val="a3"/>
      </w:pPr>
      <w:r>
        <w:rPr>
          <w:rStyle w:val="a2"/>
        </w:rPr>
        <w:lastRenderedPageBreak/>
        <w:t>Μέρος Β</w:t>
      </w:r>
    </w:p>
    <w:p w14:paraId="14B28B98" w14:textId="53238018" w:rsidR="0061635F" w:rsidRDefault="0061635F"/>
    <w:tbl>
      <w:tblPr>
        <w:tblOverlap w:val="never"/>
        <w:tblW w:w="9797" w:type="dxa"/>
        <w:tblLayout w:type="fixed"/>
        <w:tblCellMar>
          <w:left w:w="10" w:type="dxa"/>
          <w:right w:w="10" w:type="dxa"/>
        </w:tblCellMar>
        <w:tblLook w:val="04A0" w:firstRow="1" w:lastRow="0" w:firstColumn="1" w:lastColumn="0" w:noHBand="0" w:noVBand="1"/>
      </w:tblPr>
      <w:tblGrid>
        <w:gridCol w:w="2491"/>
        <w:gridCol w:w="7306"/>
      </w:tblGrid>
      <w:tr w:rsidR="000B564A" w14:paraId="00564667" w14:textId="77777777" w:rsidTr="0061635F">
        <w:trPr>
          <w:trHeight w:val="3442"/>
        </w:trPr>
        <w:tc>
          <w:tcPr>
            <w:tcW w:w="2491" w:type="dxa"/>
            <w:shd w:val="clear" w:color="auto" w:fill="auto"/>
          </w:tcPr>
          <w:p w14:paraId="72AE9C35" w14:textId="334C6459" w:rsidR="000B564A" w:rsidRDefault="000B564A">
            <w:pPr>
              <w:rPr>
                <w:sz w:val="10"/>
                <w:szCs w:val="10"/>
              </w:rPr>
            </w:pPr>
          </w:p>
        </w:tc>
        <w:tc>
          <w:tcPr>
            <w:tcW w:w="7306" w:type="dxa"/>
            <w:shd w:val="clear" w:color="auto" w:fill="auto"/>
            <w:vAlign w:val="center"/>
          </w:tcPr>
          <w:p w14:paraId="2FAB9A9C" w14:textId="076C14B5" w:rsidR="000B564A" w:rsidRDefault="00325BDE" w:rsidP="0061635F">
            <w:pPr>
              <w:pStyle w:val="a0"/>
              <w:tabs>
                <w:tab w:val="left" w:pos="379"/>
              </w:tabs>
              <w:spacing w:line="305" w:lineRule="auto"/>
              <w:ind w:firstLine="43"/>
            </w:pPr>
            <w:r>
              <w:rPr>
                <w:rStyle w:val="a"/>
              </w:rPr>
              <w:t xml:space="preserve">στ. </w:t>
            </w:r>
            <w:r>
              <w:rPr>
                <w:rStyle w:val="a"/>
              </w:rPr>
              <w:tab/>
              <w:t>περιεχόμενο βίντεο του οποίου η διάδοση είναι:</w:t>
            </w:r>
          </w:p>
          <w:p w14:paraId="6557282A" w14:textId="77777777" w:rsidR="000B564A" w:rsidRDefault="00325BDE" w:rsidP="0061635F">
            <w:pPr>
              <w:pStyle w:val="a0"/>
              <w:numPr>
                <w:ilvl w:val="0"/>
                <w:numId w:val="18"/>
              </w:numPr>
              <w:tabs>
                <w:tab w:val="left" w:pos="826"/>
              </w:tabs>
              <w:spacing w:line="305" w:lineRule="auto"/>
              <w:ind w:left="756" w:hanging="360"/>
            </w:pPr>
            <w:r>
              <w:rPr>
                <w:rStyle w:val="a"/>
              </w:rPr>
              <w:t>δημόσια υποκίνηση σε τέλεση τρομοκρατικού εγκλήματος, όπως ορίζεται στο άρθρο 5 της οδηγίας (ΕΕ) 2017/541,</w:t>
            </w:r>
          </w:p>
          <w:p w14:paraId="5BACB6C3" w14:textId="77777777" w:rsidR="000B564A" w:rsidRDefault="00325BDE" w:rsidP="0061635F">
            <w:pPr>
              <w:pStyle w:val="a0"/>
              <w:numPr>
                <w:ilvl w:val="0"/>
                <w:numId w:val="18"/>
              </w:numPr>
              <w:tabs>
                <w:tab w:val="left" w:pos="826"/>
              </w:tabs>
              <w:spacing w:line="305" w:lineRule="auto"/>
              <w:ind w:left="756" w:hanging="360"/>
            </w:pPr>
            <w:r>
              <w:rPr>
                <w:rStyle w:val="a"/>
              </w:rPr>
              <w:t>αδίκημα που αφορά την παιδική πορνογραφία κατά την έννοια του άρθρου 5 παράγραφος 4 της οδηγίας 2011/93/ΕΕ του Ευρωπαϊκού Κοινοβουλίου και του Συμβου</w:t>
            </w:r>
            <w:r>
              <w:rPr>
                <w:rStyle w:val="a"/>
              </w:rPr>
              <w:t>λίου, και</w:t>
            </w:r>
          </w:p>
          <w:p w14:paraId="0BEC3913" w14:textId="77777777" w:rsidR="000B564A" w:rsidRDefault="00325BDE" w:rsidP="0061635F">
            <w:pPr>
              <w:pStyle w:val="a0"/>
              <w:numPr>
                <w:ilvl w:val="0"/>
                <w:numId w:val="18"/>
              </w:numPr>
              <w:tabs>
                <w:tab w:val="left" w:pos="826"/>
              </w:tabs>
              <w:spacing w:line="300" w:lineRule="auto"/>
              <w:ind w:left="756" w:hanging="360"/>
            </w:pPr>
            <w:r>
              <w:rPr>
                <w:rStyle w:val="a"/>
              </w:rPr>
              <w:t>αδίκημα που αφορά τον ρατσισμό και την ξενοφοβία, όπως ορίζεται στο άρθρο 1 της απόφασης-πλαισίου 2008/913/ΔΕΥ.</w:t>
            </w:r>
          </w:p>
        </w:tc>
      </w:tr>
      <w:tr w:rsidR="000B564A" w14:paraId="2FF0C45C" w14:textId="77777777" w:rsidTr="0061635F">
        <w:trPr>
          <w:trHeight w:val="1728"/>
        </w:trPr>
        <w:tc>
          <w:tcPr>
            <w:tcW w:w="2491" w:type="dxa"/>
            <w:shd w:val="clear" w:color="auto" w:fill="auto"/>
          </w:tcPr>
          <w:p w14:paraId="08D78F40" w14:textId="77777777" w:rsidR="000B564A" w:rsidRDefault="000B564A">
            <w:pPr>
              <w:rPr>
                <w:sz w:val="10"/>
                <w:szCs w:val="10"/>
              </w:rPr>
            </w:pPr>
          </w:p>
        </w:tc>
        <w:tc>
          <w:tcPr>
            <w:tcW w:w="7306" w:type="dxa"/>
            <w:shd w:val="clear" w:color="auto" w:fill="auto"/>
            <w:vAlign w:val="center"/>
          </w:tcPr>
          <w:p w14:paraId="509F35B6" w14:textId="77777777" w:rsidR="000B564A" w:rsidRDefault="00325BDE">
            <w:pPr>
              <w:pStyle w:val="a0"/>
              <w:spacing w:line="300" w:lineRule="auto"/>
              <w:ind w:firstLine="360"/>
            </w:pPr>
            <w:r>
              <w:rPr>
                <w:rStyle w:val="a"/>
              </w:rPr>
              <w:t>«</w:t>
            </w:r>
            <w:r>
              <w:rPr>
                <w:rStyle w:val="a"/>
                <w:b/>
              </w:rPr>
              <w:t>Δοκιμή κινδύνου»</w:t>
            </w:r>
            <w:r>
              <w:rPr>
                <w:rStyle w:val="a"/>
              </w:rPr>
              <w:t>: περιεχόμενο που προκαλεί:</w:t>
            </w:r>
          </w:p>
          <w:p w14:paraId="06DC5676" w14:textId="77777777" w:rsidR="000B564A" w:rsidRDefault="00325BDE" w:rsidP="0061635F">
            <w:pPr>
              <w:pStyle w:val="a0"/>
              <w:numPr>
                <w:ilvl w:val="0"/>
                <w:numId w:val="19"/>
              </w:numPr>
              <w:tabs>
                <w:tab w:val="left" w:pos="407"/>
              </w:tabs>
              <w:spacing w:line="300" w:lineRule="auto"/>
            </w:pPr>
            <w:r>
              <w:rPr>
                <w:rStyle w:val="a"/>
              </w:rPr>
              <w:t>οποιονδήποτε κίνδυνο για τη ζωή ενός προσώπου, ή</w:t>
            </w:r>
          </w:p>
          <w:p w14:paraId="4DED9EC5" w14:textId="77777777" w:rsidR="000B564A" w:rsidRDefault="00325BDE">
            <w:pPr>
              <w:pStyle w:val="a0"/>
              <w:numPr>
                <w:ilvl w:val="0"/>
                <w:numId w:val="19"/>
              </w:numPr>
              <w:tabs>
                <w:tab w:val="left" w:pos="501"/>
              </w:tabs>
              <w:spacing w:line="300" w:lineRule="auto"/>
              <w:ind w:left="360" w:hanging="360"/>
            </w:pPr>
            <w:r>
              <w:rPr>
                <w:rStyle w:val="a"/>
              </w:rPr>
              <w:t>κίνδυνο σημαντικής βλάβης στη σωματική ή ψυχική υγεία προσώπου, όταν η βλάβη είναι ευλόγως προβλέψιμη.</w:t>
            </w:r>
          </w:p>
        </w:tc>
      </w:tr>
      <w:tr w:rsidR="000B564A" w14:paraId="46A5F3CB" w14:textId="77777777" w:rsidTr="0061635F">
        <w:trPr>
          <w:trHeight w:val="1838"/>
        </w:trPr>
        <w:tc>
          <w:tcPr>
            <w:tcW w:w="2491" w:type="dxa"/>
            <w:shd w:val="clear" w:color="auto" w:fill="auto"/>
          </w:tcPr>
          <w:p w14:paraId="42A9BA44" w14:textId="77777777" w:rsidR="000B564A" w:rsidRDefault="000B564A">
            <w:pPr>
              <w:rPr>
                <w:sz w:val="10"/>
                <w:szCs w:val="10"/>
              </w:rPr>
            </w:pPr>
          </w:p>
        </w:tc>
        <w:tc>
          <w:tcPr>
            <w:tcW w:w="7306" w:type="dxa"/>
            <w:shd w:val="clear" w:color="auto" w:fill="auto"/>
            <w:vAlign w:val="center"/>
          </w:tcPr>
          <w:p w14:paraId="045B8911" w14:textId="77777777" w:rsidR="000B564A" w:rsidRDefault="00325BDE">
            <w:pPr>
              <w:pStyle w:val="a0"/>
            </w:pPr>
            <w:r>
              <w:rPr>
                <w:rStyle w:val="a"/>
              </w:rPr>
              <w:t>«Τεχνικές</w:t>
            </w:r>
            <w:r>
              <w:rPr>
                <w:rStyle w:val="a"/>
                <w:b/>
              </w:rPr>
              <w:t xml:space="preserve"> που στοχεύουν στο υποσυνείδητο»</w:t>
            </w:r>
            <w:r>
              <w:rPr>
                <w:rStyle w:val="a"/>
              </w:rPr>
              <w:t>: κάθε τεχνική συσκευή η οποία, με τη χρήση εικόνων πολύ σύντ</w:t>
            </w:r>
            <w:r>
              <w:rPr>
                <w:rStyle w:val="a"/>
              </w:rPr>
              <w:t>ομης διάρκειας ή με οποιοδήποτε άλλο μέσο, αξιοποιεί τη δυνατότητα μετάδοσης ενός μηνύματος σε μέλη του κοινού ή επηρεάζοντας με άλλον τρόπο τη γνώμη τους, χωρίς να γνωρίζουν ή να γνωρίζουν πλήρως τι έχει συμβεί.</w:t>
            </w:r>
          </w:p>
        </w:tc>
      </w:tr>
      <w:tr w:rsidR="000B564A" w14:paraId="2EA04D3E" w14:textId="77777777" w:rsidTr="0061635F">
        <w:trPr>
          <w:trHeight w:val="3019"/>
        </w:trPr>
        <w:tc>
          <w:tcPr>
            <w:tcW w:w="2491" w:type="dxa"/>
            <w:shd w:val="clear" w:color="auto" w:fill="auto"/>
          </w:tcPr>
          <w:p w14:paraId="67868970" w14:textId="77777777" w:rsidR="000B564A" w:rsidRDefault="000B564A">
            <w:pPr>
              <w:rPr>
                <w:sz w:val="10"/>
                <w:szCs w:val="10"/>
              </w:rPr>
            </w:pPr>
          </w:p>
        </w:tc>
        <w:tc>
          <w:tcPr>
            <w:tcW w:w="7306" w:type="dxa"/>
            <w:shd w:val="clear" w:color="auto" w:fill="auto"/>
            <w:vAlign w:val="center"/>
          </w:tcPr>
          <w:p w14:paraId="2F536D99" w14:textId="77777777" w:rsidR="000B564A" w:rsidRDefault="00325BDE">
            <w:pPr>
              <w:pStyle w:val="a0"/>
            </w:pPr>
            <w:r>
              <w:rPr>
                <w:rStyle w:val="a"/>
                <w:b/>
              </w:rPr>
              <w:t>«Συγκεκαλυμμένες εμπορικές ανακοινώσεις»</w:t>
            </w:r>
            <w:r>
              <w:rPr>
                <w:rStyle w:val="a"/>
              </w:rPr>
              <w:t>: η προφορική ή οπτική παρουσίαση σε προγράμματα εμπορευμάτων, υπηρεσιών, της επωνυμίας, του εμπορικού σήματος ή των δραστηριοτήτων ενός παραγωγού εμπορευμάτων ή ενός παρόχου υπηρεσιών, εφόσον η παρουσίαση αυτή γίνετ</w:t>
            </w:r>
            <w:r>
              <w:rPr>
                <w:rStyle w:val="a"/>
              </w:rPr>
              <w:t>αι από τον πάροχο υπηρεσιών οπτικοακουστικών μέσων για διαφημιστικό σκοπό και ενδέχεται να παραπλανήσει το κοινό όσον αφορά τον χαρακτήρα της. Η παρουσίαση αυτή θεωρείται, ιδίως, σκόπιμη εάν πραγματοποιείται έναντι πληρωμής ή ανάλογου ανταλλάγματος.</w:t>
            </w:r>
          </w:p>
        </w:tc>
      </w:tr>
      <w:tr w:rsidR="000B564A" w14:paraId="475749CD" w14:textId="77777777" w:rsidTr="0061635F">
        <w:trPr>
          <w:trHeight w:val="1531"/>
        </w:trPr>
        <w:tc>
          <w:tcPr>
            <w:tcW w:w="2491" w:type="dxa"/>
            <w:shd w:val="clear" w:color="auto" w:fill="auto"/>
          </w:tcPr>
          <w:p w14:paraId="56C00203" w14:textId="77777777" w:rsidR="000B564A" w:rsidRDefault="000B564A">
            <w:pPr>
              <w:rPr>
                <w:sz w:val="10"/>
                <w:szCs w:val="10"/>
              </w:rPr>
            </w:pPr>
          </w:p>
        </w:tc>
        <w:tc>
          <w:tcPr>
            <w:tcW w:w="7306" w:type="dxa"/>
            <w:shd w:val="clear" w:color="auto" w:fill="auto"/>
            <w:vAlign w:val="center"/>
          </w:tcPr>
          <w:p w14:paraId="1F1A19AA" w14:textId="77777777" w:rsidR="000B564A" w:rsidRDefault="00325BDE">
            <w:pPr>
              <w:pStyle w:val="a0"/>
              <w:spacing w:line="305" w:lineRule="auto"/>
            </w:pPr>
            <w:r>
              <w:rPr>
                <w:rStyle w:val="a"/>
                <w:b/>
              </w:rPr>
              <w:t>«Όρο</w:t>
            </w:r>
            <w:r>
              <w:rPr>
                <w:rStyle w:val="a"/>
                <w:b/>
              </w:rPr>
              <w:t>ι και προϋποθέσεις και συναφείς υποχρεώσεις»</w:t>
            </w:r>
            <w:r>
              <w:rPr>
                <w:rStyle w:val="a"/>
              </w:rPr>
              <w:t>: όλες οι ρήτρες, ανεξάρτητα από το όνομα ή τη μορφή τους, οι οποίες διέπουν τη συμβατική σχέση μεταξύ του παρόχου ενδιάμεσων υπηρεσιών και των αποδεκτών της υπηρεσίας.</w:t>
            </w:r>
          </w:p>
        </w:tc>
      </w:tr>
      <w:tr w:rsidR="000B564A" w14:paraId="1B300B67" w14:textId="77777777" w:rsidTr="0061635F">
        <w:trPr>
          <w:trHeight w:val="1291"/>
        </w:trPr>
        <w:tc>
          <w:tcPr>
            <w:tcW w:w="2491" w:type="dxa"/>
            <w:shd w:val="clear" w:color="auto" w:fill="auto"/>
          </w:tcPr>
          <w:p w14:paraId="7AB71C67" w14:textId="77777777" w:rsidR="000B564A" w:rsidRDefault="000B564A">
            <w:pPr>
              <w:rPr>
                <w:sz w:val="10"/>
                <w:szCs w:val="10"/>
              </w:rPr>
            </w:pPr>
          </w:p>
        </w:tc>
        <w:tc>
          <w:tcPr>
            <w:tcW w:w="7306" w:type="dxa"/>
            <w:shd w:val="clear" w:color="auto" w:fill="auto"/>
            <w:vAlign w:val="center"/>
          </w:tcPr>
          <w:p w14:paraId="5DC9A0F0" w14:textId="77777777" w:rsidR="000B564A" w:rsidRDefault="00325BDE">
            <w:pPr>
              <w:pStyle w:val="a0"/>
            </w:pPr>
            <w:r>
              <w:rPr>
                <w:rStyle w:val="a"/>
                <w:b/>
              </w:rPr>
              <w:t>«Περιεχόμενο παραγόμενο από χρήστες»</w:t>
            </w:r>
            <w:r>
              <w:rPr>
                <w:rStyle w:val="a"/>
              </w:rPr>
              <w:t>: περ</w:t>
            </w:r>
            <w:r>
              <w:rPr>
                <w:rStyle w:val="a"/>
              </w:rPr>
              <w:t>ιεχόμενο που παράγεται από χρήστη υπηρεσίας και αναφορτώνεται στην υπηρεσία από τον εν λόγω χρήστη ή οποιονδήποτε άλλο χρήστη, όταν η υπηρεσία είναι υπηρεσία πλατφόρμας διαμοιρασμού βίντεο.</w:t>
            </w:r>
          </w:p>
        </w:tc>
      </w:tr>
      <w:tr w:rsidR="000B564A" w14:paraId="581DB01C" w14:textId="77777777" w:rsidTr="0061635F">
        <w:trPr>
          <w:trHeight w:val="2189"/>
        </w:trPr>
        <w:tc>
          <w:tcPr>
            <w:tcW w:w="2491" w:type="dxa"/>
            <w:shd w:val="clear" w:color="auto" w:fill="auto"/>
          </w:tcPr>
          <w:p w14:paraId="1D323DB2" w14:textId="77777777" w:rsidR="000B564A" w:rsidRDefault="000B564A">
            <w:pPr>
              <w:rPr>
                <w:sz w:val="10"/>
                <w:szCs w:val="10"/>
              </w:rPr>
            </w:pPr>
          </w:p>
        </w:tc>
        <w:tc>
          <w:tcPr>
            <w:tcW w:w="7306" w:type="dxa"/>
            <w:shd w:val="clear" w:color="auto" w:fill="auto"/>
          </w:tcPr>
          <w:p w14:paraId="2B758FE3" w14:textId="77777777" w:rsidR="000B564A" w:rsidRDefault="00325BDE">
            <w:pPr>
              <w:pStyle w:val="a0"/>
            </w:pPr>
            <w:r>
              <w:rPr>
                <w:rStyle w:val="a"/>
                <w:b/>
              </w:rPr>
              <w:t>«Βίντεο παραγόμενο από χρήστες»</w:t>
            </w:r>
            <w:r>
              <w:rPr>
                <w:rStyle w:val="a"/>
              </w:rPr>
              <w:t>: παραγόμενο από χρήστη περιεχόμενο που αποτελείται από ένα σύνολο κινούμενων εικόνων με ή χωρίς ήχο, το οποίο αποτελεί μεμονωμένο στοιχείο, ανεξάρτητα από το μήκος του, το οποίο δημιουργείται από χρήστη και αναφορτώνεται σε πλατφόρμα διαμοιρασμού βίντεο α</w:t>
            </w:r>
            <w:r>
              <w:rPr>
                <w:rStyle w:val="a"/>
              </w:rPr>
              <w:t>πό τον εν λόγω χρήστη ή οποιονδήποτε άλλον χρήστη.</w:t>
            </w:r>
          </w:p>
        </w:tc>
      </w:tr>
    </w:tbl>
    <w:p w14:paraId="05FA084E" w14:textId="77777777" w:rsidR="000B564A" w:rsidRDefault="00325BDE">
      <w:pPr>
        <w:spacing w:line="1" w:lineRule="exact"/>
        <w:rPr>
          <w:sz w:val="2"/>
          <w:szCs w:val="2"/>
        </w:rPr>
      </w:pPr>
      <w:r>
        <w:br w:type="page"/>
      </w:r>
    </w:p>
    <w:p w14:paraId="38470DF1" w14:textId="77777777" w:rsidR="003B5668" w:rsidRPr="0061635F" w:rsidRDefault="003B5668" w:rsidP="003B5668">
      <w:pPr>
        <w:pStyle w:val="a3"/>
      </w:pPr>
      <w:r>
        <w:rPr>
          <w:rStyle w:val="a2"/>
        </w:rPr>
        <w:lastRenderedPageBreak/>
        <w:t>Μέρος Β</w:t>
      </w:r>
    </w:p>
    <w:p w14:paraId="55DDC7CE" w14:textId="549F6277" w:rsidR="003B5668" w:rsidRDefault="003B5668"/>
    <w:tbl>
      <w:tblPr>
        <w:tblOverlap w:val="never"/>
        <w:tblW w:w="9778" w:type="dxa"/>
        <w:tblLayout w:type="fixed"/>
        <w:tblCellMar>
          <w:left w:w="10" w:type="dxa"/>
          <w:right w:w="10" w:type="dxa"/>
        </w:tblCellMar>
        <w:tblLook w:val="04A0" w:firstRow="1" w:lastRow="0" w:firstColumn="1" w:lastColumn="0" w:noHBand="0" w:noVBand="1"/>
      </w:tblPr>
      <w:tblGrid>
        <w:gridCol w:w="2453"/>
        <w:gridCol w:w="7325"/>
      </w:tblGrid>
      <w:tr w:rsidR="000B564A" w14:paraId="384DE0EA" w14:textId="77777777" w:rsidTr="003B5668">
        <w:trPr>
          <w:trHeight w:val="1373"/>
        </w:trPr>
        <w:tc>
          <w:tcPr>
            <w:tcW w:w="2453" w:type="dxa"/>
            <w:shd w:val="clear" w:color="auto" w:fill="auto"/>
          </w:tcPr>
          <w:p w14:paraId="641D3B8D" w14:textId="2CC67E08" w:rsidR="000B564A" w:rsidRDefault="000B564A" w:rsidP="0061635F">
            <w:pPr>
              <w:jc w:val="right"/>
              <w:rPr>
                <w:sz w:val="10"/>
                <w:szCs w:val="10"/>
              </w:rPr>
            </w:pPr>
          </w:p>
        </w:tc>
        <w:tc>
          <w:tcPr>
            <w:tcW w:w="7325" w:type="dxa"/>
            <w:shd w:val="clear" w:color="auto" w:fill="auto"/>
          </w:tcPr>
          <w:p w14:paraId="5082784C" w14:textId="77777777" w:rsidR="000B564A" w:rsidRDefault="00325BDE" w:rsidP="0061635F">
            <w:pPr>
              <w:pStyle w:val="a0"/>
              <w:spacing w:line="360" w:lineRule="auto"/>
            </w:pPr>
            <w:r>
              <w:rPr>
                <w:rStyle w:val="a"/>
              </w:rPr>
              <w:t xml:space="preserve">Το </w:t>
            </w:r>
            <w:r>
              <w:rPr>
                <w:rStyle w:val="a"/>
                <w:b/>
              </w:rPr>
              <w:t>«περιεχόμενο βίντεο»</w:t>
            </w:r>
            <w:r>
              <w:rPr>
                <w:rStyle w:val="a"/>
              </w:rPr>
              <w:t xml:space="preserve"> αφορά: α. βίντεο παραγόμενο από χρήστες, β. οποιοδήποτε πρόγραμμα.</w:t>
            </w:r>
          </w:p>
        </w:tc>
      </w:tr>
      <w:tr w:rsidR="000B564A" w14:paraId="0EC18E0B" w14:textId="77777777" w:rsidTr="003B5668">
        <w:trPr>
          <w:trHeight w:val="4838"/>
        </w:trPr>
        <w:tc>
          <w:tcPr>
            <w:tcW w:w="2453" w:type="dxa"/>
            <w:shd w:val="clear" w:color="auto" w:fill="auto"/>
          </w:tcPr>
          <w:p w14:paraId="1EBA3AAA" w14:textId="77777777" w:rsidR="000B564A" w:rsidRDefault="000B564A" w:rsidP="0061635F">
            <w:pPr>
              <w:jc w:val="right"/>
              <w:rPr>
                <w:sz w:val="10"/>
                <w:szCs w:val="10"/>
              </w:rPr>
            </w:pPr>
          </w:p>
        </w:tc>
        <w:tc>
          <w:tcPr>
            <w:tcW w:w="7325" w:type="dxa"/>
            <w:shd w:val="clear" w:color="auto" w:fill="auto"/>
          </w:tcPr>
          <w:p w14:paraId="69695470" w14:textId="77777777" w:rsidR="000B564A" w:rsidRDefault="00325BDE" w:rsidP="0061635F">
            <w:pPr>
              <w:pStyle w:val="a0"/>
            </w:pPr>
            <w:r>
              <w:rPr>
                <w:rStyle w:val="a"/>
                <w:b/>
              </w:rPr>
              <w:t>«Υπηρεσία πλατφόρμας διαμοιρασμού βίντεο»</w:t>
            </w:r>
            <w:r>
              <w:rPr>
                <w:rStyle w:val="a"/>
              </w:rPr>
              <w:t>:</w:t>
            </w:r>
          </w:p>
          <w:p w14:paraId="08D92DE0" w14:textId="77777777" w:rsidR="000B564A" w:rsidRDefault="00325BDE" w:rsidP="0061635F">
            <w:pPr>
              <w:pStyle w:val="a0"/>
              <w:ind w:left="360" w:hanging="360"/>
            </w:pPr>
            <w:r>
              <w:rPr>
                <w:rStyle w:val="a"/>
                <w:i/>
              </w:rPr>
              <w:t>•</w:t>
            </w:r>
            <w:r>
              <w:rPr>
                <w:rStyle w:val="a"/>
              </w:rPr>
              <w:t xml:space="preserve"> υπηρεσία όπως ορίζεται στα άρθρα 56 και 57 της Συνθήκης για τη λειτουργία της Ευρωπαϊκής Ένωσης, όταν ο κύριος σκοπός της υπηρεσίας ή ενός αναπόσπαστου τμήματός της ή μιας ουσιώδους λειτουργίας της υπηρεσίας είναι η παροχή προγραμμάτων, βίντεο παραγόμενων</w:t>
            </w:r>
            <w:r>
              <w:rPr>
                <w:rStyle w:val="a"/>
              </w:rPr>
              <w:t xml:space="preserve"> από χρήστες, ή και των δύο, στο ευρύ κοινό, για τα οποία ο πάροχος πλατφόρμας διαμοιρασμού βίντεο δεν έχει συντακτική ευθύνη, για την ενημέρωση, την ψυχαγωγία ή την εκπαίδευση, μέσω δικτύων ηλεκτρονικών επικοινωνιών κατά την έννοια του άρθρου 2 στοιχείο α</w:t>
            </w:r>
            <w:r>
              <w:rPr>
                <w:rStyle w:val="a"/>
              </w:rPr>
              <w:t>) της οδηγίας 2002/21/ΕΚ και η οργάνωση των οποίων καθορίζεται από τον πάροχο της πλατφόρμας διαμοιρασμού βίντεο, μεταξύ άλλων με αυτόματα μέσα ή αλγόριθμους, ιδίως με εμφάνιση, σήμανση και αλληλουχία.</w:t>
            </w:r>
          </w:p>
        </w:tc>
      </w:tr>
      <w:tr w:rsidR="000B564A" w14:paraId="7E0F8612" w14:textId="77777777" w:rsidTr="003B5668">
        <w:trPr>
          <w:trHeight w:val="1570"/>
        </w:trPr>
        <w:tc>
          <w:tcPr>
            <w:tcW w:w="2453" w:type="dxa"/>
            <w:shd w:val="clear" w:color="auto" w:fill="auto"/>
          </w:tcPr>
          <w:p w14:paraId="32730128" w14:textId="77777777" w:rsidR="000B564A" w:rsidRDefault="000B564A" w:rsidP="0061635F">
            <w:pPr>
              <w:jc w:val="right"/>
              <w:rPr>
                <w:sz w:val="10"/>
                <w:szCs w:val="10"/>
              </w:rPr>
            </w:pPr>
          </w:p>
        </w:tc>
        <w:tc>
          <w:tcPr>
            <w:tcW w:w="7325" w:type="dxa"/>
            <w:shd w:val="clear" w:color="auto" w:fill="auto"/>
          </w:tcPr>
          <w:p w14:paraId="0100281D" w14:textId="77777777" w:rsidR="000B564A" w:rsidRDefault="00325BDE" w:rsidP="0061635F">
            <w:pPr>
              <w:pStyle w:val="a0"/>
              <w:spacing w:line="300" w:lineRule="auto"/>
            </w:pPr>
            <w:r>
              <w:rPr>
                <w:rStyle w:val="a"/>
                <w:b/>
              </w:rPr>
              <w:t>«Πάροχος υπηρεσιών πλατφόρμας διαμοιρασμού βίντεο»</w:t>
            </w:r>
            <w:r>
              <w:rPr>
                <w:rStyle w:val="a"/>
              </w:rPr>
              <w:t>: το φυσικό ή νομικό πρόσωπο που παρέχει υπηρεσία πλατφόρμας διαμοιρασμού βίντεο.</w:t>
            </w:r>
          </w:p>
        </w:tc>
      </w:tr>
      <w:tr w:rsidR="000B564A" w14:paraId="36DEDE07" w14:textId="77777777" w:rsidTr="003B5668">
        <w:trPr>
          <w:trHeight w:val="1747"/>
        </w:trPr>
        <w:tc>
          <w:tcPr>
            <w:tcW w:w="2453" w:type="dxa"/>
            <w:shd w:val="clear" w:color="auto" w:fill="auto"/>
          </w:tcPr>
          <w:p w14:paraId="349760D2" w14:textId="77777777" w:rsidR="000B564A" w:rsidRDefault="00325BDE" w:rsidP="0061635F">
            <w:pPr>
              <w:pStyle w:val="a0"/>
              <w:spacing w:line="240" w:lineRule="auto"/>
              <w:jc w:val="right"/>
              <w:rPr>
                <w:sz w:val="50"/>
                <w:szCs w:val="50"/>
              </w:rPr>
            </w:pPr>
            <w:r>
              <w:rPr>
                <w:rStyle w:val="a"/>
                <w:rFonts w:ascii="Times New Roman" w:hAnsi="Times New Roman"/>
                <w:color w:val="371403"/>
                <w:sz w:val="50"/>
              </w:rPr>
              <w:t>12.</w:t>
            </w:r>
          </w:p>
        </w:tc>
        <w:tc>
          <w:tcPr>
            <w:tcW w:w="7325" w:type="dxa"/>
            <w:shd w:val="clear" w:color="auto" w:fill="auto"/>
          </w:tcPr>
          <w:p w14:paraId="2E6A161B" w14:textId="77777777" w:rsidR="000B564A" w:rsidRDefault="00325BDE" w:rsidP="0061635F">
            <w:pPr>
              <w:pStyle w:val="a0"/>
              <w:spacing w:line="202" w:lineRule="auto"/>
              <w:rPr>
                <w:sz w:val="50"/>
                <w:szCs w:val="50"/>
              </w:rPr>
            </w:pPr>
            <w:r>
              <w:rPr>
                <w:rStyle w:val="a"/>
                <w:rFonts w:ascii="Times New Roman" w:hAnsi="Times New Roman"/>
                <w:color w:val="371403"/>
                <w:sz w:val="50"/>
              </w:rPr>
              <w:t>Ειδικές υποχρεώσεις των υπηρεσιών πλατφόρμας διαμοιρασμού βίντεο — Περιεχόμενο</w:t>
            </w:r>
          </w:p>
        </w:tc>
      </w:tr>
      <w:tr w:rsidR="000B564A" w14:paraId="7CD7DEA2" w14:textId="77777777" w:rsidTr="003B5668">
        <w:trPr>
          <w:trHeight w:val="1008"/>
        </w:trPr>
        <w:tc>
          <w:tcPr>
            <w:tcW w:w="2453" w:type="dxa"/>
            <w:shd w:val="clear" w:color="auto" w:fill="auto"/>
          </w:tcPr>
          <w:p w14:paraId="1EF892AE" w14:textId="77777777" w:rsidR="000B564A" w:rsidRDefault="000B564A" w:rsidP="0061635F">
            <w:pPr>
              <w:jc w:val="right"/>
              <w:rPr>
                <w:sz w:val="10"/>
                <w:szCs w:val="10"/>
              </w:rPr>
            </w:pPr>
          </w:p>
        </w:tc>
        <w:tc>
          <w:tcPr>
            <w:tcW w:w="7325" w:type="dxa"/>
            <w:shd w:val="clear" w:color="auto" w:fill="auto"/>
          </w:tcPr>
          <w:p w14:paraId="411FD269" w14:textId="77777777" w:rsidR="000B564A" w:rsidRDefault="00325BDE" w:rsidP="0061635F">
            <w:pPr>
              <w:pStyle w:val="a0"/>
              <w:spacing w:line="240" w:lineRule="auto"/>
              <w:rPr>
                <w:sz w:val="34"/>
                <w:szCs w:val="34"/>
              </w:rPr>
            </w:pPr>
            <w:r>
              <w:rPr>
                <w:rStyle w:val="a"/>
                <w:rFonts w:ascii="Times New Roman" w:hAnsi="Times New Roman"/>
                <w:color w:val="371403"/>
                <w:sz w:val="34"/>
              </w:rPr>
              <w:t>Όροι και προϋποθέσεις και συναφείς υποχρεώσεις — Περιεχόμενο</w:t>
            </w:r>
          </w:p>
        </w:tc>
      </w:tr>
      <w:tr w:rsidR="000B564A" w14:paraId="1D83BB21" w14:textId="77777777" w:rsidTr="003B5668">
        <w:trPr>
          <w:trHeight w:val="4570"/>
        </w:trPr>
        <w:tc>
          <w:tcPr>
            <w:tcW w:w="2453" w:type="dxa"/>
            <w:shd w:val="clear" w:color="auto" w:fill="auto"/>
          </w:tcPr>
          <w:p w14:paraId="0084DA8D" w14:textId="77777777" w:rsidR="000B564A" w:rsidRDefault="00325BDE" w:rsidP="0061635F">
            <w:pPr>
              <w:pStyle w:val="a0"/>
              <w:spacing w:line="240" w:lineRule="auto"/>
              <w:jc w:val="right"/>
            </w:pPr>
            <w:r>
              <w:rPr>
                <w:rStyle w:val="a"/>
              </w:rPr>
              <w:t>12.1.</w:t>
            </w:r>
          </w:p>
        </w:tc>
        <w:tc>
          <w:tcPr>
            <w:tcW w:w="7325" w:type="dxa"/>
            <w:shd w:val="clear" w:color="auto" w:fill="auto"/>
          </w:tcPr>
          <w:p w14:paraId="03C103B5" w14:textId="77777777" w:rsidR="000B564A" w:rsidRDefault="00325BDE" w:rsidP="0061635F">
            <w:pPr>
              <w:pStyle w:val="a0"/>
            </w:pPr>
            <w:r>
              <w:rPr>
                <w:rStyle w:val="a"/>
              </w:rPr>
              <w:t>Ο πάροχος υπηρεσιών πλατφόρμας διαμοιρασμού βίντεο περιλαμβάνει, στους όρους και τις προϋποθέσεις και τις σχετικές υποχρεώσεις της υπηρεσίας, περιορισμούς που εμποδίζουν τους χρήστες: -</w:t>
            </w:r>
          </w:p>
          <w:p w14:paraId="1EB7D7E0" w14:textId="77777777" w:rsidR="000B564A" w:rsidRDefault="00325BDE" w:rsidP="0061635F">
            <w:pPr>
              <w:pStyle w:val="a0"/>
              <w:numPr>
                <w:ilvl w:val="0"/>
                <w:numId w:val="20"/>
              </w:numPr>
              <w:tabs>
                <w:tab w:val="left" w:pos="331"/>
              </w:tabs>
              <w:spacing w:line="305" w:lineRule="auto"/>
              <w:ind w:left="360" w:hanging="360"/>
            </w:pPr>
            <w:r>
              <w:rPr>
                <w:rStyle w:val="a"/>
              </w:rPr>
              <w:t>να</w:t>
            </w:r>
            <w:r>
              <w:rPr>
                <w:rStyle w:val="a"/>
              </w:rPr>
              <w:t xml:space="preserve"> αναφορτώνουν ή να κοινοποιούν περιορισμένο περιεχόμενο βίντεο, όπως ορίζεται στον παρόντα κώδικα, και</w:t>
            </w:r>
          </w:p>
          <w:p w14:paraId="0DE1764A" w14:textId="77777777" w:rsidR="000B564A" w:rsidRDefault="00325BDE" w:rsidP="0061635F">
            <w:pPr>
              <w:pStyle w:val="a0"/>
              <w:numPr>
                <w:ilvl w:val="0"/>
                <w:numId w:val="20"/>
              </w:numPr>
              <w:tabs>
                <w:tab w:val="left" w:pos="331"/>
              </w:tabs>
              <w:spacing w:line="305" w:lineRule="auto"/>
              <w:ind w:left="360" w:hanging="360"/>
            </w:pPr>
            <w:r>
              <w:rPr>
                <w:rStyle w:val="a"/>
              </w:rPr>
              <w:t>να αναφορτώνουν ή να κοινοποιούν περιορισμένο αναπόσπαστο περιεχόμενο παραγόμενο από χρήστες, όπως ορίζεται στον παρόντα κώδικα.</w:t>
            </w:r>
          </w:p>
        </w:tc>
      </w:tr>
    </w:tbl>
    <w:p w14:paraId="61AEB2B2" w14:textId="77777777" w:rsidR="000B564A" w:rsidRDefault="00325BDE">
      <w:pPr>
        <w:spacing w:line="1" w:lineRule="exact"/>
        <w:rPr>
          <w:sz w:val="2"/>
          <w:szCs w:val="2"/>
        </w:rPr>
      </w:pPr>
      <w:r>
        <w:br w:type="page"/>
      </w:r>
    </w:p>
    <w:p w14:paraId="1AD8F3B6" w14:textId="77777777" w:rsidR="003B5668" w:rsidRPr="0061635F" w:rsidRDefault="003B5668" w:rsidP="003B5668">
      <w:pPr>
        <w:pStyle w:val="a3"/>
      </w:pPr>
      <w:r>
        <w:rPr>
          <w:rStyle w:val="a2"/>
        </w:rPr>
        <w:lastRenderedPageBreak/>
        <w:t>Μέρος Β</w:t>
      </w:r>
    </w:p>
    <w:p w14:paraId="3C79770D" w14:textId="0D4B6CDC"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661"/>
        <w:gridCol w:w="7234"/>
      </w:tblGrid>
      <w:tr w:rsidR="000B564A" w14:paraId="7C6D17D1" w14:textId="77777777" w:rsidTr="0061635F">
        <w:trPr>
          <w:trHeight w:val="3778"/>
        </w:trPr>
        <w:tc>
          <w:tcPr>
            <w:tcW w:w="1661" w:type="dxa"/>
            <w:shd w:val="clear" w:color="auto" w:fill="auto"/>
          </w:tcPr>
          <w:p w14:paraId="060A46B9" w14:textId="0191410E" w:rsidR="000B564A" w:rsidRDefault="00325BDE" w:rsidP="0061635F">
            <w:pPr>
              <w:pStyle w:val="a0"/>
              <w:spacing w:line="240" w:lineRule="auto"/>
              <w:ind w:firstLine="360"/>
              <w:jc w:val="right"/>
            </w:pPr>
            <w:r>
              <w:rPr>
                <w:rStyle w:val="a"/>
              </w:rPr>
              <w:t>12.2.</w:t>
            </w:r>
          </w:p>
        </w:tc>
        <w:tc>
          <w:tcPr>
            <w:tcW w:w="7234" w:type="dxa"/>
            <w:shd w:val="clear" w:color="auto" w:fill="auto"/>
          </w:tcPr>
          <w:p w14:paraId="5347E027" w14:textId="77777777" w:rsidR="000B564A" w:rsidRDefault="00325BDE" w:rsidP="0061635F">
            <w:pPr>
              <w:pStyle w:val="a0"/>
            </w:pPr>
            <w:r>
              <w:rPr>
                <w:rStyle w:val="a"/>
              </w:rPr>
              <w:t>Ο πάροχος υπηρεσιών πλατφόρμας διαμοιρασμού βίντεο περιλαμβάνει, στους όρους και τις προϋποθέσεις και στις σχετικές υποχρεώσεις της υπηρεσίας, είτε:</w:t>
            </w:r>
          </w:p>
          <w:p w14:paraId="076F13CF" w14:textId="77777777" w:rsidR="000B564A" w:rsidRDefault="00325BDE" w:rsidP="0061635F">
            <w:pPr>
              <w:pStyle w:val="a0"/>
              <w:numPr>
                <w:ilvl w:val="0"/>
                <w:numId w:val="21"/>
              </w:numPr>
              <w:tabs>
                <w:tab w:val="left" w:pos="341"/>
              </w:tabs>
              <w:spacing w:line="300" w:lineRule="auto"/>
              <w:ind w:left="360" w:hanging="360"/>
            </w:pPr>
            <w:r>
              <w:rPr>
                <w:rStyle w:val="a"/>
              </w:rPr>
              <w:t>περιορισμό που αποκλείει την αναφόρτωση ή την κοινοποίηση περιεχομένου βίντεο μόνο για ενήλικες, όπως ορίζε</w:t>
            </w:r>
            <w:r>
              <w:rPr>
                <w:rStyle w:val="a"/>
              </w:rPr>
              <w:t xml:space="preserve">ται στον παρόντα κώδικα· είτε </w:t>
            </w:r>
          </w:p>
          <w:p w14:paraId="4B57A54B" w14:textId="77777777" w:rsidR="000B564A" w:rsidRDefault="00325BDE" w:rsidP="0061635F">
            <w:pPr>
              <w:pStyle w:val="a0"/>
              <w:numPr>
                <w:ilvl w:val="0"/>
                <w:numId w:val="21"/>
              </w:numPr>
              <w:tabs>
                <w:tab w:val="left" w:pos="341"/>
              </w:tabs>
              <w:ind w:left="360" w:hanging="360"/>
            </w:pPr>
            <w:r>
              <w:rPr>
                <w:rStyle w:val="a"/>
              </w:rPr>
              <w:t>περιορισμό σύμφωνα με τον οποίο ο χρήστης που αναφορτώνει περιεχόμενο βίντεο μόνο για ενήλικες, όπως ορίζεται στον παρόντα κώδικα, πρέπει να αξιολογεί το περιεχόμενο ως μη κατάλληλο για παιδιά χρησιμοποιώντας τον μηχανισμό πο</w:t>
            </w:r>
            <w:r>
              <w:rPr>
                <w:rStyle w:val="a"/>
              </w:rPr>
              <w:t>υ έχει αναπτύξει ο πάροχος υπηρεσιών πλατφόρμας διαμοιρασμού βίντεο σύμφωνα με το άρθρο 12.11.</w:t>
            </w:r>
          </w:p>
        </w:tc>
      </w:tr>
      <w:tr w:rsidR="000B564A" w14:paraId="595B5E9C" w14:textId="77777777" w:rsidTr="0061635F">
        <w:trPr>
          <w:trHeight w:val="3264"/>
        </w:trPr>
        <w:tc>
          <w:tcPr>
            <w:tcW w:w="1661" w:type="dxa"/>
            <w:shd w:val="clear" w:color="auto" w:fill="auto"/>
          </w:tcPr>
          <w:p w14:paraId="0037AA83" w14:textId="77777777" w:rsidR="000B564A" w:rsidRDefault="00325BDE" w:rsidP="0061635F">
            <w:pPr>
              <w:pStyle w:val="a0"/>
              <w:spacing w:line="240" w:lineRule="auto"/>
              <w:ind w:firstLine="360"/>
              <w:jc w:val="right"/>
            </w:pPr>
            <w:r>
              <w:rPr>
                <w:rStyle w:val="a"/>
              </w:rPr>
              <w:t>12.3.</w:t>
            </w:r>
          </w:p>
        </w:tc>
        <w:tc>
          <w:tcPr>
            <w:tcW w:w="7234" w:type="dxa"/>
            <w:shd w:val="clear" w:color="auto" w:fill="auto"/>
          </w:tcPr>
          <w:p w14:paraId="7295012F" w14:textId="77777777" w:rsidR="000B564A" w:rsidRDefault="00325BDE" w:rsidP="0061635F">
            <w:pPr>
              <w:pStyle w:val="a0"/>
              <w:spacing w:line="305" w:lineRule="auto"/>
            </w:pPr>
            <w:r>
              <w:rPr>
                <w:rStyle w:val="a"/>
              </w:rPr>
              <w:t>Υπηρεσία πλατφόρμας διαμοιρασμού βίντεο για την οποία ο κύριος σκοπός της υπηρεσίας, ή αναπόσπαστο τμήμα της, είναι αφιερωμένο στην παροχή προγραμμάτων, βίντεο παραγόμενων από χρήστες ή και τα δύο, τα οποία συνίστανται σε περιεχόμενο βίντεο μόνο για ενηλίκ</w:t>
            </w:r>
            <w:r>
              <w:rPr>
                <w:rStyle w:val="a"/>
              </w:rPr>
              <w:t>ους, όπως ορίζεται στον παρόντα κώδικα, περιλαμβάνει, στους όρους και τις προϋποθέσεις και στις συναφείς υποχρεώσεις της υπηρεσίας, απαίτηση που αποκλείει τη χρήση από παιδιά της υπηρεσίας ή του αναπόσπαστου τμήματός της, ανάλογα με την περίπτωση, και υποχ</w:t>
            </w:r>
            <w:r>
              <w:rPr>
                <w:rStyle w:val="a"/>
              </w:rPr>
              <w:t>ρέωση των ενήλικων χρηστών να διασφαλίζουν ότι οι λογαριασμοί τους στην υπηρεσία δεν χρησιμοποιούνται από παιδιά.</w:t>
            </w:r>
          </w:p>
        </w:tc>
      </w:tr>
      <w:tr w:rsidR="000B564A" w14:paraId="504DBDD6" w14:textId="77777777" w:rsidTr="0061635F">
        <w:trPr>
          <w:trHeight w:val="1872"/>
        </w:trPr>
        <w:tc>
          <w:tcPr>
            <w:tcW w:w="1661" w:type="dxa"/>
            <w:shd w:val="clear" w:color="auto" w:fill="auto"/>
          </w:tcPr>
          <w:p w14:paraId="21497C89" w14:textId="77777777" w:rsidR="000B564A" w:rsidRDefault="00325BDE" w:rsidP="0061635F">
            <w:pPr>
              <w:pStyle w:val="a0"/>
              <w:spacing w:line="240" w:lineRule="auto"/>
              <w:ind w:firstLine="360"/>
              <w:jc w:val="right"/>
            </w:pPr>
            <w:r>
              <w:rPr>
                <w:rStyle w:val="a"/>
              </w:rPr>
              <w:t>12.4.</w:t>
            </w:r>
          </w:p>
        </w:tc>
        <w:tc>
          <w:tcPr>
            <w:tcW w:w="7234" w:type="dxa"/>
            <w:shd w:val="clear" w:color="auto" w:fill="auto"/>
          </w:tcPr>
          <w:p w14:paraId="1B3B62E5" w14:textId="77777777" w:rsidR="000B564A" w:rsidRDefault="00325BDE" w:rsidP="0061635F">
            <w:pPr>
              <w:pStyle w:val="a0"/>
              <w:spacing w:line="305" w:lineRule="auto"/>
            </w:pPr>
            <w:r>
              <w:rPr>
                <w:rStyle w:val="a"/>
              </w:rPr>
              <w:t>Ο πάροχος υπηρεσιών πλατφόρμας διαμοιρασμού βίντεο περιλαμβάνει στους όρους και τις προϋποθέσεις και στις σχετικές υποχρεώσεις της υπηρ</w:t>
            </w:r>
            <w:r>
              <w:rPr>
                <w:rStyle w:val="a"/>
              </w:rPr>
              <w:t>εσίας την απαίτηση να συμμορφώνονται οι χρήστες και να μην προσπαθούν να παρακάμψουν τις υποχρεώσεις διασφάλισης ηλικίας και διαβάθμισης του περιεχομένου που ορίζονται στα άρθρα 12.10 και 12.11 του παρόντος κώδικα.</w:t>
            </w:r>
          </w:p>
        </w:tc>
      </w:tr>
      <w:tr w:rsidR="000B564A" w14:paraId="329A414B" w14:textId="77777777" w:rsidTr="0061635F">
        <w:trPr>
          <w:trHeight w:val="1992"/>
        </w:trPr>
        <w:tc>
          <w:tcPr>
            <w:tcW w:w="1661" w:type="dxa"/>
            <w:shd w:val="clear" w:color="auto" w:fill="auto"/>
          </w:tcPr>
          <w:p w14:paraId="5178A1FE" w14:textId="77777777" w:rsidR="000B564A" w:rsidRDefault="00325BDE" w:rsidP="0061635F">
            <w:pPr>
              <w:pStyle w:val="a0"/>
              <w:spacing w:line="240" w:lineRule="auto"/>
              <w:ind w:firstLine="360"/>
              <w:jc w:val="right"/>
            </w:pPr>
            <w:r>
              <w:rPr>
                <w:rStyle w:val="a"/>
              </w:rPr>
              <w:t>12.5.</w:t>
            </w:r>
          </w:p>
        </w:tc>
        <w:tc>
          <w:tcPr>
            <w:tcW w:w="7234" w:type="dxa"/>
            <w:shd w:val="clear" w:color="auto" w:fill="auto"/>
          </w:tcPr>
          <w:p w14:paraId="1BEB72A7" w14:textId="77777777" w:rsidR="000B564A" w:rsidRDefault="00325BDE" w:rsidP="0061635F">
            <w:pPr>
              <w:pStyle w:val="a0"/>
              <w:spacing w:line="305" w:lineRule="auto"/>
            </w:pPr>
            <w:r>
              <w:rPr>
                <w:rStyle w:val="a"/>
              </w:rPr>
              <w:t>Ο πάροχος υπηρεσιών πλατφόρμας διαμοιρασμού βίντεο περιλαμβάνει στους όρους και τις προϋποθέσεις και στις σχετικές υποχρεώσεις της υπηρεσίας απαίτηση σύμφωνα με την οποία οι χρήστες συμμορφώνονται και δεν προσπαθούν να παρακάμψουν τους όρους και τις προϋπο</w:t>
            </w:r>
            <w:r>
              <w:rPr>
                <w:rStyle w:val="a"/>
              </w:rPr>
              <w:t>θέσεις και τις σχετικές υποχρεώσεις που ορίζονται στα άρθρα 12.1-12.4 του κώδικα.</w:t>
            </w:r>
          </w:p>
        </w:tc>
      </w:tr>
      <w:tr w:rsidR="000B564A" w14:paraId="48E1B733" w14:textId="77777777" w:rsidTr="0061635F">
        <w:trPr>
          <w:trHeight w:val="494"/>
        </w:trPr>
        <w:tc>
          <w:tcPr>
            <w:tcW w:w="1661" w:type="dxa"/>
            <w:shd w:val="clear" w:color="auto" w:fill="auto"/>
          </w:tcPr>
          <w:p w14:paraId="62C79ECE" w14:textId="77777777" w:rsidR="000B564A" w:rsidRDefault="000B564A" w:rsidP="0061635F">
            <w:pPr>
              <w:jc w:val="right"/>
              <w:rPr>
                <w:sz w:val="10"/>
                <w:szCs w:val="10"/>
              </w:rPr>
            </w:pPr>
          </w:p>
        </w:tc>
        <w:tc>
          <w:tcPr>
            <w:tcW w:w="7234" w:type="dxa"/>
            <w:shd w:val="clear" w:color="auto" w:fill="auto"/>
          </w:tcPr>
          <w:p w14:paraId="66837BF6" w14:textId="77777777" w:rsidR="000B564A" w:rsidRDefault="00325BDE" w:rsidP="0061635F">
            <w:pPr>
              <w:pStyle w:val="a0"/>
              <w:spacing w:line="240" w:lineRule="auto"/>
              <w:rPr>
                <w:rStyle w:val="a"/>
                <w:rFonts w:ascii="Times New Roman" w:eastAsia="Times New Roman" w:hAnsi="Times New Roman" w:cs="Times New Roman"/>
                <w:color w:val="371403"/>
                <w:sz w:val="34"/>
                <w:szCs w:val="34"/>
              </w:rPr>
            </w:pPr>
            <w:r>
              <w:rPr>
                <w:rStyle w:val="a"/>
                <w:rFonts w:ascii="Times New Roman" w:hAnsi="Times New Roman"/>
                <w:color w:val="371403"/>
                <w:sz w:val="34"/>
              </w:rPr>
              <w:t>Αναστολή λογαριασμών</w:t>
            </w:r>
          </w:p>
          <w:p w14:paraId="1F242665" w14:textId="77777777" w:rsidR="0061635F" w:rsidRPr="0061635F" w:rsidRDefault="0061635F" w:rsidP="0061635F">
            <w:pPr>
              <w:pStyle w:val="a0"/>
              <w:spacing w:line="240" w:lineRule="auto"/>
              <w:rPr>
                <w:sz w:val="34"/>
                <w:szCs w:val="34"/>
              </w:rPr>
            </w:pPr>
          </w:p>
        </w:tc>
      </w:tr>
      <w:tr w:rsidR="000B564A" w14:paraId="23FF9BF2" w14:textId="77777777" w:rsidTr="0061635F">
        <w:trPr>
          <w:trHeight w:val="3691"/>
        </w:trPr>
        <w:tc>
          <w:tcPr>
            <w:tcW w:w="1661" w:type="dxa"/>
            <w:shd w:val="clear" w:color="auto" w:fill="auto"/>
          </w:tcPr>
          <w:p w14:paraId="163DF672" w14:textId="77777777" w:rsidR="000B564A" w:rsidRDefault="00325BDE" w:rsidP="0061635F">
            <w:pPr>
              <w:pStyle w:val="a0"/>
              <w:spacing w:line="240" w:lineRule="auto"/>
              <w:ind w:firstLine="360"/>
              <w:jc w:val="right"/>
            </w:pPr>
            <w:r>
              <w:rPr>
                <w:rStyle w:val="a"/>
              </w:rPr>
              <w:t>12.6.</w:t>
            </w:r>
          </w:p>
        </w:tc>
        <w:tc>
          <w:tcPr>
            <w:tcW w:w="7234" w:type="dxa"/>
            <w:shd w:val="clear" w:color="auto" w:fill="auto"/>
          </w:tcPr>
          <w:p w14:paraId="622441DD" w14:textId="77777777" w:rsidR="000B564A" w:rsidRDefault="00325BDE" w:rsidP="0061635F">
            <w:pPr>
              <w:pStyle w:val="a0"/>
              <w:spacing w:line="305" w:lineRule="auto"/>
            </w:pPr>
            <w:r>
              <w:rPr>
                <w:rStyle w:val="a"/>
              </w:rPr>
              <w:t>Ο πάροχος υπηρεσιών πλατφόρμας διαμοιρασμού βίντεο εφαρμόζει τις διατάξεις των όρων και προϋποθέσεων του και τις σχετικές υποχρεώσεις του που θέτουν σε εφαρμογή το παρόν άρθρο του κώδικα και, κατά περίπτωση και αφού εκδώσει προειδοποίηση, αναστέλλει για εύ</w:t>
            </w:r>
            <w:r>
              <w:rPr>
                <w:rStyle w:val="a"/>
              </w:rPr>
              <w:t>λογο χρονικό διάστημα την παροχή των υπηρεσιών του σε χρήστες της υπηρεσίας για τους οποίους έχει διαπιστώσει ότι έχουν συχνά παραβιάσει τους όρους και τις προϋποθέσεις και τις σχετικές υποχρεώσεις της υπηρεσίας που ορίζονται στα άρθρα 12.1-12.4.</w:t>
            </w:r>
          </w:p>
        </w:tc>
      </w:tr>
    </w:tbl>
    <w:p w14:paraId="200E5288" w14:textId="77777777" w:rsidR="000B564A" w:rsidRDefault="00325BDE">
      <w:pPr>
        <w:spacing w:line="1" w:lineRule="exact"/>
        <w:rPr>
          <w:sz w:val="2"/>
          <w:szCs w:val="2"/>
        </w:rPr>
      </w:pPr>
      <w:r>
        <w:br w:type="page"/>
      </w:r>
    </w:p>
    <w:p w14:paraId="584FECD3" w14:textId="77777777" w:rsidR="003B5668" w:rsidRPr="0061635F" w:rsidRDefault="003B5668" w:rsidP="003B5668">
      <w:pPr>
        <w:pStyle w:val="a3"/>
      </w:pPr>
      <w:r>
        <w:rPr>
          <w:rStyle w:val="a2"/>
        </w:rPr>
        <w:lastRenderedPageBreak/>
        <w:t>Μέρος Β</w:t>
      </w:r>
    </w:p>
    <w:p w14:paraId="77000F17" w14:textId="34394BC2"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50"/>
        <w:gridCol w:w="7133"/>
      </w:tblGrid>
      <w:tr w:rsidR="000B564A" w14:paraId="68297C66" w14:textId="77777777" w:rsidTr="0061635F">
        <w:trPr>
          <w:trHeight w:val="2506"/>
        </w:trPr>
        <w:tc>
          <w:tcPr>
            <w:tcW w:w="1550" w:type="dxa"/>
            <w:shd w:val="clear" w:color="auto" w:fill="auto"/>
          </w:tcPr>
          <w:p w14:paraId="6080E70C" w14:textId="219BF483" w:rsidR="000B564A" w:rsidRDefault="00325BDE" w:rsidP="0061635F">
            <w:pPr>
              <w:pStyle w:val="a0"/>
              <w:spacing w:line="240" w:lineRule="auto"/>
              <w:ind w:firstLine="360"/>
              <w:jc w:val="right"/>
            </w:pPr>
            <w:r>
              <w:rPr>
                <w:rStyle w:val="a"/>
              </w:rPr>
              <w:t>12.7.</w:t>
            </w:r>
          </w:p>
        </w:tc>
        <w:tc>
          <w:tcPr>
            <w:tcW w:w="7133" w:type="dxa"/>
            <w:shd w:val="clear" w:color="auto" w:fill="auto"/>
          </w:tcPr>
          <w:p w14:paraId="4C2CA7AD" w14:textId="77777777" w:rsidR="000B564A" w:rsidRDefault="00325BDE" w:rsidP="0061635F">
            <w:pPr>
              <w:pStyle w:val="a0"/>
              <w:spacing w:line="305" w:lineRule="auto"/>
            </w:pPr>
            <w:r>
              <w:rPr>
                <w:rStyle w:val="a"/>
              </w:rPr>
              <w:t>Κατά τη λήψη απόφασης σχετικά με την αναστολή, ο πάροχος υπηρεσιών πλατφόρμας διαμοιρασμού βίντεο αξιολογεί, κατά περίπτωση και με έγκαιρο, επιμελή και αντικειμενικό τρόπο, κατά πόσον ο χρήστης παραβίασε τους όρους και τις προϋποθέσεις και τις σχε</w:t>
            </w:r>
            <w:r>
              <w:rPr>
                <w:rStyle w:val="a"/>
              </w:rPr>
              <w:t>τικές υποχρεώσεις της υπηρεσίας, όπως ορίζονται στα άρθρα 12.1-12.4, λαμβάνοντας υπόψη όλα τα σχετικά γεγονότα και τις περιστάσεις που προκύπτουν από τις πληροφορίες που έχει στη διάθεσή του.</w:t>
            </w:r>
          </w:p>
        </w:tc>
      </w:tr>
      <w:tr w:rsidR="000B564A" w14:paraId="0B7EC109" w14:textId="77777777" w:rsidTr="0061635F">
        <w:trPr>
          <w:trHeight w:val="2578"/>
        </w:trPr>
        <w:tc>
          <w:tcPr>
            <w:tcW w:w="1550" w:type="dxa"/>
            <w:shd w:val="clear" w:color="auto" w:fill="auto"/>
          </w:tcPr>
          <w:p w14:paraId="1A964C1E" w14:textId="77777777" w:rsidR="000B564A" w:rsidRDefault="00325BDE" w:rsidP="0061635F">
            <w:pPr>
              <w:pStyle w:val="a0"/>
              <w:spacing w:line="240" w:lineRule="auto"/>
              <w:ind w:firstLine="360"/>
              <w:jc w:val="right"/>
            </w:pPr>
            <w:r>
              <w:rPr>
                <w:rStyle w:val="a"/>
              </w:rPr>
              <w:t>12.8.</w:t>
            </w:r>
          </w:p>
        </w:tc>
        <w:tc>
          <w:tcPr>
            <w:tcW w:w="7133" w:type="dxa"/>
            <w:shd w:val="clear" w:color="auto" w:fill="auto"/>
          </w:tcPr>
          <w:p w14:paraId="12F2E66E" w14:textId="77777777" w:rsidR="000B564A" w:rsidRDefault="00325BDE" w:rsidP="0061635F">
            <w:pPr>
              <w:pStyle w:val="a0"/>
              <w:spacing w:line="305" w:lineRule="auto"/>
            </w:pPr>
            <w:r>
              <w:rPr>
                <w:rStyle w:val="a"/>
              </w:rPr>
              <w:t>Κατά τη λήψη απόφασης σχετικά με την αναστολή, ο πάροχος υπηρεσιών πλατφόρμας διαμοιρασμού βίντεο λαμβάνει δεόντως υπόψη τα δικαιώματα και τα έννομα συμφέροντα όλων των εμπλεκόμενων μερών, συμπεριλαμβανομένων των θεμελιωδών δικαιωμάτων των αποδεκτών της υπ</w:t>
            </w:r>
            <w:r>
              <w:rPr>
                <w:rStyle w:val="a"/>
              </w:rPr>
              <w:t>ηρεσίας, όπως την ελευθερία έκφρασης, την ελευθερία και την πολυφωνία των μέσων ενημέρωσης, και άλλα θεμελιώδη δικαιώματα και ελευθερίες, όπως κατοχυρώνονται στον Χάρτη των Θεμελιωδών Δικαιωμάτων της Ευρωπαϊκής Ένωσης.</w:t>
            </w:r>
          </w:p>
        </w:tc>
      </w:tr>
      <w:tr w:rsidR="000B564A" w14:paraId="15457886" w14:textId="77777777" w:rsidTr="0061635F">
        <w:trPr>
          <w:trHeight w:val="1608"/>
        </w:trPr>
        <w:tc>
          <w:tcPr>
            <w:tcW w:w="1550" w:type="dxa"/>
            <w:shd w:val="clear" w:color="auto" w:fill="auto"/>
          </w:tcPr>
          <w:p w14:paraId="18C03D28" w14:textId="77777777" w:rsidR="000B564A" w:rsidRDefault="00325BDE" w:rsidP="0061635F">
            <w:pPr>
              <w:pStyle w:val="a0"/>
              <w:spacing w:line="240" w:lineRule="auto"/>
              <w:ind w:firstLine="360"/>
              <w:jc w:val="right"/>
            </w:pPr>
            <w:r>
              <w:rPr>
                <w:rStyle w:val="a"/>
              </w:rPr>
              <w:t>12.9.</w:t>
            </w:r>
          </w:p>
        </w:tc>
        <w:tc>
          <w:tcPr>
            <w:tcW w:w="7133" w:type="dxa"/>
            <w:shd w:val="clear" w:color="auto" w:fill="auto"/>
          </w:tcPr>
          <w:p w14:paraId="21F6D491" w14:textId="77777777" w:rsidR="000B564A" w:rsidRDefault="00325BDE" w:rsidP="0061635F">
            <w:pPr>
              <w:pStyle w:val="a0"/>
              <w:spacing w:line="305" w:lineRule="auto"/>
            </w:pPr>
            <w:r>
              <w:rPr>
                <w:rStyle w:val="a"/>
              </w:rPr>
              <w:t>Τα άρθρα 12.6, 12.7 και 12.8 ε</w:t>
            </w:r>
            <w:r>
              <w:rPr>
                <w:rStyle w:val="a"/>
              </w:rPr>
              <w:t>φαρμόζονται μόνο στον βαθμό που οι συνέπειες για τον χρήστη δεν καλύπτονται από μέτρα που θεσπίζονται σύμφωνα με το άρθρο 23 και το άρθρο 35 παράγραφος 1 στοιχείο β) του κανονισμού (ΕΕ) 2022/2065 (πράξη για τις ψηφιακές υπηρεσίες).</w:t>
            </w:r>
          </w:p>
        </w:tc>
      </w:tr>
      <w:tr w:rsidR="000B564A" w14:paraId="04328F9A" w14:textId="77777777" w:rsidTr="0061635F">
        <w:trPr>
          <w:trHeight w:val="614"/>
        </w:trPr>
        <w:tc>
          <w:tcPr>
            <w:tcW w:w="1550" w:type="dxa"/>
            <w:shd w:val="clear" w:color="auto" w:fill="auto"/>
          </w:tcPr>
          <w:p w14:paraId="252D68D9" w14:textId="77777777" w:rsidR="000B564A" w:rsidRDefault="000B564A" w:rsidP="0061635F">
            <w:pPr>
              <w:jc w:val="right"/>
              <w:rPr>
                <w:sz w:val="10"/>
                <w:szCs w:val="10"/>
              </w:rPr>
            </w:pPr>
          </w:p>
        </w:tc>
        <w:tc>
          <w:tcPr>
            <w:tcW w:w="7133" w:type="dxa"/>
            <w:shd w:val="clear" w:color="auto" w:fill="auto"/>
          </w:tcPr>
          <w:p w14:paraId="5A1C2133" w14:textId="77777777" w:rsidR="000B564A" w:rsidRDefault="00325BDE" w:rsidP="0061635F">
            <w:pPr>
              <w:pStyle w:val="a0"/>
              <w:spacing w:line="240" w:lineRule="auto"/>
              <w:rPr>
                <w:sz w:val="34"/>
                <w:szCs w:val="34"/>
              </w:rPr>
            </w:pPr>
            <w:r>
              <w:rPr>
                <w:rStyle w:val="a"/>
                <w:rFonts w:ascii="Times New Roman" w:hAnsi="Times New Roman"/>
                <w:color w:val="371403"/>
                <w:sz w:val="34"/>
              </w:rPr>
              <w:t>Διασφάλιση ηλικίας και περιεχόμενο βίντεο μόνο για ενηλίκους</w:t>
            </w:r>
          </w:p>
        </w:tc>
      </w:tr>
      <w:tr w:rsidR="000B564A" w14:paraId="6C81AB2E" w14:textId="77777777" w:rsidTr="0061635F">
        <w:trPr>
          <w:trHeight w:val="2880"/>
        </w:trPr>
        <w:tc>
          <w:tcPr>
            <w:tcW w:w="1550" w:type="dxa"/>
            <w:shd w:val="clear" w:color="auto" w:fill="auto"/>
          </w:tcPr>
          <w:p w14:paraId="22BBB3E8" w14:textId="77777777" w:rsidR="000B564A" w:rsidRDefault="00325BDE" w:rsidP="0061635F">
            <w:pPr>
              <w:pStyle w:val="a0"/>
              <w:spacing w:line="240" w:lineRule="auto"/>
              <w:ind w:firstLine="360"/>
              <w:jc w:val="right"/>
            </w:pPr>
            <w:r>
              <w:rPr>
                <w:rStyle w:val="a"/>
              </w:rPr>
              <w:t>12.10.</w:t>
            </w:r>
          </w:p>
        </w:tc>
        <w:tc>
          <w:tcPr>
            <w:tcW w:w="7133" w:type="dxa"/>
            <w:shd w:val="clear" w:color="auto" w:fill="auto"/>
          </w:tcPr>
          <w:p w14:paraId="15F17E29" w14:textId="77777777" w:rsidR="000B564A" w:rsidRDefault="00325BDE" w:rsidP="0061635F">
            <w:pPr>
              <w:pStyle w:val="a0"/>
            </w:pPr>
            <w:r>
              <w:rPr>
                <w:rStyle w:val="a"/>
              </w:rPr>
              <w:t>Ο πάροχος υπηρεσιών πλατφόρμας διαμοιρασμού βίντεο του οποίου οι όροι και οι προϋποθέσεις δεν αποκλείουν την αναφόρτωση ή την κοινοποίηση περιεχομένου βίντεο μόνο για ενηλίκους, όπως ορίζ</w:t>
            </w:r>
            <w:r>
              <w:rPr>
                <w:rStyle w:val="a"/>
              </w:rPr>
              <w:t>εται στον παρόντα κώδικα, εφαρμόζει αποτελεσματικά μέτρα διασφάλισης της ηλικίας, όπως ορίζεται στον παρόντα κώδικα, ώστε να εξασφαλίζεται ότι το περιεχόμενο βίντεο μόνο για ενηλίκους δεν μπορούν κανονικά να το δουν παιδιά. Μέτρο διασφάλισης της ηλικίας πο</w:t>
            </w:r>
            <w:r>
              <w:rPr>
                <w:rStyle w:val="a"/>
              </w:rPr>
              <w:t>υ βασίζεται αποκλειστικά στην υπεύθυνη δήλωση ηλικίας από τους χρήστες της υπηρεσίας δεν αποτελεί αποτελεσματικό μέτρο για τους σκοπούς του παρόντος άρθρου.</w:t>
            </w:r>
          </w:p>
        </w:tc>
      </w:tr>
      <w:tr w:rsidR="000B564A" w14:paraId="68B8FDFF" w14:textId="77777777" w:rsidTr="0061635F">
        <w:trPr>
          <w:trHeight w:val="494"/>
        </w:trPr>
        <w:tc>
          <w:tcPr>
            <w:tcW w:w="1550" w:type="dxa"/>
            <w:shd w:val="clear" w:color="auto" w:fill="auto"/>
          </w:tcPr>
          <w:p w14:paraId="4590FE12" w14:textId="77777777" w:rsidR="000B564A" w:rsidRDefault="000B564A" w:rsidP="0061635F">
            <w:pPr>
              <w:jc w:val="right"/>
              <w:rPr>
                <w:sz w:val="10"/>
                <w:szCs w:val="10"/>
              </w:rPr>
            </w:pPr>
          </w:p>
        </w:tc>
        <w:tc>
          <w:tcPr>
            <w:tcW w:w="7133" w:type="dxa"/>
            <w:shd w:val="clear" w:color="auto" w:fill="auto"/>
          </w:tcPr>
          <w:p w14:paraId="666FC3D7" w14:textId="77777777" w:rsidR="000B564A" w:rsidRDefault="00325BDE" w:rsidP="0061635F">
            <w:pPr>
              <w:pStyle w:val="a0"/>
              <w:spacing w:line="240" w:lineRule="auto"/>
              <w:rPr>
                <w:sz w:val="34"/>
                <w:szCs w:val="34"/>
              </w:rPr>
            </w:pPr>
            <w:r>
              <w:rPr>
                <w:rStyle w:val="a"/>
                <w:rFonts w:ascii="Times New Roman" w:hAnsi="Times New Roman"/>
                <w:color w:val="371403"/>
                <w:sz w:val="34"/>
              </w:rPr>
              <w:t>Διαβάθμιση περιεχομένου</w:t>
            </w:r>
          </w:p>
        </w:tc>
      </w:tr>
      <w:tr w:rsidR="000B564A" w14:paraId="4E00E14E" w14:textId="77777777" w:rsidTr="0061635F">
        <w:trPr>
          <w:trHeight w:val="4022"/>
        </w:trPr>
        <w:tc>
          <w:tcPr>
            <w:tcW w:w="1550" w:type="dxa"/>
            <w:shd w:val="clear" w:color="auto" w:fill="auto"/>
          </w:tcPr>
          <w:p w14:paraId="1BF5193F" w14:textId="77777777" w:rsidR="000B564A" w:rsidRDefault="00325BDE" w:rsidP="0061635F">
            <w:pPr>
              <w:pStyle w:val="a0"/>
              <w:spacing w:line="240" w:lineRule="auto"/>
              <w:ind w:firstLine="360"/>
              <w:jc w:val="right"/>
            </w:pPr>
            <w:r>
              <w:rPr>
                <w:rStyle w:val="a"/>
              </w:rPr>
              <w:t>12.11.</w:t>
            </w:r>
          </w:p>
        </w:tc>
        <w:tc>
          <w:tcPr>
            <w:tcW w:w="7133" w:type="dxa"/>
            <w:shd w:val="clear" w:color="auto" w:fill="auto"/>
          </w:tcPr>
          <w:p w14:paraId="24D65829" w14:textId="77777777" w:rsidR="000B564A" w:rsidRDefault="00325BDE" w:rsidP="0061635F">
            <w:pPr>
              <w:pStyle w:val="a0"/>
              <w:spacing w:line="305" w:lineRule="auto"/>
            </w:pPr>
            <w:r>
              <w:rPr>
                <w:rStyle w:val="a"/>
              </w:rPr>
              <w:t>Ο πάροχος υπηρεσιών πλατφόρμας διαμοιρασμού βίντεο του οποίου οι όροι και οι προϋποθέσεις δεν αποκλείουν την αναφόρτωση ή την κοινοποίηση περιεχομένου βίντεο μόνο για ενήλικες, όπως ορίζεται στον παρόντα κώδικα, θεσπίζει ένα εύχρηστο σύστημα διαβάθμισης πε</w:t>
            </w:r>
            <w:r>
              <w:rPr>
                <w:rStyle w:val="a"/>
              </w:rPr>
              <w:t>ριεχομένου που επιτρέπει στους χρήστες που αναφορτώνουν βίντεο παραγόμενα από χρήστες να προβαίνουν σε διαβάθμιση του εν λόγω περιεχομένου. Ο μηχανισμός διαβάθμισης περιεχομένου παρέχει στους χρήστες τη δυνατότητα να αξιολογούν το περιεχόμενο ως ακατάλληλο</w:t>
            </w:r>
            <w:r>
              <w:rPr>
                <w:rStyle w:val="a"/>
              </w:rPr>
              <w:t xml:space="preserve"> για παιδιά, επειδή το περιεχόμενο βίντεο είναι μόνο για ενήλικες, όπως ορίζεται στον παρόντα κώδικα, και να επισημαίνουν αναλόγως το εν λόγω περιεχόμενο βίντεο, ώστε να διασφαλίζεται η διαφάνεια για τους χρήστες που παρακολουθούν το περιεχόμενο αυτό.</w:t>
            </w:r>
          </w:p>
        </w:tc>
      </w:tr>
    </w:tbl>
    <w:p w14:paraId="12D040F6" w14:textId="77777777" w:rsidR="000B564A" w:rsidRDefault="00325BDE">
      <w:pPr>
        <w:spacing w:line="1" w:lineRule="exact"/>
        <w:rPr>
          <w:sz w:val="2"/>
          <w:szCs w:val="2"/>
        </w:rPr>
      </w:pPr>
      <w:r>
        <w:br w:type="page"/>
      </w:r>
    </w:p>
    <w:p w14:paraId="38FBBF64" w14:textId="77777777" w:rsidR="003B5668" w:rsidRPr="0061635F" w:rsidRDefault="003B5668" w:rsidP="003B5668">
      <w:pPr>
        <w:pStyle w:val="a3"/>
      </w:pPr>
      <w:r>
        <w:rPr>
          <w:rStyle w:val="a2"/>
        </w:rPr>
        <w:lastRenderedPageBreak/>
        <w:t>Μέρος Β</w:t>
      </w:r>
    </w:p>
    <w:p w14:paraId="743539EA" w14:textId="7603FE4A"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17"/>
        <w:gridCol w:w="7306"/>
      </w:tblGrid>
      <w:tr w:rsidR="000B564A" w14:paraId="2032C6A7" w14:textId="77777777" w:rsidTr="0061635F">
        <w:trPr>
          <w:trHeight w:val="509"/>
        </w:trPr>
        <w:tc>
          <w:tcPr>
            <w:tcW w:w="1517" w:type="dxa"/>
            <w:shd w:val="clear" w:color="auto" w:fill="auto"/>
          </w:tcPr>
          <w:p w14:paraId="5A58C5C1" w14:textId="151C27F2" w:rsidR="000B564A" w:rsidRDefault="000B564A" w:rsidP="0061635F">
            <w:pPr>
              <w:jc w:val="right"/>
              <w:rPr>
                <w:sz w:val="10"/>
                <w:szCs w:val="10"/>
              </w:rPr>
            </w:pPr>
          </w:p>
        </w:tc>
        <w:tc>
          <w:tcPr>
            <w:tcW w:w="7306" w:type="dxa"/>
            <w:shd w:val="clear" w:color="auto" w:fill="auto"/>
          </w:tcPr>
          <w:p w14:paraId="1AA75349" w14:textId="77777777" w:rsidR="000B564A" w:rsidRDefault="00325BDE" w:rsidP="0061635F">
            <w:pPr>
              <w:pStyle w:val="a0"/>
              <w:spacing w:line="240" w:lineRule="auto"/>
              <w:rPr>
                <w:sz w:val="34"/>
                <w:szCs w:val="34"/>
              </w:rPr>
            </w:pPr>
            <w:r>
              <w:rPr>
                <w:rStyle w:val="a"/>
                <w:rFonts w:ascii="Times New Roman" w:hAnsi="Times New Roman"/>
                <w:color w:val="371403"/>
                <w:sz w:val="34"/>
              </w:rPr>
              <w:t>Πολιτικός διάλογος για θέματα δημόσιου ενδιαφέροντος</w:t>
            </w:r>
          </w:p>
        </w:tc>
      </w:tr>
      <w:tr w:rsidR="000B564A" w14:paraId="2AA53ED2" w14:textId="77777777" w:rsidTr="0061635F">
        <w:trPr>
          <w:trHeight w:val="3106"/>
        </w:trPr>
        <w:tc>
          <w:tcPr>
            <w:tcW w:w="1517" w:type="dxa"/>
            <w:shd w:val="clear" w:color="auto" w:fill="auto"/>
          </w:tcPr>
          <w:p w14:paraId="56FBB1CF" w14:textId="77777777" w:rsidR="000B564A" w:rsidRDefault="00325BDE" w:rsidP="0061635F">
            <w:pPr>
              <w:pStyle w:val="a0"/>
              <w:spacing w:line="240" w:lineRule="auto"/>
              <w:ind w:firstLine="360"/>
              <w:jc w:val="right"/>
            </w:pPr>
            <w:r>
              <w:rPr>
                <w:rStyle w:val="a"/>
              </w:rPr>
              <w:t>12.12.</w:t>
            </w:r>
          </w:p>
        </w:tc>
        <w:tc>
          <w:tcPr>
            <w:tcW w:w="7306" w:type="dxa"/>
            <w:shd w:val="clear" w:color="auto" w:fill="auto"/>
          </w:tcPr>
          <w:p w14:paraId="10E1346F" w14:textId="77777777" w:rsidR="000B564A" w:rsidRDefault="00325BDE" w:rsidP="0061635F">
            <w:pPr>
              <w:pStyle w:val="a0"/>
              <w:spacing w:line="305" w:lineRule="auto"/>
            </w:pPr>
            <w:r>
              <w:rPr>
                <w:rStyle w:val="a"/>
              </w:rPr>
              <w:t>Το άρθρο 12 του παρόντος κώδικα δεν ερμηνεύεται υπό την έννοια ότι αποκλείει την αναφόρτωση ή την κοινοποίηση περιεχομένου βίντεο που περιέχει βίαιες ή δυσάρεστες εικόνες, όταν το εν λόγω περιεχόμενο έχει αναφορτωθεί ή κοινοποιηθεί ως συμβολή σε πολιτικό δ</w:t>
            </w:r>
            <w:r>
              <w:rPr>
                <w:rStyle w:val="a"/>
              </w:rPr>
              <w:t>ιάλογο για ζήτημα δημόσιου ενδιαφέροντος, υπό την προϋπόθεση ότι το εν λόγω περιεχόμενο δεν μπορεί κανονικά να προβληθεί σε παιδιά και αυτό επιτυγχάνεται με τη χρήση κατάλληλων μέτρων για την επίτευξη αυτού του αποτελέσματος, όπως η διαβάθμιση περιεχομένου</w:t>
            </w:r>
            <w:r>
              <w:rPr>
                <w:rStyle w:val="a"/>
              </w:rPr>
              <w:t>, η διασφάλιση ηλικίας ή ο γονικός έλεγχος.</w:t>
            </w:r>
          </w:p>
        </w:tc>
      </w:tr>
      <w:tr w:rsidR="000B564A" w14:paraId="5D7F8230" w14:textId="77777777" w:rsidTr="0061635F">
        <w:trPr>
          <w:trHeight w:val="2683"/>
        </w:trPr>
        <w:tc>
          <w:tcPr>
            <w:tcW w:w="1517" w:type="dxa"/>
            <w:shd w:val="clear" w:color="auto" w:fill="auto"/>
          </w:tcPr>
          <w:p w14:paraId="2067D67B" w14:textId="77777777" w:rsidR="000B564A" w:rsidRDefault="00325BDE" w:rsidP="0061635F">
            <w:pPr>
              <w:pStyle w:val="a0"/>
              <w:spacing w:line="240" w:lineRule="auto"/>
              <w:ind w:firstLine="360"/>
              <w:jc w:val="right"/>
              <w:rPr>
                <w:sz w:val="50"/>
                <w:szCs w:val="50"/>
              </w:rPr>
            </w:pPr>
            <w:r>
              <w:rPr>
                <w:rStyle w:val="a"/>
                <w:rFonts w:ascii="Times New Roman" w:hAnsi="Times New Roman"/>
                <w:color w:val="371403"/>
                <w:sz w:val="50"/>
              </w:rPr>
              <w:t>13.</w:t>
            </w:r>
          </w:p>
        </w:tc>
        <w:tc>
          <w:tcPr>
            <w:tcW w:w="7306" w:type="dxa"/>
            <w:shd w:val="clear" w:color="auto" w:fill="auto"/>
          </w:tcPr>
          <w:p w14:paraId="4A9BFE81" w14:textId="77777777" w:rsidR="000B564A" w:rsidRDefault="00325BDE" w:rsidP="0061635F">
            <w:pPr>
              <w:pStyle w:val="a0"/>
              <w:spacing w:line="202" w:lineRule="auto"/>
              <w:rPr>
                <w:sz w:val="50"/>
                <w:szCs w:val="50"/>
              </w:rPr>
            </w:pPr>
            <w:r>
              <w:rPr>
                <w:rStyle w:val="a"/>
                <w:rFonts w:ascii="Times New Roman" w:hAnsi="Times New Roman"/>
                <w:color w:val="371403"/>
                <w:sz w:val="50"/>
              </w:rPr>
              <w:t>Υποχρεώσεις των παρόχων υπηρεσιών πλατφόρμας διαμοιρασμού βίντεο — Οπτικοακουστικές εμπορικές ανακοινώσεις</w:t>
            </w:r>
          </w:p>
        </w:tc>
      </w:tr>
      <w:tr w:rsidR="000B564A" w14:paraId="36F15004" w14:textId="77777777" w:rsidTr="0061635F">
        <w:trPr>
          <w:trHeight w:val="2558"/>
        </w:trPr>
        <w:tc>
          <w:tcPr>
            <w:tcW w:w="1517" w:type="dxa"/>
            <w:shd w:val="clear" w:color="auto" w:fill="auto"/>
          </w:tcPr>
          <w:p w14:paraId="7FB257C8" w14:textId="77777777" w:rsidR="000B564A" w:rsidRDefault="000B564A" w:rsidP="0061635F">
            <w:pPr>
              <w:jc w:val="right"/>
              <w:rPr>
                <w:sz w:val="10"/>
                <w:szCs w:val="10"/>
              </w:rPr>
            </w:pPr>
          </w:p>
        </w:tc>
        <w:tc>
          <w:tcPr>
            <w:tcW w:w="7306" w:type="dxa"/>
            <w:shd w:val="clear" w:color="auto" w:fill="auto"/>
          </w:tcPr>
          <w:p w14:paraId="77DE8685" w14:textId="77777777" w:rsidR="000B564A" w:rsidRDefault="00325BDE" w:rsidP="0061635F">
            <w:pPr>
              <w:pStyle w:val="a0"/>
              <w:spacing w:line="240" w:lineRule="auto"/>
              <w:rPr>
                <w:sz w:val="34"/>
                <w:szCs w:val="34"/>
              </w:rPr>
            </w:pPr>
            <w:r>
              <w:rPr>
                <w:rStyle w:val="a"/>
                <w:rFonts w:ascii="Times New Roman" w:hAnsi="Times New Roman"/>
                <w:color w:val="371403"/>
                <w:sz w:val="34"/>
              </w:rPr>
              <w:t>Όροι και προϋποθέσεις και συναφείς υποχρεώσεις — Οπτικοακουστικές εμπορικές ανακοινώσεις</w:t>
            </w:r>
          </w:p>
          <w:p w14:paraId="2EDB87B1" w14:textId="77777777" w:rsidR="000B564A" w:rsidRDefault="00325BDE" w:rsidP="0061635F">
            <w:pPr>
              <w:pStyle w:val="a0"/>
              <w:spacing w:line="240" w:lineRule="auto"/>
              <w:rPr>
                <w:sz w:val="34"/>
                <w:szCs w:val="34"/>
              </w:rPr>
            </w:pPr>
            <w:r>
              <w:rPr>
                <w:rStyle w:val="a"/>
                <w:rFonts w:ascii="Times New Roman" w:hAnsi="Times New Roman"/>
                <w:color w:val="371403"/>
                <w:sz w:val="34"/>
              </w:rPr>
              <w:t>Οπτικοακουστικές εμπορικές ανακοινώσεις που δεν προωθούνται, πωλούνται ή διευθετούνται από την υπηρεσία πλατφόρμας διαμοιρασμού βίντεο</w:t>
            </w:r>
          </w:p>
        </w:tc>
      </w:tr>
      <w:tr w:rsidR="000B564A" w14:paraId="7ED006D8" w14:textId="77777777" w:rsidTr="0061635F">
        <w:trPr>
          <w:trHeight w:val="6072"/>
        </w:trPr>
        <w:tc>
          <w:tcPr>
            <w:tcW w:w="1517" w:type="dxa"/>
            <w:shd w:val="clear" w:color="auto" w:fill="auto"/>
          </w:tcPr>
          <w:p w14:paraId="62978490" w14:textId="77777777" w:rsidR="000B564A" w:rsidRDefault="00325BDE" w:rsidP="0061635F">
            <w:pPr>
              <w:pStyle w:val="a0"/>
              <w:spacing w:line="240" w:lineRule="auto"/>
              <w:ind w:firstLine="360"/>
              <w:jc w:val="right"/>
            </w:pPr>
            <w:r>
              <w:rPr>
                <w:rStyle w:val="a"/>
              </w:rPr>
              <w:t>13.1.</w:t>
            </w:r>
          </w:p>
        </w:tc>
        <w:tc>
          <w:tcPr>
            <w:tcW w:w="7306" w:type="dxa"/>
            <w:shd w:val="clear" w:color="auto" w:fill="auto"/>
          </w:tcPr>
          <w:p w14:paraId="69C583B8" w14:textId="77777777" w:rsidR="000B564A" w:rsidRDefault="00325BDE" w:rsidP="0061635F">
            <w:pPr>
              <w:pStyle w:val="a0"/>
              <w:spacing w:line="305" w:lineRule="auto"/>
            </w:pPr>
            <w:r>
              <w:rPr>
                <w:rStyle w:val="a"/>
              </w:rPr>
              <w:t>Ο πάροχος υπηρεσιών πλατφ</w:t>
            </w:r>
            <w:r>
              <w:rPr>
                <w:rStyle w:val="a"/>
              </w:rPr>
              <w:t xml:space="preserve">όρμας διαμοιρασμού βίντεο, στην περίπτωση οπτικοακουστικών εμπορικών ανακοινώσεων που δεν προωθούνται, πωλούνται ή διευθετούνται από αυτόν, περιλαμβάνει και εφαρμόζει στους όρους και τις προϋποθέσεις και τις σχετικές υποχρεώσεις της υπηρεσίας περιορισμούς </w:t>
            </w:r>
            <w:r>
              <w:rPr>
                <w:rStyle w:val="a"/>
              </w:rPr>
              <w:t>που εμποδίζουν τους χρήστες:</w:t>
            </w:r>
          </w:p>
          <w:p w14:paraId="595B09E7" w14:textId="77777777" w:rsidR="000B564A" w:rsidRDefault="00325BDE" w:rsidP="0061635F">
            <w:pPr>
              <w:pStyle w:val="a0"/>
              <w:numPr>
                <w:ilvl w:val="0"/>
                <w:numId w:val="22"/>
              </w:numPr>
              <w:tabs>
                <w:tab w:val="left" w:pos="331"/>
              </w:tabs>
              <w:spacing w:line="305" w:lineRule="auto"/>
              <w:ind w:left="360" w:hanging="360"/>
            </w:pPr>
            <w:r>
              <w:rPr>
                <w:rStyle w:val="a"/>
              </w:rPr>
              <w:t>να αναφορτώνουν ή να κοινοποιούν οπτικοακουστικές εμπορικές ανακοινώσεις επιζήμιες για το ευρύ κοινό, όπως ορίζεται στον παρόντα κώδικα,</w:t>
            </w:r>
          </w:p>
          <w:p w14:paraId="1497B784" w14:textId="77777777" w:rsidR="000B564A" w:rsidRDefault="00325BDE" w:rsidP="0061635F">
            <w:pPr>
              <w:pStyle w:val="a0"/>
              <w:numPr>
                <w:ilvl w:val="0"/>
                <w:numId w:val="22"/>
              </w:numPr>
              <w:tabs>
                <w:tab w:val="left" w:pos="331"/>
              </w:tabs>
              <w:spacing w:line="305" w:lineRule="auto"/>
              <w:ind w:left="360" w:hanging="360"/>
            </w:pPr>
            <w:r>
              <w:rPr>
                <w:rStyle w:val="a"/>
              </w:rPr>
              <w:t>να αναφορτώνουν ή να κοινοποιούν οπτικοακουστικές εμπορικές ανακοινώσεις επιβλαβείς για τα</w:t>
            </w:r>
            <w:r>
              <w:rPr>
                <w:rStyle w:val="a"/>
              </w:rPr>
              <w:t xml:space="preserve"> παιδιά, όπως ορίζονται στον παρόντα κώδικα,</w:t>
            </w:r>
          </w:p>
          <w:p w14:paraId="1B67F934" w14:textId="77777777" w:rsidR="000B564A" w:rsidRDefault="00325BDE" w:rsidP="0061635F">
            <w:pPr>
              <w:pStyle w:val="a0"/>
              <w:numPr>
                <w:ilvl w:val="0"/>
                <w:numId w:val="22"/>
              </w:numPr>
              <w:tabs>
                <w:tab w:val="left" w:pos="331"/>
              </w:tabs>
              <w:spacing w:line="305" w:lineRule="auto"/>
              <w:ind w:left="360" w:hanging="360"/>
            </w:pPr>
            <w:r>
              <w:rPr>
                <w:rStyle w:val="a"/>
              </w:rPr>
              <w:t>να αναφορτώνουν ή να κοινοποιούν περιορισμένες οπτικοακουστικές εμπορικές ανακοινώσεις, όπως ορίζονται στον παρόντα κώδικα.</w:t>
            </w:r>
          </w:p>
        </w:tc>
      </w:tr>
    </w:tbl>
    <w:p w14:paraId="0DA38D33" w14:textId="77777777" w:rsidR="000B564A" w:rsidRDefault="00325BDE">
      <w:pPr>
        <w:spacing w:line="1" w:lineRule="exact"/>
        <w:rPr>
          <w:sz w:val="2"/>
          <w:szCs w:val="2"/>
        </w:rPr>
      </w:pPr>
      <w:r>
        <w:br w:type="page"/>
      </w:r>
    </w:p>
    <w:p w14:paraId="17BA3565" w14:textId="77777777" w:rsidR="003B5668" w:rsidRPr="0061635F" w:rsidRDefault="003B5668" w:rsidP="003B5668">
      <w:pPr>
        <w:pStyle w:val="a3"/>
      </w:pPr>
      <w:r>
        <w:rPr>
          <w:rStyle w:val="a2"/>
        </w:rPr>
        <w:lastRenderedPageBreak/>
        <w:t>Μέρος Β</w:t>
      </w:r>
    </w:p>
    <w:p w14:paraId="236FEBEA" w14:textId="1365E017"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483"/>
        <w:gridCol w:w="7373"/>
      </w:tblGrid>
      <w:tr w:rsidR="000B564A" w14:paraId="55AC6029" w14:textId="77777777" w:rsidTr="0061635F">
        <w:trPr>
          <w:trHeight w:val="2275"/>
        </w:trPr>
        <w:tc>
          <w:tcPr>
            <w:tcW w:w="1483" w:type="dxa"/>
            <w:shd w:val="clear" w:color="auto" w:fill="auto"/>
          </w:tcPr>
          <w:p w14:paraId="566C9366" w14:textId="123F5A17" w:rsidR="000B564A" w:rsidRDefault="00325BDE" w:rsidP="0061635F">
            <w:pPr>
              <w:pStyle w:val="a0"/>
              <w:spacing w:line="240" w:lineRule="auto"/>
              <w:ind w:firstLine="360"/>
              <w:jc w:val="right"/>
            </w:pPr>
            <w:r>
              <w:rPr>
                <w:rStyle w:val="a"/>
              </w:rPr>
              <w:t>13.2.</w:t>
            </w:r>
          </w:p>
        </w:tc>
        <w:tc>
          <w:tcPr>
            <w:tcW w:w="7373" w:type="dxa"/>
            <w:shd w:val="clear" w:color="auto" w:fill="auto"/>
          </w:tcPr>
          <w:p w14:paraId="1E5FA0E6" w14:textId="77777777" w:rsidR="000B564A" w:rsidRDefault="00325BDE" w:rsidP="0061635F">
            <w:pPr>
              <w:pStyle w:val="a0"/>
            </w:pPr>
            <w:r>
              <w:rPr>
                <w:rStyle w:val="a"/>
              </w:rPr>
              <w:t>Ο πάροχος υπηρεσιών πλατφόρμας διαμοιρασμού βίντεο, στην περίπτωση οπτικοακουστικών εμπορικών ανακοινώσεων που δεν προωθούνται, πωλούνται ή διευθετούνται από αυτόν, περιλαμβάνει και εφαρμόζει στους όρους και τις προϋποθέσεις και στις σχετικές υποχρεώσεις τ</w:t>
            </w:r>
            <w:r>
              <w:rPr>
                <w:rStyle w:val="a"/>
              </w:rPr>
              <w:t>ης υπηρεσίας την απαίτηση να διασφαλίζει ότι οι οπτικοακουστικές εμπορικές ανακοινώσεις, όπως ορίζονται στον παρόντα κώδικα, είναι εύκολα αναγνωρίσιμες ως τέτοιες.</w:t>
            </w:r>
          </w:p>
        </w:tc>
      </w:tr>
      <w:tr w:rsidR="000B564A" w14:paraId="76D14BEF" w14:textId="77777777" w:rsidTr="0061635F">
        <w:trPr>
          <w:trHeight w:val="2822"/>
        </w:trPr>
        <w:tc>
          <w:tcPr>
            <w:tcW w:w="1483" w:type="dxa"/>
            <w:shd w:val="clear" w:color="auto" w:fill="auto"/>
          </w:tcPr>
          <w:p w14:paraId="50F1DF1C" w14:textId="77777777" w:rsidR="000B564A" w:rsidRDefault="00325BDE" w:rsidP="0061635F">
            <w:pPr>
              <w:pStyle w:val="a0"/>
              <w:spacing w:line="240" w:lineRule="auto"/>
              <w:ind w:firstLine="360"/>
              <w:jc w:val="right"/>
            </w:pPr>
            <w:r>
              <w:rPr>
                <w:rStyle w:val="a"/>
              </w:rPr>
              <w:t>13.3.</w:t>
            </w:r>
          </w:p>
        </w:tc>
        <w:tc>
          <w:tcPr>
            <w:tcW w:w="7373" w:type="dxa"/>
            <w:shd w:val="clear" w:color="auto" w:fill="auto"/>
          </w:tcPr>
          <w:p w14:paraId="6A090352" w14:textId="77777777" w:rsidR="000B564A" w:rsidRDefault="00325BDE" w:rsidP="0061635F">
            <w:pPr>
              <w:pStyle w:val="a0"/>
              <w:spacing w:line="305" w:lineRule="auto"/>
            </w:pPr>
            <w:r>
              <w:rPr>
                <w:rStyle w:val="a"/>
              </w:rPr>
              <w:t>Ο πάροχος υπηρεσιών πλατφόρμας διαμοιρασμού βίντεο, στην περίπτωση οπτικοακουστικών εμπορικών ανακοινώσεων που δεν προωθούνται, πωλούνται ή διευθετούνται από αυτόν, περιλαμβάνει και εφαρμόζει στους όρους και τις προϋποθέσεις και στις συναφείς υποχρεώσεις τ</w:t>
            </w:r>
            <w:r>
              <w:rPr>
                <w:rStyle w:val="a"/>
              </w:rPr>
              <w:t>ης υπηρεσίας περιορισμό που αποκλείει τις συγκαλυμμένες οπτικοακουστικές εμπορικές ανακοινώσεις, όπως ορίζονται στον παρόντα κώδικα, καθώς και τη χρήση τεχνικών που στοχεύουν στο υποσυνείδητο στις οπτικοακουστικές εμπορικές επικοινωνίες, όπως ορίζονται στο</w:t>
            </w:r>
            <w:r>
              <w:rPr>
                <w:rStyle w:val="a"/>
              </w:rPr>
              <w:t>ν παρόντα κώδικα.</w:t>
            </w:r>
          </w:p>
        </w:tc>
      </w:tr>
      <w:tr w:rsidR="000B564A" w14:paraId="76A36774" w14:textId="77777777" w:rsidTr="0061635F">
        <w:trPr>
          <w:trHeight w:val="2261"/>
        </w:trPr>
        <w:tc>
          <w:tcPr>
            <w:tcW w:w="1483" w:type="dxa"/>
            <w:shd w:val="clear" w:color="auto" w:fill="auto"/>
          </w:tcPr>
          <w:p w14:paraId="565B0649" w14:textId="77777777" w:rsidR="000B564A" w:rsidRDefault="00325BDE" w:rsidP="0061635F">
            <w:pPr>
              <w:pStyle w:val="a0"/>
              <w:spacing w:line="240" w:lineRule="auto"/>
              <w:ind w:firstLine="360"/>
              <w:jc w:val="right"/>
            </w:pPr>
            <w:r>
              <w:rPr>
                <w:rStyle w:val="a"/>
              </w:rPr>
              <w:t>13.4.</w:t>
            </w:r>
          </w:p>
        </w:tc>
        <w:tc>
          <w:tcPr>
            <w:tcW w:w="7373" w:type="dxa"/>
            <w:shd w:val="clear" w:color="auto" w:fill="auto"/>
          </w:tcPr>
          <w:p w14:paraId="7D0CFF19" w14:textId="77777777" w:rsidR="000B564A" w:rsidRDefault="00325BDE" w:rsidP="0061635F">
            <w:pPr>
              <w:pStyle w:val="a0"/>
            </w:pPr>
            <w:r>
              <w:rPr>
                <w:rStyle w:val="a"/>
              </w:rPr>
              <w:t>Ο πάροχος υπηρεσιών πλατφόρμας διαμοιρασμού βίντεο περιλαμβάνει στους όρους και τις προϋποθέσεις και στις σχετικές υποχρεώσεις της υπηρεσίας την υποχρέωση των χρηστών να δηλώνουν πότε αναφορτώνουν βίντεο παραγόμενα από χρήστες τα ο</w:t>
            </w:r>
            <w:r>
              <w:rPr>
                <w:rStyle w:val="a"/>
              </w:rPr>
              <w:t>ποία περιέχουν οπτικοακουστικές εμπορικές ανακοινώσεις, στον βαθμό που οι χρήστες το γνωρίζουν ή αναμένεται ευλόγως να το γνωρίζουν.</w:t>
            </w:r>
          </w:p>
        </w:tc>
      </w:tr>
      <w:tr w:rsidR="000B564A" w14:paraId="1DE6ACF7" w14:textId="77777777" w:rsidTr="0061635F">
        <w:trPr>
          <w:trHeight w:val="2045"/>
        </w:trPr>
        <w:tc>
          <w:tcPr>
            <w:tcW w:w="1483" w:type="dxa"/>
            <w:shd w:val="clear" w:color="auto" w:fill="auto"/>
          </w:tcPr>
          <w:p w14:paraId="75C4B344" w14:textId="77777777" w:rsidR="000B564A" w:rsidRDefault="00325BDE" w:rsidP="0061635F">
            <w:pPr>
              <w:pStyle w:val="a0"/>
              <w:spacing w:line="240" w:lineRule="auto"/>
              <w:ind w:firstLine="360"/>
              <w:jc w:val="right"/>
            </w:pPr>
            <w:r>
              <w:rPr>
                <w:rStyle w:val="a"/>
              </w:rPr>
              <w:t>13.5.</w:t>
            </w:r>
          </w:p>
        </w:tc>
        <w:tc>
          <w:tcPr>
            <w:tcW w:w="7373" w:type="dxa"/>
            <w:shd w:val="clear" w:color="auto" w:fill="auto"/>
          </w:tcPr>
          <w:p w14:paraId="161E27B9" w14:textId="77777777" w:rsidR="000B564A" w:rsidRDefault="00325BDE" w:rsidP="0061635F">
            <w:pPr>
              <w:pStyle w:val="a0"/>
            </w:pPr>
            <w:r>
              <w:rPr>
                <w:rStyle w:val="a"/>
              </w:rPr>
              <w:t>Ο πάροχος υπηρεσιών πλατφόρμας διαμοιρασμού βίντεο περιλαμβάνει στους όρους και τις προϋποθέσεις και στις σχετικές υ</w:t>
            </w:r>
            <w:r>
              <w:rPr>
                <w:rStyle w:val="a"/>
              </w:rPr>
              <w:t>ποχρεώσεις της υπηρεσίας απαίτηση σύμφωνα με την οποία οι χρήστες συμμορφώνονται και δεν προσπαθούν να παρακάμψουν τους όρους και τις προϋποθέσεις και τις σχετικές υποχρεώσεις που ορίζονται στα άρθρα 13.1-13.4 του κώδικα.</w:t>
            </w:r>
          </w:p>
        </w:tc>
      </w:tr>
      <w:tr w:rsidR="000B564A" w14:paraId="7414E39A" w14:textId="77777777" w:rsidTr="0061635F">
        <w:trPr>
          <w:trHeight w:val="528"/>
        </w:trPr>
        <w:tc>
          <w:tcPr>
            <w:tcW w:w="1483" w:type="dxa"/>
            <w:shd w:val="clear" w:color="auto" w:fill="auto"/>
          </w:tcPr>
          <w:p w14:paraId="35864185" w14:textId="77777777" w:rsidR="000B564A" w:rsidRDefault="000B564A" w:rsidP="0061635F">
            <w:pPr>
              <w:jc w:val="right"/>
              <w:rPr>
                <w:sz w:val="10"/>
                <w:szCs w:val="10"/>
              </w:rPr>
            </w:pPr>
          </w:p>
        </w:tc>
        <w:tc>
          <w:tcPr>
            <w:tcW w:w="7373" w:type="dxa"/>
            <w:shd w:val="clear" w:color="auto" w:fill="auto"/>
          </w:tcPr>
          <w:p w14:paraId="7A8C5139" w14:textId="77777777" w:rsidR="000B564A" w:rsidRDefault="00325BDE" w:rsidP="0061635F">
            <w:pPr>
              <w:pStyle w:val="a0"/>
              <w:spacing w:line="240" w:lineRule="auto"/>
              <w:rPr>
                <w:sz w:val="34"/>
                <w:szCs w:val="34"/>
              </w:rPr>
            </w:pPr>
            <w:r>
              <w:rPr>
                <w:rStyle w:val="a"/>
                <w:rFonts w:ascii="Times New Roman" w:hAnsi="Times New Roman"/>
                <w:color w:val="371403"/>
                <w:sz w:val="34"/>
              </w:rPr>
              <w:t>Αναστολή λογαριασμών</w:t>
            </w:r>
          </w:p>
        </w:tc>
      </w:tr>
      <w:tr w:rsidR="000B564A" w14:paraId="3F891412" w14:textId="77777777" w:rsidTr="0061635F">
        <w:trPr>
          <w:trHeight w:val="2683"/>
        </w:trPr>
        <w:tc>
          <w:tcPr>
            <w:tcW w:w="1483" w:type="dxa"/>
            <w:shd w:val="clear" w:color="auto" w:fill="auto"/>
          </w:tcPr>
          <w:p w14:paraId="606C7A5D" w14:textId="77777777" w:rsidR="000B564A" w:rsidRDefault="00325BDE" w:rsidP="0061635F">
            <w:pPr>
              <w:pStyle w:val="a0"/>
              <w:spacing w:line="240" w:lineRule="auto"/>
              <w:ind w:firstLine="360"/>
              <w:jc w:val="right"/>
            </w:pPr>
            <w:r>
              <w:rPr>
                <w:rStyle w:val="a"/>
              </w:rPr>
              <w:t>13.6.</w:t>
            </w:r>
          </w:p>
        </w:tc>
        <w:tc>
          <w:tcPr>
            <w:tcW w:w="7373" w:type="dxa"/>
            <w:shd w:val="clear" w:color="auto" w:fill="auto"/>
          </w:tcPr>
          <w:p w14:paraId="3C9F1F85" w14:textId="77777777" w:rsidR="000B564A" w:rsidRDefault="00325BDE" w:rsidP="0061635F">
            <w:pPr>
              <w:pStyle w:val="a0"/>
              <w:spacing w:line="305" w:lineRule="auto"/>
            </w:pPr>
            <w:r>
              <w:rPr>
                <w:rStyle w:val="a"/>
              </w:rPr>
              <w:t>Ο πάροχος υπηρεσιών πλατφόρμας διαμοιρασμού βίντεο εφαρμόζει τις διατάξεις των όρων και προϋποθέσεων του και τις σχετικές υποχρεώσεις του που θέτουν σε εφαρμογή το παρόν άρθρο του κώδικα και, κατά περίπτωση και αφού εκδώσει προε</w:t>
            </w:r>
            <w:r>
              <w:rPr>
                <w:rStyle w:val="a"/>
              </w:rPr>
              <w:t>ιδοποίηση, αναστέλλει για εύλογο χρονικό διάστημα την παροχή των υπηρεσιών του σε χρήστες της υπηρεσίας για τους οποίους έχει διαπιστώσει ότι έχουν συχνά παραβιάσει τους όρους και τις προϋποθέσεις και τις σχετικές υποχρεώσεις της υπηρεσίας που ορίζονται στ</w:t>
            </w:r>
            <w:r>
              <w:rPr>
                <w:rStyle w:val="a"/>
              </w:rPr>
              <w:t>α άρθρα 13.1-13.4.</w:t>
            </w:r>
          </w:p>
        </w:tc>
      </w:tr>
      <w:tr w:rsidR="000B564A" w14:paraId="3F02FB83" w14:textId="77777777" w:rsidTr="0061635F">
        <w:trPr>
          <w:trHeight w:val="2525"/>
        </w:trPr>
        <w:tc>
          <w:tcPr>
            <w:tcW w:w="1483" w:type="dxa"/>
            <w:shd w:val="clear" w:color="auto" w:fill="auto"/>
          </w:tcPr>
          <w:p w14:paraId="08D3DFD1" w14:textId="77777777" w:rsidR="000B564A" w:rsidRDefault="00325BDE" w:rsidP="0061635F">
            <w:pPr>
              <w:pStyle w:val="a0"/>
              <w:spacing w:line="240" w:lineRule="auto"/>
              <w:ind w:firstLine="360"/>
              <w:jc w:val="right"/>
            </w:pPr>
            <w:r>
              <w:rPr>
                <w:rStyle w:val="a"/>
              </w:rPr>
              <w:t>13.7.</w:t>
            </w:r>
          </w:p>
        </w:tc>
        <w:tc>
          <w:tcPr>
            <w:tcW w:w="7373" w:type="dxa"/>
            <w:shd w:val="clear" w:color="auto" w:fill="auto"/>
          </w:tcPr>
          <w:p w14:paraId="433E1045" w14:textId="77777777" w:rsidR="000B564A" w:rsidRDefault="00325BDE" w:rsidP="0061635F">
            <w:pPr>
              <w:pStyle w:val="a0"/>
              <w:spacing w:line="305" w:lineRule="auto"/>
            </w:pPr>
            <w:r>
              <w:rPr>
                <w:rStyle w:val="a"/>
              </w:rPr>
              <w:t>Κατά τη λήψη απόφασης σχετικά με την αναστολή, ο πάροχος υπηρεσιών πλατφόρμας διαμοιρασμού βίντεο αξιολογεί, κατά περίπτωση και με έγκαιρο, επιμελή και αντικειμενικό τρόπο, κατά πόσον ο χρήστης παραβίασε τους όρους και τις προϋποθέσεις και τις σχετικές υπο</w:t>
            </w:r>
            <w:r>
              <w:rPr>
                <w:rStyle w:val="a"/>
              </w:rPr>
              <w:t>χρεώσεις της υπηρεσίας, όπως ορίζονται στα άρθρα 13.1-13.4, λαμβάνοντας υπόψη όλα τα σχετικά γεγονότα και τις περιστάσεις που προκύπτουν από τις πληροφορίες που έχει στη διάθεσή του.</w:t>
            </w:r>
          </w:p>
        </w:tc>
      </w:tr>
    </w:tbl>
    <w:p w14:paraId="70779F43" w14:textId="77777777" w:rsidR="000B564A" w:rsidRDefault="00325BDE">
      <w:pPr>
        <w:spacing w:line="1" w:lineRule="exact"/>
        <w:rPr>
          <w:sz w:val="2"/>
          <w:szCs w:val="2"/>
        </w:rPr>
      </w:pPr>
      <w:r>
        <w:br w:type="page"/>
      </w:r>
    </w:p>
    <w:p w14:paraId="27C4F5E9" w14:textId="77777777" w:rsidR="003B5668" w:rsidRPr="0061635F" w:rsidRDefault="003B5668" w:rsidP="003B5668">
      <w:pPr>
        <w:pStyle w:val="a3"/>
      </w:pPr>
      <w:r>
        <w:rPr>
          <w:rStyle w:val="a2"/>
        </w:rPr>
        <w:lastRenderedPageBreak/>
        <w:t>Μέρος Β</w:t>
      </w:r>
    </w:p>
    <w:p w14:paraId="664CB4E7" w14:textId="04417761"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17"/>
        <w:gridCol w:w="7128"/>
      </w:tblGrid>
      <w:tr w:rsidR="000B564A" w14:paraId="3AEBB168" w14:textId="77777777" w:rsidTr="0061635F">
        <w:trPr>
          <w:trHeight w:val="2803"/>
        </w:trPr>
        <w:tc>
          <w:tcPr>
            <w:tcW w:w="1517" w:type="dxa"/>
            <w:shd w:val="clear" w:color="auto" w:fill="auto"/>
          </w:tcPr>
          <w:p w14:paraId="3825C2E7" w14:textId="465281DC" w:rsidR="000B564A" w:rsidRDefault="00325BDE" w:rsidP="0061635F">
            <w:pPr>
              <w:pStyle w:val="a0"/>
              <w:spacing w:line="240" w:lineRule="auto"/>
              <w:ind w:firstLine="360"/>
              <w:jc w:val="right"/>
            </w:pPr>
            <w:r>
              <w:rPr>
                <w:rStyle w:val="a"/>
              </w:rPr>
              <w:t>13.8.</w:t>
            </w:r>
          </w:p>
        </w:tc>
        <w:tc>
          <w:tcPr>
            <w:tcW w:w="7128" w:type="dxa"/>
            <w:shd w:val="clear" w:color="auto" w:fill="auto"/>
          </w:tcPr>
          <w:p w14:paraId="1BB2F19C" w14:textId="77777777" w:rsidR="000B564A" w:rsidRDefault="00325BDE" w:rsidP="0061635F">
            <w:pPr>
              <w:pStyle w:val="a0"/>
              <w:spacing w:line="305" w:lineRule="auto"/>
            </w:pPr>
            <w:r>
              <w:rPr>
                <w:rStyle w:val="a"/>
              </w:rPr>
              <w:t>Κατά τη λήψη απόφασης σχετικά με την αναστολή, ο πάροχο</w:t>
            </w:r>
            <w:r>
              <w:rPr>
                <w:rStyle w:val="a"/>
              </w:rPr>
              <w:t>ς υπηρεσιών πλατφόρμας διαμοιρασμού βίντεο λαμβάνει δεόντως υπόψη τα δικαιώματα και τα έννομα συμφέροντα όλων των εμπλεκόμενων μερών, συμπεριλαμβανομένων των θεμελιωδών δικαιωμάτων των αποδεκτών της υπηρεσίας, όπως την ελευθερία έκφρασης, την ελευθερία και</w:t>
            </w:r>
            <w:r>
              <w:rPr>
                <w:rStyle w:val="a"/>
              </w:rPr>
              <w:t xml:space="preserve"> την πολυφωνία των μέσων ενημέρωσης, και άλλα θεμελιώδη δικαιώματα και ελευθερίες, όπως κατοχυρώνονται στον Χάρτη των Θεμελιωδών Δικαιωμάτων της Ευρωπαϊκής Ένωσης.</w:t>
            </w:r>
          </w:p>
        </w:tc>
      </w:tr>
      <w:tr w:rsidR="000B564A" w14:paraId="78AF0D7D" w14:textId="77777777" w:rsidTr="0061635F">
        <w:trPr>
          <w:trHeight w:val="1642"/>
        </w:trPr>
        <w:tc>
          <w:tcPr>
            <w:tcW w:w="1517" w:type="dxa"/>
            <w:shd w:val="clear" w:color="auto" w:fill="auto"/>
          </w:tcPr>
          <w:p w14:paraId="7F01C469" w14:textId="77777777" w:rsidR="000B564A" w:rsidRDefault="00325BDE" w:rsidP="0061635F">
            <w:pPr>
              <w:pStyle w:val="a0"/>
              <w:spacing w:line="240" w:lineRule="auto"/>
              <w:ind w:firstLine="360"/>
              <w:jc w:val="right"/>
            </w:pPr>
            <w:r>
              <w:rPr>
                <w:rStyle w:val="a"/>
              </w:rPr>
              <w:t>13.9.</w:t>
            </w:r>
          </w:p>
        </w:tc>
        <w:tc>
          <w:tcPr>
            <w:tcW w:w="7128" w:type="dxa"/>
            <w:shd w:val="clear" w:color="auto" w:fill="auto"/>
          </w:tcPr>
          <w:p w14:paraId="01D8E3FD" w14:textId="77777777" w:rsidR="000B564A" w:rsidRDefault="00325BDE" w:rsidP="0061635F">
            <w:pPr>
              <w:pStyle w:val="a0"/>
              <w:spacing w:line="305" w:lineRule="auto"/>
            </w:pPr>
            <w:r>
              <w:rPr>
                <w:rStyle w:val="a"/>
              </w:rPr>
              <w:t>Τα άρθρα 13.6, 13.7 και 13.8 εφαρμόζονται μόνο στον βαθμό που οι συνέπειες για τον χρήστη δεν καλύπτονται από μέτρα που θεσπίζονται σύμφωνα με το άρθρο 23 και το άρθρο 35 παράγραφος 1 στοιχείο β) του κανονισμού (ΕΕ) 2022/2065 (πράξη για τις ψηφιακές υπηρεσ</w:t>
            </w:r>
            <w:r>
              <w:rPr>
                <w:rStyle w:val="a"/>
              </w:rPr>
              <w:t>ίες).</w:t>
            </w:r>
          </w:p>
        </w:tc>
      </w:tr>
      <w:tr w:rsidR="000B564A" w14:paraId="3F277F1F" w14:textId="77777777" w:rsidTr="0061635F">
        <w:trPr>
          <w:trHeight w:val="1344"/>
        </w:trPr>
        <w:tc>
          <w:tcPr>
            <w:tcW w:w="1517" w:type="dxa"/>
            <w:shd w:val="clear" w:color="auto" w:fill="auto"/>
          </w:tcPr>
          <w:p w14:paraId="6EA57789" w14:textId="77777777" w:rsidR="000B564A" w:rsidRDefault="000B564A" w:rsidP="0061635F">
            <w:pPr>
              <w:jc w:val="right"/>
              <w:rPr>
                <w:sz w:val="10"/>
                <w:szCs w:val="10"/>
              </w:rPr>
            </w:pPr>
          </w:p>
        </w:tc>
        <w:tc>
          <w:tcPr>
            <w:tcW w:w="7128" w:type="dxa"/>
            <w:shd w:val="clear" w:color="auto" w:fill="auto"/>
          </w:tcPr>
          <w:p w14:paraId="5CE7AEBD" w14:textId="77777777" w:rsidR="000B564A" w:rsidRDefault="00325BDE" w:rsidP="0061635F">
            <w:pPr>
              <w:pStyle w:val="a0"/>
              <w:spacing w:line="240" w:lineRule="auto"/>
              <w:rPr>
                <w:sz w:val="34"/>
                <w:szCs w:val="34"/>
              </w:rPr>
            </w:pPr>
            <w:r>
              <w:rPr>
                <w:rStyle w:val="a"/>
                <w:rFonts w:ascii="Times New Roman" w:hAnsi="Times New Roman"/>
                <w:color w:val="371403"/>
                <w:sz w:val="34"/>
              </w:rPr>
              <w:t>Οπτικοακουστικές εμπορικές ανακοινώσεις που προωθούνται, πωλούνται ή διευθετούνται από την υπηρεσία πλατφόρμας διαμοιρασμού βίντεο</w:t>
            </w:r>
          </w:p>
        </w:tc>
      </w:tr>
      <w:tr w:rsidR="000B564A" w14:paraId="2C2D41B2" w14:textId="77777777" w:rsidTr="0061635F">
        <w:trPr>
          <w:trHeight w:val="2928"/>
        </w:trPr>
        <w:tc>
          <w:tcPr>
            <w:tcW w:w="1517" w:type="dxa"/>
            <w:shd w:val="clear" w:color="auto" w:fill="auto"/>
          </w:tcPr>
          <w:p w14:paraId="6944A8C4" w14:textId="77777777" w:rsidR="000B564A" w:rsidRDefault="00325BDE" w:rsidP="0061635F">
            <w:pPr>
              <w:pStyle w:val="a0"/>
              <w:spacing w:line="240" w:lineRule="auto"/>
              <w:ind w:firstLine="360"/>
              <w:jc w:val="right"/>
            </w:pPr>
            <w:r>
              <w:rPr>
                <w:rStyle w:val="a"/>
              </w:rPr>
              <w:t>13.10.</w:t>
            </w:r>
          </w:p>
        </w:tc>
        <w:tc>
          <w:tcPr>
            <w:tcW w:w="7128" w:type="dxa"/>
            <w:shd w:val="clear" w:color="auto" w:fill="auto"/>
          </w:tcPr>
          <w:p w14:paraId="0A0B659C" w14:textId="77777777" w:rsidR="000B564A" w:rsidRDefault="00325BDE" w:rsidP="0061635F">
            <w:pPr>
              <w:pStyle w:val="a0"/>
              <w:spacing w:line="305" w:lineRule="auto"/>
            </w:pPr>
            <w:r>
              <w:rPr>
                <w:rStyle w:val="a"/>
              </w:rPr>
              <w:t>Ο πάροχος υπηρεσιών πλατφόρμας διαμοιρασμού βίντεο δεν προωθεί, πωλεί ή διευθετεί:</w:t>
            </w:r>
          </w:p>
          <w:p w14:paraId="7245D58E" w14:textId="77777777" w:rsidR="000B564A" w:rsidRDefault="00325BDE" w:rsidP="0061635F">
            <w:pPr>
              <w:pStyle w:val="a0"/>
              <w:numPr>
                <w:ilvl w:val="0"/>
                <w:numId w:val="23"/>
              </w:numPr>
              <w:tabs>
                <w:tab w:val="left" w:pos="326"/>
              </w:tabs>
              <w:spacing w:line="305" w:lineRule="auto"/>
              <w:ind w:left="360" w:hanging="360"/>
            </w:pPr>
            <w:r>
              <w:rPr>
                <w:rStyle w:val="a"/>
              </w:rPr>
              <w:t>οπτικοακουστικές εμπορικές ανακοινώσεις επιβλαβείς για το ευρύ κοινό, όπως ορίζονται στον παρόντα κώδικα,</w:t>
            </w:r>
          </w:p>
          <w:p w14:paraId="7C1E9827" w14:textId="77777777" w:rsidR="000B564A" w:rsidRDefault="00325BDE" w:rsidP="0061635F">
            <w:pPr>
              <w:pStyle w:val="a0"/>
              <w:numPr>
                <w:ilvl w:val="0"/>
                <w:numId w:val="23"/>
              </w:numPr>
              <w:tabs>
                <w:tab w:val="left" w:pos="326"/>
              </w:tabs>
              <w:spacing w:line="305" w:lineRule="auto"/>
              <w:ind w:left="360" w:hanging="360"/>
            </w:pPr>
            <w:r>
              <w:rPr>
                <w:rStyle w:val="a"/>
              </w:rPr>
              <w:t>οπτικοακουστικές εμπορικές ανακοινώσεις επιβλαβείς για τα παιδιά, ό</w:t>
            </w:r>
            <w:r>
              <w:rPr>
                <w:rStyle w:val="a"/>
              </w:rPr>
              <w:t>πως ορίζονται στον παρόντα κώδικα, ή</w:t>
            </w:r>
          </w:p>
          <w:p w14:paraId="3CBFFBD7" w14:textId="77777777" w:rsidR="000B564A" w:rsidRDefault="00325BDE" w:rsidP="0061635F">
            <w:pPr>
              <w:pStyle w:val="a0"/>
              <w:numPr>
                <w:ilvl w:val="0"/>
                <w:numId w:val="23"/>
              </w:numPr>
              <w:tabs>
                <w:tab w:val="left" w:pos="326"/>
              </w:tabs>
              <w:spacing w:line="305" w:lineRule="auto"/>
              <w:ind w:left="360" w:hanging="360"/>
            </w:pPr>
            <w:r>
              <w:rPr>
                <w:rStyle w:val="a"/>
              </w:rPr>
              <w:t>περιορισμένες οπτικοακουστικές εμπορικές ανακοινώσεις, όπως ορίζονται στον παρόντα κώδικα.</w:t>
            </w:r>
          </w:p>
        </w:tc>
      </w:tr>
      <w:tr w:rsidR="000B564A" w14:paraId="0E3DB25C" w14:textId="77777777" w:rsidTr="0061635F">
        <w:trPr>
          <w:trHeight w:val="1958"/>
        </w:trPr>
        <w:tc>
          <w:tcPr>
            <w:tcW w:w="1517" w:type="dxa"/>
            <w:shd w:val="clear" w:color="auto" w:fill="auto"/>
          </w:tcPr>
          <w:p w14:paraId="5F3E144B" w14:textId="77777777" w:rsidR="000B564A" w:rsidRDefault="00325BDE" w:rsidP="0061635F">
            <w:pPr>
              <w:pStyle w:val="a0"/>
              <w:spacing w:line="240" w:lineRule="auto"/>
              <w:ind w:firstLine="360"/>
              <w:jc w:val="right"/>
            </w:pPr>
            <w:r>
              <w:rPr>
                <w:rStyle w:val="a"/>
              </w:rPr>
              <w:t>13.11.</w:t>
            </w:r>
          </w:p>
        </w:tc>
        <w:tc>
          <w:tcPr>
            <w:tcW w:w="7128" w:type="dxa"/>
            <w:shd w:val="clear" w:color="auto" w:fill="auto"/>
          </w:tcPr>
          <w:p w14:paraId="6B9D57C9" w14:textId="77777777" w:rsidR="000B564A" w:rsidRDefault="00325BDE" w:rsidP="0061635F">
            <w:pPr>
              <w:pStyle w:val="a0"/>
              <w:spacing w:line="305" w:lineRule="auto"/>
            </w:pPr>
            <w:r>
              <w:rPr>
                <w:rStyle w:val="a"/>
              </w:rPr>
              <w:t>Ο πάροχος υπηρεσιών πλατφόρμας διαμοιρασμού βίντεο, στην περίπτωση οπτικοακουστικών εμπορικών ανακοινώσεων που προωθούνται, πωλούνται ή διευθετούνται από τον εν λόγω πάροχο πλατφόρμας διαμοιρασμού βίντεο, διασφαλίζει ότι οι οπτικοακουστικές εμπορικές ανακο</w:t>
            </w:r>
            <w:r>
              <w:rPr>
                <w:rStyle w:val="a"/>
              </w:rPr>
              <w:t>ινώσεις είναι εύκολα αναγνωρίσιμες ως τέτοιες.</w:t>
            </w:r>
          </w:p>
        </w:tc>
      </w:tr>
      <w:tr w:rsidR="000B564A" w14:paraId="0219555C" w14:textId="77777777" w:rsidTr="0061635F">
        <w:trPr>
          <w:trHeight w:val="3336"/>
        </w:trPr>
        <w:tc>
          <w:tcPr>
            <w:tcW w:w="1517" w:type="dxa"/>
            <w:shd w:val="clear" w:color="auto" w:fill="auto"/>
          </w:tcPr>
          <w:p w14:paraId="6FF01C1B" w14:textId="77777777" w:rsidR="000B564A" w:rsidRDefault="00325BDE" w:rsidP="0061635F">
            <w:pPr>
              <w:pStyle w:val="a0"/>
              <w:spacing w:line="240" w:lineRule="auto"/>
              <w:ind w:firstLine="360"/>
              <w:jc w:val="right"/>
            </w:pPr>
            <w:r>
              <w:rPr>
                <w:rStyle w:val="a"/>
              </w:rPr>
              <w:t>13.12.</w:t>
            </w:r>
          </w:p>
        </w:tc>
        <w:tc>
          <w:tcPr>
            <w:tcW w:w="7128" w:type="dxa"/>
            <w:shd w:val="clear" w:color="auto" w:fill="auto"/>
          </w:tcPr>
          <w:p w14:paraId="697329D9" w14:textId="77777777" w:rsidR="000B564A" w:rsidRDefault="00325BDE" w:rsidP="0061635F">
            <w:pPr>
              <w:pStyle w:val="a0"/>
              <w:spacing w:line="305" w:lineRule="auto"/>
            </w:pPr>
            <w:r>
              <w:rPr>
                <w:rStyle w:val="a"/>
              </w:rPr>
              <w:t>Ο πάροχος υπηρεσιών πλατφόρμας διαμοιρασμού βίντεο δεν προωθεί, πωλεί ή διευθετεί συγκαλυμμένες οπτικοακουστικές εμπορικές ανακοινώσεις, όπως ορίζονται στον παρόντα κώδικα, ούτε περιλαμβάνει στις οπτικ</w:t>
            </w:r>
            <w:r>
              <w:rPr>
                <w:rStyle w:val="a"/>
              </w:rPr>
              <w:t>οακουστικές εμπορικές ανακοινώσεις τη χρήση τεχνικών που στοχεύουν στο υποσυνείδητο, όπως ορίζονται στον παρόντα κώδικα.</w:t>
            </w:r>
          </w:p>
        </w:tc>
      </w:tr>
    </w:tbl>
    <w:p w14:paraId="20EC50A3" w14:textId="77777777" w:rsidR="000B564A" w:rsidRDefault="00325BDE">
      <w:pPr>
        <w:spacing w:line="1" w:lineRule="exact"/>
        <w:rPr>
          <w:sz w:val="2"/>
          <w:szCs w:val="2"/>
        </w:rPr>
      </w:pPr>
      <w:r>
        <w:br w:type="page"/>
      </w:r>
    </w:p>
    <w:p w14:paraId="5F11F806" w14:textId="77777777" w:rsidR="003B5668" w:rsidRPr="0061635F" w:rsidRDefault="003B5668" w:rsidP="003B5668">
      <w:pPr>
        <w:pStyle w:val="a3"/>
      </w:pPr>
      <w:r>
        <w:rPr>
          <w:rStyle w:val="a2"/>
        </w:rPr>
        <w:lastRenderedPageBreak/>
        <w:t>Μέρος Β</w:t>
      </w:r>
    </w:p>
    <w:p w14:paraId="73A6BF9E" w14:textId="30A23491"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286"/>
        <w:gridCol w:w="7378"/>
      </w:tblGrid>
      <w:tr w:rsidR="000B564A" w14:paraId="0C67C581" w14:textId="77777777" w:rsidTr="0061635F">
        <w:trPr>
          <w:trHeight w:val="408"/>
        </w:trPr>
        <w:tc>
          <w:tcPr>
            <w:tcW w:w="1286" w:type="dxa"/>
            <w:shd w:val="clear" w:color="auto" w:fill="auto"/>
          </w:tcPr>
          <w:p w14:paraId="24DE491F" w14:textId="5E8D73F7" w:rsidR="000B564A" w:rsidRDefault="000B564A" w:rsidP="0061635F">
            <w:pPr>
              <w:jc w:val="right"/>
              <w:rPr>
                <w:sz w:val="10"/>
                <w:szCs w:val="10"/>
              </w:rPr>
            </w:pPr>
          </w:p>
        </w:tc>
        <w:tc>
          <w:tcPr>
            <w:tcW w:w="7378" w:type="dxa"/>
            <w:shd w:val="clear" w:color="auto" w:fill="auto"/>
          </w:tcPr>
          <w:p w14:paraId="7EA7F4D0" w14:textId="77777777" w:rsidR="000B564A" w:rsidRDefault="00325BDE" w:rsidP="003B5668">
            <w:pPr>
              <w:pStyle w:val="a0"/>
              <w:spacing w:line="240" w:lineRule="auto"/>
              <w:rPr>
                <w:sz w:val="34"/>
                <w:szCs w:val="34"/>
              </w:rPr>
            </w:pPr>
            <w:r>
              <w:rPr>
                <w:rStyle w:val="a"/>
                <w:rFonts w:ascii="Times New Roman" w:hAnsi="Times New Roman"/>
                <w:color w:val="371403"/>
                <w:sz w:val="34"/>
              </w:rPr>
              <w:t>Αλκοόλ</w:t>
            </w:r>
          </w:p>
        </w:tc>
      </w:tr>
      <w:tr w:rsidR="000B564A" w14:paraId="35C7526E" w14:textId="77777777" w:rsidTr="0061635F">
        <w:trPr>
          <w:trHeight w:val="2837"/>
        </w:trPr>
        <w:tc>
          <w:tcPr>
            <w:tcW w:w="1286" w:type="dxa"/>
            <w:shd w:val="clear" w:color="auto" w:fill="auto"/>
          </w:tcPr>
          <w:p w14:paraId="041095BF" w14:textId="77777777" w:rsidR="000B564A" w:rsidRDefault="00325BDE" w:rsidP="0061635F">
            <w:pPr>
              <w:pStyle w:val="a0"/>
              <w:spacing w:line="240" w:lineRule="auto"/>
              <w:ind w:firstLine="360"/>
              <w:jc w:val="right"/>
            </w:pPr>
            <w:r>
              <w:rPr>
                <w:rStyle w:val="a"/>
              </w:rPr>
              <w:t>13.13.</w:t>
            </w:r>
          </w:p>
        </w:tc>
        <w:tc>
          <w:tcPr>
            <w:tcW w:w="7378" w:type="dxa"/>
            <w:shd w:val="clear" w:color="auto" w:fill="auto"/>
          </w:tcPr>
          <w:p w14:paraId="0B4D767D" w14:textId="77777777" w:rsidR="000B564A" w:rsidRDefault="00325BDE" w:rsidP="0061635F">
            <w:pPr>
              <w:pStyle w:val="a0"/>
              <w:spacing w:line="305" w:lineRule="auto"/>
            </w:pPr>
            <w:r>
              <w:rPr>
                <w:rStyle w:val="a"/>
              </w:rPr>
              <w:t>Ο πάροχος υπηρεσιών πλατφόρμας διαμοιρασμού βίντεο δεν περιορίζεται όσον αφορά την προώθηση, την πώληση ή τη διευθέτηση και (στην περίπτωση οπτικοακουστικών εμπορικών επικοινωνιών που δεν προωθούνται, πωλούνται ή διευθετούνται από τον ίδιο) δεν υποχρεούται</w:t>
            </w:r>
            <w:r>
              <w:rPr>
                <w:rStyle w:val="a"/>
              </w:rPr>
              <w:t xml:space="preserve"> να αποκλείει οπτικοακουστικές εμπορικές ανακοινώσεις που αφορούν το αλκοόλ, υπό την προϋπόθεση ότι το περιεχόμενο αυτό δεν μπορούν κανονικά να το δουν τα παιδιά και αυτό επιτυγχάνεται με τη χρήση κατάλληλων μέτρων για την επίτευξη αυτών των αποτελεσμάτων,</w:t>
            </w:r>
            <w:r>
              <w:rPr>
                <w:rStyle w:val="a"/>
              </w:rPr>
              <w:t xml:space="preserve"> όπως η διαβάθμιση περιεχομένου, η διασφάλιση ηλικίας και ο γονικός έλεγχος.</w:t>
            </w:r>
          </w:p>
        </w:tc>
      </w:tr>
      <w:tr w:rsidR="000B564A" w14:paraId="0E4B430B" w14:textId="77777777" w:rsidTr="0061635F">
        <w:trPr>
          <w:trHeight w:val="1008"/>
        </w:trPr>
        <w:tc>
          <w:tcPr>
            <w:tcW w:w="1286" w:type="dxa"/>
            <w:shd w:val="clear" w:color="auto" w:fill="auto"/>
          </w:tcPr>
          <w:p w14:paraId="3AB22891" w14:textId="77777777" w:rsidR="000B564A" w:rsidRDefault="000B564A" w:rsidP="0061635F">
            <w:pPr>
              <w:jc w:val="right"/>
              <w:rPr>
                <w:sz w:val="10"/>
                <w:szCs w:val="10"/>
              </w:rPr>
            </w:pPr>
          </w:p>
        </w:tc>
        <w:tc>
          <w:tcPr>
            <w:tcW w:w="7378" w:type="dxa"/>
            <w:shd w:val="clear" w:color="auto" w:fill="auto"/>
          </w:tcPr>
          <w:p w14:paraId="5FCB1E03" w14:textId="77777777" w:rsidR="000B564A" w:rsidRDefault="00325BDE" w:rsidP="0061635F">
            <w:pPr>
              <w:pStyle w:val="a0"/>
              <w:spacing w:line="240" w:lineRule="auto"/>
              <w:rPr>
                <w:sz w:val="34"/>
                <w:szCs w:val="34"/>
              </w:rPr>
            </w:pPr>
            <w:r>
              <w:rPr>
                <w:rStyle w:val="a"/>
                <w:rFonts w:ascii="Times New Roman" w:hAnsi="Times New Roman"/>
                <w:color w:val="371403"/>
                <w:sz w:val="34"/>
              </w:rPr>
              <w:t>Δήλωση οπτικοακουστικών εμπορικών ανακοινώσεων για βίντεο παραγόμενο από χρήστη</w:t>
            </w:r>
          </w:p>
        </w:tc>
      </w:tr>
      <w:tr w:rsidR="000B564A" w14:paraId="44B085D8" w14:textId="77777777" w:rsidTr="0061635F">
        <w:trPr>
          <w:trHeight w:val="1747"/>
        </w:trPr>
        <w:tc>
          <w:tcPr>
            <w:tcW w:w="1286" w:type="dxa"/>
            <w:shd w:val="clear" w:color="auto" w:fill="auto"/>
          </w:tcPr>
          <w:p w14:paraId="7857AA53" w14:textId="77777777" w:rsidR="000B564A" w:rsidRDefault="00325BDE" w:rsidP="0061635F">
            <w:pPr>
              <w:pStyle w:val="a0"/>
              <w:spacing w:line="240" w:lineRule="auto"/>
              <w:ind w:firstLine="360"/>
              <w:jc w:val="right"/>
            </w:pPr>
            <w:r>
              <w:rPr>
                <w:rStyle w:val="a"/>
              </w:rPr>
              <w:t>13.14.</w:t>
            </w:r>
          </w:p>
        </w:tc>
        <w:tc>
          <w:tcPr>
            <w:tcW w:w="7378" w:type="dxa"/>
            <w:shd w:val="clear" w:color="auto" w:fill="auto"/>
          </w:tcPr>
          <w:p w14:paraId="562E2E3C" w14:textId="77777777" w:rsidR="000B564A" w:rsidRDefault="00325BDE" w:rsidP="0061635F">
            <w:pPr>
              <w:pStyle w:val="a0"/>
            </w:pPr>
            <w:r>
              <w:rPr>
                <w:rStyle w:val="a"/>
              </w:rPr>
              <w:t xml:space="preserve">Ο πάροχος υπηρεσιών πλατφόρμας διαμοιρασμού βίντεο θέτει σε εφαρμογή λειτουργία ώστε οι χρήστες που αναφορτώνουν βίντεο παραγόμενα από χρήστες να δηλώνουν αν το εν λόγω περιεχόμενο βίντεο περιέχει οπτικοακουστικές εμπορικές ανακοινώσεις, στον βαθμό που οι </w:t>
            </w:r>
            <w:r>
              <w:rPr>
                <w:rStyle w:val="a"/>
              </w:rPr>
              <w:t>χρήστες το γνωρίζουν ή αναμένεται ευλόγως να το γνωρίζουν.</w:t>
            </w:r>
          </w:p>
        </w:tc>
      </w:tr>
      <w:tr w:rsidR="000B564A" w14:paraId="269FC2B3" w14:textId="77777777" w:rsidTr="0061635F">
        <w:trPr>
          <w:trHeight w:val="2966"/>
        </w:trPr>
        <w:tc>
          <w:tcPr>
            <w:tcW w:w="1286" w:type="dxa"/>
            <w:shd w:val="clear" w:color="auto" w:fill="auto"/>
          </w:tcPr>
          <w:p w14:paraId="430B8556" w14:textId="77777777" w:rsidR="000B564A" w:rsidRDefault="00325BDE" w:rsidP="0061635F">
            <w:pPr>
              <w:pStyle w:val="a0"/>
              <w:spacing w:line="240" w:lineRule="auto"/>
              <w:ind w:firstLine="360"/>
              <w:jc w:val="right"/>
            </w:pPr>
            <w:r>
              <w:rPr>
                <w:rStyle w:val="a"/>
              </w:rPr>
              <w:t>13.15.</w:t>
            </w:r>
          </w:p>
        </w:tc>
        <w:tc>
          <w:tcPr>
            <w:tcW w:w="7378" w:type="dxa"/>
            <w:shd w:val="clear" w:color="auto" w:fill="auto"/>
          </w:tcPr>
          <w:p w14:paraId="2C07143A" w14:textId="77777777" w:rsidR="000B564A" w:rsidRDefault="00325BDE" w:rsidP="0061635F">
            <w:pPr>
              <w:pStyle w:val="a0"/>
            </w:pPr>
            <w:r>
              <w:rPr>
                <w:rStyle w:val="a"/>
              </w:rPr>
              <w:t>Όταν ο χρήστης έχει δηλώσει ότι βίντεο παραγόμενο από χρήστες περιέχει οπτικοακουστικές εμπορικές ανακοινώσεις ή όταν ο πάροχος υπηρεσιών πλατφόρμας διαμοιρασμού βίντεο έχει γνώση του γεγον</w:t>
            </w:r>
            <w:r>
              <w:rPr>
                <w:rStyle w:val="a"/>
              </w:rPr>
              <w:t xml:space="preserve">ότος αυτού, ο πάροχος υπηρεσιών πλατφόρμας διαμοιρασμού βίντεο διασφαλίζει ότι οι χρήστες της υπηρεσίας ενημερώνονται σαφώς για τη δήλωση ή το γεγονός ότι το βίντεο που παράγεται από τους χρήστες περιέχει οπτικοακουστικές εμπορικές ανακοινώσεις κατά τρόπο </w:t>
            </w:r>
            <w:r>
              <w:rPr>
                <w:rStyle w:val="a"/>
              </w:rPr>
              <w:t>διαφανή για τους χρήστες της υπηρεσίας.</w:t>
            </w:r>
          </w:p>
        </w:tc>
      </w:tr>
      <w:tr w:rsidR="000B564A" w14:paraId="4D663D19" w14:textId="77777777" w:rsidTr="0061635F">
        <w:trPr>
          <w:trHeight w:val="970"/>
        </w:trPr>
        <w:tc>
          <w:tcPr>
            <w:tcW w:w="1286" w:type="dxa"/>
            <w:shd w:val="clear" w:color="auto" w:fill="auto"/>
          </w:tcPr>
          <w:p w14:paraId="59FD0765" w14:textId="77777777" w:rsidR="000B564A" w:rsidRDefault="00325BDE" w:rsidP="0061635F">
            <w:pPr>
              <w:pStyle w:val="a0"/>
              <w:spacing w:line="240" w:lineRule="auto"/>
              <w:ind w:firstLine="360"/>
              <w:jc w:val="right"/>
              <w:rPr>
                <w:sz w:val="50"/>
                <w:szCs w:val="50"/>
              </w:rPr>
            </w:pPr>
            <w:r>
              <w:rPr>
                <w:rStyle w:val="a"/>
                <w:rFonts w:ascii="Times New Roman" w:hAnsi="Times New Roman"/>
                <w:color w:val="371403"/>
                <w:sz w:val="50"/>
              </w:rPr>
              <w:t>14.</w:t>
            </w:r>
          </w:p>
        </w:tc>
        <w:tc>
          <w:tcPr>
            <w:tcW w:w="7378" w:type="dxa"/>
            <w:shd w:val="clear" w:color="auto" w:fill="auto"/>
          </w:tcPr>
          <w:p w14:paraId="5B119AA3" w14:textId="77777777" w:rsidR="000B564A" w:rsidRDefault="00325BDE" w:rsidP="0061635F">
            <w:pPr>
              <w:pStyle w:val="a0"/>
              <w:spacing w:line="240" w:lineRule="auto"/>
              <w:rPr>
                <w:sz w:val="50"/>
                <w:szCs w:val="50"/>
              </w:rPr>
            </w:pPr>
            <w:r>
              <w:rPr>
                <w:rStyle w:val="a"/>
                <w:rFonts w:ascii="Times New Roman" w:hAnsi="Times New Roman"/>
                <w:color w:val="371403"/>
                <w:sz w:val="50"/>
              </w:rPr>
              <w:t>Γονικοί έλεγχοι</w:t>
            </w:r>
          </w:p>
        </w:tc>
      </w:tr>
      <w:tr w:rsidR="000B564A" w14:paraId="166233D3" w14:textId="77777777" w:rsidTr="0061635F">
        <w:trPr>
          <w:trHeight w:val="2117"/>
        </w:trPr>
        <w:tc>
          <w:tcPr>
            <w:tcW w:w="1286" w:type="dxa"/>
            <w:shd w:val="clear" w:color="auto" w:fill="auto"/>
          </w:tcPr>
          <w:p w14:paraId="6642D8C6" w14:textId="77777777" w:rsidR="000B564A" w:rsidRDefault="00325BDE" w:rsidP="0061635F">
            <w:pPr>
              <w:pStyle w:val="a0"/>
              <w:spacing w:line="240" w:lineRule="auto"/>
              <w:ind w:firstLine="360"/>
              <w:jc w:val="right"/>
            </w:pPr>
            <w:r>
              <w:rPr>
                <w:rStyle w:val="a"/>
              </w:rPr>
              <w:t>14.1.</w:t>
            </w:r>
          </w:p>
        </w:tc>
        <w:tc>
          <w:tcPr>
            <w:tcW w:w="7378" w:type="dxa"/>
            <w:shd w:val="clear" w:color="auto" w:fill="auto"/>
          </w:tcPr>
          <w:p w14:paraId="2D8304F7" w14:textId="77777777" w:rsidR="000B564A" w:rsidRDefault="00325BDE" w:rsidP="0061635F">
            <w:pPr>
              <w:pStyle w:val="a0"/>
            </w:pPr>
            <w:r>
              <w:rPr>
                <w:rStyle w:val="a"/>
              </w:rPr>
              <w:t>Ο πάροχος υπηρεσιών πλατφόρμας διαμοιρασμού βίντεο, του οποίου οι όροι υπηρεσίας επιτρέπουν χρήστες ηλικίας κάτω των 16 ετών (δηλαδή 15 ετών και κάτω), προβλέπει συστήματα γονικού ελέγχου που βρίσκονται υπό τον έλεγχο του τελικού χρήστη όσον αφορά το περιε</w:t>
            </w:r>
            <w:r>
              <w:rPr>
                <w:rStyle w:val="a"/>
              </w:rPr>
              <w:t>χόμενο βίντεο και τις οπτικοακουστικές εμπορικές ανακοινώσεις που ενδέχεται να βλάψουν τη σωματική, πνευματική ή ηθική ανάπτυξη των παιδιών.</w:t>
            </w:r>
          </w:p>
        </w:tc>
      </w:tr>
      <w:tr w:rsidR="000B564A" w14:paraId="06EEEF51" w14:textId="77777777" w:rsidTr="0061635F">
        <w:trPr>
          <w:trHeight w:val="3283"/>
        </w:trPr>
        <w:tc>
          <w:tcPr>
            <w:tcW w:w="1286" w:type="dxa"/>
            <w:shd w:val="clear" w:color="auto" w:fill="auto"/>
          </w:tcPr>
          <w:p w14:paraId="506AF30D" w14:textId="77777777" w:rsidR="000B564A" w:rsidRDefault="00325BDE" w:rsidP="0061635F">
            <w:pPr>
              <w:pStyle w:val="a0"/>
              <w:spacing w:line="240" w:lineRule="auto"/>
              <w:ind w:firstLine="360"/>
              <w:jc w:val="right"/>
            </w:pPr>
            <w:r>
              <w:rPr>
                <w:rStyle w:val="a"/>
              </w:rPr>
              <w:t>14.2.</w:t>
            </w:r>
          </w:p>
        </w:tc>
        <w:tc>
          <w:tcPr>
            <w:tcW w:w="7378" w:type="dxa"/>
            <w:shd w:val="clear" w:color="auto" w:fill="auto"/>
          </w:tcPr>
          <w:p w14:paraId="31FB2BEA" w14:textId="77777777" w:rsidR="000B564A" w:rsidRDefault="00325BDE" w:rsidP="0061635F">
            <w:pPr>
              <w:pStyle w:val="a0"/>
              <w:spacing w:line="305" w:lineRule="auto"/>
            </w:pPr>
            <w:r>
              <w:rPr>
                <w:rStyle w:val="a"/>
              </w:rPr>
              <w:t>Τα συστήματα γονικού ελέγχου βοηθούν τους γονείς ή τους κηδεμόνες να ασκούν την κρίση τους σχετικά με τον βέλτιστο τρόπο προστασίας της σωματικής, πνευματικής και ηθικής ανάπτυξης των παιδιών τους από περιεχόμενο βίντεο και οπτικοακουστικές εμπορικές ανακο</w:t>
            </w:r>
            <w:r>
              <w:rPr>
                <w:rStyle w:val="a"/>
              </w:rPr>
              <w:t>ινώσεις.</w:t>
            </w:r>
          </w:p>
          <w:p w14:paraId="0BD082F5" w14:textId="77777777" w:rsidR="000B564A" w:rsidRDefault="00325BDE" w:rsidP="0061635F">
            <w:pPr>
              <w:pStyle w:val="a0"/>
              <w:spacing w:line="305" w:lineRule="auto"/>
            </w:pPr>
            <w:r>
              <w:rPr>
                <w:rStyle w:val="a"/>
              </w:rPr>
              <w:t>Έχουν, κατ’ ελάχιστον, τις ακόλουθες λειτουργίες: -</w:t>
            </w:r>
          </w:p>
          <w:p w14:paraId="593CA767" w14:textId="5D3773EB" w:rsidR="000B564A" w:rsidRDefault="00325BDE" w:rsidP="0061635F">
            <w:pPr>
              <w:pStyle w:val="a0"/>
              <w:ind w:left="360" w:hanging="360"/>
            </w:pPr>
            <w:r>
              <w:rPr>
                <w:rStyle w:val="a"/>
              </w:rPr>
              <w:t xml:space="preserve">α. </w:t>
            </w:r>
            <w:r>
              <w:rPr>
                <w:rStyle w:val="a"/>
              </w:rPr>
              <w:tab/>
              <w:t>δίνουν τη δυνατότητα στους γονείς ή τους κηδεμόνες να περιορίζουν την προβολή περιεχομένου βίντεο που αναφορτώνεται ή κοινοποιείται από χρήστες που είναι άγνωστοι στο παιδί,</w:t>
            </w:r>
          </w:p>
        </w:tc>
      </w:tr>
    </w:tbl>
    <w:p w14:paraId="175FA230" w14:textId="77777777" w:rsidR="000B564A" w:rsidRDefault="00325BDE">
      <w:pPr>
        <w:spacing w:line="1" w:lineRule="exact"/>
        <w:rPr>
          <w:sz w:val="2"/>
          <w:szCs w:val="2"/>
        </w:rPr>
      </w:pPr>
      <w:r>
        <w:br w:type="page"/>
      </w:r>
    </w:p>
    <w:p w14:paraId="2E2FAE91" w14:textId="77777777" w:rsidR="003B5668" w:rsidRPr="0061635F" w:rsidRDefault="003B5668" w:rsidP="003B5668">
      <w:pPr>
        <w:pStyle w:val="a3"/>
      </w:pPr>
      <w:r>
        <w:rPr>
          <w:rStyle w:val="a2"/>
        </w:rPr>
        <w:lastRenderedPageBreak/>
        <w:t>Μέρος Β</w:t>
      </w:r>
    </w:p>
    <w:p w14:paraId="507EDEA1" w14:textId="5E65453E"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162"/>
        <w:gridCol w:w="7186"/>
      </w:tblGrid>
      <w:tr w:rsidR="000B564A" w14:paraId="428EF87F" w14:textId="77777777" w:rsidTr="003B5668">
        <w:trPr>
          <w:trHeight w:val="3440"/>
        </w:trPr>
        <w:tc>
          <w:tcPr>
            <w:tcW w:w="1162" w:type="dxa"/>
            <w:shd w:val="clear" w:color="auto" w:fill="auto"/>
          </w:tcPr>
          <w:p w14:paraId="4ADDC1E9" w14:textId="59C75E70" w:rsidR="000B564A" w:rsidRDefault="000B564A" w:rsidP="0061635F">
            <w:pPr>
              <w:jc w:val="right"/>
              <w:rPr>
                <w:sz w:val="10"/>
                <w:szCs w:val="10"/>
              </w:rPr>
            </w:pPr>
          </w:p>
        </w:tc>
        <w:tc>
          <w:tcPr>
            <w:tcW w:w="7186" w:type="dxa"/>
            <w:shd w:val="clear" w:color="auto" w:fill="auto"/>
          </w:tcPr>
          <w:p w14:paraId="3864E382" w14:textId="77777777" w:rsidR="000B564A" w:rsidRDefault="00325BDE" w:rsidP="0061635F">
            <w:pPr>
              <w:pStyle w:val="a0"/>
              <w:numPr>
                <w:ilvl w:val="0"/>
                <w:numId w:val="24"/>
              </w:numPr>
              <w:tabs>
                <w:tab w:val="left" w:pos="471"/>
              </w:tabs>
              <w:ind w:left="360" w:hanging="360"/>
            </w:pPr>
            <w:r>
              <w:rPr>
                <w:rStyle w:val="a"/>
              </w:rPr>
              <w:t>δίνουν τη δυνατότητα στους γονείς ή τους κηδεμόνες να περιορίζουν την προβολή περιεχομένου βίντεο που αναφορτώνεται ή κοινοποιείται από το παιδί από χρήστες που είναι άγνωστοι στο παιδί,</w:t>
            </w:r>
          </w:p>
          <w:p w14:paraId="1178C03B" w14:textId="77777777" w:rsidR="000B564A" w:rsidRDefault="00325BDE" w:rsidP="0061635F">
            <w:pPr>
              <w:pStyle w:val="a0"/>
              <w:numPr>
                <w:ilvl w:val="0"/>
                <w:numId w:val="24"/>
              </w:numPr>
              <w:tabs>
                <w:tab w:val="left" w:pos="471"/>
              </w:tabs>
              <w:ind w:left="360" w:hanging="360"/>
            </w:pPr>
            <w:r>
              <w:rPr>
                <w:rStyle w:val="a"/>
              </w:rPr>
              <w:t>παρέχουν στους γονείς ή τους κηδεμόνες τη δυνατότητα να περιορίζουν τ</w:t>
            </w:r>
            <w:r>
              <w:rPr>
                <w:rStyle w:val="a"/>
              </w:rPr>
              <w:t xml:space="preserve">ην προβολή από το παιδί περιεχομένου βίντεο ή οπτικοακουστικών εμπορικών ανακοινώσεων βάσει γλωσσικών όρων που περιέχονται στην περιγραφή του βίντεο ή της εμπορικής ανακοίνωσης ή βάσει μεταδεδομένων σχετικά με το βίντεο ή την εμπορική ανακοίνωση, και </w:t>
            </w:r>
          </w:p>
          <w:p w14:paraId="60734E48" w14:textId="77777777" w:rsidR="000B564A" w:rsidRDefault="00325BDE" w:rsidP="0061635F">
            <w:pPr>
              <w:pStyle w:val="a0"/>
              <w:numPr>
                <w:ilvl w:val="0"/>
                <w:numId w:val="24"/>
              </w:numPr>
              <w:tabs>
                <w:tab w:val="left" w:pos="471"/>
              </w:tabs>
              <w:spacing w:line="305" w:lineRule="auto"/>
              <w:ind w:left="360" w:hanging="360"/>
            </w:pPr>
            <w:r>
              <w:rPr>
                <w:rStyle w:val="a"/>
              </w:rPr>
              <w:t>παρέ</w:t>
            </w:r>
            <w:r>
              <w:rPr>
                <w:rStyle w:val="a"/>
              </w:rPr>
              <w:t>χουν στους γονείς ή τους κηδεμόνες τη δυνατότητα να καθορίζουν χρονικά όρια για την προβολή περιεχομένου βίντεο.</w:t>
            </w:r>
          </w:p>
        </w:tc>
      </w:tr>
      <w:tr w:rsidR="000B564A" w14:paraId="157E1188" w14:textId="77777777" w:rsidTr="0061635F">
        <w:trPr>
          <w:trHeight w:val="1181"/>
        </w:trPr>
        <w:tc>
          <w:tcPr>
            <w:tcW w:w="1162" w:type="dxa"/>
            <w:shd w:val="clear" w:color="auto" w:fill="auto"/>
          </w:tcPr>
          <w:p w14:paraId="01DFFFE6" w14:textId="77777777" w:rsidR="000B564A" w:rsidRDefault="00325BDE" w:rsidP="0061635F">
            <w:pPr>
              <w:pStyle w:val="a0"/>
              <w:spacing w:line="240" w:lineRule="auto"/>
              <w:ind w:firstLine="360"/>
              <w:jc w:val="right"/>
            </w:pPr>
            <w:r>
              <w:rPr>
                <w:rStyle w:val="a"/>
              </w:rPr>
              <w:t>14.3.</w:t>
            </w:r>
          </w:p>
        </w:tc>
        <w:tc>
          <w:tcPr>
            <w:tcW w:w="7186" w:type="dxa"/>
            <w:shd w:val="clear" w:color="auto" w:fill="auto"/>
          </w:tcPr>
          <w:p w14:paraId="0968D347" w14:textId="77777777" w:rsidR="000B564A" w:rsidRDefault="00325BDE" w:rsidP="0061635F">
            <w:pPr>
              <w:pStyle w:val="a0"/>
            </w:pPr>
            <w:r>
              <w:rPr>
                <w:rStyle w:val="a"/>
              </w:rPr>
              <w:t>Ο πάροχος υπηρεσιών πλατφόρμας διαμοιρασμού βίντεο παρέχει πληροφορίες που εξηγούν στους χρήστες, συμπεριλαμβανομένων των παιδιών, τον τρόπο λειτουργίας των συστημάτων γονικού ελέγχου.</w:t>
            </w:r>
          </w:p>
        </w:tc>
      </w:tr>
      <w:tr w:rsidR="000B564A" w14:paraId="7F6D2A3C" w14:textId="77777777" w:rsidTr="0061635F">
        <w:trPr>
          <w:trHeight w:val="1238"/>
        </w:trPr>
        <w:tc>
          <w:tcPr>
            <w:tcW w:w="1162" w:type="dxa"/>
            <w:shd w:val="clear" w:color="auto" w:fill="auto"/>
          </w:tcPr>
          <w:p w14:paraId="2073447F" w14:textId="77777777" w:rsidR="000B564A" w:rsidRDefault="00325BDE" w:rsidP="0061635F">
            <w:pPr>
              <w:pStyle w:val="a0"/>
              <w:spacing w:line="240" w:lineRule="auto"/>
              <w:ind w:firstLine="360"/>
              <w:jc w:val="right"/>
            </w:pPr>
            <w:r>
              <w:rPr>
                <w:rStyle w:val="a"/>
              </w:rPr>
              <w:t>14.4.</w:t>
            </w:r>
          </w:p>
        </w:tc>
        <w:tc>
          <w:tcPr>
            <w:tcW w:w="7186" w:type="dxa"/>
            <w:shd w:val="clear" w:color="auto" w:fill="auto"/>
          </w:tcPr>
          <w:p w14:paraId="01178C47" w14:textId="77777777" w:rsidR="000B564A" w:rsidRDefault="00325BDE" w:rsidP="0061635F">
            <w:pPr>
              <w:pStyle w:val="a0"/>
            </w:pPr>
            <w:r>
              <w:rPr>
                <w:rStyle w:val="a"/>
              </w:rPr>
              <w:t>Ο πάροχος υπηρεσιών πλατφόρμας διαμοιρασμού βίντεο εφιστά, με κα</w:t>
            </w:r>
            <w:r>
              <w:rPr>
                <w:rStyle w:val="a"/>
              </w:rPr>
              <w:t>τάλληλα μέσα, την προσοχή των χρηστών, συμπεριλαμβανομένων των παιδιών, στα συστήματα γονικού ελέγχου που διαθέτει.</w:t>
            </w:r>
          </w:p>
        </w:tc>
      </w:tr>
      <w:tr w:rsidR="000B564A" w14:paraId="558C7F88" w14:textId="77777777" w:rsidTr="0061635F">
        <w:trPr>
          <w:trHeight w:val="1834"/>
        </w:trPr>
        <w:tc>
          <w:tcPr>
            <w:tcW w:w="1162" w:type="dxa"/>
            <w:shd w:val="clear" w:color="auto" w:fill="auto"/>
          </w:tcPr>
          <w:p w14:paraId="19FA4F53" w14:textId="77777777" w:rsidR="000B564A" w:rsidRDefault="00325BDE" w:rsidP="0061635F">
            <w:pPr>
              <w:pStyle w:val="a0"/>
              <w:spacing w:line="240" w:lineRule="auto"/>
              <w:ind w:firstLine="360"/>
              <w:jc w:val="right"/>
            </w:pPr>
            <w:r>
              <w:rPr>
                <w:rStyle w:val="a"/>
              </w:rPr>
              <w:t>14.5.</w:t>
            </w:r>
          </w:p>
        </w:tc>
        <w:tc>
          <w:tcPr>
            <w:tcW w:w="7186" w:type="dxa"/>
            <w:shd w:val="clear" w:color="auto" w:fill="auto"/>
          </w:tcPr>
          <w:p w14:paraId="32C1F2CD" w14:textId="77777777" w:rsidR="000B564A" w:rsidRDefault="00325BDE" w:rsidP="0061635F">
            <w:pPr>
              <w:pStyle w:val="a0"/>
              <w:spacing w:line="305" w:lineRule="auto"/>
            </w:pPr>
            <w:r>
              <w:rPr>
                <w:rStyle w:val="a"/>
              </w:rPr>
              <w:t>Ο πάροχος υπηρεσιών πλατφόρμας διαμοιρασμού βίντεο διασφαλίζει ότι, όταν προσφέρονται συστήματα γονικού ελέγχου ως απαίτηση βάσει του</w:t>
            </w:r>
            <w:r>
              <w:rPr>
                <w:rStyle w:val="a"/>
              </w:rPr>
              <w:t xml:space="preserve"> παρόντος άρθρου του κώδικα, τα συστήματα αυτά παρέχονται ως επιλογή στους νέους χρήστες κατά την εγγραφή τους στην υπηρεσία.</w:t>
            </w:r>
          </w:p>
        </w:tc>
      </w:tr>
      <w:tr w:rsidR="000B564A" w14:paraId="06CBA1E3" w14:textId="77777777" w:rsidTr="0061635F">
        <w:trPr>
          <w:trHeight w:val="970"/>
        </w:trPr>
        <w:tc>
          <w:tcPr>
            <w:tcW w:w="1162" w:type="dxa"/>
            <w:shd w:val="clear" w:color="auto" w:fill="auto"/>
          </w:tcPr>
          <w:p w14:paraId="0A05752D" w14:textId="77777777" w:rsidR="000B564A" w:rsidRDefault="00325BDE" w:rsidP="0061635F">
            <w:pPr>
              <w:pStyle w:val="a0"/>
              <w:spacing w:line="240" w:lineRule="auto"/>
              <w:ind w:firstLine="360"/>
              <w:jc w:val="right"/>
              <w:rPr>
                <w:sz w:val="50"/>
                <w:szCs w:val="50"/>
              </w:rPr>
            </w:pPr>
            <w:r>
              <w:rPr>
                <w:rStyle w:val="a"/>
                <w:rFonts w:ascii="Times New Roman" w:hAnsi="Times New Roman"/>
                <w:color w:val="371403"/>
                <w:sz w:val="50"/>
              </w:rPr>
              <w:t>15.</w:t>
            </w:r>
          </w:p>
        </w:tc>
        <w:tc>
          <w:tcPr>
            <w:tcW w:w="7186" w:type="dxa"/>
            <w:shd w:val="clear" w:color="auto" w:fill="auto"/>
          </w:tcPr>
          <w:p w14:paraId="0E6D00FD" w14:textId="77777777" w:rsidR="000B564A" w:rsidRDefault="00325BDE" w:rsidP="0061635F">
            <w:pPr>
              <w:pStyle w:val="a0"/>
              <w:spacing w:line="240" w:lineRule="auto"/>
              <w:rPr>
                <w:sz w:val="50"/>
                <w:szCs w:val="50"/>
              </w:rPr>
            </w:pPr>
            <w:r>
              <w:rPr>
                <w:rStyle w:val="a"/>
                <w:rFonts w:ascii="Times New Roman" w:hAnsi="Times New Roman"/>
                <w:color w:val="371403"/>
                <w:sz w:val="50"/>
              </w:rPr>
              <w:t>Υποβολή αναφορών και επισήμανση</w:t>
            </w:r>
          </w:p>
        </w:tc>
      </w:tr>
      <w:tr w:rsidR="000B564A" w14:paraId="545CADF6" w14:textId="77777777" w:rsidTr="0061635F">
        <w:trPr>
          <w:trHeight w:val="6302"/>
        </w:trPr>
        <w:tc>
          <w:tcPr>
            <w:tcW w:w="1162" w:type="dxa"/>
            <w:shd w:val="clear" w:color="auto" w:fill="auto"/>
          </w:tcPr>
          <w:p w14:paraId="4D0E28E0" w14:textId="77777777" w:rsidR="000B564A" w:rsidRDefault="00325BDE" w:rsidP="0061635F">
            <w:pPr>
              <w:pStyle w:val="a0"/>
              <w:spacing w:line="240" w:lineRule="auto"/>
              <w:ind w:firstLine="360"/>
              <w:jc w:val="right"/>
            </w:pPr>
            <w:r>
              <w:rPr>
                <w:rStyle w:val="a"/>
              </w:rPr>
              <w:t>15.1.</w:t>
            </w:r>
          </w:p>
        </w:tc>
        <w:tc>
          <w:tcPr>
            <w:tcW w:w="7186" w:type="dxa"/>
            <w:shd w:val="clear" w:color="auto" w:fill="auto"/>
          </w:tcPr>
          <w:p w14:paraId="3343080C" w14:textId="77777777" w:rsidR="000B564A" w:rsidRDefault="00325BDE" w:rsidP="0061635F">
            <w:pPr>
              <w:pStyle w:val="a0"/>
              <w:spacing w:line="305" w:lineRule="auto"/>
            </w:pPr>
            <w:r>
              <w:rPr>
                <w:rStyle w:val="a"/>
              </w:rPr>
              <w:t>Ο πάροχος υπηρεσιών πλατφόρμας διαμοιρασμού βίντεο θεσπίζει και εφαρμόζει διαφανείς και εύχρηστους μηχανισμούς, ώστε οι χρήστες πλατφόρμας διαμοιρασμού βίντεο να αναφέρουν ή να επισημαίνουν στον πάροχο υπηρεσιών πλατφόρμας διαμοιρασμού βίντεο:</w:t>
            </w:r>
          </w:p>
          <w:p w14:paraId="2D9872B3" w14:textId="77777777" w:rsidR="000B564A" w:rsidRDefault="00325BDE" w:rsidP="0061635F">
            <w:pPr>
              <w:pStyle w:val="a0"/>
              <w:numPr>
                <w:ilvl w:val="0"/>
                <w:numId w:val="25"/>
              </w:numPr>
              <w:tabs>
                <w:tab w:val="left" w:pos="476"/>
              </w:tabs>
              <w:spacing w:line="305" w:lineRule="auto"/>
              <w:ind w:left="360" w:hanging="360"/>
            </w:pPr>
            <w:r>
              <w:rPr>
                <w:rStyle w:val="a"/>
              </w:rPr>
              <w:t>περιορισμένο περιεχόμενο βίντεο, όπως ορίζεται στον παρόντα κώδικα,</w:t>
            </w:r>
          </w:p>
          <w:p w14:paraId="4C751BA9" w14:textId="77777777" w:rsidR="000B564A" w:rsidRDefault="00325BDE" w:rsidP="0061635F">
            <w:pPr>
              <w:pStyle w:val="a0"/>
              <w:numPr>
                <w:ilvl w:val="0"/>
                <w:numId w:val="25"/>
              </w:numPr>
              <w:tabs>
                <w:tab w:val="left" w:pos="476"/>
              </w:tabs>
              <w:spacing w:line="305" w:lineRule="auto"/>
              <w:ind w:left="360" w:hanging="360"/>
            </w:pPr>
            <w:r>
              <w:rPr>
                <w:rStyle w:val="a"/>
              </w:rPr>
              <w:t>περιορισμένο αναπόσπαστο περιεχόμενο παραγόμενο από χρήστες, όπως ορίζεται στον παρόντα κώδικα,</w:t>
            </w:r>
          </w:p>
          <w:p w14:paraId="43B30C0B" w14:textId="77777777" w:rsidR="000B564A" w:rsidRDefault="00325BDE" w:rsidP="0061635F">
            <w:pPr>
              <w:pStyle w:val="a0"/>
              <w:numPr>
                <w:ilvl w:val="0"/>
                <w:numId w:val="25"/>
              </w:numPr>
              <w:tabs>
                <w:tab w:val="left" w:pos="476"/>
              </w:tabs>
              <w:ind w:left="360" w:hanging="360"/>
            </w:pPr>
            <w:r>
              <w:rPr>
                <w:rStyle w:val="a"/>
              </w:rPr>
              <w:t>περιεχόμενο βίντεο μόνο για ενήλικες που έχει αναφορτωθεί ή κοινοποιηθεί κατά παράβαση των ό</w:t>
            </w:r>
            <w:r>
              <w:rPr>
                <w:rStyle w:val="a"/>
              </w:rPr>
              <w:t>ρων και προϋποθέσεων και των σχετικών υποχρεώσεων της υπηρεσίας, όπως ορίζεται στον παρόντα κώδικα,</w:t>
            </w:r>
          </w:p>
          <w:p w14:paraId="46E1E02E" w14:textId="77777777" w:rsidR="000B564A" w:rsidRDefault="00325BDE" w:rsidP="0061635F">
            <w:pPr>
              <w:pStyle w:val="a0"/>
              <w:numPr>
                <w:ilvl w:val="0"/>
                <w:numId w:val="25"/>
              </w:numPr>
              <w:tabs>
                <w:tab w:val="left" w:pos="476"/>
              </w:tabs>
              <w:spacing w:line="305" w:lineRule="auto"/>
              <w:ind w:left="360" w:hanging="360"/>
            </w:pPr>
            <w:r>
              <w:rPr>
                <w:rStyle w:val="a"/>
              </w:rPr>
              <w:t>οπτικοακουστικές εμπορικές ανακοινώσεις επιζήμιες για το ευρύ κοινό, όπως ορίζονται στον παρόντα κώδικα,</w:t>
            </w:r>
          </w:p>
          <w:p w14:paraId="62622AE9" w14:textId="77777777" w:rsidR="000B564A" w:rsidRDefault="00325BDE" w:rsidP="0061635F">
            <w:pPr>
              <w:pStyle w:val="a0"/>
              <w:numPr>
                <w:ilvl w:val="0"/>
                <w:numId w:val="25"/>
              </w:numPr>
              <w:tabs>
                <w:tab w:val="left" w:pos="476"/>
              </w:tabs>
              <w:spacing w:line="300" w:lineRule="auto"/>
              <w:ind w:left="360" w:hanging="360"/>
            </w:pPr>
            <w:r>
              <w:rPr>
                <w:rStyle w:val="a"/>
              </w:rPr>
              <w:t xml:space="preserve">οπτικοακουστικές εμπορικές ανακοινώσεις επιβλαβείς </w:t>
            </w:r>
            <w:r>
              <w:rPr>
                <w:rStyle w:val="a"/>
              </w:rPr>
              <w:t>για τα παιδιά, όπως ορίζονται στον παρόντα κώδικα,</w:t>
            </w:r>
          </w:p>
          <w:p w14:paraId="6B15238E" w14:textId="77777777" w:rsidR="000B564A" w:rsidRDefault="00325BDE" w:rsidP="0061635F">
            <w:pPr>
              <w:pStyle w:val="a0"/>
              <w:numPr>
                <w:ilvl w:val="0"/>
                <w:numId w:val="25"/>
              </w:numPr>
              <w:tabs>
                <w:tab w:val="left" w:pos="476"/>
              </w:tabs>
              <w:spacing w:line="300" w:lineRule="auto"/>
              <w:ind w:left="360" w:hanging="360"/>
            </w:pPr>
            <w:r>
              <w:rPr>
                <w:rStyle w:val="a"/>
              </w:rPr>
              <w:t>περιορισμένες οπτικοακουστικές εμπορικές ανακοινώσεις, όπως ορίζονται στον παρόντα κώδικα,</w:t>
            </w:r>
          </w:p>
          <w:p w14:paraId="2501E28B" w14:textId="77777777" w:rsidR="000B564A" w:rsidRDefault="00325BDE" w:rsidP="0061635F">
            <w:pPr>
              <w:pStyle w:val="a0"/>
              <w:numPr>
                <w:ilvl w:val="0"/>
                <w:numId w:val="25"/>
              </w:numPr>
              <w:tabs>
                <w:tab w:val="left" w:pos="476"/>
              </w:tabs>
              <w:spacing w:line="305" w:lineRule="auto"/>
              <w:ind w:left="360" w:hanging="360"/>
            </w:pPr>
            <w:r>
              <w:rPr>
                <w:rStyle w:val="a"/>
              </w:rPr>
              <w:t>οπτικοακουστικές εμπορικές ανακοινώσεις που δεν πληρούν τις απαιτήσεις του άρθρου 13.4.</w:t>
            </w:r>
          </w:p>
        </w:tc>
      </w:tr>
    </w:tbl>
    <w:p w14:paraId="028A8A71" w14:textId="77777777" w:rsidR="000B564A" w:rsidRDefault="00325BDE">
      <w:pPr>
        <w:spacing w:line="1" w:lineRule="exact"/>
        <w:rPr>
          <w:sz w:val="2"/>
          <w:szCs w:val="2"/>
        </w:rPr>
      </w:pPr>
      <w:r>
        <w:br w:type="page"/>
      </w:r>
    </w:p>
    <w:p w14:paraId="435C6E7F" w14:textId="77777777" w:rsidR="003B5668" w:rsidRPr="0061635F" w:rsidRDefault="003B5668" w:rsidP="003B5668">
      <w:pPr>
        <w:pStyle w:val="a3"/>
      </w:pPr>
      <w:r>
        <w:rPr>
          <w:rStyle w:val="a2"/>
        </w:rPr>
        <w:lastRenderedPageBreak/>
        <w:t>Μέρος Β</w:t>
      </w:r>
    </w:p>
    <w:p w14:paraId="0FA4E11A" w14:textId="61637B4D"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714"/>
        <w:gridCol w:w="7181"/>
      </w:tblGrid>
      <w:tr w:rsidR="000B564A" w14:paraId="7D466C06" w14:textId="77777777" w:rsidTr="0061635F">
        <w:trPr>
          <w:trHeight w:val="2208"/>
        </w:trPr>
        <w:tc>
          <w:tcPr>
            <w:tcW w:w="1714" w:type="dxa"/>
            <w:shd w:val="clear" w:color="auto" w:fill="auto"/>
          </w:tcPr>
          <w:p w14:paraId="17EDBCE3" w14:textId="76114584" w:rsidR="000B564A" w:rsidRDefault="00325BDE" w:rsidP="0061635F">
            <w:pPr>
              <w:pStyle w:val="a0"/>
              <w:spacing w:line="240" w:lineRule="auto"/>
              <w:ind w:firstLine="360"/>
              <w:jc w:val="right"/>
            </w:pPr>
            <w:r>
              <w:rPr>
                <w:rStyle w:val="a"/>
              </w:rPr>
              <w:t>15.2.</w:t>
            </w:r>
          </w:p>
        </w:tc>
        <w:tc>
          <w:tcPr>
            <w:tcW w:w="7181" w:type="dxa"/>
            <w:shd w:val="clear" w:color="auto" w:fill="auto"/>
          </w:tcPr>
          <w:p w14:paraId="16740DE9" w14:textId="77777777" w:rsidR="000B564A" w:rsidRDefault="00325BDE" w:rsidP="0061635F">
            <w:pPr>
              <w:pStyle w:val="a0"/>
            </w:pPr>
            <w:r>
              <w:rPr>
                <w:rStyle w:val="a"/>
              </w:rPr>
              <w:t>Ο πάροχος υπηρεσιών πλατφόρμας διαμοιρασμού βίντεο δημιουργεί και θέτει σε λειτουργία συστήματα με τα οποία οι πάροχοι εξηγούν στους χρήστες της πλατφόρμας διαμοιρασμού βίντεο τι αποτέλεσμα έχει η αναφορά και η επισήμανση περιεχομένου με χρήση των μηχανισμ</w:t>
            </w:r>
            <w:r>
              <w:rPr>
                <w:rStyle w:val="a"/>
              </w:rPr>
              <w:t>ών αναφοράς και επισήμανσης που αναφέρονται στο παρόν άρθρο, για παράδειγμα, την αφαίρεση του εν λόγω περιεχομένου.</w:t>
            </w:r>
          </w:p>
        </w:tc>
      </w:tr>
      <w:tr w:rsidR="000B564A" w14:paraId="17586FA7" w14:textId="77777777" w:rsidTr="0061635F">
        <w:trPr>
          <w:trHeight w:val="2789"/>
        </w:trPr>
        <w:tc>
          <w:tcPr>
            <w:tcW w:w="1714" w:type="dxa"/>
            <w:shd w:val="clear" w:color="auto" w:fill="auto"/>
          </w:tcPr>
          <w:p w14:paraId="11AB0DDB" w14:textId="77777777" w:rsidR="000B564A" w:rsidRDefault="00325BDE" w:rsidP="0061635F">
            <w:pPr>
              <w:pStyle w:val="a0"/>
              <w:spacing w:line="240" w:lineRule="auto"/>
              <w:ind w:firstLine="360"/>
              <w:jc w:val="right"/>
            </w:pPr>
            <w:r>
              <w:rPr>
                <w:rStyle w:val="a"/>
              </w:rPr>
              <w:t>15.3.</w:t>
            </w:r>
          </w:p>
        </w:tc>
        <w:tc>
          <w:tcPr>
            <w:tcW w:w="7181" w:type="dxa"/>
            <w:shd w:val="clear" w:color="auto" w:fill="auto"/>
          </w:tcPr>
          <w:p w14:paraId="6A3F3EC8" w14:textId="77777777" w:rsidR="000B564A" w:rsidRDefault="00325BDE" w:rsidP="0061635F">
            <w:pPr>
              <w:pStyle w:val="a0"/>
              <w:spacing w:line="305" w:lineRule="auto"/>
            </w:pPr>
            <w:r>
              <w:rPr>
                <w:rStyle w:val="a"/>
              </w:rPr>
              <w:t>Κατά την ενημέρωση του κοινοποιούντος για την απόφασή του σχετικά με περιεχόμενο που έχει αναφερθεί ή επισημανθεί, ο πάροχος υπηρεσιώ</w:t>
            </w:r>
            <w:r>
              <w:rPr>
                <w:rStyle w:val="a"/>
              </w:rPr>
              <w:t>ν πλατφόρμας διαμοιρασμού βίντεο ενημερώνει τον κοινοποιούντα ότι μπορεί να χρησιμοποιήσει τις διαδικασίες διεκπεραίωσης καταγγελιών που έχει θεσπίσει ο πάροχος υπηρεσιών σύμφωνα με το άρθρο 16, εάν δεν είναι ικανοποιημένος με την απόφαση και παρέχει σαφεί</w:t>
            </w:r>
            <w:r>
              <w:rPr>
                <w:rStyle w:val="a"/>
              </w:rPr>
              <w:t>ς και διαφανείς πληροφορίες σχετικά με τα συστήματα διεκπεραίωσης καταγγελιών στους χρήστες.</w:t>
            </w:r>
          </w:p>
        </w:tc>
      </w:tr>
      <w:tr w:rsidR="000B564A" w14:paraId="2FD3FCBD" w14:textId="77777777" w:rsidTr="0061635F">
        <w:trPr>
          <w:trHeight w:val="950"/>
        </w:trPr>
        <w:tc>
          <w:tcPr>
            <w:tcW w:w="1714" w:type="dxa"/>
            <w:shd w:val="clear" w:color="auto" w:fill="auto"/>
          </w:tcPr>
          <w:p w14:paraId="36C009D9" w14:textId="77777777" w:rsidR="000B564A" w:rsidRDefault="00325BDE" w:rsidP="0061635F">
            <w:pPr>
              <w:pStyle w:val="a0"/>
              <w:spacing w:line="240" w:lineRule="auto"/>
              <w:ind w:firstLine="360"/>
              <w:jc w:val="right"/>
              <w:rPr>
                <w:sz w:val="50"/>
                <w:szCs w:val="50"/>
              </w:rPr>
            </w:pPr>
            <w:r>
              <w:rPr>
                <w:rStyle w:val="a"/>
                <w:rFonts w:ascii="Times New Roman" w:hAnsi="Times New Roman"/>
                <w:color w:val="371403"/>
                <w:sz w:val="50"/>
              </w:rPr>
              <w:t>16.</w:t>
            </w:r>
          </w:p>
        </w:tc>
        <w:tc>
          <w:tcPr>
            <w:tcW w:w="7181" w:type="dxa"/>
            <w:shd w:val="clear" w:color="auto" w:fill="auto"/>
          </w:tcPr>
          <w:p w14:paraId="00469BCF" w14:textId="77777777" w:rsidR="000B564A" w:rsidRDefault="00325BDE" w:rsidP="0061635F">
            <w:pPr>
              <w:pStyle w:val="a0"/>
              <w:spacing w:line="240" w:lineRule="auto"/>
              <w:rPr>
                <w:sz w:val="50"/>
                <w:szCs w:val="50"/>
              </w:rPr>
            </w:pPr>
            <w:r>
              <w:rPr>
                <w:rStyle w:val="a"/>
                <w:rFonts w:ascii="Times New Roman" w:hAnsi="Times New Roman"/>
                <w:color w:val="371403"/>
                <w:sz w:val="50"/>
              </w:rPr>
              <w:t>Καταγγελίες</w:t>
            </w:r>
          </w:p>
        </w:tc>
      </w:tr>
      <w:tr w:rsidR="000B564A" w14:paraId="7B89B39E" w14:textId="77777777" w:rsidTr="0061635F">
        <w:trPr>
          <w:trHeight w:val="2242"/>
        </w:trPr>
        <w:tc>
          <w:tcPr>
            <w:tcW w:w="1714" w:type="dxa"/>
            <w:shd w:val="clear" w:color="auto" w:fill="auto"/>
          </w:tcPr>
          <w:p w14:paraId="72939C66" w14:textId="77777777" w:rsidR="000B564A" w:rsidRDefault="00325BDE" w:rsidP="0061635F">
            <w:pPr>
              <w:pStyle w:val="a0"/>
              <w:spacing w:line="240" w:lineRule="auto"/>
              <w:ind w:firstLine="360"/>
              <w:jc w:val="right"/>
            </w:pPr>
            <w:r>
              <w:rPr>
                <w:rStyle w:val="a"/>
              </w:rPr>
              <w:t>16.1.</w:t>
            </w:r>
          </w:p>
        </w:tc>
        <w:tc>
          <w:tcPr>
            <w:tcW w:w="7181" w:type="dxa"/>
            <w:shd w:val="clear" w:color="auto" w:fill="auto"/>
          </w:tcPr>
          <w:p w14:paraId="23E3F70F" w14:textId="77777777" w:rsidR="000B564A" w:rsidRDefault="00325BDE" w:rsidP="0061635F">
            <w:pPr>
              <w:pStyle w:val="a0"/>
              <w:spacing w:line="305" w:lineRule="auto"/>
            </w:pPr>
            <w:r>
              <w:rPr>
                <w:rStyle w:val="a"/>
              </w:rPr>
              <w:t>Ο πάροχος υπηρεσιών πλατφόρμας διαμοιρασμού βίντεο θεσπίζει και εφαρμόζει διαφανείς, εύχρηστες και αποτελεσματικές διαδικασίες για τη διεκπεραίωση και την επίλυση καταγγελιών που υποβάλλουν οι χρήστες στον πάροχο υπηρεσιών πλατφόρμας διαμοιρασμού βίντεο σε</w:t>
            </w:r>
            <w:r>
              <w:rPr>
                <w:rStyle w:val="a"/>
              </w:rPr>
              <w:t xml:space="preserve"> σχέση με την εφαρμογή μέτρων σχετικά με τη διασφάλιση ηλικίας, τη διαβάθμιση περιεχομένου, τον γονικό έλεγχο και την αναφορά και επισήμανση.</w:t>
            </w:r>
          </w:p>
        </w:tc>
      </w:tr>
      <w:tr w:rsidR="000B564A" w14:paraId="40C35875" w14:textId="77777777" w:rsidTr="0061635F">
        <w:trPr>
          <w:trHeight w:val="1622"/>
        </w:trPr>
        <w:tc>
          <w:tcPr>
            <w:tcW w:w="1714" w:type="dxa"/>
            <w:shd w:val="clear" w:color="auto" w:fill="auto"/>
          </w:tcPr>
          <w:p w14:paraId="6CBCA4F0" w14:textId="77777777" w:rsidR="000B564A" w:rsidRDefault="00325BDE" w:rsidP="0061635F">
            <w:pPr>
              <w:pStyle w:val="a0"/>
              <w:spacing w:line="240" w:lineRule="auto"/>
              <w:ind w:firstLine="360"/>
              <w:jc w:val="right"/>
            </w:pPr>
            <w:r>
              <w:rPr>
                <w:rStyle w:val="a"/>
              </w:rPr>
              <w:t>16.2.</w:t>
            </w:r>
          </w:p>
        </w:tc>
        <w:tc>
          <w:tcPr>
            <w:tcW w:w="7181" w:type="dxa"/>
            <w:shd w:val="clear" w:color="auto" w:fill="auto"/>
          </w:tcPr>
          <w:p w14:paraId="1C1084CC" w14:textId="77777777" w:rsidR="000B564A" w:rsidRDefault="00325BDE" w:rsidP="0061635F">
            <w:pPr>
              <w:pStyle w:val="a0"/>
              <w:spacing w:line="305" w:lineRule="auto"/>
            </w:pPr>
            <w:r>
              <w:rPr>
                <w:rStyle w:val="a"/>
              </w:rPr>
              <w:t>Η απαίτηση που αναφέρεται στο σημείο 16.1 αποκλείει τη διεκπεραίωση και την επίλυση καταγγελιών σε σχέση με</w:t>
            </w:r>
            <w:r>
              <w:rPr>
                <w:rStyle w:val="a"/>
              </w:rPr>
              <w:t xml:space="preserve"> αποφάσεις που απαριθμούνται στο άρθρο 20 παράγραφος 1 στοιχεία α) έως δ) του κανονισμού (ΕΕ) 2022/2065 (πράξη για τις ψηφιακές υπηρεσίες).</w:t>
            </w:r>
          </w:p>
        </w:tc>
      </w:tr>
      <w:tr w:rsidR="000B564A" w14:paraId="6C6D9F11" w14:textId="77777777" w:rsidTr="0061635F">
        <w:trPr>
          <w:trHeight w:val="1147"/>
        </w:trPr>
        <w:tc>
          <w:tcPr>
            <w:tcW w:w="1714" w:type="dxa"/>
            <w:shd w:val="clear" w:color="auto" w:fill="auto"/>
          </w:tcPr>
          <w:p w14:paraId="21254BE2" w14:textId="77777777" w:rsidR="000B564A" w:rsidRDefault="00325BDE" w:rsidP="0061635F">
            <w:pPr>
              <w:pStyle w:val="a0"/>
              <w:spacing w:line="240" w:lineRule="auto"/>
              <w:ind w:firstLine="360"/>
              <w:jc w:val="right"/>
            </w:pPr>
            <w:r>
              <w:rPr>
                <w:rStyle w:val="a"/>
              </w:rPr>
              <w:t>16.3.</w:t>
            </w:r>
          </w:p>
        </w:tc>
        <w:tc>
          <w:tcPr>
            <w:tcW w:w="7181" w:type="dxa"/>
            <w:shd w:val="clear" w:color="auto" w:fill="auto"/>
          </w:tcPr>
          <w:p w14:paraId="2EDCEC9A" w14:textId="77777777" w:rsidR="000B564A" w:rsidRDefault="00325BDE" w:rsidP="0061635F">
            <w:pPr>
              <w:pStyle w:val="a0"/>
              <w:spacing w:line="305" w:lineRule="auto"/>
            </w:pPr>
            <w:r>
              <w:rPr>
                <w:rStyle w:val="a"/>
              </w:rPr>
              <w:t>Οι πληροφορίες σχετικά με τις διαδικασίες διεκπεραίωσης καταγγελιών θα πρέπει να είναι ευδιάκριτες, προσβάσιμες και εύκολα αναγνωρίσιμες για τους χρήστες της υπηρεσίας πλατφόρμας διαμοιρασμού βίντεο.</w:t>
            </w:r>
          </w:p>
        </w:tc>
      </w:tr>
      <w:tr w:rsidR="000B564A" w14:paraId="2603A767" w14:textId="77777777" w:rsidTr="0061635F">
        <w:trPr>
          <w:trHeight w:val="2136"/>
        </w:trPr>
        <w:tc>
          <w:tcPr>
            <w:tcW w:w="1714" w:type="dxa"/>
            <w:shd w:val="clear" w:color="auto" w:fill="auto"/>
          </w:tcPr>
          <w:p w14:paraId="447C482F" w14:textId="77777777" w:rsidR="000B564A" w:rsidRDefault="00325BDE" w:rsidP="0061635F">
            <w:pPr>
              <w:pStyle w:val="a0"/>
              <w:spacing w:line="240" w:lineRule="auto"/>
              <w:ind w:firstLine="360"/>
              <w:jc w:val="right"/>
            </w:pPr>
            <w:r>
              <w:rPr>
                <w:rStyle w:val="a"/>
              </w:rPr>
              <w:t>16.4.</w:t>
            </w:r>
          </w:p>
        </w:tc>
        <w:tc>
          <w:tcPr>
            <w:tcW w:w="7181" w:type="dxa"/>
            <w:shd w:val="clear" w:color="auto" w:fill="auto"/>
          </w:tcPr>
          <w:p w14:paraId="6EEA1A66" w14:textId="77777777" w:rsidR="000B564A" w:rsidRDefault="00325BDE" w:rsidP="0061635F">
            <w:pPr>
              <w:pStyle w:val="a0"/>
            </w:pPr>
            <w:r>
              <w:rPr>
                <w:rStyle w:val="a"/>
              </w:rPr>
              <w:t>Ο πάροχος υπηρεσιών πλατφόρμας διαμοιρασμού βίντε</w:t>
            </w:r>
            <w:r>
              <w:rPr>
                <w:rStyle w:val="a"/>
              </w:rPr>
              <w:t>ο χειρίζεται τις καταγγελίες με επιμελή, έγκαιρο, μη μεροληπτικό και αποτελεσματικό τρόπο.</w:t>
            </w:r>
          </w:p>
        </w:tc>
      </w:tr>
    </w:tbl>
    <w:p w14:paraId="7539E711" w14:textId="77777777" w:rsidR="000B564A" w:rsidRDefault="00325BDE">
      <w:pPr>
        <w:spacing w:line="1" w:lineRule="exact"/>
        <w:rPr>
          <w:sz w:val="2"/>
          <w:szCs w:val="2"/>
        </w:rPr>
      </w:pPr>
      <w:r>
        <w:br w:type="page"/>
      </w:r>
    </w:p>
    <w:p w14:paraId="0E3865AD" w14:textId="77777777" w:rsidR="003B5668" w:rsidRPr="0061635F" w:rsidRDefault="003B5668" w:rsidP="003B5668">
      <w:pPr>
        <w:pStyle w:val="a3"/>
      </w:pPr>
      <w:r>
        <w:rPr>
          <w:rStyle w:val="a2"/>
        </w:rPr>
        <w:lastRenderedPageBreak/>
        <w:t>Μέρος Β</w:t>
      </w:r>
    </w:p>
    <w:p w14:paraId="3FE6A443" w14:textId="1607AD50"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411"/>
        <w:gridCol w:w="7181"/>
      </w:tblGrid>
      <w:tr w:rsidR="000B564A" w14:paraId="0D172CF2" w14:textId="77777777" w:rsidTr="0061635F">
        <w:trPr>
          <w:trHeight w:val="1886"/>
        </w:trPr>
        <w:tc>
          <w:tcPr>
            <w:tcW w:w="1411" w:type="dxa"/>
            <w:shd w:val="clear" w:color="auto" w:fill="auto"/>
          </w:tcPr>
          <w:p w14:paraId="49627069" w14:textId="407E1489" w:rsidR="000B564A" w:rsidRDefault="00325BDE" w:rsidP="0061635F">
            <w:pPr>
              <w:pStyle w:val="a0"/>
              <w:spacing w:line="240" w:lineRule="auto"/>
              <w:ind w:firstLine="360"/>
              <w:jc w:val="right"/>
              <w:rPr>
                <w:sz w:val="50"/>
                <w:szCs w:val="50"/>
              </w:rPr>
            </w:pPr>
            <w:r>
              <w:rPr>
                <w:rStyle w:val="a"/>
                <w:rFonts w:ascii="Times New Roman" w:hAnsi="Times New Roman"/>
                <w:color w:val="371403"/>
                <w:sz w:val="50"/>
              </w:rPr>
              <w:t>17.</w:t>
            </w:r>
          </w:p>
        </w:tc>
        <w:tc>
          <w:tcPr>
            <w:tcW w:w="7181" w:type="dxa"/>
            <w:shd w:val="clear" w:color="auto" w:fill="auto"/>
          </w:tcPr>
          <w:p w14:paraId="607F4216" w14:textId="77777777" w:rsidR="000B564A" w:rsidRDefault="00325BDE" w:rsidP="0061635F">
            <w:pPr>
              <w:pStyle w:val="a0"/>
              <w:spacing w:line="202" w:lineRule="auto"/>
              <w:rPr>
                <w:sz w:val="50"/>
                <w:szCs w:val="50"/>
              </w:rPr>
            </w:pPr>
            <w:r>
              <w:rPr>
                <w:rStyle w:val="a"/>
                <w:rFonts w:ascii="Times New Roman" w:hAnsi="Times New Roman"/>
                <w:color w:val="371403"/>
                <w:sz w:val="50"/>
              </w:rPr>
              <w:t>Υποχρεώσεις των παρόχων υπηρεσιών πλατφόρμας διαμοιρασμού βίντεο — Άλλες</w:t>
            </w:r>
          </w:p>
        </w:tc>
      </w:tr>
      <w:tr w:rsidR="000B564A" w14:paraId="2239163F" w14:textId="77777777" w:rsidTr="0061635F">
        <w:trPr>
          <w:trHeight w:val="619"/>
        </w:trPr>
        <w:tc>
          <w:tcPr>
            <w:tcW w:w="1411" w:type="dxa"/>
            <w:shd w:val="clear" w:color="auto" w:fill="auto"/>
          </w:tcPr>
          <w:p w14:paraId="4D24096B" w14:textId="77777777" w:rsidR="000B564A" w:rsidRDefault="000B564A" w:rsidP="0061635F">
            <w:pPr>
              <w:jc w:val="right"/>
              <w:rPr>
                <w:sz w:val="10"/>
                <w:szCs w:val="10"/>
              </w:rPr>
            </w:pPr>
          </w:p>
        </w:tc>
        <w:tc>
          <w:tcPr>
            <w:tcW w:w="7181" w:type="dxa"/>
            <w:shd w:val="clear" w:color="auto" w:fill="auto"/>
          </w:tcPr>
          <w:p w14:paraId="7A8A2EFA" w14:textId="77777777" w:rsidR="000B564A" w:rsidRDefault="00325BDE" w:rsidP="0061635F">
            <w:pPr>
              <w:pStyle w:val="a0"/>
              <w:spacing w:line="240" w:lineRule="auto"/>
              <w:rPr>
                <w:sz w:val="34"/>
                <w:szCs w:val="34"/>
              </w:rPr>
            </w:pPr>
            <w:r>
              <w:rPr>
                <w:rStyle w:val="a"/>
                <w:rFonts w:ascii="Times New Roman" w:hAnsi="Times New Roman"/>
                <w:color w:val="371403"/>
                <w:sz w:val="34"/>
              </w:rPr>
              <w:t>Γραμματισμός στα μέσα επικοινωνίας — Μέτρα και εργαλεία</w:t>
            </w:r>
          </w:p>
        </w:tc>
      </w:tr>
      <w:tr w:rsidR="000B564A" w14:paraId="1410F8F9" w14:textId="77777777" w:rsidTr="0061635F">
        <w:trPr>
          <w:trHeight w:val="1219"/>
        </w:trPr>
        <w:tc>
          <w:tcPr>
            <w:tcW w:w="1411" w:type="dxa"/>
            <w:shd w:val="clear" w:color="auto" w:fill="auto"/>
          </w:tcPr>
          <w:p w14:paraId="0317383F" w14:textId="77777777" w:rsidR="000B564A" w:rsidRDefault="00325BDE" w:rsidP="0061635F">
            <w:pPr>
              <w:pStyle w:val="a0"/>
              <w:spacing w:line="240" w:lineRule="auto"/>
              <w:ind w:firstLine="360"/>
              <w:jc w:val="right"/>
            </w:pPr>
            <w:r>
              <w:rPr>
                <w:rStyle w:val="a"/>
              </w:rPr>
              <w:t>17.1.</w:t>
            </w:r>
          </w:p>
        </w:tc>
        <w:tc>
          <w:tcPr>
            <w:tcW w:w="7181" w:type="dxa"/>
            <w:shd w:val="clear" w:color="auto" w:fill="auto"/>
          </w:tcPr>
          <w:p w14:paraId="2CD575B2" w14:textId="77777777" w:rsidR="000B564A" w:rsidRDefault="00325BDE" w:rsidP="0061635F">
            <w:pPr>
              <w:pStyle w:val="a0"/>
            </w:pPr>
            <w:r>
              <w:rPr>
                <w:rStyle w:val="a"/>
              </w:rPr>
              <w:t>Κάθε πάροχος υπηρεσιών πλατφόρμας διαμοιρασμού βίντεο δημοσιεύει σχέδιο δράσης στο οποίο προσδιορίζονται τα μέτρα που θα λάβει για την προώθηση του γραμματισμού στα μέσα επικοινωνίας. Το σχέδιο</w:t>
            </w:r>
            <w:r>
              <w:rPr>
                <w:rStyle w:val="a"/>
              </w:rPr>
              <w:t xml:space="preserve"> επικαιροποιείται ετησίως.</w:t>
            </w:r>
          </w:p>
        </w:tc>
      </w:tr>
      <w:tr w:rsidR="000B564A" w14:paraId="024E5E38" w14:textId="77777777" w:rsidTr="0061635F">
        <w:trPr>
          <w:trHeight w:val="581"/>
        </w:trPr>
        <w:tc>
          <w:tcPr>
            <w:tcW w:w="1411" w:type="dxa"/>
            <w:shd w:val="clear" w:color="auto" w:fill="auto"/>
          </w:tcPr>
          <w:p w14:paraId="6A2C21A0" w14:textId="77777777" w:rsidR="000B564A" w:rsidRDefault="000B564A" w:rsidP="0061635F">
            <w:pPr>
              <w:jc w:val="right"/>
              <w:rPr>
                <w:sz w:val="10"/>
                <w:szCs w:val="10"/>
              </w:rPr>
            </w:pPr>
          </w:p>
        </w:tc>
        <w:tc>
          <w:tcPr>
            <w:tcW w:w="7181" w:type="dxa"/>
            <w:shd w:val="clear" w:color="auto" w:fill="auto"/>
          </w:tcPr>
          <w:p w14:paraId="3A12E7AB" w14:textId="77777777" w:rsidR="000B564A" w:rsidRDefault="00325BDE" w:rsidP="0061635F">
            <w:pPr>
              <w:pStyle w:val="a0"/>
              <w:spacing w:line="240" w:lineRule="auto"/>
              <w:rPr>
                <w:sz w:val="34"/>
                <w:szCs w:val="34"/>
              </w:rPr>
            </w:pPr>
            <w:r>
              <w:rPr>
                <w:rStyle w:val="a"/>
                <w:rFonts w:ascii="Times New Roman" w:hAnsi="Times New Roman"/>
                <w:color w:val="371403"/>
                <w:sz w:val="34"/>
              </w:rPr>
              <w:t>Δεδομένα προσωπικού χαρακτήρα — Παιδιά</w:t>
            </w:r>
          </w:p>
        </w:tc>
      </w:tr>
      <w:tr w:rsidR="000B564A" w14:paraId="36834929" w14:textId="77777777" w:rsidTr="0061635F">
        <w:trPr>
          <w:trHeight w:val="2170"/>
        </w:trPr>
        <w:tc>
          <w:tcPr>
            <w:tcW w:w="1411" w:type="dxa"/>
            <w:shd w:val="clear" w:color="auto" w:fill="auto"/>
          </w:tcPr>
          <w:p w14:paraId="13814EAE" w14:textId="77777777" w:rsidR="000B564A" w:rsidRDefault="00325BDE" w:rsidP="0061635F">
            <w:pPr>
              <w:pStyle w:val="a0"/>
              <w:spacing w:line="240" w:lineRule="auto"/>
              <w:ind w:firstLine="360"/>
              <w:jc w:val="right"/>
            </w:pPr>
            <w:r>
              <w:rPr>
                <w:rStyle w:val="a"/>
              </w:rPr>
              <w:t>17.2.</w:t>
            </w:r>
          </w:p>
        </w:tc>
        <w:tc>
          <w:tcPr>
            <w:tcW w:w="7181" w:type="dxa"/>
            <w:shd w:val="clear" w:color="auto" w:fill="auto"/>
          </w:tcPr>
          <w:p w14:paraId="62B435DD" w14:textId="77777777" w:rsidR="000B564A" w:rsidRDefault="00325BDE" w:rsidP="0061635F">
            <w:pPr>
              <w:pStyle w:val="a0"/>
            </w:pPr>
            <w:r>
              <w:rPr>
                <w:rStyle w:val="a"/>
              </w:rPr>
              <w:t>Ο πάροχος υπηρεσιών πλατφόρμας διαμοιρασμού βίντεο διασφαλίζει ότι τα δεδομένα προσωπικού χαρακτήρα παιδιών που συλλέγονται ή παράγονται με άλλον τρόπο από αυτόν κατά την εφαρμογή των υποχρεώσεων του παρόντος κώδικα σχετικά με την επαλήθευση της ηλικίας κα</w:t>
            </w:r>
            <w:r>
              <w:rPr>
                <w:rStyle w:val="a"/>
              </w:rPr>
              <w:t>ι τους γονικούς ελέγχους δεν υποβάλλονται σε επεξεργασία για εμπορικούς σκοπούς, όπως η άμεση εμπορική προώθηση, η ανάλυση προφίλ και η στοχευμένη διαφήμιση με βάση τη συμπεριφορά.</w:t>
            </w:r>
          </w:p>
        </w:tc>
      </w:tr>
      <w:tr w:rsidR="000B564A" w14:paraId="4289649E" w14:textId="77777777" w:rsidTr="0061635F">
        <w:trPr>
          <w:trHeight w:val="581"/>
        </w:trPr>
        <w:tc>
          <w:tcPr>
            <w:tcW w:w="1411" w:type="dxa"/>
            <w:shd w:val="clear" w:color="auto" w:fill="auto"/>
          </w:tcPr>
          <w:p w14:paraId="659A769E" w14:textId="77777777" w:rsidR="000B564A" w:rsidRDefault="000B564A" w:rsidP="0061635F">
            <w:pPr>
              <w:jc w:val="right"/>
              <w:rPr>
                <w:sz w:val="10"/>
                <w:szCs w:val="10"/>
              </w:rPr>
            </w:pPr>
          </w:p>
        </w:tc>
        <w:tc>
          <w:tcPr>
            <w:tcW w:w="7181" w:type="dxa"/>
            <w:shd w:val="clear" w:color="auto" w:fill="auto"/>
          </w:tcPr>
          <w:p w14:paraId="71C58B99" w14:textId="77777777" w:rsidR="000B564A" w:rsidRDefault="00325BDE" w:rsidP="0061635F">
            <w:pPr>
              <w:pStyle w:val="a0"/>
              <w:spacing w:line="240" w:lineRule="auto"/>
              <w:rPr>
                <w:sz w:val="34"/>
                <w:szCs w:val="34"/>
              </w:rPr>
            </w:pPr>
            <w:r>
              <w:rPr>
                <w:rStyle w:val="a"/>
                <w:rFonts w:ascii="Times New Roman" w:hAnsi="Times New Roman"/>
                <w:color w:val="371403"/>
                <w:sz w:val="34"/>
              </w:rPr>
              <w:t>Υποβολή εκθέσεων σχετικά με μέτρα</w:t>
            </w:r>
          </w:p>
        </w:tc>
      </w:tr>
      <w:tr w:rsidR="000B564A" w14:paraId="0A931136" w14:textId="77777777" w:rsidTr="0061635F">
        <w:trPr>
          <w:trHeight w:val="4166"/>
        </w:trPr>
        <w:tc>
          <w:tcPr>
            <w:tcW w:w="1411" w:type="dxa"/>
            <w:shd w:val="clear" w:color="auto" w:fill="auto"/>
          </w:tcPr>
          <w:p w14:paraId="2BE5DAF0" w14:textId="77777777" w:rsidR="000B564A" w:rsidRDefault="00325BDE" w:rsidP="0061635F">
            <w:pPr>
              <w:pStyle w:val="a0"/>
              <w:spacing w:line="240" w:lineRule="auto"/>
              <w:ind w:firstLine="360"/>
              <w:jc w:val="right"/>
            </w:pPr>
            <w:r>
              <w:rPr>
                <w:rStyle w:val="a"/>
              </w:rPr>
              <w:t>17.3.</w:t>
            </w:r>
          </w:p>
        </w:tc>
        <w:tc>
          <w:tcPr>
            <w:tcW w:w="7181" w:type="dxa"/>
            <w:shd w:val="clear" w:color="auto" w:fill="auto"/>
          </w:tcPr>
          <w:p w14:paraId="2C0D055A" w14:textId="77777777" w:rsidR="000B564A" w:rsidRDefault="00325BDE" w:rsidP="0061635F">
            <w:pPr>
              <w:pStyle w:val="a0"/>
            </w:pPr>
            <w:r>
              <w:rPr>
                <w:rStyle w:val="a"/>
              </w:rPr>
              <w:t>Σύμφωνα με το άρθρο 139K παράγραφος 6 του νόμου, κάθε πάροχος υπηρεσιών πλατφόρμας διαμοιρασμού βίντεο υποβάλλει έκθεση στην Επιτροπή, κάθε 3 μήνες ή σε άλλα χρονικά διαστήματα που καθορίζει η Επιτροπή, είτε γενικά είτε σε σχέση με συγκεκριμένο πάροχο υπηρ</w:t>
            </w:r>
            <w:r>
              <w:rPr>
                <w:rStyle w:val="a"/>
              </w:rPr>
              <w:t>εσιών πλατφόρμας διαμοιρασμού βίντεο, με τον τρόπο που θα εξειδικεύεται περαιτέρω από την Επιτροπή κατά καιρούς, σχετικά με τον χειρισμό από τον πάροχο της υπηρεσίας των ανακοινώσεων από χρήστες που υποβάλλουν καταγγελίες ή άλλα θέματα.</w:t>
            </w:r>
          </w:p>
        </w:tc>
      </w:tr>
    </w:tbl>
    <w:p w14:paraId="4707EAFB" w14:textId="03D8F177" w:rsidR="0061635F" w:rsidRDefault="0061635F"/>
    <w:p w14:paraId="297836BE" w14:textId="051728F6" w:rsidR="0061635F" w:rsidRDefault="0061635F"/>
    <w:sectPr w:rsidR="0061635F" w:rsidSect="0061635F">
      <w:pgSz w:w="12240" w:h="18720"/>
      <w:pgMar w:top="993" w:right="1183" w:bottom="1560" w:left="1701" w:header="686" w:footer="68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786ADE" w14:textId="77777777" w:rsidR="00325BDE" w:rsidRDefault="00325BDE">
      <w:r>
        <w:separator/>
      </w:r>
    </w:p>
  </w:endnote>
  <w:endnote w:type="continuationSeparator" w:id="0">
    <w:p w14:paraId="0E7AF496" w14:textId="77777777" w:rsidR="00325BDE" w:rsidRDefault="00325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angal">
    <w:altName w:val="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F4ADD" w14:textId="6868228E" w:rsidR="00F417D3" w:rsidRPr="00F417D3" w:rsidRDefault="00F417D3" w:rsidP="00F417D3">
    <w:pPr>
      <w:pStyle w:val="30"/>
      <w:tabs>
        <w:tab w:val="left" w:pos="709"/>
        <w:tab w:val="left" w:pos="3165"/>
        <w:tab w:val="left" w:pos="9498"/>
      </w:tabs>
      <w:ind w:firstLine="360"/>
      <w:rPr>
        <w:color w:val="auto"/>
      </w:rPr>
    </w:pPr>
    <w:r w:rsidRPr="00F417D3">
      <w:rPr>
        <w:color w:val="auto"/>
      </w:rPr>
      <w:fldChar w:fldCharType="begin"/>
    </w:r>
    <w:r w:rsidRPr="00F417D3">
      <w:rPr>
        <w:color w:val="auto"/>
      </w:rPr>
      <w:instrText>PAGE   \* MERGEFORMAT</w:instrText>
    </w:r>
    <w:r w:rsidRPr="00F417D3">
      <w:rPr>
        <w:color w:val="auto"/>
      </w:rPr>
      <w:fldChar w:fldCharType="separate"/>
    </w:r>
    <w:r>
      <w:rPr>
        <w:color w:val="auto"/>
      </w:rPr>
      <w:t>2</w:t>
    </w:r>
    <w:r w:rsidRPr="00F417D3">
      <w:rPr>
        <w:color w:val="auto"/>
      </w:rPr>
      <w:fldChar w:fldCharType="end"/>
    </w:r>
    <w:r>
      <w:rPr>
        <w:color w:val="auto"/>
      </w:rPr>
      <w:t xml:space="preserve"> |</w:t>
    </w:r>
    <w:r>
      <w:rPr>
        <w:color w:val="auto"/>
      </w:rPr>
      <w:tab/>
    </w:r>
    <w:r>
      <w:rPr>
        <w:rStyle w:val="3"/>
        <w:color w:val="auto"/>
      </w:rPr>
      <w:t>| Coimisiún na Meán | Κώδικας Ασφάλειας στο Διαδίκτυο</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322DA" w14:textId="2B665DAD" w:rsidR="00F417D3" w:rsidRPr="00F417D3" w:rsidRDefault="00F417D3" w:rsidP="00F417D3">
    <w:pPr>
      <w:pStyle w:val="30"/>
      <w:shd w:val="clear" w:color="auto" w:fill="381404"/>
      <w:tabs>
        <w:tab w:val="left" w:pos="3165"/>
      </w:tabs>
      <w:ind w:firstLine="360"/>
      <w:rPr>
        <w:color w:val="FFFFFF"/>
      </w:rPr>
    </w:pPr>
    <w:r>
      <w:rPr>
        <w:rStyle w:val="3"/>
        <w:color w:val="FFFFFF"/>
      </w:rPr>
      <w:t>Coimisiún na Meán Κώδικας Διαδικτυακής Ασφάλειας</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60E20" w14:textId="0082E7D4" w:rsidR="00F417D3" w:rsidRPr="00F417D3" w:rsidRDefault="00F417D3" w:rsidP="00F417D3">
    <w:pPr>
      <w:pStyle w:val="30"/>
      <w:tabs>
        <w:tab w:val="left" w:pos="3165"/>
      </w:tabs>
      <w:ind w:firstLine="360"/>
      <w:rPr>
        <w:rStyle w:val="3"/>
        <w:color w:val="auto"/>
      </w:rPr>
    </w:pPr>
    <w:r>
      <w:rPr>
        <w:rStyle w:val="3"/>
        <w:color w:val="auto"/>
      </w:rPr>
      <w:t>| Coimisiún na Meán | Κώδικας Ασφάλειας στο Διαδίκτυο</w:t>
    </w:r>
  </w:p>
  <w:p w14:paraId="5158A0CA" w14:textId="77777777" w:rsidR="00F417D3" w:rsidRPr="00F417D3" w:rsidRDefault="00F417D3" w:rsidP="00F417D3">
    <w:pPr>
      <w:pStyle w:val="Footer"/>
      <w:rPr>
        <w:color w:val="auto"/>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0787E" w14:textId="02FAE2BF" w:rsidR="00F417D3" w:rsidRPr="00F417D3" w:rsidRDefault="00F417D3" w:rsidP="00F417D3">
    <w:pPr>
      <w:pStyle w:val="30"/>
      <w:tabs>
        <w:tab w:val="left" w:pos="3165"/>
        <w:tab w:val="left" w:pos="9498"/>
      </w:tabs>
      <w:ind w:firstLine="360"/>
      <w:rPr>
        <w:color w:val="auto"/>
      </w:rPr>
    </w:pPr>
    <w:r>
      <w:rPr>
        <w:rStyle w:val="3"/>
        <w:color w:val="auto"/>
      </w:rPr>
      <w:t xml:space="preserve">| Coimisiún na Meán | Κώδικας Ασφάλειας στο Διαδίκτυο </w:t>
    </w:r>
    <w:r w:rsidRPr="00F417D3">
      <w:rPr>
        <w:color w:val="auto"/>
      </w:rPr>
      <w:fldChar w:fldCharType="begin"/>
    </w:r>
    <w:r w:rsidRPr="00F417D3">
      <w:rPr>
        <w:color w:val="auto"/>
      </w:rPr>
      <w:instrText>PAGE   \* MERGEFORMAT</w:instrText>
    </w:r>
    <w:r w:rsidRPr="00F417D3">
      <w:rPr>
        <w:color w:val="auto"/>
      </w:rPr>
      <w:fldChar w:fldCharType="separate"/>
    </w:r>
    <w:r w:rsidRPr="00F417D3">
      <w:rPr>
        <w:color w:val="auto"/>
      </w:rPr>
      <w:t>1</w:t>
    </w:r>
    <w:r w:rsidRPr="00F417D3">
      <w:rPr>
        <w:color w:val="auto"/>
      </w:rPr>
      <w:fldChar w:fldCharType="end"/>
    </w:r>
    <w:r>
      <w:rPr>
        <w:color w:val="auto"/>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81D14" w14:textId="77777777" w:rsidR="00F417D3" w:rsidRPr="00F417D3" w:rsidRDefault="00F417D3" w:rsidP="008C3F18">
    <w:pPr>
      <w:pStyle w:val="30"/>
      <w:tabs>
        <w:tab w:val="left" w:pos="3165"/>
        <w:tab w:val="left" w:pos="8789"/>
        <w:tab w:val="left" w:pos="9498"/>
      </w:tabs>
      <w:ind w:firstLine="360"/>
      <w:rPr>
        <w:color w:val="auto"/>
      </w:rPr>
    </w:pPr>
    <w:r>
      <w:rPr>
        <w:rStyle w:val="3"/>
        <w:color w:val="auto"/>
      </w:rPr>
      <w:t xml:space="preserve">| Coimisiún na Meán | Κώδικας Ασφάλειας στο Διαδίκτυο </w:t>
    </w:r>
    <w:r w:rsidRPr="00F417D3">
      <w:rPr>
        <w:color w:val="auto"/>
      </w:rPr>
      <w:fldChar w:fldCharType="begin"/>
    </w:r>
    <w:r w:rsidRPr="00F417D3">
      <w:rPr>
        <w:color w:val="auto"/>
      </w:rPr>
      <w:instrText>PAGE   \* MERGEFORMAT</w:instrText>
    </w:r>
    <w:r w:rsidRPr="00F417D3">
      <w:rPr>
        <w:color w:val="auto"/>
      </w:rPr>
      <w:fldChar w:fldCharType="separate"/>
    </w:r>
    <w:r>
      <w:rPr>
        <w:color w:val="auto"/>
      </w:rPr>
      <w:t>1</w:t>
    </w:r>
    <w:r w:rsidRPr="00F417D3">
      <w:rPr>
        <w:color w:val="auto"/>
      </w:rPr>
      <w:fldChar w:fldCharType="end"/>
    </w:r>
    <w:r>
      <w:rPr>
        <w:color w:val="aut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0C469" w14:textId="77777777" w:rsidR="00325BDE" w:rsidRDefault="00325BDE"/>
  </w:footnote>
  <w:footnote w:type="continuationSeparator" w:id="0">
    <w:p w14:paraId="049EAEDC" w14:textId="77777777" w:rsidR="00325BDE" w:rsidRDefault="00325BD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E090B"/>
    <w:multiLevelType w:val="multilevel"/>
    <w:tmpl w:val="2C60B532"/>
    <w:lvl w:ilvl="0">
      <w:start w:val="5"/>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82677F"/>
    <w:multiLevelType w:val="multilevel"/>
    <w:tmpl w:val="88F6AB5A"/>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BB3DCB"/>
    <w:multiLevelType w:val="multilevel"/>
    <w:tmpl w:val="D0586C54"/>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1B73A4"/>
    <w:multiLevelType w:val="multilevel"/>
    <w:tmpl w:val="6AFCE172"/>
    <w:lvl w:ilvl="0">
      <w:start w:val="4"/>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5A50E8"/>
    <w:multiLevelType w:val="multilevel"/>
    <w:tmpl w:val="384C1D1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63A3F44"/>
    <w:multiLevelType w:val="multilevel"/>
    <w:tmpl w:val="BB58BF82"/>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7BF03E1"/>
    <w:multiLevelType w:val="multilevel"/>
    <w:tmpl w:val="EFB6A93C"/>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9A27621"/>
    <w:multiLevelType w:val="multilevel"/>
    <w:tmpl w:val="475CE016"/>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3A335F2"/>
    <w:multiLevelType w:val="multilevel"/>
    <w:tmpl w:val="89B8BF98"/>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C427302"/>
    <w:multiLevelType w:val="multilevel"/>
    <w:tmpl w:val="EB62C72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1592FE4"/>
    <w:multiLevelType w:val="multilevel"/>
    <w:tmpl w:val="D2C2EB62"/>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5D82723"/>
    <w:multiLevelType w:val="multilevel"/>
    <w:tmpl w:val="569630C8"/>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660036C"/>
    <w:multiLevelType w:val="multilevel"/>
    <w:tmpl w:val="D60AFED0"/>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D5E5413"/>
    <w:multiLevelType w:val="multilevel"/>
    <w:tmpl w:val="325AFF2E"/>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EAB3E0C"/>
    <w:multiLevelType w:val="multilevel"/>
    <w:tmpl w:val="2942116C"/>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56540FF"/>
    <w:multiLevelType w:val="multilevel"/>
    <w:tmpl w:val="77A8CB50"/>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F6E3F2A"/>
    <w:multiLevelType w:val="multilevel"/>
    <w:tmpl w:val="CA8AC5D6"/>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08776BB"/>
    <w:multiLevelType w:val="multilevel"/>
    <w:tmpl w:val="5C7A32B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29A715C"/>
    <w:multiLevelType w:val="multilevel"/>
    <w:tmpl w:val="5ECC1D8E"/>
    <w:lvl w:ilvl="0">
      <w:start w:val="6"/>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90E1D54"/>
    <w:multiLevelType w:val="multilevel"/>
    <w:tmpl w:val="8AEAD63C"/>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A7021FA"/>
    <w:multiLevelType w:val="multilevel"/>
    <w:tmpl w:val="7480E59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E201A07"/>
    <w:multiLevelType w:val="multilevel"/>
    <w:tmpl w:val="825A5458"/>
    <w:lvl w:ilvl="0">
      <w:start w:val="2"/>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01A5943"/>
    <w:multiLevelType w:val="multilevel"/>
    <w:tmpl w:val="631800E0"/>
    <w:lvl w:ilvl="0">
      <w:start w:val="8"/>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207581E"/>
    <w:multiLevelType w:val="multilevel"/>
    <w:tmpl w:val="5D34000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2CC48CD"/>
    <w:multiLevelType w:val="multilevel"/>
    <w:tmpl w:val="58728E3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3"/>
  </w:num>
  <w:num w:numId="3">
    <w:abstractNumId w:val="19"/>
  </w:num>
  <w:num w:numId="4">
    <w:abstractNumId w:val="16"/>
  </w:num>
  <w:num w:numId="5">
    <w:abstractNumId w:val="24"/>
  </w:num>
  <w:num w:numId="6">
    <w:abstractNumId w:val="22"/>
  </w:num>
  <w:num w:numId="7">
    <w:abstractNumId w:val="2"/>
  </w:num>
  <w:num w:numId="8">
    <w:abstractNumId w:val="15"/>
  </w:num>
  <w:num w:numId="9">
    <w:abstractNumId w:val="5"/>
  </w:num>
  <w:num w:numId="10">
    <w:abstractNumId w:val="1"/>
  </w:num>
  <w:num w:numId="11">
    <w:abstractNumId w:val="17"/>
  </w:num>
  <w:num w:numId="12">
    <w:abstractNumId w:val="6"/>
  </w:num>
  <w:num w:numId="13">
    <w:abstractNumId w:val="3"/>
  </w:num>
  <w:num w:numId="14">
    <w:abstractNumId w:val="9"/>
  </w:num>
  <w:num w:numId="15">
    <w:abstractNumId w:val="0"/>
  </w:num>
  <w:num w:numId="16">
    <w:abstractNumId w:val="18"/>
  </w:num>
  <w:num w:numId="17">
    <w:abstractNumId w:val="23"/>
  </w:num>
  <w:num w:numId="18">
    <w:abstractNumId w:val="7"/>
  </w:num>
  <w:num w:numId="19">
    <w:abstractNumId w:val="4"/>
  </w:num>
  <w:num w:numId="20">
    <w:abstractNumId w:val="8"/>
  </w:num>
  <w:num w:numId="21">
    <w:abstractNumId w:val="20"/>
  </w:num>
  <w:num w:numId="22">
    <w:abstractNumId w:val="11"/>
  </w:num>
  <w:num w:numId="23">
    <w:abstractNumId w:val="10"/>
  </w:num>
  <w:num w:numId="24">
    <w:abstractNumId w:val="21"/>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hyphenationZone w:val="425"/>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64A"/>
    <w:rsid w:val="000B564A"/>
    <w:rsid w:val="002B55CB"/>
    <w:rsid w:val="00325BDE"/>
    <w:rsid w:val="00397FE8"/>
    <w:rsid w:val="003B5668"/>
    <w:rsid w:val="0061635F"/>
    <w:rsid w:val="0078198C"/>
    <w:rsid w:val="008C3F18"/>
    <w:rsid w:val="00F417D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A3A97"/>
  <w15:docId w15:val="{834A271D-F3F5-4033-B319-3ACAD8164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l-GR" w:eastAsia="en-US" w:bidi="hi-IN"/>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6">
    <w:name w:val="Σώμα κειμένου (6)_"/>
    <w:basedOn w:val="DefaultParagraphFont"/>
    <w:link w:val="60"/>
    <w:rPr>
      <w:rFonts w:ascii="Georgia" w:eastAsia="Georgia" w:hAnsi="Georgia" w:cs="Georgia"/>
      <w:b w:val="0"/>
      <w:bCs w:val="0"/>
      <w:i w:val="0"/>
      <w:iCs w:val="0"/>
      <w:smallCaps w:val="0"/>
      <w:strike w:val="0"/>
      <w:color w:val="371403"/>
      <w:sz w:val="48"/>
      <w:szCs w:val="48"/>
      <w:u w:val="none"/>
      <w:lang w:val="el-GR" w:eastAsia="fr-FR"/>
    </w:rPr>
  </w:style>
  <w:style w:type="character" w:customStyle="1" w:styleId="5">
    <w:name w:val="Σώμα κειμένου (5)_"/>
    <w:basedOn w:val="DefaultParagraphFont"/>
    <w:link w:val="50"/>
    <w:rPr>
      <w:rFonts w:ascii="Times New Roman" w:eastAsia="Times New Roman" w:hAnsi="Times New Roman" w:cs="Times New Roman"/>
      <w:b w:val="0"/>
      <w:bCs w:val="0"/>
      <w:i w:val="0"/>
      <w:iCs w:val="0"/>
      <w:smallCaps w:val="0"/>
      <w:strike w:val="0"/>
      <w:color w:val="371403"/>
      <w:sz w:val="68"/>
      <w:szCs w:val="68"/>
      <w:u w:val="none"/>
    </w:rPr>
  </w:style>
  <w:style w:type="character" w:customStyle="1" w:styleId="4">
    <w:name w:val="Σώμα κειμένου (4)_"/>
    <w:basedOn w:val="DefaultParagraphFont"/>
    <w:link w:val="40"/>
    <w:rPr>
      <w:rFonts w:ascii="Times New Roman" w:eastAsia="Times New Roman" w:hAnsi="Times New Roman" w:cs="Times New Roman"/>
      <w:b w:val="0"/>
      <w:bCs w:val="0"/>
      <w:i w:val="0"/>
      <w:iCs w:val="0"/>
      <w:smallCaps w:val="0"/>
      <w:strike w:val="0"/>
      <w:color w:val="371403"/>
      <w:sz w:val="34"/>
      <w:szCs w:val="34"/>
      <w:u w:val="none"/>
    </w:rPr>
  </w:style>
  <w:style w:type="character" w:customStyle="1" w:styleId="1">
    <w:name w:val="Επικεφαλίδα #1_"/>
    <w:basedOn w:val="DefaultParagraphFont"/>
    <w:link w:val="10"/>
    <w:rPr>
      <w:rFonts w:ascii="Times New Roman" w:eastAsia="Times New Roman" w:hAnsi="Times New Roman" w:cs="Times New Roman"/>
      <w:b w:val="0"/>
      <w:bCs w:val="0"/>
      <w:i w:val="0"/>
      <w:iCs w:val="0"/>
      <w:smallCaps w:val="0"/>
      <w:strike w:val="0"/>
      <w:color w:val="371403"/>
      <w:sz w:val="76"/>
      <w:szCs w:val="76"/>
      <w:u w:val="none"/>
    </w:rPr>
  </w:style>
  <w:style w:type="character" w:customStyle="1" w:styleId="a">
    <w:name w:val="Άλλα_"/>
    <w:basedOn w:val="DefaultParagraphFont"/>
    <w:link w:val="a0"/>
    <w:rPr>
      <w:b w:val="0"/>
      <w:bCs w:val="0"/>
      <w:i w:val="0"/>
      <w:iCs w:val="0"/>
      <w:smallCaps w:val="0"/>
      <w:strike w:val="0"/>
      <w:sz w:val="22"/>
      <w:szCs w:val="22"/>
      <w:u w:val="none"/>
    </w:rPr>
  </w:style>
  <w:style w:type="character" w:customStyle="1" w:styleId="3">
    <w:name w:val="Σώμα κειμένου (3)_"/>
    <w:basedOn w:val="DefaultParagraphFont"/>
    <w:link w:val="30"/>
    <w:rPr>
      <w:b w:val="0"/>
      <w:bCs w:val="0"/>
      <w:i w:val="0"/>
      <w:iCs w:val="0"/>
      <w:smallCaps w:val="0"/>
      <w:strike w:val="0"/>
      <w:color w:val="EBEBEB"/>
      <w:sz w:val="13"/>
      <w:szCs w:val="13"/>
      <w:u w:val="none"/>
    </w:rPr>
  </w:style>
  <w:style w:type="character" w:customStyle="1" w:styleId="a1">
    <w:name w:val="Σώμα κειμένου_"/>
    <w:basedOn w:val="DefaultParagraphFont"/>
    <w:link w:val="11"/>
    <w:rPr>
      <w:b w:val="0"/>
      <w:bCs w:val="0"/>
      <w:i w:val="0"/>
      <w:iCs w:val="0"/>
      <w:smallCaps w:val="0"/>
      <w:strike w:val="0"/>
      <w:sz w:val="22"/>
      <w:szCs w:val="22"/>
      <w:u w:val="none"/>
    </w:rPr>
  </w:style>
  <w:style w:type="character" w:customStyle="1" w:styleId="2">
    <w:name w:val="Σώμα κειμένου (2)_"/>
    <w:basedOn w:val="DefaultParagraphFont"/>
    <w:link w:val="20"/>
    <w:rPr>
      <w:b w:val="0"/>
      <w:bCs w:val="0"/>
      <w:i w:val="0"/>
      <w:iCs w:val="0"/>
      <w:smallCaps w:val="0"/>
      <w:strike w:val="0"/>
      <w:sz w:val="15"/>
      <w:szCs w:val="15"/>
      <w:u w:val="none"/>
    </w:rPr>
  </w:style>
  <w:style w:type="character" w:customStyle="1" w:styleId="a2">
    <w:name w:val="Λεζάντα πίνακα_"/>
    <w:basedOn w:val="DefaultParagraphFont"/>
    <w:link w:val="a3"/>
    <w:rPr>
      <w:rFonts w:ascii="Times New Roman" w:eastAsia="Times New Roman" w:hAnsi="Times New Roman" w:cs="Times New Roman"/>
      <w:b w:val="0"/>
      <w:bCs w:val="0"/>
      <w:i w:val="0"/>
      <w:iCs w:val="0"/>
      <w:smallCaps w:val="0"/>
      <w:strike w:val="0"/>
      <w:color w:val="371403"/>
      <w:sz w:val="34"/>
      <w:szCs w:val="34"/>
      <w:u w:val="none"/>
    </w:rPr>
  </w:style>
  <w:style w:type="paragraph" w:customStyle="1" w:styleId="60">
    <w:name w:val="Σώμα κειμένου (6)"/>
    <w:basedOn w:val="Normal"/>
    <w:link w:val="6"/>
    <w:pPr>
      <w:spacing w:line="228" w:lineRule="auto"/>
    </w:pPr>
    <w:rPr>
      <w:rFonts w:ascii="Georgia" w:eastAsia="Georgia" w:hAnsi="Georgia" w:cs="Georgia"/>
      <w:color w:val="371403"/>
      <w:sz w:val="48"/>
      <w:szCs w:val="48"/>
      <w:lang w:eastAsia="fr-FR"/>
    </w:rPr>
  </w:style>
  <w:style w:type="paragraph" w:customStyle="1" w:styleId="50">
    <w:name w:val="Σώμα κειμένου (5)"/>
    <w:basedOn w:val="Normal"/>
    <w:link w:val="5"/>
    <w:pPr>
      <w:spacing w:line="206" w:lineRule="auto"/>
    </w:pPr>
    <w:rPr>
      <w:rFonts w:ascii="Times New Roman" w:eastAsia="Times New Roman" w:hAnsi="Times New Roman" w:cs="Times New Roman"/>
      <w:color w:val="371403"/>
      <w:sz w:val="68"/>
      <w:szCs w:val="68"/>
    </w:rPr>
  </w:style>
  <w:style w:type="paragraph" w:customStyle="1" w:styleId="40">
    <w:name w:val="Σώμα κειμένου (4)"/>
    <w:basedOn w:val="Normal"/>
    <w:link w:val="4"/>
    <w:pPr>
      <w:spacing w:line="228" w:lineRule="auto"/>
    </w:pPr>
    <w:rPr>
      <w:rFonts w:ascii="Times New Roman" w:eastAsia="Times New Roman" w:hAnsi="Times New Roman" w:cs="Times New Roman"/>
      <w:color w:val="371403"/>
      <w:sz w:val="34"/>
      <w:szCs w:val="34"/>
    </w:rPr>
  </w:style>
  <w:style w:type="paragraph" w:customStyle="1" w:styleId="10">
    <w:name w:val="Επικεφαλίδα #1"/>
    <w:basedOn w:val="Normal"/>
    <w:link w:val="1"/>
    <w:pPr>
      <w:ind w:left="1640"/>
      <w:outlineLvl w:val="0"/>
    </w:pPr>
    <w:rPr>
      <w:rFonts w:ascii="Times New Roman" w:eastAsia="Times New Roman" w:hAnsi="Times New Roman" w:cs="Times New Roman"/>
      <w:color w:val="371403"/>
      <w:sz w:val="76"/>
      <w:szCs w:val="76"/>
    </w:rPr>
  </w:style>
  <w:style w:type="paragraph" w:customStyle="1" w:styleId="a0">
    <w:name w:val="Άλλα"/>
    <w:basedOn w:val="Normal"/>
    <w:link w:val="a"/>
    <w:pPr>
      <w:spacing w:line="302" w:lineRule="auto"/>
    </w:pPr>
    <w:rPr>
      <w:sz w:val="22"/>
      <w:szCs w:val="22"/>
    </w:rPr>
  </w:style>
  <w:style w:type="paragraph" w:customStyle="1" w:styleId="30">
    <w:name w:val="Σώμα κειμένου (3)"/>
    <w:basedOn w:val="Normal"/>
    <w:link w:val="3"/>
    <w:pPr>
      <w:ind w:firstLine="520"/>
    </w:pPr>
    <w:rPr>
      <w:color w:val="EBEBEB"/>
      <w:sz w:val="13"/>
      <w:szCs w:val="13"/>
    </w:rPr>
  </w:style>
  <w:style w:type="paragraph" w:customStyle="1" w:styleId="11">
    <w:name w:val="Σώμα κειμένου1"/>
    <w:basedOn w:val="Normal"/>
    <w:link w:val="a1"/>
    <w:pPr>
      <w:spacing w:line="305" w:lineRule="auto"/>
    </w:pPr>
    <w:rPr>
      <w:sz w:val="22"/>
      <w:szCs w:val="22"/>
    </w:rPr>
  </w:style>
  <w:style w:type="paragraph" w:customStyle="1" w:styleId="20">
    <w:name w:val="Σώμα κειμένου (2)"/>
    <w:basedOn w:val="Normal"/>
    <w:link w:val="2"/>
    <w:pPr>
      <w:spacing w:line="276" w:lineRule="auto"/>
    </w:pPr>
    <w:rPr>
      <w:sz w:val="15"/>
      <w:szCs w:val="15"/>
    </w:rPr>
  </w:style>
  <w:style w:type="paragraph" w:customStyle="1" w:styleId="a3">
    <w:name w:val="Λεζάντα πίνακα"/>
    <w:basedOn w:val="Normal"/>
    <w:link w:val="a2"/>
    <w:rPr>
      <w:rFonts w:ascii="Times New Roman" w:eastAsia="Times New Roman" w:hAnsi="Times New Roman" w:cs="Times New Roman"/>
      <w:color w:val="371403"/>
      <w:sz w:val="34"/>
      <w:szCs w:val="34"/>
    </w:rPr>
  </w:style>
  <w:style w:type="paragraph" w:styleId="Header">
    <w:name w:val="header"/>
    <w:basedOn w:val="Normal"/>
    <w:link w:val="HeaderChar"/>
    <w:uiPriority w:val="99"/>
    <w:unhideWhenUsed/>
    <w:rsid w:val="00F417D3"/>
    <w:pPr>
      <w:tabs>
        <w:tab w:val="center" w:pos="4680"/>
        <w:tab w:val="right" w:pos="9360"/>
      </w:tabs>
    </w:pPr>
    <w:rPr>
      <w:rFonts w:cs="Mangal"/>
      <w:szCs w:val="21"/>
    </w:rPr>
  </w:style>
  <w:style w:type="character" w:customStyle="1" w:styleId="HeaderChar">
    <w:name w:val="Header Char"/>
    <w:basedOn w:val="DefaultParagraphFont"/>
    <w:link w:val="Header"/>
    <w:uiPriority w:val="99"/>
    <w:rsid w:val="00F417D3"/>
    <w:rPr>
      <w:rFonts w:cs="Mangal"/>
      <w:color w:val="000000"/>
      <w:szCs w:val="21"/>
    </w:rPr>
  </w:style>
  <w:style w:type="paragraph" w:styleId="Footer">
    <w:name w:val="footer"/>
    <w:basedOn w:val="Normal"/>
    <w:link w:val="FooterChar"/>
    <w:uiPriority w:val="99"/>
    <w:unhideWhenUsed/>
    <w:rsid w:val="00F417D3"/>
    <w:pPr>
      <w:tabs>
        <w:tab w:val="center" w:pos="4680"/>
        <w:tab w:val="right" w:pos="9360"/>
      </w:tabs>
    </w:pPr>
    <w:rPr>
      <w:rFonts w:cs="Mangal"/>
      <w:szCs w:val="21"/>
    </w:rPr>
  </w:style>
  <w:style w:type="character" w:customStyle="1" w:styleId="FooterChar">
    <w:name w:val="Footer Char"/>
    <w:basedOn w:val="DefaultParagraphFont"/>
    <w:link w:val="Footer"/>
    <w:uiPriority w:val="99"/>
    <w:rsid w:val="00F417D3"/>
    <w:rPr>
      <w:rFonts w:cs="Mangal"/>
      <w:color w:val="00000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5.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www.cnam.i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www.cnam.ie" TargetMode="External"/><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8950</Words>
  <Characters>54779</Characters>
  <Application>Microsoft Office Word</Application>
  <DocSecurity>0</DocSecurity>
  <Lines>1711</Lines>
  <Paragraphs>535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@DTP</dc:creator>
  <cp:keywords>class='Internal'</cp:keywords>
  <cp:lastModifiedBy>Ragnhild Efraimsson</cp:lastModifiedBy>
  <cp:revision>2</cp:revision>
  <dcterms:created xsi:type="dcterms:W3CDTF">2024-12-10T09:17:00Z</dcterms:created>
  <dcterms:modified xsi:type="dcterms:W3CDTF">2024-12-10T09:17:00Z</dcterms:modified>
</cp:coreProperties>
</file>