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61CF" w14:textId="77777777" w:rsidR="00C55C3C" w:rsidRDefault="00C55C3C" w:rsidP="00C55C3C">
      <w:pPr>
        <w:spacing w:after="0" w:line="240" w:lineRule="auto"/>
        <w:jc w:val="both"/>
        <w:rPr>
          <w:sz w:val="24"/>
          <w:szCs w:val="24"/>
          <w:rFonts w:ascii="Times New Roman" w:eastAsia="Times New Roman" w:hAnsi="Times New Roman"/>
        </w:rPr>
      </w:pPr>
      <w:r>
        <w:rPr>
          <w:sz w:val="24"/>
          <w:rFonts w:ascii="Times New Roman" w:hAnsi="Times New Roman"/>
        </w:rPr>
        <w:t xml:space="preserve">An Coimisiún um Ghnóthaí Sóisialta agus Saothair</w:t>
      </w:r>
    </w:p>
    <w:p w14:paraId="1B5D1D8A" w14:textId="77777777" w:rsidR="00C55C3C" w:rsidRDefault="00C55C3C" w:rsidP="00C55C3C">
      <w:pPr>
        <w:spacing w:after="0" w:line="240" w:lineRule="auto"/>
        <w:jc w:val="right"/>
        <w:rPr>
          <w:sz w:val="24"/>
          <w:szCs w:val="24"/>
          <w:rFonts w:ascii="Times New Roman" w:eastAsia="Times New Roman" w:hAnsi="Times New Roman"/>
        </w:rPr>
      </w:pPr>
      <w:r>
        <w:rPr>
          <w:sz w:val="24"/>
          <w:rFonts w:ascii="Times New Roman" w:hAnsi="Times New Roman"/>
        </w:rPr>
        <w:t xml:space="preserve">Dréachtdhlí don Tríú Léamh</w:t>
      </w:r>
    </w:p>
    <w:p w14:paraId="5E42FAB7" w14:textId="77777777" w:rsidR="00C55C3C" w:rsidRDefault="00C55C3C" w:rsidP="00C55C3C">
      <w:pPr>
        <w:spacing w:after="0" w:line="240" w:lineRule="auto"/>
        <w:jc w:val="right"/>
        <w:rPr>
          <w:rFonts w:ascii="Times New Roman" w:eastAsia="Times New Roman" w:hAnsi="Times New Roman"/>
          <w:sz w:val="24"/>
          <w:szCs w:val="24"/>
        </w:rPr>
      </w:pPr>
    </w:p>
    <w:p w14:paraId="4A99388A" w14:textId="77777777" w:rsidR="00C55C3C" w:rsidRDefault="00C55C3C" w:rsidP="00C55C3C">
      <w:pPr>
        <w:spacing w:after="0" w:line="240" w:lineRule="auto"/>
        <w:jc w:val="center"/>
        <w:rPr>
          <w:b/>
          <w:bCs/>
          <w:sz w:val="28"/>
          <w:szCs w:val="28"/>
          <w:rFonts w:ascii="Times New Roman" w:hAnsi="Times New Roman"/>
        </w:rPr>
      </w:pPr>
      <w:r>
        <w:rPr>
          <w:b/>
          <w:sz w:val="28"/>
          <w:rFonts w:ascii="Times New Roman" w:hAnsi="Times New Roman"/>
        </w:rPr>
        <w:t xml:space="preserve">Leasuithe ar an Dlí maidir le Deochanna Alcólacha a Láimhseáil</w:t>
      </w:r>
    </w:p>
    <w:p w14:paraId="731ADBD9" w14:textId="5F055BDF" w:rsidR="00C55C3C" w:rsidRPr="00595515" w:rsidRDefault="00C55C3C" w:rsidP="00C55C3C">
      <w:pPr>
        <w:spacing w:after="0" w:line="240" w:lineRule="auto"/>
        <w:jc w:val="center"/>
        <w:rPr>
          <w:bCs/>
          <w:sz w:val="28"/>
          <w:szCs w:val="28"/>
          <w:rFonts w:ascii="Times New Roman" w:hAnsi="Times New Roman"/>
        </w:rPr>
      </w:pPr>
      <w:r>
        <w:rPr>
          <w:sz w:val="28"/>
          <w:rFonts w:ascii="Times New Roman" w:hAnsi="Times New Roman"/>
        </w:rPr>
        <w:t xml:space="preserve">(Rialachán Uimh. 217/Lp14)</w:t>
      </w:r>
    </w:p>
    <w:p w14:paraId="68710C3D" w14:textId="77777777" w:rsidR="00C55C3C" w:rsidRDefault="00C55C3C"/>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55C3C" w:rsidRPr="00E410D1" w14:paraId="3EBA7C9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3EF7C77" w14:textId="77777777" w:rsidR="00C55C3C" w:rsidRPr="00941929" w:rsidRDefault="00C55C3C" w:rsidP="00941929">
            <w:pPr>
              <w:spacing w:after="0" w:line="360" w:lineRule="auto"/>
              <w:ind w:firstLine="627"/>
              <w:jc w:val="both"/>
              <w:rPr>
                <w:sz w:val="26"/>
                <w:szCs w:val="26"/>
                <w:rFonts w:ascii="Times New Roman" w:hAnsi="Times New Roman"/>
              </w:rPr>
            </w:pPr>
            <w:r>
              <w:rPr>
                <w:sz w:val="26"/>
                <w:rFonts w:ascii="Times New Roman" w:hAnsi="Times New Roman"/>
              </w:rPr>
              <w:t xml:space="preserve">An Dlí maidir le Láimhseáil Deochanna Alcólacha a leasú (Feasachán Oifigiúil ó Pharlaimint Phoblacht na Laitvia (Saeima) agus Oifig na nAirí 2004, No. 10, 13;</w:t>
            </w:r>
            <w:r>
              <w:rPr>
                <w:sz w:val="26"/>
                <w:rFonts w:ascii="Times New Roman" w:hAnsi="Times New Roman"/>
              </w:rPr>
              <w:t xml:space="preserve"> </w:t>
            </w:r>
            <w:r>
              <w:rPr>
                <w:sz w:val="26"/>
                <w:rFonts w:ascii="Times New Roman" w:hAnsi="Times New Roman"/>
              </w:rPr>
              <w:t xml:space="preserve">Iris Oifigiúil na Laitvia, 2010, Uimh. 59;</w:t>
            </w:r>
            <w:r>
              <w:rPr>
                <w:sz w:val="26"/>
                <w:rFonts w:ascii="Times New Roman" w:hAnsi="Times New Roman"/>
              </w:rPr>
              <w:t xml:space="preserve"> </w:t>
            </w:r>
            <w:r>
              <w:rPr>
                <w:sz w:val="26"/>
                <w:rFonts w:ascii="Times New Roman" w:hAnsi="Times New Roman"/>
              </w:rPr>
              <w:t xml:space="preserve">2011,</w:t>
            </w:r>
            <w:r>
              <w:rPr>
                <w:sz w:val="26"/>
                <w:rFonts w:ascii="Times New Roman" w:hAnsi="Times New Roman"/>
              </w:rPr>
              <w:t xml:space="preserve"> </w:t>
            </w:r>
            <w:r>
              <w:rPr>
                <w:sz w:val="26"/>
                <w:rFonts w:ascii="Times New Roman" w:hAnsi="Times New Roman"/>
              </w:rPr>
              <w:t xml:space="preserve">Uimh. 6;</w:t>
            </w:r>
            <w:r>
              <w:rPr>
                <w:sz w:val="26"/>
                <w:rFonts w:ascii="Times New Roman" w:hAnsi="Times New Roman"/>
              </w:rPr>
              <w:t xml:space="preserve"> </w:t>
            </w:r>
            <w:r>
              <w:rPr>
                <w:sz w:val="26"/>
                <w:rFonts w:ascii="Times New Roman" w:hAnsi="Times New Roman"/>
              </w:rPr>
              <w:t xml:space="preserve">2013,</w:t>
            </w:r>
            <w:r>
              <w:rPr>
                <w:sz w:val="26"/>
                <w:rFonts w:ascii="Times New Roman" w:hAnsi="Times New Roman"/>
              </w:rPr>
              <w:t xml:space="preserve"> </w:t>
            </w:r>
            <w:r>
              <w:rPr>
                <w:sz w:val="26"/>
                <w:rFonts w:ascii="Times New Roman" w:hAnsi="Times New Roman"/>
              </w:rPr>
              <w:t xml:space="preserve">Uimh. 129;</w:t>
            </w:r>
            <w:r>
              <w:rPr>
                <w:sz w:val="26"/>
                <w:rFonts w:ascii="Times New Roman" w:hAnsi="Times New Roman"/>
              </w:rPr>
              <w:t xml:space="preserve"> </w:t>
            </w:r>
            <w:r>
              <w:rPr>
                <w:sz w:val="26"/>
                <w:rFonts w:ascii="Times New Roman" w:hAnsi="Times New Roman"/>
              </w:rPr>
              <w:t xml:space="preserve">2015,</w:t>
            </w:r>
            <w:r>
              <w:rPr>
                <w:sz w:val="26"/>
                <w:rFonts w:ascii="Times New Roman" w:hAnsi="Times New Roman"/>
              </w:rPr>
              <w:t xml:space="preserve"> </w:t>
            </w:r>
            <w:r>
              <w:rPr>
                <w:sz w:val="26"/>
                <w:rFonts w:ascii="Times New Roman" w:hAnsi="Times New Roman"/>
              </w:rPr>
              <w:t xml:space="preserve">Uimh. 49, 240;</w:t>
            </w:r>
            <w:r>
              <w:rPr>
                <w:sz w:val="26"/>
                <w:rFonts w:ascii="Times New Roman" w:hAnsi="Times New Roman"/>
              </w:rPr>
              <w:t xml:space="preserve"> </w:t>
            </w:r>
            <w:r>
              <w:rPr>
                <w:sz w:val="26"/>
                <w:rFonts w:ascii="Times New Roman" w:hAnsi="Times New Roman"/>
              </w:rPr>
              <w:t xml:space="preserve">2016,</w:t>
            </w:r>
            <w:r>
              <w:rPr>
                <w:sz w:val="26"/>
                <w:rFonts w:ascii="Times New Roman" w:hAnsi="Times New Roman"/>
              </w:rPr>
              <w:t xml:space="preserve"> </w:t>
            </w:r>
            <w:r>
              <w:rPr>
                <w:sz w:val="26"/>
                <w:rFonts w:ascii="Times New Roman" w:hAnsi="Times New Roman"/>
              </w:rPr>
              <w:t xml:space="preserve">Uimh. 241, 251;</w:t>
            </w:r>
            <w:r>
              <w:rPr>
                <w:sz w:val="26"/>
                <w:rFonts w:ascii="Times New Roman" w:hAnsi="Times New Roman"/>
              </w:rPr>
              <w:t xml:space="preserve"> </w:t>
            </w:r>
            <w:r>
              <w:rPr>
                <w:sz w:val="26"/>
                <w:rFonts w:ascii="Times New Roman" w:hAnsi="Times New Roman"/>
              </w:rPr>
              <w:t xml:space="preserve">2017,</w:t>
            </w:r>
            <w:r>
              <w:rPr>
                <w:sz w:val="26"/>
                <w:rFonts w:ascii="Times New Roman" w:hAnsi="Times New Roman"/>
              </w:rPr>
              <w:t xml:space="preserve"> </w:t>
            </w:r>
            <w:r>
              <w:rPr>
                <w:sz w:val="26"/>
                <w:rFonts w:ascii="Times New Roman" w:hAnsi="Times New Roman"/>
              </w:rPr>
              <w:t xml:space="preserve">Uimh.128;</w:t>
            </w:r>
            <w:r>
              <w:rPr>
                <w:sz w:val="26"/>
                <w:rFonts w:ascii="Times New Roman" w:hAnsi="Times New Roman"/>
              </w:rPr>
              <w:t xml:space="preserve"> </w:t>
            </w:r>
            <w:r>
              <w:rPr>
                <w:sz w:val="26"/>
                <w:rFonts w:ascii="Times New Roman" w:hAnsi="Times New Roman"/>
              </w:rPr>
              <w:t xml:space="preserve">2018,</w:t>
            </w:r>
            <w:r>
              <w:rPr>
                <w:sz w:val="26"/>
                <w:rFonts w:ascii="Times New Roman" w:hAnsi="Times New Roman"/>
              </w:rPr>
              <w:t xml:space="preserve"> </w:t>
            </w:r>
            <w:r>
              <w:rPr>
                <w:sz w:val="26"/>
                <w:rFonts w:ascii="Times New Roman" w:hAnsi="Times New Roman"/>
              </w:rPr>
              <w:t xml:space="preserve">Uimh. 204;</w:t>
            </w:r>
            <w:r>
              <w:rPr>
                <w:sz w:val="26"/>
                <w:rFonts w:ascii="Times New Roman" w:hAnsi="Times New Roman"/>
              </w:rPr>
              <w:t xml:space="preserve"> </w:t>
            </w:r>
            <w:r>
              <w:rPr>
                <w:sz w:val="26"/>
                <w:rFonts w:ascii="Times New Roman" w:hAnsi="Times New Roman"/>
              </w:rPr>
              <w:t xml:space="preserve">2019,</w:t>
            </w:r>
            <w:r>
              <w:rPr>
                <w:sz w:val="26"/>
                <w:rFonts w:ascii="Times New Roman" w:hAnsi="Times New Roman"/>
              </w:rPr>
              <w:t xml:space="preserve"> </w:t>
            </w:r>
            <w:r>
              <w:rPr>
                <w:sz w:val="26"/>
                <w:rFonts w:ascii="Times New Roman" w:hAnsi="Times New Roman"/>
              </w:rPr>
              <w:t xml:space="preserve">Uimh.212, 2020, 241A) mar a leanas:</w:t>
            </w:r>
          </w:p>
          <w:p w14:paraId="2586C82F"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3C6F496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34A1AE0" w14:textId="5E2E4A6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Airteagal 5 a fhorlíonadh le mír a deich, le mír a haon déag agus le mír a dó dhéag mar leanas:</w:t>
            </w:r>
          </w:p>
          <w:p w14:paraId="1CF5C670" w14:textId="0A085B6B"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Tá toirmeasc ar dheochanna alcólacha a thairiscint saor in aisce, mar bhronntanas nó mar chúiteamh as táirge eile a cheannach nó as seirbhís a fháil, ag pointí díola (lena n-áirítear trí chianchonarthaí) agus ag bunaíochtaí seirbhíse.</w:t>
            </w:r>
            <w:r>
              <w:rPr>
                <w:sz w:val="26"/>
                <w:rFonts w:ascii="Times New Roman" w:hAnsi="Times New Roman"/>
              </w:rPr>
              <w:t xml:space="preserve"> </w:t>
            </w:r>
            <w:r>
              <w:rPr>
                <w:sz w:val="26"/>
                <w:rFonts w:ascii="Times New Roman" w:hAnsi="Times New Roman"/>
              </w:rPr>
              <w:t xml:space="preserve">Ceadaítear blaiseadh deochanna alcólacha i suíomhanna miondíola deochanna alcólacha (seachas ionaid chearrbhachais) agus i suíomhanna táirgthe deochanna alcólacha nó in áitreabh táirgeora.</w:t>
            </w:r>
          </w:p>
          <w:p w14:paraId="1BCA7FF8" w14:textId="4E8BC6C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(11)</w:t>
            </w:r>
            <w:r>
              <w:rPr>
                <w:sz w:val="26"/>
                <w:rFonts w:ascii="Times New Roman" w:hAnsi="Times New Roman"/>
              </w:rPr>
              <w:t xml:space="preserve"> </w:t>
            </w:r>
            <w:r>
              <w:rPr>
                <w:sz w:val="26"/>
                <w:rFonts w:ascii="Times New Roman" w:hAnsi="Times New Roman"/>
              </w:rPr>
              <w:t xml:space="preserve">Toirmisctear deochanna alcólacha a mhiondíol lena gcaitheamh ar an láthair</w:t>
            </w:r>
            <w:r>
              <w:rPr>
                <w:sz w:val="26"/>
                <w:b/>
                <w:rFonts w:ascii="Times New Roman" w:hAnsi="Times New Roman"/>
              </w:rPr>
              <w:t xml:space="preserve"> </w:t>
            </w:r>
            <w:r>
              <w:rPr>
                <w:sz w:val="26"/>
                <w:rFonts w:ascii="Times New Roman" w:hAnsi="Times New Roman"/>
              </w:rPr>
              <w:t xml:space="preserve">in ionaid chearrbhachais ag meaisíní sliotán, cártaí, dísle, agus táblaí rúiléide, nó trealamh cearrbhachais eile.</w:t>
            </w:r>
          </w:p>
          <w:p w14:paraId="429C194C" w14:textId="61230758"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(12)</w:t>
            </w:r>
            <w:r>
              <w:rPr>
                <w:sz w:val="26"/>
                <w:rFonts w:ascii="Times New Roman" w:hAnsi="Times New Roman"/>
              </w:rPr>
              <w:t xml:space="preserve"> </w:t>
            </w:r>
            <w:r>
              <w:rPr>
                <w:sz w:val="26"/>
                <w:rFonts w:ascii="Times New Roman" w:hAnsi="Times New Roman"/>
              </w:rPr>
              <w:t xml:space="preserve">Tá toirmeasc ar dheochanna alcólacha a ól in ionaid chearrbhachais ag meaisíní sliotán, ag meaisíní cártaí, dísle, agus táblaí rúiléide, nó ag trealamh cearrbhachais eile.’</w:t>
            </w:r>
          </w:p>
          <w:p w14:paraId="79834808"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68BF0760"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460B171" w14:textId="65F136A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In Airteagal 6:</w:t>
            </w:r>
          </w:p>
          <w:p w14:paraId="5C840388" w14:textId="61E0B651"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tríd an bhfo-mhír seo a leanas d'fhomhír 5 de mhír a haon:</w:t>
            </w:r>
            <w:r>
              <w:rPr>
                <w:sz w:val="26"/>
                <w:rFonts w:ascii="Times New Roman" w:hAnsi="Times New Roman"/>
              </w:rPr>
              <w:t xml:space="preserve"> </w:t>
            </w:r>
          </w:p>
          <w:p w14:paraId="4F885D2F" w14:textId="2DA15CDE" w:rsidR="00C55C3C" w:rsidRPr="00941929" w:rsidRDefault="00941929" w:rsidP="00941929">
            <w:pPr>
              <w:spacing w:after="0" w:line="360" w:lineRule="auto"/>
              <w:ind w:firstLine="627"/>
              <w:jc w:val="both"/>
              <w:rPr>
                <w:bCs/>
                <w:sz w:val="26"/>
                <w:szCs w:val="26"/>
                <w:shd w:val="clear" w:color="auto" w:fill="FFFFFF"/>
                <w:rFonts w:ascii="Times New Roman" w:hAnsi="Times New Roman"/>
              </w:rPr>
            </w:pPr>
            <w:r>
              <w:rPr>
                <w:sz w:val="26"/>
                <w:rFonts w:ascii="Times New Roman" w:hAnsi="Times New Roman"/>
              </w:rPr>
              <w:t xml:space="preserve">‘5) ó Luan go Satharn go dtí 10:00 a.m. agus tar éis 8:00 p.m., agus ar an Domhnach go dtí 10:00 a.m. agus tar éis 6:00 p.m.,</w:t>
            </w:r>
            <w:r>
              <w:rPr>
                <w:sz w:val="26"/>
                <w:shd w:val="clear" w:color="auto" w:fill="FFFFFF"/>
                <w:rFonts w:ascii="Times New Roman" w:hAnsi="Times New Roman"/>
              </w:rPr>
              <w:t xml:space="preserve"> cé is moite de shuíomhanna miondíola ina ndíoltar deochanna alcólacha ar an mbuacaire amháin agus ina dtomhlaítear iad san áitreabh, chomh maith le siopaí saor ó dhleacht;’;</w:t>
            </w:r>
          </w:p>
          <w:p w14:paraId="3D6BB9AD"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26D382E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038ACC70" w14:textId="77777777" w:rsidR="00C55C3C" w:rsidRPr="00941929" w:rsidRDefault="00C55C3C" w:rsidP="00941929">
            <w:pPr>
              <w:pStyle w:val="paragraph"/>
              <w:spacing w:line="360" w:lineRule="auto"/>
              <w:ind w:firstLine="627"/>
              <w:contextualSpacing w:val="0"/>
              <w:rPr>
                <w:bCs/>
                <w:color w:val="auto"/>
                <w:sz w:val="26"/>
                <w:szCs w:val="26"/>
              </w:rPr>
            </w:pPr>
            <w:r>
              <w:rPr>
                <w:color w:val="auto"/>
                <w:sz w:val="26"/>
              </w:rPr>
              <w:t xml:space="preserve">mír 1.</w:t>
            </w:r>
            <w:r>
              <w:rPr>
                <w:color w:val="auto"/>
                <w:sz w:val="26"/>
                <w:vertAlign w:val="superscript"/>
              </w:rPr>
              <w:t xml:space="preserve">3</w:t>
            </w:r>
            <w:r>
              <w:rPr>
                <w:color w:val="auto"/>
                <w:sz w:val="26"/>
              </w:rPr>
              <w:t xml:space="preserve"> a chur isteach mar a leanas:</w:t>
            </w:r>
            <w:r>
              <w:rPr>
                <w:color w:val="auto"/>
                <w:sz w:val="26"/>
              </w:rPr>
              <w:t xml:space="preserve"> </w:t>
            </w:r>
          </w:p>
          <w:p w14:paraId="7ED1A100" w14:textId="1AAB3C0B" w:rsidR="00C55C3C" w:rsidRPr="00941929" w:rsidRDefault="00941929"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w:t>
            </w:r>
            <w:r>
              <w:rPr>
                <w:sz w:val="26"/>
                <w:bdr w:val="none" w:sz="0" w:space="0" w:color="auto" w:frame="1"/>
                <w:shd w:val="clear" w:color="auto" w:fill="FFFFFF"/>
                <w:rFonts w:ascii="Times New Roman" w:hAnsi="Times New Roman"/>
              </w:rPr>
              <w:t xml:space="preserve">(1</w:t>
            </w:r>
            <w:r>
              <w:rPr>
                <w:sz w:val="26"/>
                <w:bdr w:val="none" w:sz="0" w:space="0" w:color="auto" w:frame="1"/>
                <w:shd w:val="clear" w:color="auto" w:fill="FFFFFF"/>
                <w:vertAlign w:val="superscript"/>
                <w:rFonts w:ascii="Times New Roman" w:hAnsi="Times New Roman"/>
              </w:rPr>
              <w:t xml:space="preserve">3</w:t>
            </w:r>
            <w:r>
              <w:rPr>
                <w:sz w:val="26"/>
                <w:bdr w:val="none" w:sz="0" w:space="0" w:color="auto" w:frame="1"/>
                <w:shd w:val="clear" w:color="auto" w:fill="FFFFFF"/>
                <w:rFonts w:ascii="Times New Roman" w:hAnsi="Times New Roman"/>
              </w:rPr>
              <w:t xml:space="preserve">)</w:t>
            </w:r>
            <w:r>
              <w:rPr>
                <w:sz w:val="26"/>
                <w:bdr w:val="none" w:sz="0" w:space="0" w:color="auto" w:frame="1"/>
                <w:shd w:val="clear" w:color="auto" w:fill="FFFFFF"/>
                <w:rFonts w:ascii="Times New Roman" w:hAnsi="Times New Roman"/>
              </w:rPr>
              <w:t xml:space="preserve"> </w:t>
            </w:r>
            <w:r>
              <w:rPr>
                <w:sz w:val="26"/>
                <w:bdr w:val="none" w:sz="0" w:space="0" w:color="auto" w:frame="1"/>
                <w:shd w:val="clear" w:color="auto" w:fill="FFFFFF"/>
                <w:rFonts w:ascii="Times New Roman" w:hAnsi="Times New Roman"/>
              </w:rPr>
              <w:t xml:space="preserve">Toirmiscfear beoir, deochanna coipthe, táirgí idirmheánacha agus deochanna alcólacha eile a dhíol in aonaid phacáistíocht a bhfuil an méid seo a leanas iontu:</w:t>
            </w:r>
          </w:p>
          <w:p w14:paraId="4B1A85AB" w14:textId="336B6C0D"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bdr w:val="none" w:sz="0" w:space="0" w:color="auto" w:frame="1"/>
                <w:shd w:val="clear" w:color="auto" w:fill="FFFFFF"/>
              </w:rPr>
            </w:pPr>
            <w:r>
              <w:rPr>
                <w:sz w:val="26"/>
                <w:bdr w:val="none" w:sz="0" w:space="0" w:color="auto" w:frame="1"/>
                <w:shd w:val="clear" w:color="auto" w:fill="FFFFFF"/>
              </w:rPr>
              <w:t xml:space="preserve">(1) níos mó ná 0.5 lítear má tá méid iomlán alcóil na ndeochanna alcólacha sin níos mó ná 5.8 % de réir toirte;</w:t>
            </w:r>
          </w:p>
          <w:p w14:paraId="5386D6F3" w14:textId="069AB82B"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rPr>
            </w:pPr>
            <w:r>
              <w:rPr>
                <w:sz w:val="26"/>
                <w:bdr w:val="none" w:sz="0" w:space="0" w:color="auto" w:frame="1"/>
                <w:shd w:val="clear" w:color="auto" w:fill="FFFFFF"/>
              </w:rPr>
              <w:t xml:space="preserve">(2) níos mó ná 1 lítear mura mó ná 5.8 % de réir toirte méid iomlán alcóil na ndeochanna alcólacha sin;</w:t>
            </w:r>
          </w:p>
          <w:p w14:paraId="76F0FC58" w14:textId="67BB8F72" w:rsidR="00C55C3C" w:rsidRPr="00941929" w:rsidRDefault="00C55C3C" w:rsidP="00941929">
            <w:pPr>
              <w:pStyle w:val="paragraph"/>
              <w:spacing w:line="360" w:lineRule="auto"/>
              <w:ind w:firstLine="627"/>
              <w:contextualSpacing w:val="0"/>
              <w:rPr>
                <w:bCs/>
                <w:color w:val="auto"/>
                <w:sz w:val="26"/>
                <w:szCs w:val="26"/>
                <w:bdr w:val="none" w:sz="0" w:space="0" w:color="auto" w:frame="1"/>
                <w:shd w:val="clear" w:color="auto" w:fill="FFFFFF"/>
              </w:rPr>
            </w:pPr>
            <w:r>
              <w:rPr>
                <w:color w:val="auto"/>
                <w:sz w:val="26"/>
                <w:bdr w:val="none" w:sz="0" w:space="0" w:color="auto" w:frame="1"/>
                <w:shd w:val="clear" w:color="auto" w:fill="FFFFFF"/>
              </w:rPr>
              <w:t xml:space="preserve">(3) nach bhfuil níos mó ná 0.2 lítear i gcás inar mó ná 22 % de réir toirte an méid iomlán alcóil sna deochanna alcólacha sin.’;</w:t>
            </w:r>
          </w:p>
          <w:p w14:paraId="160DB488"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42F7232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B527672"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le mír 2 a chur isteach.</w:t>
            </w:r>
            <w:r>
              <w:rPr>
                <w:sz w:val="26"/>
                <w:vertAlign w:val="superscript"/>
                <w:rFonts w:ascii="Times New Roman" w:hAnsi="Times New Roman"/>
              </w:rPr>
              <w:t xml:space="preserve">5</w:t>
            </w:r>
            <w:r>
              <w:rPr>
                <w:sz w:val="26"/>
                <w:rFonts w:ascii="Times New Roman" w:hAnsi="Times New Roman"/>
              </w:rPr>
              <w:t xml:space="preserve">san fhoclaíocht seo a leanas:</w:t>
            </w:r>
          </w:p>
          <w:p w14:paraId="4596BDAB" w14:textId="68B90D84"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vertAlign w:val="superscript"/>
                <w:rFonts w:ascii="Times New Roman" w:hAnsi="Times New Roman"/>
              </w:rPr>
              <w:t xml:space="preserve">5</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I suíomhanna miondíola, ní mór do chomhartha a thaispeántar go feiceálach rabhadh a thabhairt go bhfuil éifeachtaí diúltacha sláinte ag tomhaltas deochanna alcólacha, ní féidir deochanna alcólacha a dhíol le mionaoisigh agus</w:t>
            </w:r>
            <w:r>
              <w:rPr>
                <w:sz w:val="26"/>
                <w:b/>
                <w:rFonts w:ascii="Times New Roman" w:hAnsi="Times New Roman"/>
              </w:rPr>
              <w:t xml:space="preserve"> </w:t>
            </w:r>
            <w:r>
              <w:rPr>
                <w:sz w:val="26"/>
                <w:rFonts w:ascii="Times New Roman" w:hAnsi="Times New Roman"/>
              </w:rPr>
              <w:t xml:space="preserve">ní fhéadfaidh mionaoisigh deochanna alcólacha a cheannach, a thomhailt ná a bheith ina seilbh acu.’;</w:t>
            </w:r>
          </w:p>
        </w:tc>
      </w:tr>
      <w:tr w:rsidR="00C55C3C" w:rsidRPr="00E410D1" w14:paraId="38CB59A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E0DA8A7"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p w14:paraId="0D0BDBB3"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Mír a trí a scriosadh.</w:t>
            </w:r>
          </w:p>
          <w:p w14:paraId="1AF80B04"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501C9A2E"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C3AC377" w14:textId="7D2CD1C5"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In Airteagal 6.</w:t>
            </w:r>
            <w:r>
              <w:rPr>
                <w:sz w:val="26"/>
                <w:vertAlign w:val="superscript"/>
                <w:rFonts w:ascii="Times New Roman" w:hAnsi="Times New Roman"/>
              </w:rPr>
              <w:t xml:space="preserve">1</w:t>
            </w:r>
            <w:r>
              <w:rPr>
                <w:sz w:val="26"/>
                <w:rFonts w:ascii="Times New Roman" w:hAnsi="Times New Roman"/>
              </w:rPr>
              <w:t xml:space="preserve">:</w:t>
            </w:r>
          </w:p>
          <w:p w14:paraId="256992BC" w14:textId="59B30533" w:rsidR="00C55C3C" w:rsidRPr="00941929" w:rsidRDefault="0025651D"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Mír sé </w:t>
            </w:r>
            <w:r>
              <w:rPr>
                <w:sz w:val="26"/>
                <w:shd w:val="clear" w:color="auto" w:fill="FFFFFF"/>
                <w:rFonts w:ascii="Times New Roman" w:hAnsi="Times New Roman"/>
              </w:rPr>
              <w:t xml:space="preserve">a chur isteach mar a leanas:</w:t>
            </w:r>
            <w:r>
              <w:rPr>
                <w:sz w:val="26"/>
                <w:rFonts w:ascii="Times New Roman" w:hAnsi="Times New Roman"/>
              </w:rPr>
              <w:t xml:space="preserve"> </w:t>
            </w:r>
          </w:p>
          <w:p w14:paraId="5E2EFC5A" w14:textId="43DB629F" w:rsidR="00C55C3C" w:rsidRPr="00941929" w:rsidRDefault="00941929"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“(6)</w:t>
            </w:r>
            <w:r>
              <w:rPr>
                <w:sz w:val="26"/>
                <w:rFonts w:ascii="Times New Roman" w:hAnsi="Times New Roman"/>
              </w:rPr>
              <w:t xml:space="preserve"> </w:t>
            </w:r>
            <w:r>
              <w:rPr>
                <w:sz w:val="26"/>
                <w:shd w:val="clear" w:color="auto" w:fill="FFFFFF"/>
                <w:rFonts w:ascii="Times New Roman" w:hAnsi="Times New Roman"/>
              </w:rPr>
              <w:t xml:space="preserve">Deochanna alcólacha a cheannaítear ar shuíomh gréasáin nó ar fheidhmchlár móibíleach, féadfar iad a sheachadadh (a thabhairt de láimh) don cheannaitheoir tráth nach luaithe ná sé huaire an chloig ó am an ordaithe ó aon ionad a shonraítear sa chead speisialta (ceadúnas) chun deochanna alcólacha a mhiondíol, faoi réir mhíreanna seacht agus ocht den Airteagal seo, trí chúiréir nó trí sheirbhís seachadta eile.’;</w:t>
            </w:r>
          </w:p>
          <w:p w14:paraId="4B940287" w14:textId="77777777" w:rsidR="00C55C3C" w:rsidRPr="00941929" w:rsidRDefault="00C55C3C" w:rsidP="00941929">
            <w:pPr>
              <w:pStyle w:val="elementtoproof"/>
              <w:spacing w:line="360" w:lineRule="auto"/>
              <w:ind w:firstLine="627"/>
              <w:jc w:val="both"/>
              <w:rPr>
                <w:sz w:val="26"/>
                <w:szCs w:val="26"/>
                <w:shd w:val="clear" w:color="auto" w:fill="FFFFFF"/>
              </w:rPr>
            </w:pPr>
          </w:p>
          <w:p w14:paraId="0831DC39" w14:textId="2877DECD" w:rsidR="00C55C3C" w:rsidRPr="00941929" w:rsidRDefault="00C55C3C" w:rsidP="00941929">
            <w:pPr>
              <w:pStyle w:val="elementtoproof"/>
              <w:spacing w:line="360" w:lineRule="auto"/>
              <w:ind w:firstLine="627"/>
              <w:jc w:val="both"/>
              <w:rPr>
                <w:sz w:val="26"/>
                <w:szCs w:val="26"/>
              </w:rPr>
            </w:pPr>
            <w:r>
              <w:rPr>
                <w:sz w:val="26"/>
                <w:shd w:val="clear" w:color="auto" w:fill="FFFFFF"/>
              </w:rPr>
              <w:t xml:space="preserve">sa chúigiú, sa seachtú, san ochtú agus san aonú mír déag, na focail agus na figiúirí ‘ó Luan go Satharn go dtí 10 a.m. agus tar éis 8.00 p.m., agus ar an Domhnach go dtí 10.00 a.m. agus tar éis 6.00 p.m.’ a chur in ionad na bhfocal agus na bhfigiúirí </w:t>
            </w:r>
            <w:r>
              <w:rPr>
                <w:sz w:val="26"/>
              </w:rPr>
              <w:t xml:space="preserve">‘ó 10.00 p.m. go dtí 8.00 a.m.’.</w:t>
            </w:r>
          </w:p>
          <w:p w14:paraId="7BDA2EC0"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p w14:paraId="7C4076DB"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tc>
      </w:tr>
      <w:tr w:rsidR="00C55C3C" w:rsidRPr="00E410D1" w14:paraId="12B9C4E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453C2D4" w14:textId="30284B5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w:t>
            </w:r>
            <w:r>
              <w:rPr>
                <w:sz w:val="26"/>
                <w:b/>
                <w:rFonts w:ascii="Times New Roman" w:hAnsi="Times New Roman"/>
              </w:rPr>
              <w:t xml:space="preserve"> </w:t>
            </w:r>
            <w:r>
              <w:rPr>
                <w:sz w:val="26"/>
                <w:rFonts w:ascii="Times New Roman" w:hAnsi="Times New Roman"/>
              </w:rPr>
              <w:t xml:space="preserve">An dlí a fhorlíonadh le hAirteagal 7</w:t>
            </w:r>
            <w:r>
              <w:rPr>
                <w:sz w:val="26"/>
                <w:vertAlign w:val="superscript"/>
                <w:rFonts w:ascii="Times New Roman" w:hAnsi="Times New Roman"/>
              </w:rPr>
              <w:t xml:space="preserve">1</w:t>
            </w:r>
            <w:r>
              <w:rPr>
                <w:sz w:val="26"/>
                <w:rFonts w:ascii="Times New Roman" w:hAnsi="Times New Roman"/>
              </w:rPr>
              <w:t xml:space="preserve"> agus an fhoclaíocht seo a leanas inti:</w:t>
            </w:r>
          </w:p>
          <w:p w14:paraId="4C664357" w14:textId="477965D2"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w:t>
            </w:r>
            <w:r>
              <w:rPr>
                <w:sz w:val="26"/>
                <w:b/>
                <w:rFonts w:ascii="Times New Roman" w:hAnsi="Times New Roman"/>
              </w:rPr>
              <w:t xml:space="preserve">Airteagal 7</w:t>
            </w:r>
            <w:r>
              <w:rPr>
                <w:sz w:val="26"/>
                <w:b/>
                <w:vertAlign w:val="superscript"/>
                <w:rFonts w:ascii="Times New Roman" w:hAnsi="Times New Roman"/>
              </w:rPr>
              <w:t xml:space="preserve">1</w:t>
            </w:r>
            <w:r>
              <w:rPr>
                <w:sz w:val="26"/>
                <w:b/>
                <w:rFonts w:ascii="Times New Roman" w:hAnsi="Times New Roman"/>
              </w:rPr>
              <w:t xml:space="preserve">.</w:t>
            </w:r>
            <w:r>
              <w:rPr>
                <w:sz w:val="26"/>
                <w:b/>
                <w:rFonts w:ascii="Times New Roman" w:hAnsi="Times New Roman"/>
              </w:rPr>
              <w:t xml:space="preserve"> </w:t>
            </w:r>
            <w:r>
              <w:rPr>
                <w:sz w:val="26"/>
                <w:b/>
                <w:rFonts w:ascii="Times New Roman" w:hAnsi="Times New Roman"/>
              </w:rPr>
              <w:t xml:space="preserve">Ceanglais bhreise lipéadaithe le haghaidh deochanna alcólacha</w:t>
            </w:r>
          </w:p>
          <w:p w14:paraId="0A32320E" w14:textId="263BE60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Déanfar deochanna alcólacha a lipéadú i gcomhréir leis na dlíthe agus na rialacháin a bhaineann le faisnéis faoi bhia a sholáthar do thomhaltóirí agus le lipéadú bia réamhphacáilte, agus i gcomhréir le dlíthe an Aontais Eorpaigh atá infheidhme go díreach maidir le deochanna alcólacha áirithe a láimhseáil.</w:t>
            </w:r>
          </w:p>
          <w:p w14:paraId="42B70792" w14:textId="5107F8B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Gach aonad pacáistíochta (nó an lipéad atá ceangailte de) le haghaidh deochanna alcólacha a tháirgtear sa Laitvia, nó a allmhairítear ó Bhallstát eile de chuid an Aontais Eorpaigh nó ó thríú tír nach Ballstát den Aontas Eorpach í agus atá beartaithe lena mórdhíol agus lena miondíol sa Laitvia, déanfar é a mharcáil le lipéad atá sofheicthe agus inléite go soiléir ar a mbeidh an méid seo a leanas:</w:t>
            </w:r>
            <w:r>
              <w:rPr>
                <w:sz w:val="26"/>
                <w:rFonts w:ascii="Times New Roman" w:hAnsi="Times New Roman"/>
              </w:rPr>
              <w:t xml:space="preserve"> </w:t>
            </w:r>
          </w:p>
          <w:p w14:paraId="02AA46A2" w14:textId="5DD962A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Lipéadú breise don deoch alcólach: dearbhú cothúcháin, a d’fhéadfadh a bheith teoranta do luach fuinnimh an táirge agus liosta comhábhar.</w:t>
            </w:r>
            <w:r>
              <w:rPr>
                <w:sz w:val="26"/>
                <w:rFonts w:ascii="Times New Roman" w:hAnsi="Times New Roman"/>
              </w:rPr>
              <w:t xml:space="preserve"> </w:t>
            </w:r>
            <w:r>
              <w:rPr>
                <w:sz w:val="26"/>
                <w:rFonts w:ascii="Times New Roman" w:hAnsi="Times New Roman"/>
              </w:rPr>
              <w:t xml:space="preserve">Cuirfear an dearbhú cothúcháin iomlán agus an liosta comhábhar ar an lipéad nó cuirfear ar fáil trí mheán leictreonach iad, ar choinníoll go léireofar nasc soiléir díreach le suíomh an dearbhaithe cothúcháin agus an liosta comhábhar ar an bpacáistíocht nó ar an lipéad atá i gceangal leis.</w:t>
            </w:r>
            <w:r>
              <w:rPr>
                <w:sz w:val="26"/>
                <w:rFonts w:ascii="Times New Roman" w:hAnsi="Times New Roman"/>
              </w:rPr>
              <w:t xml:space="preserve"> </w:t>
            </w:r>
            <w:r>
              <w:rPr>
                <w:sz w:val="26"/>
                <w:rFonts w:ascii="Times New Roman" w:hAnsi="Times New Roman"/>
              </w:rPr>
              <w:t xml:space="preserve">Déanfar faisnéis faoi shubstaintí nó faoi tháirgí is cúis le hailléirgí nó le héadulaingtí a léiriú go díreach ar an bpacáistíocht nó ar an lipéad ceangailte;</w:t>
            </w:r>
          </w:p>
          <w:p w14:paraId="5964591E" w14:textId="658B3F9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Picteagram rabhaidh – siombail ghrafach agus eilimintí amhairc eile (e.g. teorainneacha, líníocht chúlra, nó dath) a fhónann mar rabhadh i gcoinne deochanna alcólacha a ól le linn toirchis agus le linn feithicil a oibriú, a phriontáiltear ar lipéad na pacáistíochta dí alcólaí nó a ghreamaíonn greamán speisialta di.</w:t>
            </w:r>
          </w:p>
          <w:p w14:paraId="79BBAA71"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F869A07" w14:textId="38E4777E" w:rsidR="00C55C3C" w:rsidRPr="00941929" w:rsidRDefault="00C55C3C" w:rsidP="00941929">
            <w:pPr>
              <w:spacing w:after="0" w:line="360" w:lineRule="auto"/>
              <w:ind w:firstLine="627"/>
              <w:jc w:val="both"/>
              <w:rPr>
                <w:bCs/>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Ar phacáistiú deochanna alcólacha a tháirgtear i ndrioglanna beaga, ní thaispeánfar ach an picteagram rabhaidh.’</w:t>
            </w:r>
          </w:p>
          <w:p w14:paraId="59CFC47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2B05BAD"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25F4A2F2"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BC3AF93" w14:textId="491A543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Airteagal 11 a fhorlíonadh le mír a cúig, le mír a sé agus le mír a seacht mar a leanas:</w:t>
            </w:r>
          </w:p>
          <w:p w14:paraId="1D339C8E" w14:textId="70080C1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Tá toirmeasc ar fhógraíocht a dhéanamh ar phraghsanna agus lascainí deochanna alcólacha:</w:t>
            </w:r>
          </w:p>
          <w:p w14:paraId="6009BAB1" w14:textId="629BDB6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i bhfoilseacháin;</w:t>
            </w:r>
          </w:p>
          <w:p w14:paraId="704C0099" w14:textId="080ABB9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ábhair fógraíochta chlóite agus foilseacháin atá beartaithe do thomhaltóirí;</w:t>
            </w:r>
          </w:p>
          <w:p w14:paraId="2EBFE7CB" w14:textId="22852EF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(3) pictiúrlanna;</w:t>
            </w:r>
          </w:p>
          <w:p w14:paraId="132C141E" w14:textId="4838683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 suíomhanna gréasáin agus ardáin ar líne (lena n-áirítear comhéadain ar líne);</w:t>
            </w:r>
          </w:p>
          <w:p w14:paraId="1D0C6D4F" w14:textId="64862B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 seirbhísí poist (lena n-áirítear post leictreonach);</w:t>
            </w:r>
          </w:p>
          <w:p w14:paraId="00CA4233" w14:textId="7534466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 suíomhanna miondíola ina ndíoltar deochanna alcólacha (lena n-áirítear cianchonarthaí ar shuíomhanna gréasáin agus feidhmchláir mhóibíleacha).</w:t>
            </w:r>
          </w:p>
          <w:p w14:paraId="6A5A517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0776386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51BD2E4" w14:textId="73560283" w:rsidR="00C55C3C" w:rsidRPr="00941929" w:rsidRDefault="00C55C3C" w:rsidP="00941929">
            <w:pPr>
              <w:pStyle w:val="ListParagraph"/>
              <w:spacing w:after="0" w:line="360" w:lineRule="auto"/>
              <w:ind w:left="0" w:firstLine="627"/>
              <w:contextualSpacing w:val="0"/>
              <w:jc w:val="both"/>
              <w:rPr>
                <w:b/>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Níl feidhm ag na srianta ar phraghsanna fógraíochta agus lascainí dá dtagraítear i mír a cúig den Airteagal seo maidir le láithreáin táirgthe deochanna alcólacha ná le háitribh táirgeoirí.</w:t>
            </w:r>
          </w:p>
        </w:tc>
      </w:tr>
      <w:tr w:rsidR="00C55C3C" w:rsidRPr="00E410D1" w14:paraId="0C3EBE41"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D5F0E34" w14:textId="3DE6487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I suíomhanna miondíola (lena n-áirítear trí chianchonarthaí ar shuíomhanna gréasáin agus ar fheidhmchláir mhóibíleacha), tá toirmeasc ar ghníomhaíochtaí fógraíochta a dhéanamh chun deochanna alcólacha a dhíol, lena n-áirítear:</w:t>
            </w:r>
          </w:p>
          <w:p w14:paraId="22B0B69C" w14:textId="467736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deoch alcólach, táirge alcólach nó seirbhís alcólach eile a thairiscint ar lascaine i gcomhar le ceannach dí alcólaí, nó deoch alcólach a thairiscint ar lascaine i gcomhar le táirge nó seirbhís eile;</w:t>
            </w:r>
          </w:p>
          <w:p w14:paraId="705A50B7" w14:textId="2374749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aonaid iolracha deochanna alcólacha a thairiscint le chéile (lena n-áirítear in aon phacáiste amháin) ar phraghas níos ísle, ach amháin nuair a thairgtear aonaid iolracha in aon phacáiste amháin, agus nach bhfuil an praghas in aghaidh an aonaid laistigh den phacáiste níos ísle ná an praghas a bheadh iníoctha as aonad aonair a cheannach ar leithligh;</w:t>
            </w:r>
          </w:p>
          <w:p w14:paraId="53D778B6" w14:textId="0340CC6D"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(3) lascainí a thairiscint ar cheannach deochanna alcólacha faoi chuimsiú clár dílseachta do thomhaltóirí.’</w:t>
            </w:r>
          </w:p>
        </w:tc>
      </w:tr>
      <w:tr w:rsidR="00C55C3C" w:rsidRPr="00E410D1" w14:paraId="78C89C0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E1578D0"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1F09DD49"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3178C6B" w14:textId="3702B603"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In Airteagal 14:</w:t>
            </w:r>
          </w:p>
          <w:p w14:paraId="7972BBB6" w14:textId="17BBF5EB" w:rsidR="00C55C3C" w:rsidRPr="00941929" w:rsidRDefault="00C55C3C" w:rsidP="00941929">
            <w:pPr>
              <w:spacing w:after="0" w:line="360" w:lineRule="auto"/>
              <w:ind w:firstLine="627"/>
              <w:jc w:val="both"/>
              <w:rPr>
                <w:bCs/>
                <w:sz w:val="26"/>
                <w:szCs w:val="26"/>
                <w:rFonts w:ascii="Times New Roman" w:hAnsi="Times New Roman"/>
              </w:rPr>
            </w:pPr>
            <w:r>
              <w:rPr>
                <w:sz w:val="26"/>
                <w:color w:val="000000"/>
                <w:rFonts w:ascii="Times New Roman" w:hAnsi="Times New Roman"/>
              </w:rPr>
              <w:t xml:space="preserve">sa dara mír, na focail agus na figiúirí seo a leanas a chur in ionad na bhfocal agus na bhfigiúirí ‘ó 10.00 p.m. go 8.00 a.m.’:</w:t>
            </w:r>
            <w:r>
              <w:rPr>
                <w:sz w:val="26"/>
                <w:rFonts w:ascii="Times New Roman" w:hAnsi="Times New Roman"/>
              </w:rPr>
              <w:t xml:space="preserve"> </w:t>
            </w:r>
            <w:r>
              <w:rPr>
                <w:sz w:val="26"/>
                <w:rFonts w:ascii="Times New Roman" w:hAnsi="Times New Roman"/>
              </w:rPr>
              <w:t xml:space="preserve">‘ó Luan go Satharn go dtí 10:00 a.m. agus tar éis 8.00 p.m. agus ar an Domhnach go dtí 10:00 a.m. agus tar éis 6.00 p.m.’;</w:t>
            </w:r>
          </w:p>
          <w:p w14:paraId="419822F6" w14:textId="77777777" w:rsidR="00C55C3C" w:rsidRPr="00941929" w:rsidRDefault="00C55C3C" w:rsidP="00941929">
            <w:pPr>
              <w:widowControl w:val="0"/>
              <w:spacing w:after="0" w:line="360" w:lineRule="auto"/>
              <w:ind w:firstLine="627"/>
              <w:jc w:val="both"/>
              <w:rPr>
                <w:rFonts w:ascii="Times New Roman" w:hAnsi="Times New Roman"/>
                <w:bCs/>
                <w:color w:val="000000"/>
                <w:sz w:val="26"/>
                <w:szCs w:val="26"/>
                <w:shd w:val="clear" w:color="auto" w:fill="FFFFFF"/>
              </w:rPr>
            </w:pPr>
          </w:p>
          <w:p w14:paraId="04821C4D" w14:textId="34E74A52" w:rsidR="00C55C3C" w:rsidRPr="00941929" w:rsidRDefault="00C55C3C"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Chun mír 2 a chur leis.</w:t>
            </w:r>
            <w:r>
              <w:rPr>
                <w:color w:val="000000"/>
                <w:sz w:val="26"/>
                <w:shd w:val="clear" w:color="auto" w:fill="FFFFFF"/>
                <w:vertAlign w:val="superscript"/>
                <w:rFonts w:ascii="Times New Roman" w:hAnsi="Times New Roman"/>
              </w:rPr>
              <w:t xml:space="preserve">1 </w:t>
            </w:r>
            <w:r>
              <w:rPr>
                <w:color w:val="000000"/>
                <w:sz w:val="26"/>
                <w:shd w:val="clear" w:color="auto" w:fill="FFFFFF"/>
                <w:rFonts w:ascii="Times New Roman" w:hAnsi="Times New Roman"/>
              </w:rPr>
              <w:t xml:space="preserve">agus an fhoclaíocht seo a leanas inti:</w:t>
            </w:r>
          </w:p>
          <w:p w14:paraId="0E845CCA" w14:textId="2C39FEEA"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r>
              <w:rPr>
                <w:color w:val="000000"/>
                <w:sz w:val="26"/>
                <w:shd w:val="clear" w:color="auto" w:fill="FFFFFF"/>
                <w:rFonts w:ascii="Times New Roman" w:hAnsi="Times New Roman"/>
              </w:rPr>
              <w:t xml:space="preserve"> </w:t>
            </w:r>
            <w:r>
              <w:rPr>
                <w:color w:val="000000"/>
                <w:sz w:val="26"/>
                <w:shd w:val="clear" w:color="auto" w:fill="FFFFFF"/>
                <w:rFonts w:ascii="Times New Roman" w:hAnsi="Times New Roman"/>
              </w:rPr>
              <w:t xml:space="preserve">Gearrfar fíneáil as deochanna alcólacha a sheachadadh (a thabhairt amach) níos luaithe ná sé huaire an chloig ón am a dhéantar an t-ordú trí shuíomh gréasáin nó trí fheidhmchlár móibíleach, arb ionann é agus suas le ceithre aonad pionóis déag d’fhostaí de chuid eintitis dhlítheanaigh — cúiréir nó duine seachadta eile — agus ó cheithre aonad pionóis déag go dhá chéad ochtó aonad pionóis d’eintiteas dlítheanach.’;</w:t>
            </w:r>
          </w:p>
          <w:p w14:paraId="06E8684F" w14:textId="47F52C0D"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cuirtear isteach na míreanna a naoi agus a deich seo a leanas:</w:t>
            </w:r>
          </w:p>
          <w:p w14:paraId="1CF657A6" w14:textId="54B4EB21" w:rsidR="00C55C3C" w:rsidRPr="00941929" w:rsidRDefault="0025651D"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‘(9)</w:t>
            </w:r>
            <w:r>
              <w:rPr>
                <w:sz w:val="26"/>
                <w:rFonts w:ascii="Times New Roman" w:hAnsi="Times New Roman"/>
              </w:rPr>
              <w:t xml:space="preserve"> </w:t>
            </w:r>
            <w:r>
              <w:rPr>
                <w:sz w:val="26"/>
                <w:rFonts w:ascii="Times New Roman" w:hAnsi="Times New Roman"/>
              </w:rPr>
              <w:t xml:space="preserve">Mura dtaispeánfar fógra rabhaidh atá infheicthe go soiléir faoi éifeachtaí diúltacha deochanna alcólacha i suíomh miondíola, tabharfar rabhadh nó fíneáil suas le daichead aonad pionóis do dhuine nádúrtha agus suas le seachtó aonad pionóis d'eintiteas dlíthiúil.</w:t>
            </w:r>
          </w:p>
          <w:p w14:paraId="318D3094" w14:textId="2287FE6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Mura gcomhlíontar na ceanglais bhreise maidir le lipéadú le haghaidh deochanna alcólacha, beidh rabhadh nó fíneáil suas le céad aonad pionóis ann do dhuine nádúrtha agus suas le trí chéad aonad pionóis d’eintiteas dlítheanach.’</w:t>
            </w:r>
          </w:p>
          <w:p w14:paraId="108D7D3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41F01DF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87AEA5F" w14:textId="4D138F5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In Airteagal 15:</w:t>
            </w:r>
          </w:p>
          <w:p w14:paraId="7E7E28D5" w14:textId="584C4954"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sa chéad mhír, cuirtear ‘cé is moite de na sáruithe dá dtagraítear sa tríú mír, sa naoú mír agus sa deichiú mír d’Airteagal 14’ in ionad ‘seachas an sárú dá dtagraítear sa tríú mír d’Airteagal 14’;</w:t>
            </w:r>
          </w:p>
          <w:p w14:paraId="48F169EA"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70791DA2" w14:textId="484A1F92"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color w:val="000000"/>
                <w:sz w:val="26"/>
                <w:shd w:val="clear" w:color="auto" w:fill="FFFFFF"/>
                <w:rFonts w:ascii="Times New Roman" w:hAnsi="Times New Roman"/>
              </w:rPr>
              <w:t xml:space="preserve">i mír a trí, i ndiaidh an fhocail ‘dara’ cuir isteach an figiúr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p>
          <w:p w14:paraId="7172B1B5"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p w14:paraId="58184F49"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chun an tAirteagal a fhorlíonadh le mír a sé mar a leanas:</w:t>
            </w:r>
          </w:p>
          <w:p w14:paraId="37A677F7" w14:textId="02AF815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Is í an tSeirbhís Bia agus Tréidliachta a sheolfaidh an nós imeachta riaracháin maidir le sáruithe dá dtagraítear i míreanna naoi agus deich d’Airteagal 14 den Dlí seo.’</w:t>
            </w:r>
          </w:p>
          <w:p w14:paraId="08550D69"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14:paraId="02FAA85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3BAFFCD"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7F4183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5A52C1E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33E5FB1C"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8DF377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466099D7"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3A862EB3"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51A0120" w14:textId="5EAA0F09"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8.</w:t>
            </w:r>
            <w:r>
              <w:rPr>
                <w:sz w:val="26"/>
                <w:rFonts w:ascii="Times New Roman" w:hAnsi="Times New Roman"/>
              </w:rPr>
              <w:t xml:space="preserve"> </w:t>
            </w:r>
            <w:r>
              <w:rPr>
                <w:sz w:val="26"/>
                <w:rFonts w:ascii="Times New Roman" w:hAnsi="Times New Roman"/>
              </w:rPr>
              <w:t xml:space="preserve">Forlíonfar na forálacha idirthréimhseacha le míreanna 20, 21, 22, 23, 24 agus 25 mar a leanas:</w:t>
            </w:r>
          </w:p>
          <w:p w14:paraId="31AA26CF"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679F992E" w14:textId="136CE897"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‘20.</w:t>
            </w:r>
            <w:r>
              <w:rPr>
                <w:sz w:val="26"/>
                <w:rFonts w:ascii="Times New Roman" w:hAnsi="Times New Roman"/>
              </w:rPr>
              <w:t xml:space="preserve"> </w:t>
            </w:r>
            <w:r>
              <w:rPr>
                <w:sz w:val="26"/>
                <w:rFonts w:ascii="Times New Roman" w:hAnsi="Times New Roman"/>
              </w:rPr>
              <w:t xml:space="preserve">Airteagal 6, mír 1</w:t>
            </w:r>
            <w:r>
              <w:rPr>
                <w:sz w:val="26"/>
                <w:vertAlign w:val="superscript"/>
                <w:rFonts w:ascii="Times New Roman" w:hAnsi="Times New Roman"/>
              </w:rPr>
              <w:t xml:space="preserve">3</w:t>
            </w:r>
            <w:r>
              <w:rPr>
                <w:sz w:val="26"/>
                <w:rFonts w:ascii="Times New Roman" w:hAnsi="Times New Roman"/>
              </w:rPr>
              <w:t xml:space="preserve"> fomhír 3, Airteagal 7.</w:t>
            </w:r>
            <w:r>
              <w:rPr>
                <w:sz w:val="26"/>
                <w:vertAlign w:val="superscript"/>
                <w:rFonts w:ascii="Times New Roman" w:hAnsi="Times New Roman"/>
              </w:rPr>
              <w:t xml:space="preserve">1</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Tiocfaidh mír a deich d’Airteagal 14 agus an séú mír d’Airteagal 15 maidir le neamhchomhlíonadh na gceanglas lipéadaithe breise le haghaidh deochanna alcólacha i bhfeidhm an 1 Eanáir 2028.</w:t>
            </w:r>
            <w:r>
              <w:rPr>
                <w:sz w:val="26"/>
                <w:rFonts w:ascii="Times New Roman" w:hAnsi="Times New Roman"/>
              </w:rPr>
              <w:t xml:space="preserve"> </w:t>
            </w:r>
            <w:r>
              <w:rPr>
                <w:sz w:val="26"/>
                <w:rFonts w:ascii="Times New Roman" w:hAnsi="Times New Roman"/>
              </w:rPr>
              <w:t xml:space="preserve">Na táirgí a monaraíodh agus a lipéadaíodh roimh theacht i bhfeidhm Airteagal 7.</w:t>
            </w:r>
            <w:r>
              <w:rPr>
                <w:sz w:val="26"/>
                <w:vertAlign w:val="superscript"/>
                <w:rFonts w:ascii="Times New Roman" w:hAnsi="Times New Roman"/>
              </w:rPr>
              <w:t xml:space="preserve">1</w:t>
            </w:r>
            <w:r>
              <w:rPr>
                <w:sz w:val="26"/>
                <w:rFonts w:ascii="Times New Roman" w:hAnsi="Times New Roman"/>
              </w:rPr>
              <w:t xml:space="preserve">is féidir é a stóráil go dtí go bhfuil an stoc ídithe.</w:t>
            </w:r>
          </w:p>
          <w:p w14:paraId="70C46C9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E410D1" w14:paraId="0C35749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8BA6710" w14:textId="75965AC0"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21.</w:t>
            </w:r>
            <w:r>
              <w:rPr>
                <w:sz w:val="26"/>
                <w:rFonts w:ascii="Times New Roman" w:hAnsi="Times New Roman"/>
              </w:rPr>
              <w:t xml:space="preserve"> </w:t>
            </w:r>
            <w:r>
              <w:rPr>
                <w:sz w:val="26"/>
                <w:rFonts w:ascii="Times New Roman" w:hAnsi="Times New Roman"/>
              </w:rPr>
              <w:t xml:space="preserve">An leasú maidir leis an bhfoclaíocht nua d’Airteagal 6, mír a haon, fomhír 5, leasuithe ar Airteagal 6.</w:t>
            </w:r>
            <w:r>
              <w:rPr>
                <w:sz w:val="26"/>
                <w:vertAlign w:val="superscript"/>
                <w:rFonts w:ascii="Times New Roman" w:hAnsi="Times New Roman"/>
              </w:rPr>
              <w:t xml:space="preserve">1</w:t>
            </w:r>
            <w:r>
              <w:rPr>
                <w:sz w:val="26"/>
                <w:rFonts w:ascii="Times New Roman" w:hAnsi="Times New Roman"/>
              </w:rPr>
              <w:t xml:space="preserve"> agus Airteagal 14, mír a dó, ag cur na bhfocal agus na bhfigiúirí ‘ó 10:00 p.m go 8:00 a.m.’ in ionad na bhfocal agus na bhfigiúirí ‘ó Luan go Satharn go dtí 10:00 a.m. agus tar éis 8:00 p.m., ar an Domhnach go dtí 10:00 a.m. agus tar éis 6:00 p.m.’, tiocfaidh sé i bhfeidhm an 1 Meitheamh 2025.</w:t>
            </w:r>
            <w:r>
              <w:rPr>
                <w:sz w:val="26"/>
                <w:rFonts w:ascii="Times New Roman" w:hAnsi="Times New Roman"/>
              </w:rPr>
              <w:t xml:space="preserve"> </w:t>
            </w:r>
          </w:p>
          <w:p w14:paraId="3210A914"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44333D0E"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7CBA254A" w14:textId="463D0D12"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22.</w:t>
            </w:r>
            <w:r>
              <w:rPr>
                <w:sz w:val="26"/>
                <w:shd w:val="clear" w:color="auto" w:fill="FFFFFF"/>
                <w:rFonts w:ascii="Times New Roman" w:hAnsi="Times New Roman"/>
              </w:rPr>
              <w:t xml:space="preserve"> </w:t>
            </w:r>
            <w:r>
              <w:rPr>
                <w:sz w:val="26"/>
                <w:shd w:val="clear" w:color="auto" w:fill="FFFFFF"/>
                <w:rFonts w:ascii="Times New Roman" w:hAnsi="Times New Roman"/>
              </w:rPr>
              <w:t xml:space="preserve">Oibreoirí eacnamaíocha a bhfuil cead speisialta (ceadúnas) faighte acu chun deochanna alcólacha a mhiondíol nó chun beoir a mhiondíol roimh an 1 Meitheamh 2025, i gcás ina sáraíonn na huaireanta oibriúcháin a léirítear an srian a leagtar síos in Airteagal 6, mír a haon, fomhír 5 den Dlí seo (maidir le háitribh,</w:t>
            </w:r>
            <w:r>
              <w:rPr>
                <w:sz w:val="26"/>
                <w:shd w:val="clear" w:color="auto" w:fill="FFFFFF"/>
                <w:b/>
                <w:rFonts w:ascii="Times New Roman" w:hAnsi="Times New Roman"/>
              </w:rPr>
              <w:t xml:space="preserve"> </w:t>
            </w:r>
            <w:r>
              <w:rPr>
                <w:sz w:val="26"/>
                <w:shd w:val="clear" w:color="auto" w:fill="FFFFFF"/>
                <w:rFonts w:ascii="Times New Roman" w:hAnsi="Times New Roman"/>
              </w:rPr>
              <w:t xml:space="preserve">i gcás ina gceadaítear deochanna alcólacha a dhíol le haghaidh beir leat, ach amháin i gcás siopaí saor ó dhleacht, agus go n-áirítear sna huaireanta oibre dearbhaithe an tréimhse ó Luan go Satharn go dtí 10:00 a.m. agus tar éis 8:00 p.m., ar an Domhnach go dtí 10:00 a.m. agus tar éis 6:00 p.m.), cuirfidh sé iarratas ar athchlárú an cheada speisialta (ceadúnas) faoi seach faoi bhráid Sheirbhís Ioncaim an Stáit faoin 30 Meán Fómhair, 2025.</w:t>
            </w:r>
            <w:r>
              <w:rPr>
                <w:sz w:val="26"/>
                <w:shd w:val="clear" w:color="auto" w:fill="FFFFFF"/>
                <w:rFonts w:ascii="Times New Roman" w:hAnsi="Times New Roman"/>
              </w:rPr>
              <w:t xml:space="preserve">  </w:t>
            </w:r>
            <w:r>
              <w:rPr>
                <w:sz w:val="26"/>
                <w:shd w:val="clear" w:color="auto" w:fill="FFFFFF"/>
                <w:rFonts w:ascii="Times New Roman" w:hAnsi="Times New Roman"/>
              </w:rPr>
              <w:t xml:space="preserve">Sa chás sin, tá an t-oibreoir eacnamaíoch díolmhaithe ó tháille an stáit chun an cead speisialta (ceadúnas) a athchlárú.</w:t>
            </w:r>
          </w:p>
        </w:tc>
      </w:tr>
      <w:tr w:rsidR="00C55C3C" w14:paraId="6B20D0D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9C7275C" w14:textId="77777777" w:rsidR="00C55C3C" w:rsidRPr="00941929" w:rsidRDefault="00C55C3C" w:rsidP="00941929">
            <w:pPr>
              <w:spacing w:after="0" w:line="360" w:lineRule="auto"/>
              <w:ind w:firstLine="627"/>
              <w:jc w:val="both"/>
              <w:rPr>
                <w:rFonts w:ascii="Times New Roman" w:hAnsi="Times New Roman"/>
                <w:sz w:val="26"/>
                <w:szCs w:val="26"/>
              </w:rPr>
            </w:pPr>
          </w:p>
          <w:p w14:paraId="683DF872" w14:textId="001F149C"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sz w:val="26"/>
                <w:rFonts w:ascii="Times New Roman" w:hAnsi="Times New Roman"/>
              </w:rPr>
              <w:t xml:space="preserve">23.</w:t>
            </w:r>
            <w:r>
              <w:rPr>
                <w:sz w:val="26"/>
                <w:rFonts w:ascii="Times New Roman" w:hAnsi="Times New Roman"/>
              </w:rPr>
              <w:t xml:space="preserve"> </w:t>
            </w:r>
            <w:r>
              <w:rPr>
                <w:sz w:val="26"/>
                <w:rFonts w:ascii="Times New Roman" w:hAnsi="Times New Roman"/>
              </w:rPr>
              <w:t xml:space="preserve">Leasuithe chun Airteagal 5 den Dlí seo a fhorlíonadh le míreanna a haon déag agus a dó dhéag maidir leis na srianta ar dheochanna alcólacha a láimhseáil in ionaid chearrbhachais, Airteagal a athlua </w:t>
            </w:r>
            <w:r>
              <w:rPr>
                <w:sz w:val="26"/>
                <w:shd w:val="clear" w:color="auto" w:fill="FFFFFF"/>
                <w:rFonts w:ascii="Times New Roman" w:hAnsi="Times New Roman"/>
              </w:rPr>
              <w:t xml:space="preserve">6.</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mír a sé, Airteagal 11 a fhorlíonadh le míreanna a cúig, a sé agus a seacht, Airteagal 14 a fhorlíonadh le mír 2.</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agus an leasú ar Airteagal 15 mír a trí den Dlí seo maidir le</w:t>
            </w:r>
            <w:r>
              <w:rPr>
                <w:sz w:val="26"/>
                <w:shd w:val="clear" w:color="auto" w:fill="FFFFFF"/>
                <w:color w:val="000000"/>
                <w:rFonts w:ascii="Times New Roman" w:hAnsi="Times New Roman"/>
              </w:rPr>
              <w:t xml:space="preserve"> é a fhorlíonadh tar éis an fhocail ‘dara’ leis an bhfigiúr ‘2.</w:t>
            </w:r>
            <w:r>
              <w:rPr>
                <w:sz w:val="26"/>
                <w:shd w:val="clear" w:color="auto" w:fill="FFFFFF"/>
                <w:color w:val="000000"/>
                <w:vertAlign w:val="superscript"/>
                <w:rFonts w:ascii="Times New Roman" w:hAnsi="Times New Roman"/>
              </w:rPr>
              <w:t xml:space="preserve">1</w:t>
            </w:r>
            <w:r>
              <w:rPr>
                <w:sz w:val="26"/>
                <w:shd w:val="clear" w:color="auto" w:fill="FFFFFF"/>
                <w:color w:val="000000"/>
                <w:rFonts w:ascii="Times New Roman" w:hAnsi="Times New Roman"/>
              </w:rPr>
              <w:t xml:space="preserve">’ </w:t>
            </w:r>
            <w:r>
              <w:rPr>
                <w:sz w:val="26"/>
                <w:shd w:val="clear" w:color="auto" w:fill="FFFFFF"/>
                <w:rFonts w:ascii="Times New Roman" w:hAnsi="Times New Roman"/>
              </w:rPr>
              <w:t xml:space="preserve">tiocfaidh sé i bhfeidhm an 1 Meitheamh 2025.</w:t>
            </w:r>
          </w:p>
          <w:p w14:paraId="2C71095A" w14:textId="77777777" w:rsidR="00C55C3C" w:rsidRPr="00941929" w:rsidRDefault="00C55C3C" w:rsidP="00941929">
            <w:pPr>
              <w:spacing w:after="0" w:line="360" w:lineRule="auto"/>
              <w:ind w:firstLine="627"/>
              <w:jc w:val="both"/>
              <w:rPr>
                <w:rFonts w:ascii="Times New Roman" w:eastAsia="Times New Roman" w:hAnsi="Times New Roman"/>
                <w:b/>
                <w:sz w:val="26"/>
                <w:szCs w:val="26"/>
                <w:u w:val="single"/>
              </w:rPr>
            </w:pPr>
          </w:p>
          <w:p w14:paraId="078096AB"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5DB0B98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4F8ED8C" w14:textId="7FA1DC0E"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24.</w:t>
            </w:r>
            <w:r>
              <w:rPr>
                <w:sz w:val="26"/>
                <w:rFonts w:ascii="Times New Roman" w:hAnsi="Times New Roman"/>
              </w:rPr>
              <w:t xml:space="preserve"> </w:t>
            </w:r>
            <w:r>
              <w:rPr>
                <w:sz w:val="26"/>
                <w:rFonts w:ascii="Times New Roman" w:hAnsi="Times New Roman"/>
              </w:rPr>
              <w:t xml:space="preserve">Airteagal 6, mír 2</w:t>
            </w:r>
            <w:r>
              <w:rPr>
                <w:sz w:val="26"/>
                <w:vertAlign w:val="superscript"/>
                <w:rFonts w:ascii="Times New Roman" w:hAnsi="Times New Roman"/>
              </w:rPr>
              <w:t xml:space="preserve">5</w:t>
            </w:r>
            <w:r>
              <w:rPr>
                <w:sz w:val="26"/>
                <w:rFonts w:ascii="Times New Roman" w:hAnsi="Times New Roman"/>
              </w:rPr>
              <w:t xml:space="preserve"> den Dlí seo maidir le fógra atá infheicthe go soiléir a chur i bhfeidhm faoi éifeachtaí diúltacha deochanna alcólacha i suíomhanna miondíola, chomh maith le hAirteagal 14, mír a naoi, maidir le dliteanas riaracháin i leith mainneachtain an fógra rabhaidh sin a chur i suíomhanna miondíola, tiocfaidh sé i bhfeidhm an 1 Meitheamh 2025.</w:t>
            </w:r>
          </w:p>
          <w:p w14:paraId="3CBDF01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637684" w14:paraId="1FA9BE96"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FCB91EB" w14:textId="730C4FAD" w:rsidR="00C55C3C" w:rsidRPr="00941929" w:rsidRDefault="00C55C3C" w:rsidP="00941929">
            <w:pPr>
              <w:spacing w:after="0" w:line="360" w:lineRule="auto"/>
              <w:ind w:firstLine="627"/>
              <w:jc w:val="both"/>
              <w:rPr>
                <w:bCs/>
                <w:sz w:val="26"/>
                <w:szCs w:val="26"/>
                <w:rFonts w:ascii="Times New Roman" w:hAnsi="Times New Roman"/>
              </w:rPr>
            </w:pPr>
            <w:r>
              <w:rPr>
                <w:color w:val="000000"/>
                <w:sz w:val="26"/>
                <w:rFonts w:ascii="Times New Roman" w:hAnsi="Times New Roman"/>
              </w:rPr>
              <w:t xml:space="preserve">25.</w:t>
            </w:r>
            <w:r>
              <w:rPr>
                <w:color w:val="000000"/>
                <w:sz w:val="26"/>
                <w:rFonts w:ascii="Times New Roman" w:hAnsi="Times New Roman"/>
              </w:rPr>
              <w:t xml:space="preserve"> </w:t>
            </w:r>
            <w:r>
              <w:rPr>
                <w:color w:val="000000"/>
                <w:sz w:val="26"/>
                <w:rFonts w:ascii="Times New Roman" w:hAnsi="Times New Roman"/>
              </w:rPr>
              <w:t xml:space="preserve">Faoin 1 Meitheamh 2026, déanfaidh Oifig na nAirí measúnú ar thionchar na srianta atá sa Dlí seo ar an ngeilleagar agus ar a gcomhréireacht le leasanna an phobail agus cuirfidh sé tuarascáil ar an measúnú faoi bhráid Saeima, agus, más gá, cuirfidh sé leasuithe ar na hachtacháin rialála ábhartha faoi bhráid Saeima.’</w:t>
            </w:r>
          </w:p>
        </w:tc>
      </w:tr>
    </w:tbl>
    <w:p w14:paraId="4E014EA4" w14:textId="77777777" w:rsidR="00C55C3C" w:rsidRDefault="00C55C3C"/>
    <w:sectPr w:rsidR="00C55C3C" w:rsidSect="009419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F8" w14:textId="77777777" w:rsidR="00941929" w:rsidRDefault="00941929" w:rsidP="00941929">
      <w:pPr>
        <w:spacing w:after="0" w:line="240" w:lineRule="auto"/>
      </w:pPr>
      <w:r>
        <w:separator/>
      </w:r>
    </w:p>
  </w:endnote>
  <w:endnote w:type="continuationSeparator" w:id="0">
    <w:p w14:paraId="63583C88" w14:textId="77777777" w:rsidR="00941929" w:rsidRDefault="00941929" w:rsidP="009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B82" w14:textId="77777777" w:rsidR="00941929" w:rsidRDefault="00941929" w:rsidP="00941929">
      <w:pPr>
        <w:spacing w:after="0" w:line="240" w:lineRule="auto"/>
      </w:pPr>
      <w:r>
        <w:separator/>
      </w:r>
    </w:p>
  </w:footnote>
  <w:footnote w:type="continuationSeparator" w:id="0">
    <w:p w14:paraId="03106F6E" w14:textId="77777777" w:rsidR="00941929" w:rsidRDefault="00941929" w:rsidP="0094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34772"/>
      <w:docPartObj>
        <w:docPartGallery w:val="Page Numbers (Top of Page)"/>
        <w:docPartUnique/>
      </w:docPartObj>
    </w:sdtPr>
    <w:sdtEndPr>
      <w:rPr>
        <w:rFonts w:ascii="Times New Roman" w:hAnsi="Times New Roman"/>
        <w:noProof/>
        <w:sz w:val="24"/>
        <w:szCs w:val="24"/>
      </w:rPr>
    </w:sdtEndPr>
    <w:sdtContent>
      <w:p w14:paraId="483C6E24" w14:textId="0C708FC3" w:rsidR="00941929" w:rsidRPr="00941929" w:rsidRDefault="00941929">
        <w:pPr>
          <w:pStyle w:val="Header"/>
          <w:jc w:val="right"/>
          <w:rPr>
            <w:sz w:val="24"/>
            <w:szCs w:val="24"/>
            <w:rFonts w:ascii="Times New Roman" w:hAnsi="Times New Roman"/>
          </w:rPr>
        </w:pPr>
        <w:r w:rsidRPr="00941929">
          <w:rPr>
            <w:sz w:val="24"/>
            <w:rFonts w:ascii="Times New Roman" w:hAnsi="Times New Roman"/>
          </w:rPr>
          <w:fldChar w:fldCharType="begin"/>
        </w:r>
        <w:r w:rsidRPr="00941929">
          <w:rPr>
            <w:sz w:val="24"/>
            <w:rFonts w:ascii="Times New Roman" w:hAnsi="Times New Roman"/>
          </w:rPr>
          <w:instrText xml:space="preserve"> PAGE   \* MERGEFORMAT </w:instrText>
        </w:r>
        <w:r w:rsidRPr="00941929">
          <w:rPr>
            <w:sz w:val="24"/>
            <w:rFonts w:ascii="Times New Roman" w:hAnsi="Times New Roman"/>
          </w:rPr>
          <w:fldChar w:fldCharType="separate"/>
        </w:r>
        <w:r w:rsidRPr="00941929">
          <w:rPr>
            <w:sz w:val="24"/>
            <w:rFonts w:ascii="Times New Roman" w:hAnsi="Times New Roman"/>
          </w:rPr>
          <w:t>2</w:t>
        </w:r>
        <w:r w:rsidRPr="00941929">
          <w:rPr>
            <w:sz w:val="24"/>
            <w:rFonts w:ascii="Times New Roman" w:hAnsi="Times New Roman"/>
          </w:rPr>
          <w:fldChar w:fldCharType="end"/>
        </w:r>
      </w:p>
    </w:sdtContent>
  </w:sdt>
  <w:p w14:paraId="617FC953" w14:textId="77777777" w:rsidR="00941929" w:rsidRDefault="0094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3C"/>
    <w:rsid w:val="001C0FD1"/>
    <w:rsid w:val="0025651D"/>
    <w:rsid w:val="004159B6"/>
    <w:rsid w:val="007B6FC9"/>
    <w:rsid w:val="00941929"/>
    <w:rsid w:val="00B13A32"/>
    <w:rsid w:val="00C55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3AB"/>
  <w15:chartTrackingRefBased/>
  <w15:docId w15:val="{4395AFA5-B29D-4846-897A-6D5C49B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ga-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Styl,Dot pt,F5 List Paragraph,IFCL - List Paragraph,Indicator Text,List Paragraph Char Char Char,List Paragraph1,List Paragraph12,MAIN CONTENT,No Spacing1,Numbered Para 1,OBC Bullet"/>
    <w:basedOn w:val="Normal"/>
    <w:link w:val="ListParagraphChar"/>
    <w:uiPriority w:val="34"/>
    <w:qFormat/>
    <w:rsid w:val="00C55C3C"/>
    <w:pPr>
      <w:ind w:left="720"/>
      <w:contextualSpacing/>
    </w:pPr>
  </w:style>
  <w:style w:type="paragraph" w:customStyle="1" w:styleId="paragraph">
    <w:name w:val="paragraph"/>
    <w:basedOn w:val="Normal"/>
    <w:next w:val="Normal"/>
    <w:rsid w:val="00C55C3C"/>
    <w:pPr>
      <w:spacing w:after="0" w:line="240" w:lineRule="auto"/>
      <w:ind w:firstLine="705"/>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2 Char,Akapit z listą BS Char,Bullet 1 Char,Bullet Points Char,Bullet Styl Char,Dot pt Char,F5 List Paragraph Char,IFCL - List Paragraph Char,Indicator Text Char,List Paragraph Char Char Char Char,List Paragraph1 Char,OBC Bullet Char"/>
    <w:link w:val="ListParagraph"/>
    <w:uiPriority w:val="34"/>
    <w:qFormat/>
    <w:locked/>
    <w:rsid w:val="00C55C3C"/>
    <w:rPr>
      <w:rFonts w:ascii="Calibri" w:eastAsia="Calibri" w:hAnsi="Calibri" w:cs="Times New Roman"/>
      <w:sz w:val="22"/>
    </w:rPr>
  </w:style>
  <w:style w:type="paragraph" w:styleId="NormalWeb">
    <w:name w:val="Normal (Web)"/>
    <w:basedOn w:val="Normal"/>
    <w:uiPriority w:val="99"/>
    <w:unhideWhenUsed/>
    <w:rsid w:val="00C55C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lementtoproof">
    <w:name w:val="elementtoproof"/>
    <w:basedOn w:val="Normal"/>
    <w:rsid w:val="00C55C3C"/>
    <w:pPr>
      <w:spacing w:after="0"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4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929"/>
    <w:rPr>
      <w:rFonts w:ascii="Calibri" w:eastAsia="Calibri" w:hAnsi="Calibri" w:cs="Times New Roman"/>
      <w:sz w:val="22"/>
    </w:rPr>
  </w:style>
  <w:style w:type="paragraph" w:styleId="Footer">
    <w:name w:val="footer"/>
    <w:basedOn w:val="Normal"/>
    <w:link w:val="FooterChar"/>
    <w:uiPriority w:val="99"/>
    <w:unhideWhenUsed/>
    <w:rsid w:val="0094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92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6975</Words>
  <Characters>3976</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Lūse</dc:creator>
  <cp:keywords/>
  <dc:description/>
  <cp:lastModifiedBy>Anda Orlova</cp:lastModifiedBy>
  <cp:revision>2</cp:revision>
  <cp:lastPrinted>2024-06-19T12:02:00Z</cp:lastPrinted>
  <dcterms:created xsi:type="dcterms:W3CDTF">2024-07-01T06:36:00Z</dcterms:created>
  <dcterms:modified xsi:type="dcterms:W3CDTF">2024-07-01T06:36:00Z</dcterms:modified>
</cp:coreProperties>
</file>