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65FE" w14:textId="77777777" w:rsidR="00802347" w:rsidRDefault="00E71941">
      <w:pPr>
        <w:pStyle w:val="Title"/>
        <w:rPr>
          <w:u w:val="none"/>
        </w:rPr>
      </w:pPr>
      <w:r>
        <w:t>Osnutki zakonodajnih predlogov</w:t>
      </w:r>
    </w:p>
    <w:p w14:paraId="5FAC7CFD" w14:textId="77777777" w:rsidR="00802347" w:rsidRDefault="00E71941">
      <w:pPr>
        <w:pStyle w:val="Heading1"/>
        <w:spacing w:before="301"/>
      </w:pPr>
      <w:r>
        <w:t>Predpisi o prepovedi trženja nekaterih živil in pijač, namenjenih otrokom</w:t>
      </w:r>
    </w:p>
    <w:p w14:paraId="7743ED31" w14:textId="77777777" w:rsidR="00802347" w:rsidRDefault="00802347">
      <w:pPr>
        <w:pStyle w:val="BodyText"/>
        <w:spacing w:before="24"/>
        <w:rPr>
          <w:b/>
          <w:sz w:val="28"/>
        </w:rPr>
      </w:pPr>
    </w:p>
    <w:p w14:paraId="03EF779A" w14:textId="77777777" w:rsidR="00802347" w:rsidRDefault="00E71941">
      <w:pPr>
        <w:pStyle w:val="Heading2"/>
      </w:pPr>
      <w:r>
        <w:t>Oddelek 1 Predmet</w:t>
      </w:r>
    </w:p>
    <w:p w14:paraId="14CBF9BB" w14:textId="77777777" w:rsidR="00802347" w:rsidRDefault="00E71941">
      <w:pPr>
        <w:pStyle w:val="BodyText"/>
        <w:spacing w:before="47" w:line="285" w:lineRule="auto"/>
        <w:ind w:left="100"/>
        <w:rPr>
          <w:b/>
        </w:rPr>
      </w:pPr>
      <w:r>
        <w:t>Cilj teh predpisov je spodbujanje zdravja s preprečevanjem bolezni, povezanih s prehrano, pri prebivalstvu, in sicer z zaščito otrok pred škodljivim trženjem</w:t>
      </w:r>
      <w:r>
        <w:rPr>
          <w:b/>
        </w:rPr>
        <w:t>.</w:t>
      </w:r>
    </w:p>
    <w:p w14:paraId="703849E8" w14:textId="77777777" w:rsidR="00802347" w:rsidRDefault="00802347">
      <w:pPr>
        <w:pStyle w:val="BodyText"/>
        <w:spacing w:before="44"/>
        <w:rPr>
          <w:b/>
        </w:rPr>
      </w:pPr>
    </w:p>
    <w:p w14:paraId="3A78345B" w14:textId="77777777" w:rsidR="00802347" w:rsidRDefault="00E71941">
      <w:pPr>
        <w:pStyle w:val="Heading2"/>
      </w:pPr>
      <w:r>
        <w:t>Oddelek 2 Področje uporabe</w:t>
      </w:r>
    </w:p>
    <w:p w14:paraId="307D5044" w14:textId="77777777" w:rsidR="00802347" w:rsidRDefault="00E71941">
      <w:pPr>
        <w:pStyle w:val="BodyText"/>
        <w:spacing w:before="47" w:line="285" w:lineRule="auto"/>
        <w:ind w:left="100" w:right="978"/>
      </w:pPr>
      <w:r>
        <w:t>Ti predpisi se uporabljajo za trženje živil, kot je opisano v Prilogi I. Ti predpisi se uporabljajo tudi za Svalbard.</w:t>
      </w:r>
    </w:p>
    <w:p w14:paraId="527D05F0" w14:textId="77777777" w:rsidR="00802347" w:rsidRDefault="00802347">
      <w:pPr>
        <w:pStyle w:val="BodyText"/>
        <w:spacing w:before="44"/>
      </w:pPr>
    </w:p>
    <w:p w14:paraId="21599BBC" w14:textId="77777777" w:rsidR="00802347" w:rsidRDefault="00E71941">
      <w:pPr>
        <w:pStyle w:val="Heading2"/>
      </w:pPr>
      <w:r>
        <w:t>Oddelek 3 Opredelitev pojmov</w:t>
      </w:r>
    </w:p>
    <w:p w14:paraId="05B84315" w14:textId="77777777" w:rsidR="00802347" w:rsidRDefault="00E71941">
      <w:pPr>
        <w:pStyle w:val="BodyText"/>
        <w:spacing w:before="47"/>
        <w:ind w:left="100"/>
      </w:pPr>
      <w:r>
        <w:t>V teh predpisih se uporabljajo naslednje opredelitve:</w:t>
      </w:r>
    </w:p>
    <w:p w14:paraId="08F2308F" w14:textId="77777777" w:rsidR="00802347" w:rsidRDefault="00E71941">
      <w:pPr>
        <w:pStyle w:val="ListParagraph"/>
        <w:numPr>
          <w:ilvl w:val="0"/>
          <w:numId w:val="17"/>
        </w:numPr>
        <w:tabs>
          <w:tab w:val="left" w:pos="1166"/>
        </w:tabs>
        <w:ind w:left="1166" w:hanging="358"/>
      </w:pPr>
      <w:r>
        <w:t>Otroci: osebe, mlajše od 18 let.</w:t>
      </w:r>
    </w:p>
    <w:p w14:paraId="4E3D8CB4" w14:textId="77777777" w:rsidR="00802347" w:rsidRDefault="00E71941">
      <w:pPr>
        <w:pStyle w:val="ListParagraph"/>
        <w:numPr>
          <w:ilvl w:val="0"/>
          <w:numId w:val="17"/>
        </w:numPr>
        <w:tabs>
          <w:tab w:val="left" w:pos="1166"/>
          <w:tab w:val="left" w:pos="1168"/>
        </w:tabs>
        <w:spacing w:line="285" w:lineRule="auto"/>
        <w:ind w:right="309"/>
      </w:pPr>
      <w:r>
        <w:t xml:space="preserve">Trženje: </w:t>
      </w:r>
      <w:r>
        <w:t>kakršna koli oblika sporočila ali dejanja za namene trženja. Tržni namen obstaja, če je cilj sporočila ali dejanja spodbujanje prodaje potrošnikom.</w:t>
      </w:r>
    </w:p>
    <w:p w14:paraId="2A4BBC6B" w14:textId="77777777" w:rsidR="00802347" w:rsidRDefault="00E71941">
      <w:pPr>
        <w:pStyle w:val="ListParagraph"/>
        <w:numPr>
          <w:ilvl w:val="0"/>
          <w:numId w:val="17"/>
        </w:numPr>
        <w:tabs>
          <w:tab w:val="left" w:pos="1168"/>
        </w:tabs>
        <w:spacing w:before="0" w:line="285" w:lineRule="auto"/>
        <w:ind w:right="260"/>
        <w:jc w:val="both"/>
      </w:pPr>
      <w:r>
        <w:t>Sponzorstvo: kakršna koli oblika javnega ali zasebnega prispevka za dogodek, podjetje ali osebo z namenom ali neposrednim ali posrednim učinkom spodbujanja prodaje izdelkov potrošnikom.</w:t>
      </w:r>
    </w:p>
    <w:p w14:paraId="36882558" w14:textId="77777777" w:rsidR="00802347" w:rsidRDefault="00802347">
      <w:pPr>
        <w:pStyle w:val="BodyText"/>
        <w:spacing w:before="40"/>
      </w:pPr>
    </w:p>
    <w:p w14:paraId="200D7DF5" w14:textId="77777777" w:rsidR="00802347" w:rsidRDefault="00E71941">
      <w:pPr>
        <w:pStyle w:val="Heading2"/>
        <w:spacing w:before="0"/>
      </w:pPr>
      <w:r>
        <w:t>Oddelek 4 Prepoved trženja</w:t>
      </w:r>
    </w:p>
    <w:p w14:paraId="40A5E371" w14:textId="77777777" w:rsidR="00802347" w:rsidRDefault="00E71941">
      <w:pPr>
        <w:pStyle w:val="BodyText"/>
        <w:spacing w:before="47"/>
        <w:ind w:left="100"/>
      </w:pPr>
      <w:r>
        <w:t>Trženje izdelkov iz Priloge I, namenjenih otrokom, je prepovedano.</w:t>
      </w:r>
    </w:p>
    <w:p w14:paraId="37132BCF" w14:textId="77777777" w:rsidR="00802347" w:rsidRDefault="00802347">
      <w:pPr>
        <w:pStyle w:val="BodyText"/>
        <w:spacing w:before="94"/>
      </w:pPr>
    </w:p>
    <w:p w14:paraId="75848228" w14:textId="77777777" w:rsidR="00802347" w:rsidRDefault="00E71941">
      <w:pPr>
        <w:pStyle w:val="BodyText"/>
        <w:spacing w:line="285" w:lineRule="auto"/>
        <w:ind w:left="100"/>
      </w:pPr>
      <w:r>
        <w:t>Za naslednje trženje izdelkov iz Priloge I se vedno šteje, da je namenjeno otrokom:</w:t>
      </w:r>
    </w:p>
    <w:p w14:paraId="77823030" w14:textId="77777777" w:rsidR="00802347" w:rsidRDefault="00E71941">
      <w:pPr>
        <w:pStyle w:val="ListParagraph"/>
        <w:numPr>
          <w:ilvl w:val="0"/>
          <w:numId w:val="16"/>
        </w:numPr>
        <w:tabs>
          <w:tab w:val="left" w:pos="818"/>
          <w:tab w:val="left" w:pos="820"/>
        </w:tabs>
        <w:spacing w:before="0" w:line="285" w:lineRule="auto"/>
        <w:ind w:right="842"/>
      </w:pPr>
      <w:r>
        <w:t>oglaševanje v kinematografih v povezavi s filmi, ki so posebej namenjeni otrokom, mlajšim od 13 let, in katerih predvajanje se začne pred 18:30;</w:t>
      </w:r>
    </w:p>
    <w:p w14:paraId="587FA4C9" w14:textId="77777777" w:rsidR="00802347" w:rsidRDefault="00E71941">
      <w:pPr>
        <w:pStyle w:val="ListParagraph"/>
        <w:numPr>
          <w:ilvl w:val="0"/>
          <w:numId w:val="16"/>
        </w:numPr>
        <w:tabs>
          <w:tab w:val="left" w:pos="818"/>
        </w:tabs>
        <w:spacing w:before="0" w:line="251" w:lineRule="exact"/>
        <w:ind w:left="818" w:hanging="358"/>
      </w:pPr>
      <w:r>
        <w:t>vse oblike tekmovanj s starostno mejo, nižjo od 18 let;</w:t>
      </w:r>
    </w:p>
    <w:p w14:paraId="33E19CE5" w14:textId="77777777" w:rsidR="00802347" w:rsidRDefault="00E71941">
      <w:pPr>
        <w:pStyle w:val="ListParagraph"/>
        <w:numPr>
          <w:ilvl w:val="0"/>
          <w:numId w:val="16"/>
        </w:numPr>
        <w:tabs>
          <w:tab w:val="left" w:pos="819"/>
        </w:tabs>
        <w:spacing w:before="45"/>
        <w:ind w:left="819" w:hanging="359"/>
      </w:pPr>
      <w:r>
        <w:t>ponujanje izdelkov za degustacije in vzorcev izdelkov otrokom;</w:t>
      </w:r>
    </w:p>
    <w:p w14:paraId="714CC9EA" w14:textId="77777777" w:rsidR="00802347" w:rsidRDefault="00E71941">
      <w:pPr>
        <w:pStyle w:val="ListParagraph"/>
        <w:numPr>
          <w:ilvl w:val="0"/>
          <w:numId w:val="16"/>
        </w:numPr>
        <w:tabs>
          <w:tab w:val="left" w:pos="818"/>
          <w:tab w:val="left" w:pos="820"/>
        </w:tabs>
        <w:spacing w:line="285" w:lineRule="auto"/>
        <w:ind w:right="268"/>
      </w:pPr>
      <w:r>
        <w:t>posebni prikazi, ki imajo obliko vizualne, vsebinske ali oblikovne predstavitve, ki je lahko privlačna za otroke, na primer zaradi jezika, barv, učinkov, uporabe slik, animacij ali risanih znakov.</w:t>
      </w:r>
    </w:p>
    <w:p w14:paraId="29EB1636" w14:textId="77777777" w:rsidR="00802347" w:rsidRDefault="00E71941">
      <w:pPr>
        <w:pStyle w:val="BodyText"/>
        <w:spacing w:line="285" w:lineRule="auto"/>
        <w:ind w:left="100"/>
      </w:pPr>
      <w:r>
        <w:t>Pri ocenjevanju, ali je trženje izdelkov iz Priloge I namenjeno otrokom, se opravi celovita ocena, v kateri se lahko upoštevajo naslednji elementi:</w:t>
      </w:r>
    </w:p>
    <w:p w14:paraId="3ABFE75D" w14:textId="77777777" w:rsidR="00802347" w:rsidRDefault="00E71941">
      <w:pPr>
        <w:pStyle w:val="ListParagraph"/>
        <w:numPr>
          <w:ilvl w:val="0"/>
          <w:numId w:val="15"/>
        </w:numPr>
        <w:tabs>
          <w:tab w:val="left" w:pos="818"/>
        </w:tabs>
        <w:spacing w:before="0" w:line="251" w:lineRule="exact"/>
        <w:ind w:left="818" w:hanging="358"/>
      </w:pPr>
      <w:r>
        <w:t>ali izdelek uživajo predvsem otroci oziroma ali je posebej privlačen za otroke;</w:t>
      </w:r>
    </w:p>
    <w:p w14:paraId="6F1BBB24" w14:textId="77777777" w:rsidR="00802347" w:rsidRDefault="00E71941">
      <w:pPr>
        <w:pStyle w:val="ListParagraph"/>
        <w:numPr>
          <w:ilvl w:val="0"/>
          <w:numId w:val="15"/>
        </w:numPr>
        <w:tabs>
          <w:tab w:val="left" w:pos="818"/>
          <w:tab w:val="left" w:pos="820"/>
        </w:tabs>
        <w:spacing w:before="44" w:line="285" w:lineRule="auto"/>
        <w:ind w:right="170"/>
      </w:pPr>
      <w:r>
        <w:t>ali ima trženje obliko vizualne, vsebinske ali oblikovne predstavitve, ki je lahko privlačna za otroke, na primer zaradi jezika, barv, učinkov, uporabe slik, animacij ali risanih znakov;</w:t>
      </w:r>
    </w:p>
    <w:p w14:paraId="15E7448C" w14:textId="77777777" w:rsidR="00802347" w:rsidRDefault="00E71941">
      <w:pPr>
        <w:pStyle w:val="ListParagraph"/>
        <w:numPr>
          <w:ilvl w:val="0"/>
          <w:numId w:val="15"/>
        </w:numPr>
        <w:tabs>
          <w:tab w:val="left" w:pos="819"/>
        </w:tabs>
        <w:spacing w:before="0" w:line="250" w:lineRule="exact"/>
        <w:ind w:left="819" w:hanging="359"/>
      </w:pPr>
      <w:r>
        <w:t>čas in kraj trženja;</w:t>
      </w:r>
    </w:p>
    <w:p w14:paraId="643D7B0F" w14:textId="77777777" w:rsidR="00802347" w:rsidRDefault="00E71941">
      <w:pPr>
        <w:pStyle w:val="ListParagraph"/>
        <w:numPr>
          <w:ilvl w:val="0"/>
          <w:numId w:val="15"/>
        </w:numPr>
        <w:tabs>
          <w:tab w:val="left" w:pos="818"/>
        </w:tabs>
        <w:ind w:left="818" w:hanging="358"/>
      </w:pPr>
      <w:r>
        <w:t>ali so vključeni otroci ali osebe, ki bi lahko še posebej pritegnili otroke;</w:t>
      </w:r>
    </w:p>
    <w:p w14:paraId="25A6E43D" w14:textId="77777777" w:rsidR="00802347" w:rsidRDefault="00E71941">
      <w:pPr>
        <w:pStyle w:val="ListParagraph"/>
        <w:numPr>
          <w:ilvl w:val="0"/>
          <w:numId w:val="15"/>
        </w:numPr>
        <w:tabs>
          <w:tab w:val="left" w:pos="818"/>
          <w:tab w:val="left" w:pos="820"/>
        </w:tabs>
        <w:spacing w:line="285" w:lineRule="auto"/>
        <w:ind w:right="328"/>
      </w:pPr>
      <w:r>
        <w:t>uporaba daril, igrač, kuponov, popustov, zbirateljskih predmetov, tekmovanj ali iger, ki lahko še posebej privlačijo otroke.</w:t>
      </w:r>
    </w:p>
    <w:p w14:paraId="33F4E439" w14:textId="77777777" w:rsidR="00802347" w:rsidRDefault="00802347">
      <w:pPr>
        <w:spacing w:line="285" w:lineRule="auto"/>
      </w:pPr>
    </w:p>
    <w:p w14:paraId="1574BA32" w14:textId="77777777" w:rsidR="00802347" w:rsidRDefault="00E71941">
      <w:pPr>
        <w:pStyle w:val="BodyText"/>
        <w:spacing w:before="66" w:line="285" w:lineRule="auto"/>
        <w:ind w:left="100"/>
      </w:pPr>
      <w:r>
        <w:t>Ne glede na to, ali je trženje namenjeno otrokom, se trženje izdelkov iz Priloge I ne sme izvajati na način, ki odrasle spodbuja k nakupu izdelka za otroke.</w:t>
      </w:r>
    </w:p>
    <w:p w14:paraId="3A17D0AE" w14:textId="77777777" w:rsidR="00802347" w:rsidRDefault="00802347">
      <w:pPr>
        <w:pStyle w:val="BodyText"/>
        <w:spacing w:before="44"/>
      </w:pPr>
    </w:p>
    <w:p w14:paraId="3EAD65BF" w14:textId="77777777" w:rsidR="00802347" w:rsidRDefault="00E71941">
      <w:pPr>
        <w:pStyle w:val="BodyText"/>
        <w:spacing w:line="285" w:lineRule="auto"/>
        <w:ind w:left="100" w:right="72"/>
      </w:pPr>
      <w:r>
        <w:t>Upoštevati je treba, da lahko otroci vidijo ali slišijo vse oglase, zato je pri trženju izdelkov iz Priloge I potrebna posebna previdnost.</w:t>
      </w:r>
    </w:p>
    <w:p w14:paraId="1D25359E" w14:textId="77777777" w:rsidR="00802347" w:rsidRDefault="00802347">
      <w:pPr>
        <w:pStyle w:val="BodyText"/>
        <w:spacing w:before="45"/>
      </w:pPr>
    </w:p>
    <w:p w14:paraId="3786B116" w14:textId="77777777" w:rsidR="00802347" w:rsidRDefault="00E71941">
      <w:pPr>
        <w:pStyle w:val="Heading2"/>
        <w:spacing w:before="0"/>
      </w:pPr>
      <w:r>
        <w:t>Oddelek 5 Omejitve pri razstavljanju izdelkov na prodajnem mestu</w:t>
      </w:r>
    </w:p>
    <w:p w14:paraId="454465CB" w14:textId="77777777" w:rsidR="00802347" w:rsidRDefault="00E71941">
      <w:pPr>
        <w:pStyle w:val="BodyText"/>
        <w:spacing w:before="47" w:line="285" w:lineRule="auto"/>
        <w:ind w:left="100"/>
      </w:pPr>
      <w:r>
        <w:t>Izdelki iz Priloge I se ne smejo razstavljati na prodajnih mestih v povezavi z drugimi proizvodi in storitvami, ki so privlačni za otroke, kot so igrače, otroške knjige, igre itd.</w:t>
      </w:r>
    </w:p>
    <w:p w14:paraId="6C01FD8D" w14:textId="77777777" w:rsidR="00802347" w:rsidRDefault="00802347">
      <w:pPr>
        <w:pStyle w:val="BodyText"/>
        <w:spacing w:before="45"/>
      </w:pPr>
    </w:p>
    <w:p w14:paraId="2368FE24" w14:textId="77777777" w:rsidR="00802347" w:rsidRDefault="00E71941">
      <w:pPr>
        <w:pStyle w:val="Heading2"/>
        <w:spacing w:before="0"/>
      </w:pPr>
      <w:r>
        <w:t>Oddelek 6 Izjeme pri prepovedi trženja</w:t>
      </w:r>
    </w:p>
    <w:p w14:paraId="0DEA5E8F" w14:textId="77777777" w:rsidR="00802347" w:rsidRDefault="00E71941">
      <w:pPr>
        <w:pStyle w:val="BodyText"/>
        <w:spacing w:before="47"/>
        <w:ind w:left="100"/>
      </w:pPr>
      <w:r>
        <w:t>Dovoljeno je naslednje trženje:</w:t>
      </w:r>
    </w:p>
    <w:p w14:paraId="733A3F41" w14:textId="77777777" w:rsidR="00802347" w:rsidRDefault="00E71941">
      <w:pPr>
        <w:pStyle w:val="ListParagraph"/>
        <w:numPr>
          <w:ilvl w:val="0"/>
          <w:numId w:val="14"/>
        </w:numPr>
        <w:tabs>
          <w:tab w:val="left" w:pos="818"/>
        </w:tabs>
        <w:ind w:left="818" w:hanging="358"/>
      </w:pPr>
      <w:r>
        <w:t>sponzorstvo, ki vključuje samo uporabo imena in logotipa sponzorja;</w:t>
      </w:r>
    </w:p>
    <w:p w14:paraId="1C99A05E" w14:textId="77777777" w:rsidR="00802347" w:rsidRDefault="00E71941">
      <w:pPr>
        <w:pStyle w:val="ListParagraph"/>
        <w:numPr>
          <w:ilvl w:val="0"/>
          <w:numId w:val="14"/>
        </w:numPr>
        <w:tabs>
          <w:tab w:val="left" w:pos="818"/>
        </w:tabs>
        <w:ind w:left="818" w:hanging="358"/>
      </w:pPr>
      <w:r>
        <w:t>oblikovanje izdelka;</w:t>
      </w:r>
    </w:p>
    <w:p w14:paraId="4CAA0473" w14:textId="77777777" w:rsidR="00802347" w:rsidRDefault="00E71941">
      <w:pPr>
        <w:pStyle w:val="ListParagraph"/>
        <w:numPr>
          <w:ilvl w:val="0"/>
          <w:numId w:val="14"/>
        </w:numPr>
        <w:tabs>
          <w:tab w:val="left" w:pos="820"/>
        </w:tabs>
        <w:spacing w:line="285" w:lineRule="auto"/>
        <w:ind w:right="241"/>
      </w:pPr>
      <w:r>
        <w:t>pakiranje in zavijanje, razen če uporablja učinke privabljanja, kot je določeno v oddelku 4(3)(e), za spodbujanje otrok k nakupu izdelkov, zajetih v Prilogi I, ali je take narave, da je izdelek drugotnega pomena;</w:t>
      </w:r>
    </w:p>
    <w:p w14:paraId="31798280" w14:textId="77777777" w:rsidR="00802347" w:rsidRDefault="00E71941">
      <w:pPr>
        <w:pStyle w:val="ListParagraph"/>
        <w:numPr>
          <w:ilvl w:val="0"/>
          <w:numId w:val="14"/>
        </w:numPr>
        <w:tabs>
          <w:tab w:val="left" w:pos="818"/>
        </w:tabs>
        <w:spacing w:before="0" w:line="250" w:lineRule="exact"/>
        <w:ind w:left="818" w:hanging="358"/>
      </w:pPr>
      <w:r>
        <w:t>običajno razstavljanje izdelkov na prodajnem mestu;</w:t>
      </w:r>
    </w:p>
    <w:p w14:paraId="1D90305C" w14:textId="77777777" w:rsidR="00802347" w:rsidRDefault="00E71941">
      <w:pPr>
        <w:pStyle w:val="ListParagraph"/>
        <w:numPr>
          <w:ilvl w:val="0"/>
          <w:numId w:val="14"/>
        </w:numPr>
        <w:tabs>
          <w:tab w:val="left" w:pos="818"/>
        </w:tabs>
        <w:ind w:left="818" w:hanging="358"/>
      </w:pPr>
      <w:r>
        <w:t>razumne informacije o izdelkih na spletnih straneh in na prodajnih mestih.</w:t>
      </w:r>
    </w:p>
    <w:p w14:paraId="3F9BF451" w14:textId="77777777" w:rsidR="00802347" w:rsidRDefault="00802347">
      <w:pPr>
        <w:pStyle w:val="BodyText"/>
        <w:spacing w:before="94"/>
      </w:pPr>
    </w:p>
    <w:p w14:paraId="5CF8986C" w14:textId="77777777" w:rsidR="00802347" w:rsidRDefault="00E71941">
      <w:pPr>
        <w:pStyle w:val="Heading2"/>
      </w:pPr>
      <w:r>
        <w:t>Oddelek 7 Nadzor in pritožbe</w:t>
      </w:r>
    </w:p>
    <w:p w14:paraId="47FC4EA3" w14:textId="77777777" w:rsidR="00802347" w:rsidRDefault="00E71941">
      <w:pPr>
        <w:pStyle w:val="BodyText"/>
        <w:spacing w:before="47" w:line="285" w:lineRule="auto"/>
        <w:ind w:left="100" w:right="72"/>
      </w:pPr>
      <w:r>
        <w:t>Direktorat za zdravje nadzoruje te predpise in lahko sprejme potrebne odločitve, glej oddelek 23 zakona o živilih.</w:t>
      </w:r>
    </w:p>
    <w:p w14:paraId="3561902B" w14:textId="77777777" w:rsidR="00802347" w:rsidRDefault="00E71941">
      <w:pPr>
        <w:pStyle w:val="BodyText"/>
        <w:spacing w:line="251" w:lineRule="exact"/>
        <w:ind w:left="100"/>
      </w:pPr>
      <w:r>
        <w:t>Proti takim odločitvam se je mogoče pritožiti pri Svetu za trg.</w:t>
      </w:r>
    </w:p>
    <w:p w14:paraId="7AE48A00" w14:textId="77777777" w:rsidR="00802347" w:rsidRDefault="00802347">
      <w:pPr>
        <w:pStyle w:val="BodyText"/>
        <w:spacing w:before="93"/>
      </w:pPr>
    </w:p>
    <w:p w14:paraId="2C8F0DAC" w14:textId="77777777" w:rsidR="00802347" w:rsidRDefault="00E71941">
      <w:pPr>
        <w:pStyle w:val="Heading2"/>
        <w:jc w:val="both"/>
      </w:pPr>
      <w:r>
        <w:t>Oddelek 8 Prisilne globe</w:t>
      </w:r>
    </w:p>
    <w:p w14:paraId="070C5A14" w14:textId="77777777" w:rsidR="00802347" w:rsidRDefault="00E71941">
      <w:pPr>
        <w:pStyle w:val="BodyText"/>
        <w:spacing w:before="47" w:line="285" w:lineRule="auto"/>
        <w:ind w:left="100" w:right="326"/>
        <w:jc w:val="both"/>
      </w:pPr>
      <w:r>
        <w:t>Če podjetje ne ravna v skladu s posamezno odločbo v določenem roku, lahko Direktorat za zdravje naloži prisilno globo v skladu z oddelkom 26 zakona o živilih.</w:t>
      </w:r>
    </w:p>
    <w:p w14:paraId="7FE85587" w14:textId="77777777" w:rsidR="00802347" w:rsidRDefault="00802347">
      <w:pPr>
        <w:pStyle w:val="BodyText"/>
        <w:spacing w:before="43"/>
      </w:pPr>
    </w:p>
    <w:p w14:paraId="0F2618F4" w14:textId="77777777" w:rsidR="00802347" w:rsidRDefault="00E71941">
      <w:pPr>
        <w:pStyle w:val="Heading2"/>
      </w:pPr>
      <w:r>
        <w:t>Oddelek 9 Globe zaradi kršitev</w:t>
      </w:r>
    </w:p>
    <w:p w14:paraId="4397F453" w14:textId="77777777" w:rsidR="00802347" w:rsidRDefault="00E71941">
      <w:pPr>
        <w:pStyle w:val="BodyText"/>
        <w:spacing w:before="47" w:line="285" w:lineRule="auto"/>
        <w:ind w:left="100" w:right="160"/>
      </w:pPr>
      <w:r>
        <w:t>Če podjetje namerno ali iz malomarnosti krši oddelek 4(1) ali 4(4) ali oddelek 5 teh predpisov, lahko Direktorat za zdravje v skladu s pogoji iz oddelka 26a zakona o živilih naloži globo za kršitev v višini do štirih odstotkov letnega prometa podjetja ali do 50 G, pri čemer najvišji znesek pomeni zgornjo mejo.</w:t>
      </w:r>
    </w:p>
    <w:p w14:paraId="3784EA05" w14:textId="77777777" w:rsidR="00802347" w:rsidRDefault="00E71941">
      <w:pPr>
        <w:pStyle w:val="BodyText"/>
        <w:spacing w:line="285" w:lineRule="auto"/>
        <w:ind w:left="100"/>
      </w:pPr>
      <w:r>
        <w:t>Pri odločanju, ali je treba naložiti globo zaradi kršitve, in pri določanju globe se lahko med drugim upoštevajo naslednji dejavniki:</w:t>
      </w:r>
    </w:p>
    <w:p w14:paraId="0112A1CE" w14:textId="77777777" w:rsidR="00802347" w:rsidRDefault="00E71941">
      <w:pPr>
        <w:pStyle w:val="ListParagraph"/>
        <w:numPr>
          <w:ilvl w:val="0"/>
          <w:numId w:val="13"/>
        </w:numPr>
        <w:tabs>
          <w:tab w:val="left" w:pos="818"/>
        </w:tabs>
        <w:spacing w:before="0" w:line="251" w:lineRule="exact"/>
        <w:ind w:left="818" w:hanging="358"/>
      </w:pPr>
      <w:r>
        <w:t>resnost in trajanje kršitve;</w:t>
      </w:r>
    </w:p>
    <w:p w14:paraId="42D60319" w14:textId="77777777" w:rsidR="00802347" w:rsidRDefault="00E71941">
      <w:pPr>
        <w:pStyle w:val="ListParagraph"/>
        <w:numPr>
          <w:ilvl w:val="0"/>
          <w:numId w:val="13"/>
        </w:numPr>
        <w:tabs>
          <w:tab w:val="left" w:pos="818"/>
        </w:tabs>
        <w:spacing w:before="42"/>
        <w:ind w:left="818" w:hanging="358"/>
      </w:pPr>
      <w:r>
        <w:t>stopnja krivde;</w:t>
      </w:r>
    </w:p>
    <w:p w14:paraId="2741B6D1" w14:textId="77777777" w:rsidR="00802347" w:rsidRDefault="00E71941">
      <w:pPr>
        <w:pStyle w:val="ListParagraph"/>
        <w:numPr>
          <w:ilvl w:val="0"/>
          <w:numId w:val="13"/>
        </w:numPr>
        <w:tabs>
          <w:tab w:val="left" w:pos="819"/>
        </w:tabs>
        <w:ind w:left="819" w:hanging="359"/>
      </w:pPr>
      <w:r>
        <w:t>vse predhodne kršitve teh predpisov;</w:t>
      </w:r>
    </w:p>
    <w:p w14:paraId="1F0F41F9" w14:textId="77777777" w:rsidR="00802347" w:rsidRDefault="00E71941">
      <w:pPr>
        <w:pStyle w:val="ListParagraph"/>
        <w:numPr>
          <w:ilvl w:val="0"/>
          <w:numId w:val="13"/>
        </w:numPr>
        <w:tabs>
          <w:tab w:val="left" w:pos="818"/>
        </w:tabs>
        <w:ind w:left="818" w:hanging="358"/>
      </w:pPr>
      <w:r>
        <w:t>če je zaradi kršitve prizadeto več oseb;</w:t>
      </w:r>
    </w:p>
    <w:p w14:paraId="2762C354" w14:textId="77777777" w:rsidR="00802347" w:rsidRDefault="00E71941">
      <w:pPr>
        <w:pStyle w:val="ListParagraph"/>
        <w:numPr>
          <w:ilvl w:val="0"/>
          <w:numId w:val="13"/>
        </w:numPr>
        <w:tabs>
          <w:tab w:val="left" w:pos="818"/>
          <w:tab w:val="left" w:pos="820"/>
        </w:tabs>
        <w:spacing w:line="285" w:lineRule="auto"/>
        <w:ind w:right="134"/>
      </w:pPr>
      <w:r>
        <w:t>dejavniki, navedeni v oddelku 44(3) in oddelku 46(2) zakona o javni upravi.</w:t>
      </w:r>
    </w:p>
    <w:p w14:paraId="12EC2723" w14:textId="77777777" w:rsidR="00802347" w:rsidRDefault="00802347">
      <w:pPr>
        <w:pStyle w:val="BodyText"/>
        <w:spacing w:before="45"/>
      </w:pPr>
    </w:p>
    <w:p w14:paraId="08A63758" w14:textId="77777777" w:rsidR="00802347" w:rsidRDefault="00E71941">
      <w:pPr>
        <w:pStyle w:val="Heading2"/>
        <w:spacing w:before="0"/>
        <w:jc w:val="both"/>
      </w:pPr>
      <w:r>
        <w:t>Oddelek 10 Prehodno obdobje</w:t>
      </w:r>
    </w:p>
    <w:p w14:paraId="6958E6D9" w14:textId="77777777" w:rsidR="00802347" w:rsidRDefault="00802347">
      <w:pPr>
        <w:jc w:val="both"/>
      </w:pPr>
    </w:p>
    <w:p w14:paraId="565C0130" w14:textId="77777777" w:rsidR="00802347" w:rsidRDefault="00E71941">
      <w:pPr>
        <w:pStyle w:val="BodyText"/>
        <w:spacing w:before="66" w:line="285" w:lineRule="auto"/>
        <w:ind w:left="100" w:right="72"/>
      </w:pPr>
      <w:r>
        <w:t xml:space="preserve">Do </w:t>
      </w:r>
      <w:r>
        <w:rPr>
          <w:i/>
        </w:rPr>
        <w:t>(6 mesecev po začetku veljavnosti)</w:t>
      </w:r>
      <w:r>
        <w:t xml:space="preserve"> so dovoljeni tržni ukrepi, ki so zajeti v prepovedih iz oddelkov 4 in 5, vendar so bili izvedeni pred začetkom veljavnosti predpisov.</w:t>
      </w:r>
    </w:p>
    <w:p w14:paraId="22A66C7A" w14:textId="77777777" w:rsidR="00802347" w:rsidRDefault="00802347">
      <w:pPr>
        <w:pStyle w:val="BodyText"/>
        <w:spacing w:before="43"/>
      </w:pPr>
    </w:p>
    <w:p w14:paraId="659C3638" w14:textId="77777777" w:rsidR="00802347" w:rsidRDefault="00E71941">
      <w:pPr>
        <w:pStyle w:val="Heading2"/>
        <w:spacing w:before="0"/>
      </w:pPr>
      <w:r>
        <w:t>Oddelek 11 Začetek veljavnosti</w:t>
      </w:r>
    </w:p>
    <w:p w14:paraId="34D90180" w14:textId="77777777" w:rsidR="00802347" w:rsidRDefault="00E71941">
      <w:pPr>
        <w:pStyle w:val="BodyText"/>
        <w:spacing w:before="47"/>
        <w:ind w:left="100"/>
        <w:rPr>
          <w:i/>
        </w:rPr>
      </w:pPr>
      <w:r>
        <w:t xml:space="preserve">Ti predpisi začnejo veljati </w:t>
      </w:r>
      <w:r>
        <w:rPr>
          <w:i/>
        </w:rPr>
        <w:t>(datum).</w:t>
      </w:r>
    </w:p>
    <w:p w14:paraId="041B4859" w14:textId="77777777" w:rsidR="00802347" w:rsidRDefault="00802347">
      <w:pPr>
        <w:sectPr w:rsidR="00802347">
          <w:footerReference w:type="default" r:id="rId7"/>
          <w:pgSz w:w="11910" w:h="16840"/>
          <w:pgMar w:top="1380" w:right="1320" w:bottom="1200" w:left="1320" w:header="0" w:footer="1007" w:gutter="0"/>
          <w:cols w:space="720"/>
        </w:sectPr>
      </w:pPr>
    </w:p>
    <w:p w14:paraId="25B31E54" w14:textId="77777777" w:rsidR="00802347" w:rsidRDefault="00E71941">
      <w:pPr>
        <w:spacing w:before="117"/>
        <w:ind w:left="120"/>
        <w:rPr>
          <w:b/>
        </w:rPr>
      </w:pPr>
      <w:r>
        <w:rPr>
          <w:b/>
        </w:rPr>
        <w:lastRenderedPageBreak/>
        <w:t>Priloga I k predpisom [...] o prepovedi trženja nekaterih živil in pijač, namenjenih otrokom</w:t>
      </w:r>
    </w:p>
    <w:p w14:paraId="639F457E" w14:textId="77777777" w:rsidR="00802347" w:rsidRDefault="00802347">
      <w:pPr>
        <w:pStyle w:val="BodyText"/>
        <w:spacing w:before="72"/>
        <w:rPr>
          <w:b/>
          <w:sz w:val="20"/>
        </w:rPr>
      </w:pPr>
    </w:p>
    <w:tbl>
      <w:tblPr>
        <w:tblStyle w:val="TableNormal1"/>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2"/>
        <w:gridCol w:w="8242"/>
        <w:gridCol w:w="2774"/>
      </w:tblGrid>
      <w:tr w:rsidR="00802347" w14:paraId="7CADAC5F" w14:textId="77777777">
        <w:trPr>
          <w:trHeight w:val="1438"/>
        </w:trPr>
        <w:tc>
          <w:tcPr>
            <w:tcW w:w="2972" w:type="dxa"/>
            <w:shd w:val="clear" w:color="auto" w:fill="E6E5E5"/>
          </w:tcPr>
          <w:p w14:paraId="7039EFD3" w14:textId="77777777" w:rsidR="00802347" w:rsidRDefault="00802347">
            <w:pPr>
              <w:pStyle w:val="TableParagraph"/>
              <w:spacing w:before="213"/>
              <w:ind w:left="0"/>
              <w:rPr>
                <w:b/>
              </w:rPr>
            </w:pPr>
          </w:p>
          <w:p w14:paraId="79B277EC" w14:textId="77777777" w:rsidR="00802347" w:rsidRDefault="00E71941">
            <w:pPr>
              <w:pStyle w:val="TableParagraph"/>
              <w:spacing w:line="285" w:lineRule="auto"/>
              <w:ind w:right="140"/>
              <w:rPr>
                <w:b/>
              </w:rPr>
            </w:pPr>
            <w:r>
              <w:rPr>
                <w:b/>
              </w:rPr>
              <w:t>Kategorije hrane in pijač</w:t>
            </w:r>
          </w:p>
        </w:tc>
        <w:tc>
          <w:tcPr>
            <w:tcW w:w="8242" w:type="dxa"/>
            <w:shd w:val="clear" w:color="auto" w:fill="E6E5E5"/>
          </w:tcPr>
          <w:p w14:paraId="4EAF85C1" w14:textId="77777777" w:rsidR="00802347" w:rsidRDefault="00802347">
            <w:pPr>
              <w:pStyle w:val="TableParagraph"/>
              <w:ind w:left="0"/>
              <w:rPr>
                <w:b/>
              </w:rPr>
            </w:pPr>
          </w:p>
          <w:p w14:paraId="3EAB220B" w14:textId="77777777" w:rsidR="00802347" w:rsidRDefault="00802347">
            <w:pPr>
              <w:pStyle w:val="TableParagraph"/>
              <w:spacing w:before="110"/>
              <w:ind w:left="0"/>
              <w:rPr>
                <w:b/>
              </w:rPr>
            </w:pPr>
          </w:p>
          <w:p w14:paraId="4645CD2C" w14:textId="77777777" w:rsidR="00802347" w:rsidRDefault="00E71941">
            <w:pPr>
              <w:pStyle w:val="TableParagraph"/>
              <w:rPr>
                <w:b/>
              </w:rPr>
            </w:pPr>
            <w:r>
              <w:rPr>
                <w:b/>
              </w:rPr>
              <w:t>Vrste izdelkov, vključene v različne kategorije živil in primeri</w:t>
            </w:r>
          </w:p>
        </w:tc>
        <w:tc>
          <w:tcPr>
            <w:tcW w:w="2774" w:type="dxa"/>
            <w:shd w:val="clear" w:color="auto" w:fill="E6E5E5"/>
          </w:tcPr>
          <w:p w14:paraId="7EDCEE44" w14:textId="77777777" w:rsidR="00802347" w:rsidRDefault="00E71941">
            <w:pPr>
              <w:pStyle w:val="TableParagraph"/>
              <w:spacing w:before="166" w:line="285" w:lineRule="auto"/>
              <w:ind w:left="17" w:right="354"/>
            </w:pPr>
            <w:r>
              <w:rPr>
                <w:b/>
              </w:rPr>
              <w:t xml:space="preserve">Zajeti izdelki/mejne vrednosti </w:t>
            </w:r>
            <w:r>
              <w:t>(navedeno na 100 g/100 ml gotovega izdelka)</w:t>
            </w:r>
          </w:p>
        </w:tc>
      </w:tr>
      <w:tr w:rsidR="00802347" w14:paraId="68CE8E35" w14:textId="77777777">
        <w:trPr>
          <w:trHeight w:val="4441"/>
        </w:trPr>
        <w:tc>
          <w:tcPr>
            <w:tcW w:w="2972" w:type="dxa"/>
          </w:tcPr>
          <w:p w14:paraId="2DBABA84" w14:textId="77777777" w:rsidR="00802347" w:rsidRDefault="00E71941">
            <w:pPr>
              <w:pStyle w:val="TableParagraph"/>
              <w:spacing w:before="166" w:line="285" w:lineRule="auto"/>
              <w:ind w:right="140"/>
              <w:rPr>
                <w:b/>
              </w:rPr>
            </w:pPr>
            <w:r>
              <w:rPr>
                <w:b/>
              </w:rPr>
              <w:t>1. Čokolada in sladkorni izdelki, energijske ploščice ter sladki prelivi/namazi in sladice</w:t>
            </w:r>
          </w:p>
        </w:tc>
        <w:tc>
          <w:tcPr>
            <w:tcW w:w="8242" w:type="dxa"/>
          </w:tcPr>
          <w:p w14:paraId="6F92131F" w14:textId="77777777" w:rsidR="00802347" w:rsidRDefault="00E71941">
            <w:pPr>
              <w:pStyle w:val="TableParagraph"/>
              <w:spacing w:before="166"/>
              <w:rPr>
                <w:b/>
              </w:rPr>
            </w:pPr>
            <w:r>
              <w:rPr>
                <w:b/>
              </w:rPr>
              <w:t>Čokolada in sladkorni izdelki, vključno s:</w:t>
            </w:r>
          </w:p>
          <w:p w14:paraId="51F47CCE" w14:textId="77777777" w:rsidR="00802347" w:rsidRDefault="00E71941">
            <w:pPr>
              <w:pStyle w:val="TableParagraph"/>
              <w:numPr>
                <w:ilvl w:val="0"/>
                <w:numId w:val="12"/>
              </w:numPr>
              <w:tabs>
                <w:tab w:val="left" w:pos="481"/>
              </w:tabs>
              <w:spacing w:before="36" w:line="278" w:lineRule="auto"/>
              <w:ind w:left="481" w:right="310"/>
            </w:pPr>
            <w:r>
              <w:t>čokolado in drugimi čokoladnimi izdelki, vključno s temno in belo čokolado ter slaščicami;</w:t>
            </w:r>
          </w:p>
          <w:p w14:paraId="2B64BE15" w14:textId="77777777" w:rsidR="00802347" w:rsidRDefault="00E71941">
            <w:pPr>
              <w:pStyle w:val="TableParagraph"/>
              <w:numPr>
                <w:ilvl w:val="0"/>
                <w:numId w:val="12"/>
              </w:numPr>
              <w:tabs>
                <w:tab w:val="left" w:pos="481"/>
              </w:tabs>
              <w:spacing w:line="278" w:lineRule="auto"/>
              <w:ind w:left="481" w:right="434"/>
            </w:pPr>
            <w:r>
              <w:t>sladkornimi izdelki brez kakava, vključno z želeji, kuhanimi bonboni, žvečilnim gumijem, pastilami, karamelami, sladkim korenom, marcipanovimi sladkarijami.</w:t>
            </w:r>
          </w:p>
          <w:p w14:paraId="52DCFDE6" w14:textId="77777777" w:rsidR="00802347" w:rsidRDefault="00E71941">
            <w:pPr>
              <w:pStyle w:val="TableParagraph"/>
              <w:spacing w:before="1"/>
              <w:rPr>
                <w:b/>
              </w:rPr>
            </w:pPr>
            <w:r>
              <w:rPr>
                <w:b/>
              </w:rPr>
              <w:t>Energijske ploščice, vključno s:</w:t>
            </w:r>
          </w:p>
          <w:p w14:paraId="03054B55" w14:textId="77777777" w:rsidR="00802347" w:rsidRDefault="00E71941">
            <w:pPr>
              <w:pStyle w:val="TableParagraph"/>
              <w:numPr>
                <w:ilvl w:val="0"/>
                <w:numId w:val="12"/>
              </w:numPr>
              <w:tabs>
                <w:tab w:val="left" w:pos="481"/>
              </w:tabs>
              <w:spacing w:before="36"/>
              <w:ind w:left="481"/>
            </w:pPr>
            <w:r>
              <w:t>ploščicami z oreščki, beljakovinskimi ploščicami in žitnimi ploščicami.</w:t>
            </w:r>
          </w:p>
          <w:p w14:paraId="7D27A922" w14:textId="77777777" w:rsidR="00802347" w:rsidRDefault="00E71941">
            <w:pPr>
              <w:pStyle w:val="TableParagraph"/>
              <w:spacing w:before="42"/>
              <w:rPr>
                <w:b/>
              </w:rPr>
            </w:pPr>
            <w:r>
              <w:rPr>
                <w:b/>
              </w:rPr>
              <w:t>Sladki prelivi/namazi, vključno z:</w:t>
            </w:r>
          </w:p>
          <w:p w14:paraId="75907277" w14:textId="77777777" w:rsidR="00802347" w:rsidRDefault="00E71941">
            <w:pPr>
              <w:pStyle w:val="TableParagraph"/>
              <w:numPr>
                <w:ilvl w:val="0"/>
                <w:numId w:val="12"/>
              </w:numPr>
              <w:tabs>
                <w:tab w:val="left" w:pos="481"/>
              </w:tabs>
              <w:spacing w:before="36" w:line="278" w:lineRule="auto"/>
              <w:ind w:left="481" w:right="505"/>
            </w:pPr>
            <w:r>
              <w:t>medenimi in čokoladnimi namazi, namazi/masli na osnovi sladkih oreščkov in drugimi podobnimi sladkimi prelivi/namazi;</w:t>
            </w:r>
          </w:p>
          <w:p w14:paraId="41842C67" w14:textId="77777777" w:rsidR="00802347" w:rsidRDefault="00E71941">
            <w:pPr>
              <w:pStyle w:val="TableParagraph"/>
              <w:numPr>
                <w:ilvl w:val="0"/>
                <w:numId w:val="12"/>
              </w:numPr>
              <w:tabs>
                <w:tab w:val="left" w:pos="481"/>
              </w:tabs>
              <w:spacing w:line="278" w:lineRule="auto"/>
              <w:ind w:left="481" w:right="130"/>
            </w:pPr>
            <w:r>
              <w:t>džemi/marmeladami, mehkim in sladkim sirom iz sirotke ter rjavim sirom z dodanimi sladkorji ali (umetnimi) sladili.</w:t>
            </w:r>
          </w:p>
          <w:p w14:paraId="06A837EC" w14:textId="77777777" w:rsidR="00802347" w:rsidRDefault="00E71941">
            <w:pPr>
              <w:pStyle w:val="TableParagraph"/>
              <w:spacing w:before="1"/>
              <w:rPr>
                <w:b/>
              </w:rPr>
            </w:pPr>
            <w:r>
              <w:rPr>
                <w:b/>
              </w:rPr>
              <w:t>Sladice, vključno s:</w:t>
            </w:r>
          </w:p>
          <w:p w14:paraId="7E761DAA" w14:textId="77777777" w:rsidR="00802347" w:rsidRDefault="00E71941">
            <w:pPr>
              <w:pStyle w:val="TableParagraph"/>
              <w:numPr>
                <w:ilvl w:val="0"/>
                <w:numId w:val="12"/>
              </w:numPr>
              <w:tabs>
                <w:tab w:val="left" w:pos="481"/>
              </w:tabs>
              <w:spacing w:before="36"/>
              <w:ind w:left="481"/>
            </w:pPr>
            <w:r>
              <w:t>pudingi, kremnimi sladicami, desertnimi želeji, kompoti in čokoladnimi moussi.</w:t>
            </w:r>
          </w:p>
        </w:tc>
        <w:tc>
          <w:tcPr>
            <w:tcW w:w="2774" w:type="dxa"/>
          </w:tcPr>
          <w:p w14:paraId="145D0729" w14:textId="77777777" w:rsidR="00802347" w:rsidRDefault="00802347">
            <w:pPr>
              <w:pStyle w:val="TableParagraph"/>
              <w:ind w:left="0"/>
              <w:rPr>
                <w:b/>
              </w:rPr>
            </w:pPr>
          </w:p>
          <w:p w14:paraId="4FE861DF" w14:textId="77777777" w:rsidR="00802347" w:rsidRDefault="00802347">
            <w:pPr>
              <w:pStyle w:val="TableParagraph"/>
              <w:ind w:left="0"/>
              <w:rPr>
                <w:b/>
              </w:rPr>
            </w:pPr>
          </w:p>
          <w:p w14:paraId="20FF87C6" w14:textId="77777777" w:rsidR="00802347" w:rsidRDefault="00802347">
            <w:pPr>
              <w:pStyle w:val="TableParagraph"/>
              <w:ind w:left="0"/>
              <w:rPr>
                <w:b/>
              </w:rPr>
            </w:pPr>
          </w:p>
          <w:p w14:paraId="06086FA7" w14:textId="77777777" w:rsidR="00802347" w:rsidRDefault="00802347">
            <w:pPr>
              <w:pStyle w:val="TableParagraph"/>
              <w:ind w:left="0"/>
              <w:rPr>
                <w:b/>
              </w:rPr>
            </w:pPr>
          </w:p>
          <w:p w14:paraId="0CB02067" w14:textId="77777777" w:rsidR="00802347" w:rsidRDefault="00802347">
            <w:pPr>
              <w:pStyle w:val="TableParagraph"/>
              <w:ind w:left="0"/>
              <w:rPr>
                <w:b/>
              </w:rPr>
            </w:pPr>
          </w:p>
          <w:p w14:paraId="5BD7D4E0" w14:textId="77777777" w:rsidR="00802347" w:rsidRDefault="00802347">
            <w:pPr>
              <w:pStyle w:val="TableParagraph"/>
              <w:ind w:left="0"/>
              <w:rPr>
                <w:b/>
              </w:rPr>
            </w:pPr>
          </w:p>
          <w:p w14:paraId="020E7DD4" w14:textId="77777777" w:rsidR="00802347" w:rsidRDefault="00802347">
            <w:pPr>
              <w:pStyle w:val="TableParagraph"/>
              <w:ind w:left="0"/>
              <w:rPr>
                <w:b/>
              </w:rPr>
            </w:pPr>
          </w:p>
          <w:p w14:paraId="00FDE970" w14:textId="77777777" w:rsidR="00802347" w:rsidRDefault="00802347">
            <w:pPr>
              <w:pStyle w:val="TableParagraph"/>
              <w:spacing w:before="92"/>
              <w:ind w:left="0"/>
              <w:rPr>
                <w:b/>
              </w:rPr>
            </w:pPr>
          </w:p>
          <w:p w14:paraId="27F122BE" w14:textId="77777777" w:rsidR="00802347" w:rsidRDefault="00E71941">
            <w:pPr>
              <w:pStyle w:val="TableParagraph"/>
              <w:ind w:left="17"/>
            </w:pPr>
            <w:r>
              <w:t>Zajeti so vsi izdelki.</w:t>
            </w:r>
          </w:p>
        </w:tc>
      </w:tr>
      <w:tr w:rsidR="00802347" w14:paraId="22464149" w14:textId="77777777">
        <w:trPr>
          <w:trHeight w:val="1438"/>
        </w:trPr>
        <w:tc>
          <w:tcPr>
            <w:tcW w:w="2972" w:type="dxa"/>
          </w:tcPr>
          <w:p w14:paraId="57328758" w14:textId="77777777" w:rsidR="00802347" w:rsidRDefault="00E71941">
            <w:pPr>
              <w:pStyle w:val="TableParagraph"/>
              <w:spacing w:before="166" w:line="285" w:lineRule="auto"/>
              <w:ind w:right="140"/>
              <w:rPr>
                <w:b/>
              </w:rPr>
            </w:pPr>
            <w:r>
              <w:rPr>
                <w:b/>
              </w:rPr>
              <w:t>2. Torte, piškoti in drugo sladko in/ali mastno pecivo</w:t>
            </w:r>
          </w:p>
        </w:tc>
        <w:tc>
          <w:tcPr>
            <w:tcW w:w="8242" w:type="dxa"/>
          </w:tcPr>
          <w:p w14:paraId="487F1555" w14:textId="77777777" w:rsidR="00802347" w:rsidRDefault="00E71941">
            <w:pPr>
              <w:pStyle w:val="TableParagraph"/>
              <w:spacing w:before="166"/>
              <w:rPr>
                <w:b/>
              </w:rPr>
            </w:pPr>
            <w:r>
              <w:rPr>
                <w:b/>
              </w:rPr>
              <w:t>Torte, piškoti in drugo sladko in/ali mastno pecivo, vključno s:</w:t>
            </w:r>
          </w:p>
          <w:p w14:paraId="4E6239F7" w14:textId="77777777" w:rsidR="00802347" w:rsidRDefault="00E71941">
            <w:pPr>
              <w:pStyle w:val="TableParagraph"/>
              <w:numPr>
                <w:ilvl w:val="0"/>
                <w:numId w:val="11"/>
              </w:numPr>
              <w:tabs>
                <w:tab w:val="left" w:pos="481"/>
              </w:tabs>
              <w:spacing w:before="36" w:line="278" w:lineRule="auto"/>
              <w:ind w:left="481" w:right="861"/>
            </w:pPr>
            <w:r>
              <w:t>pecivi, piškoti in pekovskimi izdelki, kot so žemljice, kolački, pite, pecivo, rogljički, krofi, sladki vaflji in palačinke;</w:t>
            </w:r>
          </w:p>
          <w:p w14:paraId="29569BA3" w14:textId="77777777" w:rsidR="00802347" w:rsidRDefault="00E71941">
            <w:pPr>
              <w:pStyle w:val="TableParagraph"/>
              <w:numPr>
                <w:ilvl w:val="0"/>
                <w:numId w:val="11"/>
              </w:numPr>
              <w:tabs>
                <w:tab w:val="left" w:pos="481"/>
              </w:tabs>
              <w:spacing w:line="264" w:lineRule="exact"/>
              <w:ind w:left="481"/>
            </w:pPr>
            <w:r>
              <w:t>suhimi mešanicami za izdelavo peciva, mešanicami mokami, masami in testa za takšne izdelke.</w:t>
            </w:r>
          </w:p>
        </w:tc>
        <w:tc>
          <w:tcPr>
            <w:tcW w:w="2774" w:type="dxa"/>
          </w:tcPr>
          <w:p w14:paraId="7A9D8D0F" w14:textId="77777777" w:rsidR="00802347" w:rsidRDefault="00802347">
            <w:pPr>
              <w:pStyle w:val="TableParagraph"/>
              <w:ind w:left="0"/>
              <w:rPr>
                <w:b/>
              </w:rPr>
            </w:pPr>
          </w:p>
          <w:p w14:paraId="09397848" w14:textId="77777777" w:rsidR="00802347" w:rsidRDefault="00802347">
            <w:pPr>
              <w:pStyle w:val="TableParagraph"/>
              <w:spacing w:before="110"/>
              <w:ind w:left="0"/>
              <w:rPr>
                <w:b/>
              </w:rPr>
            </w:pPr>
          </w:p>
          <w:p w14:paraId="7CC81122" w14:textId="77777777" w:rsidR="00802347" w:rsidRDefault="00E71941">
            <w:pPr>
              <w:pStyle w:val="TableParagraph"/>
              <w:ind w:left="17"/>
            </w:pPr>
            <w:r>
              <w:t>Zajeti so vsi izdelki.</w:t>
            </w:r>
          </w:p>
        </w:tc>
      </w:tr>
      <w:tr w:rsidR="00802347" w14:paraId="530C3E51" w14:textId="77777777">
        <w:trPr>
          <w:trHeight w:val="841"/>
        </w:trPr>
        <w:tc>
          <w:tcPr>
            <w:tcW w:w="2972" w:type="dxa"/>
          </w:tcPr>
          <w:p w14:paraId="7C4351C7" w14:textId="77777777" w:rsidR="00802347" w:rsidRDefault="00E71941">
            <w:pPr>
              <w:pStyle w:val="TableParagraph"/>
              <w:spacing w:before="166"/>
              <w:rPr>
                <w:b/>
              </w:rPr>
            </w:pPr>
            <w:r>
              <w:rPr>
                <w:b/>
              </w:rPr>
              <w:t>3. Prigrizki</w:t>
            </w:r>
          </w:p>
        </w:tc>
        <w:tc>
          <w:tcPr>
            <w:tcW w:w="8242" w:type="dxa"/>
          </w:tcPr>
          <w:p w14:paraId="3DA52B57" w14:textId="77777777" w:rsidR="00802347" w:rsidRDefault="00E71941">
            <w:pPr>
              <w:pStyle w:val="TableParagraph"/>
              <w:spacing w:before="166"/>
              <w:rPr>
                <w:b/>
              </w:rPr>
            </w:pPr>
            <w:r>
              <w:rPr>
                <w:b/>
              </w:rPr>
              <w:t>Pokovka</w:t>
            </w:r>
          </w:p>
          <w:p w14:paraId="047C7FC0" w14:textId="77777777" w:rsidR="00802347" w:rsidRDefault="00E71941">
            <w:pPr>
              <w:pStyle w:val="TableParagraph"/>
              <w:spacing w:before="47"/>
              <w:rPr>
                <w:b/>
              </w:rPr>
            </w:pPr>
            <w:r>
              <w:rPr>
                <w:b/>
              </w:rPr>
              <w:t>Soljeni oreščki in mešanice soljenih oreščkov, tudi tiste, ki vsebujejo sadje</w:t>
            </w:r>
          </w:p>
        </w:tc>
        <w:tc>
          <w:tcPr>
            <w:tcW w:w="2774" w:type="dxa"/>
          </w:tcPr>
          <w:p w14:paraId="373DA5BE" w14:textId="77777777" w:rsidR="00802347" w:rsidRDefault="00E71941">
            <w:pPr>
              <w:pStyle w:val="TableParagraph"/>
              <w:spacing w:before="166"/>
              <w:ind w:left="17"/>
            </w:pPr>
            <w:r>
              <w:t>Zajeti so vsi izdelki.</w:t>
            </w:r>
          </w:p>
        </w:tc>
      </w:tr>
    </w:tbl>
    <w:p w14:paraId="17BF9088" w14:textId="77777777" w:rsidR="00802347" w:rsidRDefault="00802347">
      <w:pPr>
        <w:sectPr w:rsidR="00802347">
          <w:footerReference w:type="default" r:id="rId8"/>
          <w:pgSz w:w="16840" w:h="11910" w:orient="landscape"/>
          <w:pgMar w:top="1340" w:right="1320" w:bottom="1200" w:left="1300" w:header="0" w:footer="1007" w:gutter="0"/>
          <w:cols w:space="720"/>
        </w:sectPr>
      </w:pPr>
    </w:p>
    <w:p w14:paraId="2B18627C" w14:textId="77777777" w:rsidR="00802347" w:rsidRDefault="00802347">
      <w:pPr>
        <w:pStyle w:val="BodyText"/>
        <w:spacing w:before="3"/>
        <w:rPr>
          <w:b/>
          <w:sz w:val="6"/>
        </w:rPr>
      </w:pPr>
    </w:p>
    <w:tbl>
      <w:tblPr>
        <w:tblStyle w:val="TableNormal1"/>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2"/>
        <w:gridCol w:w="8242"/>
        <w:gridCol w:w="2774"/>
      </w:tblGrid>
      <w:tr w:rsidR="00802347" w14:paraId="02762D08" w14:textId="77777777">
        <w:trPr>
          <w:trHeight w:val="2339"/>
        </w:trPr>
        <w:tc>
          <w:tcPr>
            <w:tcW w:w="2972" w:type="dxa"/>
          </w:tcPr>
          <w:p w14:paraId="618707E9" w14:textId="77777777" w:rsidR="00802347" w:rsidRDefault="00802347">
            <w:pPr>
              <w:pStyle w:val="TableParagraph"/>
              <w:ind w:left="0"/>
              <w:rPr>
                <w:rFonts w:ascii="Times New Roman"/>
              </w:rPr>
            </w:pPr>
          </w:p>
        </w:tc>
        <w:tc>
          <w:tcPr>
            <w:tcW w:w="8242" w:type="dxa"/>
          </w:tcPr>
          <w:p w14:paraId="14475FD2" w14:textId="77777777" w:rsidR="00802347" w:rsidRDefault="00E71941">
            <w:pPr>
              <w:pStyle w:val="TableParagraph"/>
              <w:spacing w:before="166" w:line="285" w:lineRule="auto"/>
              <w:ind w:right="3643"/>
              <w:rPr>
                <w:b/>
              </w:rPr>
            </w:pPr>
            <w:r>
              <w:rPr>
                <w:b/>
              </w:rPr>
              <w:t>Slani krekerji/piškoti in preste</w:t>
            </w:r>
            <w:r>
              <w:rPr>
                <w:b/>
              </w:rPr>
              <w:br/>
              <w:t>Drugi prigrizki, vključno s:</w:t>
            </w:r>
          </w:p>
          <w:p w14:paraId="1133BD87" w14:textId="77777777" w:rsidR="00802347" w:rsidRDefault="00E71941">
            <w:pPr>
              <w:pStyle w:val="TableParagraph"/>
              <w:numPr>
                <w:ilvl w:val="0"/>
                <w:numId w:val="10"/>
              </w:numPr>
              <w:tabs>
                <w:tab w:val="left" w:pos="481"/>
              </w:tabs>
              <w:spacing w:line="255" w:lineRule="exact"/>
              <w:ind w:left="481"/>
            </w:pPr>
            <w:r>
              <w:t>prigrizki iz riža ali koruze;</w:t>
            </w:r>
          </w:p>
          <w:p w14:paraId="08FAAD67" w14:textId="77777777" w:rsidR="00802347" w:rsidRDefault="00E71941">
            <w:pPr>
              <w:pStyle w:val="TableParagraph"/>
              <w:numPr>
                <w:ilvl w:val="0"/>
                <w:numId w:val="10"/>
              </w:numPr>
              <w:tabs>
                <w:tab w:val="left" w:pos="481"/>
              </w:tabs>
              <w:spacing w:before="31"/>
              <w:ind w:left="481"/>
            </w:pPr>
            <w:r>
              <w:t>prigrizki iz testa;</w:t>
            </w:r>
          </w:p>
          <w:p w14:paraId="13DAF53A" w14:textId="77777777" w:rsidR="00802347" w:rsidRDefault="00E71941">
            <w:pPr>
              <w:pStyle w:val="TableParagraph"/>
              <w:numPr>
                <w:ilvl w:val="0"/>
                <w:numId w:val="10"/>
              </w:numPr>
              <w:tabs>
                <w:tab w:val="left" w:pos="481"/>
              </w:tabs>
              <w:spacing w:before="32" w:line="278" w:lineRule="auto"/>
              <w:ind w:left="481" w:right="363"/>
            </w:pPr>
            <w:r>
              <w:t>prigrizki iz krompirja, zelenjave, sadja, jagodičja ali žit, ki vključujejo čips in podobne izdelke, kot tudi suhim sadjem in jagodičjem;</w:t>
            </w:r>
          </w:p>
          <w:p w14:paraId="51FE7D5F" w14:textId="77777777" w:rsidR="00802347" w:rsidRDefault="00E71941">
            <w:pPr>
              <w:pStyle w:val="TableParagraph"/>
              <w:numPr>
                <w:ilvl w:val="0"/>
                <w:numId w:val="10"/>
              </w:numPr>
              <w:tabs>
                <w:tab w:val="left" w:pos="481"/>
              </w:tabs>
              <w:spacing w:line="264" w:lineRule="exact"/>
              <w:ind w:left="481"/>
            </w:pPr>
            <w:r>
              <w:t>ekstrudiranimi prigrizki.</w:t>
            </w:r>
          </w:p>
        </w:tc>
        <w:tc>
          <w:tcPr>
            <w:tcW w:w="2774" w:type="dxa"/>
          </w:tcPr>
          <w:p w14:paraId="2B1C9468" w14:textId="77777777" w:rsidR="00802347" w:rsidRDefault="00802347">
            <w:pPr>
              <w:pStyle w:val="TableParagraph"/>
              <w:ind w:left="0"/>
              <w:rPr>
                <w:rFonts w:ascii="Times New Roman"/>
              </w:rPr>
            </w:pPr>
          </w:p>
        </w:tc>
      </w:tr>
      <w:tr w:rsidR="00802347" w14:paraId="248871B3" w14:textId="77777777">
        <w:trPr>
          <w:trHeight w:val="1141"/>
        </w:trPr>
        <w:tc>
          <w:tcPr>
            <w:tcW w:w="2972" w:type="dxa"/>
          </w:tcPr>
          <w:p w14:paraId="0AAA37D1" w14:textId="77777777" w:rsidR="00802347" w:rsidRDefault="00E71941">
            <w:pPr>
              <w:pStyle w:val="TableParagraph"/>
              <w:spacing w:before="166"/>
              <w:rPr>
                <w:b/>
              </w:rPr>
            </w:pPr>
            <w:r>
              <w:rPr>
                <w:b/>
              </w:rPr>
              <w:t>4. Sladoledi</w:t>
            </w:r>
          </w:p>
        </w:tc>
        <w:tc>
          <w:tcPr>
            <w:tcW w:w="8242" w:type="dxa"/>
          </w:tcPr>
          <w:p w14:paraId="3F2C1157" w14:textId="77777777" w:rsidR="00802347" w:rsidRDefault="00E71941">
            <w:pPr>
              <w:pStyle w:val="TableParagraph"/>
              <w:spacing w:before="166"/>
              <w:rPr>
                <w:b/>
              </w:rPr>
            </w:pPr>
            <w:r>
              <w:rPr>
                <w:b/>
              </w:rPr>
              <w:t>Sladoledi, tudi tisti, ki vsebujejo kakav, vključno s:</w:t>
            </w:r>
          </w:p>
          <w:p w14:paraId="18A1FADC" w14:textId="77777777" w:rsidR="00802347" w:rsidRDefault="00E71941">
            <w:pPr>
              <w:pStyle w:val="TableParagraph"/>
              <w:tabs>
                <w:tab w:val="left" w:pos="481"/>
              </w:tabs>
              <w:spacing w:before="36" w:line="278" w:lineRule="auto"/>
              <w:ind w:left="481" w:right="373" w:hanging="360"/>
            </w:pPr>
            <w:r>
              <w:t>sladoledi na osnovi smetane in mleka ter nadomestki na rastlinski osnovi, sladoledi na vodni osnovi, sadnimi sladoledi, sorbeti in zamrznjenimi jogurti.</w:t>
            </w:r>
          </w:p>
        </w:tc>
        <w:tc>
          <w:tcPr>
            <w:tcW w:w="2774" w:type="dxa"/>
          </w:tcPr>
          <w:p w14:paraId="19218053" w14:textId="77777777" w:rsidR="00802347" w:rsidRDefault="00802347">
            <w:pPr>
              <w:pStyle w:val="TableParagraph"/>
              <w:spacing w:before="213"/>
              <w:ind w:left="0"/>
              <w:rPr>
                <w:b/>
              </w:rPr>
            </w:pPr>
          </w:p>
          <w:p w14:paraId="35449EAF" w14:textId="77777777" w:rsidR="00802347" w:rsidRDefault="00E71941">
            <w:pPr>
              <w:pStyle w:val="TableParagraph"/>
              <w:ind w:left="17"/>
            </w:pPr>
            <w:r>
              <w:t>Zajeti so vsi izdelki.</w:t>
            </w:r>
          </w:p>
        </w:tc>
      </w:tr>
      <w:tr w:rsidR="00802347" w14:paraId="2685B3B1" w14:textId="77777777">
        <w:trPr>
          <w:trHeight w:val="1138"/>
        </w:trPr>
        <w:tc>
          <w:tcPr>
            <w:tcW w:w="2972" w:type="dxa"/>
          </w:tcPr>
          <w:p w14:paraId="217E9681" w14:textId="77777777" w:rsidR="00802347" w:rsidRDefault="00E71941">
            <w:pPr>
              <w:pStyle w:val="TableParagraph"/>
              <w:spacing w:before="166"/>
              <w:rPr>
                <w:b/>
              </w:rPr>
            </w:pPr>
            <w:r>
              <w:rPr>
                <w:b/>
              </w:rPr>
              <w:t xml:space="preserve">5. </w:t>
            </w:r>
            <w:r>
              <w:rPr>
                <w:b/>
              </w:rPr>
              <w:t>Energijske pijače</w:t>
            </w:r>
          </w:p>
        </w:tc>
        <w:tc>
          <w:tcPr>
            <w:tcW w:w="8242" w:type="dxa"/>
          </w:tcPr>
          <w:p w14:paraId="1060885E" w14:textId="77777777" w:rsidR="00802347" w:rsidRDefault="00E71941">
            <w:pPr>
              <w:pStyle w:val="TableParagraph"/>
              <w:spacing w:before="166"/>
              <w:rPr>
                <w:b/>
              </w:rPr>
            </w:pPr>
            <w:r>
              <w:rPr>
                <w:b/>
              </w:rPr>
              <w:t>Energijske pijače</w:t>
            </w:r>
          </w:p>
          <w:p w14:paraId="625C25C9" w14:textId="77777777" w:rsidR="00802347" w:rsidRDefault="00E71941">
            <w:pPr>
              <w:pStyle w:val="TableParagraph"/>
              <w:spacing w:before="47" w:line="285" w:lineRule="auto"/>
            </w:pPr>
            <w:r>
              <w:t>Brezalkoholne pijače, ki vsebujejo vsaj 150 mg kofeina na liter, same ali v kombinaciji z eno ali več drugimi snovmi ali rastlinskimi izvlečki</w:t>
            </w:r>
          </w:p>
        </w:tc>
        <w:tc>
          <w:tcPr>
            <w:tcW w:w="2774" w:type="dxa"/>
          </w:tcPr>
          <w:p w14:paraId="04226D3C" w14:textId="77777777" w:rsidR="00802347" w:rsidRDefault="00802347">
            <w:pPr>
              <w:pStyle w:val="TableParagraph"/>
              <w:spacing w:before="213"/>
              <w:ind w:left="0"/>
              <w:rPr>
                <w:b/>
              </w:rPr>
            </w:pPr>
          </w:p>
          <w:p w14:paraId="37C548C6" w14:textId="77777777" w:rsidR="00802347" w:rsidRDefault="00E71941">
            <w:pPr>
              <w:pStyle w:val="TableParagraph"/>
              <w:ind w:left="17"/>
            </w:pPr>
            <w:r>
              <w:t>Zajeti so vsi izdelki.</w:t>
            </w:r>
          </w:p>
        </w:tc>
      </w:tr>
      <w:tr w:rsidR="00802347" w14:paraId="299C6D52" w14:textId="77777777">
        <w:trPr>
          <w:trHeight w:val="2041"/>
        </w:trPr>
        <w:tc>
          <w:tcPr>
            <w:tcW w:w="2972" w:type="dxa"/>
          </w:tcPr>
          <w:p w14:paraId="724B4605" w14:textId="77777777" w:rsidR="00802347" w:rsidRDefault="00E71941">
            <w:pPr>
              <w:pStyle w:val="TableParagraph"/>
              <w:spacing w:before="166" w:line="285" w:lineRule="auto"/>
              <w:ind w:right="140"/>
              <w:rPr>
                <w:b/>
              </w:rPr>
            </w:pPr>
            <w:r>
              <w:rPr>
                <w:b/>
              </w:rPr>
              <w:t xml:space="preserve">6. </w:t>
            </w:r>
            <w:r>
              <w:rPr>
                <w:b/>
              </w:rPr>
              <w:t>Brezalkoholne pijače, sirupi/sokovi in podobno</w:t>
            </w:r>
          </w:p>
        </w:tc>
        <w:tc>
          <w:tcPr>
            <w:tcW w:w="8242" w:type="dxa"/>
          </w:tcPr>
          <w:p w14:paraId="4CCA1AE9" w14:textId="77777777" w:rsidR="00802347" w:rsidRDefault="00E71941">
            <w:pPr>
              <w:pStyle w:val="TableParagraph"/>
              <w:spacing w:before="166"/>
              <w:rPr>
                <w:b/>
              </w:rPr>
            </w:pPr>
            <w:r>
              <w:rPr>
                <w:b/>
              </w:rPr>
              <w:t>Brezalkoholne pijače, sirupi/sokovi in podobno, vključno z:</w:t>
            </w:r>
          </w:p>
          <w:p w14:paraId="00774878" w14:textId="77777777" w:rsidR="00802347" w:rsidRDefault="00E71941">
            <w:pPr>
              <w:pStyle w:val="TableParagraph"/>
              <w:numPr>
                <w:ilvl w:val="0"/>
                <w:numId w:val="9"/>
              </w:numPr>
              <w:tabs>
                <w:tab w:val="left" w:pos="481"/>
              </w:tabs>
              <w:spacing w:before="36" w:line="280" w:lineRule="auto"/>
              <w:ind w:left="481" w:right="725"/>
            </w:pPr>
            <w:r>
              <w:t>brezalkoholnimi pijačami in drugimi podobnimi sladkimi brezalkoholnimi pijačami, kot so sadne pijače in pijače iz jagodičja (gazirane in negazirane), če niso zajete v kategoriji pijač 7;</w:t>
            </w:r>
          </w:p>
          <w:p w14:paraId="7B23E5AD" w14:textId="77777777" w:rsidR="00802347" w:rsidRDefault="00E71941">
            <w:pPr>
              <w:pStyle w:val="TableParagraph"/>
              <w:numPr>
                <w:ilvl w:val="0"/>
                <w:numId w:val="9"/>
              </w:numPr>
              <w:tabs>
                <w:tab w:val="left" w:pos="481"/>
              </w:tabs>
              <w:spacing w:line="262" w:lineRule="exact"/>
              <w:ind w:left="481"/>
            </w:pPr>
            <w:r>
              <w:t>krepilnimi/stisnjenimi sokovi;</w:t>
            </w:r>
          </w:p>
          <w:p w14:paraId="2B2F25FF" w14:textId="77777777" w:rsidR="00802347" w:rsidRDefault="00E71941">
            <w:pPr>
              <w:pStyle w:val="TableParagraph"/>
              <w:numPr>
                <w:ilvl w:val="0"/>
                <w:numId w:val="9"/>
              </w:numPr>
              <w:tabs>
                <w:tab w:val="left" w:pos="481"/>
              </w:tabs>
              <w:spacing w:before="31"/>
              <w:ind w:left="481"/>
            </w:pPr>
            <w:r>
              <w:t>ledenimi čaji.</w:t>
            </w:r>
          </w:p>
        </w:tc>
        <w:tc>
          <w:tcPr>
            <w:tcW w:w="2774" w:type="dxa"/>
          </w:tcPr>
          <w:p w14:paraId="4AD1684D" w14:textId="77777777" w:rsidR="00802347" w:rsidRDefault="00802347">
            <w:pPr>
              <w:pStyle w:val="TableParagraph"/>
              <w:ind w:left="0"/>
              <w:rPr>
                <w:b/>
              </w:rPr>
            </w:pPr>
          </w:p>
          <w:p w14:paraId="5E9B2272" w14:textId="77777777" w:rsidR="00802347" w:rsidRDefault="00802347">
            <w:pPr>
              <w:pStyle w:val="TableParagraph"/>
              <w:ind w:left="0"/>
              <w:rPr>
                <w:b/>
              </w:rPr>
            </w:pPr>
          </w:p>
          <w:p w14:paraId="00854C67" w14:textId="77777777" w:rsidR="00802347" w:rsidRDefault="00802347">
            <w:pPr>
              <w:pStyle w:val="TableParagraph"/>
              <w:spacing w:before="157"/>
              <w:ind w:left="0"/>
              <w:rPr>
                <w:b/>
              </w:rPr>
            </w:pPr>
          </w:p>
          <w:p w14:paraId="14D0CEDB" w14:textId="77777777" w:rsidR="00802347" w:rsidRDefault="00E71941">
            <w:pPr>
              <w:pStyle w:val="TableParagraph"/>
              <w:ind w:left="17"/>
            </w:pPr>
            <w:r>
              <w:t>Zajeti so vsi izdelki.</w:t>
            </w:r>
          </w:p>
        </w:tc>
      </w:tr>
      <w:tr w:rsidR="00802347" w14:paraId="0878EE46" w14:textId="77777777">
        <w:trPr>
          <w:trHeight w:val="1738"/>
        </w:trPr>
        <w:tc>
          <w:tcPr>
            <w:tcW w:w="2972" w:type="dxa"/>
          </w:tcPr>
          <w:p w14:paraId="711AA5E2" w14:textId="77777777" w:rsidR="00802347" w:rsidRDefault="00E71941">
            <w:pPr>
              <w:pStyle w:val="TableParagraph"/>
              <w:spacing w:before="166"/>
              <w:rPr>
                <w:b/>
              </w:rPr>
            </w:pPr>
            <w:r>
              <w:rPr>
                <w:b/>
              </w:rPr>
              <w:t>7. Sokovi in podobno</w:t>
            </w:r>
          </w:p>
        </w:tc>
        <w:tc>
          <w:tcPr>
            <w:tcW w:w="8242" w:type="dxa"/>
          </w:tcPr>
          <w:p w14:paraId="265AD56A" w14:textId="77777777" w:rsidR="00802347" w:rsidRDefault="00E71941">
            <w:pPr>
              <w:pStyle w:val="TableParagraph"/>
              <w:spacing w:before="166"/>
              <w:rPr>
                <w:b/>
              </w:rPr>
            </w:pPr>
            <w:r>
              <w:rPr>
                <w:b/>
              </w:rPr>
              <w:t>Sokovi in podobni izdelki, vključno s:</w:t>
            </w:r>
          </w:p>
          <w:p w14:paraId="05B9FA96" w14:textId="77777777" w:rsidR="00802347" w:rsidRDefault="00E71941">
            <w:pPr>
              <w:pStyle w:val="TableParagraph"/>
              <w:numPr>
                <w:ilvl w:val="0"/>
                <w:numId w:val="8"/>
              </w:numPr>
              <w:tabs>
                <w:tab w:val="left" w:pos="481"/>
              </w:tabs>
              <w:spacing w:before="36" w:line="280" w:lineRule="auto"/>
              <w:ind w:left="481" w:right="204"/>
            </w:pPr>
            <w:r>
              <w:t>sokovi, nektarji in podobnimi izdelki, vključno s smutiji (iz sadja, jagodičja ali zelenjave), tudi tistimi, pripravljeni iz koncentrata (vključno s smutiji z jogurtom/mlekom, če jogurt/mleko ni glavna sestavina);</w:t>
            </w:r>
          </w:p>
          <w:p w14:paraId="4ACEED03" w14:textId="77777777" w:rsidR="00802347" w:rsidRDefault="00E71941">
            <w:pPr>
              <w:pStyle w:val="TableParagraph"/>
              <w:numPr>
                <w:ilvl w:val="0"/>
                <w:numId w:val="8"/>
              </w:numPr>
              <w:tabs>
                <w:tab w:val="left" w:pos="481"/>
              </w:tabs>
              <w:spacing w:line="262" w:lineRule="exact"/>
              <w:ind w:left="481"/>
            </w:pPr>
            <w:r>
              <w:t>sadnimi in zelenjavnimi nektarji.</w:t>
            </w:r>
          </w:p>
        </w:tc>
        <w:tc>
          <w:tcPr>
            <w:tcW w:w="2774" w:type="dxa"/>
          </w:tcPr>
          <w:p w14:paraId="7F675F7B" w14:textId="77777777" w:rsidR="00802347" w:rsidRDefault="00802347">
            <w:pPr>
              <w:pStyle w:val="TableParagraph"/>
              <w:ind w:left="0"/>
              <w:rPr>
                <w:b/>
              </w:rPr>
            </w:pPr>
          </w:p>
          <w:p w14:paraId="3BC6F841" w14:textId="77777777" w:rsidR="00802347" w:rsidRDefault="00802347">
            <w:pPr>
              <w:pStyle w:val="TableParagraph"/>
              <w:spacing w:before="249"/>
              <w:ind w:left="0"/>
              <w:rPr>
                <w:b/>
              </w:rPr>
            </w:pPr>
          </w:p>
          <w:p w14:paraId="5B2EB825" w14:textId="77777777" w:rsidR="00802347" w:rsidRDefault="00E71941">
            <w:pPr>
              <w:pStyle w:val="TableParagraph"/>
              <w:numPr>
                <w:ilvl w:val="0"/>
                <w:numId w:val="7"/>
              </w:numPr>
              <w:tabs>
                <w:tab w:val="left" w:pos="377"/>
              </w:tabs>
              <w:ind w:left="377"/>
            </w:pPr>
            <w:r>
              <w:t>Dodani sladkorji &gt; 0 g</w:t>
            </w:r>
          </w:p>
          <w:p w14:paraId="2A5B37D0" w14:textId="77777777" w:rsidR="00802347" w:rsidRDefault="00E71941">
            <w:pPr>
              <w:pStyle w:val="TableParagraph"/>
              <w:numPr>
                <w:ilvl w:val="0"/>
                <w:numId w:val="7"/>
              </w:numPr>
              <w:tabs>
                <w:tab w:val="left" w:pos="377"/>
              </w:tabs>
              <w:spacing w:before="31"/>
              <w:ind w:left="377"/>
            </w:pPr>
            <w:r>
              <w:t>Sladila &gt; 0</w:t>
            </w:r>
          </w:p>
        </w:tc>
      </w:tr>
      <w:tr w:rsidR="00802347" w14:paraId="5E9B7C7D" w14:textId="77777777">
        <w:trPr>
          <w:trHeight w:val="566"/>
        </w:trPr>
        <w:tc>
          <w:tcPr>
            <w:tcW w:w="2972" w:type="dxa"/>
          </w:tcPr>
          <w:p w14:paraId="2259A064" w14:textId="77777777" w:rsidR="00802347" w:rsidRDefault="00E71941">
            <w:pPr>
              <w:pStyle w:val="TableParagraph"/>
              <w:spacing w:before="166"/>
              <w:rPr>
                <w:b/>
              </w:rPr>
            </w:pPr>
            <w:r>
              <w:rPr>
                <w:b/>
              </w:rPr>
              <w:t>8. Mleko in rastlinski izdelki</w:t>
            </w:r>
          </w:p>
        </w:tc>
        <w:tc>
          <w:tcPr>
            <w:tcW w:w="8242" w:type="dxa"/>
          </w:tcPr>
          <w:p w14:paraId="636ACF34" w14:textId="77777777" w:rsidR="00802347" w:rsidRDefault="00E71941">
            <w:pPr>
              <w:pStyle w:val="TableParagraph"/>
              <w:spacing w:before="166"/>
              <w:rPr>
                <w:b/>
              </w:rPr>
            </w:pPr>
            <w:r>
              <w:rPr>
                <w:b/>
              </w:rPr>
              <w:t>Mleko in pijače rastlinskega izvora, vključno z:</w:t>
            </w:r>
          </w:p>
        </w:tc>
        <w:tc>
          <w:tcPr>
            <w:tcW w:w="2774" w:type="dxa"/>
          </w:tcPr>
          <w:p w14:paraId="139BE48C" w14:textId="77777777" w:rsidR="00802347" w:rsidRDefault="00E71941">
            <w:pPr>
              <w:pStyle w:val="TableParagraph"/>
              <w:tabs>
                <w:tab w:val="left" w:pos="377"/>
              </w:tabs>
              <w:spacing w:before="155"/>
              <w:ind w:left="17"/>
            </w:pPr>
            <w:r>
              <w:rPr>
                <w:rFonts w:ascii="Calibri"/>
                <w:b/>
              </w:rPr>
              <w:t>-</w:t>
            </w:r>
            <w:r>
              <w:rPr>
                <w:rFonts w:ascii="Calibri"/>
                <w:b/>
              </w:rPr>
              <w:tab/>
            </w:r>
            <w:r>
              <w:t>Dodani sladkorji &gt; 0 g</w:t>
            </w:r>
          </w:p>
        </w:tc>
      </w:tr>
    </w:tbl>
    <w:p w14:paraId="0E03B901" w14:textId="77777777" w:rsidR="00802347" w:rsidRDefault="00802347">
      <w:pPr>
        <w:sectPr w:rsidR="00802347">
          <w:pgSz w:w="16840" w:h="11910" w:orient="landscape"/>
          <w:pgMar w:top="1340" w:right="1320" w:bottom="1200" w:left="1300" w:header="0" w:footer="1007" w:gutter="0"/>
          <w:cols w:space="720"/>
        </w:sectPr>
      </w:pPr>
    </w:p>
    <w:p w14:paraId="3FDD1CED" w14:textId="77777777" w:rsidR="00802347" w:rsidRDefault="00802347">
      <w:pPr>
        <w:pStyle w:val="BodyText"/>
        <w:spacing w:before="3"/>
        <w:rPr>
          <w:b/>
          <w:sz w:val="6"/>
        </w:rPr>
      </w:pPr>
    </w:p>
    <w:tbl>
      <w:tblPr>
        <w:tblStyle w:val="TableNormal1"/>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2"/>
        <w:gridCol w:w="8242"/>
        <w:gridCol w:w="2774"/>
      </w:tblGrid>
      <w:tr w:rsidR="00802347" w14:paraId="34477FD1" w14:textId="77777777" w:rsidTr="00E71941">
        <w:trPr>
          <w:trHeight w:val="20"/>
        </w:trPr>
        <w:tc>
          <w:tcPr>
            <w:tcW w:w="2972" w:type="dxa"/>
          </w:tcPr>
          <w:p w14:paraId="20AB8777" w14:textId="77777777" w:rsidR="00802347" w:rsidRDefault="00E71941">
            <w:pPr>
              <w:pStyle w:val="TableParagraph"/>
              <w:spacing w:before="166"/>
              <w:rPr>
                <w:b/>
              </w:rPr>
            </w:pPr>
            <w:r>
              <w:rPr>
                <w:b/>
              </w:rPr>
              <w:t>Pijače</w:t>
            </w:r>
          </w:p>
        </w:tc>
        <w:tc>
          <w:tcPr>
            <w:tcW w:w="8242" w:type="dxa"/>
          </w:tcPr>
          <w:p w14:paraId="6F78B220" w14:textId="77777777" w:rsidR="00802347" w:rsidRDefault="00E71941">
            <w:pPr>
              <w:pStyle w:val="TableParagraph"/>
              <w:numPr>
                <w:ilvl w:val="0"/>
                <w:numId w:val="6"/>
              </w:numPr>
              <w:tabs>
                <w:tab w:val="left" w:pos="481"/>
              </w:tabs>
              <w:spacing w:before="155" w:line="278" w:lineRule="auto"/>
              <w:ind w:left="481" w:right="251"/>
            </w:pPr>
            <w:r>
              <w:t>vse vrste mleka in mleka/pijač rastlinskega izvora, razen fermentiranih sort, glej kategorijo živil 10;</w:t>
            </w:r>
          </w:p>
          <w:p w14:paraId="045663EC" w14:textId="77777777" w:rsidR="00802347" w:rsidRDefault="00E71941">
            <w:pPr>
              <w:pStyle w:val="TableParagraph"/>
              <w:numPr>
                <w:ilvl w:val="0"/>
                <w:numId w:val="6"/>
              </w:numPr>
              <w:tabs>
                <w:tab w:val="left" w:pos="481"/>
              </w:tabs>
              <w:spacing w:line="264" w:lineRule="exact"/>
              <w:ind w:left="481"/>
            </w:pPr>
            <w:r>
              <w:t>mlečni napitki;</w:t>
            </w:r>
          </w:p>
          <w:p w14:paraId="0144169A" w14:textId="77777777" w:rsidR="00802347" w:rsidRDefault="00E71941">
            <w:pPr>
              <w:pStyle w:val="TableParagraph"/>
              <w:numPr>
                <w:ilvl w:val="0"/>
                <w:numId w:val="6"/>
              </w:numPr>
              <w:tabs>
                <w:tab w:val="left" w:pos="481"/>
              </w:tabs>
              <w:spacing w:before="31" w:line="278" w:lineRule="auto"/>
              <w:ind w:left="481" w:right="154"/>
            </w:pPr>
            <w:r>
              <w:t>kava in kavni napitki, ki vsebujejo mleko ali pijače na rastlinski osnovi (v katerih je glavna sestavina mleko ali pijače na rastlinski osnovi), ledena kava</w:t>
            </w:r>
          </w:p>
        </w:tc>
        <w:tc>
          <w:tcPr>
            <w:tcW w:w="2774" w:type="dxa"/>
          </w:tcPr>
          <w:p w14:paraId="2C23B876" w14:textId="77777777" w:rsidR="00802347" w:rsidRDefault="00802347">
            <w:pPr>
              <w:pStyle w:val="TableParagraph"/>
              <w:ind w:left="0"/>
              <w:rPr>
                <w:b/>
              </w:rPr>
            </w:pPr>
          </w:p>
          <w:p w14:paraId="71684847" w14:textId="77777777" w:rsidR="00802347" w:rsidRDefault="00802347">
            <w:pPr>
              <w:pStyle w:val="TableParagraph"/>
              <w:spacing w:before="99"/>
              <w:ind w:left="0"/>
              <w:rPr>
                <w:b/>
              </w:rPr>
            </w:pPr>
          </w:p>
          <w:p w14:paraId="48A9C716" w14:textId="77777777" w:rsidR="00802347" w:rsidRDefault="00E71941">
            <w:pPr>
              <w:pStyle w:val="TableParagraph"/>
              <w:tabs>
                <w:tab w:val="left" w:pos="377"/>
              </w:tabs>
              <w:ind w:left="17"/>
            </w:pPr>
            <w:r>
              <w:rPr>
                <w:rFonts w:ascii="Calibri"/>
                <w:b/>
              </w:rPr>
              <w:t>-</w:t>
            </w:r>
            <w:r>
              <w:rPr>
                <w:rFonts w:ascii="Calibri"/>
                <w:b/>
              </w:rPr>
              <w:tab/>
            </w:r>
            <w:r>
              <w:t>Sladila &gt; 0</w:t>
            </w:r>
          </w:p>
        </w:tc>
      </w:tr>
      <w:tr w:rsidR="00802347" w14:paraId="55593BF0" w14:textId="77777777" w:rsidTr="00E71941">
        <w:trPr>
          <w:trHeight w:val="20"/>
        </w:trPr>
        <w:tc>
          <w:tcPr>
            <w:tcW w:w="2972" w:type="dxa"/>
          </w:tcPr>
          <w:p w14:paraId="35FF5330" w14:textId="77777777" w:rsidR="00802347" w:rsidRDefault="00E71941">
            <w:pPr>
              <w:pStyle w:val="TableParagraph"/>
              <w:spacing w:before="166"/>
              <w:rPr>
                <w:b/>
              </w:rPr>
            </w:pPr>
            <w:r>
              <w:rPr>
                <w:b/>
              </w:rPr>
              <w:t>9. Žitni kosmiči</w:t>
            </w:r>
          </w:p>
        </w:tc>
        <w:tc>
          <w:tcPr>
            <w:tcW w:w="8242" w:type="dxa"/>
          </w:tcPr>
          <w:p w14:paraId="1F271F3F" w14:textId="77777777" w:rsidR="00802347" w:rsidRDefault="00E71941">
            <w:pPr>
              <w:pStyle w:val="TableParagraph"/>
              <w:spacing w:before="166"/>
              <w:rPr>
                <w:b/>
              </w:rPr>
            </w:pPr>
            <w:r>
              <w:rPr>
                <w:b/>
              </w:rPr>
              <w:t>Žitni kosmiči in druga žita, vključno z:</w:t>
            </w:r>
          </w:p>
          <w:p w14:paraId="3AE68050" w14:textId="77777777" w:rsidR="00802347" w:rsidRDefault="00E71941">
            <w:pPr>
              <w:pStyle w:val="TableParagraph"/>
              <w:tabs>
                <w:tab w:val="left" w:pos="481"/>
              </w:tabs>
              <w:spacing w:before="36"/>
            </w:pPr>
            <w:r>
              <w:t>zdrobi, misliji, mešanicami suhe kaše</w:t>
            </w:r>
          </w:p>
        </w:tc>
        <w:tc>
          <w:tcPr>
            <w:tcW w:w="2774" w:type="dxa"/>
          </w:tcPr>
          <w:p w14:paraId="37D56164" w14:textId="77777777" w:rsidR="00802347" w:rsidRDefault="00E71941">
            <w:pPr>
              <w:pStyle w:val="TableParagraph"/>
              <w:numPr>
                <w:ilvl w:val="0"/>
                <w:numId w:val="5"/>
              </w:numPr>
              <w:tabs>
                <w:tab w:val="left" w:pos="377"/>
              </w:tabs>
              <w:spacing w:before="155"/>
              <w:ind w:left="377"/>
            </w:pPr>
            <w:r>
              <w:t>Sladkorji &gt; 12,5 g</w:t>
            </w:r>
          </w:p>
          <w:p w14:paraId="10061B7D" w14:textId="77777777" w:rsidR="00802347" w:rsidRDefault="00E71941">
            <w:pPr>
              <w:pStyle w:val="TableParagraph"/>
              <w:numPr>
                <w:ilvl w:val="0"/>
                <w:numId w:val="5"/>
              </w:numPr>
              <w:tabs>
                <w:tab w:val="left" w:pos="377"/>
              </w:tabs>
              <w:spacing w:before="31"/>
              <w:ind w:left="377"/>
            </w:pPr>
            <w:r>
              <w:t>Prehranska vlakna &lt; 6 g</w:t>
            </w:r>
          </w:p>
        </w:tc>
      </w:tr>
      <w:tr w:rsidR="00802347" w14:paraId="1C8D1BC9" w14:textId="77777777" w:rsidTr="00E71941">
        <w:trPr>
          <w:trHeight w:val="20"/>
        </w:trPr>
        <w:tc>
          <w:tcPr>
            <w:tcW w:w="2972" w:type="dxa"/>
          </w:tcPr>
          <w:p w14:paraId="5B5D427F" w14:textId="77777777" w:rsidR="00802347" w:rsidRDefault="00E71941">
            <w:pPr>
              <w:pStyle w:val="TableParagraph"/>
              <w:spacing w:before="166" w:line="285" w:lineRule="auto"/>
              <w:ind w:right="140"/>
              <w:rPr>
                <w:b/>
              </w:rPr>
            </w:pPr>
            <w:r>
              <w:rPr>
                <w:b/>
              </w:rPr>
              <w:t>10. Jogurt in podobni izdelki</w:t>
            </w:r>
          </w:p>
        </w:tc>
        <w:tc>
          <w:tcPr>
            <w:tcW w:w="8242" w:type="dxa"/>
          </w:tcPr>
          <w:p w14:paraId="23CCF9F3" w14:textId="77777777" w:rsidR="00802347" w:rsidRDefault="00E71941">
            <w:pPr>
              <w:pStyle w:val="TableParagraph"/>
              <w:spacing w:before="166"/>
              <w:rPr>
                <w:b/>
              </w:rPr>
            </w:pPr>
            <w:r>
              <w:rPr>
                <w:b/>
              </w:rPr>
              <w:t>Jogurt in izdelki iz fermentiranega mleka, vključno z:</w:t>
            </w:r>
          </w:p>
          <w:p w14:paraId="099DA3C4" w14:textId="77777777" w:rsidR="00802347" w:rsidRDefault="00E71941">
            <w:pPr>
              <w:pStyle w:val="TableParagraph"/>
              <w:numPr>
                <w:ilvl w:val="0"/>
                <w:numId w:val="4"/>
              </w:numPr>
              <w:tabs>
                <w:tab w:val="left" w:pos="481"/>
              </w:tabs>
              <w:spacing w:before="36" w:line="278" w:lineRule="auto"/>
              <w:ind w:left="481" w:right="615"/>
            </w:pPr>
            <w:r>
              <w:t>jogurti, fermentiranim mlekom z okusom in pitnimi jogurti, imitacijami jogurta na osnovi sira.</w:t>
            </w:r>
          </w:p>
          <w:p w14:paraId="7FA04A6D" w14:textId="77777777" w:rsidR="00802347" w:rsidRDefault="00E71941">
            <w:pPr>
              <w:pStyle w:val="TableParagraph"/>
              <w:spacing w:before="6"/>
              <w:rPr>
                <w:b/>
              </w:rPr>
            </w:pPr>
            <w:r>
              <w:rPr>
                <w:b/>
              </w:rPr>
              <w:t>Fermentirani, zgoščeni rastlinski izdelki in druge imitacije jogurta</w:t>
            </w:r>
          </w:p>
          <w:p w14:paraId="43542897" w14:textId="77777777" w:rsidR="00802347" w:rsidRDefault="00E71941">
            <w:pPr>
              <w:pStyle w:val="TableParagraph"/>
              <w:numPr>
                <w:ilvl w:val="0"/>
                <w:numId w:val="4"/>
              </w:numPr>
              <w:tabs>
                <w:tab w:val="left" w:pos="481"/>
              </w:tabs>
              <w:spacing w:before="36"/>
              <w:ind w:left="481"/>
            </w:pPr>
            <w:r>
              <w:t>vključuje tudi sestavljene izdelke, kot so jogurti z mislijem</w:t>
            </w:r>
          </w:p>
        </w:tc>
        <w:tc>
          <w:tcPr>
            <w:tcW w:w="2774" w:type="dxa"/>
          </w:tcPr>
          <w:p w14:paraId="0EA5FF67" w14:textId="77777777" w:rsidR="00802347" w:rsidRDefault="00802347">
            <w:pPr>
              <w:pStyle w:val="TableParagraph"/>
              <w:spacing w:before="202"/>
              <w:ind w:left="0"/>
              <w:rPr>
                <w:b/>
              </w:rPr>
            </w:pPr>
          </w:p>
          <w:p w14:paraId="1143BE08" w14:textId="77777777" w:rsidR="00802347" w:rsidRDefault="00E71941">
            <w:pPr>
              <w:pStyle w:val="TableParagraph"/>
              <w:numPr>
                <w:ilvl w:val="0"/>
                <w:numId w:val="3"/>
              </w:numPr>
              <w:tabs>
                <w:tab w:val="left" w:pos="377"/>
              </w:tabs>
              <w:ind w:left="377"/>
            </w:pPr>
            <w:r>
              <w:t>Maščobe &gt; 3 g</w:t>
            </w:r>
          </w:p>
          <w:p w14:paraId="6EDDE171" w14:textId="77777777" w:rsidR="00802347" w:rsidRDefault="00E71941">
            <w:pPr>
              <w:pStyle w:val="TableParagraph"/>
              <w:numPr>
                <w:ilvl w:val="0"/>
                <w:numId w:val="3"/>
              </w:numPr>
              <w:tabs>
                <w:tab w:val="left" w:pos="377"/>
              </w:tabs>
              <w:spacing w:before="31"/>
              <w:ind w:left="377"/>
            </w:pPr>
            <w:r>
              <w:t>Sladkorji &gt; 10 g</w:t>
            </w:r>
          </w:p>
          <w:p w14:paraId="511E9027" w14:textId="77777777" w:rsidR="00802347" w:rsidRDefault="00E71941">
            <w:pPr>
              <w:pStyle w:val="TableParagraph"/>
              <w:numPr>
                <w:ilvl w:val="0"/>
                <w:numId w:val="3"/>
              </w:numPr>
              <w:tabs>
                <w:tab w:val="left" w:pos="377"/>
              </w:tabs>
              <w:spacing w:before="32"/>
              <w:ind w:left="377"/>
            </w:pPr>
            <w:r>
              <w:t>Sladila &gt; 0</w:t>
            </w:r>
          </w:p>
        </w:tc>
      </w:tr>
      <w:tr w:rsidR="00802347" w14:paraId="525D84C8" w14:textId="77777777" w:rsidTr="00E71941">
        <w:trPr>
          <w:trHeight w:val="340"/>
        </w:trPr>
        <w:tc>
          <w:tcPr>
            <w:tcW w:w="2972" w:type="dxa"/>
          </w:tcPr>
          <w:p w14:paraId="6C6FABE8" w14:textId="77777777" w:rsidR="00802347" w:rsidRDefault="00E71941">
            <w:pPr>
              <w:pStyle w:val="TableParagraph"/>
              <w:spacing w:before="166" w:line="285" w:lineRule="auto"/>
              <w:ind w:right="973"/>
              <w:rPr>
                <w:b/>
              </w:rPr>
            </w:pPr>
            <w:r>
              <w:rPr>
                <w:b/>
              </w:rPr>
              <w:t>11. Hitra hrana in sestavljene jedi</w:t>
            </w:r>
          </w:p>
        </w:tc>
        <w:tc>
          <w:tcPr>
            <w:tcW w:w="8242" w:type="dxa"/>
          </w:tcPr>
          <w:p w14:paraId="1322E4D6" w14:textId="77777777" w:rsidR="00802347" w:rsidRDefault="00E71941">
            <w:pPr>
              <w:pStyle w:val="TableParagraph"/>
              <w:spacing w:before="166"/>
              <w:rPr>
                <w:b/>
              </w:rPr>
            </w:pPr>
            <w:r>
              <w:rPr>
                <w:b/>
              </w:rPr>
              <w:t>Hitra hrana in sestavljene jedi</w:t>
            </w:r>
          </w:p>
          <w:p w14:paraId="3CB19B77" w14:textId="77777777" w:rsidR="00802347" w:rsidRDefault="00E71941">
            <w:pPr>
              <w:pStyle w:val="TableParagraph"/>
              <w:numPr>
                <w:ilvl w:val="0"/>
                <w:numId w:val="2"/>
              </w:numPr>
              <w:tabs>
                <w:tab w:val="left" w:pos="481"/>
              </w:tabs>
              <w:spacing w:before="36" w:line="283" w:lineRule="auto"/>
              <w:ind w:left="481" w:right="337"/>
            </w:pPr>
            <w:r>
              <w:t>Hitra hrana: lahko dostopna hrana, ki se prodaja v celoti pripravljena, po možnosti segreta in zavita. Vključuje pico in prigrizke za pico; sendviče in zavitke/rolade; hamburgerje v kruhu; jedi s klobasami; pomfrit; testeninske jedi, pripravljene solate; pripravljene obroke, sestavljene iz kombinacije ogljikovih hidratov in zelenjave ali mesa/rib/stročnic ali vseh treh skupaj; juhe; ovsene kosmiče (popolnoma pripravljene). Vključuje posamezne sestavine hitre hrane (npr. pomfrit in piščančje medaljone) in vs</w:t>
            </w:r>
            <w:r>
              <w:t>ak izdelek, vključen v meni za hitro prehrano, izpolnjuje merila za ustrezno kategorijo hrane/pijače v tej preglednici.</w:t>
            </w:r>
          </w:p>
          <w:p w14:paraId="04A60724" w14:textId="14A5A311" w:rsidR="00802347" w:rsidRDefault="00E71941">
            <w:pPr>
              <w:pStyle w:val="TableParagraph"/>
              <w:numPr>
                <w:ilvl w:val="0"/>
                <w:numId w:val="2"/>
              </w:numPr>
              <w:tabs>
                <w:tab w:val="left" w:pos="481"/>
              </w:tabs>
              <w:spacing w:line="283" w:lineRule="auto"/>
              <w:ind w:left="481" w:right="139"/>
            </w:pPr>
            <w:r>
              <w:t>Sestavljene jedi: sestavljene jedi, ki so pripravljene za uživanje, zamrznjene, ohlajene ali konzervirane (npr. prodajajo se v trgovinah z živili). Vključuje pico, pica prigrizke, sendviče in zavitke/zvitke; pripravljene testeninske jedi, enolončnice, juhe, kaše in solate; pripravljene obroke, sestavljene iz kombinacije ogljikovih hidratov in zelenjave ali mesa/rib/stročnic ali vseh treh skupaj.</w:t>
            </w:r>
          </w:p>
        </w:tc>
        <w:tc>
          <w:tcPr>
            <w:tcW w:w="2774" w:type="dxa"/>
          </w:tcPr>
          <w:p w14:paraId="706C9A8F" w14:textId="77777777" w:rsidR="00802347" w:rsidRDefault="00E71941">
            <w:pPr>
              <w:pStyle w:val="TableParagraph"/>
              <w:numPr>
                <w:ilvl w:val="0"/>
                <w:numId w:val="1"/>
              </w:numPr>
              <w:tabs>
                <w:tab w:val="left" w:pos="377"/>
              </w:tabs>
              <w:spacing w:before="155" w:line="278" w:lineRule="auto"/>
              <w:ind w:left="377" w:right="282"/>
            </w:pPr>
            <w:r>
              <w:t>Energija &gt; 950 kJ (225 kcal)</w:t>
            </w:r>
          </w:p>
          <w:p w14:paraId="11725FC8" w14:textId="77777777" w:rsidR="00802347" w:rsidRDefault="00E71941">
            <w:pPr>
              <w:pStyle w:val="TableParagraph"/>
              <w:numPr>
                <w:ilvl w:val="0"/>
                <w:numId w:val="1"/>
              </w:numPr>
              <w:tabs>
                <w:tab w:val="left" w:pos="377"/>
              </w:tabs>
              <w:spacing w:line="264" w:lineRule="exact"/>
              <w:ind w:left="377"/>
            </w:pPr>
            <w:r>
              <w:t>Nasičene maščobe &gt; 4 g</w:t>
            </w:r>
          </w:p>
          <w:p w14:paraId="4FE0B12B" w14:textId="77777777" w:rsidR="00802347" w:rsidRPr="00601610" w:rsidRDefault="00E71941">
            <w:pPr>
              <w:pStyle w:val="TableParagraph"/>
              <w:numPr>
                <w:ilvl w:val="0"/>
                <w:numId w:val="1"/>
              </w:numPr>
              <w:tabs>
                <w:tab w:val="left" w:pos="377"/>
              </w:tabs>
              <w:spacing w:before="31"/>
              <w:ind w:left="377"/>
            </w:pPr>
            <w:r>
              <w:t>Sol &gt; 1 g</w:t>
            </w:r>
          </w:p>
          <w:p w14:paraId="75948CF8" w14:textId="77777777" w:rsidR="00601610" w:rsidRPr="00601610" w:rsidRDefault="00601610" w:rsidP="00601610"/>
          <w:p w14:paraId="5F51E5F1" w14:textId="77777777" w:rsidR="00601610" w:rsidRPr="00601610" w:rsidRDefault="00601610" w:rsidP="00601610"/>
          <w:p w14:paraId="6AC1E0EB" w14:textId="77777777" w:rsidR="00601610" w:rsidRPr="00601610" w:rsidRDefault="00601610" w:rsidP="00601610"/>
          <w:p w14:paraId="1A1F9F00" w14:textId="77777777" w:rsidR="00601610" w:rsidRPr="00601610" w:rsidRDefault="00601610" w:rsidP="00601610"/>
          <w:p w14:paraId="4D205C85" w14:textId="77777777" w:rsidR="00601610" w:rsidRPr="00601610" w:rsidRDefault="00601610" w:rsidP="00601610"/>
          <w:p w14:paraId="688CE4E2" w14:textId="77777777" w:rsidR="00601610" w:rsidRPr="00601610" w:rsidRDefault="00601610" w:rsidP="00601610"/>
          <w:p w14:paraId="2625F619" w14:textId="77777777" w:rsidR="00601610" w:rsidRPr="00601610" w:rsidRDefault="00601610" w:rsidP="00601610"/>
          <w:p w14:paraId="679045B1" w14:textId="77777777" w:rsidR="00601610" w:rsidRPr="00601610" w:rsidRDefault="00601610" w:rsidP="00601610"/>
          <w:p w14:paraId="22AE5786" w14:textId="77777777" w:rsidR="00601610" w:rsidRPr="00601610" w:rsidRDefault="00601610" w:rsidP="00601610"/>
          <w:p w14:paraId="2F38B6A7" w14:textId="77777777" w:rsidR="00601610" w:rsidRPr="00601610" w:rsidRDefault="00601610" w:rsidP="00601610"/>
          <w:p w14:paraId="4EA68556" w14:textId="77777777" w:rsidR="00601610" w:rsidRDefault="00601610" w:rsidP="00601610">
            <w:pPr>
              <w:rPr>
                <w:spacing w:val="-10"/>
              </w:rPr>
            </w:pPr>
          </w:p>
          <w:p w14:paraId="6BD12AA2" w14:textId="77777777" w:rsidR="00601610" w:rsidRPr="00601610" w:rsidRDefault="00601610" w:rsidP="00601610"/>
        </w:tc>
      </w:tr>
    </w:tbl>
    <w:p w14:paraId="68BBD747" w14:textId="77777777" w:rsidR="00802347" w:rsidRDefault="00802347">
      <w:pPr>
        <w:sectPr w:rsidR="00802347">
          <w:pgSz w:w="16840" w:h="11910" w:orient="landscape"/>
          <w:pgMar w:top="1340" w:right="1320" w:bottom="1200" w:left="1300" w:header="0" w:footer="1007" w:gutter="0"/>
          <w:cols w:space="720"/>
        </w:sectPr>
      </w:pPr>
    </w:p>
    <w:p w14:paraId="093EAAD8" w14:textId="77777777" w:rsidR="00802347" w:rsidRDefault="00802347">
      <w:pPr>
        <w:pStyle w:val="BodyText"/>
        <w:spacing w:before="3"/>
        <w:rPr>
          <w:b/>
          <w:sz w:val="6"/>
        </w:rPr>
      </w:pPr>
    </w:p>
    <w:p w14:paraId="27D5B558" w14:textId="77777777" w:rsidR="00802347" w:rsidRDefault="00E71941">
      <w:pPr>
        <w:pStyle w:val="Heading1"/>
      </w:pPr>
      <w:r>
        <w:t>Osnutek sprememb zakona o živilih</w:t>
      </w:r>
    </w:p>
    <w:p w14:paraId="4C9AA8F1" w14:textId="77777777" w:rsidR="00802347" w:rsidRDefault="00802347">
      <w:pPr>
        <w:pStyle w:val="BodyText"/>
        <w:spacing w:before="24"/>
        <w:rPr>
          <w:b/>
          <w:sz w:val="28"/>
        </w:rPr>
      </w:pPr>
    </w:p>
    <w:p w14:paraId="644FF353" w14:textId="77777777" w:rsidR="00802347" w:rsidRDefault="00E71941">
      <w:pPr>
        <w:pStyle w:val="BodyText"/>
        <w:spacing w:before="1" w:line="285" w:lineRule="auto"/>
        <w:ind w:left="100" w:right="197"/>
      </w:pPr>
      <w:r>
        <w:t>V Zakonu št. 124 z dne 19. decembra 2003 o proizvodnji hrane in varnosti hrane itd. (zakon o živilih) se novi oddelek 26a glasi:</w:t>
      </w:r>
    </w:p>
    <w:p w14:paraId="6A36A5D2" w14:textId="77777777" w:rsidR="00802347" w:rsidRDefault="00802347">
      <w:pPr>
        <w:pStyle w:val="BodyText"/>
        <w:spacing w:before="44"/>
      </w:pPr>
    </w:p>
    <w:p w14:paraId="4D844DFE" w14:textId="77777777" w:rsidR="00802347" w:rsidRDefault="00E71941">
      <w:pPr>
        <w:spacing w:before="1"/>
        <w:ind w:left="100"/>
        <w:rPr>
          <w:b/>
          <w:i/>
        </w:rPr>
      </w:pPr>
      <w:r>
        <w:rPr>
          <w:b/>
        </w:rPr>
        <w:t xml:space="preserve">Oddelek 26a. </w:t>
      </w:r>
      <w:r>
        <w:rPr>
          <w:b/>
          <w:i/>
        </w:rPr>
        <w:t>Globe za kršitve</w:t>
      </w:r>
    </w:p>
    <w:p w14:paraId="67B0E7E8" w14:textId="77777777" w:rsidR="00802347" w:rsidRDefault="00E71941">
      <w:pPr>
        <w:pStyle w:val="BodyText"/>
        <w:spacing w:before="47" w:line="285" w:lineRule="auto"/>
        <w:ind w:left="100"/>
      </w:pPr>
      <w:r>
        <w:t>Nadzorni organ lahko podjetjem, ki naklepno ali iz malomarnosti kršijo predpise, izdane v skladu z oddelkom 10(3) zakona o živilih, naloži globe za kršitev, če je v predpisih določeno, da lahko kršitev privede do take sankcije.</w:t>
      </w:r>
    </w:p>
    <w:p w14:paraId="08BD98EF" w14:textId="77777777" w:rsidR="00802347" w:rsidRDefault="00802347">
      <w:pPr>
        <w:pStyle w:val="BodyText"/>
        <w:spacing w:before="43"/>
      </w:pPr>
    </w:p>
    <w:p w14:paraId="6CA0C0A5" w14:textId="77777777" w:rsidR="00802347" w:rsidRDefault="00E71941">
      <w:pPr>
        <w:pStyle w:val="BodyText"/>
        <w:spacing w:line="285" w:lineRule="auto"/>
        <w:ind w:left="100" w:right="1"/>
      </w:pPr>
      <w:r>
        <w:t>Če je kršitelj podjetje, ki je del skupine, sta matična družba podjetja in matična družba skupine, katere del je podjetje, odgovorni kot alternativi za znesek. Obveznost plačila matične družbe je podlaga za izvršbo.</w:t>
      </w:r>
    </w:p>
    <w:p w14:paraId="6E0B6024" w14:textId="77777777" w:rsidR="00802347" w:rsidRDefault="00802347">
      <w:pPr>
        <w:pStyle w:val="BodyText"/>
        <w:spacing w:before="44"/>
      </w:pPr>
    </w:p>
    <w:p w14:paraId="45743BFD" w14:textId="77777777" w:rsidR="00802347" w:rsidRDefault="00E71941">
      <w:pPr>
        <w:pStyle w:val="BodyText"/>
        <w:spacing w:line="285" w:lineRule="auto"/>
        <w:ind w:left="100"/>
      </w:pPr>
      <w:r>
        <w:t>Ministrstvo lahko v predpisih določi, katere vidike je mogoče ali treba upoštevati pri presoji, ali se naloži globa za kršitev.</w:t>
      </w:r>
    </w:p>
    <w:p w14:paraId="172E3CF1" w14:textId="77777777" w:rsidR="00802347" w:rsidRDefault="00802347">
      <w:pPr>
        <w:pStyle w:val="BodyText"/>
        <w:spacing w:before="45"/>
      </w:pPr>
    </w:p>
    <w:p w14:paraId="63E4AFD5" w14:textId="77777777" w:rsidR="00802347" w:rsidRDefault="00E71941">
      <w:pPr>
        <w:pStyle w:val="BodyText"/>
        <w:spacing w:line="285" w:lineRule="auto"/>
        <w:ind w:left="100" w:right="197"/>
      </w:pPr>
      <w:r>
        <w:t xml:space="preserve">Ministrstvo določa določbe o presoji v predpisih. </w:t>
      </w:r>
      <w:r>
        <w:t>Ministrstvo lahko izda regulativne določbe o plačilu globe za kršitev, vključno z roki za plačilo, obrestnimi merami in dodatnimi pristojbinami, če globa za kršitev ni plačana v roku.</w:t>
      </w:r>
    </w:p>
    <w:p w14:paraId="573A66C1" w14:textId="77777777" w:rsidR="00802347" w:rsidRDefault="00802347">
      <w:pPr>
        <w:pStyle w:val="BodyText"/>
        <w:spacing w:before="43"/>
      </w:pPr>
    </w:p>
    <w:p w14:paraId="7684D4EC" w14:textId="77777777" w:rsidR="00802347" w:rsidRDefault="00E71941">
      <w:pPr>
        <w:pStyle w:val="BodyText"/>
        <w:spacing w:line="285" w:lineRule="auto"/>
        <w:ind w:left="100" w:right="369"/>
      </w:pPr>
      <w:r>
        <w:t>Pravica nadzornega organa, da naloži globo zaradi kršitve, zastara po dveh letih. Rok se računa od trenutka, ko je prišlo do kršitve. Zastaralni rok se prekine, ko nadzorni organ vnaprej sporoči ali sprejme odločitev o globi za kršitev. Ministrstvo lahko izda dodatne določbe v predpisih o zastaralnih rokih, vključno z odstopanji od določb o zastaralnih rokih in zadržanju zastaralnih rokov za nekatere vrste kršitev.</w:t>
      </w:r>
    </w:p>
    <w:p w14:paraId="60E967A1" w14:textId="77777777" w:rsidR="00802347" w:rsidRDefault="00802347">
      <w:pPr>
        <w:pStyle w:val="BodyText"/>
      </w:pPr>
    </w:p>
    <w:p w14:paraId="75397C1A" w14:textId="77777777" w:rsidR="00802347" w:rsidRDefault="00802347">
      <w:pPr>
        <w:pStyle w:val="BodyText"/>
      </w:pPr>
    </w:p>
    <w:sectPr w:rsidR="00802347" w:rsidSect="00601610">
      <w:footerReference w:type="default" r:id="rId9"/>
      <w:pgSz w:w="11910" w:h="16840"/>
      <w:pgMar w:top="1620" w:right="1300" w:bottom="280" w:left="1320" w:header="0"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DF075" w14:textId="77777777" w:rsidR="00262C9F" w:rsidRDefault="00262C9F">
      <w:r>
        <w:separator/>
      </w:r>
    </w:p>
  </w:endnote>
  <w:endnote w:type="continuationSeparator" w:id="0">
    <w:p w14:paraId="7B40E487" w14:textId="77777777" w:rsidR="00262C9F" w:rsidRDefault="0026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F03A" w14:textId="312F9F86" w:rsidR="00802347" w:rsidRDefault="00601610" w:rsidP="00601610">
    <w:pPr>
      <w:pStyle w:val="BodyText"/>
      <w:spacing w:before="13"/>
      <w:ind w:left="60"/>
      <w:jc w:val="right"/>
      <w:rPr>
        <w:sz w:val="20"/>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E4E2" w14:textId="77777777" w:rsidR="00601610" w:rsidRDefault="00601610" w:rsidP="00601610">
    <w:pPr>
      <w:pStyle w:val="BodyText"/>
      <w:spacing w:before="13"/>
      <w:ind w:left="60"/>
      <w:jc w:val="right"/>
    </w:pPr>
    <w:r>
      <w:fldChar w:fldCharType="begin"/>
    </w:r>
    <w:r>
      <w:instrText xml:space="preserve"> PAGE </w:instrText>
    </w:r>
    <w:r>
      <w:fldChar w:fldCharType="separate"/>
    </w:r>
    <w:r>
      <w:t>6</w:t>
    </w:r>
    <w:r>
      <w:fldChar w:fldCharType="end"/>
    </w:r>
  </w:p>
  <w:p w14:paraId="16D18E77" w14:textId="36AC6DCB" w:rsidR="00802347" w:rsidRDefault="0080234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FD0E" w14:textId="77777777" w:rsidR="00601610" w:rsidRDefault="00601610" w:rsidP="00601610">
    <w:pPr>
      <w:pStyle w:val="BodyText"/>
      <w:spacing w:before="13"/>
      <w:ind w:left="60"/>
      <w:jc w:val="right"/>
    </w:pPr>
    <w:r>
      <w:fldChar w:fldCharType="begin"/>
    </w:r>
    <w:r>
      <w:instrText xml:space="preserve"> PAGE </w:instrText>
    </w:r>
    <w:r>
      <w:fldChar w:fldCharType="separate"/>
    </w:r>
    <w:r>
      <w:t>6</w:t>
    </w:r>
    <w:r>
      <w:fldChar w:fldCharType="end"/>
    </w:r>
  </w:p>
  <w:p w14:paraId="11604553" w14:textId="77777777" w:rsidR="00802347" w:rsidRDefault="0080234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1CD9" w14:textId="77777777" w:rsidR="00262C9F" w:rsidRDefault="00262C9F">
      <w:r>
        <w:separator/>
      </w:r>
    </w:p>
  </w:footnote>
  <w:footnote w:type="continuationSeparator" w:id="0">
    <w:p w14:paraId="73DB8D7F" w14:textId="77777777" w:rsidR="00262C9F" w:rsidRDefault="0026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4C9"/>
    <w:multiLevelType w:val="hybridMultilevel"/>
    <w:tmpl w:val="7972789A"/>
    <w:lvl w:ilvl="0" w:tplc="194E1DEA">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F642F984">
      <w:numFmt w:val="bullet"/>
      <w:lvlText w:val="•"/>
      <w:lvlJc w:val="left"/>
      <w:pPr>
        <w:ind w:left="1664" w:hanging="360"/>
      </w:pPr>
      <w:rPr>
        <w:rFonts w:hint="default"/>
        <w:lang w:val="en-US" w:eastAsia="en-US" w:bidi="ar-SA"/>
      </w:rPr>
    </w:lvl>
    <w:lvl w:ilvl="2" w:tplc="C2E8C31E">
      <w:numFmt w:val="bullet"/>
      <w:lvlText w:val="•"/>
      <w:lvlJc w:val="left"/>
      <w:pPr>
        <w:ind w:left="2509" w:hanging="360"/>
      </w:pPr>
      <w:rPr>
        <w:rFonts w:hint="default"/>
        <w:lang w:val="en-US" w:eastAsia="en-US" w:bidi="ar-SA"/>
      </w:rPr>
    </w:lvl>
    <w:lvl w:ilvl="3" w:tplc="FAC26A66">
      <w:numFmt w:val="bullet"/>
      <w:lvlText w:val="•"/>
      <w:lvlJc w:val="left"/>
      <w:pPr>
        <w:ind w:left="3353" w:hanging="360"/>
      </w:pPr>
      <w:rPr>
        <w:rFonts w:hint="default"/>
        <w:lang w:val="en-US" w:eastAsia="en-US" w:bidi="ar-SA"/>
      </w:rPr>
    </w:lvl>
    <w:lvl w:ilvl="4" w:tplc="2806CA38">
      <w:numFmt w:val="bullet"/>
      <w:lvlText w:val="•"/>
      <w:lvlJc w:val="left"/>
      <w:pPr>
        <w:ind w:left="4198" w:hanging="360"/>
      </w:pPr>
      <w:rPr>
        <w:rFonts w:hint="default"/>
        <w:lang w:val="en-US" w:eastAsia="en-US" w:bidi="ar-SA"/>
      </w:rPr>
    </w:lvl>
    <w:lvl w:ilvl="5" w:tplc="7D88326E">
      <w:numFmt w:val="bullet"/>
      <w:lvlText w:val="•"/>
      <w:lvlJc w:val="left"/>
      <w:pPr>
        <w:ind w:left="5043" w:hanging="360"/>
      </w:pPr>
      <w:rPr>
        <w:rFonts w:hint="default"/>
        <w:lang w:val="en-US" w:eastAsia="en-US" w:bidi="ar-SA"/>
      </w:rPr>
    </w:lvl>
    <w:lvl w:ilvl="6" w:tplc="F86249B4">
      <w:numFmt w:val="bullet"/>
      <w:lvlText w:val="•"/>
      <w:lvlJc w:val="left"/>
      <w:pPr>
        <w:ind w:left="5887" w:hanging="360"/>
      </w:pPr>
      <w:rPr>
        <w:rFonts w:hint="default"/>
        <w:lang w:val="en-US" w:eastAsia="en-US" w:bidi="ar-SA"/>
      </w:rPr>
    </w:lvl>
    <w:lvl w:ilvl="7" w:tplc="D4B82F2C">
      <w:numFmt w:val="bullet"/>
      <w:lvlText w:val="•"/>
      <w:lvlJc w:val="left"/>
      <w:pPr>
        <w:ind w:left="6732" w:hanging="360"/>
      </w:pPr>
      <w:rPr>
        <w:rFonts w:hint="default"/>
        <w:lang w:val="en-US" w:eastAsia="en-US" w:bidi="ar-SA"/>
      </w:rPr>
    </w:lvl>
    <w:lvl w:ilvl="8" w:tplc="14AE97E8">
      <w:numFmt w:val="bullet"/>
      <w:lvlText w:val="•"/>
      <w:lvlJc w:val="left"/>
      <w:pPr>
        <w:ind w:left="7576" w:hanging="360"/>
      </w:pPr>
      <w:rPr>
        <w:rFonts w:hint="default"/>
        <w:lang w:val="en-US" w:eastAsia="en-US" w:bidi="ar-SA"/>
      </w:rPr>
    </w:lvl>
  </w:abstractNum>
  <w:abstractNum w:abstractNumId="1" w15:restartNumberingAfterBreak="0">
    <w:nsid w:val="01EB4C31"/>
    <w:multiLevelType w:val="hybridMultilevel"/>
    <w:tmpl w:val="96A6F904"/>
    <w:lvl w:ilvl="0" w:tplc="CF18453A">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169824D0">
      <w:numFmt w:val="bullet"/>
      <w:lvlText w:val="•"/>
      <w:lvlJc w:val="left"/>
      <w:pPr>
        <w:ind w:left="1254" w:hanging="360"/>
      </w:pPr>
      <w:rPr>
        <w:rFonts w:hint="default"/>
        <w:lang w:val="en-US" w:eastAsia="en-US" w:bidi="ar-SA"/>
      </w:rPr>
    </w:lvl>
    <w:lvl w:ilvl="2" w:tplc="B166064E">
      <w:numFmt w:val="bullet"/>
      <w:lvlText w:val="•"/>
      <w:lvlJc w:val="left"/>
      <w:pPr>
        <w:ind w:left="2029" w:hanging="360"/>
      </w:pPr>
      <w:rPr>
        <w:rFonts w:hint="default"/>
        <w:lang w:val="en-US" w:eastAsia="en-US" w:bidi="ar-SA"/>
      </w:rPr>
    </w:lvl>
    <w:lvl w:ilvl="3" w:tplc="2548A32E">
      <w:numFmt w:val="bullet"/>
      <w:lvlText w:val="•"/>
      <w:lvlJc w:val="left"/>
      <w:pPr>
        <w:ind w:left="2804" w:hanging="360"/>
      </w:pPr>
      <w:rPr>
        <w:rFonts w:hint="default"/>
        <w:lang w:val="en-US" w:eastAsia="en-US" w:bidi="ar-SA"/>
      </w:rPr>
    </w:lvl>
    <w:lvl w:ilvl="4" w:tplc="94783660">
      <w:numFmt w:val="bullet"/>
      <w:lvlText w:val="•"/>
      <w:lvlJc w:val="left"/>
      <w:pPr>
        <w:ind w:left="3578" w:hanging="360"/>
      </w:pPr>
      <w:rPr>
        <w:rFonts w:hint="default"/>
        <w:lang w:val="en-US" w:eastAsia="en-US" w:bidi="ar-SA"/>
      </w:rPr>
    </w:lvl>
    <w:lvl w:ilvl="5" w:tplc="8110C9EC">
      <w:numFmt w:val="bullet"/>
      <w:lvlText w:val="•"/>
      <w:lvlJc w:val="left"/>
      <w:pPr>
        <w:ind w:left="4353" w:hanging="360"/>
      </w:pPr>
      <w:rPr>
        <w:rFonts w:hint="default"/>
        <w:lang w:val="en-US" w:eastAsia="en-US" w:bidi="ar-SA"/>
      </w:rPr>
    </w:lvl>
    <w:lvl w:ilvl="6" w:tplc="DFF0A6A6">
      <w:numFmt w:val="bullet"/>
      <w:lvlText w:val="•"/>
      <w:lvlJc w:val="left"/>
      <w:pPr>
        <w:ind w:left="5128" w:hanging="360"/>
      </w:pPr>
      <w:rPr>
        <w:rFonts w:hint="default"/>
        <w:lang w:val="en-US" w:eastAsia="en-US" w:bidi="ar-SA"/>
      </w:rPr>
    </w:lvl>
    <w:lvl w:ilvl="7" w:tplc="BDEC818C">
      <w:numFmt w:val="bullet"/>
      <w:lvlText w:val="•"/>
      <w:lvlJc w:val="left"/>
      <w:pPr>
        <w:ind w:left="5902" w:hanging="360"/>
      </w:pPr>
      <w:rPr>
        <w:rFonts w:hint="default"/>
        <w:lang w:val="en-US" w:eastAsia="en-US" w:bidi="ar-SA"/>
      </w:rPr>
    </w:lvl>
    <w:lvl w:ilvl="8" w:tplc="3CF87CDC">
      <w:numFmt w:val="bullet"/>
      <w:lvlText w:val="•"/>
      <w:lvlJc w:val="left"/>
      <w:pPr>
        <w:ind w:left="6677" w:hanging="360"/>
      </w:pPr>
      <w:rPr>
        <w:rFonts w:hint="default"/>
        <w:lang w:val="en-US" w:eastAsia="en-US" w:bidi="ar-SA"/>
      </w:rPr>
    </w:lvl>
  </w:abstractNum>
  <w:abstractNum w:abstractNumId="2" w15:restartNumberingAfterBreak="0">
    <w:nsid w:val="07115AA6"/>
    <w:multiLevelType w:val="hybridMultilevel"/>
    <w:tmpl w:val="91E808F0"/>
    <w:lvl w:ilvl="0" w:tplc="32EE3FB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BB8207DA">
      <w:numFmt w:val="bullet"/>
      <w:lvlText w:val="•"/>
      <w:lvlJc w:val="left"/>
      <w:pPr>
        <w:ind w:left="1254" w:hanging="360"/>
      </w:pPr>
      <w:rPr>
        <w:rFonts w:hint="default"/>
        <w:lang w:val="en-US" w:eastAsia="en-US" w:bidi="ar-SA"/>
      </w:rPr>
    </w:lvl>
    <w:lvl w:ilvl="2" w:tplc="771A9FDE">
      <w:numFmt w:val="bullet"/>
      <w:lvlText w:val="•"/>
      <w:lvlJc w:val="left"/>
      <w:pPr>
        <w:ind w:left="2029" w:hanging="360"/>
      </w:pPr>
      <w:rPr>
        <w:rFonts w:hint="default"/>
        <w:lang w:val="en-US" w:eastAsia="en-US" w:bidi="ar-SA"/>
      </w:rPr>
    </w:lvl>
    <w:lvl w:ilvl="3" w:tplc="A078BF16">
      <w:numFmt w:val="bullet"/>
      <w:lvlText w:val="•"/>
      <w:lvlJc w:val="left"/>
      <w:pPr>
        <w:ind w:left="2804" w:hanging="360"/>
      </w:pPr>
      <w:rPr>
        <w:rFonts w:hint="default"/>
        <w:lang w:val="en-US" w:eastAsia="en-US" w:bidi="ar-SA"/>
      </w:rPr>
    </w:lvl>
    <w:lvl w:ilvl="4" w:tplc="5FDA9B24">
      <w:numFmt w:val="bullet"/>
      <w:lvlText w:val="•"/>
      <w:lvlJc w:val="left"/>
      <w:pPr>
        <w:ind w:left="3578" w:hanging="360"/>
      </w:pPr>
      <w:rPr>
        <w:rFonts w:hint="default"/>
        <w:lang w:val="en-US" w:eastAsia="en-US" w:bidi="ar-SA"/>
      </w:rPr>
    </w:lvl>
    <w:lvl w:ilvl="5" w:tplc="1F160CDE">
      <w:numFmt w:val="bullet"/>
      <w:lvlText w:val="•"/>
      <w:lvlJc w:val="left"/>
      <w:pPr>
        <w:ind w:left="4353" w:hanging="360"/>
      </w:pPr>
      <w:rPr>
        <w:rFonts w:hint="default"/>
        <w:lang w:val="en-US" w:eastAsia="en-US" w:bidi="ar-SA"/>
      </w:rPr>
    </w:lvl>
    <w:lvl w:ilvl="6" w:tplc="E4C868A6">
      <w:numFmt w:val="bullet"/>
      <w:lvlText w:val="•"/>
      <w:lvlJc w:val="left"/>
      <w:pPr>
        <w:ind w:left="5128" w:hanging="360"/>
      </w:pPr>
      <w:rPr>
        <w:rFonts w:hint="default"/>
        <w:lang w:val="en-US" w:eastAsia="en-US" w:bidi="ar-SA"/>
      </w:rPr>
    </w:lvl>
    <w:lvl w:ilvl="7" w:tplc="1C680DF0">
      <w:numFmt w:val="bullet"/>
      <w:lvlText w:val="•"/>
      <w:lvlJc w:val="left"/>
      <w:pPr>
        <w:ind w:left="5902" w:hanging="360"/>
      </w:pPr>
      <w:rPr>
        <w:rFonts w:hint="default"/>
        <w:lang w:val="en-US" w:eastAsia="en-US" w:bidi="ar-SA"/>
      </w:rPr>
    </w:lvl>
    <w:lvl w:ilvl="8" w:tplc="15B06BBA">
      <w:numFmt w:val="bullet"/>
      <w:lvlText w:val="•"/>
      <w:lvlJc w:val="left"/>
      <w:pPr>
        <w:ind w:left="6677" w:hanging="360"/>
      </w:pPr>
      <w:rPr>
        <w:rFonts w:hint="default"/>
        <w:lang w:val="en-US" w:eastAsia="en-US" w:bidi="ar-SA"/>
      </w:rPr>
    </w:lvl>
  </w:abstractNum>
  <w:abstractNum w:abstractNumId="3" w15:restartNumberingAfterBreak="0">
    <w:nsid w:val="0AFA4D11"/>
    <w:multiLevelType w:val="hybridMultilevel"/>
    <w:tmpl w:val="7F382950"/>
    <w:lvl w:ilvl="0" w:tplc="41967314">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5F84A230">
      <w:numFmt w:val="bullet"/>
      <w:lvlText w:val="•"/>
      <w:lvlJc w:val="left"/>
      <w:pPr>
        <w:ind w:left="1254" w:hanging="360"/>
      </w:pPr>
      <w:rPr>
        <w:rFonts w:hint="default"/>
        <w:lang w:val="en-US" w:eastAsia="en-US" w:bidi="ar-SA"/>
      </w:rPr>
    </w:lvl>
    <w:lvl w:ilvl="2" w:tplc="7BE81AD2">
      <w:numFmt w:val="bullet"/>
      <w:lvlText w:val="•"/>
      <w:lvlJc w:val="left"/>
      <w:pPr>
        <w:ind w:left="2029" w:hanging="360"/>
      </w:pPr>
      <w:rPr>
        <w:rFonts w:hint="default"/>
        <w:lang w:val="en-US" w:eastAsia="en-US" w:bidi="ar-SA"/>
      </w:rPr>
    </w:lvl>
    <w:lvl w:ilvl="3" w:tplc="3F1432E0">
      <w:numFmt w:val="bullet"/>
      <w:lvlText w:val="•"/>
      <w:lvlJc w:val="left"/>
      <w:pPr>
        <w:ind w:left="2804" w:hanging="360"/>
      </w:pPr>
      <w:rPr>
        <w:rFonts w:hint="default"/>
        <w:lang w:val="en-US" w:eastAsia="en-US" w:bidi="ar-SA"/>
      </w:rPr>
    </w:lvl>
    <w:lvl w:ilvl="4" w:tplc="0906806E">
      <w:numFmt w:val="bullet"/>
      <w:lvlText w:val="•"/>
      <w:lvlJc w:val="left"/>
      <w:pPr>
        <w:ind w:left="3578" w:hanging="360"/>
      </w:pPr>
      <w:rPr>
        <w:rFonts w:hint="default"/>
        <w:lang w:val="en-US" w:eastAsia="en-US" w:bidi="ar-SA"/>
      </w:rPr>
    </w:lvl>
    <w:lvl w:ilvl="5" w:tplc="595C7F84">
      <w:numFmt w:val="bullet"/>
      <w:lvlText w:val="•"/>
      <w:lvlJc w:val="left"/>
      <w:pPr>
        <w:ind w:left="4353" w:hanging="360"/>
      </w:pPr>
      <w:rPr>
        <w:rFonts w:hint="default"/>
        <w:lang w:val="en-US" w:eastAsia="en-US" w:bidi="ar-SA"/>
      </w:rPr>
    </w:lvl>
    <w:lvl w:ilvl="6" w:tplc="8BA00A62">
      <w:numFmt w:val="bullet"/>
      <w:lvlText w:val="•"/>
      <w:lvlJc w:val="left"/>
      <w:pPr>
        <w:ind w:left="5128" w:hanging="360"/>
      </w:pPr>
      <w:rPr>
        <w:rFonts w:hint="default"/>
        <w:lang w:val="en-US" w:eastAsia="en-US" w:bidi="ar-SA"/>
      </w:rPr>
    </w:lvl>
    <w:lvl w:ilvl="7" w:tplc="AED6B318">
      <w:numFmt w:val="bullet"/>
      <w:lvlText w:val="•"/>
      <w:lvlJc w:val="left"/>
      <w:pPr>
        <w:ind w:left="5902" w:hanging="360"/>
      </w:pPr>
      <w:rPr>
        <w:rFonts w:hint="default"/>
        <w:lang w:val="en-US" w:eastAsia="en-US" w:bidi="ar-SA"/>
      </w:rPr>
    </w:lvl>
    <w:lvl w:ilvl="8" w:tplc="1B34E676">
      <w:numFmt w:val="bullet"/>
      <w:lvlText w:val="•"/>
      <w:lvlJc w:val="left"/>
      <w:pPr>
        <w:ind w:left="6677" w:hanging="360"/>
      </w:pPr>
      <w:rPr>
        <w:rFonts w:hint="default"/>
        <w:lang w:val="en-US" w:eastAsia="en-US" w:bidi="ar-SA"/>
      </w:rPr>
    </w:lvl>
  </w:abstractNum>
  <w:abstractNum w:abstractNumId="4" w15:restartNumberingAfterBreak="0">
    <w:nsid w:val="129165B4"/>
    <w:multiLevelType w:val="hybridMultilevel"/>
    <w:tmpl w:val="E3609440"/>
    <w:lvl w:ilvl="0" w:tplc="F42E19FE">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6C521D00">
      <w:numFmt w:val="bullet"/>
      <w:lvlText w:val="•"/>
      <w:lvlJc w:val="left"/>
      <w:pPr>
        <w:ind w:left="1254" w:hanging="360"/>
      </w:pPr>
      <w:rPr>
        <w:rFonts w:hint="default"/>
        <w:lang w:val="en-US" w:eastAsia="en-US" w:bidi="ar-SA"/>
      </w:rPr>
    </w:lvl>
    <w:lvl w:ilvl="2" w:tplc="F834A57E">
      <w:numFmt w:val="bullet"/>
      <w:lvlText w:val="•"/>
      <w:lvlJc w:val="left"/>
      <w:pPr>
        <w:ind w:left="2029" w:hanging="360"/>
      </w:pPr>
      <w:rPr>
        <w:rFonts w:hint="default"/>
        <w:lang w:val="en-US" w:eastAsia="en-US" w:bidi="ar-SA"/>
      </w:rPr>
    </w:lvl>
    <w:lvl w:ilvl="3" w:tplc="4E1AC84A">
      <w:numFmt w:val="bullet"/>
      <w:lvlText w:val="•"/>
      <w:lvlJc w:val="left"/>
      <w:pPr>
        <w:ind w:left="2804" w:hanging="360"/>
      </w:pPr>
      <w:rPr>
        <w:rFonts w:hint="default"/>
        <w:lang w:val="en-US" w:eastAsia="en-US" w:bidi="ar-SA"/>
      </w:rPr>
    </w:lvl>
    <w:lvl w:ilvl="4" w:tplc="4AAC31C4">
      <w:numFmt w:val="bullet"/>
      <w:lvlText w:val="•"/>
      <w:lvlJc w:val="left"/>
      <w:pPr>
        <w:ind w:left="3578" w:hanging="360"/>
      </w:pPr>
      <w:rPr>
        <w:rFonts w:hint="default"/>
        <w:lang w:val="en-US" w:eastAsia="en-US" w:bidi="ar-SA"/>
      </w:rPr>
    </w:lvl>
    <w:lvl w:ilvl="5" w:tplc="7766210A">
      <w:numFmt w:val="bullet"/>
      <w:lvlText w:val="•"/>
      <w:lvlJc w:val="left"/>
      <w:pPr>
        <w:ind w:left="4353" w:hanging="360"/>
      </w:pPr>
      <w:rPr>
        <w:rFonts w:hint="default"/>
        <w:lang w:val="en-US" w:eastAsia="en-US" w:bidi="ar-SA"/>
      </w:rPr>
    </w:lvl>
    <w:lvl w:ilvl="6" w:tplc="07F81FFC">
      <w:numFmt w:val="bullet"/>
      <w:lvlText w:val="•"/>
      <w:lvlJc w:val="left"/>
      <w:pPr>
        <w:ind w:left="5128" w:hanging="360"/>
      </w:pPr>
      <w:rPr>
        <w:rFonts w:hint="default"/>
        <w:lang w:val="en-US" w:eastAsia="en-US" w:bidi="ar-SA"/>
      </w:rPr>
    </w:lvl>
    <w:lvl w:ilvl="7" w:tplc="681A06D6">
      <w:numFmt w:val="bullet"/>
      <w:lvlText w:val="•"/>
      <w:lvlJc w:val="left"/>
      <w:pPr>
        <w:ind w:left="5902" w:hanging="360"/>
      </w:pPr>
      <w:rPr>
        <w:rFonts w:hint="default"/>
        <w:lang w:val="en-US" w:eastAsia="en-US" w:bidi="ar-SA"/>
      </w:rPr>
    </w:lvl>
    <w:lvl w:ilvl="8" w:tplc="8F64660C">
      <w:numFmt w:val="bullet"/>
      <w:lvlText w:val="•"/>
      <w:lvlJc w:val="left"/>
      <w:pPr>
        <w:ind w:left="6677" w:hanging="360"/>
      </w:pPr>
      <w:rPr>
        <w:rFonts w:hint="default"/>
        <w:lang w:val="en-US" w:eastAsia="en-US" w:bidi="ar-SA"/>
      </w:rPr>
    </w:lvl>
  </w:abstractNum>
  <w:abstractNum w:abstractNumId="5" w15:restartNumberingAfterBreak="0">
    <w:nsid w:val="1C2A3641"/>
    <w:multiLevelType w:val="hybridMultilevel"/>
    <w:tmpl w:val="1256EA06"/>
    <w:lvl w:ilvl="0" w:tplc="8676C7DE">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31388C58">
      <w:numFmt w:val="bullet"/>
      <w:lvlText w:val="•"/>
      <w:lvlJc w:val="left"/>
      <w:pPr>
        <w:ind w:left="1664" w:hanging="360"/>
      </w:pPr>
      <w:rPr>
        <w:rFonts w:hint="default"/>
        <w:lang w:val="en-US" w:eastAsia="en-US" w:bidi="ar-SA"/>
      </w:rPr>
    </w:lvl>
    <w:lvl w:ilvl="2" w:tplc="7156938E">
      <w:numFmt w:val="bullet"/>
      <w:lvlText w:val="•"/>
      <w:lvlJc w:val="left"/>
      <w:pPr>
        <w:ind w:left="2509" w:hanging="360"/>
      </w:pPr>
      <w:rPr>
        <w:rFonts w:hint="default"/>
        <w:lang w:val="en-US" w:eastAsia="en-US" w:bidi="ar-SA"/>
      </w:rPr>
    </w:lvl>
    <w:lvl w:ilvl="3" w:tplc="454C0AAE">
      <w:numFmt w:val="bullet"/>
      <w:lvlText w:val="•"/>
      <w:lvlJc w:val="left"/>
      <w:pPr>
        <w:ind w:left="3353" w:hanging="360"/>
      </w:pPr>
      <w:rPr>
        <w:rFonts w:hint="default"/>
        <w:lang w:val="en-US" w:eastAsia="en-US" w:bidi="ar-SA"/>
      </w:rPr>
    </w:lvl>
    <w:lvl w:ilvl="4" w:tplc="31F4EBC0">
      <w:numFmt w:val="bullet"/>
      <w:lvlText w:val="•"/>
      <w:lvlJc w:val="left"/>
      <w:pPr>
        <w:ind w:left="4198" w:hanging="360"/>
      </w:pPr>
      <w:rPr>
        <w:rFonts w:hint="default"/>
        <w:lang w:val="en-US" w:eastAsia="en-US" w:bidi="ar-SA"/>
      </w:rPr>
    </w:lvl>
    <w:lvl w:ilvl="5" w:tplc="AC0AA0E8">
      <w:numFmt w:val="bullet"/>
      <w:lvlText w:val="•"/>
      <w:lvlJc w:val="left"/>
      <w:pPr>
        <w:ind w:left="5043" w:hanging="360"/>
      </w:pPr>
      <w:rPr>
        <w:rFonts w:hint="default"/>
        <w:lang w:val="en-US" w:eastAsia="en-US" w:bidi="ar-SA"/>
      </w:rPr>
    </w:lvl>
    <w:lvl w:ilvl="6" w:tplc="75FE1EBA">
      <w:numFmt w:val="bullet"/>
      <w:lvlText w:val="•"/>
      <w:lvlJc w:val="left"/>
      <w:pPr>
        <w:ind w:left="5887" w:hanging="360"/>
      </w:pPr>
      <w:rPr>
        <w:rFonts w:hint="default"/>
        <w:lang w:val="en-US" w:eastAsia="en-US" w:bidi="ar-SA"/>
      </w:rPr>
    </w:lvl>
    <w:lvl w:ilvl="7" w:tplc="3558B752">
      <w:numFmt w:val="bullet"/>
      <w:lvlText w:val="•"/>
      <w:lvlJc w:val="left"/>
      <w:pPr>
        <w:ind w:left="6732" w:hanging="360"/>
      </w:pPr>
      <w:rPr>
        <w:rFonts w:hint="default"/>
        <w:lang w:val="en-US" w:eastAsia="en-US" w:bidi="ar-SA"/>
      </w:rPr>
    </w:lvl>
    <w:lvl w:ilvl="8" w:tplc="3A2AE936">
      <w:numFmt w:val="bullet"/>
      <w:lvlText w:val="•"/>
      <w:lvlJc w:val="left"/>
      <w:pPr>
        <w:ind w:left="7576" w:hanging="360"/>
      </w:pPr>
      <w:rPr>
        <w:rFonts w:hint="default"/>
        <w:lang w:val="en-US" w:eastAsia="en-US" w:bidi="ar-SA"/>
      </w:rPr>
    </w:lvl>
  </w:abstractNum>
  <w:abstractNum w:abstractNumId="6" w15:restartNumberingAfterBreak="0">
    <w:nsid w:val="26DF6342"/>
    <w:multiLevelType w:val="hybridMultilevel"/>
    <w:tmpl w:val="4F6E8BD8"/>
    <w:lvl w:ilvl="0" w:tplc="5CD4BD58">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8CE2279E">
      <w:numFmt w:val="bullet"/>
      <w:lvlText w:val="•"/>
      <w:lvlJc w:val="left"/>
      <w:pPr>
        <w:ind w:left="617" w:hanging="360"/>
      </w:pPr>
      <w:rPr>
        <w:rFonts w:hint="default"/>
        <w:lang w:val="en-US" w:eastAsia="en-US" w:bidi="ar-SA"/>
      </w:rPr>
    </w:lvl>
    <w:lvl w:ilvl="2" w:tplc="267CECA6">
      <w:numFmt w:val="bullet"/>
      <w:lvlText w:val="•"/>
      <w:lvlJc w:val="left"/>
      <w:pPr>
        <w:ind w:left="855" w:hanging="360"/>
      </w:pPr>
      <w:rPr>
        <w:rFonts w:hint="default"/>
        <w:lang w:val="en-US" w:eastAsia="en-US" w:bidi="ar-SA"/>
      </w:rPr>
    </w:lvl>
    <w:lvl w:ilvl="3" w:tplc="2340B2DC">
      <w:numFmt w:val="bullet"/>
      <w:lvlText w:val="•"/>
      <w:lvlJc w:val="left"/>
      <w:pPr>
        <w:ind w:left="1093" w:hanging="360"/>
      </w:pPr>
      <w:rPr>
        <w:rFonts w:hint="default"/>
        <w:lang w:val="en-US" w:eastAsia="en-US" w:bidi="ar-SA"/>
      </w:rPr>
    </w:lvl>
    <w:lvl w:ilvl="4" w:tplc="18A0FFF6">
      <w:numFmt w:val="bullet"/>
      <w:lvlText w:val="•"/>
      <w:lvlJc w:val="left"/>
      <w:pPr>
        <w:ind w:left="1331" w:hanging="360"/>
      </w:pPr>
      <w:rPr>
        <w:rFonts w:hint="default"/>
        <w:lang w:val="en-US" w:eastAsia="en-US" w:bidi="ar-SA"/>
      </w:rPr>
    </w:lvl>
    <w:lvl w:ilvl="5" w:tplc="259AD138">
      <w:numFmt w:val="bullet"/>
      <w:lvlText w:val="•"/>
      <w:lvlJc w:val="left"/>
      <w:pPr>
        <w:ind w:left="1569" w:hanging="360"/>
      </w:pPr>
      <w:rPr>
        <w:rFonts w:hint="default"/>
        <w:lang w:val="en-US" w:eastAsia="en-US" w:bidi="ar-SA"/>
      </w:rPr>
    </w:lvl>
    <w:lvl w:ilvl="6" w:tplc="E3EED6B8">
      <w:numFmt w:val="bullet"/>
      <w:lvlText w:val="•"/>
      <w:lvlJc w:val="left"/>
      <w:pPr>
        <w:ind w:left="1807" w:hanging="360"/>
      </w:pPr>
      <w:rPr>
        <w:rFonts w:hint="default"/>
        <w:lang w:val="en-US" w:eastAsia="en-US" w:bidi="ar-SA"/>
      </w:rPr>
    </w:lvl>
    <w:lvl w:ilvl="7" w:tplc="FD72C616">
      <w:numFmt w:val="bullet"/>
      <w:lvlText w:val="•"/>
      <w:lvlJc w:val="left"/>
      <w:pPr>
        <w:ind w:left="2045" w:hanging="360"/>
      </w:pPr>
      <w:rPr>
        <w:rFonts w:hint="default"/>
        <w:lang w:val="en-US" w:eastAsia="en-US" w:bidi="ar-SA"/>
      </w:rPr>
    </w:lvl>
    <w:lvl w:ilvl="8" w:tplc="CB7E3D64">
      <w:numFmt w:val="bullet"/>
      <w:lvlText w:val="•"/>
      <w:lvlJc w:val="left"/>
      <w:pPr>
        <w:ind w:left="2283" w:hanging="360"/>
      </w:pPr>
      <w:rPr>
        <w:rFonts w:hint="default"/>
        <w:lang w:val="en-US" w:eastAsia="en-US" w:bidi="ar-SA"/>
      </w:rPr>
    </w:lvl>
  </w:abstractNum>
  <w:abstractNum w:abstractNumId="7" w15:restartNumberingAfterBreak="0">
    <w:nsid w:val="3566515E"/>
    <w:multiLevelType w:val="hybridMultilevel"/>
    <w:tmpl w:val="985A5774"/>
    <w:lvl w:ilvl="0" w:tplc="560C6B92">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5C78E240">
      <w:numFmt w:val="bullet"/>
      <w:lvlText w:val="•"/>
      <w:lvlJc w:val="left"/>
      <w:pPr>
        <w:ind w:left="1664" w:hanging="360"/>
      </w:pPr>
      <w:rPr>
        <w:rFonts w:hint="default"/>
        <w:lang w:val="en-US" w:eastAsia="en-US" w:bidi="ar-SA"/>
      </w:rPr>
    </w:lvl>
    <w:lvl w:ilvl="2" w:tplc="6C5EF29E">
      <w:numFmt w:val="bullet"/>
      <w:lvlText w:val="•"/>
      <w:lvlJc w:val="left"/>
      <w:pPr>
        <w:ind w:left="2509" w:hanging="360"/>
      </w:pPr>
      <w:rPr>
        <w:rFonts w:hint="default"/>
        <w:lang w:val="en-US" w:eastAsia="en-US" w:bidi="ar-SA"/>
      </w:rPr>
    </w:lvl>
    <w:lvl w:ilvl="3" w:tplc="611A9AFE">
      <w:numFmt w:val="bullet"/>
      <w:lvlText w:val="•"/>
      <w:lvlJc w:val="left"/>
      <w:pPr>
        <w:ind w:left="3353" w:hanging="360"/>
      </w:pPr>
      <w:rPr>
        <w:rFonts w:hint="default"/>
        <w:lang w:val="en-US" w:eastAsia="en-US" w:bidi="ar-SA"/>
      </w:rPr>
    </w:lvl>
    <w:lvl w:ilvl="4" w:tplc="AC88594A">
      <w:numFmt w:val="bullet"/>
      <w:lvlText w:val="•"/>
      <w:lvlJc w:val="left"/>
      <w:pPr>
        <w:ind w:left="4198" w:hanging="360"/>
      </w:pPr>
      <w:rPr>
        <w:rFonts w:hint="default"/>
        <w:lang w:val="en-US" w:eastAsia="en-US" w:bidi="ar-SA"/>
      </w:rPr>
    </w:lvl>
    <w:lvl w:ilvl="5" w:tplc="F40AC730">
      <w:numFmt w:val="bullet"/>
      <w:lvlText w:val="•"/>
      <w:lvlJc w:val="left"/>
      <w:pPr>
        <w:ind w:left="5043" w:hanging="360"/>
      </w:pPr>
      <w:rPr>
        <w:rFonts w:hint="default"/>
        <w:lang w:val="en-US" w:eastAsia="en-US" w:bidi="ar-SA"/>
      </w:rPr>
    </w:lvl>
    <w:lvl w:ilvl="6" w:tplc="F754172C">
      <w:numFmt w:val="bullet"/>
      <w:lvlText w:val="•"/>
      <w:lvlJc w:val="left"/>
      <w:pPr>
        <w:ind w:left="5887" w:hanging="360"/>
      </w:pPr>
      <w:rPr>
        <w:rFonts w:hint="default"/>
        <w:lang w:val="en-US" w:eastAsia="en-US" w:bidi="ar-SA"/>
      </w:rPr>
    </w:lvl>
    <w:lvl w:ilvl="7" w:tplc="4F0AA004">
      <w:numFmt w:val="bullet"/>
      <w:lvlText w:val="•"/>
      <w:lvlJc w:val="left"/>
      <w:pPr>
        <w:ind w:left="6732" w:hanging="360"/>
      </w:pPr>
      <w:rPr>
        <w:rFonts w:hint="default"/>
        <w:lang w:val="en-US" w:eastAsia="en-US" w:bidi="ar-SA"/>
      </w:rPr>
    </w:lvl>
    <w:lvl w:ilvl="8" w:tplc="6166E51E">
      <w:numFmt w:val="bullet"/>
      <w:lvlText w:val="•"/>
      <w:lvlJc w:val="left"/>
      <w:pPr>
        <w:ind w:left="7576" w:hanging="360"/>
      </w:pPr>
      <w:rPr>
        <w:rFonts w:hint="default"/>
        <w:lang w:val="en-US" w:eastAsia="en-US" w:bidi="ar-SA"/>
      </w:rPr>
    </w:lvl>
  </w:abstractNum>
  <w:abstractNum w:abstractNumId="8" w15:restartNumberingAfterBreak="0">
    <w:nsid w:val="3AD129C0"/>
    <w:multiLevelType w:val="hybridMultilevel"/>
    <w:tmpl w:val="B706D96E"/>
    <w:lvl w:ilvl="0" w:tplc="D70ED858">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4AEE0618">
      <w:numFmt w:val="bullet"/>
      <w:lvlText w:val="•"/>
      <w:lvlJc w:val="left"/>
      <w:pPr>
        <w:ind w:left="1254" w:hanging="360"/>
      </w:pPr>
      <w:rPr>
        <w:rFonts w:hint="default"/>
        <w:lang w:val="en-US" w:eastAsia="en-US" w:bidi="ar-SA"/>
      </w:rPr>
    </w:lvl>
    <w:lvl w:ilvl="2" w:tplc="3C20157A">
      <w:numFmt w:val="bullet"/>
      <w:lvlText w:val="•"/>
      <w:lvlJc w:val="left"/>
      <w:pPr>
        <w:ind w:left="2029" w:hanging="360"/>
      </w:pPr>
      <w:rPr>
        <w:rFonts w:hint="default"/>
        <w:lang w:val="en-US" w:eastAsia="en-US" w:bidi="ar-SA"/>
      </w:rPr>
    </w:lvl>
    <w:lvl w:ilvl="3" w:tplc="29AE75BA">
      <w:numFmt w:val="bullet"/>
      <w:lvlText w:val="•"/>
      <w:lvlJc w:val="left"/>
      <w:pPr>
        <w:ind w:left="2804" w:hanging="360"/>
      </w:pPr>
      <w:rPr>
        <w:rFonts w:hint="default"/>
        <w:lang w:val="en-US" w:eastAsia="en-US" w:bidi="ar-SA"/>
      </w:rPr>
    </w:lvl>
    <w:lvl w:ilvl="4" w:tplc="E542B63A">
      <w:numFmt w:val="bullet"/>
      <w:lvlText w:val="•"/>
      <w:lvlJc w:val="left"/>
      <w:pPr>
        <w:ind w:left="3578" w:hanging="360"/>
      </w:pPr>
      <w:rPr>
        <w:rFonts w:hint="default"/>
        <w:lang w:val="en-US" w:eastAsia="en-US" w:bidi="ar-SA"/>
      </w:rPr>
    </w:lvl>
    <w:lvl w:ilvl="5" w:tplc="71C4DD5A">
      <w:numFmt w:val="bullet"/>
      <w:lvlText w:val="•"/>
      <w:lvlJc w:val="left"/>
      <w:pPr>
        <w:ind w:left="4353" w:hanging="360"/>
      </w:pPr>
      <w:rPr>
        <w:rFonts w:hint="default"/>
        <w:lang w:val="en-US" w:eastAsia="en-US" w:bidi="ar-SA"/>
      </w:rPr>
    </w:lvl>
    <w:lvl w:ilvl="6" w:tplc="6B006E5E">
      <w:numFmt w:val="bullet"/>
      <w:lvlText w:val="•"/>
      <w:lvlJc w:val="left"/>
      <w:pPr>
        <w:ind w:left="5128" w:hanging="360"/>
      </w:pPr>
      <w:rPr>
        <w:rFonts w:hint="default"/>
        <w:lang w:val="en-US" w:eastAsia="en-US" w:bidi="ar-SA"/>
      </w:rPr>
    </w:lvl>
    <w:lvl w:ilvl="7" w:tplc="91DAF5D4">
      <w:numFmt w:val="bullet"/>
      <w:lvlText w:val="•"/>
      <w:lvlJc w:val="left"/>
      <w:pPr>
        <w:ind w:left="5902" w:hanging="360"/>
      </w:pPr>
      <w:rPr>
        <w:rFonts w:hint="default"/>
        <w:lang w:val="en-US" w:eastAsia="en-US" w:bidi="ar-SA"/>
      </w:rPr>
    </w:lvl>
    <w:lvl w:ilvl="8" w:tplc="6E9E0B26">
      <w:numFmt w:val="bullet"/>
      <w:lvlText w:val="•"/>
      <w:lvlJc w:val="left"/>
      <w:pPr>
        <w:ind w:left="6677" w:hanging="360"/>
      </w:pPr>
      <w:rPr>
        <w:rFonts w:hint="default"/>
        <w:lang w:val="en-US" w:eastAsia="en-US" w:bidi="ar-SA"/>
      </w:rPr>
    </w:lvl>
  </w:abstractNum>
  <w:abstractNum w:abstractNumId="9" w15:restartNumberingAfterBreak="0">
    <w:nsid w:val="3C542CD4"/>
    <w:multiLevelType w:val="hybridMultilevel"/>
    <w:tmpl w:val="1C286DB4"/>
    <w:lvl w:ilvl="0" w:tplc="20C6A19E">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92C2BE9A">
      <w:numFmt w:val="bullet"/>
      <w:lvlText w:val="•"/>
      <w:lvlJc w:val="left"/>
      <w:pPr>
        <w:ind w:left="1254" w:hanging="360"/>
      </w:pPr>
      <w:rPr>
        <w:rFonts w:hint="default"/>
        <w:lang w:val="en-US" w:eastAsia="en-US" w:bidi="ar-SA"/>
      </w:rPr>
    </w:lvl>
    <w:lvl w:ilvl="2" w:tplc="A4CE085E">
      <w:numFmt w:val="bullet"/>
      <w:lvlText w:val="•"/>
      <w:lvlJc w:val="left"/>
      <w:pPr>
        <w:ind w:left="2029" w:hanging="360"/>
      </w:pPr>
      <w:rPr>
        <w:rFonts w:hint="default"/>
        <w:lang w:val="en-US" w:eastAsia="en-US" w:bidi="ar-SA"/>
      </w:rPr>
    </w:lvl>
    <w:lvl w:ilvl="3" w:tplc="3F367A3E">
      <w:numFmt w:val="bullet"/>
      <w:lvlText w:val="•"/>
      <w:lvlJc w:val="left"/>
      <w:pPr>
        <w:ind w:left="2804" w:hanging="360"/>
      </w:pPr>
      <w:rPr>
        <w:rFonts w:hint="default"/>
        <w:lang w:val="en-US" w:eastAsia="en-US" w:bidi="ar-SA"/>
      </w:rPr>
    </w:lvl>
    <w:lvl w:ilvl="4" w:tplc="29E22D9A">
      <w:numFmt w:val="bullet"/>
      <w:lvlText w:val="•"/>
      <w:lvlJc w:val="left"/>
      <w:pPr>
        <w:ind w:left="3578" w:hanging="360"/>
      </w:pPr>
      <w:rPr>
        <w:rFonts w:hint="default"/>
        <w:lang w:val="en-US" w:eastAsia="en-US" w:bidi="ar-SA"/>
      </w:rPr>
    </w:lvl>
    <w:lvl w:ilvl="5" w:tplc="B97AFECC">
      <w:numFmt w:val="bullet"/>
      <w:lvlText w:val="•"/>
      <w:lvlJc w:val="left"/>
      <w:pPr>
        <w:ind w:left="4353" w:hanging="360"/>
      </w:pPr>
      <w:rPr>
        <w:rFonts w:hint="default"/>
        <w:lang w:val="en-US" w:eastAsia="en-US" w:bidi="ar-SA"/>
      </w:rPr>
    </w:lvl>
    <w:lvl w:ilvl="6" w:tplc="9AF4FF3C">
      <w:numFmt w:val="bullet"/>
      <w:lvlText w:val="•"/>
      <w:lvlJc w:val="left"/>
      <w:pPr>
        <w:ind w:left="5128" w:hanging="360"/>
      </w:pPr>
      <w:rPr>
        <w:rFonts w:hint="default"/>
        <w:lang w:val="en-US" w:eastAsia="en-US" w:bidi="ar-SA"/>
      </w:rPr>
    </w:lvl>
    <w:lvl w:ilvl="7" w:tplc="34A02EFA">
      <w:numFmt w:val="bullet"/>
      <w:lvlText w:val="•"/>
      <w:lvlJc w:val="left"/>
      <w:pPr>
        <w:ind w:left="5902" w:hanging="360"/>
      </w:pPr>
      <w:rPr>
        <w:rFonts w:hint="default"/>
        <w:lang w:val="en-US" w:eastAsia="en-US" w:bidi="ar-SA"/>
      </w:rPr>
    </w:lvl>
    <w:lvl w:ilvl="8" w:tplc="7F5EC89E">
      <w:numFmt w:val="bullet"/>
      <w:lvlText w:val="•"/>
      <w:lvlJc w:val="left"/>
      <w:pPr>
        <w:ind w:left="6677" w:hanging="360"/>
      </w:pPr>
      <w:rPr>
        <w:rFonts w:hint="default"/>
        <w:lang w:val="en-US" w:eastAsia="en-US" w:bidi="ar-SA"/>
      </w:rPr>
    </w:lvl>
  </w:abstractNum>
  <w:abstractNum w:abstractNumId="10" w15:restartNumberingAfterBreak="0">
    <w:nsid w:val="666B55A5"/>
    <w:multiLevelType w:val="hybridMultilevel"/>
    <w:tmpl w:val="B19AFC46"/>
    <w:lvl w:ilvl="0" w:tplc="952C4C4A">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380A443A">
      <w:numFmt w:val="bullet"/>
      <w:lvlText w:val="•"/>
      <w:lvlJc w:val="left"/>
      <w:pPr>
        <w:ind w:left="617" w:hanging="360"/>
      </w:pPr>
      <w:rPr>
        <w:rFonts w:hint="default"/>
        <w:lang w:val="en-US" w:eastAsia="en-US" w:bidi="ar-SA"/>
      </w:rPr>
    </w:lvl>
    <w:lvl w:ilvl="2" w:tplc="CE368EEA">
      <w:numFmt w:val="bullet"/>
      <w:lvlText w:val="•"/>
      <w:lvlJc w:val="left"/>
      <w:pPr>
        <w:ind w:left="855" w:hanging="360"/>
      </w:pPr>
      <w:rPr>
        <w:rFonts w:hint="default"/>
        <w:lang w:val="en-US" w:eastAsia="en-US" w:bidi="ar-SA"/>
      </w:rPr>
    </w:lvl>
    <w:lvl w:ilvl="3" w:tplc="0EE6F286">
      <w:numFmt w:val="bullet"/>
      <w:lvlText w:val="•"/>
      <w:lvlJc w:val="left"/>
      <w:pPr>
        <w:ind w:left="1093" w:hanging="360"/>
      </w:pPr>
      <w:rPr>
        <w:rFonts w:hint="default"/>
        <w:lang w:val="en-US" w:eastAsia="en-US" w:bidi="ar-SA"/>
      </w:rPr>
    </w:lvl>
    <w:lvl w:ilvl="4" w:tplc="C7B62BD8">
      <w:numFmt w:val="bullet"/>
      <w:lvlText w:val="•"/>
      <w:lvlJc w:val="left"/>
      <w:pPr>
        <w:ind w:left="1331" w:hanging="360"/>
      </w:pPr>
      <w:rPr>
        <w:rFonts w:hint="default"/>
        <w:lang w:val="en-US" w:eastAsia="en-US" w:bidi="ar-SA"/>
      </w:rPr>
    </w:lvl>
    <w:lvl w:ilvl="5" w:tplc="54943876">
      <w:numFmt w:val="bullet"/>
      <w:lvlText w:val="•"/>
      <w:lvlJc w:val="left"/>
      <w:pPr>
        <w:ind w:left="1569" w:hanging="360"/>
      </w:pPr>
      <w:rPr>
        <w:rFonts w:hint="default"/>
        <w:lang w:val="en-US" w:eastAsia="en-US" w:bidi="ar-SA"/>
      </w:rPr>
    </w:lvl>
    <w:lvl w:ilvl="6" w:tplc="90F0D226">
      <w:numFmt w:val="bullet"/>
      <w:lvlText w:val="•"/>
      <w:lvlJc w:val="left"/>
      <w:pPr>
        <w:ind w:left="1807" w:hanging="360"/>
      </w:pPr>
      <w:rPr>
        <w:rFonts w:hint="default"/>
        <w:lang w:val="en-US" w:eastAsia="en-US" w:bidi="ar-SA"/>
      </w:rPr>
    </w:lvl>
    <w:lvl w:ilvl="7" w:tplc="84D8FA90">
      <w:numFmt w:val="bullet"/>
      <w:lvlText w:val="•"/>
      <w:lvlJc w:val="left"/>
      <w:pPr>
        <w:ind w:left="2045" w:hanging="360"/>
      </w:pPr>
      <w:rPr>
        <w:rFonts w:hint="default"/>
        <w:lang w:val="en-US" w:eastAsia="en-US" w:bidi="ar-SA"/>
      </w:rPr>
    </w:lvl>
    <w:lvl w:ilvl="8" w:tplc="E9AE44C6">
      <w:numFmt w:val="bullet"/>
      <w:lvlText w:val="•"/>
      <w:lvlJc w:val="left"/>
      <w:pPr>
        <w:ind w:left="2283" w:hanging="360"/>
      </w:pPr>
      <w:rPr>
        <w:rFonts w:hint="default"/>
        <w:lang w:val="en-US" w:eastAsia="en-US" w:bidi="ar-SA"/>
      </w:rPr>
    </w:lvl>
  </w:abstractNum>
  <w:abstractNum w:abstractNumId="11" w15:restartNumberingAfterBreak="0">
    <w:nsid w:val="690B147D"/>
    <w:multiLevelType w:val="hybridMultilevel"/>
    <w:tmpl w:val="7A7E952E"/>
    <w:lvl w:ilvl="0" w:tplc="6DB40F56">
      <w:start w:val="1"/>
      <w:numFmt w:val="lowerLetter"/>
      <w:lvlText w:val="%1)"/>
      <w:lvlJc w:val="left"/>
      <w:pPr>
        <w:ind w:left="1168" w:hanging="360"/>
        <w:jc w:val="left"/>
      </w:pPr>
      <w:rPr>
        <w:rFonts w:ascii="Arial" w:eastAsia="Arial" w:hAnsi="Arial" w:cs="Arial" w:hint="default"/>
        <w:b w:val="0"/>
        <w:bCs w:val="0"/>
        <w:i w:val="0"/>
        <w:iCs w:val="0"/>
        <w:spacing w:val="-1"/>
        <w:w w:val="100"/>
        <w:sz w:val="22"/>
        <w:szCs w:val="22"/>
        <w:lang w:val="en-US" w:eastAsia="en-US" w:bidi="ar-SA"/>
      </w:rPr>
    </w:lvl>
    <w:lvl w:ilvl="1" w:tplc="B7889436">
      <w:numFmt w:val="bullet"/>
      <w:lvlText w:val="•"/>
      <w:lvlJc w:val="left"/>
      <w:pPr>
        <w:ind w:left="1970" w:hanging="360"/>
      </w:pPr>
      <w:rPr>
        <w:rFonts w:hint="default"/>
        <w:lang w:val="en-US" w:eastAsia="en-US" w:bidi="ar-SA"/>
      </w:rPr>
    </w:lvl>
    <w:lvl w:ilvl="2" w:tplc="5638363E">
      <w:numFmt w:val="bullet"/>
      <w:lvlText w:val="•"/>
      <w:lvlJc w:val="left"/>
      <w:pPr>
        <w:ind w:left="2781" w:hanging="360"/>
      </w:pPr>
      <w:rPr>
        <w:rFonts w:hint="default"/>
        <w:lang w:val="en-US" w:eastAsia="en-US" w:bidi="ar-SA"/>
      </w:rPr>
    </w:lvl>
    <w:lvl w:ilvl="3" w:tplc="2FF416FA">
      <w:numFmt w:val="bullet"/>
      <w:lvlText w:val="•"/>
      <w:lvlJc w:val="left"/>
      <w:pPr>
        <w:ind w:left="3591" w:hanging="360"/>
      </w:pPr>
      <w:rPr>
        <w:rFonts w:hint="default"/>
        <w:lang w:val="en-US" w:eastAsia="en-US" w:bidi="ar-SA"/>
      </w:rPr>
    </w:lvl>
    <w:lvl w:ilvl="4" w:tplc="F5ECF0D6">
      <w:numFmt w:val="bullet"/>
      <w:lvlText w:val="•"/>
      <w:lvlJc w:val="left"/>
      <w:pPr>
        <w:ind w:left="4402" w:hanging="360"/>
      </w:pPr>
      <w:rPr>
        <w:rFonts w:hint="default"/>
        <w:lang w:val="en-US" w:eastAsia="en-US" w:bidi="ar-SA"/>
      </w:rPr>
    </w:lvl>
    <w:lvl w:ilvl="5" w:tplc="FD2E83BC">
      <w:numFmt w:val="bullet"/>
      <w:lvlText w:val="•"/>
      <w:lvlJc w:val="left"/>
      <w:pPr>
        <w:ind w:left="5213" w:hanging="360"/>
      </w:pPr>
      <w:rPr>
        <w:rFonts w:hint="default"/>
        <w:lang w:val="en-US" w:eastAsia="en-US" w:bidi="ar-SA"/>
      </w:rPr>
    </w:lvl>
    <w:lvl w:ilvl="6" w:tplc="2D0EF530">
      <w:numFmt w:val="bullet"/>
      <w:lvlText w:val="•"/>
      <w:lvlJc w:val="left"/>
      <w:pPr>
        <w:ind w:left="6023" w:hanging="360"/>
      </w:pPr>
      <w:rPr>
        <w:rFonts w:hint="default"/>
        <w:lang w:val="en-US" w:eastAsia="en-US" w:bidi="ar-SA"/>
      </w:rPr>
    </w:lvl>
    <w:lvl w:ilvl="7" w:tplc="BCE41AAA">
      <w:numFmt w:val="bullet"/>
      <w:lvlText w:val="•"/>
      <w:lvlJc w:val="left"/>
      <w:pPr>
        <w:ind w:left="6834" w:hanging="360"/>
      </w:pPr>
      <w:rPr>
        <w:rFonts w:hint="default"/>
        <w:lang w:val="en-US" w:eastAsia="en-US" w:bidi="ar-SA"/>
      </w:rPr>
    </w:lvl>
    <w:lvl w:ilvl="8" w:tplc="6102EEC6">
      <w:numFmt w:val="bullet"/>
      <w:lvlText w:val="•"/>
      <w:lvlJc w:val="left"/>
      <w:pPr>
        <w:ind w:left="7644" w:hanging="360"/>
      </w:pPr>
      <w:rPr>
        <w:rFonts w:hint="default"/>
        <w:lang w:val="en-US" w:eastAsia="en-US" w:bidi="ar-SA"/>
      </w:rPr>
    </w:lvl>
  </w:abstractNum>
  <w:abstractNum w:abstractNumId="12" w15:restartNumberingAfterBreak="0">
    <w:nsid w:val="70C21D13"/>
    <w:multiLevelType w:val="hybridMultilevel"/>
    <w:tmpl w:val="2242C790"/>
    <w:lvl w:ilvl="0" w:tplc="5FC0AB5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C68CA3B4">
      <w:numFmt w:val="bullet"/>
      <w:lvlText w:val="•"/>
      <w:lvlJc w:val="left"/>
      <w:pPr>
        <w:ind w:left="1254" w:hanging="360"/>
      </w:pPr>
      <w:rPr>
        <w:rFonts w:hint="default"/>
        <w:lang w:val="en-US" w:eastAsia="en-US" w:bidi="ar-SA"/>
      </w:rPr>
    </w:lvl>
    <w:lvl w:ilvl="2" w:tplc="B13E4DBA">
      <w:numFmt w:val="bullet"/>
      <w:lvlText w:val="•"/>
      <w:lvlJc w:val="left"/>
      <w:pPr>
        <w:ind w:left="2029" w:hanging="360"/>
      </w:pPr>
      <w:rPr>
        <w:rFonts w:hint="default"/>
        <w:lang w:val="en-US" w:eastAsia="en-US" w:bidi="ar-SA"/>
      </w:rPr>
    </w:lvl>
    <w:lvl w:ilvl="3" w:tplc="412494CC">
      <w:numFmt w:val="bullet"/>
      <w:lvlText w:val="•"/>
      <w:lvlJc w:val="left"/>
      <w:pPr>
        <w:ind w:left="2804" w:hanging="360"/>
      </w:pPr>
      <w:rPr>
        <w:rFonts w:hint="default"/>
        <w:lang w:val="en-US" w:eastAsia="en-US" w:bidi="ar-SA"/>
      </w:rPr>
    </w:lvl>
    <w:lvl w:ilvl="4" w:tplc="BA340844">
      <w:numFmt w:val="bullet"/>
      <w:lvlText w:val="•"/>
      <w:lvlJc w:val="left"/>
      <w:pPr>
        <w:ind w:left="3578" w:hanging="360"/>
      </w:pPr>
      <w:rPr>
        <w:rFonts w:hint="default"/>
        <w:lang w:val="en-US" w:eastAsia="en-US" w:bidi="ar-SA"/>
      </w:rPr>
    </w:lvl>
    <w:lvl w:ilvl="5" w:tplc="8B6E6766">
      <w:numFmt w:val="bullet"/>
      <w:lvlText w:val="•"/>
      <w:lvlJc w:val="left"/>
      <w:pPr>
        <w:ind w:left="4353" w:hanging="360"/>
      </w:pPr>
      <w:rPr>
        <w:rFonts w:hint="default"/>
        <w:lang w:val="en-US" w:eastAsia="en-US" w:bidi="ar-SA"/>
      </w:rPr>
    </w:lvl>
    <w:lvl w:ilvl="6" w:tplc="43AC7452">
      <w:numFmt w:val="bullet"/>
      <w:lvlText w:val="•"/>
      <w:lvlJc w:val="left"/>
      <w:pPr>
        <w:ind w:left="5128" w:hanging="360"/>
      </w:pPr>
      <w:rPr>
        <w:rFonts w:hint="default"/>
        <w:lang w:val="en-US" w:eastAsia="en-US" w:bidi="ar-SA"/>
      </w:rPr>
    </w:lvl>
    <w:lvl w:ilvl="7" w:tplc="D772D280">
      <w:numFmt w:val="bullet"/>
      <w:lvlText w:val="•"/>
      <w:lvlJc w:val="left"/>
      <w:pPr>
        <w:ind w:left="5902" w:hanging="360"/>
      </w:pPr>
      <w:rPr>
        <w:rFonts w:hint="default"/>
        <w:lang w:val="en-US" w:eastAsia="en-US" w:bidi="ar-SA"/>
      </w:rPr>
    </w:lvl>
    <w:lvl w:ilvl="8" w:tplc="1572FD34">
      <w:numFmt w:val="bullet"/>
      <w:lvlText w:val="•"/>
      <w:lvlJc w:val="left"/>
      <w:pPr>
        <w:ind w:left="6677" w:hanging="360"/>
      </w:pPr>
      <w:rPr>
        <w:rFonts w:hint="default"/>
        <w:lang w:val="en-US" w:eastAsia="en-US" w:bidi="ar-SA"/>
      </w:rPr>
    </w:lvl>
  </w:abstractNum>
  <w:abstractNum w:abstractNumId="13" w15:restartNumberingAfterBreak="0">
    <w:nsid w:val="735E3EC0"/>
    <w:multiLevelType w:val="hybridMultilevel"/>
    <w:tmpl w:val="1F2E83E4"/>
    <w:lvl w:ilvl="0" w:tplc="2ACE713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B50ABF0A">
      <w:numFmt w:val="bullet"/>
      <w:lvlText w:val="•"/>
      <w:lvlJc w:val="left"/>
      <w:pPr>
        <w:ind w:left="1254" w:hanging="360"/>
      </w:pPr>
      <w:rPr>
        <w:rFonts w:hint="default"/>
        <w:lang w:val="en-US" w:eastAsia="en-US" w:bidi="ar-SA"/>
      </w:rPr>
    </w:lvl>
    <w:lvl w:ilvl="2" w:tplc="85964AAA">
      <w:numFmt w:val="bullet"/>
      <w:lvlText w:val="•"/>
      <w:lvlJc w:val="left"/>
      <w:pPr>
        <w:ind w:left="2029" w:hanging="360"/>
      </w:pPr>
      <w:rPr>
        <w:rFonts w:hint="default"/>
        <w:lang w:val="en-US" w:eastAsia="en-US" w:bidi="ar-SA"/>
      </w:rPr>
    </w:lvl>
    <w:lvl w:ilvl="3" w:tplc="C5BE804C">
      <w:numFmt w:val="bullet"/>
      <w:lvlText w:val="•"/>
      <w:lvlJc w:val="left"/>
      <w:pPr>
        <w:ind w:left="2804" w:hanging="360"/>
      </w:pPr>
      <w:rPr>
        <w:rFonts w:hint="default"/>
        <w:lang w:val="en-US" w:eastAsia="en-US" w:bidi="ar-SA"/>
      </w:rPr>
    </w:lvl>
    <w:lvl w:ilvl="4" w:tplc="468A8464">
      <w:numFmt w:val="bullet"/>
      <w:lvlText w:val="•"/>
      <w:lvlJc w:val="left"/>
      <w:pPr>
        <w:ind w:left="3578" w:hanging="360"/>
      </w:pPr>
      <w:rPr>
        <w:rFonts w:hint="default"/>
        <w:lang w:val="en-US" w:eastAsia="en-US" w:bidi="ar-SA"/>
      </w:rPr>
    </w:lvl>
    <w:lvl w:ilvl="5" w:tplc="84482CC6">
      <w:numFmt w:val="bullet"/>
      <w:lvlText w:val="•"/>
      <w:lvlJc w:val="left"/>
      <w:pPr>
        <w:ind w:left="4353" w:hanging="360"/>
      </w:pPr>
      <w:rPr>
        <w:rFonts w:hint="default"/>
        <w:lang w:val="en-US" w:eastAsia="en-US" w:bidi="ar-SA"/>
      </w:rPr>
    </w:lvl>
    <w:lvl w:ilvl="6" w:tplc="EE1E8CE0">
      <w:numFmt w:val="bullet"/>
      <w:lvlText w:val="•"/>
      <w:lvlJc w:val="left"/>
      <w:pPr>
        <w:ind w:left="5128" w:hanging="360"/>
      </w:pPr>
      <w:rPr>
        <w:rFonts w:hint="default"/>
        <w:lang w:val="en-US" w:eastAsia="en-US" w:bidi="ar-SA"/>
      </w:rPr>
    </w:lvl>
    <w:lvl w:ilvl="7" w:tplc="D07CA488">
      <w:numFmt w:val="bullet"/>
      <w:lvlText w:val="•"/>
      <w:lvlJc w:val="left"/>
      <w:pPr>
        <w:ind w:left="5902" w:hanging="360"/>
      </w:pPr>
      <w:rPr>
        <w:rFonts w:hint="default"/>
        <w:lang w:val="en-US" w:eastAsia="en-US" w:bidi="ar-SA"/>
      </w:rPr>
    </w:lvl>
    <w:lvl w:ilvl="8" w:tplc="78746876">
      <w:numFmt w:val="bullet"/>
      <w:lvlText w:val="•"/>
      <w:lvlJc w:val="left"/>
      <w:pPr>
        <w:ind w:left="6677" w:hanging="360"/>
      </w:pPr>
      <w:rPr>
        <w:rFonts w:hint="default"/>
        <w:lang w:val="en-US" w:eastAsia="en-US" w:bidi="ar-SA"/>
      </w:rPr>
    </w:lvl>
  </w:abstractNum>
  <w:abstractNum w:abstractNumId="14" w15:restartNumberingAfterBreak="0">
    <w:nsid w:val="75F055CB"/>
    <w:multiLevelType w:val="hybridMultilevel"/>
    <w:tmpl w:val="061EECD8"/>
    <w:lvl w:ilvl="0" w:tplc="BD829666">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75CEBA0C">
      <w:numFmt w:val="bullet"/>
      <w:lvlText w:val="•"/>
      <w:lvlJc w:val="left"/>
      <w:pPr>
        <w:ind w:left="1664" w:hanging="360"/>
      </w:pPr>
      <w:rPr>
        <w:rFonts w:hint="default"/>
        <w:lang w:val="en-US" w:eastAsia="en-US" w:bidi="ar-SA"/>
      </w:rPr>
    </w:lvl>
    <w:lvl w:ilvl="2" w:tplc="117E7E66">
      <w:numFmt w:val="bullet"/>
      <w:lvlText w:val="•"/>
      <w:lvlJc w:val="left"/>
      <w:pPr>
        <w:ind w:left="2509" w:hanging="360"/>
      </w:pPr>
      <w:rPr>
        <w:rFonts w:hint="default"/>
        <w:lang w:val="en-US" w:eastAsia="en-US" w:bidi="ar-SA"/>
      </w:rPr>
    </w:lvl>
    <w:lvl w:ilvl="3" w:tplc="7450BAC6">
      <w:numFmt w:val="bullet"/>
      <w:lvlText w:val="•"/>
      <w:lvlJc w:val="left"/>
      <w:pPr>
        <w:ind w:left="3353" w:hanging="360"/>
      </w:pPr>
      <w:rPr>
        <w:rFonts w:hint="default"/>
        <w:lang w:val="en-US" w:eastAsia="en-US" w:bidi="ar-SA"/>
      </w:rPr>
    </w:lvl>
    <w:lvl w:ilvl="4" w:tplc="CB6ECD9C">
      <w:numFmt w:val="bullet"/>
      <w:lvlText w:val="•"/>
      <w:lvlJc w:val="left"/>
      <w:pPr>
        <w:ind w:left="4198" w:hanging="360"/>
      </w:pPr>
      <w:rPr>
        <w:rFonts w:hint="default"/>
        <w:lang w:val="en-US" w:eastAsia="en-US" w:bidi="ar-SA"/>
      </w:rPr>
    </w:lvl>
    <w:lvl w:ilvl="5" w:tplc="7EBA1366">
      <w:numFmt w:val="bullet"/>
      <w:lvlText w:val="•"/>
      <w:lvlJc w:val="left"/>
      <w:pPr>
        <w:ind w:left="5043" w:hanging="360"/>
      </w:pPr>
      <w:rPr>
        <w:rFonts w:hint="default"/>
        <w:lang w:val="en-US" w:eastAsia="en-US" w:bidi="ar-SA"/>
      </w:rPr>
    </w:lvl>
    <w:lvl w:ilvl="6" w:tplc="71903D92">
      <w:numFmt w:val="bullet"/>
      <w:lvlText w:val="•"/>
      <w:lvlJc w:val="left"/>
      <w:pPr>
        <w:ind w:left="5887" w:hanging="360"/>
      </w:pPr>
      <w:rPr>
        <w:rFonts w:hint="default"/>
        <w:lang w:val="en-US" w:eastAsia="en-US" w:bidi="ar-SA"/>
      </w:rPr>
    </w:lvl>
    <w:lvl w:ilvl="7" w:tplc="65782860">
      <w:numFmt w:val="bullet"/>
      <w:lvlText w:val="•"/>
      <w:lvlJc w:val="left"/>
      <w:pPr>
        <w:ind w:left="6732" w:hanging="360"/>
      </w:pPr>
      <w:rPr>
        <w:rFonts w:hint="default"/>
        <w:lang w:val="en-US" w:eastAsia="en-US" w:bidi="ar-SA"/>
      </w:rPr>
    </w:lvl>
    <w:lvl w:ilvl="8" w:tplc="767E1F10">
      <w:numFmt w:val="bullet"/>
      <w:lvlText w:val="•"/>
      <w:lvlJc w:val="left"/>
      <w:pPr>
        <w:ind w:left="7576" w:hanging="360"/>
      </w:pPr>
      <w:rPr>
        <w:rFonts w:hint="default"/>
        <w:lang w:val="en-US" w:eastAsia="en-US" w:bidi="ar-SA"/>
      </w:rPr>
    </w:lvl>
  </w:abstractNum>
  <w:abstractNum w:abstractNumId="15" w15:restartNumberingAfterBreak="0">
    <w:nsid w:val="77C041DB"/>
    <w:multiLevelType w:val="hybridMultilevel"/>
    <w:tmpl w:val="79F40ACA"/>
    <w:lvl w:ilvl="0" w:tplc="438CE8B0">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5BAC6104">
      <w:numFmt w:val="bullet"/>
      <w:lvlText w:val="•"/>
      <w:lvlJc w:val="left"/>
      <w:pPr>
        <w:ind w:left="617" w:hanging="360"/>
      </w:pPr>
      <w:rPr>
        <w:rFonts w:hint="default"/>
        <w:lang w:val="en-US" w:eastAsia="en-US" w:bidi="ar-SA"/>
      </w:rPr>
    </w:lvl>
    <w:lvl w:ilvl="2" w:tplc="564040C2">
      <w:numFmt w:val="bullet"/>
      <w:lvlText w:val="•"/>
      <w:lvlJc w:val="left"/>
      <w:pPr>
        <w:ind w:left="855" w:hanging="360"/>
      </w:pPr>
      <w:rPr>
        <w:rFonts w:hint="default"/>
        <w:lang w:val="en-US" w:eastAsia="en-US" w:bidi="ar-SA"/>
      </w:rPr>
    </w:lvl>
    <w:lvl w:ilvl="3" w:tplc="E65C1B62">
      <w:numFmt w:val="bullet"/>
      <w:lvlText w:val="•"/>
      <w:lvlJc w:val="left"/>
      <w:pPr>
        <w:ind w:left="1093" w:hanging="360"/>
      </w:pPr>
      <w:rPr>
        <w:rFonts w:hint="default"/>
        <w:lang w:val="en-US" w:eastAsia="en-US" w:bidi="ar-SA"/>
      </w:rPr>
    </w:lvl>
    <w:lvl w:ilvl="4" w:tplc="D722C6B4">
      <w:numFmt w:val="bullet"/>
      <w:lvlText w:val="•"/>
      <w:lvlJc w:val="left"/>
      <w:pPr>
        <w:ind w:left="1331" w:hanging="360"/>
      </w:pPr>
      <w:rPr>
        <w:rFonts w:hint="default"/>
        <w:lang w:val="en-US" w:eastAsia="en-US" w:bidi="ar-SA"/>
      </w:rPr>
    </w:lvl>
    <w:lvl w:ilvl="5" w:tplc="94AE864C">
      <w:numFmt w:val="bullet"/>
      <w:lvlText w:val="•"/>
      <w:lvlJc w:val="left"/>
      <w:pPr>
        <w:ind w:left="1569" w:hanging="360"/>
      </w:pPr>
      <w:rPr>
        <w:rFonts w:hint="default"/>
        <w:lang w:val="en-US" w:eastAsia="en-US" w:bidi="ar-SA"/>
      </w:rPr>
    </w:lvl>
    <w:lvl w:ilvl="6" w:tplc="9C9A6E14">
      <w:numFmt w:val="bullet"/>
      <w:lvlText w:val="•"/>
      <w:lvlJc w:val="left"/>
      <w:pPr>
        <w:ind w:left="1807" w:hanging="360"/>
      </w:pPr>
      <w:rPr>
        <w:rFonts w:hint="default"/>
        <w:lang w:val="en-US" w:eastAsia="en-US" w:bidi="ar-SA"/>
      </w:rPr>
    </w:lvl>
    <w:lvl w:ilvl="7" w:tplc="77E4EE58">
      <w:numFmt w:val="bullet"/>
      <w:lvlText w:val="•"/>
      <w:lvlJc w:val="left"/>
      <w:pPr>
        <w:ind w:left="2045" w:hanging="360"/>
      </w:pPr>
      <w:rPr>
        <w:rFonts w:hint="default"/>
        <w:lang w:val="en-US" w:eastAsia="en-US" w:bidi="ar-SA"/>
      </w:rPr>
    </w:lvl>
    <w:lvl w:ilvl="8" w:tplc="33209C48">
      <w:numFmt w:val="bullet"/>
      <w:lvlText w:val="•"/>
      <w:lvlJc w:val="left"/>
      <w:pPr>
        <w:ind w:left="2283" w:hanging="360"/>
      </w:pPr>
      <w:rPr>
        <w:rFonts w:hint="default"/>
        <w:lang w:val="en-US" w:eastAsia="en-US" w:bidi="ar-SA"/>
      </w:rPr>
    </w:lvl>
  </w:abstractNum>
  <w:abstractNum w:abstractNumId="16" w15:restartNumberingAfterBreak="0">
    <w:nsid w:val="7C3C50EA"/>
    <w:multiLevelType w:val="hybridMultilevel"/>
    <w:tmpl w:val="DCD45BB2"/>
    <w:lvl w:ilvl="0" w:tplc="4CA6F6D2">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5E7EA56E">
      <w:numFmt w:val="bullet"/>
      <w:lvlText w:val="•"/>
      <w:lvlJc w:val="left"/>
      <w:pPr>
        <w:ind w:left="617" w:hanging="360"/>
      </w:pPr>
      <w:rPr>
        <w:rFonts w:hint="default"/>
        <w:lang w:val="en-US" w:eastAsia="en-US" w:bidi="ar-SA"/>
      </w:rPr>
    </w:lvl>
    <w:lvl w:ilvl="2" w:tplc="F384B6FA">
      <w:numFmt w:val="bullet"/>
      <w:lvlText w:val="•"/>
      <w:lvlJc w:val="left"/>
      <w:pPr>
        <w:ind w:left="855" w:hanging="360"/>
      </w:pPr>
      <w:rPr>
        <w:rFonts w:hint="default"/>
        <w:lang w:val="en-US" w:eastAsia="en-US" w:bidi="ar-SA"/>
      </w:rPr>
    </w:lvl>
    <w:lvl w:ilvl="3" w:tplc="214000A0">
      <w:numFmt w:val="bullet"/>
      <w:lvlText w:val="•"/>
      <w:lvlJc w:val="left"/>
      <w:pPr>
        <w:ind w:left="1093" w:hanging="360"/>
      </w:pPr>
      <w:rPr>
        <w:rFonts w:hint="default"/>
        <w:lang w:val="en-US" w:eastAsia="en-US" w:bidi="ar-SA"/>
      </w:rPr>
    </w:lvl>
    <w:lvl w:ilvl="4" w:tplc="3B4062BC">
      <w:numFmt w:val="bullet"/>
      <w:lvlText w:val="•"/>
      <w:lvlJc w:val="left"/>
      <w:pPr>
        <w:ind w:left="1331" w:hanging="360"/>
      </w:pPr>
      <w:rPr>
        <w:rFonts w:hint="default"/>
        <w:lang w:val="en-US" w:eastAsia="en-US" w:bidi="ar-SA"/>
      </w:rPr>
    </w:lvl>
    <w:lvl w:ilvl="5" w:tplc="5250609C">
      <w:numFmt w:val="bullet"/>
      <w:lvlText w:val="•"/>
      <w:lvlJc w:val="left"/>
      <w:pPr>
        <w:ind w:left="1569" w:hanging="360"/>
      </w:pPr>
      <w:rPr>
        <w:rFonts w:hint="default"/>
        <w:lang w:val="en-US" w:eastAsia="en-US" w:bidi="ar-SA"/>
      </w:rPr>
    </w:lvl>
    <w:lvl w:ilvl="6" w:tplc="CB8EBA34">
      <w:numFmt w:val="bullet"/>
      <w:lvlText w:val="•"/>
      <w:lvlJc w:val="left"/>
      <w:pPr>
        <w:ind w:left="1807" w:hanging="360"/>
      </w:pPr>
      <w:rPr>
        <w:rFonts w:hint="default"/>
        <w:lang w:val="en-US" w:eastAsia="en-US" w:bidi="ar-SA"/>
      </w:rPr>
    </w:lvl>
    <w:lvl w:ilvl="7" w:tplc="08FC2DD0">
      <w:numFmt w:val="bullet"/>
      <w:lvlText w:val="•"/>
      <w:lvlJc w:val="left"/>
      <w:pPr>
        <w:ind w:left="2045" w:hanging="360"/>
      </w:pPr>
      <w:rPr>
        <w:rFonts w:hint="default"/>
        <w:lang w:val="en-US" w:eastAsia="en-US" w:bidi="ar-SA"/>
      </w:rPr>
    </w:lvl>
    <w:lvl w:ilvl="8" w:tplc="C9682B3E">
      <w:numFmt w:val="bullet"/>
      <w:lvlText w:val="•"/>
      <w:lvlJc w:val="left"/>
      <w:pPr>
        <w:ind w:left="2283" w:hanging="360"/>
      </w:pPr>
      <w:rPr>
        <w:rFonts w:hint="default"/>
        <w:lang w:val="en-US" w:eastAsia="en-US" w:bidi="ar-SA"/>
      </w:rPr>
    </w:lvl>
  </w:abstractNum>
  <w:num w:numId="1" w16cid:durableId="68967294">
    <w:abstractNumId w:val="16"/>
  </w:num>
  <w:num w:numId="2" w16cid:durableId="711417843">
    <w:abstractNumId w:val="12"/>
  </w:num>
  <w:num w:numId="3" w16cid:durableId="1926068137">
    <w:abstractNumId w:val="10"/>
  </w:num>
  <w:num w:numId="4" w16cid:durableId="1091388462">
    <w:abstractNumId w:val="13"/>
  </w:num>
  <w:num w:numId="5" w16cid:durableId="1356151577">
    <w:abstractNumId w:val="15"/>
  </w:num>
  <w:num w:numId="6" w16cid:durableId="514467342">
    <w:abstractNumId w:val="9"/>
  </w:num>
  <w:num w:numId="7" w16cid:durableId="161966876">
    <w:abstractNumId w:val="6"/>
  </w:num>
  <w:num w:numId="8" w16cid:durableId="466436256">
    <w:abstractNumId w:val="8"/>
  </w:num>
  <w:num w:numId="9" w16cid:durableId="2026782457">
    <w:abstractNumId w:val="2"/>
  </w:num>
  <w:num w:numId="10" w16cid:durableId="1833912559">
    <w:abstractNumId w:val="4"/>
  </w:num>
  <w:num w:numId="11" w16cid:durableId="301887587">
    <w:abstractNumId w:val="1"/>
  </w:num>
  <w:num w:numId="12" w16cid:durableId="986784244">
    <w:abstractNumId w:val="3"/>
  </w:num>
  <w:num w:numId="13" w16cid:durableId="1220557401">
    <w:abstractNumId w:val="7"/>
  </w:num>
  <w:num w:numId="14" w16cid:durableId="1766537181">
    <w:abstractNumId w:val="5"/>
  </w:num>
  <w:num w:numId="15" w16cid:durableId="51275237">
    <w:abstractNumId w:val="14"/>
  </w:num>
  <w:num w:numId="16" w16cid:durableId="1487014840">
    <w:abstractNumId w:val="0"/>
  </w:num>
  <w:num w:numId="17" w16cid:durableId="1570186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2347"/>
    <w:rsid w:val="00262C9F"/>
    <w:rsid w:val="003A2256"/>
    <w:rsid w:val="00601610"/>
    <w:rsid w:val="00802347"/>
    <w:rsid w:val="00A359E2"/>
    <w:rsid w:val="00BA6B91"/>
    <w:rsid w:val="00E7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0AFF"/>
  <w15:docId w15:val="{E94FF808-DFE3-4F52-AD22-1B82362F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00"/>
      <w:outlineLvl w:val="0"/>
    </w:pPr>
    <w:rPr>
      <w:b/>
      <w:bCs/>
      <w:sz w:val="28"/>
      <w:szCs w:val="28"/>
    </w:rPr>
  </w:style>
  <w:style w:type="paragraph" w:styleId="Heading2">
    <w:name w:val="heading 2"/>
    <w:basedOn w:val="Normal"/>
    <w:uiPriority w:val="9"/>
    <w:unhideWhenUsed/>
    <w:qFormat/>
    <w:pPr>
      <w:spacing w:before="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Title">
    <w:name w:val="Title"/>
    <w:basedOn w:val="Normal"/>
    <w:uiPriority w:val="10"/>
    <w:qFormat/>
    <w:pPr>
      <w:spacing w:before="60"/>
      <w:ind w:left="100"/>
    </w:pPr>
    <w:rPr>
      <w:sz w:val="32"/>
      <w:szCs w:val="32"/>
      <w:u w:val="single" w:color="000000"/>
    </w:rPr>
  </w:style>
  <w:style w:type="paragraph" w:styleId="ListParagraph">
    <w:name w:val="List Paragraph"/>
    <w:basedOn w:val="Normal"/>
    <w:uiPriority w:val="1"/>
    <w:qFormat/>
    <w:pPr>
      <w:spacing w:before="47"/>
      <w:ind w:left="818" w:hanging="358"/>
    </w:pPr>
  </w:style>
  <w:style w:type="paragraph" w:customStyle="1" w:styleId="TableParagraph">
    <w:name w:val="Table Paragraph"/>
    <w:basedOn w:val="Normal"/>
    <w:uiPriority w:val="1"/>
    <w:qFormat/>
    <w:pPr>
      <w:ind w:left="121"/>
    </w:pPr>
  </w:style>
  <w:style w:type="paragraph" w:styleId="Header">
    <w:name w:val="header"/>
    <w:basedOn w:val="Normal"/>
    <w:link w:val="HeaderChar"/>
    <w:uiPriority w:val="99"/>
    <w:unhideWhenUsed/>
    <w:rsid w:val="00601610"/>
    <w:pPr>
      <w:tabs>
        <w:tab w:val="center" w:pos="4680"/>
        <w:tab w:val="right" w:pos="9360"/>
      </w:tabs>
    </w:pPr>
  </w:style>
  <w:style w:type="character" w:customStyle="1" w:styleId="HeaderChar">
    <w:name w:val="Header Char"/>
    <w:basedOn w:val="DefaultParagraphFont"/>
    <w:link w:val="Header"/>
    <w:uiPriority w:val="99"/>
    <w:rsid w:val="00601610"/>
    <w:rPr>
      <w:rFonts w:ascii="Arial" w:eastAsia="Arial" w:hAnsi="Arial" w:cs="Arial"/>
    </w:rPr>
  </w:style>
  <w:style w:type="paragraph" w:styleId="Footer">
    <w:name w:val="footer"/>
    <w:basedOn w:val="Normal"/>
    <w:link w:val="FooterChar"/>
    <w:uiPriority w:val="99"/>
    <w:unhideWhenUsed/>
    <w:rsid w:val="00601610"/>
    <w:pPr>
      <w:tabs>
        <w:tab w:val="center" w:pos="4680"/>
        <w:tab w:val="right" w:pos="9360"/>
      </w:tabs>
    </w:pPr>
  </w:style>
  <w:style w:type="character" w:customStyle="1" w:styleId="FooterChar">
    <w:name w:val="Footer Char"/>
    <w:basedOn w:val="DefaultParagraphFont"/>
    <w:link w:val="Footer"/>
    <w:uiPriority w:val="99"/>
    <w:rsid w:val="00601610"/>
    <w:rPr>
      <w:rFonts w:ascii="Arial" w:eastAsia="Arial" w:hAnsi="Arial" w:cs="Arial"/>
    </w:rPr>
  </w:style>
  <w:style w:type="character" w:customStyle="1" w:styleId="BodyTextChar">
    <w:name w:val="Body Text Char"/>
    <w:basedOn w:val="DefaultParagraphFont"/>
    <w:link w:val="BodyText"/>
    <w:uiPriority w:val="1"/>
    <w:rsid w:val="006016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Wilson</dc:creator>
  <cp:lastModifiedBy>Anastasia Stavroulaki</cp:lastModifiedBy>
  <cp:revision>3</cp:revision>
  <dcterms:created xsi:type="dcterms:W3CDTF">2024-10-07T11:59:00Z</dcterms:created>
  <dcterms:modified xsi:type="dcterms:W3CDTF">2024-10-15T13:55:00Z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2024-10-01T00:00:00Z</vt:filetime>
  </property>
</Properties>
</file>