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E18" w:rsidRPr="00BC2E09" w:rsidRDefault="00483E18" w:rsidP="00483E18">
      <w:pPr>
        <w:spacing w:line="360" w:lineRule="auto"/>
        <w:ind w:right="-1065"/>
        <w:jc w:val="center"/>
        <w:rPr>
          <w:rFonts w:ascii="Courier New" w:hAnsi="Courier New" w:cs="Courier New"/>
          <w:sz w:val="20"/>
        </w:rPr>
      </w:pPr>
      <w:r>
        <w:rPr>
          <w:rFonts w:ascii="Courier New" w:hAnsi="Courier New"/>
          <w:sz w:val="20"/>
        </w:rPr>
        <w:t>1. ------IND- 2019 0520 DK- ES- ------ 20191106 --- --- PROJET</w:t>
      </w:r>
    </w:p>
    <w:p w:rsidR="00483E18" w:rsidRPr="00186765" w:rsidRDefault="00483E18" w:rsidP="00483E18">
      <w:pPr>
        <w:shd w:val="clear" w:color="auto" w:fill="316529"/>
        <w:spacing w:after="150" w:line="240" w:lineRule="auto"/>
        <w:jc w:val="center"/>
        <w:rPr>
          <w:rFonts w:ascii="Tahoma" w:eastAsia="Times New Roman" w:hAnsi="Tahoma" w:cs="Tahoma"/>
          <w:b/>
          <w:bCs/>
          <w:color w:val="FFFFFF"/>
          <w:sz w:val="17"/>
          <w:szCs w:val="17"/>
        </w:rPr>
      </w:pPr>
      <w:r>
        <w:rPr>
          <w:rFonts w:ascii="Tahoma" w:hAnsi="Tahoma"/>
          <w:b/>
          <w:color w:val="FFFFFF"/>
          <w:sz w:val="17"/>
        </w:rPr>
        <w:t>Contenido general (índice)</w:t>
      </w:r>
    </w:p>
    <w:tbl>
      <w:tblPr>
        <w:tblW w:w="0" w:type="auto"/>
        <w:tblCellSpacing w:w="15" w:type="dxa"/>
        <w:tblInd w:w="700" w:type="dxa"/>
        <w:tblCellMar>
          <w:top w:w="15" w:type="dxa"/>
          <w:left w:w="15" w:type="dxa"/>
          <w:bottom w:w="15" w:type="dxa"/>
          <w:right w:w="15" w:type="dxa"/>
        </w:tblCellMar>
        <w:tblLook w:val="04A0" w:firstRow="1" w:lastRow="0" w:firstColumn="1" w:lastColumn="0" w:noHBand="0" w:noVBand="1"/>
      </w:tblPr>
      <w:tblGrid>
        <w:gridCol w:w="798"/>
        <w:gridCol w:w="8140"/>
      </w:tblGrid>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3B4BF6" w:rsidP="00981A23">
            <w:pPr>
              <w:spacing w:before="80" w:after="80" w:line="240" w:lineRule="auto"/>
              <w:rPr>
                <w:rFonts w:ascii="Tahoma" w:eastAsia="Times New Roman" w:hAnsi="Tahoma" w:cs="Tahoma"/>
                <w:color w:val="000000"/>
                <w:sz w:val="17"/>
                <w:szCs w:val="17"/>
              </w:rPr>
            </w:pPr>
            <w:hyperlink r:id="rId10" w:anchor="id685d588d-ae10-40bd-9311-7b00c97823a1">
              <w:r w:rsidR="00483E18">
                <w:rPr>
                  <w:rFonts w:ascii="Tahoma" w:hAnsi="Tahoma"/>
                  <w:color w:val="000000"/>
                  <w:sz w:val="17"/>
                  <w:u w:val="single"/>
                </w:rPr>
                <w:t>Capítulo 1</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rPr>
              <w:t>Ámbito de aplicación y definiciones</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3B4BF6" w:rsidP="00981A23">
            <w:pPr>
              <w:spacing w:before="80" w:after="80" w:line="240" w:lineRule="auto"/>
              <w:rPr>
                <w:rFonts w:ascii="Tahoma" w:eastAsia="Times New Roman" w:hAnsi="Tahoma" w:cs="Tahoma"/>
                <w:color w:val="000000"/>
                <w:sz w:val="17"/>
                <w:szCs w:val="17"/>
              </w:rPr>
            </w:pPr>
            <w:hyperlink r:id="rId11" w:anchor="id5917f88d-42d6-4bb9-8f93-427401eba0f1">
              <w:r w:rsidR="00483E18">
                <w:rPr>
                  <w:rFonts w:ascii="Tahoma" w:hAnsi="Tahoma"/>
                  <w:color w:val="000000"/>
                  <w:sz w:val="17"/>
                  <w:u w:val="single"/>
                </w:rPr>
                <w:t>Capítulo 2</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rPr>
              <w:t>Comercialización, uso y retirada del mercado</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3B4BF6" w:rsidP="00981A23">
            <w:pPr>
              <w:spacing w:before="80" w:after="80" w:line="240" w:lineRule="auto"/>
              <w:rPr>
                <w:rFonts w:ascii="Tahoma" w:eastAsia="Times New Roman" w:hAnsi="Tahoma" w:cs="Tahoma"/>
                <w:color w:val="000000"/>
                <w:sz w:val="17"/>
                <w:szCs w:val="17"/>
              </w:rPr>
            </w:pPr>
            <w:hyperlink r:id="rId12" w:anchor="idd3a105ef-f0af-459c-958d-b1608c138d28">
              <w:r w:rsidR="00483E18">
                <w:rPr>
                  <w:rFonts w:ascii="Tahoma" w:hAnsi="Tahoma"/>
                  <w:color w:val="000000"/>
                  <w:sz w:val="17"/>
                  <w:u w:val="single"/>
                </w:rPr>
                <w:t>Capítulo 3</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rPr>
              <w:t>Condiciones especiales de fabricación, uso y ensayo, etc. para ciertos materiales en contacto con alimentos</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3B4BF6" w:rsidP="00981A23">
            <w:pPr>
              <w:spacing w:before="80" w:after="80" w:line="240" w:lineRule="auto"/>
              <w:rPr>
                <w:rFonts w:ascii="Tahoma" w:eastAsia="Times New Roman" w:hAnsi="Tahoma" w:cs="Tahoma"/>
                <w:color w:val="000000"/>
                <w:sz w:val="17"/>
                <w:szCs w:val="17"/>
              </w:rPr>
            </w:pPr>
            <w:hyperlink r:id="rId13" w:anchor="idb693be80-d842-43d8-b163-057dbb430e68">
              <w:r w:rsidR="00483E18">
                <w:rPr>
                  <w:rFonts w:ascii="Tahoma" w:hAnsi="Tahoma"/>
                  <w:color w:val="000000"/>
                  <w:sz w:val="17"/>
                  <w:u w:val="single"/>
                </w:rPr>
                <w:t>Capítulo 4</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rPr>
              <w:t>Requisitos específicos en materia de documentación y declaración</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3B4BF6" w:rsidP="00981A23">
            <w:pPr>
              <w:spacing w:before="80" w:after="80" w:line="240" w:lineRule="auto"/>
              <w:rPr>
                <w:rFonts w:ascii="Tahoma" w:eastAsia="Times New Roman" w:hAnsi="Tahoma" w:cs="Tahoma"/>
                <w:color w:val="000000"/>
                <w:sz w:val="17"/>
                <w:szCs w:val="17"/>
              </w:rPr>
            </w:pPr>
            <w:hyperlink r:id="rId14" w:anchor="idf5eb7174-34f8-4210-8397-01c92b549260">
              <w:r w:rsidR="00483E18">
                <w:rPr>
                  <w:rFonts w:ascii="Tahoma" w:hAnsi="Tahoma"/>
                  <w:color w:val="000000"/>
                  <w:sz w:val="17"/>
                  <w:u w:val="single"/>
                </w:rPr>
                <w:t>Capítulo 5</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rPr>
              <w:t>Ensayo de migración</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3B4BF6" w:rsidP="00981A23">
            <w:pPr>
              <w:spacing w:before="80" w:after="80" w:line="240" w:lineRule="auto"/>
              <w:rPr>
                <w:rFonts w:ascii="Tahoma" w:eastAsia="Times New Roman" w:hAnsi="Tahoma" w:cs="Tahoma"/>
                <w:color w:val="000000"/>
                <w:sz w:val="17"/>
                <w:szCs w:val="17"/>
              </w:rPr>
            </w:pPr>
            <w:hyperlink r:id="rId15" w:anchor="id63dc768c-1caa-4703-b098-01c250a0df74">
              <w:r w:rsidR="00483E18">
                <w:rPr>
                  <w:rFonts w:ascii="Tahoma" w:hAnsi="Tahoma"/>
                  <w:color w:val="000000"/>
                  <w:sz w:val="17"/>
                  <w:u w:val="single"/>
                </w:rPr>
                <w:t>Capítulo 6</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rPr>
              <w:t>Disposiciones penales y de entrada en vigor</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3B4BF6" w:rsidP="00981A23">
            <w:pPr>
              <w:spacing w:before="80" w:after="80" w:line="240" w:lineRule="auto"/>
              <w:rPr>
                <w:rFonts w:ascii="Tahoma" w:eastAsia="Times New Roman" w:hAnsi="Tahoma" w:cs="Tahoma"/>
                <w:color w:val="000000"/>
                <w:sz w:val="17"/>
                <w:szCs w:val="17"/>
              </w:rPr>
            </w:pPr>
            <w:hyperlink r:id="rId16" w:anchor="ideec75add-8f90-409f-8c95-2860d550aa81">
              <w:r w:rsidR="00483E18">
                <w:rPr>
                  <w:rFonts w:ascii="Tahoma" w:hAnsi="Tahoma"/>
                  <w:color w:val="000000"/>
                  <w:sz w:val="17"/>
                  <w:u w:val="single"/>
                </w:rPr>
                <w:t>Anexo 1</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rPr>
              <w:t>Lista de aditivos que actúan exclusivamente como biocidas de superficie y que están destinados a permanecer en el objeto acabado (véase el artículo 9)</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3B4BF6" w:rsidP="00981A23">
            <w:pPr>
              <w:spacing w:before="80" w:after="80" w:line="240" w:lineRule="auto"/>
              <w:rPr>
                <w:rFonts w:ascii="Tahoma" w:eastAsia="Times New Roman" w:hAnsi="Tahoma" w:cs="Tahoma"/>
                <w:color w:val="000000"/>
                <w:sz w:val="17"/>
                <w:szCs w:val="17"/>
              </w:rPr>
            </w:pPr>
            <w:hyperlink r:id="rId17" w:anchor="id9ecab0af-61a6-40f7-a1d9-ea09862dcaea">
              <w:r w:rsidR="00483E18">
                <w:rPr>
                  <w:rFonts w:ascii="Tahoma" w:hAnsi="Tahoma"/>
                  <w:color w:val="000000"/>
                  <w:sz w:val="17"/>
                  <w:u w:val="single"/>
                </w:rPr>
                <w:t>Anexo 2</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rPr>
              <w:t>Criterios aplicables al método de determinación del contenido de los materiales en contacto con alimentos en cloruro de vinilo, y para determinación del cloruro de vinilo cedido por los materiales en contacto con alimentos (véase el artículo 10)</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3B4BF6" w:rsidP="00981A23">
            <w:pPr>
              <w:spacing w:before="80" w:after="80" w:line="240" w:lineRule="auto"/>
              <w:rPr>
                <w:rFonts w:ascii="Tahoma" w:eastAsia="Times New Roman" w:hAnsi="Tahoma" w:cs="Tahoma"/>
                <w:color w:val="000000"/>
                <w:sz w:val="17"/>
                <w:szCs w:val="17"/>
              </w:rPr>
            </w:pPr>
            <w:hyperlink r:id="rId18" w:anchor="idc951062f-f17d-41a9-b6b7-0384edf5831e">
              <w:r w:rsidR="00483E18">
                <w:rPr>
                  <w:rFonts w:ascii="Tahoma" w:hAnsi="Tahoma"/>
                  <w:color w:val="000000"/>
                  <w:sz w:val="17"/>
                  <w:u w:val="single"/>
                </w:rPr>
                <w:t>Anexo 3</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rPr>
              <w:t>Lista de sustancias autorizadas en la fabricación de las películas de celulosa regenerada (véase el artículo 11)</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3B4BF6" w:rsidP="00981A23">
            <w:pPr>
              <w:spacing w:before="80" w:after="80" w:line="240" w:lineRule="auto"/>
              <w:rPr>
                <w:rFonts w:ascii="Tahoma" w:eastAsia="Times New Roman" w:hAnsi="Tahoma" w:cs="Tahoma"/>
                <w:color w:val="000000"/>
                <w:sz w:val="17"/>
                <w:szCs w:val="17"/>
              </w:rPr>
            </w:pPr>
            <w:hyperlink r:id="rId19" w:anchor="id0bc76272-e565-4695-a7a1-05c8af7a9145">
              <w:r w:rsidR="00483E18">
                <w:rPr>
                  <w:rFonts w:ascii="Tahoma" w:hAnsi="Tahoma"/>
                  <w:color w:val="000000"/>
                  <w:sz w:val="17"/>
                  <w:u w:val="single"/>
                </w:rPr>
                <w:t>Anexo 4</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rPr>
              <w:t>Niveles máximos de plomo y de cadmio procedentes de objetos cerámicos y esmaltados, así como de artículos de cristalería (véase el artículo 14)</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3B4BF6" w:rsidP="00981A23">
            <w:pPr>
              <w:spacing w:before="80" w:after="80" w:line="240" w:lineRule="auto"/>
              <w:rPr>
                <w:rFonts w:ascii="Tahoma" w:eastAsia="Times New Roman" w:hAnsi="Tahoma" w:cs="Tahoma"/>
                <w:color w:val="000000"/>
                <w:sz w:val="17"/>
                <w:szCs w:val="17"/>
              </w:rPr>
            </w:pPr>
            <w:hyperlink r:id="rId20" w:anchor="id679f1ca0-54c0-4f66-8372-8024df5c051c">
              <w:r w:rsidR="00483E18">
                <w:rPr>
                  <w:rFonts w:ascii="Tahoma" w:hAnsi="Tahoma"/>
                  <w:color w:val="000000"/>
                  <w:sz w:val="17"/>
                  <w:u w:val="single"/>
                </w:rPr>
                <w:t>Anexo 5</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rPr>
              <w:t>Requisitos de documentación para empresas que comercializan materiales en contacto con alimentos (véase el artículo 15)</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3B4BF6" w:rsidP="00981A23">
            <w:pPr>
              <w:spacing w:before="80" w:after="80" w:line="240" w:lineRule="auto"/>
              <w:rPr>
                <w:rFonts w:ascii="Tahoma" w:eastAsia="Times New Roman" w:hAnsi="Tahoma" w:cs="Tahoma"/>
                <w:color w:val="000000"/>
                <w:sz w:val="17"/>
                <w:szCs w:val="17"/>
              </w:rPr>
            </w:pPr>
            <w:hyperlink r:id="rId21" w:anchor="idc43903f4-acaf-4979-bb13-ca48ddc7ae9d">
              <w:r w:rsidR="00483E18">
                <w:rPr>
                  <w:rFonts w:ascii="Tahoma" w:hAnsi="Tahoma"/>
                  <w:color w:val="000000"/>
                  <w:sz w:val="17"/>
                  <w:u w:val="single"/>
                </w:rPr>
                <w:t>Anexo 6</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rPr>
              <w:t>Cerámica, objetos esmaltados y artículos de cristalería (véase el artículo 16)</w:t>
            </w:r>
          </w:p>
        </w:tc>
      </w:tr>
    </w:tbl>
    <w:p w:rsidR="00483E18" w:rsidRPr="00186765" w:rsidRDefault="00483E18" w:rsidP="00483E18">
      <w:pPr>
        <w:shd w:val="clear" w:color="auto" w:fill="316529"/>
        <w:spacing w:after="150" w:line="240" w:lineRule="auto"/>
        <w:jc w:val="center"/>
        <w:rPr>
          <w:rFonts w:ascii="Tahoma" w:eastAsia="Times New Roman" w:hAnsi="Tahoma" w:cs="Tahoma"/>
          <w:b/>
          <w:bCs/>
          <w:color w:val="FFFFFF"/>
          <w:sz w:val="17"/>
          <w:szCs w:val="17"/>
        </w:rPr>
      </w:pPr>
      <w:r>
        <w:rPr>
          <w:rFonts w:ascii="Tahoma" w:hAnsi="Tahoma"/>
          <w:b/>
          <w:color w:val="FFFFFF"/>
          <w:sz w:val="17"/>
        </w:rPr>
        <w:t>Texto completo</w:t>
      </w:r>
    </w:p>
    <w:p w:rsidR="00B10085" w:rsidRPr="00186765" w:rsidRDefault="00B10085" w:rsidP="00EC4A7B">
      <w:pPr>
        <w:keepNext/>
        <w:spacing w:before="200" w:after="200" w:line="240" w:lineRule="auto"/>
        <w:jc w:val="center"/>
        <w:rPr>
          <w:rFonts w:ascii="Tahoma" w:eastAsia="Times New Roman" w:hAnsi="Tahoma" w:cs="Tahoma"/>
          <w:color w:val="000000"/>
          <w:sz w:val="28"/>
          <w:szCs w:val="28"/>
        </w:rPr>
      </w:pPr>
      <w:r>
        <w:rPr>
          <w:rFonts w:ascii="Tahoma" w:hAnsi="Tahoma"/>
          <w:color w:val="000000"/>
          <w:sz w:val="28"/>
        </w:rPr>
        <w:t>Orden relativa a los materiales en contacto con alimentos y a las disposiciones en materia de sanciones por incumplimientos de la legislación conexa de la UE</w:t>
      </w:r>
      <w:hyperlink r:id="rId22" w:anchor="id1f4c3218-9ee3-46b4-a215-7b17fdf58f29">
        <w:r>
          <w:rPr>
            <w:rFonts w:ascii="Tahoma" w:hAnsi="Tahoma"/>
            <w:color w:val="000000"/>
            <w:sz w:val="14"/>
            <w:u w:val="single"/>
            <w:vertAlign w:val="superscript"/>
          </w:rPr>
          <w:t>1</w:t>
        </w:r>
      </w:hyperlink>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color w:val="000000"/>
          <w:sz w:val="17"/>
        </w:rPr>
        <w:t xml:space="preserve">De conformidad con lo dispuesto en el artículo 25, el artículo 25 </w:t>
      </w:r>
      <w:r>
        <w:rPr>
          <w:rFonts w:ascii="Tahoma" w:hAnsi="Tahoma"/>
          <w:i/>
          <w:color w:val="000000"/>
          <w:sz w:val="17"/>
        </w:rPr>
        <w:t>bis</w:t>
      </w:r>
      <w:r>
        <w:rPr>
          <w:rFonts w:ascii="Tahoma" w:hAnsi="Tahoma"/>
          <w:color w:val="000000"/>
          <w:sz w:val="17"/>
        </w:rPr>
        <w:t>, el artículo 49, apartado 1, y el artículo 60, apartado 3, de la Ley sobre productos alimenticios (véase la Ley consolidada n.º 999 de 2 de julio de 2018) y en virtud de la autorización concedida por el artículo 7, punto 3, de la Orden n.º 1614, de 18 de diciembre de 2018, relativa a las funciones y facultades de la Administración Veterinaria y Alimentaria de Dinamarca, por la presente, se establece lo siguiente:</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Capítulo 1</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Ámbito de aplicación y definiciones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1.</w:t>
      </w:r>
      <w:r>
        <w:rPr>
          <w:rFonts w:ascii="Tahoma" w:hAnsi="Tahoma"/>
          <w:color w:val="000000"/>
          <w:sz w:val="17"/>
        </w:rPr>
        <w:t xml:space="preserve"> La presente Orden se aplicará a aquellos materiales en contacto con alimentos contemplados en el Reglamento (CE) n.º 1935/2004 del Parlamento Europeo y del Consejo sobre los materiales y objetos destinados a entrar en contacto con alimentos y por el que se derogan las Directivas 80/590/CEE y 89/109/CEE.</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lastRenderedPageBreak/>
        <w:t>Artículo 2.</w:t>
      </w:r>
      <w:r>
        <w:rPr>
          <w:rFonts w:ascii="Tahoma" w:hAnsi="Tahoma"/>
          <w:color w:val="000000"/>
          <w:sz w:val="17"/>
        </w:rPr>
        <w:t xml:space="preserve"> A efectos de la presente Orden, se aplicarán las siguientes definiciones:</w:t>
      </w:r>
    </w:p>
    <w:p w:rsidR="00B10085" w:rsidRPr="00186765" w:rsidRDefault="00B10085" w:rsidP="00EC4A7B">
      <w:pPr>
        <w:keepNext/>
        <w:spacing w:after="0" w:line="240" w:lineRule="auto"/>
        <w:ind w:left="280"/>
        <w:rPr>
          <w:rFonts w:ascii="Tahoma" w:eastAsia="Times New Roman" w:hAnsi="Tahoma" w:cs="Tahoma"/>
          <w:color w:val="000000"/>
          <w:sz w:val="17"/>
          <w:szCs w:val="17"/>
        </w:rPr>
      </w:pPr>
      <w:r>
        <w:rPr>
          <w:rFonts w:ascii="Tahoma" w:hAnsi="Tahoma"/>
          <w:color w:val="000000"/>
          <w:sz w:val="17"/>
        </w:rPr>
        <w:t>1) «película de celulosa regenerada»: una hoja delgada obtenida a partir de celulosa refinada procedente de madera o algodón no reciclados. Por exigencias técnicas, podrán añadirse sustancias adecuadas en la masa o en superficie. Las películas de celulosa regenerada podrán estar recubiertas por uno de sus lados o por ambos lados. Las películas de celulosa regenerada incluyen:</w:t>
      </w:r>
    </w:p>
    <w:p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rPr>
        <w:t>a) películas de celulosa regenerada no recubiertas;</w:t>
      </w:r>
    </w:p>
    <w:p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rPr>
        <w:t>b) películas de celulosa regenerada con recubrimientos derivados de la celulosa; o</w:t>
      </w:r>
    </w:p>
    <w:p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rPr>
        <w:t>c) películas de celulosa regenerada con recubrimientos derivados de material plástico;</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«objetos de cerámica»: objetos fabricados a partir de una mezcla de materias inorgánicas con una proporción generalmente elevada de arcilla o de silicato a las que ocasionalmente se añadan pequeñas cantidades de materias orgánicas. En primer lugar se dará forma en dichos objetos y la forma obtenida será fijada de manera permanente por cocción. Podrán estar vitrificados, esmaltados y/o decorados;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«papel y cartón»: materiales y objetos producidos a partir de fibras naturales de celulosa, tanto blanqueada como sin blanquear, y tanto a partir de fuentes primarias como recicladas. Además, el papel y el cartón pueden contener fibras artificiales, aditivos funcionales y otros agentes de tratamiento, aglutinantes poliméricos para pigmentos orgánicos e inorgánicos y películas de plástico. El papel y el cartón también pueden contener tintas, barnices, recubrimientos, adhesivos y películas de plástico utilizadas en el proceso de conversión.</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3.</w:t>
      </w:r>
      <w:r>
        <w:rPr>
          <w:rFonts w:ascii="Tahoma" w:hAnsi="Tahoma"/>
          <w:color w:val="000000"/>
          <w:sz w:val="17"/>
        </w:rPr>
        <w:t xml:space="preserve"> En la presente Orden, los materiales en contacto con alimentos se definen como materiales y objetos, tal y como se describen en el Reglamento (CE) n.º 1935/2004 del Parlamento Europeo y del Consejo sobre los materiales y objetos destinados a entrar en contacto con alimentos y por el que se derogan las Directivas 80/590/CEE y 89/109/CEE, y, en particular, su artículo 1, apartado 2.</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4.</w:t>
      </w:r>
      <w:r>
        <w:rPr>
          <w:rFonts w:ascii="Tahoma" w:hAnsi="Tahoma"/>
          <w:color w:val="000000"/>
          <w:sz w:val="17"/>
        </w:rPr>
        <w:t xml:space="preserve"> En la presente Orden, los materiales plásticos se definen tal y como se describe en el artículo 3, punto 1, letras a) y b), del Reglamento (UE) n.º 10/2011 de la Comisión, de 14 de enero de 2011, sobre materiales y objetos plásticos destinados a entrar en contacto con alimentos, y como plástico a que se refiere el artículo 3, punto 2, de dicho Reglamento.</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2.</w:t>
      </w:r>
      <w:r>
        <w:rPr>
          <w:rFonts w:ascii="Tahoma" w:hAnsi="Tahoma"/>
          <w:color w:val="000000"/>
          <w:sz w:val="17"/>
        </w:rPr>
        <w:t xml:space="preserve"> A efectos de la presente Orden, se aplicarán también las definiciones pertinentes establecidas en el artículo 3 del Reglamento (UE) n.º 10/2011 de la Comisión, de 14 de enero de 2011, sobre materiales y objetos plásticos destinados a entrar en contacto con alimentos.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5.</w:t>
      </w:r>
      <w:r>
        <w:rPr>
          <w:rFonts w:ascii="Tahoma" w:hAnsi="Tahoma"/>
          <w:color w:val="000000"/>
          <w:sz w:val="17"/>
        </w:rPr>
        <w:t xml:space="preserve"> Además de las definiciones mencionadas en los artículos 2 a 4, serán aplicables las definiciones que figuran en el Reglamento (CE) n.º 1935/2004 del Parlamento Europeo y del Consejo sobre los materiales y objetos destinados a entrar en contacto con alimentos y por el que se derogan las Directivas 80/590/CEE y 89/109/CEE.</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Capítulo 2</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Comercialización, uso y retirada del mercado</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6.</w:t>
      </w:r>
      <w:r>
        <w:rPr>
          <w:rFonts w:ascii="Tahoma" w:hAnsi="Tahoma"/>
          <w:color w:val="000000"/>
          <w:sz w:val="17"/>
        </w:rPr>
        <w:t xml:space="preserve"> No podrán comercializarse materiales en contacto con alimentos que no cumplan los requisitos generales establecidos en el Reglamento (CE) n.º 1935/2004 sobre los materiales y objetos destinados a entrar en contacto con alimentos y por el que se derogan las Directivas 80/590/CEE y 89/109/CEE, así como en las normas adoptadas en virtud de este.</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2.</w:t>
      </w:r>
      <w:r>
        <w:rPr>
          <w:rFonts w:ascii="Tahoma" w:hAnsi="Tahoma"/>
          <w:color w:val="000000"/>
          <w:sz w:val="17"/>
        </w:rPr>
        <w:t xml:space="preserve"> Las empresas que importan, fabrican o envasan alimentos no podrán utilizar materiales que no cumplan los requisitos generales establecidos en el Reglamento (CE) n.º 1935/2004 sobre los materiales y objetos destinados a entrar en contacto con alimentos y por el que se derogan las Directivas 80/590/CEE y 89/109/CEE, así como en las normas adoptadas en virtud de este. Al mismo tiempo, las empresas deberán asegurarse de que utilicen los materiales en contacto con alimentos únicamente para los fines para los que están destinados.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7.</w:t>
      </w:r>
      <w:r>
        <w:rPr>
          <w:rFonts w:ascii="Tahoma" w:hAnsi="Tahoma"/>
          <w:color w:val="000000"/>
          <w:sz w:val="17"/>
        </w:rPr>
        <w:t xml:space="preserve"> No podrán comercializarse materiales en contacto con alimentos hechos de cartón y papel en los que se hayan utilizado sustancias perfluoroalquiladas y polifluoroalquiladas (PFAS).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2.</w:t>
      </w:r>
      <w:r>
        <w:rPr>
          <w:rFonts w:ascii="Tahoma" w:hAnsi="Tahoma"/>
          <w:color w:val="000000"/>
          <w:sz w:val="17"/>
        </w:rPr>
        <w:t xml:space="preserve"> No obstante lo dispuesto en el apartado 1, podrán comercializarse materiales en contacto con alimentos hechos de cartón y papel en los que se hayan utilizado sustancias perfluoroalquiladas y polifluoroalquiladas (PFAS) si se utiliza una barrera funcional en el producto para impedir la migración de sustancias a los alimentos.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8.</w:t>
      </w:r>
      <w:r>
        <w:rPr>
          <w:rFonts w:ascii="Tahoma" w:hAnsi="Tahoma"/>
          <w:color w:val="000000"/>
          <w:sz w:val="17"/>
        </w:rPr>
        <w:t xml:space="preserve"> Si el operador de empresas alimentarias, fabricante o importador de materiales en contacto con alimentos considera o tiene motivos para pensar que los materiales producidos, importados o distribuidos por la empresa no cumplen los requisitos de seguridad alimentaria y los productos han quedado fuera del control de dicho operador, fabricante o importador, deberá adoptar medidas para retirar del mercado los materiales en cuestión.</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2.</w:t>
      </w:r>
      <w:r>
        <w:rPr>
          <w:rFonts w:ascii="Tahoma" w:hAnsi="Tahoma"/>
          <w:color w:val="000000"/>
          <w:sz w:val="17"/>
        </w:rPr>
        <w:t xml:space="preserve"> En los casos contemplados en el apartado 1, el operador de empresas alimentarias, fabricante o importador deberá notificar inmediatamente a la Administración Veterinaria y Alimentaria de Dinamarca.</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3.</w:t>
      </w:r>
      <w:r>
        <w:rPr>
          <w:rFonts w:ascii="Tahoma" w:hAnsi="Tahoma"/>
          <w:color w:val="000000"/>
          <w:sz w:val="17"/>
        </w:rPr>
        <w:t xml:space="preserve"> En caso de que los materiales en contacto con alimentos puedan haber llegado a los consumidores, el operador de empresas alimentarias informará de forma efectiva y precisa a los consumidores de las razones de su retirada y, si es necesario, recuperará los productos que ya les hayan sido suministrados.</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lastRenderedPageBreak/>
        <w:t>Capítulo 3</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Condiciones especiales de fabricación, uso y ensayo, etc. para ciertos materiales en contacto con alimentos</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Plásticos y plásticos reciclados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9.</w:t>
      </w:r>
      <w:r>
        <w:rPr>
          <w:rFonts w:ascii="Tahoma" w:hAnsi="Tahoma"/>
          <w:color w:val="000000"/>
          <w:sz w:val="17"/>
        </w:rPr>
        <w:t xml:space="preserve"> En caso de que se utilicen aditivos que actúan exclusivamente como biocidas de superficie y que están destinados a permanecer en el material o en el objeto acabado, solo podrán utilizarse los biocidas enumerados en el anexo 1, con las restricciones o especificaciones allí mencionadas.</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Cloruro de vinilo</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10.</w:t>
      </w:r>
      <w:r>
        <w:rPr>
          <w:rFonts w:ascii="Tahoma" w:hAnsi="Tahoma"/>
          <w:color w:val="000000"/>
          <w:sz w:val="17"/>
        </w:rPr>
        <w:t xml:space="preserve"> Los materiales en contacto con alimentos no deberán liberar cloruro de vinilo que pueda detectarse a través del método que cumple los criterios establecidos en el anexo 2 para alimentos que están o han estado en contacto con dichos materiales.</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Película de celulosa regenerada</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11.</w:t>
      </w:r>
      <w:r>
        <w:rPr>
          <w:rFonts w:ascii="Tahoma" w:hAnsi="Tahoma"/>
          <w:color w:val="000000"/>
          <w:sz w:val="17"/>
        </w:rPr>
        <w:t xml:space="preserve"> En la fabricación de las películas de celulosa regenerada a las que se refiere el artículo 2, punto 1, letras a) y b), solo podrán utilizarse las sustancias o grupos de sustancias enumerados en el anexo 3 y únicamente en las condiciones que en él se precisan.</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2.</w:t>
      </w:r>
      <w:r>
        <w:rPr>
          <w:rFonts w:ascii="Tahoma" w:hAnsi="Tahoma"/>
          <w:color w:val="000000"/>
          <w:sz w:val="17"/>
        </w:rPr>
        <w:t xml:space="preserve"> Las películas de celulosa regenerada a las que se refiere el artículo 2, punto 1, letra c), se fabricarán, antes de aplicar el recubrimiento, utilizando solo las sustancias o grupos de sustancias enumerados en el anexo 3 y únicamente en las condiciones que en él se precisan. En la fabricación del recubrimiento de las películas de celulosa regenerada mencionadas en el artículo 2, punto 1, letra c), solo podrán utilizarse las sustancias o grupos de sustancias enumerados en los anexos del Reglamento (UE) n.º 10/2011 sobre materiales y objetos plásticos destinados a entrar en contacto con alimentos y únicamente en las condiciones que en él se precisan, teniendo en cuenta lo dispuesto en el artículo 6 del citado Reglamento.</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3.</w:t>
      </w:r>
      <w:r>
        <w:rPr>
          <w:rFonts w:ascii="Tahoma" w:hAnsi="Tahoma"/>
          <w:color w:val="000000"/>
          <w:sz w:val="17"/>
        </w:rPr>
        <w:t xml:space="preserve"> No obstante lo dispuesto en los apartados 1 y 2, podrán utilizarse otras sustancias o grupos de sustancias como colorantes o adhesivos, siempre que dichas sustancias no se transmitan a los alimentos.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4.</w:t>
      </w:r>
      <w:r>
        <w:rPr>
          <w:rFonts w:ascii="Tahoma" w:hAnsi="Tahoma"/>
          <w:color w:val="000000"/>
          <w:sz w:val="17"/>
        </w:rPr>
        <w:t xml:space="preserve"> Los materiales en contacto con alimentos fabricados a partir de las películas de celulosa regenerada mencionadas en el artículo 2, punto 1, letra c), deberán cumplir las normas relativas a los plásticos [véase el Reglamento (UE) n.º 10/2011 sobre materiales y objetos plásticos destinados a entrar en contacto con alimentos].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12.</w:t>
      </w:r>
      <w:r>
        <w:rPr>
          <w:rFonts w:ascii="Tahoma" w:hAnsi="Tahoma"/>
          <w:color w:val="000000"/>
          <w:sz w:val="17"/>
        </w:rPr>
        <w:t xml:space="preserve"> La superficie impresa de las películas de celulosa regenerada no deberá entrar en contacto con los productos alimenticios.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13.</w:t>
      </w:r>
      <w:r>
        <w:rPr>
          <w:rFonts w:ascii="Tahoma" w:hAnsi="Tahoma"/>
          <w:color w:val="000000"/>
          <w:sz w:val="17"/>
        </w:rPr>
        <w:t xml:space="preserve"> Lo dispuesto en el artículo 11 no se aplicará a las tripas sintéticas de celulosa regenerada.</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Objetos cerámicos y esmaltados, artículos de cristalería</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14.</w:t>
      </w:r>
      <w:r>
        <w:rPr>
          <w:rFonts w:ascii="Tahoma" w:hAnsi="Tahoma"/>
          <w:color w:val="000000"/>
          <w:sz w:val="17"/>
        </w:rPr>
        <w:t xml:space="preserve"> Los objetos cerámicos y esmaltados, así como los artículos de cristalería, no deberán liberar cantidades más elevadas de plomo o cadmio que las indicadas en el anexo 4 (véase, no obstante, el apartado 2).</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2.</w:t>
      </w:r>
      <w:r>
        <w:rPr>
          <w:rFonts w:ascii="Tahoma" w:hAnsi="Tahoma"/>
          <w:color w:val="000000"/>
          <w:sz w:val="17"/>
        </w:rPr>
        <w:t xml:space="preserve"> Si las cantidades de plomo o de cadmio cedidas por objetos cerámicos o esmaltados, o artículos de cristalería, rebasan los límites fijados en el anexo 4, pero en no más del 50 %, el lote podrá venderse legalmente siempre que los análisis de al menos otros 3 objetos con forma, dimensiones, decoración y barniz idénticos muestren que las cantidades de plomo o de cadmio cedidas por dichos objetos no rebasan, en término medio, los límites fijados en el anexo 4, y ninguno de ellos rebasa estos límites en más del 50 %.</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3.</w:t>
      </w:r>
      <w:r>
        <w:rPr>
          <w:rFonts w:ascii="Tahoma" w:hAnsi="Tahoma"/>
          <w:color w:val="000000"/>
          <w:sz w:val="17"/>
        </w:rPr>
        <w:t xml:space="preserve"> Los objetos cerámicos y esmaltados, así como los artículos de cristalería, deberán cumplir las normas básicas para ensayos de migración global y específica establecidas en el artículo 16 de la presente Orden.</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Capítulo 4</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Requisitos específicos en materia de documentación y declaración</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15.</w:t>
      </w:r>
      <w:r>
        <w:rPr>
          <w:rFonts w:ascii="Tahoma" w:hAnsi="Tahoma"/>
          <w:color w:val="000000"/>
          <w:sz w:val="17"/>
        </w:rPr>
        <w:t xml:space="preserve"> Los materiales en contacto con alimentos deberán ir acompañados de una declaración de conformidad con arreglo a los requisitos establecidos en el anexo 5. Además, el operador de empresas alimentarias deberá proporcionar, cuando así se lo requiera, documentación de referencia pertinente (véase el anexo 5).</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2.</w:t>
      </w:r>
      <w:r>
        <w:rPr>
          <w:rFonts w:ascii="Tahoma" w:hAnsi="Tahoma"/>
          <w:color w:val="000000"/>
          <w:sz w:val="17"/>
        </w:rPr>
        <w:t xml:space="preserve"> El requisito a que se hace referencia en el apartado 1, frase primera, se considerará cumplido si la declaración de conformidad se encuentra disponible en el sitio web del fabricante o importador y se informa de ello al siguiente eslabón de la cadena.</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3.</w:t>
      </w:r>
      <w:r>
        <w:rPr>
          <w:rFonts w:ascii="Tahoma" w:hAnsi="Tahoma"/>
          <w:color w:val="000000"/>
          <w:sz w:val="17"/>
        </w:rPr>
        <w:t xml:space="preserve"> Las empresas productoras de materiales en contacto con alimentos deberán demostrar, con arreglo a lo dispuesto en el artículo 7 del Reglamento (CE) n.º 2023/2006 de la Comisión, de 22 de diciembre de 2006, sobre buenas prácticas de fabricación de materiales y objetos destinados a entrar en contacto con alimentos, que los materiales están fabricados de conformidad con las normas establecidas en el mismo Reglamento (véase, además, el artículo 25 de la Orden n.º 1404, de 29 de noviembre de 2018, relativa a la autorización y registro de empresas alimentarias, etc.).</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Capítulo 5</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Ensayo de migración</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Objetos cerámicos y esmaltados, artículos de cristalería</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16.</w:t>
      </w:r>
      <w:r>
        <w:rPr>
          <w:rFonts w:ascii="Tahoma" w:hAnsi="Tahoma"/>
          <w:color w:val="000000"/>
          <w:sz w:val="17"/>
        </w:rPr>
        <w:t xml:space="preserve"> La migración del plomo y cadmio procedentes de objetos cerámicos y esmaltados, así como de artículos de cristalería, se determinará de conformidad con lo dispuesto en el anexo 6.</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2.</w:t>
      </w:r>
      <w:r>
        <w:rPr>
          <w:rFonts w:ascii="Tahoma" w:hAnsi="Tahoma"/>
          <w:color w:val="000000"/>
          <w:sz w:val="17"/>
        </w:rPr>
        <w:t xml:space="preserve"> Cuando un objeto de cerámica esté constituido por un recipiente provisto de tapadera de cerámica, el límite de plomo y/o de cadmio no será superior (medido en mg/dm</w:t>
      </w:r>
      <w:r>
        <w:rPr>
          <w:rFonts w:ascii="Tahoma" w:hAnsi="Tahoma"/>
          <w:color w:val="000000"/>
          <w:sz w:val="12"/>
          <w:vertAlign w:val="superscript"/>
        </w:rPr>
        <w:t>2</w:t>
      </w:r>
      <w:r>
        <w:rPr>
          <w:rFonts w:ascii="Tahoma" w:hAnsi="Tahoma"/>
          <w:color w:val="000000"/>
          <w:sz w:val="17"/>
        </w:rPr>
        <w:t xml:space="preserve"> o mg/l) al que se aplique al recipiente solo.</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3.</w:t>
      </w:r>
      <w:r>
        <w:rPr>
          <w:rFonts w:ascii="Tahoma" w:hAnsi="Tahoma"/>
          <w:color w:val="000000"/>
          <w:sz w:val="17"/>
        </w:rPr>
        <w:t xml:space="preserve"> El recipiente solo y la superficie interna de la tapadera se someterán a la prueba por separado y en las mismas condiciones. La suma de los dos niveles de extracción del plomo y/o del cadmio así obtenidos se referirá, según el caso, a la superficie o al volumen del recipiente solo.</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Capítulo 6</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Disposiciones penales y de entrada en vigor</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17.</w:t>
      </w:r>
      <w:r>
        <w:rPr>
          <w:rFonts w:ascii="Tahoma" w:hAnsi="Tahoma"/>
          <w:color w:val="000000"/>
          <w:sz w:val="17"/>
        </w:rPr>
        <w:t xml:space="preserve"> A menos que otras disposiciones legislativas prescriban penas más severas, se sancionará con una multa a toda persona que infrinja lo dispuesto en los artículos 6 a 8, 9 a 12 y 14 a 15.</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Apartado 2.</w:t>
      </w:r>
      <w:r>
        <w:rPr>
          <w:rFonts w:ascii="Tahoma" w:hAnsi="Tahoma"/>
          <w:color w:val="000000"/>
          <w:sz w:val="17"/>
        </w:rPr>
        <w:t xml:space="preserve"> La sanción podrá ser de hasta 2 años de prisión si el acto o la omisión que constituye la infracción se comete deliberadamente o es el resultado de una negligencia grave y si al cometerse la infracción:</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se han causado daños o peligros para la salud; o</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se ha obtenido un beneficio económico demostrado o potencial para el propio infractor o para terceros.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3.</w:t>
      </w:r>
      <w:r>
        <w:rPr>
          <w:rFonts w:ascii="Tahoma" w:hAnsi="Tahoma"/>
          <w:color w:val="000000"/>
          <w:sz w:val="17"/>
        </w:rPr>
        <w:t xml:space="preserve"> Las entidades, etc. (personas jurídicas) podrán ser responsables penalmente de conformidad con las disposiciones del capítulo 5 del Código Penal.</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18.</w:t>
      </w:r>
      <w:r>
        <w:rPr>
          <w:rFonts w:ascii="Tahoma" w:hAnsi="Tahoma"/>
          <w:color w:val="000000"/>
          <w:sz w:val="17"/>
        </w:rPr>
        <w:t xml:space="preserve"> A menos que otras disposiciones legislativas prescriban penas más severas, se sancionará con una multa a toda persona que infrinja las siguientes disposiciones del Reglamento (CE) n.º 1935/2004 del Parlamento Europeo y del Consejo, de 27 de octubre de 2004, sobre los materiales y objetos destinados a entrar en contacto con alimentos y por el que se derogan las Directivas 80/590/CEE y 89/109/CEE: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artículo 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artículo 4, apartado 1 o apartados 3 a 6;</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artículo 11, apartado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artículo 15;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artículo 17.</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Apartado 2.</w:t>
      </w:r>
      <w:r>
        <w:rPr>
          <w:rFonts w:ascii="Tahoma" w:hAnsi="Tahoma"/>
          <w:color w:val="000000"/>
          <w:sz w:val="17"/>
        </w:rPr>
        <w:t xml:space="preserve"> La sanción podrá ser de hasta 2 años de prisión si el acto o la omisión que constituye la infracción se comete deliberadamente o es el resultado de una negligencia grave y si al cometerse la infracción:</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se han causado daños o peligros para la salud; o</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se ha obtenido un beneficio económico demostrado o potencial para el propio infractor o para terceros.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3.</w:t>
      </w:r>
      <w:r>
        <w:rPr>
          <w:rFonts w:ascii="Tahoma" w:hAnsi="Tahoma"/>
          <w:color w:val="000000"/>
          <w:sz w:val="17"/>
        </w:rPr>
        <w:t xml:space="preserve"> Las entidades, etc. (personas jurídicas) podrán ser responsables penalmente de conformidad con las disposiciones del capítulo 5 del Código Penal.</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19.</w:t>
      </w:r>
      <w:r>
        <w:rPr>
          <w:rFonts w:ascii="Tahoma" w:hAnsi="Tahoma"/>
          <w:color w:val="000000"/>
          <w:sz w:val="17"/>
        </w:rPr>
        <w:t xml:space="preserve"> A menos que otras disposiciones legislativas prescriban penas más severas, se sancionará con una multa a toda persona que infrinja las siguientes disposiciones del Reglamento (CE) n.º 2023/2006 de la Comisión, de 22 de diciembre de 2006, sobre buenas prácticas de fabricación de materiales y objetos destinados a entrar en contacto con alimentos: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artículo 4;</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artículo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artículo 6;</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artículo 7.</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Apartado 2.</w:t>
      </w:r>
      <w:r>
        <w:rPr>
          <w:rFonts w:ascii="Tahoma" w:hAnsi="Tahoma"/>
          <w:color w:val="000000"/>
          <w:sz w:val="17"/>
        </w:rPr>
        <w:t xml:space="preserve"> La sanción podrá ser de hasta 2 años de prisión si el acto o la omisión que constituye la infracción se comete deliberadamente o es el resultado de una negligencia grave y si al cometerse la infracción:</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se han causado daños o peligros para la salud; o</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se ha obtenido un beneficio económico demostrado o potencial para el propio infractor o para terceros.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3.</w:t>
      </w:r>
      <w:r>
        <w:rPr>
          <w:rFonts w:ascii="Tahoma" w:hAnsi="Tahoma"/>
          <w:color w:val="000000"/>
          <w:sz w:val="17"/>
        </w:rPr>
        <w:t xml:space="preserve"> Las entidades, etc. (personas jurídicas) podrán ser responsables penalmente de conformidad con las disposiciones del capítulo 5 del Código Penal.</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20.</w:t>
      </w:r>
      <w:r>
        <w:rPr>
          <w:rFonts w:ascii="Tahoma" w:hAnsi="Tahoma"/>
          <w:color w:val="000000"/>
          <w:sz w:val="17"/>
        </w:rPr>
        <w:t xml:space="preserve"> A menos que otras disposiciones legislativas prescriban penas más severas, se sancionará con una multa a toda persona que infrinja las siguientes disposiciones del Reglamento (CE) n.º 1895/2005 de la Comisión, de 18 de noviembre de 2005, relativo a la restricción en el uso de determinados derivados epoxídicos en materiales y objetos destinados a entrar en contacto con productos alimenticios: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artículo 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artículo 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artículo 4;</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artículo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artículo 6, apartado 4.</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Apartado 2.</w:t>
      </w:r>
      <w:r>
        <w:rPr>
          <w:rFonts w:ascii="Tahoma" w:hAnsi="Tahoma"/>
          <w:color w:val="000000"/>
          <w:sz w:val="17"/>
        </w:rPr>
        <w:t xml:space="preserve"> La sanción podrá ser de hasta 2 años de prisión si el acto o la omisión que constituye la infracción se comete deliberadamente o es el resultado de una negligencia grave y si al cometerse la infracción:</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se han causado daños o peligros para la salud; o</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se ha obtenido un beneficio económico demostrado o potencial para el propio infractor o para terceros.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3.</w:t>
      </w:r>
      <w:r>
        <w:rPr>
          <w:rFonts w:ascii="Tahoma" w:hAnsi="Tahoma"/>
          <w:color w:val="000000"/>
          <w:sz w:val="17"/>
        </w:rPr>
        <w:t xml:space="preserve"> Las entidades, etc. (personas jurídicas) podrán ser responsables penalmente de conformidad con las disposiciones del capítulo 5 del Código Penal.</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21.</w:t>
      </w:r>
      <w:r>
        <w:rPr>
          <w:rFonts w:ascii="Tahoma" w:hAnsi="Tahoma"/>
          <w:color w:val="000000"/>
          <w:sz w:val="17"/>
        </w:rPr>
        <w:t xml:space="preserve"> A menos que otras disposiciones legislativas prescriban penas más severas, se sancionará con una multa a toda persona que infrinja las siguientes disposiciones del Reglamento (CE) n.º 282/2008 de la Comisión, de 27 de marzo de 2008, sobre los materiales y objetos de plástico reciclado destinados a entrar en contacto con alimentos y por el que se modifica el Reglamento (CE) n.º 2023/2006:</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artículo 3, apartado 1;</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artículo 7, apartados 1 a 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artículo 11;</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artículo 12.</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Apartado 2.</w:t>
      </w:r>
      <w:r>
        <w:rPr>
          <w:rFonts w:ascii="Tahoma" w:hAnsi="Tahoma"/>
          <w:color w:val="000000"/>
          <w:sz w:val="17"/>
        </w:rPr>
        <w:t xml:space="preserve"> La sanción podrá ser de hasta 2 años de prisión si el acto o la omisión que constituye la infracción se comete deliberadamente o es el resultado de una negligencia grave y si al cometerse la infracción:</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se han causado daños o peligros para la salud; o</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se ha obtenido un beneficio económico demostrado o potencial para el propio infractor o para terceros.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3.</w:t>
      </w:r>
      <w:r>
        <w:rPr>
          <w:rFonts w:ascii="Tahoma" w:hAnsi="Tahoma"/>
          <w:color w:val="000000"/>
          <w:sz w:val="17"/>
        </w:rPr>
        <w:t xml:space="preserve"> Las entidades, etc. (personas jurídicas) podrán ser responsables penalmente de conformidad con las disposiciones del capítulo 5 del Código Penal.</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22.</w:t>
      </w:r>
      <w:r>
        <w:rPr>
          <w:rFonts w:ascii="Tahoma" w:hAnsi="Tahoma"/>
          <w:color w:val="000000"/>
          <w:sz w:val="17"/>
        </w:rPr>
        <w:t xml:space="preserve"> A menos que otras disposiciones legislativas prescriban penas más severas, se sancionará con una multa a toda persona que infrinja las siguientes disposiciones del Reglamento (CE) n.º 450/2009 de la Comisión, de 29 de mayo de 2009, sobre materiales y objetos activos e inteligentes destinados a entrar en contacto con alimentos: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artículo 4;</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artículo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artículo 9;</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artículo 10;</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artículo 11;</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6) artículo 12;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7) artículo 13;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8) artículo 14.</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Apartado 2.</w:t>
      </w:r>
      <w:r>
        <w:rPr>
          <w:rFonts w:ascii="Tahoma" w:hAnsi="Tahoma"/>
          <w:color w:val="000000"/>
          <w:sz w:val="17"/>
        </w:rPr>
        <w:t xml:space="preserve"> La sanción podrá ser de hasta 2 años de prisión si el acto o la omisión que constituye la infracción se comete deliberadamente o es el resultado de una negligencia grave y si al cometerse la infracción:</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se han causado daños o peligros para la salud; o</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se ha obtenido un beneficio económico demostrado o potencial para el propio infractor o para terceros.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3.</w:t>
      </w:r>
      <w:r>
        <w:rPr>
          <w:rFonts w:ascii="Tahoma" w:hAnsi="Tahoma"/>
          <w:color w:val="000000"/>
          <w:sz w:val="17"/>
        </w:rPr>
        <w:t xml:space="preserve"> Las entidades, etc. (personas jurídicas) podrán ser responsables penalmente de conformidad con las disposiciones del capítulo 5 del Código Penal.</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23.</w:t>
      </w:r>
      <w:r>
        <w:rPr>
          <w:rFonts w:ascii="Tahoma" w:hAnsi="Tahoma"/>
          <w:color w:val="000000"/>
          <w:sz w:val="17"/>
        </w:rPr>
        <w:t xml:space="preserve"> A menos que otras disposiciones legislativas prescriban penas más severas, se sancionará con una multa a toda persona que infrinja las siguientes disposiciones del Reglamento (CE) n.º 10/2011 de la Comisión, de 14 de enero de 2011, sobre materiales y objetos plásticos destinados a entrar en contacto con alimentos: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artículo 4;</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artículo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artículo 6, apartado 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artículo 8;</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artículo 9;</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6) artículo 10;</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7) artículo 11;</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8) artículo 12;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9) artículo 13;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10) artículo 14, apartados 1, 3 o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11) artículo 15;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12) artículo 16;</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13) artículo 17.</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Apartado 2.</w:t>
      </w:r>
      <w:r>
        <w:rPr>
          <w:rFonts w:ascii="Tahoma" w:hAnsi="Tahoma"/>
          <w:color w:val="000000"/>
          <w:sz w:val="17"/>
        </w:rPr>
        <w:t xml:space="preserve"> La sanción podrá ser de hasta 2 años de prisión si el acto o la omisión que constituye la infracción se comete deliberadamente o es el resultado de una negligencia grave y si al cometerse la infracción:</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se han causado daños o peligros para la salud; o</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se ha obtenido un beneficio económico demostrado o potencial para el propio infractor o para terceros.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3.</w:t>
      </w:r>
      <w:r>
        <w:rPr>
          <w:rFonts w:ascii="Tahoma" w:hAnsi="Tahoma"/>
          <w:color w:val="000000"/>
          <w:sz w:val="17"/>
        </w:rPr>
        <w:t xml:space="preserve"> Las entidades, etc. (personas jurídicas) podrán ser responsables penalmente de conformidad con las disposiciones del capítulo 5 del Código Penal.</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24.</w:t>
      </w:r>
      <w:r>
        <w:rPr>
          <w:rFonts w:ascii="Tahoma" w:hAnsi="Tahoma"/>
          <w:color w:val="000000"/>
          <w:sz w:val="17"/>
        </w:rPr>
        <w:t xml:space="preserve"> A menos que otras disposiciones legislativas prescriban penas más severas, se sancionará con una multa a toda persona que infrinja las siguientes disposiciones del Reglamento (CE) n.º 2018/213 de la Comisión, de 12 de febrero de 2018, sobre el uso de bisfenol A en los barnices y revestimientos destinados a entrar en contacto con los alimentos y por el que se modifica el Reglamento (UE) n.º 10/2011 por lo que respecta al uso de dicha sustancia en materiales plásticos en contacto con los alimentos: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artículo 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artículo 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artículo 4.</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Apartado 2.</w:t>
      </w:r>
      <w:r>
        <w:rPr>
          <w:rFonts w:ascii="Tahoma" w:hAnsi="Tahoma"/>
          <w:color w:val="000000"/>
          <w:sz w:val="17"/>
        </w:rPr>
        <w:t xml:space="preserve"> La sanción podrá ser de hasta 2 años de prisión si el acto o la omisión que constituye la infracción se comete deliberadamente o es el resultado de una negligencia grave y si al cometerse la infracción:</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se han causado daños o peligros para la salud; o</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se ha obtenido un beneficio económico demostrado o potencial para el propio infractor o para terceros.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3.</w:t>
      </w:r>
      <w:r>
        <w:rPr>
          <w:rFonts w:ascii="Tahoma" w:hAnsi="Tahoma"/>
          <w:color w:val="000000"/>
          <w:sz w:val="17"/>
        </w:rPr>
        <w:t xml:space="preserve"> Las entidades, etc. (personas jurídicas) podrán ser responsables penalmente de conformidad con las disposiciones del capítulo 5 del Código Penal.</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Artículo 25.</w:t>
      </w:r>
      <w:r>
        <w:rPr>
          <w:rFonts w:ascii="Tahoma" w:hAnsi="Tahoma"/>
          <w:color w:val="000000"/>
          <w:sz w:val="17"/>
        </w:rPr>
        <w:t xml:space="preserve"> La presente Orden entrará en vigor el 1 de julio de 2020.</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2.</w:t>
      </w:r>
      <w:r>
        <w:rPr>
          <w:rFonts w:ascii="Tahoma" w:hAnsi="Tahoma"/>
          <w:color w:val="000000"/>
          <w:sz w:val="17"/>
        </w:rPr>
        <w:t xml:space="preserve"> Queda derogada la Orden n.º 1248, de 30 de octubre de 2018, relativa a los materiales en contacto con alimentos.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Apartado 3.</w:t>
      </w:r>
      <w:r>
        <w:rPr>
          <w:rFonts w:ascii="Tahoma" w:hAnsi="Tahoma"/>
          <w:color w:val="000000"/>
          <w:sz w:val="17"/>
        </w:rPr>
        <w:t xml:space="preserve"> Los materiales en contacto con alimentos hechos de papel y cartón que no cumplan los requisitos establecidos en el artículo 7, pero que se ajusten a lo dispuesto en el artículo 6, apartado 1, y se comercialicen antes del 1 de julio de 2020 podrán continuar comercializándose hasta que se agoten las existencias actuales.</w:t>
      </w:r>
    </w:p>
    <w:p w:rsidR="00B10085" w:rsidRPr="00186765" w:rsidRDefault="003B4BF6"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25" style="width:337.35pt;height:.75pt" o:hrpct="700" o:hralign="center" o:hrstd="t" o:hrnoshade="t" o:hr="t" fillcolor="#dedede" stroked="f"/>
        </w:pict>
      </w:r>
    </w:p>
    <w:p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Anexo 1</w:t>
      </w:r>
    </w:p>
    <w:p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Lista de aditivos que actúan exclusivamente como biocidas de superficie y que están destinados a permanecer en el objeto acabado (véase el artículo 9)</w:t>
      </w:r>
    </w:p>
    <w:tbl>
      <w:tblPr>
        <w:tblW w:w="0" w:type="auto"/>
        <w:tblCellMar>
          <w:left w:w="0" w:type="dxa"/>
          <w:right w:w="0" w:type="dxa"/>
        </w:tblCellMar>
        <w:tblLook w:val="04A0" w:firstRow="1" w:lastRow="0" w:firstColumn="1" w:lastColumn="0" w:noHBand="0" w:noVBand="1"/>
      </w:tblPr>
      <w:tblGrid>
        <w:gridCol w:w="9170"/>
      </w:tblGrid>
      <w:tr w:rsidR="00B10085" w:rsidRPr="00186765" w:rsidTr="00B10085">
        <w:tc>
          <w:tcPr>
            <w:tcW w:w="0" w:type="auto"/>
            <w:tcBorders>
              <w:top w:val="nil"/>
              <w:left w:val="nil"/>
              <w:bottom w:val="nil"/>
              <w:right w:val="nil"/>
            </w:tcBorders>
            <w:hideMark/>
          </w:tcPr>
          <w:tbl>
            <w:tblPr>
              <w:tblW w:w="9150" w:type="dxa"/>
              <w:tblCellMar>
                <w:top w:w="15" w:type="dxa"/>
                <w:left w:w="15" w:type="dxa"/>
                <w:bottom w:w="15" w:type="dxa"/>
                <w:right w:w="15" w:type="dxa"/>
              </w:tblCellMar>
              <w:tblLook w:val="04A0" w:firstRow="1" w:lastRow="0" w:firstColumn="1" w:lastColumn="0" w:noHBand="0" w:noVBand="1"/>
            </w:tblPr>
            <w:tblGrid>
              <w:gridCol w:w="908"/>
              <w:gridCol w:w="627"/>
              <w:gridCol w:w="5806"/>
              <w:gridCol w:w="1809"/>
            </w:tblGrid>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rPr>
                    <w:t>N.° PM/REF</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jc w:val="center"/>
                    <w:rPr>
                      <w:rFonts w:ascii="Tahoma" w:eastAsia="Times New Roman" w:hAnsi="Tahoma" w:cs="Tahoma"/>
                      <w:color w:val="000000"/>
                      <w:sz w:val="17"/>
                      <w:szCs w:val="17"/>
                    </w:rPr>
                  </w:pPr>
                  <w:r>
                    <w:rPr>
                      <w:rFonts w:ascii="Tahoma" w:hAnsi="Tahoma"/>
                      <w:color w:val="000000"/>
                      <w:sz w:val="17"/>
                    </w:rPr>
                    <w:t>N.° CAS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rPr>
                    <w:t>Denominación química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rPr>
                    <w:t>Restricciones o especificaciones</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86432/40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Vidrio que contiene plata (fosfato, silicato y borato de plata, magnesio, aluminio y sodio), contenido de plata inferior al 0,5 %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LME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86432/60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Vidrio que contiene plata (fosfato de plata, magnesio y sodio), contenido de plata inferior al 3 %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LME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86434</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Fosfato de plata, sodio, hidrógeno y circonio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LME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86437</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Zeolita de plata A (complejo de zinc y plata-silicato de sodio, amonio y aluminio), contenido de plata 2-5 %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LME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86437/50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Vidrio de fosfato de plata, zinc, aluminio y boro, combinado con 5-20 % de sulfato de bario, contenido de plata de 0,35 a 0,6 %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LME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86438</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Zeolita de plata y zinc A (complejo de zinc y plata-silicato de sodio y aluminio y metafosfato de calcio, ), contenido de plata 1-1,6 %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LME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86438/50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Zeolita de plata y zinc A (complejo de zinc y plata-silicato de sodio, magnesio y aluminio y fosfato de calcio), contenido de plata 0,34-0,54 %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LME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20 % (p/p) de cloruro de plata, en capas sobre 80 % (p/p) de óxido de titanio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LME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Vidrio que contiene plata (fosfato y borato de plata, magnesio y calcio)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LME = 0,05 mg Ag/kg</w:t>
                  </w: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3B4BF6"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26" style="width:337.35pt;height:.75pt" o:hrpct="700" o:hralign="center" o:hrstd="t" o:hrnoshade="t" o:hr="t" fillcolor="#dedede" stroked="f"/>
        </w:pict>
      </w:r>
    </w:p>
    <w:p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Anexo 2</w:t>
      </w:r>
    </w:p>
    <w:p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Criterios aplicables al método de determinación del contenido de los materiales en contacto con alimentos en cloruro de vinilo, y para determinación del cloruro de vinilo cedido por los materiales en contacto con alimentos (véase el artículo 10)</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La determinación del contenido de los materiales en contacto con alimentos en cloruro de vinilo y la determinación del cloruro de vinilo cedido a los productos alimenticios por los materiales en contacto con alimentos se efectuarán por «cromatografía de gases» según el método del «head space».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Para la determinación del cloruro de vinilo cedido a los productos alimenticios por los materiales en contacto con alimentos, el límite de detección será de 0,01 miligramos por kilogramo.</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La determinación del cloruro de vinilo cedido a los productos alimenticios por los materiales en contacto con alimentos se efectuará, en principio, en los productos alimenticios. Cuando la determinación en ciertos productos alimenticios resulte imposible por razones técnicas, los Estados miembros podrán autorizar para los productos alimenticios de que se trata la determinación por medio de simuladores.</w:t>
      </w:r>
    </w:p>
    <w:p w:rsidR="00B10085" w:rsidRPr="00186765" w:rsidRDefault="003B4BF6"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27" style="width:337.35pt;height:.75pt" o:hrpct="700" o:hralign="center" o:hrstd="t" o:hrnoshade="t" o:hr="t" fillcolor="#dedede" stroked="f"/>
        </w:pict>
      </w:r>
    </w:p>
    <w:p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Anexo 3</w:t>
      </w:r>
    </w:p>
    <w:p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Lista de sustancias autorizadas en la fabricación de las películas de celulosa regenerada (véase el artículo 11)</w:t>
      </w:r>
    </w:p>
    <w:p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Descripción de la película de celulosa regenerada</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La película de celulosa regenerada es una hoja delgada obtenida a partir de celulosa refinada procedente de madera o algodón no reciclados. Por exigencias técnicas, podrán añadirse sustancias adecuadas en la masa o en superficie. Las películas de celulosa regenerada podrán estar recubiertas por uno de sus lados o por ambos lados.</w:t>
      </w:r>
    </w:p>
    <w:p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Lista de sustancias autorizadas en la fabricación de las películas de celulosa regenerada</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Los porcentajes que figuran en la primera y segunda partes del presente anexo vienen expresados en peso/peso (p/p) y están calculados en relación con la cantidad de película de celulosa regenerada anhidra no recubierta.</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Las denominaciones técnicas usuales aparecen entre corchetes.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Las sustancias utilizadas deberán ser de buena calidad técnica por lo que respecta a los criterios de pureza.</w:t>
      </w:r>
    </w:p>
    <w:p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Parte A</w:t>
      </w:r>
    </w:p>
    <w:tbl>
      <w:tblPr>
        <w:tblW w:w="0" w:type="auto"/>
        <w:tblCellMar>
          <w:left w:w="0" w:type="dxa"/>
          <w:right w:w="0" w:type="dxa"/>
        </w:tblCellMar>
        <w:tblLook w:val="04A0" w:firstRow="1" w:lastRow="0" w:firstColumn="1" w:lastColumn="0" w:noHBand="0" w:noVBand="1"/>
      </w:tblPr>
      <w:tblGrid>
        <w:gridCol w:w="9455"/>
      </w:tblGrid>
      <w:tr w:rsidR="00B10085" w:rsidRPr="00186765" w:rsidTr="00B10085">
        <w:tc>
          <w:tcPr>
            <w:tcW w:w="0" w:type="auto"/>
            <w:tcBorders>
              <w:top w:val="nil"/>
              <w:left w:val="nil"/>
              <w:bottom w:val="nil"/>
              <w:right w:val="nil"/>
            </w:tcBorders>
            <w:hideMark/>
          </w:tcPr>
          <w:tbl>
            <w:tblPr>
              <w:tblW w:w="9435" w:type="dxa"/>
              <w:tblCellMar>
                <w:top w:w="15" w:type="dxa"/>
                <w:left w:w="15" w:type="dxa"/>
                <w:bottom w:w="15" w:type="dxa"/>
                <w:right w:w="15" w:type="dxa"/>
              </w:tblCellMar>
              <w:tblLook w:val="04A0" w:firstRow="1" w:lastRow="0" w:firstColumn="1" w:lastColumn="0" w:noHBand="0" w:noVBand="1"/>
            </w:tblPr>
            <w:tblGrid>
              <w:gridCol w:w="184"/>
              <w:gridCol w:w="175"/>
              <w:gridCol w:w="185"/>
              <w:gridCol w:w="4082"/>
              <w:gridCol w:w="4809"/>
            </w:tblGrid>
            <w:tr w:rsidR="00B10085" w:rsidRPr="00186765" w:rsidTr="00186765">
              <w:tc>
                <w:tcPr>
                  <w:tcW w:w="0" w:type="auto"/>
                  <w:gridSpan w:val="4"/>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b/>
                      <w:bCs/>
                      <w:color w:val="000000"/>
                      <w:sz w:val="17"/>
                      <w:szCs w:val="17"/>
                    </w:rPr>
                  </w:pPr>
                  <w:r>
                    <w:rPr>
                      <w:rFonts w:ascii="Tahoma" w:hAnsi="Tahoma"/>
                      <w:b/>
                      <w:color w:val="000000"/>
                      <w:sz w:val="17"/>
                    </w:rPr>
                    <w:t xml:space="preserve">Película de celulosa regenerada no recubierta </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Denominaciones</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Restricciones</w:t>
                  </w:r>
                </w:p>
              </w:tc>
            </w:tr>
            <w:tr w:rsidR="00B10085" w:rsidRPr="00186765" w:rsidTr="00186765">
              <w:tc>
                <w:tcPr>
                  <w:tcW w:w="0" w:type="auto"/>
                  <w:tcBorders>
                    <w:top w:val="nil"/>
                    <w:left w:val="single" w:sz="8" w:space="0" w:color="000000"/>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w:t>
                  </w:r>
                </w:p>
              </w:tc>
              <w:tc>
                <w:tcPr>
                  <w:tcW w:w="0" w:type="auto"/>
                  <w:gridSpan w:val="3"/>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Celulosa regenerada</w:t>
                  </w:r>
                </w:p>
              </w:tc>
              <w:tc>
                <w:tcPr>
                  <w:tcW w:w="0" w:type="auto"/>
                  <w:tcBorders>
                    <w:top w:val="nil"/>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 menos del 72 % (p/p).</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w:t>
                  </w: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Aditivos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w:t>
                  </w:r>
                </w:p>
              </w:tc>
              <w:tc>
                <w:tcPr>
                  <w:tcW w:w="0" w:type="auto"/>
                  <w:gridSpan w:val="2"/>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Humidificantes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 más del 27 % (p/p) en total.</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Bis(2-hidroxietil) éter [= dietilenglicol]</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Solo para las películas destinadas a ser recubiertas y posteriormente utilizadas con productos alimenticios no húmedos, es decir, que no contengan agua físicamente libre en la superficie. La cantidad total de bis(2-hidroxietil) éter y de etanodiol presente en productos alimenticios que hayan estado en contacto con una película de este tipo no podrá exceder de 30 mg/kg del producto alimenticio.</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Etanodiol [= monoetilenglicol]</w:t>
                  </w:r>
                </w:p>
              </w:tc>
              <w:tc>
                <w:tcPr>
                  <w:tcW w:w="0" w:type="auto"/>
                  <w:tcBorders>
                    <w:top w:val="single" w:sz="8" w:space="0" w:color="000000"/>
                    <w:left w:val="nil"/>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1,3-butanodiol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Glicerol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1,2-propanodiol [= 1,2-propilenglicol]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Óxido de polietileno [= polietilenglicol]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Peso molecular medio entre 250 y 1 200.</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Óxido de 1,2-polipropileno [= 1,2 polipropilenglicol]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Peso molecular medio inferior o igual a 400 y proporción de 1,3-propanodiol libre en la sustancia inferior o igual al 1 % (p/p).</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Sorbitol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Tetraetilenglicol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Trietilenglicol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Urea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w:t>
                  </w: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Otros aditivos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 más del 1 % en total.</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Primera clase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 cantidad de la sustancia o grupo de sustancias de cada rúbrica no podrá pasar de 2 mg/dm</w:t>
                  </w:r>
                  <w:r>
                    <w:rPr>
                      <w:rFonts w:ascii="Tahoma" w:hAnsi="Tahoma"/>
                      <w:color w:val="000000"/>
                      <w:sz w:val="12"/>
                      <w:vertAlign w:val="superscript"/>
                    </w:rPr>
                    <w:t>2</w:t>
                  </w:r>
                  <w:r>
                    <w:rPr>
                      <w:rFonts w:ascii="Tahoma" w:hAnsi="Tahoma"/>
                      <w:color w:val="000000"/>
                      <w:sz w:val="17"/>
                    </w:rPr>
                    <w:t xml:space="preserve"> de película no recubierta.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Ácido acético y sus sales de NH4, Ca, Mg, K y Na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Ácido ascórbico y sus sales de NH4, Ca, Mg, K y Na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Ácido benzoico y benzoato de sodio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Ácido fórmico y sus sales de NH4, Ca, Mg, K y Na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Ácidos grasos lineales, saturados o insaturados, con número par de átomos de carbono entre 8 y 20, inclusive, y también ácido behénico y ácido ricinoleico, y sus sales de NH4, Ca, Mg, Na, Al, Zn y K</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Ácido cítrico, d- y l-láctico málico, l-tartárico y sus sales de Na y K</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Ácido sórbico y sus sales de NH4, Ca, Mg, K y Na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Amidas de ácidos grasos lineales, saturados o insaturados, con número par de átomos de carbono entre 8 y 20, inclusive, y también las amidas de los ácidos behénico y ricinoleico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Almidones y harinas alimenticias naturales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Almidones y harinas alimenticias modificadas por tratamiento químico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Amilasa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Carbonatos y cloruros de calcio y de magnesio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Ésteres de glicerol con ácidos grasos lineales, saturados o insaturados, con número par de átomos de carbono entre 8 y 20, inclusive, y/o con ácidos adípico, cítrico, 12-hidroxiesteárico (oxiestearina) y ricinoleico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Ésteres de polioxietileno (número de grupos de oxietileno entre 8 y 14) con ácidos grasos lineales, saturados o insaturados, con número par de átomos de carbono entre 8 y 20, inclusive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Ésteres de sorbitol con ácidos grasos lineales saturados o insaturados, con número par de átomos de carbono entre 8 y 20, inclusive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Mono y/o diésteres del ácido esteárico con etanodiol y/o bis(2-hidroxietil) éter o trietilenglicol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Óxidos e hidróxidos de aluminio, calcio, magnesio y silicio, así como silicatos y silicatos hidratados de aluminio, calcio, magnesio y potasio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Óxido de polietileno [= polietilenglicol]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Peso molecular medio entre 1 200 y 4 000.</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Propionato de sodio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Segunda clase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 cantidad total de sustancias no podrá pasar de 1 mg/dm</w:t>
                  </w:r>
                  <w:r>
                    <w:rPr>
                      <w:rFonts w:ascii="Tahoma" w:hAnsi="Tahoma"/>
                      <w:color w:val="000000"/>
                      <w:sz w:val="12"/>
                      <w:vertAlign w:val="superscript"/>
                    </w:rPr>
                    <w:t>2</w:t>
                  </w:r>
                  <w:r>
                    <w:rPr>
                      <w:rFonts w:ascii="Tahoma" w:hAnsi="Tahoma"/>
                      <w:color w:val="000000"/>
                      <w:sz w:val="17"/>
                    </w:rPr>
                    <w:t xml:space="preserve"> de la película no recubierta y la cantidad de la sustancia o grupo de sustancias de cada rúbrica no podrá pasar de 0,2 mg/dm</w:t>
                  </w:r>
                  <w:r>
                    <w:rPr>
                      <w:rFonts w:ascii="Tahoma" w:hAnsi="Tahoma"/>
                      <w:color w:val="000000"/>
                      <w:sz w:val="12"/>
                      <w:vertAlign w:val="superscript"/>
                    </w:rPr>
                    <w:t>2</w:t>
                  </w:r>
                  <w:r>
                    <w:rPr>
                      <w:rFonts w:ascii="Tahoma" w:hAnsi="Tahoma"/>
                      <w:color w:val="000000"/>
                      <w:sz w:val="17"/>
                    </w:rPr>
                    <w:t xml:space="preserve"> (o de un límite inferior, si así estuviera especificado) de la película no recubierta.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Alquil (C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18</w:t>
                  </w:r>
                  <w:r>
                    <w:rPr>
                      <w:rFonts w:ascii="Tahoma" w:hAnsi="Tahoma"/>
                      <w:color w:val="000000"/>
                      <w:sz w:val="17"/>
                    </w:rPr>
                    <w:t>) bencenosulfonato de sodio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Isopropilnaftalensulfonato de sodio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Alquil (C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18</w:t>
                  </w:r>
                  <w:r>
                    <w:rPr>
                      <w:rFonts w:ascii="Tahoma" w:hAnsi="Tahoma"/>
                      <w:color w:val="000000"/>
                      <w:sz w:val="17"/>
                    </w:rPr>
                    <w:t>) sulfato de sodio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Alquil (C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18</w:t>
                  </w:r>
                  <w:r>
                    <w:rPr>
                      <w:rFonts w:ascii="Tahoma" w:hAnsi="Tahoma"/>
                      <w:color w:val="000000"/>
                      <w:sz w:val="17"/>
                    </w:rPr>
                    <w:t>) sulfonato de sodio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Dioctilsulfosuccinato de sodio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Diestearato de dihidroxietil-dietilén-triaminomonoacetato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 más de 0,05 mg/dm</w:t>
                  </w:r>
                  <w:r>
                    <w:rPr>
                      <w:rFonts w:ascii="Tahoma" w:hAnsi="Tahoma"/>
                      <w:color w:val="000000"/>
                      <w:sz w:val="12"/>
                      <w:vertAlign w:val="superscript"/>
                    </w:rPr>
                    <w:t>2</w:t>
                  </w:r>
                  <w:r>
                    <w:rPr>
                      <w:rFonts w:ascii="Tahoma" w:hAnsi="Tahoma"/>
                      <w:color w:val="000000"/>
                      <w:sz w:val="17"/>
                    </w:rPr>
                    <w:t xml:space="preserve"> de la película no recubierta.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Laurilsulfato de amonio, magnesio y potasio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N,N′-diestearoil-diaminoetano, N,N′-dipalmitoil-diaminoetano y N,N′-dioleoil-diaminoetano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2-heptadecil-4,4-bis (metilenestearato) oxazolina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Polietilen-aminoestearamida-etilsulfato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 más de 0,1 mg/dm</w:t>
                  </w:r>
                  <w:r>
                    <w:rPr>
                      <w:rFonts w:ascii="Tahoma" w:hAnsi="Tahoma"/>
                      <w:color w:val="000000"/>
                      <w:sz w:val="12"/>
                      <w:vertAlign w:val="superscript"/>
                    </w:rPr>
                    <w:t>2</w:t>
                  </w:r>
                  <w:r>
                    <w:rPr>
                      <w:rFonts w:ascii="Tahoma" w:hAnsi="Tahoma"/>
                      <w:color w:val="000000"/>
                      <w:sz w:val="17"/>
                    </w:rPr>
                    <w:t xml:space="preserve"> de la película no recubierta.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Tercera clase — Agentes de anclaje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 cantidad total de sustancias (termoendurecibles) no podrá pasar de 1 mg/dm</w:t>
                  </w:r>
                  <w:r>
                    <w:rPr>
                      <w:rFonts w:ascii="Tahoma" w:hAnsi="Tahoma"/>
                      <w:color w:val="000000"/>
                      <w:sz w:val="12"/>
                      <w:vertAlign w:val="superscript"/>
                    </w:rPr>
                    <w:t>2</w:t>
                  </w:r>
                  <w:r>
                    <w:rPr>
                      <w:rFonts w:ascii="Tahoma" w:hAnsi="Tahoma"/>
                      <w:color w:val="000000"/>
                      <w:sz w:val="17"/>
                    </w:rPr>
                    <w:t xml:space="preserve"> de película no recubierta.</w:t>
                  </w: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Producto de condensación de melamina-formaldehído, modificado o no con uno o varios de los productos siguientes: butanol, dietilentriamina, etanol, trietilentetramina, tetraetilenpentamina, tri-(2-hidroxietil) amina, 3,3′-diaminodipropilamina, 4,4′-diaminodibutilamina</w:t>
                  </w:r>
                </w:p>
              </w:tc>
              <w:tc>
                <w:tcPr>
                  <w:tcW w:w="0" w:type="auto"/>
                  <w:tcBorders>
                    <w:top w:val="single" w:sz="8" w:space="0" w:color="000000"/>
                    <w:left w:val="single" w:sz="8" w:space="0" w:color="000000"/>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Contenido de formaldehído libre menor o igual a 0,5 mg/dm</w:t>
                  </w:r>
                  <w:r>
                    <w:rPr>
                      <w:rFonts w:ascii="Tahoma" w:hAnsi="Tahoma"/>
                      <w:color w:val="000000"/>
                      <w:sz w:val="12"/>
                      <w:vertAlign w:val="superscript"/>
                    </w:rPr>
                    <w:t>2</w:t>
                  </w:r>
                  <w:r>
                    <w:rPr>
                      <w:rFonts w:ascii="Tahoma" w:hAnsi="Tahoma"/>
                      <w:color w:val="000000"/>
                      <w:sz w:val="17"/>
                    </w:rPr>
                    <w:t xml:space="preserve"> de la película no recubierta. Contenido de melamina libre menor o igual a 0,3 mg/dm</w:t>
                  </w:r>
                  <w:r>
                    <w:rPr>
                      <w:rFonts w:ascii="Tahoma" w:hAnsi="Tahoma"/>
                      <w:color w:val="000000"/>
                      <w:sz w:val="12"/>
                      <w:vertAlign w:val="superscript"/>
                    </w:rPr>
                    <w:t>2</w:t>
                  </w:r>
                  <w:r>
                    <w:rPr>
                      <w:rFonts w:ascii="Tahoma" w:hAnsi="Tahoma"/>
                      <w:color w:val="000000"/>
                      <w:sz w:val="17"/>
                    </w:rPr>
                    <w:t xml:space="preserve"> de la película no recubierta.</w:t>
                  </w: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Producto de condensación de melamina-urea-formaldehído, modificado con tri(2-hidroxietil)amina</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Contenido de formaldehído libre menor o igual a 0,5 mg/dm</w:t>
                  </w:r>
                  <w:r>
                    <w:rPr>
                      <w:rFonts w:ascii="Tahoma" w:hAnsi="Tahoma"/>
                      <w:color w:val="000000"/>
                      <w:sz w:val="12"/>
                      <w:vertAlign w:val="superscript"/>
                    </w:rPr>
                    <w:t>2</w:t>
                  </w:r>
                  <w:r>
                    <w:rPr>
                      <w:rFonts w:ascii="Tahoma" w:hAnsi="Tahoma"/>
                      <w:color w:val="000000"/>
                      <w:sz w:val="17"/>
                    </w:rPr>
                    <w:t xml:space="preserve"> de la película no recubierta.</w:t>
                  </w:r>
                </w:p>
              </w:tc>
            </w:tr>
            <w:tr w:rsidR="00B10085" w:rsidRPr="00186765" w:rsidTr="00186765">
              <w:tc>
                <w:tcPr>
                  <w:tcW w:w="0" w:type="auto"/>
                  <w:tcBorders>
                    <w:top w:val="nil"/>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w:t>
                  </w:r>
                </w:p>
              </w:tc>
              <w:tc>
                <w:tcPr>
                  <w:tcW w:w="0" w:type="auto"/>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w:t>
                  </w:r>
                </w:p>
              </w:tc>
              <w:tc>
                <w:tcPr>
                  <w:tcW w:w="0" w:type="auto"/>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Contenido de melamina libre menor o igual a 0,3 mg/dm</w:t>
                  </w:r>
                  <w:r>
                    <w:rPr>
                      <w:rFonts w:ascii="Tahoma" w:hAnsi="Tahoma"/>
                      <w:color w:val="000000"/>
                      <w:sz w:val="12"/>
                      <w:vertAlign w:val="superscript"/>
                    </w:rPr>
                    <w:t>2</w:t>
                  </w:r>
                  <w:r>
                    <w:rPr>
                      <w:rFonts w:ascii="Tahoma" w:hAnsi="Tahoma"/>
                      <w:color w:val="000000"/>
                      <w:sz w:val="17"/>
                    </w:rPr>
                    <w:t xml:space="preserve"> de la película no recubierta.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Polialquilenaminas catiónicas reticuladas:</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 resina poliamida-epiclorhidrina a base de diaminopropilmetilamina y epiclorhidrina;</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 resina poliamida-epiclorhidrina a base de epiclorhidrina, ácido adípico, caprolactama, dietilentriamina y/o etilendiamina;</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 resina poliamida-epiclorhidrina a base de ácido adípico, dietilentriamina y epiclorhidrina, o una mezcla de epiclorhidrina y amoníaco;</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 resina poliamida-poliamina-epiclorhidrina a base de epiclorhydrina, dimetil-adipato y dietilentriamina;</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 resina poliamida-poliamina-epiclorhidrina a base de epiclorhidrina, adipamida y diaminopropilmetilamina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Polietilenaminas y polietileniminas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 más de 0,75 mg/dm</w:t>
                  </w:r>
                  <w:r>
                    <w:rPr>
                      <w:rFonts w:ascii="Tahoma" w:hAnsi="Tahoma"/>
                      <w:color w:val="000000"/>
                      <w:sz w:val="12"/>
                      <w:vertAlign w:val="superscript"/>
                    </w:rPr>
                    <w:t>2</w:t>
                  </w:r>
                  <w:r>
                    <w:rPr>
                      <w:rFonts w:ascii="Tahoma" w:hAnsi="Tahoma"/>
                      <w:color w:val="000000"/>
                      <w:sz w:val="17"/>
                    </w:rPr>
                    <w:t xml:space="preserve"> de la película no recubierta.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Producto de condensación de urea-formaldehído, modificado o no con uno o varios de los productos siguientes:</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ácido aminometilsulfónico, ácido sulfanílico, butanol, diaminobutano, diaminodietilamina, diaminodipropilamina, diaminopropano, dietilentriamina, etanol, guanidina, metanol, tetraetilenpentamina, trietilentetramina, sulfito de sodio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Contenido de formaldehído libre menor o igual a 0,5 mg/dm</w:t>
                  </w:r>
                  <w:r>
                    <w:rPr>
                      <w:rFonts w:ascii="Tahoma" w:hAnsi="Tahoma"/>
                      <w:color w:val="000000"/>
                      <w:sz w:val="12"/>
                      <w:vertAlign w:val="superscript"/>
                    </w:rPr>
                    <w:t>2</w:t>
                  </w:r>
                  <w:r>
                    <w:rPr>
                      <w:rFonts w:ascii="Tahoma" w:hAnsi="Tahoma"/>
                      <w:color w:val="000000"/>
                      <w:sz w:val="17"/>
                    </w:rPr>
                    <w:t xml:space="preserve"> de la película no recubierta.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Cuarta clase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 cantidad total de sustancias no podrá pasar de 0,01 mg/dm</w:t>
                  </w:r>
                  <w:r>
                    <w:rPr>
                      <w:rFonts w:ascii="Tahoma" w:hAnsi="Tahoma"/>
                      <w:color w:val="000000"/>
                      <w:sz w:val="12"/>
                      <w:vertAlign w:val="superscript"/>
                    </w:rPr>
                    <w:t>2</w:t>
                  </w:r>
                  <w:r>
                    <w:rPr>
                      <w:rFonts w:ascii="Tahoma" w:hAnsi="Tahoma"/>
                      <w:color w:val="000000"/>
                      <w:sz w:val="17"/>
                    </w:rPr>
                    <w:t xml:space="preserve"> de la película no recubierta.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Productos de reacción de las aminas de aceites alimenticios con óxido de polietileno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Laurilsulfato de monoetanolamina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B10085" w:rsidP="00B10085">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Parte B</w:t>
      </w:r>
    </w:p>
    <w:tbl>
      <w:tblPr>
        <w:tblW w:w="0" w:type="auto"/>
        <w:tblCellMar>
          <w:left w:w="0" w:type="dxa"/>
          <w:right w:w="0" w:type="dxa"/>
        </w:tblCellMar>
        <w:tblLook w:val="04A0" w:firstRow="1" w:lastRow="0" w:firstColumn="1" w:lastColumn="0" w:noHBand="0" w:noVBand="1"/>
      </w:tblPr>
      <w:tblGrid>
        <w:gridCol w:w="8000"/>
      </w:tblGrid>
      <w:tr w:rsidR="00B10085" w:rsidRPr="00186765" w:rsidTr="00B10085">
        <w:tc>
          <w:tcPr>
            <w:tcW w:w="0" w:type="auto"/>
            <w:tcBorders>
              <w:top w:val="nil"/>
              <w:left w:val="nil"/>
              <w:bottom w:val="nil"/>
              <w:right w:val="nil"/>
            </w:tcBorders>
            <w:hideMark/>
          </w:tcPr>
          <w:tbl>
            <w:tblPr>
              <w:tblW w:w="7980" w:type="dxa"/>
              <w:tblCellMar>
                <w:top w:w="15" w:type="dxa"/>
                <w:left w:w="15" w:type="dxa"/>
                <w:bottom w:w="15" w:type="dxa"/>
                <w:right w:w="15" w:type="dxa"/>
              </w:tblCellMar>
              <w:tblLook w:val="04A0" w:firstRow="1" w:lastRow="0" w:firstColumn="1" w:lastColumn="0" w:noHBand="0" w:noVBand="1"/>
            </w:tblPr>
            <w:tblGrid>
              <w:gridCol w:w="184"/>
              <w:gridCol w:w="36"/>
              <w:gridCol w:w="185"/>
              <w:gridCol w:w="4318"/>
              <w:gridCol w:w="3257"/>
            </w:tblGrid>
            <w:tr w:rsidR="00B10085" w:rsidRPr="00186765" w:rsidTr="00186765">
              <w:tc>
                <w:tcPr>
                  <w:tcW w:w="0" w:type="auto"/>
                  <w:gridSpan w:val="4"/>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b/>
                      <w:bCs/>
                      <w:color w:val="000000"/>
                      <w:sz w:val="17"/>
                      <w:szCs w:val="17"/>
                    </w:rPr>
                  </w:pPr>
                  <w:r>
                    <w:rPr>
                      <w:rFonts w:ascii="Tahoma" w:hAnsi="Tahoma"/>
                      <w:b/>
                      <w:color w:val="000000"/>
                      <w:sz w:val="17"/>
                    </w:rPr>
                    <w:t xml:space="preserve">Película de celulosa regenerada y recubierta </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Denominaciones</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Restricciones</w:t>
                  </w:r>
                </w:p>
              </w:tc>
            </w:tr>
            <w:tr w:rsidR="00B10085" w:rsidRPr="00186765" w:rsidTr="00186765">
              <w:tc>
                <w:tcPr>
                  <w:tcW w:w="0" w:type="auto"/>
                  <w:tcBorders>
                    <w:top w:val="nil"/>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w:t>
                  </w:r>
                </w:p>
              </w:tc>
              <w:tc>
                <w:tcPr>
                  <w:tcW w:w="0" w:type="auto"/>
                  <w:gridSpan w:val="3"/>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Celulosa regenerada</w:t>
                  </w:r>
                </w:p>
              </w:tc>
              <w:tc>
                <w:tcPr>
                  <w:tcW w:w="0" w:type="auto"/>
                  <w:tcBorders>
                    <w:top w:val="nil"/>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Véase la parte A</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w:t>
                  </w: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Aditivos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Véase la parte A</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w:t>
                  </w: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Recubrimiento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 Polímeros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 cantidad total de sustancias no podrá pasar de 50 mg/dm</w:t>
                  </w:r>
                  <w:r>
                    <w:rPr>
                      <w:rFonts w:ascii="Tahoma" w:hAnsi="Tahoma"/>
                      <w:color w:val="000000"/>
                      <w:sz w:val="12"/>
                      <w:vertAlign w:val="superscript"/>
                    </w:rPr>
                    <w:t>2</w:t>
                  </w:r>
                  <w:r>
                    <w:rPr>
                      <w:rFonts w:ascii="Tahoma" w:hAnsi="Tahoma"/>
                      <w:color w:val="000000"/>
                      <w:sz w:val="17"/>
                    </w:rPr>
                    <w:t xml:space="preserve"> del recubrimiento en la superficie en contacto con el producto alimenticio.</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Éteres etílicos, hidroxietílicos, hidroxipropílicos y metílicos de celulosa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Nitrato de celulosa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 más de 20 mg/dm</w:t>
                  </w:r>
                  <w:r>
                    <w:rPr>
                      <w:rFonts w:ascii="Tahoma" w:hAnsi="Tahoma"/>
                      <w:color w:val="000000"/>
                      <w:sz w:val="12"/>
                      <w:vertAlign w:val="superscript"/>
                    </w:rPr>
                    <w:t>2</w:t>
                  </w:r>
                  <w:r>
                    <w:rPr>
                      <w:rFonts w:ascii="Tahoma" w:hAnsi="Tahoma"/>
                      <w:color w:val="000000"/>
                      <w:sz w:val="17"/>
                    </w:rPr>
                    <w:t xml:space="preserve"> del recubrimiento en la superficie en contacto con el producto alimenticio; contenido de nitrógeno entre el 10,8 % (p/p) y el 12,2 % (p/p) en el nitrato de celulosa.</w:t>
                  </w:r>
                </w:p>
              </w:tc>
            </w:tr>
            <w:tr w:rsidR="00B10085" w:rsidRPr="00186765" w:rsidTr="00186765">
              <w:tc>
                <w:tcPr>
                  <w:tcW w:w="0" w:type="auto"/>
                  <w:tcBorders>
                    <w:top w:val="single" w:sz="8" w:space="0" w:color="000000"/>
                    <w:left w:val="single" w:sz="8" w:space="0" w:color="000000"/>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 Resinas</w:t>
                  </w:r>
                </w:p>
              </w:tc>
              <w:tc>
                <w:tcPr>
                  <w:tcW w:w="0" w:type="auto"/>
                  <w:tcBorders>
                    <w:top w:val="single" w:sz="8" w:space="0" w:color="000000"/>
                    <w:left w:val="single" w:sz="8" w:space="0" w:color="000000"/>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 cantidad total de sustancias no podrá exceder de 12,5 mg/dm</w:t>
                  </w:r>
                  <w:r>
                    <w:rPr>
                      <w:rFonts w:ascii="Tahoma" w:hAnsi="Tahoma"/>
                      <w:color w:val="000000"/>
                      <w:sz w:val="12"/>
                      <w:vertAlign w:val="superscript"/>
                    </w:rPr>
                    <w:t>2</w:t>
                  </w:r>
                  <w:r>
                    <w:rPr>
                      <w:rFonts w:ascii="Tahoma" w:hAnsi="Tahoma"/>
                      <w:color w:val="000000"/>
                      <w:sz w:val="17"/>
                    </w:rPr>
                    <w:t xml:space="preserve"> del recubrimiento en la superficie en contacto con el producto alimenticio y solo para la preparación de películas de celulosa regenerada con recubrimiento a base de nitrato de celulosa.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Caseína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Colofonia y/o sus productos de polimerización, hidrogenación o desproporción y sus ésteres de los alcoholes metílico, etílico y alcoholes polivalentes C</w:t>
                  </w:r>
                  <w:r>
                    <w:rPr>
                      <w:rFonts w:ascii="Tahoma" w:hAnsi="Tahoma"/>
                      <w:color w:val="000000"/>
                      <w:sz w:val="12"/>
                      <w:vertAlign w:val="subscript"/>
                    </w:rPr>
                    <w:t>2</w:t>
                  </w:r>
                  <w:r>
                    <w:rPr>
                      <w:rFonts w:ascii="Tahoma" w:hAnsi="Tahoma"/>
                      <w:color w:val="000000"/>
                      <w:sz w:val="17"/>
                    </w:rPr>
                    <w:t xml:space="preserve"> a C</w:t>
                  </w:r>
                  <w:r>
                    <w:rPr>
                      <w:rFonts w:ascii="Tahoma" w:hAnsi="Tahoma"/>
                      <w:color w:val="000000"/>
                      <w:sz w:val="12"/>
                      <w:vertAlign w:val="subscript"/>
                    </w:rPr>
                    <w:t>6</w:t>
                  </w:r>
                  <w:r>
                    <w:rPr>
                      <w:rFonts w:ascii="Tahoma" w:hAnsi="Tahoma"/>
                      <w:color w:val="000000"/>
                      <w:sz w:val="17"/>
                    </w:rPr>
                    <w:t xml:space="preserve"> y las mezclas de dichos alcoholes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Colofonia y/o sus productos de polimerización, hidrogenación o desproporción, condensados con el ácido acrílico, málico, cítrico, fumárico, y/o ftálico, y/o 2,2 bis(4-hidroxifenil) propanoformaldehido y esterificados con los alcoholes metílico, etílico, o alcoholes polivalentes de C</w:t>
                  </w:r>
                  <w:r>
                    <w:rPr>
                      <w:rFonts w:ascii="Tahoma" w:hAnsi="Tahoma"/>
                      <w:color w:val="000000"/>
                      <w:sz w:val="12"/>
                      <w:vertAlign w:val="subscript"/>
                    </w:rPr>
                    <w:t>2</w:t>
                  </w:r>
                  <w:r>
                    <w:rPr>
                      <w:rFonts w:ascii="Tahoma" w:hAnsi="Tahoma"/>
                      <w:color w:val="000000"/>
                      <w:sz w:val="17"/>
                    </w:rPr>
                    <w:t xml:space="preserve"> a C</w:t>
                  </w:r>
                  <w:r>
                    <w:rPr>
                      <w:rFonts w:ascii="Tahoma" w:hAnsi="Tahoma"/>
                      <w:color w:val="000000"/>
                      <w:sz w:val="12"/>
                      <w:vertAlign w:val="subscript"/>
                    </w:rPr>
                    <w:t>6</w:t>
                  </w:r>
                  <w:r>
                    <w:rPr>
                      <w:rFonts w:ascii="Tahoma" w:hAnsi="Tahoma"/>
                      <w:color w:val="000000"/>
                      <w:sz w:val="17"/>
                    </w:rPr>
                    <w:t>, o mezclas de dichos alcoholes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Ésteres derivados de bis(2-hidroxietil) éter con los productos de adición de beta-pineno y/o dipenteno y/o diterpeno y anhídrido málico</w:t>
                  </w:r>
                </w:p>
              </w:tc>
              <w:tc>
                <w:tcPr>
                  <w:tcW w:w="0" w:type="auto"/>
                  <w:tcBorders>
                    <w:top w:val="nil"/>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Gelatina alimenticia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Aceite de ricino y sus productos de deshidratación o hidrogenación y sus productos de condensación con poliglicerol, ácidos adípico, cítrico, málico, ftálico y sebácico</w:t>
                  </w:r>
                </w:p>
              </w:tc>
              <w:tc>
                <w:tcPr>
                  <w:tcW w:w="0" w:type="auto"/>
                  <w:tcBorders>
                    <w:top w:val="single" w:sz="8" w:space="0" w:color="000000"/>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Resinas naturales [= damar]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Poli-beta-pineno [= resinas terpénicas]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Resinas urea-formaldehído (véanse agentes de anclaje)</w:t>
                  </w:r>
                </w:p>
              </w:tc>
              <w:tc>
                <w:tcPr>
                  <w:tcW w:w="0" w:type="auto"/>
                  <w:tcBorders>
                    <w:top w:val="single" w:sz="8" w:space="0" w:color="000000"/>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3. Plastificantes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 cantidad total de sustancias no podrá pasar de 6 mg/dm</w:t>
                  </w:r>
                  <w:r>
                    <w:rPr>
                      <w:rFonts w:ascii="Tahoma" w:hAnsi="Tahoma"/>
                      <w:color w:val="000000"/>
                      <w:sz w:val="12"/>
                      <w:vertAlign w:val="superscript"/>
                    </w:rPr>
                    <w:t>2</w:t>
                  </w:r>
                  <w:r>
                    <w:rPr>
                      <w:rFonts w:ascii="Tahoma" w:hAnsi="Tahoma"/>
                      <w:color w:val="000000"/>
                      <w:sz w:val="17"/>
                    </w:rPr>
                    <w:t xml:space="preserve"> del recubrimiento en la superficie en contacto con el producto alimenticio.</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Acetiltributilcitrato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Acetiltri (2-etilhexil) citrato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Di-isobutiladipato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Di-n-butiladipato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Di-n-hexilazelato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Diciclohexilftalato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 más de 4,0 mg/dm</w:t>
                  </w:r>
                  <w:r>
                    <w:rPr>
                      <w:rFonts w:ascii="Tahoma" w:hAnsi="Tahoma"/>
                      <w:color w:val="000000"/>
                      <w:sz w:val="12"/>
                      <w:vertAlign w:val="superscript"/>
                    </w:rPr>
                    <w:t>2</w:t>
                  </w:r>
                  <w:r>
                    <w:rPr>
                      <w:rFonts w:ascii="Tahoma" w:hAnsi="Tahoma"/>
                      <w:color w:val="000000"/>
                      <w:sz w:val="17"/>
                    </w:rPr>
                    <w:t xml:space="preserve"> del recubrimiento en la superficie en contacto con el producto alimenticio.</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2-etilhexil-difenilfosfato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 cantidad de 2-etilhexil-difenilfosfato no podrá exceder de: a) 2,4 mg/kg del producto alimenticio en contacto con una película de este tipo; o bien b) 0,4 mg/dm</w:t>
                  </w:r>
                  <w:r>
                    <w:rPr>
                      <w:rFonts w:ascii="Tahoma" w:hAnsi="Tahoma"/>
                      <w:color w:val="000000"/>
                      <w:sz w:val="12"/>
                      <w:vertAlign w:val="superscript"/>
                    </w:rPr>
                    <w:t>2</w:t>
                  </w:r>
                  <w:r>
                    <w:rPr>
                      <w:rFonts w:ascii="Tahoma" w:hAnsi="Tahoma"/>
                      <w:color w:val="000000"/>
                      <w:sz w:val="17"/>
                    </w:rPr>
                    <w:t xml:space="preserve"> del recubrimiento en la superficie en contacto con el producto alimenticio.</w:t>
                  </w: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Monoacetato de glicerol [= monoacetina]</w:t>
                  </w:r>
                </w:p>
              </w:tc>
              <w:tc>
                <w:tcPr>
                  <w:tcW w:w="0" w:type="auto"/>
                  <w:tcBorders>
                    <w:top w:val="single" w:sz="8" w:space="0" w:color="000000"/>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Diacetato de glicerol [= diacetina]</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Triacetato de glicerol [= triacetina]</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Sebacato de dibutilo</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Di-n-butiltartrato</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Di-iso-butiltartrato</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 Otros aditivos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 cantidad total de sustancias no podrá pasar de 6 mg/dm</w:t>
                  </w:r>
                  <w:r>
                    <w:rPr>
                      <w:rFonts w:ascii="Tahoma" w:hAnsi="Tahoma"/>
                      <w:color w:val="000000"/>
                      <w:sz w:val="12"/>
                      <w:vertAlign w:val="superscript"/>
                    </w:rPr>
                    <w:t>2</w:t>
                  </w:r>
                  <w:r>
                    <w:rPr>
                      <w:rFonts w:ascii="Tahoma" w:hAnsi="Tahoma"/>
                      <w:color w:val="000000"/>
                      <w:sz w:val="17"/>
                    </w:rPr>
                    <w:t xml:space="preserve"> en total en la película de celulosa regenerada, incluso en el recubrimiento de la superficie de contacto con el producto alimenticio.</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4.1. Aditivos mencionados en la primera parte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Las mismas restricciones que en la primera parte (sin embargo, las cantidades en mg/dm</w:t>
                  </w:r>
                  <w:r>
                    <w:rPr>
                      <w:rFonts w:ascii="Tahoma" w:hAnsi="Tahoma"/>
                      <w:color w:val="000000"/>
                      <w:sz w:val="12"/>
                      <w:vertAlign w:val="superscript"/>
                    </w:rPr>
                    <w:t>2</w:t>
                  </w:r>
                  <w:r>
                    <w:rPr>
                      <w:rFonts w:ascii="Tahoma" w:hAnsi="Tahoma"/>
                      <w:color w:val="000000"/>
                      <w:sz w:val="17"/>
                    </w:rPr>
                    <w:t xml:space="preserve"> se referirán película de celulosa regenerada no recubierta, incluido el recubrimiento de la superficie en contacto con el producto alimenticio).</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4.2. Aditivos específicos de recubrimiento: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 cantidad de la sustancia o grupo de sustancias de cada rúbrica no podrá pasar de 2 mg/dm</w:t>
                  </w:r>
                  <w:r>
                    <w:rPr>
                      <w:rFonts w:ascii="Tahoma" w:hAnsi="Tahoma"/>
                      <w:color w:val="000000"/>
                      <w:sz w:val="12"/>
                      <w:vertAlign w:val="superscript"/>
                    </w:rPr>
                    <w:t>2</w:t>
                  </w:r>
                  <w:r>
                    <w:rPr>
                      <w:rFonts w:ascii="Tahoma" w:hAnsi="Tahoma"/>
                      <w:color w:val="000000"/>
                      <w:sz w:val="17"/>
                    </w:rPr>
                    <w:t xml:space="preserve"> (o de un límite inferior, si así estuviera especificado) del recubrimiento de la superficie en contacto con el producto alimenticio.</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1-hexadecanol y 1-octadecanol [alcohol estearílico]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Ésteres de ácidos grasos lineales saturados o insaturados con un número par de átomos de carbono entre 8 y 20, inclusive, y de ácido ricinoleico con los alcoholes lineales etílico, butílico, amílico y oleico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Ceras de montana, incluyendo los ácidos montánicos (C</w:t>
                  </w:r>
                  <w:r>
                    <w:rPr>
                      <w:rFonts w:ascii="Tahoma" w:hAnsi="Tahoma"/>
                      <w:color w:val="000000"/>
                      <w:sz w:val="12"/>
                      <w:vertAlign w:val="subscript"/>
                    </w:rPr>
                    <w:t>26</w:t>
                  </w:r>
                  <w:r>
                    <w:rPr>
                      <w:rFonts w:ascii="Tahoma" w:hAnsi="Tahoma"/>
                      <w:color w:val="000000"/>
                      <w:sz w:val="17"/>
                    </w:rPr>
                    <w:t xml:space="preserve"> a C</w:t>
                  </w:r>
                  <w:r>
                    <w:rPr>
                      <w:rFonts w:ascii="Tahoma" w:hAnsi="Tahoma"/>
                      <w:color w:val="000000"/>
                      <w:sz w:val="12"/>
                      <w:vertAlign w:val="subscript"/>
                    </w:rPr>
                    <w:t>32</w:t>
                  </w:r>
                  <w:r>
                    <w:rPr>
                      <w:rFonts w:ascii="Tahoma" w:hAnsi="Tahoma"/>
                      <w:color w:val="000000"/>
                      <w:sz w:val="17"/>
                    </w:rPr>
                    <w:t>) purificados y/o sus ésteres con etanodiol y/o 1,3-butanodiol y/o sus sales de calcio y potasio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Cera de carnauba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Cera de abeja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Cera de esparto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Cera de candelilla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Dimetilpolisiloxano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 más de 1 mg/dm</w:t>
                  </w:r>
                  <w:r>
                    <w:rPr>
                      <w:rFonts w:ascii="Tahoma" w:hAnsi="Tahoma"/>
                      <w:color w:val="000000"/>
                      <w:sz w:val="12"/>
                      <w:vertAlign w:val="superscript"/>
                    </w:rPr>
                    <w:t>2</w:t>
                  </w:r>
                  <w:r>
                    <w:rPr>
                      <w:rFonts w:ascii="Tahoma" w:hAnsi="Tahoma"/>
                      <w:color w:val="000000"/>
                      <w:sz w:val="17"/>
                    </w:rPr>
                    <w:t xml:space="preserve"> del recubrimiento en la superficie en contacto con el producto alimenticio.</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Aceite de soja epoxi (con proporción de oxirano entre el 6 y el 8 %)</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Parafina refinada y ceras microcristalinas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Tetraestearato de pentaeritritol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Mono y bis(octadecil-dietilenóxido) fosfatos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 más de 0,2 mg/dm</w:t>
                  </w:r>
                  <w:r>
                    <w:rPr>
                      <w:rFonts w:ascii="Tahoma" w:hAnsi="Tahoma"/>
                      <w:color w:val="000000"/>
                      <w:sz w:val="12"/>
                      <w:vertAlign w:val="superscript"/>
                    </w:rPr>
                    <w:t>2</w:t>
                  </w:r>
                  <w:r>
                    <w:rPr>
                      <w:rFonts w:ascii="Tahoma" w:hAnsi="Tahoma"/>
                      <w:color w:val="000000"/>
                      <w:sz w:val="17"/>
                    </w:rPr>
                    <w:t xml:space="preserve"> del recubrimiento en la superficie en contacto con el producto alimenticio.</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Ácidos alifáticos (C</w:t>
                  </w:r>
                  <w:r>
                    <w:rPr>
                      <w:rFonts w:ascii="Tahoma" w:hAnsi="Tahoma"/>
                      <w:color w:val="000000"/>
                      <w:sz w:val="12"/>
                      <w:vertAlign w:val="subscript"/>
                    </w:rPr>
                    <w:t>8</w:t>
                  </w:r>
                  <w:r>
                    <w:rPr>
                      <w:rFonts w:ascii="Tahoma" w:hAnsi="Tahoma"/>
                      <w:color w:val="000000"/>
                      <w:sz w:val="17"/>
                    </w:rPr>
                    <w:t xml:space="preserve"> a C</w:t>
                  </w:r>
                  <w:r>
                    <w:rPr>
                      <w:rFonts w:ascii="Tahoma" w:hAnsi="Tahoma"/>
                      <w:color w:val="000000"/>
                      <w:sz w:val="12"/>
                      <w:vertAlign w:val="subscript"/>
                    </w:rPr>
                    <w:t>20</w:t>
                  </w:r>
                  <w:r>
                    <w:rPr>
                      <w:rFonts w:ascii="Tahoma" w:hAnsi="Tahoma"/>
                      <w:color w:val="000000"/>
                      <w:sz w:val="17"/>
                    </w:rPr>
                    <w:t>) esterificados con mono o di-(2-hidroxietil) amina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 y 3-ter.butil-4-hidroxianisol- [= butilhidroxianisol, BHA]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 más de 0,06 mg/dm</w:t>
                  </w:r>
                  <w:r>
                    <w:rPr>
                      <w:rFonts w:ascii="Tahoma" w:hAnsi="Tahoma"/>
                      <w:color w:val="000000"/>
                      <w:sz w:val="12"/>
                      <w:vertAlign w:val="superscript"/>
                    </w:rPr>
                    <w:t>2</w:t>
                  </w:r>
                  <w:r>
                    <w:rPr>
                      <w:rFonts w:ascii="Tahoma" w:hAnsi="Tahoma"/>
                      <w:color w:val="000000"/>
                      <w:sz w:val="17"/>
                    </w:rPr>
                    <w:t xml:space="preserve"> del recubrimiento en la superficie en contacto con el producto alimenticio.</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2,6-di-ter.butil-4-metilfenol [= butilhidroxitolueno — BHT]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 más de 0,06 mg/dm</w:t>
                  </w:r>
                  <w:r>
                    <w:rPr>
                      <w:rFonts w:ascii="Tahoma" w:hAnsi="Tahoma"/>
                      <w:color w:val="000000"/>
                      <w:sz w:val="12"/>
                      <w:vertAlign w:val="superscript"/>
                    </w:rPr>
                    <w:t>2</w:t>
                  </w:r>
                  <w:r>
                    <w:rPr>
                      <w:rFonts w:ascii="Tahoma" w:hAnsi="Tahoma"/>
                      <w:color w:val="000000"/>
                      <w:sz w:val="17"/>
                    </w:rPr>
                    <w:t xml:space="preserve"> del recubrimiento en la superficie en contacto con el producto alimenticio.</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Di-n-octilestanno-bis(2-etilhexil) maleato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 más de 0,06 mg/dm</w:t>
                  </w:r>
                  <w:r>
                    <w:rPr>
                      <w:rFonts w:ascii="Tahoma" w:hAnsi="Tahoma"/>
                      <w:color w:val="000000"/>
                      <w:sz w:val="12"/>
                      <w:vertAlign w:val="superscript"/>
                    </w:rPr>
                    <w:t>2</w:t>
                  </w:r>
                  <w:r>
                    <w:rPr>
                      <w:rFonts w:ascii="Tahoma" w:hAnsi="Tahoma"/>
                      <w:color w:val="000000"/>
                      <w:sz w:val="17"/>
                    </w:rPr>
                    <w:t xml:space="preserve"> del recubrimiento en la superficie en contacto con el producto alimenticio.</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5. Disolventes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 cantidad total de sustancias o materias no podrá pasar de 0,6 mg/dm</w:t>
                  </w:r>
                  <w:r>
                    <w:rPr>
                      <w:rFonts w:ascii="Tahoma" w:hAnsi="Tahoma"/>
                      <w:color w:val="000000"/>
                      <w:sz w:val="12"/>
                      <w:vertAlign w:val="superscript"/>
                    </w:rPr>
                    <w:t>2</w:t>
                  </w:r>
                  <w:r>
                    <w:rPr>
                      <w:rFonts w:ascii="Tahoma" w:hAnsi="Tahoma"/>
                      <w:color w:val="000000"/>
                      <w:sz w:val="17"/>
                    </w:rPr>
                    <w:t xml:space="preserve"> del recubrimiento en la superficie en contacto con el producto alimenticio.</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Acetato de butilo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Acetato de etilo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Acetato de isobutilo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Acetato de isopropilo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Acetato de propilo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Acetona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1-butanol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Etanol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2-butanol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2-propanol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1-propanol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Ciclohexano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2-butoxietanol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Acetato de 2-butoxietanol</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Metiletilcetona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Metilisobutilcetona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Tetrahidrofurano</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Tolueno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 más de 0,06 mg/dm</w:t>
                  </w:r>
                  <w:r>
                    <w:rPr>
                      <w:rFonts w:ascii="Tahoma" w:hAnsi="Tahoma"/>
                      <w:color w:val="000000"/>
                      <w:sz w:val="12"/>
                      <w:vertAlign w:val="superscript"/>
                    </w:rPr>
                    <w:t>2</w:t>
                  </w:r>
                  <w:r>
                    <w:rPr>
                      <w:rFonts w:ascii="Tahoma" w:hAnsi="Tahoma"/>
                      <w:color w:val="000000"/>
                      <w:sz w:val="17"/>
                    </w:rPr>
                    <w:t xml:space="preserve"> del recubrimiento en la superficie en contacto con el producto alimenticio.</w:t>
                  </w: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3B4BF6"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28" style="width:337.35pt;height:.75pt" o:hrpct="700" o:hralign="center" o:hrstd="t" o:hrnoshade="t" o:hr="t" fillcolor="#dedede" stroked="f"/>
        </w:pict>
      </w:r>
    </w:p>
    <w:p w:rsidR="00B10085" w:rsidRPr="00186765" w:rsidRDefault="00B10085" w:rsidP="00B10085">
      <w:pPr>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Anexo 4</w:t>
      </w:r>
    </w:p>
    <w:p w:rsidR="00B10085" w:rsidRPr="00186765" w:rsidRDefault="00B10085" w:rsidP="00B10085">
      <w:pPr>
        <w:spacing w:after="120" w:line="240" w:lineRule="auto"/>
        <w:jc w:val="center"/>
        <w:rPr>
          <w:rFonts w:ascii="Tahoma" w:eastAsia="Times New Roman" w:hAnsi="Tahoma" w:cs="Tahoma"/>
          <w:b/>
          <w:bCs/>
          <w:color w:val="000000"/>
          <w:sz w:val="21"/>
          <w:szCs w:val="21"/>
        </w:rPr>
      </w:pPr>
      <w:r>
        <w:rPr>
          <w:rFonts w:ascii="Tahoma" w:hAnsi="Tahoma"/>
          <w:b/>
          <w:color w:val="000000"/>
          <w:sz w:val="21"/>
        </w:rPr>
        <w:t>Niveles máximos de plomo y de cadmio procedentes de objetos cerámicos y esmaltados, así como de artículos de cristalería (véase el artículo 14)</w:t>
      </w:r>
    </w:p>
    <w:tbl>
      <w:tblPr>
        <w:tblW w:w="0" w:type="auto"/>
        <w:tblCellMar>
          <w:left w:w="0" w:type="dxa"/>
          <w:right w:w="0" w:type="dxa"/>
        </w:tblCellMar>
        <w:tblLook w:val="04A0" w:firstRow="1" w:lastRow="0" w:firstColumn="1" w:lastColumn="0" w:noHBand="0" w:noVBand="1"/>
      </w:tblPr>
      <w:tblGrid>
        <w:gridCol w:w="8015"/>
      </w:tblGrid>
      <w:tr w:rsidR="00B10085" w:rsidRPr="00186765" w:rsidTr="00B10085">
        <w:tc>
          <w:tcPr>
            <w:tcW w:w="0" w:type="auto"/>
            <w:tcBorders>
              <w:top w:val="nil"/>
              <w:left w:val="nil"/>
              <w:bottom w:val="nil"/>
              <w:right w:val="nil"/>
            </w:tcBorders>
            <w:hideMark/>
          </w:tcPr>
          <w:tbl>
            <w:tblPr>
              <w:tblW w:w="7995" w:type="dxa"/>
              <w:tblCellMar>
                <w:top w:w="15" w:type="dxa"/>
                <w:left w:w="15" w:type="dxa"/>
                <w:bottom w:w="15" w:type="dxa"/>
                <w:right w:w="15" w:type="dxa"/>
              </w:tblCellMar>
              <w:tblLook w:val="04A0" w:firstRow="1" w:lastRow="0" w:firstColumn="1" w:lastColumn="0" w:noHBand="0" w:noVBand="1"/>
            </w:tblPr>
            <w:tblGrid>
              <w:gridCol w:w="123"/>
              <w:gridCol w:w="6377"/>
              <w:gridCol w:w="729"/>
              <w:gridCol w:w="766"/>
            </w:tblGrid>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Objeto</w:t>
                  </w:r>
                  <w:hyperlink r:id="rId23" w:anchor="id835caacb-4119-4178-ba06-3950f67510a3">
                    <w:r>
                      <w:rPr>
                        <w:rFonts w:ascii="Tahoma" w:hAnsi="Tahoma"/>
                        <w:color w:val="000000"/>
                        <w:sz w:val="14"/>
                        <w:u w:val="single"/>
                        <w:vertAlign w:val="superscript"/>
                      </w:rPr>
                      <w:t>1)</w:t>
                    </w:r>
                  </w:hyperlink>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Plomo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Cadmio</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Categoría 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Objetos que no puedan llenarse.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Objetos que puedan llenarse cuya profundidad interna medida entre el punto más bajo y el más horizontal que pase por el borde superior sea inferior o igual a 25 mm (productos planos).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3</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Objetos que sirven para beber (la superficie que entra en contacto con la boca)</w:t>
                  </w:r>
                  <w:hyperlink r:id="rId24" w:anchor="id282a03e6-f261-49db-ba66-b8afd0975492">
                    <w:r>
                      <w:rPr>
                        <w:rFonts w:ascii="Tahoma" w:hAnsi="Tahoma"/>
                        <w:color w:val="000000"/>
                        <w:sz w:val="14"/>
                        <w:u w:val="single"/>
                        <w:vertAlign w:val="superscript"/>
                      </w:rPr>
                      <w:t>2)</w:t>
                    </w:r>
                  </w:hyperlink>
                  <w: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Categoría II: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4,0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0,3 mg/l</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xml:space="preserve">Objetos que puedan llenarse, excepto productos planos (categoría I, punto 2). </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4,0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0,3 mg/l</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Categoría III: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0,1 mg/l</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Utensilios de cocción.</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0,1 mg/l</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Envases y recipientes de almacenamiento que tengan una capacidad superior a 3 litros.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0,1 mg/l</w:t>
                  </w: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B10085" w:rsidP="00B10085">
      <w:pPr>
        <w:spacing w:before="40" w:after="40" w:line="240" w:lineRule="auto"/>
        <w:rPr>
          <w:rFonts w:ascii="Tahoma" w:eastAsia="Times New Roman" w:hAnsi="Tahoma" w:cs="Tahoma"/>
          <w:color w:val="000000"/>
          <w:sz w:val="14"/>
          <w:szCs w:val="14"/>
        </w:rPr>
      </w:pPr>
      <w:r>
        <w:rPr>
          <w:rFonts w:ascii="Tahoma" w:hAnsi="Tahoma"/>
          <w:color w:val="000000"/>
          <w:sz w:val="14"/>
        </w:rPr>
        <w:t xml:space="preserve">1) Cuando un objeto esté constituido por un recipiente provisto de una tapadera, el recipiente solo y la superficie interna de la tapadera se someterán a una prueba por separado. La suma de los dos niveles de extracción del plomo o del cadmio (en mg) así obtenidos se referirá al volumen del recipiente (1) (la superficie expresada, no obstante, en </w:t>
      </w:r>
      <w:r>
        <w:rPr>
          <w:rFonts w:ascii="Tahoma" w:hAnsi="Tahoma"/>
          <w:color w:val="000000"/>
          <w:sz w:val="17"/>
        </w:rPr>
        <w:t>dm</w:t>
      </w:r>
      <w:r>
        <w:rPr>
          <w:rFonts w:ascii="Tahoma" w:hAnsi="Tahoma"/>
          <w:color w:val="000000"/>
          <w:sz w:val="12"/>
          <w:vertAlign w:val="superscript"/>
        </w:rPr>
        <w:t>2</w:t>
      </w:r>
      <w:r>
        <w:rPr>
          <w:rFonts w:ascii="Tahoma" w:hAnsi="Tahoma"/>
          <w:color w:val="000000"/>
          <w:sz w:val="14"/>
        </w:rPr>
        <w:t xml:space="preserve"> del objeto para la categoría I).</w:t>
      </w:r>
    </w:p>
    <w:p w:rsidR="00B10085" w:rsidRPr="00186765" w:rsidRDefault="00B10085" w:rsidP="00B10085">
      <w:pPr>
        <w:spacing w:before="40" w:after="40" w:line="240" w:lineRule="auto"/>
        <w:rPr>
          <w:rFonts w:ascii="Tahoma" w:eastAsia="Times New Roman" w:hAnsi="Tahoma" w:cs="Tahoma"/>
          <w:color w:val="000000"/>
          <w:sz w:val="14"/>
          <w:szCs w:val="14"/>
        </w:rPr>
      </w:pPr>
      <w:r>
        <w:rPr>
          <w:rFonts w:ascii="Tahoma" w:hAnsi="Tahoma"/>
          <w:color w:val="000000"/>
          <w:sz w:val="14"/>
        </w:rPr>
        <w:t>2) Las tazas y los objetos similares que sirven para beber deberán cumplir los requisitos de la categoría I en lo que respecta a la cantidad cedida desde la superficie que entra en contacto con la boca, así como los requisitos de la categoría II.</w:t>
      </w:r>
    </w:p>
    <w:p w:rsidR="00B10085" w:rsidRPr="00186765" w:rsidRDefault="003B4BF6"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29" style="width:337.35pt;height:.75pt" o:hrpct="700" o:hralign="center" o:hrstd="t" o:hrnoshade="t" o:hr="t" fillcolor="#dedede" stroked="f"/>
        </w:pict>
      </w:r>
    </w:p>
    <w:p w:rsidR="00B10085" w:rsidRPr="00186765" w:rsidRDefault="00B10085" w:rsidP="009D2EDC">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Anexo 5</w:t>
      </w:r>
    </w:p>
    <w:p w:rsidR="00B10085" w:rsidRPr="00186765" w:rsidRDefault="00B10085" w:rsidP="009D2EDC">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Requisitos de documentación para empresas que comercializan materiales en contacto con alimentos (véase el artículo 15)</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El requisito de documentación se aplicará a todos los materiales en contacto con alimentos en las fases de comercialización previas a la venta al por menor (véase, no obstante, el punto 4 en lo que respecta a la cerámica).</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1. Plástico</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En las fases de comercialización previas a la venta al por menor, los materiales en contacto con alimentos hechos de plástico, incluidos los productos semiacabados, deberán ir acompañados de una declaración de conformidad [véase el artículo 15 del Reglamento (UE) n.º 10/2011 sobre materiales y objetos plásticos destinados a entrar en contacto con alimentos].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Además, el operador de empresas alimentarias deberá proporcionar, cuando así se lo requiera, la documentación apropiada que demuestre que los materiales y objetos, así como las sustancias destinadas a la fabricación de estos materiales en contacto con alimentos, cumplen los requisitos del Reglamento (UE) n.º 10/2011 sobre materiales y objetos plásticos destinados a entrar en contacto con alimentos (véase el artículo 16 del citado Reglamento). Esta documentación de referencia deberá ponerse a disposición de las autoridades competentes.</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2. Plástico reciclado</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Los requisitos adicionales aplicables a la declaración de conformidad se establecen en el artículo 12 del Reglamento (CE) n.º 282/2008 de la Comisión, de 27 de marzo de 2008, sobre los materiales y objetos de plástico reciclado destinados a entrar en contacto con alimentos y por el que se modifica el Reglamento (CE) n.º 2023/2006.</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3. Materiales y objetos activos e inteligentes en contacto con alimentos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Los requisitos aplicables a la declaración de conformidad y a la documentación de referencia se establecen en los artículos 12 y 13, respectivamente, del Reglamento (CE) n.º 450/2009 de la Comisión, de 29 de mayo de 2009, sobre materiales y objetos activos e inteligentes destinados a entrar en contacto con alimentos.</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4. Cerámica</w:t>
      </w:r>
    </w:p>
    <w:p w:rsidR="00B10085" w:rsidRPr="00186765" w:rsidRDefault="00B10085" w:rsidP="009D2EDC">
      <w:pPr>
        <w:keepNext/>
        <w:spacing w:before="200" w:after="0" w:line="240" w:lineRule="auto"/>
        <w:rPr>
          <w:rFonts w:ascii="Tahoma" w:eastAsia="Times New Roman" w:hAnsi="Tahoma" w:cs="Tahoma"/>
          <w:color w:val="000000"/>
          <w:sz w:val="17"/>
          <w:szCs w:val="17"/>
        </w:rPr>
      </w:pPr>
      <w:r>
        <w:rPr>
          <w:rFonts w:ascii="Tahoma" w:hAnsi="Tahoma"/>
          <w:color w:val="000000"/>
          <w:sz w:val="17"/>
        </w:rPr>
        <w:t>Cuando se comercialicen productos de cerámica que todavía no han estado en contacto con alimentos, estos deberán ir acompañados, hasta la fase de venta al por menor, de una declaración por escrito con arreglo al artículo 16 del Reglamento (CE) n.° 1935/2004 del Parlamento Europeo y del Consejo. La declaración por escrito hará posible la fácil identificación de la mercancía en cuestión, y deberá renovarse cuando cambios sustanciales de la producción conlleven cambios de la migración del plomo y del cadmio. La declaración será emitida por el fabricante o por un vendedor establecido en la Unión Europea, y deberá contener la siguiente información:</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a) nombre y dirección de la empresa que fabrica el producto acabado de cerámica, y de quien lo importa a la Unión Europea;</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b) identidad del producto;</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c) fecha de la declaración;</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d) la confirmación de que el producto de cerámica cumple los requisitos pertinentes de la presente Orden y del Reglamento (CE) n.° 1935/2004.</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El fabricante o el importador pondrá a disposición de las autoridades de control, cuando se lo soliciten, la documentación apropiada que demuestre que los objetos de cerámica cumplen los límites de migración del plomo y del cadmio. Dicha documentación contendrá los resultados de los análisis realizados, las condiciones de la prueba y el nombre y la dirección del laboratorio que los haya llevado a cabo.</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5. Otros materiales en contacto con alimentos, incluidos los productos semiacabados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Cuando otros materiales en contacto con alimentos distintos de los contemplados en los puntos 1 a 4 se comercialicen antes de la fase de venta al por menor, también deberán ir acompañados de una declaración de conformidad. La declaración por escrito hará posible la fácil identificación de los materiales en contacto con alimentos o de las sustancias en cuestión y demostrará el cumplimiento de la normativa aplicable. La declaración de conformidad deberá renovarse cuando cambios sustanciales de la producción conlleven cambios de la migración del plomo y del cadmio, o cuando se disponga de nuevos datos científicos.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Por lo que respecta a estos materiales en contacto con alimentos, el operador de empresas alimentarias también pondrá a disposición de las autoridades de control, cuando se lo soliciten, la documentación apropiada que demuestre que tanto los materiales en contacto con alimentos como las sustancias o los productos semiacabados destinados a la fabricación de estos cumplen los requisitos establecidos en la presente Orden. Dicha documentación podrá incluir las condiciones de la prueba y los resultados de esta, cálculos, otros datos y pruebas sobre seguridad o información que demuestre el cumplimiento de la normativa.</w:t>
      </w:r>
    </w:p>
    <w:p w:rsidR="00B10085" w:rsidRPr="00186765" w:rsidRDefault="003B4BF6"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30" style="width:337.35pt;height:.75pt" o:hrpct="700" o:hralign="center" o:hrstd="t" o:hrnoshade="t" o:hr="t" fillcolor="#dedede" stroked="f"/>
        </w:pict>
      </w:r>
    </w:p>
    <w:p w:rsidR="00B10085" w:rsidRPr="00186765" w:rsidRDefault="00B10085" w:rsidP="009D2EDC">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Anexo 6</w:t>
      </w:r>
    </w:p>
    <w:p w:rsidR="00B10085" w:rsidRPr="00186765" w:rsidRDefault="00B10085" w:rsidP="009D2EDC">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Cerámica, objetos esmaltados y artículos de cristalería (véase el artículo 16)</w:t>
      </w:r>
    </w:p>
    <w:p w:rsidR="00B10085" w:rsidRPr="00186765" w:rsidRDefault="00B10085" w:rsidP="009D2EDC">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A. Normas de base para la determinación de la migración del plomo y del cadmio</w:t>
      </w:r>
    </w:p>
    <w:p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1. Condiciones de la prueba, etc.</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Líquido de prueba: Ácido acético al 4 % (v/v), en solución acuosa recién preparada. La extracción se lleva a cabo a una temperatura de 22 ± 2 °C y por un período de 24 ± 0,5 horas.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El objeto se cubre de manera que la superficie de este permanezca en completa obscuridad. Sin embargo, esto no es necesario si solo se determina la migración de plomo.</w:t>
      </w:r>
    </w:p>
    <w:p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2. Preparación de la prueba</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2.1. Objetos que no puedan llenarse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Primero recubrir la superficie del objeto que no esté destinada a entrar en contacto con productos alimenticios con una capa protectora apropiada capaz de resistir la acción de la solución de ácido acético al 4 % (v/v). Sumergir a continuación el objeto en un recipiente que contenga un volumen conocido de solución de ácido acético de manera que la superficie destinada a entrar en contacto con los productos alimenticios quede enteramente cubierta por el líquido de prueba.</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2.2. Objetos que puedan llenarse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Llenar el objeto con solución de ácido al 4 % (v/v) hasta un máximo de 1 mm del punto de desbordamiento. Sin embargo, cuando se trate de objetos que presenten un borde liso o poco inclinado, llenar el objeto de manera que la distancia entre la superficie del líquido y el punto de desbordamiento sea como máximo de 6 mm medidos a lo largo del borde inclinado.</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2.3 Objetos que han de examinarse para determinar la cantidad cedida desde la superficie que entra en contacto con la boca</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Sumergir el objeto en un recipiente que contenga una solución de ácido acético al 4 % (v/v) de manera que el líquido de prueba cubra una franja de 2 cm de ancho a lo largo del borde superior del objeto. Las partes del objeto que no deben extraerse pero que, debido a la forma del objeto, quedarán cubiertas por el líquido de prueba han de recubrirse como se describe en el punto 2.1.</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Determinación de la superficie de los objetos de la categoría I (véase el anexo 4 relativo a los objetos cerámicos y esmaltados, así como a los artículos de cristalería).</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La superficie de los objetos que no puedan llenarse (anexo 4, categoría I, punto 1) se calculará como la superficie total sumergida que puede entrar en contacto con productos alimenticios y no está cubierta (véase el punto 2.1), sin tomar en consideración la posible presencia de agujeros en el objeto.</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La superficie de los objetos mencionados en la categoría I, punto 2, se calculará como el área de la superficie del líquido durante el llenado, como se describe en el punto 2.1.</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La superficie de los objetos de la categoría I, punto 3, se calculará como la superficie de una franja de 2 cm de ancho a lo largo del borde superior del objeto en los lados interno y externo, es decir, la superficie que entra en contacto con la boca.</w:t>
      </w:r>
    </w:p>
    <w:p w:rsidR="00B10085" w:rsidRPr="00186765" w:rsidRDefault="00B10085" w:rsidP="00B10085">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B. Método de análisis para la determinación de la migración del plomo y del cadmio</w:t>
      </w:r>
    </w:p>
    <w:p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1. Principio</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La determinación de la migración específica del plomo y del cadmio en los objetos se determinará en reposo con ácido acético al 4 % a una temperatura de 22 °C durante 24 horas. La determinación de la migración del plomo o del cadmio se realizará mediante un método instrumental de análisis.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Las cantidades de plomo y de cadmio cedidas se referirán a la superficie o al volumen del objeto.</w:t>
      </w:r>
    </w:p>
    <w:p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2. Reactivos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Todos los reactivos deberán ser de calidad analítica, salvo especificación en contrario en este anexo.</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Cuando se haga mención al agua, se tratará siempre de agua destilada o de agua de calidad equivalente.</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2.1. Ácido acético al 4 % (v/v) en solución acuosa</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Añadir 40 ml de ácido acético glacial a un matraz de 1 000 ml lleno hasta la mitad con agua y completar hasta 1 000 ml. Esta solución deberá prepararse el día de la extracción.</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2.2. Soluciones patrón</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Preparar soluciones patrón que contengan respectivamente 1 000 mg/l de plomo y al menos 500 mg/l de cadmio en ácido acético al 4 % (2.1.).</w:t>
      </w:r>
    </w:p>
    <w:p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3. Criterios de realización del método instrumental de análisis</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3.1. El límite de detección del plomo y del cadmio será igual o menor a:</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0,1 mg/l en el caso del plomo;</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0,01 mg/l en el caso del cadmio.</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El límite de detección se define como la concentración del elemento en ácido acético al 4 %, contemplado en el punto 3.1, que dé una señal igual al doble del ruido de fondo del aparato.</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3.2. El límite de cuantificación del plomo y del cadmio será igual o menor a:</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0,2 mg/l en el caso del plomo;</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0,02 mg/l en el caso del cadmio.</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3.3. Recuperación</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La recuperación del plomo y del cadmio añadido al ácido acético al 4 %, contemplado en el punto 3.1, se situará entre el 80 y el 120 % de la cantidad añadida.</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3.4. Especificidad</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El método instrumental de análisis que se emplee estará libre de interferencias de la matriz y del espectro.</w:t>
      </w:r>
    </w:p>
    <w:p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4. Método</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4.1. Preparación del objeto para la extracción</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El objeto deberá estar limpio y desprovisto de grasa u otra materia que pueda influir en el resultado de la prueba. Lavar el objeto con una solución que contenga un detergente líquido de tipo doméstico a una temperatura de unos 40 °C. Enjuagar el objeto al principio con agua corriente y después con agua destilada o de calidad equivalente. Escurrir y secar de manera que se evite cualquier mancha. Una vez limpia, no tocar la superficie que haya sido sometida a la prueba.</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4.2. Determinación del plomo o del cadmio</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El objeto así preparado será sometido a la prueba en las condiciones previstas en la sección A del presente anexo. Antes de tomar la solución de prueba para la determinación del plomo o del cadmio, homogeneizar el contenido de la muestra con un método apropiado que evite toda pérdida de solución o abrasión de la superficie objeto de la prueba. Efectuar una prueba en blanco sobre el reactivo utilizado para cada serie de determinaciones.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Efectuar las determinaciones de plomo o de cadmio en las condiciones apropiadas.</w:t>
      </w:r>
    </w:p>
    <w:p w:rsidR="00B10085" w:rsidRPr="00186765" w:rsidRDefault="00B10085" w:rsidP="009D2EDC">
      <w:pPr>
        <w:keepNext/>
        <w:shd w:val="clear" w:color="auto" w:fill="316529"/>
        <w:spacing w:after="150" w:line="240" w:lineRule="auto"/>
        <w:jc w:val="center"/>
        <w:rPr>
          <w:rFonts w:ascii="Tahoma" w:eastAsia="Times New Roman" w:hAnsi="Tahoma" w:cs="Tahoma"/>
          <w:b/>
          <w:bCs/>
          <w:color w:val="FFFFFF"/>
          <w:sz w:val="17"/>
          <w:szCs w:val="17"/>
        </w:rPr>
      </w:pPr>
      <w:r>
        <w:rPr>
          <w:rFonts w:ascii="Tahoma" w:hAnsi="Tahoma"/>
          <w:b/>
          <w:color w:val="FFFFFF"/>
          <w:sz w:val="17"/>
        </w:rPr>
        <w:t>Notas oficiales</w:t>
      </w:r>
    </w:p>
    <w:p w:rsidR="00B10085" w:rsidRPr="00186765" w:rsidRDefault="003B4BF6" w:rsidP="00B10085">
      <w:pPr>
        <w:spacing w:before="40" w:after="40" w:line="240" w:lineRule="auto"/>
        <w:rPr>
          <w:rFonts w:ascii="Tahoma" w:eastAsia="Times New Roman" w:hAnsi="Tahoma" w:cs="Tahoma"/>
          <w:color w:val="000000"/>
          <w:sz w:val="14"/>
          <w:szCs w:val="14"/>
        </w:rPr>
      </w:pPr>
      <w:hyperlink r:id="rId25" w:anchor="Henvisning_id1f4c3218-9ee3-46b4-a215-7b17fdf58f29">
        <w:r w:rsidR="004B0B9D">
          <w:rPr>
            <w:rFonts w:ascii="Tahoma" w:hAnsi="Tahoma"/>
            <w:color w:val="000000"/>
            <w:sz w:val="12"/>
            <w:u w:val="single"/>
            <w:vertAlign w:val="superscript"/>
          </w:rPr>
          <w:t>1</w:t>
        </w:r>
      </w:hyperlink>
      <w:r w:rsidR="004B0B9D">
        <w:rPr>
          <w:rFonts w:ascii="Tahoma" w:hAnsi="Tahoma"/>
          <w:color w:val="000000"/>
          <w:sz w:val="14"/>
        </w:rPr>
        <w:t xml:space="preserve"> La presente Orden contiene disposiciones de aplicación de la Directiva 84/500/CEE del Consejo, de 15 de octubre de 1984, relativa a la aproximación de las legislaciones de los Estados Miembros sobre objetos de cerámica destinados a entrar en contacto con productos alimenticios (DO L 277 de 1984, pp. 12-16), en su versión modificada por la Directiva 2005/31/CE de la Comisión de 29 de abril de 2005 (DO L 110 de 2005, pp. 36-39), la Directiva 2007/42/CE de la Comisión, de 29 de junio de 2007, relativa a los materiales y objetos de película de celulosa regenerada destinados a entrar en contacto con productos alimenticios (DO L 172 de 2007, pp. 71-82), y la Directiva 78/142/CEE del Consejo, de 30 de enero de 1978, relativa a la aproximación de las legislaciones de los Estados miembros sobre materiales y objetos que contengan cloruro de vinilo monómero, destinados a entrar en contacto con productos alimenticios (DO L 44 de 1978, pp. 15-17). En la presente Orden se han incluido ciertas disposiciones del Reglamento (CE) n.º 10/2011 de la Comisión, de 14 de enero de 2011, sobre materiales y objetos plásticos destinados a entrar en contacto con alimentos (DO L 12 de 2011, pp. 1-89). Según el artículo 288 del TFUE, un reglamento es directamente aplicable en todos los Estados miembros. La reproducción de reglamentos en la presente Orden se justifica únicamente por razones prácticas y no afecta la aplicabilidad directa de un reglamento en Dinamarca. La presente Orden se ha notificado como proyecto de acuerdo con la Directiva 98/34/CE (Directiva sobre el procedimiento de información) del Parlamento Europeo y del Consejo, en su versión modificada por la Directiva 98/48/CE.</w:t>
      </w:r>
      <w:bookmarkStart w:id="0" w:name="_GoBack"/>
      <w:bookmarkEnd w:id="0"/>
    </w:p>
    <w:sectPr w:rsidR="00B10085" w:rsidRPr="0018676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B9D" w:rsidRDefault="004B0B9D" w:rsidP="00A15EE9">
      <w:pPr>
        <w:spacing w:after="0" w:line="240" w:lineRule="auto"/>
      </w:pPr>
      <w:r>
        <w:separator/>
      </w:r>
    </w:p>
  </w:endnote>
  <w:endnote w:type="continuationSeparator" w:id="0">
    <w:p w:rsidR="004B0B9D" w:rsidRDefault="004B0B9D" w:rsidP="00A1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B9D" w:rsidRDefault="004B0B9D" w:rsidP="00A15EE9">
      <w:pPr>
        <w:spacing w:after="0" w:line="240" w:lineRule="auto"/>
      </w:pPr>
      <w:r>
        <w:separator/>
      </w:r>
    </w:p>
  </w:footnote>
  <w:footnote w:type="continuationSeparator" w:id="0">
    <w:p w:rsidR="004B0B9D" w:rsidRDefault="004B0B9D" w:rsidP="00A15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85"/>
    <w:rsid w:val="00186765"/>
    <w:rsid w:val="003B4BF6"/>
    <w:rsid w:val="00483E18"/>
    <w:rsid w:val="004B0B9D"/>
    <w:rsid w:val="00724AE7"/>
    <w:rsid w:val="007D7072"/>
    <w:rsid w:val="009D2EDC"/>
    <w:rsid w:val="00A15EE9"/>
    <w:rsid w:val="00B10085"/>
    <w:rsid w:val="00EC4409"/>
    <w:rsid w:val="00EC4A7B"/>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2E2C02F-C957-41A4-89AA-EBC71A6C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100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100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100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085"/>
    <w:rPr>
      <w:rFonts w:ascii="Times New Roman" w:eastAsia="Times New Roman" w:hAnsi="Times New Roman" w:cs="Times New Roman"/>
      <w:b/>
      <w:bCs/>
      <w:kern w:val="36"/>
      <w:sz w:val="48"/>
      <w:szCs w:val="48"/>
      <w:lang w:eastAsia="es-ES"/>
    </w:rPr>
  </w:style>
  <w:style w:type="character" w:customStyle="1" w:styleId="Heading2Char">
    <w:name w:val="Heading 2 Char"/>
    <w:basedOn w:val="DefaultParagraphFont"/>
    <w:link w:val="Heading2"/>
    <w:uiPriority w:val="9"/>
    <w:rsid w:val="00B10085"/>
    <w:rPr>
      <w:rFonts w:ascii="Times New Roman" w:eastAsia="Times New Roman" w:hAnsi="Times New Roman" w:cs="Times New Roman"/>
      <w:b/>
      <w:bCs/>
      <w:sz w:val="36"/>
      <w:szCs w:val="36"/>
      <w:lang w:eastAsia="es-ES"/>
    </w:rPr>
  </w:style>
  <w:style w:type="character" w:customStyle="1" w:styleId="Heading3Char">
    <w:name w:val="Heading 3 Char"/>
    <w:basedOn w:val="DefaultParagraphFont"/>
    <w:link w:val="Heading3"/>
    <w:uiPriority w:val="9"/>
    <w:rsid w:val="00B10085"/>
    <w:rPr>
      <w:rFonts w:ascii="Times New Roman" w:eastAsia="Times New Roman" w:hAnsi="Times New Roman" w:cs="Times New Roman"/>
      <w:b/>
      <w:bCs/>
      <w:sz w:val="27"/>
      <w:szCs w:val="27"/>
      <w:lang w:eastAsia="es-ES"/>
    </w:rPr>
  </w:style>
  <w:style w:type="numbering" w:customStyle="1" w:styleId="Ingenoversigt1">
    <w:name w:val="Ingen oversigt1"/>
    <w:next w:val="NoList"/>
    <w:uiPriority w:val="99"/>
    <w:semiHidden/>
    <w:unhideWhenUsed/>
    <w:rsid w:val="00B10085"/>
  </w:style>
  <w:style w:type="character" w:styleId="Hyperlink">
    <w:name w:val="Hyperlink"/>
    <w:basedOn w:val="DefaultParagraphFont"/>
    <w:uiPriority w:val="99"/>
    <w:semiHidden/>
    <w:unhideWhenUsed/>
    <w:rsid w:val="00B10085"/>
    <w:rPr>
      <w:rFonts w:ascii="Tahoma" w:hAnsi="Tahoma" w:cs="Tahoma" w:hint="default"/>
      <w:color w:val="000000"/>
      <w:sz w:val="24"/>
      <w:szCs w:val="24"/>
      <w:u w:val="single"/>
      <w:shd w:val="clear" w:color="auto" w:fill="auto"/>
    </w:rPr>
  </w:style>
  <w:style w:type="character" w:styleId="FollowedHyperlink">
    <w:name w:val="FollowedHyperlink"/>
    <w:basedOn w:val="DefaultParagraphFont"/>
    <w:uiPriority w:val="99"/>
    <w:semiHidden/>
    <w:unhideWhenUsed/>
    <w:rsid w:val="00B10085"/>
    <w:rPr>
      <w:rFonts w:ascii="Tahoma" w:hAnsi="Tahoma" w:cs="Tahoma" w:hint="default"/>
      <w:color w:val="000000"/>
      <w:sz w:val="24"/>
      <w:szCs w:val="24"/>
      <w:u w:val="single"/>
      <w:shd w:val="clear" w:color="auto" w:fill="auto"/>
    </w:rPr>
  </w:style>
  <w:style w:type="character" w:styleId="Strong">
    <w:name w:val="Strong"/>
    <w:basedOn w:val="DefaultParagraphFont"/>
    <w:uiPriority w:val="22"/>
    <w:qFormat/>
    <w:rsid w:val="00B10085"/>
    <w:rPr>
      <w:b/>
      <w:bCs/>
    </w:rPr>
  </w:style>
  <w:style w:type="paragraph" w:customStyle="1" w:styleId="msonormal0">
    <w:name w:val="msonorma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styleId="NormalWeb">
    <w:name w:val="Normal (Web)"/>
    <w:basedOn w:val="Normal"/>
    <w:uiPriority w:val="99"/>
    <w:semiHidden/>
    <w:unhideWhenUsed/>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givet">
    <w:name w:val="givet"/>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sign1">
    <w:name w:val="sign1"/>
    <w:basedOn w:val="Normal"/>
    <w:rsid w:val="00B10085"/>
    <w:pPr>
      <w:keepNext/>
      <w:spacing w:before="120" w:after="0" w:line="240" w:lineRule="auto"/>
      <w:jc w:val="center"/>
    </w:pPr>
    <w:rPr>
      <w:rFonts w:ascii="Tahoma" w:eastAsia="Times New Roman" w:hAnsi="Tahoma" w:cs="Tahoma"/>
      <w:color w:val="000000"/>
      <w:sz w:val="24"/>
      <w:szCs w:val="24"/>
    </w:rPr>
  </w:style>
  <w:style w:type="paragraph" w:customStyle="1" w:styleId="segl">
    <w:name w:val="segl"/>
    <w:basedOn w:val="Normal"/>
    <w:rsid w:val="00B10085"/>
    <w:pPr>
      <w:keepNext/>
      <w:spacing w:before="200" w:after="0" w:line="240" w:lineRule="auto"/>
      <w:jc w:val="center"/>
    </w:pPr>
    <w:rPr>
      <w:rFonts w:ascii="Tahoma" w:eastAsia="Times New Roman" w:hAnsi="Tahoma" w:cs="Tahoma"/>
      <w:color w:val="000000"/>
      <w:sz w:val="24"/>
      <w:szCs w:val="24"/>
    </w:rPr>
  </w:style>
  <w:style w:type="paragraph" w:customStyle="1" w:styleId="sign2">
    <w:name w:val="sign2"/>
    <w:basedOn w:val="Normal"/>
    <w:rsid w:val="00B10085"/>
    <w:pPr>
      <w:spacing w:before="100" w:beforeAutospacing="1" w:after="0" w:line="240" w:lineRule="auto"/>
    </w:pPr>
    <w:rPr>
      <w:rFonts w:ascii="Tahoma" w:eastAsia="Times New Roman" w:hAnsi="Tahoma" w:cs="Tahoma"/>
      <w:color w:val="000000"/>
      <w:sz w:val="24"/>
      <w:szCs w:val="24"/>
    </w:rPr>
  </w:style>
  <w:style w:type="paragraph" w:customStyle="1" w:styleId="aendringspunkt">
    <w:name w:val="aendringspunkt"/>
    <w:basedOn w:val="Normal"/>
    <w:rsid w:val="00B10085"/>
    <w:pPr>
      <w:tabs>
        <w:tab w:val="left" w:pos="170"/>
      </w:tabs>
      <w:spacing w:before="240" w:after="0" w:line="240" w:lineRule="auto"/>
    </w:pPr>
    <w:rPr>
      <w:rFonts w:ascii="Tahoma" w:eastAsia="Times New Roman" w:hAnsi="Tahoma" w:cs="Tahoma"/>
      <w:color w:val="000000"/>
      <w:sz w:val="24"/>
      <w:szCs w:val="24"/>
    </w:rPr>
  </w:style>
  <w:style w:type="paragraph" w:customStyle="1" w:styleId="aendretbestemmelse">
    <w:name w:val="aendretbestemmelse"/>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af">
    <w:name w:val="af"/>
    <w:basedOn w:val="Normal"/>
    <w:rsid w:val="00B10085"/>
    <w:pPr>
      <w:spacing w:before="100" w:after="0" w:line="240" w:lineRule="auto"/>
      <w:ind w:left="425" w:hanging="425"/>
    </w:pPr>
    <w:rPr>
      <w:rFonts w:ascii="Tahoma" w:eastAsia="Times New Roman" w:hAnsi="Tahoma" w:cs="Tahoma"/>
      <w:color w:val="000000"/>
      <w:sz w:val="24"/>
      <w:szCs w:val="24"/>
    </w:rPr>
  </w:style>
  <w:style w:type="paragraph" w:customStyle="1" w:styleId="af2">
    <w:name w:val="af2"/>
    <w:basedOn w:val="Normal"/>
    <w:rsid w:val="00B10085"/>
    <w:pPr>
      <w:spacing w:before="260" w:after="0" w:line="240" w:lineRule="auto"/>
      <w:ind w:left="425" w:hanging="425"/>
    </w:pPr>
    <w:rPr>
      <w:rFonts w:ascii="Tahoma" w:eastAsia="Times New Roman" w:hAnsi="Tahoma" w:cs="Tahoma"/>
      <w:color w:val="000000"/>
      <w:sz w:val="24"/>
      <w:szCs w:val="24"/>
    </w:rPr>
  </w:style>
  <w:style w:type="paragraph" w:customStyle="1" w:styleId="afsnitsnummer">
    <w:name w:val="afsnitsnummer"/>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afsnitsoverskrift">
    <w:name w:val="afsnitsoverskrift"/>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anmaerkninger">
    <w:name w:val="anmaerkninger"/>
    <w:basedOn w:val="Normal"/>
    <w:rsid w:val="00B10085"/>
    <w:pPr>
      <w:spacing w:before="240" w:after="0" w:line="240" w:lineRule="auto"/>
      <w:jc w:val="center"/>
    </w:pPr>
    <w:rPr>
      <w:rFonts w:ascii="Tahoma" w:eastAsia="Times New Roman" w:hAnsi="Tahoma" w:cs="Tahoma"/>
      <w:b/>
      <w:bCs/>
      <w:color w:val="000000"/>
      <w:sz w:val="24"/>
      <w:szCs w:val="24"/>
    </w:rPr>
  </w:style>
  <w:style w:type="paragraph" w:customStyle="1" w:styleId="bemtil">
    <w:name w:val="bemtil"/>
    <w:basedOn w:val="Normal"/>
    <w:rsid w:val="00B10085"/>
    <w:pPr>
      <w:spacing w:before="360" w:after="0" w:line="240" w:lineRule="auto"/>
      <w:jc w:val="center"/>
    </w:pPr>
    <w:rPr>
      <w:rFonts w:ascii="Tahoma" w:eastAsia="Times New Roman" w:hAnsi="Tahoma" w:cs="Tahoma"/>
      <w:color w:val="000000"/>
      <w:sz w:val="24"/>
      <w:szCs w:val="24"/>
    </w:rPr>
  </w:style>
  <w:style w:type="paragraph" w:customStyle="1" w:styleId="bemtilci">
    <w:name w:val="bemtilci"/>
    <w:basedOn w:val="Normal"/>
    <w:rsid w:val="00B10085"/>
    <w:pPr>
      <w:spacing w:before="360" w:after="0" w:line="240" w:lineRule="auto"/>
      <w:jc w:val="center"/>
    </w:pPr>
    <w:rPr>
      <w:rFonts w:ascii="Tahoma" w:eastAsia="Times New Roman" w:hAnsi="Tahoma" w:cs="Tahoma"/>
      <w:i/>
      <w:iCs/>
      <w:color w:val="000000"/>
      <w:sz w:val="24"/>
      <w:szCs w:val="24"/>
    </w:rPr>
  </w:style>
  <w:style w:type="paragraph" w:customStyle="1" w:styleId="bemtillfs">
    <w:name w:val="bemtillfs"/>
    <w:basedOn w:val="Normal"/>
    <w:rsid w:val="00B10085"/>
    <w:pPr>
      <w:pageBreakBefore/>
      <w:spacing w:before="240" w:after="240" w:line="240" w:lineRule="auto"/>
      <w:jc w:val="center"/>
    </w:pPr>
    <w:rPr>
      <w:rFonts w:ascii="Tahoma" w:eastAsia="Times New Roman" w:hAnsi="Tahoma" w:cs="Tahoma"/>
      <w:b/>
      <w:bCs/>
      <w:i/>
      <w:iCs/>
      <w:color w:val="000000"/>
      <w:sz w:val="40"/>
      <w:szCs w:val="40"/>
    </w:rPr>
  </w:style>
  <w:style w:type="paragraph" w:customStyle="1" w:styleId="bemtilv">
    <w:name w:val="bemtilv"/>
    <w:basedOn w:val="Normal"/>
    <w:rsid w:val="00B10085"/>
    <w:pPr>
      <w:spacing w:before="360" w:after="0" w:line="240" w:lineRule="auto"/>
    </w:pPr>
    <w:rPr>
      <w:rFonts w:ascii="Tahoma" w:eastAsia="Times New Roman" w:hAnsi="Tahoma" w:cs="Tahoma"/>
      <w:color w:val="000000"/>
      <w:sz w:val="24"/>
      <w:szCs w:val="24"/>
    </w:rPr>
  </w:style>
  <w:style w:type="paragraph" w:customStyle="1" w:styleId="bemtilvbf">
    <w:name w:val="bemtilvbf"/>
    <w:basedOn w:val="Normal"/>
    <w:rsid w:val="00B10085"/>
    <w:pPr>
      <w:spacing w:after="0" w:line="240" w:lineRule="auto"/>
    </w:pPr>
    <w:rPr>
      <w:rFonts w:ascii="Tahoma" w:eastAsia="Times New Roman" w:hAnsi="Tahoma" w:cs="Tahoma"/>
      <w:color w:val="000000"/>
      <w:sz w:val="24"/>
      <w:szCs w:val="24"/>
    </w:rPr>
  </w:style>
  <w:style w:type="paragraph" w:customStyle="1" w:styleId="bemtilvi">
    <w:name w:val="bemtilvi"/>
    <w:basedOn w:val="Normal"/>
    <w:rsid w:val="00B10085"/>
    <w:pPr>
      <w:spacing w:before="360" w:after="0" w:line="240" w:lineRule="auto"/>
    </w:pPr>
    <w:rPr>
      <w:rFonts w:ascii="Tahoma" w:eastAsia="Times New Roman" w:hAnsi="Tahoma" w:cs="Tahoma"/>
      <w:i/>
      <w:iCs/>
      <w:color w:val="000000"/>
      <w:sz w:val="24"/>
      <w:szCs w:val="24"/>
    </w:rPr>
  </w:style>
  <w:style w:type="paragraph" w:customStyle="1" w:styleId="bilagsoverskrift">
    <w:name w:val="bilagsoverskrift"/>
    <w:basedOn w:val="Normal"/>
    <w:rsid w:val="00B10085"/>
    <w:pPr>
      <w:keepNext/>
      <w:spacing w:before="360" w:after="240" w:line="240" w:lineRule="auto"/>
      <w:jc w:val="center"/>
    </w:pPr>
    <w:rPr>
      <w:rFonts w:ascii="Tahoma" w:eastAsia="Times New Roman" w:hAnsi="Tahoma" w:cs="Tahoma"/>
      <w:b/>
      <w:bCs/>
      <w:color w:val="000000"/>
      <w:sz w:val="24"/>
      <w:szCs w:val="24"/>
    </w:rPr>
  </w:style>
  <w:style w:type="paragraph" w:customStyle="1" w:styleId="bilagstekst">
    <w:name w:val="bilagstekst"/>
    <w:basedOn w:val="Normal"/>
    <w:rsid w:val="00B10085"/>
    <w:pPr>
      <w:spacing w:before="60" w:after="60" w:line="240" w:lineRule="auto"/>
    </w:pPr>
    <w:rPr>
      <w:rFonts w:ascii="Tahoma" w:eastAsia="Times New Roman" w:hAnsi="Tahoma" w:cs="Tahoma"/>
      <w:color w:val="000000"/>
      <w:sz w:val="24"/>
      <w:szCs w:val="24"/>
    </w:rPr>
  </w:style>
  <w:style w:type="paragraph" w:customStyle="1" w:styleId="bilagstitel">
    <w:name w:val="bilagstitel"/>
    <w:basedOn w:val="Normal"/>
    <w:rsid w:val="00B10085"/>
    <w:pPr>
      <w:pageBreakBefore/>
      <w:spacing w:after="240" w:line="240" w:lineRule="auto"/>
      <w:jc w:val="right"/>
    </w:pPr>
    <w:rPr>
      <w:rFonts w:ascii="Tahoma" w:eastAsia="Times New Roman" w:hAnsi="Tahoma" w:cs="Tahoma"/>
      <w:b/>
      <w:bCs/>
      <w:color w:val="000000"/>
      <w:sz w:val="35"/>
      <w:szCs w:val="35"/>
    </w:rPr>
  </w:style>
  <w:style w:type="paragraph" w:customStyle="1" w:styleId="bilagtekstliste">
    <w:name w:val="bilagtekstliste"/>
    <w:basedOn w:val="Normal"/>
    <w:rsid w:val="00B10085"/>
    <w:pPr>
      <w:spacing w:before="200" w:after="0" w:line="240" w:lineRule="auto"/>
    </w:pPr>
    <w:rPr>
      <w:rFonts w:ascii="Tahoma" w:eastAsia="Times New Roman" w:hAnsi="Tahoma" w:cs="Tahoma"/>
      <w:color w:val="000000"/>
      <w:sz w:val="24"/>
      <w:szCs w:val="24"/>
    </w:rPr>
  </w:style>
  <w:style w:type="paragraph" w:customStyle="1" w:styleId="bullet">
    <w:name w:val="bullet"/>
    <w:basedOn w:val="Normal"/>
    <w:rsid w:val="00B10085"/>
    <w:pPr>
      <w:tabs>
        <w:tab w:val="left" w:pos="197"/>
      </w:tabs>
      <w:spacing w:before="60" w:after="0" w:line="240" w:lineRule="auto"/>
      <w:ind w:left="197" w:hanging="197"/>
    </w:pPr>
    <w:rPr>
      <w:rFonts w:ascii="Tahoma" w:eastAsia="Times New Roman" w:hAnsi="Tahoma" w:cs="Tahoma"/>
      <w:color w:val="000000"/>
      <w:sz w:val="24"/>
      <w:szCs w:val="24"/>
    </w:rPr>
  </w:style>
  <w:style w:type="paragraph" w:customStyle="1" w:styleId="bullet1">
    <w:name w:val="bullet1"/>
    <w:basedOn w:val="Normal"/>
    <w:rsid w:val="00B10085"/>
    <w:pPr>
      <w:tabs>
        <w:tab w:val="left" w:pos="851"/>
      </w:tabs>
      <w:spacing w:after="0" w:line="240" w:lineRule="auto"/>
      <w:ind w:left="851" w:hanging="397"/>
    </w:pPr>
    <w:rPr>
      <w:rFonts w:ascii="Tahoma" w:eastAsia="Times New Roman" w:hAnsi="Tahoma" w:cs="Tahoma"/>
      <w:color w:val="000000"/>
      <w:sz w:val="24"/>
      <w:szCs w:val="24"/>
    </w:rPr>
  </w:style>
  <w:style w:type="paragraph" w:customStyle="1" w:styleId="bullet2">
    <w:name w:val="bullet2"/>
    <w:basedOn w:val="Normal"/>
    <w:rsid w:val="00B10085"/>
    <w:pPr>
      <w:tabs>
        <w:tab w:val="left" w:pos="1276"/>
      </w:tabs>
      <w:spacing w:after="0" w:line="240" w:lineRule="auto"/>
      <w:ind w:left="1276" w:hanging="425"/>
    </w:pPr>
    <w:rPr>
      <w:rFonts w:ascii="Tahoma" w:eastAsia="Times New Roman" w:hAnsi="Tahoma" w:cs="Tahoma"/>
      <w:color w:val="000000"/>
      <w:sz w:val="24"/>
      <w:szCs w:val="24"/>
    </w:rPr>
  </w:style>
  <w:style w:type="paragraph" w:customStyle="1" w:styleId="cparagrafnummer">
    <w:name w:val="cparagrafnummer"/>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cparagraftekst">
    <w:name w:val="cparagraftekst"/>
    <w:basedOn w:val="Normal"/>
    <w:rsid w:val="00B10085"/>
    <w:pPr>
      <w:spacing w:before="240" w:after="0" w:line="240" w:lineRule="auto"/>
      <w:ind w:firstLine="170"/>
    </w:pPr>
    <w:rPr>
      <w:rFonts w:ascii="Tahoma" w:eastAsia="Times New Roman" w:hAnsi="Tahoma" w:cs="Tahoma"/>
      <w:color w:val="000000"/>
      <w:sz w:val="24"/>
      <w:szCs w:val="24"/>
    </w:rPr>
  </w:style>
  <w:style w:type="paragraph" w:customStyle="1" w:styleId="folsam">
    <w:name w:val="folsam"/>
    <w:basedOn w:val="Normal"/>
    <w:rsid w:val="00B10085"/>
    <w:pPr>
      <w:keepNext/>
      <w:spacing w:before="240" w:after="60" w:line="240" w:lineRule="auto"/>
      <w:ind w:firstLine="170"/>
      <w:jc w:val="center"/>
    </w:pPr>
    <w:rPr>
      <w:rFonts w:ascii="Tahoma" w:eastAsia="Times New Roman" w:hAnsi="Tahoma" w:cs="Tahoma"/>
      <w:b/>
      <w:bCs/>
      <w:color w:val="000000"/>
      <w:sz w:val="24"/>
      <w:szCs w:val="24"/>
    </w:rPr>
  </w:style>
  <w:style w:type="paragraph" w:customStyle="1" w:styleId="fremsaetterundertitel">
    <w:name w:val="fremsaetterundertitel"/>
    <w:basedOn w:val="Normal"/>
    <w:rsid w:val="00B10085"/>
    <w:pPr>
      <w:spacing w:after="120" w:line="240" w:lineRule="auto"/>
      <w:jc w:val="center"/>
    </w:pPr>
    <w:rPr>
      <w:rFonts w:ascii="Tahoma" w:eastAsia="Times New Roman" w:hAnsi="Tahoma" w:cs="Tahoma"/>
      <w:color w:val="000000"/>
      <w:sz w:val="24"/>
      <w:szCs w:val="24"/>
    </w:rPr>
  </w:style>
  <w:style w:type="paragraph" w:customStyle="1" w:styleId="henvendelse">
    <w:name w:val="henvendelse"/>
    <w:basedOn w:val="Normal"/>
    <w:rsid w:val="00B10085"/>
    <w:pPr>
      <w:spacing w:after="0" w:line="240" w:lineRule="auto"/>
      <w:ind w:left="454" w:hanging="284"/>
    </w:pPr>
    <w:rPr>
      <w:rFonts w:ascii="Tahoma" w:eastAsia="Times New Roman" w:hAnsi="Tahoma" w:cs="Tahoma"/>
      <w:color w:val="000000"/>
      <w:sz w:val="24"/>
      <w:szCs w:val="24"/>
    </w:rPr>
  </w:style>
  <w:style w:type="paragraph" w:customStyle="1" w:styleId="hymne">
    <w:name w:val="hymne"/>
    <w:basedOn w:val="Normal"/>
    <w:rsid w:val="00B10085"/>
    <w:pPr>
      <w:spacing w:before="240" w:after="0" w:line="240" w:lineRule="auto"/>
      <w:ind w:left="397"/>
    </w:pPr>
    <w:rPr>
      <w:rFonts w:ascii="Tahoma" w:eastAsia="Times New Roman" w:hAnsi="Tahoma" w:cs="Tahoma"/>
      <w:color w:val="000000"/>
      <w:sz w:val="24"/>
      <w:szCs w:val="24"/>
    </w:rPr>
  </w:style>
  <w:style w:type="paragraph" w:customStyle="1" w:styleId="ikkemedlemmer">
    <w:name w:val="ikkemedlemmer"/>
    <w:basedOn w:val="Normal"/>
    <w:rsid w:val="00B10085"/>
    <w:pPr>
      <w:spacing w:before="60" w:after="0" w:line="240" w:lineRule="auto"/>
      <w:ind w:firstLine="170"/>
      <w:jc w:val="both"/>
    </w:pPr>
    <w:rPr>
      <w:rFonts w:ascii="Tahoma" w:eastAsia="Times New Roman" w:hAnsi="Tahoma" w:cs="Tahoma"/>
      <w:color w:val="000000"/>
      <w:sz w:val="24"/>
      <w:szCs w:val="24"/>
    </w:rPr>
  </w:style>
  <w:style w:type="paragraph" w:customStyle="1" w:styleId="ikrafttraedelse">
    <w:name w:val="ikrafttraedelse"/>
    <w:basedOn w:val="Normal"/>
    <w:rsid w:val="00B10085"/>
    <w:pPr>
      <w:spacing w:before="480" w:after="0" w:line="240" w:lineRule="auto"/>
      <w:ind w:firstLine="170"/>
    </w:pPr>
    <w:rPr>
      <w:rFonts w:ascii="Tahoma" w:eastAsia="Times New Roman" w:hAnsi="Tahoma" w:cs="Tahoma"/>
      <w:color w:val="000000"/>
      <w:sz w:val="24"/>
      <w:szCs w:val="24"/>
    </w:rPr>
  </w:style>
  <w:style w:type="paragraph" w:customStyle="1" w:styleId="indholdhdr">
    <w:name w:val="indholdhdr"/>
    <w:basedOn w:val="Normal"/>
    <w:rsid w:val="00B10085"/>
    <w:pPr>
      <w:spacing w:before="360" w:after="0" w:line="240" w:lineRule="auto"/>
    </w:pPr>
    <w:rPr>
      <w:rFonts w:ascii="Tahoma" w:eastAsia="Times New Roman" w:hAnsi="Tahoma" w:cs="Tahoma"/>
      <w:b/>
      <w:bCs/>
      <w:color w:val="000000"/>
      <w:sz w:val="24"/>
      <w:szCs w:val="24"/>
    </w:rPr>
  </w:style>
  <w:style w:type="paragraph" w:customStyle="1" w:styleId="indholdhdr2">
    <w:name w:val="indholdhdr2"/>
    <w:basedOn w:val="Normal"/>
    <w:rsid w:val="00B10085"/>
    <w:pPr>
      <w:spacing w:before="240" w:after="0" w:line="240" w:lineRule="auto"/>
    </w:pPr>
    <w:rPr>
      <w:rFonts w:ascii="Tahoma" w:eastAsia="Times New Roman" w:hAnsi="Tahoma" w:cs="Tahoma"/>
      <w:b/>
      <w:bCs/>
      <w:color w:val="000000"/>
      <w:sz w:val="24"/>
      <w:szCs w:val="24"/>
    </w:rPr>
  </w:style>
  <w:style w:type="paragraph" w:customStyle="1" w:styleId="indledning">
    <w:name w:val="indledning"/>
    <w:basedOn w:val="Normal"/>
    <w:rsid w:val="00B10085"/>
    <w:pPr>
      <w:spacing w:before="240" w:after="0" w:line="240" w:lineRule="auto"/>
      <w:ind w:firstLine="397"/>
    </w:pPr>
    <w:rPr>
      <w:rFonts w:ascii="Tahoma" w:eastAsia="Times New Roman" w:hAnsi="Tahoma" w:cs="Tahoma"/>
      <w:color w:val="000000"/>
      <w:sz w:val="24"/>
      <w:szCs w:val="24"/>
    </w:rPr>
  </w:style>
  <w:style w:type="paragraph" w:customStyle="1" w:styleId="indledning2">
    <w:name w:val="indledning2"/>
    <w:basedOn w:val="Normal"/>
    <w:rsid w:val="00B10085"/>
    <w:pPr>
      <w:spacing w:after="0" w:line="240" w:lineRule="auto"/>
      <w:ind w:firstLine="240"/>
    </w:pPr>
    <w:rPr>
      <w:rFonts w:ascii="Tahoma" w:eastAsia="Times New Roman" w:hAnsi="Tahoma" w:cs="Tahoma"/>
      <w:color w:val="000000"/>
      <w:sz w:val="24"/>
      <w:szCs w:val="24"/>
    </w:rPr>
  </w:style>
  <w:style w:type="paragraph" w:customStyle="1" w:styleId="indstilling">
    <w:name w:val="indstilling"/>
    <w:basedOn w:val="Normal"/>
    <w:rsid w:val="00B10085"/>
    <w:pPr>
      <w:keepNext/>
      <w:spacing w:before="480" w:after="120" w:line="240" w:lineRule="auto"/>
      <w:jc w:val="center"/>
    </w:pPr>
    <w:rPr>
      <w:rFonts w:ascii="Tahoma" w:eastAsia="Times New Roman" w:hAnsi="Tahoma" w:cs="Tahoma"/>
      <w:color w:val="000000"/>
      <w:sz w:val="24"/>
      <w:szCs w:val="24"/>
    </w:rPr>
  </w:style>
  <w:style w:type="paragraph" w:customStyle="1" w:styleId="kapitelnummer">
    <w:name w:val="kapitelnummer"/>
    <w:basedOn w:val="Normal"/>
    <w:rsid w:val="00B10085"/>
    <w:pPr>
      <w:keepNext/>
      <w:spacing w:before="240" w:after="0" w:line="240" w:lineRule="auto"/>
      <w:jc w:val="center"/>
    </w:pPr>
    <w:rPr>
      <w:rFonts w:ascii="Tahoma" w:eastAsia="Times New Roman" w:hAnsi="Tahoma" w:cs="Tahoma"/>
      <w:color w:val="000000"/>
      <w:sz w:val="24"/>
      <w:szCs w:val="24"/>
    </w:rPr>
  </w:style>
  <w:style w:type="paragraph" w:customStyle="1" w:styleId="kapiteloverskrift">
    <w:name w:val="kapiteloverskrift"/>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kapiteloverskriftbm">
    <w:name w:val="kapiteloverskriftbm"/>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kommentar">
    <w:name w:val="kommentar"/>
    <w:basedOn w:val="Normal"/>
    <w:rsid w:val="00B10085"/>
    <w:pPr>
      <w:spacing w:before="240" w:after="0" w:line="240" w:lineRule="auto"/>
      <w:ind w:left="397"/>
    </w:pPr>
    <w:rPr>
      <w:rFonts w:ascii="Tahoma" w:eastAsia="Times New Roman" w:hAnsi="Tahoma" w:cs="Tahoma"/>
      <w:color w:val="000000"/>
      <w:sz w:val="24"/>
      <w:szCs w:val="24"/>
    </w:rPr>
  </w:style>
  <w:style w:type="paragraph" w:customStyle="1" w:styleId="litra">
    <w:name w:val="litra"/>
    <w:basedOn w:val="Normal"/>
    <w:rsid w:val="00B10085"/>
    <w:pPr>
      <w:spacing w:after="0" w:line="240" w:lineRule="auto"/>
      <w:ind w:left="460" w:hanging="220"/>
    </w:pPr>
    <w:rPr>
      <w:rFonts w:ascii="Tahoma" w:eastAsia="Times New Roman" w:hAnsi="Tahoma" w:cs="Tahoma"/>
      <w:color w:val="000000"/>
      <w:sz w:val="24"/>
      <w:szCs w:val="24"/>
    </w:rPr>
  </w:style>
  <w:style w:type="paragraph" w:customStyle="1" w:styleId="litra9">
    <w:name w:val="litra9"/>
    <w:basedOn w:val="Normal"/>
    <w:rsid w:val="00B10085"/>
    <w:pPr>
      <w:tabs>
        <w:tab w:val="left" w:pos="397"/>
      </w:tabs>
      <w:spacing w:after="0" w:line="240" w:lineRule="auto"/>
      <w:ind w:left="794" w:hanging="397"/>
    </w:pPr>
    <w:rPr>
      <w:rFonts w:ascii="Tahoma" w:eastAsia="Times New Roman" w:hAnsi="Tahoma" w:cs="Tahoma"/>
      <w:color w:val="000000"/>
      <w:sz w:val="24"/>
      <w:szCs w:val="24"/>
    </w:rPr>
  </w:style>
  <w:style w:type="paragraph" w:customStyle="1" w:styleId="lsp6">
    <w:name w:val="lsp6"/>
    <w:basedOn w:val="Normal"/>
    <w:rsid w:val="00B10085"/>
    <w:pPr>
      <w:spacing w:after="0" w:line="120" w:lineRule="atLeast"/>
      <w:ind w:left="454" w:hanging="284"/>
    </w:pPr>
    <w:rPr>
      <w:rFonts w:ascii="Tahoma" w:eastAsia="Times New Roman" w:hAnsi="Tahoma" w:cs="Tahoma"/>
      <w:color w:val="000000"/>
      <w:sz w:val="24"/>
      <w:szCs w:val="24"/>
    </w:rPr>
  </w:style>
  <w:style w:type="paragraph" w:customStyle="1" w:styleId="lsp8l">
    <w:name w:val="lsp8l"/>
    <w:basedOn w:val="Normal"/>
    <w:rsid w:val="00B10085"/>
    <w:pPr>
      <w:spacing w:after="0" w:line="120" w:lineRule="atLeast"/>
      <w:ind w:left="454" w:hanging="284"/>
    </w:pPr>
    <w:rPr>
      <w:rFonts w:ascii="Tahoma" w:eastAsia="Times New Roman" w:hAnsi="Tahoma" w:cs="Tahoma"/>
      <w:color w:val="000000"/>
      <w:sz w:val="24"/>
      <w:szCs w:val="24"/>
    </w:rPr>
  </w:style>
  <w:style w:type="paragraph" w:customStyle="1" w:styleId="lsp8ll">
    <w:name w:val="lsp8ll"/>
    <w:basedOn w:val="Normal"/>
    <w:rsid w:val="00B10085"/>
    <w:pPr>
      <w:spacing w:after="0" w:line="120" w:lineRule="atLeast"/>
      <w:ind w:left="454" w:hanging="284"/>
    </w:pPr>
    <w:rPr>
      <w:rFonts w:ascii="Tahoma" w:eastAsia="Times New Roman" w:hAnsi="Tahoma" w:cs="Tahoma"/>
      <w:color w:val="000000"/>
      <w:sz w:val="24"/>
      <w:szCs w:val="24"/>
    </w:rPr>
  </w:style>
  <w:style w:type="paragraph" w:customStyle="1" w:styleId="medlemmer">
    <w:name w:val="medlemmer"/>
    <w:basedOn w:val="Normal"/>
    <w:rsid w:val="00B10085"/>
    <w:pPr>
      <w:spacing w:before="480" w:after="0" w:line="360" w:lineRule="auto"/>
      <w:jc w:val="center"/>
    </w:pPr>
    <w:rPr>
      <w:rFonts w:ascii="Tahoma" w:eastAsia="Times New Roman" w:hAnsi="Tahoma" w:cs="Tahoma"/>
      <w:color w:val="000000"/>
      <w:sz w:val="24"/>
      <w:szCs w:val="24"/>
    </w:rPr>
  </w:style>
  <w:style w:type="paragraph" w:customStyle="1" w:styleId="normal9">
    <w:name w:val="normal9"/>
    <w:basedOn w:val="Normal"/>
    <w:rsid w:val="00B10085"/>
    <w:pPr>
      <w:spacing w:after="0" w:line="240" w:lineRule="auto"/>
    </w:pPr>
    <w:rPr>
      <w:rFonts w:ascii="Tahoma" w:eastAsia="Times New Roman" w:hAnsi="Tahoma" w:cs="Tahoma"/>
      <w:color w:val="000000"/>
      <w:sz w:val="24"/>
      <w:szCs w:val="24"/>
    </w:rPr>
  </w:style>
  <w:style w:type="paragraph" w:customStyle="1" w:styleId="normalind">
    <w:name w:val="normalind"/>
    <w:basedOn w:val="Normal"/>
    <w:rsid w:val="00B10085"/>
    <w:pPr>
      <w:spacing w:before="60" w:after="0" w:line="240" w:lineRule="auto"/>
      <w:ind w:firstLine="170"/>
      <w:jc w:val="both"/>
    </w:pPr>
    <w:rPr>
      <w:rFonts w:ascii="Tahoma" w:eastAsia="Times New Roman" w:hAnsi="Tahoma" w:cs="Tahoma"/>
      <w:color w:val="000000"/>
      <w:sz w:val="24"/>
      <w:szCs w:val="24"/>
    </w:rPr>
  </w:style>
  <w:style w:type="paragraph" w:customStyle="1" w:styleId="normalind9">
    <w:name w:val="normalind9"/>
    <w:basedOn w:val="Normal"/>
    <w:rsid w:val="00B10085"/>
    <w:pPr>
      <w:spacing w:before="60" w:after="0" w:line="240" w:lineRule="auto"/>
      <w:ind w:firstLine="170"/>
      <w:jc w:val="both"/>
    </w:pPr>
    <w:rPr>
      <w:rFonts w:ascii="Tahoma" w:eastAsia="Times New Roman" w:hAnsi="Tahoma" w:cs="Tahoma"/>
      <w:color w:val="000000"/>
      <w:sz w:val="24"/>
      <w:szCs w:val="24"/>
    </w:rPr>
  </w:style>
  <w:style w:type="paragraph" w:customStyle="1" w:styleId="nummer">
    <w:name w:val="nummer"/>
    <w:basedOn w:val="Normal"/>
    <w:rsid w:val="00B10085"/>
    <w:pPr>
      <w:spacing w:after="0" w:line="240" w:lineRule="auto"/>
      <w:ind w:left="220" w:hanging="220"/>
    </w:pPr>
    <w:rPr>
      <w:rFonts w:ascii="Tahoma" w:eastAsia="Times New Roman" w:hAnsi="Tahoma" w:cs="Tahoma"/>
      <w:color w:val="000000"/>
      <w:sz w:val="24"/>
      <w:szCs w:val="24"/>
    </w:rPr>
  </w:style>
  <w:style w:type="paragraph" w:customStyle="1" w:styleId="nummer9">
    <w:name w:val="nummer9"/>
    <w:basedOn w:val="Normal"/>
    <w:rsid w:val="00B10085"/>
    <w:pPr>
      <w:tabs>
        <w:tab w:val="left" w:pos="397"/>
        <w:tab w:val="left" w:pos="992"/>
      </w:tabs>
      <w:spacing w:after="0" w:line="240" w:lineRule="auto"/>
      <w:ind w:left="397" w:hanging="397"/>
    </w:pPr>
    <w:rPr>
      <w:rFonts w:ascii="Tahoma" w:eastAsia="Times New Roman" w:hAnsi="Tahoma" w:cs="Tahoma"/>
      <w:color w:val="000000"/>
      <w:sz w:val="24"/>
      <w:szCs w:val="24"/>
    </w:rPr>
  </w:style>
  <w:style w:type="paragraph" w:customStyle="1" w:styleId="overskriftsp">
    <w:name w:val="overskriftsp"/>
    <w:basedOn w:val="Normal"/>
    <w:rsid w:val="00B10085"/>
    <w:pPr>
      <w:keepNext/>
      <w:spacing w:before="480" w:after="140" w:line="240" w:lineRule="auto"/>
      <w:jc w:val="center"/>
    </w:pPr>
    <w:rPr>
      <w:rFonts w:ascii="Tahoma" w:eastAsia="Times New Roman" w:hAnsi="Tahoma" w:cs="Tahoma"/>
      <w:color w:val="000000"/>
      <w:spacing w:val="60"/>
      <w:sz w:val="24"/>
      <w:szCs w:val="24"/>
    </w:rPr>
  </w:style>
  <w:style w:type="paragraph" w:customStyle="1" w:styleId="overskriftsnummer1">
    <w:name w:val="overskriftsnummer1"/>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overskriftstekst1">
    <w:name w:val="overskriftstekst1"/>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overskriftsnummer2">
    <w:name w:val="overskriftsnummer2"/>
    <w:basedOn w:val="Normal"/>
    <w:rsid w:val="00B10085"/>
    <w:pPr>
      <w:keepNext/>
      <w:spacing w:before="240" w:after="0" w:line="240" w:lineRule="auto"/>
      <w:jc w:val="center"/>
    </w:pPr>
    <w:rPr>
      <w:rFonts w:ascii="Tahoma" w:eastAsia="Times New Roman" w:hAnsi="Tahoma" w:cs="Tahoma"/>
      <w:color w:val="000000"/>
      <w:sz w:val="24"/>
      <w:szCs w:val="24"/>
    </w:rPr>
  </w:style>
  <w:style w:type="paragraph" w:customStyle="1" w:styleId="overskriftstekst2">
    <w:name w:val="overskriftstekst2"/>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overskriftstekst3">
    <w:name w:val="overskriftstekst3"/>
    <w:basedOn w:val="Normal"/>
    <w:rsid w:val="00B10085"/>
    <w:pPr>
      <w:keepNext/>
      <w:spacing w:before="240" w:after="0" w:line="240" w:lineRule="auto"/>
      <w:jc w:val="center"/>
    </w:pPr>
    <w:rPr>
      <w:rFonts w:ascii="Tahoma" w:eastAsia="Times New Roman" w:hAnsi="Tahoma" w:cs="Tahoma"/>
      <w:i/>
      <w:iCs/>
      <w:color w:val="000000"/>
      <w:sz w:val="24"/>
      <w:szCs w:val="24"/>
    </w:rPr>
  </w:style>
  <w:style w:type="paragraph" w:customStyle="1" w:styleId="paragraftekst">
    <w:name w:val="paragraftekst"/>
    <w:basedOn w:val="Normal"/>
    <w:rsid w:val="00B10085"/>
    <w:pPr>
      <w:spacing w:before="240" w:after="0" w:line="240" w:lineRule="auto"/>
      <w:ind w:firstLine="170"/>
    </w:pPr>
    <w:rPr>
      <w:rFonts w:ascii="Tahoma" w:eastAsia="Times New Roman" w:hAnsi="Tahoma" w:cs="Tahoma"/>
      <w:color w:val="000000"/>
      <w:sz w:val="24"/>
      <w:szCs w:val="24"/>
    </w:rPr>
  </w:style>
  <w:style w:type="paragraph" w:customStyle="1" w:styleId="paraoverskrift">
    <w:name w:val="paraoverskrift"/>
    <w:basedOn w:val="Normal"/>
    <w:rsid w:val="00B10085"/>
    <w:pPr>
      <w:keepNext/>
      <w:spacing w:before="120" w:after="120" w:line="240" w:lineRule="auto"/>
      <w:jc w:val="center"/>
    </w:pPr>
    <w:rPr>
      <w:rFonts w:ascii="Tahoma" w:eastAsia="Times New Roman" w:hAnsi="Tahoma" w:cs="Tahoma"/>
      <w:color w:val="000000"/>
      <w:sz w:val="24"/>
      <w:szCs w:val="24"/>
    </w:rPr>
  </w:style>
  <w:style w:type="paragraph" w:customStyle="1" w:styleId="paraoverskriftbm">
    <w:name w:val="paraoverskriftbm"/>
    <w:basedOn w:val="Normal"/>
    <w:rsid w:val="00B10085"/>
    <w:pPr>
      <w:keepNext/>
      <w:spacing w:before="120" w:after="120" w:line="240" w:lineRule="auto"/>
      <w:jc w:val="center"/>
    </w:pPr>
    <w:rPr>
      <w:rFonts w:ascii="Tahoma" w:eastAsia="Times New Roman" w:hAnsi="Tahoma" w:cs="Tahoma"/>
      <w:color w:val="000000"/>
      <w:sz w:val="24"/>
      <w:szCs w:val="24"/>
    </w:rPr>
  </w:style>
  <w:style w:type="paragraph" w:customStyle="1" w:styleId="pind">
    <w:name w:val="pind"/>
    <w:basedOn w:val="Normal"/>
    <w:rsid w:val="00B10085"/>
    <w:pPr>
      <w:spacing w:after="0" w:line="240" w:lineRule="auto"/>
      <w:ind w:left="640" w:hanging="140"/>
    </w:pPr>
    <w:rPr>
      <w:rFonts w:ascii="Tahoma" w:eastAsia="Times New Roman" w:hAnsi="Tahoma" w:cs="Tahoma"/>
      <w:color w:val="000000"/>
      <w:sz w:val="24"/>
      <w:szCs w:val="24"/>
    </w:rPr>
  </w:style>
  <w:style w:type="paragraph" w:customStyle="1" w:styleId="pind2">
    <w:name w:val="pind2"/>
    <w:basedOn w:val="Normal"/>
    <w:rsid w:val="00B10085"/>
    <w:pPr>
      <w:tabs>
        <w:tab w:val="left" w:pos="397"/>
      </w:tabs>
      <w:spacing w:after="0" w:line="240" w:lineRule="auto"/>
      <w:ind w:left="397" w:hanging="284"/>
    </w:pPr>
    <w:rPr>
      <w:rFonts w:ascii="Tahoma" w:eastAsia="Times New Roman" w:hAnsi="Tahoma" w:cs="Tahoma"/>
      <w:color w:val="000000"/>
      <w:sz w:val="24"/>
      <w:szCs w:val="24"/>
    </w:rPr>
  </w:style>
  <w:style w:type="paragraph" w:customStyle="1" w:styleId="pind29">
    <w:name w:val="pind29"/>
    <w:basedOn w:val="Normal"/>
    <w:rsid w:val="00B10085"/>
    <w:pPr>
      <w:tabs>
        <w:tab w:val="left" w:pos="397"/>
      </w:tabs>
      <w:spacing w:after="0" w:line="240" w:lineRule="auto"/>
      <w:ind w:left="397" w:hanging="284"/>
    </w:pPr>
    <w:rPr>
      <w:rFonts w:ascii="Tahoma" w:eastAsia="Times New Roman" w:hAnsi="Tahoma" w:cs="Tahoma"/>
      <w:color w:val="000000"/>
      <w:sz w:val="24"/>
      <w:szCs w:val="24"/>
    </w:rPr>
  </w:style>
  <w:style w:type="paragraph" w:customStyle="1" w:styleId="pind9">
    <w:name w:val="pind9"/>
    <w:basedOn w:val="Normal"/>
    <w:rsid w:val="00B10085"/>
    <w:pPr>
      <w:tabs>
        <w:tab w:val="left" w:pos="397"/>
      </w:tabs>
      <w:spacing w:after="0" w:line="240" w:lineRule="auto"/>
      <w:ind w:left="397" w:hanging="397"/>
    </w:pPr>
    <w:rPr>
      <w:rFonts w:ascii="Tahoma" w:eastAsia="Times New Roman" w:hAnsi="Tahoma" w:cs="Tahoma"/>
      <w:color w:val="000000"/>
      <w:sz w:val="24"/>
      <w:szCs w:val="24"/>
    </w:rPr>
  </w:style>
  <w:style w:type="paragraph" w:customStyle="1" w:styleId="pretitel0">
    <w:name w:val="pretitel0"/>
    <w:basedOn w:val="Normal"/>
    <w:rsid w:val="00B10085"/>
    <w:pPr>
      <w:spacing w:after="720" w:line="240" w:lineRule="auto"/>
      <w:jc w:val="center"/>
    </w:pPr>
    <w:rPr>
      <w:rFonts w:ascii="Tahoma" w:eastAsia="Times New Roman" w:hAnsi="Tahoma" w:cs="Tahoma"/>
      <w:color w:val="000000"/>
      <w:sz w:val="24"/>
      <w:szCs w:val="24"/>
    </w:rPr>
  </w:style>
  <w:style w:type="paragraph" w:customStyle="1" w:styleId="pretitel1">
    <w:name w:val="pretitel1"/>
    <w:basedOn w:val="Normal"/>
    <w:rsid w:val="00B10085"/>
    <w:pPr>
      <w:spacing w:before="240" w:after="60" w:line="240" w:lineRule="auto"/>
      <w:jc w:val="center"/>
    </w:pPr>
    <w:rPr>
      <w:rFonts w:ascii="Tahoma" w:eastAsia="Times New Roman" w:hAnsi="Tahoma" w:cs="Tahoma"/>
      <w:b/>
      <w:bCs/>
      <w:color w:val="000000"/>
      <w:sz w:val="40"/>
      <w:szCs w:val="40"/>
    </w:rPr>
  </w:style>
  <w:style w:type="paragraph" w:customStyle="1" w:styleId="pretitel2">
    <w:name w:val="pretitel2"/>
    <w:basedOn w:val="Normal"/>
    <w:rsid w:val="00B10085"/>
    <w:pPr>
      <w:spacing w:before="120" w:after="20" w:line="240" w:lineRule="auto"/>
      <w:jc w:val="center"/>
    </w:pPr>
    <w:rPr>
      <w:rFonts w:ascii="Tahoma" w:eastAsia="Times New Roman" w:hAnsi="Tahoma" w:cs="Tahoma"/>
      <w:color w:val="000000"/>
      <w:sz w:val="24"/>
      <w:szCs w:val="24"/>
    </w:rPr>
  </w:style>
  <w:style w:type="paragraph" w:customStyle="1" w:styleId="resume">
    <w:name w:val="resume"/>
    <w:basedOn w:val="Normal"/>
    <w:rsid w:val="00B10085"/>
    <w:pPr>
      <w:shd w:val="clear" w:color="auto" w:fill="CCCCCC"/>
      <w:spacing w:before="180" w:after="330" w:line="240" w:lineRule="auto"/>
      <w:ind w:firstLine="560"/>
    </w:pPr>
    <w:rPr>
      <w:rFonts w:ascii="Tahoma" w:eastAsia="Times New Roman" w:hAnsi="Tahoma" w:cs="Tahoma"/>
      <w:color w:val="000000"/>
      <w:sz w:val="24"/>
      <w:szCs w:val="24"/>
    </w:rPr>
  </w:style>
  <w:style w:type="paragraph" w:customStyle="1" w:styleId="resumetekst">
    <w:name w:val="resumetekst"/>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sign0">
    <w:name w:val="sign0"/>
    <w:basedOn w:val="Normal"/>
    <w:rsid w:val="00B10085"/>
    <w:pPr>
      <w:spacing w:before="240" w:after="60" w:line="360" w:lineRule="auto"/>
      <w:jc w:val="center"/>
    </w:pPr>
    <w:rPr>
      <w:rFonts w:ascii="Tahoma" w:eastAsia="Times New Roman" w:hAnsi="Tahoma" w:cs="Tahoma"/>
      <w:color w:val="000000"/>
      <w:sz w:val="24"/>
      <w:szCs w:val="24"/>
    </w:rPr>
  </w:style>
  <w:style w:type="paragraph" w:customStyle="1" w:styleId="skrfrem">
    <w:name w:val="skrfrem"/>
    <w:basedOn w:val="Normal"/>
    <w:rsid w:val="00B10085"/>
    <w:pPr>
      <w:pageBreakBefore/>
      <w:spacing w:before="720" w:after="240" w:line="240" w:lineRule="auto"/>
      <w:jc w:val="center"/>
    </w:pPr>
    <w:rPr>
      <w:rFonts w:ascii="Tahoma" w:eastAsia="Times New Roman" w:hAnsi="Tahoma" w:cs="Tahoma"/>
      <w:b/>
      <w:bCs/>
      <w:i/>
      <w:iCs/>
      <w:color w:val="000000"/>
      <w:sz w:val="40"/>
      <w:szCs w:val="40"/>
    </w:rPr>
  </w:style>
  <w:style w:type="paragraph" w:customStyle="1" w:styleId="slutnotetekst">
    <w:name w:val="slutnotetekst"/>
    <w:basedOn w:val="Normal"/>
    <w:rsid w:val="00B10085"/>
    <w:pPr>
      <w:spacing w:after="0" w:line="240" w:lineRule="auto"/>
    </w:pPr>
    <w:rPr>
      <w:rFonts w:ascii="Tahoma" w:eastAsia="Times New Roman" w:hAnsi="Tahoma" w:cs="Tahoma"/>
      <w:color w:val="000000"/>
      <w:sz w:val="20"/>
      <w:szCs w:val="20"/>
    </w:rPr>
  </w:style>
  <w:style w:type="paragraph" w:customStyle="1" w:styleId="smalltabeltekst">
    <w:name w:val="smalltabeltekst"/>
    <w:basedOn w:val="Normal"/>
    <w:rsid w:val="00B10085"/>
    <w:pPr>
      <w:spacing w:after="0" w:line="240" w:lineRule="auto"/>
    </w:pPr>
    <w:rPr>
      <w:rFonts w:ascii="Tahoma" w:eastAsia="Times New Roman" w:hAnsi="Tahoma" w:cs="Tahoma"/>
      <w:color w:val="000000"/>
      <w:sz w:val="20"/>
      <w:szCs w:val="20"/>
    </w:rPr>
  </w:style>
  <w:style w:type="paragraph" w:customStyle="1" w:styleId="stk">
    <w:name w:val="stk"/>
    <w:basedOn w:val="Normal"/>
    <w:rsid w:val="00B10085"/>
    <w:pPr>
      <w:spacing w:after="0" w:line="240" w:lineRule="auto"/>
      <w:ind w:firstLine="170"/>
    </w:pPr>
    <w:rPr>
      <w:rFonts w:ascii="Tahoma" w:eastAsia="Times New Roman" w:hAnsi="Tahoma" w:cs="Tahoma"/>
      <w:color w:val="000000"/>
      <w:sz w:val="24"/>
      <w:szCs w:val="24"/>
    </w:rPr>
  </w:style>
  <w:style w:type="paragraph" w:customStyle="1" w:styleId="tab1">
    <w:name w:val="tab1"/>
    <w:basedOn w:val="Normal"/>
    <w:rsid w:val="00B10085"/>
    <w:pPr>
      <w:spacing w:after="0" w:line="240" w:lineRule="auto"/>
      <w:ind w:left="220" w:hanging="220"/>
    </w:pPr>
    <w:rPr>
      <w:rFonts w:ascii="Tahoma" w:eastAsia="Times New Roman" w:hAnsi="Tahoma" w:cs="Tahoma"/>
      <w:color w:val="000000"/>
      <w:sz w:val="24"/>
      <w:szCs w:val="24"/>
    </w:rPr>
  </w:style>
  <w:style w:type="paragraph" w:customStyle="1" w:styleId="tab2">
    <w:name w:val="tab2"/>
    <w:basedOn w:val="Normal"/>
    <w:rsid w:val="00B10085"/>
    <w:pPr>
      <w:spacing w:after="0" w:line="240" w:lineRule="auto"/>
      <w:ind w:left="440" w:hanging="220"/>
    </w:pPr>
    <w:rPr>
      <w:rFonts w:ascii="Tahoma" w:eastAsia="Times New Roman" w:hAnsi="Tahoma" w:cs="Tahoma"/>
      <w:color w:val="000000"/>
      <w:sz w:val="24"/>
      <w:szCs w:val="24"/>
    </w:rPr>
  </w:style>
  <w:style w:type="paragraph" w:customStyle="1" w:styleId="tab3">
    <w:name w:val="tab3"/>
    <w:basedOn w:val="Normal"/>
    <w:rsid w:val="00B10085"/>
    <w:pPr>
      <w:spacing w:after="0" w:line="240" w:lineRule="auto"/>
      <w:ind w:left="660" w:hanging="220"/>
    </w:pPr>
    <w:rPr>
      <w:rFonts w:ascii="Tahoma" w:eastAsia="Times New Roman" w:hAnsi="Tahoma" w:cs="Tahoma"/>
      <w:color w:val="000000"/>
      <w:sz w:val="24"/>
      <w:szCs w:val="24"/>
    </w:rPr>
  </w:style>
  <w:style w:type="paragraph" w:customStyle="1" w:styleId="tabelfod">
    <w:name w:val="tabelfod"/>
    <w:basedOn w:val="Normal"/>
    <w:rsid w:val="00B10085"/>
    <w:pPr>
      <w:spacing w:after="0" w:line="240" w:lineRule="auto"/>
      <w:ind w:left="284" w:hanging="284"/>
    </w:pPr>
    <w:rPr>
      <w:rFonts w:ascii="Tahoma" w:eastAsia="Times New Roman" w:hAnsi="Tahoma" w:cs="Tahoma"/>
      <w:color w:val="000000"/>
      <w:sz w:val="24"/>
      <w:szCs w:val="24"/>
    </w:rPr>
  </w:style>
  <w:style w:type="paragraph" w:customStyle="1" w:styleId="tabelhoved">
    <w:name w:val="tabelhoved"/>
    <w:basedOn w:val="Normal"/>
    <w:rsid w:val="00B10085"/>
    <w:pPr>
      <w:spacing w:after="0" w:line="240" w:lineRule="auto"/>
    </w:pPr>
    <w:rPr>
      <w:rFonts w:ascii="Tahoma" w:eastAsia="Times New Roman" w:hAnsi="Tahoma" w:cs="Tahoma"/>
      <w:color w:val="000000"/>
      <w:sz w:val="24"/>
      <w:szCs w:val="24"/>
    </w:rPr>
  </w:style>
  <w:style w:type="paragraph" w:customStyle="1" w:styleId="tabeloverskrift">
    <w:name w:val="tabeloverskrift"/>
    <w:basedOn w:val="Normal"/>
    <w:rsid w:val="00B10085"/>
    <w:pPr>
      <w:spacing w:after="0" w:line="240" w:lineRule="auto"/>
    </w:pPr>
    <w:rPr>
      <w:rFonts w:ascii="Tahoma" w:eastAsia="Times New Roman" w:hAnsi="Tahoma" w:cs="Tahoma"/>
      <w:b/>
      <w:bCs/>
      <w:color w:val="000000"/>
      <w:sz w:val="24"/>
      <w:szCs w:val="24"/>
    </w:rPr>
  </w:style>
  <w:style w:type="paragraph" w:customStyle="1" w:styleId="tabeltekst">
    <w:name w:val="tabeltekst"/>
    <w:basedOn w:val="Normal"/>
    <w:rsid w:val="00B10085"/>
    <w:pPr>
      <w:spacing w:after="0" w:line="240" w:lineRule="auto"/>
    </w:pPr>
    <w:rPr>
      <w:rFonts w:ascii="Tahoma" w:eastAsia="Times New Roman" w:hAnsi="Tahoma" w:cs="Tahoma"/>
      <w:color w:val="000000"/>
      <w:sz w:val="24"/>
      <w:szCs w:val="24"/>
    </w:rPr>
  </w:style>
  <w:style w:type="paragraph" w:customStyle="1" w:styleId="tabeltekst9">
    <w:name w:val="tabeltekst9"/>
    <w:basedOn w:val="Normal"/>
    <w:rsid w:val="00B10085"/>
    <w:pPr>
      <w:spacing w:after="0" w:line="240" w:lineRule="auto"/>
    </w:pPr>
    <w:rPr>
      <w:rFonts w:ascii="Tahoma" w:eastAsia="Times New Roman" w:hAnsi="Tahoma" w:cs="Tahoma"/>
      <w:color w:val="000000"/>
      <w:sz w:val="24"/>
      <w:szCs w:val="24"/>
    </w:rPr>
  </w:style>
  <w:style w:type="paragraph" w:customStyle="1" w:styleId="tabelteksthjre">
    <w:name w:val="tabelteksthjre"/>
    <w:basedOn w:val="Normal"/>
    <w:rsid w:val="00B10085"/>
    <w:pPr>
      <w:spacing w:after="0" w:line="240" w:lineRule="auto"/>
      <w:jc w:val="right"/>
    </w:pPr>
    <w:rPr>
      <w:rFonts w:ascii="Tahoma" w:eastAsia="Times New Roman" w:hAnsi="Tahoma" w:cs="Tahoma"/>
      <w:color w:val="000000"/>
      <w:sz w:val="24"/>
      <w:szCs w:val="24"/>
    </w:rPr>
  </w:style>
  <w:style w:type="paragraph" w:customStyle="1" w:styleId="tabelteksthjre0">
    <w:name w:val="tabelteksthøjre"/>
    <w:basedOn w:val="Normal"/>
    <w:rsid w:val="00B10085"/>
    <w:pPr>
      <w:spacing w:after="0" w:line="240" w:lineRule="auto"/>
      <w:jc w:val="right"/>
    </w:pPr>
    <w:rPr>
      <w:rFonts w:ascii="Tahoma" w:eastAsia="Times New Roman" w:hAnsi="Tahoma" w:cs="Tahoma"/>
      <w:color w:val="000000"/>
      <w:sz w:val="24"/>
      <w:szCs w:val="24"/>
    </w:rPr>
  </w:style>
  <w:style w:type="paragraph" w:customStyle="1" w:styleId="tekst">
    <w:name w:val="tekst"/>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tekst0">
    <w:name w:val="tekst0"/>
    <w:basedOn w:val="Normal"/>
    <w:rsid w:val="00B10085"/>
    <w:pPr>
      <w:spacing w:after="60" w:line="240" w:lineRule="auto"/>
      <w:ind w:firstLine="170"/>
      <w:jc w:val="both"/>
    </w:pPr>
    <w:rPr>
      <w:rFonts w:ascii="Tahoma" w:eastAsia="Times New Roman" w:hAnsi="Tahoma" w:cs="Tahoma"/>
      <w:color w:val="000000"/>
      <w:sz w:val="24"/>
      <w:szCs w:val="24"/>
    </w:rPr>
  </w:style>
  <w:style w:type="paragraph" w:customStyle="1" w:styleId="tekst1">
    <w:name w:val="tekst1"/>
    <w:basedOn w:val="Normal"/>
    <w:rsid w:val="00B10085"/>
    <w:pPr>
      <w:spacing w:after="60" w:line="240" w:lineRule="auto"/>
      <w:ind w:firstLine="170"/>
      <w:jc w:val="both"/>
    </w:pPr>
    <w:rPr>
      <w:rFonts w:ascii="Tahoma" w:eastAsia="Times New Roman" w:hAnsi="Tahoma" w:cs="Tahoma"/>
      <w:color w:val="000000"/>
      <w:sz w:val="24"/>
      <w:szCs w:val="24"/>
    </w:rPr>
  </w:style>
  <w:style w:type="paragraph" w:customStyle="1" w:styleId="tekst1sp">
    <w:name w:val="tekst1sp"/>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tekst9">
    <w:name w:val="tekst9"/>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tekstoverskrift">
    <w:name w:val="tekstoverskrift"/>
    <w:basedOn w:val="Normal"/>
    <w:rsid w:val="00B10085"/>
    <w:pPr>
      <w:keepNext/>
      <w:spacing w:before="240" w:after="0" w:line="240" w:lineRule="auto"/>
      <w:jc w:val="center"/>
    </w:pPr>
    <w:rPr>
      <w:rFonts w:ascii="Tahoma" w:eastAsia="Times New Roman" w:hAnsi="Tahoma" w:cs="Tahoma"/>
      <w:i/>
      <w:iCs/>
      <w:color w:val="000000"/>
      <w:sz w:val="24"/>
      <w:szCs w:val="24"/>
    </w:rPr>
  </w:style>
  <w:style w:type="paragraph" w:customStyle="1" w:styleId="tekstoverskriftb">
    <w:name w:val="tekstoverskriftb"/>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tekstoverskriftbm">
    <w:name w:val="tekstoverskriftbm"/>
    <w:basedOn w:val="Normal"/>
    <w:rsid w:val="00B10085"/>
    <w:pPr>
      <w:keepNext/>
      <w:spacing w:before="240" w:after="0" w:line="240" w:lineRule="auto"/>
      <w:jc w:val="center"/>
    </w:pPr>
    <w:rPr>
      <w:rFonts w:ascii="Tahoma" w:eastAsia="Times New Roman" w:hAnsi="Tahoma" w:cs="Tahoma"/>
      <w:i/>
      <w:iCs/>
      <w:color w:val="000000"/>
      <w:sz w:val="24"/>
      <w:szCs w:val="24"/>
    </w:rPr>
  </w:style>
  <w:style w:type="paragraph" w:customStyle="1" w:styleId="tekstoverskriftvenstre">
    <w:name w:val="tekstoverskriftvenstre"/>
    <w:basedOn w:val="Normal"/>
    <w:rsid w:val="00B10085"/>
    <w:pPr>
      <w:keepNext/>
      <w:spacing w:before="240" w:after="0" w:line="240" w:lineRule="auto"/>
    </w:pPr>
    <w:rPr>
      <w:rFonts w:ascii="Tahoma" w:eastAsia="Times New Roman" w:hAnsi="Tahoma" w:cs="Tahoma"/>
      <w:i/>
      <w:iCs/>
      <w:color w:val="000000"/>
      <w:sz w:val="24"/>
      <w:szCs w:val="24"/>
    </w:rPr>
  </w:style>
  <w:style w:type="paragraph" w:customStyle="1" w:styleId="tekstoverskriftvenstrebm">
    <w:name w:val="tekstoverskriftvenstrebm"/>
    <w:basedOn w:val="Normal"/>
    <w:rsid w:val="00B10085"/>
    <w:pPr>
      <w:keepNext/>
      <w:spacing w:before="240" w:after="0" w:line="240" w:lineRule="auto"/>
    </w:pPr>
    <w:rPr>
      <w:rFonts w:ascii="Tahoma" w:eastAsia="Times New Roman" w:hAnsi="Tahoma" w:cs="Tahoma"/>
      <w:i/>
      <w:iCs/>
      <w:color w:val="000000"/>
      <w:sz w:val="24"/>
      <w:szCs w:val="24"/>
    </w:rPr>
  </w:style>
  <w:style w:type="paragraph" w:customStyle="1" w:styleId="tekstoverskriftvenstren">
    <w:name w:val="tekstoverskriftvenstren"/>
    <w:basedOn w:val="Normal"/>
    <w:rsid w:val="00B10085"/>
    <w:pPr>
      <w:keepNext/>
      <w:spacing w:before="240" w:after="0" w:line="240" w:lineRule="auto"/>
    </w:pPr>
    <w:rPr>
      <w:rFonts w:ascii="Tahoma" w:eastAsia="Times New Roman" w:hAnsi="Tahoma" w:cs="Tahoma"/>
      <w:b/>
      <w:bCs/>
      <w:color w:val="000000"/>
      <w:sz w:val="24"/>
      <w:szCs w:val="24"/>
    </w:rPr>
  </w:style>
  <w:style w:type="paragraph" w:customStyle="1" w:styleId="tekstoverskriftfob">
    <w:name w:val="tekstoverskriftfob"/>
    <w:basedOn w:val="Normal"/>
    <w:rsid w:val="00B10085"/>
    <w:pPr>
      <w:keepNext/>
      <w:spacing w:before="240" w:after="0" w:line="240" w:lineRule="auto"/>
    </w:pPr>
    <w:rPr>
      <w:rFonts w:ascii="Tahoma" w:eastAsia="Times New Roman" w:hAnsi="Tahoma" w:cs="Tahoma"/>
      <w:b/>
      <w:bCs/>
      <w:color w:val="000000"/>
      <w:sz w:val="24"/>
      <w:szCs w:val="24"/>
    </w:rPr>
  </w:style>
  <w:style w:type="paragraph" w:customStyle="1" w:styleId="tekstresume">
    <w:name w:val="tekstresume"/>
    <w:basedOn w:val="Normal"/>
    <w:rsid w:val="00B10085"/>
    <w:pPr>
      <w:keepNext/>
      <w:spacing w:before="240" w:after="0" w:line="240" w:lineRule="auto"/>
    </w:pPr>
    <w:rPr>
      <w:rFonts w:ascii="Tahoma" w:eastAsia="Times New Roman" w:hAnsi="Tahoma" w:cs="Tahoma"/>
      <w:b/>
      <w:bCs/>
      <w:color w:val="000000"/>
      <w:sz w:val="24"/>
      <w:szCs w:val="24"/>
    </w:rPr>
  </w:style>
  <w:style w:type="paragraph" w:customStyle="1" w:styleId="tekstv">
    <w:name w:val="tekstv"/>
    <w:basedOn w:val="Normal"/>
    <w:rsid w:val="00B10085"/>
    <w:pPr>
      <w:spacing w:before="60" w:after="60" w:line="240" w:lineRule="auto"/>
      <w:jc w:val="both"/>
    </w:pPr>
    <w:rPr>
      <w:rFonts w:ascii="Tahoma" w:eastAsia="Times New Roman" w:hAnsi="Tahoma" w:cs="Tahoma"/>
      <w:color w:val="000000"/>
      <w:sz w:val="24"/>
      <w:szCs w:val="24"/>
    </w:rPr>
  </w:style>
  <w:style w:type="paragraph" w:customStyle="1" w:styleId="titel">
    <w:name w:val="titel"/>
    <w:basedOn w:val="Normal"/>
    <w:rsid w:val="00B10085"/>
    <w:pPr>
      <w:spacing w:before="240" w:after="60" w:line="240" w:lineRule="auto"/>
      <w:jc w:val="center"/>
    </w:pPr>
    <w:rPr>
      <w:rFonts w:ascii="Tahoma" w:eastAsia="Times New Roman" w:hAnsi="Tahoma" w:cs="Tahoma"/>
      <w:color w:val="000000"/>
      <w:sz w:val="48"/>
      <w:szCs w:val="48"/>
    </w:rPr>
  </w:style>
  <w:style w:type="paragraph" w:customStyle="1" w:styleId="Title1">
    <w:name w:val="Title1"/>
    <w:basedOn w:val="Normal"/>
    <w:rsid w:val="00B10085"/>
    <w:pPr>
      <w:spacing w:before="240" w:after="60" w:line="240" w:lineRule="auto"/>
      <w:jc w:val="center"/>
    </w:pPr>
    <w:rPr>
      <w:rFonts w:ascii="Tahoma" w:eastAsia="Times New Roman" w:hAnsi="Tahoma" w:cs="Tahoma"/>
      <w:b/>
      <w:bCs/>
      <w:color w:val="000000"/>
      <w:sz w:val="48"/>
      <w:szCs w:val="48"/>
    </w:rPr>
  </w:style>
  <w:style w:type="paragraph" w:customStyle="1" w:styleId="undertitel">
    <w:name w:val="undertitel"/>
    <w:basedOn w:val="Normal"/>
    <w:rsid w:val="00B10085"/>
    <w:pPr>
      <w:spacing w:after="60" w:line="240" w:lineRule="auto"/>
      <w:jc w:val="center"/>
    </w:pPr>
    <w:rPr>
      <w:rFonts w:ascii="Tahoma" w:eastAsia="Times New Roman" w:hAnsi="Tahoma" w:cs="Tahoma"/>
      <w:color w:val="000000"/>
      <w:sz w:val="24"/>
      <w:szCs w:val="24"/>
    </w:rPr>
  </w:style>
  <w:style w:type="paragraph" w:styleId="Subtitle">
    <w:name w:val="Subtitle"/>
    <w:basedOn w:val="Normal"/>
    <w:link w:val="SubtitleChar"/>
    <w:uiPriority w:val="11"/>
    <w:qFormat/>
    <w:rsid w:val="00B10085"/>
    <w:pPr>
      <w:spacing w:after="60" w:line="240" w:lineRule="auto"/>
      <w:jc w:val="center"/>
    </w:pPr>
    <w:rPr>
      <w:rFonts w:ascii="Tahoma" w:eastAsia="Times New Roman" w:hAnsi="Tahoma" w:cs="Tahoma"/>
      <w:color w:val="000000"/>
      <w:sz w:val="24"/>
      <w:szCs w:val="24"/>
    </w:rPr>
  </w:style>
  <w:style w:type="character" w:customStyle="1" w:styleId="SubtitleChar">
    <w:name w:val="Subtitle Char"/>
    <w:basedOn w:val="DefaultParagraphFont"/>
    <w:link w:val="Subtitle"/>
    <w:uiPriority w:val="11"/>
    <w:rsid w:val="00B10085"/>
    <w:rPr>
      <w:rFonts w:ascii="Tahoma" w:eastAsia="Times New Roman" w:hAnsi="Tahoma" w:cs="Tahoma"/>
      <w:color w:val="000000"/>
      <w:sz w:val="24"/>
      <w:szCs w:val="24"/>
      <w:lang w:eastAsia="es-ES"/>
    </w:rPr>
  </w:style>
  <w:style w:type="paragraph" w:customStyle="1" w:styleId="afsnit">
    <w:name w:val="afsnit"/>
    <w:basedOn w:val="Normal"/>
    <w:rsid w:val="00B10085"/>
    <w:pPr>
      <w:spacing w:before="400" w:after="120" w:line="240" w:lineRule="auto"/>
      <w:jc w:val="center"/>
    </w:pPr>
    <w:rPr>
      <w:rFonts w:ascii="Tahoma" w:eastAsia="Times New Roman" w:hAnsi="Tahoma" w:cs="Tahoma"/>
      <w:b/>
      <w:bCs/>
      <w:color w:val="000000"/>
      <w:sz w:val="24"/>
      <w:szCs w:val="24"/>
    </w:rPr>
  </w:style>
  <w:style w:type="paragraph" w:customStyle="1" w:styleId="afsnitoverskrift">
    <w:name w:val="afsnitoverskrift"/>
    <w:basedOn w:val="Normal"/>
    <w:rsid w:val="00B10085"/>
    <w:pPr>
      <w:spacing w:before="120" w:after="200" w:line="240" w:lineRule="auto"/>
      <w:jc w:val="center"/>
    </w:pPr>
    <w:rPr>
      <w:rFonts w:ascii="Tahoma" w:eastAsia="Times New Roman" w:hAnsi="Tahoma" w:cs="Tahoma"/>
      <w:b/>
      <w:bCs/>
      <w:color w:val="000000"/>
      <w:sz w:val="24"/>
      <w:szCs w:val="24"/>
    </w:rPr>
  </w:style>
  <w:style w:type="paragraph" w:customStyle="1" w:styleId="aendringmednummer">
    <w:name w:val="aendringmednummer"/>
    <w:basedOn w:val="Normal"/>
    <w:rsid w:val="00B10085"/>
    <w:pPr>
      <w:spacing w:before="200" w:after="0" w:line="240" w:lineRule="auto"/>
    </w:pPr>
    <w:rPr>
      <w:rFonts w:ascii="Tahoma" w:eastAsia="Times New Roman" w:hAnsi="Tahoma" w:cs="Tahoma"/>
      <w:color w:val="000000"/>
      <w:sz w:val="24"/>
      <w:szCs w:val="24"/>
    </w:rPr>
  </w:style>
  <w:style w:type="paragraph" w:customStyle="1" w:styleId="aendringudennummer">
    <w:name w:val="aendringudennummer"/>
    <w:basedOn w:val="Normal"/>
    <w:rsid w:val="00B10085"/>
    <w:pPr>
      <w:spacing w:before="200" w:after="0" w:line="240" w:lineRule="auto"/>
      <w:ind w:firstLine="240"/>
    </w:pPr>
    <w:rPr>
      <w:rFonts w:ascii="Tahoma" w:eastAsia="Times New Roman" w:hAnsi="Tahoma" w:cs="Tahoma"/>
      <w:color w:val="000000"/>
      <w:sz w:val="24"/>
      <w:szCs w:val="24"/>
    </w:rPr>
  </w:style>
  <w:style w:type="paragraph" w:customStyle="1" w:styleId="aendringnr">
    <w:name w:val="aendringnr"/>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aendringnytekst">
    <w:name w:val="aendringnytekst"/>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aendringsbeskrivelse">
    <w:name w:val="aendringsbeskrivelse"/>
    <w:basedOn w:val="Normal"/>
    <w:rsid w:val="00B10085"/>
    <w:pPr>
      <w:spacing w:after="60" w:line="240" w:lineRule="auto"/>
    </w:pPr>
    <w:rPr>
      <w:rFonts w:ascii="Tahoma" w:eastAsia="Times New Roman" w:hAnsi="Tahoma" w:cs="Tahoma"/>
      <w:color w:val="000000"/>
      <w:sz w:val="24"/>
      <w:szCs w:val="24"/>
    </w:rPr>
  </w:style>
  <w:style w:type="paragraph" w:customStyle="1" w:styleId="aendringsforslagindhold">
    <w:name w:val="aendringsforslagindhold"/>
    <w:basedOn w:val="Normal"/>
    <w:rsid w:val="00B10085"/>
    <w:pPr>
      <w:spacing w:before="220" w:after="80" w:line="240" w:lineRule="auto"/>
      <w:jc w:val="center"/>
    </w:pPr>
    <w:rPr>
      <w:rFonts w:ascii="Tahoma" w:eastAsia="Times New Roman" w:hAnsi="Tahoma" w:cs="Tahoma"/>
      <w:color w:val="000000"/>
      <w:spacing w:val="44"/>
      <w:sz w:val="24"/>
      <w:szCs w:val="24"/>
    </w:rPr>
  </w:style>
  <w:style w:type="paragraph" w:customStyle="1" w:styleId="aendringbilag">
    <w:name w:val="aendringbilag"/>
    <w:basedOn w:val="Normal"/>
    <w:rsid w:val="00B10085"/>
    <w:pPr>
      <w:spacing w:after="120" w:line="240" w:lineRule="auto"/>
      <w:jc w:val="right"/>
    </w:pPr>
    <w:rPr>
      <w:rFonts w:ascii="Tahoma" w:eastAsia="Times New Roman" w:hAnsi="Tahoma" w:cs="Tahoma"/>
      <w:color w:val="000000"/>
      <w:sz w:val="24"/>
      <w:szCs w:val="24"/>
    </w:rPr>
  </w:style>
  <w:style w:type="paragraph" w:customStyle="1" w:styleId="bilag">
    <w:name w:val="bilag"/>
    <w:basedOn w:val="Normal"/>
    <w:rsid w:val="00B10085"/>
    <w:pPr>
      <w:spacing w:before="400" w:after="120" w:line="240" w:lineRule="auto"/>
      <w:jc w:val="right"/>
    </w:pPr>
    <w:rPr>
      <w:rFonts w:ascii="Tahoma" w:eastAsia="Times New Roman" w:hAnsi="Tahoma" w:cs="Tahoma"/>
      <w:b/>
      <w:bCs/>
      <w:color w:val="000000"/>
      <w:sz w:val="35"/>
      <w:szCs w:val="35"/>
    </w:rPr>
  </w:style>
  <w:style w:type="paragraph" w:customStyle="1" w:styleId="bilagtekst">
    <w:name w:val="bilagtekst"/>
    <w:basedOn w:val="Normal"/>
    <w:rsid w:val="00B10085"/>
    <w:pPr>
      <w:spacing w:after="120" w:line="240" w:lineRule="auto"/>
      <w:jc w:val="center"/>
    </w:pPr>
    <w:rPr>
      <w:rFonts w:ascii="Tahoma" w:eastAsia="Times New Roman" w:hAnsi="Tahoma" w:cs="Tahoma"/>
      <w:b/>
      <w:bCs/>
      <w:color w:val="000000"/>
      <w:sz w:val="30"/>
      <w:szCs w:val="30"/>
    </w:rPr>
  </w:style>
  <w:style w:type="paragraph" w:customStyle="1" w:styleId="bog">
    <w:name w:val="bog"/>
    <w:basedOn w:val="Normal"/>
    <w:rsid w:val="00B10085"/>
    <w:pPr>
      <w:spacing w:before="400" w:after="120" w:line="240" w:lineRule="auto"/>
      <w:jc w:val="center"/>
    </w:pPr>
    <w:rPr>
      <w:rFonts w:ascii="Tahoma" w:eastAsia="Times New Roman" w:hAnsi="Tahoma" w:cs="Tahoma"/>
      <w:b/>
      <w:bCs/>
      <w:color w:val="000000"/>
      <w:sz w:val="24"/>
      <w:szCs w:val="24"/>
    </w:rPr>
  </w:style>
  <w:style w:type="paragraph" w:customStyle="1" w:styleId="bogoverskrift">
    <w:name w:val="bogoverskrift"/>
    <w:basedOn w:val="Normal"/>
    <w:rsid w:val="00B10085"/>
    <w:pPr>
      <w:spacing w:before="120" w:after="200" w:line="240" w:lineRule="auto"/>
      <w:jc w:val="center"/>
    </w:pPr>
    <w:rPr>
      <w:rFonts w:ascii="Tahoma" w:eastAsia="Times New Roman" w:hAnsi="Tahoma" w:cs="Tahoma"/>
      <w:b/>
      <w:bCs/>
      <w:color w:val="000000"/>
      <w:sz w:val="24"/>
      <w:szCs w:val="24"/>
    </w:rPr>
  </w:style>
  <w:style w:type="paragraph" w:customStyle="1" w:styleId="centreretparagraf">
    <w:name w:val="centreretparagraf"/>
    <w:basedOn w:val="Normal"/>
    <w:rsid w:val="00B10085"/>
    <w:pPr>
      <w:spacing w:before="200" w:after="200" w:line="240" w:lineRule="auto"/>
      <w:jc w:val="center"/>
    </w:pPr>
    <w:rPr>
      <w:rFonts w:ascii="Tahoma" w:eastAsia="Times New Roman" w:hAnsi="Tahoma" w:cs="Tahoma"/>
      <w:b/>
      <w:bCs/>
      <w:color w:val="000000"/>
      <w:sz w:val="24"/>
      <w:szCs w:val="24"/>
    </w:rPr>
  </w:style>
  <w:style w:type="paragraph" w:customStyle="1" w:styleId="ikraftcentreretparagrafnummer">
    <w:name w:val="ikraftcentreretparagrafnummer"/>
    <w:basedOn w:val="Normal"/>
    <w:rsid w:val="00B10085"/>
    <w:pPr>
      <w:spacing w:before="200" w:after="200" w:line="240" w:lineRule="auto"/>
      <w:jc w:val="center"/>
    </w:pPr>
    <w:rPr>
      <w:rFonts w:ascii="Tahoma" w:eastAsia="Times New Roman" w:hAnsi="Tahoma" w:cs="Tahoma"/>
      <w:b/>
      <w:bCs/>
      <w:color w:val="000000"/>
      <w:sz w:val="24"/>
      <w:szCs w:val="24"/>
    </w:rPr>
  </w:style>
  <w:style w:type="paragraph" w:customStyle="1" w:styleId="centreretparagraftekst">
    <w:name w:val="centreretparagraftekst"/>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dokumenthoved">
    <w:name w:val="dokumenthoved"/>
    <w:basedOn w:val="Normal"/>
    <w:rsid w:val="00B10085"/>
    <w:pPr>
      <w:spacing w:before="100" w:beforeAutospacing="1" w:after="200" w:line="240" w:lineRule="auto"/>
      <w:jc w:val="center"/>
    </w:pPr>
    <w:rPr>
      <w:rFonts w:ascii="Tahoma" w:eastAsia="Times New Roman" w:hAnsi="Tahoma" w:cs="Tahoma"/>
      <w:color w:val="000000"/>
      <w:sz w:val="24"/>
      <w:szCs w:val="24"/>
    </w:rPr>
  </w:style>
  <w:style w:type="paragraph" w:customStyle="1" w:styleId="indholdsfortegnelse">
    <w:name w:val="indholdsfortegnelse"/>
    <w:basedOn w:val="Normal"/>
    <w:rsid w:val="00B10085"/>
    <w:pPr>
      <w:spacing w:before="80" w:after="80" w:line="240" w:lineRule="auto"/>
      <w:ind w:left="700"/>
    </w:pPr>
    <w:rPr>
      <w:rFonts w:ascii="Tahoma" w:eastAsia="Times New Roman" w:hAnsi="Tahoma" w:cs="Tahoma"/>
      <w:color w:val="000000"/>
      <w:sz w:val="24"/>
      <w:szCs w:val="24"/>
    </w:rPr>
  </w:style>
  <w:style w:type="paragraph" w:customStyle="1" w:styleId="indholdsfortegnelseid">
    <w:name w:val="indholdsfortegnelseid"/>
    <w:basedOn w:val="Normal"/>
    <w:rsid w:val="00B10085"/>
    <w:pPr>
      <w:spacing w:before="100" w:beforeAutospacing="1" w:after="100" w:afterAutospacing="1" w:line="240" w:lineRule="auto"/>
      <w:textAlignment w:val="top"/>
    </w:pPr>
    <w:rPr>
      <w:rFonts w:ascii="Tahoma" w:eastAsia="Times New Roman" w:hAnsi="Tahoma" w:cs="Tahoma"/>
      <w:color w:val="000000"/>
      <w:sz w:val="24"/>
      <w:szCs w:val="24"/>
    </w:rPr>
  </w:style>
  <w:style w:type="paragraph" w:customStyle="1" w:styleId="indholdsfortegnelsetekst">
    <w:name w:val="indholdsfortegnelsetekst"/>
    <w:basedOn w:val="Normal"/>
    <w:rsid w:val="00B10085"/>
    <w:pPr>
      <w:spacing w:before="100" w:beforeAutospacing="1" w:after="100" w:afterAutospacing="1" w:line="240" w:lineRule="auto"/>
      <w:textAlignment w:val="top"/>
    </w:pPr>
    <w:rPr>
      <w:rFonts w:ascii="Tahoma" w:eastAsia="Times New Roman" w:hAnsi="Tahoma" w:cs="Tahoma"/>
      <w:color w:val="000000"/>
      <w:sz w:val="24"/>
      <w:szCs w:val="24"/>
    </w:rPr>
  </w:style>
  <w:style w:type="paragraph" w:customStyle="1" w:styleId="hymne2">
    <w:name w:val="hymne2"/>
    <w:basedOn w:val="Normal"/>
    <w:rsid w:val="00B10085"/>
    <w:pPr>
      <w:spacing w:before="120" w:after="120" w:line="240" w:lineRule="auto"/>
      <w:ind w:left="280"/>
    </w:pPr>
    <w:rPr>
      <w:rFonts w:ascii="Tahoma" w:eastAsia="Times New Roman" w:hAnsi="Tahoma" w:cs="Tahoma"/>
      <w:color w:val="000000"/>
      <w:sz w:val="24"/>
      <w:szCs w:val="24"/>
    </w:rPr>
  </w:style>
  <w:style w:type="paragraph" w:customStyle="1" w:styleId="kapitel">
    <w:name w:val="kapitel"/>
    <w:basedOn w:val="Normal"/>
    <w:rsid w:val="00B10085"/>
    <w:pPr>
      <w:spacing w:before="400" w:after="100" w:line="240" w:lineRule="auto"/>
      <w:jc w:val="center"/>
    </w:pPr>
    <w:rPr>
      <w:rFonts w:ascii="Tahoma" w:eastAsia="Times New Roman" w:hAnsi="Tahoma" w:cs="Tahoma"/>
      <w:color w:val="000000"/>
      <w:sz w:val="24"/>
      <w:szCs w:val="24"/>
    </w:rPr>
  </w:style>
  <w:style w:type="paragraph" w:customStyle="1" w:styleId="kapiteloverskrift2">
    <w:name w:val="kapiteloverskrift2"/>
    <w:basedOn w:val="Normal"/>
    <w:rsid w:val="00B10085"/>
    <w:pPr>
      <w:spacing w:after="100" w:line="240" w:lineRule="auto"/>
      <w:jc w:val="center"/>
    </w:pPr>
    <w:rPr>
      <w:rFonts w:ascii="Tahoma" w:eastAsia="Times New Roman" w:hAnsi="Tahoma" w:cs="Tahoma"/>
      <w:i/>
      <w:iCs/>
      <w:color w:val="000000"/>
      <w:sz w:val="24"/>
      <w:szCs w:val="24"/>
    </w:rPr>
  </w:style>
  <w:style w:type="paragraph" w:customStyle="1" w:styleId="paragrafgruppeoverskrift">
    <w:name w:val="paragrafgruppeoverskrift"/>
    <w:basedOn w:val="Normal"/>
    <w:rsid w:val="00B10085"/>
    <w:pPr>
      <w:spacing w:before="300" w:after="100" w:line="240" w:lineRule="auto"/>
      <w:jc w:val="center"/>
    </w:pPr>
    <w:rPr>
      <w:rFonts w:ascii="Tahoma" w:eastAsia="Times New Roman" w:hAnsi="Tahoma" w:cs="Tahoma"/>
      <w:i/>
      <w:iCs/>
      <w:color w:val="000000"/>
      <w:sz w:val="24"/>
      <w:szCs w:val="24"/>
    </w:rPr>
  </w:style>
  <w:style w:type="paragraph" w:customStyle="1" w:styleId="paragraf">
    <w:name w:val="paragraf"/>
    <w:basedOn w:val="Normal"/>
    <w:rsid w:val="00B10085"/>
    <w:pPr>
      <w:spacing w:before="200" w:after="0" w:line="240" w:lineRule="auto"/>
      <w:ind w:firstLine="240"/>
    </w:pPr>
    <w:rPr>
      <w:rFonts w:ascii="Tahoma" w:eastAsia="Times New Roman" w:hAnsi="Tahoma" w:cs="Tahoma"/>
      <w:color w:val="000000"/>
      <w:sz w:val="24"/>
      <w:szCs w:val="24"/>
    </w:rPr>
  </w:style>
  <w:style w:type="paragraph" w:customStyle="1" w:styleId="paragrafoverskrift">
    <w:name w:val="paragrafoverskrift"/>
    <w:basedOn w:val="Normal"/>
    <w:rsid w:val="00B10085"/>
    <w:pPr>
      <w:spacing w:before="120" w:after="200" w:line="240" w:lineRule="auto"/>
      <w:jc w:val="center"/>
    </w:pPr>
    <w:rPr>
      <w:rFonts w:ascii="Tahoma" w:eastAsia="Times New Roman" w:hAnsi="Tahoma" w:cs="Tahoma"/>
      <w:i/>
      <w:iCs/>
      <w:color w:val="000000"/>
      <w:sz w:val="24"/>
      <w:szCs w:val="24"/>
    </w:rPr>
  </w:style>
  <w:style w:type="paragraph" w:customStyle="1" w:styleId="paragrafnr">
    <w:name w:val="paragrafnr"/>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stk2">
    <w:name w:val="stk2"/>
    <w:basedOn w:val="Normal"/>
    <w:rsid w:val="00B10085"/>
    <w:pPr>
      <w:spacing w:after="0" w:line="240" w:lineRule="auto"/>
      <w:ind w:firstLine="240"/>
    </w:pPr>
    <w:rPr>
      <w:rFonts w:ascii="Tahoma" w:eastAsia="Times New Roman" w:hAnsi="Tahoma" w:cs="Tahoma"/>
      <w:color w:val="000000"/>
      <w:sz w:val="24"/>
      <w:szCs w:val="24"/>
    </w:rPr>
  </w:style>
  <w:style w:type="paragraph" w:customStyle="1" w:styleId="stknr">
    <w:name w:val="stknr"/>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traktatstk">
    <w:name w:val="traktatstk"/>
    <w:basedOn w:val="Normal"/>
    <w:rsid w:val="00B10085"/>
    <w:pPr>
      <w:spacing w:before="200" w:after="200" w:line="240" w:lineRule="auto"/>
      <w:ind w:firstLine="240"/>
    </w:pPr>
    <w:rPr>
      <w:rFonts w:ascii="Tahoma" w:eastAsia="Times New Roman" w:hAnsi="Tahoma" w:cs="Tahoma"/>
      <w:color w:val="000000"/>
      <w:sz w:val="24"/>
      <w:szCs w:val="24"/>
    </w:rPr>
  </w:style>
  <w:style w:type="paragraph" w:customStyle="1" w:styleId="liste1">
    <w:name w:val="liste1"/>
    <w:basedOn w:val="Normal"/>
    <w:rsid w:val="00B10085"/>
    <w:pPr>
      <w:spacing w:after="0" w:line="240" w:lineRule="auto"/>
      <w:ind w:left="280"/>
    </w:pPr>
    <w:rPr>
      <w:rFonts w:ascii="Tahoma" w:eastAsia="Times New Roman" w:hAnsi="Tahoma" w:cs="Tahoma"/>
      <w:color w:val="000000"/>
      <w:sz w:val="24"/>
      <w:szCs w:val="24"/>
    </w:rPr>
  </w:style>
  <w:style w:type="paragraph" w:customStyle="1" w:styleId="liste1nr">
    <w:name w:val="liste1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liste2">
    <w:name w:val="liste2"/>
    <w:basedOn w:val="Normal"/>
    <w:rsid w:val="00B10085"/>
    <w:pPr>
      <w:spacing w:after="0" w:line="240" w:lineRule="auto"/>
      <w:ind w:left="560"/>
    </w:pPr>
    <w:rPr>
      <w:rFonts w:ascii="Tahoma" w:eastAsia="Times New Roman" w:hAnsi="Tahoma" w:cs="Tahoma"/>
      <w:color w:val="000000"/>
      <w:sz w:val="24"/>
      <w:szCs w:val="24"/>
    </w:rPr>
  </w:style>
  <w:style w:type="paragraph" w:customStyle="1" w:styleId="liste2nr">
    <w:name w:val="liste2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liste3">
    <w:name w:val="liste3"/>
    <w:basedOn w:val="Normal"/>
    <w:rsid w:val="00B10085"/>
    <w:pPr>
      <w:spacing w:after="0" w:line="240" w:lineRule="auto"/>
      <w:ind w:left="840"/>
    </w:pPr>
    <w:rPr>
      <w:rFonts w:ascii="Tahoma" w:eastAsia="Times New Roman" w:hAnsi="Tahoma" w:cs="Tahoma"/>
      <w:color w:val="000000"/>
      <w:sz w:val="24"/>
      <w:szCs w:val="24"/>
    </w:rPr>
  </w:style>
  <w:style w:type="paragraph" w:customStyle="1" w:styleId="liste3nr">
    <w:name w:val="liste3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liste4">
    <w:name w:val="liste4"/>
    <w:basedOn w:val="Normal"/>
    <w:rsid w:val="00B10085"/>
    <w:pPr>
      <w:spacing w:after="0" w:line="240" w:lineRule="auto"/>
      <w:ind w:left="1120"/>
    </w:pPr>
    <w:rPr>
      <w:rFonts w:ascii="Tahoma" w:eastAsia="Times New Roman" w:hAnsi="Tahoma" w:cs="Tahoma"/>
      <w:color w:val="000000"/>
      <w:sz w:val="24"/>
      <w:szCs w:val="24"/>
    </w:rPr>
  </w:style>
  <w:style w:type="paragraph" w:customStyle="1" w:styleId="liste4nr">
    <w:name w:val="liste4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tekst2">
    <w:name w:val="tekst2"/>
    <w:basedOn w:val="Normal"/>
    <w:rsid w:val="00B10085"/>
    <w:pPr>
      <w:spacing w:after="0" w:line="240" w:lineRule="auto"/>
      <w:ind w:firstLine="240"/>
      <w:jc w:val="both"/>
    </w:pPr>
    <w:rPr>
      <w:rFonts w:ascii="Tahoma" w:eastAsia="Times New Roman" w:hAnsi="Tahoma" w:cs="Tahoma"/>
      <w:color w:val="000000"/>
      <w:sz w:val="24"/>
      <w:szCs w:val="24"/>
    </w:rPr>
  </w:style>
  <w:style w:type="paragraph" w:customStyle="1" w:styleId="tekstgenerel">
    <w:name w:val="tekstgenerel"/>
    <w:basedOn w:val="Normal"/>
    <w:rsid w:val="00B10085"/>
    <w:pPr>
      <w:spacing w:after="0" w:line="240" w:lineRule="auto"/>
    </w:pPr>
    <w:rPr>
      <w:rFonts w:ascii="Tahoma" w:eastAsia="Times New Roman" w:hAnsi="Tahoma" w:cs="Tahoma"/>
      <w:color w:val="000000"/>
      <w:sz w:val="24"/>
      <w:szCs w:val="24"/>
    </w:rPr>
  </w:style>
  <w:style w:type="paragraph" w:customStyle="1" w:styleId="medunderskriver">
    <w:name w:val="medunderskriver"/>
    <w:basedOn w:val="Normal"/>
    <w:rsid w:val="00B10085"/>
    <w:pPr>
      <w:spacing w:before="200" w:after="0" w:line="240" w:lineRule="auto"/>
      <w:jc w:val="right"/>
    </w:pPr>
    <w:rPr>
      <w:rFonts w:ascii="Tahoma" w:eastAsia="Times New Roman" w:hAnsi="Tahoma" w:cs="Tahoma"/>
      <w:color w:val="000000"/>
      <w:sz w:val="24"/>
      <w:szCs w:val="24"/>
    </w:rPr>
  </w:style>
  <w:style w:type="paragraph" w:customStyle="1" w:styleId="bjelke2">
    <w:name w:val="bjelke2"/>
    <w:basedOn w:val="Normal"/>
    <w:rsid w:val="00B10085"/>
    <w:pPr>
      <w:shd w:val="clear" w:color="auto" w:fill="B0B0B0"/>
      <w:spacing w:before="300" w:after="150" w:line="240" w:lineRule="auto"/>
      <w:jc w:val="center"/>
    </w:pPr>
    <w:rPr>
      <w:rFonts w:ascii="Tahoma" w:eastAsia="Times New Roman" w:hAnsi="Tahoma" w:cs="Tahoma"/>
      <w:color w:val="000090"/>
      <w:sz w:val="24"/>
      <w:szCs w:val="24"/>
    </w:rPr>
  </w:style>
  <w:style w:type="paragraph" w:customStyle="1" w:styleId="bold">
    <w:name w:val="bold"/>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notbold">
    <w:name w:val="notbold"/>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italic">
    <w:name w:val="italic"/>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notitalic">
    <w:name w:val="notitalic"/>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underline">
    <w:name w:val="underline"/>
    <w:basedOn w:val="Normal"/>
    <w:rsid w:val="00B10085"/>
    <w:pPr>
      <w:spacing w:before="100" w:beforeAutospacing="1" w:after="100" w:afterAutospacing="1" w:line="240" w:lineRule="auto"/>
    </w:pPr>
    <w:rPr>
      <w:rFonts w:ascii="Tahoma" w:eastAsia="Times New Roman" w:hAnsi="Tahoma" w:cs="Tahoma"/>
      <w:color w:val="000000"/>
      <w:sz w:val="24"/>
      <w:szCs w:val="24"/>
      <w:u w:val="single"/>
    </w:rPr>
  </w:style>
  <w:style w:type="paragraph" w:customStyle="1" w:styleId="notunderline">
    <w:name w:val="notunderlin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olditalic">
    <w:name w:val="bolditalic"/>
    <w:basedOn w:val="Normal"/>
    <w:rsid w:val="00B10085"/>
    <w:pPr>
      <w:spacing w:before="100" w:beforeAutospacing="1" w:after="100" w:afterAutospacing="1" w:line="240" w:lineRule="auto"/>
    </w:pPr>
    <w:rPr>
      <w:rFonts w:ascii="Tahoma" w:eastAsia="Times New Roman" w:hAnsi="Tahoma" w:cs="Tahoma"/>
      <w:b/>
      <w:bCs/>
      <w:i/>
      <w:iCs/>
      <w:color w:val="000000"/>
      <w:sz w:val="24"/>
      <w:szCs w:val="24"/>
    </w:rPr>
  </w:style>
  <w:style w:type="paragraph" w:customStyle="1" w:styleId="boldunderline">
    <w:name w:val="boldunderline"/>
    <w:basedOn w:val="Normal"/>
    <w:rsid w:val="00B10085"/>
    <w:pPr>
      <w:spacing w:before="100" w:beforeAutospacing="1" w:after="100" w:afterAutospacing="1" w:line="240" w:lineRule="auto"/>
    </w:pPr>
    <w:rPr>
      <w:rFonts w:ascii="Tahoma" w:eastAsia="Times New Roman" w:hAnsi="Tahoma" w:cs="Tahoma"/>
      <w:b/>
      <w:bCs/>
      <w:color w:val="000000"/>
      <w:sz w:val="24"/>
      <w:szCs w:val="24"/>
      <w:u w:val="single"/>
    </w:rPr>
  </w:style>
  <w:style w:type="paragraph" w:customStyle="1" w:styleId="italicunderline">
    <w:name w:val="italicunderline"/>
    <w:basedOn w:val="Normal"/>
    <w:rsid w:val="00B10085"/>
    <w:pPr>
      <w:spacing w:before="100" w:beforeAutospacing="1" w:after="100" w:afterAutospacing="1" w:line="240" w:lineRule="auto"/>
    </w:pPr>
    <w:rPr>
      <w:rFonts w:ascii="Tahoma" w:eastAsia="Times New Roman" w:hAnsi="Tahoma" w:cs="Tahoma"/>
      <w:i/>
      <w:iCs/>
      <w:color w:val="000000"/>
      <w:sz w:val="24"/>
      <w:szCs w:val="24"/>
      <w:u w:val="single"/>
    </w:rPr>
  </w:style>
  <w:style w:type="paragraph" w:customStyle="1" w:styleId="bolditalicunderline">
    <w:name w:val="bolditalicunderline"/>
    <w:basedOn w:val="Normal"/>
    <w:rsid w:val="00B10085"/>
    <w:pPr>
      <w:spacing w:before="100" w:beforeAutospacing="1" w:after="100" w:afterAutospacing="1" w:line="240" w:lineRule="auto"/>
    </w:pPr>
    <w:rPr>
      <w:rFonts w:ascii="Tahoma" w:eastAsia="Times New Roman" w:hAnsi="Tahoma" w:cs="Tahoma"/>
      <w:b/>
      <w:bCs/>
      <w:i/>
      <w:iCs/>
      <w:color w:val="000000"/>
      <w:sz w:val="24"/>
      <w:szCs w:val="24"/>
      <w:u w:val="single"/>
    </w:rPr>
  </w:style>
  <w:style w:type="paragraph" w:customStyle="1" w:styleId="superscriptbold">
    <w:name w:val="superscriptbold"/>
    <w:basedOn w:val="Normal"/>
    <w:rsid w:val="00B10085"/>
    <w:pPr>
      <w:spacing w:before="100" w:beforeAutospacing="1" w:after="100" w:afterAutospacing="1" w:line="240" w:lineRule="auto"/>
    </w:pPr>
    <w:rPr>
      <w:rFonts w:ascii="Tahoma" w:eastAsia="Times New Roman" w:hAnsi="Tahoma" w:cs="Tahoma"/>
      <w:b/>
      <w:bCs/>
      <w:color w:val="000000"/>
      <w:sz w:val="17"/>
      <w:szCs w:val="17"/>
      <w:vertAlign w:val="superscript"/>
    </w:rPr>
  </w:style>
  <w:style w:type="paragraph" w:customStyle="1" w:styleId="superscriptitalic">
    <w:name w:val="superscriptitalic"/>
    <w:basedOn w:val="Normal"/>
    <w:rsid w:val="00B10085"/>
    <w:pPr>
      <w:spacing w:before="100" w:beforeAutospacing="1" w:after="100" w:afterAutospacing="1" w:line="240" w:lineRule="auto"/>
    </w:pPr>
    <w:rPr>
      <w:rFonts w:ascii="Tahoma" w:eastAsia="Times New Roman" w:hAnsi="Tahoma" w:cs="Tahoma"/>
      <w:i/>
      <w:iCs/>
      <w:color w:val="000000"/>
      <w:sz w:val="17"/>
      <w:szCs w:val="17"/>
      <w:vertAlign w:val="superscript"/>
    </w:rPr>
  </w:style>
  <w:style w:type="paragraph" w:customStyle="1" w:styleId="superscriptunderline">
    <w:name w:val="superscriptunderline"/>
    <w:basedOn w:val="Normal"/>
    <w:rsid w:val="00B10085"/>
    <w:pPr>
      <w:spacing w:before="100" w:beforeAutospacing="1" w:after="100" w:afterAutospacing="1" w:line="240" w:lineRule="auto"/>
    </w:pPr>
    <w:rPr>
      <w:rFonts w:ascii="Tahoma" w:eastAsia="Times New Roman" w:hAnsi="Tahoma" w:cs="Tahoma"/>
      <w:color w:val="000000"/>
      <w:sz w:val="17"/>
      <w:szCs w:val="17"/>
      <w:u w:val="single"/>
      <w:vertAlign w:val="superscript"/>
    </w:rPr>
  </w:style>
  <w:style w:type="paragraph" w:customStyle="1" w:styleId="superscriptbolditalic">
    <w:name w:val="superscriptbolditalic"/>
    <w:basedOn w:val="Normal"/>
    <w:rsid w:val="00B10085"/>
    <w:pPr>
      <w:spacing w:before="100" w:beforeAutospacing="1" w:after="100" w:afterAutospacing="1" w:line="240" w:lineRule="auto"/>
    </w:pPr>
    <w:rPr>
      <w:rFonts w:ascii="Tahoma" w:eastAsia="Times New Roman" w:hAnsi="Tahoma" w:cs="Tahoma"/>
      <w:b/>
      <w:bCs/>
      <w:i/>
      <w:iCs/>
      <w:color w:val="000000"/>
      <w:sz w:val="17"/>
      <w:szCs w:val="17"/>
      <w:vertAlign w:val="superscript"/>
    </w:rPr>
  </w:style>
  <w:style w:type="paragraph" w:customStyle="1" w:styleId="superscriptboldunderline">
    <w:name w:val="superscriptboldunderline"/>
    <w:basedOn w:val="Normal"/>
    <w:rsid w:val="00B10085"/>
    <w:pPr>
      <w:spacing w:before="100" w:beforeAutospacing="1" w:after="100" w:afterAutospacing="1" w:line="240" w:lineRule="auto"/>
    </w:pPr>
    <w:rPr>
      <w:rFonts w:ascii="Tahoma" w:eastAsia="Times New Roman" w:hAnsi="Tahoma" w:cs="Tahoma"/>
      <w:b/>
      <w:bCs/>
      <w:color w:val="000000"/>
      <w:sz w:val="17"/>
      <w:szCs w:val="17"/>
      <w:u w:val="single"/>
      <w:vertAlign w:val="superscript"/>
    </w:rPr>
  </w:style>
  <w:style w:type="paragraph" w:customStyle="1" w:styleId="superscriptitalicunderline">
    <w:name w:val="superscriptitalicunderline"/>
    <w:basedOn w:val="Normal"/>
    <w:rsid w:val="00B10085"/>
    <w:pPr>
      <w:spacing w:before="100" w:beforeAutospacing="1" w:after="100" w:afterAutospacing="1" w:line="240" w:lineRule="auto"/>
    </w:pPr>
    <w:rPr>
      <w:rFonts w:ascii="Tahoma" w:eastAsia="Times New Roman" w:hAnsi="Tahoma" w:cs="Tahoma"/>
      <w:i/>
      <w:iCs/>
      <w:color w:val="000000"/>
      <w:sz w:val="17"/>
      <w:szCs w:val="17"/>
      <w:u w:val="single"/>
      <w:vertAlign w:val="superscript"/>
    </w:rPr>
  </w:style>
  <w:style w:type="paragraph" w:customStyle="1" w:styleId="superscriptbolditalicunderline">
    <w:name w:val="superscriptbolditalicunderline"/>
    <w:basedOn w:val="Normal"/>
    <w:rsid w:val="00B10085"/>
    <w:pPr>
      <w:spacing w:before="100" w:beforeAutospacing="1" w:after="100" w:afterAutospacing="1" w:line="240" w:lineRule="auto"/>
    </w:pPr>
    <w:rPr>
      <w:rFonts w:ascii="Tahoma" w:eastAsia="Times New Roman" w:hAnsi="Tahoma" w:cs="Tahoma"/>
      <w:b/>
      <w:bCs/>
      <w:i/>
      <w:iCs/>
      <w:color w:val="000000"/>
      <w:sz w:val="17"/>
      <w:szCs w:val="17"/>
      <w:u w:val="single"/>
      <w:vertAlign w:val="superscript"/>
    </w:rPr>
  </w:style>
  <w:style w:type="paragraph" w:customStyle="1" w:styleId="subscriptbold">
    <w:name w:val="subscriptbold"/>
    <w:basedOn w:val="Normal"/>
    <w:rsid w:val="00B10085"/>
    <w:pPr>
      <w:spacing w:before="100" w:beforeAutospacing="1" w:after="100" w:afterAutospacing="1" w:line="240" w:lineRule="auto"/>
    </w:pPr>
    <w:rPr>
      <w:rFonts w:ascii="Tahoma" w:eastAsia="Times New Roman" w:hAnsi="Tahoma" w:cs="Tahoma"/>
      <w:b/>
      <w:bCs/>
      <w:color w:val="000000"/>
      <w:sz w:val="17"/>
      <w:szCs w:val="17"/>
      <w:vertAlign w:val="subscript"/>
    </w:rPr>
  </w:style>
  <w:style w:type="paragraph" w:customStyle="1" w:styleId="subscriptitalic">
    <w:name w:val="subscriptitalic"/>
    <w:basedOn w:val="Normal"/>
    <w:rsid w:val="00B10085"/>
    <w:pPr>
      <w:spacing w:before="100" w:beforeAutospacing="1" w:after="100" w:afterAutospacing="1" w:line="240" w:lineRule="auto"/>
    </w:pPr>
    <w:rPr>
      <w:rFonts w:ascii="Tahoma" w:eastAsia="Times New Roman" w:hAnsi="Tahoma" w:cs="Tahoma"/>
      <w:i/>
      <w:iCs/>
      <w:color w:val="000000"/>
      <w:sz w:val="17"/>
      <w:szCs w:val="17"/>
      <w:vertAlign w:val="subscript"/>
    </w:rPr>
  </w:style>
  <w:style w:type="paragraph" w:customStyle="1" w:styleId="subscriptunderline">
    <w:name w:val="subscriptunderline"/>
    <w:basedOn w:val="Normal"/>
    <w:rsid w:val="00B10085"/>
    <w:pPr>
      <w:spacing w:before="100" w:beforeAutospacing="1" w:after="100" w:afterAutospacing="1" w:line="240" w:lineRule="auto"/>
    </w:pPr>
    <w:rPr>
      <w:rFonts w:ascii="Tahoma" w:eastAsia="Times New Roman" w:hAnsi="Tahoma" w:cs="Tahoma"/>
      <w:color w:val="000000"/>
      <w:sz w:val="17"/>
      <w:szCs w:val="17"/>
      <w:u w:val="single"/>
      <w:vertAlign w:val="subscript"/>
    </w:rPr>
  </w:style>
  <w:style w:type="paragraph" w:customStyle="1" w:styleId="subscriptbolditalic">
    <w:name w:val="subscriptbolditalic"/>
    <w:basedOn w:val="Normal"/>
    <w:rsid w:val="00B10085"/>
    <w:pPr>
      <w:spacing w:before="100" w:beforeAutospacing="1" w:after="100" w:afterAutospacing="1" w:line="240" w:lineRule="auto"/>
    </w:pPr>
    <w:rPr>
      <w:rFonts w:ascii="Tahoma" w:eastAsia="Times New Roman" w:hAnsi="Tahoma" w:cs="Tahoma"/>
      <w:b/>
      <w:bCs/>
      <w:i/>
      <w:iCs/>
      <w:color w:val="000000"/>
      <w:sz w:val="17"/>
      <w:szCs w:val="17"/>
      <w:vertAlign w:val="subscript"/>
    </w:rPr>
  </w:style>
  <w:style w:type="paragraph" w:customStyle="1" w:styleId="subscriptboldunderline">
    <w:name w:val="subscriptboldunderline"/>
    <w:basedOn w:val="Normal"/>
    <w:rsid w:val="00B10085"/>
    <w:pPr>
      <w:spacing w:before="100" w:beforeAutospacing="1" w:after="100" w:afterAutospacing="1" w:line="240" w:lineRule="auto"/>
    </w:pPr>
    <w:rPr>
      <w:rFonts w:ascii="Tahoma" w:eastAsia="Times New Roman" w:hAnsi="Tahoma" w:cs="Tahoma"/>
      <w:b/>
      <w:bCs/>
      <w:color w:val="000000"/>
      <w:sz w:val="17"/>
      <w:szCs w:val="17"/>
      <w:u w:val="single"/>
      <w:vertAlign w:val="subscript"/>
    </w:rPr>
  </w:style>
  <w:style w:type="paragraph" w:customStyle="1" w:styleId="subscriptitalicunderline">
    <w:name w:val="subscriptitalicunderline"/>
    <w:basedOn w:val="Normal"/>
    <w:rsid w:val="00B10085"/>
    <w:pPr>
      <w:spacing w:before="100" w:beforeAutospacing="1" w:after="100" w:afterAutospacing="1" w:line="240" w:lineRule="auto"/>
    </w:pPr>
    <w:rPr>
      <w:rFonts w:ascii="Tahoma" w:eastAsia="Times New Roman" w:hAnsi="Tahoma" w:cs="Tahoma"/>
      <w:i/>
      <w:iCs/>
      <w:color w:val="000000"/>
      <w:sz w:val="17"/>
      <w:szCs w:val="17"/>
      <w:u w:val="single"/>
      <w:vertAlign w:val="subscript"/>
    </w:rPr>
  </w:style>
  <w:style w:type="paragraph" w:customStyle="1" w:styleId="subscriptbolditalicunderline">
    <w:name w:val="subscriptbolditalicunderline"/>
    <w:basedOn w:val="Normal"/>
    <w:rsid w:val="00B10085"/>
    <w:pPr>
      <w:spacing w:before="100" w:beforeAutospacing="1" w:after="100" w:afterAutospacing="1" w:line="240" w:lineRule="auto"/>
    </w:pPr>
    <w:rPr>
      <w:rFonts w:ascii="Tahoma" w:eastAsia="Times New Roman" w:hAnsi="Tahoma" w:cs="Tahoma"/>
      <w:b/>
      <w:bCs/>
      <w:i/>
      <w:iCs/>
      <w:color w:val="000000"/>
      <w:sz w:val="17"/>
      <w:szCs w:val="17"/>
      <w:u w:val="single"/>
      <w:vertAlign w:val="subscript"/>
    </w:rPr>
  </w:style>
  <w:style w:type="paragraph" w:customStyle="1" w:styleId="superscript">
    <w:name w:val="superscript"/>
    <w:basedOn w:val="Normal"/>
    <w:rsid w:val="00B10085"/>
    <w:pPr>
      <w:spacing w:before="100" w:beforeAutospacing="1" w:after="100" w:afterAutospacing="1" w:line="240" w:lineRule="auto"/>
    </w:pPr>
    <w:rPr>
      <w:rFonts w:ascii="Tahoma" w:eastAsia="Times New Roman" w:hAnsi="Tahoma" w:cs="Tahoma"/>
      <w:color w:val="000000"/>
      <w:sz w:val="17"/>
      <w:szCs w:val="17"/>
      <w:vertAlign w:val="superscript"/>
    </w:rPr>
  </w:style>
  <w:style w:type="paragraph" w:customStyle="1" w:styleId="subscript">
    <w:name w:val="subscript"/>
    <w:basedOn w:val="Normal"/>
    <w:rsid w:val="00B10085"/>
    <w:pPr>
      <w:spacing w:before="100" w:beforeAutospacing="1" w:after="100" w:afterAutospacing="1" w:line="240" w:lineRule="auto"/>
    </w:pPr>
    <w:rPr>
      <w:rFonts w:ascii="Tahoma" w:eastAsia="Times New Roman" w:hAnsi="Tahoma" w:cs="Tahoma"/>
      <w:color w:val="000000"/>
      <w:sz w:val="17"/>
      <w:szCs w:val="17"/>
      <w:vertAlign w:val="subscript"/>
    </w:rPr>
  </w:style>
  <w:style w:type="paragraph" w:customStyle="1" w:styleId="tabeltekst2">
    <w:name w:val="tabeltekst2"/>
    <w:basedOn w:val="Normal"/>
    <w:rsid w:val="00B10085"/>
    <w:pPr>
      <w:spacing w:before="240" w:after="0" w:line="240" w:lineRule="auto"/>
    </w:pPr>
    <w:rPr>
      <w:rFonts w:ascii="Tahoma" w:eastAsia="Times New Roman" w:hAnsi="Tahoma" w:cs="Tahoma"/>
      <w:color w:val="000000"/>
      <w:sz w:val="24"/>
      <w:szCs w:val="24"/>
    </w:rPr>
  </w:style>
  <w:style w:type="paragraph" w:customStyle="1" w:styleId="paralleltekstheader">
    <w:name w:val="paralleltekstheader"/>
    <w:basedOn w:val="Normal"/>
    <w:rsid w:val="00B10085"/>
    <w:pPr>
      <w:spacing w:after="0" w:line="240" w:lineRule="auto"/>
      <w:jc w:val="center"/>
    </w:pPr>
    <w:rPr>
      <w:rFonts w:ascii="Tahoma" w:eastAsia="Times New Roman" w:hAnsi="Tahoma" w:cs="Tahoma"/>
      <w:i/>
      <w:iCs/>
      <w:color w:val="000000"/>
      <w:sz w:val="24"/>
      <w:szCs w:val="24"/>
    </w:rPr>
  </w:style>
  <w:style w:type="paragraph" w:customStyle="1" w:styleId="paralleltekst">
    <w:name w:val="paralleltekst"/>
    <w:basedOn w:val="Normal"/>
    <w:rsid w:val="00B10085"/>
    <w:pPr>
      <w:spacing w:after="0" w:line="240" w:lineRule="auto"/>
    </w:pPr>
    <w:rPr>
      <w:rFonts w:ascii="Tahoma" w:eastAsia="Times New Roman" w:hAnsi="Tahoma" w:cs="Tahoma"/>
      <w:color w:val="000000"/>
      <w:sz w:val="24"/>
      <w:szCs w:val="24"/>
    </w:rPr>
  </w:style>
  <w:style w:type="paragraph" w:customStyle="1" w:styleId="bilagstreg">
    <w:name w:val="bilag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sprogstreg">
    <w:name w:val="sprog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bogoverskriftstreg">
    <w:name w:val="bogoverskrift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ikraftstreg">
    <w:name w:val="ikraft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ikrafttekst">
    <w:name w:val="ikrafttekst"/>
    <w:basedOn w:val="Normal"/>
    <w:rsid w:val="00B10085"/>
    <w:pPr>
      <w:spacing w:before="100" w:beforeAutospacing="1" w:after="100" w:afterAutospacing="1" w:line="240" w:lineRule="auto"/>
      <w:ind w:firstLine="240"/>
    </w:pPr>
    <w:rPr>
      <w:rFonts w:ascii="Tahoma" w:eastAsia="Times New Roman" w:hAnsi="Tahoma" w:cs="Tahoma"/>
      <w:color w:val="000000"/>
      <w:sz w:val="24"/>
      <w:szCs w:val="24"/>
    </w:rPr>
  </w:style>
  <w:style w:type="paragraph" w:customStyle="1" w:styleId="fodnote">
    <w:name w:val="fodnote"/>
    <w:basedOn w:val="Normal"/>
    <w:rsid w:val="00B10085"/>
    <w:pPr>
      <w:spacing w:before="40" w:after="40" w:line="240" w:lineRule="auto"/>
    </w:pPr>
    <w:rPr>
      <w:rFonts w:ascii="Tahoma" w:eastAsia="Times New Roman" w:hAnsi="Tahoma" w:cs="Tahoma"/>
      <w:color w:val="000000"/>
      <w:sz w:val="20"/>
      <w:szCs w:val="20"/>
    </w:rPr>
  </w:style>
  <w:style w:type="paragraph" w:customStyle="1" w:styleId="redaktionelnote">
    <w:name w:val="redaktionelnote"/>
    <w:basedOn w:val="Normal"/>
    <w:rsid w:val="00B10085"/>
    <w:pPr>
      <w:spacing w:before="40" w:after="40" w:line="240" w:lineRule="auto"/>
    </w:pPr>
    <w:rPr>
      <w:rFonts w:ascii="Tahoma" w:eastAsia="Times New Roman" w:hAnsi="Tahoma" w:cs="Tahoma"/>
      <w:color w:val="000000"/>
      <w:sz w:val="20"/>
      <w:szCs w:val="20"/>
    </w:rPr>
  </w:style>
  <w:style w:type="paragraph" w:customStyle="1" w:styleId="containertable">
    <w:name w:val="containertable"/>
    <w:basedOn w:val="Normal"/>
    <w:rsid w:val="00B10085"/>
    <w:pPr>
      <w:spacing w:before="200" w:after="200" w:line="240" w:lineRule="auto"/>
    </w:pPr>
    <w:rPr>
      <w:rFonts w:ascii="Tahoma" w:eastAsia="Times New Roman" w:hAnsi="Tahoma" w:cs="Tahoma"/>
      <w:color w:val="000000"/>
      <w:sz w:val="24"/>
      <w:szCs w:val="24"/>
    </w:rPr>
  </w:style>
  <w:style w:type="paragraph" w:customStyle="1" w:styleId="maintable">
    <w:name w:val="maintable"/>
    <w:basedOn w:val="Normal"/>
    <w:rsid w:val="00B10085"/>
    <w:pPr>
      <w:spacing w:after="0" w:line="240" w:lineRule="auto"/>
    </w:pPr>
    <w:rPr>
      <w:rFonts w:ascii="Tahoma" w:eastAsia="Times New Roman" w:hAnsi="Tahoma" w:cs="Tahoma"/>
      <w:color w:val="000000"/>
      <w:sz w:val="24"/>
      <w:szCs w:val="24"/>
    </w:rPr>
  </w:style>
  <w:style w:type="paragraph" w:customStyle="1" w:styleId="rykningsklausul">
    <w:name w:val="rykningsklausul"/>
    <w:basedOn w:val="Normal"/>
    <w:rsid w:val="00B10085"/>
    <w:pPr>
      <w:spacing w:after="0" w:line="240" w:lineRule="auto"/>
      <w:ind w:firstLine="170"/>
    </w:pPr>
    <w:rPr>
      <w:rFonts w:ascii="Tahoma" w:eastAsia="Times New Roman" w:hAnsi="Tahoma" w:cs="Tahoma"/>
      <w:color w:val="000000"/>
      <w:sz w:val="24"/>
      <w:szCs w:val="24"/>
    </w:rPr>
  </w:style>
  <w:style w:type="paragraph" w:customStyle="1" w:styleId="subtable">
    <w:name w:val="subtable"/>
    <w:basedOn w:val="Normal"/>
    <w:rsid w:val="00B10085"/>
    <w:pPr>
      <w:spacing w:after="0" w:line="240" w:lineRule="auto"/>
    </w:pPr>
    <w:rPr>
      <w:rFonts w:ascii="Tahoma" w:eastAsia="Times New Roman" w:hAnsi="Tahoma" w:cs="Tahoma"/>
      <w:color w:val="000000"/>
      <w:sz w:val="24"/>
      <w:szCs w:val="24"/>
    </w:rPr>
  </w:style>
  <w:style w:type="paragraph" w:customStyle="1" w:styleId="traktattitel">
    <w:name w:val="traktattitel"/>
    <w:basedOn w:val="Normal"/>
    <w:rsid w:val="00B10085"/>
    <w:pPr>
      <w:spacing w:before="480" w:after="200" w:line="240" w:lineRule="auto"/>
      <w:jc w:val="center"/>
    </w:pPr>
    <w:rPr>
      <w:rFonts w:ascii="Tahoma" w:eastAsia="Times New Roman" w:hAnsi="Tahoma" w:cs="Tahoma"/>
      <w:b/>
      <w:bCs/>
      <w:color w:val="000000"/>
      <w:sz w:val="24"/>
      <w:szCs w:val="24"/>
    </w:rPr>
  </w:style>
  <w:style w:type="paragraph" w:customStyle="1" w:styleId="traktattekst">
    <w:name w:val="traktattekst"/>
    <w:basedOn w:val="Normal"/>
    <w:rsid w:val="00B10085"/>
    <w:pPr>
      <w:spacing w:before="240" w:after="0" w:line="240" w:lineRule="auto"/>
    </w:pPr>
    <w:rPr>
      <w:rFonts w:ascii="Tahoma" w:eastAsia="Times New Roman" w:hAnsi="Tahoma" w:cs="Tahoma"/>
      <w:color w:val="000000"/>
      <w:sz w:val="24"/>
      <w:szCs w:val="24"/>
    </w:rPr>
  </w:style>
  <w:style w:type="paragraph" w:customStyle="1" w:styleId="traktatliste1">
    <w:name w:val="traktatliste1"/>
    <w:basedOn w:val="Normal"/>
    <w:rsid w:val="00B10085"/>
    <w:pPr>
      <w:spacing w:before="240" w:after="0" w:line="240" w:lineRule="auto"/>
      <w:ind w:left="280"/>
    </w:pPr>
    <w:rPr>
      <w:rFonts w:ascii="Tahoma" w:eastAsia="Times New Roman" w:hAnsi="Tahoma" w:cs="Tahoma"/>
      <w:color w:val="000000"/>
      <w:sz w:val="24"/>
      <w:szCs w:val="24"/>
    </w:rPr>
  </w:style>
  <w:style w:type="paragraph" w:customStyle="1" w:styleId="traktatsprog">
    <w:name w:val="traktatsprog"/>
    <w:basedOn w:val="Normal"/>
    <w:rsid w:val="00B10085"/>
    <w:pPr>
      <w:spacing w:before="200" w:after="0" w:line="240" w:lineRule="auto"/>
      <w:jc w:val="right"/>
    </w:pPr>
    <w:rPr>
      <w:rFonts w:ascii="Tahoma" w:eastAsia="Times New Roman" w:hAnsi="Tahoma" w:cs="Tahoma"/>
      <w:b/>
      <w:bCs/>
      <w:color w:val="000000"/>
      <w:sz w:val="35"/>
      <w:szCs w:val="35"/>
    </w:rPr>
  </w:style>
  <w:style w:type="paragraph" w:customStyle="1" w:styleId="oversaettelseangivelse">
    <w:name w:val="oversaettelseangivelse"/>
    <w:basedOn w:val="Normal"/>
    <w:rsid w:val="00B10085"/>
    <w:pPr>
      <w:spacing w:before="720" w:after="0" w:line="240" w:lineRule="auto"/>
    </w:pPr>
    <w:rPr>
      <w:rFonts w:ascii="Tahoma" w:eastAsia="Times New Roman" w:hAnsi="Tahoma" w:cs="Tahoma"/>
      <w:color w:val="000000"/>
      <w:sz w:val="24"/>
      <w:szCs w:val="24"/>
    </w:rPr>
  </w:style>
  <w:style w:type="paragraph" w:customStyle="1" w:styleId="bemaerkninger">
    <w:name w:val="bemaerkninger"/>
    <w:basedOn w:val="Normal"/>
    <w:rsid w:val="00B10085"/>
    <w:pPr>
      <w:spacing w:before="480" w:after="200" w:line="240" w:lineRule="auto"/>
      <w:jc w:val="center"/>
    </w:pPr>
    <w:rPr>
      <w:rFonts w:ascii="Tahoma" w:eastAsia="Times New Roman" w:hAnsi="Tahoma" w:cs="Tahoma"/>
      <w:i/>
      <w:iCs/>
      <w:color w:val="000000"/>
      <w:sz w:val="40"/>
      <w:szCs w:val="40"/>
    </w:rPr>
  </w:style>
  <w:style w:type="paragraph" w:customStyle="1" w:styleId="almindeligebemaerkninger">
    <w:name w:val="almindeligebemaerkninger"/>
    <w:basedOn w:val="Normal"/>
    <w:rsid w:val="00B10085"/>
    <w:pPr>
      <w:spacing w:before="200" w:after="200" w:line="240" w:lineRule="auto"/>
      <w:jc w:val="center"/>
    </w:pPr>
    <w:rPr>
      <w:rFonts w:ascii="Tahoma" w:eastAsia="Times New Roman" w:hAnsi="Tahoma" w:cs="Tahoma"/>
      <w:i/>
      <w:iCs/>
      <w:color w:val="000000"/>
      <w:sz w:val="24"/>
      <w:szCs w:val="24"/>
    </w:rPr>
  </w:style>
  <w:style w:type="paragraph" w:customStyle="1" w:styleId="bemaerkningtekst">
    <w:name w:val="bemaerkningtekst"/>
    <w:basedOn w:val="Normal"/>
    <w:rsid w:val="00B10085"/>
    <w:pPr>
      <w:spacing w:before="240" w:after="0" w:line="240" w:lineRule="auto"/>
    </w:pPr>
    <w:rPr>
      <w:rFonts w:ascii="Tahoma" w:eastAsia="Times New Roman" w:hAnsi="Tahoma" w:cs="Tahoma"/>
      <w:i/>
      <w:iCs/>
      <w:color w:val="000000"/>
      <w:sz w:val="24"/>
      <w:szCs w:val="24"/>
    </w:rPr>
  </w:style>
  <w:style w:type="paragraph" w:customStyle="1" w:styleId="bemaerkningertilforslagetsenkeltebestemmelser">
    <w:name w:val="bemaerkningertilforslagetsenkeltebestemmelser"/>
    <w:basedOn w:val="Normal"/>
    <w:rsid w:val="00B10085"/>
    <w:pPr>
      <w:spacing w:before="480" w:after="200" w:line="240" w:lineRule="auto"/>
      <w:jc w:val="center"/>
    </w:pPr>
    <w:rPr>
      <w:rFonts w:ascii="Tahoma" w:eastAsia="Times New Roman" w:hAnsi="Tahoma" w:cs="Tahoma"/>
      <w:b/>
      <w:bCs/>
      <w:color w:val="000000"/>
      <w:sz w:val="24"/>
      <w:szCs w:val="24"/>
    </w:rPr>
  </w:style>
  <w:style w:type="paragraph" w:customStyle="1" w:styleId="bemaerkningertilparagraf">
    <w:name w:val="bemaerkningertilparagraf"/>
    <w:basedOn w:val="Normal"/>
    <w:rsid w:val="00B10085"/>
    <w:pPr>
      <w:spacing w:before="200" w:after="200" w:line="240" w:lineRule="auto"/>
      <w:jc w:val="center"/>
    </w:pPr>
    <w:rPr>
      <w:rFonts w:ascii="Tahoma" w:eastAsia="Times New Roman" w:hAnsi="Tahoma" w:cs="Tahoma"/>
      <w:i/>
      <w:iCs/>
      <w:color w:val="000000"/>
      <w:sz w:val="24"/>
      <w:szCs w:val="24"/>
    </w:rPr>
  </w:style>
  <w:style w:type="paragraph" w:customStyle="1" w:styleId="bemaerkningertilkapitel">
    <w:name w:val="bemaerkningertilkapitel"/>
    <w:basedOn w:val="Normal"/>
    <w:rsid w:val="00B10085"/>
    <w:pPr>
      <w:spacing w:before="200" w:after="200" w:line="240" w:lineRule="auto"/>
      <w:jc w:val="center"/>
    </w:pPr>
    <w:rPr>
      <w:rFonts w:ascii="Tahoma" w:eastAsia="Times New Roman" w:hAnsi="Tahoma" w:cs="Tahoma"/>
      <w:i/>
      <w:iCs/>
      <w:color w:val="000000"/>
      <w:sz w:val="24"/>
      <w:szCs w:val="24"/>
    </w:rPr>
  </w:style>
  <w:style w:type="paragraph" w:customStyle="1" w:styleId="bemaerkningertilaendringsnummer">
    <w:name w:val="bemaerkningertilaendringsnummer"/>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bemaerkningertilstk">
    <w:name w:val="bemaerkningertilstk"/>
    <w:basedOn w:val="Normal"/>
    <w:rsid w:val="00B10085"/>
    <w:pPr>
      <w:spacing w:before="200" w:after="0" w:line="240" w:lineRule="auto"/>
    </w:pPr>
    <w:rPr>
      <w:rFonts w:ascii="Tahoma" w:eastAsia="Times New Roman" w:hAnsi="Tahoma" w:cs="Tahoma"/>
      <w:i/>
      <w:iCs/>
      <w:color w:val="000000"/>
      <w:sz w:val="24"/>
      <w:szCs w:val="24"/>
    </w:rPr>
  </w:style>
  <w:style w:type="paragraph" w:customStyle="1" w:styleId="skriftligfremsaettelse">
    <w:name w:val="skriftligfremsaettelse"/>
    <w:basedOn w:val="Normal"/>
    <w:rsid w:val="00B10085"/>
    <w:pPr>
      <w:spacing w:before="240" w:after="200" w:line="240" w:lineRule="auto"/>
      <w:jc w:val="center"/>
    </w:pPr>
    <w:rPr>
      <w:rFonts w:ascii="Tahoma" w:eastAsia="Times New Roman" w:hAnsi="Tahoma" w:cs="Tahoma"/>
      <w:i/>
      <w:iCs/>
      <w:color w:val="000000"/>
      <w:sz w:val="40"/>
      <w:szCs w:val="40"/>
    </w:rPr>
  </w:style>
  <w:style w:type="paragraph" w:customStyle="1" w:styleId="fremsaetter">
    <w:name w:val="fremsaetter"/>
    <w:basedOn w:val="Normal"/>
    <w:rsid w:val="00B10085"/>
    <w:pPr>
      <w:spacing w:after="100" w:line="240" w:lineRule="auto"/>
      <w:jc w:val="center"/>
    </w:pPr>
    <w:rPr>
      <w:rFonts w:ascii="Tahoma" w:eastAsia="Times New Roman" w:hAnsi="Tahoma" w:cs="Tahoma"/>
      <w:color w:val="000000"/>
      <w:sz w:val="24"/>
      <w:szCs w:val="24"/>
    </w:rPr>
  </w:style>
  <w:style w:type="paragraph" w:customStyle="1" w:styleId="forslagstitel">
    <w:name w:val="forslagstitel"/>
    <w:basedOn w:val="Normal"/>
    <w:rsid w:val="00B10085"/>
    <w:pPr>
      <w:spacing w:before="120" w:after="40" w:line="240" w:lineRule="auto"/>
    </w:pPr>
    <w:rPr>
      <w:rFonts w:ascii="Tahoma" w:eastAsia="Times New Roman" w:hAnsi="Tahoma" w:cs="Tahoma"/>
      <w:i/>
      <w:iCs/>
      <w:color w:val="000000"/>
      <w:sz w:val="24"/>
      <w:szCs w:val="24"/>
    </w:rPr>
  </w:style>
  <w:style w:type="paragraph" w:customStyle="1" w:styleId="forslagsnummer">
    <w:name w:val="forslagsnummer"/>
    <w:basedOn w:val="Normal"/>
    <w:rsid w:val="00B10085"/>
    <w:pPr>
      <w:spacing w:before="40" w:after="120" w:line="240" w:lineRule="auto"/>
    </w:pPr>
    <w:rPr>
      <w:rFonts w:ascii="Tahoma" w:eastAsia="Times New Roman" w:hAnsi="Tahoma" w:cs="Tahoma"/>
      <w:color w:val="000000"/>
      <w:sz w:val="24"/>
      <w:szCs w:val="24"/>
    </w:rPr>
  </w:style>
  <w:style w:type="paragraph" w:customStyle="1" w:styleId="betaenkningstekst1">
    <w:name w:val="betaenkningstekst1"/>
    <w:basedOn w:val="Normal"/>
    <w:rsid w:val="00B10085"/>
    <w:pPr>
      <w:spacing w:before="200" w:after="0" w:line="240" w:lineRule="auto"/>
    </w:pPr>
    <w:rPr>
      <w:rFonts w:ascii="Tahoma" w:eastAsia="Times New Roman" w:hAnsi="Tahoma" w:cs="Tahoma"/>
      <w:b/>
      <w:bCs/>
      <w:color w:val="000000"/>
      <w:sz w:val="24"/>
      <w:szCs w:val="24"/>
    </w:rPr>
  </w:style>
  <w:style w:type="paragraph" w:customStyle="1" w:styleId="betaenkningstekst2">
    <w:name w:val="betaenkningstekst2"/>
    <w:basedOn w:val="Normal"/>
    <w:rsid w:val="00B10085"/>
    <w:pPr>
      <w:spacing w:before="200" w:after="0" w:line="240" w:lineRule="auto"/>
    </w:pPr>
    <w:rPr>
      <w:rFonts w:ascii="Tahoma" w:eastAsia="Times New Roman" w:hAnsi="Tahoma" w:cs="Tahoma"/>
      <w:i/>
      <w:iCs/>
      <w:color w:val="000000"/>
      <w:sz w:val="24"/>
      <w:szCs w:val="24"/>
    </w:rPr>
  </w:style>
  <w:style w:type="paragraph" w:customStyle="1" w:styleId="beretningsunderskriverpuv">
    <w:name w:val="beretningsunderskriverpuv"/>
    <w:basedOn w:val="Normal"/>
    <w:rsid w:val="00B10085"/>
    <w:pPr>
      <w:spacing w:before="700" w:after="340" w:line="240" w:lineRule="auto"/>
      <w:jc w:val="center"/>
    </w:pPr>
    <w:rPr>
      <w:rFonts w:ascii="Tahoma" w:eastAsia="Times New Roman" w:hAnsi="Tahoma" w:cs="Tahoma"/>
      <w:caps/>
      <w:color w:val="000000"/>
      <w:sz w:val="24"/>
      <w:szCs w:val="24"/>
    </w:rPr>
  </w:style>
  <w:style w:type="paragraph" w:customStyle="1" w:styleId="beretningsunderskrivertekst">
    <w:name w:val="beretningsunderskrivertekst"/>
    <w:basedOn w:val="Normal"/>
    <w:rsid w:val="00B10085"/>
    <w:pPr>
      <w:spacing w:after="0" w:line="240" w:lineRule="auto"/>
      <w:jc w:val="center"/>
    </w:pPr>
    <w:rPr>
      <w:rFonts w:ascii="Tahoma" w:eastAsia="Times New Roman" w:hAnsi="Tahoma" w:cs="Tahoma"/>
      <w:caps/>
      <w:color w:val="000000"/>
      <w:sz w:val="24"/>
      <w:szCs w:val="24"/>
    </w:rPr>
  </w:style>
  <w:style w:type="paragraph" w:customStyle="1" w:styleId="tilparagrafgruppe">
    <w:name w:val="tilparagrafgruppe"/>
    <w:basedOn w:val="Normal"/>
    <w:rsid w:val="00B10085"/>
    <w:pPr>
      <w:spacing w:before="180" w:after="60" w:line="240" w:lineRule="auto"/>
      <w:jc w:val="center"/>
    </w:pPr>
    <w:rPr>
      <w:rFonts w:ascii="Tahoma" w:eastAsia="Times New Roman" w:hAnsi="Tahoma" w:cs="Tahoma"/>
      <w:b/>
      <w:bCs/>
      <w:color w:val="000000"/>
      <w:sz w:val="24"/>
      <w:szCs w:val="24"/>
    </w:rPr>
  </w:style>
  <w:style w:type="paragraph" w:customStyle="1" w:styleId="tilparagrafgruppeoverskrift">
    <w:name w:val="tilparagrafgruppeoverskrift"/>
    <w:basedOn w:val="Normal"/>
    <w:rsid w:val="00B10085"/>
    <w:pPr>
      <w:spacing w:after="60" w:line="240" w:lineRule="auto"/>
      <w:jc w:val="center"/>
    </w:pPr>
    <w:rPr>
      <w:rFonts w:ascii="Tahoma" w:eastAsia="Times New Roman" w:hAnsi="Tahoma" w:cs="Tahoma"/>
      <w:color w:val="000000"/>
      <w:sz w:val="24"/>
      <w:szCs w:val="24"/>
    </w:rPr>
  </w:style>
  <w:style w:type="paragraph" w:customStyle="1" w:styleId="tilparagraf">
    <w:name w:val="tilparagraf"/>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stiller">
    <w:name w:val="stiller"/>
    <w:basedOn w:val="Normal"/>
    <w:rsid w:val="00B10085"/>
    <w:pPr>
      <w:spacing w:before="120" w:after="0" w:line="240" w:lineRule="auto"/>
    </w:pPr>
    <w:rPr>
      <w:rFonts w:ascii="Tahoma" w:eastAsia="Times New Roman" w:hAnsi="Tahoma" w:cs="Tahoma"/>
      <w:color w:val="000000"/>
      <w:sz w:val="24"/>
      <w:szCs w:val="24"/>
    </w:rPr>
  </w:style>
  <w:style w:type="paragraph" w:customStyle="1" w:styleId="betaenkningsbemaerkninger">
    <w:name w:val="betaenkningsbemaerkninger"/>
    <w:basedOn w:val="Normal"/>
    <w:rsid w:val="00B10085"/>
    <w:pPr>
      <w:spacing w:before="220" w:after="80" w:line="240" w:lineRule="auto"/>
      <w:jc w:val="center"/>
    </w:pPr>
    <w:rPr>
      <w:rFonts w:ascii="Tahoma" w:eastAsia="Times New Roman" w:hAnsi="Tahoma" w:cs="Tahoma"/>
      <w:color w:val="000000"/>
      <w:spacing w:val="44"/>
      <w:sz w:val="24"/>
      <w:szCs w:val="24"/>
    </w:rPr>
  </w:style>
  <w:style w:type="paragraph" w:customStyle="1" w:styleId="betaenkningtilaendringsnummer">
    <w:name w:val="betaenkningtilaendringsnummer"/>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udvalgssammensaetning">
    <w:name w:val="udvalgssammensaetning"/>
    <w:basedOn w:val="Normal"/>
    <w:rsid w:val="00B10085"/>
    <w:pPr>
      <w:spacing w:before="440" w:line="400" w:lineRule="atLeast"/>
      <w:jc w:val="center"/>
    </w:pPr>
    <w:rPr>
      <w:rFonts w:ascii="Tahoma" w:eastAsia="Times New Roman" w:hAnsi="Tahoma" w:cs="Tahoma"/>
      <w:i/>
      <w:iCs/>
      <w:color w:val="000000"/>
      <w:sz w:val="24"/>
      <w:szCs w:val="24"/>
    </w:rPr>
  </w:style>
  <w:style w:type="paragraph" w:customStyle="1" w:styleId="medlemstitel">
    <w:name w:val="medlemstitel"/>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ikkemedlemmer2">
    <w:name w:val="ikkemedlemmer2"/>
    <w:basedOn w:val="Normal"/>
    <w:rsid w:val="00B10085"/>
    <w:pPr>
      <w:spacing w:before="160" w:after="400" w:line="240" w:lineRule="auto"/>
      <w:ind w:firstLine="170"/>
    </w:pPr>
    <w:rPr>
      <w:rFonts w:ascii="Tahoma" w:eastAsia="Times New Roman" w:hAnsi="Tahoma" w:cs="Tahoma"/>
      <w:color w:val="000000"/>
      <w:sz w:val="24"/>
      <w:szCs w:val="24"/>
    </w:rPr>
  </w:style>
  <w:style w:type="paragraph" w:customStyle="1" w:styleId="partinavn">
    <w:name w:val="partinav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partimandater">
    <w:name w:val="partimandat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partinote">
    <w:name w:val="partinot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olketingetssammensaetning">
    <w:name w:val="folketingetssammensaetning"/>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titelprefiks1">
    <w:name w:val="titelprefiks1"/>
    <w:basedOn w:val="Normal"/>
    <w:rsid w:val="00B10085"/>
    <w:pPr>
      <w:spacing w:before="200" w:after="200" w:line="240" w:lineRule="auto"/>
      <w:jc w:val="center"/>
    </w:pPr>
    <w:rPr>
      <w:rFonts w:ascii="Tahoma" w:eastAsia="Times New Roman" w:hAnsi="Tahoma" w:cs="Tahoma"/>
      <w:b/>
      <w:bCs/>
      <w:color w:val="000000"/>
      <w:sz w:val="40"/>
      <w:szCs w:val="40"/>
    </w:rPr>
  </w:style>
  <w:style w:type="paragraph" w:customStyle="1" w:styleId="titelprefiks2">
    <w:name w:val="titelprefiks2"/>
    <w:basedOn w:val="Normal"/>
    <w:rsid w:val="00B10085"/>
    <w:pPr>
      <w:spacing w:before="200" w:after="200" w:line="240" w:lineRule="auto"/>
      <w:jc w:val="center"/>
    </w:pPr>
    <w:rPr>
      <w:rFonts w:ascii="Tahoma" w:eastAsia="Times New Roman" w:hAnsi="Tahoma" w:cs="Tahoma"/>
      <w:color w:val="000000"/>
      <w:sz w:val="30"/>
      <w:szCs w:val="30"/>
    </w:rPr>
  </w:style>
  <w:style w:type="paragraph" w:customStyle="1" w:styleId="titel2">
    <w:name w:val="titel2"/>
    <w:basedOn w:val="Normal"/>
    <w:rsid w:val="00B10085"/>
    <w:pPr>
      <w:spacing w:before="200" w:after="200" w:line="240" w:lineRule="auto"/>
      <w:jc w:val="center"/>
    </w:pPr>
    <w:rPr>
      <w:rFonts w:ascii="Tahoma" w:eastAsia="Times New Roman" w:hAnsi="Tahoma" w:cs="Tahoma"/>
      <w:color w:val="000000"/>
      <w:sz w:val="40"/>
      <w:szCs w:val="40"/>
    </w:rPr>
  </w:style>
  <w:style w:type="paragraph" w:customStyle="1" w:styleId="titelprefiks1b3">
    <w:name w:val="titelprefiks1_b3"/>
    <w:basedOn w:val="Normal"/>
    <w:rsid w:val="00B10085"/>
    <w:pPr>
      <w:spacing w:after="0" w:line="240" w:lineRule="auto"/>
      <w:jc w:val="center"/>
    </w:pPr>
    <w:rPr>
      <w:rFonts w:ascii="Tahoma" w:eastAsia="Times New Roman" w:hAnsi="Tahoma" w:cs="Tahoma"/>
      <w:b/>
      <w:bCs/>
      <w:color w:val="000000"/>
      <w:sz w:val="24"/>
      <w:szCs w:val="24"/>
    </w:rPr>
  </w:style>
  <w:style w:type="paragraph" w:customStyle="1" w:styleId="titelprefiks2b3">
    <w:name w:val="titelprefiks2_b3"/>
    <w:basedOn w:val="Normal"/>
    <w:rsid w:val="00B10085"/>
    <w:pPr>
      <w:spacing w:after="0" w:line="240" w:lineRule="auto"/>
      <w:jc w:val="center"/>
    </w:pPr>
    <w:rPr>
      <w:rFonts w:ascii="Tahoma" w:eastAsia="Times New Roman" w:hAnsi="Tahoma" w:cs="Tahoma"/>
      <w:color w:val="000000"/>
      <w:sz w:val="24"/>
      <w:szCs w:val="24"/>
    </w:rPr>
  </w:style>
  <w:style w:type="paragraph" w:customStyle="1" w:styleId="titel2b3">
    <w:name w:val="titel2_b3"/>
    <w:basedOn w:val="Normal"/>
    <w:rsid w:val="00B10085"/>
    <w:pPr>
      <w:spacing w:after="0" w:line="240" w:lineRule="auto"/>
      <w:jc w:val="center"/>
    </w:pPr>
    <w:rPr>
      <w:rFonts w:ascii="Tahoma" w:eastAsia="Times New Roman" w:hAnsi="Tahoma" w:cs="Tahoma"/>
      <w:color w:val="000000"/>
      <w:sz w:val="24"/>
      <w:szCs w:val="24"/>
    </w:rPr>
  </w:style>
  <w:style w:type="paragraph" w:customStyle="1" w:styleId="titel2aendring">
    <w:name w:val="titel2aendring"/>
    <w:basedOn w:val="Normal"/>
    <w:rsid w:val="00B10085"/>
    <w:pPr>
      <w:spacing w:before="120" w:after="200" w:line="240" w:lineRule="auto"/>
      <w:jc w:val="center"/>
    </w:pPr>
    <w:rPr>
      <w:rFonts w:ascii="Tahoma" w:eastAsia="Times New Roman" w:hAnsi="Tahoma" w:cs="Tahoma"/>
      <w:b/>
      <w:bCs/>
      <w:color w:val="000000"/>
      <w:sz w:val="24"/>
      <w:szCs w:val="24"/>
    </w:rPr>
  </w:style>
  <w:style w:type="paragraph" w:customStyle="1" w:styleId="udkastprefiks1">
    <w:name w:val="udkastprefiks1"/>
    <w:basedOn w:val="Normal"/>
    <w:rsid w:val="00B10085"/>
    <w:pPr>
      <w:spacing w:before="200" w:after="200" w:line="240" w:lineRule="auto"/>
      <w:jc w:val="center"/>
    </w:pPr>
    <w:rPr>
      <w:rFonts w:ascii="Tahoma" w:eastAsia="Times New Roman" w:hAnsi="Tahoma" w:cs="Tahoma"/>
      <w:color w:val="000000"/>
      <w:sz w:val="40"/>
      <w:szCs w:val="40"/>
    </w:rPr>
  </w:style>
  <w:style w:type="paragraph" w:customStyle="1" w:styleId="udkastprefiks2">
    <w:name w:val="udkastprefiks2"/>
    <w:basedOn w:val="Normal"/>
    <w:rsid w:val="00B10085"/>
    <w:pPr>
      <w:spacing w:after="200" w:line="240" w:lineRule="auto"/>
      <w:jc w:val="center"/>
    </w:pPr>
    <w:rPr>
      <w:rFonts w:ascii="Tahoma" w:eastAsia="Times New Roman" w:hAnsi="Tahoma" w:cs="Tahoma"/>
      <w:color w:val="000000"/>
      <w:sz w:val="24"/>
      <w:szCs w:val="24"/>
    </w:rPr>
  </w:style>
  <w:style w:type="paragraph" w:customStyle="1" w:styleId="undertitel2">
    <w:name w:val="undertitel2"/>
    <w:basedOn w:val="Normal"/>
    <w:rsid w:val="00B10085"/>
    <w:pPr>
      <w:spacing w:after="200" w:line="240" w:lineRule="auto"/>
      <w:jc w:val="center"/>
    </w:pPr>
    <w:rPr>
      <w:rFonts w:ascii="Tahoma" w:eastAsia="Times New Roman" w:hAnsi="Tahoma" w:cs="Tahoma"/>
      <w:color w:val="000000"/>
      <w:sz w:val="24"/>
      <w:szCs w:val="24"/>
    </w:rPr>
  </w:style>
  <w:style w:type="paragraph" w:customStyle="1" w:styleId="titelprefiks1b2">
    <w:name w:val="titelprefiks1_b2"/>
    <w:basedOn w:val="Normal"/>
    <w:rsid w:val="00B10085"/>
    <w:pPr>
      <w:keepNext/>
      <w:spacing w:before="200" w:after="0" w:line="240" w:lineRule="auto"/>
      <w:jc w:val="center"/>
    </w:pPr>
    <w:rPr>
      <w:rFonts w:ascii="Tahoma" w:eastAsia="Times New Roman" w:hAnsi="Tahoma" w:cs="Tahoma"/>
      <w:b/>
      <w:bCs/>
      <w:color w:val="000000"/>
      <w:sz w:val="24"/>
      <w:szCs w:val="24"/>
    </w:rPr>
  </w:style>
  <w:style w:type="paragraph" w:customStyle="1" w:styleId="titelprefiks2b2">
    <w:name w:val="titelprefiks2_b2"/>
    <w:basedOn w:val="Normal"/>
    <w:rsid w:val="00B10085"/>
    <w:pPr>
      <w:keepNext/>
      <w:spacing w:after="0" w:line="240" w:lineRule="auto"/>
      <w:jc w:val="center"/>
    </w:pPr>
    <w:rPr>
      <w:rFonts w:ascii="Tahoma" w:eastAsia="Times New Roman" w:hAnsi="Tahoma" w:cs="Tahoma"/>
      <w:color w:val="000000"/>
      <w:sz w:val="24"/>
      <w:szCs w:val="24"/>
    </w:rPr>
  </w:style>
  <w:style w:type="paragraph" w:customStyle="1" w:styleId="titel2b2">
    <w:name w:val="titel2_b2"/>
    <w:basedOn w:val="Normal"/>
    <w:rsid w:val="00B10085"/>
    <w:pPr>
      <w:keepNext/>
      <w:spacing w:after="0" w:line="240" w:lineRule="auto"/>
      <w:jc w:val="center"/>
    </w:pPr>
    <w:rPr>
      <w:rFonts w:ascii="Tahoma" w:eastAsia="Times New Roman" w:hAnsi="Tahoma" w:cs="Tahoma"/>
      <w:b/>
      <w:bCs/>
      <w:color w:val="000000"/>
      <w:sz w:val="24"/>
      <w:szCs w:val="24"/>
    </w:rPr>
  </w:style>
  <w:style w:type="paragraph" w:customStyle="1" w:styleId="undertitel2b2">
    <w:name w:val="undertitel2_b2"/>
    <w:basedOn w:val="Normal"/>
    <w:rsid w:val="00B10085"/>
    <w:pPr>
      <w:spacing w:after="0" w:line="240" w:lineRule="auto"/>
      <w:jc w:val="center"/>
    </w:pPr>
    <w:rPr>
      <w:rFonts w:ascii="Tahoma" w:eastAsia="Times New Roman" w:hAnsi="Tahoma" w:cs="Tahoma"/>
      <w:color w:val="000000"/>
      <w:sz w:val="24"/>
      <w:szCs w:val="24"/>
    </w:rPr>
  </w:style>
  <w:style w:type="paragraph" w:customStyle="1" w:styleId="underskriftsteddato">
    <w:name w:val="underskriftsteddato"/>
    <w:basedOn w:val="Normal"/>
    <w:rsid w:val="00B10085"/>
    <w:pPr>
      <w:spacing w:before="480" w:after="200" w:line="240" w:lineRule="auto"/>
      <w:jc w:val="center"/>
    </w:pPr>
    <w:rPr>
      <w:rFonts w:ascii="Tahoma" w:eastAsia="Times New Roman" w:hAnsi="Tahoma" w:cs="Tahoma"/>
      <w:i/>
      <w:iCs/>
      <w:color w:val="000000"/>
      <w:sz w:val="24"/>
      <w:szCs w:val="24"/>
    </w:rPr>
  </w:style>
  <w:style w:type="paragraph" w:customStyle="1" w:styleId="underskriverbemyndigelse">
    <w:name w:val="underskriverbemyndigelse"/>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underskriver">
    <w:name w:val="underskriver"/>
    <w:basedOn w:val="Normal"/>
    <w:rsid w:val="00B10085"/>
    <w:pPr>
      <w:spacing w:before="200" w:after="0" w:line="240" w:lineRule="auto"/>
      <w:jc w:val="center"/>
    </w:pPr>
    <w:rPr>
      <w:rFonts w:ascii="Tahoma" w:eastAsia="Times New Roman" w:hAnsi="Tahoma" w:cs="Tahoma"/>
      <w:smallCaps/>
      <w:color w:val="000000"/>
      <w:sz w:val="24"/>
      <w:szCs w:val="24"/>
    </w:rPr>
  </w:style>
  <w:style w:type="paragraph" w:customStyle="1" w:styleId="underskrivertitel">
    <w:name w:val="underskrivertitel"/>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Subtitle1">
    <w:name w:val="Subtitle1"/>
    <w:basedOn w:val="Normal"/>
    <w:rsid w:val="00B10085"/>
    <w:pPr>
      <w:spacing w:before="40" w:after="0" w:line="240" w:lineRule="auto"/>
      <w:jc w:val="center"/>
    </w:pPr>
    <w:rPr>
      <w:rFonts w:ascii="Tahoma" w:eastAsia="Times New Roman" w:hAnsi="Tahoma" w:cs="Tahoma"/>
      <w:color w:val="000000"/>
      <w:sz w:val="35"/>
      <w:szCs w:val="35"/>
    </w:rPr>
  </w:style>
  <w:style w:type="paragraph" w:customStyle="1" w:styleId="omtryktitel">
    <w:name w:val="omtryktitel"/>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omtryknote">
    <w:name w:val="omtryknote"/>
    <w:basedOn w:val="Normal"/>
    <w:rsid w:val="00B10085"/>
    <w:pPr>
      <w:spacing w:before="100" w:beforeAutospacing="1" w:after="100" w:afterAutospacing="1" w:line="240" w:lineRule="auto"/>
      <w:ind w:firstLine="200"/>
    </w:pPr>
    <w:rPr>
      <w:rFonts w:ascii="Tahoma" w:eastAsia="Times New Roman" w:hAnsi="Tahoma" w:cs="Tahoma"/>
      <w:color w:val="000000"/>
      <w:sz w:val="24"/>
      <w:szCs w:val="24"/>
    </w:rPr>
  </w:style>
  <w:style w:type="paragraph" w:customStyle="1" w:styleId="aendringsforslagtiloverskrift">
    <w:name w:val="aendringsforslagtiloverskrift"/>
    <w:basedOn w:val="Normal"/>
    <w:rsid w:val="00B10085"/>
    <w:pPr>
      <w:spacing w:before="100" w:beforeAutospacing="1" w:after="100" w:line="240" w:lineRule="auto"/>
      <w:jc w:val="center"/>
    </w:pPr>
    <w:rPr>
      <w:rFonts w:ascii="Tahoma" w:eastAsia="Times New Roman" w:hAnsi="Tahoma" w:cs="Tahoma"/>
      <w:color w:val="000000"/>
      <w:sz w:val="24"/>
      <w:szCs w:val="24"/>
    </w:rPr>
  </w:style>
  <w:style w:type="paragraph" w:customStyle="1" w:styleId="aendringsforslagtitel">
    <w:name w:val="aendringsforslagtitel"/>
    <w:basedOn w:val="Normal"/>
    <w:rsid w:val="00B10085"/>
    <w:pPr>
      <w:spacing w:before="100" w:beforeAutospacing="1" w:after="100" w:line="240" w:lineRule="auto"/>
      <w:jc w:val="center"/>
    </w:pPr>
    <w:rPr>
      <w:rFonts w:ascii="Tahoma" w:eastAsia="Times New Roman" w:hAnsi="Tahoma" w:cs="Tahoma"/>
      <w:b/>
      <w:bCs/>
      <w:color w:val="000000"/>
      <w:sz w:val="24"/>
      <w:szCs w:val="24"/>
    </w:rPr>
  </w:style>
  <w:style w:type="paragraph" w:customStyle="1" w:styleId="clr">
    <w:name w:val="cl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pacer">
    <w:name w:val="spacer"/>
    <w:basedOn w:val="Normal"/>
    <w:rsid w:val="00B10085"/>
    <w:pPr>
      <w:spacing w:before="100" w:beforeAutospacing="1" w:after="100" w:afterAutospacing="1" w:line="240" w:lineRule="auto"/>
    </w:pPr>
    <w:rPr>
      <w:rFonts w:ascii="Tahoma" w:eastAsia="Times New Roman" w:hAnsi="Tahoma" w:cs="Tahoma"/>
      <w:vanish/>
      <w:color w:val="000000"/>
      <w:sz w:val="24"/>
      <w:szCs w:val="24"/>
    </w:rPr>
  </w:style>
  <w:style w:type="paragraph" w:customStyle="1" w:styleId="hdntitle">
    <w:name w:val="hdntitle"/>
    <w:basedOn w:val="Normal"/>
    <w:rsid w:val="00B10085"/>
    <w:pPr>
      <w:spacing w:before="100" w:beforeAutospacing="1" w:after="100" w:afterAutospacing="1" w:line="240" w:lineRule="auto"/>
    </w:pPr>
    <w:rPr>
      <w:rFonts w:ascii="Tahoma" w:eastAsia="Times New Roman" w:hAnsi="Tahoma" w:cs="Tahoma"/>
      <w:vanish/>
      <w:color w:val="000000"/>
      <w:sz w:val="24"/>
      <w:szCs w:val="24"/>
    </w:rPr>
  </w:style>
  <w:style w:type="paragraph" w:customStyle="1" w:styleId="hdn2">
    <w:name w:val="hdn2"/>
    <w:basedOn w:val="Normal"/>
    <w:rsid w:val="00B10085"/>
    <w:pPr>
      <w:spacing w:before="100" w:beforeAutospacing="1" w:after="100" w:afterAutospacing="1" w:line="240" w:lineRule="auto"/>
    </w:pPr>
    <w:rPr>
      <w:rFonts w:ascii="Tahoma" w:eastAsia="Times New Roman" w:hAnsi="Tahoma" w:cs="Tahoma"/>
      <w:vanish/>
      <w:color w:val="000000"/>
      <w:sz w:val="24"/>
      <w:szCs w:val="24"/>
    </w:rPr>
  </w:style>
  <w:style w:type="paragraph" w:customStyle="1" w:styleId="txt">
    <w:name w:val="txt"/>
    <w:basedOn w:val="Normal"/>
    <w:rsid w:val="00B10085"/>
    <w:pPr>
      <w:pBdr>
        <w:top w:val="single" w:sz="6" w:space="0" w:color="6B9860"/>
        <w:left w:val="single" w:sz="6" w:space="4" w:color="6B9860"/>
        <w:bottom w:val="single" w:sz="6" w:space="0" w:color="6B9860"/>
        <w:right w:val="single" w:sz="6" w:space="0" w:color="6B9860"/>
      </w:pBd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btn">
    <w:name w:val="btn"/>
    <w:basedOn w:val="Normal"/>
    <w:rsid w:val="00B10085"/>
    <w:pPr>
      <w:pBdr>
        <w:top w:val="single" w:sz="6" w:space="1" w:color="000000"/>
        <w:left w:val="single" w:sz="6" w:space="0" w:color="000000"/>
        <w:bottom w:val="single" w:sz="6" w:space="1" w:color="000000"/>
        <w:right w:val="single" w:sz="6" w:space="0" w:color="000000"/>
      </w:pBdr>
      <w:shd w:val="clear" w:color="auto" w:fill="CCCCCC"/>
      <w:spacing w:before="100" w:beforeAutospacing="1" w:after="100" w:afterAutospacing="1" w:line="240" w:lineRule="auto"/>
    </w:pPr>
    <w:rPr>
      <w:rFonts w:ascii="Tahoma" w:eastAsia="Times New Roman" w:hAnsi="Tahoma" w:cs="Tahoma"/>
      <w:color w:val="000000"/>
      <w:sz w:val="24"/>
      <w:szCs w:val="24"/>
    </w:rPr>
  </w:style>
  <w:style w:type="paragraph" w:customStyle="1" w:styleId="ddl">
    <w:name w:val="dd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1">
    <w:name w:val="Lis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hk">
    <w:name w:val="chk"/>
    <w:basedOn w:val="Normal"/>
    <w:rsid w:val="00B10085"/>
    <w:pPr>
      <w:spacing w:before="100" w:beforeAutospacing="1" w:after="100" w:afterAutospacing="1" w:line="240" w:lineRule="auto"/>
      <w:textAlignment w:val="center"/>
    </w:pPr>
    <w:rPr>
      <w:rFonts w:ascii="Tahoma" w:eastAsia="Times New Roman" w:hAnsi="Tahoma" w:cs="Tahoma"/>
      <w:color w:val="000000"/>
      <w:sz w:val="24"/>
      <w:szCs w:val="24"/>
    </w:rPr>
  </w:style>
  <w:style w:type="paragraph" w:customStyle="1" w:styleId="disabled">
    <w:name w:val="disabled"/>
    <w:basedOn w:val="Normal"/>
    <w:rsid w:val="00B10085"/>
    <w:pPr>
      <w:shd w:val="clear" w:color="auto" w:fill="CECFCE"/>
      <w:spacing w:before="100" w:beforeAutospacing="1" w:after="100" w:afterAutospacing="1" w:line="240" w:lineRule="auto"/>
    </w:pPr>
    <w:rPr>
      <w:rFonts w:ascii="Tahoma" w:eastAsia="Times New Roman" w:hAnsi="Tahoma" w:cs="Tahoma"/>
      <w:color w:val="ADAA9C"/>
      <w:sz w:val="24"/>
      <w:szCs w:val="24"/>
    </w:rPr>
  </w:style>
  <w:style w:type="paragraph" w:customStyle="1" w:styleId="tbl">
    <w:name w:val="tb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ivcon1">
    <w:name w:val="divcon1"/>
    <w:basedOn w:val="Normal"/>
    <w:rsid w:val="00B10085"/>
    <w:pPr>
      <w:spacing w:after="300" w:line="240" w:lineRule="auto"/>
    </w:pPr>
    <w:rPr>
      <w:rFonts w:ascii="Tahoma" w:eastAsia="Times New Roman" w:hAnsi="Tahoma" w:cs="Tahoma"/>
      <w:color w:val="000000"/>
      <w:sz w:val="24"/>
      <w:szCs w:val="24"/>
    </w:rPr>
  </w:style>
  <w:style w:type="paragraph" w:customStyle="1" w:styleId="divcon2">
    <w:name w:val="divcon2"/>
    <w:basedOn w:val="Normal"/>
    <w:rsid w:val="00B10085"/>
    <w:pPr>
      <w:pBdr>
        <w:left w:val="single" w:sz="6" w:space="1" w:color="FFFFFF"/>
        <w:right w:val="single" w:sz="6" w:space="1" w:color="FFFFFF"/>
      </w:pBdr>
      <w:spacing w:before="100" w:beforeAutospacing="1" w:after="100" w:afterAutospacing="1" w:line="240" w:lineRule="auto"/>
    </w:pPr>
    <w:rPr>
      <w:rFonts w:ascii="Tahoma" w:eastAsia="Times New Roman" w:hAnsi="Tahoma" w:cs="Tahoma"/>
      <w:color w:val="000000"/>
      <w:sz w:val="24"/>
      <w:szCs w:val="24"/>
    </w:rPr>
  </w:style>
  <w:style w:type="paragraph" w:customStyle="1" w:styleId="divcon3">
    <w:name w:val="divcon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debox">
    <w:name w:val="sidebox"/>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archbox">
    <w:name w:val="searchbox"/>
    <w:basedOn w:val="Normal"/>
    <w:rsid w:val="00B10085"/>
    <w:pPr>
      <w:pBdr>
        <w:bottom w:val="single" w:sz="6" w:space="0" w:color="EEEEEE"/>
      </w:pBdr>
      <w:spacing w:before="100" w:beforeAutospacing="1" w:after="100" w:afterAutospacing="1" w:line="240" w:lineRule="auto"/>
      <w:ind w:left="60"/>
    </w:pPr>
    <w:rPr>
      <w:rFonts w:ascii="Tahoma" w:eastAsia="Times New Roman" w:hAnsi="Tahoma" w:cs="Tahoma"/>
      <w:color w:val="FFFFFF"/>
      <w:sz w:val="24"/>
      <w:szCs w:val="24"/>
    </w:rPr>
  </w:style>
  <w:style w:type="paragraph" w:customStyle="1" w:styleId="txt1">
    <w:name w:val="txt1"/>
    <w:basedOn w:val="Normal"/>
    <w:rsid w:val="00B10085"/>
    <w:pPr>
      <w:pBdr>
        <w:top w:val="inset" w:sz="6" w:space="0" w:color="auto"/>
        <w:left w:val="inset" w:sz="6" w:space="0" w:color="auto"/>
        <w:bottom w:val="inset" w:sz="6" w:space="0" w:color="auto"/>
        <w:right w:val="inset" w:sz="6" w:space="0" w:color="auto"/>
      </w:pBdr>
      <w:spacing w:before="100" w:beforeAutospacing="1" w:after="105" w:line="240" w:lineRule="auto"/>
    </w:pPr>
    <w:rPr>
      <w:rFonts w:ascii="Tahoma" w:eastAsia="Times New Roman" w:hAnsi="Tahoma" w:cs="Tahoma"/>
      <w:color w:val="000000"/>
      <w:sz w:val="24"/>
      <w:szCs w:val="24"/>
    </w:rPr>
  </w:style>
  <w:style w:type="paragraph" w:customStyle="1" w:styleId="txt2">
    <w:name w:val="txt2"/>
    <w:basedOn w:val="Normal"/>
    <w:rsid w:val="00B10085"/>
    <w:pPr>
      <w:pBdr>
        <w:top w:val="inset" w:sz="6" w:space="0" w:color="auto"/>
        <w:left w:val="inset" w:sz="6" w:space="0" w:color="auto"/>
        <w:bottom w:val="inset" w:sz="6" w:space="0" w:color="auto"/>
        <w:right w:val="inset" w:sz="6" w:space="0" w:color="auto"/>
      </w:pBdr>
      <w:spacing w:before="100" w:beforeAutospacing="1" w:after="100" w:afterAutospacing="1" w:line="240" w:lineRule="auto"/>
      <w:ind w:right="105"/>
    </w:pPr>
    <w:rPr>
      <w:rFonts w:ascii="Tahoma" w:eastAsia="Times New Roman" w:hAnsi="Tahoma" w:cs="Tahoma"/>
      <w:color w:val="000000"/>
      <w:sz w:val="24"/>
      <w:szCs w:val="24"/>
    </w:rPr>
  </w:style>
  <w:style w:type="paragraph" w:customStyle="1" w:styleId="txt3">
    <w:name w:val="txt3"/>
    <w:basedOn w:val="Normal"/>
    <w:rsid w:val="00B10085"/>
    <w:pPr>
      <w:pBdr>
        <w:top w:val="inset" w:sz="6" w:space="0" w:color="auto"/>
        <w:left w:val="inset" w:sz="6" w:space="0" w:color="auto"/>
        <w:bottom w:val="inset" w:sz="6" w:space="0" w:color="auto"/>
        <w:right w:val="inset" w:sz="6" w:space="0" w:color="auto"/>
      </w:pBdr>
      <w:spacing w:before="100" w:beforeAutospacing="1" w:after="100" w:afterAutospacing="1" w:line="240" w:lineRule="auto"/>
    </w:pPr>
    <w:rPr>
      <w:rFonts w:ascii="Tahoma" w:eastAsia="Times New Roman" w:hAnsi="Tahoma" w:cs="Tahoma"/>
      <w:color w:val="000000"/>
      <w:sz w:val="24"/>
      <w:szCs w:val="24"/>
    </w:rPr>
  </w:style>
  <w:style w:type="paragraph" w:customStyle="1" w:styleId="bottombox">
    <w:name w:val="bottombox"/>
    <w:basedOn w:val="Normal"/>
    <w:rsid w:val="00B10085"/>
    <w:pPr>
      <w:spacing w:before="300" w:after="100" w:afterAutospacing="1" w:line="240" w:lineRule="auto"/>
    </w:pPr>
    <w:rPr>
      <w:rFonts w:ascii="Tahoma" w:eastAsia="Times New Roman" w:hAnsi="Tahoma" w:cs="Tahoma"/>
      <w:color w:val="000000"/>
      <w:sz w:val="24"/>
      <w:szCs w:val="24"/>
    </w:rPr>
  </w:style>
  <w:style w:type="paragraph" w:customStyle="1" w:styleId="btmboxfront">
    <w:name w:val="btmboxfront"/>
    <w:basedOn w:val="Normal"/>
    <w:rsid w:val="00B10085"/>
    <w:pPr>
      <w:spacing w:before="300" w:after="100" w:afterAutospacing="1" w:line="240" w:lineRule="auto"/>
    </w:pPr>
    <w:rPr>
      <w:rFonts w:ascii="Tahoma" w:eastAsia="Times New Roman" w:hAnsi="Tahoma" w:cs="Tahoma"/>
      <w:color w:val="000000"/>
      <w:sz w:val="24"/>
      <w:szCs w:val="24"/>
    </w:rPr>
  </w:style>
  <w:style w:type="paragraph" w:customStyle="1" w:styleId="content">
    <w:name w:val="conten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dl1">
    <w:name w:val="ddl1"/>
    <w:basedOn w:val="Normal"/>
    <w:rsid w:val="00B10085"/>
    <w:pPr>
      <w:spacing w:before="100" w:beforeAutospacing="1" w:after="100" w:afterAutospacing="1" w:line="240" w:lineRule="auto"/>
      <w:ind w:right="75"/>
      <w:textAlignment w:val="bottom"/>
    </w:pPr>
    <w:rPr>
      <w:rFonts w:ascii="Tahoma" w:eastAsia="Times New Roman" w:hAnsi="Tahoma" w:cs="Tahoma"/>
      <w:color w:val="000000"/>
      <w:sz w:val="24"/>
      <w:szCs w:val="24"/>
    </w:rPr>
  </w:style>
  <w:style w:type="paragraph" w:customStyle="1" w:styleId="toplinks">
    <w:name w:val="toplinks"/>
    <w:basedOn w:val="Normal"/>
    <w:rsid w:val="00B10085"/>
    <w:pPr>
      <w:spacing w:before="100" w:beforeAutospacing="1" w:after="225" w:line="240" w:lineRule="auto"/>
      <w:ind w:left="150" w:right="150"/>
    </w:pPr>
    <w:rPr>
      <w:rFonts w:ascii="Tahoma" w:eastAsia="Times New Roman" w:hAnsi="Tahoma" w:cs="Tahoma"/>
      <w:color w:val="000000"/>
      <w:sz w:val="24"/>
      <w:szCs w:val="24"/>
    </w:rPr>
  </w:style>
  <w:style w:type="paragraph" w:customStyle="1" w:styleId="bodybox">
    <w:name w:val="bodybox"/>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bbcontent">
    <w:name w:val="bbcontent"/>
    <w:basedOn w:val="Normal"/>
    <w:rsid w:val="00B10085"/>
    <w:pPr>
      <w:spacing w:before="100" w:beforeAutospacing="1" w:after="100" w:afterAutospacing="1" w:line="480" w:lineRule="auto"/>
    </w:pPr>
    <w:rPr>
      <w:rFonts w:ascii="Tahoma" w:eastAsia="Times New Roman" w:hAnsi="Tahoma" w:cs="Tahoma"/>
      <w:color w:val="000000"/>
      <w:sz w:val="28"/>
      <w:szCs w:val="28"/>
    </w:rPr>
  </w:style>
  <w:style w:type="paragraph" w:customStyle="1" w:styleId="bbcontenthistoric">
    <w:name w:val="bbcontenthistoric"/>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bbnavigation">
    <w:name w:val="bbnavigatio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odyfrontpage">
    <w:name w:val="bodyfrontpag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toptextfontpage">
    <w:name w:val="toptextfontpage"/>
    <w:basedOn w:val="Normal"/>
    <w:rsid w:val="00B10085"/>
    <w:pPr>
      <w:spacing w:after="300" w:line="240" w:lineRule="auto"/>
      <w:ind w:left="300" w:right="300"/>
    </w:pPr>
    <w:rPr>
      <w:rFonts w:ascii="Tahoma" w:eastAsia="Times New Roman" w:hAnsi="Tahoma" w:cs="Tahoma"/>
      <w:color w:val="000000"/>
      <w:sz w:val="24"/>
      <w:szCs w:val="24"/>
    </w:rPr>
  </w:style>
  <w:style w:type="paragraph" w:customStyle="1" w:styleId="bbrightboxes">
    <w:name w:val="bbrightboxes"/>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bdokumentinfo">
    <w:name w:val="bbdokumentinfo"/>
    <w:basedOn w:val="Normal"/>
    <w:rsid w:val="00B10085"/>
    <w:pPr>
      <w:spacing w:before="100" w:beforeAutospacing="1" w:after="150" w:line="240" w:lineRule="auto"/>
    </w:pPr>
    <w:rPr>
      <w:rFonts w:ascii="Tahoma" w:eastAsia="Times New Roman" w:hAnsi="Tahoma" w:cs="Tahoma"/>
      <w:color w:val="000000"/>
      <w:sz w:val="24"/>
      <w:szCs w:val="24"/>
    </w:rPr>
  </w:style>
  <w:style w:type="paragraph" w:customStyle="1" w:styleId="bbdokumentnoter">
    <w:name w:val="bbdokumentnoter"/>
    <w:basedOn w:val="Normal"/>
    <w:rsid w:val="00B10085"/>
    <w:pPr>
      <w:spacing w:before="300" w:after="100" w:afterAutospacing="1" w:line="240" w:lineRule="auto"/>
    </w:pPr>
    <w:rPr>
      <w:rFonts w:ascii="Tahoma" w:eastAsia="Times New Roman" w:hAnsi="Tahoma" w:cs="Tahoma"/>
      <w:color w:val="000000"/>
      <w:sz w:val="24"/>
      <w:szCs w:val="24"/>
    </w:rPr>
  </w:style>
  <w:style w:type="paragraph" w:customStyle="1" w:styleId="euitemcontainer">
    <w:name w:val="euitemcontainer"/>
    <w:basedOn w:val="Normal"/>
    <w:rsid w:val="00B10085"/>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Tahoma" w:eastAsia="Times New Roman" w:hAnsi="Tahoma" w:cs="Tahoma"/>
      <w:color w:val="000000"/>
      <w:sz w:val="24"/>
      <w:szCs w:val="24"/>
    </w:rPr>
  </w:style>
  <w:style w:type="paragraph" w:customStyle="1" w:styleId="euitemcontainer1">
    <w:name w:val="euitemcontainer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itemcontainer2">
    <w:name w:val="euitemcontainer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itemcontainer3">
    <w:name w:val="euitemcontainer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linktitel">
    <w:name w:val="eulinktitel"/>
    <w:basedOn w:val="Normal"/>
    <w:rsid w:val="00B10085"/>
    <w:pPr>
      <w:spacing w:before="45" w:after="100" w:afterAutospacing="1" w:line="240" w:lineRule="auto"/>
    </w:pPr>
    <w:rPr>
      <w:rFonts w:ascii="Tahoma" w:eastAsia="Times New Roman" w:hAnsi="Tahoma" w:cs="Tahoma"/>
      <w:color w:val="000000"/>
      <w:sz w:val="24"/>
      <w:szCs w:val="24"/>
    </w:rPr>
  </w:style>
  <w:style w:type="paragraph" w:customStyle="1" w:styleId="eulinkcontainer">
    <w:name w:val="eulinkcontainer"/>
    <w:basedOn w:val="Normal"/>
    <w:rsid w:val="00B10085"/>
    <w:pPr>
      <w:spacing w:before="30" w:after="100" w:afterAutospacing="1" w:line="240" w:lineRule="auto"/>
    </w:pPr>
    <w:rPr>
      <w:rFonts w:ascii="Tahoma" w:eastAsia="Times New Roman" w:hAnsi="Tahoma" w:cs="Tahoma"/>
      <w:color w:val="000000"/>
      <w:sz w:val="24"/>
      <w:szCs w:val="24"/>
    </w:rPr>
  </w:style>
  <w:style w:type="paragraph" w:customStyle="1" w:styleId="eulink">
    <w:name w:val="eulink"/>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linkspacer">
    <w:name w:val="eulinkspac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rbox">
    <w:name w:val="brbox"/>
    <w:basedOn w:val="Normal"/>
    <w:rsid w:val="00B10085"/>
    <w:pPr>
      <w:spacing w:before="150" w:after="100" w:afterAutospacing="1" w:line="240" w:lineRule="auto"/>
    </w:pPr>
    <w:rPr>
      <w:rFonts w:ascii="Tahoma" w:eastAsia="Times New Roman" w:hAnsi="Tahoma" w:cs="Tahoma"/>
      <w:color w:val="000000"/>
      <w:sz w:val="24"/>
      <w:szCs w:val="24"/>
    </w:rPr>
  </w:style>
  <w:style w:type="paragraph" w:customStyle="1" w:styleId="bgbox">
    <w:name w:val="bgbox"/>
    <w:basedOn w:val="Normal"/>
    <w:rsid w:val="00B10085"/>
    <w:pPr>
      <w:spacing w:before="150" w:after="100" w:afterAutospacing="1" w:line="240" w:lineRule="auto"/>
    </w:pPr>
    <w:rPr>
      <w:rFonts w:ascii="Tahoma" w:eastAsia="Times New Roman" w:hAnsi="Tahoma" w:cs="Tahoma"/>
      <w:color w:val="000000"/>
      <w:sz w:val="24"/>
      <w:szCs w:val="24"/>
    </w:rPr>
  </w:style>
  <w:style w:type="paragraph" w:customStyle="1" w:styleId="btnvis">
    <w:name w:val="btnvis"/>
    <w:basedOn w:val="Normal"/>
    <w:rsid w:val="00B10085"/>
    <w:pPr>
      <w:spacing w:before="100" w:beforeAutospacing="1" w:after="100" w:afterAutospacing="1" w:line="240" w:lineRule="auto"/>
      <w:textAlignment w:val="center"/>
    </w:pPr>
    <w:rPr>
      <w:rFonts w:ascii="Tahoma" w:eastAsia="Times New Roman" w:hAnsi="Tahoma" w:cs="Tahoma"/>
      <w:color w:val="000000"/>
      <w:sz w:val="24"/>
      <w:szCs w:val="24"/>
    </w:rPr>
  </w:style>
  <w:style w:type="paragraph" w:customStyle="1" w:styleId="divpager">
    <w:name w:val="divpager"/>
    <w:basedOn w:val="Normal"/>
    <w:rsid w:val="00B10085"/>
    <w:pPr>
      <w:spacing w:after="0" w:line="240" w:lineRule="auto"/>
    </w:pPr>
    <w:rPr>
      <w:rFonts w:ascii="Tahoma" w:eastAsia="Times New Roman" w:hAnsi="Tahoma" w:cs="Tahoma"/>
      <w:color w:val="000000"/>
      <w:sz w:val="24"/>
      <w:szCs w:val="24"/>
    </w:rPr>
  </w:style>
  <w:style w:type="paragraph" w:customStyle="1" w:styleId="searchfieldrow">
    <w:name w:val="searchfieldrow"/>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archfieldheader">
    <w:name w:val="searchfieldhead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archfieldcol">
    <w:name w:val="searchfieldco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nkbar">
    <w:name w:val="linkbar"/>
    <w:basedOn w:val="Normal"/>
    <w:rsid w:val="00B10085"/>
    <w:pPr>
      <w:spacing w:before="100" w:beforeAutospacing="1" w:after="100" w:afterAutospacing="1" w:line="240" w:lineRule="auto"/>
    </w:pPr>
    <w:rPr>
      <w:rFonts w:ascii="Tahoma" w:eastAsia="Times New Roman" w:hAnsi="Tahoma" w:cs="Tahoma"/>
      <w:color w:val="2C5124"/>
      <w:sz w:val="24"/>
      <w:szCs w:val="24"/>
    </w:rPr>
  </w:style>
  <w:style w:type="paragraph" w:customStyle="1" w:styleId="backtocriterias">
    <w:name w:val="backtocriterias"/>
    <w:basedOn w:val="Normal"/>
    <w:rsid w:val="00B10085"/>
    <w:pPr>
      <w:spacing w:before="100" w:beforeAutospacing="1" w:after="100" w:afterAutospacing="1" w:line="240" w:lineRule="auto"/>
    </w:pPr>
    <w:rPr>
      <w:rFonts w:ascii="Tahoma" w:eastAsia="Times New Roman" w:hAnsi="Tahoma" w:cs="Tahoma"/>
      <w:color w:val="2C5124"/>
      <w:sz w:val="24"/>
      <w:szCs w:val="24"/>
    </w:rPr>
  </w:style>
  <w:style w:type="paragraph" w:customStyle="1" w:styleId="searchresulttitle">
    <w:name w:val="searchresulttitle"/>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searchresultressort">
    <w:name w:val="searchresultressort"/>
    <w:basedOn w:val="Normal"/>
    <w:rsid w:val="00B10085"/>
    <w:pPr>
      <w:spacing w:before="100" w:beforeAutospacing="1" w:after="100" w:afterAutospacing="1" w:line="240" w:lineRule="auto"/>
    </w:pPr>
    <w:rPr>
      <w:rFonts w:ascii="Tahoma" w:eastAsia="Times New Roman" w:hAnsi="Tahoma" w:cs="Tahoma"/>
      <w:color w:val="808080"/>
      <w:sz w:val="24"/>
      <w:szCs w:val="24"/>
    </w:rPr>
  </w:style>
  <w:style w:type="paragraph" w:customStyle="1" w:styleId="searchresultextrafield">
    <w:name w:val="searchresultextrafield"/>
    <w:basedOn w:val="Normal"/>
    <w:rsid w:val="00B10085"/>
    <w:pPr>
      <w:spacing w:before="100" w:beforeAutospacing="1" w:after="100" w:afterAutospacing="1" w:line="240" w:lineRule="auto"/>
      <w:ind w:left="300" w:right="450"/>
    </w:pPr>
    <w:rPr>
      <w:rFonts w:ascii="Tahoma" w:eastAsia="Times New Roman" w:hAnsi="Tahoma" w:cs="Tahoma"/>
      <w:i/>
      <w:iCs/>
      <w:color w:val="316529"/>
      <w:sz w:val="24"/>
      <w:szCs w:val="24"/>
    </w:rPr>
  </w:style>
  <w:style w:type="paragraph" w:customStyle="1" w:styleId="searchresultreferenceheader">
    <w:name w:val="searchresultreferenceheader"/>
    <w:basedOn w:val="Normal"/>
    <w:rsid w:val="00B10085"/>
    <w:pPr>
      <w:shd w:val="clear" w:color="auto" w:fill="316529"/>
      <w:spacing w:after="150" w:line="240" w:lineRule="auto"/>
      <w:ind w:left="-75"/>
    </w:pPr>
    <w:rPr>
      <w:rFonts w:ascii="Tahoma" w:eastAsia="Times New Roman" w:hAnsi="Tahoma" w:cs="Tahoma"/>
      <w:b/>
      <w:bCs/>
      <w:color w:val="FFFFFF"/>
      <w:sz w:val="26"/>
      <w:szCs w:val="26"/>
    </w:rPr>
  </w:style>
  <w:style w:type="paragraph" w:customStyle="1" w:styleId="paragraph">
    <w:name w:val="paragrap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popupbody">
    <w:name w:val="popupbody"/>
    <w:basedOn w:val="Normal"/>
    <w:rsid w:val="00B10085"/>
    <w:pPr>
      <w:shd w:val="clear" w:color="auto" w:fill="E7E7E7"/>
      <w:spacing w:before="100" w:beforeAutospacing="1" w:after="100" w:afterAutospacing="1" w:line="240" w:lineRule="auto"/>
    </w:pPr>
    <w:rPr>
      <w:rFonts w:ascii="Tahoma" w:eastAsia="Times New Roman" w:hAnsi="Tahoma" w:cs="Tahoma"/>
      <w:color w:val="000000"/>
      <w:sz w:val="24"/>
      <w:szCs w:val="24"/>
    </w:rPr>
  </w:style>
  <w:style w:type="paragraph" w:customStyle="1" w:styleId="popup">
    <w:name w:val="popup"/>
    <w:basedOn w:val="Normal"/>
    <w:rsid w:val="00B10085"/>
    <w:pPr>
      <w:shd w:val="clear" w:color="auto" w:fill="FFFFFF"/>
      <w:spacing w:before="150" w:after="150" w:line="240" w:lineRule="auto"/>
      <w:ind w:left="150"/>
    </w:pPr>
    <w:rPr>
      <w:rFonts w:ascii="Tahoma" w:eastAsia="Times New Roman" w:hAnsi="Tahoma" w:cs="Tahoma"/>
      <w:color w:val="000000"/>
      <w:sz w:val="24"/>
      <w:szCs w:val="24"/>
    </w:rPr>
  </w:style>
  <w:style w:type="paragraph" w:customStyle="1" w:styleId="bjelke">
    <w:name w:val="bjelke"/>
    <w:basedOn w:val="Normal"/>
    <w:rsid w:val="00B10085"/>
    <w:pPr>
      <w:shd w:val="clear" w:color="auto" w:fill="316529"/>
      <w:spacing w:before="150" w:after="150" w:line="240" w:lineRule="auto"/>
      <w:ind w:left="-75"/>
      <w:jc w:val="center"/>
    </w:pPr>
    <w:rPr>
      <w:rFonts w:ascii="Tahoma" w:eastAsia="Times New Roman" w:hAnsi="Tahoma" w:cs="Tahoma"/>
      <w:b/>
      <w:bCs/>
      <w:color w:val="FFFFFF"/>
      <w:sz w:val="24"/>
      <w:szCs w:val="24"/>
    </w:rPr>
  </w:style>
  <w:style w:type="paragraph" w:customStyle="1" w:styleId="autocomplete-w1">
    <w:name w:val="autocomplete-w1"/>
    <w:basedOn w:val="Normal"/>
    <w:rsid w:val="00B10085"/>
    <w:pPr>
      <w:spacing w:before="90" w:after="0" w:line="240" w:lineRule="auto"/>
      <w:ind w:left="90"/>
    </w:pPr>
    <w:rPr>
      <w:rFonts w:ascii="Tahoma" w:eastAsia="Times New Roman" w:hAnsi="Tahoma" w:cs="Tahoma"/>
      <w:color w:val="000000"/>
      <w:sz w:val="24"/>
      <w:szCs w:val="24"/>
    </w:rPr>
  </w:style>
  <w:style w:type="paragraph" w:customStyle="1" w:styleId="autocomplete">
    <w:name w:val="autocomplete"/>
    <w:basedOn w:val="Normal"/>
    <w:rsid w:val="00B10085"/>
    <w:pPr>
      <w:pBdr>
        <w:top w:val="single" w:sz="6" w:space="0" w:color="999999"/>
        <w:left w:val="single" w:sz="6" w:space="0" w:color="999999"/>
        <w:bottom w:val="single" w:sz="6" w:space="0" w:color="999999"/>
        <w:right w:val="single" w:sz="6" w:space="0" w:color="999999"/>
      </w:pBdr>
      <w:shd w:val="clear" w:color="auto" w:fill="FFFFFF"/>
      <w:spacing w:after="90" w:line="240" w:lineRule="auto"/>
      <w:ind w:left="-90" w:right="90"/>
    </w:pPr>
    <w:rPr>
      <w:rFonts w:ascii="Tahoma" w:eastAsia="Times New Roman" w:hAnsi="Tahoma" w:cs="Tahoma"/>
      <w:color w:val="000000"/>
      <w:sz w:val="24"/>
      <w:szCs w:val="24"/>
    </w:rPr>
  </w:style>
  <w:style w:type="paragraph" w:customStyle="1" w:styleId="simplesearchinput">
    <w:name w:val="simplesearchinput"/>
    <w:basedOn w:val="Normal"/>
    <w:rsid w:val="00B10085"/>
    <w:pPr>
      <w:spacing w:before="105" w:after="100" w:afterAutospacing="1" w:line="240" w:lineRule="auto"/>
    </w:pPr>
    <w:rPr>
      <w:rFonts w:ascii="Tahoma" w:eastAsia="Times New Roman" w:hAnsi="Tahoma" w:cs="Tahoma"/>
      <w:color w:val="000000"/>
      <w:sz w:val="24"/>
      <w:szCs w:val="24"/>
    </w:rPr>
  </w:style>
  <w:style w:type="paragraph" w:customStyle="1" w:styleId="simplesearchbottom">
    <w:name w:val="simplesearchbottom"/>
    <w:basedOn w:val="Normal"/>
    <w:rsid w:val="00B10085"/>
    <w:pPr>
      <w:spacing w:before="100" w:beforeAutospacing="1" w:after="375" w:line="240" w:lineRule="auto"/>
    </w:pPr>
    <w:rPr>
      <w:rFonts w:ascii="Tahoma" w:eastAsia="Times New Roman" w:hAnsi="Tahoma" w:cs="Tahoma"/>
      <w:color w:val="000000"/>
      <w:sz w:val="24"/>
      <w:szCs w:val="24"/>
    </w:rPr>
  </w:style>
  <w:style w:type="paragraph" w:customStyle="1" w:styleId="cookie-popup">
    <w:name w:val="cookie-popu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okie-description">
    <w:name w:val="cookie-description"/>
    <w:basedOn w:val="Normal"/>
    <w:rsid w:val="00B10085"/>
    <w:pPr>
      <w:spacing w:before="100" w:beforeAutospacing="1" w:after="100" w:afterAutospacing="1" w:line="240" w:lineRule="auto"/>
    </w:pPr>
    <w:rPr>
      <w:rFonts w:ascii="Tahoma" w:eastAsia="Times New Roman" w:hAnsi="Tahoma" w:cs="Tahoma"/>
      <w:color w:val="37383C"/>
      <w:sz w:val="24"/>
      <w:szCs w:val="24"/>
    </w:rPr>
  </w:style>
  <w:style w:type="paragraph" w:customStyle="1" w:styleId="th">
    <w:name w:val="t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ow">
    <w:name w:val="row"/>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altrow">
    <w:name w:val="altrow"/>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
    <w:name w:val="wrapper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ilter">
    <w:name w:val="filt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b">
    <w:name w:val="rb"/>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tnsearch">
    <w:name w:val="btnsearc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nkhelp">
    <w:name w:val="lnkhel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1">
    <w:name w:val="wrapper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dr-wrapper">
    <w:name w:val="hdr-wrapp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lp">
    <w:name w:val="hel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item">
    <w:name w:val="item"/>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ad">
    <w:name w:val="head"/>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kortnavn">
    <w:name w:val="kortnav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essort">
    <w:name w:val="ressor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elt">
    <w:name w:val="fel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istorisk">
    <w:name w:val="historisk"/>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eltdata">
    <w:name w:val="feltdata"/>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3">
    <w:name w:val="wrapper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urrent">
    <w:name w:val="curren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
    <w:name w:val="con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2">
    <w:name w:val="con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3">
    <w:name w:val="con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4">
    <w:name w:val="con4"/>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5">
    <w:name w:val="con5"/>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6">
    <w:name w:val="con6"/>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7">
    <w:name w:val="con7"/>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8">
    <w:name w:val="con8"/>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9">
    <w:name w:val="con9"/>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0">
    <w:name w:val="con10"/>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1">
    <w:name w:val="con1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body">
    <w:name w:val="conbody"/>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dlnyeste">
    <w:name w:val="ddlnyest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es">
    <w:name w:val="des"/>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ovregisterlist">
    <w:name w:val="lovregisterlis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resultgroup">
    <w:name w:val="listresultgrou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resultaltgroup">
    <w:name w:val="listresultaltgrou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eft">
    <w:name w:val="lef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middle">
    <w:name w:val="middl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ight">
    <w:name w:val="righ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tsearch">
    <w:name w:val="ftsearc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search">
    <w:name w:val="listsearc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4">
    <w:name w:val="wrapper4"/>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5">
    <w:name w:val="wrapper5"/>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6">
    <w:name w:val="wrapper6"/>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7">
    <w:name w:val="wrapper7"/>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value">
    <w:name w:val="valu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lected">
    <w:name w:val="selected"/>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mplesearchsuggestioncaption">
    <w:name w:val="simplesearchsuggestioncaptio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efttab">
    <w:name w:val="lefttab"/>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ighttab">
    <w:name w:val="righttab"/>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mpelguide">
    <w:name w:val="simpelguid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dr">
    <w:name w:val="hd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active">
    <w:name w:val="activ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okie-btn">
    <w:name w:val="cookie-bt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givet1">
    <w:name w:val="givet1"/>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sign11">
    <w:name w:val="sign11"/>
    <w:basedOn w:val="Normal"/>
    <w:rsid w:val="00B10085"/>
    <w:pPr>
      <w:keepNext/>
      <w:spacing w:before="120" w:after="0" w:line="240" w:lineRule="auto"/>
      <w:jc w:val="center"/>
    </w:pPr>
    <w:rPr>
      <w:rFonts w:ascii="Tahoma" w:eastAsia="Times New Roman" w:hAnsi="Tahoma" w:cs="Tahoma"/>
      <w:color w:val="000000"/>
      <w:sz w:val="24"/>
      <w:szCs w:val="24"/>
    </w:rPr>
  </w:style>
  <w:style w:type="paragraph" w:customStyle="1" w:styleId="segl1">
    <w:name w:val="segl1"/>
    <w:basedOn w:val="Normal"/>
    <w:rsid w:val="00B10085"/>
    <w:pPr>
      <w:keepNext/>
      <w:spacing w:before="200" w:after="0" w:line="240" w:lineRule="auto"/>
      <w:jc w:val="center"/>
    </w:pPr>
    <w:rPr>
      <w:rFonts w:ascii="Tahoma" w:eastAsia="Times New Roman" w:hAnsi="Tahoma" w:cs="Tahoma"/>
      <w:color w:val="000000"/>
      <w:sz w:val="24"/>
      <w:szCs w:val="24"/>
    </w:rPr>
  </w:style>
  <w:style w:type="paragraph" w:customStyle="1" w:styleId="sign21">
    <w:name w:val="sign21"/>
    <w:basedOn w:val="Normal"/>
    <w:rsid w:val="00B10085"/>
    <w:pPr>
      <w:spacing w:before="100" w:beforeAutospacing="1" w:after="0" w:line="240" w:lineRule="auto"/>
    </w:pPr>
    <w:rPr>
      <w:rFonts w:ascii="Tahoma" w:eastAsia="Times New Roman" w:hAnsi="Tahoma" w:cs="Tahoma"/>
      <w:color w:val="000000"/>
      <w:sz w:val="24"/>
      <w:szCs w:val="24"/>
    </w:rPr>
  </w:style>
  <w:style w:type="paragraph" w:customStyle="1" w:styleId="givet2">
    <w:name w:val="givet2"/>
    <w:basedOn w:val="Normal"/>
    <w:rsid w:val="00B10085"/>
    <w:pPr>
      <w:keepNext/>
      <w:spacing w:before="120" w:after="0" w:line="240" w:lineRule="auto"/>
      <w:jc w:val="center"/>
    </w:pPr>
    <w:rPr>
      <w:rFonts w:ascii="Tahoma" w:eastAsia="Times New Roman" w:hAnsi="Tahoma" w:cs="Tahoma"/>
      <w:i/>
      <w:iCs/>
      <w:color w:val="000000"/>
      <w:sz w:val="19"/>
      <w:szCs w:val="19"/>
    </w:rPr>
  </w:style>
  <w:style w:type="paragraph" w:customStyle="1" w:styleId="sign12">
    <w:name w:val="sign12"/>
    <w:basedOn w:val="Normal"/>
    <w:rsid w:val="00B10085"/>
    <w:pPr>
      <w:keepNext/>
      <w:spacing w:before="120" w:after="0" w:line="240" w:lineRule="auto"/>
      <w:jc w:val="center"/>
    </w:pPr>
    <w:rPr>
      <w:rFonts w:ascii="Tahoma" w:eastAsia="Times New Roman" w:hAnsi="Tahoma" w:cs="Tahoma"/>
      <w:color w:val="000000"/>
      <w:sz w:val="19"/>
      <w:szCs w:val="19"/>
    </w:rPr>
  </w:style>
  <w:style w:type="paragraph" w:customStyle="1" w:styleId="segl2">
    <w:name w:val="segl2"/>
    <w:basedOn w:val="Normal"/>
    <w:rsid w:val="00B10085"/>
    <w:pPr>
      <w:keepNext/>
      <w:spacing w:before="200" w:after="0" w:line="240" w:lineRule="auto"/>
      <w:jc w:val="center"/>
    </w:pPr>
    <w:rPr>
      <w:rFonts w:ascii="Tahoma" w:eastAsia="Times New Roman" w:hAnsi="Tahoma" w:cs="Tahoma"/>
      <w:color w:val="000000"/>
      <w:sz w:val="19"/>
      <w:szCs w:val="19"/>
    </w:rPr>
  </w:style>
  <w:style w:type="paragraph" w:customStyle="1" w:styleId="sign22">
    <w:name w:val="sign22"/>
    <w:basedOn w:val="Normal"/>
    <w:rsid w:val="00B10085"/>
    <w:pPr>
      <w:spacing w:before="100" w:beforeAutospacing="1" w:after="0" w:line="240" w:lineRule="auto"/>
    </w:pPr>
    <w:rPr>
      <w:rFonts w:ascii="Tahoma" w:eastAsia="Times New Roman" w:hAnsi="Tahoma" w:cs="Tahoma"/>
      <w:color w:val="000000"/>
      <w:sz w:val="19"/>
      <w:szCs w:val="19"/>
    </w:rPr>
  </w:style>
  <w:style w:type="paragraph" w:customStyle="1" w:styleId="th1">
    <w:name w:val="th1"/>
    <w:basedOn w:val="Normal"/>
    <w:rsid w:val="00B10085"/>
    <w:pPr>
      <w:pBdr>
        <w:left w:val="single" w:sz="6" w:space="4" w:color="FFFFFF"/>
      </w:pBdr>
      <w:spacing w:before="100" w:beforeAutospacing="1" w:after="100" w:afterAutospacing="1" w:line="240" w:lineRule="auto"/>
      <w:textAlignment w:val="top"/>
    </w:pPr>
    <w:rPr>
      <w:rFonts w:ascii="Tahoma" w:eastAsia="Times New Roman" w:hAnsi="Tahoma" w:cs="Tahoma"/>
      <w:color w:val="000000"/>
      <w:sz w:val="24"/>
      <w:szCs w:val="24"/>
    </w:rPr>
  </w:style>
  <w:style w:type="paragraph" w:customStyle="1" w:styleId="active1">
    <w:name w:val="active1"/>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row1">
    <w:name w:val="row1"/>
    <w:basedOn w:val="Normal"/>
    <w:rsid w:val="00B10085"/>
    <w:pPr>
      <w:shd w:val="clear" w:color="auto" w:fill="E9E9E9"/>
      <w:spacing w:before="100" w:beforeAutospacing="1" w:after="100" w:afterAutospacing="1" w:line="240" w:lineRule="auto"/>
    </w:pPr>
    <w:rPr>
      <w:rFonts w:ascii="Tahoma" w:eastAsia="Times New Roman" w:hAnsi="Tahoma" w:cs="Tahoma"/>
      <w:color w:val="000000"/>
      <w:sz w:val="24"/>
      <w:szCs w:val="24"/>
    </w:rPr>
  </w:style>
  <w:style w:type="paragraph" w:customStyle="1" w:styleId="altrow1">
    <w:name w:val="altrow1"/>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wrapper21">
    <w:name w:val="wrapper2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ilter1">
    <w:name w:val="filter1"/>
    <w:basedOn w:val="Normal"/>
    <w:rsid w:val="00B10085"/>
    <w:pPr>
      <w:spacing w:before="75" w:after="180" w:line="240" w:lineRule="auto"/>
    </w:pPr>
    <w:rPr>
      <w:rFonts w:ascii="Tahoma" w:eastAsia="Times New Roman" w:hAnsi="Tahoma" w:cs="Tahoma"/>
      <w:color w:val="FFFFFF"/>
      <w:sz w:val="24"/>
      <w:szCs w:val="24"/>
    </w:rPr>
  </w:style>
  <w:style w:type="paragraph" w:customStyle="1" w:styleId="rb1">
    <w:name w:val="rb1"/>
    <w:basedOn w:val="Normal"/>
    <w:rsid w:val="00B10085"/>
    <w:pPr>
      <w:spacing w:after="0" w:line="240" w:lineRule="auto"/>
      <w:textAlignment w:val="center"/>
    </w:pPr>
    <w:rPr>
      <w:rFonts w:ascii="Tahoma" w:eastAsia="Times New Roman" w:hAnsi="Tahoma" w:cs="Tahoma"/>
      <w:color w:val="000000"/>
      <w:sz w:val="24"/>
      <w:szCs w:val="24"/>
    </w:rPr>
  </w:style>
  <w:style w:type="paragraph" w:customStyle="1" w:styleId="rb2">
    <w:name w:val="rb2"/>
    <w:basedOn w:val="Normal"/>
    <w:rsid w:val="00B10085"/>
    <w:pPr>
      <w:spacing w:after="0" w:line="240" w:lineRule="auto"/>
      <w:ind w:left="75" w:right="30"/>
      <w:textAlignment w:val="center"/>
    </w:pPr>
    <w:rPr>
      <w:rFonts w:ascii="Tahoma" w:eastAsia="Times New Roman" w:hAnsi="Tahoma" w:cs="Tahoma"/>
      <w:color w:val="000000"/>
      <w:sz w:val="24"/>
      <w:szCs w:val="24"/>
    </w:rPr>
  </w:style>
  <w:style w:type="paragraph" w:customStyle="1" w:styleId="btnsearch1">
    <w:name w:val="btnsearch1"/>
    <w:basedOn w:val="Normal"/>
    <w:rsid w:val="00B10085"/>
    <w:pPr>
      <w:spacing w:before="100" w:beforeAutospacing="1" w:after="100" w:afterAutospacing="1" w:line="240" w:lineRule="auto"/>
      <w:ind w:right="15"/>
    </w:pPr>
    <w:rPr>
      <w:rFonts w:ascii="Tahoma" w:eastAsia="Times New Roman" w:hAnsi="Tahoma" w:cs="Tahoma"/>
      <w:color w:val="000000"/>
      <w:sz w:val="24"/>
      <w:szCs w:val="24"/>
    </w:rPr>
  </w:style>
  <w:style w:type="paragraph" w:customStyle="1" w:styleId="lnkhelp1">
    <w:name w:val="lnkhelp1"/>
    <w:basedOn w:val="Normal"/>
    <w:rsid w:val="00B10085"/>
    <w:pPr>
      <w:spacing w:before="45" w:after="100" w:afterAutospacing="1" w:line="240" w:lineRule="auto"/>
      <w:ind w:right="120"/>
    </w:pPr>
    <w:rPr>
      <w:rFonts w:ascii="Tahoma" w:eastAsia="Times New Roman" w:hAnsi="Tahoma" w:cs="Tahoma"/>
      <w:color w:val="000000"/>
      <w:sz w:val="24"/>
      <w:szCs w:val="24"/>
    </w:rPr>
  </w:style>
  <w:style w:type="paragraph" w:customStyle="1" w:styleId="hdr1">
    <w:name w:val="hdr1"/>
    <w:basedOn w:val="Normal"/>
    <w:rsid w:val="00B10085"/>
    <w:pPr>
      <w:spacing w:before="100" w:beforeAutospacing="1" w:after="100" w:afterAutospacing="1" w:line="240" w:lineRule="auto"/>
    </w:pPr>
    <w:rPr>
      <w:rFonts w:ascii="Tahoma" w:eastAsia="Times New Roman" w:hAnsi="Tahoma" w:cs="Tahoma"/>
      <w:color w:val="8F2511"/>
      <w:sz w:val="24"/>
      <w:szCs w:val="24"/>
    </w:rPr>
  </w:style>
  <w:style w:type="paragraph" w:customStyle="1" w:styleId="wrapper11">
    <w:name w:val="wrapper1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2">
    <w:name w:val="wrapper2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dr-wrapper1">
    <w:name w:val="hdr-wrapper1"/>
    <w:basedOn w:val="Normal"/>
    <w:rsid w:val="00B10085"/>
    <w:pPr>
      <w:pBdr>
        <w:bottom w:val="single" w:sz="6" w:space="5" w:color="DFDFDF"/>
      </w:pBdr>
      <w:spacing w:before="100" w:beforeAutospacing="1" w:after="225" w:line="240" w:lineRule="auto"/>
    </w:pPr>
    <w:rPr>
      <w:rFonts w:ascii="Tahoma" w:eastAsia="Times New Roman" w:hAnsi="Tahoma" w:cs="Tahoma"/>
      <w:color w:val="000000"/>
      <w:sz w:val="24"/>
      <w:szCs w:val="24"/>
    </w:rPr>
  </w:style>
  <w:style w:type="paragraph" w:customStyle="1" w:styleId="help1">
    <w:name w:val="help1"/>
    <w:basedOn w:val="Normal"/>
    <w:rsid w:val="00B10085"/>
    <w:pPr>
      <w:spacing w:before="45" w:after="100" w:afterAutospacing="1" w:line="240" w:lineRule="auto"/>
    </w:pPr>
    <w:rPr>
      <w:rFonts w:ascii="Tahoma" w:eastAsia="Times New Roman" w:hAnsi="Tahoma" w:cs="Tahoma"/>
      <w:color w:val="000000"/>
      <w:sz w:val="24"/>
      <w:szCs w:val="24"/>
    </w:rPr>
  </w:style>
  <w:style w:type="paragraph" w:customStyle="1" w:styleId="clr1">
    <w:name w:val="clr1"/>
    <w:basedOn w:val="Normal"/>
    <w:rsid w:val="00B10085"/>
    <w:pPr>
      <w:pBdr>
        <w:bottom w:val="single" w:sz="6" w:space="0" w:color="FFFFFF"/>
      </w:pBdr>
      <w:spacing w:before="100" w:beforeAutospacing="1" w:after="100" w:afterAutospacing="1" w:line="240" w:lineRule="auto"/>
    </w:pPr>
    <w:rPr>
      <w:rFonts w:ascii="Tahoma" w:eastAsia="Times New Roman" w:hAnsi="Tahoma" w:cs="Tahoma"/>
      <w:color w:val="000000"/>
      <w:sz w:val="24"/>
      <w:szCs w:val="24"/>
    </w:rPr>
  </w:style>
  <w:style w:type="paragraph" w:customStyle="1" w:styleId="item1">
    <w:name w:val="item1"/>
    <w:basedOn w:val="Normal"/>
    <w:rsid w:val="00B10085"/>
    <w:pPr>
      <w:spacing w:before="100" w:beforeAutospacing="1" w:after="150" w:line="240" w:lineRule="auto"/>
      <w:ind w:right="450"/>
    </w:pPr>
    <w:rPr>
      <w:rFonts w:ascii="Tahoma" w:eastAsia="Times New Roman" w:hAnsi="Tahoma" w:cs="Tahoma"/>
      <w:color w:val="000000"/>
      <w:sz w:val="24"/>
      <w:szCs w:val="24"/>
    </w:rPr>
  </w:style>
  <w:style w:type="paragraph" w:customStyle="1" w:styleId="wrapper12">
    <w:name w:val="wrapper1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3">
    <w:name w:val="wrapper2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ad1">
    <w:name w:val="head1"/>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kortnavn1">
    <w:name w:val="kortnavn1"/>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ressort1">
    <w:name w:val="ressort1"/>
    <w:basedOn w:val="Normal"/>
    <w:rsid w:val="00B10085"/>
    <w:pPr>
      <w:spacing w:before="100" w:beforeAutospacing="1" w:after="100" w:afterAutospacing="1" w:line="240" w:lineRule="auto"/>
    </w:pPr>
    <w:rPr>
      <w:rFonts w:ascii="Tahoma" w:eastAsia="Times New Roman" w:hAnsi="Tahoma" w:cs="Tahoma"/>
      <w:color w:val="808080"/>
      <w:sz w:val="24"/>
      <w:szCs w:val="24"/>
    </w:rPr>
  </w:style>
  <w:style w:type="paragraph" w:customStyle="1" w:styleId="felt1">
    <w:name w:val="fel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istorisk1">
    <w:name w:val="historisk1"/>
    <w:basedOn w:val="Normal"/>
    <w:rsid w:val="00B10085"/>
    <w:pPr>
      <w:spacing w:before="100" w:beforeAutospacing="1" w:after="100" w:afterAutospacing="1" w:line="240" w:lineRule="auto"/>
    </w:pPr>
    <w:rPr>
      <w:rFonts w:ascii="Tahoma" w:eastAsia="Times New Roman" w:hAnsi="Tahoma" w:cs="Tahoma"/>
      <w:color w:val="5A5A5A"/>
      <w:sz w:val="24"/>
      <w:szCs w:val="24"/>
    </w:rPr>
  </w:style>
  <w:style w:type="paragraph" w:customStyle="1" w:styleId="feltdata1">
    <w:name w:val="feltdata1"/>
    <w:basedOn w:val="Normal"/>
    <w:rsid w:val="00B10085"/>
    <w:pPr>
      <w:spacing w:before="100" w:beforeAutospacing="1" w:after="100" w:afterAutospacing="1" w:line="240" w:lineRule="auto"/>
    </w:pPr>
    <w:rPr>
      <w:rFonts w:ascii="Tahoma" w:eastAsia="Times New Roman" w:hAnsi="Tahoma" w:cs="Tahoma"/>
      <w:i/>
      <w:iCs/>
      <w:color w:val="808080"/>
      <w:sz w:val="24"/>
      <w:szCs w:val="24"/>
    </w:rPr>
  </w:style>
  <w:style w:type="paragraph" w:customStyle="1" w:styleId="wrapper13">
    <w:name w:val="wrapper1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4">
    <w:name w:val="wrapper24"/>
    <w:basedOn w:val="Normal"/>
    <w:rsid w:val="00B10085"/>
    <w:pPr>
      <w:spacing w:before="100" w:beforeAutospacing="1" w:after="0" w:line="240" w:lineRule="auto"/>
    </w:pPr>
    <w:rPr>
      <w:rFonts w:ascii="Tahoma" w:eastAsia="Times New Roman" w:hAnsi="Tahoma" w:cs="Tahoma"/>
      <w:color w:val="000000"/>
      <w:sz w:val="24"/>
      <w:szCs w:val="24"/>
    </w:rPr>
  </w:style>
  <w:style w:type="paragraph" w:customStyle="1" w:styleId="wrapper31">
    <w:name w:val="wrapper31"/>
    <w:basedOn w:val="Normal"/>
    <w:rsid w:val="00B10085"/>
    <w:pPr>
      <w:spacing w:after="100" w:afterAutospacing="1" w:line="240" w:lineRule="auto"/>
    </w:pPr>
    <w:rPr>
      <w:rFonts w:ascii="Tahoma" w:eastAsia="Times New Roman" w:hAnsi="Tahoma" w:cs="Tahoma"/>
      <w:color w:val="000000"/>
      <w:sz w:val="24"/>
      <w:szCs w:val="24"/>
    </w:rPr>
  </w:style>
  <w:style w:type="paragraph" w:customStyle="1" w:styleId="current1">
    <w:name w:val="current1"/>
    <w:basedOn w:val="Normal"/>
    <w:rsid w:val="00B10085"/>
    <w:pPr>
      <w:spacing w:before="100" w:beforeAutospacing="1" w:after="100" w:afterAutospacing="1" w:line="240" w:lineRule="auto"/>
    </w:pPr>
    <w:rPr>
      <w:rFonts w:ascii="Tahoma" w:eastAsia="Times New Roman" w:hAnsi="Tahoma" w:cs="Tahoma"/>
      <w:i/>
      <w:iCs/>
      <w:color w:val="808080"/>
      <w:sz w:val="24"/>
      <w:szCs w:val="24"/>
    </w:rPr>
  </w:style>
  <w:style w:type="paragraph" w:customStyle="1" w:styleId="content1">
    <w:name w:val="conten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2">
    <w:name w:val="con1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21">
    <w:name w:val="con21"/>
    <w:basedOn w:val="Normal"/>
    <w:rsid w:val="00B10085"/>
    <w:pPr>
      <w:pBdr>
        <w:bottom w:val="single" w:sz="6" w:space="0" w:color="F7F3F7"/>
      </w:pBdr>
      <w:spacing w:before="100" w:beforeAutospacing="1" w:after="100" w:afterAutospacing="1" w:line="240" w:lineRule="auto"/>
    </w:pPr>
    <w:rPr>
      <w:rFonts w:ascii="Tahoma" w:eastAsia="Times New Roman" w:hAnsi="Tahoma" w:cs="Tahoma"/>
      <w:color w:val="000000"/>
      <w:sz w:val="24"/>
      <w:szCs w:val="24"/>
    </w:rPr>
  </w:style>
  <w:style w:type="paragraph" w:customStyle="1" w:styleId="con31">
    <w:name w:val="con3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41">
    <w:name w:val="con4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51">
    <w:name w:val="con5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61">
    <w:name w:val="con6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71">
    <w:name w:val="con71"/>
    <w:basedOn w:val="Normal"/>
    <w:rsid w:val="00B10085"/>
    <w:pPr>
      <w:shd w:val="clear" w:color="auto" w:fill="931601"/>
      <w:spacing w:before="100" w:beforeAutospacing="1" w:after="100" w:afterAutospacing="1" w:line="240" w:lineRule="auto"/>
    </w:pPr>
    <w:rPr>
      <w:rFonts w:ascii="Tahoma" w:eastAsia="Times New Roman" w:hAnsi="Tahoma" w:cs="Tahoma"/>
      <w:color w:val="000000"/>
      <w:sz w:val="24"/>
      <w:szCs w:val="24"/>
    </w:rPr>
  </w:style>
  <w:style w:type="paragraph" w:customStyle="1" w:styleId="con81">
    <w:name w:val="con8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91">
    <w:name w:val="con9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01">
    <w:name w:val="con10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11">
    <w:name w:val="con11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body1">
    <w:name w:val="conbody1"/>
    <w:basedOn w:val="Normal"/>
    <w:rsid w:val="00B10085"/>
    <w:pPr>
      <w:spacing w:before="100" w:beforeAutospacing="1" w:after="100" w:afterAutospacing="1" w:line="240" w:lineRule="auto"/>
    </w:pPr>
    <w:rPr>
      <w:rFonts w:ascii="Tahoma" w:eastAsia="Times New Roman" w:hAnsi="Tahoma" w:cs="Tahoma"/>
      <w:color w:val="FFFFFF"/>
      <w:sz w:val="24"/>
      <w:szCs w:val="24"/>
    </w:rPr>
  </w:style>
  <w:style w:type="paragraph" w:customStyle="1" w:styleId="con13">
    <w:name w:val="con1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22">
    <w:name w:val="con2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32">
    <w:name w:val="con3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42">
    <w:name w:val="con4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52">
    <w:name w:val="con5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62">
    <w:name w:val="con6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72">
    <w:name w:val="con72"/>
    <w:basedOn w:val="Normal"/>
    <w:rsid w:val="00B10085"/>
    <w:pPr>
      <w:shd w:val="clear" w:color="auto" w:fill="8CA186"/>
      <w:spacing w:before="100" w:beforeAutospacing="1" w:after="100" w:afterAutospacing="1" w:line="240" w:lineRule="auto"/>
    </w:pPr>
    <w:rPr>
      <w:rFonts w:ascii="Tahoma" w:eastAsia="Times New Roman" w:hAnsi="Tahoma" w:cs="Tahoma"/>
      <w:color w:val="000000"/>
      <w:sz w:val="24"/>
      <w:szCs w:val="24"/>
    </w:rPr>
  </w:style>
  <w:style w:type="paragraph" w:customStyle="1" w:styleId="con82">
    <w:name w:val="con8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92">
    <w:name w:val="con9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02">
    <w:name w:val="con10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12">
    <w:name w:val="con11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body2">
    <w:name w:val="conbody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dlnyeste1">
    <w:name w:val="ddlnyeste1"/>
    <w:basedOn w:val="Normal"/>
    <w:rsid w:val="00B10085"/>
    <w:pPr>
      <w:spacing w:before="100" w:beforeAutospacing="1" w:after="100" w:afterAutospacing="1" w:line="240" w:lineRule="auto"/>
      <w:ind w:right="75"/>
      <w:textAlignment w:val="center"/>
    </w:pPr>
    <w:rPr>
      <w:rFonts w:ascii="Tahoma" w:eastAsia="Times New Roman" w:hAnsi="Tahoma" w:cs="Tahoma"/>
      <w:color w:val="000000"/>
      <w:sz w:val="24"/>
      <w:szCs w:val="24"/>
    </w:rPr>
  </w:style>
  <w:style w:type="paragraph" w:customStyle="1" w:styleId="filter2">
    <w:name w:val="filter2"/>
    <w:basedOn w:val="Normal"/>
    <w:rsid w:val="00B10085"/>
    <w:pPr>
      <w:spacing w:before="375" w:after="100" w:afterAutospacing="1" w:line="240" w:lineRule="auto"/>
    </w:pPr>
    <w:rPr>
      <w:rFonts w:ascii="Tahoma" w:eastAsia="Times New Roman" w:hAnsi="Tahoma" w:cs="Tahoma"/>
      <w:color w:val="FFFFFF"/>
      <w:sz w:val="24"/>
      <w:szCs w:val="24"/>
    </w:rPr>
  </w:style>
  <w:style w:type="paragraph" w:customStyle="1" w:styleId="des1">
    <w:name w:val="des1"/>
    <w:basedOn w:val="Normal"/>
    <w:rsid w:val="00B10085"/>
    <w:pPr>
      <w:spacing w:after="100" w:afterAutospacing="1" w:line="240" w:lineRule="auto"/>
    </w:pPr>
    <w:rPr>
      <w:rFonts w:ascii="Tahoma" w:eastAsia="Times New Roman" w:hAnsi="Tahoma" w:cs="Tahoma"/>
      <w:color w:val="000000"/>
      <w:sz w:val="24"/>
      <w:szCs w:val="24"/>
    </w:rPr>
  </w:style>
  <w:style w:type="paragraph" w:customStyle="1" w:styleId="rb3">
    <w:name w:val="rb3"/>
    <w:basedOn w:val="Normal"/>
    <w:rsid w:val="00B10085"/>
    <w:pPr>
      <w:spacing w:before="150" w:after="100" w:afterAutospacing="1" w:line="240" w:lineRule="auto"/>
      <w:ind w:right="225"/>
    </w:pPr>
    <w:rPr>
      <w:rFonts w:ascii="Tahoma" w:eastAsia="Times New Roman" w:hAnsi="Tahoma" w:cs="Tahoma"/>
      <w:color w:val="FFFFFF"/>
      <w:sz w:val="24"/>
      <w:szCs w:val="24"/>
    </w:rPr>
  </w:style>
  <w:style w:type="paragraph" w:customStyle="1" w:styleId="lovregisterlist1">
    <w:name w:val="lovregisterlist1"/>
    <w:basedOn w:val="Normal"/>
    <w:rsid w:val="00B10085"/>
    <w:pPr>
      <w:spacing w:after="0" w:line="240" w:lineRule="auto"/>
    </w:pPr>
    <w:rPr>
      <w:rFonts w:ascii="Tahoma" w:eastAsia="Times New Roman" w:hAnsi="Tahoma" w:cs="Tahoma"/>
      <w:color w:val="000000"/>
      <w:sz w:val="24"/>
      <w:szCs w:val="24"/>
    </w:rPr>
  </w:style>
  <w:style w:type="paragraph" w:customStyle="1" w:styleId="listresultgroup1">
    <w:name w:val="listresultgroup1"/>
    <w:basedOn w:val="Normal"/>
    <w:rsid w:val="00B10085"/>
    <w:pPr>
      <w:shd w:val="clear" w:color="auto" w:fill="E9E9E9"/>
      <w:spacing w:before="100" w:beforeAutospacing="1" w:after="100" w:afterAutospacing="1" w:line="240" w:lineRule="auto"/>
    </w:pPr>
    <w:rPr>
      <w:rFonts w:ascii="Tahoma" w:eastAsia="Times New Roman" w:hAnsi="Tahoma" w:cs="Tahoma"/>
      <w:color w:val="000000"/>
      <w:sz w:val="24"/>
      <w:szCs w:val="24"/>
    </w:rPr>
  </w:style>
  <w:style w:type="paragraph" w:customStyle="1" w:styleId="listresultaltgroup1">
    <w:name w:val="listresultaltgroup1"/>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list10">
    <w:name w:val="list1"/>
    <w:basedOn w:val="Normal"/>
    <w:rsid w:val="00B10085"/>
    <w:pPr>
      <w:spacing w:after="0" w:line="240" w:lineRule="auto"/>
    </w:pPr>
    <w:rPr>
      <w:rFonts w:ascii="Tahoma" w:eastAsia="Times New Roman" w:hAnsi="Tahoma" w:cs="Tahoma"/>
      <w:color w:val="000000"/>
      <w:sz w:val="24"/>
      <w:szCs w:val="24"/>
    </w:rPr>
  </w:style>
  <w:style w:type="paragraph" w:customStyle="1" w:styleId="left1">
    <w:name w:val="lef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middle1">
    <w:name w:val="middle1"/>
    <w:basedOn w:val="Normal"/>
    <w:rsid w:val="00B10085"/>
    <w:pPr>
      <w:spacing w:before="100" w:beforeAutospacing="1" w:after="100" w:afterAutospacing="1" w:line="240" w:lineRule="auto"/>
      <w:jc w:val="center"/>
    </w:pPr>
    <w:rPr>
      <w:rFonts w:ascii="Tahoma" w:eastAsia="Times New Roman" w:hAnsi="Tahoma" w:cs="Tahoma"/>
      <w:color w:val="000000"/>
      <w:sz w:val="24"/>
      <w:szCs w:val="24"/>
    </w:rPr>
  </w:style>
  <w:style w:type="paragraph" w:customStyle="1" w:styleId="right1">
    <w:name w:val="right1"/>
    <w:basedOn w:val="Normal"/>
    <w:rsid w:val="00B10085"/>
    <w:pPr>
      <w:spacing w:before="100" w:beforeAutospacing="1" w:after="100" w:afterAutospacing="1" w:line="240" w:lineRule="auto"/>
      <w:jc w:val="right"/>
    </w:pPr>
    <w:rPr>
      <w:rFonts w:ascii="Tahoma" w:eastAsia="Times New Roman" w:hAnsi="Tahoma" w:cs="Tahoma"/>
      <w:color w:val="000000"/>
      <w:sz w:val="24"/>
      <w:szCs w:val="24"/>
    </w:rPr>
  </w:style>
  <w:style w:type="paragraph" w:customStyle="1" w:styleId="ftsearch1">
    <w:name w:val="ftsearch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nkhelp2">
    <w:name w:val="lnkhelp2"/>
    <w:basedOn w:val="Normal"/>
    <w:rsid w:val="00B10085"/>
    <w:pPr>
      <w:spacing w:before="100" w:beforeAutospacing="1" w:after="100" w:afterAutospacing="1" w:line="240" w:lineRule="auto"/>
    </w:pPr>
    <w:rPr>
      <w:rFonts w:ascii="Tahoma" w:eastAsia="Times New Roman" w:hAnsi="Tahoma" w:cs="Tahoma"/>
      <w:color w:val="2C5124"/>
      <w:sz w:val="24"/>
      <w:szCs w:val="24"/>
    </w:rPr>
  </w:style>
  <w:style w:type="paragraph" w:customStyle="1" w:styleId="listsearch1">
    <w:name w:val="listsearch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ad2">
    <w:name w:val="head2"/>
    <w:basedOn w:val="Normal"/>
    <w:rsid w:val="00B10085"/>
    <w:pPr>
      <w:spacing w:before="100" w:beforeAutospacing="1" w:after="100" w:afterAutospacing="1" w:line="240" w:lineRule="auto"/>
    </w:pPr>
    <w:rPr>
      <w:rFonts w:ascii="Tahoma" w:eastAsia="Times New Roman" w:hAnsi="Tahoma" w:cs="Tahoma"/>
      <w:b/>
      <w:bCs/>
      <w:color w:val="2C5124"/>
      <w:sz w:val="26"/>
      <w:szCs w:val="26"/>
    </w:rPr>
  </w:style>
  <w:style w:type="paragraph" w:customStyle="1" w:styleId="wrapper14">
    <w:name w:val="wrapper14"/>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5">
    <w:name w:val="wrapper25"/>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32">
    <w:name w:val="wrapper3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41">
    <w:name w:val="wrapper4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51">
    <w:name w:val="wrapper5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61">
    <w:name w:val="wrapper6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71">
    <w:name w:val="wrapper7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value1">
    <w:name w:val="value1"/>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selected1">
    <w:name w:val="selected1"/>
    <w:basedOn w:val="Normal"/>
    <w:rsid w:val="00B10085"/>
    <w:pPr>
      <w:shd w:val="clear" w:color="auto" w:fill="F0F0F0"/>
      <w:spacing w:before="100" w:beforeAutospacing="1" w:after="100" w:afterAutospacing="1" w:line="240" w:lineRule="auto"/>
    </w:pPr>
    <w:rPr>
      <w:rFonts w:ascii="Tahoma" w:eastAsia="Times New Roman" w:hAnsi="Tahoma" w:cs="Tahoma"/>
      <w:color w:val="000000"/>
      <w:sz w:val="24"/>
      <w:szCs w:val="24"/>
    </w:rPr>
  </w:style>
  <w:style w:type="paragraph" w:customStyle="1" w:styleId="simplesearchsuggestioncaption1">
    <w:name w:val="simplesearchsuggestioncaption1"/>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lefttab1">
    <w:name w:val="lefttab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ighttab1">
    <w:name w:val="righttab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mpelguide1">
    <w:name w:val="simpelguide1"/>
    <w:basedOn w:val="Normal"/>
    <w:rsid w:val="00B10085"/>
    <w:pPr>
      <w:spacing w:before="100" w:beforeAutospacing="1" w:after="225" w:line="240" w:lineRule="auto"/>
    </w:pPr>
    <w:rPr>
      <w:rFonts w:ascii="Tahoma" w:eastAsia="Times New Roman" w:hAnsi="Tahoma" w:cs="Tahoma"/>
      <w:color w:val="000000"/>
      <w:sz w:val="24"/>
      <w:szCs w:val="24"/>
    </w:rPr>
  </w:style>
  <w:style w:type="paragraph" w:customStyle="1" w:styleId="cookie-popup1">
    <w:name w:val="cookie-popup1"/>
    <w:basedOn w:val="Normal"/>
    <w:rsid w:val="00B10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ahoma" w:eastAsia="Times New Roman" w:hAnsi="Tahoma" w:cs="Tahoma"/>
      <w:color w:val="000000"/>
      <w:sz w:val="24"/>
      <w:szCs w:val="24"/>
    </w:rPr>
  </w:style>
  <w:style w:type="paragraph" w:customStyle="1" w:styleId="cookie-btn1">
    <w:name w:val="cookie-btn1"/>
    <w:basedOn w:val="Normal"/>
    <w:rsid w:val="00B10085"/>
    <w:pPr>
      <w:pBdr>
        <w:top w:val="single" w:sz="6" w:space="6" w:color="2C5124"/>
        <w:left w:val="single" w:sz="6" w:space="6" w:color="2C5124"/>
        <w:bottom w:val="single" w:sz="6" w:space="6" w:color="2C5124"/>
        <w:right w:val="single" w:sz="6" w:space="6" w:color="2C5124"/>
      </w:pBdr>
      <w:spacing w:after="75" w:line="240" w:lineRule="auto"/>
      <w:jc w:val="center"/>
    </w:pPr>
    <w:rPr>
      <w:rFonts w:ascii="Tahoma" w:eastAsia="Times New Roman" w:hAnsi="Tahoma" w:cs="Tahoma"/>
      <w:b/>
      <w:bCs/>
      <w:color w:val="37383C"/>
      <w:sz w:val="24"/>
      <w:szCs w:val="24"/>
    </w:rPr>
  </w:style>
  <w:style w:type="character" w:customStyle="1" w:styleId="paragrafnr1">
    <w:name w:val="paragrafnr1"/>
    <w:basedOn w:val="DefaultParagraphFont"/>
    <w:rsid w:val="00B10085"/>
    <w:rPr>
      <w:rFonts w:ascii="Tahoma" w:hAnsi="Tahoma" w:cs="Tahoma" w:hint="default"/>
      <w:b/>
      <w:bCs/>
      <w:color w:val="000000"/>
      <w:sz w:val="24"/>
      <w:szCs w:val="24"/>
      <w:shd w:val="clear" w:color="auto" w:fill="auto"/>
    </w:rPr>
  </w:style>
  <w:style w:type="character" w:customStyle="1" w:styleId="paragrafnr2">
    <w:name w:val="paragrafnr2"/>
    <w:basedOn w:val="DefaultParagraphFont"/>
    <w:rsid w:val="00B10085"/>
    <w:rPr>
      <w:rFonts w:ascii="Tahoma" w:hAnsi="Tahoma" w:cs="Tahoma" w:hint="default"/>
      <w:b/>
      <w:bCs/>
      <w:color w:val="000000"/>
      <w:sz w:val="24"/>
      <w:szCs w:val="24"/>
      <w:shd w:val="clear" w:color="auto" w:fill="auto"/>
    </w:rPr>
  </w:style>
  <w:style w:type="character" w:customStyle="1" w:styleId="liste1nr1">
    <w:name w:val="liste1nr1"/>
    <w:basedOn w:val="DefaultParagraphFont"/>
    <w:rsid w:val="00B10085"/>
    <w:rPr>
      <w:rFonts w:ascii="Tahoma" w:hAnsi="Tahoma" w:cs="Tahoma" w:hint="default"/>
      <w:color w:val="000000"/>
      <w:sz w:val="24"/>
      <w:szCs w:val="24"/>
      <w:shd w:val="clear" w:color="auto" w:fill="auto"/>
    </w:rPr>
  </w:style>
  <w:style w:type="character" w:customStyle="1" w:styleId="liste2nr1">
    <w:name w:val="liste2nr1"/>
    <w:basedOn w:val="DefaultParagraphFont"/>
    <w:rsid w:val="00B10085"/>
    <w:rPr>
      <w:rFonts w:ascii="Tahoma" w:hAnsi="Tahoma" w:cs="Tahoma" w:hint="default"/>
      <w:color w:val="000000"/>
      <w:sz w:val="24"/>
      <w:szCs w:val="24"/>
      <w:shd w:val="clear" w:color="auto" w:fill="auto"/>
    </w:rPr>
  </w:style>
  <w:style w:type="character" w:customStyle="1" w:styleId="paragrafnr3">
    <w:name w:val="paragrafnr3"/>
    <w:basedOn w:val="DefaultParagraphFont"/>
    <w:rsid w:val="00B10085"/>
    <w:rPr>
      <w:rFonts w:ascii="Tahoma" w:hAnsi="Tahoma" w:cs="Tahoma" w:hint="default"/>
      <w:b/>
      <w:bCs/>
      <w:color w:val="000000"/>
      <w:sz w:val="24"/>
      <w:szCs w:val="24"/>
      <w:shd w:val="clear" w:color="auto" w:fill="auto"/>
    </w:rPr>
  </w:style>
  <w:style w:type="character" w:customStyle="1" w:styleId="paragrafnr4">
    <w:name w:val="paragrafnr4"/>
    <w:basedOn w:val="DefaultParagraphFont"/>
    <w:rsid w:val="00B10085"/>
    <w:rPr>
      <w:rFonts w:ascii="Tahoma" w:hAnsi="Tahoma" w:cs="Tahoma" w:hint="default"/>
      <w:b/>
      <w:bCs/>
      <w:color w:val="000000"/>
      <w:sz w:val="24"/>
      <w:szCs w:val="24"/>
      <w:shd w:val="clear" w:color="auto" w:fill="auto"/>
    </w:rPr>
  </w:style>
  <w:style w:type="character" w:customStyle="1" w:styleId="stknr1">
    <w:name w:val="stknr1"/>
    <w:basedOn w:val="DefaultParagraphFont"/>
    <w:rsid w:val="00B10085"/>
    <w:rPr>
      <w:rFonts w:ascii="Tahoma" w:hAnsi="Tahoma" w:cs="Tahoma" w:hint="default"/>
      <w:i/>
      <w:iCs/>
      <w:color w:val="000000"/>
      <w:sz w:val="24"/>
      <w:szCs w:val="24"/>
      <w:shd w:val="clear" w:color="auto" w:fill="auto"/>
    </w:rPr>
  </w:style>
  <w:style w:type="character" w:customStyle="1" w:styleId="paragrafnr5">
    <w:name w:val="paragrafnr5"/>
    <w:basedOn w:val="DefaultParagraphFont"/>
    <w:rsid w:val="00B10085"/>
    <w:rPr>
      <w:rFonts w:ascii="Tahoma" w:hAnsi="Tahoma" w:cs="Tahoma" w:hint="default"/>
      <w:b/>
      <w:bCs/>
      <w:color w:val="000000"/>
      <w:sz w:val="24"/>
      <w:szCs w:val="24"/>
      <w:shd w:val="clear" w:color="auto" w:fill="auto"/>
    </w:rPr>
  </w:style>
  <w:style w:type="character" w:customStyle="1" w:styleId="paragrafnr6">
    <w:name w:val="paragrafnr6"/>
    <w:basedOn w:val="DefaultParagraphFont"/>
    <w:rsid w:val="00B10085"/>
    <w:rPr>
      <w:rFonts w:ascii="Tahoma" w:hAnsi="Tahoma" w:cs="Tahoma" w:hint="default"/>
      <w:b/>
      <w:bCs/>
      <w:color w:val="000000"/>
      <w:sz w:val="24"/>
      <w:szCs w:val="24"/>
      <w:shd w:val="clear" w:color="auto" w:fill="auto"/>
    </w:rPr>
  </w:style>
  <w:style w:type="character" w:customStyle="1" w:styleId="paragrafnr7">
    <w:name w:val="paragrafnr7"/>
    <w:basedOn w:val="DefaultParagraphFont"/>
    <w:rsid w:val="00B10085"/>
    <w:rPr>
      <w:rFonts w:ascii="Tahoma" w:hAnsi="Tahoma" w:cs="Tahoma" w:hint="default"/>
      <w:b/>
      <w:bCs/>
      <w:color w:val="000000"/>
      <w:sz w:val="24"/>
      <w:szCs w:val="24"/>
      <w:shd w:val="clear" w:color="auto" w:fill="auto"/>
    </w:rPr>
  </w:style>
  <w:style w:type="character" w:customStyle="1" w:styleId="paragrafnr8">
    <w:name w:val="paragrafnr8"/>
    <w:basedOn w:val="DefaultParagraphFont"/>
    <w:rsid w:val="00B10085"/>
    <w:rPr>
      <w:rFonts w:ascii="Tahoma" w:hAnsi="Tahoma" w:cs="Tahoma" w:hint="default"/>
      <w:b/>
      <w:bCs/>
      <w:color w:val="000000"/>
      <w:sz w:val="24"/>
      <w:szCs w:val="24"/>
      <w:shd w:val="clear" w:color="auto" w:fill="auto"/>
    </w:rPr>
  </w:style>
  <w:style w:type="character" w:customStyle="1" w:styleId="paragrafnr9">
    <w:name w:val="paragrafnr9"/>
    <w:basedOn w:val="DefaultParagraphFont"/>
    <w:rsid w:val="00B10085"/>
    <w:rPr>
      <w:rFonts w:ascii="Tahoma" w:hAnsi="Tahoma" w:cs="Tahoma" w:hint="default"/>
      <w:b/>
      <w:bCs/>
      <w:color w:val="000000"/>
      <w:sz w:val="24"/>
      <w:szCs w:val="24"/>
      <w:shd w:val="clear" w:color="auto" w:fill="auto"/>
    </w:rPr>
  </w:style>
  <w:style w:type="character" w:customStyle="1" w:styleId="paragrafnr10">
    <w:name w:val="paragrafnr10"/>
    <w:basedOn w:val="DefaultParagraphFont"/>
    <w:rsid w:val="00B10085"/>
    <w:rPr>
      <w:rFonts w:ascii="Tahoma" w:hAnsi="Tahoma" w:cs="Tahoma" w:hint="default"/>
      <w:b/>
      <w:bCs/>
      <w:color w:val="000000"/>
      <w:sz w:val="24"/>
      <w:szCs w:val="24"/>
      <w:shd w:val="clear" w:color="auto" w:fill="auto"/>
    </w:rPr>
  </w:style>
  <w:style w:type="character" w:customStyle="1" w:styleId="paragrafnr11">
    <w:name w:val="paragrafnr11"/>
    <w:basedOn w:val="DefaultParagraphFont"/>
    <w:rsid w:val="00B10085"/>
    <w:rPr>
      <w:rFonts w:ascii="Tahoma" w:hAnsi="Tahoma" w:cs="Tahoma" w:hint="default"/>
      <w:b/>
      <w:bCs/>
      <w:color w:val="000000"/>
      <w:sz w:val="24"/>
      <w:szCs w:val="24"/>
      <w:shd w:val="clear" w:color="auto" w:fill="auto"/>
    </w:rPr>
  </w:style>
  <w:style w:type="character" w:customStyle="1" w:styleId="paragrafnr12">
    <w:name w:val="paragrafnr12"/>
    <w:basedOn w:val="DefaultParagraphFont"/>
    <w:rsid w:val="00B10085"/>
    <w:rPr>
      <w:rFonts w:ascii="Tahoma" w:hAnsi="Tahoma" w:cs="Tahoma" w:hint="default"/>
      <w:b/>
      <w:bCs/>
      <w:color w:val="000000"/>
      <w:sz w:val="24"/>
      <w:szCs w:val="24"/>
      <w:shd w:val="clear" w:color="auto" w:fill="auto"/>
    </w:rPr>
  </w:style>
  <w:style w:type="character" w:customStyle="1" w:styleId="paragrafnr13">
    <w:name w:val="paragrafnr13"/>
    <w:basedOn w:val="DefaultParagraphFont"/>
    <w:rsid w:val="00B10085"/>
    <w:rPr>
      <w:rFonts w:ascii="Tahoma" w:hAnsi="Tahoma" w:cs="Tahoma" w:hint="default"/>
      <w:b/>
      <w:bCs/>
      <w:color w:val="000000"/>
      <w:sz w:val="24"/>
      <w:szCs w:val="24"/>
      <w:shd w:val="clear" w:color="auto" w:fill="auto"/>
    </w:rPr>
  </w:style>
  <w:style w:type="character" w:customStyle="1" w:styleId="paragrafnr14">
    <w:name w:val="paragrafnr14"/>
    <w:basedOn w:val="DefaultParagraphFont"/>
    <w:rsid w:val="00B10085"/>
    <w:rPr>
      <w:rFonts w:ascii="Tahoma" w:hAnsi="Tahoma" w:cs="Tahoma" w:hint="default"/>
      <w:b/>
      <w:bCs/>
      <w:color w:val="000000"/>
      <w:sz w:val="24"/>
      <w:szCs w:val="24"/>
      <w:shd w:val="clear" w:color="auto" w:fill="auto"/>
    </w:rPr>
  </w:style>
  <w:style w:type="character" w:customStyle="1" w:styleId="paragrafnr15">
    <w:name w:val="paragrafnr15"/>
    <w:basedOn w:val="DefaultParagraphFont"/>
    <w:rsid w:val="00B10085"/>
    <w:rPr>
      <w:rFonts w:ascii="Tahoma" w:hAnsi="Tahoma" w:cs="Tahoma" w:hint="default"/>
      <w:b/>
      <w:bCs/>
      <w:color w:val="000000"/>
      <w:sz w:val="24"/>
      <w:szCs w:val="24"/>
      <w:shd w:val="clear" w:color="auto" w:fill="auto"/>
    </w:rPr>
  </w:style>
  <w:style w:type="character" w:customStyle="1" w:styleId="paragrafnr16">
    <w:name w:val="paragrafnr16"/>
    <w:basedOn w:val="DefaultParagraphFont"/>
    <w:rsid w:val="00B10085"/>
    <w:rPr>
      <w:rFonts w:ascii="Tahoma" w:hAnsi="Tahoma" w:cs="Tahoma" w:hint="default"/>
      <w:b/>
      <w:bCs/>
      <w:color w:val="000000"/>
      <w:sz w:val="24"/>
      <w:szCs w:val="24"/>
      <w:shd w:val="clear" w:color="auto" w:fill="auto"/>
    </w:rPr>
  </w:style>
  <w:style w:type="character" w:customStyle="1" w:styleId="superscript1">
    <w:name w:val="superscript1"/>
    <w:basedOn w:val="DefaultParagraphFont"/>
    <w:rsid w:val="00B10085"/>
    <w:rPr>
      <w:rFonts w:ascii="Tahoma" w:hAnsi="Tahoma" w:cs="Tahoma" w:hint="default"/>
      <w:color w:val="000000"/>
      <w:sz w:val="17"/>
      <w:szCs w:val="17"/>
      <w:shd w:val="clear" w:color="auto" w:fill="auto"/>
      <w:vertAlign w:val="superscript"/>
    </w:rPr>
  </w:style>
  <w:style w:type="character" w:customStyle="1" w:styleId="paragrafnr17">
    <w:name w:val="paragrafnr17"/>
    <w:basedOn w:val="DefaultParagraphFont"/>
    <w:rsid w:val="00B10085"/>
    <w:rPr>
      <w:rFonts w:ascii="Tahoma" w:hAnsi="Tahoma" w:cs="Tahoma" w:hint="default"/>
      <w:b/>
      <w:bCs/>
      <w:color w:val="000000"/>
      <w:sz w:val="24"/>
      <w:szCs w:val="24"/>
      <w:shd w:val="clear" w:color="auto" w:fill="auto"/>
    </w:rPr>
  </w:style>
  <w:style w:type="character" w:customStyle="1" w:styleId="paragrafnr18">
    <w:name w:val="paragrafnr18"/>
    <w:basedOn w:val="DefaultParagraphFont"/>
    <w:rsid w:val="00B10085"/>
    <w:rPr>
      <w:rFonts w:ascii="Tahoma" w:hAnsi="Tahoma" w:cs="Tahoma" w:hint="default"/>
      <w:b/>
      <w:bCs/>
      <w:color w:val="000000"/>
      <w:sz w:val="24"/>
      <w:szCs w:val="24"/>
      <w:shd w:val="clear" w:color="auto" w:fill="auto"/>
    </w:rPr>
  </w:style>
  <w:style w:type="character" w:customStyle="1" w:styleId="paragrafnr19">
    <w:name w:val="paragrafnr19"/>
    <w:basedOn w:val="DefaultParagraphFont"/>
    <w:rsid w:val="00B10085"/>
    <w:rPr>
      <w:rFonts w:ascii="Tahoma" w:hAnsi="Tahoma" w:cs="Tahoma" w:hint="default"/>
      <w:b/>
      <w:bCs/>
      <w:color w:val="000000"/>
      <w:sz w:val="24"/>
      <w:szCs w:val="24"/>
      <w:shd w:val="clear" w:color="auto" w:fill="auto"/>
    </w:rPr>
  </w:style>
  <w:style w:type="character" w:customStyle="1" w:styleId="paragrafnr20">
    <w:name w:val="paragrafnr20"/>
    <w:basedOn w:val="DefaultParagraphFont"/>
    <w:rsid w:val="00B10085"/>
    <w:rPr>
      <w:rFonts w:ascii="Tahoma" w:hAnsi="Tahoma" w:cs="Tahoma" w:hint="default"/>
      <w:b/>
      <w:bCs/>
      <w:color w:val="000000"/>
      <w:sz w:val="24"/>
      <w:szCs w:val="24"/>
      <w:shd w:val="clear" w:color="auto" w:fill="auto"/>
    </w:rPr>
  </w:style>
  <w:style w:type="character" w:customStyle="1" w:styleId="paragrafnr21">
    <w:name w:val="paragrafnr21"/>
    <w:basedOn w:val="DefaultParagraphFont"/>
    <w:rsid w:val="00B10085"/>
    <w:rPr>
      <w:rFonts w:ascii="Tahoma" w:hAnsi="Tahoma" w:cs="Tahoma" w:hint="default"/>
      <w:b/>
      <w:bCs/>
      <w:color w:val="000000"/>
      <w:sz w:val="24"/>
      <w:szCs w:val="24"/>
      <w:shd w:val="clear" w:color="auto" w:fill="auto"/>
    </w:rPr>
  </w:style>
  <w:style w:type="character" w:customStyle="1" w:styleId="paragrafnr22">
    <w:name w:val="paragrafnr22"/>
    <w:basedOn w:val="DefaultParagraphFont"/>
    <w:rsid w:val="00B10085"/>
    <w:rPr>
      <w:rFonts w:ascii="Tahoma" w:hAnsi="Tahoma" w:cs="Tahoma" w:hint="default"/>
      <w:b/>
      <w:bCs/>
      <w:color w:val="000000"/>
      <w:sz w:val="24"/>
      <w:szCs w:val="24"/>
      <w:shd w:val="clear" w:color="auto" w:fill="auto"/>
    </w:rPr>
  </w:style>
  <w:style w:type="character" w:customStyle="1" w:styleId="paragrafnr23">
    <w:name w:val="paragrafnr23"/>
    <w:basedOn w:val="DefaultParagraphFont"/>
    <w:rsid w:val="00B10085"/>
    <w:rPr>
      <w:rFonts w:ascii="Tahoma" w:hAnsi="Tahoma" w:cs="Tahoma" w:hint="default"/>
      <w:b/>
      <w:bCs/>
      <w:color w:val="000000"/>
      <w:sz w:val="24"/>
      <w:szCs w:val="24"/>
      <w:shd w:val="clear" w:color="auto" w:fill="auto"/>
    </w:rPr>
  </w:style>
  <w:style w:type="character" w:customStyle="1" w:styleId="paragrafnr24">
    <w:name w:val="paragrafnr24"/>
    <w:basedOn w:val="DefaultParagraphFont"/>
    <w:rsid w:val="00B10085"/>
    <w:rPr>
      <w:rFonts w:ascii="Tahoma" w:hAnsi="Tahoma" w:cs="Tahoma" w:hint="default"/>
      <w:b/>
      <w:bCs/>
      <w:color w:val="000000"/>
      <w:sz w:val="24"/>
      <w:szCs w:val="24"/>
      <w:shd w:val="clear" w:color="auto" w:fill="auto"/>
    </w:rPr>
  </w:style>
  <w:style w:type="character" w:customStyle="1" w:styleId="paragrafnr25">
    <w:name w:val="paragrafnr25"/>
    <w:basedOn w:val="DefaultParagraphFont"/>
    <w:rsid w:val="00B10085"/>
    <w:rPr>
      <w:rFonts w:ascii="Tahoma" w:hAnsi="Tahoma" w:cs="Tahoma" w:hint="default"/>
      <w:b/>
      <w:bCs/>
      <w:color w:val="000000"/>
      <w:sz w:val="24"/>
      <w:szCs w:val="24"/>
      <w:shd w:val="clear" w:color="auto" w:fill="auto"/>
    </w:rPr>
  </w:style>
  <w:style w:type="character" w:customStyle="1" w:styleId="bold1">
    <w:name w:val="bold1"/>
    <w:basedOn w:val="DefaultParagraphFont"/>
    <w:rsid w:val="00B10085"/>
    <w:rPr>
      <w:rFonts w:ascii="Tahoma" w:hAnsi="Tahoma" w:cs="Tahoma" w:hint="default"/>
      <w:b/>
      <w:bCs/>
      <w:color w:val="000000"/>
      <w:sz w:val="24"/>
      <w:szCs w:val="24"/>
      <w:shd w:val="clear" w:color="auto" w:fill="auto"/>
    </w:rPr>
  </w:style>
  <w:style w:type="character" w:customStyle="1" w:styleId="subscript1">
    <w:name w:val="subscript1"/>
    <w:basedOn w:val="DefaultParagraphFont"/>
    <w:rsid w:val="00B10085"/>
    <w:rPr>
      <w:rFonts w:ascii="Tahoma" w:hAnsi="Tahoma" w:cs="Tahoma" w:hint="default"/>
      <w:color w:val="000000"/>
      <w:sz w:val="17"/>
      <w:szCs w:val="17"/>
      <w:shd w:val="clear" w:color="auto" w:fill="auto"/>
      <w:vertAlign w:val="subscript"/>
    </w:rPr>
  </w:style>
  <w:style w:type="paragraph" w:styleId="Header">
    <w:name w:val="header"/>
    <w:basedOn w:val="Normal"/>
    <w:link w:val="HeaderChar"/>
    <w:uiPriority w:val="99"/>
    <w:unhideWhenUsed/>
    <w:rsid w:val="00A15E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A15EE9"/>
  </w:style>
  <w:style w:type="paragraph" w:styleId="Footer">
    <w:name w:val="footer"/>
    <w:basedOn w:val="Normal"/>
    <w:link w:val="FooterChar"/>
    <w:uiPriority w:val="99"/>
    <w:unhideWhenUsed/>
    <w:rsid w:val="00A15E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5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141088">
      <w:bodyDiv w:val="1"/>
      <w:marLeft w:val="0"/>
      <w:marRight w:val="0"/>
      <w:marTop w:val="0"/>
      <w:marBottom w:val="0"/>
      <w:divBdr>
        <w:top w:val="none" w:sz="0" w:space="0" w:color="auto"/>
        <w:left w:val="none" w:sz="0" w:space="0" w:color="auto"/>
        <w:bottom w:val="none" w:sz="0" w:space="0" w:color="auto"/>
        <w:right w:val="none" w:sz="0" w:space="0" w:color="auto"/>
      </w:divBdr>
      <w:divsChild>
        <w:div w:id="1046223103">
          <w:marLeft w:val="0"/>
          <w:marRight w:val="0"/>
          <w:marTop w:val="0"/>
          <w:marBottom w:val="0"/>
          <w:divBdr>
            <w:top w:val="none" w:sz="0" w:space="0" w:color="auto"/>
            <w:left w:val="none" w:sz="0" w:space="0" w:color="auto"/>
            <w:bottom w:val="none" w:sz="0" w:space="0" w:color="auto"/>
            <w:right w:val="none" w:sz="0" w:space="0" w:color="auto"/>
          </w:divBdr>
          <w:divsChild>
            <w:div w:id="786972348">
              <w:marLeft w:val="0"/>
              <w:marRight w:val="0"/>
              <w:marTop w:val="0"/>
              <w:marBottom w:val="0"/>
              <w:divBdr>
                <w:top w:val="none" w:sz="0" w:space="0" w:color="auto"/>
                <w:left w:val="none" w:sz="0" w:space="0" w:color="auto"/>
                <w:bottom w:val="none" w:sz="0" w:space="0" w:color="auto"/>
                <w:right w:val="none" w:sz="0" w:space="0" w:color="auto"/>
              </w:divBdr>
              <w:divsChild>
                <w:div w:id="1242255684">
                  <w:marLeft w:val="0"/>
                  <w:marRight w:val="0"/>
                  <w:marTop w:val="0"/>
                  <w:marBottom w:val="0"/>
                  <w:divBdr>
                    <w:top w:val="none" w:sz="0" w:space="0" w:color="auto"/>
                    <w:left w:val="none" w:sz="0" w:space="0" w:color="auto"/>
                    <w:bottom w:val="none" w:sz="0" w:space="0" w:color="auto"/>
                    <w:right w:val="none" w:sz="0" w:space="0" w:color="auto"/>
                  </w:divBdr>
                  <w:divsChild>
                    <w:div w:id="1312061183">
                      <w:marLeft w:val="0"/>
                      <w:marRight w:val="0"/>
                      <w:marTop w:val="0"/>
                      <w:marBottom w:val="0"/>
                      <w:divBdr>
                        <w:top w:val="none" w:sz="0" w:space="0" w:color="auto"/>
                        <w:left w:val="none" w:sz="0" w:space="0" w:color="auto"/>
                        <w:bottom w:val="none" w:sz="0" w:space="0" w:color="auto"/>
                        <w:right w:val="none" w:sz="0" w:space="0" w:color="auto"/>
                      </w:divBdr>
                      <w:divsChild>
                        <w:div w:id="1328942853">
                          <w:marLeft w:val="-75"/>
                          <w:marRight w:val="0"/>
                          <w:marTop w:val="150"/>
                          <w:marBottom w:val="150"/>
                          <w:divBdr>
                            <w:top w:val="none" w:sz="0" w:space="0" w:color="auto"/>
                            <w:left w:val="none" w:sz="0" w:space="0" w:color="auto"/>
                            <w:bottom w:val="none" w:sz="0" w:space="0" w:color="auto"/>
                            <w:right w:val="none" w:sz="0" w:space="0" w:color="auto"/>
                          </w:divBdr>
                        </w:div>
                        <w:div w:id="1870799922">
                          <w:marLeft w:val="-75"/>
                          <w:marRight w:val="0"/>
                          <w:marTop w:val="150"/>
                          <w:marBottom w:val="150"/>
                          <w:divBdr>
                            <w:top w:val="none" w:sz="0" w:space="0" w:color="auto"/>
                            <w:left w:val="none" w:sz="0" w:space="0" w:color="auto"/>
                            <w:bottom w:val="none" w:sz="0" w:space="0" w:color="auto"/>
                            <w:right w:val="none" w:sz="0" w:space="0" w:color="auto"/>
                          </w:divBdr>
                        </w:div>
                        <w:div w:id="2096122401">
                          <w:marLeft w:val="0"/>
                          <w:marRight w:val="0"/>
                          <w:marTop w:val="0"/>
                          <w:marBottom w:val="0"/>
                          <w:divBdr>
                            <w:top w:val="none" w:sz="0" w:space="0" w:color="auto"/>
                            <w:left w:val="none" w:sz="0" w:space="0" w:color="auto"/>
                            <w:bottom w:val="none" w:sz="0" w:space="0" w:color="auto"/>
                            <w:right w:val="none" w:sz="0" w:space="0" w:color="auto"/>
                          </w:divBdr>
                          <w:divsChild>
                            <w:div w:id="795215994">
                              <w:marLeft w:val="0"/>
                              <w:marRight w:val="0"/>
                              <w:marTop w:val="240"/>
                              <w:marBottom w:val="0"/>
                              <w:divBdr>
                                <w:top w:val="none" w:sz="0" w:space="0" w:color="auto"/>
                                <w:left w:val="none" w:sz="0" w:space="0" w:color="auto"/>
                                <w:bottom w:val="none" w:sz="0" w:space="0" w:color="auto"/>
                                <w:right w:val="none" w:sz="0" w:space="0" w:color="auto"/>
                              </w:divBdr>
                            </w:div>
                            <w:div w:id="1264454775">
                              <w:marLeft w:val="0"/>
                              <w:marRight w:val="0"/>
                              <w:marTop w:val="240"/>
                              <w:marBottom w:val="0"/>
                              <w:divBdr>
                                <w:top w:val="none" w:sz="0" w:space="0" w:color="auto"/>
                                <w:left w:val="none" w:sz="0" w:space="0" w:color="auto"/>
                                <w:bottom w:val="none" w:sz="0" w:space="0" w:color="auto"/>
                                <w:right w:val="none" w:sz="0" w:space="0" w:color="auto"/>
                              </w:divBdr>
                            </w:div>
                            <w:div w:id="1162085163">
                              <w:marLeft w:val="0"/>
                              <w:marRight w:val="0"/>
                              <w:marTop w:val="240"/>
                              <w:marBottom w:val="0"/>
                              <w:divBdr>
                                <w:top w:val="none" w:sz="0" w:space="0" w:color="auto"/>
                                <w:left w:val="none" w:sz="0" w:space="0" w:color="auto"/>
                                <w:bottom w:val="none" w:sz="0" w:space="0" w:color="auto"/>
                                <w:right w:val="none" w:sz="0" w:space="0" w:color="auto"/>
                              </w:divBdr>
                            </w:div>
                            <w:div w:id="130099070">
                              <w:marLeft w:val="0"/>
                              <w:marRight w:val="0"/>
                              <w:marTop w:val="240"/>
                              <w:marBottom w:val="0"/>
                              <w:divBdr>
                                <w:top w:val="none" w:sz="0" w:space="0" w:color="auto"/>
                                <w:left w:val="none" w:sz="0" w:space="0" w:color="auto"/>
                                <w:bottom w:val="none" w:sz="0" w:space="0" w:color="auto"/>
                                <w:right w:val="none" w:sz="0" w:space="0" w:color="auto"/>
                              </w:divBdr>
                            </w:div>
                            <w:div w:id="405492226">
                              <w:marLeft w:val="0"/>
                              <w:marRight w:val="0"/>
                              <w:marTop w:val="240"/>
                              <w:marBottom w:val="0"/>
                              <w:divBdr>
                                <w:top w:val="none" w:sz="0" w:space="0" w:color="auto"/>
                                <w:left w:val="none" w:sz="0" w:space="0" w:color="auto"/>
                                <w:bottom w:val="none" w:sz="0" w:space="0" w:color="auto"/>
                                <w:right w:val="none" w:sz="0" w:space="0" w:color="auto"/>
                              </w:divBdr>
                            </w:div>
                            <w:div w:id="878737997">
                              <w:marLeft w:val="0"/>
                              <w:marRight w:val="0"/>
                              <w:marTop w:val="240"/>
                              <w:marBottom w:val="0"/>
                              <w:divBdr>
                                <w:top w:val="none" w:sz="0" w:space="0" w:color="auto"/>
                                <w:left w:val="none" w:sz="0" w:space="0" w:color="auto"/>
                                <w:bottom w:val="none" w:sz="0" w:space="0" w:color="auto"/>
                                <w:right w:val="none" w:sz="0" w:space="0" w:color="auto"/>
                              </w:divBdr>
                            </w:div>
                            <w:div w:id="37317181">
                              <w:marLeft w:val="0"/>
                              <w:marRight w:val="0"/>
                              <w:marTop w:val="240"/>
                              <w:marBottom w:val="0"/>
                              <w:divBdr>
                                <w:top w:val="none" w:sz="0" w:space="0" w:color="auto"/>
                                <w:left w:val="none" w:sz="0" w:space="0" w:color="auto"/>
                                <w:bottom w:val="none" w:sz="0" w:space="0" w:color="auto"/>
                                <w:right w:val="none" w:sz="0" w:space="0" w:color="auto"/>
                              </w:divBdr>
                            </w:div>
                            <w:div w:id="1231118077">
                              <w:marLeft w:val="0"/>
                              <w:marRight w:val="0"/>
                              <w:marTop w:val="240"/>
                              <w:marBottom w:val="0"/>
                              <w:divBdr>
                                <w:top w:val="none" w:sz="0" w:space="0" w:color="auto"/>
                                <w:left w:val="none" w:sz="0" w:space="0" w:color="auto"/>
                                <w:bottom w:val="none" w:sz="0" w:space="0" w:color="auto"/>
                                <w:right w:val="none" w:sz="0" w:space="0" w:color="auto"/>
                              </w:divBdr>
                            </w:div>
                            <w:div w:id="627784320">
                              <w:marLeft w:val="0"/>
                              <w:marRight w:val="0"/>
                              <w:marTop w:val="240"/>
                              <w:marBottom w:val="0"/>
                              <w:divBdr>
                                <w:top w:val="none" w:sz="0" w:space="0" w:color="auto"/>
                                <w:left w:val="none" w:sz="0" w:space="0" w:color="auto"/>
                                <w:bottom w:val="none" w:sz="0" w:space="0" w:color="auto"/>
                                <w:right w:val="none" w:sz="0" w:space="0" w:color="auto"/>
                              </w:divBdr>
                            </w:div>
                            <w:div w:id="1284655967">
                              <w:marLeft w:val="0"/>
                              <w:marRight w:val="0"/>
                              <w:marTop w:val="240"/>
                              <w:marBottom w:val="0"/>
                              <w:divBdr>
                                <w:top w:val="none" w:sz="0" w:space="0" w:color="auto"/>
                                <w:left w:val="none" w:sz="0" w:space="0" w:color="auto"/>
                                <w:bottom w:val="none" w:sz="0" w:space="0" w:color="auto"/>
                                <w:right w:val="none" w:sz="0" w:space="0" w:color="auto"/>
                              </w:divBdr>
                            </w:div>
                            <w:div w:id="216169904">
                              <w:marLeft w:val="0"/>
                              <w:marRight w:val="0"/>
                              <w:marTop w:val="240"/>
                              <w:marBottom w:val="0"/>
                              <w:divBdr>
                                <w:top w:val="none" w:sz="0" w:space="0" w:color="auto"/>
                                <w:left w:val="none" w:sz="0" w:space="0" w:color="auto"/>
                                <w:bottom w:val="none" w:sz="0" w:space="0" w:color="auto"/>
                                <w:right w:val="none" w:sz="0" w:space="0" w:color="auto"/>
                              </w:divBdr>
                            </w:div>
                            <w:div w:id="48455928">
                              <w:marLeft w:val="0"/>
                              <w:marRight w:val="0"/>
                              <w:marTop w:val="240"/>
                              <w:marBottom w:val="0"/>
                              <w:divBdr>
                                <w:top w:val="none" w:sz="0" w:space="0" w:color="auto"/>
                                <w:left w:val="none" w:sz="0" w:space="0" w:color="auto"/>
                                <w:bottom w:val="none" w:sz="0" w:space="0" w:color="auto"/>
                                <w:right w:val="none" w:sz="0" w:space="0" w:color="auto"/>
                              </w:divBdr>
                            </w:div>
                            <w:div w:id="883714703">
                              <w:marLeft w:val="0"/>
                              <w:marRight w:val="0"/>
                              <w:marTop w:val="240"/>
                              <w:marBottom w:val="0"/>
                              <w:divBdr>
                                <w:top w:val="none" w:sz="0" w:space="0" w:color="auto"/>
                                <w:left w:val="none" w:sz="0" w:space="0" w:color="auto"/>
                                <w:bottom w:val="none" w:sz="0" w:space="0" w:color="auto"/>
                                <w:right w:val="none" w:sz="0" w:space="0" w:color="auto"/>
                              </w:divBdr>
                            </w:div>
                            <w:div w:id="236473903">
                              <w:marLeft w:val="0"/>
                              <w:marRight w:val="0"/>
                              <w:marTop w:val="240"/>
                              <w:marBottom w:val="0"/>
                              <w:divBdr>
                                <w:top w:val="none" w:sz="0" w:space="0" w:color="auto"/>
                                <w:left w:val="none" w:sz="0" w:space="0" w:color="auto"/>
                                <w:bottom w:val="none" w:sz="0" w:space="0" w:color="auto"/>
                                <w:right w:val="none" w:sz="0" w:space="0" w:color="auto"/>
                              </w:divBdr>
                            </w:div>
                            <w:div w:id="48263756">
                              <w:marLeft w:val="0"/>
                              <w:marRight w:val="0"/>
                              <w:marTop w:val="240"/>
                              <w:marBottom w:val="0"/>
                              <w:divBdr>
                                <w:top w:val="none" w:sz="0" w:space="0" w:color="auto"/>
                                <w:left w:val="none" w:sz="0" w:space="0" w:color="auto"/>
                                <w:bottom w:val="none" w:sz="0" w:space="0" w:color="auto"/>
                                <w:right w:val="none" w:sz="0" w:space="0" w:color="auto"/>
                              </w:divBdr>
                            </w:div>
                            <w:div w:id="1793745236">
                              <w:marLeft w:val="0"/>
                              <w:marRight w:val="0"/>
                              <w:marTop w:val="240"/>
                              <w:marBottom w:val="0"/>
                              <w:divBdr>
                                <w:top w:val="none" w:sz="0" w:space="0" w:color="auto"/>
                                <w:left w:val="none" w:sz="0" w:space="0" w:color="auto"/>
                                <w:bottom w:val="none" w:sz="0" w:space="0" w:color="auto"/>
                                <w:right w:val="none" w:sz="0" w:space="0" w:color="auto"/>
                              </w:divBdr>
                            </w:div>
                            <w:div w:id="188102370">
                              <w:marLeft w:val="0"/>
                              <w:marRight w:val="0"/>
                              <w:marTop w:val="240"/>
                              <w:marBottom w:val="0"/>
                              <w:divBdr>
                                <w:top w:val="none" w:sz="0" w:space="0" w:color="auto"/>
                                <w:left w:val="none" w:sz="0" w:space="0" w:color="auto"/>
                                <w:bottom w:val="none" w:sz="0" w:space="0" w:color="auto"/>
                                <w:right w:val="none" w:sz="0" w:space="0" w:color="auto"/>
                              </w:divBdr>
                            </w:div>
                            <w:div w:id="166139429">
                              <w:marLeft w:val="0"/>
                              <w:marRight w:val="0"/>
                              <w:marTop w:val="240"/>
                              <w:marBottom w:val="0"/>
                              <w:divBdr>
                                <w:top w:val="none" w:sz="0" w:space="0" w:color="auto"/>
                                <w:left w:val="none" w:sz="0" w:space="0" w:color="auto"/>
                                <w:bottom w:val="none" w:sz="0" w:space="0" w:color="auto"/>
                                <w:right w:val="none" w:sz="0" w:space="0" w:color="auto"/>
                              </w:divBdr>
                            </w:div>
                            <w:div w:id="516507831">
                              <w:marLeft w:val="0"/>
                              <w:marRight w:val="0"/>
                              <w:marTop w:val="240"/>
                              <w:marBottom w:val="0"/>
                              <w:divBdr>
                                <w:top w:val="none" w:sz="0" w:space="0" w:color="auto"/>
                                <w:left w:val="none" w:sz="0" w:space="0" w:color="auto"/>
                                <w:bottom w:val="none" w:sz="0" w:space="0" w:color="auto"/>
                                <w:right w:val="none" w:sz="0" w:space="0" w:color="auto"/>
                              </w:divBdr>
                            </w:div>
                            <w:div w:id="773864480">
                              <w:marLeft w:val="0"/>
                              <w:marRight w:val="0"/>
                              <w:marTop w:val="240"/>
                              <w:marBottom w:val="0"/>
                              <w:divBdr>
                                <w:top w:val="none" w:sz="0" w:space="0" w:color="auto"/>
                                <w:left w:val="none" w:sz="0" w:space="0" w:color="auto"/>
                                <w:bottom w:val="none" w:sz="0" w:space="0" w:color="auto"/>
                                <w:right w:val="none" w:sz="0" w:space="0" w:color="auto"/>
                              </w:divBdr>
                            </w:div>
                            <w:div w:id="725492881">
                              <w:marLeft w:val="0"/>
                              <w:marRight w:val="0"/>
                              <w:marTop w:val="240"/>
                              <w:marBottom w:val="0"/>
                              <w:divBdr>
                                <w:top w:val="none" w:sz="0" w:space="0" w:color="auto"/>
                                <w:left w:val="none" w:sz="0" w:space="0" w:color="auto"/>
                                <w:bottom w:val="none" w:sz="0" w:space="0" w:color="auto"/>
                                <w:right w:val="none" w:sz="0" w:space="0" w:color="auto"/>
                              </w:divBdr>
                            </w:div>
                            <w:div w:id="1608148783">
                              <w:marLeft w:val="0"/>
                              <w:marRight w:val="0"/>
                              <w:marTop w:val="240"/>
                              <w:marBottom w:val="0"/>
                              <w:divBdr>
                                <w:top w:val="none" w:sz="0" w:space="0" w:color="auto"/>
                                <w:left w:val="none" w:sz="0" w:space="0" w:color="auto"/>
                                <w:bottom w:val="none" w:sz="0" w:space="0" w:color="auto"/>
                                <w:right w:val="none" w:sz="0" w:space="0" w:color="auto"/>
                              </w:divBdr>
                            </w:div>
                            <w:div w:id="501043499">
                              <w:marLeft w:val="0"/>
                              <w:marRight w:val="0"/>
                              <w:marTop w:val="240"/>
                              <w:marBottom w:val="0"/>
                              <w:divBdr>
                                <w:top w:val="none" w:sz="0" w:space="0" w:color="auto"/>
                                <w:left w:val="none" w:sz="0" w:space="0" w:color="auto"/>
                                <w:bottom w:val="none" w:sz="0" w:space="0" w:color="auto"/>
                                <w:right w:val="none" w:sz="0" w:space="0" w:color="auto"/>
                              </w:divBdr>
                            </w:div>
                            <w:div w:id="2025085337">
                              <w:marLeft w:val="0"/>
                              <w:marRight w:val="0"/>
                              <w:marTop w:val="240"/>
                              <w:marBottom w:val="0"/>
                              <w:divBdr>
                                <w:top w:val="none" w:sz="0" w:space="0" w:color="auto"/>
                                <w:left w:val="none" w:sz="0" w:space="0" w:color="auto"/>
                                <w:bottom w:val="none" w:sz="0" w:space="0" w:color="auto"/>
                                <w:right w:val="none" w:sz="0" w:space="0" w:color="auto"/>
                              </w:divBdr>
                            </w:div>
                            <w:div w:id="1492406639">
                              <w:marLeft w:val="0"/>
                              <w:marRight w:val="0"/>
                              <w:marTop w:val="240"/>
                              <w:marBottom w:val="0"/>
                              <w:divBdr>
                                <w:top w:val="none" w:sz="0" w:space="0" w:color="auto"/>
                                <w:left w:val="none" w:sz="0" w:space="0" w:color="auto"/>
                                <w:bottom w:val="none" w:sz="0" w:space="0" w:color="auto"/>
                                <w:right w:val="none" w:sz="0" w:space="0" w:color="auto"/>
                              </w:divBdr>
                            </w:div>
                            <w:div w:id="902183580">
                              <w:marLeft w:val="0"/>
                              <w:marRight w:val="0"/>
                              <w:marTop w:val="240"/>
                              <w:marBottom w:val="0"/>
                              <w:divBdr>
                                <w:top w:val="none" w:sz="0" w:space="0" w:color="auto"/>
                                <w:left w:val="none" w:sz="0" w:space="0" w:color="auto"/>
                                <w:bottom w:val="none" w:sz="0" w:space="0" w:color="auto"/>
                                <w:right w:val="none" w:sz="0" w:space="0" w:color="auto"/>
                              </w:divBdr>
                            </w:div>
                            <w:div w:id="2140023807">
                              <w:marLeft w:val="0"/>
                              <w:marRight w:val="0"/>
                              <w:marTop w:val="240"/>
                              <w:marBottom w:val="0"/>
                              <w:divBdr>
                                <w:top w:val="none" w:sz="0" w:space="0" w:color="auto"/>
                                <w:left w:val="none" w:sz="0" w:space="0" w:color="auto"/>
                                <w:bottom w:val="none" w:sz="0" w:space="0" w:color="auto"/>
                                <w:right w:val="none" w:sz="0" w:space="0" w:color="auto"/>
                              </w:divBdr>
                            </w:div>
                            <w:div w:id="1615134788">
                              <w:marLeft w:val="0"/>
                              <w:marRight w:val="0"/>
                              <w:marTop w:val="240"/>
                              <w:marBottom w:val="0"/>
                              <w:divBdr>
                                <w:top w:val="none" w:sz="0" w:space="0" w:color="auto"/>
                                <w:left w:val="none" w:sz="0" w:space="0" w:color="auto"/>
                                <w:bottom w:val="none" w:sz="0" w:space="0" w:color="auto"/>
                                <w:right w:val="none" w:sz="0" w:space="0" w:color="auto"/>
                              </w:divBdr>
                            </w:div>
                            <w:div w:id="1203253976">
                              <w:marLeft w:val="0"/>
                              <w:marRight w:val="0"/>
                              <w:marTop w:val="240"/>
                              <w:marBottom w:val="0"/>
                              <w:divBdr>
                                <w:top w:val="none" w:sz="0" w:space="0" w:color="auto"/>
                                <w:left w:val="none" w:sz="0" w:space="0" w:color="auto"/>
                                <w:bottom w:val="none" w:sz="0" w:space="0" w:color="auto"/>
                                <w:right w:val="none" w:sz="0" w:space="0" w:color="auto"/>
                              </w:divBdr>
                            </w:div>
                            <w:div w:id="408575826">
                              <w:marLeft w:val="0"/>
                              <w:marRight w:val="0"/>
                              <w:marTop w:val="240"/>
                              <w:marBottom w:val="0"/>
                              <w:divBdr>
                                <w:top w:val="none" w:sz="0" w:space="0" w:color="auto"/>
                                <w:left w:val="none" w:sz="0" w:space="0" w:color="auto"/>
                                <w:bottom w:val="none" w:sz="0" w:space="0" w:color="auto"/>
                                <w:right w:val="none" w:sz="0" w:space="0" w:color="auto"/>
                              </w:divBdr>
                            </w:div>
                            <w:div w:id="1763181677">
                              <w:marLeft w:val="0"/>
                              <w:marRight w:val="0"/>
                              <w:marTop w:val="240"/>
                              <w:marBottom w:val="0"/>
                              <w:divBdr>
                                <w:top w:val="none" w:sz="0" w:space="0" w:color="auto"/>
                                <w:left w:val="none" w:sz="0" w:space="0" w:color="auto"/>
                                <w:bottom w:val="none" w:sz="0" w:space="0" w:color="auto"/>
                                <w:right w:val="none" w:sz="0" w:space="0" w:color="auto"/>
                              </w:divBdr>
                            </w:div>
                            <w:div w:id="1594777114">
                              <w:marLeft w:val="0"/>
                              <w:marRight w:val="0"/>
                              <w:marTop w:val="240"/>
                              <w:marBottom w:val="0"/>
                              <w:divBdr>
                                <w:top w:val="none" w:sz="0" w:space="0" w:color="auto"/>
                                <w:left w:val="none" w:sz="0" w:space="0" w:color="auto"/>
                                <w:bottom w:val="none" w:sz="0" w:space="0" w:color="auto"/>
                                <w:right w:val="none" w:sz="0" w:space="0" w:color="auto"/>
                              </w:divBdr>
                            </w:div>
                            <w:div w:id="958024810">
                              <w:marLeft w:val="0"/>
                              <w:marRight w:val="0"/>
                              <w:marTop w:val="240"/>
                              <w:marBottom w:val="0"/>
                              <w:divBdr>
                                <w:top w:val="none" w:sz="0" w:space="0" w:color="auto"/>
                                <w:left w:val="none" w:sz="0" w:space="0" w:color="auto"/>
                                <w:bottom w:val="none" w:sz="0" w:space="0" w:color="auto"/>
                                <w:right w:val="none" w:sz="0" w:space="0" w:color="auto"/>
                              </w:divBdr>
                            </w:div>
                            <w:div w:id="696543441">
                              <w:marLeft w:val="0"/>
                              <w:marRight w:val="0"/>
                              <w:marTop w:val="240"/>
                              <w:marBottom w:val="0"/>
                              <w:divBdr>
                                <w:top w:val="none" w:sz="0" w:space="0" w:color="auto"/>
                                <w:left w:val="none" w:sz="0" w:space="0" w:color="auto"/>
                                <w:bottom w:val="none" w:sz="0" w:space="0" w:color="auto"/>
                                <w:right w:val="none" w:sz="0" w:space="0" w:color="auto"/>
                              </w:divBdr>
                            </w:div>
                            <w:div w:id="853878862">
                              <w:marLeft w:val="0"/>
                              <w:marRight w:val="0"/>
                              <w:marTop w:val="240"/>
                              <w:marBottom w:val="0"/>
                              <w:divBdr>
                                <w:top w:val="none" w:sz="0" w:space="0" w:color="auto"/>
                                <w:left w:val="none" w:sz="0" w:space="0" w:color="auto"/>
                                <w:bottom w:val="none" w:sz="0" w:space="0" w:color="auto"/>
                                <w:right w:val="none" w:sz="0" w:space="0" w:color="auto"/>
                              </w:divBdr>
                            </w:div>
                            <w:div w:id="1402605212">
                              <w:marLeft w:val="0"/>
                              <w:marRight w:val="0"/>
                              <w:marTop w:val="240"/>
                              <w:marBottom w:val="0"/>
                              <w:divBdr>
                                <w:top w:val="none" w:sz="0" w:space="0" w:color="auto"/>
                                <w:left w:val="none" w:sz="0" w:space="0" w:color="auto"/>
                                <w:bottom w:val="none" w:sz="0" w:space="0" w:color="auto"/>
                                <w:right w:val="none" w:sz="0" w:space="0" w:color="auto"/>
                              </w:divBdr>
                            </w:div>
                            <w:div w:id="1888764131">
                              <w:marLeft w:val="0"/>
                              <w:marRight w:val="0"/>
                              <w:marTop w:val="240"/>
                              <w:marBottom w:val="0"/>
                              <w:divBdr>
                                <w:top w:val="none" w:sz="0" w:space="0" w:color="auto"/>
                                <w:left w:val="none" w:sz="0" w:space="0" w:color="auto"/>
                                <w:bottom w:val="none" w:sz="0" w:space="0" w:color="auto"/>
                                <w:right w:val="none" w:sz="0" w:space="0" w:color="auto"/>
                              </w:divBdr>
                            </w:div>
                            <w:div w:id="1725132750">
                              <w:marLeft w:val="0"/>
                              <w:marRight w:val="0"/>
                              <w:marTop w:val="240"/>
                              <w:marBottom w:val="0"/>
                              <w:divBdr>
                                <w:top w:val="none" w:sz="0" w:space="0" w:color="auto"/>
                                <w:left w:val="none" w:sz="0" w:space="0" w:color="auto"/>
                                <w:bottom w:val="none" w:sz="0" w:space="0" w:color="auto"/>
                                <w:right w:val="none" w:sz="0" w:space="0" w:color="auto"/>
                              </w:divBdr>
                            </w:div>
                            <w:div w:id="1271544583">
                              <w:marLeft w:val="0"/>
                              <w:marRight w:val="0"/>
                              <w:marTop w:val="240"/>
                              <w:marBottom w:val="0"/>
                              <w:divBdr>
                                <w:top w:val="none" w:sz="0" w:space="0" w:color="auto"/>
                                <w:left w:val="none" w:sz="0" w:space="0" w:color="auto"/>
                                <w:bottom w:val="none" w:sz="0" w:space="0" w:color="auto"/>
                                <w:right w:val="none" w:sz="0" w:space="0" w:color="auto"/>
                              </w:divBdr>
                            </w:div>
                            <w:div w:id="138617732">
                              <w:marLeft w:val="0"/>
                              <w:marRight w:val="0"/>
                              <w:marTop w:val="240"/>
                              <w:marBottom w:val="0"/>
                              <w:divBdr>
                                <w:top w:val="none" w:sz="0" w:space="0" w:color="auto"/>
                                <w:left w:val="none" w:sz="0" w:space="0" w:color="auto"/>
                                <w:bottom w:val="none" w:sz="0" w:space="0" w:color="auto"/>
                                <w:right w:val="none" w:sz="0" w:space="0" w:color="auto"/>
                              </w:divBdr>
                            </w:div>
                          </w:divsChild>
                        </w:div>
                        <w:div w:id="906108398">
                          <w:marLeft w:val="0"/>
                          <w:marRight w:val="0"/>
                          <w:marTop w:val="0"/>
                          <w:marBottom w:val="0"/>
                          <w:divBdr>
                            <w:top w:val="none" w:sz="0" w:space="0" w:color="auto"/>
                            <w:left w:val="none" w:sz="0" w:space="0" w:color="auto"/>
                            <w:bottom w:val="none" w:sz="0" w:space="0" w:color="auto"/>
                            <w:right w:val="none" w:sz="0" w:space="0" w:color="auto"/>
                          </w:divBdr>
                          <w:divsChild>
                            <w:div w:id="1809393927">
                              <w:marLeft w:val="0"/>
                              <w:marRight w:val="0"/>
                              <w:marTop w:val="240"/>
                              <w:marBottom w:val="0"/>
                              <w:divBdr>
                                <w:top w:val="none" w:sz="0" w:space="0" w:color="auto"/>
                                <w:left w:val="none" w:sz="0" w:space="0" w:color="auto"/>
                                <w:bottom w:val="none" w:sz="0" w:space="0" w:color="auto"/>
                                <w:right w:val="none" w:sz="0" w:space="0" w:color="auto"/>
                              </w:divBdr>
                            </w:div>
                            <w:div w:id="1943605409">
                              <w:marLeft w:val="0"/>
                              <w:marRight w:val="0"/>
                              <w:marTop w:val="240"/>
                              <w:marBottom w:val="0"/>
                              <w:divBdr>
                                <w:top w:val="none" w:sz="0" w:space="0" w:color="auto"/>
                                <w:left w:val="none" w:sz="0" w:space="0" w:color="auto"/>
                                <w:bottom w:val="none" w:sz="0" w:space="0" w:color="auto"/>
                                <w:right w:val="none" w:sz="0" w:space="0" w:color="auto"/>
                              </w:divBdr>
                            </w:div>
                            <w:div w:id="138887339">
                              <w:marLeft w:val="0"/>
                              <w:marRight w:val="0"/>
                              <w:marTop w:val="240"/>
                              <w:marBottom w:val="0"/>
                              <w:divBdr>
                                <w:top w:val="none" w:sz="0" w:space="0" w:color="auto"/>
                                <w:left w:val="none" w:sz="0" w:space="0" w:color="auto"/>
                                <w:bottom w:val="none" w:sz="0" w:space="0" w:color="auto"/>
                                <w:right w:val="none" w:sz="0" w:space="0" w:color="auto"/>
                              </w:divBdr>
                            </w:div>
                            <w:div w:id="20060465">
                              <w:marLeft w:val="0"/>
                              <w:marRight w:val="0"/>
                              <w:marTop w:val="240"/>
                              <w:marBottom w:val="0"/>
                              <w:divBdr>
                                <w:top w:val="none" w:sz="0" w:space="0" w:color="auto"/>
                                <w:left w:val="none" w:sz="0" w:space="0" w:color="auto"/>
                                <w:bottom w:val="none" w:sz="0" w:space="0" w:color="auto"/>
                                <w:right w:val="none" w:sz="0" w:space="0" w:color="auto"/>
                              </w:divBdr>
                            </w:div>
                            <w:div w:id="5906904">
                              <w:marLeft w:val="0"/>
                              <w:marRight w:val="0"/>
                              <w:marTop w:val="240"/>
                              <w:marBottom w:val="0"/>
                              <w:divBdr>
                                <w:top w:val="none" w:sz="0" w:space="0" w:color="auto"/>
                                <w:left w:val="none" w:sz="0" w:space="0" w:color="auto"/>
                                <w:bottom w:val="none" w:sz="0" w:space="0" w:color="auto"/>
                                <w:right w:val="none" w:sz="0" w:space="0" w:color="auto"/>
                              </w:divBdr>
                            </w:div>
                            <w:div w:id="2062053585">
                              <w:marLeft w:val="0"/>
                              <w:marRight w:val="0"/>
                              <w:marTop w:val="240"/>
                              <w:marBottom w:val="0"/>
                              <w:divBdr>
                                <w:top w:val="none" w:sz="0" w:space="0" w:color="auto"/>
                                <w:left w:val="none" w:sz="0" w:space="0" w:color="auto"/>
                                <w:bottom w:val="none" w:sz="0" w:space="0" w:color="auto"/>
                                <w:right w:val="none" w:sz="0" w:space="0" w:color="auto"/>
                              </w:divBdr>
                            </w:div>
                            <w:div w:id="700201420">
                              <w:marLeft w:val="0"/>
                              <w:marRight w:val="0"/>
                              <w:marTop w:val="240"/>
                              <w:marBottom w:val="0"/>
                              <w:divBdr>
                                <w:top w:val="none" w:sz="0" w:space="0" w:color="auto"/>
                                <w:left w:val="none" w:sz="0" w:space="0" w:color="auto"/>
                                <w:bottom w:val="none" w:sz="0" w:space="0" w:color="auto"/>
                                <w:right w:val="none" w:sz="0" w:space="0" w:color="auto"/>
                              </w:divBdr>
                            </w:div>
                            <w:div w:id="1908953827">
                              <w:marLeft w:val="0"/>
                              <w:marRight w:val="0"/>
                              <w:marTop w:val="240"/>
                              <w:marBottom w:val="0"/>
                              <w:divBdr>
                                <w:top w:val="none" w:sz="0" w:space="0" w:color="auto"/>
                                <w:left w:val="none" w:sz="0" w:space="0" w:color="auto"/>
                                <w:bottom w:val="none" w:sz="0" w:space="0" w:color="auto"/>
                                <w:right w:val="none" w:sz="0" w:space="0" w:color="auto"/>
                              </w:divBdr>
                            </w:div>
                            <w:div w:id="1593204661">
                              <w:marLeft w:val="0"/>
                              <w:marRight w:val="0"/>
                              <w:marTop w:val="240"/>
                              <w:marBottom w:val="0"/>
                              <w:divBdr>
                                <w:top w:val="none" w:sz="0" w:space="0" w:color="auto"/>
                                <w:left w:val="none" w:sz="0" w:space="0" w:color="auto"/>
                                <w:bottom w:val="none" w:sz="0" w:space="0" w:color="auto"/>
                                <w:right w:val="none" w:sz="0" w:space="0" w:color="auto"/>
                              </w:divBdr>
                            </w:div>
                            <w:div w:id="1400325727">
                              <w:marLeft w:val="0"/>
                              <w:marRight w:val="0"/>
                              <w:marTop w:val="240"/>
                              <w:marBottom w:val="0"/>
                              <w:divBdr>
                                <w:top w:val="none" w:sz="0" w:space="0" w:color="auto"/>
                                <w:left w:val="none" w:sz="0" w:space="0" w:color="auto"/>
                                <w:bottom w:val="none" w:sz="0" w:space="0" w:color="auto"/>
                                <w:right w:val="none" w:sz="0" w:space="0" w:color="auto"/>
                              </w:divBdr>
                            </w:div>
                            <w:div w:id="1070688222">
                              <w:marLeft w:val="0"/>
                              <w:marRight w:val="0"/>
                              <w:marTop w:val="240"/>
                              <w:marBottom w:val="0"/>
                              <w:divBdr>
                                <w:top w:val="none" w:sz="0" w:space="0" w:color="auto"/>
                                <w:left w:val="none" w:sz="0" w:space="0" w:color="auto"/>
                                <w:bottom w:val="none" w:sz="0" w:space="0" w:color="auto"/>
                                <w:right w:val="none" w:sz="0" w:space="0" w:color="auto"/>
                              </w:divBdr>
                            </w:div>
                            <w:div w:id="1399328223">
                              <w:marLeft w:val="0"/>
                              <w:marRight w:val="0"/>
                              <w:marTop w:val="240"/>
                              <w:marBottom w:val="0"/>
                              <w:divBdr>
                                <w:top w:val="none" w:sz="0" w:space="0" w:color="auto"/>
                                <w:left w:val="none" w:sz="0" w:space="0" w:color="auto"/>
                                <w:bottom w:val="none" w:sz="0" w:space="0" w:color="auto"/>
                                <w:right w:val="none" w:sz="0" w:space="0" w:color="auto"/>
                              </w:divBdr>
                            </w:div>
                            <w:div w:id="696321624">
                              <w:marLeft w:val="0"/>
                              <w:marRight w:val="0"/>
                              <w:marTop w:val="240"/>
                              <w:marBottom w:val="0"/>
                              <w:divBdr>
                                <w:top w:val="none" w:sz="0" w:space="0" w:color="auto"/>
                                <w:left w:val="none" w:sz="0" w:space="0" w:color="auto"/>
                                <w:bottom w:val="none" w:sz="0" w:space="0" w:color="auto"/>
                                <w:right w:val="none" w:sz="0" w:space="0" w:color="auto"/>
                              </w:divBdr>
                            </w:div>
                            <w:div w:id="1648784957">
                              <w:marLeft w:val="0"/>
                              <w:marRight w:val="0"/>
                              <w:marTop w:val="240"/>
                              <w:marBottom w:val="0"/>
                              <w:divBdr>
                                <w:top w:val="none" w:sz="0" w:space="0" w:color="auto"/>
                                <w:left w:val="none" w:sz="0" w:space="0" w:color="auto"/>
                                <w:bottom w:val="none" w:sz="0" w:space="0" w:color="auto"/>
                                <w:right w:val="none" w:sz="0" w:space="0" w:color="auto"/>
                              </w:divBdr>
                            </w:div>
                            <w:div w:id="512651621">
                              <w:marLeft w:val="0"/>
                              <w:marRight w:val="0"/>
                              <w:marTop w:val="240"/>
                              <w:marBottom w:val="0"/>
                              <w:divBdr>
                                <w:top w:val="none" w:sz="0" w:space="0" w:color="auto"/>
                                <w:left w:val="none" w:sz="0" w:space="0" w:color="auto"/>
                                <w:bottom w:val="none" w:sz="0" w:space="0" w:color="auto"/>
                                <w:right w:val="none" w:sz="0" w:space="0" w:color="auto"/>
                              </w:divBdr>
                            </w:div>
                            <w:div w:id="1760370566">
                              <w:marLeft w:val="0"/>
                              <w:marRight w:val="0"/>
                              <w:marTop w:val="240"/>
                              <w:marBottom w:val="0"/>
                              <w:divBdr>
                                <w:top w:val="none" w:sz="0" w:space="0" w:color="auto"/>
                                <w:left w:val="none" w:sz="0" w:space="0" w:color="auto"/>
                                <w:bottom w:val="none" w:sz="0" w:space="0" w:color="auto"/>
                                <w:right w:val="none" w:sz="0" w:space="0" w:color="auto"/>
                              </w:divBdr>
                            </w:div>
                            <w:div w:id="2044286764">
                              <w:marLeft w:val="0"/>
                              <w:marRight w:val="0"/>
                              <w:marTop w:val="240"/>
                              <w:marBottom w:val="0"/>
                              <w:divBdr>
                                <w:top w:val="none" w:sz="0" w:space="0" w:color="auto"/>
                                <w:left w:val="none" w:sz="0" w:space="0" w:color="auto"/>
                                <w:bottom w:val="none" w:sz="0" w:space="0" w:color="auto"/>
                                <w:right w:val="none" w:sz="0" w:space="0" w:color="auto"/>
                              </w:divBdr>
                            </w:div>
                            <w:div w:id="1625771434">
                              <w:marLeft w:val="0"/>
                              <w:marRight w:val="0"/>
                              <w:marTop w:val="240"/>
                              <w:marBottom w:val="0"/>
                              <w:divBdr>
                                <w:top w:val="none" w:sz="0" w:space="0" w:color="auto"/>
                                <w:left w:val="none" w:sz="0" w:space="0" w:color="auto"/>
                                <w:bottom w:val="none" w:sz="0" w:space="0" w:color="auto"/>
                                <w:right w:val="none" w:sz="0" w:space="0" w:color="auto"/>
                              </w:divBdr>
                            </w:div>
                            <w:div w:id="189613942">
                              <w:marLeft w:val="0"/>
                              <w:marRight w:val="0"/>
                              <w:marTop w:val="240"/>
                              <w:marBottom w:val="0"/>
                              <w:divBdr>
                                <w:top w:val="none" w:sz="0" w:space="0" w:color="auto"/>
                                <w:left w:val="none" w:sz="0" w:space="0" w:color="auto"/>
                                <w:bottom w:val="none" w:sz="0" w:space="0" w:color="auto"/>
                                <w:right w:val="none" w:sz="0" w:space="0" w:color="auto"/>
                              </w:divBdr>
                            </w:div>
                            <w:div w:id="420106048">
                              <w:marLeft w:val="0"/>
                              <w:marRight w:val="0"/>
                              <w:marTop w:val="240"/>
                              <w:marBottom w:val="0"/>
                              <w:divBdr>
                                <w:top w:val="none" w:sz="0" w:space="0" w:color="auto"/>
                                <w:left w:val="none" w:sz="0" w:space="0" w:color="auto"/>
                                <w:bottom w:val="none" w:sz="0" w:space="0" w:color="auto"/>
                                <w:right w:val="none" w:sz="0" w:space="0" w:color="auto"/>
                              </w:divBdr>
                            </w:div>
                            <w:div w:id="1710836258">
                              <w:marLeft w:val="0"/>
                              <w:marRight w:val="0"/>
                              <w:marTop w:val="240"/>
                              <w:marBottom w:val="0"/>
                              <w:divBdr>
                                <w:top w:val="none" w:sz="0" w:space="0" w:color="auto"/>
                                <w:left w:val="none" w:sz="0" w:space="0" w:color="auto"/>
                                <w:bottom w:val="none" w:sz="0" w:space="0" w:color="auto"/>
                                <w:right w:val="none" w:sz="0" w:space="0" w:color="auto"/>
                              </w:divBdr>
                            </w:div>
                            <w:div w:id="480658823">
                              <w:marLeft w:val="0"/>
                              <w:marRight w:val="0"/>
                              <w:marTop w:val="240"/>
                              <w:marBottom w:val="0"/>
                              <w:divBdr>
                                <w:top w:val="none" w:sz="0" w:space="0" w:color="auto"/>
                                <w:left w:val="none" w:sz="0" w:space="0" w:color="auto"/>
                                <w:bottom w:val="none" w:sz="0" w:space="0" w:color="auto"/>
                                <w:right w:val="none" w:sz="0" w:space="0" w:color="auto"/>
                              </w:divBdr>
                            </w:div>
                            <w:div w:id="1590654738">
                              <w:marLeft w:val="0"/>
                              <w:marRight w:val="0"/>
                              <w:marTop w:val="240"/>
                              <w:marBottom w:val="0"/>
                              <w:divBdr>
                                <w:top w:val="none" w:sz="0" w:space="0" w:color="auto"/>
                                <w:left w:val="none" w:sz="0" w:space="0" w:color="auto"/>
                                <w:bottom w:val="none" w:sz="0" w:space="0" w:color="auto"/>
                                <w:right w:val="none" w:sz="0" w:space="0" w:color="auto"/>
                              </w:divBdr>
                            </w:div>
                            <w:div w:id="306589306">
                              <w:marLeft w:val="0"/>
                              <w:marRight w:val="0"/>
                              <w:marTop w:val="240"/>
                              <w:marBottom w:val="0"/>
                              <w:divBdr>
                                <w:top w:val="none" w:sz="0" w:space="0" w:color="auto"/>
                                <w:left w:val="none" w:sz="0" w:space="0" w:color="auto"/>
                                <w:bottom w:val="none" w:sz="0" w:space="0" w:color="auto"/>
                                <w:right w:val="none" w:sz="0" w:space="0" w:color="auto"/>
                              </w:divBdr>
                            </w:div>
                            <w:div w:id="477773075">
                              <w:marLeft w:val="0"/>
                              <w:marRight w:val="0"/>
                              <w:marTop w:val="240"/>
                              <w:marBottom w:val="0"/>
                              <w:divBdr>
                                <w:top w:val="none" w:sz="0" w:space="0" w:color="auto"/>
                                <w:left w:val="none" w:sz="0" w:space="0" w:color="auto"/>
                                <w:bottom w:val="none" w:sz="0" w:space="0" w:color="auto"/>
                                <w:right w:val="none" w:sz="0" w:space="0" w:color="auto"/>
                              </w:divBdr>
                            </w:div>
                            <w:div w:id="656498374">
                              <w:marLeft w:val="0"/>
                              <w:marRight w:val="0"/>
                              <w:marTop w:val="240"/>
                              <w:marBottom w:val="0"/>
                              <w:divBdr>
                                <w:top w:val="none" w:sz="0" w:space="0" w:color="auto"/>
                                <w:left w:val="none" w:sz="0" w:space="0" w:color="auto"/>
                                <w:bottom w:val="none" w:sz="0" w:space="0" w:color="auto"/>
                                <w:right w:val="none" w:sz="0" w:space="0" w:color="auto"/>
                              </w:divBdr>
                            </w:div>
                            <w:div w:id="2006787722">
                              <w:marLeft w:val="0"/>
                              <w:marRight w:val="0"/>
                              <w:marTop w:val="240"/>
                              <w:marBottom w:val="0"/>
                              <w:divBdr>
                                <w:top w:val="none" w:sz="0" w:space="0" w:color="auto"/>
                                <w:left w:val="none" w:sz="0" w:space="0" w:color="auto"/>
                                <w:bottom w:val="none" w:sz="0" w:space="0" w:color="auto"/>
                                <w:right w:val="none" w:sz="0" w:space="0" w:color="auto"/>
                              </w:divBdr>
                            </w:div>
                            <w:div w:id="82606340">
                              <w:marLeft w:val="0"/>
                              <w:marRight w:val="0"/>
                              <w:marTop w:val="240"/>
                              <w:marBottom w:val="0"/>
                              <w:divBdr>
                                <w:top w:val="none" w:sz="0" w:space="0" w:color="auto"/>
                                <w:left w:val="none" w:sz="0" w:space="0" w:color="auto"/>
                                <w:bottom w:val="none" w:sz="0" w:space="0" w:color="auto"/>
                                <w:right w:val="none" w:sz="0" w:space="0" w:color="auto"/>
                              </w:divBdr>
                            </w:div>
                            <w:div w:id="754670134">
                              <w:marLeft w:val="0"/>
                              <w:marRight w:val="0"/>
                              <w:marTop w:val="240"/>
                              <w:marBottom w:val="0"/>
                              <w:divBdr>
                                <w:top w:val="none" w:sz="0" w:space="0" w:color="auto"/>
                                <w:left w:val="none" w:sz="0" w:space="0" w:color="auto"/>
                                <w:bottom w:val="none" w:sz="0" w:space="0" w:color="auto"/>
                                <w:right w:val="none" w:sz="0" w:space="0" w:color="auto"/>
                              </w:divBdr>
                            </w:div>
                            <w:div w:id="2022664098">
                              <w:marLeft w:val="0"/>
                              <w:marRight w:val="0"/>
                              <w:marTop w:val="240"/>
                              <w:marBottom w:val="0"/>
                              <w:divBdr>
                                <w:top w:val="none" w:sz="0" w:space="0" w:color="auto"/>
                                <w:left w:val="none" w:sz="0" w:space="0" w:color="auto"/>
                                <w:bottom w:val="none" w:sz="0" w:space="0" w:color="auto"/>
                                <w:right w:val="none" w:sz="0" w:space="0" w:color="auto"/>
                              </w:divBdr>
                            </w:div>
                            <w:div w:id="1638875351">
                              <w:marLeft w:val="0"/>
                              <w:marRight w:val="0"/>
                              <w:marTop w:val="240"/>
                              <w:marBottom w:val="0"/>
                              <w:divBdr>
                                <w:top w:val="none" w:sz="0" w:space="0" w:color="auto"/>
                                <w:left w:val="none" w:sz="0" w:space="0" w:color="auto"/>
                                <w:bottom w:val="none" w:sz="0" w:space="0" w:color="auto"/>
                                <w:right w:val="none" w:sz="0" w:space="0" w:color="auto"/>
                              </w:divBdr>
                            </w:div>
                            <w:div w:id="124197800">
                              <w:marLeft w:val="0"/>
                              <w:marRight w:val="0"/>
                              <w:marTop w:val="240"/>
                              <w:marBottom w:val="0"/>
                              <w:divBdr>
                                <w:top w:val="none" w:sz="0" w:space="0" w:color="auto"/>
                                <w:left w:val="none" w:sz="0" w:space="0" w:color="auto"/>
                                <w:bottom w:val="none" w:sz="0" w:space="0" w:color="auto"/>
                                <w:right w:val="none" w:sz="0" w:space="0" w:color="auto"/>
                              </w:divBdr>
                            </w:div>
                            <w:div w:id="454443711">
                              <w:marLeft w:val="0"/>
                              <w:marRight w:val="0"/>
                              <w:marTop w:val="240"/>
                              <w:marBottom w:val="0"/>
                              <w:divBdr>
                                <w:top w:val="none" w:sz="0" w:space="0" w:color="auto"/>
                                <w:left w:val="none" w:sz="0" w:space="0" w:color="auto"/>
                                <w:bottom w:val="none" w:sz="0" w:space="0" w:color="auto"/>
                                <w:right w:val="none" w:sz="0" w:space="0" w:color="auto"/>
                              </w:divBdr>
                            </w:div>
                            <w:div w:id="812941214">
                              <w:marLeft w:val="0"/>
                              <w:marRight w:val="0"/>
                              <w:marTop w:val="240"/>
                              <w:marBottom w:val="0"/>
                              <w:divBdr>
                                <w:top w:val="none" w:sz="0" w:space="0" w:color="auto"/>
                                <w:left w:val="none" w:sz="0" w:space="0" w:color="auto"/>
                                <w:bottom w:val="none" w:sz="0" w:space="0" w:color="auto"/>
                                <w:right w:val="none" w:sz="0" w:space="0" w:color="auto"/>
                              </w:divBdr>
                            </w:div>
                            <w:div w:id="1834254241">
                              <w:marLeft w:val="0"/>
                              <w:marRight w:val="0"/>
                              <w:marTop w:val="240"/>
                              <w:marBottom w:val="0"/>
                              <w:divBdr>
                                <w:top w:val="none" w:sz="0" w:space="0" w:color="auto"/>
                                <w:left w:val="none" w:sz="0" w:space="0" w:color="auto"/>
                                <w:bottom w:val="none" w:sz="0" w:space="0" w:color="auto"/>
                                <w:right w:val="none" w:sz="0" w:space="0" w:color="auto"/>
                              </w:divBdr>
                            </w:div>
                            <w:div w:id="1921988541">
                              <w:marLeft w:val="0"/>
                              <w:marRight w:val="0"/>
                              <w:marTop w:val="240"/>
                              <w:marBottom w:val="0"/>
                              <w:divBdr>
                                <w:top w:val="none" w:sz="0" w:space="0" w:color="auto"/>
                                <w:left w:val="none" w:sz="0" w:space="0" w:color="auto"/>
                                <w:bottom w:val="none" w:sz="0" w:space="0" w:color="auto"/>
                                <w:right w:val="none" w:sz="0" w:space="0" w:color="auto"/>
                              </w:divBdr>
                            </w:div>
                            <w:div w:id="1946233122">
                              <w:marLeft w:val="0"/>
                              <w:marRight w:val="0"/>
                              <w:marTop w:val="240"/>
                              <w:marBottom w:val="0"/>
                              <w:divBdr>
                                <w:top w:val="none" w:sz="0" w:space="0" w:color="auto"/>
                                <w:left w:val="none" w:sz="0" w:space="0" w:color="auto"/>
                                <w:bottom w:val="none" w:sz="0" w:space="0" w:color="auto"/>
                                <w:right w:val="none" w:sz="0" w:space="0" w:color="auto"/>
                              </w:divBdr>
                            </w:div>
                            <w:div w:id="546913379">
                              <w:marLeft w:val="0"/>
                              <w:marRight w:val="0"/>
                              <w:marTop w:val="240"/>
                              <w:marBottom w:val="0"/>
                              <w:divBdr>
                                <w:top w:val="none" w:sz="0" w:space="0" w:color="auto"/>
                                <w:left w:val="none" w:sz="0" w:space="0" w:color="auto"/>
                                <w:bottom w:val="none" w:sz="0" w:space="0" w:color="auto"/>
                                <w:right w:val="none" w:sz="0" w:space="0" w:color="auto"/>
                              </w:divBdr>
                            </w:div>
                            <w:div w:id="757211953">
                              <w:marLeft w:val="0"/>
                              <w:marRight w:val="0"/>
                              <w:marTop w:val="240"/>
                              <w:marBottom w:val="0"/>
                              <w:divBdr>
                                <w:top w:val="none" w:sz="0" w:space="0" w:color="auto"/>
                                <w:left w:val="none" w:sz="0" w:space="0" w:color="auto"/>
                                <w:bottom w:val="none" w:sz="0" w:space="0" w:color="auto"/>
                                <w:right w:val="none" w:sz="0" w:space="0" w:color="auto"/>
                              </w:divBdr>
                            </w:div>
                            <w:div w:id="853036732">
                              <w:marLeft w:val="0"/>
                              <w:marRight w:val="0"/>
                              <w:marTop w:val="240"/>
                              <w:marBottom w:val="0"/>
                              <w:divBdr>
                                <w:top w:val="none" w:sz="0" w:space="0" w:color="auto"/>
                                <w:left w:val="none" w:sz="0" w:space="0" w:color="auto"/>
                                <w:bottom w:val="none" w:sz="0" w:space="0" w:color="auto"/>
                                <w:right w:val="none" w:sz="0" w:space="0" w:color="auto"/>
                              </w:divBdr>
                            </w:div>
                            <w:div w:id="445589543">
                              <w:marLeft w:val="0"/>
                              <w:marRight w:val="0"/>
                              <w:marTop w:val="240"/>
                              <w:marBottom w:val="0"/>
                              <w:divBdr>
                                <w:top w:val="none" w:sz="0" w:space="0" w:color="auto"/>
                                <w:left w:val="none" w:sz="0" w:space="0" w:color="auto"/>
                                <w:bottom w:val="none" w:sz="0" w:space="0" w:color="auto"/>
                                <w:right w:val="none" w:sz="0" w:space="0" w:color="auto"/>
                              </w:divBdr>
                            </w:div>
                            <w:div w:id="43408893">
                              <w:marLeft w:val="0"/>
                              <w:marRight w:val="0"/>
                              <w:marTop w:val="240"/>
                              <w:marBottom w:val="0"/>
                              <w:divBdr>
                                <w:top w:val="none" w:sz="0" w:space="0" w:color="auto"/>
                                <w:left w:val="none" w:sz="0" w:space="0" w:color="auto"/>
                                <w:bottom w:val="none" w:sz="0" w:space="0" w:color="auto"/>
                                <w:right w:val="none" w:sz="0" w:space="0" w:color="auto"/>
                              </w:divBdr>
                            </w:div>
                            <w:div w:id="1137915303">
                              <w:marLeft w:val="0"/>
                              <w:marRight w:val="0"/>
                              <w:marTop w:val="240"/>
                              <w:marBottom w:val="0"/>
                              <w:divBdr>
                                <w:top w:val="none" w:sz="0" w:space="0" w:color="auto"/>
                                <w:left w:val="none" w:sz="0" w:space="0" w:color="auto"/>
                                <w:bottom w:val="none" w:sz="0" w:space="0" w:color="auto"/>
                                <w:right w:val="none" w:sz="0" w:space="0" w:color="auto"/>
                              </w:divBdr>
                            </w:div>
                            <w:div w:id="1494175847">
                              <w:marLeft w:val="0"/>
                              <w:marRight w:val="0"/>
                              <w:marTop w:val="240"/>
                              <w:marBottom w:val="0"/>
                              <w:divBdr>
                                <w:top w:val="none" w:sz="0" w:space="0" w:color="auto"/>
                                <w:left w:val="none" w:sz="0" w:space="0" w:color="auto"/>
                                <w:bottom w:val="none" w:sz="0" w:space="0" w:color="auto"/>
                                <w:right w:val="none" w:sz="0" w:space="0" w:color="auto"/>
                              </w:divBdr>
                            </w:div>
                            <w:div w:id="536703095">
                              <w:marLeft w:val="0"/>
                              <w:marRight w:val="0"/>
                              <w:marTop w:val="240"/>
                              <w:marBottom w:val="0"/>
                              <w:divBdr>
                                <w:top w:val="none" w:sz="0" w:space="0" w:color="auto"/>
                                <w:left w:val="none" w:sz="0" w:space="0" w:color="auto"/>
                                <w:bottom w:val="none" w:sz="0" w:space="0" w:color="auto"/>
                                <w:right w:val="none" w:sz="0" w:space="0" w:color="auto"/>
                              </w:divBdr>
                            </w:div>
                            <w:div w:id="756632993">
                              <w:marLeft w:val="0"/>
                              <w:marRight w:val="0"/>
                              <w:marTop w:val="240"/>
                              <w:marBottom w:val="0"/>
                              <w:divBdr>
                                <w:top w:val="none" w:sz="0" w:space="0" w:color="auto"/>
                                <w:left w:val="none" w:sz="0" w:space="0" w:color="auto"/>
                                <w:bottom w:val="none" w:sz="0" w:space="0" w:color="auto"/>
                                <w:right w:val="none" w:sz="0" w:space="0" w:color="auto"/>
                              </w:divBdr>
                            </w:div>
                            <w:div w:id="1239054935">
                              <w:marLeft w:val="0"/>
                              <w:marRight w:val="0"/>
                              <w:marTop w:val="240"/>
                              <w:marBottom w:val="0"/>
                              <w:divBdr>
                                <w:top w:val="none" w:sz="0" w:space="0" w:color="auto"/>
                                <w:left w:val="none" w:sz="0" w:space="0" w:color="auto"/>
                                <w:bottom w:val="none" w:sz="0" w:space="0" w:color="auto"/>
                                <w:right w:val="none" w:sz="0" w:space="0" w:color="auto"/>
                              </w:divBdr>
                            </w:div>
                            <w:div w:id="2047679886">
                              <w:marLeft w:val="0"/>
                              <w:marRight w:val="0"/>
                              <w:marTop w:val="240"/>
                              <w:marBottom w:val="0"/>
                              <w:divBdr>
                                <w:top w:val="none" w:sz="0" w:space="0" w:color="auto"/>
                                <w:left w:val="none" w:sz="0" w:space="0" w:color="auto"/>
                                <w:bottom w:val="none" w:sz="0" w:space="0" w:color="auto"/>
                                <w:right w:val="none" w:sz="0" w:space="0" w:color="auto"/>
                              </w:divBdr>
                            </w:div>
                            <w:div w:id="1367173071">
                              <w:marLeft w:val="0"/>
                              <w:marRight w:val="0"/>
                              <w:marTop w:val="240"/>
                              <w:marBottom w:val="0"/>
                              <w:divBdr>
                                <w:top w:val="none" w:sz="0" w:space="0" w:color="auto"/>
                                <w:left w:val="none" w:sz="0" w:space="0" w:color="auto"/>
                                <w:bottom w:val="none" w:sz="0" w:space="0" w:color="auto"/>
                                <w:right w:val="none" w:sz="0" w:space="0" w:color="auto"/>
                              </w:divBdr>
                            </w:div>
                            <w:div w:id="697237687">
                              <w:marLeft w:val="0"/>
                              <w:marRight w:val="0"/>
                              <w:marTop w:val="240"/>
                              <w:marBottom w:val="0"/>
                              <w:divBdr>
                                <w:top w:val="none" w:sz="0" w:space="0" w:color="auto"/>
                                <w:left w:val="none" w:sz="0" w:space="0" w:color="auto"/>
                                <w:bottom w:val="none" w:sz="0" w:space="0" w:color="auto"/>
                                <w:right w:val="none" w:sz="0" w:space="0" w:color="auto"/>
                              </w:divBdr>
                            </w:div>
                            <w:div w:id="1966963796">
                              <w:marLeft w:val="0"/>
                              <w:marRight w:val="0"/>
                              <w:marTop w:val="240"/>
                              <w:marBottom w:val="0"/>
                              <w:divBdr>
                                <w:top w:val="none" w:sz="0" w:space="0" w:color="auto"/>
                                <w:left w:val="none" w:sz="0" w:space="0" w:color="auto"/>
                                <w:bottom w:val="none" w:sz="0" w:space="0" w:color="auto"/>
                                <w:right w:val="none" w:sz="0" w:space="0" w:color="auto"/>
                              </w:divBdr>
                            </w:div>
                            <w:div w:id="1190028579">
                              <w:marLeft w:val="0"/>
                              <w:marRight w:val="0"/>
                              <w:marTop w:val="240"/>
                              <w:marBottom w:val="0"/>
                              <w:divBdr>
                                <w:top w:val="none" w:sz="0" w:space="0" w:color="auto"/>
                                <w:left w:val="none" w:sz="0" w:space="0" w:color="auto"/>
                                <w:bottom w:val="none" w:sz="0" w:space="0" w:color="auto"/>
                                <w:right w:val="none" w:sz="0" w:space="0" w:color="auto"/>
                              </w:divBdr>
                            </w:div>
                            <w:div w:id="289825595">
                              <w:marLeft w:val="0"/>
                              <w:marRight w:val="0"/>
                              <w:marTop w:val="240"/>
                              <w:marBottom w:val="0"/>
                              <w:divBdr>
                                <w:top w:val="none" w:sz="0" w:space="0" w:color="auto"/>
                                <w:left w:val="none" w:sz="0" w:space="0" w:color="auto"/>
                                <w:bottom w:val="none" w:sz="0" w:space="0" w:color="auto"/>
                                <w:right w:val="none" w:sz="0" w:space="0" w:color="auto"/>
                              </w:divBdr>
                            </w:div>
                            <w:div w:id="1699693603">
                              <w:marLeft w:val="0"/>
                              <w:marRight w:val="0"/>
                              <w:marTop w:val="240"/>
                              <w:marBottom w:val="0"/>
                              <w:divBdr>
                                <w:top w:val="none" w:sz="0" w:space="0" w:color="auto"/>
                                <w:left w:val="none" w:sz="0" w:space="0" w:color="auto"/>
                                <w:bottom w:val="none" w:sz="0" w:space="0" w:color="auto"/>
                                <w:right w:val="none" w:sz="0" w:space="0" w:color="auto"/>
                              </w:divBdr>
                            </w:div>
                            <w:div w:id="279069010">
                              <w:marLeft w:val="0"/>
                              <w:marRight w:val="0"/>
                              <w:marTop w:val="240"/>
                              <w:marBottom w:val="0"/>
                              <w:divBdr>
                                <w:top w:val="none" w:sz="0" w:space="0" w:color="auto"/>
                                <w:left w:val="none" w:sz="0" w:space="0" w:color="auto"/>
                                <w:bottom w:val="none" w:sz="0" w:space="0" w:color="auto"/>
                                <w:right w:val="none" w:sz="0" w:space="0" w:color="auto"/>
                              </w:divBdr>
                            </w:div>
                            <w:div w:id="1961838364">
                              <w:marLeft w:val="0"/>
                              <w:marRight w:val="0"/>
                              <w:marTop w:val="240"/>
                              <w:marBottom w:val="0"/>
                              <w:divBdr>
                                <w:top w:val="none" w:sz="0" w:space="0" w:color="auto"/>
                                <w:left w:val="none" w:sz="0" w:space="0" w:color="auto"/>
                                <w:bottom w:val="none" w:sz="0" w:space="0" w:color="auto"/>
                                <w:right w:val="none" w:sz="0" w:space="0" w:color="auto"/>
                              </w:divBdr>
                            </w:div>
                            <w:div w:id="529496675">
                              <w:marLeft w:val="0"/>
                              <w:marRight w:val="0"/>
                              <w:marTop w:val="240"/>
                              <w:marBottom w:val="0"/>
                              <w:divBdr>
                                <w:top w:val="none" w:sz="0" w:space="0" w:color="auto"/>
                                <w:left w:val="none" w:sz="0" w:space="0" w:color="auto"/>
                                <w:bottom w:val="none" w:sz="0" w:space="0" w:color="auto"/>
                                <w:right w:val="none" w:sz="0" w:space="0" w:color="auto"/>
                              </w:divBdr>
                            </w:div>
                            <w:div w:id="1192956628">
                              <w:marLeft w:val="0"/>
                              <w:marRight w:val="0"/>
                              <w:marTop w:val="240"/>
                              <w:marBottom w:val="0"/>
                              <w:divBdr>
                                <w:top w:val="none" w:sz="0" w:space="0" w:color="auto"/>
                                <w:left w:val="none" w:sz="0" w:space="0" w:color="auto"/>
                                <w:bottom w:val="none" w:sz="0" w:space="0" w:color="auto"/>
                                <w:right w:val="none" w:sz="0" w:space="0" w:color="auto"/>
                              </w:divBdr>
                            </w:div>
                            <w:div w:id="1626808378">
                              <w:marLeft w:val="0"/>
                              <w:marRight w:val="0"/>
                              <w:marTop w:val="240"/>
                              <w:marBottom w:val="0"/>
                              <w:divBdr>
                                <w:top w:val="none" w:sz="0" w:space="0" w:color="auto"/>
                                <w:left w:val="none" w:sz="0" w:space="0" w:color="auto"/>
                                <w:bottom w:val="none" w:sz="0" w:space="0" w:color="auto"/>
                                <w:right w:val="none" w:sz="0" w:space="0" w:color="auto"/>
                              </w:divBdr>
                            </w:div>
                            <w:div w:id="1525752022">
                              <w:marLeft w:val="0"/>
                              <w:marRight w:val="0"/>
                              <w:marTop w:val="240"/>
                              <w:marBottom w:val="0"/>
                              <w:divBdr>
                                <w:top w:val="none" w:sz="0" w:space="0" w:color="auto"/>
                                <w:left w:val="none" w:sz="0" w:space="0" w:color="auto"/>
                                <w:bottom w:val="none" w:sz="0" w:space="0" w:color="auto"/>
                                <w:right w:val="none" w:sz="0" w:space="0" w:color="auto"/>
                              </w:divBdr>
                            </w:div>
                            <w:div w:id="1111512881">
                              <w:marLeft w:val="0"/>
                              <w:marRight w:val="0"/>
                              <w:marTop w:val="240"/>
                              <w:marBottom w:val="0"/>
                              <w:divBdr>
                                <w:top w:val="none" w:sz="0" w:space="0" w:color="auto"/>
                                <w:left w:val="none" w:sz="0" w:space="0" w:color="auto"/>
                                <w:bottom w:val="none" w:sz="0" w:space="0" w:color="auto"/>
                                <w:right w:val="none" w:sz="0" w:space="0" w:color="auto"/>
                              </w:divBdr>
                            </w:div>
                            <w:div w:id="566691985">
                              <w:marLeft w:val="0"/>
                              <w:marRight w:val="0"/>
                              <w:marTop w:val="240"/>
                              <w:marBottom w:val="0"/>
                              <w:divBdr>
                                <w:top w:val="none" w:sz="0" w:space="0" w:color="auto"/>
                                <w:left w:val="none" w:sz="0" w:space="0" w:color="auto"/>
                                <w:bottom w:val="none" w:sz="0" w:space="0" w:color="auto"/>
                                <w:right w:val="none" w:sz="0" w:space="0" w:color="auto"/>
                              </w:divBdr>
                            </w:div>
                            <w:div w:id="440995361">
                              <w:marLeft w:val="0"/>
                              <w:marRight w:val="0"/>
                              <w:marTop w:val="240"/>
                              <w:marBottom w:val="0"/>
                              <w:divBdr>
                                <w:top w:val="none" w:sz="0" w:space="0" w:color="auto"/>
                                <w:left w:val="none" w:sz="0" w:space="0" w:color="auto"/>
                                <w:bottom w:val="none" w:sz="0" w:space="0" w:color="auto"/>
                                <w:right w:val="none" w:sz="0" w:space="0" w:color="auto"/>
                              </w:divBdr>
                            </w:div>
                            <w:div w:id="393742891">
                              <w:marLeft w:val="0"/>
                              <w:marRight w:val="0"/>
                              <w:marTop w:val="240"/>
                              <w:marBottom w:val="0"/>
                              <w:divBdr>
                                <w:top w:val="none" w:sz="0" w:space="0" w:color="auto"/>
                                <w:left w:val="none" w:sz="0" w:space="0" w:color="auto"/>
                                <w:bottom w:val="none" w:sz="0" w:space="0" w:color="auto"/>
                                <w:right w:val="none" w:sz="0" w:space="0" w:color="auto"/>
                              </w:divBdr>
                            </w:div>
                            <w:div w:id="482309289">
                              <w:marLeft w:val="0"/>
                              <w:marRight w:val="0"/>
                              <w:marTop w:val="240"/>
                              <w:marBottom w:val="0"/>
                              <w:divBdr>
                                <w:top w:val="none" w:sz="0" w:space="0" w:color="auto"/>
                                <w:left w:val="none" w:sz="0" w:space="0" w:color="auto"/>
                                <w:bottom w:val="none" w:sz="0" w:space="0" w:color="auto"/>
                                <w:right w:val="none" w:sz="0" w:space="0" w:color="auto"/>
                              </w:divBdr>
                            </w:div>
                            <w:div w:id="271135025">
                              <w:marLeft w:val="0"/>
                              <w:marRight w:val="0"/>
                              <w:marTop w:val="240"/>
                              <w:marBottom w:val="0"/>
                              <w:divBdr>
                                <w:top w:val="none" w:sz="0" w:space="0" w:color="auto"/>
                                <w:left w:val="none" w:sz="0" w:space="0" w:color="auto"/>
                                <w:bottom w:val="none" w:sz="0" w:space="0" w:color="auto"/>
                                <w:right w:val="none" w:sz="0" w:space="0" w:color="auto"/>
                              </w:divBdr>
                            </w:div>
                            <w:div w:id="1039010664">
                              <w:marLeft w:val="0"/>
                              <w:marRight w:val="0"/>
                              <w:marTop w:val="240"/>
                              <w:marBottom w:val="0"/>
                              <w:divBdr>
                                <w:top w:val="none" w:sz="0" w:space="0" w:color="auto"/>
                                <w:left w:val="none" w:sz="0" w:space="0" w:color="auto"/>
                                <w:bottom w:val="none" w:sz="0" w:space="0" w:color="auto"/>
                                <w:right w:val="none" w:sz="0" w:space="0" w:color="auto"/>
                              </w:divBdr>
                            </w:div>
                            <w:div w:id="241066323">
                              <w:marLeft w:val="0"/>
                              <w:marRight w:val="0"/>
                              <w:marTop w:val="240"/>
                              <w:marBottom w:val="0"/>
                              <w:divBdr>
                                <w:top w:val="none" w:sz="0" w:space="0" w:color="auto"/>
                                <w:left w:val="none" w:sz="0" w:space="0" w:color="auto"/>
                                <w:bottom w:val="none" w:sz="0" w:space="0" w:color="auto"/>
                                <w:right w:val="none" w:sz="0" w:space="0" w:color="auto"/>
                              </w:divBdr>
                            </w:div>
                            <w:div w:id="1477988320">
                              <w:marLeft w:val="0"/>
                              <w:marRight w:val="0"/>
                              <w:marTop w:val="240"/>
                              <w:marBottom w:val="0"/>
                              <w:divBdr>
                                <w:top w:val="none" w:sz="0" w:space="0" w:color="auto"/>
                                <w:left w:val="none" w:sz="0" w:space="0" w:color="auto"/>
                                <w:bottom w:val="none" w:sz="0" w:space="0" w:color="auto"/>
                                <w:right w:val="none" w:sz="0" w:space="0" w:color="auto"/>
                              </w:divBdr>
                            </w:div>
                            <w:div w:id="1449424818">
                              <w:marLeft w:val="0"/>
                              <w:marRight w:val="0"/>
                              <w:marTop w:val="240"/>
                              <w:marBottom w:val="0"/>
                              <w:divBdr>
                                <w:top w:val="none" w:sz="0" w:space="0" w:color="auto"/>
                                <w:left w:val="none" w:sz="0" w:space="0" w:color="auto"/>
                                <w:bottom w:val="none" w:sz="0" w:space="0" w:color="auto"/>
                                <w:right w:val="none" w:sz="0" w:space="0" w:color="auto"/>
                              </w:divBdr>
                            </w:div>
                            <w:div w:id="155653391">
                              <w:marLeft w:val="0"/>
                              <w:marRight w:val="0"/>
                              <w:marTop w:val="240"/>
                              <w:marBottom w:val="0"/>
                              <w:divBdr>
                                <w:top w:val="none" w:sz="0" w:space="0" w:color="auto"/>
                                <w:left w:val="none" w:sz="0" w:space="0" w:color="auto"/>
                                <w:bottom w:val="none" w:sz="0" w:space="0" w:color="auto"/>
                                <w:right w:val="none" w:sz="0" w:space="0" w:color="auto"/>
                              </w:divBdr>
                            </w:div>
                            <w:div w:id="1937975915">
                              <w:marLeft w:val="0"/>
                              <w:marRight w:val="0"/>
                              <w:marTop w:val="240"/>
                              <w:marBottom w:val="0"/>
                              <w:divBdr>
                                <w:top w:val="none" w:sz="0" w:space="0" w:color="auto"/>
                                <w:left w:val="none" w:sz="0" w:space="0" w:color="auto"/>
                                <w:bottom w:val="none" w:sz="0" w:space="0" w:color="auto"/>
                                <w:right w:val="none" w:sz="0" w:space="0" w:color="auto"/>
                              </w:divBdr>
                            </w:div>
                            <w:div w:id="1487016871">
                              <w:marLeft w:val="0"/>
                              <w:marRight w:val="0"/>
                              <w:marTop w:val="240"/>
                              <w:marBottom w:val="0"/>
                              <w:divBdr>
                                <w:top w:val="none" w:sz="0" w:space="0" w:color="auto"/>
                                <w:left w:val="none" w:sz="0" w:space="0" w:color="auto"/>
                                <w:bottom w:val="none" w:sz="0" w:space="0" w:color="auto"/>
                                <w:right w:val="none" w:sz="0" w:space="0" w:color="auto"/>
                              </w:divBdr>
                            </w:div>
                            <w:div w:id="2036733193">
                              <w:marLeft w:val="0"/>
                              <w:marRight w:val="0"/>
                              <w:marTop w:val="240"/>
                              <w:marBottom w:val="0"/>
                              <w:divBdr>
                                <w:top w:val="none" w:sz="0" w:space="0" w:color="auto"/>
                                <w:left w:val="none" w:sz="0" w:space="0" w:color="auto"/>
                                <w:bottom w:val="none" w:sz="0" w:space="0" w:color="auto"/>
                                <w:right w:val="none" w:sz="0" w:space="0" w:color="auto"/>
                              </w:divBdr>
                            </w:div>
                            <w:div w:id="209809154">
                              <w:marLeft w:val="0"/>
                              <w:marRight w:val="0"/>
                              <w:marTop w:val="240"/>
                              <w:marBottom w:val="0"/>
                              <w:divBdr>
                                <w:top w:val="none" w:sz="0" w:space="0" w:color="auto"/>
                                <w:left w:val="none" w:sz="0" w:space="0" w:color="auto"/>
                                <w:bottom w:val="none" w:sz="0" w:space="0" w:color="auto"/>
                                <w:right w:val="none" w:sz="0" w:space="0" w:color="auto"/>
                              </w:divBdr>
                            </w:div>
                            <w:div w:id="1375690583">
                              <w:marLeft w:val="0"/>
                              <w:marRight w:val="0"/>
                              <w:marTop w:val="240"/>
                              <w:marBottom w:val="0"/>
                              <w:divBdr>
                                <w:top w:val="none" w:sz="0" w:space="0" w:color="auto"/>
                                <w:left w:val="none" w:sz="0" w:space="0" w:color="auto"/>
                                <w:bottom w:val="none" w:sz="0" w:space="0" w:color="auto"/>
                                <w:right w:val="none" w:sz="0" w:space="0" w:color="auto"/>
                              </w:divBdr>
                            </w:div>
                            <w:div w:id="1037200662">
                              <w:marLeft w:val="0"/>
                              <w:marRight w:val="0"/>
                              <w:marTop w:val="240"/>
                              <w:marBottom w:val="0"/>
                              <w:divBdr>
                                <w:top w:val="none" w:sz="0" w:space="0" w:color="auto"/>
                                <w:left w:val="none" w:sz="0" w:space="0" w:color="auto"/>
                                <w:bottom w:val="none" w:sz="0" w:space="0" w:color="auto"/>
                                <w:right w:val="none" w:sz="0" w:space="0" w:color="auto"/>
                              </w:divBdr>
                            </w:div>
                            <w:div w:id="2146392219">
                              <w:marLeft w:val="0"/>
                              <w:marRight w:val="0"/>
                              <w:marTop w:val="240"/>
                              <w:marBottom w:val="0"/>
                              <w:divBdr>
                                <w:top w:val="none" w:sz="0" w:space="0" w:color="auto"/>
                                <w:left w:val="none" w:sz="0" w:space="0" w:color="auto"/>
                                <w:bottom w:val="none" w:sz="0" w:space="0" w:color="auto"/>
                                <w:right w:val="none" w:sz="0" w:space="0" w:color="auto"/>
                              </w:divBdr>
                            </w:div>
                            <w:div w:id="1458142737">
                              <w:marLeft w:val="0"/>
                              <w:marRight w:val="0"/>
                              <w:marTop w:val="240"/>
                              <w:marBottom w:val="0"/>
                              <w:divBdr>
                                <w:top w:val="none" w:sz="0" w:space="0" w:color="auto"/>
                                <w:left w:val="none" w:sz="0" w:space="0" w:color="auto"/>
                                <w:bottom w:val="none" w:sz="0" w:space="0" w:color="auto"/>
                                <w:right w:val="none" w:sz="0" w:space="0" w:color="auto"/>
                              </w:divBdr>
                            </w:div>
                            <w:div w:id="282276723">
                              <w:marLeft w:val="0"/>
                              <w:marRight w:val="0"/>
                              <w:marTop w:val="240"/>
                              <w:marBottom w:val="0"/>
                              <w:divBdr>
                                <w:top w:val="none" w:sz="0" w:space="0" w:color="auto"/>
                                <w:left w:val="none" w:sz="0" w:space="0" w:color="auto"/>
                                <w:bottom w:val="none" w:sz="0" w:space="0" w:color="auto"/>
                                <w:right w:val="none" w:sz="0" w:space="0" w:color="auto"/>
                              </w:divBdr>
                            </w:div>
                            <w:div w:id="1245723616">
                              <w:marLeft w:val="0"/>
                              <w:marRight w:val="0"/>
                              <w:marTop w:val="240"/>
                              <w:marBottom w:val="0"/>
                              <w:divBdr>
                                <w:top w:val="none" w:sz="0" w:space="0" w:color="auto"/>
                                <w:left w:val="none" w:sz="0" w:space="0" w:color="auto"/>
                                <w:bottom w:val="none" w:sz="0" w:space="0" w:color="auto"/>
                                <w:right w:val="none" w:sz="0" w:space="0" w:color="auto"/>
                              </w:divBdr>
                            </w:div>
                            <w:div w:id="714891044">
                              <w:marLeft w:val="0"/>
                              <w:marRight w:val="0"/>
                              <w:marTop w:val="240"/>
                              <w:marBottom w:val="0"/>
                              <w:divBdr>
                                <w:top w:val="none" w:sz="0" w:space="0" w:color="auto"/>
                                <w:left w:val="none" w:sz="0" w:space="0" w:color="auto"/>
                                <w:bottom w:val="none" w:sz="0" w:space="0" w:color="auto"/>
                                <w:right w:val="none" w:sz="0" w:space="0" w:color="auto"/>
                              </w:divBdr>
                            </w:div>
                            <w:div w:id="2065105607">
                              <w:marLeft w:val="0"/>
                              <w:marRight w:val="0"/>
                              <w:marTop w:val="240"/>
                              <w:marBottom w:val="0"/>
                              <w:divBdr>
                                <w:top w:val="none" w:sz="0" w:space="0" w:color="auto"/>
                                <w:left w:val="none" w:sz="0" w:space="0" w:color="auto"/>
                                <w:bottom w:val="none" w:sz="0" w:space="0" w:color="auto"/>
                                <w:right w:val="none" w:sz="0" w:space="0" w:color="auto"/>
                              </w:divBdr>
                            </w:div>
                            <w:div w:id="608701002">
                              <w:marLeft w:val="0"/>
                              <w:marRight w:val="0"/>
                              <w:marTop w:val="240"/>
                              <w:marBottom w:val="0"/>
                              <w:divBdr>
                                <w:top w:val="none" w:sz="0" w:space="0" w:color="auto"/>
                                <w:left w:val="none" w:sz="0" w:space="0" w:color="auto"/>
                                <w:bottom w:val="none" w:sz="0" w:space="0" w:color="auto"/>
                                <w:right w:val="none" w:sz="0" w:space="0" w:color="auto"/>
                              </w:divBdr>
                            </w:div>
                            <w:div w:id="1423993411">
                              <w:marLeft w:val="0"/>
                              <w:marRight w:val="0"/>
                              <w:marTop w:val="240"/>
                              <w:marBottom w:val="0"/>
                              <w:divBdr>
                                <w:top w:val="none" w:sz="0" w:space="0" w:color="auto"/>
                                <w:left w:val="none" w:sz="0" w:space="0" w:color="auto"/>
                                <w:bottom w:val="none" w:sz="0" w:space="0" w:color="auto"/>
                                <w:right w:val="none" w:sz="0" w:space="0" w:color="auto"/>
                              </w:divBdr>
                            </w:div>
                            <w:div w:id="931670355">
                              <w:marLeft w:val="0"/>
                              <w:marRight w:val="0"/>
                              <w:marTop w:val="240"/>
                              <w:marBottom w:val="0"/>
                              <w:divBdr>
                                <w:top w:val="none" w:sz="0" w:space="0" w:color="auto"/>
                                <w:left w:val="none" w:sz="0" w:space="0" w:color="auto"/>
                                <w:bottom w:val="none" w:sz="0" w:space="0" w:color="auto"/>
                                <w:right w:val="none" w:sz="0" w:space="0" w:color="auto"/>
                              </w:divBdr>
                            </w:div>
                            <w:div w:id="1677537275">
                              <w:marLeft w:val="0"/>
                              <w:marRight w:val="0"/>
                              <w:marTop w:val="240"/>
                              <w:marBottom w:val="0"/>
                              <w:divBdr>
                                <w:top w:val="none" w:sz="0" w:space="0" w:color="auto"/>
                                <w:left w:val="none" w:sz="0" w:space="0" w:color="auto"/>
                                <w:bottom w:val="none" w:sz="0" w:space="0" w:color="auto"/>
                                <w:right w:val="none" w:sz="0" w:space="0" w:color="auto"/>
                              </w:divBdr>
                            </w:div>
                            <w:div w:id="1477644444">
                              <w:marLeft w:val="0"/>
                              <w:marRight w:val="0"/>
                              <w:marTop w:val="240"/>
                              <w:marBottom w:val="0"/>
                              <w:divBdr>
                                <w:top w:val="none" w:sz="0" w:space="0" w:color="auto"/>
                                <w:left w:val="none" w:sz="0" w:space="0" w:color="auto"/>
                                <w:bottom w:val="none" w:sz="0" w:space="0" w:color="auto"/>
                                <w:right w:val="none" w:sz="0" w:space="0" w:color="auto"/>
                              </w:divBdr>
                            </w:div>
                            <w:div w:id="782652688">
                              <w:marLeft w:val="0"/>
                              <w:marRight w:val="0"/>
                              <w:marTop w:val="240"/>
                              <w:marBottom w:val="0"/>
                              <w:divBdr>
                                <w:top w:val="none" w:sz="0" w:space="0" w:color="auto"/>
                                <w:left w:val="none" w:sz="0" w:space="0" w:color="auto"/>
                                <w:bottom w:val="none" w:sz="0" w:space="0" w:color="auto"/>
                                <w:right w:val="none" w:sz="0" w:space="0" w:color="auto"/>
                              </w:divBdr>
                            </w:div>
                            <w:div w:id="1619020338">
                              <w:marLeft w:val="0"/>
                              <w:marRight w:val="0"/>
                              <w:marTop w:val="240"/>
                              <w:marBottom w:val="0"/>
                              <w:divBdr>
                                <w:top w:val="none" w:sz="0" w:space="0" w:color="auto"/>
                                <w:left w:val="none" w:sz="0" w:space="0" w:color="auto"/>
                                <w:bottom w:val="none" w:sz="0" w:space="0" w:color="auto"/>
                                <w:right w:val="none" w:sz="0" w:space="0" w:color="auto"/>
                              </w:divBdr>
                            </w:div>
                            <w:div w:id="1836455494">
                              <w:marLeft w:val="0"/>
                              <w:marRight w:val="0"/>
                              <w:marTop w:val="240"/>
                              <w:marBottom w:val="0"/>
                              <w:divBdr>
                                <w:top w:val="none" w:sz="0" w:space="0" w:color="auto"/>
                                <w:left w:val="none" w:sz="0" w:space="0" w:color="auto"/>
                                <w:bottom w:val="none" w:sz="0" w:space="0" w:color="auto"/>
                                <w:right w:val="none" w:sz="0" w:space="0" w:color="auto"/>
                              </w:divBdr>
                            </w:div>
                            <w:div w:id="2142847763">
                              <w:marLeft w:val="0"/>
                              <w:marRight w:val="0"/>
                              <w:marTop w:val="240"/>
                              <w:marBottom w:val="0"/>
                              <w:divBdr>
                                <w:top w:val="none" w:sz="0" w:space="0" w:color="auto"/>
                                <w:left w:val="none" w:sz="0" w:space="0" w:color="auto"/>
                                <w:bottom w:val="none" w:sz="0" w:space="0" w:color="auto"/>
                                <w:right w:val="none" w:sz="0" w:space="0" w:color="auto"/>
                              </w:divBdr>
                            </w:div>
                            <w:div w:id="1483040575">
                              <w:marLeft w:val="0"/>
                              <w:marRight w:val="0"/>
                              <w:marTop w:val="240"/>
                              <w:marBottom w:val="0"/>
                              <w:divBdr>
                                <w:top w:val="none" w:sz="0" w:space="0" w:color="auto"/>
                                <w:left w:val="none" w:sz="0" w:space="0" w:color="auto"/>
                                <w:bottom w:val="none" w:sz="0" w:space="0" w:color="auto"/>
                                <w:right w:val="none" w:sz="0" w:space="0" w:color="auto"/>
                              </w:divBdr>
                            </w:div>
                            <w:div w:id="2147116659">
                              <w:marLeft w:val="0"/>
                              <w:marRight w:val="0"/>
                              <w:marTop w:val="240"/>
                              <w:marBottom w:val="0"/>
                              <w:divBdr>
                                <w:top w:val="none" w:sz="0" w:space="0" w:color="auto"/>
                                <w:left w:val="none" w:sz="0" w:space="0" w:color="auto"/>
                                <w:bottom w:val="none" w:sz="0" w:space="0" w:color="auto"/>
                                <w:right w:val="none" w:sz="0" w:space="0" w:color="auto"/>
                              </w:divBdr>
                            </w:div>
                            <w:div w:id="1806850651">
                              <w:marLeft w:val="0"/>
                              <w:marRight w:val="0"/>
                              <w:marTop w:val="240"/>
                              <w:marBottom w:val="0"/>
                              <w:divBdr>
                                <w:top w:val="none" w:sz="0" w:space="0" w:color="auto"/>
                                <w:left w:val="none" w:sz="0" w:space="0" w:color="auto"/>
                                <w:bottom w:val="none" w:sz="0" w:space="0" w:color="auto"/>
                                <w:right w:val="none" w:sz="0" w:space="0" w:color="auto"/>
                              </w:divBdr>
                            </w:div>
                            <w:div w:id="48574276">
                              <w:marLeft w:val="0"/>
                              <w:marRight w:val="0"/>
                              <w:marTop w:val="240"/>
                              <w:marBottom w:val="0"/>
                              <w:divBdr>
                                <w:top w:val="none" w:sz="0" w:space="0" w:color="auto"/>
                                <w:left w:val="none" w:sz="0" w:space="0" w:color="auto"/>
                                <w:bottom w:val="none" w:sz="0" w:space="0" w:color="auto"/>
                                <w:right w:val="none" w:sz="0" w:space="0" w:color="auto"/>
                              </w:divBdr>
                            </w:div>
                            <w:div w:id="1522357308">
                              <w:marLeft w:val="0"/>
                              <w:marRight w:val="0"/>
                              <w:marTop w:val="240"/>
                              <w:marBottom w:val="0"/>
                              <w:divBdr>
                                <w:top w:val="none" w:sz="0" w:space="0" w:color="auto"/>
                                <w:left w:val="none" w:sz="0" w:space="0" w:color="auto"/>
                                <w:bottom w:val="none" w:sz="0" w:space="0" w:color="auto"/>
                                <w:right w:val="none" w:sz="0" w:space="0" w:color="auto"/>
                              </w:divBdr>
                            </w:div>
                            <w:div w:id="749623052">
                              <w:marLeft w:val="0"/>
                              <w:marRight w:val="0"/>
                              <w:marTop w:val="240"/>
                              <w:marBottom w:val="0"/>
                              <w:divBdr>
                                <w:top w:val="none" w:sz="0" w:space="0" w:color="auto"/>
                                <w:left w:val="none" w:sz="0" w:space="0" w:color="auto"/>
                                <w:bottom w:val="none" w:sz="0" w:space="0" w:color="auto"/>
                                <w:right w:val="none" w:sz="0" w:space="0" w:color="auto"/>
                              </w:divBdr>
                            </w:div>
                            <w:div w:id="2035956757">
                              <w:marLeft w:val="0"/>
                              <w:marRight w:val="0"/>
                              <w:marTop w:val="240"/>
                              <w:marBottom w:val="0"/>
                              <w:divBdr>
                                <w:top w:val="none" w:sz="0" w:space="0" w:color="auto"/>
                                <w:left w:val="none" w:sz="0" w:space="0" w:color="auto"/>
                                <w:bottom w:val="none" w:sz="0" w:space="0" w:color="auto"/>
                                <w:right w:val="none" w:sz="0" w:space="0" w:color="auto"/>
                              </w:divBdr>
                            </w:div>
                            <w:div w:id="496728770">
                              <w:marLeft w:val="0"/>
                              <w:marRight w:val="0"/>
                              <w:marTop w:val="240"/>
                              <w:marBottom w:val="0"/>
                              <w:divBdr>
                                <w:top w:val="none" w:sz="0" w:space="0" w:color="auto"/>
                                <w:left w:val="none" w:sz="0" w:space="0" w:color="auto"/>
                                <w:bottom w:val="none" w:sz="0" w:space="0" w:color="auto"/>
                                <w:right w:val="none" w:sz="0" w:space="0" w:color="auto"/>
                              </w:divBdr>
                            </w:div>
                            <w:div w:id="376583920">
                              <w:marLeft w:val="0"/>
                              <w:marRight w:val="0"/>
                              <w:marTop w:val="240"/>
                              <w:marBottom w:val="0"/>
                              <w:divBdr>
                                <w:top w:val="none" w:sz="0" w:space="0" w:color="auto"/>
                                <w:left w:val="none" w:sz="0" w:space="0" w:color="auto"/>
                                <w:bottom w:val="none" w:sz="0" w:space="0" w:color="auto"/>
                                <w:right w:val="none" w:sz="0" w:space="0" w:color="auto"/>
                              </w:divBdr>
                            </w:div>
                            <w:div w:id="530922367">
                              <w:marLeft w:val="0"/>
                              <w:marRight w:val="0"/>
                              <w:marTop w:val="240"/>
                              <w:marBottom w:val="0"/>
                              <w:divBdr>
                                <w:top w:val="none" w:sz="0" w:space="0" w:color="auto"/>
                                <w:left w:val="none" w:sz="0" w:space="0" w:color="auto"/>
                                <w:bottom w:val="none" w:sz="0" w:space="0" w:color="auto"/>
                                <w:right w:val="none" w:sz="0" w:space="0" w:color="auto"/>
                              </w:divBdr>
                            </w:div>
                            <w:div w:id="252780852">
                              <w:marLeft w:val="0"/>
                              <w:marRight w:val="0"/>
                              <w:marTop w:val="240"/>
                              <w:marBottom w:val="0"/>
                              <w:divBdr>
                                <w:top w:val="none" w:sz="0" w:space="0" w:color="auto"/>
                                <w:left w:val="none" w:sz="0" w:space="0" w:color="auto"/>
                                <w:bottom w:val="none" w:sz="0" w:space="0" w:color="auto"/>
                                <w:right w:val="none" w:sz="0" w:space="0" w:color="auto"/>
                              </w:divBdr>
                            </w:div>
                            <w:div w:id="1656185979">
                              <w:marLeft w:val="0"/>
                              <w:marRight w:val="0"/>
                              <w:marTop w:val="240"/>
                              <w:marBottom w:val="0"/>
                              <w:divBdr>
                                <w:top w:val="none" w:sz="0" w:space="0" w:color="auto"/>
                                <w:left w:val="none" w:sz="0" w:space="0" w:color="auto"/>
                                <w:bottom w:val="none" w:sz="0" w:space="0" w:color="auto"/>
                                <w:right w:val="none" w:sz="0" w:space="0" w:color="auto"/>
                              </w:divBdr>
                            </w:div>
                            <w:div w:id="1626306411">
                              <w:marLeft w:val="0"/>
                              <w:marRight w:val="0"/>
                              <w:marTop w:val="240"/>
                              <w:marBottom w:val="0"/>
                              <w:divBdr>
                                <w:top w:val="none" w:sz="0" w:space="0" w:color="auto"/>
                                <w:left w:val="none" w:sz="0" w:space="0" w:color="auto"/>
                                <w:bottom w:val="none" w:sz="0" w:space="0" w:color="auto"/>
                                <w:right w:val="none" w:sz="0" w:space="0" w:color="auto"/>
                              </w:divBdr>
                            </w:div>
                            <w:div w:id="1713916124">
                              <w:marLeft w:val="0"/>
                              <w:marRight w:val="0"/>
                              <w:marTop w:val="240"/>
                              <w:marBottom w:val="0"/>
                              <w:divBdr>
                                <w:top w:val="none" w:sz="0" w:space="0" w:color="auto"/>
                                <w:left w:val="none" w:sz="0" w:space="0" w:color="auto"/>
                                <w:bottom w:val="none" w:sz="0" w:space="0" w:color="auto"/>
                                <w:right w:val="none" w:sz="0" w:space="0" w:color="auto"/>
                              </w:divBdr>
                            </w:div>
                            <w:div w:id="1277252283">
                              <w:marLeft w:val="0"/>
                              <w:marRight w:val="0"/>
                              <w:marTop w:val="240"/>
                              <w:marBottom w:val="0"/>
                              <w:divBdr>
                                <w:top w:val="none" w:sz="0" w:space="0" w:color="auto"/>
                                <w:left w:val="none" w:sz="0" w:space="0" w:color="auto"/>
                                <w:bottom w:val="none" w:sz="0" w:space="0" w:color="auto"/>
                                <w:right w:val="none" w:sz="0" w:space="0" w:color="auto"/>
                              </w:divBdr>
                            </w:div>
                            <w:div w:id="1660187342">
                              <w:marLeft w:val="0"/>
                              <w:marRight w:val="0"/>
                              <w:marTop w:val="240"/>
                              <w:marBottom w:val="0"/>
                              <w:divBdr>
                                <w:top w:val="none" w:sz="0" w:space="0" w:color="auto"/>
                                <w:left w:val="none" w:sz="0" w:space="0" w:color="auto"/>
                                <w:bottom w:val="none" w:sz="0" w:space="0" w:color="auto"/>
                                <w:right w:val="none" w:sz="0" w:space="0" w:color="auto"/>
                              </w:divBdr>
                            </w:div>
                            <w:div w:id="2064791562">
                              <w:marLeft w:val="0"/>
                              <w:marRight w:val="0"/>
                              <w:marTop w:val="240"/>
                              <w:marBottom w:val="0"/>
                              <w:divBdr>
                                <w:top w:val="none" w:sz="0" w:space="0" w:color="auto"/>
                                <w:left w:val="none" w:sz="0" w:space="0" w:color="auto"/>
                                <w:bottom w:val="none" w:sz="0" w:space="0" w:color="auto"/>
                                <w:right w:val="none" w:sz="0" w:space="0" w:color="auto"/>
                              </w:divBdr>
                            </w:div>
                            <w:div w:id="2105221362">
                              <w:marLeft w:val="0"/>
                              <w:marRight w:val="0"/>
                              <w:marTop w:val="240"/>
                              <w:marBottom w:val="0"/>
                              <w:divBdr>
                                <w:top w:val="none" w:sz="0" w:space="0" w:color="auto"/>
                                <w:left w:val="none" w:sz="0" w:space="0" w:color="auto"/>
                                <w:bottom w:val="none" w:sz="0" w:space="0" w:color="auto"/>
                                <w:right w:val="none" w:sz="0" w:space="0" w:color="auto"/>
                              </w:divBdr>
                            </w:div>
                            <w:div w:id="1732847524">
                              <w:marLeft w:val="0"/>
                              <w:marRight w:val="0"/>
                              <w:marTop w:val="240"/>
                              <w:marBottom w:val="0"/>
                              <w:divBdr>
                                <w:top w:val="none" w:sz="0" w:space="0" w:color="auto"/>
                                <w:left w:val="none" w:sz="0" w:space="0" w:color="auto"/>
                                <w:bottom w:val="none" w:sz="0" w:space="0" w:color="auto"/>
                                <w:right w:val="none" w:sz="0" w:space="0" w:color="auto"/>
                              </w:divBdr>
                            </w:div>
                            <w:div w:id="1110322470">
                              <w:marLeft w:val="0"/>
                              <w:marRight w:val="0"/>
                              <w:marTop w:val="240"/>
                              <w:marBottom w:val="0"/>
                              <w:divBdr>
                                <w:top w:val="none" w:sz="0" w:space="0" w:color="auto"/>
                                <w:left w:val="none" w:sz="0" w:space="0" w:color="auto"/>
                                <w:bottom w:val="none" w:sz="0" w:space="0" w:color="auto"/>
                                <w:right w:val="none" w:sz="0" w:space="0" w:color="auto"/>
                              </w:divBdr>
                            </w:div>
                            <w:div w:id="764307618">
                              <w:marLeft w:val="0"/>
                              <w:marRight w:val="0"/>
                              <w:marTop w:val="240"/>
                              <w:marBottom w:val="0"/>
                              <w:divBdr>
                                <w:top w:val="none" w:sz="0" w:space="0" w:color="auto"/>
                                <w:left w:val="none" w:sz="0" w:space="0" w:color="auto"/>
                                <w:bottom w:val="none" w:sz="0" w:space="0" w:color="auto"/>
                                <w:right w:val="none" w:sz="0" w:space="0" w:color="auto"/>
                              </w:divBdr>
                            </w:div>
                            <w:div w:id="800611617">
                              <w:marLeft w:val="0"/>
                              <w:marRight w:val="0"/>
                              <w:marTop w:val="240"/>
                              <w:marBottom w:val="0"/>
                              <w:divBdr>
                                <w:top w:val="none" w:sz="0" w:space="0" w:color="auto"/>
                                <w:left w:val="none" w:sz="0" w:space="0" w:color="auto"/>
                                <w:bottom w:val="none" w:sz="0" w:space="0" w:color="auto"/>
                                <w:right w:val="none" w:sz="0" w:space="0" w:color="auto"/>
                              </w:divBdr>
                            </w:div>
                            <w:div w:id="1820263657">
                              <w:marLeft w:val="0"/>
                              <w:marRight w:val="0"/>
                              <w:marTop w:val="240"/>
                              <w:marBottom w:val="0"/>
                              <w:divBdr>
                                <w:top w:val="none" w:sz="0" w:space="0" w:color="auto"/>
                                <w:left w:val="none" w:sz="0" w:space="0" w:color="auto"/>
                                <w:bottom w:val="none" w:sz="0" w:space="0" w:color="auto"/>
                                <w:right w:val="none" w:sz="0" w:space="0" w:color="auto"/>
                              </w:divBdr>
                            </w:div>
                            <w:div w:id="1506700067">
                              <w:marLeft w:val="0"/>
                              <w:marRight w:val="0"/>
                              <w:marTop w:val="240"/>
                              <w:marBottom w:val="0"/>
                              <w:divBdr>
                                <w:top w:val="none" w:sz="0" w:space="0" w:color="auto"/>
                                <w:left w:val="none" w:sz="0" w:space="0" w:color="auto"/>
                                <w:bottom w:val="none" w:sz="0" w:space="0" w:color="auto"/>
                                <w:right w:val="none" w:sz="0" w:space="0" w:color="auto"/>
                              </w:divBdr>
                            </w:div>
                            <w:div w:id="867178441">
                              <w:marLeft w:val="0"/>
                              <w:marRight w:val="0"/>
                              <w:marTop w:val="240"/>
                              <w:marBottom w:val="0"/>
                              <w:divBdr>
                                <w:top w:val="none" w:sz="0" w:space="0" w:color="auto"/>
                                <w:left w:val="none" w:sz="0" w:space="0" w:color="auto"/>
                                <w:bottom w:val="none" w:sz="0" w:space="0" w:color="auto"/>
                                <w:right w:val="none" w:sz="0" w:space="0" w:color="auto"/>
                              </w:divBdr>
                            </w:div>
                            <w:div w:id="145248604">
                              <w:marLeft w:val="0"/>
                              <w:marRight w:val="0"/>
                              <w:marTop w:val="240"/>
                              <w:marBottom w:val="0"/>
                              <w:divBdr>
                                <w:top w:val="none" w:sz="0" w:space="0" w:color="auto"/>
                                <w:left w:val="none" w:sz="0" w:space="0" w:color="auto"/>
                                <w:bottom w:val="none" w:sz="0" w:space="0" w:color="auto"/>
                                <w:right w:val="none" w:sz="0" w:space="0" w:color="auto"/>
                              </w:divBdr>
                            </w:div>
                            <w:div w:id="1176263832">
                              <w:marLeft w:val="0"/>
                              <w:marRight w:val="0"/>
                              <w:marTop w:val="240"/>
                              <w:marBottom w:val="0"/>
                              <w:divBdr>
                                <w:top w:val="none" w:sz="0" w:space="0" w:color="auto"/>
                                <w:left w:val="none" w:sz="0" w:space="0" w:color="auto"/>
                                <w:bottom w:val="none" w:sz="0" w:space="0" w:color="auto"/>
                                <w:right w:val="none" w:sz="0" w:space="0" w:color="auto"/>
                              </w:divBdr>
                            </w:div>
                            <w:div w:id="1414012790">
                              <w:marLeft w:val="0"/>
                              <w:marRight w:val="0"/>
                              <w:marTop w:val="240"/>
                              <w:marBottom w:val="0"/>
                              <w:divBdr>
                                <w:top w:val="none" w:sz="0" w:space="0" w:color="auto"/>
                                <w:left w:val="none" w:sz="0" w:space="0" w:color="auto"/>
                                <w:bottom w:val="none" w:sz="0" w:space="0" w:color="auto"/>
                                <w:right w:val="none" w:sz="0" w:space="0" w:color="auto"/>
                              </w:divBdr>
                            </w:div>
                            <w:div w:id="49502888">
                              <w:marLeft w:val="0"/>
                              <w:marRight w:val="0"/>
                              <w:marTop w:val="240"/>
                              <w:marBottom w:val="0"/>
                              <w:divBdr>
                                <w:top w:val="none" w:sz="0" w:space="0" w:color="auto"/>
                                <w:left w:val="none" w:sz="0" w:space="0" w:color="auto"/>
                                <w:bottom w:val="none" w:sz="0" w:space="0" w:color="auto"/>
                                <w:right w:val="none" w:sz="0" w:space="0" w:color="auto"/>
                              </w:divBdr>
                            </w:div>
                            <w:div w:id="1886217001">
                              <w:marLeft w:val="0"/>
                              <w:marRight w:val="0"/>
                              <w:marTop w:val="240"/>
                              <w:marBottom w:val="0"/>
                              <w:divBdr>
                                <w:top w:val="none" w:sz="0" w:space="0" w:color="auto"/>
                                <w:left w:val="none" w:sz="0" w:space="0" w:color="auto"/>
                                <w:bottom w:val="none" w:sz="0" w:space="0" w:color="auto"/>
                                <w:right w:val="none" w:sz="0" w:space="0" w:color="auto"/>
                              </w:divBdr>
                            </w:div>
                            <w:div w:id="1401708687">
                              <w:marLeft w:val="0"/>
                              <w:marRight w:val="0"/>
                              <w:marTop w:val="240"/>
                              <w:marBottom w:val="0"/>
                              <w:divBdr>
                                <w:top w:val="none" w:sz="0" w:space="0" w:color="auto"/>
                                <w:left w:val="none" w:sz="0" w:space="0" w:color="auto"/>
                                <w:bottom w:val="none" w:sz="0" w:space="0" w:color="auto"/>
                                <w:right w:val="none" w:sz="0" w:space="0" w:color="auto"/>
                              </w:divBdr>
                            </w:div>
                            <w:div w:id="1936131261">
                              <w:marLeft w:val="0"/>
                              <w:marRight w:val="0"/>
                              <w:marTop w:val="240"/>
                              <w:marBottom w:val="0"/>
                              <w:divBdr>
                                <w:top w:val="none" w:sz="0" w:space="0" w:color="auto"/>
                                <w:left w:val="none" w:sz="0" w:space="0" w:color="auto"/>
                                <w:bottom w:val="none" w:sz="0" w:space="0" w:color="auto"/>
                                <w:right w:val="none" w:sz="0" w:space="0" w:color="auto"/>
                              </w:divBdr>
                            </w:div>
                            <w:div w:id="1465998490">
                              <w:marLeft w:val="0"/>
                              <w:marRight w:val="0"/>
                              <w:marTop w:val="240"/>
                              <w:marBottom w:val="0"/>
                              <w:divBdr>
                                <w:top w:val="none" w:sz="0" w:space="0" w:color="auto"/>
                                <w:left w:val="none" w:sz="0" w:space="0" w:color="auto"/>
                                <w:bottom w:val="none" w:sz="0" w:space="0" w:color="auto"/>
                                <w:right w:val="none" w:sz="0" w:space="0" w:color="auto"/>
                              </w:divBdr>
                            </w:div>
                            <w:div w:id="486169545">
                              <w:marLeft w:val="0"/>
                              <w:marRight w:val="0"/>
                              <w:marTop w:val="240"/>
                              <w:marBottom w:val="0"/>
                              <w:divBdr>
                                <w:top w:val="none" w:sz="0" w:space="0" w:color="auto"/>
                                <w:left w:val="none" w:sz="0" w:space="0" w:color="auto"/>
                                <w:bottom w:val="none" w:sz="0" w:space="0" w:color="auto"/>
                                <w:right w:val="none" w:sz="0" w:space="0" w:color="auto"/>
                              </w:divBdr>
                            </w:div>
                            <w:div w:id="1507358520">
                              <w:marLeft w:val="0"/>
                              <w:marRight w:val="0"/>
                              <w:marTop w:val="240"/>
                              <w:marBottom w:val="0"/>
                              <w:divBdr>
                                <w:top w:val="none" w:sz="0" w:space="0" w:color="auto"/>
                                <w:left w:val="none" w:sz="0" w:space="0" w:color="auto"/>
                                <w:bottom w:val="none" w:sz="0" w:space="0" w:color="auto"/>
                                <w:right w:val="none" w:sz="0" w:space="0" w:color="auto"/>
                              </w:divBdr>
                            </w:div>
                            <w:div w:id="1209957001">
                              <w:marLeft w:val="0"/>
                              <w:marRight w:val="0"/>
                              <w:marTop w:val="240"/>
                              <w:marBottom w:val="0"/>
                              <w:divBdr>
                                <w:top w:val="none" w:sz="0" w:space="0" w:color="auto"/>
                                <w:left w:val="none" w:sz="0" w:space="0" w:color="auto"/>
                                <w:bottom w:val="none" w:sz="0" w:space="0" w:color="auto"/>
                                <w:right w:val="none" w:sz="0" w:space="0" w:color="auto"/>
                              </w:divBdr>
                            </w:div>
                            <w:div w:id="67116761">
                              <w:marLeft w:val="0"/>
                              <w:marRight w:val="0"/>
                              <w:marTop w:val="240"/>
                              <w:marBottom w:val="0"/>
                              <w:divBdr>
                                <w:top w:val="none" w:sz="0" w:space="0" w:color="auto"/>
                                <w:left w:val="none" w:sz="0" w:space="0" w:color="auto"/>
                                <w:bottom w:val="none" w:sz="0" w:space="0" w:color="auto"/>
                                <w:right w:val="none" w:sz="0" w:space="0" w:color="auto"/>
                              </w:divBdr>
                            </w:div>
                            <w:div w:id="1962569069">
                              <w:marLeft w:val="0"/>
                              <w:marRight w:val="0"/>
                              <w:marTop w:val="240"/>
                              <w:marBottom w:val="0"/>
                              <w:divBdr>
                                <w:top w:val="none" w:sz="0" w:space="0" w:color="auto"/>
                                <w:left w:val="none" w:sz="0" w:space="0" w:color="auto"/>
                                <w:bottom w:val="none" w:sz="0" w:space="0" w:color="auto"/>
                                <w:right w:val="none" w:sz="0" w:space="0" w:color="auto"/>
                              </w:divBdr>
                            </w:div>
                            <w:div w:id="706371864">
                              <w:marLeft w:val="0"/>
                              <w:marRight w:val="0"/>
                              <w:marTop w:val="240"/>
                              <w:marBottom w:val="0"/>
                              <w:divBdr>
                                <w:top w:val="none" w:sz="0" w:space="0" w:color="auto"/>
                                <w:left w:val="none" w:sz="0" w:space="0" w:color="auto"/>
                                <w:bottom w:val="none" w:sz="0" w:space="0" w:color="auto"/>
                                <w:right w:val="none" w:sz="0" w:space="0" w:color="auto"/>
                              </w:divBdr>
                            </w:div>
                          </w:divsChild>
                        </w:div>
                        <w:div w:id="407268265">
                          <w:marLeft w:val="0"/>
                          <w:marRight w:val="0"/>
                          <w:marTop w:val="0"/>
                          <w:marBottom w:val="0"/>
                          <w:divBdr>
                            <w:top w:val="none" w:sz="0" w:space="0" w:color="auto"/>
                            <w:left w:val="none" w:sz="0" w:space="0" w:color="auto"/>
                            <w:bottom w:val="none" w:sz="0" w:space="0" w:color="auto"/>
                            <w:right w:val="none" w:sz="0" w:space="0" w:color="auto"/>
                          </w:divBdr>
                          <w:divsChild>
                            <w:div w:id="858393248">
                              <w:marLeft w:val="0"/>
                              <w:marRight w:val="0"/>
                              <w:marTop w:val="240"/>
                              <w:marBottom w:val="0"/>
                              <w:divBdr>
                                <w:top w:val="none" w:sz="0" w:space="0" w:color="auto"/>
                                <w:left w:val="none" w:sz="0" w:space="0" w:color="auto"/>
                                <w:bottom w:val="none" w:sz="0" w:space="0" w:color="auto"/>
                                <w:right w:val="none" w:sz="0" w:space="0" w:color="auto"/>
                              </w:divBdr>
                            </w:div>
                            <w:div w:id="515192971">
                              <w:marLeft w:val="0"/>
                              <w:marRight w:val="0"/>
                              <w:marTop w:val="240"/>
                              <w:marBottom w:val="0"/>
                              <w:divBdr>
                                <w:top w:val="none" w:sz="0" w:space="0" w:color="auto"/>
                                <w:left w:val="none" w:sz="0" w:space="0" w:color="auto"/>
                                <w:bottom w:val="none" w:sz="0" w:space="0" w:color="auto"/>
                                <w:right w:val="none" w:sz="0" w:space="0" w:color="auto"/>
                              </w:divBdr>
                            </w:div>
                            <w:div w:id="1396245738">
                              <w:marLeft w:val="0"/>
                              <w:marRight w:val="0"/>
                              <w:marTop w:val="240"/>
                              <w:marBottom w:val="0"/>
                              <w:divBdr>
                                <w:top w:val="none" w:sz="0" w:space="0" w:color="auto"/>
                                <w:left w:val="none" w:sz="0" w:space="0" w:color="auto"/>
                                <w:bottom w:val="none" w:sz="0" w:space="0" w:color="auto"/>
                                <w:right w:val="none" w:sz="0" w:space="0" w:color="auto"/>
                              </w:divBdr>
                            </w:div>
                            <w:div w:id="512960007">
                              <w:marLeft w:val="0"/>
                              <w:marRight w:val="0"/>
                              <w:marTop w:val="240"/>
                              <w:marBottom w:val="0"/>
                              <w:divBdr>
                                <w:top w:val="none" w:sz="0" w:space="0" w:color="auto"/>
                                <w:left w:val="none" w:sz="0" w:space="0" w:color="auto"/>
                                <w:bottom w:val="none" w:sz="0" w:space="0" w:color="auto"/>
                                <w:right w:val="none" w:sz="0" w:space="0" w:color="auto"/>
                              </w:divBdr>
                            </w:div>
                            <w:div w:id="1834832571">
                              <w:marLeft w:val="0"/>
                              <w:marRight w:val="0"/>
                              <w:marTop w:val="240"/>
                              <w:marBottom w:val="0"/>
                              <w:divBdr>
                                <w:top w:val="none" w:sz="0" w:space="0" w:color="auto"/>
                                <w:left w:val="none" w:sz="0" w:space="0" w:color="auto"/>
                                <w:bottom w:val="none" w:sz="0" w:space="0" w:color="auto"/>
                                <w:right w:val="none" w:sz="0" w:space="0" w:color="auto"/>
                              </w:divBdr>
                            </w:div>
                            <w:div w:id="1473964">
                              <w:marLeft w:val="0"/>
                              <w:marRight w:val="0"/>
                              <w:marTop w:val="240"/>
                              <w:marBottom w:val="0"/>
                              <w:divBdr>
                                <w:top w:val="none" w:sz="0" w:space="0" w:color="auto"/>
                                <w:left w:val="none" w:sz="0" w:space="0" w:color="auto"/>
                                <w:bottom w:val="none" w:sz="0" w:space="0" w:color="auto"/>
                                <w:right w:val="none" w:sz="0" w:space="0" w:color="auto"/>
                              </w:divBdr>
                            </w:div>
                            <w:div w:id="1744717104">
                              <w:marLeft w:val="0"/>
                              <w:marRight w:val="0"/>
                              <w:marTop w:val="240"/>
                              <w:marBottom w:val="0"/>
                              <w:divBdr>
                                <w:top w:val="none" w:sz="0" w:space="0" w:color="auto"/>
                                <w:left w:val="none" w:sz="0" w:space="0" w:color="auto"/>
                                <w:bottom w:val="none" w:sz="0" w:space="0" w:color="auto"/>
                                <w:right w:val="none" w:sz="0" w:space="0" w:color="auto"/>
                              </w:divBdr>
                            </w:div>
                            <w:div w:id="1296448199">
                              <w:marLeft w:val="0"/>
                              <w:marRight w:val="0"/>
                              <w:marTop w:val="240"/>
                              <w:marBottom w:val="0"/>
                              <w:divBdr>
                                <w:top w:val="none" w:sz="0" w:space="0" w:color="auto"/>
                                <w:left w:val="none" w:sz="0" w:space="0" w:color="auto"/>
                                <w:bottom w:val="none" w:sz="0" w:space="0" w:color="auto"/>
                                <w:right w:val="none" w:sz="0" w:space="0" w:color="auto"/>
                              </w:divBdr>
                            </w:div>
                            <w:div w:id="1805928498">
                              <w:marLeft w:val="0"/>
                              <w:marRight w:val="0"/>
                              <w:marTop w:val="240"/>
                              <w:marBottom w:val="0"/>
                              <w:divBdr>
                                <w:top w:val="none" w:sz="0" w:space="0" w:color="auto"/>
                                <w:left w:val="none" w:sz="0" w:space="0" w:color="auto"/>
                                <w:bottom w:val="none" w:sz="0" w:space="0" w:color="auto"/>
                                <w:right w:val="none" w:sz="0" w:space="0" w:color="auto"/>
                              </w:divBdr>
                            </w:div>
                            <w:div w:id="948201312">
                              <w:marLeft w:val="0"/>
                              <w:marRight w:val="0"/>
                              <w:marTop w:val="240"/>
                              <w:marBottom w:val="0"/>
                              <w:divBdr>
                                <w:top w:val="none" w:sz="0" w:space="0" w:color="auto"/>
                                <w:left w:val="none" w:sz="0" w:space="0" w:color="auto"/>
                                <w:bottom w:val="none" w:sz="0" w:space="0" w:color="auto"/>
                                <w:right w:val="none" w:sz="0" w:space="0" w:color="auto"/>
                              </w:divBdr>
                            </w:div>
                            <w:div w:id="1701201811">
                              <w:marLeft w:val="0"/>
                              <w:marRight w:val="0"/>
                              <w:marTop w:val="240"/>
                              <w:marBottom w:val="0"/>
                              <w:divBdr>
                                <w:top w:val="none" w:sz="0" w:space="0" w:color="auto"/>
                                <w:left w:val="none" w:sz="0" w:space="0" w:color="auto"/>
                                <w:bottom w:val="none" w:sz="0" w:space="0" w:color="auto"/>
                                <w:right w:val="none" w:sz="0" w:space="0" w:color="auto"/>
                              </w:divBdr>
                            </w:div>
                            <w:div w:id="1943103348">
                              <w:marLeft w:val="0"/>
                              <w:marRight w:val="0"/>
                              <w:marTop w:val="240"/>
                              <w:marBottom w:val="0"/>
                              <w:divBdr>
                                <w:top w:val="none" w:sz="0" w:space="0" w:color="auto"/>
                                <w:left w:val="none" w:sz="0" w:space="0" w:color="auto"/>
                                <w:bottom w:val="none" w:sz="0" w:space="0" w:color="auto"/>
                                <w:right w:val="none" w:sz="0" w:space="0" w:color="auto"/>
                              </w:divBdr>
                            </w:div>
                            <w:div w:id="19136911">
                              <w:marLeft w:val="0"/>
                              <w:marRight w:val="0"/>
                              <w:marTop w:val="240"/>
                              <w:marBottom w:val="0"/>
                              <w:divBdr>
                                <w:top w:val="none" w:sz="0" w:space="0" w:color="auto"/>
                                <w:left w:val="none" w:sz="0" w:space="0" w:color="auto"/>
                                <w:bottom w:val="none" w:sz="0" w:space="0" w:color="auto"/>
                                <w:right w:val="none" w:sz="0" w:space="0" w:color="auto"/>
                              </w:divBdr>
                            </w:div>
                            <w:div w:id="1416392875">
                              <w:marLeft w:val="0"/>
                              <w:marRight w:val="0"/>
                              <w:marTop w:val="240"/>
                              <w:marBottom w:val="0"/>
                              <w:divBdr>
                                <w:top w:val="none" w:sz="0" w:space="0" w:color="auto"/>
                                <w:left w:val="none" w:sz="0" w:space="0" w:color="auto"/>
                                <w:bottom w:val="none" w:sz="0" w:space="0" w:color="auto"/>
                                <w:right w:val="none" w:sz="0" w:space="0" w:color="auto"/>
                              </w:divBdr>
                            </w:div>
                            <w:div w:id="2016616700">
                              <w:marLeft w:val="0"/>
                              <w:marRight w:val="0"/>
                              <w:marTop w:val="240"/>
                              <w:marBottom w:val="0"/>
                              <w:divBdr>
                                <w:top w:val="none" w:sz="0" w:space="0" w:color="auto"/>
                                <w:left w:val="none" w:sz="0" w:space="0" w:color="auto"/>
                                <w:bottom w:val="none" w:sz="0" w:space="0" w:color="auto"/>
                                <w:right w:val="none" w:sz="0" w:space="0" w:color="auto"/>
                              </w:divBdr>
                            </w:div>
                            <w:div w:id="2118020543">
                              <w:marLeft w:val="0"/>
                              <w:marRight w:val="0"/>
                              <w:marTop w:val="240"/>
                              <w:marBottom w:val="0"/>
                              <w:divBdr>
                                <w:top w:val="none" w:sz="0" w:space="0" w:color="auto"/>
                                <w:left w:val="none" w:sz="0" w:space="0" w:color="auto"/>
                                <w:bottom w:val="none" w:sz="0" w:space="0" w:color="auto"/>
                                <w:right w:val="none" w:sz="0" w:space="0" w:color="auto"/>
                              </w:divBdr>
                            </w:div>
                            <w:div w:id="1529368604">
                              <w:marLeft w:val="0"/>
                              <w:marRight w:val="0"/>
                              <w:marTop w:val="240"/>
                              <w:marBottom w:val="0"/>
                              <w:divBdr>
                                <w:top w:val="none" w:sz="0" w:space="0" w:color="auto"/>
                                <w:left w:val="none" w:sz="0" w:space="0" w:color="auto"/>
                                <w:bottom w:val="none" w:sz="0" w:space="0" w:color="auto"/>
                                <w:right w:val="none" w:sz="0" w:space="0" w:color="auto"/>
                              </w:divBdr>
                            </w:div>
                            <w:div w:id="1736468112">
                              <w:marLeft w:val="0"/>
                              <w:marRight w:val="0"/>
                              <w:marTop w:val="240"/>
                              <w:marBottom w:val="0"/>
                              <w:divBdr>
                                <w:top w:val="none" w:sz="0" w:space="0" w:color="auto"/>
                                <w:left w:val="none" w:sz="0" w:space="0" w:color="auto"/>
                                <w:bottom w:val="none" w:sz="0" w:space="0" w:color="auto"/>
                                <w:right w:val="none" w:sz="0" w:space="0" w:color="auto"/>
                              </w:divBdr>
                            </w:div>
                            <w:div w:id="1283076068">
                              <w:marLeft w:val="0"/>
                              <w:marRight w:val="0"/>
                              <w:marTop w:val="240"/>
                              <w:marBottom w:val="0"/>
                              <w:divBdr>
                                <w:top w:val="none" w:sz="0" w:space="0" w:color="auto"/>
                                <w:left w:val="none" w:sz="0" w:space="0" w:color="auto"/>
                                <w:bottom w:val="none" w:sz="0" w:space="0" w:color="auto"/>
                                <w:right w:val="none" w:sz="0" w:space="0" w:color="auto"/>
                              </w:divBdr>
                            </w:div>
                            <w:div w:id="1123693217">
                              <w:marLeft w:val="0"/>
                              <w:marRight w:val="0"/>
                              <w:marTop w:val="240"/>
                              <w:marBottom w:val="0"/>
                              <w:divBdr>
                                <w:top w:val="none" w:sz="0" w:space="0" w:color="auto"/>
                                <w:left w:val="none" w:sz="0" w:space="0" w:color="auto"/>
                                <w:bottom w:val="none" w:sz="0" w:space="0" w:color="auto"/>
                                <w:right w:val="none" w:sz="0" w:space="0" w:color="auto"/>
                              </w:divBdr>
                            </w:div>
                            <w:div w:id="1799882866">
                              <w:marLeft w:val="0"/>
                              <w:marRight w:val="0"/>
                              <w:marTop w:val="240"/>
                              <w:marBottom w:val="0"/>
                              <w:divBdr>
                                <w:top w:val="none" w:sz="0" w:space="0" w:color="auto"/>
                                <w:left w:val="none" w:sz="0" w:space="0" w:color="auto"/>
                                <w:bottom w:val="none" w:sz="0" w:space="0" w:color="auto"/>
                                <w:right w:val="none" w:sz="0" w:space="0" w:color="auto"/>
                              </w:divBdr>
                            </w:div>
                            <w:div w:id="220404441">
                              <w:marLeft w:val="0"/>
                              <w:marRight w:val="0"/>
                              <w:marTop w:val="240"/>
                              <w:marBottom w:val="0"/>
                              <w:divBdr>
                                <w:top w:val="none" w:sz="0" w:space="0" w:color="auto"/>
                                <w:left w:val="none" w:sz="0" w:space="0" w:color="auto"/>
                                <w:bottom w:val="none" w:sz="0" w:space="0" w:color="auto"/>
                                <w:right w:val="none" w:sz="0" w:space="0" w:color="auto"/>
                              </w:divBdr>
                            </w:div>
                            <w:div w:id="65541208">
                              <w:marLeft w:val="0"/>
                              <w:marRight w:val="0"/>
                              <w:marTop w:val="240"/>
                              <w:marBottom w:val="0"/>
                              <w:divBdr>
                                <w:top w:val="none" w:sz="0" w:space="0" w:color="auto"/>
                                <w:left w:val="none" w:sz="0" w:space="0" w:color="auto"/>
                                <w:bottom w:val="none" w:sz="0" w:space="0" w:color="auto"/>
                                <w:right w:val="none" w:sz="0" w:space="0" w:color="auto"/>
                              </w:divBdr>
                            </w:div>
                            <w:div w:id="9919275">
                              <w:marLeft w:val="0"/>
                              <w:marRight w:val="0"/>
                              <w:marTop w:val="240"/>
                              <w:marBottom w:val="0"/>
                              <w:divBdr>
                                <w:top w:val="none" w:sz="0" w:space="0" w:color="auto"/>
                                <w:left w:val="none" w:sz="0" w:space="0" w:color="auto"/>
                                <w:bottom w:val="none" w:sz="0" w:space="0" w:color="auto"/>
                                <w:right w:val="none" w:sz="0" w:space="0" w:color="auto"/>
                              </w:divBdr>
                            </w:div>
                            <w:div w:id="807281648">
                              <w:marLeft w:val="0"/>
                              <w:marRight w:val="0"/>
                              <w:marTop w:val="240"/>
                              <w:marBottom w:val="0"/>
                              <w:divBdr>
                                <w:top w:val="none" w:sz="0" w:space="0" w:color="auto"/>
                                <w:left w:val="none" w:sz="0" w:space="0" w:color="auto"/>
                                <w:bottom w:val="none" w:sz="0" w:space="0" w:color="auto"/>
                                <w:right w:val="none" w:sz="0" w:space="0" w:color="auto"/>
                              </w:divBdr>
                            </w:div>
                            <w:div w:id="1150757480">
                              <w:marLeft w:val="0"/>
                              <w:marRight w:val="0"/>
                              <w:marTop w:val="240"/>
                              <w:marBottom w:val="0"/>
                              <w:divBdr>
                                <w:top w:val="none" w:sz="0" w:space="0" w:color="auto"/>
                                <w:left w:val="none" w:sz="0" w:space="0" w:color="auto"/>
                                <w:bottom w:val="none" w:sz="0" w:space="0" w:color="auto"/>
                                <w:right w:val="none" w:sz="0" w:space="0" w:color="auto"/>
                              </w:divBdr>
                            </w:div>
                            <w:div w:id="2113352246">
                              <w:marLeft w:val="0"/>
                              <w:marRight w:val="0"/>
                              <w:marTop w:val="240"/>
                              <w:marBottom w:val="0"/>
                              <w:divBdr>
                                <w:top w:val="none" w:sz="0" w:space="0" w:color="auto"/>
                                <w:left w:val="none" w:sz="0" w:space="0" w:color="auto"/>
                                <w:bottom w:val="none" w:sz="0" w:space="0" w:color="auto"/>
                                <w:right w:val="none" w:sz="0" w:space="0" w:color="auto"/>
                              </w:divBdr>
                            </w:div>
                            <w:div w:id="1388802735">
                              <w:marLeft w:val="0"/>
                              <w:marRight w:val="0"/>
                              <w:marTop w:val="240"/>
                              <w:marBottom w:val="0"/>
                              <w:divBdr>
                                <w:top w:val="none" w:sz="0" w:space="0" w:color="auto"/>
                                <w:left w:val="none" w:sz="0" w:space="0" w:color="auto"/>
                                <w:bottom w:val="none" w:sz="0" w:space="0" w:color="auto"/>
                                <w:right w:val="none" w:sz="0" w:space="0" w:color="auto"/>
                              </w:divBdr>
                            </w:div>
                            <w:div w:id="994837115">
                              <w:marLeft w:val="0"/>
                              <w:marRight w:val="0"/>
                              <w:marTop w:val="240"/>
                              <w:marBottom w:val="0"/>
                              <w:divBdr>
                                <w:top w:val="none" w:sz="0" w:space="0" w:color="auto"/>
                                <w:left w:val="none" w:sz="0" w:space="0" w:color="auto"/>
                                <w:bottom w:val="none" w:sz="0" w:space="0" w:color="auto"/>
                                <w:right w:val="none" w:sz="0" w:space="0" w:color="auto"/>
                              </w:divBdr>
                            </w:div>
                            <w:div w:id="959066053">
                              <w:marLeft w:val="0"/>
                              <w:marRight w:val="0"/>
                              <w:marTop w:val="240"/>
                              <w:marBottom w:val="0"/>
                              <w:divBdr>
                                <w:top w:val="none" w:sz="0" w:space="0" w:color="auto"/>
                                <w:left w:val="none" w:sz="0" w:space="0" w:color="auto"/>
                                <w:bottom w:val="none" w:sz="0" w:space="0" w:color="auto"/>
                                <w:right w:val="none" w:sz="0" w:space="0" w:color="auto"/>
                              </w:divBdr>
                            </w:div>
                            <w:div w:id="776293321">
                              <w:marLeft w:val="0"/>
                              <w:marRight w:val="0"/>
                              <w:marTop w:val="240"/>
                              <w:marBottom w:val="0"/>
                              <w:divBdr>
                                <w:top w:val="none" w:sz="0" w:space="0" w:color="auto"/>
                                <w:left w:val="none" w:sz="0" w:space="0" w:color="auto"/>
                                <w:bottom w:val="none" w:sz="0" w:space="0" w:color="auto"/>
                                <w:right w:val="none" w:sz="0" w:space="0" w:color="auto"/>
                              </w:divBdr>
                            </w:div>
                            <w:div w:id="1964071985">
                              <w:marLeft w:val="0"/>
                              <w:marRight w:val="0"/>
                              <w:marTop w:val="240"/>
                              <w:marBottom w:val="0"/>
                              <w:divBdr>
                                <w:top w:val="none" w:sz="0" w:space="0" w:color="auto"/>
                                <w:left w:val="none" w:sz="0" w:space="0" w:color="auto"/>
                                <w:bottom w:val="none" w:sz="0" w:space="0" w:color="auto"/>
                                <w:right w:val="none" w:sz="0" w:space="0" w:color="auto"/>
                              </w:divBdr>
                            </w:div>
                            <w:div w:id="1700744395">
                              <w:marLeft w:val="0"/>
                              <w:marRight w:val="0"/>
                              <w:marTop w:val="240"/>
                              <w:marBottom w:val="0"/>
                              <w:divBdr>
                                <w:top w:val="none" w:sz="0" w:space="0" w:color="auto"/>
                                <w:left w:val="none" w:sz="0" w:space="0" w:color="auto"/>
                                <w:bottom w:val="none" w:sz="0" w:space="0" w:color="auto"/>
                                <w:right w:val="none" w:sz="0" w:space="0" w:color="auto"/>
                              </w:divBdr>
                            </w:div>
                            <w:div w:id="813452458">
                              <w:marLeft w:val="0"/>
                              <w:marRight w:val="0"/>
                              <w:marTop w:val="240"/>
                              <w:marBottom w:val="0"/>
                              <w:divBdr>
                                <w:top w:val="none" w:sz="0" w:space="0" w:color="auto"/>
                                <w:left w:val="none" w:sz="0" w:space="0" w:color="auto"/>
                                <w:bottom w:val="none" w:sz="0" w:space="0" w:color="auto"/>
                                <w:right w:val="none" w:sz="0" w:space="0" w:color="auto"/>
                              </w:divBdr>
                            </w:div>
                            <w:div w:id="799686932">
                              <w:marLeft w:val="0"/>
                              <w:marRight w:val="0"/>
                              <w:marTop w:val="240"/>
                              <w:marBottom w:val="0"/>
                              <w:divBdr>
                                <w:top w:val="none" w:sz="0" w:space="0" w:color="auto"/>
                                <w:left w:val="none" w:sz="0" w:space="0" w:color="auto"/>
                                <w:bottom w:val="none" w:sz="0" w:space="0" w:color="auto"/>
                                <w:right w:val="none" w:sz="0" w:space="0" w:color="auto"/>
                              </w:divBdr>
                            </w:div>
                            <w:div w:id="1051929444">
                              <w:marLeft w:val="0"/>
                              <w:marRight w:val="0"/>
                              <w:marTop w:val="240"/>
                              <w:marBottom w:val="0"/>
                              <w:divBdr>
                                <w:top w:val="none" w:sz="0" w:space="0" w:color="auto"/>
                                <w:left w:val="none" w:sz="0" w:space="0" w:color="auto"/>
                                <w:bottom w:val="none" w:sz="0" w:space="0" w:color="auto"/>
                                <w:right w:val="none" w:sz="0" w:space="0" w:color="auto"/>
                              </w:divBdr>
                            </w:div>
                            <w:div w:id="747003657">
                              <w:marLeft w:val="0"/>
                              <w:marRight w:val="0"/>
                              <w:marTop w:val="240"/>
                              <w:marBottom w:val="0"/>
                              <w:divBdr>
                                <w:top w:val="none" w:sz="0" w:space="0" w:color="auto"/>
                                <w:left w:val="none" w:sz="0" w:space="0" w:color="auto"/>
                                <w:bottom w:val="none" w:sz="0" w:space="0" w:color="auto"/>
                                <w:right w:val="none" w:sz="0" w:space="0" w:color="auto"/>
                              </w:divBdr>
                            </w:div>
                            <w:div w:id="170222114">
                              <w:marLeft w:val="0"/>
                              <w:marRight w:val="0"/>
                              <w:marTop w:val="240"/>
                              <w:marBottom w:val="0"/>
                              <w:divBdr>
                                <w:top w:val="none" w:sz="0" w:space="0" w:color="auto"/>
                                <w:left w:val="none" w:sz="0" w:space="0" w:color="auto"/>
                                <w:bottom w:val="none" w:sz="0" w:space="0" w:color="auto"/>
                                <w:right w:val="none" w:sz="0" w:space="0" w:color="auto"/>
                              </w:divBdr>
                            </w:div>
                            <w:div w:id="1387291730">
                              <w:marLeft w:val="0"/>
                              <w:marRight w:val="0"/>
                              <w:marTop w:val="240"/>
                              <w:marBottom w:val="0"/>
                              <w:divBdr>
                                <w:top w:val="none" w:sz="0" w:space="0" w:color="auto"/>
                                <w:left w:val="none" w:sz="0" w:space="0" w:color="auto"/>
                                <w:bottom w:val="none" w:sz="0" w:space="0" w:color="auto"/>
                                <w:right w:val="none" w:sz="0" w:space="0" w:color="auto"/>
                              </w:divBdr>
                            </w:div>
                            <w:div w:id="909540529">
                              <w:marLeft w:val="0"/>
                              <w:marRight w:val="0"/>
                              <w:marTop w:val="240"/>
                              <w:marBottom w:val="0"/>
                              <w:divBdr>
                                <w:top w:val="none" w:sz="0" w:space="0" w:color="auto"/>
                                <w:left w:val="none" w:sz="0" w:space="0" w:color="auto"/>
                                <w:bottom w:val="none" w:sz="0" w:space="0" w:color="auto"/>
                                <w:right w:val="none" w:sz="0" w:space="0" w:color="auto"/>
                              </w:divBdr>
                            </w:div>
                            <w:div w:id="746077009">
                              <w:marLeft w:val="0"/>
                              <w:marRight w:val="0"/>
                              <w:marTop w:val="240"/>
                              <w:marBottom w:val="0"/>
                              <w:divBdr>
                                <w:top w:val="none" w:sz="0" w:space="0" w:color="auto"/>
                                <w:left w:val="none" w:sz="0" w:space="0" w:color="auto"/>
                                <w:bottom w:val="none" w:sz="0" w:space="0" w:color="auto"/>
                                <w:right w:val="none" w:sz="0" w:space="0" w:color="auto"/>
                              </w:divBdr>
                            </w:div>
                            <w:div w:id="993487811">
                              <w:marLeft w:val="0"/>
                              <w:marRight w:val="0"/>
                              <w:marTop w:val="240"/>
                              <w:marBottom w:val="0"/>
                              <w:divBdr>
                                <w:top w:val="none" w:sz="0" w:space="0" w:color="auto"/>
                                <w:left w:val="none" w:sz="0" w:space="0" w:color="auto"/>
                                <w:bottom w:val="none" w:sz="0" w:space="0" w:color="auto"/>
                                <w:right w:val="none" w:sz="0" w:space="0" w:color="auto"/>
                              </w:divBdr>
                            </w:div>
                            <w:div w:id="1049918266">
                              <w:marLeft w:val="0"/>
                              <w:marRight w:val="0"/>
                              <w:marTop w:val="240"/>
                              <w:marBottom w:val="0"/>
                              <w:divBdr>
                                <w:top w:val="none" w:sz="0" w:space="0" w:color="auto"/>
                                <w:left w:val="none" w:sz="0" w:space="0" w:color="auto"/>
                                <w:bottom w:val="none" w:sz="0" w:space="0" w:color="auto"/>
                                <w:right w:val="none" w:sz="0" w:space="0" w:color="auto"/>
                              </w:divBdr>
                            </w:div>
                            <w:div w:id="440537715">
                              <w:marLeft w:val="0"/>
                              <w:marRight w:val="0"/>
                              <w:marTop w:val="240"/>
                              <w:marBottom w:val="0"/>
                              <w:divBdr>
                                <w:top w:val="none" w:sz="0" w:space="0" w:color="auto"/>
                                <w:left w:val="none" w:sz="0" w:space="0" w:color="auto"/>
                                <w:bottom w:val="none" w:sz="0" w:space="0" w:color="auto"/>
                                <w:right w:val="none" w:sz="0" w:space="0" w:color="auto"/>
                              </w:divBdr>
                            </w:div>
                            <w:div w:id="1190800478">
                              <w:marLeft w:val="0"/>
                              <w:marRight w:val="0"/>
                              <w:marTop w:val="240"/>
                              <w:marBottom w:val="0"/>
                              <w:divBdr>
                                <w:top w:val="none" w:sz="0" w:space="0" w:color="auto"/>
                                <w:left w:val="none" w:sz="0" w:space="0" w:color="auto"/>
                                <w:bottom w:val="none" w:sz="0" w:space="0" w:color="auto"/>
                                <w:right w:val="none" w:sz="0" w:space="0" w:color="auto"/>
                              </w:divBdr>
                            </w:div>
                            <w:div w:id="676540601">
                              <w:marLeft w:val="0"/>
                              <w:marRight w:val="0"/>
                              <w:marTop w:val="240"/>
                              <w:marBottom w:val="0"/>
                              <w:divBdr>
                                <w:top w:val="none" w:sz="0" w:space="0" w:color="auto"/>
                                <w:left w:val="none" w:sz="0" w:space="0" w:color="auto"/>
                                <w:bottom w:val="none" w:sz="0" w:space="0" w:color="auto"/>
                                <w:right w:val="none" w:sz="0" w:space="0" w:color="auto"/>
                              </w:divBdr>
                            </w:div>
                            <w:div w:id="953293945">
                              <w:marLeft w:val="0"/>
                              <w:marRight w:val="0"/>
                              <w:marTop w:val="240"/>
                              <w:marBottom w:val="0"/>
                              <w:divBdr>
                                <w:top w:val="none" w:sz="0" w:space="0" w:color="auto"/>
                                <w:left w:val="none" w:sz="0" w:space="0" w:color="auto"/>
                                <w:bottom w:val="none" w:sz="0" w:space="0" w:color="auto"/>
                                <w:right w:val="none" w:sz="0" w:space="0" w:color="auto"/>
                              </w:divBdr>
                            </w:div>
                            <w:div w:id="1273702537">
                              <w:marLeft w:val="0"/>
                              <w:marRight w:val="0"/>
                              <w:marTop w:val="240"/>
                              <w:marBottom w:val="0"/>
                              <w:divBdr>
                                <w:top w:val="none" w:sz="0" w:space="0" w:color="auto"/>
                                <w:left w:val="none" w:sz="0" w:space="0" w:color="auto"/>
                                <w:bottom w:val="none" w:sz="0" w:space="0" w:color="auto"/>
                                <w:right w:val="none" w:sz="0" w:space="0" w:color="auto"/>
                              </w:divBdr>
                            </w:div>
                            <w:div w:id="676618325">
                              <w:marLeft w:val="0"/>
                              <w:marRight w:val="0"/>
                              <w:marTop w:val="240"/>
                              <w:marBottom w:val="0"/>
                              <w:divBdr>
                                <w:top w:val="none" w:sz="0" w:space="0" w:color="auto"/>
                                <w:left w:val="none" w:sz="0" w:space="0" w:color="auto"/>
                                <w:bottom w:val="none" w:sz="0" w:space="0" w:color="auto"/>
                                <w:right w:val="none" w:sz="0" w:space="0" w:color="auto"/>
                              </w:divBdr>
                            </w:div>
                            <w:div w:id="1375083434">
                              <w:marLeft w:val="0"/>
                              <w:marRight w:val="0"/>
                              <w:marTop w:val="240"/>
                              <w:marBottom w:val="0"/>
                              <w:divBdr>
                                <w:top w:val="none" w:sz="0" w:space="0" w:color="auto"/>
                                <w:left w:val="none" w:sz="0" w:space="0" w:color="auto"/>
                                <w:bottom w:val="none" w:sz="0" w:space="0" w:color="auto"/>
                                <w:right w:val="none" w:sz="0" w:space="0" w:color="auto"/>
                              </w:divBdr>
                            </w:div>
                            <w:div w:id="1362049932">
                              <w:marLeft w:val="0"/>
                              <w:marRight w:val="0"/>
                              <w:marTop w:val="240"/>
                              <w:marBottom w:val="0"/>
                              <w:divBdr>
                                <w:top w:val="none" w:sz="0" w:space="0" w:color="auto"/>
                                <w:left w:val="none" w:sz="0" w:space="0" w:color="auto"/>
                                <w:bottom w:val="none" w:sz="0" w:space="0" w:color="auto"/>
                                <w:right w:val="none" w:sz="0" w:space="0" w:color="auto"/>
                              </w:divBdr>
                            </w:div>
                            <w:div w:id="381559747">
                              <w:marLeft w:val="0"/>
                              <w:marRight w:val="0"/>
                              <w:marTop w:val="240"/>
                              <w:marBottom w:val="0"/>
                              <w:divBdr>
                                <w:top w:val="none" w:sz="0" w:space="0" w:color="auto"/>
                                <w:left w:val="none" w:sz="0" w:space="0" w:color="auto"/>
                                <w:bottom w:val="none" w:sz="0" w:space="0" w:color="auto"/>
                                <w:right w:val="none" w:sz="0" w:space="0" w:color="auto"/>
                              </w:divBdr>
                            </w:div>
                            <w:div w:id="2023505667">
                              <w:marLeft w:val="0"/>
                              <w:marRight w:val="0"/>
                              <w:marTop w:val="240"/>
                              <w:marBottom w:val="0"/>
                              <w:divBdr>
                                <w:top w:val="none" w:sz="0" w:space="0" w:color="auto"/>
                                <w:left w:val="none" w:sz="0" w:space="0" w:color="auto"/>
                                <w:bottom w:val="none" w:sz="0" w:space="0" w:color="auto"/>
                                <w:right w:val="none" w:sz="0" w:space="0" w:color="auto"/>
                              </w:divBdr>
                            </w:div>
                            <w:div w:id="1864896993">
                              <w:marLeft w:val="0"/>
                              <w:marRight w:val="0"/>
                              <w:marTop w:val="240"/>
                              <w:marBottom w:val="0"/>
                              <w:divBdr>
                                <w:top w:val="none" w:sz="0" w:space="0" w:color="auto"/>
                                <w:left w:val="none" w:sz="0" w:space="0" w:color="auto"/>
                                <w:bottom w:val="none" w:sz="0" w:space="0" w:color="auto"/>
                                <w:right w:val="none" w:sz="0" w:space="0" w:color="auto"/>
                              </w:divBdr>
                            </w:div>
                            <w:div w:id="2137720878">
                              <w:marLeft w:val="0"/>
                              <w:marRight w:val="0"/>
                              <w:marTop w:val="240"/>
                              <w:marBottom w:val="0"/>
                              <w:divBdr>
                                <w:top w:val="none" w:sz="0" w:space="0" w:color="auto"/>
                                <w:left w:val="none" w:sz="0" w:space="0" w:color="auto"/>
                                <w:bottom w:val="none" w:sz="0" w:space="0" w:color="auto"/>
                                <w:right w:val="none" w:sz="0" w:space="0" w:color="auto"/>
                              </w:divBdr>
                            </w:div>
                            <w:div w:id="1513258958">
                              <w:marLeft w:val="0"/>
                              <w:marRight w:val="0"/>
                              <w:marTop w:val="240"/>
                              <w:marBottom w:val="0"/>
                              <w:divBdr>
                                <w:top w:val="none" w:sz="0" w:space="0" w:color="auto"/>
                                <w:left w:val="none" w:sz="0" w:space="0" w:color="auto"/>
                                <w:bottom w:val="none" w:sz="0" w:space="0" w:color="auto"/>
                                <w:right w:val="none" w:sz="0" w:space="0" w:color="auto"/>
                              </w:divBdr>
                            </w:div>
                            <w:div w:id="567376613">
                              <w:marLeft w:val="0"/>
                              <w:marRight w:val="0"/>
                              <w:marTop w:val="240"/>
                              <w:marBottom w:val="0"/>
                              <w:divBdr>
                                <w:top w:val="none" w:sz="0" w:space="0" w:color="auto"/>
                                <w:left w:val="none" w:sz="0" w:space="0" w:color="auto"/>
                                <w:bottom w:val="none" w:sz="0" w:space="0" w:color="auto"/>
                                <w:right w:val="none" w:sz="0" w:space="0" w:color="auto"/>
                              </w:divBdr>
                            </w:div>
                            <w:div w:id="1620724155">
                              <w:marLeft w:val="0"/>
                              <w:marRight w:val="0"/>
                              <w:marTop w:val="240"/>
                              <w:marBottom w:val="0"/>
                              <w:divBdr>
                                <w:top w:val="none" w:sz="0" w:space="0" w:color="auto"/>
                                <w:left w:val="none" w:sz="0" w:space="0" w:color="auto"/>
                                <w:bottom w:val="none" w:sz="0" w:space="0" w:color="auto"/>
                                <w:right w:val="none" w:sz="0" w:space="0" w:color="auto"/>
                              </w:divBdr>
                            </w:div>
                            <w:div w:id="952906553">
                              <w:marLeft w:val="0"/>
                              <w:marRight w:val="0"/>
                              <w:marTop w:val="240"/>
                              <w:marBottom w:val="0"/>
                              <w:divBdr>
                                <w:top w:val="none" w:sz="0" w:space="0" w:color="auto"/>
                                <w:left w:val="none" w:sz="0" w:space="0" w:color="auto"/>
                                <w:bottom w:val="none" w:sz="0" w:space="0" w:color="auto"/>
                                <w:right w:val="none" w:sz="0" w:space="0" w:color="auto"/>
                              </w:divBdr>
                            </w:div>
                            <w:div w:id="925990750">
                              <w:marLeft w:val="0"/>
                              <w:marRight w:val="0"/>
                              <w:marTop w:val="240"/>
                              <w:marBottom w:val="0"/>
                              <w:divBdr>
                                <w:top w:val="none" w:sz="0" w:space="0" w:color="auto"/>
                                <w:left w:val="none" w:sz="0" w:space="0" w:color="auto"/>
                                <w:bottom w:val="none" w:sz="0" w:space="0" w:color="auto"/>
                                <w:right w:val="none" w:sz="0" w:space="0" w:color="auto"/>
                              </w:divBdr>
                            </w:div>
                            <w:div w:id="1777018942">
                              <w:marLeft w:val="0"/>
                              <w:marRight w:val="0"/>
                              <w:marTop w:val="240"/>
                              <w:marBottom w:val="0"/>
                              <w:divBdr>
                                <w:top w:val="none" w:sz="0" w:space="0" w:color="auto"/>
                                <w:left w:val="none" w:sz="0" w:space="0" w:color="auto"/>
                                <w:bottom w:val="none" w:sz="0" w:space="0" w:color="auto"/>
                                <w:right w:val="none" w:sz="0" w:space="0" w:color="auto"/>
                              </w:divBdr>
                            </w:div>
                            <w:div w:id="1521703056">
                              <w:marLeft w:val="0"/>
                              <w:marRight w:val="0"/>
                              <w:marTop w:val="240"/>
                              <w:marBottom w:val="0"/>
                              <w:divBdr>
                                <w:top w:val="none" w:sz="0" w:space="0" w:color="auto"/>
                                <w:left w:val="none" w:sz="0" w:space="0" w:color="auto"/>
                                <w:bottom w:val="none" w:sz="0" w:space="0" w:color="auto"/>
                                <w:right w:val="none" w:sz="0" w:space="0" w:color="auto"/>
                              </w:divBdr>
                            </w:div>
                            <w:div w:id="792940541">
                              <w:marLeft w:val="0"/>
                              <w:marRight w:val="0"/>
                              <w:marTop w:val="240"/>
                              <w:marBottom w:val="0"/>
                              <w:divBdr>
                                <w:top w:val="none" w:sz="0" w:space="0" w:color="auto"/>
                                <w:left w:val="none" w:sz="0" w:space="0" w:color="auto"/>
                                <w:bottom w:val="none" w:sz="0" w:space="0" w:color="auto"/>
                                <w:right w:val="none" w:sz="0" w:space="0" w:color="auto"/>
                              </w:divBdr>
                            </w:div>
                            <w:div w:id="1237205585">
                              <w:marLeft w:val="0"/>
                              <w:marRight w:val="0"/>
                              <w:marTop w:val="240"/>
                              <w:marBottom w:val="0"/>
                              <w:divBdr>
                                <w:top w:val="none" w:sz="0" w:space="0" w:color="auto"/>
                                <w:left w:val="none" w:sz="0" w:space="0" w:color="auto"/>
                                <w:bottom w:val="none" w:sz="0" w:space="0" w:color="auto"/>
                                <w:right w:val="none" w:sz="0" w:space="0" w:color="auto"/>
                              </w:divBdr>
                            </w:div>
                            <w:div w:id="723334482">
                              <w:marLeft w:val="0"/>
                              <w:marRight w:val="0"/>
                              <w:marTop w:val="240"/>
                              <w:marBottom w:val="0"/>
                              <w:divBdr>
                                <w:top w:val="none" w:sz="0" w:space="0" w:color="auto"/>
                                <w:left w:val="none" w:sz="0" w:space="0" w:color="auto"/>
                                <w:bottom w:val="none" w:sz="0" w:space="0" w:color="auto"/>
                                <w:right w:val="none" w:sz="0" w:space="0" w:color="auto"/>
                              </w:divBdr>
                            </w:div>
                            <w:div w:id="670328991">
                              <w:marLeft w:val="0"/>
                              <w:marRight w:val="0"/>
                              <w:marTop w:val="240"/>
                              <w:marBottom w:val="0"/>
                              <w:divBdr>
                                <w:top w:val="none" w:sz="0" w:space="0" w:color="auto"/>
                                <w:left w:val="none" w:sz="0" w:space="0" w:color="auto"/>
                                <w:bottom w:val="none" w:sz="0" w:space="0" w:color="auto"/>
                                <w:right w:val="none" w:sz="0" w:space="0" w:color="auto"/>
                              </w:divBdr>
                            </w:div>
                            <w:div w:id="1027489463">
                              <w:marLeft w:val="0"/>
                              <w:marRight w:val="0"/>
                              <w:marTop w:val="240"/>
                              <w:marBottom w:val="0"/>
                              <w:divBdr>
                                <w:top w:val="none" w:sz="0" w:space="0" w:color="auto"/>
                                <w:left w:val="none" w:sz="0" w:space="0" w:color="auto"/>
                                <w:bottom w:val="none" w:sz="0" w:space="0" w:color="auto"/>
                                <w:right w:val="none" w:sz="0" w:space="0" w:color="auto"/>
                              </w:divBdr>
                            </w:div>
                            <w:div w:id="441730296">
                              <w:marLeft w:val="0"/>
                              <w:marRight w:val="0"/>
                              <w:marTop w:val="240"/>
                              <w:marBottom w:val="0"/>
                              <w:divBdr>
                                <w:top w:val="none" w:sz="0" w:space="0" w:color="auto"/>
                                <w:left w:val="none" w:sz="0" w:space="0" w:color="auto"/>
                                <w:bottom w:val="none" w:sz="0" w:space="0" w:color="auto"/>
                                <w:right w:val="none" w:sz="0" w:space="0" w:color="auto"/>
                              </w:divBdr>
                            </w:div>
                            <w:div w:id="125900531">
                              <w:marLeft w:val="0"/>
                              <w:marRight w:val="0"/>
                              <w:marTop w:val="240"/>
                              <w:marBottom w:val="0"/>
                              <w:divBdr>
                                <w:top w:val="none" w:sz="0" w:space="0" w:color="auto"/>
                                <w:left w:val="none" w:sz="0" w:space="0" w:color="auto"/>
                                <w:bottom w:val="none" w:sz="0" w:space="0" w:color="auto"/>
                                <w:right w:val="none" w:sz="0" w:space="0" w:color="auto"/>
                              </w:divBdr>
                            </w:div>
                            <w:div w:id="35086915">
                              <w:marLeft w:val="0"/>
                              <w:marRight w:val="0"/>
                              <w:marTop w:val="240"/>
                              <w:marBottom w:val="0"/>
                              <w:divBdr>
                                <w:top w:val="none" w:sz="0" w:space="0" w:color="auto"/>
                                <w:left w:val="none" w:sz="0" w:space="0" w:color="auto"/>
                                <w:bottom w:val="none" w:sz="0" w:space="0" w:color="auto"/>
                                <w:right w:val="none" w:sz="0" w:space="0" w:color="auto"/>
                              </w:divBdr>
                            </w:div>
                            <w:div w:id="1494686596">
                              <w:marLeft w:val="0"/>
                              <w:marRight w:val="0"/>
                              <w:marTop w:val="240"/>
                              <w:marBottom w:val="0"/>
                              <w:divBdr>
                                <w:top w:val="none" w:sz="0" w:space="0" w:color="auto"/>
                                <w:left w:val="none" w:sz="0" w:space="0" w:color="auto"/>
                                <w:bottom w:val="none" w:sz="0" w:space="0" w:color="auto"/>
                                <w:right w:val="none" w:sz="0" w:space="0" w:color="auto"/>
                              </w:divBdr>
                            </w:div>
                            <w:div w:id="636300324">
                              <w:marLeft w:val="0"/>
                              <w:marRight w:val="0"/>
                              <w:marTop w:val="240"/>
                              <w:marBottom w:val="0"/>
                              <w:divBdr>
                                <w:top w:val="none" w:sz="0" w:space="0" w:color="auto"/>
                                <w:left w:val="none" w:sz="0" w:space="0" w:color="auto"/>
                                <w:bottom w:val="none" w:sz="0" w:space="0" w:color="auto"/>
                                <w:right w:val="none" w:sz="0" w:space="0" w:color="auto"/>
                              </w:divBdr>
                            </w:div>
                            <w:div w:id="2005861794">
                              <w:marLeft w:val="0"/>
                              <w:marRight w:val="0"/>
                              <w:marTop w:val="240"/>
                              <w:marBottom w:val="0"/>
                              <w:divBdr>
                                <w:top w:val="none" w:sz="0" w:space="0" w:color="auto"/>
                                <w:left w:val="none" w:sz="0" w:space="0" w:color="auto"/>
                                <w:bottom w:val="none" w:sz="0" w:space="0" w:color="auto"/>
                                <w:right w:val="none" w:sz="0" w:space="0" w:color="auto"/>
                              </w:divBdr>
                            </w:div>
                            <w:div w:id="580211882">
                              <w:marLeft w:val="0"/>
                              <w:marRight w:val="0"/>
                              <w:marTop w:val="240"/>
                              <w:marBottom w:val="0"/>
                              <w:divBdr>
                                <w:top w:val="none" w:sz="0" w:space="0" w:color="auto"/>
                                <w:left w:val="none" w:sz="0" w:space="0" w:color="auto"/>
                                <w:bottom w:val="none" w:sz="0" w:space="0" w:color="auto"/>
                                <w:right w:val="none" w:sz="0" w:space="0" w:color="auto"/>
                              </w:divBdr>
                            </w:div>
                            <w:div w:id="612244428">
                              <w:marLeft w:val="0"/>
                              <w:marRight w:val="0"/>
                              <w:marTop w:val="240"/>
                              <w:marBottom w:val="0"/>
                              <w:divBdr>
                                <w:top w:val="none" w:sz="0" w:space="0" w:color="auto"/>
                                <w:left w:val="none" w:sz="0" w:space="0" w:color="auto"/>
                                <w:bottom w:val="none" w:sz="0" w:space="0" w:color="auto"/>
                                <w:right w:val="none" w:sz="0" w:space="0" w:color="auto"/>
                              </w:divBdr>
                            </w:div>
                            <w:div w:id="1707951282">
                              <w:marLeft w:val="0"/>
                              <w:marRight w:val="0"/>
                              <w:marTop w:val="240"/>
                              <w:marBottom w:val="0"/>
                              <w:divBdr>
                                <w:top w:val="none" w:sz="0" w:space="0" w:color="auto"/>
                                <w:left w:val="none" w:sz="0" w:space="0" w:color="auto"/>
                                <w:bottom w:val="none" w:sz="0" w:space="0" w:color="auto"/>
                                <w:right w:val="none" w:sz="0" w:space="0" w:color="auto"/>
                              </w:divBdr>
                            </w:div>
                            <w:div w:id="1961569239">
                              <w:marLeft w:val="0"/>
                              <w:marRight w:val="0"/>
                              <w:marTop w:val="240"/>
                              <w:marBottom w:val="0"/>
                              <w:divBdr>
                                <w:top w:val="none" w:sz="0" w:space="0" w:color="auto"/>
                                <w:left w:val="none" w:sz="0" w:space="0" w:color="auto"/>
                                <w:bottom w:val="none" w:sz="0" w:space="0" w:color="auto"/>
                                <w:right w:val="none" w:sz="0" w:space="0" w:color="auto"/>
                              </w:divBdr>
                            </w:div>
                            <w:div w:id="1716614185">
                              <w:marLeft w:val="0"/>
                              <w:marRight w:val="0"/>
                              <w:marTop w:val="240"/>
                              <w:marBottom w:val="0"/>
                              <w:divBdr>
                                <w:top w:val="none" w:sz="0" w:space="0" w:color="auto"/>
                                <w:left w:val="none" w:sz="0" w:space="0" w:color="auto"/>
                                <w:bottom w:val="none" w:sz="0" w:space="0" w:color="auto"/>
                                <w:right w:val="none" w:sz="0" w:space="0" w:color="auto"/>
                              </w:divBdr>
                            </w:div>
                            <w:div w:id="1882205793">
                              <w:marLeft w:val="0"/>
                              <w:marRight w:val="0"/>
                              <w:marTop w:val="240"/>
                              <w:marBottom w:val="0"/>
                              <w:divBdr>
                                <w:top w:val="none" w:sz="0" w:space="0" w:color="auto"/>
                                <w:left w:val="none" w:sz="0" w:space="0" w:color="auto"/>
                                <w:bottom w:val="none" w:sz="0" w:space="0" w:color="auto"/>
                                <w:right w:val="none" w:sz="0" w:space="0" w:color="auto"/>
                              </w:divBdr>
                            </w:div>
                            <w:div w:id="1417744179">
                              <w:marLeft w:val="0"/>
                              <w:marRight w:val="0"/>
                              <w:marTop w:val="240"/>
                              <w:marBottom w:val="0"/>
                              <w:divBdr>
                                <w:top w:val="none" w:sz="0" w:space="0" w:color="auto"/>
                                <w:left w:val="none" w:sz="0" w:space="0" w:color="auto"/>
                                <w:bottom w:val="none" w:sz="0" w:space="0" w:color="auto"/>
                                <w:right w:val="none" w:sz="0" w:space="0" w:color="auto"/>
                              </w:divBdr>
                            </w:div>
                            <w:div w:id="420183727">
                              <w:marLeft w:val="0"/>
                              <w:marRight w:val="0"/>
                              <w:marTop w:val="240"/>
                              <w:marBottom w:val="0"/>
                              <w:divBdr>
                                <w:top w:val="none" w:sz="0" w:space="0" w:color="auto"/>
                                <w:left w:val="none" w:sz="0" w:space="0" w:color="auto"/>
                                <w:bottom w:val="none" w:sz="0" w:space="0" w:color="auto"/>
                                <w:right w:val="none" w:sz="0" w:space="0" w:color="auto"/>
                              </w:divBdr>
                            </w:div>
                            <w:div w:id="521287495">
                              <w:marLeft w:val="0"/>
                              <w:marRight w:val="0"/>
                              <w:marTop w:val="240"/>
                              <w:marBottom w:val="0"/>
                              <w:divBdr>
                                <w:top w:val="none" w:sz="0" w:space="0" w:color="auto"/>
                                <w:left w:val="none" w:sz="0" w:space="0" w:color="auto"/>
                                <w:bottom w:val="none" w:sz="0" w:space="0" w:color="auto"/>
                                <w:right w:val="none" w:sz="0" w:space="0" w:color="auto"/>
                              </w:divBdr>
                            </w:div>
                            <w:div w:id="931744819">
                              <w:marLeft w:val="0"/>
                              <w:marRight w:val="0"/>
                              <w:marTop w:val="240"/>
                              <w:marBottom w:val="0"/>
                              <w:divBdr>
                                <w:top w:val="none" w:sz="0" w:space="0" w:color="auto"/>
                                <w:left w:val="none" w:sz="0" w:space="0" w:color="auto"/>
                                <w:bottom w:val="none" w:sz="0" w:space="0" w:color="auto"/>
                                <w:right w:val="none" w:sz="0" w:space="0" w:color="auto"/>
                              </w:divBdr>
                            </w:div>
                            <w:div w:id="1513495449">
                              <w:marLeft w:val="0"/>
                              <w:marRight w:val="0"/>
                              <w:marTop w:val="240"/>
                              <w:marBottom w:val="0"/>
                              <w:divBdr>
                                <w:top w:val="none" w:sz="0" w:space="0" w:color="auto"/>
                                <w:left w:val="none" w:sz="0" w:space="0" w:color="auto"/>
                                <w:bottom w:val="none" w:sz="0" w:space="0" w:color="auto"/>
                                <w:right w:val="none" w:sz="0" w:space="0" w:color="auto"/>
                              </w:divBdr>
                            </w:div>
                            <w:div w:id="1061518327">
                              <w:marLeft w:val="0"/>
                              <w:marRight w:val="0"/>
                              <w:marTop w:val="240"/>
                              <w:marBottom w:val="0"/>
                              <w:divBdr>
                                <w:top w:val="none" w:sz="0" w:space="0" w:color="auto"/>
                                <w:left w:val="none" w:sz="0" w:space="0" w:color="auto"/>
                                <w:bottom w:val="none" w:sz="0" w:space="0" w:color="auto"/>
                                <w:right w:val="none" w:sz="0" w:space="0" w:color="auto"/>
                              </w:divBdr>
                            </w:div>
                            <w:div w:id="1802262901">
                              <w:marLeft w:val="0"/>
                              <w:marRight w:val="0"/>
                              <w:marTop w:val="240"/>
                              <w:marBottom w:val="0"/>
                              <w:divBdr>
                                <w:top w:val="none" w:sz="0" w:space="0" w:color="auto"/>
                                <w:left w:val="none" w:sz="0" w:space="0" w:color="auto"/>
                                <w:bottom w:val="none" w:sz="0" w:space="0" w:color="auto"/>
                                <w:right w:val="none" w:sz="0" w:space="0" w:color="auto"/>
                              </w:divBdr>
                            </w:div>
                            <w:div w:id="15816144">
                              <w:marLeft w:val="0"/>
                              <w:marRight w:val="0"/>
                              <w:marTop w:val="240"/>
                              <w:marBottom w:val="0"/>
                              <w:divBdr>
                                <w:top w:val="none" w:sz="0" w:space="0" w:color="auto"/>
                                <w:left w:val="none" w:sz="0" w:space="0" w:color="auto"/>
                                <w:bottom w:val="none" w:sz="0" w:space="0" w:color="auto"/>
                                <w:right w:val="none" w:sz="0" w:space="0" w:color="auto"/>
                              </w:divBdr>
                            </w:div>
                            <w:div w:id="1042098398">
                              <w:marLeft w:val="0"/>
                              <w:marRight w:val="0"/>
                              <w:marTop w:val="240"/>
                              <w:marBottom w:val="0"/>
                              <w:divBdr>
                                <w:top w:val="none" w:sz="0" w:space="0" w:color="auto"/>
                                <w:left w:val="none" w:sz="0" w:space="0" w:color="auto"/>
                                <w:bottom w:val="none" w:sz="0" w:space="0" w:color="auto"/>
                                <w:right w:val="none" w:sz="0" w:space="0" w:color="auto"/>
                              </w:divBdr>
                            </w:div>
                            <w:div w:id="1448503858">
                              <w:marLeft w:val="0"/>
                              <w:marRight w:val="0"/>
                              <w:marTop w:val="240"/>
                              <w:marBottom w:val="0"/>
                              <w:divBdr>
                                <w:top w:val="none" w:sz="0" w:space="0" w:color="auto"/>
                                <w:left w:val="none" w:sz="0" w:space="0" w:color="auto"/>
                                <w:bottom w:val="none" w:sz="0" w:space="0" w:color="auto"/>
                                <w:right w:val="none" w:sz="0" w:space="0" w:color="auto"/>
                              </w:divBdr>
                            </w:div>
                            <w:div w:id="760219953">
                              <w:marLeft w:val="0"/>
                              <w:marRight w:val="0"/>
                              <w:marTop w:val="240"/>
                              <w:marBottom w:val="0"/>
                              <w:divBdr>
                                <w:top w:val="none" w:sz="0" w:space="0" w:color="auto"/>
                                <w:left w:val="none" w:sz="0" w:space="0" w:color="auto"/>
                                <w:bottom w:val="none" w:sz="0" w:space="0" w:color="auto"/>
                                <w:right w:val="none" w:sz="0" w:space="0" w:color="auto"/>
                              </w:divBdr>
                            </w:div>
                            <w:div w:id="691345190">
                              <w:marLeft w:val="0"/>
                              <w:marRight w:val="0"/>
                              <w:marTop w:val="240"/>
                              <w:marBottom w:val="0"/>
                              <w:divBdr>
                                <w:top w:val="none" w:sz="0" w:space="0" w:color="auto"/>
                                <w:left w:val="none" w:sz="0" w:space="0" w:color="auto"/>
                                <w:bottom w:val="none" w:sz="0" w:space="0" w:color="auto"/>
                                <w:right w:val="none" w:sz="0" w:space="0" w:color="auto"/>
                              </w:divBdr>
                            </w:div>
                            <w:div w:id="695499044">
                              <w:marLeft w:val="0"/>
                              <w:marRight w:val="0"/>
                              <w:marTop w:val="240"/>
                              <w:marBottom w:val="0"/>
                              <w:divBdr>
                                <w:top w:val="none" w:sz="0" w:space="0" w:color="auto"/>
                                <w:left w:val="none" w:sz="0" w:space="0" w:color="auto"/>
                                <w:bottom w:val="none" w:sz="0" w:space="0" w:color="auto"/>
                                <w:right w:val="none" w:sz="0" w:space="0" w:color="auto"/>
                              </w:divBdr>
                            </w:div>
                            <w:div w:id="315258411">
                              <w:marLeft w:val="0"/>
                              <w:marRight w:val="0"/>
                              <w:marTop w:val="240"/>
                              <w:marBottom w:val="0"/>
                              <w:divBdr>
                                <w:top w:val="none" w:sz="0" w:space="0" w:color="auto"/>
                                <w:left w:val="none" w:sz="0" w:space="0" w:color="auto"/>
                                <w:bottom w:val="none" w:sz="0" w:space="0" w:color="auto"/>
                                <w:right w:val="none" w:sz="0" w:space="0" w:color="auto"/>
                              </w:divBdr>
                            </w:div>
                            <w:div w:id="2096827670">
                              <w:marLeft w:val="0"/>
                              <w:marRight w:val="0"/>
                              <w:marTop w:val="240"/>
                              <w:marBottom w:val="0"/>
                              <w:divBdr>
                                <w:top w:val="none" w:sz="0" w:space="0" w:color="auto"/>
                                <w:left w:val="none" w:sz="0" w:space="0" w:color="auto"/>
                                <w:bottom w:val="none" w:sz="0" w:space="0" w:color="auto"/>
                                <w:right w:val="none" w:sz="0" w:space="0" w:color="auto"/>
                              </w:divBdr>
                            </w:div>
                            <w:div w:id="36128249">
                              <w:marLeft w:val="0"/>
                              <w:marRight w:val="0"/>
                              <w:marTop w:val="240"/>
                              <w:marBottom w:val="0"/>
                              <w:divBdr>
                                <w:top w:val="none" w:sz="0" w:space="0" w:color="auto"/>
                                <w:left w:val="none" w:sz="0" w:space="0" w:color="auto"/>
                                <w:bottom w:val="none" w:sz="0" w:space="0" w:color="auto"/>
                                <w:right w:val="none" w:sz="0" w:space="0" w:color="auto"/>
                              </w:divBdr>
                            </w:div>
                            <w:div w:id="1970040509">
                              <w:marLeft w:val="0"/>
                              <w:marRight w:val="0"/>
                              <w:marTop w:val="240"/>
                              <w:marBottom w:val="0"/>
                              <w:divBdr>
                                <w:top w:val="none" w:sz="0" w:space="0" w:color="auto"/>
                                <w:left w:val="none" w:sz="0" w:space="0" w:color="auto"/>
                                <w:bottom w:val="none" w:sz="0" w:space="0" w:color="auto"/>
                                <w:right w:val="none" w:sz="0" w:space="0" w:color="auto"/>
                              </w:divBdr>
                            </w:div>
                            <w:div w:id="48723429">
                              <w:marLeft w:val="0"/>
                              <w:marRight w:val="0"/>
                              <w:marTop w:val="240"/>
                              <w:marBottom w:val="0"/>
                              <w:divBdr>
                                <w:top w:val="none" w:sz="0" w:space="0" w:color="auto"/>
                                <w:left w:val="none" w:sz="0" w:space="0" w:color="auto"/>
                                <w:bottom w:val="none" w:sz="0" w:space="0" w:color="auto"/>
                                <w:right w:val="none" w:sz="0" w:space="0" w:color="auto"/>
                              </w:divBdr>
                            </w:div>
                            <w:div w:id="270205278">
                              <w:marLeft w:val="0"/>
                              <w:marRight w:val="0"/>
                              <w:marTop w:val="240"/>
                              <w:marBottom w:val="0"/>
                              <w:divBdr>
                                <w:top w:val="none" w:sz="0" w:space="0" w:color="auto"/>
                                <w:left w:val="none" w:sz="0" w:space="0" w:color="auto"/>
                                <w:bottom w:val="none" w:sz="0" w:space="0" w:color="auto"/>
                                <w:right w:val="none" w:sz="0" w:space="0" w:color="auto"/>
                              </w:divBdr>
                            </w:div>
                            <w:div w:id="1965497592">
                              <w:marLeft w:val="0"/>
                              <w:marRight w:val="0"/>
                              <w:marTop w:val="240"/>
                              <w:marBottom w:val="0"/>
                              <w:divBdr>
                                <w:top w:val="none" w:sz="0" w:space="0" w:color="auto"/>
                                <w:left w:val="none" w:sz="0" w:space="0" w:color="auto"/>
                                <w:bottom w:val="none" w:sz="0" w:space="0" w:color="auto"/>
                                <w:right w:val="none" w:sz="0" w:space="0" w:color="auto"/>
                              </w:divBdr>
                            </w:div>
                            <w:div w:id="1728607141">
                              <w:marLeft w:val="0"/>
                              <w:marRight w:val="0"/>
                              <w:marTop w:val="240"/>
                              <w:marBottom w:val="0"/>
                              <w:divBdr>
                                <w:top w:val="none" w:sz="0" w:space="0" w:color="auto"/>
                                <w:left w:val="none" w:sz="0" w:space="0" w:color="auto"/>
                                <w:bottom w:val="none" w:sz="0" w:space="0" w:color="auto"/>
                                <w:right w:val="none" w:sz="0" w:space="0" w:color="auto"/>
                              </w:divBdr>
                            </w:div>
                            <w:div w:id="1000080903">
                              <w:marLeft w:val="0"/>
                              <w:marRight w:val="0"/>
                              <w:marTop w:val="240"/>
                              <w:marBottom w:val="0"/>
                              <w:divBdr>
                                <w:top w:val="none" w:sz="0" w:space="0" w:color="auto"/>
                                <w:left w:val="none" w:sz="0" w:space="0" w:color="auto"/>
                                <w:bottom w:val="none" w:sz="0" w:space="0" w:color="auto"/>
                                <w:right w:val="none" w:sz="0" w:space="0" w:color="auto"/>
                              </w:divBdr>
                            </w:div>
                            <w:div w:id="907420830">
                              <w:marLeft w:val="0"/>
                              <w:marRight w:val="0"/>
                              <w:marTop w:val="240"/>
                              <w:marBottom w:val="0"/>
                              <w:divBdr>
                                <w:top w:val="none" w:sz="0" w:space="0" w:color="auto"/>
                                <w:left w:val="none" w:sz="0" w:space="0" w:color="auto"/>
                                <w:bottom w:val="none" w:sz="0" w:space="0" w:color="auto"/>
                                <w:right w:val="none" w:sz="0" w:space="0" w:color="auto"/>
                              </w:divBdr>
                            </w:div>
                            <w:div w:id="1676806154">
                              <w:marLeft w:val="0"/>
                              <w:marRight w:val="0"/>
                              <w:marTop w:val="240"/>
                              <w:marBottom w:val="0"/>
                              <w:divBdr>
                                <w:top w:val="none" w:sz="0" w:space="0" w:color="auto"/>
                                <w:left w:val="none" w:sz="0" w:space="0" w:color="auto"/>
                                <w:bottom w:val="none" w:sz="0" w:space="0" w:color="auto"/>
                                <w:right w:val="none" w:sz="0" w:space="0" w:color="auto"/>
                              </w:divBdr>
                            </w:div>
                            <w:div w:id="77144759">
                              <w:marLeft w:val="0"/>
                              <w:marRight w:val="0"/>
                              <w:marTop w:val="240"/>
                              <w:marBottom w:val="0"/>
                              <w:divBdr>
                                <w:top w:val="none" w:sz="0" w:space="0" w:color="auto"/>
                                <w:left w:val="none" w:sz="0" w:space="0" w:color="auto"/>
                                <w:bottom w:val="none" w:sz="0" w:space="0" w:color="auto"/>
                                <w:right w:val="none" w:sz="0" w:space="0" w:color="auto"/>
                              </w:divBdr>
                            </w:div>
                            <w:div w:id="1499075380">
                              <w:marLeft w:val="0"/>
                              <w:marRight w:val="0"/>
                              <w:marTop w:val="240"/>
                              <w:marBottom w:val="0"/>
                              <w:divBdr>
                                <w:top w:val="none" w:sz="0" w:space="0" w:color="auto"/>
                                <w:left w:val="none" w:sz="0" w:space="0" w:color="auto"/>
                                <w:bottom w:val="none" w:sz="0" w:space="0" w:color="auto"/>
                                <w:right w:val="none" w:sz="0" w:space="0" w:color="auto"/>
                              </w:divBdr>
                            </w:div>
                            <w:div w:id="963846538">
                              <w:marLeft w:val="0"/>
                              <w:marRight w:val="0"/>
                              <w:marTop w:val="240"/>
                              <w:marBottom w:val="0"/>
                              <w:divBdr>
                                <w:top w:val="none" w:sz="0" w:space="0" w:color="auto"/>
                                <w:left w:val="none" w:sz="0" w:space="0" w:color="auto"/>
                                <w:bottom w:val="none" w:sz="0" w:space="0" w:color="auto"/>
                                <w:right w:val="none" w:sz="0" w:space="0" w:color="auto"/>
                              </w:divBdr>
                            </w:div>
                            <w:div w:id="841355527">
                              <w:marLeft w:val="0"/>
                              <w:marRight w:val="0"/>
                              <w:marTop w:val="240"/>
                              <w:marBottom w:val="0"/>
                              <w:divBdr>
                                <w:top w:val="none" w:sz="0" w:space="0" w:color="auto"/>
                                <w:left w:val="none" w:sz="0" w:space="0" w:color="auto"/>
                                <w:bottom w:val="none" w:sz="0" w:space="0" w:color="auto"/>
                                <w:right w:val="none" w:sz="0" w:space="0" w:color="auto"/>
                              </w:divBdr>
                            </w:div>
                            <w:div w:id="1380788833">
                              <w:marLeft w:val="0"/>
                              <w:marRight w:val="0"/>
                              <w:marTop w:val="240"/>
                              <w:marBottom w:val="0"/>
                              <w:divBdr>
                                <w:top w:val="none" w:sz="0" w:space="0" w:color="auto"/>
                                <w:left w:val="none" w:sz="0" w:space="0" w:color="auto"/>
                                <w:bottom w:val="none" w:sz="0" w:space="0" w:color="auto"/>
                                <w:right w:val="none" w:sz="0" w:space="0" w:color="auto"/>
                              </w:divBdr>
                            </w:div>
                            <w:div w:id="1540167108">
                              <w:marLeft w:val="0"/>
                              <w:marRight w:val="0"/>
                              <w:marTop w:val="240"/>
                              <w:marBottom w:val="0"/>
                              <w:divBdr>
                                <w:top w:val="none" w:sz="0" w:space="0" w:color="auto"/>
                                <w:left w:val="none" w:sz="0" w:space="0" w:color="auto"/>
                                <w:bottom w:val="none" w:sz="0" w:space="0" w:color="auto"/>
                                <w:right w:val="none" w:sz="0" w:space="0" w:color="auto"/>
                              </w:divBdr>
                            </w:div>
                            <w:div w:id="444272766">
                              <w:marLeft w:val="0"/>
                              <w:marRight w:val="0"/>
                              <w:marTop w:val="240"/>
                              <w:marBottom w:val="0"/>
                              <w:divBdr>
                                <w:top w:val="none" w:sz="0" w:space="0" w:color="auto"/>
                                <w:left w:val="none" w:sz="0" w:space="0" w:color="auto"/>
                                <w:bottom w:val="none" w:sz="0" w:space="0" w:color="auto"/>
                                <w:right w:val="none" w:sz="0" w:space="0" w:color="auto"/>
                              </w:divBdr>
                            </w:div>
                            <w:div w:id="999962827">
                              <w:marLeft w:val="0"/>
                              <w:marRight w:val="0"/>
                              <w:marTop w:val="240"/>
                              <w:marBottom w:val="0"/>
                              <w:divBdr>
                                <w:top w:val="none" w:sz="0" w:space="0" w:color="auto"/>
                                <w:left w:val="none" w:sz="0" w:space="0" w:color="auto"/>
                                <w:bottom w:val="none" w:sz="0" w:space="0" w:color="auto"/>
                                <w:right w:val="none" w:sz="0" w:space="0" w:color="auto"/>
                              </w:divBdr>
                            </w:div>
                            <w:div w:id="1716269314">
                              <w:marLeft w:val="0"/>
                              <w:marRight w:val="0"/>
                              <w:marTop w:val="240"/>
                              <w:marBottom w:val="0"/>
                              <w:divBdr>
                                <w:top w:val="none" w:sz="0" w:space="0" w:color="auto"/>
                                <w:left w:val="none" w:sz="0" w:space="0" w:color="auto"/>
                                <w:bottom w:val="none" w:sz="0" w:space="0" w:color="auto"/>
                                <w:right w:val="none" w:sz="0" w:space="0" w:color="auto"/>
                              </w:divBdr>
                            </w:div>
                            <w:div w:id="686979707">
                              <w:marLeft w:val="0"/>
                              <w:marRight w:val="0"/>
                              <w:marTop w:val="240"/>
                              <w:marBottom w:val="0"/>
                              <w:divBdr>
                                <w:top w:val="none" w:sz="0" w:space="0" w:color="auto"/>
                                <w:left w:val="none" w:sz="0" w:space="0" w:color="auto"/>
                                <w:bottom w:val="none" w:sz="0" w:space="0" w:color="auto"/>
                                <w:right w:val="none" w:sz="0" w:space="0" w:color="auto"/>
                              </w:divBdr>
                            </w:div>
                            <w:div w:id="1635325954">
                              <w:marLeft w:val="0"/>
                              <w:marRight w:val="0"/>
                              <w:marTop w:val="240"/>
                              <w:marBottom w:val="0"/>
                              <w:divBdr>
                                <w:top w:val="none" w:sz="0" w:space="0" w:color="auto"/>
                                <w:left w:val="none" w:sz="0" w:space="0" w:color="auto"/>
                                <w:bottom w:val="none" w:sz="0" w:space="0" w:color="auto"/>
                                <w:right w:val="none" w:sz="0" w:space="0" w:color="auto"/>
                              </w:divBdr>
                            </w:div>
                            <w:div w:id="469791419">
                              <w:marLeft w:val="0"/>
                              <w:marRight w:val="0"/>
                              <w:marTop w:val="240"/>
                              <w:marBottom w:val="0"/>
                              <w:divBdr>
                                <w:top w:val="none" w:sz="0" w:space="0" w:color="auto"/>
                                <w:left w:val="none" w:sz="0" w:space="0" w:color="auto"/>
                                <w:bottom w:val="none" w:sz="0" w:space="0" w:color="auto"/>
                                <w:right w:val="none" w:sz="0" w:space="0" w:color="auto"/>
                              </w:divBdr>
                            </w:div>
                            <w:div w:id="383872380">
                              <w:marLeft w:val="0"/>
                              <w:marRight w:val="0"/>
                              <w:marTop w:val="240"/>
                              <w:marBottom w:val="0"/>
                              <w:divBdr>
                                <w:top w:val="none" w:sz="0" w:space="0" w:color="auto"/>
                                <w:left w:val="none" w:sz="0" w:space="0" w:color="auto"/>
                                <w:bottom w:val="none" w:sz="0" w:space="0" w:color="auto"/>
                                <w:right w:val="none" w:sz="0" w:space="0" w:color="auto"/>
                              </w:divBdr>
                            </w:div>
                            <w:div w:id="1252812110">
                              <w:marLeft w:val="0"/>
                              <w:marRight w:val="0"/>
                              <w:marTop w:val="240"/>
                              <w:marBottom w:val="0"/>
                              <w:divBdr>
                                <w:top w:val="none" w:sz="0" w:space="0" w:color="auto"/>
                                <w:left w:val="none" w:sz="0" w:space="0" w:color="auto"/>
                                <w:bottom w:val="none" w:sz="0" w:space="0" w:color="auto"/>
                                <w:right w:val="none" w:sz="0" w:space="0" w:color="auto"/>
                              </w:divBdr>
                            </w:div>
                            <w:div w:id="353188166">
                              <w:marLeft w:val="0"/>
                              <w:marRight w:val="0"/>
                              <w:marTop w:val="240"/>
                              <w:marBottom w:val="0"/>
                              <w:divBdr>
                                <w:top w:val="none" w:sz="0" w:space="0" w:color="auto"/>
                                <w:left w:val="none" w:sz="0" w:space="0" w:color="auto"/>
                                <w:bottom w:val="none" w:sz="0" w:space="0" w:color="auto"/>
                                <w:right w:val="none" w:sz="0" w:space="0" w:color="auto"/>
                              </w:divBdr>
                            </w:div>
                            <w:div w:id="1191144683">
                              <w:marLeft w:val="0"/>
                              <w:marRight w:val="0"/>
                              <w:marTop w:val="240"/>
                              <w:marBottom w:val="0"/>
                              <w:divBdr>
                                <w:top w:val="none" w:sz="0" w:space="0" w:color="auto"/>
                                <w:left w:val="none" w:sz="0" w:space="0" w:color="auto"/>
                                <w:bottom w:val="none" w:sz="0" w:space="0" w:color="auto"/>
                                <w:right w:val="none" w:sz="0" w:space="0" w:color="auto"/>
                              </w:divBdr>
                            </w:div>
                            <w:div w:id="309600109">
                              <w:marLeft w:val="0"/>
                              <w:marRight w:val="0"/>
                              <w:marTop w:val="240"/>
                              <w:marBottom w:val="0"/>
                              <w:divBdr>
                                <w:top w:val="none" w:sz="0" w:space="0" w:color="auto"/>
                                <w:left w:val="none" w:sz="0" w:space="0" w:color="auto"/>
                                <w:bottom w:val="none" w:sz="0" w:space="0" w:color="auto"/>
                                <w:right w:val="none" w:sz="0" w:space="0" w:color="auto"/>
                              </w:divBdr>
                            </w:div>
                            <w:div w:id="493879641">
                              <w:marLeft w:val="0"/>
                              <w:marRight w:val="0"/>
                              <w:marTop w:val="240"/>
                              <w:marBottom w:val="0"/>
                              <w:divBdr>
                                <w:top w:val="none" w:sz="0" w:space="0" w:color="auto"/>
                                <w:left w:val="none" w:sz="0" w:space="0" w:color="auto"/>
                                <w:bottom w:val="none" w:sz="0" w:space="0" w:color="auto"/>
                                <w:right w:val="none" w:sz="0" w:space="0" w:color="auto"/>
                              </w:divBdr>
                            </w:div>
                            <w:div w:id="877400096">
                              <w:marLeft w:val="0"/>
                              <w:marRight w:val="0"/>
                              <w:marTop w:val="240"/>
                              <w:marBottom w:val="0"/>
                              <w:divBdr>
                                <w:top w:val="none" w:sz="0" w:space="0" w:color="auto"/>
                                <w:left w:val="none" w:sz="0" w:space="0" w:color="auto"/>
                                <w:bottom w:val="none" w:sz="0" w:space="0" w:color="auto"/>
                                <w:right w:val="none" w:sz="0" w:space="0" w:color="auto"/>
                              </w:divBdr>
                            </w:div>
                            <w:div w:id="363290827">
                              <w:marLeft w:val="0"/>
                              <w:marRight w:val="0"/>
                              <w:marTop w:val="240"/>
                              <w:marBottom w:val="0"/>
                              <w:divBdr>
                                <w:top w:val="none" w:sz="0" w:space="0" w:color="auto"/>
                                <w:left w:val="none" w:sz="0" w:space="0" w:color="auto"/>
                                <w:bottom w:val="none" w:sz="0" w:space="0" w:color="auto"/>
                                <w:right w:val="none" w:sz="0" w:space="0" w:color="auto"/>
                              </w:divBdr>
                            </w:div>
                            <w:div w:id="1893031466">
                              <w:marLeft w:val="0"/>
                              <w:marRight w:val="0"/>
                              <w:marTop w:val="240"/>
                              <w:marBottom w:val="0"/>
                              <w:divBdr>
                                <w:top w:val="none" w:sz="0" w:space="0" w:color="auto"/>
                                <w:left w:val="none" w:sz="0" w:space="0" w:color="auto"/>
                                <w:bottom w:val="none" w:sz="0" w:space="0" w:color="auto"/>
                                <w:right w:val="none" w:sz="0" w:space="0" w:color="auto"/>
                              </w:divBdr>
                            </w:div>
                            <w:div w:id="483552323">
                              <w:marLeft w:val="0"/>
                              <w:marRight w:val="0"/>
                              <w:marTop w:val="240"/>
                              <w:marBottom w:val="0"/>
                              <w:divBdr>
                                <w:top w:val="none" w:sz="0" w:space="0" w:color="auto"/>
                                <w:left w:val="none" w:sz="0" w:space="0" w:color="auto"/>
                                <w:bottom w:val="none" w:sz="0" w:space="0" w:color="auto"/>
                                <w:right w:val="none" w:sz="0" w:space="0" w:color="auto"/>
                              </w:divBdr>
                            </w:div>
                            <w:div w:id="7416940">
                              <w:marLeft w:val="0"/>
                              <w:marRight w:val="0"/>
                              <w:marTop w:val="240"/>
                              <w:marBottom w:val="0"/>
                              <w:divBdr>
                                <w:top w:val="none" w:sz="0" w:space="0" w:color="auto"/>
                                <w:left w:val="none" w:sz="0" w:space="0" w:color="auto"/>
                                <w:bottom w:val="none" w:sz="0" w:space="0" w:color="auto"/>
                                <w:right w:val="none" w:sz="0" w:space="0" w:color="auto"/>
                              </w:divBdr>
                            </w:div>
                            <w:div w:id="1103384497">
                              <w:marLeft w:val="0"/>
                              <w:marRight w:val="0"/>
                              <w:marTop w:val="240"/>
                              <w:marBottom w:val="0"/>
                              <w:divBdr>
                                <w:top w:val="none" w:sz="0" w:space="0" w:color="auto"/>
                                <w:left w:val="none" w:sz="0" w:space="0" w:color="auto"/>
                                <w:bottom w:val="none" w:sz="0" w:space="0" w:color="auto"/>
                                <w:right w:val="none" w:sz="0" w:space="0" w:color="auto"/>
                              </w:divBdr>
                            </w:div>
                            <w:div w:id="1396003293">
                              <w:marLeft w:val="0"/>
                              <w:marRight w:val="0"/>
                              <w:marTop w:val="240"/>
                              <w:marBottom w:val="0"/>
                              <w:divBdr>
                                <w:top w:val="none" w:sz="0" w:space="0" w:color="auto"/>
                                <w:left w:val="none" w:sz="0" w:space="0" w:color="auto"/>
                                <w:bottom w:val="none" w:sz="0" w:space="0" w:color="auto"/>
                                <w:right w:val="none" w:sz="0" w:space="0" w:color="auto"/>
                              </w:divBdr>
                            </w:div>
                            <w:div w:id="694355587">
                              <w:marLeft w:val="0"/>
                              <w:marRight w:val="0"/>
                              <w:marTop w:val="240"/>
                              <w:marBottom w:val="0"/>
                              <w:divBdr>
                                <w:top w:val="none" w:sz="0" w:space="0" w:color="auto"/>
                                <w:left w:val="none" w:sz="0" w:space="0" w:color="auto"/>
                                <w:bottom w:val="none" w:sz="0" w:space="0" w:color="auto"/>
                                <w:right w:val="none" w:sz="0" w:space="0" w:color="auto"/>
                              </w:divBdr>
                            </w:div>
                            <w:div w:id="1340935902">
                              <w:marLeft w:val="0"/>
                              <w:marRight w:val="0"/>
                              <w:marTop w:val="240"/>
                              <w:marBottom w:val="0"/>
                              <w:divBdr>
                                <w:top w:val="none" w:sz="0" w:space="0" w:color="auto"/>
                                <w:left w:val="none" w:sz="0" w:space="0" w:color="auto"/>
                                <w:bottom w:val="none" w:sz="0" w:space="0" w:color="auto"/>
                                <w:right w:val="none" w:sz="0" w:space="0" w:color="auto"/>
                              </w:divBdr>
                            </w:div>
                            <w:div w:id="1709525856">
                              <w:marLeft w:val="0"/>
                              <w:marRight w:val="0"/>
                              <w:marTop w:val="240"/>
                              <w:marBottom w:val="0"/>
                              <w:divBdr>
                                <w:top w:val="none" w:sz="0" w:space="0" w:color="auto"/>
                                <w:left w:val="none" w:sz="0" w:space="0" w:color="auto"/>
                                <w:bottom w:val="none" w:sz="0" w:space="0" w:color="auto"/>
                                <w:right w:val="none" w:sz="0" w:space="0" w:color="auto"/>
                              </w:divBdr>
                            </w:div>
                            <w:div w:id="1208369302">
                              <w:marLeft w:val="0"/>
                              <w:marRight w:val="0"/>
                              <w:marTop w:val="240"/>
                              <w:marBottom w:val="0"/>
                              <w:divBdr>
                                <w:top w:val="none" w:sz="0" w:space="0" w:color="auto"/>
                                <w:left w:val="none" w:sz="0" w:space="0" w:color="auto"/>
                                <w:bottom w:val="none" w:sz="0" w:space="0" w:color="auto"/>
                                <w:right w:val="none" w:sz="0" w:space="0" w:color="auto"/>
                              </w:divBdr>
                            </w:div>
                            <w:div w:id="1521622127">
                              <w:marLeft w:val="0"/>
                              <w:marRight w:val="0"/>
                              <w:marTop w:val="240"/>
                              <w:marBottom w:val="0"/>
                              <w:divBdr>
                                <w:top w:val="none" w:sz="0" w:space="0" w:color="auto"/>
                                <w:left w:val="none" w:sz="0" w:space="0" w:color="auto"/>
                                <w:bottom w:val="none" w:sz="0" w:space="0" w:color="auto"/>
                                <w:right w:val="none" w:sz="0" w:space="0" w:color="auto"/>
                              </w:divBdr>
                            </w:div>
                            <w:div w:id="1341855174">
                              <w:marLeft w:val="0"/>
                              <w:marRight w:val="0"/>
                              <w:marTop w:val="240"/>
                              <w:marBottom w:val="0"/>
                              <w:divBdr>
                                <w:top w:val="none" w:sz="0" w:space="0" w:color="auto"/>
                                <w:left w:val="none" w:sz="0" w:space="0" w:color="auto"/>
                                <w:bottom w:val="none" w:sz="0" w:space="0" w:color="auto"/>
                                <w:right w:val="none" w:sz="0" w:space="0" w:color="auto"/>
                              </w:divBdr>
                            </w:div>
                            <w:div w:id="1757049394">
                              <w:marLeft w:val="0"/>
                              <w:marRight w:val="0"/>
                              <w:marTop w:val="240"/>
                              <w:marBottom w:val="0"/>
                              <w:divBdr>
                                <w:top w:val="none" w:sz="0" w:space="0" w:color="auto"/>
                                <w:left w:val="none" w:sz="0" w:space="0" w:color="auto"/>
                                <w:bottom w:val="none" w:sz="0" w:space="0" w:color="auto"/>
                                <w:right w:val="none" w:sz="0" w:space="0" w:color="auto"/>
                              </w:divBdr>
                            </w:div>
                            <w:div w:id="171266273">
                              <w:marLeft w:val="0"/>
                              <w:marRight w:val="0"/>
                              <w:marTop w:val="240"/>
                              <w:marBottom w:val="0"/>
                              <w:divBdr>
                                <w:top w:val="none" w:sz="0" w:space="0" w:color="auto"/>
                                <w:left w:val="none" w:sz="0" w:space="0" w:color="auto"/>
                                <w:bottom w:val="none" w:sz="0" w:space="0" w:color="auto"/>
                                <w:right w:val="none" w:sz="0" w:space="0" w:color="auto"/>
                              </w:divBdr>
                            </w:div>
                            <w:div w:id="1432973070">
                              <w:marLeft w:val="0"/>
                              <w:marRight w:val="0"/>
                              <w:marTop w:val="240"/>
                              <w:marBottom w:val="0"/>
                              <w:divBdr>
                                <w:top w:val="none" w:sz="0" w:space="0" w:color="auto"/>
                                <w:left w:val="none" w:sz="0" w:space="0" w:color="auto"/>
                                <w:bottom w:val="none" w:sz="0" w:space="0" w:color="auto"/>
                                <w:right w:val="none" w:sz="0" w:space="0" w:color="auto"/>
                              </w:divBdr>
                            </w:div>
                            <w:div w:id="315114127">
                              <w:marLeft w:val="0"/>
                              <w:marRight w:val="0"/>
                              <w:marTop w:val="240"/>
                              <w:marBottom w:val="0"/>
                              <w:divBdr>
                                <w:top w:val="none" w:sz="0" w:space="0" w:color="auto"/>
                                <w:left w:val="none" w:sz="0" w:space="0" w:color="auto"/>
                                <w:bottom w:val="none" w:sz="0" w:space="0" w:color="auto"/>
                                <w:right w:val="none" w:sz="0" w:space="0" w:color="auto"/>
                              </w:divBdr>
                            </w:div>
                            <w:div w:id="139006876">
                              <w:marLeft w:val="0"/>
                              <w:marRight w:val="0"/>
                              <w:marTop w:val="240"/>
                              <w:marBottom w:val="0"/>
                              <w:divBdr>
                                <w:top w:val="none" w:sz="0" w:space="0" w:color="auto"/>
                                <w:left w:val="none" w:sz="0" w:space="0" w:color="auto"/>
                                <w:bottom w:val="none" w:sz="0" w:space="0" w:color="auto"/>
                                <w:right w:val="none" w:sz="0" w:space="0" w:color="auto"/>
                              </w:divBdr>
                            </w:div>
                            <w:div w:id="1672175733">
                              <w:marLeft w:val="0"/>
                              <w:marRight w:val="0"/>
                              <w:marTop w:val="240"/>
                              <w:marBottom w:val="0"/>
                              <w:divBdr>
                                <w:top w:val="none" w:sz="0" w:space="0" w:color="auto"/>
                                <w:left w:val="none" w:sz="0" w:space="0" w:color="auto"/>
                                <w:bottom w:val="none" w:sz="0" w:space="0" w:color="auto"/>
                                <w:right w:val="none" w:sz="0" w:space="0" w:color="auto"/>
                              </w:divBdr>
                            </w:div>
                            <w:div w:id="519440161">
                              <w:marLeft w:val="0"/>
                              <w:marRight w:val="0"/>
                              <w:marTop w:val="240"/>
                              <w:marBottom w:val="0"/>
                              <w:divBdr>
                                <w:top w:val="none" w:sz="0" w:space="0" w:color="auto"/>
                                <w:left w:val="none" w:sz="0" w:space="0" w:color="auto"/>
                                <w:bottom w:val="none" w:sz="0" w:space="0" w:color="auto"/>
                                <w:right w:val="none" w:sz="0" w:space="0" w:color="auto"/>
                              </w:divBdr>
                            </w:div>
                            <w:div w:id="289477350">
                              <w:marLeft w:val="0"/>
                              <w:marRight w:val="0"/>
                              <w:marTop w:val="240"/>
                              <w:marBottom w:val="0"/>
                              <w:divBdr>
                                <w:top w:val="none" w:sz="0" w:space="0" w:color="auto"/>
                                <w:left w:val="none" w:sz="0" w:space="0" w:color="auto"/>
                                <w:bottom w:val="none" w:sz="0" w:space="0" w:color="auto"/>
                                <w:right w:val="none" w:sz="0" w:space="0" w:color="auto"/>
                              </w:divBdr>
                            </w:div>
                            <w:div w:id="123620198">
                              <w:marLeft w:val="0"/>
                              <w:marRight w:val="0"/>
                              <w:marTop w:val="240"/>
                              <w:marBottom w:val="0"/>
                              <w:divBdr>
                                <w:top w:val="none" w:sz="0" w:space="0" w:color="auto"/>
                                <w:left w:val="none" w:sz="0" w:space="0" w:color="auto"/>
                                <w:bottom w:val="none" w:sz="0" w:space="0" w:color="auto"/>
                                <w:right w:val="none" w:sz="0" w:space="0" w:color="auto"/>
                              </w:divBdr>
                            </w:div>
                            <w:div w:id="775977985">
                              <w:marLeft w:val="0"/>
                              <w:marRight w:val="0"/>
                              <w:marTop w:val="240"/>
                              <w:marBottom w:val="0"/>
                              <w:divBdr>
                                <w:top w:val="none" w:sz="0" w:space="0" w:color="auto"/>
                                <w:left w:val="none" w:sz="0" w:space="0" w:color="auto"/>
                                <w:bottom w:val="none" w:sz="0" w:space="0" w:color="auto"/>
                                <w:right w:val="none" w:sz="0" w:space="0" w:color="auto"/>
                              </w:divBdr>
                            </w:div>
                            <w:div w:id="1515458100">
                              <w:marLeft w:val="0"/>
                              <w:marRight w:val="0"/>
                              <w:marTop w:val="240"/>
                              <w:marBottom w:val="0"/>
                              <w:divBdr>
                                <w:top w:val="none" w:sz="0" w:space="0" w:color="auto"/>
                                <w:left w:val="none" w:sz="0" w:space="0" w:color="auto"/>
                                <w:bottom w:val="none" w:sz="0" w:space="0" w:color="auto"/>
                                <w:right w:val="none" w:sz="0" w:space="0" w:color="auto"/>
                              </w:divBdr>
                            </w:div>
                            <w:div w:id="1551456891">
                              <w:marLeft w:val="0"/>
                              <w:marRight w:val="0"/>
                              <w:marTop w:val="240"/>
                              <w:marBottom w:val="0"/>
                              <w:divBdr>
                                <w:top w:val="none" w:sz="0" w:space="0" w:color="auto"/>
                                <w:left w:val="none" w:sz="0" w:space="0" w:color="auto"/>
                                <w:bottom w:val="none" w:sz="0" w:space="0" w:color="auto"/>
                                <w:right w:val="none" w:sz="0" w:space="0" w:color="auto"/>
                              </w:divBdr>
                            </w:div>
                            <w:div w:id="1085998027">
                              <w:marLeft w:val="0"/>
                              <w:marRight w:val="0"/>
                              <w:marTop w:val="240"/>
                              <w:marBottom w:val="0"/>
                              <w:divBdr>
                                <w:top w:val="none" w:sz="0" w:space="0" w:color="auto"/>
                                <w:left w:val="none" w:sz="0" w:space="0" w:color="auto"/>
                                <w:bottom w:val="none" w:sz="0" w:space="0" w:color="auto"/>
                                <w:right w:val="none" w:sz="0" w:space="0" w:color="auto"/>
                              </w:divBdr>
                            </w:div>
                            <w:div w:id="96947134">
                              <w:marLeft w:val="0"/>
                              <w:marRight w:val="0"/>
                              <w:marTop w:val="240"/>
                              <w:marBottom w:val="0"/>
                              <w:divBdr>
                                <w:top w:val="none" w:sz="0" w:space="0" w:color="auto"/>
                                <w:left w:val="none" w:sz="0" w:space="0" w:color="auto"/>
                                <w:bottom w:val="none" w:sz="0" w:space="0" w:color="auto"/>
                                <w:right w:val="none" w:sz="0" w:space="0" w:color="auto"/>
                              </w:divBdr>
                            </w:div>
                            <w:div w:id="1252281644">
                              <w:marLeft w:val="0"/>
                              <w:marRight w:val="0"/>
                              <w:marTop w:val="240"/>
                              <w:marBottom w:val="0"/>
                              <w:divBdr>
                                <w:top w:val="none" w:sz="0" w:space="0" w:color="auto"/>
                                <w:left w:val="none" w:sz="0" w:space="0" w:color="auto"/>
                                <w:bottom w:val="none" w:sz="0" w:space="0" w:color="auto"/>
                                <w:right w:val="none" w:sz="0" w:space="0" w:color="auto"/>
                              </w:divBdr>
                            </w:div>
                          </w:divsChild>
                        </w:div>
                        <w:div w:id="1094590399">
                          <w:marLeft w:val="0"/>
                          <w:marRight w:val="0"/>
                          <w:marTop w:val="0"/>
                          <w:marBottom w:val="0"/>
                          <w:divBdr>
                            <w:top w:val="none" w:sz="0" w:space="0" w:color="auto"/>
                            <w:left w:val="none" w:sz="0" w:space="0" w:color="auto"/>
                            <w:bottom w:val="none" w:sz="0" w:space="0" w:color="auto"/>
                            <w:right w:val="none" w:sz="0" w:space="0" w:color="auto"/>
                          </w:divBdr>
                          <w:divsChild>
                            <w:div w:id="1346247777">
                              <w:marLeft w:val="0"/>
                              <w:marRight w:val="0"/>
                              <w:marTop w:val="240"/>
                              <w:marBottom w:val="0"/>
                              <w:divBdr>
                                <w:top w:val="none" w:sz="0" w:space="0" w:color="auto"/>
                                <w:left w:val="none" w:sz="0" w:space="0" w:color="auto"/>
                                <w:bottom w:val="none" w:sz="0" w:space="0" w:color="auto"/>
                                <w:right w:val="none" w:sz="0" w:space="0" w:color="auto"/>
                              </w:divBdr>
                            </w:div>
                            <w:div w:id="1141070392">
                              <w:marLeft w:val="0"/>
                              <w:marRight w:val="0"/>
                              <w:marTop w:val="240"/>
                              <w:marBottom w:val="0"/>
                              <w:divBdr>
                                <w:top w:val="none" w:sz="0" w:space="0" w:color="auto"/>
                                <w:left w:val="none" w:sz="0" w:space="0" w:color="auto"/>
                                <w:bottom w:val="none" w:sz="0" w:space="0" w:color="auto"/>
                                <w:right w:val="none" w:sz="0" w:space="0" w:color="auto"/>
                              </w:divBdr>
                            </w:div>
                            <w:div w:id="1123306879">
                              <w:marLeft w:val="0"/>
                              <w:marRight w:val="0"/>
                              <w:marTop w:val="240"/>
                              <w:marBottom w:val="0"/>
                              <w:divBdr>
                                <w:top w:val="none" w:sz="0" w:space="0" w:color="auto"/>
                                <w:left w:val="none" w:sz="0" w:space="0" w:color="auto"/>
                                <w:bottom w:val="none" w:sz="0" w:space="0" w:color="auto"/>
                                <w:right w:val="none" w:sz="0" w:space="0" w:color="auto"/>
                              </w:divBdr>
                            </w:div>
                            <w:div w:id="696857289">
                              <w:marLeft w:val="0"/>
                              <w:marRight w:val="0"/>
                              <w:marTop w:val="240"/>
                              <w:marBottom w:val="0"/>
                              <w:divBdr>
                                <w:top w:val="none" w:sz="0" w:space="0" w:color="auto"/>
                                <w:left w:val="none" w:sz="0" w:space="0" w:color="auto"/>
                                <w:bottom w:val="none" w:sz="0" w:space="0" w:color="auto"/>
                                <w:right w:val="none" w:sz="0" w:space="0" w:color="auto"/>
                              </w:divBdr>
                            </w:div>
                            <w:div w:id="1407874131">
                              <w:marLeft w:val="0"/>
                              <w:marRight w:val="0"/>
                              <w:marTop w:val="240"/>
                              <w:marBottom w:val="0"/>
                              <w:divBdr>
                                <w:top w:val="none" w:sz="0" w:space="0" w:color="auto"/>
                                <w:left w:val="none" w:sz="0" w:space="0" w:color="auto"/>
                                <w:bottom w:val="none" w:sz="0" w:space="0" w:color="auto"/>
                                <w:right w:val="none" w:sz="0" w:space="0" w:color="auto"/>
                              </w:divBdr>
                            </w:div>
                            <w:div w:id="925653818">
                              <w:marLeft w:val="0"/>
                              <w:marRight w:val="0"/>
                              <w:marTop w:val="240"/>
                              <w:marBottom w:val="0"/>
                              <w:divBdr>
                                <w:top w:val="none" w:sz="0" w:space="0" w:color="auto"/>
                                <w:left w:val="none" w:sz="0" w:space="0" w:color="auto"/>
                                <w:bottom w:val="none" w:sz="0" w:space="0" w:color="auto"/>
                                <w:right w:val="none" w:sz="0" w:space="0" w:color="auto"/>
                              </w:divBdr>
                            </w:div>
                            <w:div w:id="1962955286">
                              <w:marLeft w:val="0"/>
                              <w:marRight w:val="0"/>
                              <w:marTop w:val="240"/>
                              <w:marBottom w:val="0"/>
                              <w:divBdr>
                                <w:top w:val="none" w:sz="0" w:space="0" w:color="auto"/>
                                <w:left w:val="none" w:sz="0" w:space="0" w:color="auto"/>
                                <w:bottom w:val="none" w:sz="0" w:space="0" w:color="auto"/>
                                <w:right w:val="none" w:sz="0" w:space="0" w:color="auto"/>
                              </w:divBdr>
                            </w:div>
                            <w:div w:id="879316757">
                              <w:marLeft w:val="0"/>
                              <w:marRight w:val="0"/>
                              <w:marTop w:val="240"/>
                              <w:marBottom w:val="0"/>
                              <w:divBdr>
                                <w:top w:val="none" w:sz="0" w:space="0" w:color="auto"/>
                                <w:left w:val="none" w:sz="0" w:space="0" w:color="auto"/>
                                <w:bottom w:val="none" w:sz="0" w:space="0" w:color="auto"/>
                                <w:right w:val="none" w:sz="0" w:space="0" w:color="auto"/>
                              </w:divBdr>
                            </w:div>
                            <w:div w:id="2043819314">
                              <w:marLeft w:val="0"/>
                              <w:marRight w:val="0"/>
                              <w:marTop w:val="240"/>
                              <w:marBottom w:val="0"/>
                              <w:divBdr>
                                <w:top w:val="none" w:sz="0" w:space="0" w:color="auto"/>
                                <w:left w:val="none" w:sz="0" w:space="0" w:color="auto"/>
                                <w:bottom w:val="none" w:sz="0" w:space="0" w:color="auto"/>
                                <w:right w:val="none" w:sz="0" w:space="0" w:color="auto"/>
                              </w:divBdr>
                            </w:div>
                            <w:div w:id="1725981507">
                              <w:marLeft w:val="0"/>
                              <w:marRight w:val="0"/>
                              <w:marTop w:val="240"/>
                              <w:marBottom w:val="0"/>
                              <w:divBdr>
                                <w:top w:val="none" w:sz="0" w:space="0" w:color="auto"/>
                                <w:left w:val="none" w:sz="0" w:space="0" w:color="auto"/>
                                <w:bottom w:val="none" w:sz="0" w:space="0" w:color="auto"/>
                                <w:right w:val="none" w:sz="0" w:space="0" w:color="auto"/>
                              </w:divBdr>
                            </w:div>
                            <w:div w:id="685326274">
                              <w:marLeft w:val="0"/>
                              <w:marRight w:val="0"/>
                              <w:marTop w:val="240"/>
                              <w:marBottom w:val="0"/>
                              <w:divBdr>
                                <w:top w:val="none" w:sz="0" w:space="0" w:color="auto"/>
                                <w:left w:val="none" w:sz="0" w:space="0" w:color="auto"/>
                                <w:bottom w:val="none" w:sz="0" w:space="0" w:color="auto"/>
                                <w:right w:val="none" w:sz="0" w:space="0" w:color="auto"/>
                              </w:divBdr>
                            </w:div>
                            <w:div w:id="13196565">
                              <w:marLeft w:val="0"/>
                              <w:marRight w:val="0"/>
                              <w:marTop w:val="240"/>
                              <w:marBottom w:val="0"/>
                              <w:divBdr>
                                <w:top w:val="none" w:sz="0" w:space="0" w:color="auto"/>
                                <w:left w:val="none" w:sz="0" w:space="0" w:color="auto"/>
                                <w:bottom w:val="none" w:sz="0" w:space="0" w:color="auto"/>
                                <w:right w:val="none" w:sz="0" w:space="0" w:color="auto"/>
                              </w:divBdr>
                            </w:div>
                            <w:div w:id="32925742">
                              <w:marLeft w:val="0"/>
                              <w:marRight w:val="0"/>
                              <w:marTop w:val="240"/>
                              <w:marBottom w:val="0"/>
                              <w:divBdr>
                                <w:top w:val="none" w:sz="0" w:space="0" w:color="auto"/>
                                <w:left w:val="none" w:sz="0" w:space="0" w:color="auto"/>
                                <w:bottom w:val="none" w:sz="0" w:space="0" w:color="auto"/>
                                <w:right w:val="none" w:sz="0" w:space="0" w:color="auto"/>
                              </w:divBdr>
                            </w:div>
                            <w:div w:id="1287807926">
                              <w:marLeft w:val="0"/>
                              <w:marRight w:val="0"/>
                              <w:marTop w:val="240"/>
                              <w:marBottom w:val="0"/>
                              <w:divBdr>
                                <w:top w:val="none" w:sz="0" w:space="0" w:color="auto"/>
                                <w:left w:val="none" w:sz="0" w:space="0" w:color="auto"/>
                                <w:bottom w:val="none" w:sz="0" w:space="0" w:color="auto"/>
                                <w:right w:val="none" w:sz="0" w:space="0" w:color="auto"/>
                              </w:divBdr>
                            </w:div>
                            <w:div w:id="1383749985">
                              <w:marLeft w:val="0"/>
                              <w:marRight w:val="0"/>
                              <w:marTop w:val="240"/>
                              <w:marBottom w:val="0"/>
                              <w:divBdr>
                                <w:top w:val="none" w:sz="0" w:space="0" w:color="auto"/>
                                <w:left w:val="none" w:sz="0" w:space="0" w:color="auto"/>
                                <w:bottom w:val="none" w:sz="0" w:space="0" w:color="auto"/>
                                <w:right w:val="none" w:sz="0" w:space="0" w:color="auto"/>
                              </w:divBdr>
                            </w:div>
                            <w:div w:id="2136560576">
                              <w:marLeft w:val="0"/>
                              <w:marRight w:val="0"/>
                              <w:marTop w:val="240"/>
                              <w:marBottom w:val="0"/>
                              <w:divBdr>
                                <w:top w:val="none" w:sz="0" w:space="0" w:color="auto"/>
                                <w:left w:val="none" w:sz="0" w:space="0" w:color="auto"/>
                                <w:bottom w:val="none" w:sz="0" w:space="0" w:color="auto"/>
                                <w:right w:val="none" w:sz="0" w:space="0" w:color="auto"/>
                              </w:divBdr>
                            </w:div>
                            <w:div w:id="287392406">
                              <w:marLeft w:val="0"/>
                              <w:marRight w:val="0"/>
                              <w:marTop w:val="240"/>
                              <w:marBottom w:val="0"/>
                              <w:divBdr>
                                <w:top w:val="none" w:sz="0" w:space="0" w:color="auto"/>
                                <w:left w:val="none" w:sz="0" w:space="0" w:color="auto"/>
                                <w:bottom w:val="none" w:sz="0" w:space="0" w:color="auto"/>
                                <w:right w:val="none" w:sz="0" w:space="0" w:color="auto"/>
                              </w:divBdr>
                            </w:div>
                            <w:div w:id="2119597860">
                              <w:marLeft w:val="0"/>
                              <w:marRight w:val="0"/>
                              <w:marTop w:val="240"/>
                              <w:marBottom w:val="0"/>
                              <w:divBdr>
                                <w:top w:val="none" w:sz="0" w:space="0" w:color="auto"/>
                                <w:left w:val="none" w:sz="0" w:space="0" w:color="auto"/>
                                <w:bottom w:val="none" w:sz="0" w:space="0" w:color="auto"/>
                                <w:right w:val="none" w:sz="0" w:space="0" w:color="auto"/>
                              </w:divBdr>
                            </w:div>
                            <w:div w:id="1055659646">
                              <w:marLeft w:val="0"/>
                              <w:marRight w:val="0"/>
                              <w:marTop w:val="240"/>
                              <w:marBottom w:val="0"/>
                              <w:divBdr>
                                <w:top w:val="none" w:sz="0" w:space="0" w:color="auto"/>
                                <w:left w:val="none" w:sz="0" w:space="0" w:color="auto"/>
                                <w:bottom w:val="none" w:sz="0" w:space="0" w:color="auto"/>
                                <w:right w:val="none" w:sz="0" w:space="0" w:color="auto"/>
                              </w:divBdr>
                            </w:div>
                            <w:div w:id="1796676750">
                              <w:marLeft w:val="0"/>
                              <w:marRight w:val="0"/>
                              <w:marTop w:val="240"/>
                              <w:marBottom w:val="0"/>
                              <w:divBdr>
                                <w:top w:val="none" w:sz="0" w:space="0" w:color="auto"/>
                                <w:left w:val="none" w:sz="0" w:space="0" w:color="auto"/>
                                <w:bottom w:val="none" w:sz="0" w:space="0" w:color="auto"/>
                                <w:right w:val="none" w:sz="0" w:space="0" w:color="auto"/>
                              </w:divBdr>
                            </w:div>
                            <w:div w:id="1994487388">
                              <w:marLeft w:val="0"/>
                              <w:marRight w:val="0"/>
                              <w:marTop w:val="240"/>
                              <w:marBottom w:val="0"/>
                              <w:divBdr>
                                <w:top w:val="none" w:sz="0" w:space="0" w:color="auto"/>
                                <w:left w:val="none" w:sz="0" w:space="0" w:color="auto"/>
                                <w:bottom w:val="none" w:sz="0" w:space="0" w:color="auto"/>
                                <w:right w:val="none" w:sz="0" w:space="0" w:color="auto"/>
                              </w:divBdr>
                            </w:div>
                            <w:div w:id="1267272743">
                              <w:marLeft w:val="0"/>
                              <w:marRight w:val="0"/>
                              <w:marTop w:val="240"/>
                              <w:marBottom w:val="0"/>
                              <w:divBdr>
                                <w:top w:val="none" w:sz="0" w:space="0" w:color="auto"/>
                                <w:left w:val="none" w:sz="0" w:space="0" w:color="auto"/>
                                <w:bottom w:val="none" w:sz="0" w:space="0" w:color="auto"/>
                                <w:right w:val="none" w:sz="0" w:space="0" w:color="auto"/>
                              </w:divBdr>
                            </w:div>
                            <w:div w:id="942609091">
                              <w:marLeft w:val="0"/>
                              <w:marRight w:val="0"/>
                              <w:marTop w:val="240"/>
                              <w:marBottom w:val="0"/>
                              <w:divBdr>
                                <w:top w:val="none" w:sz="0" w:space="0" w:color="auto"/>
                                <w:left w:val="none" w:sz="0" w:space="0" w:color="auto"/>
                                <w:bottom w:val="none" w:sz="0" w:space="0" w:color="auto"/>
                                <w:right w:val="none" w:sz="0" w:space="0" w:color="auto"/>
                              </w:divBdr>
                            </w:div>
                            <w:div w:id="1577593485">
                              <w:marLeft w:val="0"/>
                              <w:marRight w:val="0"/>
                              <w:marTop w:val="240"/>
                              <w:marBottom w:val="0"/>
                              <w:divBdr>
                                <w:top w:val="none" w:sz="0" w:space="0" w:color="auto"/>
                                <w:left w:val="none" w:sz="0" w:space="0" w:color="auto"/>
                                <w:bottom w:val="none" w:sz="0" w:space="0" w:color="auto"/>
                                <w:right w:val="none" w:sz="0" w:space="0" w:color="auto"/>
                              </w:divBdr>
                            </w:div>
                            <w:div w:id="2051414955">
                              <w:marLeft w:val="0"/>
                              <w:marRight w:val="0"/>
                              <w:marTop w:val="240"/>
                              <w:marBottom w:val="0"/>
                              <w:divBdr>
                                <w:top w:val="none" w:sz="0" w:space="0" w:color="auto"/>
                                <w:left w:val="none" w:sz="0" w:space="0" w:color="auto"/>
                                <w:bottom w:val="none" w:sz="0" w:space="0" w:color="auto"/>
                                <w:right w:val="none" w:sz="0" w:space="0" w:color="auto"/>
                              </w:divBdr>
                            </w:div>
                            <w:div w:id="1960335999">
                              <w:marLeft w:val="0"/>
                              <w:marRight w:val="0"/>
                              <w:marTop w:val="240"/>
                              <w:marBottom w:val="0"/>
                              <w:divBdr>
                                <w:top w:val="none" w:sz="0" w:space="0" w:color="auto"/>
                                <w:left w:val="none" w:sz="0" w:space="0" w:color="auto"/>
                                <w:bottom w:val="none" w:sz="0" w:space="0" w:color="auto"/>
                                <w:right w:val="none" w:sz="0" w:space="0" w:color="auto"/>
                              </w:divBdr>
                            </w:div>
                            <w:div w:id="1463814909">
                              <w:marLeft w:val="0"/>
                              <w:marRight w:val="0"/>
                              <w:marTop w:val="240"/>
                              <w:marBottom w:val="0"/>
                              <w:divBdr>
                                <w:top w:val="none" w:sz="0" w:space="0" w:color="auto"/>
                                <w:left w:val="none" w:sz="0" w:space="0" w:color="auto"/>
                                <w:bottom w:val="none" w:sz="0" w:space="0" w:color="auto"/>
                                <w:right w:val="none" w:sz="0" w:space="0" w:color="auto"/>
                              </w:divBdr>
                            </w:div>
                            <w:div w:id="339619786">
                              <w:marLeft w:val="0"/>
                              <w:marRight w:val="0"/>
                              <w:marTop w:val="240"/>
                              <w:marBottom w:val="0"/>
                              <w:divBdr>
                                <w:top w:val="none" w:sz="0" w:space="0" w:color="auto"/>
                                <w:left w:val="none" w:sz="0" w:space="0" w:color="auto"/>
                                <w:bottom w:val="none" w:sz="0" w:space="0" w:color="auto"/>
                                <w:right w:val="none" w:sz="0" w:space="0" w:color="auto"/>
                              </w:divBdr>
                            </w:div>
                            <w:div w:id="1970554038">
                              <w:marLeft w:val="0"/>
                              <w:marRight w:val="0"/>
                              <w:marTop w:val="240"/>
                              <w:marBottom w:val="0"/>
                              <w:divBdr>
                                <w:top w:val="none" w:sz="0" w:space="0" w:color="auto"/>
                                <w:left w:val="none" w:sz="0" w:space="0" w:color="auto"/>
                                <w:bottom w:val="none" w:sz="0" w:space="0" w:color="auto"/>
                                <w:right w:val="none" w:sz="0" w:space="0" w:color="auto"/>
                              </w:divBdr>
                            </w:div>
                            <w:div w:id="98071091">
                              <w:marLeft w:val="0"/>
                              <w:marRight w:val="0"/>
                              <w:marTop w:val="240"/>
                              <w:marBottom w:val="0"/>
                              <w:divBdr>
                                <w:top w:val="none" w:sz="0" w:space="0" w:color="auto"/>
                                <w:left w:val="none" w:sz="0" w:space="0" w:color="auto"/>
                                <w:bottom w:val="none" w:sz="0" w:space="0" w:color="auto"/>
                                <w:right w:val="none" w:sz="0" w:space="0" w:color="auto"/>
                              </w:divBdr>
                            </w:div>
                            <w:div w:id="637879592">
                              <w:marLeft w:val="0"/>
                              <w:marRight w:val="0"/>
                              <w:marTop w:val="240"/>
                              <w:marBottom w:val="0"/>
                              <w:divBdr>
                                <w:top w:val="none" w:sz="0" w:space="0" w:color="auto"/>
                                <w:left w:val="none" w:sz="0" w:space="0" w:color="auto"/>
                                <w:bottom w:val="none" w:sz="0" w:space="0" w:color="auto"/>
                                <w:right w:val="none" w:sz="0" w:space="0" w:color="auto"/>
                              </w:divBdr>
                            </w:div>
                            <w:div w:id="1018199120">
                              <w:marLeft w:val="0"/>
                              <w:marRight w:val="0"/>
                              <w:marTop w:val="240"/>
                              <w:marBottom w:val="0"/>
                              <w:divBdr>
                                <w:top w:val="none" w:sz="0" w:space="0" w:color="auto"/>
                                <w:left w:val="none" w:sz="0" w:space="0" w:color="auto"/>
                                <w:bottom w:val="none" w:sz="0" w:space="0" w:color="auto"/>
                                <w:right w:val="none" w:sz="0" w:space="0" w:color="auto"/>
                              </w:divBdr>
                            </w:div>
                            <w:div w:id="670526321">
                              <w:marLeft w:val="0"/>
                              <w:marRight w:val="0"/>
                              <w:marTop w:val="240"/>
                              <w:marBottom w:val="0"/>
                              <w:divBdr>
                                <w:top w:val="none" w:sz="0" w:space="0" w:color="auto"/>
                                <w:left w:val="none" w:sz="0" w:space="0" w:color="auto"/>
                                <w:bottom w:val="none" w:sz="0" w:space="0" w:color="auto"/>
                                <w:right w:val="none" w:sz="0" w:space="0" w:color="auto"/>
                              </w:divBdr>
                            </w:div>
                            <w:div w:id="1694187982">
                              <w:marLeft w:val="0"/>
                              <w:marRight w:val="0"/>
                              <w:marTop w:val="240"/>
                              <w:marBottom w:val="0"/>
                              <w:divBdr>
                                <w:top w:val="none" w:sz="0" w:space="0" w:color="auto"/>
                                <w:left w:val="none" w:sz="0" w:space="0" w:color="auto"/>
                                <w:bottom w:val="none" w:sz="0" w:space="0" w:color="auto"/>
                                <w:right w:val="none" w:sz="0" w:space="0" w:color="auto"/>
                              </w:divBdr>
                            </w:div>
                            <w:div w:id="546992281">
                              <w:marLeft w:val="0"/>
                              <w:marRight w:val="0"/>
                              <w:marTop w:val="240"/>
                              <w:marBottom w:val="0"/>
                              <w:divBdr>
                                <w:top w:val="none" w:sz="0" w:space="0" w:color="auto"/>
                                <w:left w:val="none" w:sz="0" w:space="0" w:color="auto"/>
                                <w:bottom w:val="none" w:sz="0" w:space="0" w:color="auto"/>
                                <w:right w:val="none" w:sz="0" w:space="0" w:color="auto"/>
                              </w:divBdr>
                            </w:div>
                          </w:divsChild>
                        </w:div>
                        <w:div w:id="1979919842">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B026633\AppData\Local\Temp\LexDaniaPreview\e1629bfbf6d54a32b17ed55474817fb3\preview.html" TargetMode="External"/><Relationship Id="rId18" Type="http://schemas.openxmlformats.org/officeDocument/2006/relationships/hyperlink" Target="file:///C:\Users\B026633\AppData\Local\Temp\LexDaniaPreview\e1629bfbf6d54a32b17ed55474817fb3\preview.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B026633\AppData\Local\Temp\LexDaniaPreview\e1629bfbf6d54a32b17ed55474817fb3\preview.html" TargetMode="External"/><Relationship Id="rId7" Type="http://schemas.openxmlformats.org/officeDocument/2006/relationships/webSettings" Target="webSettings.xml"/><Relationship Id="rId12" Type="http://schemas.openxmlformats.org/officeDocument/2006/relationships/hyperlink" Target="file:///C:\Users\B026633\AppData\Local\Temp\LexDaniaPreview\e1629bfbf6d54a32b17ed55474817fb3\preview.html" TargetMode="External"/><Relationship Id="rId17" Type="http://schemas.openxmlformats.org/officeDocument/2006/relationships/hyperlink" Target="file:///C:\Users\B026633\AppData\Local\Temp\LexDaniaPreview\e1629bfbf6d54a32b17ed55474817fb3\preview.html" TargetMode="External"/><Relationship Id="rId25" Type="http://schemas.openxmlformats.org/officeDocument/2006/relationships/hyperlink" Target="file:///C:\Users\B026633\AppData\Local\Temp\LexDaniaPreview\e1629bfbf6d54a32b17ed55474817fb3\preview.html" TargetMode="External"/><Relationship Id="rId2" Type="http://schemas.openxmlformats.org/officeDocument/2006/relationships/customXml" Target="../customXml/item2.xml"/><Relationship Id="rId16" Type="http://schemas.openxmlformats.org/officeDocument/2006/relationships/hyperlink" Target="file:///C:\Users\B026633\AppData\Local\Temp\LexDaniaPreview\e1629bfbf6d54a32b17ed55474817fb3\preview.html" TargetMode="External"/><Relationship Id="rId20" Type="http://schemas.openxmlformats.org/officeDocument/2006/relationships/hyperlink" Target="file:///C:\Users\B026633\AppData\Local\Temp\LexDaniaPreview\e1629bfbf6d54a32b17ed55474817fb3\preview.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B026633\AppData\Local\Temp\LexDaniaPreview\e1629bfbf6d54a32b17ed55474817fb3\preview.html" TargetMode="External"/><Relationship Id="rId24" Type="http://schemas.openxmlformats.org/officeDocument/2006/relationships/hyperlink" Target="file:///C:\Users\B026633\AppData\Local\Temp\LexDaniaPreview\e1629bfbf6d54a32b17ed55474817fb3\preview.html" TargetMode="External"/><Relationship Id="rId5" Type="http://schemas.openxmlformats.org/officeDocument/2006/relationships/styles" Target="styles.xml"/><Relationship Id="rId15" Type="http://schemas.openxmlformats.org/officeDocument/2006/relationships/hyperlink" Target="file:///C:\Users\B026633\AppData\Local\Temp\LexDaniaPreview\e1629bfbf6d54a32b17ed55474817fb3\preview.html" TargetMode="External"/><Relationship Id="rId23" Type="http://schemas.openxmlformats.org/officeDocument/2006/relationships/hyperlink" Target="file:///C:\Users\B026633\AppData\Local\Temp\LexDaniaPreview\e1629bfbf6d54a32b17ed55474817fb3\preview.html" TargetMode="External"/><Relationship Id="rId10" Type="http://schemas.openxmlformats.org/officeDocument/2006/relationships/hyperlink" Target="file:///C:\Users\B026633\AppData\Local\Temp\LexDaniaPreview\e1629bfbf6d54a32b17ed55474817fb3\preview.html" TargetMode="External"/><Relationship Id="rId19" Type="http://schemas.openxmlformats.org/officeDocument/2006/relationships/hyperlink" Target="file:///C:\Users\B026633\AppData\Local\Temp\LexDaniaPreview\e1629bfbf6d54a32b17ed55474817fb3\preview.htm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C:\Users\B026633\AppData\Local\Temp\LexDaniaPreview\e1629bfbf6d54a32b17ed55474817fb3\preview.html" TargetMode="External"/><Relationship Id="rId22" Type="http://schemas.openxmlformats.org/officeDocument/2006/relationships/hyperlink" Target="file:///C:\Users\B026633\AppData\Local\Temp\LexDaniaPreview\e1629bfbf6d54a32b17ed55474817fb3\preview.html"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EAEXP2DD475P-1149199250-4443458</_dlc_DocId>
    <_dlc_DocIdUrl xmlns="8f557624-d6a7-40e5-a06f-ebe44359847b">
      <Url>https://erstdk.sharepoint.com/teams/share/_layouts/15/DocIdRedir.aspx?ID=EAEXP2DD475P-1149199250-4443458</Url>
      <Description>EAEXP2DD475P-1149199250-4443458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55D133-DCD7-499B-B1EB-AD7BBB20C84E}">
  <ds:schemaRefs>
    <ds:schemaRef ds:uri="http://schemas.microsoft.com/sharepoint/v3/contenttype/forms"/>
  </ds:schemaRefs>
</ds:datastoreItem>
</file>

<file path=customXml/itemProps2.xml><?xml version="1.0" encoding="utf-8"?>
<ds:datastoreItem xmlns:ds="http://schemas.openxmlformats.org/officeDocument/2006/customXml" ds:itemID="{93F5D1C9-146A-4B92-ADC4-36B695EA007A}">
  <ds:schemaRefs>
    <ds:schemaRef ds:uri="http://schemas.microsoft.com/office/2006/metadata/properties"/>
    <ds:schemaRef ds:uri="http://schemas.microsoft.com/office/infopath/2007/PartnerControls"/>
    <ds:schemaRef ds:uri="8f557624-d6a7-40e5-a06f-ebe44359847b"/>
  </ds:schemaRefs>
</ds:datastoreItem>
</file>

<file path=customXml/itemProps3.xml><?xml version="1.0" encoding="utf-8"?>
<ds:datastoreItem xmlns:ds="http://schemas.openxmlformats.org/officeDocument/2006/customXml" ds:itemID="{B077820A-C69A-4C85-A46B-4C12AA803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2B435D-A6E3-42AE-9B67-95439FD6101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8376</Words>
  <Characters>46069</Characters>
  <Application>Microsoft Office Word</Application>
  <DocSecurity>0</DocSecurity>
  <Lines>383</Lines>
  <Paragraphs>108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54337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Kessy Jensen (FVST)</dc:creator>
  <cp:keywords/>
  <dc:description/>
  <cp:lastModifiedBy>MEGNET, Chantal</cp:lastModifiedBy>
  <cp:revision>6</cp:revision>
  <dcterms:created xsi:type="dcterms:W3CDTF">2019-10-08T09:09:00Z</dcterms:created>
  <dcterms:modified xsi:type="dcterms:W3CDTF">2019-11-06T12:05:00Z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3aeea060-d6de-4100-9027-5de1aa74b5f7</vt:lpwstr>
  </property>
</Properties>
</file>