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b/>
                <w:bCs/>
                <w:sz w:val="24"/>
                <w:szCs w:val="24"/>
                <w:rFonts w:ascii="Times New Roman" w:eastAsia="Times New Roman" w:hAnsi="Times New Roman"/>
              </w:rPr>
            </w:pPr>
            <w:r>
              <w:rPr>
                <w:b/>
                <w:sz w:val="24"/>
                <w:rFonts w:ascii="Times New Roman" w:hAnsi="Times New Roman"/>
              </w:rPr>
              <w:t xml:space="preserve">REPUBLICA FRANCEZĂ</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sz w:val="24"/>
                <w:szCs w:val="24"/>
                <w:rFonts w:ascii="Times New Roman" w:eastAsia="Lucida Sans Unicode" w:hAnsi="Times New Roman"/>
              </w:rPr>
            </w:pPr>
            <w:r>
              <w:rPr>
                <w:sz w:val="24"/>
                <w:rFonts w:ascii="Times New Roman" w:hAnsi="Times New Roman"/>
              </w:rPr>
              <w:t xml:space="preserve">Ministerul Solidarității și al Sănătății</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0DBFEF72" w:rsidR="00AB08FD" w:rsidRPr="008B26AE" w:rsidRDefault="00BA4CF1" w:rsidP="005F6E8F">
      <w:pPr>
        <w:widowControl w:val="0"/>
        <w:suppressLineNumbers/>
        <w:suppressAutoHyphens/>
        <w:spacing w:after="0" w:line="240" w:lineRule="auto"/>
        <w:jc w:val="center"/>
        <w:rPr>
          <w:b/>
          <w:sz w:val="24"/>
          <w:szCs w:val="24"/>
          <w:rFonts w:ascii="Times New Roman" w:hAnsi="Times New Roman"/>
        </w:rPr>
      </w:pPr>
      <w:r>
        <w:rPr>
          <w:b/>
          <w:sz w:val="24"/>
          <w:rFonts w:ascii="Times New Roman" w:hAnsi="Times New Roman"/>
        </w:rPr>
        <w:t xml:space="preserve">Ordinul din 23 martie 2021</w:t>
      </w:r>
      <w:r>
        <w:rPr>
          <w:b/>
          <w:sz w:val="24"/>
          <w:rFonts w:ascii="Times New Roman" w:hAnsi="Times New Roman"/>
        </w:rPr>
        <w:t xml:space="preserve">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b/>
          <w:bCs/>
          <w:sz w:val="24"/>
          <w:szCs w:val="24"/>
          <w:rFonts w:ascii="Times New Roman" w:eastAsiaTheme="minorEastAsia" w:hAnsi="Times New Roman"/>
        </w:rPr>
      </w:pPr>
      <w:r>
        <w:rPr>
          <w:b/>
          <w:sz w:val="24"/>
          <w:rFonts w:ascii="Times New Roman" w:hAnsi="Times New Roman"/>
        </w:rPr>
        <w:t xml:space="preserve">de modificare a Ordinului din 10 iulie 2020 de stabilire a măsurilor de organizare și funcționare a sistemului de sănătate, necesare pentru combaterea epidemiei de COVID-19 în contextul stării de urgență în materie de sănătate publică</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0CBDC06E" w:rsidR="005D718F" w:rsidRPr="008B26AE" w:rsidRDefault="005D718F" w:rsidP="005F6E8F">
      <w:pPr>
        <w:widowControl w:val="0"/>
        <w:suppressLineNumbers/>
        <w:suppressAutoHyphens/>
        <w:spacing w:after="0" w:line="240" w:lineRule="auto"/>
        <w:jc w:val="center"/>
        <w:rPr>
          <w:b/>
          <w:sz w:val="24"/>
          <w:szCs w:val="24"/>
          <w:rFonts w:ascii="Times New Roman" w:eastAsiaTheme="minorEastAsia" w:hAnsi="Times New Roman"/>
        </w:rPr>
      </w:pPr>
      <w:r>
        <w:rPr>
          <w:b/>
          <w:sz w:val="24"/>
          <w:rFonts w:ascii="Times New Roman" w:hAnsi="Times New Roman"/>
        </w:rPr>
        <w:t xml:space="preserve">NOR:</w:t>
      </w:r>
      <w:r>
        <w:t xml:space="preserve"> </w:t>
      </w:r>
      <w:r>
        <w:rPr>
          <w:b/>
          <w:sz w:val="24"/>
          <w:rFonts w:ascii="Times New Roman" w:hAnsi="Times New Roman"/>
        </w:rPr>
        <w:t xml:space="preserve">SSAZ2109255A</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b/>
          <w:sz w:val="24"/>
          <w:szCs w:val="24"/>
          <w:rFonts w:ascii="Times New Roman" w:hAnsi="Times New Roman"/>
        </w:rPr>
      </w:pPr>
      <w:r>
        <w:rPr>
          <w:b/>
          <w:sz w:val="24"/>
          <w:rFonts w:ascii="Times New Roman" w:hAnsi="Times New Roman"/>
        </w:rPr>
        <w:t xml:space="preserve">Ministrul Solidarității și al Sănătății,</w:t>
      </w:r>
    </w:p>
    <w:p w14:paraId="1FEE3944" w14:textId="1117997B" w:rsidR="00D90A3D" w:rsidRDefault="00D90A3D" w:rsidP="005F6E8F">
      <w:pPr>
        <w:spacing w:after="0" w:line="240" w:lineRule="auto"/>
        <w:ind w:firstLine="708"/>
        <w:rPr>
          <w:rFonts w:ascii="Times New Roman" w:hAnsi="Times New Roman"/>
          <w:b/>
          <w:sz w:val="24"/>
          <w:szCs w:val="24"/>
        </w:rPr>
      </w:pPr>
    </w:p>
    <w:p w14:paraId="32D5C6D5" w14:textId="77777777" w:rsidR="00711F7C" w:rsidRDefault="00711F7C" w:rsidP="005F6E8F">
      <w:pPr>
        <w:spacing w:after="0" w:line="240" w:lineRule="auto"/>
        <w:ind w:firstLine="708"/>
        <w:jc w:val="both"/>
        <w:rPr>
          <w:rFonts w:ascii="Times New Roman" w:hAnsi="Times New Roman"/>
          <w:sz w:val="24"/>
          <w:szCs w:val="24"/>
        </w:rPr>
      </w:pPr>
    </w:p>
    <w:p w14:paraId="1FE4C7F5" w14:textId="1DDFC6D6" w:rsidR="00702EEA" w:rsidRDefault="00702EEA" w:rsidP="00702EEA">
      <w:pPr>
        <w:spacing w:after="0"/>
        <w:ind w:firstLine="708"/>
        <w:rPr>
          <w:sz w:val="24"/>
          <w:szCs w:val="24"/>
          <w:rFonts w:ascii="Times New Roman" w:hAnsi="Times New Roman"/>
        </w:rPr>
      </w:pPr>
      <w:r>
        <w:rPr>
          <w:sz w:val="24"/>
          <w:rFonts w:ascii="Times New Roman" w:hAnsi="Times New Roman"/>
        </w:rPr>
        <w:t xml:space="preserve">Având în vedere Regulamentul (UE) 2016/679 al Parlamentului European și al Consiliului din 27 aprilie 2016 privind protecția persoanelor fizice în ceea ce privește prelucrarea datelor cu caracter personal și libera circulație a acestor date și de abrogare a Directivei 95/46/CE;</w:t>
      </w:r>
    </w:p>
    <w:p w14:paraId="2CDBD217" w14:textId="77777777" w:rsidR="00702EEA" w:rsidRDefault="00702EEA" w:rsidP="00702EEA">
      <w:pPr>
        <w:spacing w:after="0"/>
        <w:ind w:firstLine="708"/>
        <w:rPr>
          <w:rFonts w:ascii="Times New Roman" w:hAnsi="Times New Roman"/>
          <w:sz w:val="24"/>
          <w:szCs w:val="24"/>
        </w:rPr>
      </w:pPr>
    </w:p>
    <w:p w14:paraId="054C3985" w14:textId="7D17B463" w:rsidR="00854727" w:rsidRDefault="00695C0B" w:rsidP="00702E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în special notificarea cu nr. ;</w:t>
      </w:r>
    </w:p>
    <w:p w14:paraId="117024F7" w14:textId="77777777" w:rsidR="00C9261B" w:rsidRPr="008C5FEE" w:rsidRDefault="00C9261B" w:rsidP="00702EEA">
      <w:pPr>
        <w:spacing w:after="0" w:line="240" w:lineRule="auto"/>
        <w:ind w:firstLine="708"/>
        <w:jc w:val="both"/>
        <w:rPr>
          <w:rFonts w:ascii="Times New Roman" w:hAnsi="Times New Roman"/>
          <w:sz w:val="24"/>
          <w:szCs w:val="24"/>
        </w:rPr>
      </w:pPr>
    </w:p>
    <w:p w14:paraId="63C89E53" w14:textId="44B80147" w:rsidR="00467129" w:rsidRDefault="005E15AE" w:rsidP="005F6E8F">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Codul sănătății publice, în special articolul</w:t>
      </w:r>
      <w:r>
        <w:t xml:space="preserve"> </w:t>
      </w:r>
      <w:r>
        <w:rPr>
          <w:sz w:val="24"/>
          <w:rFonts w:ascii="Times New Roman" w:hAnsi="Times New Roman"/>
        </w:rPr>
        <w:t xml:space="preserve">L. 3131-16;</w:t>
      </w:r>
    </w:p>
    <w:p w14:paraId="6215E3FF" w14:textId="7CD89A5B" w:rsidR="00627A4D" w:rsidRDefault="00627A4D" w:rsidP="005F6E8F">
      <w:pPr>
        <w:spacing w:after="0" w:line="240" w:lineRule="auto"/>
        <w:ind w:firstLine="708"/>
        <w:jc w:val="both"/>
        <w:rPr>
          <w:rFonts w:ascii="Times New Roman" w:hAnsi="Times New Roman"/>
          <w:sz w:val="24"/>
          <w:szCs w:val="24"/>
        </w:rPr>
      </w:pPr>
    </w:p>
    <w:p w14:paraId="1CA68468" w14:textId="5509AEF7" w:rsidR="00627A4D" w:rsidRPr="008C5FEE" w:rsidRDefault="00627A4D" w:rsidP="005F6E8F">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Codul securității sociale;</w:t>
      </w:r>
    </w:p>
    <w:p w14:paraId="6DA9A769" w14:textId="20884F26" w:rsidR="004A3F83" w:rsidRPr="008C5FEE" w:rsidRDefault="004A3F83" w:rsidP="005F6E8F">
      <w:pPr>
        <w:spacing w:after="0" w:line="240" w:lineRule="auto"/>
        <w:ind w:firstLine="708"/>
        <w:jc w:val="both"/>
        <w:rPr>
          <w:rFonts w:ascii="Times New Roman" w:hAnsi="Times New Roman"/>
          <w:sz w:val="24"/>
          <w:szCs w:val="24"/>
        </w:rPr>
      </w:pPr>
    </w:p>
    <w:p w14:paraId="138CC2CF" w14:textId="2E57E25E" w:rsidR="002A3CEA" w:rsidRPr="008C5FEE"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Legea nr. 2020-1379 din 14 noiembrie 2020, cu modificările ulterioare, care autorizează prelungirea stării de urgență privind sănătatea publică și stabilește diferite măsuri de gestionare a crizei de sănătate;</w:t>
      </w:r>
    </w:p>
    <w:p w14:paraId="395DA950" w14:textId="6CDB1723" w:rsidR="0039341E" w:rsidRPr="008C5FEE"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 </w:t>
      </w:r>
    </w:p>
    <w:p w14:paraId="777E165D" w14:textId="1C8193D4" w:rsidR="002A3CEA" w:rsidRDefault="002A3CE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Decretul nr. 2020-1257 din 14 octombrie 2020 de declarare a stării de urgență privind sănătatea publică;</w:t>
      </w:r>
    </w:p>
    <w:p w14:paraId="3210EA95" w14:textId="4E04234E" w:rsidR="0054123A" w:rsidRDefault="0054123A" w:rsidP="002A3CEA">
      <w:pPr>
        <w:spacing w:after="0" w:line="240" w:lineRule="auto"/>
        <w:ind w:firstLine="708"/>
        <w:jc w:val="both"/>
        <w:rPr>
          <w:rFonts w:ascii="Times New Roman" w:hAnsi="Times New Roman"/>
          <w:sz w:val="24"/>
          <w:szCs w:val="24"/>
        </w:rPr>
      </w:pPr>
    </w:p>
    <w:p w14:paraId="0FCB44A0" w14:textId="2AC63728" w:rsidR="0054123A"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Decretul nr. 2020-1310 din 29 octombrie 2020, cu modificările ulterioare, de stabilire a măsurilor generale necesare pentru combaterea epidemiei de COVID-19 în contextul stării de urgență în materie de sănătate publică</w:t>
      </w:r>
      <w:r>
        <w:rPr>
          <w:sz w:val="24"/>
          <w:rFonts w:ascii="Times New Roman" w:hAnsi="Times New Roman"/>
        </w:rPr>
        <w:t xml:space="preserve">;</w:t>
      </w:r>
    </w:p>
    <w:p w14:paraId="727B4B0D" w14:textId="7EFB1D2B" w:rsidR="0054123A" w:rsidRDefault="0054123A" w:rsidP="002A3CEA">
      <w:pPr>
        <w:spacing w:after="0" w:line="240" w:lineRule="auto"/>
        <w:ind w:firstLine="708"/>
        <w:jc w:val="both"/>
        <w:rPr>
          <w:rFonts w:ascii="Times New Roman" w:hAnsi="Times New Roman"/>
          <w:sz w:val="24"/>
          <w:szCs w:val="24"/>
        </w:rPr>
      </w:pPr>
    </w:p>
    <w:p w14:paraId="029AE6BF" w14:textId="20DB6A16" w:rsidR="0054123A" w:rsidRDefault="0054123A" w:rsidP="002A3CEA">
      <w:pPr>
        <w:spacing w:after="0" w:line="240" w:lineRule="auto"/>
        <w:ind w:firstLine="708"/>
        <w:jc w:val="both"/>
        <w:rPr>
          <w:sz w:val="24"/>
          <w:szCs w:val="24"/>
          <w:rFonts w:ascii="Times New Roman" w:hAnsi="Times New Roman"/>
        </w:rPr>
      </w:pPr>
      <w:r>
        <w:rPr>
          <w:sz w:val="24"/>
          <w:rFonts w:ascii="Times New Roman" w:hAnsi="Times New Roman"/>
        </w:rPr>
        <w:t xml:space="preserve">Având în vedere Decretul nr. 2020-1690 din 25 decembrie 2020 de autorizare a creării unui sistem de prelucrare a datelor cu caracter personal referitoare la vaccinarea împotriva COVID-19;</w:t>
      </w:r>
    </w:p>
    <w:p w14:paraId="309C0094" w14:textId="6BCF0C9F" w:rsidR="00D16CDE" w:rsidRDefault="00D16CDE" w:rsidP="002A3CEA">
      <w:pPr>
        <w:spacing w:after="0" w:line="240" w:lineRule="auto"/>
        <w:ind w:firstLine="708"/>
        <w:jc w:val="both"/>
        <w:rPr>
          <w:rFonts w:ascii="Times New Roman" w:hAnsi="Times New Roman"/>
          <w:sz w:val="24"/>
          <w:szCs w:val="24"/>
        </w:rPr>
      </w:pPr>
    </w:p>
    <w:p w14:paraId="00BEE58D" w14:textId="34EBCA0A" w:rsidR="003B79C6" w:rsidRDefault="00A56553"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Având în vedere Ordinul din 10 iulie 2020, cu modificările ulterioare, de stabilire a măsurilor de organizare și funcționare a sistemului de sănătate, necesare pentru combaterea epidemiei de COVID-19 în contextul stării de urgență în materie de sănătate publică;</w:t>
      </w:r>
    </w:p>
    <w:p w14:paraId="7F89F7E6" w14:textId="77777777" w:rsidR="00D33414" w:rsidRDefault="00D33414" w:rsidP="003B79C6">
      <w:pPr>
        <w:spacing w:after="0" w:line="240" w:lineRule="auto"/>
        <w:ind w:firstLine="708"/>
        <w:jc w:val="both"/>
        <w:rPr>
          <w:rFonts w:ascii="Times New Roman" w:eastAsia="Times New Roman" w:hAnsi="Times New Roman"/>
          <w:sz w:val="24"/>
          <w:szCs w:val="24"/>
          <w:lang w:eastAsia="fr-FR"/>
        </w:rPr>
      </w:pPr>
    </w:p>
    <w:p w14:paraId="54B2AB83" w14:textId="0C336B23" w:rsidR="00D33414" w:rsidRDefault="00D33414" w:rsidP="003B79C6">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Întrucât vaccinarea împotriva SARS-CoV-2 este esențială pentru menținerea sub control a epidemiei și întrucât condițiile speciale pentru punerea în aplicare a unei astfel de vaccinări necesită o remunerare specifică pentru centrele și instituțiile medicale și personalul lor profesional implicat în campania de vaccinare;</w:t>
      </w:r>
    </w:p>
    <w:p w14:paraId="57A11BDB" w14:textId="77777777" w:rsidR="00573DDE" w:rsidRDefault="00573DDE" w:rsidP="00573DDE">
      <w:pPr>
        <w:spacing w:after="0" w:line="240" w:lineRule="auto"/>
        <w:ind w:firstLine="708"/>
        <w:jc w:val="both"/>
        <w:rPr>
          <w:rFonts w:ascii="Times New Roman" w:eastAsia="Times New Roman" w:hAnsi="Times New Roman"/>
          <w:sz w:val="24"/>
          <w:szCs w:val="24"/>
          <w:lang w:eastAsia="fr-FR"/>
        </w:rPr>
      </w:pPr>
    </w:p>
    <w:p w14:paraId="5BDA04F6" w14:textId="0D8A646D" w:rsidR="00573DDE" w:rsidRDefault="00841967" w:rsidP="003E4080">
      <w:pPr>
        <w:spacing w:after="0"/>
        <w:ind w:firstLine="708"/>
        <w:jc w:val="both"/>
        <w:rPr>
          <w:sz w:val="24"/>
          <w:szCs w:val="24"/>
          <w:rFonts w:ascii="Times New Roman" w:eastAsia="Times New Roman" w:hAnsi="Times New Roman"/>
        </w:rPr>
      </w:pPr>
      <w:r>
        <w:rPr>
          <w:sz w:val="24"/>
          <w:rFonts w:ascii="Times New Roman" w:hAnsi="Times New Roman"/>
        </w:rPr>
        <w:t xml:space="preserve">Având în vedere necesitatea de a facilita utilizarea datelor referitoare la vaccinarea împotriva COVID-19 care rezultă din prelucrarea datelor privind vaccinul „Covid Vaccine” în scopul gestionării stării de urgență în domeniul sănătății publice și al îmbunătățirii cunoștințelor despre virus, în contextul cercetărilor sau studiilor efectuate pe baza datelor referitoare la campania de vaccinare,</w:t>
      </w:r>
    </w:p>
    <w:p w14:paraId="40A458C8" w14:textId="1C108CB4" w:rsidR="007B5F06" w:rsidRDefault="007B5F06" w:rsidP="00263EC6">
      <w:pPr>
        <w:spacing w:after="0" w:line="240" w:lineRule="auto"/>
        <w:jc w:val="both"/>
        <w:rPr>
          <w:rFonts w:ascii="Times New Roman" w:eastAsia="Times New Roman" w:hAnsi="Times New Roman"/>
          <w:sz w:val="24"/>
          <w:szCs w:val="24"/>
          <w:lang w:eastAsia="fr-FR"/>
        </w:rPr>
      </w:pPr>
    </w:p>
    <w:p w14:paraId="6F69FBA6" w14:textId="77777777" w:rsidR="00263EC6" w:rsidRDefault="00263EC6" w:rsidP="00263EC6">
      <w:pPr>
        <w:spacing w:after="0" w:line="240" w:lineRule="auto"/>
        <w:jc w:val="both"/>
        <w:rPr>
          <w:rFonts w:ascii="Times New Roman" w:eastAsia="Times New Roman" w:hAnsi="Times New Roman"/>
          <w:sz w:val="24"/>
          <w:szCs w:val="24"/>
          <w:lang w:eastAsia="fr-FR"/>
        </w:rPr>
      </w:pPr>
    </w:p>
    <w:p w14:paraId="339E2F51" w14:textId="74E0515E" w:rsidR="003B79C6" w:rsidRPr="003222F0" w:rsidRDefault="003222F0" w:rsidP="003222F0">
      <w:pPr>
        <w:spacing w:after="0" w:line="240" w:lineRule="auto"/>
        <w:ind w:firstLine="708"/>
        <w:jc w:val="both"/>
        <w:rPr>
          <w:sz w:val="24"/>
          <w:szCs w:val="24"/>
          <w:highlight w:val="magenta"/>
          <w:rFonts w:ascii="Times New Roman" w:eastAsia="Times New Roman" w:hAnsi="Times New Roman"/>
        </w:rPr>
      </w:pPr>
      <w:r>
        <w:rPr>
          <w:sz w:val="24"/>
          <w:rFonts w:ascii="Times New Roman" w:hAnsi="Times New Roman"/>
        </w:rPr>
        <w:t xml:space="preserve">  </w:t>
      </w:r>
    </w:p>
    <w:p w14:paraId="20BA0CB1" w14:textId="1F69BB25" w:rsidR="00D17DCB" w:rsidRDefault="00D17DCB" w:rsidP="00517832">
      <w:pPr>
        <w:autoSpaceDE w:val="0"/>
        <w:autoSpaceDN w:val="0"/>
        <w:adjustRightInd w:val="0"/>
        <w:spacing w:after="0" w:line="240" w:lineRule="auto"/>
        <w:jc w:val="center"/>
        <w:rPr>
          <w:sz w:val="24"/>
          <w:szCs w:val="24"/>
          <w:rFonts w:ascii="Times New Roman" w:eastAsia="Times New Roman" w:hAnsi="Times New Roman"/>
        </w:rPr>
      </w:pPr>
      <w:r>
        <w:rPr>
          <w:sz w:val="24"/>
          <w:rFonts w:ascii="Times New Roman" w:hAnsi="Times New Roman"/>
        </w:rPr>
        <w:t xml:space="preserve">Prin prezenta se dispune:</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b/>
          <w:sz w:val="24"/>
          <w:szCs w:val="24"/>
          <w:vertAlign w:val="superscript"/>
          <w:rFonts w:ascii="Times New Roman" w:eastAsia="Times New Roman" w:hAnsi="Times New Roman"/>
        </w:rPr>
      </w:pPr>
      <w:r>
        <w:rPr>
          <w:b/>
          <w:sz w:val="24"/>
          <w:rFonts w:ascii="Times New Roman" w:hAnsi="Times New Roman"/>
        </w:rPr>
        <w:t xml:space="preserve">Articolul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Ordinul din 10 iulie 2020 menționat anterior va fi modificat după cum urmează:</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51F1A6B" w14:textId="7027F968" w:rsidR="00F33978" w:rsidRPr="00F33978" w:rsidRDefault="008D7C93" w:rsidP="00F33978">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După articolul 18-1(IV), se introduce un nou alineat IV bis, care are următoarea formulare:</w:t>
      </w:r>
      <w:r>
        <w:rPr>
          <w:sz w:val="24"/>
          <w:rFonts w:ascii="Times New Roman" w:hAnsi="Times New Roman"/>
        </w:rPr>
        <w:t xml:space="preserve"> </w:t>
      </w:r>
    </w:p>
    <w:p w14:paraId="454576A7" w14:textId="77777777" w:rsidR="00F33978" w:rsidRPr="00F33978" w:rsidRDefault="00F33978" w:rsidP="00F33978">
      <w:pPr>
        <w:spacing w:after="0" w:line="240" w:lineRule="auto"/>
        <w:ind w:firstLine="708"/>
        <w:jc w:val="both"/>
        <w:rPr>
          <w:rFonts w:ascii="Times New Roman" w:eastAsia="Times New Roman" w:hAnsi="Times New Roman" w:cstheme="minorBidi"/>
          <w:sz w:val="24"/>
          <w:szCs w:val="24"/>
          <w:lang w:eastAsia="fr-FR"/>
        </w:rPr>
      </w:pPr>
    </w:p>
    <w:p w14:paraId="14E5C135" w14:textId="593406C5" w:rsidR="00F33978" w:rsidRDefault="00F33978" w:rsidP="00F33978">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„IV bis.</w:t>
      </w:r>
      <w:r>
        <w:rPr>
          <w:sz w:val="24"/>
          <w:rFonts w:ascii="Times New Roman" w:hAnsi="Times New Roman"/>
        </w:rPr>
        <w:t xml:space="preserve"> </w:t>
      </w:r>
      <w:r>
        <w:rPr>
          <w:sz w:val="24"/>
          <w:rFonts w:ascii="Times New Roman" w:hAnsi="Times New Roman"/>
        </w:rPr>
        <w:t xml:space="preserve">- Centrele de sănătate menționate la articolul L. 6323-1 din Codul de sănătate publică și aderând la acordul menționat la articolul L. 162-32-1 din Codul securității sociale, precum și instituțiile de sănătate prevăzute la articolul L. 6323-3 din Codul sănătății publice și aderând la acordul menționat la articolul L. 162-14-1 din Codul de securitate socială pot opta pentru o remunerație forfetară atunci când consultările și injecțiile legate de vaccinarea împotriva COVID-19 sunt efectuate de o echipă de profesioniști din domeniul sănătății.</w:t>
      </w:r>
      <w:r>
        <w:rPr>
          <w:sz w:val="24"/>
          <w:rFonts w:ascii="Times New Roman" w:hAnsi="Times New Roman"/>
        </w:rPr>
        <w:t xml:space="preserve"> </w:t>
      </w:r>
      <w:r>
        <w:rPr>
          <w:sz w:val="24"/>
          <w:rFonts w:ascii="Times New Roman" w:hAnsi="Times New Roman"/>
        </w:rPr>
        <w:t xml:space="preserve">Această remunerație este de 195 EUR pentru zece injecții.</w:t>
      </w:r>
      <w:r>
        <w:rPr>
          <w:sz w:val="24"/>
          <w:rFonts w:ascii="Times New Roman" w:hAnsi="Times New Roman"/>
        </w:rPr>
        <w:t xml:space="preserve"> </w:t>
      </w:r>
    </w:p>
    <w:p w14:paraId="75B6A324" w14:textId="77777777" w:rsidR="00F33978" w:rsidRPr="00F33978" w:rsidRDefault="00F33978" w:rsidP="00F33978">
      <w:pPr>
        <w:spacing w:after="0" w:line="240" w:lineRule="auto"/>
        <w:ind w:firstLine="708"/>
        <w:jc w:val="both"/>
        <w:rPr>
          <w:rFonts w:ascii="Times New Roman" w:eastAsia="Times New Roman" w:hAnsi="Times New Roman" w:cstheme="minorBidi"/>
          <w:sz w:val="24"/>
          <w:szCs w:val="24"/>
          <w:lang w:eastAsia="fr-FR"/>
        </w:rPr>
      </w:pPr>
    </w:p>
    <w:p w14:paraId="0E9283B0" w14:textId="6065B915" w:rsidR="000D2422" w:rsidRDefault="00F33978" w:rsidP="00F33978">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Această taxă nu poate fi combinată cu o factură pentru acțiunea respectivă sau cu taxele menționate la punctele III și IV sau cu orice altă finanțare structurală acordată în cadrul campaniei de vaccinare împotriva COVID-19.</w:t>
      </w:r>
      <w:r>
        <w:rPr>
          <w:sz w:val="24"/>
          <w:rFonts w:ascii="Times New Roman" w:hAnsi="Times New Roman"/>
        </w:rPr>
        <w:t xml:space="preserve"> </w:t>
      </w:r>
      <w:r>
        <w:rPr>
          <w:sz w:val="24"/>
          <w:rFonts w:ascii="Times New Roman" w:hAnsi="Times New Roman"/>
        </w:rPr>
        <w:t xml:space="preserve">»</w:t>
      </w:r>
    </w:p>
    <w:p w14:paraId="3E7722A3" w14:textId="6389D698" w:rsidR="00055420" w:rsidRDefault="00055420" w:rsidP="009810DF">
      <w:pPr>
        <w:spacing w:after="0" w:line="240" w:lineRule="auto"/>
        <w:ind w:firstLine="708"/>
        <w:jc w:val="both"/>
        <w:rPr>
          <w:rFonts w:ascii="Times New Roman" w:eastAsia="Times New Roman" w:hAnsi="Times New Roman" w:cstheme="minorBidi"/>
          <w:sz w:val="24"/>
          <w:szCs w:val="24"/>
          <w:lang w:eastAsia="fr-FR"/>
        </w:rPr>
      </w:pPr>
    </w:p>
    <w:p w14:paraId="06F63A2D" w14:textId="4EC71F26" w:rsidR="002242CA" w:rsidRDefault="002242CA" w:rsidP="009810DF">
      <w:pPr>
        <w:spacing w:after="0" w:line="240" w:lineRule="auto"/>
        <w:jc w:val="both"/>
        <w:rPr>
          <w:rFonts w:ascii="Times New Roman" w:eastAsia="Times New Roman" w:hAnsi="Times New Roman" w:cstheme="minorBidi"/>
          <w:sz w:val="24"/>
          <w:szCs w:val="24"/>
          <w:lang w:eastAsia="fr-FR"/>
        </w:rPr>
      </w:pPr>
    </w:p>
    <w:p w14:paraId="46725E1E" w14:textId="11EF03E4" w:rsidR="00D16AD1" w:rsidRDefault="000D2422" w:rsidP="00B0523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Articolul 30(I) se completează cu un alineat care are următoarea formulare:</w:t>
      </w:r>
      <w:r>
        <w:rPr>
          <w:sz w:val="24"/>
          <w:rFonts w:ascii="Times New Roman" w:hAnsi="Times New Roman"/>
        </w:rPr>
        <w:t xml:space="preserve"> </w:t>
      </w:r>
    </w:p>
    <w:p w14:paraId="62DD9FAB" w14:textId="77777777" w:rsidR="00D16AD1" w:rsidRDefault="00D16AD1" w:rsidP="00B0523B">
      <w:pPr>
        <w:spacing w:after="0" w:line="240" w:lineRule="auto"/>
        <w:ind w:firstLine="708"/>
        <w:jc w:val="both"/>
        <w:rPr>
          <w:rFonts w:ascii="Times New Roman" w:eastAsia="Times New Roman" w:hAnsi="Times New Roman" w:cstheme="minorBidi"/>
          <w:sz w:val="24"/>
          <w:szCs w:val="24"/>
          <w:lang w:eastAsia="fr-FR"/>
        </w:rPr>
      </w:pPr>
    </w:p>
    <w:p w14:paraId="5068AEF0" w14:textId="2C917260" w:rsidR="00116963" w:rsidRDefault="00D16AD1" w:rsidP="00B0523B">
      <w:pPr>
        <w:spacing w:after="0" w:line="240" w:lineRule="auto"/>
        <w:ind w:firstLine="708"/>
        <w:jc w:val="both"/>
        <w:rPr>
          <w:sz w:val="24"/>
          <w:szCs w:val="24"/>
          <w:rFonts w:ascii="Times New Roman" w:eastAsia="Times New Roman" w:hAnsi="Times New Roman" w:cstheme="minorBidi"/>
        </w:rPr>
      </w:pPr>
      <w:r>
        <w:rPr>
          <w:sz w:val="24"/>
          <w:rFonts w:ascii="Times New Roman" w:hAnsi="Times New Roman"/>
        </w:rPr>
        <w:t xml:space="preserve">„- date derivate din prelucrarea cunoscută sub numele de „Covid Vaccine” autorizată prin Decretul nr. 2020-1690 din 25 decembrie 2020 de autorizare a creării unui mijloc de prelucrare a datelor cu caracter personal referitoare la vaccinarea împotriva COVID-19.</w:t>
      </w:r>
      <w:r>
        <w:rPr>
          <w:sz w:val="24"/>
          <w:rFonts w:ascii="Times New Roman" w:hAnsi="Times New Roman"/>
        </w:rPr>
        <w:t xml:space="preserve"> </w:t>
      </w:r>
      <w:r>
        <w:rPr>
          <w:sz w:val="24"/>
          <w:rFonts w:ascii="Times New Roman" w:hAnsi="Times New Roman"/>
        </w:rPr>
        <w:t xml:space="preserve">».</w:t>
      </w:r>
    </w:p>
    <w:p w14:paraId="3E1C926D" w14:textId="77777777" w:rsidR="00B0523B" w:rsidRDefault="00B0523B" w:rsidP="00B0523B">
      <w:pPr>
        <w:spacing w:after="0" w:line="240" w:lineRule="auto"/>
        <w:ind w:firstLine="708"/>
        <w:jc w:val="both"/>
        <w:rPr>
          <w:rFonts w:ascii="Times New Roman" w:eastAsia="Times New Roman" w:hAnsi="Times New Roman" w:cstheme="minorBidi"/>
          <w:sz w:val="24"/>
          <w:szCs w:val="24"/>
          <w:lang w:eastAsia="fr-FR"/>
        </w:rPr>
      </w:pPr>
    </w:p>
    <w:p w14:paraId="6D06E97E" w14:textId="77777777" w:rsidR="002242CA" w:rsidRDefault="002242CA" w:rsidP="002242CA">
      <w:pPr>
        <w:spacing w:after="0" w:line="240" w:lineRule="auto"/>
        <w:ind w:firstLine="708"/>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7833F853" w:rsidR="00773A4E" w:rsidRPr="00BA1EF1" w:rsidRDefault="00E61A8F" w:rsidP="00517832">
      <w:pPr>
        <w:spacing w:after="0" w:line="240" w:lineRule="auto"/>
        <w:jc w:val="center"/>
        <w:rPr>
          <w:b/>
          <w:sz w:val="24"/>
          <w:szCs w:val="24"/>
          <w:rFonts w:ascii="Times New Roman" w:eastAsia="Times New Roman" w:hAnsi="Times New Roman"/>
        </w:rPr>
      </w:pPr>
      <w:r>
        <w:rPr>
          <w:b/>
          <w:sz w:val="24"/>
          <w:rFonts w:ascii="Times New Roman" w:hAnsi="Times New Roman"/>
        </w:rPr>
        <w:t xml:space="preserve">Articolul 2</w:t>
      </w:r>
    </w:p>
    <w:p w14:paraId="2C6A6A32" w14:textId="77777777" w:rsidR="00F54559" w:rsidRPr="00BA1EF1" w:rsidRDefault="00F54559" w:rsidP="00517832">
      <w:pPr>
        <w:spacing w:after="0" w:line="240" w:lineRule="auto"/>
        <w:ind w:firstLine="708"/>
        <w:jc w:val="both"/>
        <w:rPr>
          <w:rFonts w:ascii="Times New Roman" w:eastAsia="Times New Roman" w:hAnsi="Times New Roman"/>
          <w:sz w:val="24"/>
          <w:szCs w:val="24"/>
          <w:lang w:eastAsia="fr-FR"/>
        </w:rPr>
      </w:pPr>
    </w:p>
    <w:p w14:paraId="0978C9AC" w14:textId="1A8AF766" w:rsidR="00F54559" w:rsidRPr="00BA1EF1" w:rsidRDefault="00F54559" w:rsidP="00517832">
      <w:pPr>
        <w:spacing w:after="0" w:line="240" w:lineRule="auto"/>
        <w:ind w:firstLine="708"/>
        <w:jc w:val="both"/>
        <w:rPr>
          <w:sz w:val="24"/>
          <w:szCs w:val="24"/>
          <w:rFonts w:ascii="Times New Roman" w:eastAsiaTheme="minorEastAsia" w:hAnsi="Times New Roman"/>
        </w:rPr>
      </w:pPr>
      <w:r>
        <w:rPr>
          <w:sz w:val="24"/>
          <w:rFonts w:ascii="Times New Roman" w:hAnsi="Times New Roman"/>
        </w:rPr>
        <w:t xml:space="preserve">Prezentul ordin se publică în </w:t>
      </w:r>
      <w:r>
        <w:rPr>
          <w:sz w:val="24"/>
          <w:i/>
          <w:iCs/>
          <w:rFonts w:ascii="Times New Roman" w:hAnsi="Times New Roman"/>
        </w:rPr>
        <w:t xml:space="preserve">Jurnalul Oficial</w:t>
      </w:r>
      <w:r>
        <w:rPr>
          <w:sz w:val="24"/>
          <w:rFonts w:ascii="Times New Roman" w:hAnsi="Times New Roman"/>
        </w:rPr>
        <w:t xml:space="preserve"> al Republicii Franceze.</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0AB2B09B" w:rsidR="00F54559" w:rsidRPr="00BA1EF1" w:rsidRDefault="00930C4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Adoptat pe 23 martie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De către Ministrul Solidarității și al Sănătății,</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sz w:val="24"/>
          <w:szCs w:val="24"/>
          <w:rFonts w:ascii="Times New Roman" w:eastAsia="Times New Roman" w:hAnsi="Times New Roman"/>
        </w:rPr>
      </w:pPr>
      <w:r>
        <w:rPr>
          <w:sz w:val="24"/>
          <w:rFonts w:ascii="Times New Roman" w:hAnsi="Times New Roman"/>
        </w:rPr>
        <w:t xml:space="preserve">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4AE69D7E" w:rsidR="008C44D5" w:rsidRDefault="008C44D5" w:rsidP="00166867">
      <w:pPr>
        <w:spacing w:after="0" w:line="240" w:lineRule="auto"/>
        <w:ind w:firstLine="708"/>
        <w:jc w:val="both"/>
        <w:rPr>
          <w:rFonts w:ascii="Times New Roman" w:eastAsia="Times New Roman" w:hAnsi="Times New Roman"/>
          <w:sz w:val="24"/>
          <w:szCs w:val="24"/>
          <w:lang w:eastAsia="fr-FR"/>
        </w:rPr>
      </w:pPr>
    </w:p>
    <w:sectPr w:rsidR="008C44D5"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4C920" w14:textId="77777777" w:rsidR="00350DB7" w:rsidRDefault="00350DB7" w:rsidP="002E7F03">
      <w:pPr>
        <w:spacing w:after="0" w:line="240" w:lineRule="auto"/>
      </w:pPr>
      <w:r>
        <w:separator/>
      </w:r>
    </w:p>
  </w:endnote>
  <w:endnote w:type="continuationSeparator" w:id="0">
    <w:p w14:paraId="12CBB69D" w14:textId="77777777" w:rsidR="00350DB7" w:rsidRDefault="00350DB7" w:rsidP="002E7F03">
      <w:pPr>
        <w:spacing w:after="0" w:line="240" w:lineRule="auto"/>
      </w:pPr>
      <w:r>
        <w:continuationSeparator/>
      </w:r>
    </w:p>
  </w:endnote>
  <w:endnote w:type="continuationNotice" w:id="1">
    <w:p w14:paraId="4B5D526E" w14:textId="77777777" w:rsidR="00350DB7" w:rsidRDefault="00350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75B7" w14:textId="77777777" w:rsidR="004144E1" w:rsidRDefault="004144E1" w:rsidP="00CF3431">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10ECB" w14:textId="77777777" w:rsidR="00350DB7" w:rsidRDefault="00350DB7" w:rsidP="002E7F03">
      <w:pPr>
        <w:spacing w:after="0" w:line="240" w:lineRule="auto"/>
      </w:pPr>
      <w:r>
        <w:separator/>
      </w:r>
    </w:p>
  </w:footnote>
  <w:footnote w:type="continuationSeparator" w:id="0">
    <w:p w14:paraId="715F616D" w14:textId="77777777" w:rsidR="00350DB7" w:rsidRDefault="00350DB7" w:rsidP="002E7F03">
      <w:pPr>
        <w:spacing w:after="0" w:line="240" w:lineRule="auto"/>
      </w:pPr>
      <w:r>
        <w:continuationSeparator/>
      </w:r>
    </w:p>
  </w:footnote>
  <w:footnote w:type="continuationNotice" w:id="1">
    <w:p w14:paraId="1AB58DE2" w14:textId="77777777" w:rsidR="00350DB7" w:rsidRDefault="00350D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3"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num w:numId="1">
    <w:abstractNumId w:val="12"/>
    <w:lvlOverride w:ilvl="0">
      <w:startOverride w:val="1"/>
    </w:lvlOverride>
  </w:num>
  <w:num w:numId="2">
    <w:abstractNumId w:val="7"/>
    <w:lvlOverride w:ilvl="0">
      <w:startOverride w:val="2"/>
    </w:lvlOverride>
  </w:num>
  <w:num w:numId="3">
    <w:abstractNumId w:val="6"/>
    <w:lvlOverride w:ilvl="0">
      <w:startOverride w:val="3"/>
    </w:lvlOverride>
  </w:num>
  <w:num w:numId="4">
    <w:abstractNumId w:val="1"/>
    <w:lvlOverride w:ilvl="0">
      <w:startOverride w:val="4"/>
    </w:lvlOverride>
  </w:num>
  <w:num w:numId="5">
    <w:abstractNumId w:val="14"/>
  </w:num>
  <w:num w:numId="6">
    <w:abstractNumId w:val="0"/>
  </w:num>
  <w:num w:numId="7">
    <w:abstractNumId w:val="15"/>
  </w:num>
  <w:num w:numId="8">
    <w:abstractNumId w:val="2"/>
  </w:num>
  <w:num w:numId="9">
    <w:abstractNumId w:val="13"/>
  </w:num>
  <w:num w:numId="10">
    <w:abstractNumId w:val="5"/>
  </w:num>
  <w:num w:numId="11">
    <w:abstractNumId w:val="3"/>
  </w:num>
  <w:num w:numId="12">
    <w:abstractNumId w:val="9"/>
  </w:num>
  <w:num w:numId="13">
    <w:abstractNumId w:val="11"/>
  </w:num>
  <w:num w:numId="14">
    <w:abstractNumId w:val="4"/>
  </w:num>
  <w:num w:numId="15">
    <w:abstractNumId w:val="10"/>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dirty" w:grammar="dirty"/>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9C9"/>
    <w:rsid w:val="00025C92"/>
    <w:rsid w:val="00025EE6"/>
    <w:rsid w:val="000266DF"/>
    <w:rsid w:val="00027203"/>
    <w:rsid w:val="00027982"/>
    <w:rsid w:val="0003168B"/>
    <w:rsid w:val="00032256"/>
    <w:rsid w:val="00032500"/>
    <w:rsid w:val="00033051"/>
    <w:rsid w:val="00033F72"/>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57B"/>
    <w:rsid w:val="00077AC1"/>
    <w:rsid w:val="00080453"/>
    <w:rsid w:val="0008058C"/>
    <w:rsid w:val="00080818"/>
    <w:rsid w:val="00080896"/>
    <w:rsid w:val="000808B2"/>
    <w:rsid w:val="00080CA8"/>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759F"/>
    <w:rsid w:val="00090246"/>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58BE"/>
    <w:rsid w:val="00096C6F"/>
    <w:rsid w:val="00096D65"/>
    <w:rsid w:val="00096E4A"/>
    <w:rsid w:val="000975FD"/>
    <w:rsid w:val="000A0B0A"/>
    <w:rsid w:val="000A0FC5"/>
    <w:rsid w:val="000A11FD"/>
    <w:rsid w:val="000A18AA"/>
    <w:rsid w:val="000A3A40"/>
    <w:rsid w:val="000A45B6"/>
    <w:rsid w:val="000A4B8E"/>
    <w:rsid w:val="000A5229"/>
    <w:rsid w:val="000A6080"/>
    <w:rsid w:val="000A618F"/>
    <w:rsid w:val="000A67EB"/>
    <w:rsid w:val="000A691F"/>
    <w:rsid w:val="000A7231"/>
    <w:rsid w:val="000B04B6"/>
    <w:rsid w:val="000B0D01"/>
    <w:rsid w:val="000B0E88"/>
    <w:rsid w:val="000B0EBD"/>
    <w:rsid w:val="000B1325"/>
    <w:rsid w:val="000B1975"/>
    <w:rsid w:val="000B1C0B"/>
    <w:rsid w:val="000B240A"/>
    <w:rsid w:val="000B271D"/>
    <w:rsid w:val="000B2C6D"/>
    <w:rsid w:val="000B39CB"/>
    <w:rsid w:val="000B39E0"/>
    <w:rsid w:val="000B3CE1"/>
    <w:rsid w:val="000B4190"/>
    <w:rsid w:val="000B44E3"/>
    <w:rsid w:val="000B4DE7"/>
    <w:rsid w:val="000B4F0C"/>
    <w:rsid w:val="000B57A1"/>
    <w:rsid w:val="000B5D22"/>
    <w:rsid w:val="000B6564"/>
    <w:rsid w:val="000B668C"/>
    <w:rsid w:val="000B70EA"/>
    <w:rsid w:val="000B7931"/>
    <w:rsid w:val="000C0875"/>
    <w:rsid w:val="000C0993"/>
    <w:rsid w:val="000C0C87"/>
    <w:rsid w:val="000C1698"/>
    <w:rsid w:val="000C1EF8"/>
    <w:rsid w:val="000C2B1F"/>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333"/>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BAD"/>
    <w:rsid w:val="00173D9C"/>
    <w:rsid w:val="00174241"/>
    <w:rsid w:val="001744D3"/>
    <w:rsid w:val="00174BB4"/>
    <w:rsid w:val="00175AEE"/>
    <w:rsid w:val="00175B2D"/>
    <w:rsid w:val="0017616F"/>
    <w:rsid w:val="0017647C"/>
    <w:rsid w:val="001770F7"/>
    <w:rsid w:val="00180188"/>
    <w:rsid w:val="001807E7"/>
    <w:rsid w:val="001810E5"/>
    <w:rsid w:val="00182397"/>
    <w:rsid w:val="0018281B"/>
    <w:rsid w:val="00182C7F"/>
    <w:rsid w:val="001833BB"/>
    <w:rsid w:val="001833C8"/>
    <w:rsid w:val="0018355B"/>
    <w:rsid w:val="00183AC8"/>
    <w:rsid w:val="001840B9"/>
    <w:rsid w:val="001852A6"/>
    <w:rsid w:val="001852F7"/>
    <w:rsid w:val="001853DE"/>
    <w:rsid w:val="00185F23"/>
    <w:rsid w:val="0018636D"/>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9A5"/>
    <w:rsid w:val="001A3FE8"/>
    <w:rsid w:val="001A4380"/>
    <w:rsid w:val="001A4913"/>
    <w:rsid w:val="001A4EA1"/>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737"/>
    <w:rsid w:val="001C4CBF"/>
    <w:rsid w:val="001C5859"/>
    <w:rsid w:val="001C6405"/>
    <w:rsid w:val="001C68F8"/>
    <w:rsid w:val="001C71F9"/>
    <w:rsid w:val="001C75F6"/>
    <w:rsid w:val="001C7799"/>
    <w:rsid w:val="001C7BE5"/>
    <w:rsid w:val="001D01EB"/>
    <w:rsid w:val="001D061C"/>
    <w:rsid w:val="001D09BE"/>
    <w:rsid w:val="001D0B58"/>
    <w:rsid w:val="001D1D7A"/>
    <w:rsid w:val="001D1DCE"/>
    <w:rsid w:val="001D2E17"/>
    <w:rsid w:val="001D2E88"/>
    <w:rsid w:val="001D2F3D"/>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3496"/>
    <w:rsid w:val="001E400D"/>
    <w:rsid w:val="001E533E"/>
    <w:rsid w:val="001E61FC"/>
    <w:rsid w:val="001E6307"/>
    <w:rsid w:val="001E76F0"/>
    <w:rsid w:val="001E78CB"/>
    <w:rsid w:val="001E7E74"/>
    <w:rsid w:val="001E7EDD"/>
    <w:rsid w:val="001F0FD5"/>
    <w:rsid w:val="001F1F47"/>
    <w:rsid w:val="001F2791"/>
    <w:rsid w:val="001F4D63"/>
    <w:rsid w:val="001F5656"/>
    <w:rsid w:val="001F6B81"/>
    <w:rsid w:val="001F6DA9"/>
    <w:rsid w:val="00201444"/>
    <w:rsid w:val="00201973"/>
    <w:rsid w:val="00201CE0"/>
    <w:rsid w:val="00202A4A"/>
    <w:rsid w:val="00203507"/>
    <w:rsid w:val="002045C0"/>
    <w:rsid w:val="00204716"/>
    <w:rsid w:val="00204EDB"/>
    <w:rsid w:val="00205663"/>
    <w:rsid w:val="00206007"/>
    <w:rsid w:val="0020608E"/>
    <w:rsid w:val="002065F5"/>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CAE"/>
    <w:rsid w:val="00216159"/>
    <w:rsid w:val="00216353"/>
    <w:rsid w:val="00216F67"/>
    <w:rsid w:val="00217332"/>
    <w:rsid w:val="002175F6"/>
    <w:rsid w:val="00217D11"/>
    <w:rsid w:val="002201B3"/>
    <w:rsid w:val="00220511"/>
    <w:rsid w:val="00220515"/>
    <w:rsid w:val="0022097F"/>
    <w:rsid w:val="00220AEA"/>
    <w:rsid w:val="00220B71"/>
    <w:rsid w:val="0022182F"/>
    <w:rsid w:val="00221CFB"/>
    <w:rsid w:val="00221FB4"/>
    <w:rsid w:val="00221FFD"/>
    <w:rsid w:val="00222254"/>
    <w:rsid w:val="00222538"/>
    <w:rsid w:val="00222713"/>
    <w:rsid w:val="0022293D"/>
    <w:rsid w:val="002239C6"/>
    <w:rsid w:val="002242CA"/>
    <w:rsid w:val="00224D7F"/>
    <w:rsid w:val="0022655C"/>
    <w:rsid w:val="0022700F"/>
    <w:rsid w:val="00227774"/>
    <w:rsid w:val="002304C6"/>
    <w:rsid w:val="0023062C"/>
    <w:rsid w:val="00231260"/>
    <w:rsid w:val="0023126F"/>
    <w:rsid w:val="00231BF8"/>
    <w:rsid w:val="00231DA2"/>
    <w:rsid w:val="00231F24"/>
    <w:rsid w:val="00232263"/>
    <w:rsid w:val="00234752"/>
    <w:rsid w:val="00235027"/>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67E7"/>
    <w:rsid w:val="00256C06"/>
    <w:rsid w:val="00256E78"/>
    <w:rsid w:val="00256EBE"/>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F75"/>
    <w:rsid w:val="002B1BD0"/>
    <w:rsid w:val="002B22DD"/>
    <w:rsid w:val="002B2A45"/>
    <w:rsid w:val="002B417F"/>
    <w:rsid w:val="002B4545"/>
    <w:rsid w:val="002B5A0F"/>
    <w:rsid w:val="002B64BE"/>
    <w:rsid w:val="002B65EC"/>
    <w:rsid w:val="002B6C24"/>
    <w:rsid w:val="002B7271"/>
    <w:rsid w:val="002B7284"/>
    <w:rsid w:val="002B74D9"/>
    <w:rsid w:val="002C1157"/>
    <w:rsid w:val="002C26F6"/>
    <w:rsid w:val="002C2906"/>
    <w:rsid w:val="002C4477"/>
    <w:rsid w:val="002C464E"/>
    <w:rsid w:val="002C4B1D"/>
    <w:rsid w:val="002C526C"/>
    <w:rsid w:val="002C56FF"/>
    <w:rsid w:val="002C5B8C"/>
    <w:rsid w:val="002C5FF5"/>
    <w:rsid w:val="002C6223"/>
    <w:rsid w:val="002C68EF"/>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617C"/>
    <w:rsid w:val="002E630F"/>
    <w:rsid w:val="002E668C"/>
    <w:rsid w:val="002E66D2"/>
    <w:rsid w:val="002E6857"/>
    <w:rsid w:val="002E6D55"/>
    <w:rsid w:val="002E6DEC"/>
    <w:rsid w:val="002E737C"/>
    <w:rsid w:val="002E73E1"/>
    <w:rsid w:val="002E7F03"/>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2000C"/>
    <w:rsid w:val="00320172"/>
    <w:rsid w:val="003207F5"/>
    <w:rsid w:val="00320810"/>
    <w:rsid w:val="00320B27"/>
    <w:rsid w:val="0032157A"/>
    <w:rsid w:val="0032178F"/>
    <w:rsid w:val="00321FFA"/>
    <w:rsid w:val="003222F0"/>
    <w:rsid w:val="00322BEA"/>
    <w:rsid w:val="0032300A"/>
    <w:rsid w:val="00323F38"/>
    <w:rsid w:val="00324049"/>
    <w:rsid w:val="0032522B"/>
    <w:rsid w:val="00325AFA"/>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B5A"/>
    <w:rsid w:val="00346DBA"/>
    <w:rsid w:val="00347149"/>
    <w:rsid w:val="003471A8"/>
    <w:rsid w:val="00347817"/>
    <w:rsid w:val="003479FE"/>
    <w:rsid w:val="00347AFB"/>
    <w:rsid w:val="00347EE9"/>
    <w:rsid w:val="00350DB7"/>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50FF"/>
    <w:rsid w:val="0038588C"/>
    <w:rsid w:val="0038600B"/>
    <w:rsid w:val="00386398"/>
    <w:rsid w:val="003867BC"/>
    <w:rsid w:val="00386B55"/>
    <w:rsid w:val="00387024"/>
    <w:rsid w:val="00387243"/>
    <w:rsid w:val="0038724D"/>
    <w:rsid w:val="003874F7"/>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6682"/>
    <w:rsid w:val="003A6837"/>
    <w:rsid w:val="003A6D92"/>
    <w:rsid w:val="003A740B"/>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D53"/>
    <w:rsid w:val="003D72CD"/>
    <w:rsid w:val="003E059B"/>
    <w:rsid w:val="003E0F61"/>
    <w:rsid w:val="003E1016"/>
    <w:rsid w:val="003E16D5"/>
    <w:rsid w:val="003E2C22"/>
    <w:rsid w:val="003E3614"/>
    <w:rsid w:val="003E3C80"/>
    <w:rsid w:val="003E4080"/>
    <w:rsid w:val="003E441A"/>
    <w:rsid w:val="003E4FCE"/>
    <w:rsid w:val="003E5445"/>
    <w:rsid w:val="003E5BC5"/>
    <w:rsid w:val="003E6273"/>
    <w:rsid w:val="003E791B"/>
    <w:rsid w:val="003F000D"/>
    <w:rsid w:val="003F30A8"/>
    <w:rsid w:val="003F3E48"/>
    <w:rsid w:val="003F4067"/>
    <w:rsid w:val="003F4A3F"/>
    <w:rsid w:val="003F5457"/>
    <w:rsid w:val="003F6247"/>
    <w:rsid w:val="003F6969"/>
    <w:rsid w:val="003F6CE4"/>
    <w:rsid w:val="003F76DC"/>
    <w:rsid w:val="003F7745"/>
    <w:rsid w:val="003F78F5"/>
    <w:rsid w:val="0040089B"/>
    <w:rsid w:val="0040165F"/>
    <w:rsid w:val="004021A9"/>
    <w:rsid w:val="00402557"/>
    <w:rsid w:val="0040299D"/>
    <w:rsid w:val="0040443C"/>
    <w:rsid w:val="00404F78"/>
    <w:rsid w:val="004053B1"/>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CA8"/>
    <w:rsid w:val="0042332C"/>
    <w:rsid w:val="00423A35"/>
    <w:rsid w:val="004242D7"/>
    <w:rsid w:val="004244DF"/>
    <w:rsid w:val="004246AD"/>
    <w:rsid w:val="004248B7"/>
    <w:rsid w:val="00424DDF"/>
    <w:rsid w:val="00426195"/>
    <w:rsid w:val="00426F7B"/>
    <w:rsid w:val="004278BE"/>
    <w:rsid w:val="004302AB"/>
    <w:rsid w:val="004308AF"/>
    <w:rsid w:val="00430A7F"/>
    <w:rsid w:val="00431AE4"/>
    <w:rsid w:val="00431C8B"/>
    <w:rsid w:val="00431FDA"/>
    <w:rsid w:val="00432D7B"/>
    <w:rsid w:val="004337FC"/>
    <w:rsid w:val="00433894"/>
    <w:rsid w:val="00433BF2"/>
    <w:rsid w:val="004352B8"/>
    <w:rsid w:val="004356E6"/>
    <w:rsid w:val="00435815"/>
    <w:rsid w:val="00435EBF"/>
    <w:rsid w:val="00436524"/>
    <w:rsid w:val="00436A97"/>
    <w:rsid w:val="00437277"/>
    <w:rsid w:val="00440A07"/>
    <w:rsid w:val="00440BB5"/>
    <w:rsid w:val="00440E0E"/>
    <w:rsid w:val="00440E22"/>
    <w:rsid w:val="0044114A"/>
    <w:rsid w:val="00441DFE"/>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6028F"/>
    <w:rsid w:val="00460771"/>
    <w:rsid w:val="00461D7F"/>
    <w:rsid w:val="0046223C"/>
    <w:rsid w:val="00462618"/>
    <w:rsid w:val="00462825"/>
    <w:rsid w:val="00462BC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80EE4"/>
    <w:rsid w:val="0048282F"/>
    <w:rsid w:val="00482EF7"/>
    <w:rsid w:val="00483372"/>
    <w:rsid w:val="00484665"/>
    <w:rsid w:val="004859CE"/>
    <w:rsid w:val="00485E96"/>
    <w:rsid w:val="00486E86"/>
    <w:rsid w:val="00486FA6"/>
    <w:rsid w:val="004870FB"/>
    <w:rsid w:val="004876DF"/>
    <w:rsid w:val="004879D8"/>
    <w:rsid w:val="00490319"/>
    <w:rsid w:val="0049085E"/>
    <w:rsid w:val="00490F1C"/>
    <w:rsid w:val="00491563"/>
    <w:rsid w:val="00491997"/>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2AE"/>
    <w:rsid w:val="004B1AE0"/>
    <w:rsid w:val="004B2BB0"/>
    <w:rsid w:val="004B2E1C"/>
    <w:rsid w:val="004B32E1"/>
    <w:rsid w:val="004B3665"/>
    <w:rsid w:val="004B37FC"/>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1650"/>
    <w:rsid w:val="004D18A0"/>
    <w:rsid w:val="004D224E"/>
    <w:rsid w:val="004D2CB4"/>
    <w:rsid w:val="004D3848"/>
    <w:rsid w:val="004D3CAE"/>
    <w:rsid w:val="004D3CDB"/>
    <w:rsid w:val="004D3F84"/>
    <w:rsid w:val="004D3FEE"/>
    <w:rsid w:val="004D60CA"/>
    <w:rsid w:val="004D6121"/>
    <w:rsid w:val="004D651E"/>
    <w:rsid w:val="004D7365"/>
    <w:rsid w:val="004E06C7"/>
    <w:rsid w:val="004E0F29"/>
    <w:rsid w:val="004E1213"/>
    <w:rsid w:val="004E1C12"/>
    <w:rsid w:val="004E244A"/>
    <w:rsid w:val="004E3FF1"/>
    <w:rsid w:val="004E4DB8"/>
    <w:rsid w:val="004E6AAC"/>
    <w:rsid w:val="004E7368"/>
    <w:rsid w:val="004E78CB"/>
    <w:rsid w:val="004F03CF"/>
    <w:rsid w:val="004F0452"/>
    <w:rsid w:val="004F04A4"/>
    <w:rsid w:val="004F07FD"/>
    <w:rsid w:val="004F237F"/>
    <w:rsid w:val="004F2FC2"/>
    <w:rsid w:val="004F53CB"/>
    <w:rsid w:val="004F60D4"/>
    <w:rsid w:val="004F6653"/>
    <w:rsid w:val="004F6BAD"/>
    <w:rsid w:val="00500026"/>
    <w:rsid w:val="00500458"/>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F48"/>
    <w:rsid w:val="005075B1"/>
    <w:rsid w:val="00507C43"/>
    <w:rsid w:val="00510010"/>
    <w:rsid w:val="0051028F"/>
    <w:rsid w:val="00510E09"/>
    <w:rsid w:val="00512380"/>
    <w:rsid w:val="0051268A"/>
    <w:rsid w:val="005130AE"/>
    <w:rsid w:val="00513489"/>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CEF"/>
    <w:rsid w:val="00556E26"/>
    <w:rsid w:val="005574AC"/>
    <w:rsid w:val="00557687"/>
    <w:rsid w:val="0055787E"/>
    <w:rsid w:val="00557A24"/>
    <w:rsid w:val="00557B79"/>
    <w:rsid w:val="005600E1"/>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53E"/>
    <w:rsid w:val="00573DDE"/>
    <w:rsid w:val="00574472"/>
    <w:rsid w:val="00575794"/>
    <w:rsid w:val="00575FA0"/>
    <w:rsid w:val="00576871"/>
    <w:rsid w:val="00576C88"/>
    <w:rsid w:val="00576CF1"/>
    <w:rsid w:val="00577A0F"/>
    <w:rsid w:val="0058074E"/>
    <w:rsid w:val="005815F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BC"/>
    <w:rsid w:val="005B3172"/>
    <w:rsid w:val="005B38AD"/>
    <w:rsid w:val="005B4F77"/>
    <w:rsid w:val="005B5222"/>
    <w:rsid w:val="005B5D02"/>
    <w:rsid w:val="005B5FAD"/>
    <w:rsid w:val="005B683A"/>
    <w:rsid w:val="005B6CFE"/>
    <w:rsid w:val="005B77F6"/>
    <w:rsid w:val="005B7B43"/>
    <w:rsid w:val="005C083D"/>
    <w:rsid w:val="005C0C8C"/>
    <w:rsid w:val="005C0D35"/>
    <w:rsid w:val="005C17C4"/>
    <w:rsid w:val="005C220E"/>
    <w:rsid w:val="005C22B1"/>
    <w:rsid w:val="005C24B4"/>
    <w:rsid w:val="005C3950"/>
    <w:rsid w:val="005C3AB0"/>
    <w:rsid w:val="005C3BA6"/>
    <w:rsid w:val="005C4366"/>
    <w:rsid w:val="005C55E3"/>
    <w:rsid w:val="005C61E7"/>
    <w:rsid w:val="005C620D"/>
    <w:rsid w:val="005C730D"/>
    <w:rsid w:val="005C7AA7"/>
    <w:rsid w:val="005D001C"/>
    <w:rsid w:val="005D05D6"/>
    <w:rsid w:val="005D0629"/>
    <w:rsid w:val="005D0B47"/>
    <w:rsid w:val="005D110E"/>
    <w:rsid w:val="005D12FB"/>
    <w:rsid w:val="005D1B25"/>
    <w:rsid w:val="005D2EBD"/>
    <w:rsid w:val="005D3070"/>
    <w:rsid w:val="005D4D00"/>
    <w:rsid w:val="005D4F3D"/>
    <w:rsid w:val="005D50CA"/>
    <w:rsid w:val="005D5214"/>
    <w:rsid w:val="005D5E80"/>
    <w:rsid w:val="005D62ED"/>
    <w:rsid w:val="005D674C"/>
    <w:rsid w:val="005D718F"/>
    <w:rsid w:val="005D774B"/>
    <w:rsid w:val="005D7ED5"/>
    <w:rsid w:val="005E06B3"/>
    <w:rsid w:val="005E0C4C"/>
    <w:rsid w:val="005E141C"/>
    <w:rsid w:val="005E15AE"/>
    <w:rsid w:val="005E1960"/>
    <w:rsid w:val="005E1C4E"/>
    <w:rsid w:val="005E1D04"/>
    <w:rsid w:val="005E29B4"/>
    <w:rsid w:val="005E2C38"/>
    <w:rsid w:val="005E2FF8"/>
    <w:rsid w:val="005E3034"/>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867"/>
    <w:rsid w:val="005F6891"/>
    <w:rsid w:val="005F6E8F"/>
    <w:rsid w:val="006004EA"/>
    <w:rsid w:val="00600A09"/>
    <w:rsid w:val="00600BD2"/>
    <w:rsid w:val="00600D03"/>
    <w:rsid w:val="00600D1C"/>
    <w:rsid w:val="00600E01"/>
    <w:rsid w:val="006013D2"/>
    <w:rsid w:val="006013F3"/>
    <w:rsid w:val="00601925"/>
    <w:rsid w:val="00601DD7"/>
    <w:rsid w:val="006020DB"/>
    <w:rsid w:val="006026FC"/>
    <w:rsid w:val="0060295E"/>
    <w:rsid w:val="006029BB"/>
    <w:rsid w:val="006032F1"/>
    <w:rsid w:val="00603AE5"/>
    <w:rsid w:val="006049B7"/>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47B6"/>
    <w:rsid w:val="00625223"/>
    <w:rsid w:val="0062705F"/>
    <w:rsid w:val="00627148"/>
    <w:rsid w:val="006275C4"/>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D96"/>
    <w:rsid w:val="00644C60"/>
    <w:rsid w:val="00645500"/>
    <w:rsid w:val="0064590D"/>
    <w:rsid w:val="00645CCF"/>
    <w:rsid w:val="00646B70"/>
    <w:rsid w:val="006473C0"/>
    <w:rsid w:val="0064761C"/>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326"/>
    <w:rsid w:val="00675555"/>
    <w:rsid w:val="00676945"/>
    <w:rsid w:val="006772B8"/>
    <w:rsid w:val="006777C1"/>
    <w:rsid w:val="00677D84"/>
    <w:rsid w:val="00677FF9"/>
    <w:rsid w:val="0068090A"/>
    <w:rsid w:val="006815EE"/>
    <w:rsid w:val="00681729"/>
    <w:rsid w:val="00682474"/>
    <w:rsid w:val="00682BF4"/>
    <w:rsid w:val="00682C20"/>
    <w:rsid w:val="006836AC"/>
    <w:rsid w:val="00683C16"/>
    <w:rsid w:val="00683E4B"/>
    <w:rsid w:val="00684115"/>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C0B"/>
    <w:rsid w:val="00695E97"/>
    <w:rsid w:val="00696831"/>
    <w:rsid w:val="00697E06"/>
    <w:rsid w:val="006A0593"/>
    <w:rsid w:val="006A1792"/>
    <w:rsid w:val="006A19FB"/>
    <w:rsid w:val="006A1BAC"/>
    <w:rsid w:val="006A1E9F"/>
    <w:rsid w:val="006A2231"/>
    <w:rsid w:val="006A2596"/>
    <w:rsid w:val="006A28E5"/>
    <w:rsid w:val="006A2CAE"/>
    <w:rsid w:val="006A31C3"/>
    <w:rsid w:val="006A36FF"/>
    <w:rsid w:val="006A3802"/>
    <w:rsid w:val="006A4164"/>
    <w:rsid w:val="006A4337"/>
    <w:rsid w:val="006A4562"/>
    <w:rsid w:val="006A4702"/>
    <w:rsid w:val="006A5C22"/>
    <w:rsid w:val="006A5D19"/>
    <w:rsid w:val="006A5DD9"/>
    <w:rsid w:val="006A617F"/>
    <w:rsid w:val="006A7D70"/>
    <w:rsid w:val="006B00BF"/>
    <w:rsid w:val="006B02C7"/>
    <w:rsid w:val="006B071E"/>
    <w:rsid w:val="006B1223"/>
    <w:rsid w:val="006B1DA7"/>
    <w:rsid w:val="006B2123"/>
    <w:rsid w:val="006B28CB"/>
    <w:rsid w:val="006B35A3"/>
    <w:rsid w:val="006B3905"/>
    <w:rsid w:val="006B3DFB"/>
    <w:rsid w:val="006B68DA"/>
    <w:rsid w:val="006B6975"/>
    <w:rsid w:val="006B69AD"/>
    <w:rsid w:val="006B7741"/>
    <w:rsid w:val="006B7955"/>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21A5"/>
    <w:rsid w:val="006D3076"/>
    <w:rsid w:val="006D3594"/>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A74"/>
    <w:rsid w:val="006E32AD"/>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1A4"/>
    <w:rsid w:val="007653B7"/>
    <w:rsid w:val="00765B10"/>
    <w:rsid w:val="00766CAD"/>
    <w:rsid w:val="00766FA3"/>
    <w:rsid w:val="00767106"/>
    <w:rsid w:val="00770C1E"/>
    <w:rsid w:val="00771F9D"/>
    <w:rsid w:val="0077348D"/>
    <w:rsid w:val="00773A4E"/>
    <w:rsid w:val="00773B64"/>
    <w:rsid w:val="007753C7"/>
    <w:rsid w:val="00775A21"/>
    <w:rsid w:val="007769AB"/>
    <w:rsid w:val="00776DBF"/>
    <w:rsid w:val="0077706D"/>
    <w:rsid w:val="00777244"/>
    <w:rsid w:val="00777363"/>
    <w:rsid w:val="00777CF9"/>
    <w:rsid w:val="00780FC8"/>
    <w:rsid w:val="007811D0"/>
    <w:rsid w:val="0078174A"/>
    <w:rsid w:val="00782607"/>
    <w:rsid w:val="0078298E"/>
    <w:rsid w:val="00783A36"/>
    <w:rsid w:val="00783D1A"/>
    <w:rsid w:val="00783E71"/>
    <w:rsid w:val="00784DC0"/>
    <w:rsid w:val="00785173"/>
    <w:rsid w:val="00785401"/>
    <w:rsid w:val="00785D3F"/>
    <w:rsid w:val="007869F7"/>
    <w:rsid w:val="00786B38"/>
    <w:rsid w:val="00786F6B"/>
    <w:rsid w:val="007879F8"/>
    <w:rsid w:val="00790381"/>
    <w:rsid w:val="00790BD3"/>
    <w:rsid w:val="00790E64"/>
    <w:rsid w:val="0079121C"/>
    <w:rsid w:val="00791E31"/>
    <w:rsid w:val="00792427"/>
    <w:rsid w:val="00792F2E"/>
    <w:rsid w:val="00792FD9"/>
    <w:rsid w:val="00793243"/>
    <w:rsid w:val="0079345A"/>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EAC"/>
    <w:rsid w:val="007A7CD5"/>
    <w:rsid w:val="007A7DCB"/>
    <w:rsid w:val="007A7FAC"/>
    <w:rsid w:val="007B0734"/>
    <w:rsid w:val="007B1C71"/>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2095"/>
    <w:rsid w:val="007D341E"/>
    <w:rsid w:val="007D3595"/>
    <w:rsid w:val="007D365A"/>
    <w:rsid w:val="007D3E14"/>
    <w:rsid w:val="007D3F56"/>
    <w:rsid w:val="007D424A"/>
    <w:rsid w:val="007D432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D4A"/>
    <w:rsid w:val="007E55FD"/>
    <w:rsid w:val="007E5B0B"/>
    <w:rsid w:val="007E638F"/>
    <w:rsid w:val="007E71F9"/>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9B4"/>
    <w:rsid w:val="00851C63"/>
    <w:rsid w:val="00851DED"/>
    <w:rsid w:val="00852C90"/>
    <w:rsid w:val="00852FF5"/>
    <w:rsid w:val="008533CC"/>
    <w:rsid w:val="0085363A"/>
    <w:rsid w:val="00853F26"/>
    <w:rsid w:val="00854606"/>
    <w:rsid w:val="00854727"/>
    <w:rsid w:val="008547B5"/>
    <w:rsid w:val="00854EBC"/>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502F"/>
    <w:rsid w:val="00875258"/>
    <w:rsid w:val="008759EE"/>
    <w:rsid w:val="00875C7B"/>
    <w:rsid w:val="00876193"/>
    <w:rsid w:val="00876C2E"/>
    <w:rsid w:val="00880C7C"/>
    <w:rsid w:val="00880D1F"/>
    <w:rsid w:val="00881254"/>
    <w:rsid w:val="00881910"/>
    <w:rsid w:val="00881B1E"/>
    <w:rsid w:val="00881E9E"/>
    <w:rsid w:val="00882652"/>
    <w:rsid w:val="008834D0"/>
    <w:rsid w:val="0088405F"/>
    <w:rsid w:val="0088470E"/>
    <w:rsid w:val="00884909"/>
    <w:rsid w:val="00884CE9"/>
    <w:rsid w:val="00884DEA"/>
    <w:rsid w:val="00885C37"/>
    <w:rsid w:val="00886460"/>
    <w:rsid w:val="00886D35"/>
    <w:rsid w:val="008875EA"/>
    <w:rsid w:val="00890BC1"/>
    <w:rsid w:val="00891084"/>
    <w:rsid w:val="00891ADB"/>
    <w:rsid w:val="00892167"/>
    <w:rsid w:val="008921A0"/>
    <w:rsid w:val="008921DF"/>
    <w:rsid w:val="00892562"/>
    <w:rsid w:val="00892F68"/>
    <w:rsid w:val="008930E8"/>
    <w:rsid w:val="00893453"/>
    <w:rsid w:val="008944DE"/>
    <w:rsid w:val="00894F74"/>
    <w:rsid w:val="00895043"/>
    <w:rsid w:val="0089600B"/>
    <w:rsid w:val="0089604A"/>
    <w:rsid w:val="00896525"/>
    <w:rsid w:val="00896577"/>
    <w:rsid w:val="00896861"/>
    <w:rsid w:val="00897073"/>
    <w:rsid w:val="008A095A"/>
    <w:rsid w:val="008A11D2"/>
    <w:rsid w:val="008A1A6A"/>
    <w:rsid w:val="008A1E54"/>
    <w:rsid w:val="008A1F9D"/>
    <w:rsid w:val="008A2410"/>
    <w:rsid w:val="008A2D02"/>
    <w:rsid w:val="008A323F"/>
    <w:rsid w:val="008A33F3"/>
    <w:rsid w:val="008A3CB8"/>
    <w:rsid w:val="008A3CF4"/>
    <w:rsid w:val="008A3ED7"/>
    <w:rsid w:val="008A3FAB"/>
    <w:rsid w:val="008A5273"/>
    <w:rsid w:val="008A5BBE"/>
    <w:rsid w:val="008A5F83"/>
    <w:rsid w:val="008A6BB3"/>
    <w:rsid w:val="008A6D28"/>
    <w:rsid w:val="008A7094"/>
    <w:rsid w:val="008A71B4"/>
    <w:rsid w:val="008A7B0C"/>
    <w:rsid w:val="008B1F7D"/>
    <w:rsid w:val="008B2685"/>
    <w:rsid w:val="008B26AE"/>
    <w:rsid w:val="008B2B17"/>
    <w:rsid w:val="008B491D"/>
    <w:rsid w:val="008B6A68"/>
    <w:rsid w:val="008B6DF9"/>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54B2"/>
    <w:rsid w:val="008D5642"/>
    <w:rsid w:val="008D5748"/>
    <w:rsid w:val="008D5F87"/>
    <w:rsid w:val="008D639D"/>
    <w:rsid w:val="008D75EE"/>
    <w:rsid w:val="008D762B"/>
    <w:rsid w:val="008D7C93"/>
    <w:rsid w:val="008E0049"/>
    <w:rsid w:val="008E0202"/>
    <w:rsid w:val="008E1C84"/>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F9D"/>
    <w:rsid w:val="008E72B9"/>
    <w:rsid w:val="008E73AF"/>
    <w:rsid w:val="008E7629"/>
    <w:rsid w:val="008E7CD3"/>
    <w:rsid w:val="008E7D2A"/>
    <w:rsid w:val="008F0667"/>
    <w:rsid w:val="008F0B20"/>
    <w:rsid w:val="008F182F"/>
    <w:rsid w:val="008F1DE6"/>
    <w:rsid w:val="008F2D7D"/>
    <w:rsid w:val="008F2F6B"/>
    <w:rsid w:val="008F32DF"/>
    <w:rsid w:val="008F33D3"/>
    <w:rsid w:val="008F38BD"/>
    <w:rsid w:val="008F3AF9"/>
    <w:rsid w:val="008F4164"/>
    <w:rsid w:val="008F4562"/>
    <w:rsid w:val="008F466D"/>
    <w:rsid w:val="008F51D6"/>
    <w:rsid w:val="008F54BF"/>
    <w:rsid w:val="008F54D0"/>
    <w:rsid w:val="008F5918"/>
    <w:rsid w:val="008F62AD"/>
    <w:rsid w:val="008F67F4"/>
    <w:rsid w:val="008F7413"/>
    <w:rsid w:val="009005FE"/>
    <w:rsid w:val="009006E6"/>
    <w:rsid w:val="00900BAB"/>
    <w:rsid w:val="009019CF"/>
    <w:rsid w:val="009024A8"/>
    <w:rsid w:val="00902799"/>
    <w:rsid w:val="00902DDE"/>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EFC"/>
    <w:rsid w:val="00930225"/>
    <w:rsid w:val="0093039C"/>
    <w:rsid w:val="00930C49"/>
    <w:rsid w:val="0093166D"/>
    <w:rsid w:val="00931CDD"/>
    <w:rsid w:val="00931E1B"/>
    <w:rsid w:val="00931F2D"/>
    <w:rsid w:val="00931F8E"/>
    <w:rsid w:val="009326B8"/>
    <w:rsid w:val="0093324F"/>
    <w:rsid w:val="00933930"/>
    <w:rsid w:val="00933FCE"/>
    <w:rsid w:val="009348F9"/>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AC1"/>
    <w:rsid w:val="0095127B"/>
    <w:rsid w:val="00951E8D"/>
    <w:rsid w:val="009521BA"/>
    <w:rsid w:val="00952846"/>
    <w:rsid w:val="00952867"/>
    <w:rsid w:val="00953F1F"/>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F4C"/>
    <w:rsid w:val="00977B3A"/>
    <w:rsid w:val="00980004"/>
    <w:rsid w:val="00980CB7"/>
    <w:rsid w:val="009810DF"/>
    <w:rsid w:val="009816E4"/>
    <w:rsid w:val="00981C4F"/>
    <w:rsid w:val="00981D10"/>
    <w:rsid w:val="0098204A"/>
    <w:rsid w:val="009836CE"/>
    <w:rsid w:val="00983C61"/>
    <w:rsid w:val="00984466"/>
    <w:rsid w:val="00984B38"/>
    <w:rsid w:val="00984CD3"/>
    <w:rsid w:val="0098510A"/>
    <w:rsid w:val="009853D9"/>
    <w:rsid w:val="009857D8"/>
    <w:rsid w:val="00985C1D"/>
    <w:rsid w:val="009861A2"/>
    <w:rsid w:val="00986501"/>
    <w:rsid w:val="009868AC"/>
    <w:rsid w:val="0098701C"/>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278"/>
    <w:rsid w:val="00995317"/>
    <w:rsid w:val="0099559F"/>
    <w:rsid w:val="00995890"/>
    <w:rsid w:val="0099644C"/>
    <w:rsid w:val="00996640"/>
    <w:rsid w:val="00997682"/>
    <w:rsid w:val="009978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9E1"/>
    <w:rsid w:val="009B7EB8"/>
    <w:rsid w:val="009B7F41"/>
    <w:rsid w:val="009C0631"/>
    <w:rsid w:val="009C067B"/>
    <w:rsid w:val="009C0C3D"/>
    <w:rsid w:val="009C2094"/>
    <w:rsid w:val="009C23F6"/>
    <w:rsid w:val="009C2CD5"/>
    <w:rsid w:val="009C5CD8"/>
    <w:rsid w:val="009C5FE7"/>
    <w:rsid w:val="009C601E"/>
    <w:rsid w:val="009C612F"/>
    <w:rsid w:val="009C6C81"/>
    <w:rsid w:val="009C758F"/>
    <w:rsid w:val="009C78E8"/>
    <w:rsid w:val="009C7F58"/>
    <w:rsid w:val="009C7FB9"/>
    <w:rsid w:val="009D0476"/>
    <w:rsid w:val="009D0851"/>
    <w:rsid w:val="009D0861"/>
    <w:rsid w:val="009D116F"/>
    <w:rsid w:val="009D147F"/>
    <w:rsid w:val="009D385A"/>
    <w:rsid w:val="009D390E"/>
    <w:rsid w:val="009D3ECB"/>
    <w:rsid w:val="009D446B"/>
    <w:rsid w:val="009D4A23"/>
    <w:rsid w:val="009D5C83"/>
    <w:rsid w:val="009D617A"/>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1182"/>
    <w:rsid w:val="009F134B"/>
    <w:rsid w:val="009F13DE"/>
    <w:rsid w:val="009F203A"/>
    <w:rsid w:val="009F2566"/>
    <w:rsid w:val="009F2ADC"/>
    <w:rsid w:val="009F2EFB"/>
    <w:rsid w:val="009F3EA7"/>
    <w:rsid w:val="009F4299"/>
    <w:rsid w:val="009F54C8"/>
    <w:rsid w:val="009F5D85"/>
    <w:rsid w:val="009F5F85"/>
    <w:rsid w:val="009F6099"/>
    <w:rsid w:val="009F681E"/>
    <w:rsid w:val="00A0056D"/>
    <w:rsid w:val="00A008E4"/>
    <w:rsid w:val="00A009E4"/>
    <w:rsid w:val="00A00A69"/>
    <w:rsid w:val="00A00ADC"/>
    <w:rsid w:val="00A012BA"/>
    <w:rsid w:val="00A01358"/>
    <w:rsid w:val="00A01B22"/>
    <w:rsid w:val="00A01C90"/>
    <w:rsid w:val="00A02A4C"/>
    <w:rsid w:val="00A05244"/>
    <w:rsid w:val="00A05A1E"/>
    <w:rsid w:val="00A06565"/>
    <w:rsid w:val="00A065C1"/>
    <w:rsid w:val="00A06ABB"/>
    <w:rsid w:val="00A07213"/>
    <w:rsid w:val="00A0723D"/>
    <w:rsid w:val="00A07AC6"/>
    <w:rsid w:val="00A07DE3"/>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6ADD"/>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4C2"/>
    <w:rsid w:val="00A57C02"/>
    <w:rsid w:val="00A6074D"/>
    <w:rsid w:val="00A607F4"/>
    <w:rsid w:val="00A60BA1"/>
    <w:rsid w:val="00A60BF7"/>
    <w:rsid w:val="00A64265"/>
    <w:rsid w:val="00A644F1"/>
    <w:rsid w:val="00A650FF"/>
    <w:rsid w:val="00A65AD7"/>
    <w:rsid w:val="00A662E5"/>
    <w:rsid w:val="00A66BD3"/>
    <w:rsid w:val="00A66C2B"/>
    <w:rsid w:val="00A670FE"/>
    <w:rsid w:val="00A67D2D"/>
    <w:rsid w:val="00A67DEA"/>
    <w:rsid w:val="00A708FD"/>
    <w:rsid w:val="00A713B0"/>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804A4"/>
    <w:rsid w:val="00A804C0"/>
    <w:rsid w:val="00A8054F"/>
    <w:rsid w:val="00A8102F"/>
    <w:rsid w:val="00A8157F"/>
    <w:rsid w:val="00A82350"/>
    <w:rsid w:val="00A82444"/>
    <w:rsid w:val="00A8267D"/>
    <w:rsid w:val="00A82ADF"/>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15D"/>
    <w:rsid w:val="00A935E1"/>
    <w:rsid w:val="00A94843"/>
    <w:rsid w:val="00A949D8"/>
    <w:rsid w:val="00A94C22"/>
    <w:rsid w:val="00A96309"/>
    <w:rsid w:val="00A97067"/>
    <w:rsid w:val="00AA0C74"/>
    <w:rsid w:val="00AA2A35"/>
    <w:rsid w:val="00AA4410"/>
    <w:rsid w:val="00AA472C"/>
    <w:rsid w:val="00AA66C3"/>
    <w:rsid w:val="00AA68BC"/>
    <w:rsid w:val="00AA6CED"/>
    <w:rsid w:val="00AA77C1"/>
    <w:rsid w:val="00AA7D93"/>
    <w:rsid w:val="00AA7DA1"/>
    <w:rsid w:val="00AB0497"/>
    <w:rsid w:val="00AB0675"/>
    <w:rsid w:val="00AB08FD"/>
    <w:rsid w:val="00AB0DA4"/>
    <w:rsid w:val="00AB0F43"/>
    <w:rsid w:val="00AB2933"/>
    <w:rsid w:val="00AB2C47"/>
    <w:rsid w:val="00AB2E3C"/>
    <w:rsid w:val="00AB3430"/>
    <w:rsid w:val="00AB481D"/>
    <w:rsid w:val="00AB4D2A"/>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7213"/>
    <w:rsid w:val="00AD0739"/>
    <w:rsid w:val="00AD0BAD"/>
    <w:rsid w:val="00AD0DC8"/>
    <w:rsid w:val="00AD146C"/>
    <w:rsid w:val="00AD1C35"/>
    <w:rsid w:val="00AD1C66"/>
    <w:rsid w:val="00AD1DE5"/>
    <w:rsid w:val="00AD1F46"/>
    <w:rsid w:val="00AD2116"/>
    <w:rsid w:val="00AD2AF0"/>
    <w:rsid w:val="00AD2B16"/>
    <w:rsid w:val="00AD3201"/>
    <w:rsid w:val="00AD3995"/>
    <w:rsid w:val="00AD3F16"/>
    <w:rsid w:val="00AD405F"/>
    <w:rsid w:val="00AD4902"/>
    <w:rsid w:val="00AD592C"/>
    <w:rsid w:val="00AD5BAF"/>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808"/>
    <w:rsid w:val="00AF1EFE"/>
    <w:rsid w:val="00AF20DB"/>
    <w:rsid w:val="00AF25ED"/>
    <w:rsid w:val="00AF29B3"/>
    <w:rsid w:val="00AF41AD"/>
    <w:rsid w:val="00AF4655"/>
    <w:rsid w:val="00AF477E"/>
    <w:rsid w:val="00AF5224"/>
    <w:rsid w:val="00AF669C"/>
    <w:rsid w:val="00AF728A"/>
    <w:rsid w:val="00AF7962"/>
    <w:rsid w:val="00AF7A31"/>
    <w:rsid w:val="00B0007E"/>
    <w:rsid w:val="00B0024A"/>
    <w:rsid w:val="00B00956"/>
    <w:rsid w:val="00B00EFF"/>
    <w:rsid w:val="00B0180B"/>
    <w:rsid w:val="00B019B0"/>
    <w:rsid w:val="00B023B3"/>
    <w:rsid w:val="00B02F38"/>
    <w:rsid w:val="00B042D8"/>
    <w:rsid w:val="00B048E2"/>
    <w:rsid w:val="00B04C63"/>
    <w:rsid w:val="00B0523B"/>
    <w:rsid w:val="00B053E5"/>
    <w:rsid w:val="00B05A52"/>
    <w:rsid w:val="00B05CAA"/>
    <w:rsid w:val="00B065D3"/>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CF1"/>
    <w:rsid w:val="00B21DBE"/>
    <w:rsid w:val="00B22276"/>
    <w:rsid w:val="00B2272F"/>
    <w:rsid w:val="00B231B4"/>
    <w:rsid w:val="00B237DF"/>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1756"/>
    <w:rsid w:val="00B42418"/>
    <w:rsid w:val="00B425D0"/>
    <w:rsid w:val="00B428D1"/>
    <w:rsid w:val="00B42CFA"/>
    <w:rsid w:val="00B4320C"/>
    <w:rsid w:val="00B432BE"/>
    <w:rsid w:val="00B43B0F"/>
    <w:rsid w:val="00B44A70"/>
    <w:rsid w:val="00B45640"/>
    <w:rsid w:val="00B45FB3"/>
    <w:rsid w:val="00B466B8"/>
    <w:rsid w:val="00B46D32"/>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5C3"/>
    <w:rsid w:val="00B7277F"/>
    <w:rsid w:val="00B72866"/>
    <w:rsid w:val="00B72952"/>
    <w:rsid w:val="00B72AD1"/>
    <w:rsid w:val="00B746F9"/>
    <w:rsid w:val="00B751EB"/>
    <w:rsid w:val="00B76BE8"/>
    <w:rsid w:val="00B76DB1"/>
    <w:rsid w:val="00B772CC"/>
    <w:rsid w:val="00B77C4D"/>
    <w:rsid w:val="00B8061E"/>
    <w:rsid w:val="00B80937"/>
    <w:rsid w:val="00B80DDF"/>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F67"/>
    <w:rsid w:val="00BB1017"/>
    <w:rsid w:val="00BB21D9"/>
    <w:rsid w:val="00BB24AF"/>
    <w:rsid w:val="00BB29E4"/>
    <w:rsid w:val="00BB2B09"/>
    <w:rsid w:val="00BB2B19"/>
    <w:rsid w:val="00BB2F5F"/>
    <w:rsid w:val="00BB30D5"/>
    <w:rsid w:val="00BB3B1A"/>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3032"/>
    <w:rsid w:val="00BC3052"/>
    <w:rsid w:val="00BC382A"/>
    <w:rsid w:val="00BC39AE"/>
    <w:rsid w:val="00BC3E0C"/>
    <w:rsid w:val="00BC3FB1"/>
    <w:rsid w:val="00BC45C5"/>
    <w:rsid w:val="00BC4727"/>
    <w:rsid w:val="00BC4EBA"/>
    <w:rsid w:val="00BC4F76"/>
    <w:rsid w:val="00BC62B4"/>
    <w:rsid w:val="00BC6EBF"/>
    <w:rsid w:val="00BC72F0"/>
    <w:rsid w:val="00BC7919"/>
    <w:rsid w:val="00BD021A"/>
    <w:rsid w:val="00BD0B59"/>
    <w:rsid w:val="00BD0D31"/>
    <w:rsid w:val="00BD153F"/>
    <w:rsid w:val="00BD20AA"/>
    <w:rsid w:val="00BD33D5"/>
    <w:rsid w:val="00BD4055"/>
    <w:rsid w:val="00BD412E"/>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9E"/>
    <w:rsid w:val="00BE3C4B"/>
    <w:rsid w:val="00BE4541"/>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723E"/>
    <w:rsid w:val="00C27FB8"/>
    <w:rsid w:val="00C301F3"/>
    <w:rsid w:val="00C30977"/>
    <w:rsid w:val="00C3124B"/>
    <w:rsid w:val="00C315BF"/>
    <w:rsid w:val="00C32036"/>
    <w:rsid w:val="00C32059"/>
    <w:rsid w:val="00C33216"/>
    <w:rsid w:val="00C33A53"/>
    <w:rsid w:val="00C33C0D"/>
    <w:rsid w:val="00C34B33"/>
    <w:rsid w:val="00C34D30"/>
    <w:rsid w:val="00C34D99"/>
    <w:rsid w:val="00C34E84"/>
    <w:rsid w:val="00C354F6"/>
    <w:rsid w:val="00C35F80"/>
    <w:rsid w:val="00C36B46"/>
    <w:rsid w:val="00C4005C"/>
    <w:rsid w:val="00C405D7"/>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94"/>
    <w:rsid w:val="00C51D66"/>
    <w:rsid w:val="00C51F2B"/>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40B6"/>
    <w:rsid w:val="00C650E9"/>
    <w:rsid w:val="00C656AD"/>
    <w:rsid w:val="00C65A13"/>
    <w:rsid w:val="00C668F1"/>
    <w:rsid w:val="00C66ADA"/>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3A88"/>
    <w:rsid w:val="00C83CA2"/>
    <w:rsid w:val="00C843D3"/>
    <w:rsid w:val="00C8594E"/>
    <w:rsid w:val="00C859B4"/>
    <w:rsid w:val="00C85CF1"/>
    <w:rsid w:val="00C8617C"/>
    <w:rsid w:val="00C863C8"/>
    <w:rsid w:val="00C86605"/>
    <w:rsid w:val="00C86F21"/>
    <w:rsid w:val="00C87677"/>
    <w:rsid w:val="00C876CC"/>
    <w:rsid w:val="00C87868"/>
    <w:rsid w:val="00C87872"/>
    <w:rsid w:val="00C87C16"/>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70DC"/>
    <w:rsid w:val="00C97110"/>
    <w:rsid w:val="00C978C8"/>
    <w:rsid w:val="00C97C0A"/>
    <w:rsid w:val="00C97E4B"/>
    <w:rsid w:val="00C97E50"/>
    <w:rsid w:val="00C97E77"/>
    <w:rsid w:val="00CA021C"/>
    <w:rsid w:val="00CA07D7"/>
    <w:rsid w:val="00CA14CA"/>
    <w:rsid w:val="00CA1526"/>
    <w:rsid w:val="00CA1B0F"/>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136F"/>
    <w:rsid w:val="00CC17A1"/>
    <w:rsid w:val="00CC27CB"/>
    <w:rsid w:val="00CC2AA6"/>
    <w:rsid w:val="00CC2ADA"/>
    <w:rsid w:val="00CC30FD"/>
    <w:rsid w:val="00CC3A64"/>
    <w:rsid w:val="00CC3C4B"/>
    <w:rsid w:val="00CC3E69"/>
    <w:rsid w:val="00CC4B99"/>
    <w:rsid w:val="00CC4C5D"/>
    <w:rsid w:val="00CC520B"/>
    <w:rsid w:val="00CC5C08"/>
    <w:rsid w:val="00CC5D40"/>
    <w:rsid w:val="00CC6076"/>
    <w:rsid w:val="00CC68A3"/>
    <w:rsid w:val="00CC725E"/>
    <w:rsid w:val="00CD00B5"/>
    <w:rsid w:val="00CD00D5"/>
    <w:rsid w:val="00CD210B"/>
    <w:rsid w:val="00CD2186"/>
    <w:rsid w:val="00CD2BBE"/>
    <w:rsid w:val="00CD333B"/>
    <w:rsid w:val="00CD34BD"/>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3D75"/>
    <w:rsid w:val="00CE424C"/>
    <w:rsid w:val="00CE59E6"/>
    <w:rsid w:val="00CE651D"/>
    <w:rsid w:val="00CE68D5"/>
    <w:rsid w:val="00CE697E"/>
    <w:rsid w:val="00CE69CD"/>
    <w:rsid w:val="00CE6D33"/>
    <w:rsid w:val="00CF083D"/>
    <w:rsid w:val="00CF08D5"/>
    <w:rsid w:val="00CF1634"/>
    <w:rsid w:val="00CF1AAA"/>
    <w:rsid w:val="00CF21A6"/>
    <w:rsid w:val="00CF2F3E"/>
    <w:rsid w:val="00CF3431"/>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10ADE"/>
    <w:rsid w:val="00D10DC2"/>
    <w:rsid w:val="00D1136E"/>
    <w:rsid w:val="00D11F2E"/>
    <w:rsid w:val="00D12F1C"/>
    <w:rsid w:val="00D13316"/>
    <w:rsid w:val="00D139F5"/>
    <w:rsid w:val="00D13DC5"/>
    <w:rsid w:val="00D1408B"/>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66F"/>
    <w:rsid w:val="00D35F4A"/>
    <w:rsid w:val="00D36971"/>
    <w:rsid w:val="00D36DEF"/>
    <w:rsid w:val="00D4044D"/>
    <w:rsid w:val="00D405C4"/>
    <w:rsid w:val="00D40776"/>
    <w:rsid w:val="00D40BCA"/>
    <w:rsid w:val="00D41C95"/>
    <w:rsid w:val="00D42529"/>
    <w:rsid w:val="00D42B07"/>
    <w:rsid w:val="00D435CE"/>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7A7A"/>
    <w:rsid w:val="00D800B3"/>
    <w:rsid w:val="00D80246"/>
    <w:rsid w:val="00D80558"/>
    <w:rsid w:val="00D822DA"/>
    <w:rsid w:val="00D82C04"/>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88F"/>
    <w:rsid w:val="00DA5DF9"/>
    <w:rsid w:val="00DA6959"/>
    <w:rsid w:val="00DA6D1F"/>
    <w:rsid w:val="00DA6EB1"/>
    <w:rsid w:val="00DA7422"/>
    <w:rsid w:val="00DA7531"/>
    <w:rsid w:val="00DA7EC2"/>
    <w:rsid w:val="00DA7EE3"/>
    <w:rsid w:val="00DB012A"/>
    <w:rsid w:val="00DB03AD"/>
    <w:rsid w:val="00DB0816"/>
    <w:rsid w:val="00DB0B4C"/>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A0E"/>
    <w:rsid w:val="00DC0AC5"/>
    <w:rsid w:val="00DC0B71"/>
    <w:rsid w:val="00DC1D5A"/>
    <w:rsid w:val="00DC230C"/>
    <w:rsid w:val="00DC2661"/>
    <w:rsid w:val="00DC2E64"/>
    <w:rsid w:val="00DC313A"/>
    <w:rsid w:val="00DC408C"/>
    <w:rsid w:val="00DC4A27"/>
    <w:rsid w:val="00DC6128"/>
    <w:rsid w:val="00DC72FB"/>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79C8"/>
    <w:rsid w:val="00DE024E"/>
    <w:rsid w:val="00DE0649"/>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5C5"/>
    <w:rsid w:val="00DE68E5"/>
    <w:rsid w:val="00DE7144"/>
    <w:rsid w:val="00DE764F"/>
    <w:rsid w:val="00DE7825"/>
    <w:rsid w:val="00DE7CD8"/>
    <w:rsid w:val="00DF0F54"/>
    <w:rsid w:val="00DF1158"/>
    <w:rsid w:val="00DF1F2C"/>
    <w:rsid w:val="00DF2076"/>
    <w:rsid w:val="00DF25C6"/>
    <w:rsid w:val="00DF2846"/>
    <w:rsid w:val="00DF2A8F"/>
    <w:rsid w:val="00DF30FA"/>
    <w:rsid w:val="00DF38F6"/>
    <w:rsid w:val="00DF5584"/>
    <w:rsid w:val="00DF5840"/>
    <w:rsid w:val="00DF5E9B"/>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482"/>
    <w:rsid w:val="00E04DFE"/>
    <w:rsid w:val="00E05176"/>
    <w:rsid w:val="00E06755"/>
    <w:rsid w:val="00E06A3B"/>
    <w:rsid w:val="00E06F7D"/>
    <w:rsid w:val="00E074EF"/>
    <w:rsid w:val="00E07569"/>
    <w:rsid w:val="00E07AD9"/>
    <w:rsid w:val="00E105A9"/>
    <w:rsid w:val="00E11C46"/>
    <w:rsid w:val="00E11F09"/>
    <w:rsid w:val="00E12A8A"/>
    <w:rsid w:val="00E12BFE"/>
    <w:rsid w:val="00E135A0"/>
    <w:rsid w:val="00E13F90"/>
    <w:rsid w:val="00E14858"/>
    <w:rsid w:val="00E157B4"/>
    <w:rsid w:val="00E15C2E"/>
    <w:rsid w:val="00E160A5"/>
    <w:rsid w:val="00E16CF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205"/>
    <w:rsid w:val="00E314AA"/>
    <w:rsid w:val="00E316DA"/>
    <w:rsid w:val="00E31A52"/>
    <w:rsid w:val="00E31AFA"/>
    <w:rsid w:val="00E31BD4"/>
    <w:rsid w:val="00E3262F"/>
    <w:rsid w:val="00E32772"/>
    <w:rsid w:val="00E32A0C"/>
    <w:rsid w:val="00E32B40"/>
    <w:rsid w:val="00E32D20"/>
    <w:rsid w:val="00E330B1"/>
    <w:rsid w:val="00E33161"/>
    <w:rsid w:val="00E335B8"/>
    <w:rsid w:val="00E34785"/>
    <w:rsid w:val="00E3515D"/>
    <w:rsid w:val="00E361A7"/>
    <w:rsid w:val="00E370A7"/>
    <w:rsid w:val="00E3764B"/>
    <w:rsid w:val="00E378BB"/>
    <w:rsid w:val="00E400E3"/>
    <w:rsid w:val="00E40C1F"/>
    <w:rsid w:val="00E41743"/>
    <w:rsid w:val="00E41B26"/>
    <w:rsid w:val="00E42572"/>
    <w:rsid w:val="00E42BF7"/>
    <w:rsid w:val="00E42E8A"/>
    <w:rsid w:val="00E42F6D"/>
    <w:rsid w:val="00E42F95"/>
    <w:rsid w:val="00E43961"/>
    <w:rsid w:val="00E444B6"/>
    <w:rsid w:val="00E45B0C"/>
    <w:rsid w:val="00E46956"/>
    <w:rsid w:val="00E469E6"/>
    <w:rsid w:val="00E46C81"/>
    <w:rsid w:val="00E46D91"/>
    <w:rsid w:val="00E5003A"/>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582"/>
    <w:rsid w:val="00E606D3"/>
    <w:rsid w:val="00E6096C"/>
    <w:rsid w:val="00E60C97"/>
    <w:rsid w:val="00E61A8F"/>
    <w:rsid w:val="00E61F64"/>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372"/>
    <w:rsid w:val="00E86EF3"/>
    <w:rsid w:val="00E903B8"/>
    <w:rsid w:val="00E90EA4"/>
    <w:rsid w:val="00E9172B"/>
    <w:rsid w:val="00E91897"/>
    <w:rsid w:val="00E91B1C"/>
    <w:rsid w:val="00E92893"/>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78D"/>
    <w:rsid w:val="00EB27BF"/>
    <w:rsid w:val="00EB2ADC"/>
    <w:rsid w:val="00EB42F1"/>
    <w:rsid w:val="00EB528C"/>
    <w:rsid w:val="00EB5995"/>
    <w:rsid w:val="00EB5BA4"/>
    <w:rsid w:val="00EB5DAA"/>
    <w:rsid w:val="00EB6424"/>
    <w:rsid w:val="00EB6436"/>
    <w:rsid w:val="00EB653E"/>
    <w:rsid w:val="00EB70C1"/>
    <w:rsid w:val="00EB7226"/>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3457"/>
    <w:rsid w:val="00EE35F0"/>
    <w:rsid w:val="00EE3D3B"/>
    <w:rsid w:val="00EE3F35"/>
    <w:rsid w:val="00EE5AEF"/>
    <w:rsid w:val="00EE5F5F"/>
    <w:rsid w:val="00EE619F"/>
    <w:rsid w:val="00EE634D"/>
    <w:rsid w:val="00EE6857"/>
    <w:rsid w:val="00EE6D81"/>
    <w:rsid w:val="00EE7369"/>
    <w:rsid w:val="00EE7F82"/>
    <w:rsid w:val="00EF0542"/>
    <w:rsid w:val="00EF05EE"/>
    <w:rsid w:val="00EF0872"/>
    <w:rsid w:val="00EF15E1"/>
    <w:rsid w:val="00EF2355"/>
    <w:rsid w:val="00EF26DF"/>
    <w:rsid w:val="00EF2FE4"/>
    <w:rsid w:val="00EF399E"/>
    <w:rsid w:val="00EF53D4"/>
    <w:rsid w:val="00EF615F"/>
    <w:rsid w:val="00EF638B"/>
    <w:rsid w:val="00EF6450"/>
    <w:rsid w:val="00EF6D4D"/>
    <w:rsid w:val="00EF6DD1"/>
    <w:rsid w:val="00EF7D90"/>
    <w:rsid w:val="00EF7E40"/>
    <w:rsid w:val="00F00270"/>
    <w:rsid w:val="00F00F45"/>
    <w:rsid w:val="00F01046"/>
    <w:rsid w:val="00F011C6"/>
    <w:rsid w:val="00F02609"/>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618"/>
    <w:rsid w:val="00F26A74"/>
    <w:rsid w:val="00F26D90"/>
    <w:rsid w:val="00F27088"/>
    <w:rsid w:val="00F27D70"/>
    <w:rsid w:val="00F3030A"/>
    <w:rsid w:val="00F30374"/>
    <w:rsid w:val="00F30D01"/>
    <w:rsid w:val="00F30FE5"/>
    <w:rsid w:val="00F3116C"/>
    <w:rsid w:val="00F31E43"/>
    <w:rsid w:val="00F31EA7"/>
    <w:rsid w:val="00F33978"/>
    <w:rsid w:val="00F342B2"/>
    <w:rsid w:val="00F34D50"/>
    <w:rsid w:val="00F34DEE"/>
    <w:rsid w:val="00F357A9"/>
    <w:rsid w:val="00F35F8D"/>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706D"/>
    <w:rsid w:val="00F6709E"/>
    <w:rsid w:val="00F674CA"/>
    <w:rsid w:val="00F70A8A"/>
    <w:rsid w:val="00F711EF"/>
    <w:rsid w:val="00F7181B"/>
    <w:rsid w:val="00F71D57"/>
    <w:rsid w:val="00F72F1E"/>
    <w:rsid w:val="00F7460E"/>
    <w:rsid w:val="00F7481E"/>
    <w:rsid w:val="00F74D26"/>
    <w:rsid w:val="00F74D4D"/>
    <w:rsid w:val="00F75181"/>
    <w:rsid w:val="00F75EF4"/>
    <w:rsid w:val="00F76C8A"/>
    <w:rsid w:val="00F76EDB"/>
    <w:rsid w:val="00F77176"/>
    <w:rsid w:val="00F777A6"/>
    <w:rsid w:val="00F80825"/>
    <w:rsid w:val="00F80CC1"/>
    <w:rsid w:val="00F80D6C"/>
    <w:rsid w:val="00F80ED0"/>
    <w:rsid w:val="00F80FD6"/>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70E"/>
    <w:rsid w:val="00F917FC"/>
    <w:rsid w:val="00F9198A"/>
    <w:rsid w:val="00F921E4"/>
    <w:rsid w:val="00F92589"/>
    <w:rsid w:val="00F92A8E"/>
    <w:rsid w:val="00F92C6F"/>
    <w:rsid w:val="00F92E7E"/>
    <w:rsid w:val="00F93270"/>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FAE"/>
    <w:rsid w:val="00FA10AB"/>
    <w:rsid w:val="00FA13E3"/>
    <w:rsid w:val="00FA1557"/>
    <w:rsid w:val="00FA1AE5"/>
    <w:rsid w:val="00FA1B8A"/>
    <w:rsid w:val="00FA1BC2"/>
    <w:rsid w:val="00FA1DFA"/>
    <w:rsid w:val="00FA292D"/>
    <w:rsid w:val="00FA2A72"/>
    <w:rsid w:val="00FA2CB0"/>
    <w:rsid w:val="00FA2EA8"/>
    <w:rsid w:val="00FA32E6"/>
    <w:rsid w:val="00FA3E77"/>
    <w:rsid w:val="00FA4573"/>
    <w:rsid w:val="00FA487D"/>
    <w:rsid w:val="00FA5C2B"/>
    <w:rsid w:val="00FA60D3"/>
    <w:rsid w:val="00FA6971"/>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573"/>
    <w:rsid w:val="00FC45A8"/>
    <w:rsid w:val="00FC50AA"/>
    <w:rsid w:val="00FC56CC"/>
    <w:rsid w:val="00FC6303"/>
    <w:rsid w:val="00FC6443"/>
    <w:rsid w:val="00FC66A8"/>
    <w:rsid w:val="00FD0695"/>
    <w:rsid w:val="00FD1C89"/>
    <w:rsid w:val="00FD1F49"/>
    <w:rsid w:val="00FD271E"/>
    <w:rsid w:val="00FD2856"/>
    <w:rsid w:val="00FD314F"/>
    <w:rsid w:val="00FD5047"/>
    <w:rsid w:val="00FD548B"/>
    <w:rsid w:val="00FD5EFA"/>
    <w:rsid w:val="00FD611E"/>
    <w:rsid w:val="00FD6B74"/>
    <w:rsid w:val="00FD6C7C"/>
    <w:rsid w:val="00FD7CB7"/>
    <w:rsid w:val="00FE0930"/>
    <w:rsid w:val="00FE14E8"/>
    <w:rsid w:val="00FE155A"/>
    <w:rsid w:val="00FE1577"/>
    <w:rsid w:val="00FE17C5"/>
    <w:rsid w:val="00FE2757"/>
    <w:rsid w:val="00FE28A0"/>
    <w:rsid w:val="00FE311D"/>
    <w:rsid w:val="00FE4935"/>
    <w:rsid w:val="00FE5060"/>
    <w:rsid w:val="00FE50BC"/>
    <w:rsid w:val="00FE59A9"/>
    <w:rsid w:val="00FE5A30"/>
    <w:rsid w:val="00FE5C0B"/>
    <w:rsid w:val="00FE6061"/>
    <w:rsid w:val="00FE622B"/>
    <w:rsid w:val="00FE690B"/>
    <w:rsid w:val="00FE6E68"/>
    <w:rsid w:val="00FE720C"/>
    <w:rsid w:val="00FE766A"/>
    <w:rsid w:val="00FE771E"/>
    <w:rsid w:val="00FE7797"/>
    <w:rsid w:val="00FE7FF6"/>
    <w:rsid w:val="00FF003E"/>
    <w:rsid w:val="00FF06A4"/>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7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718F"/>
    <w:pPr>
      <w:ind w:left="720"/>
      <w:contextualSpacing/>
    </w:pPr>
  </w:style>
  <w:style w:type="paragraph" w:styleId="Textedebulles">
    <w:name w:val="Balloon Text"/>
    <w:basedOn w:val="Normal"/>
    <w:link w:val="TextedebullesCar"/>
    <w:uiPriority w:val="99"/>
    <w:semiHidden/>
    <w:unhideWhenUsed/>
    <w:rsid w:val="001C5859"/>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1C5859"/>
    <w:rPr>
      <w:rFonts w:ascii="Segoe UI" w:hAnsi="Segoe UI" w:cs="Segoe UI"/>
      <w:sz w:val="18"/>
      <w:szCs w:val="18"/>
    </w:rPr>
  </w:style>
  <w:style w:type="paragraph" w:styleId="En-tte">
    <w:name w:val="header"/>
    <w:basedOn w:val="Normal"/>
    <w:link w:val="En-tteCar"/>
    <w:uiPriority w:val="99"/>
    <w:unhideWhenUsed/>
    <w:rsid w:val="002E7F03"/>
    <w:pPr>
      <w:tabs>
        <w:tab w:val="center" w:pos="4536"/>
        <w:tab w:val="right" w:pos="9072"/>
      </w:tabs>
      <w:spacing w:after="0" w:line="240" w:lineRule="auto"/>
    </w:pPr>
  </w:style>
  <w:style w:type="character" w:customStyle="1" w:styleId="En-tteCar">
    <w:name w:val="En-tête Car"/>
    <w:basedOn w:val="Policepardfaut"/>
    <w:link w:val="En-tte"/>
    <w:uiPriority w:val="99"/>
    <w:rsid w:val="002E7F03"/>
  </w:style>
  <w:style w:type="paragraph" w:styleId="Pieddepage">
    <w:name w:val="footer"/>
    <w:basedOn w:val="Normal"/>
    <w:link w:val="PieddepageCar"/>
    <w:uiPriority w:val="99"/>
    <w:unhideWhenUsed/>
    <w:rsid w:val="002E7F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Corpsdetexte">
    <w:name w:val="Body Text"/>
    <w:basedOn w:val="Normal"/>
    <w:link w:val="CorpsdetexteC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CorpsdetexteCar">
    <w:name w:val="Corps de texte Car"/>
    <w:link w:val="Corpsdetexte"/>
    <w:rsid w:val="006D7A9B"/>
    <w:rPr>
      <w:rFonts w:ascii="Times New Roman" w:eastAsia="Times New Roman" w:hAnsi="Times New Roman"/>
      <w:sz w:val="24"/>
      <w:szCs w:val="24"/>
      <w:lang w:eastAsia="zh-CN"/>
    </w:rPr>
  </w:style>
  <w:style w:type="character" w:styleId="Marquedecommentaire">
    <w:name w:val="annotation reference"/>
    <w:semiHidden/>
    <w:unhideWhenUsed/>
    <w:rsid w:val="006D7A9B"/>
    <w:rPr>
      <w:sz w:val="16"/>
      <w:szCs w:val="16"/>
    </w:rPr>
  </w:style>
  <w:style w:type="paragraph" w:styleId="Commentaire">
    <w:name w:val="annotation text"/>
    <w:basedOn w:val="Normal"/>
    <w:link w:val="CommentaireCar1"/>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aireCar1">
    <w:name w:val="Commentaire Car1"/>
    <w:link w:val="Commentaire"/>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Objetducommentaire">
    <w:name w:val="annotation subject"/>
    <w:basedOn w:val="Commentaire"/>
    <w:next w:val="Commentaire"/>
    <w:link w:val="ObjetducommentaireC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4879D8"/>
    <w:rPr>
      <w:rFonts w:ascii="Times New Roman" w:eastAsia="Times New Roman" w:hAnsi="Times New Roman"/>
      <w:b/>
      <w:bCs/>
      <w:lang w:eastAsia="en-US"/>
    </w:rPr>
  </w:style>
  <w:style w:type="character" w:styleId="Lienhypertexte">
    <w:name w:val="Hyperlink"/>
    <w:uiPriority w:val="99"/>
    <w:unhideWhenUsed/>
    <w:rsid w:val="0099644C"/>
    <w:rPr>
      <w:color w:val="0000FF"/>
      <w:u w:val="single"/>
    </w:rPr>
  </w:style>
  <w:style w:type="character" w:styleId="lev">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Notedebasdepage">
    <w:name w:val="footnote text"/>
    <w:basedOn w:val="Normal"/>
    <w:link w:val="NotedebasdepageCar"/>
    <w:uiPriority w:val="99"/>
    <w:rsid w:val="00FB078E"/>
    <w:pPr>
      <w:suppressAutoHyphens/>
    </w:pPr>
    <w:rPr>
      <w:rFonts w:eastAsia="Times New Roman" w:cs="Calibri"/>
      <w:sz w:val="20"/>
      <w:szCs w:val="20"/>
      <w:lang w:eastAsia="zh-CN"/>
    </w:rPr>
  </w:style>
  <w:style w:type="character" w:customStyle="1" w:styleId="NotedebasdepageCar">
    <w:name w:val="Note de bas de page Car"/>
    <w:link w:val="Notedebasdepage"/>
    <w:uiPriority w:val="99"/>
    <w:rsid w:val="00FB078E"/>
    <w:rPr>
      <w:rFonts w:eastAsia="Times New Roman" w:cs="Calibri"/>
      <w:lang w:eastAsia="zh-CN"/>
    </w:rPr>
  </w:style>
  <w:style w:type="character" w:styleId="Appelnotedebasdep">
    <w:name w:val="footnote reference"/>
    <w:uiPriority w:val="99"/>
    <w:semiHidden/>
    <w:unhideWhenUsed/>
    <w:rsid w:val="00FB078E"/>
    <w:rPr>
      <w:vertAlign w:val="superscript"/>
    </w:rPr>
  </w:style>
  <w:style w:type="table" w:styleId="Grilledutableau">
    <w:name w:val="Table Grid"/>
    <w:basedOn w:val="TableauNormal"/>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E10BA"/>
    <w:rPr>
      <w:sz w:val="22"/>
      <w:szCs w:val="22"/>
      <w:lang w:eastAsia="en-US"/>
    </w:rPr>
  </w:style>
  <w:style w:type="table" w:customStyle="1" w:styleId="Grilledutableau11">
    <w:name w:val="Grille du tableau11"/>
    <w:basedOn w:val="TableauNormal"/>
    <w:next w:val="Grilledutableau"/>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auNormal"/>
    <w:next w:val="Grilledutableau"/>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FB1BC6"/>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semiHidden/>
    <w:rsid w:val="00FB1BC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6CAB-C50A-4079-8F8C-52B7F676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4099</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MONTBEYRE, Gaspard (DAJ)</cp:lastModifiedBy>
  <cp:revision>4</cp:revision>
  <cp:lastPrinted>2020-12-21T12:19:00Z</cp:lastPrinted>
  <dcterms:created xsi:type="dcterms:W3CDTF">2021-03-22T14:12:00Z</dcterms:created>
  <dcterms:modified xsi:type="dcterms:W3CDTF">2021-03-23T10:16:00Z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