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7944446A" w:rsidR="00E16AF7" w:rsidRPr="00605F6A" w:rsidRDefault="00E16AF7" w:rsidP="00E16AF7">
      <w:pPr>
        <w:jc w:val="center"/>
        <w:rPr>
          <w:rFonts w:ascii="Courier New" w:hAnsi="Courier New"/>
          <w:sz w:val="20"/>
        </w:rPr>
      </w:pPr>
      <w:r w:rsidRPr="00605F6A">
        <w:rPr>
          <w:rFonts w:ascii="Courier New" w:hAnsi="Courier New"/>
          <w:sz w:val="20"/>
        </w:rPr>
        <w:t>1. ------IND- 2021 0018 F-- BG- ------ 20210121 --- --- PROJET</w:t>
      </w:r>
    </w:p>
    <w:p w14:paraId="488568CD" w14:textId="77777777" w:rsidR="00FF5321" w:rsidRPr="00605F6A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605F6A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605F6A" w:rsidRDefault="00ED40B5" w:rsidP="00ED40B5">
            <w:pPr>
              <w:jc w:val="center"/>
            </w:pPr>
            <w:r w:rsidRPr="00605F6A">
              <w:rPr>
                <w:b/>
                <w:bCs/>
                <w:szCs w:val="20"/>
              </w:rPr>
              <w:t>ФРЕНСКА РЕПУБЛИКА</w:t>
            </w:r>
          </w:p>
        </w:tc>
      </w:tr>
      <w:tr w:rsidR="00ED40B5" w:rsidRPr="00605F6A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605F6A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605F6A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605F6A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605F6A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605F6A" w:rsidRDefault="00ED40B5" w:rsidP="00ED40B5">
            <w:pPr>
              <w:suppressAutoHyphens w:val="0"/>
              <w:spacing w:before="240"/>
              <w:jc w:val="center"/>
            </w:pPr>
            <w:r w:rsidRPr="00605F6A">
              <w:t xml:space="preserve">Министерство по въпросите на екологичния преход </w:t>
            </w:r>
          </w:p>
        </w:tc>
      </w:tr>
      <w:tr w:rsidR="00ED40B5" w:rsidRPr="00605F6A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605F6A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605F6A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605F6A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605F6A" w:rsidRDefault="00FF5321">
      <w:pPr>
        <w:jc w:val="center"/>
        <w:rPr>
          <w:b/>
          <w:lang w:eastAsia="en-US"/>
        </w:rPr>
      </w:pPr>
    </w:p>
    <w:p w14:paraId="0BF1F955" w14:textId="77777777" w:rsidR="00FF5321" w:rsidRPr="00605F6A" w:rsidRDefault="0078133A">
      <w:pPr>
        <w:jc w:val="center"/>
        <w:rPr>
          <w:b/>
        </w:rPr>
      </w:pPr>
      <w:r w:rsidRPr="00605F6A">
        <w:rPr>
          <w:b/>
        </w:rPr>
        <w:t>Проект на указ</w:t>
      </w:r>
    </w:p>
    <w:p w14:paraId="5CF6DF6F" w14:textId="77777777" w:rsidR="00FF5321" w:rsidRPr="00605F6A" w:rsidRDefault="00FF5321">
      <w:pPr>
        <w:jc w:val="center"/>
        <w:rPr>
          <w:b/>
        </w:rPr>
      </w:pPr>
    </w:p>
    <w:p w14:paraId="05E68FF3" w14:textId="77777777" w:rsidR="00FF5321" w:rsidRPr="00605F6A" w:rsidRDefault="0078133A">
      <w:pPr>
        <w:jc w:val="center"/>
        <w:rPr>
          <w:b/>
        </w:rPr>
      </w:pPr>
      <w:r w:rsidRPr="00605F6A">
        <w:rPr>
          <w:b/>
        </w:rPr>
        <w:t>относно забраната да се монтират отоплителни инсталации и инсталации за производство на топла вода за битови нужди с потребление основно на горива с високо равнище на емисии на парникови газове в сградите с жилищно или с професионално предназначение</w:t>
      </w:r>
    </w:p>
    <w:p w14:paraId="792D22F5" w14:textId="77777777" w:rsidR="00FF5321" w:rsidRPr="00605F6A" w:rsidRDefault="00FF5321">
      <w:pPr>
        <w:rPr>
          <w:b/>
        </w:rPr>
      </w:pPr>
    </w:p>
    <w:p w14:paraId="53A30E5C" w14:textId="77777777" w:rsidR="00FF5321" w:rsidRPr="00605F6A" w:rsidRDefault="0078133A">
      <w:pPr>
        <w:spacing w:after="600"/>
        <w:jc w:val="center"/>
      </w:pPr>
      <w:r w:rsidRPr="00605F6A">
        <w:t>Реф. номер: TRER2021746D</w:t>
      </w:r>
    </w:p>
    <w:p w14:paraId="316AB4EB" w14:textId="77777777" w:rsidR="00FF5321" w:rsidRPr="00605F6A" w:rsidRDefault="0078133A">
      <w:pPr>
        <w:jc w:val="both"/>
        <w:rPr>
          <w:i/>
        </w:rPr>
      </w:pPr>
      <w:r w:rsidRPr="00605F6A">
        <w:rPr>
          <w:i/>
        </w:rPr>
        <w:t xml:space="preserve">Заинтересовани страни: собственици на сгради с жилищно или с професионално предназначение, желаещи да монтират ново отоплително оборудване или оборудване за производство на топла вода за битови нужди. </w:t>
      </w:r>
    </w:p>
    <w:p w14:paraId="65AB5883" w14:textId="77777777" w:rsidR="00FF5321" w:rsidRPr="00605F6A" w:rsidRDefault="00FF5321">
      <w:pPr>
        <w:jc w:val="both"/>
      </w:pPr>
    </w:p>
    <w:p w14:paraId="796F7BD1" w14:textId="77777777" w:rsidR="00FF5321" w:rsidRPr="00605F6A" w:rsidRDefault="0078133A">
      <w:pPr>
        <w:jc w:val="both"/>
        <w:rPr>
          <w:i/>
        </w:rPr>
      </w:pPr>
      <w:r w:rsidRPr="00605F6A">
        <w:rPr>
          <w:i/>
        </w:rPr>
        <w:t xml:space="preserve">Цел: да се определи максималният праг на емисии на парникови газове за отоплителни инсталации или инсталации за производство на топла вода за битови нужди, които могат да се монтират в сгради с жилищно или с професионално предназначение </w:t>
      </w:r>
    </w:p>
    <w:p w14:paraId="44EE0626" w14:textId="77777777" w:rsidR="00FF5321" w:rsidRPr="00605F6A" w:rsidRDefault="00FF5321">
      <w:pPr>
        <w:jc w:val="both"/>
        <w:rPr>
          <w:b/>
          <w:i/>
        </w:rPr>
      </w:pPr>
    </w:p>
    <w:p w14:paraId="7A6EB824" w14:textId="3944557D" w:rsidR="00FF5321" w:rsidRPr="00605F6A" w:rsidRDefault="0078133A">
      <w:pPr>
        <w:jc w:val="both"/>
      </w:pPr>
      <w:r w:rsidRPr="00605F6A">
        <w:rPr>
          <w:i/>
        </w:rPr>
        <w:t>Влизане в сила: разпоредбите влизат в сила на 1 юли 2021 г. за нови сгради и на 1 януари 2022 г. за съществуващи сгради</w:t>
      </w:r>
    </w:p>
    <w:p w14:paraId="049B4334" w14:textId="77777777" w:rsidR="00A64ECF" w:rsidRPr="00605F6A" w:rsidRDefault="00A64ECF">
      <w:pPr>
        <w:jc w:val="both"/>
        <w:rPr>
          <w:i/>
        </w:rPr>
      </w:pPr>
    </w:p>
    <w:p w14:paraId="1EE0064D" w14:textId="791A0A26" w:rsidR="00453C0B" w:rsidRPr="00605F6A" w:rsidRDefault="0078133A" w:rsidP="00453C0B">
      <w:pPr>
        <w:jc w:val="both"/>
        <w:rPr>
          <w:i/>
        </w:rPr>
      </w:pPr>
      <w:r w:rsidRPr="00605F6A">
        <w:rPr>
          <w:i/>
        </w:rPr>
        <w:t xml:space="preserve">Бележка: С членове L111-9 и L111-10 от Кодекса за строителството и жилищното настаняване се дава възможност да се определят с указ на държавния съвет равнищата на енергийните и екологичните характеристики, съвместими с целите на националната енергийна политика, съответно за новите и съществуващите сгради. </w:t>
      </w:r>
    </w:p>
    <w:p w14:paraId="536DDAC3" w14:textId="0C88F7DB" w:rsidR="00FF5321" w:rsidRPr="00605F6A" w:rsidRDefault="00453C0B" w:rsidP="00453C0B">
      <w:pPr>
        <w:jc w:val="both"/>
        <w:rPr>
          <w:i/>
        </w:rPr>
      </w:pPr>
      <w:r w:rsidRPr="00605F6A">
        <w:rPr>
          <w:i/>
        </w:rPr>
        <w:t>С настоящия указ се уточняват критериите за подмяна на отоплителни инсталации или инсталации за производство на топла вода за битови нужди, по-специално с оглед емисии на парникови газове в новите и съществуващите сгради с жилищно или с професионално предназначение</w:t>
      </w:r>
    </w:p>
    <w:p w14:paraId="386E3F82" w14:textId="77777777" w:rsidR="00FF5321" w:rsidRPr="00605F6A" w:rsidRDefault="00FF5321">
      <w:pPr>
        <w:jc w:val="both"/>
        <w:rPr>
          <w:i/>
        </w:rPr>
      </w:pPr>
    </w:p>
    <w:p w14:paraId="788741CE" w14:textId="77777777" w:rsidR="00FF5321" w:rsidRPr="00605F6A" w:rsidRDefault="0078133A">
      <w:pPr>
        <w:jc w:val="both"/>
      </w:pPr>
      <w:r w:rsidRPr="00605F6A">
        <w:rPr>
          <w:i/>
        </w:rPr>
        <w:t>Позовавания: текстът, създаден с настоящия указ, е достъпен на уебсайта Légifrance (</w:t>
      </w:r>
      <w:hyperlink r:id="rId8">
        <w:r w:rsidRPr="00605F6A">
          <w:rPr>
            <w:rStyle w:val="LienInternet"/>
            <w:i/>
          </w:rPr>
          <w:t>http://www.legifrance.gouv.fr</w:t>
        </w:r>
      </w:hyperlink>
      <w:r w:rsidRPr="00605F6A">
        <w:rPr>
          <w:i/>
        </w:rPr>
        <w:t>)</w:t>
      </w:r>
    </w:p>
    <w:p w14:paraId="77F46508" w14:textId="77777777" w:rsidR="00FF5321" w:rsidRPr="00605F6A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605F6A" w:rsidRDefault="0078133A">
      <w:pPr>
        <w:pStyle w:val="SNAutorit"/>
        <w:spacing w:before="0" w:after="0"/>
        <w:ind w:firstLine="709"/>
        <w:jc w:val="both"/>
      </w:pPr>
      <w:r w:rsidRPr="00605F6A">
        <w:t>Министър-председателят,</w:t>
      </w:r>
    </w:p>
    <w:p w14:paraId="0362565F" w14:textId="77777777" w:rsidR="00FF5321" w:rsidRPr="00605F6A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605F6A" w:rsidRDefault="0078133A">
      <w:pPr>
        <w:pStyle w:val="SNRapport"/>
        <w:spacing w:before="0" w:after="0"/>
        <w:ind w:firstLine="709"/>
        <w:jc w:val="both"/>
      </w:pPr>
      <w:r w:rsidRPr="00605F6A">
        <w:t>въз основа на доклада на министъра по въпросите на екологичния преход,</w:t>
      </w:r>
    </w:p>
    <w:p w14:paraId="5E7C9C57" w14:textId="77777777" w:rsidR="00FF5321" w:rsidRPr="00605F6A" w:rsidRDefault="00FF5321">
      <w:pPr>
        <w:pStyle w:val="NormalWeb"/>
        <w:spacing w:before="0" w:after="0"/>
      </w:pPr>
    </w:p>
    <w:p w14:paraId="6D86A03A" w14:textId="77777777" w:rsidR="00A64ECF" w:rsidRPr="00605F6A" w:rsidRDefault="00A64ECF">
      <w:pPr>
        <w:pStyle w:val="NormalWeb"/>
        <w:spacing w:before="0" w:after="0"/>
        <w:ind w:firstLine="709"/>
      </w:pPr>
      <w:r w:rsidRPr="00605F6A">
        <w:t>като взе предвид Директива (ЕС) 2015/1535 на Европейския парламент и на Съвета от 9 септември 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 и по-специално Нотификация № 2016/677/F,</w:t>
      </w:r>
    </w:p>
    <w:p w14:paraId="60BDBD1E" w14:textId="77777777" w:rsidR="00A64ECF" w:rsidRPr="00605F6A" w:rsidRDefault="00A64ECF">
      <w:pPr>
        <w:pStyle w:val="NormalWeb"/>
        <w:spacing w:before="0" w:after="0"/>
        <w:ind w:firstLine="709"/>
      </w:pPr>
    </w:p>
    <w:p w14:paraId="6A0CFF0A" w14:textId="77777777" w:rsidR="00A64ECF" w:rsidRPr="00605F6A" w:rsidRDefault="00A64ECF">
      <w:pPr>
        <w:pStyle w:val="NormalWeb"/>
        <w:spacing w:before="0" w:after="0"/>
        <w:ind w:firstLine="709"/>
      </w:pPr>
      <w:r w:rsidRPr="00605F6A">
        <w:lastRenderedPageBreak/>
        <w:t xml:space="preserve">като взе предвид Регламент (ЕС) № 305/2011 на Европейския парламент и на Съвета от 9 март 2011 г. за определяне на хармонизирани условия за предлагането на пазара на строителни продукти и за отмяна на Директива 89/106/ЕИО на Съвета, </w:t>
      </w:r>
    </w:p>
    <w:p w14:paraId="0FA105FE" w14:textId="77777777" w:rsidR="00A64ECF" w:rsidRPr="00605F6A" w:rsidRDefault="00A64ECF">
      <w:pPr>
        <w:pStyle w:val="NormalWeb"/>
        <w:spacing w:before="0" w:after="0"/>
        <w:ind w:firstLine="709"/>
      </w:pPr>
    </w:p>
    <w:p w14:paraId="2F6F8F35" w14:textId="7A7422A7" w:rsidR="00FF5321" w:rsidRPr="00605F6A" w:rsidRDefault="0078133A">
      <w:pPr>
        <w:pStyle w:val="NormalWeb"/>
        <w:spacing w:before="0" w:after="0"/>
        <w:ind w:firstLine="709"/>
      </w:pPr>
      <w:r w:rsidRPr="00605F6A">
        <w:t>като взе предвид Кодекса за строителството и жилищното настаняване, по-специално членове L. 111-9 и L. 111-10 от него,</w:t>
      </w:r>
    </w:p>
    <w:p w14:paraId="65D5A4FD" w14:textId="77777777" w:rsidR="00FF5321" w:rsidRPr="00605F6A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605F6A" w:rsidRDefault="0078133A">
      <w:pPr>
        <w:pStyle w:val="NormalWeb"/>
        <w:spacing w:before="0" w:after="0"/>
        <w:ind w:firstLine="709"/>
      </w:pPr>
      <w:r w:rsidRPr="00605F6A">
        <w:t>като взе предвид становището на Висшия съвет по строителството и енергийната ефективност от ДДММГГГГ,</w:t>
      </w:r>
    </w:p>
    <w:p w14:paraId="15C1F459" w14:textId="77777777" w:rsidR="00FF5321" w:rsidRPr="00605F6A" w:rsidRDefault="00FF5321">
      <w:pPr>
        <w:pStyle w:val="NormalWeb"/>
        <w:spacing w:before="0" w:after="0"/>
        <w:ind w:firstLine="709"/>
      </w:pPr>
    </w:p>
    <w:p w14:paraId="4CC7BE24" w14:textId="50F9A447" w:rsidR="00FF5321" w:rsidRPr="00605F6A" w:rsidRDefault="0078133A">
      <w:pPr>
        <w:pStyle w:val="NormalWeb"/>
        <w:spacing w:before="0" w:after="0"/>
        <w:ind w:firstLine="709"/>
      </w:pPr>
      <w:r w:rsidRPr="00605F6A">
        <w:t>като взе предвид становището на Висшия съвет по енергетика от ДДММГГГГ,</w:t>
      </w:r>
    </w:p>
    <w:p w14:paraId="25D653AE" w14:textId="77777777" w:rsidR="00FF5321" w:rsidRPr="00605F6A" w:rsidRDefault="00FF5321">
      <w:pPr>
        <w:pStyle w:val="NormalWeb"/>
        <w:spacing w:before="0" w:after="0"/>
      </w:pPr>
    </w:p>
    <w:p w14:paraId="2A550391" w14:textId="14200E30" w:rsidR="00FF5321" w:rsidRPr="00605F6A" w:rsidRDefault="0078133A">
      <w:pPr>
        <w:pStyle w:val="NormalWeb"/>
        <w:spacing w:before="0" w:after="0"/>
        <w:ind w:firstLine="709"/>
      </w:pPr>
      <w:r w:rsidRPr="00605F6A">
        <w:t>като взе предвид становището на Националния съвет по оценка на стандартите от ДДММГГГГ,</w:t>
      </w:r>
    </w:p>
    <w:p w14:paraId="1A76A4D9" w14:textId="77777777" w:rsidR="00FF5321" w:rsidRPr="00605F6A" w:rsidRDefault="00FF5321">
      <w:pPr>
        <w:pStyle w:val="NormalWeb"/>
        <w:spacing w:before="0" w:after="0"/>
        <w:ind w:firstLine="709"/>
      </w:pPr>
    </w:p>
    <w:p w14:paraId="549EE422" w14:textId="513DF819" w:rsidR="00FF5321" w:rsidRPr="00605F6A" w:rsidRDefault="0078133A">
      <w:pPr>
        <w:pStyle w:val="NormalWeb"/>
        <w:spacing w:before="0" w:after="0"/>
        <w:ind w:firstLine="709"/>
      </w:pPr>
      <w:r w:rsidRPr="00605F6A">
        <w:t>като взе предвид съображенията, изразени по време на обществената консултация, осъществена от ДДММГГГГ до ДДММГГГГ съгласно член L. 123-19-1 от Кодекса за околната среда,</w:t>
      </w:r>
    </w:p>
    <w:p w14:paraId="6EA2DB3E" w14:textId="77777777" w:rsidR="00FF5321" w:rsidRPr="00605F6A" w:rsidRDefault="00FF5321">
      <w:pPr>
        <w:pStyle w:val="NormalWeb"/>
        <w:spacing w:before="0" w:after="0"/>
        <w:ind w:firstLine="709"/>
      </w:pPr>
    </w:p>
    <w:p w14:paraId="78C1D321" w14:textId="77777777" w:rsidR="00FF5321" w:rsidRPr="00605F6A" w:rsidRDefault="0078133A">
      <w:pPr>
        <w:pStyle w:val="NormalWeb"/>
        <w:spacing w:before="0" w:after="0"/>
        <w:ind w:firstLine="709"/>
      </w:pPr>
      <w:r w:rsidRPr="00605F6A">
        <w:t>след като се консултира с държавния съвет (отдел „Благоустройствени дейности“).</w:t>
      </w:r>
    </w:p>
    <w:p w14:paraId="3ECD91B3" w14:textId="77777777" w:rsidR="00FF5321" w:rsidRPr="00605F6A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605F6A" w:rsidRDefault="00FF5321">
      <w:pPr>
        <w:pStyle w:val="SNActe"/>
        <w:spacing w:before="0" w:after="0"/>
        <w:ind w:firstLine="709"/>
      </w:pPr>
    </w:p>
    <w:p w14:paraId="1C6B8427" w14:textId="77777777" w:rsidR="00FF5321" w:rsidRPr="00605F6A" w:rsidRDefault="00FF5321">
      <w:pPr>
        <w:pStyle w:val="SNActe"/>
        <w:spacing w:before="0" w:after="0"/>
        <w:ind w:firstLine="709"/>
      </w:pPr>
    </w:p>
    <w:p w14:paraId="63B99752" w14:textId="77777777" w:rsidR="00FF5321" w:rsidRPr="00605F6A" w:rsidRDefault="00FF5321">
      <w:pPr>
        <w:pStyle w:val="SNActe"/>
        <w:spacing w:before="0" w:after="0"/>
        <w:ind w:firstLine="709"/>
      </w:pPr>
    </w:p>
    <w:p w14:paraId="61EF05BF" w14:textId="77777777" w:rsidR="00FF5321" w:rsidRPr="00605F6A" w:rsidRDefault="0078133A" w:rsidP="000E5B68">
      <w:pPr>
        <w:pStyle w:val="SNActe"/>
        <w:keepNext/>
        <w:spacing w:before="0" w:after="0"/>
        <w:ind w:firstLine="709"/>
      </w:pPr>
      <w:r w:rsidRPr="00605F6A">
        <w:t>реши:</w:t>
      </w:r>
    </w:p>
    <w:p w14:paraId="29BC4BE0" w14:textId="77777777" w:rsidR="00FF5321" w:rsidRPr="00605F6A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605F6A" w:rsidRDefault="0078133A" w:rsidP="000E5B68">
      <w:pPr>
        <w:pStyle w:val="SNArticle"/>
        <w:keepNext/>
        <w:spacing w:before="0" w:after="0"/>
        <w:ind w:firstLine="709"/>
      </w:pPr>
      <w:r w:rsidRPr="00605F6A">
        <w:t>Член 1</w:t>
      </w:r>
    </w:p>
    <w:p w14:paraId="1ACAC003" w14:textId="77777777" w:rsidR="00FF5321" w:rsidRPr="00605F6A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605F6A" w:rsidRDefault="0078133A" w:rsidP="000E5B68">
      <w:pPr>
        <w:pStyle w:val="BodyText"/>
        <w:keepNext/>
        <w:spacing w:after="0"/>
        <w:ind w:firstLine="709"/>
      </w:pPr>
      <w:r w:rsidRPr="00605F6A">
        <w:t>В началото на книга I, дял III от Кодекса за строителството и жилищното настаняване се вмъква уводна глава със следното съдържание:</w:t>
      </w:r>
    </w:p>
    <w:p w14:paraId="5AFCC02A" w14:textId="77777777" w:rsidR="00FF5321" w:rsidRPr="00605F6A" w:rsidRDefault="0078133A">
      <w:pPr>
        <w:pStyle w:val="western"/>
      </w:pPr>
      <w:r w:rsidRPr="00605F6A">
        <w:t>„Уводна глава: Екологични характеристики на отоплителни инсталации и инсталации за производство на топла вода за битови нужди</w:t>
      </w:r>
    </w:p>
    <w:p w14:paraId="2D6504B8" w14:textId="77777777" w:rsidR="00FF5321" w:rsidRPr="00605F6A" w:rsidRDefault="0078133A" w:rsidP="000E5B68">
      <w:pPr>
        <w:pStyle w:val="western"/>
        <w:keepNext/>
      </w:pPr>
      <w:r w:rsidRPr="00605F6A">
        <w:t>„Член R.130-1:</w:t>
      </w:r>
    </w:p>
    <w:p w14:paraId="1772CB2E" w14:textId="36BB6966" w:rsidR="00FF5321" w:rsidRPr="00605F6A" w:rsidRDefault="00DF19CD">
      <w:pPr>
        <w:pStyle w:val="western"/>
      </w:pPr>
      <w:r w:rsidRPr="00605F6A">
        <w:t>I. — Монтирането, в сгради, на отоплителни инсталации или инсталации за производство на топла вода за битови нужди с потребление основно на горива с високо равнище на емисии на парникови газове по-големи или равни на 250 gCO2eq/kWh PCI, се забранява, включително подмяната на съществуващи уреди.</w:t>
      </w:r>
    </w:p>
    <w:p w14:paraId="6280E9C6" w14:textId="7CE3AEF9" w:rsidR="0060561A" w:rsidRPr="00605F6A" w:rsidRDefault="00DF19CD" w:rsidP="000E5B68">
      <w:pPr>
        <w:pStyle w:val="western"/>
        <w:keepNext/>
      </w:pPr>
      <w:r w:rsidRPr="00605F6A">
        <w:t>„II. — Настоящата разпоредба не се прилага за съществуващи сгради, които обосновават:</w:t>
      </w:r>
    </w:p>
    <w:p w14:paraId="42FC266F" w14:textId="314ED723" w:rsidR="0060561A" w:rsidRPr="00605F6A" w:rsidRDefault="0060561A">
      <w:pPr>
        <w:pStyle w:val="western"/>
      </w:pPr>
      <w:r w:rsidRPr="00605F6A">
        <w:t>„1) или явна техническа невъзможност да се подмени съществуващото оборудване с отоплителна инсталация или инсталация за производство на топла вода за битови нужди, отговарящо на прага на емисии на парникови газове, определен в раздел I, по-специално по причини на натрупвания, в случай на неспазване на сервитути или законодателните или регулаторните разпоредби, свързани с право на земя или право на собственост;</w:t>
      </w:r>
    </w:p>
    <w:p w14:paraId="29E9705D" w14:textId="1001564D" w:rsidR="00DF19CD" w:rsidRPr="00605F6A" w:rsidRDefault="0060561A">
      <w:pPr>
        <w:pStyle w:val="western"/>
      </w:pPr>
      <w:r w:rsidRPr="00605F6A">
        <w:t xml:space="preserve">2) или липса на решение за присъединяване към отоплителни мрежи или мрежи за природен газ и когато монтирането на ново оборудване, отговарящо на разпоредбите на раздел I, изисква подсилване на обществената електроразпределителна мрежа. </w:t>
      </w:r>
    </w:p>
    <w:p w14:paraId="69B08D63" w14:textId="5F7836C7" w:rsidR="00166E29" w:rsidRPr="00605F6A" w:rsidRDefault="00DF19CD" w:rsidP="009D5007">
      <w:pPr>
        <w:pStyle w:val="western"/>
        <w:spacing w:before="0"/>
      </w:pPr>
      <w:r w:rsidRPr="00605F6A">
        <w:lastRenderedPageBreak/>
        <w:t>„III. — Възложителят доказва, че сградата попада в един от случаите в раздел II, като представя бележка, издадена от квалифицирано лице под негова отговорност.</w:t>
      </w:r>
    </w:p>
    <w:p w14:paraId="6492B3BD" w14:textId="52124137" w:rsidR="00FF5321" w:rsidRPr="00605F6A" w:rsidRDefault="00166E29" w:rsidP="00426DA9">
      <w:pPr>
        <w:pStyle w:val="western"/>
        <w:spacing w:before="0" w:after="0"/>
      </w:pPr>
      <w:r w:rsidRPr="00605F6A">
        <w:t>„IV. — Разпоредбите на настоящия член са приложими за изграждането на нови сгради, за които заявлението за разрешение за строеж е подадено след 1 юли 2021 г., и за съществуващи сгради, за които работата, посочена в раздел I, е започнала след 1 януари 2022 г. “</w:t>
      </w:r>
    </w:p>
    <w:p w14:paraId="74EC101B" w14:textId="0E40A002" w:rsidR="00FF5321" w:rsidRPr="00605F6A" w:rsidRDefault="00FF5321">
      <w:pPr>
        <w:ind w:firstLine="709"/>
      </w:pPr>
    </w:p>
    <w:p w14:paraId="1F32D1D3" w14:textId="77777777" w:rsidR="00FF5321" w:rsidRPr="00605F6A" w:rsidRDefault="00FF5321">
      <w:pPr>
        <w:ind w:firstLine="709"/>
        <w:rPr>
          <w:bCs/>
        </w:rPr>
      </w:pPr>
    </w:p>
    <w:p w14:paraId="7BA8426C" w14:textId="6047382D" w:rsidR="00FF5321" w:rsidRPr="00605F6A" w:rsidRDefault="0078133A" w:rsidP="000E5B68">
      <w:pPr>
        <w:keepNext/>
        <w:ind w:firstLine="709"/>
        <w:jc w:val="center"/>
        <w:rPr>
          <w:b/>
          <w:bCs/>
        </w:rPr>
      </w:pPr>
      <w:r w:rsidRPr="00605F6A">
        <w:rPr>
          <w:b/>
          <w:bCs/>
        </w:rPr>
        <w:t>Член 2</w:t>
      </w:r>
    </w:p>
    <w:p w14:paraId="010920F9" w14:textId="77777777" w:rsidR="00FF5321" w:rsidRPr="00605F6A" w:rsidRDefault="00FF5321" w:rsidP="000E5B68">
      <w:pPr>
        <w:keepNext/>
        <w:ind w:firstLine="709"/>
        <w:jc w:val="both"/>
      </w:pPr>
    </w:p>
    <w:p w14:paraId="5642AE1F" w14:textId="20E782C7" w:rsidR="00FF5321" w:rsidRPr="00605F6A" w:rsidRDefault="0078133A">
      <w:pPr>
        <w:ind w:firstLine="709"/>
        <w:jc w:val="both"/>
      </w:pPr>
      <w:r w:rsidRPr="00605F6A">
        <w:t xml:space="preserve">Министърът по въпросите на екологичния преход и делегираният министър към министъра по въпросите на екологичния преход, отговарящ за жилищната политика, са отговорни за изпълнението на настоящия указ, който ще бъде публикуван в </w:t>
      </w:r>
      <w:r w:rsidRPr="00605F6A">
        <w:rPr>
          <w:i/>
          <w:iCs/>
        </w:rPr>
        <w:t>Официален вестник</w:t>
      </w:r>
      <w:r w:rsidRPr="00605F6A">
        <w:t xml:space="preserve"> на Френската република.</w:t>
      </w:r>
    </w:p>
    <w:p w14:paraId="571EC7E8" w14:textId="77777777" w:rsidR="00FF5321" w:rsidRPr="00605F6A" w:rsidRDefault="00FF5321">
      <w:pPr>
        <w:ind w:firstLine="709"/>
        <w:jc w:val="both"/>
      </w:pPr>
    </w:p>
    <w:p w14:paraId="52E8031F" w14:textId="77777777" w:rsidR="00FF5321" w:rsidRPr="00605F6A" w:rsidRDefault="00FF5321">
      <w:pPr>
        <w:ind w:firstLine="709"/>
        <w:jc w:val="both"/>
      </w:pPr>
    </w:p>
    <w:p w14:paraId="29CC8F0F" w14:textId="6C90C636" w:rsidR="00FF5321" w:rsidRPr="00605F6A" w:rsidRDefault="0078133A">
      <w:r w:rsidRPr="00605F6A">
        <w:t xml:space="preserve">Съставено на </w:t>
      </w:r>
    </w:p>
    <w:p w14:paraId="0910EF1F" w14:textId="69B22225" w:rsidR="00544005" w:rsidRPr="00605F6A" w:rsidRDefault="00544005"/>
    <w:p w14:paraId="71D4D3E2" w14:textId="2EFAA8A8" w:rsidR="00544005" w:rsidRPr="00605F6A" w:rsidRDefault="00544005">
      <w:r w:rsidRPr="00605F6A">
        <w:t>От министър-председателя</w:t>
      </w:r>
    </w:p>
    <w:p w14:paraId="27990147" w14:textId="77777777" w:rsidR="00FF5321" w:rsidRPr="00605F6A" w:rsidRDefault="00FF5321"/>
    <w:p w14:paraId="33D2B791" w14:textId="77777777" w:rsidR="00FF5321" w:rsidRPr="00605F6A" w:rsidRDefault="00FF5321">
      <w:pPr>
        <w:rPr>
          <w:lang w:eastAsia="fr-FR"/>
        </w:rPr>
      </w:pPr>
    </w:p>
    <w:p w14:paraId="35D9070D" w14:textId="77777777" w:rsidR="00FF5321" w:rsidRPr="00605F6A" w:rsidRDefault="0078133A">
      <w:pPr>
        <w:suppressAutoHyphens w:val="0"/>
        <w:jc w:val="right"/>
      </w:pPr>
      <w:r w:rsidRPr="00605F6A">
        <w:t>Министър по въпросите на екологичния преход</w:t>
      </w:r>
    </w:p>
    <w:p w14:paraId="61F03B3D" w14:textId="77777777" w:rsidR="00FF5321" w:rsidRPr="00605F6A" w:rsidRDefault="00FF5321">
      <w:pPr>
        <w:suppressAutoHyphens w:val="0"/>
        <w:rPr>
          <w:lang w:eastAsia="fr-FR"/>
        </w:rPr>
      </w:pPr>
    </w:p>
    <w:p w14:paraId="581D71DE" w14:textId="77777777" w:rsidR="00FF5321" w:rsidRPr="00605F6A" w:rsidRDefault="00FF5321">
      <w:pPr>
        <w:suppressAutoHyphens w:val="0"/>
        <w:rPr>
          <w:lang w:eastAsia="fr-FR"/>
        </w:rPr>
      </w:pPr>
    </w:p>
    <w:p w14:paraId="7CA64243" w14:textId="77777777" w:rsidR="00FF5321" w:rsidRPr="00605F6A" w:rsidRDefault="0078133A">
      <w:pPr>
        <w:suppressAutoHyphens w:val="0"/>
        <w:jc w:val="right"/>
      </w:pPr>
      <w:r w:rsidRPr="00605F6A">
        <w:t>Barbara POMPILI</w:t>
      </w:r>
    </w:p>
    <w:p w14:paraId="114904C5" w14:textId="77777777" w:rsidR="00FF5321" w:rsidRPr="00605F6A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605F6A" w:rsidRDefault="0078133A" w:rsidP="00564508">
      <w:pPr>
        <w:suppressAutoHyphens w:val="0"/>
        <w:ind w:right="4032"/>
      </w:pPr>
      <w:r w:rsidRPr="00605F6A">
        <w:t>Делегиран министър към министъра по въпросите на екологичния преход, отговарящ за жилищната политика</w:t>
      </w:r>
    </w:p>
    <w:p w14:paraId="3611BA6D" w14:textId="77777777" w:rsidR="00FF5321" w:rsidRPr="00605F6A" w:rsidRDefault="00FF5321">
      <w:pPr>
        <w:suppressAutoHyphens w:val="0"/>
        <w:rPr>
          <w:lang w:eastAsia="fr-FR"/>
        </w:rPr>
      </w:pPr>
    </w:p>
    <w:p w14:paraId="6129AEB4" w14:textId="2AF7261A" w:rsidR="00FF5321" w:rsidRPr="00605F6A" w:rsidRDefault="0078133A" w:rsidP="0078133A">
      <w:pPr>
        <w:suppressAutoHyphens w:val="0"/>
      </w:pPr>
      <w:r w:rsidRPr="00605F6A">
        <w:t>Emmanuelle WARGON</w:t>
      </w:r>
      <w:bookmarkStart w:id="0" w:name="_GoBack"/>
      <w:bookmarkEnd w:id="0"/>
    </w:p>
    <w:sectPr w:rsidR="00FF5321" w:rsidRPr="00605F6A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05F6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bg-BG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A00B-A6EC-41EB-A1A7-F59ED4B9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DENEVA, Vaska</cp:lastModifiedBy>
  <cp:revision>8</cp:revision>
  <dcterms:created xsi:type="dcterms:W3CDTF">2020-12-30T13:00:00Z</dcterms:created>
  <dcterms:modified xsi:type="dcterms:W3CDTF">2021-01-20T10:28:00Z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