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64D8"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Decreto n.º 2021-793, de 22 de junio de 2021, relativo a los servicios de comunicación audiovisual a petición</w:t>
      </w:r>
    </w:p>
    <w:p w14:paraId="14A864D9"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Capítulo I: Disposiciones comunes (artículos 1 a 9)</w:t>
      </w:r>
    </w:p>
    <w:p w14:paraId="14A864DA"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Capítulo II: Contribución al desarrollo de la producción de obras cinematográficas o audiovisuales (artículos 10 a 26)</w:t>
      </w:r>
    </w:p>
    <w:p w14:paraId="14A864DB"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Capítulo III: Disposiciones destinadas a garantizar el suministro y la promoción efectiva de obras cinematográficas y audiovisuales europeas y de expresión original francesa (artículos 27 a 29)</w:t>
      </w:r>
    </w:p>
    <w:p w14:paraId="14A864DC"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Capítulo IV: Disposiciones relativas a la publicidad, la televenta y el patrocinio (artículos 30 a 34)</w:t>
      </w:r>
    </w:p>
    <w:p w14:paraId="14A864DD"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Capítulo V: Disposiciones varias, transitorias y finales (artículos 35 a 41)</w:t>
      </w:r>
    </w:p>
    <w:p w14:paraId="14A864DE"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Personas a las que afecta: editores de servicios de comunicación audiovisual a petición.</w:t>
      </w:r>
      <w:r>
        <w:rPr>
          <w:rFonts w:ascii="Times New Roman" w:hAnsi="Times New Roman"/>
          <w:color w:val="000000"/>
          <w:sz w:val="27"/>
        </w:rPr>
        <w:br/>
        <w:t>Objeto: régimen aplicable a los servicios de comunicación audiovisual a petición.</w:t>
      </w:r>
      <w:r>
        <w:rPr>
          <w:rFonts w:ascii="Times New Roman" w:hAnsi="Times New Roman"/>
          <w:color w:val="000000"/>
          <w:sz w:val="27"/>
        </w:rPr>
        <w:br/>
        <w:t>Entrada en vigor: el texto entrará en vigor el 1 de julio de 2021.</w:t>
      </w:r>
      <w:r>
        <w:rPr>
          <w:rFonts w:ascii="Times New Roman" w:hAnsi="Times New Roman"/>
          <w:color w:val="000000"/>
          <w:sz w:val="27"/>
        </w:rPr>
        <w:br/>
        <w:t>Nota explicativa: el Decreto establece las normas aplicables a los servicios de comunicación audiovisual a petición, que comprenden los servicios de vídeo a petición mediante suscripción, de pago por visión o gratuitos y los servicios de televisión de recuperación, en lo que se refiere a las contribuciones a la producción de obras cinematográficas y audiovisuales europeas y de expresión original francesa, la publicidad, el patrocinio y la televenta. Sustituye al Decreto n.º 2010-1379, de 12 de noviembre de 2010, relativo a los servicios de comunicación audiovisual a petición. Por lo que se refiere a las normas sobre la contribución a la producción, será aplicable tanto a los servicios de comunicación audiovisual a petición que son competencia de Francia como a los servicios de comunicación audiovisual a petición extranjeros dirigidos a Francia. De este modo, permite que los servicios de comunicación audiovisual a petición extranjeros dirigidos a Francia estén sujetos a las mismas normas de contribución para la financiación de la producción de obras cinematográficas y audiovisuales que las aplicables a los servicios que son competencia de Francia. Así pues, aplica la facultad que la Directiva (UE) 2018/1808 otorga a los Estados miembros de la Unión de aplicar su régimen de contribución a la producción a los servicios extranjeros que están dirigidos a ellos, como excepción al principio del país de origen que prevé la aplicación de las normas del país de establecimiento de los servicios únicamente. Esta facultad se incluyó en el artículo 43-7 de la mencionada Ley de 30 de septiembre.</w:t>
      </w:r>
      <w:r>
        <w:rPr>
          <w:rFonts w:ascii="Times New Roman" w:hAnsi="Times New Roman"/>
          <w:color w:val="000000"/>
          <w:sz w:val="27"/>
        </w:rPr>
        <w:br/>
        <w:t xml:space="preserve">Referencias: el Decreto tiene por objeto principalmente la aplicación del artículo 33-2 de la Ley n.º 86-1067, de 30 de septiembre de 1986, relativa a la libertad de comunicación, en su versión modificada por la Ordenanza n.º 2020-1642, de 21 de diciembre de 2020, por la que se transpone la Directiva (UE) 2018/1808, de 14 de noviembre de 2018, relativa a los servicios de comunicación </w:t>
      </w:r>
      <w:r>
        <w:rPr>
          <w:rFonts w:ascii="Times New Roman" w:hAnsi="Times New Roman"/>
          <w:color w:val="000000"/>
          <w:sz w:val="27"/>
        </w:rPr>
        <w:lastRenderedPageBreak/>
        <w:t>audiovisual. Puede consultarse en el sitio web de Légifrance (http://www.legifrance.gouv.fr).</w:t>
      </w:r>
    </w:p>
    <w:p w14:paraId="14A864DF"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El Primer Ministro,</w:t>
      </w:r>
      <w:r>
        <w:rPr>
          <w:rFonts w:ascii="Times New Roman" w:hAnsi="Times New Roman"/>
          <w:color w:val="000000"/>
          <w:sz w:val="27"/>
        </w:rPr>
        <w:br/>
        <w:t>Visto el informe de la Ministra de Cultura;</w:t>
      </w:r>
      <w:r>
        <w:rPr>
          <w:rFonts w:ascii="Times New Roman" w:hAnsi="Times New Roman"/>
          <w:color w:val="000000"/>
          <w:sz w:val="27"/>
        </w:rPr>
        <w:br/>
        <w:t>Visto el Convenio Europeo sobre la Televisión Transfronteriza, abierto a la firma el 5 de mayo de 1989;</w:t>
      </w:r>
      <w:r>
        <w:rPr>
          <w:rFonts w:ascii="Times New Roman" w:hAnsi="Times New Roman"/>
          <w:color w:val="000000"/>
          <w:sz w:val="27"/>
        </w:rPr>
        <w:br/>
        <w:t>Vista la Directiva (UE) 2015/1535 del Parlamento Europeo y del Consejo, de 9 de septiembre de 2015, por la que se establece un procedimiento de información en materia de reglamentaciones técnicas y de reglas relativas a los servicios de la sociedad de la información, en particular la notificación n.º 2020/825/F de 18 de diciembre 2020;</w:t>
      </w:r>
      <w:r>
        <w:rPr>
          <w:rFonts w:ascii="Times New Roman" w:hAnsi="Times New Roman"/>
          <w:color w:val="000000"/>
          <w:sz w:val="27"/>
        </w:rPr>
        <w:br/>
        <w:t>Vista la Directiva (UE) 2018/1808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w:t>
      </w:r>
      <w:r>
        <w:rPr>
          <w:rFonts w:ascii="Times New Roman" w:hAnsi="Times New Roman"/>
          <w:color w:val="000000"/>
          <w:sz w:val="27"/>
        </w:rPr>
        <w:br/>
        <w:t>Visto el Acuerdo sobre el Espacio Económico Europeo de 2 de mayo de 1992;</w:t>
      </w:r>
      <w:r>
        <w:rPr>
          <w:rFonts w:ascii="Times New Roman" w:hAnsi="Times New Roman"/>
          <w:color w:val="000000"/>
          <w:sz w:val="27"/>
        </w:rPr>
        <w:br/>
        <w:t>Visto el Código del cine y de la imagen animada, en particular el artículo L. 232-1;</w:t>
      </w:r>
      <w:r>
        <w:rPr>
          <w:rFonts w:ascii="Times New Roman" w:hAnsi="Times New Roman"/>
          <w:color w:val="000000"/>
          <w:sz w:val="27"/>
        </w:rPr>
        <w:br/>
        <w:t>Visto el Código de Comercio, en particular los artículos L. 233-3, L. 251-1 y L. 252-1;</w:t>
      </w:r>
      <w:r>
        <w:rPr>
          <w:rFonts w:ascii="Times New Roman" w:hAnsi="Times New Roman"/>
          <w:color w:val="000000"/>
          <w:sz w:val="27"/>
        </w:rPr>
        <w:br/>
        <w:t>Visto el Código Tributario, en particular el artículo 1609 </w:t>
      </w:r>
      <w:r w:rsidRPr="006D0BBF">
        <w:rPr>
          <w:rFonts w:ascii="Times New Roman" w:hAnsi="Times New Roman"/>
          <w:color w:val="000000"/>
          <w:sz w:val="27"/>
        </w:rPr>
        <w:t>sexdecies</w:t>
      </w:r>
      <w:r>
        <w:rPr>
          <w:rFonts w:ascii="Times New Roman" w:hAnsi="Times New Roman"/>
          <w:color w:val="000000"/>
          <w:sz w:val="27"/>
        </w:rPr>
        <w:t> B;</w:t>
      </w:r>
      <w:r>
        <w:rPr>
          <w:rFonts w:ascii="Times New Roman" w:hAnsi="Times New Roman"/>
          <w:color w:val="000000"/>
          <w:sz w:val="27"/>
        </w:rPr>
        <w:br/>
        <w:t>Vista la Ley n.º 86-1067, de 30 de septiembre de 1986, relativa a la libertad de comunicación, en su versión modificada, y en particular los artículos 2, 27, 28, 33, 33-1, 33-2, 33-3, 41-3 y 43-7;</w:t>
      </w:r>
      <w:r>
        <w:rPr>
          <w:rFonts w:ascii="Times New Roman" w:hAnsi="Times New Roman"/>
          <w:color w:val="000000"/>
          <w:sz w:val="27"/>
        </w:rPr>
        <w:br/>
        <w:t>Vista la Ordenanza n.º 2020-1642, de 21 de diciembre de 2020, por la que se transpone la Directiva (UE) 2018/1808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habida cuenta de la evolución de las realidades del mercado, y que modifica la Ley, de 30 de septiembre de 1986, relativa a la libertad de comunicación, el Código del cine y de la imagen animada, así como los plazos relacionados con la explotación de las obras cinematográficas;</w:t>
      </w:r>
      <w:r>
        <w:rPr>
          <w:rFonts w:ascii="Times New Roman" w:hAnsi="Times New Roman"/>
          <w:color w:val="000000"/>
          <w:sz w:val="27"/>
        </w:rPr>
        <w:br/>
        <w:t>Visto el Decreto n.º 90-66, de 17 de enero de 1990, en su versión modificada, adoptado para la aplicación de la Ley n.º 86-1067, de 30 de septiembre de 1986, y por el que se establecen los principios generales relativos a la difusión de las obras cinematográficas y audiovisuales por los editores de servicios de televisión;</w:t>
      </w:r>
      <w:r>
        <w:rPr>
          <w:rFonts w:ascii="Times New Roman" w:hAnsi="Times New Roman"/>
          <w:color w:val="000000"/>
          <w:sz w:val="27"/>
        </w:rPr>
        <w:br/>
        <w:t>Visto el Decreto n.º 92-280, de 27 de marzo de 1992, en su versión modificada, adoptado para la aplicación de los artículos 27 y 33 de la Ley n.º 86-1067, de 30 de septiembre de 1986, y por el que se establecen los principios generales que definen las obligaciones de los editores de servicios en materia de publicidad, patrocinio y televenta;</w:t>
      </w:r>
      <w:r>
        <w:rPr>
          <w:rFonts w:ascii="Times New Roman" w:hAnsi="Times New Roman"/>
          <w:color w:val="000000"/>
          <w:sz w:val="27"/>
        </w:rPr>
        <w:br/>
      </w:r>
      <w:r>
        <w:rPr>
          <w:rFonts w:ascii="Times New Roman" w:hAnsi="Times New Roman"/>
          <w:color w:val="000000"/>
          <w:sz w:val="27"/>
        </w:rPr>
        <w:lastRenderedPageBreak/>
        <w:t>Visto el Decreto n.º 2010-416, de 27 de abril de 2010, en su versión modificada, relativo a la contribución cinematográfica y audiovisual de los editores de servicios de televisión y a los editores de servicios de radio distribuidos por las redes que no utilizan las frecuencias asignadas por el Consejo Superior del Sector Audiovisual;</w:t>
      </w:r>
      <w:r>
        <w:rPr>
          <w:rFonts w:ascii="Times New Roman" w:hAnsi="Times New Roman"/>
          <w:color w:val="000000"/>
          <w:sz w:val="27"/>
        </w:rPr>
        <w:br/>
        <w:t>Visto el Decreto n.º 2010-747, de 2 de julio de 2010, relativo a la contribución a la producción de obras cinematográficas y audiovisuales de los servicios de televisión difundidos por vía terrestre en modo analógico;</w:t>
      </w:r>
      <w:r>
        <w:rPr>
          <w:rFonts w:ascii="Times New Roman" w:hAnsi="Times New Roman"/>
          <w:color w:val="000000"/>
          <w:sz w:val="27"/>
        </w:rPr>
        <w:br/>
        <w:t>Visto el Dictamen del Consejo Superior del Sector Audiovisual de 17 de marzo de 2021;</w:t>
      </w:r>
      <w:r>
        <w:rPr>
          <w:rFonts w:ascii="Times New Roman" w:hAnsi="Times New Roman"/>
          <w:color w:val="000000"/>
          <w:sz w:val="27"/>
        </w:rPr>
        <w:br/>
        <w:t>Previa consulta al Consejo de Estado (sección del Interior),</w:t>
      </w:r>
      <w:r>
        <w:rPr>
          <w:rFonts w:ascii="Times New Roman" w:hAnsi="Times New Roman"/>
          <w:color w:val="000000"/>
          <w:sz w:val="27"/>
        </w:rPr>
        <w:br/>
        <w:t>Decreta:</w:t>
      </w:r>
    </w:p>
    <w:p w14:paraId="14A864E0"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Capítulo I: Disposiciones comunes (artículos 1 a 9)</w:t>
      </w:r>
    </w:p>
    <w:p w14:paraId="14A864E1"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1: Definiciones relativas a las obras (artículo 1)</w:t>
      </w:r>
    </w:p>
    <w:p w14:paraId="14A864E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w:t>
      </w:r>
    </w:p>
    <w:p w14:paraId="14A864E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Los artículos 2 a 6-1 y el artículo 16 del citado Decreto de 17 de enero de 1990 se aplicarán a la aplicación de las disposiciones del presente Decreto.</w:t>
      </w:r>
    </w:p>
    <w:p w14:paraId="14A864E4"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2: Volumen de negocios anual neto (artículos 2 a 7)</w:t>
      </w:r>
    </w:p>
    <w:p w14:paraId="14A864E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w:t>
      </w:r>
    </w:p>
    <w:p w14:paraId="14A864E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Para la aplicación del presente Decreto, no se tendrá en cuenta en el volumen de negocios anual neto de un servicio:</w:t>
      </w:r>
      <w:r>
        <w:rPr>
          <w:rFonts w:ascii="Times New Roman" w:hAnsi="Times New Roman"/>
          <w:color w:val="000000"/>
          <w:sz w:val="27"/>
        </w:rPr>
        <w:br/>
        <w:t>1) el impuesto sobre el valor añadido;</w:t>
      </w:r>
      <w:r>
        <w:rPr>
          <w:rFonts w:ascii="Times New Roman" w:hAnsi="Times New Roman"/>
          <w:color w:val="000000"/>
          <w:sz w:val="27"/>
        </w:rPr>
        <w:br/>
        <w:t>2) el impuesto previsto en el artículo 1609 </w:t>
      </w:r>
      <w:r w:rsidRPr="006D0BBF">
        <w:rPr>
          <w:rFonts w:ascii="Times New Roman" w:hAnsi="Times New Roman"/>
          <w:color w:val="000000"/>
          <w:sz w:val="27"/>
        </w:rPr>
        <w:t>sexdecies</w:t>
      </w:r>
      <w:r>
        <w:rPr>
          <w:rFonts w:ascii="Times New Roman" w:hAnsi="Times New Roman"/>
          <w:color w:val="000000"/>
          <w:sz w:val="27"/>
        </w:rPr>
        <w:t> B del Código Tributario;</w:t>
      </w:r>
      <w:r>
        <w:rPr>
          <w:rFonts w:ascii="Times New Roman" w:hAnsi="Times New Roman"/>
          <w:color w:val="000000"/>
          <w:sz w:val="27"/>
        </w:rPr>
        <w:br/>
        <w:t>3) los gastos de gestión publicitaria debidamente justificados.</w:t>
      </w:r>
    </w:p>
    <w:p w14:paraId="14A864E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w:t>
      </w:r>
    </w:p>
    <w:p w14:paraId="14A864E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Para los servicios que no estén establecidos en Francia y que no sean competencia de Francia, el volumen de negocios anual neto del servicio que se tendrá en cuenta será el obtenido en el territorio francés.</w:t>
      </w:r>
    </w:p>
    <w:p w14:paraId="14A864E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4</w:t>
      </w:r>
    </w:p>
    <w:p w14:paraId="14A864E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Cuando el editor de servicios esté controlado, en el sentido del </w:t>
      </w:r>
      <w:r>
        <w:rPr>
          <w:rFonts w:ascii="Times New Roman" w:hAnsi="Times New Roman"/>
          <w:color w:val="000000"/>
          <w:sz w:val="27"/>
        </w:rPr>
        <w:lastRenderedPageBreak/>
        <w:t>artículo L. 233-3 del Código de Comercio, por un distribuidor de servicios, o cuando el distribuidor de servicios esté controlado, en el sentido del mismo artículo, por este editor de servicios o la persona que lo controla, los recursos recibidos por el editor para la explotación de su servicio por parte de este distribuidor no deberán ser inferiores a la mitad de los recursos recibidos por el distribuidor de los usuarios si el acceso a este servicio está sujeto a una suscripción específica.</w:t>
      </w:r>
    </w:p>
    <w:p w14:paraId="14A864E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5</w:t>
      </w:r>
    </w:p>
    <w:p w14:paraId="14A864E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Cuando el usuario del servicio se beneficie, sin poder renunciar a ellos, de servicios adicionales de otra naturaleza que no requieran la contratación de una suscripción, el convenio fijará la parte del volumen de negocios que deberá tenerse en cuenta, prestando especial atención al valor económico del servicio dentro de la oferta compuesta y de los usos de valoración en este ámbito. Si el editor se abstiene de facilitar la información necesaria para la fijación de esta parte, el Consejo Superior del Sector Audiovisual podrá retener el volumen de negocios resultante del conjunto de estos servicios.</w:t>
      </w:r>
      <w:r>
        <w:rPr>
          <w:rFonts w:ascii="Times New Roman" w:hAnsi="Times New Roman"/>
          <w:color w:val="000000"/>
          <w:sz w:val="27"/>
        </w:rPr>
        <w:br/>
        <w:t>Los ingresos procedentes de la explotación conjunta de varios servicios de comunicación audiovisual a petición se tendrán en cuenta para el cálculo del volumen de negocios de cada uno de estos servicios en proporción a los importes respectivos de estos volúmenes de negocios antes de tenerlos en cuenta.</w:t>
      </w:r>
      <w:r>
        <w:rPr>
          <w:rFonts w:ascii="Times New Roman" w:hAnsi="Times New Roman"/>
          <w:color w:val="000000"/>
          <w:sz w:val="27"/>
        </w:rPr>
        <w:br/>
        <w:t>Cuando el acceso al servicio sea objeto de una suscripción conjunta, el Consejo Superior del Sector Audiovisual podrá comprobar que los recursos recibidos por el editor corresponden a las condiciones normales del mercado.</w:t>
      </w:r>
    </w:p>
    <w:p w14:paraId="14A864E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6</w:t>
      </w:r>
    </w:p>
    <w:p w14:paraId="14A864E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Los convenios mencionados en los artículos 8 y 9 especificarán, en particular, los procedimientos para facilitar al Consejo Superior del Sector Audiovisual la información necesaria para determinar el volumen de negocios de cada servicio.</w:t>
      </w:r>
      <w:r>
        <w:rPr>
          <w:rFonts w:ascii="Times New Roman" w:hAnsi="Times New Roman"/>
          <w:color w:val="000000"/>
          <w:sz w:val="27"/>
        </w:rPr>
        <w:br/>
        <w:t>Los editores elaborarán una declaración certificada por un experto contable o un auditor de cuentas que incluya los elementos de contabilidad de los costes necesarios para determinar el volumen de negocios de cada servicio en función de su modo de comercialización o su naturaleza. Esta declaración también podrá ser solicitada por el Consejo Superior del Sector Audiovisual a cualquier editor de servicios con el fin de comprobar que este no está sujeto a lo dispuesto en el capítulo II.</w:t>
      </w:r>
    </w:p>
    <w:p w14:paraId="14A864E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Artículo 7</w:t>
      </w:r>
    </w:p>
    <w:p w14:paraId="14A864F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El Consejo Superior del Sector Audiovisual se asegurará de que los servicios de comunicación audiovisual a petición editados por la misma persona jurídica, o por una persona jurídica y la persona que la controla en el sentido del artículo 41-3, punto 2, de la citada Ley de 30 de septiembre de 1986, por sus filiales o por las de la persona que la controla no sean objeto de una comercialización distinta con el objeto de evitar los umbrales mencionados en el presente Decreto.</w:t>
      </w:r>
    </w:p>
    <w:p w14:paraId="14A864F1"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3: Convenios entre el Consejo Superior del Sector Audiovisual y los editores de servicios (artículos 8 a 9)</w:t>
      </w:r>
    </w:p>
    <w:p w14:paraId="14A864F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8</w:t>
      </w:r>
    </w:p>
    <w:p w14:paraId="14A864F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Los editores de servicios de comunicación audiovisual a petición establecidos en Francia, mencionados en el artículo 33-3 de la Ley de 30 de septiembre de 1986, con un volumen de negocios anual neto superior a 1 millón EUR, celebrarán con el Consejo Superior del Sector Audiovisual el convenio previsto en el apartado I de dicho artículo, que tiene por objeto precisar sus obligaciones, en particular en lo que se refiere a la contribución al desarrollo de la producción de obras cinematográficas y audiovisuales, la oferta y la promoción efectiva de dichas obras y el acceso de los beneficiarios de derechos a los datos de explotación relativos a sus obras.</w:t>
      </w:r>
    </w:p>
    <w:p w14:paraId="14A864F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9</w:t>
      </w:r>
    </w:p>
    <w:p w14:paraId="14A864F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Los editores de servicios de comunicación audiovisual a petición que no estén establecidos en Francia y que no sean competencia de Francia en virtud del artículo 43-2 de la citada Ley de 30 de septiembre de 1986 pero estén dirigidos al territorio francés, podrán celebrar un convenio con el Consejo Superior del Sector Audiovisual de conformidad con el artículo 43-7, apartado III, de la misma Ley.</w:t>
      </w:r>
      <w:r>
        <w:rPr>
          <w:rFonts w:ascii="Times New Roman" w:hAnsi="Times New Roman"/>
          <w:color w:val="000000"/>
          <w:sz w:val="27"/>
        </w:rPr>
        <w:br/>
        <w:t xml:space="preserve">En su defecto, el Consejo Superior del Sector Audiovisual les notificará, en las condiciones previstas en el apartado IV del mismo artículo, las modalidades de su contribución al desarrollo de la producción de obras cinematográficas y audiovisuales, las condiciones de acceso de los beneficiarios a los datos de explotación relativos a sus obras y las modalidades según las cuales los editores de servicios deberán demostrar el cumplimiento de sus obligaciones y comunicar los datos relativos a su actividad en Francia. A continuación, el Consejo Superior del Sector </w:t>
      </w:r>
      <w:r>
        <w:rPr>
          <w:rFonts w:ascii="Times New Roman" w:hAnsi="Times New Roman"/>
          <w:color w:val="000000"/>
          <w:sz w:val="27"/>
        </w:rPr>
        <w:lastRenderedPageBreak/>
        <w:t>Audiovisual de Francia determinará todos los elementos que, de conformidad con las disposiciones del presente Decreto, se establecerán mediante convenios o pliegos de condiciones. Solo podrá efectuar las adaptaciones previstas en el artículo 26 con el acuerdo del editor del servicio.</w:t>
      </w:r>
    </w:p>
    <w:p w14:paraId="14A864F6"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Capítulo II: Contribución al desarrollo de la producción de obras cinematográficas o audiovisuales (artículos 10 a 26)</w:t>
      </w:r>
    </w:p>
    <w:p w14:paraId="14A864F7"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1: Ámbito de aplicación (artículos 10 a 11)</w:t>
      </w:r>
    </w:p>
    <w:p w14:paraId="14A864F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10</w:t>
      </w:r>
    </w:p>
    <w:p w14:paraId="14A864F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Las disposiciones del presente capítulo se aplicarán a los servicios de comunicación audiovisual a petición, incluidos los que no estén establecidos en Francia y no sean competencia de Francia en el sentido del artículo 43-2 de la citada Ley de 30 de septiembre de 1986, pero estén dirigidos al territorio francés, que cumplan las siguientes condiciones:</w:t>
      </w:r>
      <w:r>
        <w:rPr>
          <w:rFonts w:ascii="Times New Roman" w:hAnsi="Times New Roman"/>
          <w:color w:val="000000"/>
          <w:sz w:val="27"/>
        </w:rPr>
        <w:br/>
        <w:t>1) los servicios de comunicación audiovisual a petición que permitan visualizar, por un período limitado, los programas emitidos en un servicio de televisión, denominados servicios de televisión de recuperación, que se mencionan en el artículo 28, punto 14 </w:t>
      </w:r>
      <w:r w:rsidRPr="006D0BBF">
        <w:rPr>
          <w:rFonts w:ascii="Times New Roman" w:hAnsi="Times New Roman"/>
          <w:color w:val="000000"/>
          <w:sz w:val="27"/>
        </w:rPr>
        <w:t>bis</w:t>
      </w:r>
      <w:r>
        <w:rPr>
          <w:rFonts w:ascii="Times New Roman" w:hAnsi="Times New Roman"/>
          <w:color w:val="000000"/>
          <w:sz w:val="27"/>
        </w:rPr>
        <w:t>, y en el artículo 33-1, apartado I, párrafo undécimo, de la citada Ley de 30 de septiembre de 1986, así como los servicios de la misma naturaleza publicados, directamente o a través de filiales, por una sociedad contemplada en el artículo 44 de la misma Ley;</w:t>
      </w:r>
      <w:r>
        <w:rPr>
          <w:rFonts w:ascii="Times New Roman" w:hAnsi="Times New Roman"/>
          <w:color w:val="000000"/>
          <w:sz w:val="27"/>
        </w:rPr>
        <w:br/>
        <w:t>2) otros servicios de comunicación audiovisual a petición que generen un volumen de negocios anual neto superior a 5 millones EUR y cuya audiencia supere el 0,5 % de la audiencia total en Francia en la categoría de servicios de comunicación audiovisual a petición a la que pertenecen.</w:t>
      </w:r>
      <w:r>
        <w:rPr>
          <w:rFonts w:ascii="Times New Roman" w:hAnsi="Times New Roman"/>
          <w:color w:val="000000"/>
          <w:sz w:val="27"/>
        </w:rPr>
        <w:br/>
        <w:t>A efectos de evaluar el porcentaje de audiencia, es necesario distinguir entre las siguientes categorías de los servicios de comunicación audiovisual a petición mencionados en el punto 2: servicios de suscripción, servicios de pago por visión y otros servicios.</w:t>
      </w:r>
    </w:p>
    <w:p w14:paraId="14A864F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11</w:t>
      </w:r>
    </w:p>
    <w:p w14:paraId="14A864F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Las disposiciones del presente capítulo relativas a la contribución al desarrollo de la producción de obras cinematográficas no se aplicarán a los servicios que presenten anualmente menos de diez largometrajes.</w:t>
      </w:r>
      <w:r>
        <w:rPr>
          <w:rFonts w:ascii="Times New Roman" w:hAnsi="Times New Roman"/>
          <w:color w:val="000000"/>
          <w:sz w:val="27"/>
        </w:rPr>
        <w:br/>
        <w:t>II. - Las disposiciones del presente capítulo relativas a la contribución al desarrollo de la producción de obras audiovisuales no se aplicarán a:</w:t>
      </w:r>
      <w:r>
        <w:rPr>
          <w:rFonts w:ascii="Times New Roman" w:hAnsi="Times New Roman"/>
          <w:color w:val="000000"/>
          <w:sz w:val="27"/>
        </w:rPr>
        <w:br/>
        <w:t>1) los servicios de televisión de recuperación establecidos en Francia;</w:t>
      </w:r>
      <w:r>
        <w:rPr>
          <w:rFonts w:ascii="Times New Roman" w:hAnsi="Times New Roman"/>
          <w:color w:val="000000"/>
          <w:sz w:val="27"/>
        </w:rPr>
        <w:br/>
      </w:r>
      <w:r>
        <w:rPr>
          <w:rFonts w:ascii="Times New Roman" w:hAnsi="Times New Roman"/>
          <w:color w:val="000000"/>
          <w:sz w:val="27"/>
        </w:rPr>
        <w:lastRenderedPageBreak/>
        <w:t xml:space="preserve">2) otros servicios de comunicación audiovisual a petición cuya oferta se dedique principalmente a los programas mencionados en el artículo 1609 </w:t>
      </w:r>
      <w:r w:rsidRPr="00905A76">
        <w:rPr>
          <w:rFonts w:ascii="Times New Roman" w:hAnsi="Times New Roman"/>
          <w:color w:val="000000"/>
          <w:sz w:val="27"/>
        </w:rPr>
        <w:t>sexdecies</w:t>
      </w:r>
      <w:r>
        <w:rPr>
          <w:rFonts w:ascii="Times New Roman" w:hAnsi="Times New Roman"/>
          <w:color w:val="000000"/>
          <w:sz w:val="27"/>
        </w:rPr>
        <w:t xml:space="preserve"> B, apartado V, párrafo primero, del Código Tributario o que ofrezcan anualmente menos de diez obras audiovisuales distintas de las mencionadas en el artículo 1609 </w:t>
      </w:r>
      <w:r w:rsidRPr="00905A76">
        <w:rPr>
          <w:rFonts w:ascii="Times New Roman" w:hAnsi="Times New Roman"/>
          <w:color w:val="000000"/>
          <w:sz w:val="27"/>
        </w:rPr>
        <w:t>sexdecies</w:t>
      </w:r>
      <w:r>
        <w:rPr>
          <w:rFonts w:ascii="Times New Roman" w:hAnsi="Times New Roman"/>
          <w:color w:val="000000"/>
          <w:sz w:val="27"/>
        </w:rPr>
        <w:t xml:space="preserve"> B, apartado V, párrafo primero, del Código Tributario.</w:t>
      </w:r>
      <w:r>
        <w:rPr>
          <w:rFonts w:ascii="Times New Roman" w:hAnsi="Times New Roman"/>
          <w:color w:val="000000"/>
          <w:sz w:val="27"/>
        </w:rPr>
        <w:br/>
        <w:t>III. - Las disposiciones de los artículos 14, 19 y 20 se aplicarán sin perjuicio de las previstas en los artículos 6-1, 14, 29, 38-1 y 43 del citado Decreto de 2 de julio de 2010, y los artículos 9-1, 14, 26-1 y 30 del citado Decreto de 27 de abril de 2010.</w:t>
      </w:r>
    </w:p>
    <w:p w14:paraId="14A864FC"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2: Gastos que contribuyen al desarrollo de la producción (artículos 12 a 13)</w:t>
      </w:r>
    </w:p>
    <w:p w14:paraId="14A864F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12</w:t>
      </w:r>
    </w:p>
    <w:p w14:paraId="14A864F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Se considerarán gastos que contribuyen al desarrollo de la producción de obras cinematográficas y audiovisuales europeas o de expresión original francesa las cuantías destinadas a:</w:t>
      </w:r>
      <w:r>
        <w:rPr>
          <w:rFonts w:ascii="Times New Roman" w:hAnsi="Times New Roman"/>
          <w:color w:val="000000"/>
          <w:sz w:val="27"/>
        </w:rPr>
        <w:br/>
        <w:t>1) la compra de derechos de explotación para los que se firma el compromiso contractual antes de la fecha de inicio del rodaje de una obra cinematográfica o antes de que finalice el período de rodaje de una obra audiovisual. Los importes correspondientes deberán abonarse íntegramente en un plazo de treinta días a partir del estreno de la obra en salas de Francia y, a más tardar, en un plazo de treinta días a partir de la fecha de entrada en vigor de los derechos, siempre que se entregue material de difusión de conformidad con las normas profesionales vigentes;</w:t>
      </w:r>
      <w:r>
        <w:rPr>
          <w:rFonts w:ascii="Times New Roman" w:hAnsi="Times New Roman"/>
          <w:color w:val="000000"/>
          <w:sz w:val="27"/>
        </w:rPr>
        <w:br/>
        <w:t xml:space="preserve">2) la inversión en acciones de productor para las que se firma el compromiso contractual antes de la fecha de inicio del rodaje de una obra cinematográfica o antes de que finalice el período de rodaje de una obra audiovisual; Al menos el 90 % de los importes correspondientes deberán abonarse al productor ejecutivo a más tardar el último día del rodaje. Cuando la inversión en acciones de productor corresponda a un importe provisional que pueda variar en función del coste y de los medios de financiación definitivos de la obra, cualquier diferencia entre dicho importe y el importe final de la contribución del editor del servicio se tendrá en cuenta para el ejercicio en el que un auditor determine y certifique el coste final de la obra. Dicha certificación tendrá lugar en un plazo de cuatro meses a partir de la entrada en vigor de los derechos de explotación del editor y, a más tardar, en su caso, en un plazo de cuatro meses a partir del estreno de la obra en salas. En el contexto de una producción delegada por el editor del servicio, la contribución a la producción delegada corresponde al coste final de la obra, una vez </w:t>
      </w:r>
      <w:r>
        <w:rPr>
          <w:rFonts w:ascii="Times New Roman" w:hAnsi="Times New Roman"/>
          <w:color w:val="000000"/>
          <w:sz w:val="27"/>
        </w:rPr>
        <w:lastRenderedPageBreak/>
        <w:t>realizada la deducción de la financiación externa, pública y privada, de la que la producción se ha beneficiado y que ha sido objeto de un compromiso antes del final del rodaje;</w:t>
      </w:r>
      <w:r>
        <w:rPr>
          <w:rFonts w:ascii="Times New Roman" w:hAnsi="Times New Roman"/>
          <w:color w:val="000000"/>
          <w:sz w:val="27"/>
        </w:rPr>
        <w:br/>
        <w:t>3) la compra de derechos de explotación distintos de los mencionados en el punto 1, incluyendo las cuantías pagadas a los beneficiarios por cada acceso desmaterializado a la obra o por los ingresos publicitarios generados por este acceso;</w:t>
      </w:r>
      <w:r>
        <w:rPr>
          <w:rFonts w:ascii="Times New Roman" w:hAnsi="Times New Roman"/>
          <w:color w:val="000000"/>
          <w:sz w:val="27"/>
        </w:rPr>
        <w:br/>
        <w:t>4) la financiación de trabajos de redacción y desarrollo;</w:t>
      </w:r>
      <w:r>
        <w:rPr>
          <w:rFonts w:ascii="Times New Roman" w:hAnsi="Times New Roman"/>
          <w:color w:val="000000"/>
          <w:sz w:val="27"/>
        </w:rPr>
        <w:br/>
        <w:t>5) la adaptación de las obras para las personas sordas o con problemas auditivos, así como para las personas invidentes o con problemas de vista, tenidas en cuenta de acuerdo con la obligación;</w:t>
      </w:r>
      <w:r>
        <w:rPr>
          <w:rFonts w:ascii="Times New Roman" w:hAnsi="Times New Roman"/>
          <w:color w:val="000000"/>
          <w:sz w:val="27"/>
        </w:rPr>
        <w:br/>
        <w:t>6) el doblaje, el subtitulado y la promoción de las obras tenidas en cuenta de acuerdo con la obligación, dentro del límite del 2,5 % del importe total de la obligación;</w:t>
      </w:r>
      <w:r>
        <w:rPr>
          <w:rFonts w:ascii="Times New Roman" w:hAnsi="Times New Roman"/>
          <w:color w:val="000000"/>
          <w:sz w:val="27"/>
        </w:rPr>
        <w:br/>
        <w:t>7) la financiación de la formación de autores, dentro del límite del 2,5 % del importe total de la obligación;</w:t>
      </w:r>
      <w:r>
        <w:rPr>
          <w:rFonts w:ascii="Times New Roman" w:hAnsi="Times New Roman"/>
          <w:color w:val="000000"/>
          <w:sz w:val="27"/>
        </w:rPr>
        <w:br/>
        <w:t>8) la salvaguardia, restauración o puesta en valor de obras del patrimonio cinematográfico y audiovisual de expresión original francesa. Constituirán gastos de salvaguardia, restauración y puesta en valor de obras del patrimonio cinematográfico y audiovisual, las cuantías destinadas a la financiación de las obras destinadas al establecimiento de elementos de imprenta y soportes de cualquier naturaleza necesarios para la difusión de obras para las que el editor del servicio ha adquirido los derechos.</w:t>
      </w:r>
      <w:r>
        <w:rPr>
          <w:rFonts w:ascii="Times New Roman" w:hAnsi="Times New Roman"/>
          <w:color w:val="000000"/>
          <w:sz w:val="27"/>
        </w:rPr>
        <w:br/>
        <w:t>II. - Los gastos mencionados en el apartado I deberán correr a cargo:</w:t>
      </w:r>
    </w:p>
    <w:p w14:paraId="14A864F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del editor del servicio,</w:t>
      </w:r>
      <w:r>
        <w:rPr>
          <w:rFonts w:ascii="Times New Roman" w:hAnsi="Times New Roman"/>
          <w:color w:val="000000"/>
          <w:sz w:val="27"/>
        </w:rPr>
        <w:br/>
        <w:t>- de una sociedad mercantil cuyo objeto sea llevar a cabo dichas operaciones, bajo el control de dicho editor en el sentido del artículo L. 233-3 del Código de Comercio,</w:t>
      </w:r>
      <w:r>
        <w:rPr>
          <w:rFonts w:ascii="Times New Roman" w:hAnsi="Times New Roman"/>
          <w:color w:val="000000"/>
          <w:sz w:val="27"/>
        </w:rPr>
        <w:br/>
        <w:t>- de un grupo de interés económico en el sentido del artículo L. 251-1 del Código de Comercio o por una agrupación europea de interés económico en el sentido del artículo L. 252-1 del mismo Código que tenga el mismo objeto establecido exclusivamente entre, por una parte, el editor de los servicios y, por otra, las sociedades controladas por esta, la sociedad que la controla o las sociedades bajo su control en el sentido del artículo L. 233-3 del Código de Comercio.</w:t>
      </w:r>
    </w:p>
    <w:p w14:paraId="14A8650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13</w:t>
      </w:r>
    </w:p>
    <w:p w14:paraId="14A8650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Las cuantías mencionadas en el artículo 12 se tendrán en cuenta para el ejercicio durante el cual el servicio comenzó a ejecutar el compromiso económico correspondiente. Si un contrato se refiere a más de una obra, </w:t>
      </w:r>
      <w:r>
        <w:rPr>
          <w:rFonts w:ascii="Times New Roman" w:hAnsi="Times New Roman"/>
          <w:color w:val="000000"/>
          <w:sz w:val="27"/>
        </w:rPr>
        <w:lastRenderedPageBreak/>
        <w:t>el importe total de las cuantías correspondientes a cada obra se tendrá en cuenta para el ejercicio en el que se haya iniciado el pago de dichas cuantías.</w:t>
      </w:r>
    </w:p>
    <w:p w14:paraId="14A86502"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3: Importe y distribución de la contribución (artículos 14 a 22)</w:t>
      </w:r>
    </w:p>
    <w:p w14:paraId="14A86503"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Subsección 1: Disposiciones aplicables a los servicios de suscripción (artículos 14 a 18)</w:t>
      </w:r>
    </w:p>
    <w:p w14:paraId="14A86504"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14</w:t>
      </w:r>
    </w:p>
    <w:p w14:paraId="14A86505"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Los servicios de suscripción destinarán cada año una parte de su volumen de negocios anual neto del ejercicio anterior a gastos que contribuyan al desarrollo de la producción de obras cinematográficas y audiovisuales tanto europeas como de expresión original francesa, igual a, como mínimo:</w:t>
      </w:r>
      <w:r>
        <w:rPr>
          <w:rFonts w:ascii="Times New Roman" w:hAnsi="Times New Roman"/>
          <w:color w:val="000000"/>
          <w:sz w:val="27"/>
        </w:rPr>
        <w:br/>
        <w:t>1) el 25 % cuando ofrezcan al menos un largometraje al año en un plazo inferior a doce meses después de su estreno en salas en Francia;</w:t>
      </w:r>
      <w:r>
        <w:rPr>
          <w:rFonts w:ascii="Times New Roman" w:hAnsi="Times New Roman"/>
          <w:color w:val="000000"/>
          <w:sz w:val="27"/>
        </w:rPr>
        <w:br/>
        <w:t>2) el 20 % en los otros casos.</w:t>
      </w:r>
      <w:r>
        <w:rPr>
          <w:rFonts w:ascii="Times New Roman" w:hAnsi="Times New Roman"/>
          <w:color w:val="000000"/>
          <w:sz w:val="27"/>
        </w:rPr>
        <w:br/>
        <w:t>II. - Los convenios y los pliegos de condiciones determinarán las partes de la contribución prevista en el apartado I dedicadas respectivamente a las obras cinematográficas y a las obras audiovisuales, sin que ninguna de estas partes pueda ser inferior al 20 % de la contribución total y sin que la parte dedicada a las obras cinematográficas de los servicios sujetos a la contribución mencionada en el apartado I, punto 1, pueda ser inferior al 30 % de la contribución total, teniendo en cuenta:</w:t>
      </w:r>
      <w:r>
        <w:rPr>
          <w:rFonts w:ascii="Times New Roman" w:hAnsi="Times New Roman"/>
          <w:color w:val="000000"/>
          <w:sz w:val="27"/>
        </w:rPr>
        <w:br/>
        <w:t>1) la proporción de estos dos tipos de obras en la descarga o la visualización;</w:t>
      </w:r>
      <w:r>
        <w:rPr>
          <w:rFonts w:ascii="Times New Roman" w:hAnsi="Times New Roman"/>
          <w:color w:val="000000"/>
          <w:sz w:val="27"/>
        </w:rPr>
        <w:br/>
        <w:t>2) la proporción de estos dos tipos de obras en el catálogo;</w:t>
      </w:r>
      <w:r>
        <w:rPr>
          <w:rFonts w:ascii="Times New Roman" w:hAnsi="Times New Roman"/>
          <w:color w:val="000000"/>
          <w:sz w:val="27"/>
        </w:rPr>
        <w:br/>
        <w:t>3) la promoción de las obras por parte del editor de servicios.</w:t>
      </w:r>
      <w:r>
        <w:rPr>
          <w:rFonts w:ascii="Times New Roman" w:hAnsi="Times New Roman"/>
          <w:color w:val="000000"/>
          <w:sz w:val="27"/>
        </w:rPr>
        <w:br/>
        <w:t>El Consejo Superior del Sector Audiovisual evaluará, como mínimo cada tres años, si esta distribución determinada por el convenio debe ser modificada. El editor del servicio le informará de cualquier cambio significativo en la situación del servicio con respecto a los criterios mencionados en los puntos 1 a 3.</w:t>
      </w:r>
    </w:p>
    <w:p w14:paraId="14A86506"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15</w:t>
      </w:r>
    </w:p>
    <w:p w14:paraId="14A86507"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I. - En lo que respecta a la parte de la contribución dedicada a las obras cinematográficas, solo se tendrán en cuenta los gastos vinculados a la explotación de estas obras en Francia. Estos gastos se identificarán en los contratos y se contabilizarán hasta un máximo del 75 % de todos </w:t>
      </w:r>
      <w:r>
        <w:rPr>
          <w:rFonts w:ascii="Times New Roman" w:hAnsi="Times New Roman"/>
          <w:color w:val="000000"/>
          <w:sz w:val="27"/>
        </w:rPr>
        <w:lastRenderedPageBreak/>
        <w:t>los gastos incurridos cuando estos gastos estén vinculados con la explotación de la obra en otros países.</w:t>
      </w:r>
      <w:r>
        <w:rPr>
          <w:rFonts w:ascii="Times New Roman" w:hAnsi="Times New Roman"/>
          <w:color w:val="000000"/>
          <w:sz w:val="27"/>
        </w:rPr>
        <w:br/>
        <w:t>En lo que respecta a la parte de la contribución dedicada a las obras audiovisuales, se tendrán en cuenta los gastos vinculados a la explotación de estas obras tanto en Francia como en el extranjero.</w:t>
      </w:r>
      <w:r>
        <w:rPr>
          <w:rFonts w:ascii="Times New Roman" w:hAnsi="Times New Roman"/>
          <w:color w:val="000000"/>
          <w:sz w:val="27"/>
        </w:rPr>
        <w:br/>
        <w:t>II. - Los gastos en las obras de expresión original francesa que no son europeas solo se tendrán en cuenta si estas obras son producidas y su producción es supervisada y controlada efectivamente por uno o varios productores establecidos en el territorio de un Estado miembro de la Unión Europea, de un Estado signatario del Acuerdo sobre el Espacio Económico Europeo o en el marco del Convenio Europeo sobre Televisión Transfronteriza.</w:t>
      </w:r>
    </w:p>
    <w:p w14:paraId="14A86508"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16</w:t>
      </w:r>
    </w:p>
    <w:p w14:paraId="14A86509"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Tanto para las obras cinematográficas como para las audiovisuales, respectivamente, al menos el 85 % del gasto destinado a la contribución al desarrollo de la producción se reservará a las obras de expresión original francesa.</w:t>
      </w:r>
      <w:r>
        <w:rPr>
          <w:rFonts w:ascii="Times New Roman" w:hAnsi="Times New Roman"/>
          <w:color w:val="000000"/>
          <w:sz w:val="27"/>
        </w:rPr>
        <w:br/>
        <w:t>Los gastos destinados a las obras audiovisuales se reservarán para obras de los siguientes géneros: ficción, animación, documentales de creación, incluidos los incorporados en un programa que no sea un informativo o un programa de entretenimiento, vídeos musicales y la grabación o la recreación de espectáculos en vivo.</w:t>
      </w:r>
    </w:p>
    <w:p w14:paraId="14A8650A"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17</w:t>
      </w:r>
    </w:p>
    <w:p w14:paraId="14A8650B"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Para los servicios que alcancen un volumen de negocios neto anual superior a 50 millones EUR, los gastos previstos en el artículo 12, apartado I, puntos 1, 2 y 4, representarán:</w:t>
      </w:r>
      <w:r>
        <w:rPr>
          <w:rFonts w:ascii="Times New Roman" w:hAnsi="Times New Roman"/>
          <w:color w:val="000000"/>
          <w:sz w:val="27"/>
        </w:rPr>
        <w:br/>
        <w:t>1) al menos tres cuartas partes para la parte de la contribución dedicada a las obras audiovisuales;</w:t>
      </w:r>
      <w:r>
        <w:rPr>
          <w:rFonts w:ascii="Times New Roman" w:hAnsi="Times New Roman"/>
          <w:color w:val="000000"/>
          <w:sz w:val="27"/>
        </w:rPr>
        <w:br/>
        <w:t>2) para la parte de la obligación dedicada a las obras cinematográficas, al menos el 80 % para los servicios mencionados en el artículo 14, apartado I, punto 1, y al menos el 60 % para los servicios mencionados en el apartado I, punto 2, del mismo artículo.</w:t>
      </w:r>
    </w:p>
    <w:p w14:paraId="14A8650C"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18</w:t>
      </w:r>
    </w:p>
    <w:p w14:paraId="14A8650D"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Los convenios y los pliegos de condiciones determinarán las condiciones en las que se asegurará la diversidad de obras cinematográficas y audiovisuales.</w:t>
      </w:r>
      <w:r>
        <w:rPr>
          <w:rFonts w:ascii="Times New Roman" w:hAnsi="Times New Roman"/>
          <w:color w:val="000000"/>
          <w:sz w:val="27"/>
        </w:rPr>
        <w:br/>
      </w:r>
      <w:r>
        <w:rPr>
          <w:rFonts w:ascii="Times New Roman" w:hAnsi="Times New Roman"/>
          <w:color w:val="000000"/>
          <w:sz w:val="27"/>
        </w:rPr>
        <w:lastRenderedPageBreak/>
        <w:t>En materia cinematográfica, esta diversidad estará asegurada, en particular, por la participación mínima de los gastos mencionados en el artículo 12, apartado I, puntos 1 y 2, en obras de expresión original francesa cuya producción estimada sea inferior o igual a una cuantía fijada por estos.</w:t>
      </w:r>
      <w:r>
        <w:rPr>
          <w:rFonts w:ascii="Times New Roman" w:hAnsi="Times New Roman"/>
          <w:color w:val="000000"/>
          <w:sz w:val="27"/>
        </w:rPr>
        <w:br/>
        <w:t>En materia audiovisual, esta diversidad estará asegurada, en particular, por el género de las obras, en especial para la parte de la contribución reservada a las obras independientes.</w:t>
      </w:r>
    </w:p>
    <w:p w14:paraId="14A8650E"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Subsección 2: Disposiciones aplicables a los servicios de televisión de recuperación (artículo 19)</w:t>
      </w:r>
    </w:p>
    <w:p w14:paraId="14A8650F"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19</w:t>
      </w:r>
    </w:p>
    <w:p w14:paraId="14A86510"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Los servicios de televisión de recuperación dedicarán cada año una parte de su volumen de negocios anual neto del ejercicio anterior a gastos que contribuyan al desarrollo de la producción de obras cinematográficas europeas, por un lado, y de expresión original francesa, por otro lado, cuya tasa sea idéntica a la que está sujeta al editor de servicios por la explotación del servicio de televisión desde el que se emite el servicio de televisión de recuperación.</w:t>
      </w:r>
      <w:r>
        <w:rPr>
          <w:rFonts w:ascii="Times New Roman" w:hAnsi="Times New Roman"/>
          <w:color w:val="000000"/>
          <w:sz w:val="27"/>
        </w:rPr>
        <w:br/>
        <w:t>Las disposiciones del párrafo anterior no se aplicarán a los servicios de televisión de recuperación cuyos ingresos se incluyan en los recursos del servicio de televisión del que proceden en aplicación del citado Decreto de 2 de julio de 2010.</w:t>
      </w:r>
    </w:p>
    <w:p w14:paraId="14A86511"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Subsección 3: Disposiciones aplicables a otros servicios (artículo 20)</w:t>
      </w:r>
    </w:p>
    <w:p w14:paraId="14A86512"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20</w:t>
      </w:r>
    </w:p>
    <w:p w14:paraId="14A86513"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Los servicios distintos de los mencionados en las subsecciones 1 y 2, incluidos los servicios de pago por visión y los servicios gratuitos, dedicarán cada año:</w:t>
      </w:r>
      <w:r>
        <w:rPr>
          <w:rFonts w:ascii="Times New Roman" w:hAnsi="Times New Roman"/>
          <w:color w:val="000000"/>
          <w:sz w:val="27"/>
        </w:rPr>
        <w:br/>
        <w:t>1) un mínimo del 15 % de su volumen de negocios anual neto del ejercicio anterior, derivado de la explotación de obras cinematográficas, a gastos que contribuyan al desarrollo de la producción de obras cinematográficas europeas; de dicha cuantía, destinarán un mínimo del 12 % a gastos que contribuyan al desarrollo de la producción de obras cinematográficas de expresión original francesa;</w:t>
      </w:r>
      <w:r>
        <w:rPr>
          <w:rFonts w:ascii="Times New Roman" w:hAnsi="Times New Roman"/>
          <w:color w:val="000000"/>
          <w:sz w:val="27"/>
        </w:rPr>
        <w:br/>
        <w:t>2) un mínimo del 15 % de su volumen de negocios anual neto del ejercicio anterior, derivado de la explotación de obras audiovisuales diferentes a las mencionadas en el artículo 1609 </w:t>
      </w:r>
      <w:r w:rsidRPr="00905A76">
        <w:rPr>
          <w:rFonts w:ascii="Times New Roman" w:hAnsi="Times New Roman"/>
          <w:color w:val="000000"/>
          <w:sz w:val="27"/>
        </w:rPr>
        <w:t>sexdecies</w:t>
      </w:r>
      <w:r>
        <w:rPr>
          <w:rFonts w:ascii="Times New Roman" w:hAnsi="Times New Roman"/>
          <w:color w:val="000000"/>
          <w:sz w:val="27"/>
        </w:rPr>
        <w:t xml:space="preserve"> B, </w:t>
      </w:r>
      <w:r>
        <w:rPr>
          <w:rFonts w:ascii="Times New Roman" w:hAnsi="Times New Roman"/>
          <w:color w:val="000000"/>
          <w:sz w:val="27"/>
        </w:rPr>
        <w:lastRenderedPageBreak/>
        <w:t>apartado V, párrafo primero, del Código tributario, a gastos que contribuyan al desarrollo de la producción de obras audiovisuales europeas; de dicha cuantía, destinarán un mínimo del 12 % a gastos que contribuyan al desarrollo de la producción de obras audiovisuales de expresión original francesa.</w:t>
      </w:r>
      <w:r>
        <w:rPr>
          <w:rFonts w:ascii="Times New Roman" w:hAnsi="Times New Roman"/>
          <w:color w:val="000000"/>
          <w:sz w:val="27"/>
        </w:rPr>
        <w:br/>
        <w:t>II. - La parte del volumen de negocios procedente de otros ingresos que no sean los mencionados en el apartado I se tendrá en cuenta para el cálculo de los volúmenes de negocios mencionados en el apartado I, puntos 1 y 2, en proporción a los respectivos importes de estos último antes de tenerlos en cuenta.</w:t>
      </w:r>
    </w:p>
    <w:p w14:paraId="14A86514"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Subsección 4: Parte de la contribución dedicada a la producción independiente (artículos 21-22)</w:t>
      </w:r>
    </w:p>
    <w:p w14:paraId="14A86515"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21</w:t>
      </w:r>
    </w:p>
    <w:p w14:paraId="14A86516"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Al menos tres cuartos de los gastos previstos en el artículo 12, apartado I, puntos 1 y 2, en obras cinematográficas se destinarán al desarrollo de producciones independientes de obras europeas, de acuerdo con los criterios vinculados a la obra y a la empresa que la produce.</w:t>
      </w:r>
      <w:r>
        <w:rPr>
          <w:rFonts w:ascii="Times New Roman" w:hAnsi="Times New Roman"/>
          <w:color w:val="000000"/>
          <w:sz w:val="27"/>
        </w:rPr>
        <w:br/>
        <w:t>II. - Se considerará que proceden de la producción independiente las obras cuyas modalidades de explotación reúnan las siguientes condiciones:</w:t>
      </w:r>
      <w:r>
        <w:rPr>
          <w:rFonts w:ascii="Times New Roman" w:hAnsi="Times New Roman"/>
          <w:color w:val="000000"/>
          <w:sz w:val="27"/>
        </w:rPr>
        <w:br/>
        <w:t>1) cuando los derechos de explotación estipulados en el contrato se adquieran con carácter exclusivo, su duración no exceda de doce meses en cada territorio en el que se hayan adquirido estos derechos;</w:t>
      </w:r>
      <w:r>
        <w:rPr>
          <w:rFonts w:ascii="Times New Roman" w:hAnsi="Times New Roman"/>
          <w:color w:val="000000"/>
          <w:sz w:val="27"/>
        </w:rPr>
        <w:br/>
        <w:t>2) el editor de servicios no posea, directa o indirectamente, acciones de productor y no tome personalmente ni comparta solidariamente la iniciativa y la responsabilidad financiera, técnica y artística de la ejecución de la obra y no garantice su buen fin;</w:t>
      </w:r>
      <w:r>
        <w:rPr>
          <w:rFonts w:ascii="Times New Roman" w:hAnsi="Times New Roman"/>
          <w:color w:val="000000"/>
          <w:sz w:val="27"/>
        </w:rPr>
        <w:br/>
        <w:t>3) el editor de servicios no posea, directa o indirectamente, los derechos secundarios o de comercialización de la obra para más de una de las siguientes modalidades de explotación:</w:t>
      </w:r>
      <w:r>
        <w:rPr>
          <w:rFonts w:ascii="Times New Roman" w:hAnsi="Times New Roman"/>
          <w:color w:val="000000"/>
          <w:sz w:val="27"/>
        </w:rPr>
        <w:br/>
        <w:t>a) explotación en salas en Francia;</w:t>
      </w:r>
      <w:r>
        <w:rPr>
          <w:rFonts w:ascii="Times New Roman" w:hAnsi="Times New Roman"/>
          <w:color w:val="000000"/>
          <w:sz w:val="27"/>
        </w:rPr>
        <w:br/>
        <w:t>b) explotación en forma de videogramas destinados al uso privado del público en Francia;</w:t>
      </w:r>
      <w:r>
        <w:rPr>
          <w:rFonts w:ascii="Times New Roman" w:hAnsi="Times New Roman"/>
          <w:color w:val="000000"/>
          <w:sz w:val="27"/>
        </w:rPr>
        <w:br/>
        <w:t>c) explotación a través de un servicio de televisión en Francia;</w:t>
      </w:r>
      <w:r>
        <w:rPr>
          <w:rFonts w:ascii="Times New Roman" w:hAnsi="Times New Roman"/>
          <w:color w:val="000000"/>
          <w:sz w:val="27"/>
        </w:rPr>
        <w:br/>
        <w:t>d) explotación en Francia y en el extranjero a través de un servicio de comunicación audiovisual a petición, diferente del que publica;</w:t>
      </w:r>
      <w:r>
        <w:rPr>
          <w:rFonts w:ascii="Times New Roman" w:hAnsi="Times New Roman"/>
          <w:color w:val="000000"/>
          <w:sz w:val="27"/>
        </w:rPr>
        <w:br/>
        <w:t>e) explotación en el extranjero, en salas, en forma de videogramas destinados al uso privado del público y en un servicio de televisión.</w:t>
      </w:r>
      <w:r>
        <w:rPr>
          <w:rFonts w:ascii="Times New Roman" w:hAnsi="Times New Roman"/>
          <w:color w:val="000000"/>
          <w:sz w:val="27"/>
        </w:rPr>
        <w:br/>
        <w:t xml:space="preserve">Para la aplicación de estas condiciones, los derechos secundarios y de comercialización que sean propiedad, de manera indirecta, de un editor </w:t>
      </w:r>
      <w:r>
        <w:rPr>
          <w:rFonts w:ascii="Times New Roman" w:hAnsi="Times New Roman"/>
          <w:color w:val="000000"/>
          <w:sz w:val="27"/>
        </w:rPr>
        <w:lastRenderedPageBreak/>
        <w:t>de servicios serán aquellos que pertenezcan a una empresa controlada por el editor de servicios o una persona que lo controle, de acuerdo con el artículo L. 233-3 del Código de Comercio.</w:t>
      </w:r>
      <w:r>
        <w:rPr>
          <w:rFonts w:ascii="Times New Roman" w:hAnsi="Times New Roman"/>
          <w:color w:val="000000"/>
          <w:sz w:val="27"/>
        </w:rPr>
        <w:br/>
        <w:t>III. - Se considerarán independientes de un editor de servicios a las empresas de producción que cumplan las siguientes condiciones:</w:t>
      </w:r>
      <w:r>
        <w:rPr>
          <w:rFonts w:ascii="Times New Roman" w:hAnsi="Times New Roman"/>
          <w:color w:val="000000"/>
          <w:sz w:val="27"/>
        </w:rPr>
        <w:br/>
        <w:t>1) el editor de servicios no posea, directa o indirectamente, ninguna participación en el capital social o en sus derechos de voto;</w:t>
      </w:r>
      <w:r>
        <w:rPr>
          <w:rFonts w:ascii="Times New Roman" w:hAnsi="Times New Roman"/>
          <w:color w:val="000000"/>
          <w:sz w:val="27"/>
        </w:rPr>
        <w:br/>
        <w:t>2) la empresa de producción no posea, directa o indirectamente, ninguna participación en el capital social o en los derechos de voto del editor de servicios;</w:t>
      </w:r>
      <w:r>
        <w:rPr>
          <w:rFonts w:ascii="Times New Roman" w:hAnsi="Times New Roman"/>
          <w:color w:val="000000"/>
          <w:sz w:val="27"/>
        </w:rPr>
        <w:br/>
        <w:t>3) ningún accionista o grupo de accionistas que controlen la empresa en virtud del artículo L. 233-3 del Código de Comercio controle, de acuerdo con el mismo artículo, al editor de servicios.</w:t>
      </w:r>
    </w:p>
    <w:p w14:paraId="14A86517"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22</w:t>
      </w:r>
    </w:p>
    <w:p w14:paraId="14A86518"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Al menos dos tercios de los gastos previstos en el artículo 12 en las obras audiovisuales se destinarán al desarrollo de la producción independiente de obras europeas, de acuerdo con los criterios vinculados a la obra y a la empresa que la produce.</w:t>
      </w:r>
      <w:r>
        <w:rPr>
          <w:rFonts w:ascii="Times New Roman" w:hAnsi="Times New Roman"/>
          <w:color w:val="000000"/>
          <w:sz w:val="27"/>
        </w:rPr>
        <w:br/>
        <w:t>Los convenios y los pliegos de condiciones determinarán la parte dedicada al desarrollo de la producción independiente para cada género de obra audiovisual presente de manera significativa en la oferta del servicio.</w:t>
      </w:r>
      <w:r>
        <w:rPr>
          <w:rFonts w:ascii="Times New Roman" w:hAnsi="Times New Roman"/>
          <w:color w:val="000000"/>
          <w:sz w:val="27"/>
        </w:rPr>
        <w:br/>
        <w:t>II. - Se considerará que proceden de la producción independiente las obras cuyas modalidades de explotación reúnan las siguientes condiciones:</w:t>
      </w:r>
      <w:r>
        <w:rPr>
          <w:rFonts w:ascii="Times New Roman" w:hAnsi="Times New Roman"/>
          <w:color w:val="000000"/>
          <w:sz w:val="27"/>
        </w:rPr>
        <w:br/>
        <w:t>1) cuando la duración de los derechos de explotación estipulados en el contrato no exceda de setenta y dos meses en cada territorio en el que se hayan adquirido estos derechos, o de treinta y seis meses cuando se hayan adquirido a título exclusivo;</w:t>
      </w:r>
      <w:r>
        <w:rPr>
          <w:rFonts w:ascii="Times New Roman" w:hAnsi="Times New Roman"/>
          <w:color w:val="000000"/>
          <w:sz w:val="27"/>
        </w:rPr>
        <w:br/>
        <w:t>2) el editor de servicios no posea, directa o indirectamente, acciones de productor ni derechos de ingresos relacionados con la obra, no tome personalmente ni comparta solidariamente la iniciativa o la responsabilidad financiera, técnica y artística de la ejecución de la obra y no garantice su buen fin;</w:t>
      </w:r>
      <w:r>
        <w:rPr>
          <w:rFonts w:ascii="Times New Roman" w:hAnsi="Times New Roman"/>
          <w:color w:val="000000"/>
          <w:sz w:val="27"/>
        </w:rPr>
        <w:br/>
        <w:t>3) el editor no posea, directa o indirectamente, derechos de comercialización o secundarios.</w:t>
      </w:r>
      <w:r>
        <w:rPr>
          <w:rFonts w:ascii="Times New Roman" w:hAnsi="Times New Roman"/>
          <w:color w:val="000000"/>
          <w:sz w:val="27"/>
        </w:rPr>
        <w:br/>
        <w:t>III. - Se considerarán independientes de un editor de servicios a las empresas de producción que cumplan las siguientes condiciones:</w:t>
      </w:r>
      <w:r>
        <w:rPr>
          <w:rFonts w:ascii="Times New Roman" w:hAnsi="Times New Roman"/>
          <w:color w:val="000000"/>
          <w:sz w:val="27"/>
        </w:rPr>
        <w:br/>
        <w:t>1) el editor de servicios no posea, directa o indirectamente, ninguna participación en el capital social o en sus derechos de voto;</w:t>
      </w:r>
      <w:r>
        <w:rPr>
          <w:rFonts w:ascii="Times New Roman" w:hAnsi="Times New Roman"/>
          <w:color w:val="000000"/>
          <w:sz w:val="27"/>
        </w:rPr>
        <w:br/>
        <w:t xml:space="preserve">2) la empresa de producción no posea, directa o indirectamente, ninguna participación en el capital social o en los derechos de voto del </w:t>
      </w:r>
      <w:r>
        <w:rPr>
          <w:rFonts w:ascii="Times New Roman" w:hAnsi="Times New Roman"/>
          <w:color w:val="000000"/>
          <w:sz w:val="27"/>
        </w:rPr>
        <w:lastRenderedPageBreak/>
        <w:t>editor de servicios;</w:t>
      </w:r>
      <w:r>
        <w:rPr>
          <w:rFonts w:ascii="Times New Roman" w:hAnsi="Times New Roman"/>
          <w:color w:val="000000"/>
          <w:sz w:val="27"/>
        </w:rPr>
        <w:br/>
        <w:t>3) ningún accionista o grupo de accionistas que controlen la empresa en virtud del artículo L. 233-3 del Código de Comercio controle, de acuerdo con el mismo artículo, al editor de servicios.</w:t>
      </w:r>
    </w:p>
    <w:p w14:paraId="14A86519"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3: Ajustes de la contribución (artículos 23 a 26)</w:t>
      </w:r>
    </w:p>
    <w:p w14:paraId="14A8651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23</w:t>
      </w:r>
    </w:p>
    <w:p w14:paraId="14A8651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Para los editores de servicios cuyo volumen de negocios anual neto sea inferior a 10 millones EUR, las proporciones que figuran en el artículo 14, apartado I, y en el artículo 20, apartado I, se reducirán a una cuarta parte.</w:t>
      </w:r>
    </w:p>
    <w:p w14:paraId="14A8651C"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24</w:t>
      </w:r>
    </w:p>
    <w:p w14:paraId="14A8651D"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Sin perjuicio de lo dispuesto en el artículo 23, para la primera aplicación de lo dispuesto en este capítulo a un editor de servicios, las proporciones que figuran en el artículo 14, apartado I, y el artículo 20, apartado I, se reducirán a la mitad durante el primer año y a una cuarta parte durante el segundo. Esta exención no se aplicará a los editores de servicios cuya oferta se haya comercializado en Francia durante más de tres años desde la entrada en vigor del presente Decreto.</w:t>
      </w:r>
    </w:p>
    <w:p w14:paraId="14A8651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25</w:t>
      </w:r>
    </w:p>
    <w:p w14:paraId="14A8651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Cuando un editor de servicios de comunicación audiovisual establecido en Francia o bajo la competencia de Francia publique un servicio dirigido al territorio de otro Estado miembro de la Unión Europea o signatario del Acuerdo sobre el Espacio Económico Europeo mencionado y que dicho Estado le exija pagar las contribuciones financieras, estas contribuciones serán deducidas de las adeudadas en virtud de los artículos 14, 19 y 20 de acuerdo con las modalidades especificadas en el convenio o en el pliego de condiciones.</w:t>
      </w:r>
    </w:p>
    <w:p w14:paraId="14A8652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26</w:t>
      </w:r>
    </w:p>
    <w:p w14:paraId="14A8652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Teniendo en cuenta los convenios celebrados entre los editores de servicios y una o varias organizaciones profesionales de la industria cinematográfica o audiovisual, incluidas, para la parte de estos convenios que afecten directamente a sus intereses, las organizaciones profesionales </w:t>
      </w:r>
      <w:r>
        <w:rPr>
          <w:rFonts w:ascii="Times New Roman" w:hAnsi="Times New Roman"/>
          <w:color w:val="000000"/>
          <w:sz w:val="27"/>
        </w:rPr>
        <w:lastRenderedPageBreak/>
        <w:t>y los organismos de gestión colectiva de representación de los autores, los convenios y los pliegos de condiciones podrán, en particular:</w:t>
      </w:r>
      <w:r>
        <w:rPr>
          <w:rFonts w:ascii="Times New Roman" w:hAnsi="Times New Roman"/>
          <w:color w:val="000000"/>
          <w:sz w:val="27"/>
        </w:rPr>
        <w:br/>
        <w:t>1) establecer, cuando el editor de servicios lo solicite a más tardar el 1 de julio, que la contribución del editor de servicios al desarrollo de la producción para el ejercicio en curso pueda definirse globalmente, para las obras cinematográficas y audiovisuales respectivamente y para varios servicios de comunicación audiovisual a petición o de televisión de un mismo editor, de un editor y sus filiales, o de un editor y las filiales de la sociedad que lo controla en el sentido del artículo 41-3, punto 2, de la citada Ley de 30 de septiembre de 1986;</w:t>
      </w:r>
      <w:r>
        <w:rPr>
          <w:rFonts w:ascii="Times New Roman" w:hAnsi="Times New Roman"/>
          <w:color w:val="000000"/>
          <w:sz w:val="27"/>
        </w:rPr>
        <w:br/>
        <w:t>2) fijar la parte de la obligación que debe reservarse para las obras de expresión original francesa en virtud de los artículos 16 y 20 en un nivel superior o inferior, sin que pueda caer por debajo del 60 %;</w:t>
      </w:r>
      <w:r>
        <w:rPr>
          <w:rFonts w:ascii="Times New Roman" w:hAnsi="Times New Roman"/>
          <w:color w:val="000000"/>
          <w:sz w:val="27"/>
        </w:rPr>
        <w:br/>
        <w:t>3) fijar la obligación que debe reservarse para las obras mencionadas en el artículo 16, párrafo segundo, en un nivel inferior, sin que pueda caer por debajo del 70 %;</w:t>
      </w:r>
      <w:r>
        <w:rPr>
          <w:rFonts w:ascii="Times New Roman" w:hAnsi="Times New Roman"/>
          <w:color w:val="000000"/>
          <w:sz w:val="27"/>
        </w:rPr>
        <w:br/>
        <w:t>4) tener en cuenta cada una de las cuantías mencionadas en el artículo 12, apartado I, puntos 6 y 7, hasta el 5 % del importe total de la obligación;</w:t>
      </w:r>
      <w:r>
        <w:rPr>
          <w:rFonts w:ascii="Times New Roman" w:hAnsi="Times New Roman"/>
          <w:color w:val="000000"/>
          <w:sz w:val="27"/>
        </w:rPr>
        <w:br/>
        <w:t>5) valorizar con un coeficiente multiplicador, dentro del límite del doble de su importe, los gastos vinculados a las obras cinematográficas estrenadas en salas en Francia durante al menos 30 años, así como el gasto derivado de las grabaciones o recreaciones de espectáculos en directo que satisfagan un nivel de calidad artística y técnica, en su caso, previa consulta al presidente del Centro nacional del cine y de la imagen animada, en las condiciones definidas por el convenio o el pliego de condiciones;</w:t>
      </w:r>
      <w:r>
        <w:rPr>
          <w:rFonts w:ascii="Times New Roman" w:hAnsi="Times New Roman"/>
          <w:color w:val="000000"/>
          <w:sz w:val="27"/>
        </w:rPr>
        <w:br/>
        <w:t>6) aumentar la proporción de la contribución dedicada a las obras cinematográficas mencionada en el artículo 14, apartado II, para tener en cuenta el posicionamiento del servicio en la cronología de la explotación de las obras cinematográficas sin que este incremento afecte a la contribución reservada a las obras audiovisuales;</w:t>
      </w:r>
      <w:r>
        <w:rPr>
          <w:rFonts w:ascii="Times New Roman" w:hAnsi="Times New Roman"/>
          <w:color w:val="000000"/>
          <w:sz w:val="27"/>
        </w:rPr>
        <w:br/>
        <w:t xml:space="preserve">7) fijar la parte de la contribución que deberá dedicarse al desarrollo de la producción independiente en niveles distintos de los previstos en los artículos 21 y 22. Sin que puedan caer por debajo del 50 %, estos niveles podrán rebajarse a cambio de compromisos adicionales a favor de la independencia de acuerdo con los criterios vinculados a la obra y a la empresa que la produce. En caso de que se establezca un nivel superior a los previstos en los artículos 21 y 22, el plazo indicado en el artículo 21, apartado II, punto 1, podrá aumentarse sin poder superar los veinticuatro meses, y los plazos de setenta y dos y treinta y seis meses mencionados en el artículo 22, apartado II, punto 1, podrán aumentarse sin poder superar, respectivamente, los noventa y seis y los sesenta meses; en el mismo caso, los convenios y los pliegos de condiciones podrán derogar lo dispuesto en el artículo 21, apartado II, puntos 2 y 3, y el artículo 22, y podrá incrementarse, directa o indirectamente, la participación en el </w:t>
      </w:r>
      <w:r>
        <w:rPr>
          <w:rFonts w:ascii="Times New Roman" w:hAnsi="Times New Roman"/>
          <w:color w:val="000000"/>
          <w:sz w:val="27"/>
        </w:rPr>
        <w:lastRenderedPageBreak/>
        <w:t>capital social o los derechos de voto de la empresa de producción del editor de servicios o del editor de servicios de la empresa de producción, sin exceder del 15 %;</w:t>
      </w:r>
      <w:r>
        <w:rPr>
          <w:rFonts w:ascii="Times New Roman" w:hAnsi="Times New Roman"/>
          <w:color w:val="000000"/>
          <w:sz w:val="27"/>
        </w:rPr>
        <w:br/>
        <w:t>8) permitir aplazar, durante los siguientes ejercicios económicos, el cumplimiento de parte de la obligación prevista en el artículo 14 o en el artículo 20, dentro del límite del 15 % y durante un período definido por el convenio o el pliego de condiciones, o asignar a un ejercicio, dentro del mismo límite y durante el mismo período, los gastos resultantes del ejercicio anterior que aún no se hayan tenido en cuenta;</w:t>
      </w:r>
      <w:r>
        <w:rPr>
          <w:rFonts w:ascii="Times New Roman" w:hAnsi="Times New Roman"/>
          <w:color w:val="000000"/>
          <w:sz w:val="27"/>
        </w:rPr>
        <w:br/>
        <w:t>9) prever, no obstante lo dispuesto en el artículo 22, apartado II, punto 2, un derecho a ingresos en beneficio del editor de servicios respecto de las obras tenidas en cuenta de acuerdo con la obligación.</w:t>
      </w:r>
    </w:p>
    <w:p w14:paraId="14A86522"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Capítulo III: Disposiciones destinadas a garantizar el suministro y la promoción efectiva de obras cinematográficas y audiovisuales europeas y de expresión original francesa (artículos 27 a 29)</w:t>
      </w:r>
    </w:p>
    <w:p w14:paraId="14A86523"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27</w:t>
      </w:r>
    </w:p>
    <w:p w14:paraId="14A8652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Las disposiciones del presente capítulo serán aplicables a los siguientes servicios, establecidos en Francia o bajo la competencia de Francia en el sentido del artículo 43-2 de la mencionada Ley de 30 de septiembre de 1986:</w:t>
      </w:r>
      <w:r>
        <w:rPr>
          <w:rFonts w:ascii="Times New Roman" w:hAnsi="Times New Roman"/>
          <w:color w:val="000000"/>
          <w:sz w:val="27"/>
        </w:rPr>
        <w:br/>
        <w:t>1) los servicios de televisión de recuperación cuya oferta incluya como mínimo diez largometrajes o diez obras audiovisuales;</w:t>
      </w:r>
      <w:r>
        <w:rPr>
          <w:rFonts w:ascii="Times New Roman" w:hAnsi="Times New Roman"/>
          <w:color w:val="000000"/>
          <w:sz w:val="27"/>
        </w:rPr>
        <w:br/>
        <w:t>2) otros servicios de comunicación audiovisual a petición distintos de los destinados principalmente a los programas contemplados en el artículo 1609 </w:t>
      </w:r>
      <w:r w:rsidRPr="00B00671">
        <w:rPr>
          <w:rFonts w:ascii="Times New Roman" w:hAnsi="Times New Roman"/>
          <w:color w:val="000000"/>
          <w:sz w:val="27"/>
        </w:rPr>
        <w:t>sexdecies</w:t>
      </w:r>
      <w:r>
        <w:rPr>
          <w:rFonts w:ascii="Times New Roman" w:hAnsi="Times New Roman"/>
          <w:color w:val="000000"/>
          <w:sz w:val="27"/>
        </w:rPr>
        <w:t> B, apartado V, párrafo primero, del Código Tributario, cuya oferta consista en al menos diez obras cinematográficas de largometraje o diez obras audiovisuales que tengan un volumen de negocios anual neto superior a 1 millón EUR y cuya audiencia supere el 0,1 % de la audiencia total en Francia de la categoría de servicios de comunicación audiovisual a la que pertenecen.</w:t>
      </w:r>
      <w:r>
        <w:rPr>
          <w:rFonts w:ascii="Times New Roman" w:hAnsi="Times New Roman"/>
          <w:color w:val="000000"/>
          <w:sz w:val="27"/>
        </w:rPr>
        <w:br/>
        <w:t>A efectos de evaluar el porcentaje de audiencia, es necesario distinguir entre las siguientes categorías de los servicios de comunicación audiovisual a petición mencionados en el punto 2: servicios de suscripción, servicios de pago por visión y otros servicios.</w:t>
      </w:r>
      <w:r>
        <w:rPr>
          <w:rFonts w:ascii="Times New Roman" w:hAnsi="Times New Roman"/>
          <w:color w:val="000000"/>
          <w:sz w:val="27"/>
        </w:rPr>
        <w:br/>
        <w:t>Se entenderá que las obras mencionadas en el presente capítulo excluyen las mencionadas en el artículo 1609 </w:t>
      </w:r>
      <w:r w:rsidRPr="00B00671">
        <w:rPr>
          <w:rFonts w:ascii="Times New Roman" w:hAnsi="Times New Roman"/>
          <w:color w:val="000000"/>
          <w:sz w:val="27"/>
        </w:rPr>
        <w:t>sexdecies</w:t>
      </w:r>
      <w:r>
        <w:rPr>
          <w:rFonts w:ascii="Times New Roman" w:hAnsi="Times New Roman"/>
          <w:color w:val="000000"/>
          <w:sz w:val="27"/>
        </w:rPr>
        <w:t> B, apartado V, párrafo primero, del Código Tributario.</w:t>
      </w:r>
    </w:p>
    <w:p w14:paraId="14A86525"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28</w:t>
      </w:r>
    </w:p>
    <w:p w14:paraId="14A8652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 - Los editores de servicios reservarán del número total de largometrajes, </w:t>
      </w:r>
      <w:r>
        <w:rPr>
          <w:rFonts w:ascii="Times New Roman" w:hAnsi="Times New Roman"/>
          <w:color w:val="000000"/>
          <w:sz w:val="27"/>
        </w:rPr>
        <w:lastRenderedPageBreak/>
        <w:t>por un lado, y de obras audiovisuales, por el otro, ofrecidas al público una parte mínima equivalente a:</w:t>
      </w:r>
      <w:r>
        <w:rPr>
          <w:rFonts w:ascii="Times New Roman" w:hAnsi="Times New Roman"/>
          <w:color w:val="000000"/>
          <w:sz w:val="27"/>
        </w:rPr>
        <w:br/>
        <w:t>1) el 60 % para obras europeas;</w:t>
      </w:r>
      <w:r>
        <w:rPr>
          <w:rFonts w:ascii="Times New Roman" w:hAnsi="Times New Roman"/>
          <w:color w:val="000000"/>
          <w:sz w:val="27"/>
        </w:rPr>
        <w:br/>
        <w:t>2) el 40 % para obras de expresión original francesa.</w:t>
      </w:r>
      <w:r>
        <w:rPr>
          <w:rFonts w:ascii="Times New Roman" w:hAnsi="Times New Roman"/>
          <w:color w:val="000000"/>
          <w:sz w:val="27"/>
        </w:rPr>
        <w:br/>
        <w:t>El convenio mencionado en el artículo 8 o el pliego de condiciones determinará el período de referencia que debe tenerse en cuenta para evaluar el cumplimiento de esta obligación.</w:t>
      </w:r>
      <w:r>
        <w:rPr>
          <w:rFonts w:ascii="Times New Roman" w:hAnsi="Times New Roman"/>
          <w:color w:val="000000"/>
          <w:sz w:val="27"/>
        </w:rPr>
        <w:br/>
        <w:t>II. - Los convenios previstos en el artículo 8 podrán fijar proporciones de exhibición de obras audiovisuales inferiores a las previstas en el apartado I, sin que la proporción prevista para las obras europeas sea inferior al 50 %, a cambio del compromiso asumido por el editor de servicios de invertir en la producción de obras audiovisuales originales francesas inéditas producidas por productoras independientes en virtud del artículo 22 del presente Decreto.</w:t>
      </w:r>
      <w:r>
        <w:rPr>
          <w:rFonts w:ascii="Times New Roman" w:hAnsi="Times New Roman"/>
          <w:color w:val="000000"/>
          <w:sz w:val="27"/>
        </w:rPr>
        <w:br/>
        <w:t>III. - Para los servicios de televisión de recuperación, las proporciones mencionadas en los apartados I y II serán idénticas a las aplicables al servicio de televisión del que proceden.</w:t>
      </w:r>
    </w:p>
    <w:p w14:paraId="14A86527"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29</w:t>
      </w:r>
    </w:p>
    <w:p w14:paraId="14A8652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En las condiciones especificadas por el convenio o el pliego de condiciones, los editores de servicios reservarán en todo momento una proporción sustancial de las obras cuya promoción esté asegurada, además de por la simple mención del título, a obras europeas o de expresión francesa.</w:t>
      </w:r>
      <w:r>
        <w:rPr>
          <w:rFonts w:ascii="Times New Roman" w:hAnsi="Times New Roman"/>
          <w:color w:val="000000"/>
          <w:sz w:val="27"/>
        </w:rPr>
        <w:br/>
        <w:t>Teniendo en cuenta la capacidad de personalización por parte de los usuarios, los editores de servicios podrán garantizar esta promoción, en particular:</w:t>
      </w:r>
      <w:r>
        <w:rPr>
          <w:rFonts w:ascii="Times New Roman" w:hAnsi="Times New Roman"/>
          <w:color w:val="000000"/>
          <w:sz w:val="27"/>
        </w:rPr>
        <w:br/>
        <w:t>1) en su página de inicio, en particular mediante la visualización de imágenes, tráileres y secciones específicas;</w:t>
      </w:r>
      <w:r>
        <w:rPr>
          <w:rFonts w:ascii="Times New Roman" w:hAnsi="Times New Roman"/>
          <w:color w:val="000000"/>
          <w:sz w:val="27"/>
        </w:rPr>
        <w:br/>
        <w:t>2) en las recomendaciones de contenido, individualizadas o no, sugeridas por el editor a sus usuarios;</w:t>
      </w:r>
      <w:r>
        <w:rPr>
          <w:rFonts w:ascii="Times New Roman" w:hAnsi="Times New Roman"/>
          <w:color w:val="000000"/>
          <w:sz w:val="27"/>
        </w:rPr>
        <w:br/>
        <w:t>3) en las búsquedas de programas iniciadas por el usuario;</w:t>
      </w:r>
      <w:r>
        <w:rPr>
          <w:rFonts w:ascii="Times New Roman" w:hAnsi="Times New Roman"/>
          <w:color w:val="000000"/>
          <w:sz w:val="27"/>
        </w:rPr>
        <w:br/>
        <w:t>4) dentro de las campañas de promoción del servicio.</w:t>
      </w:r>
    </w:p>
    <w:p w14:paraId="14A86529"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Capítulo IV: Disposiciones relativas a la publicidad, la televenta y el patrocinio (artículos 30 a 34)</w:t>
      </w:r>
    </w:p>
    <w:p w14:paraId="14A8652A"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1: Publicidad y televenta (artículos 30 a 31)</w:t>
      </w:r>
    </w:p>
    <w:p w14:paraId="14A8652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30</w:t>
      </w:r>
    </w:p>
    <w:p w14:paraId="14A8652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La provisión de mensajes publicitarios por parte de un editor de servicios de comunicación audiovisual a petición establecidos en Francia o bajo la </w:t>
      </w:r>
      <w:r>
        <w:rPr>
          <w:rFonts w:ascii="Times New Roman" w:hAnsi="Times New Roman"/>
          <w:color w:val="000000"/>
          <w:sz w:val="27"/>
        </w:rPr>
        <w:lastRenderedPageBreak/>
        <w:t>competencia de Francia en virtud del artículo 43-2 de la citada Ley de 30 de septiembre de 1986 se regirá por los artículos 2 a 7, el artículo 8, párrafo segundo, los artículos 9 a 12, el artículo 15, apartado III, y el artículo 16 del citado Decreto de 27 de marzo de 1992.</w:t>
      </w:r>
    </w:p>
    <w:p w14:paraId="14A8652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31</w:t>
      </w:r>
    </w:p>
    <w:p w14:paraId="14A8652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La prestación de servicios de televenta por parte de los editores de servicios de comunicación audiovisual a petición establecidos en Francia o bajo la competencia de Francia en virtud del artículo 43-2 de la citada Ley de 30 de septiembre de 1986 se regirá por los artículos 3 a 5, el artículo 7, el artículo 8, párrafo segundo, los artículos 9 a 12, el artículo 21, párrafo primero, el artículo 23, el artículo 25, párrafos primero y tercero, y el artículo 26 del citado Decreto de 27 de marzo de 1992.</w:t>
      </w:r>
    </w:p>
    <w:p w14:paraId="14A8652F"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Sección 2: Patrocinio (artículos 32-34)</w:t>
      </w:r>
    </w:p>
    <w:p w14:paraId="14A8653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32</w:t>
      </w:r>
    </w:p>
    <w:p w14:paraId="14A8653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Para la aplicación del presente capítulo, se considerará como patrocinio toda contribución de una empresa, de una persona jurídica pública o privada, o de una persona física que no realicen actividades de edición de servicios de televisión, de comunicación audiovisual a petición, de suministro de plataformas para compartir vídeos o de producción de obras audiovisuales, a la financiación de los servicios de comunicación audiovisual a petición o de programas, con el objetivo de promocionar su nombre, marca, imagen, sus actividades o productos.</w:t>
      </w:r>
    </w:p>
    <w:p w14:paraId="14A8653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33</w:t>
      </w:r>
    </w:p>
    <w:p w14:paraId="14A8653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Cuando sean patrocinados, los servicios de comunicación audiovisual a petición establecidos en Francia o bajo la competencia de Francia en virtud del artículo 43-2 de la citada Ley de 30 de septiembre de 1986 o sus programas deberán cumplir los siguientes requisitos:</w:t>
      </w:r>
      <w:r>
        <w:rPr>
          <w:rFonts w:ascii="Times New Roman" w:hAnsi="Times New Roman"/>
          <w:color w:val="000000"/>
          <w:sz w:val="27"/>
        </w:rPr>
        <w:br/>
        <w:t>1) su contenido no podrá, en ningún caso, estar influenciado por el patrocinador de tal modo que pueda afectar a la responsabilidad y a la independencia editorial del editor de servicios;</w:t>
      </w:r>
      <w:r>
        <w:rPr>
          <w:rFonts w:ascii="Times New Roman" w:hAnsi="Times New Roman"/>
          <w:color w:val="000000"/>
          <w:sz w:val="27"/>
        </w:rPr>
        <w:br/>
        <w:t>2) no incitarán directamente a la compra o el alquiler de productos o servicios, en particular haciendo referencias promocionales específicas a estos productos o servicios;</w:t>
      </w:r>
      <w:r>
        <w:rPr>
          <w:rFonts w:ascii="Times New Roman" w:hAnsi="Times New Roman"/>
          <w:color w:val="000000"/>
          <w:sz w:val="27"/>
        </w:rPr>
        <w:br/>
        <w:t xml:space="preserve">3) el patrocinio deberá identificarse claramente como tal mediante el </w:t>
      </w:r>
      <w:r>
        <w:rPr>
          <w:rFonts w:ascii="Times New Roman" w:hAnsi="Times New Roman"/>
          <w:color w:val="000000"/>
          <w:sz w:val="27"/>
        </w:rPr>
        <w:lastRenderedPageBreak/>
        <w:t>nombre, el logotipo u otro símbolo del patrocinador, por ejemplo mediante una referencia a sus productos o servicios, o mediante un signo distintivo, de una manera adecuada al programa al inicio, al final o durante el mismo.</w:t>
      </w:r>
    </w:p>
    <w:p w14:paraId="14A8653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34</w:t>
      </w:r>
    </w:p>
    <w:p w14:paraId="14A8653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El patrocinio de un servicio de comunicación audiovisual a petición establecido en Francia o bajo la competencia de Francia en virtud del artículo 43-2 de la citada Ley de 30 de septiembre de 1986 o de sus programas se regirá por los artículos 3 a 7, los artículos 9 a 12 y los artículos 19 y 20 del citado Decreto de 27 de marzo de 1992.</w:t>
      </w:r>
    </w:p>
    <w:p w14:paraId="14A86536"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Capítulo V: Disposiciones varias, transitorias y finales (artículos 35 a 41)</w:t>
      </w:r>
    </w:p>
    <w:p w14:paraId="14A86537"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35</w:t>
      </w:r>
    </w:p>
    <w:p w14:paraId="14A8653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El artículo 2 del citado Decreto de 17 de enero de 1990 se sustituye por las disposiciones siguientes:</w:t>
      </w:r>
    </w:p>
    <w:p w14:paraId="14A86539"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«Artículo 2. - Constituyen obras cinematográficas aquellas que hayan sido objeto de una explotación comercial en salas cinematográficas en su país de origen o en Francia, a excepción de las obras documentales que hayan sido objeto de una primera difusión en la televisión en Francia.».</w:t>
      </w:r>
    </w:p>
    <w:p w14:paraId="14A8653A"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36</w:t>
      </w:r>
    </w:p>
    <w:p w14:paraId="14A8653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El citado Decreto de 27 de abril de 2010 se modifica como sigue:</w:t>
      </w:r>
      <w:r>
        <w:rPr>
          <w:rFonts w:ascii="Times New Roman" w:hAnsi="Times New Roman"/>
          <w:color w:val="000000"/>
          <w:sz w:val="27"/>
        </w:rPr>
        <w:br/>
        <w:t>I. - En el artículo 6, párrafo primero, después de las palabras «en las secciones 3 y 4» se añaden las palabras «y aquellas relativas a la globalización de las obligaciones previstas en los artículos 6-1 y 38-1 del Decreto n.º 2010-747, de 2 de julio de 2010, y en el artículo 26, punto 1, del Decreto n.º 2021-793 de 22 de junio de 2021».</w:t>
      </w:r>
      <w:r>
        <w:rPr>
          <w:rFonts w:ascii="Times New Roman" w:hAnsi="Times New Roman"/>
          <w:color w:val="000000"/>
          <w:sz w:val="27"/>
        </w:rPr>
        <w:br/>
        <w:t>II. - Después del artículo 9, se añade un artículo 9-1 con la siguiente redacción:</w:t>
      </w:r>
    </w:p>
    <w:p w14:paraId="14A8653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«Artículo 9-1. - Teniendo en cuenta los convenios celebrados entre los editores de servicios y una o varias organizaciones profesionales de la industria cinematográfica, incluidas, para la parte de estos convenios que afecte directamente a sus intereses, las organizaciones profesionales y los </w:t>
      </w:r>
      <w:r>
        <w:rPr>
          <w:rFonts w:ascii="Times New Roman" w:hAnsi="Times New Roman"/>
          <w:color w:val="000000"/>
          <w:sz w:val="27"/>
        </w:rPr>
        <w:lastRenderedPageBreak/>
        <w:t>organismos de gestión colectiva de representación de los autores, los convenios podrán prever, cuando el editor del servicio lo solicite a más tardar el 1 de julio, que la contribución del editor de servicios al desarrollo de la producción de obras cinematográficas para el ejercicio en curso se refiera, en general, al servicio de televisión y otros servicios de televisión distribuidos por las redes sin hacer uso de las frecuencias asignadas por el Consejo Superior del Sector Audiovisual o la comunicación audiovisual a petición que este publique o que sean publicadas por sus filiales o las filiales de la empresa que lo controle en el sentido del artículo 41-3, punto 2, de la citada Ley de 30 de septiembre de 1986.».</w:t>
      </w:r>
    </w:p>
    <w:p w14:paraId="14A8653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En el artículo 11, párrafo primero, después de las palabras «de 2 de julio de 2010», se añaden las palabras «y el artículo 26, punto 1, del Decreto n.º 2021-793 de 22 de junio de 2021».</w:t>
      </w:r>
      <w:r>
        <w:rPr>
          <w:rFonts w:ascii="Times New Roman" w:hAnsi="Times New Roman"/>
          <w:color w:val="000000"/>
          <w:sz w:val="27"/>
        </w:rPr>
        <w:br/>
        <w:t>IV. - El artículo 14, párrafo primero, se reformula como sigue:</w:t>
      </w:r>
      <w:r>
        <w:rPr>
          <w:rFonts w:ascii="Times New Roman" w:hAnsi="Times New Roman"/>
          <w:color w:val="000000"/>
          <w:sz w:val="27"/>
        </w:rPr>
        <w:br/>
        <w:t>«Teniendo en cuenta los convenios celebrados entre los editores de servicios y una o varias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w:t>
      </w:r>
      <w:r>
        <w:rPr>
          <w:rFonts w:ascii="Times New Roman" w:hAnsi="Times New Roman"/>
          <w:color w:val="000000"/>
          <w:sz w:val="27"/>
        </w:rPr>
        <w:br/>
        <w:t>V. - Después del artículo 26, se añade un artículo 26-1 con la siguiente redacción:</w:t>
      </w:r>
    </w:p>
    <w:p w14:paraId="14A8653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«Artículo 26-1. - Teniendo en cuenta los convenios celebrados entre los editores de servicios y una o varias organizaciones profesionales de la industria cinematográfica, incluidas, para la parte de estos convenios que afecte directamente a sus intereses, las organizaciones profesionales y los organismos de gestión colectiva de representación de los autores, los convenios podrán prever, cuando el editor del servicio lo solicite a más tardar el 1 de julio, que la contribución del editor de servicios al desarrollo de la producción de obras cinematográficas para el ejercicio en curso se refiera, en general, al servicio de televisión y otros servicios de televisión distribuidos por las redes sin hacer uso de las frecuencias asignadas por el Consejo Superior del Sector Audiovisual o la comunicación audiovisual a petición que este publique o que sean publicadas por sus filiales o las filiales de la empresa que lo controle en el sentido del artículo 41-3, punto 2, de la citada Ley de 30 de septiembre de 1986.».</w:t>
      </w:r>
    </w:p>
    <w:p w14:paraId="14A8653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VI. - El artículo 21 se completa con un apartado con la siguiente redacción:</w:t>
      </w:r>
      <w:r>
        <w:rPr>
          <w:rFonts w:ascii="Times New Roman" w:hAnsi="Times New Roman"/>
          <w:color w:val="000000"/>
          <w:sz w:val="27"/>
        </w:rPr>
        <w:br/>
        <w:t xml:space="preserve">«IV. - Las disposiciones del presente artículo se aplicarán sin perjuicio de aquellas previstas en los artículos 6-1 y 38-1 del Decreto n.º 2010-747 de 2 </w:t>
      </w:r>
      <w:r>
        <w:rPr>
          <w:rFonts w:ascii="Times New Roman" w:hAnsi="Times New Roman"/>
          <w:color w:val="000000"/>
          <w:sz w:val="27"/>
        </w:rPr>
        <w:lastRenderedPageBreak/>
        <w:t>de julio de 2010 y en el artículo 26, punto 1, del Decreto n.º 2021-793 de 22 de junio de 2021».</w:t>
      </w:r>
      <w:r>
        <w:rPr>
          <w:rFonts w:ascii="Times New Roman" w:hAnsi="Times New Roman"/>
          <w:color w:val="000000"/>
          <w:sz w:val="27"/>
        </w:rPr>
        <w:br/>
        <w:t>VII. - En el artículo 27, párrafo primero, después de las palabras «de 2 de julio de 2010», se añaden las palabras «y el artículo 26, punto 1, del Decreto n.º 2021-793 de 22 de junio de 2021».</w:t>
      </w:r>
      <w:r>
        <w:rPr>
          <w:rFonts w:ascii="Times New Roman" w:hAnsi="Times New Roman"/>
          <w:color w:val="000000"/>
          <w:sz w:val="27"/>
        </w:rPr>
        <w:br/>
        <w:t>VIII. - El artículo 30, párrafo primero, se reformula como sigue:</w:t>
      </w:r>
      <w:r>
        <w:rPr>
          <w:rFonts w:ascii="Times New Roman" w:hAnsi="Times New Roman"/>
          <w:color w:val="000000"/>
          <w:sz w:val="27"/>
        </w:rPr>
        <w:br/>
        <w:t>«Teniendo en cuenta los convenios celebrados entre los editores de servicios y una o varias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w:t>
      </w:r>
    </w:p>
    <w:p w14:paraId="14A86540"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37</w:t>
      </w:r>
    </w:p>
    <w:p w14:paraId="14A8654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El citado Decreto de 2 de julio de 2010 se modifica como sigue:</w:t>
      </w:r>
      <w:r>
        <w:rPr>
          <w:rFonts w:ascii="Times New Roman" w:hAnsi="Times New Roman"/>
          <w:color w:val="000000"/>
          <w:sz w:val="27"/>
        </w:rPr>
        <w:br/>
        <w:t>I. - En el comienzo del artículo 3, párrafo primero, se añaden las palabras «Sin perjuicio de las disposiciones relativas a la globalización de las obligaciones previstas en los artículos 9-1 y 26-1 del Decreto n.º 2010-416 de 27 de abril de 2010 y en el artículo 26, punto 1, del Decreto n.º 2021-793 de 22 de junio de 2021».</w:t>
      </w:r>
      <w:r>
        <w:rPr>
          <w:rFonts w:ascii="Times New Roman" w:hAnsi="Times New Roman"/>
          <w:color w:val="000000"/>
          <w:sz w:val="27"/>
        </w:rPr>
        <w:br/>
        <w:t>II. - Después del artículo 6, se añade un artículo 6-1con la siguiente redacción:</w:t>
      </w:r>
    </w:p>
    <w:p w14:paraId="14A8654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«Artículo 6-1. - Teniendo en cuenta los convenios celebrados entre los editores de servicios y una o varias organizaciones profesionales de la industria cinematográfica, incluidas, para la parte de estos convenios que afecte directamente a sus intereses, las organizaciones profesionales y los organismos de gestión colectiva de representación de los autores, los convenios y los pliegos de condiciones podrán prever, cuando el editor del servicio lo solicite a más tardar el 1 de julio, que la contribución del editor de servicios al desarrollo de la producción de obras cinematográficas para el ejercicio en curso se refiera, en general, al servicio de televisión y otros servicios de televisión o de comunicaciones audiovisuales a petición que este publique o que sean publicadas por sus filiales o las filiales de la empresa que lo controle en el sentido del artículo 41-3, punto 2, de la citada Ley de 30 de septiembre de 1986.».</w:t>
      </w:r>
    </w:p>
    <w:p w14:paraId="14A86543" w14:textId="17E61AA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III. - En el comienzo del artículo 9, párrafo primero, se añaden las palabras «Sin perjuicio de las disposiciones relativas a la globalización de las obligaciones previstas en el artículo 14, punto 2, y el artículo 30, punto 3, del citado Decreto n.º 2010-416 de 27 de abril de 2010 y en el artículo 26, </w:t>
      </w:r>
      <w:r>
        <w:rPr>
          <w:rFonts w:ascii="Times New Roman" w:hAnsi="Times New Roman"/>
          <w:color w:val="000000"/>
          <w:sz w:val="27"/>
        </w:rPr>
        <w:lastRenderedPageBreak/>
        <w:t>punto 1, del Decreto n.º 2021-793 de 22 de junio de 2021».</w:t>
      </w:r>
      <w:r>
        <w:rPr>
          <w:rFonts w:ascii="Times New Roman" w:hAnsi="Times New Roman"/>
          <w:color w:val="000000"/>
          <w:sz w:val="27"/>
        </w:rPr>
        <w:br/>
        <w:t>IV. - El artículo 14, párrafo primero, se reformula como sigue:</w:t>
      </w:r>
      <w:r>
        <w:rPr>
          <w:rFonts w:ascii="Times New Roman" w:hAnsi="Times New Roman"/>
          <w:color w:val="000000"/>
          <w:sz w:val="27"/>
        </w:rPr>
        <w:br/>
        <w:t>«Teniendo en cuenta los convenios celebrados entre los editores de servicios y una o varias organizaciones profesionales de la industria audiovisual, incluidas, para la parte de estos convenios que afecte directamente a sus intereses, las organizaciones profesionales y los organismos de gestión colectiva de representación de los autores, los convenios y los pliegos de condiciones determinarán el alcance de los derechos transferidos por género de obra audiovisual.».</w:t>
      </w:r>
      <w:r>
        <w:rPr>
          <w:rFonts w:ascii="Times New Roman" w:hAnsi="Times New Roman"/>
          <w:color w:val="000000"/>
          <w:sz w:val="27"/>
        </w:rPr>
        <w:br/>
        <w:t>V. - En el comienzo del artículo 25, párrafo primero, se añaden las palabras «Sin perjuicio de las disposiciones relativas a la globalización de las obligaciones previstas en el artículo 14, punto 2, y el artículo 30, punto 3, del Decreto n.º 2010-416 de 27 de abril de 2010 y en el artículo 26, punto 1, del Decreto n.º 2021-793 de 22 de junio de 2021».</w:t>
      </w:r>
      <w:r>
        <w:rPr>
          <w:rFonts w:ascii="Times New Roman" w:hAnsi="Times New Roman"/>
          <w:color w:val="000000"/>
          <w:sz w:val="27"/>
        </w:rPr>
        <w:br/>
        <w:t>VI. - El artículo 29, párrafo primero, se reformula como sigue:</w:t>
      </w:r>
      <w:r>
        <w:rPr>
          <w:rFonts w:ascii="Times New Roman" w:hAnsi="Times New Roman"/>
          <w:color w:val="000000"/>
          <w:sz w:val="27"/>
        </w:rPr>
        <w:br/>
        <w:t>«Teniendo en cuenta los convenios celebrados entre los editores de servicios y una o varias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w:t>
      </w:r>
      <w:r>
        <w:rPr>
          <w:rFonts w:ascii="Times New Roman" w:hAnsi="Times New Roman"/>
          <w:color w:val="000000"/>
          <w:sz w:val="27"/>
        </w:rPr>
        <w:br/>
        <w:t>VII. - El artículo 35 se completa con un apartado con la siguiente redacción:</w:t>
      </w:r>
      <w:r>
        <w:rPr>
          <w:rFonts w:ascii="Times New Roman" w:hAnsi="Times New Roman"/>
          <w:color w:val="000000"/>
          <w:sz w:val="27"/>
        </w:rPr>
        <w:br/>
        <w:t xml:space="preserve">«VIII. - Las disposiciones del presente artículo se aplicarán sin perjuicio de lo dispuesto en los artículos 9-1 y 26-1 del Decreto n.º 2010-416 de 27 de abril de 2010 y en el artículo 26, punto 1, del Decreto n.º 2021-793 de 22 de junio de 2021». </w:t>
      </w:r>
      <w:r w:rsidR="00B51307">
        <w:rPr>
          <w:rFonts w:ascii="Times New Roman" w:hAnsi="Times New Roman"/>
          <w:color w:val="000000"/>
          <w:sz w:val="27"/>
        </w:rPr>
        <w:br/>
      </w:r>
      <w:r>
        <w:rPr>
          <w:rFonts w:ascii="Times New Roman" w:hAnsi="Times New Roman"/>
          <w:color w:val="000000"/>
          <w:sz w:val="27"/>
        </w:rPr>
        <w:t>VIII. - Después del artículo 38, se añade un artículo 38-1con la siguiente redacción:</w:t>
      </w:r>
    </w:p>
    <w:p w14:paraId="14A8654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«Artículo 38-1. - Teniendo en cuenta los convenios celebrados entre los editores de servicios y una o varias organizaciones profesionales de la industria cinematográfica, incluidas, para la parte de estos convenios que afecte directamente a sus intereses, las organizaciones profesionales y los organismos de gestión colectiva de representación de los autores, los convenios podrán prever, cuando el editor del servicio lo solicite a más tardar el 1 de julio, que la contribución del editor de servicios al desarrollo de la producción de obras cinematográficas para el ejercicio en curso se refiera, en general, al servicio de televisión y otros servicios de televisión o de comunicaciones audiovisuales a petición que este publique o que sean publicadas por sus filiales o las filiales de la empresa que lo controle en el sentido del artículo 41-3, punto 2, de la citada Ley de 30 de septiembre de 1986.».</w:t>
      </w:r>
    </w:p>
    <w:p w14:paraId="14A86545"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IX. - En el comienzo del artículo 40, párrafo primero, se añaden las palabras  «Sin perjuicio de las disposiciones relativas a la globalización de las obligaciones previstas en el artículo 14, punto 2 y el artículo 30, punto 3, del Decreto n.º 2010-416 de 27 de abril de 2010 y en el artículo 26, punto 1, del Decreto n.º 2021-793 de 22 de junio de 2021,».</w:t>
      </w:r>
      <w:r>
        <w:rPr>
          <w:rFonts w:ascii="Times New Roman" w:hAnsi="Times New Roman"/>
          <w:color w:val="000000"/>
          <w:sz w:val="27"/>
        </w:rPr>
        <w:br/>
        <w:t>X. - El artículo 43, párrafo primero, se reformula como sigue:</w:t>
      </w:r>
      <w:r>
        <w:rPr>
          <w:rFonts w:ascii="Times New Roman" w:hAnsi="Times New Roman"/>
          <w:color w:val="000000"/>
          <w:sz w:val="27"/>
        </w:rPr>
        <w:br/>
        <w:t>«Teniendo en cuenta los convenios celebrados entre los editores de servicios y una o varias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w:t>
      </w:r>
    </w:p>
    <w:p w14:paraId="14A86546"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38</w:t>
      </w:r>
    </w:p>
    <w:p w14:paraId="14A8654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El presente Decreto entrará en vigor el 1 de julio de 2021. Con esa fecha, se derogará el Decreto n.º 2010-1379, de 12 de noviembre de 2010, relativo a los servicios de comunicación audiovisual a petición.</w:t>
      </w:r>
    </w:p>
    <w:p w14:paraId="14A86548"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39</w:t>
      </w:r>
    </w:p>
    <w:p w14:paraId="14A86549"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Los servicios comprendidos en el ámbito de aplicación de este Decreto serán responsables en 2021 de una contribución calculada de acuerdo con sus disposiciones y basada en la mitad de su volumen de negocios de 2020, determinado de conformidad con lo previsto en los artículos 2 a 5. Los gastos que cumplan las condiciones del artículo 12 y se refieran al ejercicio 2021 podrán tenerse en cuenta en el marco de la presente contribución.</w:t>
      </w:r>
      <w:r>
        <w:rPr>
          <w:rFonts w:ascii="Times New Roman" w:hAnsi="Times New Roman"/>
          <w:color w:val="000000"/>
          <w:sz w:val="27"/>
        </w:rPr>
        <w:br/>
        <w:t>Los servicios que, con anterioridad a la entrada en vigor del presente Decreto, estaban comprendidos en el ámbito de aplicación del Decreto n.º 2010-1379, de 12 de noviembre de 2010, relativo a los servicios de comunicación audiovisual a petición, también son responsables, en 2021, de una contribución calculada de conformidad con lo dispuesto en dicho Decreto y basada en la mitad de su volumen de negocios en 2020, determinado en virtud del artículo 2. Los gastos que se ajusten a las condiciones del artículo 7 de dicho Decreto y correspondientes al ejercicio 2021 podrán tenerse en cuenta en relación con dicha contribución, siempre que no se tengan en cuenta como parte de la contribución prevista en el párrafo anterior.</w:t>
      </w:r>
      <w:r>
        <w:rPr>
          <w:rFonts w:ascii="Times New Roman" w:hAnsi="Times New Roman"/>
          <w:color w:val="000000"/>
          <w:sz w:val="27"/>
        </w:rPr>
        <w:br/>
        <w:t>II. - El Consejo Superior del Sector Audiovisual celebrará los convenios mencionados en los artículos 8 y 9 dentro de los cuatro meses siguientes a la entrada en vigor del presente Decreto.</w:t>
      </w:r>
      <w:r>
        <w:rPr>
          <w:rFonts w:ascii="Times New Roman" w:hAnsi="Times New Roman"/>
          <w:color w:val="000000"/>
          <w:sz w:val="27"/>
        </w:rPr>
        <w:br/>
        <w:t xml:space="preserve">Notificará en el mismo plazo a los editores de servicios según el artículo 9 </w:t>
      </w:r>
      <w:r>
        <w:rPr>
          <w:rFonts w:ascii="Times New Roman" w:hAnsi="Times New Roman"/>
          <w:color w:val="000000"/>
          <w:sz w:val="27"/>
        </w:rPr>
        <w:lastRenderedPageBreak/>
        <w:t>que no deseen suscribir un convenio en virtud de las obligaciones que este determine con arreglo al párrafo segundo de dicho artículo.</w:t>
      </w:r>
      <w:r>
        <w:rPr>
          <w:rFonts w:ascii="Times New Roman" w:hAnsi="Times New Roman"/>
          <w:color w:val="000000"/>
          <w:sz w:val="27"/>
        </w:rPr>
        <w:br/>
        <w:t>Las obligaciones establecidas en los convenios o, en el caso previsto en el párrafo anterior, por el Consejo Superior del Sector Audiovisual de Francia en virtud del artículo 18 y del artículo 22, apartado I, párrafo segundo, no podrán surtir efecto antes del 1 de enero de 2022.</w:t>
      </w:r>
      <w:r>
        <w:rPr>
          <w:rFonts w:ascii="Times New Roman" w:hAnsi="Times New Roman"/>
          <w:color w:val="000000"/>
          <w:sz w:val="27"/>
        </w:rPr>
        <w:br/>
        <w:t>En 2021, no obstante lo dispuesto en el artículo 14, apartado II, la parte de la contribución prevista en el apartado I de dicho artículo, dedicada a las obras cinematográficas y a las obras audiovisuales, respectivamente, se fijará en proporción a la parte de cada uno de estos dos géneros en la descarga o visualización totales de las obras por los usuarios del servicio en 2020, sin que ninguna de esas participaciones sea inferior al 20 % de la contribución total o la proporción dedicada a obras cinematográficas de los servicios sujetos a la contribución mencionada en el artículo 14, apartado 1, punto 1, sea inferior al 30 % de la contribución total.</w:t>
      </w:r>
      <w:r>
        <w:rPr>
          <w:rFonts w:ascii="Times New Roman" w:hAnsi="Times New Roman"/>
          <w:color w:val="000000"/>
          <w:sz w:val="27"/>
        </w:rPr>
        <w:br/>
        <w:t>III. - Para los servicios de comunicación audiovisual a petición sujetos a las disposiciones del capítulo I del Decreto n.º 2010-1379, de 12 de noviembre de 2010, relativo a los servicios de comunicación audiovisual a petición, la aplicación de los artículos 23 y 24 no puede tener el efecto de reducir la contribución al desarrollo de la producción a un nivel inferior al de la contribución adeudada en 2020.</w:t>
      </w:r>
      <w:r>
        <w:rPr>
          <w:rFonts w:ascii="Times New Roman" w:hAnsi="Times New Roman"/>
          <w:color w:val="000000"/>
          <w:sz w:val="27"/>
        </w:rPr>
        <w:br/>
        <w:t>IV. - Las obras que hayan obtenido antes de la entrada en vigor del presente Decreto una licencia de explotación en el sentido del artículo L. 211-1 del Código del cine y de la imagen animada constituyen obras cinematográficas, sin que las disposiciones del artículo 35 de dicho Decreto sean oponibles a estas.</w:t>
      </w:r>
    </w:p>
    <w:p w14:paraId="14A8654A"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40</w:t>
      </w:r>
    </w:p>
    <w:p w14:paraId="14A8654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Las disposiciones del presente Decreto se aplicarán en Nueva Caledonia, la Polinesia Francesa, Wallis y Futuna y en los Territorios Australes y Antárticos Franceses.</w:t>
      </w:r>
      <w:r>
        <w:rPr>
          <w:rFonts w:ascii="Times New Roman" w:hAnsi="Times New Roman"/>
          <w:color w:val="000000"/>
          <w:sz w:val="27"/>
        </w:rPr>
        <w:br/>
        <w:t>Las referencias del presente Decreto a las disposiciones que no son aplicables a Mayotte, San Bartolomé, San Martín, San Pedro y Miquelón, Nueva Caledonia, la Polinesia Francesa, Wallis y Futuna y los Territorios Australes y Antárticos Franceses se sustituirán por referencias a disposiciones que tienen el mismo objeto y que se aplicarán de forma local.</w:t>
      </w:r>
    </w:p>
    <w:p w14:paraId="14A8654C"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41</w:t>
      </w:r>
    </w:p>
    <w:p w14:paraId="14A8654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El Ministro de Ultramar y la Ministra de Cultura serán los responsables, en el ámbito de sus respectivas competencias, de la ejecución del presente Decreto, que se publicará en el Boletín Oficial de la República Francesa.</w:t>
      </w:r>
    </w:p>
    <w:p w14:paraId="14A8654E"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A 22 de junio de 2021.</w:t>
      </w:r>
    </w:p>
    <w:p w14:paraId="14A8654F"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Por el Primer Ministro:</w:t>
      </w:r>
    </w:p>
    <w:p w14:paraId="14A86550"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La Ministra de Cultura,</w:t>
      </w:r>
      <w:r>
        <w:rPr>
          <w:rFonts w:ascii="Times New Roman" w:hAnsi="Times New Roman"/>
          <w:color w:val="000000"/>
          <w:sz w:val="27"/>
        </w:rPr>
        <w:br/>
        <w:t>Roselyne Bachelot-Narquin</w:t>
      </w:r>
    </w:p>
    <w:p w14:paraId="14A86551"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El Ministro de Ultramar,</w:t>
      </w:r>
      <w:r>
        <w:rPr>
          <w:rFonts w:ascii="Times New Roman" w:hAnsi="Times New Roman"/>
          <w:color w:val="000000"/>
          <w:sz w:val="27"/>
        </w:rPr>
        <w:br/>
        <w:t>Sébastien Lecornu</w:t>
      </w:r>
    </w:p>
    <w:p w14:paraId="14A86552"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1F741C"/>
    <w:rsid w:val="00593354"/>
    <w:rsid w:val="006D0BBF"/>
    <w:rsid w:val="00905A76"/>
    <w:rsid w:val="009E7AD9"/>
    <w:rsid w:val="00B00671"/>
    <w:rsid w:val="00B51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64D8"/>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9100</Words>
  <Characters>48232</Characters>
  <Application>Microsoft Office Word</Application>
  <DocSecurity>0</DocSecurity>
  <Lines>401</Lines>
  <Paragraphs>114</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Aliona Andersson</cp:lastModifiedBy>
  <cp:revision>2</cp:revision>
  <dcterms:created xsi:type="dcterms:W3CDTF">2021-07-26T13:42:00Z</dcterms:created>
  <dcterms:modified xsi:type="dcterms:W3CDTF">2022-01-10T20:47:00Z</dcterms:modified>
</cp:coreProperties>
</file>