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431A9" w:rsidRPr="00C32FE3" w14:paraId="4113CE7C" w14:textId="77777777" w:rsidTr="00E905D1">
        <w:trPr>
          <w:cantSplit/>
        </w:trPr>
        <w:tc>
          <w:tcPr>
            <w:tcW w:w="3982" w:type="dxa"/>
            <w:gridSpan w:val="3"/>
          </w:tcPr>
          <w:p w14:paraId="466F90D3" w14:textId="77777777" w:rsidR="006431A9" w:rsidRPr="00C32FE3" w:rsidRDefault="006431A9" w:rsidP="00E905D1">
            <w:pPr>
              <w:pStyle w:val="SNREPUBLIQUE"/>
            </w:pPr>
            <w:r>
              <w:t>FRANCOSKA REPUBLIKA</w:t>
            </w:r>
          </w:p>
        </w:tc>
      </w:tr>
      <w:tr w:rsidR="006431A9" w:rsidRPr="00C32FE3" w14:paraId="6828FD15" w14:textId="77777777" w:rsidTr="00E905D1">
        <w:trPr>
          <w:cantSplit/>
          <w:trHeight w:hRule="exact" w:val="113"/>
        </w:trPr>
        <w:tc>
          <w:tcPr>
            <w:tcW w:w="1527" w:type="dxa"/>
          </w:tcPr>
          <w:p w14:paraId="2FE5511A" w14:textId="77777777" w:rsidR="006431A9" w:rsidRPr="00C32FE3" w:rsidRDefault="006431A9" w:rsidP="00E905D1"/>
        </w:tc>
        <w:tc>
          <w:tcPr>
            <w:tcW w:w="968" w:type="dxa"/>
            <w:tcBorders>
              <w:bottom w:val="single" w:sz="1" w:space="0" w:color="000000"/>
            </w:tcBorders>
          </w:tcPr>
          <w:p w14:paraId="0B65150F" w14:textId="77777777" w:rsidR="006431A9" w:rsidRPr="00C32FE3" w:rsidRDefault="006431A9" w:rsidP="00E905D1"/>
        </w:tc>
        <w:tc>
          <w:tcPr>
            <w:tcW w:w="1487" w:type="dxa"/>
          </w:tcPr>
          <w:p w14:paraId="3FE5A648" w14:textId="77777777" w:rsidR="006431A9" w:rsidRPr="00C32FE3" w:rsidRDefault="006431A9" w:rsidP="00E905D1"/>
        </w:tc>
      </w:tr>
      <w:tr w:rsidR="006431A9" w:rsidRPr="00C32FE3" w14:paraId="219A08E9" w14:textId="77777777" w:rsidTr="00E905D1">
        <w:trPr>
          <w:cantSplit/>
        </w:trPr>
        <w:tc>
          <w:tcPr>
            <w:tcW w:w="3982" w:type="dxa"/>
            <w:gridSpan w:val="3"/>
          </w:tcPr>
          <w:p w14:paraId="0782022C" w14:textId="77777777" w:rsidR="006431A9" w:rsidRPr="00C32FE3" w:rsidRDefault="006431A9" w:rsidP="00F961C5">
            <w:pPr>
              <w:pStyle w:val="SNTimbre"/>
            </w:pPr>
            <w:r>
              <w:t>Ministrstvo za solidarnost in zdravje</w:t>
            </w:r>
          </w:p>
        </w:tc>
      </w:tr>
      <w:tr w:rsidR="006431A9" w:rsidRPr="00C32FE3" w14:paraId="31EBF102" w14:textId="77777777" w:rsidTr="00E905D1">
        <w:trPr>
          <w:cantSplit/>
          <w:trHeight w:hRule="exact" w:val="227"/>
        </w:trPr>
        <w:tc>
          <w:tcPr>
            <w:tcW w:w="1527" w:type="dxa"/>
          </w:tcPr>
          <w:p w14:paraId="2D548B97" w14:textId="77777777" w:rsidR="006431A9" w:rsidRPr="00C32FE3" w:rsidRDefault="006431A9" w:rsidP="00E905D1"/>
        </w:tc>
        <w:tc>
          <w:tcPr>
            <w:tcW w:w="968" w:type="dxa"/>
            <w:tcBorders>
              <w:bottom w:val="single" w:sz="1" w:space="0" w:color="000000"/>
            </w:tcBorders>
          </w:tcPr>
          <w:p w14:paraId="1F7BFB7F" w14:textId="77777777" w:rsidR="006431A9" w:rsidRPr="00C32FE3" w:rsidRDefault="006431A9" w:rsidP="00E905D1"/>
        </w:tc>
        <w:tc>
          <w:tcPr>
            <w:tcW w:w="1487" w:type="dxa"/>
          </w:tcPr>
          <w:p w14:paraId="726BF03B" w14:textId="77777777" w:rsidR="006431A9" w:rsidRPr="00C32FE3" w:rsidRDefault="006431A9" w:rsidP="00E905D1"/>
        </w:tc>
      </w:tr>
      <w:tr w:rsidR="006431A9" w:rsidRPr="00C32FE3" w14:paraId="18875E8A" w14:textId="77777777" w:rsidTr="00E905D1">
        <w:trPr>
          <w:cantSplit/>
          <w:trHeight w:hRule="exact" w:val="227"/>
        </w:trPr>
        <w:tc>
          <w:tcPr>
            <w:tcW w:w="1527" w:type="dxa"/>
          </w:tcPr>
          <w:p w14:paraId="4389B105" w14:textId="77777777" w:rsidR="006431A9" w:rsidRPr="00C32FE3" w:rsidRDefault="006431A9" w:rsidP="00E905D1"/>
        </w:tc>
        <w:tc>
          <w:tcPr>
            <w:tcW w:w="968" w:type="dxa"/>
          </w:tcPr>
          <w:p w14:paraId="1458D7BF" w14:textId="77777777" w:rsidR="006431A9" w:rsidRPr="00C32FE3" w:rsidRDefault="006431A9" w:rsidP="00E905D1"/>
        </w:tc>
        <w:tc>
          <w:tcPr>
            <w:tcW w:w="1487" w:type="dxa"/>
          </w:tcPr>
          <w:p w14:paraId="2F598671" w14:textId="77777777" w:rsidR="006431A9" w:rsidRPr="00C32FE3" w:rsidRDefault="006431A9" w:rsidP="00E905D1"/>
        </w:tc>
      </w:tr>
    </w:tbl>
    <w:p w14:paraId="1C42A489" w14:textId="62889CA2" w:rsidR="006431A9" w:rsidRDefault="006431A9" w:rsidP="00AF3FC3">
      <w:pPr>
        <w:pStyle w:val="SNNature"/>
      </w:pPr>
      <w:r>
        <w:t>Odredba z dne 4. oktobra 2021</w:t>
      </w:r>
    </w:p>
    <w:p w14:paraId="43AECB6D" w14:textId="77777777" w:rsidR="005E66CD" w:rsidRPr="00D82B67" w:rsidRDefault="00686167" w:rsidP="00FE1145">
      <w:pPr>
        <w:pStyle w:val="Heading1"/>
        <w:jc w:val="center"/>
        <w:rPr>
          <w:rFonts w:eastAsiaTheme="minorEastAsia"/>
          <w:kern w:val="0"/>
          <w:sz w:val="24"/>
          <w:szCs w:val="24"/>
        </w:rPr>
      </w:pPr>
      <w:r>
        <w:rPr>
          <w:sz w:val="24"/>
        </w:rPr>
        <w:t>o spremembi Odredbe z dne 1. junija 2021 o splošnih ukrepih, potrebnih za izhod iz zdravstvene krize</w:t>
      </w:r>
    </w:p>
    <w:p w14:paraId="23BEDC28" w14:textId="77777777" w:rsidR="00686167" w:rsidRPr="00686167" w:rsidRDefault="00686167" w:rsidP="005E66CD">
      <w:pPr>
        <w:widowControl w:val="0"/>
        <w:autoSpaceDE w:val="0"/>
        <w:autoSpaceDN w:val="0"/>
        <w:adjustRightInd w:val="0"/>
        <w:jc w:val="center"/>
        <w:rPr>
          <w:rFonts w:eastAsiaTheme="minorEastAsia"/>
          <w:b/>
          <w:bCs/>
        </w:rPr>
      </w:pPr>
    </w:p>
    <w:p w14:paraId="5739857D" w14:textId="77777777" w:rsidR="005E66CD" w:rsidRPr="005E66CD" w:rsidRDefault="005E66CD" w:rsidP="00937ED8">
      <w:pPr>
        <w:pStyle w:val="SNNORCentr"/>
      </w:pPr>
    </w:p>
    <w:p w14:paraId="54C2F263" w14:textId="09CDDABB" w:rsidR="001A7484" w:rsidRPr="00CF576C" w:rsidRDefault="006431A9" w:rsidP="001A7484">
      <w:pPr>
        <w:spacing w:before="75"/>
        <w:jc w:val="center"/>
      </w:pPr>
      <w:r>
        <w:t>NOR:  SSAZ2129735A</w:t>
      </w:r>
    </w:p>
    <w:p w14:paraId="55D9A1F8" w14:textId="77777777" w:rsidR="006431A9" w:rsidRPr="00C32FE3" w:rsidRDefault="006431A9" w:rsidP="006431A9">
      <w:pPr>
        <w:pStyle w:val="SNNORCentr"/>
      </w:pPr>
    </w:p>
    <w:p w14:paraId="1927976A" w14:textId="77777777" w:rsidR="00335C61" w:rsidRPr="002D66BC" w:rsidRDefault="000E0D2A" w:rsidP="006B5E2A">
      <w:pPr>
        <w:pStyle w:val="NormalWeb"/>
        <w:jc w:val="both"/>
        <w:rPr>
          <w:b/>
        </w:rPr>
      </w:pPr>
      <w:r>
        <w:rPr>
          <w:b/>
        </w:rPr>
        <w:t>Minister za solidarnost in zdravje –</w:t>
      </w:r>
    </w:p>
    <w:p w14:paraId="1EE87BB3" w14:textId="0E56E7E6" w:rsidR="000E0D2A" w:rsidRDefault="000E0D2A" w:rsidP="006B5E2A">
      <w:pPr>
        <w:pStyle w:val="NormalWeb"/>
        <w:jc w:val="both"/>
      </w:pPr>
      <w:r>
        <w:t>ob upoštevanju Direktive (EU) 2015/1535 Evropskega parlamenta in Sveta z dne 9. septembra 2015 o določitvi postopka za zbiranje informacij na področju tehničnih predpisov in pravil za storitve informacijske družbe, zlasti uradnega obvestila št. [...];</w:t>
      </w:r>
    </w:p>
    <w:p w14:paraId="57DE52B9" w14:textId="3A01FCAB" w:rsidR="000E0D2A" w:rsidRDefault="000E0D2A" w:rsidP="006B5E2A">
      <w:pPr>
        <w:pStyle w:val="NormalWeb"/>
        <w:jc w:val="both"/>
      </w:pPr>
      <w:r>
        <w:t xml:space="preserve">ob upoštevanju </w:t>
      </w:r>
      <w:hyperlink r:id="rId6" w:tooltip="Zakonik o javnem zdravju (V)" w:history="1">
        <w:r>
          <w:t>Zakonika o javnem zdravju</w:t>
        </w:r>
      </w:hyperlink>
      <w:r>
        <w:t>, zlasti člena L. 3131-1;</w:t>
      </w:r>
    </w:p>
    <w:p w14:paraId="447013F4" w14:textId="34270EF9" w:rsidR="006D09DB" w:rsidRDefault="006D09DB" w:rsidP="006B5E2A">
      <w:pPr>
        <w:pStyle w:val="NormalWeb"/>
        <w:jc w:val="both"/>
      </w:pPr>
      <w:r>
        <w:t>ob upoštevanju Zakonika o socialni varnosti, zlasti členov L. 162-1-7 in L. 162-1-8;</w:t>
      </w:r>
    </w:p>
    <w:p w14:paraId="069EB102" w14:textId="16B966DB" w:rsidR="006D09DB" w:rsidRDefault="006D09DB" w:rsidP="006D09DB">
      <w:pPr>
        <w:pStyle w:val="NormalWeb"/>
        <w:jc w:val="both"/>
      </w:pPr>
      <w:r>
        <w:t>ob upoštevanju Zakona št. 2021-689 z dne 31. maja 2021 o izhodu iz zdravstvene krize, kakor je bil spremenjen;</w:t>
      </w:r>
    </w:p>
    <w:p w14:paraId="7291668E" w14:textId="10204A04" w:rsidR="006D09DB" w:rsidRPr="006D09DB" w:rsidRDefault="006D09DB" w:rsidP="006D09DB">
      <w:pPr>
        <w:pStyle w:val="NormalWeb"/>
        <w:jc w:val="both"/>
      </w:pPr>
      <w:r>
        <w:t>ob upoštevanju Zakona št. 2021-1040 z dne 5. avgusta 2021 o obvladovanju zdravstvene krize;</w:t>
      </w:r>
    </w:p>
    <w:p w14:paraId="734DD685" w14:textId="61CB77FD" w:rsidR="006D09DB" w:rsidRDefault="006D09DB" w:rsidP="006B5E2A">
      <w:pPr>
        <w:pStyle w:val="NormalWeb"/>
        <w:jc w:val="both"/>
      </w:pPr>
      <w:r>
        <w:t>ob upoštevanju Uredbe št. 2021-699 z dne 1. junija 2021 o splošnih ukrepih, potrebnih za izhod iz zdravstvene krize;</w:t>
      </w:r>
    </w:p>
    <w:p w14:paraId="50511D84" w14:textId="6378AE28" w:rsidR="00335C61" w:rsidRDefault="000E0D2A" w:rsidP="006B5E2A">
      <w:pPr>
        <w:pStyle w:val="NormalWeb"/>
        <w:jc w:val="both"/>
      </w:pPr>
      <w:r>
        <w:t>ob upoštevanju Odredbe z dne 1. junija 2021 o splošnih ukrepih, potrebnih za izhod iz zdravstvene krize, kakor je bila spremenjena;</w:t>
      </w:r>
    </w:p>
    <w:p w14:paraId="65ECFDEC" w14:textId="00FA3493" w:rsidR="00B0365F" w:rsidRDefault="00EB5A7D" w:rsidP="006B5E2A">
      <w:pPr>
        <w:pStyle w:val="NormalWeb"/>
        <w:jc w:val="both"/>
      </w:pPr>
      <w:r>
        <w:t>ob upoštevanju mnenj Sveta za usmerjanje strategije cepljenja, podanih 6. in 13. aprila 2021;</w:t>
      </w:r>
    </w:p>
    <w:p w14:paraId="4FD626F1" w14:textId="4A965DC2" w:rsidR="00B0365F" w:rsidRDefault="00B0365F" w:rsidP="006B5E2A">
      <w:pPr>
        <w:pStyle w:val="NormalWeb"/>
        <w:jc w:val="both"/>
      </w:pPr>
      <w:r>
        <w:t>ob upoštevanju mnenja kolegija Visokega organa za zdravje št. 2021.0058/AC/SEAP o vključitvi odkrivanja serumskih protiteles na koronavirus SARS-CoV-2 na seznam zdravljenj in posegov iz člena L. 162-1-7 Zakonika o socialni varnosti;</w:t>
      </w:r>
    </w:p>
    <w:p w14:paraId="0597C79A" w14:textId="6A080949" w:rsidR="002D66BC" w:rsidRDefault="002D66BC" w:rsidP="006B5E2A">
      <w:pPr>
        <w:pStyle w:val="NormalWeb"/>
        <w:jc w:val="both"/>
      </w:pPr>
      <w:r>
        <w:t>ker je treba za lažji pretok serij cepiv farmacevte, ki delajo v lekarnah ali cepilnih centrih, pooblastiti za rekonstitucijo cepiv, ki delujejo na podlagi informacijske RNA (Moderna in Pfizer), in za zagotavljanje teh cepiv strokovnjakom in študentom, pooblaščenim za predpisovanje cepiv in cepljenje, v obliki posameznih napolnjenih injekcijskih brizg;</w:t>
      </w:r>
    </w:p>
    <w:p w14:paraId="3216275D" w14:textId="0BC327FD" w:rsidR="002D66BC" w:rsidRDefault="00C05B75" w:rsidP="002D66BC">
      <w:pPr>
        <w:jc w:val="both"/>
      </w:pPr>
      <w:r>
        <w:lastRenderedPageBreak/>
        <w:t>ker je treba uvesti serološki test za količinsko opredelitev ravni protiteles, usmerjenih proti proteinu S SARS-CoV-2, pri močno imunsko ogroženih osebah, da se oceni, ali je treba njihovo imunsko obrambo okrepiti z dodatnim odmerkom cepiva SARS-CoV-2 ali monoklonskih protiteles; ker bi bilo treba stroške tega serološkega testa kriti iz naslova zdravstvenega zavarovanja –</w:t>
      </w:r>
    </w:p>
    <w:p w14:paraId="2AB17EA6" w14:textId="77777777" w:rsidR="002D66BC" w:rsidRPr="00C05B75" w:rsidRDefault="002D66BC" w:rsidP="002D66BC">
      <w:pPr>
        <w:pStyle w:val="NormalWeb"/>
        <w:jc w:val="both"/>
      </w:pPr>
    </w:p>
    <w:p w14:paraId="4C878E13" w14:textId="77777777" w:rsidR="006431A9" w:rsidRDefault="006431A9" w:rsidP="006431A9">
      <w:pPr>
        <w:pStyle w:val="SNActe"/>
      </w:pPr>
      <w:r>
        <w:t>odreja naslednje:</w:t>
      </w:r>
    </w:p>
    <w:p w14:paraId="07624825" w14:textId="77777777" w:rsidR="00267596" w:rsidRDefault="00267596" w:rsidP="00267596">
      <w:pPr>
        <w:pStyle w:val="SNArticle"/>
      </w:pPr>
      <w:r>
        <w:t>Člen 1</w:t>
      </w:r>
    </w:p>
    <w:p w14:paraId="1DDF4169" w14:textId="77777777" w:rsidR="002D66BC" w:rsidRDefault="002D66BC" w:rsidP="002D66BC">
      <w:pPr>
        <w:jc w:val="both"/>
        <w:rPr>
          <w:rFonts w:cstheme="minorBidi"/>
        </w:rPr>
      </w:pPr>
      <w:r>
        <w:t xml:space="preserve">Zgoraj navedena odredba z dne 1. junija 2021 se spremeni, kot sledi: </w:t>
      </w:r>
    </w:p>
    <w:p w14:paraId="18DD1158" w14:textId="77777777" w:rsidR="002D66BC" w:rsidRDefault="002D66BC" w:rsidP="002D66BC">
      <w:pPr>
        <w:jc w:val="both"/>
        <w:rPr>
          <w:rFonts w:cstheme="minorBidi"/>
        </w:rPr>
      </w:pPr>
    </w:p>
    <w:p w14:paraId="73EF27AB" w14:textId="77777777" w:rsidR="002D66BC" w:rsidRPr="00B062F1" w:rsidRDefault="002D66BC" w:rsidP="002D66BC">
      <w:pPr>
        <w:jc w:val="both"/>
        <w:rPr>
          <w:rFonts w:cstheme="minorBidi"/>
        </w:rPr>
      </w:pPr>
      <w:r>
        <w:t xml:space="preserve">1. odstavek V člena 5 se dopolni z naslednjim pododstavkom: </w:t>
      </w:r>
    </w:p>
    <w:p w14:paraId="38D1CEFF" w14:textId="77777777" w:rsidR="002D66BC" w:rsidRDefault="002D66BC" w:rsidP="002D66BC">
      <w:pPr>
        <w:jc w:val="both"/>
        <w:rPr>
          <w:rFonts w:cstheme="minorBidi"/>
        </w:rPr>
      </w:pPr>
    </w:p>
    <w:p w14:paraId="63FEDA7C" w14:textId="3E4B7EE5" w:rsidR="002D66BC" w:rsidRPr="00B062F1" w:rsidRDefault="002D66BC" w:rsidP="002D66BC">
      <w:pPr>
        <w:spacing w:after="200" w:line="276" w:lineRule="auto"/>
        <w:jc w:val="both"/>
        <w:rPr>
          <w:rFonts w:eastAsia="Calibri"/>
        </w:rPr>
      </w:pPr>
      <w:r>
        <w:t>„Tudi farmacevt, ki opravlja dejavnost v lekarni ali cepilnem centru, lahko rekonstituira cepiva iz odstavka I Priloge 1 k temu členu in jih v obliki posameznih napolnjenih injekcijskih brizg zagotovi strokovnjakom in študentom, ki so v skladu s tem členom pooblaščeni za predpisovanje cepiv in cepljenje. V ta namen mora farmacevt na vsako injekcijsko brizgo pritrditi etiketo, na kateri so navedeni ime cepiva, njegova številka serije, datum in čas rekonstitucije ter datum in čas uporabe cepiva. Farmacevt zagotovi, da se brizge prevažajo v primerni označeni embalaži, ki omogoča njihov prevoz, shranjevanje in sledljivost.“;</w:t>
      </w:r>
    </w:p>
    <w:p w14:paraId="4310BCAF" w14:textId="77777777" w:rsidR="002D66BC" w:rsidRDefault="002D66BC" w:rsidP="002D66BC">
      <w:pPr>
        <w:jc w:val="both"/>
        <w:rPr>
          <w:rFonts w:cstheme="minorBidi"/>
        </w:rPr>
      </w:pPr>
    </w:p>
    <w:p w14:paraId="16400757" w14:textId="21A710F0" w:rsidR="002D66BC" w:rsidRPr="002D66BC" w:rsidRDefault="002D66BC" w:rsidP="002D66BC">
      <w:pPr>
        <w:jc w:val="both"/>
        <w:rPr>
          <w:rFonts w:cstheme="minorBidi"/>
        </w:rPr>
      </w:pPr>
      <w:r>
        <w:t xml:space="preserve">2. člen 24 se dopolni z odstavkom III, ki se glasi: </w:t>
      </w:r>
    </w:p>
    <w:p w14:paraId="316650A0" w14:textId="77777777" w:rsidR="002D66BC" w:rsidRPr="002D66BC" w:rsidRDefault="002D66BC" w:rsidP="002D66BC">
      <w:pPr>
        <w:jc w:val="both"/>
        <w:rPr>
          <w:rFonts w:cstheme="minorBidi"/>
        </w:rPr>
      </w:pPr>
    </w:p>
    <w:p w14:paraId="3D2FD08F" w14:textId="23301574" w:rsidR="002D66BC" w:rsidRPr="002D66BC" w:rsidRDefault="002D66BC" w:rsidP="002D66BC">
      <w:pPr>
        <w:spacing w:after="200" w:line="276" w:lineRule="auto"/>
        <w:jc w:val="both"/>
        <w:rPr>
          <w:rFonts w:eastAsia="Calibri"/>
        </w:rPr>
      </w:pPr>
      <w:r>
        <w:t>„III. Z odstopanjem od členov L 162-1-7 in L. 162-1-8 Zakonika o socialni varnosti bolniki, ki so hudo imunsko ogroženi, na podlagi zdravniškega recepta opravijo test za odkrivanje serumskih protiteles na koronavirus SARS-CoV-2, prisotnih po cepljenju, ki se krije iz naslova zdravstvenega zavarovanja. Ta test se lahko izvede petnajsti dan po zadnji injekciji cepiva proti COVID-19.“.</w:t>
      </w:r>
    </w:p>
    <w:p w14:paraId="613DFA7A" w14:textId="77777777" w:rsidR="002D66BC" w:rsidRDefault="002D66BC" w:rsidP="002D66BC">
      <w:pPr>
        <w:jc w:val="both"/>
        <w:rPr>
          <w:rFonts w:cstheme="minorBidi"/>
        </w:rPr>
      </w:pPr>
    </w:p>
    <w:p w14:paraId="4BD79A4C" w14:textId="21418036" w:rsidR="00194056" w:rsidRDefault="00194056" w:rsidP="009E7A99">
      <w:pPr>
        <w:pStyle w:val="ListParagraph"/>
        <w:spacing w:after="240"/>
        <w:ind w:left="0"/>
        <w:jc w:val="both"/>
      </w:pPr>
    </w:p>
    <w:p w14:paraId="68E053DB" w14:textId="00FDFA43" w:rsidR="00305BFC" w:rsidRDefault="00305BFC" w:rsidP="009E7A99">
      <w:pPr>
        <w:pStyle w:val="ListParagraph"/>
        <w:spacing w:after="240"/>
        <w:ind w:left="0"/>
        <w:jc w:val="both"/>
      </w:pPr>
    </w:p>
    <w:p w14:paraId="2A769FED" w14:textId="23E21ACC" w:rsidR="00305BFC" w:rsidRDefault="00305BFC" w:rsidP="009E7A99">
      <w:pPr>
        <w:pStyle w:val="ListParagraph"/>
        <w:spacing w:after="240"/>
        <w:ind w:left="0"/>
        <w:jc w:val="both"/>
      </w:pPr>
    </w:p>
    <w:p w14:paraId="342ABEF7" w14:textId="66ECEA6C" w:rsidR="00305BFC" w:rsidRDefault="00305BFC" w:rsidP="009E7A99">
      <w:pPr>
        <w:pStyle w:val="ListParagraph"/>
        <w:spacing w:after="240"/>
        <w:ind w:left="0"/>
        <w:jc w:val="both"/>
      </w:pPr>
    </w:p>
    <w:p w14:paraId="29EA2DE1" w14:textId="17EEDD78" w:rsidR="00305BFC" w:rsidRDefault="00305BFC" w:rsidP="009E7A99">
      <w:pPr>
        <w:pStyle w:val="ListParagraph"/>
        <w:spacing w:after="240"/>
        <w:ind w:left="0"/>
        <w:jc w:val="both"/>
      </w:pPr>
    </w:p>
    <w:p w14:paraId="41B2F812" w14:textId="09E39C37" w:rsidR="00305BFC" w:rsidRDefault="00305BFC" w:rsidP="009E7A99">
      <w:pPr>
        <w:pStyle w:val="ListParagraph"/>
        <w:spacing w:after="240"/>
        <w:ind w:left="0"/>
        <w:jc w:val="both"/>
      </w:pPr>
    </w:p>
    <w:p w14:paraId="7BEC9D01" w14:textId="3F5023F4" w:rsidR="00305BFC" w:rsidRDefault="00305BFC" w:rsidP="009E7A99">
      <w:pPr>
        <w:pStyle w:val="ListParagraph"/>
        <w:spacing w:after="240"/>
        <w:ind w:left="0"/>
        <w:jc w:val="both"/>
      </w:pPr>
    </w:p>
    <w:p w14:paraId="00801366" w14:textId="60A62507" w:rsidR="00305BFC" w:rsidRDefault="00305BFC" w:rsidP="009E7A99">
      <w:pPr>
        <w:pStyle w:val="ListParagraph"/>
        <w:spacing w:after="240"/>
        <w:ind w:left="0"/>
        <w:jc w:val="both"/>
      </w:pPr>
    </w:p>
    <w:p w14:paraId="60E75881" w14:textId="263B3A56" w:rsidR="005573DF" w:rsidRDefault="005573DF" w:rsidP="009E7A99">
      <w:pPr>
        <w:pStyle w:val="ListParagraph"/>
        <w:spacing w:after="240"/>
        <w:ind w:left="0"/>
        <w:jc w:val="both"/>
      </w:pPr>
    </w:p>
    <w:p w14:paraId="4939B72E" w14:textId="4635338E" w:rsidR="005573DF" w:rsidRDefault="005573DF" w:rsidP="009E7A99">
      <w:pPr>
        <w:pStyle w:val="ListParagraph"/>
        <w:spacing w:after="240"/>
        <w:ind w:left="0"/>
        <w:jc w:val="both"/>
      </w:pPr>
    </w:p>
    <w:p w14:paraId="0207B23F" w14:textId="2494F3C6" w:rsidR="005573DF" w:rsidRDefault="005573DF" w:rsidP="009E7A99">
      <w:pPr>
        <w:pStyle w:val="ListParagraph"/>
        <w:spacing w:after="240"/>
        <w:ind w:left="0"/>
        <w:jc w:val="both"/>
      </w:pPr>
    </w:p>
    <w:p w14:paraId="0158A6C9" w14:textId="77777777" w:rsidR="008B7D14" w:rsidRDefault="008B7D14" w:rsidP="009E7A99">
      <w:pPr>
        <w:pStyle w:val="ListParagraph"/>
        <w:spacing w:after="240"/>
        <w:ind w:left="0"/>
        <w:jc w:val="both"/>
      </w:pPr>
    </w:p>
    <w:p w14:paraId="4D8B7322" w14:textId="79CCCF5E" w:rsidR="005573DF" w:rsidRDefault="005573DF" w:rsidP="009E7A99">
      <w:pPr>
        <w:pStyle w:val="ListParagraph"/>
        <w:spacing w:after="240"/>
        <w:ind w:left="0"/>
        <w:jc w:val="both"/>
      </w:pPr>
    </w:p>
    <w:p w14:paraId="413C3831" w14:textId="3E449122" w:rsidR="005573DF" w:rsidRDefault="005573DF" w:rsidP="009E7A99">
      <w:pPr>
        <w:pStyle w:val="ListParagraph"/>
        <w:spacing w:after="240"/>
        <w:ind w:left="0"/>
        <w:jc w:val="both"/>
      </w:pPr>
    </w:p>
    <w:p w14:paraId="67809D51" w14:textId="77777777" w:rsidR="005573DF" w:rsidRDefault="005573DF" w:rsidP="009E7A99">
      <w:pPr>
        <w:pStyle w:val="ListParagraph"/>
        <w:spacing w:after="240"/>
        <w:ind w:left="0"/>
        <w:jc w:val="both"/>
      </w:pPr>
    </w:p>
    <w:p w14:paraId="4CB6BDA7" w14:textId="77777777" w:rsidR="00AD59A7" w:rsidRPr="00187099" w:rsidRDefault="009E7A99" w:rsidP="00187099">
      <w:pPr>
        <w:jc w:val="center"/>
        <w:rPr>
          <w:b/>
        </w:rPr>
      </w:pPr>
      <w:r>
        <w:rPr>
          <w:b/>
        </w:rPr>
        <w:lastRenderedPageBreak/>
        <w:t>Člen 2</w:t>
      </w:r>
    </w:p>
    <w:p w14:paraId="19968191" w14:textId="77777777" w:rsidR="00686167" w:rsidRPr="005045F9" w:rsidRDefault="00686167" w:rsidP="00686167">
      <w:pPr>
        <w:ind w:firstLine="708"/>
        <w:jc w:val="both"/>
      </w:pPr>
    </w:p>
    <w:p w14:paraId="3DF55F9B" w14:textId="77777777" w:rsidR="00686167" w:rsidRPr="005045F9" w:rsidRDefault="00686167" w:rsidP="00686167">
      <w:pPr>
        <w:jc w:val="both"/>
        <w:rPr>
          <w:rFonts w:eastAsiaTheme="minorEastAsia"/>
        </w:rPr>
      </w:pPr>
      <w:r>
        <w:t xml:space="preserve">Ta odredba se objavi v </w:t>
      </w:r>
      <w:r>
        <w:rPr>
          <w:i/>
          <w:iCs/>
        </w:rPr>
        <w:t>Uradnem listu</w:t>
      </w:r>
      <w:r>
        <w:t xml:space="preserve"> Francoske republike.</w:t>
      </w:r>
    </w:p>
    <w:p w14:paraId="0961A58A" w14:textId="77777777" w:rsidR="00686167" w:rsidRPr="005045F9" w:rsidRDefault="00686167" w:rsidP="00686167">
      <w:pPr>
        <w:jc w:val="both"/>
      </w:pPr>
    </w:p>
    <w:p w14:paraId="021845A6" w14:textId="77777777" w:rsidR="00686167" w:rsidRDefault="00686167" w:rsidP="00686167">
      <w:pPr>
        <w:jc w:val="both"/>
      </w:pPr>
    </w:p>
    <w:p w14:paraId="7834B2B7" w14:textId="77777777" w:rsidR="00180F2C" w:rsidRPr="005045F9" w:rsidRDefault="00180F2C" w:rsidP="00686167">
      <w:pPr>
        <w:jc w:val="both"/>
      </w:pPr>
    </w:p>
    <w:p w14:paraId="18B90647" w14:textId="5704730A" w:rsidR="00686167" w:rsidRPr="005045F9" w:rsidRDefault="00686167" w:rsidP="00686167">
      <w:pPr>
        <w:ind w:firstLine="708"/>
        <w:jc w:val="both"/>
      </w:pPr>
      <w:r>
        <w:t>4. oktober 2021</w:t>
      </w:r>
    </w:p>
    <w:p w14:paraId="0D329CA6" w14:textId="77777777" w:rsidR="00686167" w:rsidRPr="005045F9" w:rsidRDefault="00686167" w:rsidP="00686167">
      <w:pPr>
        <w:jc w:val="both"/>
      </w:pPr>
    </w:p>
    <w:p w14:paraId="69B05163" w14:textId="77777777" w:rsidR="00686167" w:rsidRPr="005045F9" w:rsidRDefault="00686167" w:rsidP="00686167">
      <w:pPr>
        <w:ind w:firstLine="708"/>
        <w:jc w:val="both"/>
      </w:pPr>
    </w:p>
    <w:p w14:paraId="2C2F2EF0" w14:textId="77777777" w:rsidR="00686167" w:rsidRPr="005045F9" w:rsidRDefault="00686167" w:rsidP="00686167">
      <w:pPr>
        <w:ind w:firstLine="708"/>
        <w:jc w:val="both"/>
      </w:pPr>
    </w:p>
    <w:p w14:paraId="29287D36" w14:textId="276FEFBE" w:rsidR="00686167" w:rsidRPr="005045F9" w:rsidRDefault="00994D75" w:rsidP="00686167">
      <w:pPr>
        <w:ind w:firstLine="708"/>
        <w:jc w:val="both"/>
      </w:pPr>
      <w:r>
        <w:t>Minister za solidarnost in zdravje</w:t>
      </w:r>
    </w:p>
    <w:p w14:paraId="11585A29" w14:textId="77777777" w:rsidR="00686167" w:rsidRPr="005045F9" w:rsidRDefault="00686167" w:rsidP="00686167">
      <w:pPr>
        <w:jc w:val="both"/>
      </w:pPr>
    </w:p>
    <w:p w14:paraId="05878CB2" w14:textId="77777777" w:rsidR="00686167" w:rsidRPr="005045F9" w:rsidRDefault="00686167" w:rsidP="00686167">
      <w:pPr>
        <w:ind w:firstLine="708"/>
        <w:jc w:val="both"/>
      </w:pPr>
    </w:p>
    <w:p w14:paraId="3C2D4C2D" w14:textId="77777777" w:rsidR="00686167" w:rsidRPr="005045F9" w:rsidRDefault="00686167" w:rsidP="00686167">
      <w:pPr>
        <w:ind w:firstLine="708"/>
        <w:jc w:val="both"/>
      </w:pPr>
    </w:p>
    <w:p w14:paraId="30D02713" w14:textId="77777777" w:rsidR="00686167" w:rsidRPr="005045F9" w:rsidRDefault="00686167" w:rsidP="00686167">
      <w:pPr>
        <w:ind w:firstLine="708"/>
        <w:jc w:val="both"/>
      </w:pPr>
    </w:p>
    <w:p w14:paraId="3C77DDBE" w14:textId="77777777" w:rsidR="00686167" w:rsidRPr="005045F9" w:rsidRDefault="00686167" w:rsidP="00686167">
      <w:pPr>
        <w:ind w:firstLine="708"/>
        <w:jc w:val="both"/>
      </w:pPr>
      <w:r>
        <w:t>Olivier VÉRAN</w:t>
      </w:r>
    </w:p>
    <w:p w14:paraId="5D8293B2" w14:textId="77777777" w:rsidR="009A4C84" w:rsidRPr="004D4F8D" w:rsidRDefault="009A4C84" w:rsidP="009A4C84">
      <w:pPr>
        <w:pStyle w:val="SNSignatureGauche"/>
        <w:ind w:firstLine="0"/>
      </w:pPr>
    </w:p>
    <w:p w14:paraId="7568ED0D" w14:textId="77777777" w:rsidR="009A4C84" w:rsidRPr="004D4F8D" w:rsidRDefault="009A4C84" w:rsidP="009A4C84">
      <w:pPr>
        <w:pStyle w:val="SNSignatureGauche"/>
        <w:ind w:firstLine="0"/>
      </w:pPr>
    </w:p>
    <w:p w14:paraId="555B004F" w14:textId="77777777" w:rsidR="009A4C84" w:rsidRPr="00701004" w:rsidRDefault="009A4C84" w:rsidP="009A4C84">
      <w:pPr>
        <w:pStyle w:val="NoSpacing"/>
        <w:rPr>
          <w:rFonts w:ascii="Times New Roman" w:hAnsi="Times New Roman" w:cs="Times New Roman"/>
          <w:sz w:val="24"/>
          <w:szCs w:val="24"/>
        </w:rPr>
      </w:pPr>
    </w:p>
    <w:p w14:paraId="1F27C8D1" w14:textId="77777777" w:rsidR="002346CC" w:rsidRDefault="002346CC" w:rsidP="002346CC">
      <w:pPr>
        <w:jc w:val="both"/>
      </w:pPr>
    </w:p>
    <w:p w14:paraId="544FC5E7" w14:textId="77777777" w:rsidR="002346CC" w:rsidRDefault="002346CC" w:rsidP="002346CC">
      <w:pPr>
        <w:jc w:val="both"/>
      </w:pPr>
    </w:p>
    <w:p w14:paraId="13680FCE" w14:textId="77777777" w:rsidR="002346CC" w:rsidRDefault="002346CC" w:rsidP="00A4731D">
      <w:pPr>
        <w:pStyle w:val="SNDatearrt"/>
      </w:pPr>
    </w:p>
    <w:p w14:paraId="1A32FFFF" w14:textId="77777777" w:rsidR="005668A6" w:rsidRPr="00B90DA2" w:rsidRDefault="005668A6" w:rsidP="00A4731D">
      <w:pPr>
        <w:pStyle w:val="NoSpacing"/>
        <w:rPr>
          <w:sz w:val="24"/>
          <w:szCs w:val="24"/>
        </w:rPr>
      </w:pPr>
    </w:p>
    <w:sectPr w:rsidR="005668A6" w:rsidRPr="00B90DA2" w:rsidSect="00FA3B2C">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5BE"/>
    <w:multiLevelType w:val="hybridMultilevel"/>
    <w:tmpl w:val="34F05BD6"/>
    <w:lvl w:ilvl="0" w:tplc="EA5C7E3C">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 w15:restartNumberingAfterBreak="0">
    <w:nsid w:val="04BE166C"/>
    <w:multiLevelType w:val="hybridMultilevel"/>
    <w:tmpl w:val="9C981B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0D4AC8"/>
    <w:multiLevelType w:val="hybridMultilevel"/>
    <w:tmpl w:val="A5A41A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7B6826"/>
    <w:multiLevelType w:val="multilevel"/>
    <w:tmpl w:val="764A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B4933"/>
    <w:multiLevelType w:val="hybridMultilevel"/>
    <w:tmpl w:val="ECDE89DA"/>
    <w:lvl w:ilvl="0" w:tplc="0054FA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9F3857"/>
    <w:multiLevelType w:val="hybridMultilevel"/>
    <w:tmpl w:val="C3FAC19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2E16FA"/>
    <w:multiLevelType w:val="hybridMultilevel"/>
    <w:tmpl w:val="431E659A"/>
    <w:lvl w:ilvl="0" w:tplc="B16856D4">
      <w:numFmt w:val="bullet"/>
      <w:lvlText w:val="−"/>
      <w:lvlJc w:val="left"/>
      <w:pPr>
        <w:tabs>
          <w:tab w:val="num" w:pos="284"/>
        </w:tabs>
        <w:ind w:left="284" w:hanging="284"/>
      </w:pPr>
      <w:rPr>
        <w:rFonts w:ascii="Arial" w:eastAsia="Times New Roman" w:hAnsi="Arial" w:cs="Times New Roman" w:hint="default"/>
        <w:color w:val="auto"/>
        <w:position w:val="2"/>
        <w:sz w:val="22"/>
      </w:rPr>
    </w:lvl>
    <w:lvl w:ilvl="1" w:tplc="E862BE42">
      <w:start w:val="1"/>
      <w:numFmt w:val="bullet"/>
      <w:lvlText w:val=""/>
      <w:lvlJc w:val="left"/>
      <w:pPr>
        <w:tabs>
          <w:tab w:val="num" w:pos="1440"/>
        </w:tabs>
        <w:ind w:left="1440" w:hanging="360"/>
      </w:pPr>
      <w:rPr>
        <w:rFonts w:ascii="Wingdings 3" w:hAnsi="Wingdings 3" w:hint="default"/>
        <w:color w:val="0C2577"/>
        <w:position w:val="1"/>
        <w:sz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3364F8"/>
    <w:multiLevelType w:val="hybridMultilevel"/>
    <w:tmpl w:val="6B60DCBA"/>
    <w:lvl w:ilvl="0" w:tplc="DC3EE824">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97692B"/>
    <w:multiLevelType w:val="hybridMultilevel"/>
    <w:tmpl w:val="6B60DCBA"/>
    <w:lvl w:ilvl="0" w:tplc="DC3EE824">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C56460"/>
    <w:multiLevelType w:val="hybridMultilevel"/>
    <w:tmpl w:val="E884C06C"/>
    <w:lvl w:ilvl="0" w:tplc="91ACDD6A">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B30DFD"/>
    <w:multiLevelType w:val="hybridMultilevel"/>
    <w:tmpl w:val="92181ED8"/>
    <w:lvl w:ilvl="0" w:tplc="A648C59E">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370964"/>
    <w:multiLevelType w:val="hybridMultilevel"/>
    <w:tmpl w:val="57C8067A"/>
    <w:lvl w:ilvl="0" w:tplc="040C0001">
      <w:start w:val="472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321A5F"/>
    <w:multiLevelType w:val="hybridMultilevel"/>
    <w:tmpl w:val="E688ACC6"/>
    <w:lvl w:ilvl="0" w:tplc="3838181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F902653"/>
    <w:multiLevelType w:val="hybridMultilevel"/>
    <w:tmpl w:val="6B60DCBA"/>
    <w:lvl w:ilvl="0" w:tplc="DC3EE824">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91038F"/>
    <w:multiLevelType w:val="hybridMultilevel"/>
    <w:tmpl w:val="D3FE57B4"/>
    <w:lvl w:ilvl="0" w:tplc="7F22CBB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241815"/>
    <w:multiLevelType w:val="hybridMultilevel"/>
    <w:tmpl w:val="1040B7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E137E6F"/>
    <w:multiLevelType w:val="hybridMultilevel"/>
    <w:tmpl w:val="121AE8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363489"/>
    <w:multiLevelType w:val="hybridMultilevel"/>
    <w:tmpl w:val="E6FE3330"/>
    <w:lvl w:ilvl="0" w:tplc="7F22CBB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6F29B9"/>
    <w:multiLevelType w:val="hybridMultilevel"/>
    <w:tmpl w:val="1430B3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6C91DC9"/>
    <w:multiLevelType w:val="hybridMultilevel"/>
    <w:tmpl w:val="4B7C3DFE"/>
    <w:lvl w:ilvl="0" w:tplc="A648C59E">
      <w:start w:val="1"/>
      <w:numFmt w:val="bullet"/>
      <w:lvlText w:val=""/>
      <w:lvlJc w:val="left"/>
      <w:pPr>
        <w:ind w:left="927" w:hanging="360"/>
      </w:pPr>
      <w:rPr>
        <w:rFonts w:ascii="Symbol" w:hAnsi="Symbol" w:hint="default"/>
      </w:rPr>
    </w:lvl>
    <w:lvl w:ilvl="1" w:tplc="A648C59E">
      <w:start w:val="1"/>
      <w:numFmt w:val="bullet"/>
      <w:lvlText w:val=""/>
      <w:lvlJc w:val="left"/>
      <w:pPr>
        <w:ind w:left="1647" w:hanging="360"/>
      </w:pPr>
      <w:rPr>
        <w:rFonts w:ascii="Symbol" w:hAnsi="Symbol"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5B620592"/>
    <w:multiLevelType w:val="hybridMultilevel"/>
    <w:tmpl w:val="96CEDF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CCD3562"/>
    <w:multiLevelType w:val="hybridMultilevel"/>
    <w:tmpl w:val="E6E686D8"/>
    <w:lvl w:ilvl="0" w:tplc="91ACDD6A">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9"/>
  </w:num>
  <w:num w:numId="4">
    <w:abstractNumId w:val="15"/>
  </w:num>
  <w:num w:numId="5">
    <w:abstractNumId w:val="21"/>
  </w:num>
  <w:num w:numId="6">
    <w:abstractNumId w:val="14"/>
  </w:num>
  <w:num w:numId="7">
    <w:abstractNumId w:val="6"/>
  </w:num>
  <w:num w:numId="8">
    <w:abstractNumId w:val="5"/>
  </w:num>
  <w:num w:numId="9">
    <w:abstractNumId w:val="4"/>
  </w:num>
  <w:num w:numId="10">
    <w:abstractNumId w:val="11"/>
  </w:num>
  <w:num w:numId="11">
    <w:abstractNumId w:val="18"/>
  </w:num>
  <w:num w:numId="12">
    <w:abstractNumId w:val="17"/>
  </w:num>
  <w:num w:numId="13">
    <w:abstractNumId w:val="0"/>
  </w:num>
  <w:num w:numId="14">
    <w:abstractNumId w:val="8"/>
  </w:num>
  <w:num w:numId="15">
    <w:abstractNumId w:val="7"/>
  </w:num>
  <w:num w:numId="16">
    <w:abstractNumId w:val="13"/>
  </w:num>
  <w:num w:numId="17">
    <w:abstractNumId w:val="3"/>
  </w:num>
  <w:num w:numId="18">
    <w:abstractNumId w:val="1"/>
  </w:num>
  <w:num w:numId="19">
    <w:abstractNumId w:val="20"/>
  </w:num>
  <w:num w:numId="20">
    <w:abstractNumId w:val="16"/>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A9"/>
    <w:rsid w:val="00001365"/>
    <w:rsid w:val="00002786"/>
    <w:rsid w:val="00002BE5"/>
    <w:rsid w:val="00005671"/>
    <w:rsid w:val="00006D84"/>
    <w:rsid w:val="00011400"/>
    <w:rsid w:val="00023FE7"/>
    <w:rsid w:val="00024708"/>
    <w:rsid w:val="000249A0"/>
    <w:rsid w:val="00032AF2"/>
    <w:rsid w:val="00034E43"/>
    <w:rsid w:val="000412B6"/>
    <w:rsid w:val="00042101"/>
    <w:rsid w:val="00045A2F"/>
    <w:rsid w:val="000579F7"/>
    <w:rsid w:val="000705C0"/>
    <w:rsid w:val="00073770"/>
    <w:rsid w:val="00091C0A"/>
    <w:rsid w:val="0009481B"/>
    <w:rsid w:val="000A1C6D"/>
    <w:rsid w:val="000A3A88"/>
    <w:rsid w:val="000B429D"/>
    <w:rsid w:val="000C750F"/>
    <w:rsid w:val="000D0C4E"/>
    <w:rsid w:val="000E0D2A"/>
    <w:rsid w:val="000E20D8"/>
    <w:rsid w:val="000F1017"/>
    <w:rsid w:val="000F3924"/>
    <w:rsid w:val="000F4A03"/>
    <w:rsid w:val="000F5D79"/>
    <w:rsid w:val="000F60D9"/>
    <w:rsid w:val="00100CB6"/>
    <w:rsid w:val="00102669"/>
    <w:rsid w:val="001160F3"/>
    <w:rsid w:val="00116147"/>
    <w:rsid w:val="001254DD"/>
    <w:rsid w:val="00132C61"/>
    <w:rsid w:val="001561DE"/>
    <w:rsid w:val="001563F2"/>
    <w:rsid w:val="00164913"/>
    <w:rsid w:val="001715B6"/>
    <w:rsid w:val="00174089"/>
    <w:rsid w:val="00180F2C"/>
    <w:rsid w:val="00181639"/>
    <w:rsid w:val="001867FC"/>
    <w:rsid w:val="00187099"/>
    <w:rsid w:val="00194056"/>
    <w:rsid w:val="00194934"/>
    <w:rsid w:val="001A20C4"/>
    <w:rsid w:val="001A3D2B"/>
    <w:rsid w:val="001A3F19"/>
    <w:rsid w:val="001A7484"/>
    <w:rsid w:val="001B51CA"/>
    <w:rsid w:val="001C6F66"/>
    <w:rsid w:val="001D0E03"/>
    <w:rsid w:val="001D3985"/>
    <w:rsid w:val="001D6126"/>
    <w:rsid w:val="001F317F"/>
    <w:rsid w:val="001F6CCE"/>
    <w:rsid w:val="002010BB"/>
    <w:rsid w:val="00204031"/>
    <w:rsid w:val="002100CB"/>
    <w:rsid w:val="00213A81"/>
    <w:rsid w:val="00215F2D"/>
    <w:rsid w:val="00220007"/>
    <w:rsid w:val="00220412"/>
    <w:rsid w:val="002258A2"/>
    <w:rsid w:val="00230958"/>
    <w:rsid w:val="002346CC"/>
    <w:rsid w:val="00234A88"/>
    <w:rsid w:val="0023541D"/>
    <w:rsid w:val="00237E52"/>
    <w:rsid w:val="00240B68"/>
    <w:rsid w:val="002440F9"/>
    <w:rsid w:val="00244702"/>
    <w:rsid w:val="00246BC8"/>
    <w:rsid w:val="00253C35"/>
    <w:rsid w:val="00264924"/>
    <w:rsid w:val="002653BB"/>
    <w:rsid w:val="00267543"/>
    <w:rsid w:val="00267596"/>
    <w:rsid w:val="00270C8E"/>
    <w:rsid w:val="002733C9"/>
    <w:rsid w:val="00286BB0"/>
    <w:rsid w:val="002A6E00"/>
    <w:rsid w:val="002D66BC"/>
    <w:rsid w:val="002E3250"/>
    <w:rsid w:val="002F0176"/>
    <w:rsid w:val="002F0A72"/>
    <w:rsid w:val="00305BFC"/>
    <w:rsid w:val="0031787F"/>
    <w:rsid w:val="00317B05"/>
    <w:rsid w:val="00322781"/>
    <w:rsid w:val="0032748E"/>
    <w:rsid w:val="00335C61"/>
    <w:rsid w:val="00364898"/>
    <w:rsid w:val="00365BC8"/>
    <w:rsid w:val="00370485"/>
    <w:rsid w:val="00373E38"/>
    <w:rsid w:val="003846FE"/>
    <w:rsid w:val="00384D63"/>
    <w:rsid w:val="003B0542"/>
    <w:rsid w:val="003B1205"/>
    <w:rsid w:val="003B7DCA"/>
    <w:rsid w:val="003C0A50"/>
    <w:rsid w:val="003C2BB0"/>
    <w:rsid w:val="003D0230"/>
    <w:rsid w:val="003D7CCB"/>
    <w:rsid w:val="003F01DA"/>
    <w:rsid w:val="003F3974"/>
    <w:rsid w:val="003F4C5B"/>
    <w:rsid w:val="003F7D9C"/>
    <w:rsid w:val="0042543E"/>
    <w:rsid w:val="00437B28"/>
    <w:rsid w:val="00444FF5"/>
    <w:rsid w:val="00455BF8"/>
    <w:rsid w:val="00460A74"/>
    <w:rsid w:val="00463579"/>
    <w:rsid w:val="004644DB"/>
    <w:rsid w:val="00472B42"/>
    <w:rsid w:val="00472C8A"/>
    <w:rsid w:val="00477097"/>
    <w:rsid w:val="004864A5"/>
    <w:rsid w:val="00493539"/>
    <w:rsid w:val="004B032C"/>
    <w:rsid w:val="004B06E9"/>
    <w:rsid w:val="004B1A21"/>
    <w:rsid w:val="004B36EB"/>
    <w:rsid w:val="004B3B62"/>
    <w:rsid w:val="004B4695"/>
    <w:rsid w:val="004B7AA6"/>
    <w:rsid w:val="004C4EA1"/>
    <w:rsid w:val="004D0B44"/>
    <w:rsid w:val="004D2B8A"/>
    <w:rsid w:val="004D375F"/>
    <w:rsid w:val="004D5B56"/>
    <w:rsid w:val="004E234E"/>
    <w:rsid w:val="004E7220"/>
    <w:rsid w:val="00512256"/>
    <w:rsid w:val="005135DD"/>
    <w:rsid w:val="005138AF"/>
    <w:rsid w:val="005155D6"/>
    <w:rsid w:val="00516834"/>
    <w:rsid w:val="00531807"/>
    <w:rsid w:val="00541750"/>
    <w:rsid w:val="00547F8A"/>
    <w:rsid w:val="00550B1D"/>
    <w:rsid w:val="00551DA2"/>
    <w:rsid w:val="00554CB2"/>
    <w:rsid w:val="005573DF"/>
    <w:rsid w:val="005668A6"/>
    <w:rsid w:val="00582665"/>
    <w:rsid w:val="005830D6"/>
    <w:rsid w:val="005906CE"/>
    <w:rsid w:val="005A3E34"/>
    <w:rsid w:val="005B2B25"/>
    <w:rsid w:val="005B7F72"/>
    <w:rsid w:val="005C129F"/>
    <w:rsid w:val="005D42D9"/>
    <w:rsid w:val="005D4A95"/>
    <w:rsid w:val="005E5DD7"/>
    <w:rsid w:val="005E66CD"/>
    <w:rsid w:val="005F1600"/>
    <w:rsid w:val="005F4248"/>
    <w:rsid w:val="005F4A75"/>
    <w:rsid w:val="005F5A8C"/>
    <w:rsid w:val="005F68F0"/>
    <w:rsid w:val="005F7056"/>
    <w:rsid w:val="00602B62"/>
    <w:rsid w:val="00602F6B"/>
    <w:rsid w:val="00606F6D"/>
    <w:rsid w:val="0061146B"/>
    <w:rsid w:val="00612D28"/>
    <w:rsid w:val="00620BD9"/>
    <w:rsid w:val="0063716D"/>
    <w:rsid w:val="00640AD5"/>
    <w:rsid w:val="00642859"/>
    <w:rsid w:val="006431A9"/>
    <w:rsid w:val="006467BA"/>
    <w:rsid w:val="00647AAF"/>
    <w:rsid w:val="006509CF"/>
    <w:rsid w:val="006570A4"/>
    <w:rsid w:val="00660763"/>
    <w:rsid w:val="00662050"/>
    <w:rsid w:val="006624A5"/>
    <w:rsid w:val="00667AE8"/>
    <w:rsid w:val="0067280B"/>
    <w:rsid w:val="00681C18"/>
    <w:rsid w:val="00685997"/>
    <w:rsid w:val="00686167"/>
    <w:rsid w:val="006913AE"/>
    <w:rsid w:val="00692653"/>
    <w:rsid w:val="00692FBA"/>
    <w:rsid w:val="006A030A"/>
    <w:rsid w:val="006A1F27"/>
    <w:rsid w:val="006A414C"/>
    <w:rsid w:val="006A6006"/>
    <w:rsid w:val="006A7236"/>
    <w:rsid w:val="006B5E2A"/>
    <w:rsid w:val="006C0458"/>
    <w:rsid w:val="006C0E5D"/>
    <w:rsid w:val="006C5FFD"/>
    <w:rsid w:val="006C6C1B"/>
    <w:rsid w:val="006D09DB"/>
    <w:rsid w:val="006D470F"/>
    <w:rsid w:val="006E1E9D"/>
    <w:rsid w:val="006E7964"/>
    <w:rsid w:val="006F7A1F"/>
    <w:rsid w:val="00701E5C"/>
    <w:rsid w:val="00702B7F"/>
    <w:rsid w:val="00712B32"/>
    <w:rsid w:val="0072258C"/>
    <w:rsid w:val="00727217"/>
    <w:rsid w:val="00731159"/>
    <w:rsid w:val="007430D1"/>
    <w:rsid w:val="00745C73"/>
    <w:rsid w:val="00747258"/>
    <w:rsid w:val="00760191"/>
    <w:rsid w:val="00770DB8"/>
    <w:rsid w:val="00772AC8"/>
    <w:rsid w:val="00773170"/>
    <w:rsid w:val="0078062D"/>
    <w:rsid w:val="00781E9A"/>
    <w:rsid w:val="00791D29"/>
    <w:rsid w:val="00792D22"/>
    <w:rsid w:val="007B50B5"/>
    <w:rsid w:val="007B62F5"/>
    <w:rsid w:val="007C21C5"/>
    <w:rsid w:val="007E6446"/>
    <w:rsid w:val="007E6B0B"/>
    <w:rsid w:val="007F0DB9"/>
    <w:rsid w:val="007F42B1"/>
    <w:rsid w:val="007F711F"/>
    <w:rsid w:val="007F720F"/>
    <w:rsid w:val="007F7E32"/>
    <w:rsid w:val="00805034"/>
    <w:rsid w:val="008066A9"/>
    <w:rsid w:val="00817324"/>
    <w:rsid w:val="00820444"/>
    <w:rsid w:val="008455D0"/>
    <w:rsid w:val="008461F0"/>
    <w:rsid w:val="0086012A"/>
    <w:rsid w:val="008606D8"/>
    <w:rsid w:val="00862F4F"/>
    <w:rsid w:val="008636B7"/>
    <w:rsid w:val="00864166"/>
    <w:rsid w:val="0086461C"/>
    <w:rsid w:val="00882367"/>
    <w:rsid w:val="00882FC1"/>
    <w:rsid w:val="008957B6"/>
    <w:rsid w:val="00895D40"/>
    <w:rsid w:val="008A45ED"/>
    <w:rsid w:val="008A52D8"/>
    <w:rsid w:val="008B01FB"/>
    <w:rsid w:val="008B0D9F"/>
    <w:rsid w:val="008B2D36"/>
    <w:rsid w:val="008B7D14"/>
    <w:rsid w:val="008C1709"/>
    <w:rsid w:val="008C3415"/>
    <w:rsid w:val="008C7A2A"/>
    <w:rsid w:val="008D55AB"/>
    <w:rsid w:val="008E3E9A"/>
    <w:rsid w:val="008F47C2"/>
    <w:rsid w:val="0090036C"/>
    <w:rsid w:val="009003F5"/>
    <w:rsid w:val="00910CA2"/>
    <w:rsid w:val="009169AD"/>
    <w:rsid w:val="009241EE"/>
    <w:rsid w:val="00924F6A"/>
    <w:rsid w:val="00937ED8"/>
    <w:rsid w:val="00943678"/>
    <w:rsid w:val="00944934"/>
    <w:rsid w:val="00944AB5"/>
    <w:rsid w:val="00953A60"/>
    <w:rsid w:val="00953D1A"/>
    <w:rsid w:val="00955167"/>
    <w:rsid w:val="00964237"/>
    <w:rsid w:val="00976187"/>
    <w:rsid w:val="00982101"/>
    <w:rsid w:val="00986792"/>
    <w:rsid w:val="00992355"/>
    <w:rsid w:val="00994D75"/>
    <w:rsid w:val="00997434"/>
    <w:rsid w:val="009A4C28"/>
    <w:rsid w:val="009A4C84"/>
    <w:rsid w:val="009A7913"/>
    <w:rsid w:val="009B2EAF"/>
    <w:rsid w:val="009B3D9C"/>
    <w:rsid w:val="009B434C"/>
    <w:rsid w:val="009C3451"/>
    <w:rsid w:val="009C436A"/>
    <w:rsid w:val="009C59B6"/>
    <w:rsid w:val="009C6915"/>
    <w:rsid w:val="009D106D"/>
    <w:rsid w:val="009E173F"/>
    <w:rsid w:val="009E7125"/>
    <w:rsid w:val="009E7A99"/>
    <w:rsid w:val="009F1B34"/>
    <w:rsid w:val="009F24BF"/>
    <w:rsid w:val="009F3666"/>
    <w:rsid w:val="009F5D19"/>
    <w:rsid w:val="009F6F6D"/>
    <w:rsid w:val="009F78D5"/>
    <w:rsid w:val="00A04E65"/>
    <w:rsid w:val="00A1001D"/>
    <w:rsid w:val="00A232F2"/>
    <w:rsid w:val="00A23C18"/>
    <w:rsid w:val="00A30AB9"/>
    <w:rsid w:val="00A361EE"/>
    <w:rsid w:val="00A454CF"/>
    <w:rsid w:val="00A4731D"/>
    <w:rsid w:val="00A51E24"/>
    <w:rsid w:val="00A614F9"/>
    <w:rsid w:val="00A6533B"/>
    <w:rsid w:val="00A66B20"/>
    <w:rsid w:val="00A72AB0"/>
    <w:rsid w:val="00A73BA5"/>
    <w:rsid w:val="00A74BAF"/>
    <w:rsid w:val="00A77528"/>
    <w:rsid w:val="00A82AA2"/>
    <w:rsid w:val="00A92F35"/>
    <w:rsid w:val="00A95C4E"/>
    <w:rsid w:val="00AA0172"/>
    <w:rsid w:val="00AC001E"/>
    <w:rsid w:val="00AC6708"/>
    <w:rsid w:val="00AD59A7"/>
    <w:rsid w:val="00AE08E2"/>
    <w:rsid w:val="00AE1CAF"/>
    <w:rsid w:val="00AE59B8"/>
    <w:rsid w:val="00AE779D"/>
    <w:rsid w:val="00AF03D6"/>
    <w:rsid w:val="00AF3FC3"/>
    <w:rsid w:val="00B01499"/>
    <w:rsid w:val="00B0365F"/>
    <w:rsid w:val="00B10C8E"/>
    <w:rsid w:val="00B1141E"/>
    <w:rsid w:val="00B17693"/>
    <w:rsid w:val="00B20E0E"/>
    <w:rsid w:val="00B516A6"/>
    <w:rsid w:val="00B558F7"/>
    <w:rsid w:val="00B60A63"/>
    <w:rsid w:val="00B6439F"/>
    <w:rsid w:val="00B65B90"/>
    <w:rsid w:val="00B90DA2"/>
    <w:rsid w:val="00B9455E"/>
    <w:rsid w:val="00B96522"/>
    <w:rsid w:val="00BB02B5"/>
    <w:rsid w:val="00BB372D"/>
    <w:rsid w:val="00BB78C2"/>
    <w:rsid w:val="00BC0C15"/>
    <w:rsid w:val="00BC2E43"/>
    <w:rsid w:val="00BC4E59"/>
    <w:rsid w:val="00BC5B97"/>
    <w:rsid w:val="00BD45BE"/>
    <w:rsid w:val="00BF013D"/>
    <w:rsid w:val="00BF0604"/>
    <w:rsid w:val="00BF35BA"/>
    <w:rsid w:val="00C004B1"/>
    <w:rsid w:val="00C05B75"/>
    <w:rsid w:val="00C14546"/>
    <w:rsid w:val="00C15D19"/>
    <w:rsid w:val="00C2612D"/>
    <w:rsid w:val="00C27B62"/>
    <w:rsid w:val="00C31A31"/>
    <w:rsid w:val="00C348CE"/>
    <w:rsid w:val="00C37D29"/>
    <w:rsid w:val="00C41566"/>
    <w:rsid w:val="00C55258"/>
    <w:rsid w:val="00C57D4F"/>
    <w:rsid w:val="00C717C5"/>
    <w:rsid w:val="00C7281C"/>
    <w:rsid w:val="00C75420"/>
    <w:rsid w:val="00C775E6"/>
    <w:rsid w:val="00C77AC8"/>
    <w:rsid w:val="00C84151"/>
    <w:rsid w:val="00C84EC3"/>
    <w:rsid w:val="00C84F89"/>
    <w:rsid w:val="00C86C59"/>
    <w:rsid w:val="00C93F41"/>
    <w:rsid w:val="00C9718A"/>
    <w:rsid w:val="00CA008C"/>
    <w:rsid w:val="00CA1342"/>
    <w:rsid w:val="00CA1CB9"/>
    <w:rsid w:val="00CA1FEF"/>
    <w:rsid w:val="00CA5A79"/>
    <w:rsid w:val="00CB445A"/>
    <w:rsid w:val="00CB7618"/>
    <w:rsid w:val="00CC1B03"/>
    <w:rsid w:val="00CD27EE"/>
    <w:rsid w:val="00CE30CF"/>
    <w:rsid w:val="00CF576C"/>
    <w:rsid w:val="00D0051F"/>
    <w:rsid w:val="00D0490A"/>
    <w:rsid w:val="00D26988"/>
    <w:rsid w:val="00D42393"/>
    <w:rsid w:val="00D45C88"/>
    <w:rsid w:val="00D52F0C"/>
    <w:rsid w:val="00D638F1"/>
    <w:rsid w:val="00D65CA0"/>
    <w:rsid w:val="00D67196"/>
    <w:rsid w:val="00D706A0"/>
    <w:rsid w:val="00D7080E"/>
    <w:rsid w:val="00D96229"/>
    <w:rsid w:val="00DA1B80"/>
    <w:rsid w:val="00DA38B7"/>
    <w:rsid w:val="00DA46CB"/>
    <w:rsid w:val="00DA6C77"/>
    <w:rsid w:val="00DD029C"/>
    <w:rsid w:val="00DD4160"/>
    <w:rsid w:val="00DE456F"/>
    <w:rsid w:val="00DF2678"/>
    <w:rsid w:val="00DF5877"/>
    <w:rsid w:val="00E02999"/>
    <w:rsid w:val="00E0367E"/>
    <w:rsid w:val="00E11C6A"/>
    <w:rsid w:val="00E15F48"/>
    <w:rsid w:val="00E168EA"/>
    <w:rsid w:val="00E20DB2"/>
    <w:rsid w:val="00E24B03"/>
    <w:rsid w:val="00E25207"/>
    <w:rsid w:val="00E27464"/>
    <w:rsid w:val="00E31566"/>
    <w:rsid w:val="00E345B9"/>
    <w:rsid w:val="00E355FE"/>
    <w:rsid w:val="00E530F3"/>
    <w:rsid w:val="00E60F5F"/>
    <w:rsid w:val="00E61673"/>
    <w:rsid w:val="00E64705"/>
    <w:rsid w:val="00E64A92"/>
    <w:rsid w:val="00E65A7F"/>
    <w:rsid w:val="00E6711B"/>
    <w:rsid w:val="00E72E58"/>
    <w:rsid w:val="00E764AD"/>
    <w:rsid w:val="00E775B1"/>
    <w:rsid w:val="00E77B9B"/>
    <w:rsid w:val="00E86A04"/>
    <w:rsid w:val="00E879A6"/>
    <w:rsid w:val="00E87C52"/>
    <w:rsid w:val="00E908CF"/>
    <w:rsid w:val="00E91AE5"/>
    <w:rsid w:val="00E94483"/>
    <w:rsid w:val="00E94BE4"/>
    <w:rsid w:val="00E960CF"/>
    <w:rsid w:val="00E96DB1"/>
    <w:rsid w:val="00EB1EC4"/>
    <w:rsid w:val="00EB5A7D"/>
    <w:rsid w:val="00EC405D"/>
    <w:rsid w:val="00EC6477"/>
    <w:rsid w:val="00ED0B33"/>
    <w:rsid w:val="00ED3B64"/>
    <w:rsid w:val="00ED7658"/>
    <w:rsid w:val="00EE02BC"/>
    <w:rsid w:val="00EE5155"/>
    <w:rsid w:val="00EE6BF2"/>
    <w:rsid w:val="00EE7331"/>
    <w:rsid w:val="00EF37DC"/>
    <w:rsid w:val="00EF4C86"/>
    <w:rsid w:val="00F043FF"/>
    <w:rsid w:val="00F11824"/>
    <w:rsid w:val="00F17537"/>
    <w:rsid w:val="00F25EC1"/>
    <w:rsid w:val="00F26B24"/>
    <w:rsid w:val="00F27A95"/>
    <w:rsid w:val="00F27EDE"/>
    <w:rsid w:val="00F33E19"/>
    <w:rsid w:val="00F3528B"/>
    <w:rsid w:val="00F466F5"/>
    <w:rsid w:val="00F46E66"/>
    <w:rsid w:val="00F67265"/>
    <w:rsid w:val="00F718B9"/>
    <w:rsid w:val="00F8012F"/>
    <w:rsid w:val="00F826BB"/>
    <w:rsid w:val="00F857A7"/>
    <w:rsid w:val="00F91F8F"/>
    <w:rsid w:val="00F95891"/>
    <w:rsid w:val="00F961C5"/>
    <w:rsid w:val="00FA1963"/>
    <w:rsid w:val="00FA3B2C"/>
    <w:rsid w:val="00FB0C39"/>
    <w:rsid w:val="00FB3E5C"/>
    <w:rsid w:val="00FB5BFC"/>
    <w:rsid w:val="00FC00DF"/>
    <w:rsid w:val="00FC054B"/>
    <w:rsid w:val="00FD59F2"/>
    <w:rsid w:val="00FD7219"/>
    <w:rsid w:val="00FE1145"/>
    <w:rsid w:val="00FE13F2"/>
    <w:rsid w:val="00FE4B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E920"/>
  <w15:docId w15:val="{1A81B0BA-30C5-4604-9203-C747FC82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A9"/>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link w:val="Heading1Char"/>
    <w:uiPriority w:val="9"/>
    <w:qFormat/>
    <w:rsid w:val="000F60D9"/>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semiHidden/>
    <w:unhideWhenUsed/>
    <w:qFormat/>
    <w:rsid w:val="005E66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31A9"/>
    <w:pPr>
      <w:spacing w:after="0" w:line="240" w:lineRule="auto"/>
    </w:pPr>
  </w:style>
  <w:style w:type="paragraph" w:customStyle="1" w:styleId="SNREPUBLIQUE">
    <w:name w:val="SNREPUBLIQUE"/>
    <w:basedOn w:val="Normal"/>
    <w:rsid w:val="006431A9"/>
    <w:pPr>
      <w:jc w:val="center"/>
    </w:pPr>
    <w:rPr>
      <w:b/>
      <w:bCs/>
      <w:szCs w:val="20"/>
    </w:rPr>
  </w:style>
  <w:style w:type="paragraph" w:customStyle="1" w:styleId="SNNature">
    <w:name w:val="SNNature"/>
    <w:basedOn w:val="Normal"/>
    <w:next w:val="SNtitre"/>
    <w:autoRedefine/>
    <w:rsid w:val="006431A9"/>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6431A9"/>
    <w:pPr>
      <w:widowControl w:val="0"/>
      <w:suppressLineNumbers/>
      <w:suppressAutoHyphens/>
      <w:spacing w:after="360"/>
      <w:jc w:val="center"/>
    </w:pPr>
    <w:rPr>
      <w:rFonts w:eastAsia="Lucida Sans Unicode"/>
      <w:b/>
    </w:rPr>
  </w:style>
  <w:style w:type="paragraph" w:customStyle="1" w:styleId="SNNORCentr">
    <w:name w:val="SNNOR+Centré"/>
    <w:next w:val="SNAutorit"/>
    <w:rsid w:val="006431A9"/>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6431A9"/>
    <w:pPr>
      <w:spacing w:before="720" w:after="240"/>
      <w:ind w:firstLine="720"/>
    </w:pPr>
    <w:rPr>
      <w:b/>
    </w:rPr>
  </w:style>
  <w:style w:type="paragraph" w:customStyle="1" w:styleId="SNTimbre">
    <w:name w:val="SNTimbre"/>
    <w:basedOn w:val="Normal"/>
    <w:link w:val="SNTimbreCar"/>
    <w:autoRedefine/>
    <w:rsid w:val="006431A9"/>
    <w:pPr>
      <w:widowControl w:val="0"/>
      <w:suppressAutoHyphens/>
      <w:snapToGrid w:val="0"/>
      <w:spacing w:before="120"/>
      <w:jc w:val="center"/>
    </w:pPr>
    <w:rPr>
      <w:rFonts w:eastAsia="Lucida Sans Unicode"/>
    </w:rPr>
  </w:style>
  <w:style w:type="character" w:customStyle="1" w:styleId="SNTimbreCar">
    <w:name w:val="SNTimbre Car"/>
    <w:basedOn w:val="DefaultParagraphFont"/>
    <w:link w:val="SNTimbre"/>
    <w:rsid w:val="006431A9"/>
    <w:rPr>
      <w:rFonts w:ascii="Times New Roman" w:eastAsia="Lucida Sans Unicode" w:hAnsi="Times New Roman" w:cs="Times New Roman"/>
      <w:sz w:val="24"/>
      <w:szCs w:val="24"/>
      <w:lang w:eastAsia="fr-FR"/>
    </w:rPr>
  </w:style>
  <w:style w:type="paragraph" w:customStyle="1" w:styleId="SNActe">
    <w:name w:val="SNActe"/>
    <w:basedOn w:val="Normal"/>
    <w:autoRedefine/>
    <w:rsid w:val="006431A9"/>
    <w:pPr>
      <w:spacing w:before="480" w:after="360"/>
      <w:jc w:val="center"/>
    </w:pPr>
    <w:rPr>
      <w:b/>
    </w:rPr>
  </w:style>
  <w:style w:type="paragraph" w:customStyle="1" w:styleId="SNArticle">
    <w:name w:val="SNArticle"/>
    <w:basedOn w:val="Normal"/>
    <w:next w:val="BodyText"/>
    <w:link w:val="SNArticleCar"/>
    <w:autoRedefine/>
    <w:rsid w:val="00FA3B2C"/>
    <w:pPr>
      <w:keepNext/>
      <w:spacing w:before="240" w:after="240"/>
      <w:jc w:val="center"/>
    </w:pPr>
    <w:rPr>
      <w:b/>
    </w:rPr>
  </w:style>
  <w:style w:type="character" w:customStyle="1" w:styleId="SNArticleCar">
    <w:name w:val="SNArticle Car"/>
    <w:basedOn w:val="DefaultParagraphFont"/>
    <w:link w:val="SNArticle"/>
    <w:rsid w:val="00FA3B2C"/>
    <w:rPr>
      <w:rFonts w:ascii="Times New Roman" w:eastAsia="Times New Roman" w:hAnsi="Times New Roman" w:cs="Times New Roman"/>
      <w:b/>
      <w:sz w:val="24"/>
      <w:szCs w:val="24"/>
      <w:lang w:eastAsia="fr-FR"/>
    </w:rPr>
  </w:style>
  <w:style w:type="paragraph" w:styleId="BodyText">
    <w:name w:val="Body Text"/>
    <w:basedOn w:val="Normal"/>
    <w:link w:val="BodyTextChar"/>
    <w:uiPriority w:val="99"/>
    <w:unhideWhenUsed/>
    <w:rsid w:val="006431A9"/>
    <w:pPr>
      <w:spacing w:after="120"/>
    </w:pPr>
  </w:style>
  <w:style w:type="character" w:customStyle="1" w:styleId="BodyTextChar">
    <w:name w:val="Body Text Char"/>
    <w:basedOn w:val="DefaultParagraphFont"/>
    <w:link w:val="BodyText"/>
    <w:uiPriority w:val="99"/>
    <w:rsid w:val="006431A9"/>
    <w:rPr>
      <w:rFonts w:ascii="Times New Roman" w:eastAsia="Times New Roman" w:hAnsi="Times New Roman" w:cs="Times New Roman"/>
      <w:sz w:val="24"/>
      <w:szCs w:val="24"/>
      <w:lang w:eastAsia="fr-FR"/>
    </w:rPr>
  </w:style>
  <w:style w:type="paragraph" w:customStyle="1" w:styleId="SNDatearrt">
    <w:name w:val="SNDate arrêté"/>
    <w:basedOn w:val="Normal"/>
    <w:next w:val="SNContreseing"/>
    <w:link w:val="SNDatearrtCar"/>
    <w:autoRedefine/>
    <w:rsid w:val="006431A9"/>
    <w:pPr>
      <w:spacing w:before="480" w:after="480"/>
      <w:ind w:firstLine="720"/>
    </w:pPr>
  </w:style>
  <w:style w:type="paragraph" w:customStyle="1" w:styleId="SNContreseing">
    <w:name w:val="SNContreseing"/>
    <w:basedOn w:val="Normal"/>
    <w:next w:val="Normal"/>
    <w:autoRedefine/>
    <w:rsid w:val="006431A9"/>
    <w:pPr>
      <w:spacing w:before="480"/>
      <w:ind w:firstLine="720"/>
    </w:pPr>
  </w:style>
  <w:style w:type="character" w:customStyle="1" w:styleId="SNDatearrtCar">
    <w:name w:val="SNDate arrêté Car"/>
    <w:basedOn w:val="DefaultParagraphFont"/>
    <w:link w:val="SNDatearrt"/>
    <w:rsid w:val="006431A9"/>
    <w:rPr>
      <w:rFonts w:ascii="Times New Roman" w:eastAsia="Times New Roman" w:hAnsi="Times New Roman" w:cs="Times New Roman"/>
      <w:sz w:val="24"/>
      <w:szCs w:val="24"/>
      <w:lang w:eastAsia="fr-FR"/>
    </w:rPr>
  </w:style>
  <w:style w:type="paragraph" w:customStyle="1" w:styleId="SNSignatureGauche">
    <w:name w:val="SNSignature Gauche"/>
    <w:basedOn w:val="Normal"/>
    <w:rsid w:val="006431A9"/>
    <w:pPr>
      <w:ind w:firstLine="720"/>
    </w:pPr>
  </w:style>
  <w:style w:type="paragraph" w:styleId="ListParagraph">
    <w:name w:val="List Paragraph"/>
    <w:basedOn w:val="Normal"/>
    <w:uiPriority w:val="34"/>
    <w:qFormat/>
    <w:rsid w:val="006431A9"/>
    <w:pPr>
      <w:ind w:left="720"/>
      <w:contextualSpacing/>
    </w:pPr>
  </w:style>
  <w:style w:type="character" w:styleId="CommentReference">
    <w:name w:val="annotation reference"/>
    <w:basedOn w:val="DefaultParagraphFont"/>
    <w:semiHidden/>
    <w:unhideWhenUsed/>
    <w:rsid w:val="006431A9"/>
    <w:rPr>
      <w:sz w:val="16"/>
      <w:szCs w:val="16"/>
    </w:rPr>
  </w:style>
  <w:style w:type="paragraph" w:styleId="CommentText">
    <w:name w:val="annotation text"/>
    <w:basedOn w:val="Normal"/>
    <w:link w:val="CommentTextChar"/>
    <w:uiPriority w:val="99"/>
    <w:unhideWhenUsed/>
    <w:rsid w:val="006431A9"/>
    <w:rPr>
      <w:sz w:val="20"/>
      <w:szCs w:val="20"/>
    </w:rPr>
  </w:style>
  <w:style w:type="character" w:customStyle="1" w:styleId="CommentTextChar">
    <w:name w:val="Comment Text Char"/>
    <w:basedOn w:val="DefaultParagraphFont"/>
    <w:link w:val="CommentText"/>
    <w:uiPriority w:val="99"/>
    <w:semiHidden/>
    <w:rsid w:val="006431A9"/>
    <w:rPr>
      <w:rFonts w:ascii="Times New Roman" w:eastAsia="Times New Roman" w:hAnsi="Times New Roman" w:cs="Times New Roman"/>
      <w:sz w:val="20"/>
      <w:szCs w:val="20"/>
      <w:lang w:eastAsia="fr-FR"/>
    </w:rPr>
  </w:style>
  <w:style w:type="paragraph" w:customStyle="1" w:styleId="Default">
    <w:name w:val="Default"/>
    <w:rsid w:val="006431A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C4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D59F2"/>
    <w:rPr>
      <w:b/>
      <w:bCs/>
    </w:rPr>
  </w:style>
  <w:style w:type="character" w:customStyle="1" w:styleId="CommentSubjectChar">
    <w:name w:val="Comment Subject Char"/>
    <w:basedOn w:val="CommentTextChar"/>
    <w:link w:val="CommentSubject"/>
    <w:uiPriority w:val="99"/>
    <w:semiHidden/>
    <w:rsid w:val="00FD59F2"/>
    <w:rPr>
      <w:rFonts w:ascii="Times New Roman" w:eastAsia="Times New Roman" w:hAnsi="Times New Roman" w:cs="Times New Roman"/>
      <w:b/>
      <w:bCs/>
      <w:sz w:val="20"/>
      <w:szCs w:val="20"/>
      <w:lang w:eastAsia="fr-FR"/>
    </w:rPr>
  </w:style>
  <w:style w:type="paragraph" w:styleId="BalloonText">
    <w:name w:val="Balloon Text"/>
    <w:basedOn w:val="Normal"/>
    <w:link w:val="BalloonTextChar"/>
    <w:uiPriority w:val="99"/>
    <w:semiHidden/>
    <w:unhideWhenUsed/>
    <w:rsid w:val="00FD59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9F2"/>
    <w:rPr>
      <w:rFonts w:ascii="Segoe UI" w:eastAsia="Times New Roman" w:hAnsi="Segoe UI" w:cs="Segoe UI"/>
      <w:sz w:val="18"/>
      <w:szCs w:val="18"/>
      <w:lang w:eastAsia="fr-FR"/>
    </w:rPr>
  </w:style>
  <w:style w:type="character" w:styleId="Hyperlink">
    <w:name w:val="Hyperlink"/>
    <w:basedOn w:val="DefaultParagraphFont"/>
    <w:uiPriority w:val="99"/>
    <w:unhideWhenUsed/>
    <w:rsid w:val="008C1709"/>
    <w:rPr>
      <w:color w:val="0000FF"/>
      <w:u w:val="single"/>
    </w:rPr>
  </w:style>
  <w:style w:type="paragraph" w:styleId="NormalWeb">
    <w:name w:val="Normal (Web)"/>
    <w:basedOn w:val="Normal"/>
    <w:uiPriority w:val="99"/>
    <w:unhideWhenUsed/>
    <w:rsid w:val="008C1709"/>
    <w:pPr>
      <w:spacing w:before="100" w:beforeAutospacing="1" w:after="100" w:afterAutospacing="1"/>
    </w:pPr>
  </w:style>
  <w:style w:type="character" w:customStyle="1" w:styleId="Heading1Char">
    <w:name w:val="Heading 1 Char"/>
    <w:basedOn w:val="DefaultParagraphFont"/>
    <w:link w:val="Heading1"/>
    <w:uiPriority w:val="9"/>
    <w:rsid w:val="000F60D9"/>
    <w:rPr>
      <w:rFonts w:ascii="Times New Roman" w:eastAsia="Times New Roman" w:hAnsi="Times New Roman" w:cs="Times New Roman"/>
      <w:b/>
      <w:bCs/>
      <w:kern w:val="36"/>
      <w:sz w:val="48"/>
      <w:szCs w:val="48"/>
      <w:lang w:eastAsia="fr-FR"/>
    </w:rPr>
  </w:style>
  <w:style w:type="paragraph" w:styleId="Revision">
    <w:name w:val="Revision"/>
    <w:hidden/>
    <w:uiPriority w:val="99"/>
    <w:semiHidden/>
    <w:rsid w:val="006A414C"/>
    <w:pPr>
      <w:spacing w:after="0" w:line="240" w:lineRule="auto"/>
    </w:pPr>
    <w:rPr>
      <w:rFonts w:ascii="Times New Roman" w:eastAsia="Times New Roman" w:hAnsi="Times New Roman" w:cs="Times New Roman"/>
      <w:sz w:val="24"/>
      <w:szCs w:val="24"/>
      <w:lang w:eastAsia="fr-FR"/>
    </w:rPr>
  </w:style>
  <w:style w:type="character" w:customStyle="1" w:styleId="CommentaireCar1">
    <w:name w:val="Commentaire Car1"/>
    <w:uiPriority w:val="99"/>
    <w:rsid w:val="00686167"/>
    <w:rPr>
      <w:rFonts w:ascii="Times New Roman" w:eastAsia="Times New Roman" w:hAnsi="Times New Roman" w:cs="Times New Roman"/>
      <w:sz w:val="20"/>
      <w:szCs w:val="20"/>
      <w:lang w:eastAsia="zh-CN"/>
    </w:rPr>
  </w:style>
  <w:style w:type="character" w:customStyle="1" w:styleId="Heading4Char">
    <w:name w:val="Heading 4 Char"/>
    <w:basedOn w:val="DefaultParagraphFont"/>
    <w:link w:val="Heading4"/>
    <w:uiPriority w:val="9"/>
    <w:semiHidden/>
    <w:rsid w:val="005E66CD"/>
    <w:rPr>
      <w:rFonts w:asciiTheme="majorHAnsi" w:eastAsiaTheme="majorEastAsia" w:hAnsiTheme="majorHAnsi" w:cstheme="majorBidi"/>
      <w:i/>
      <w:iCs/>
      <w:color w:val="365F91" w:themeColor="accent1" w:themeShade="BF"/>
      <w:sz w:val="24"/>
      <w:szCs w:val="24"/>
      <w:lang w:eastAsia="fr-FR"/>
    </w:rPr>
  </w:style>
  <w:style w:type="character" w:styleId="FollowedHyperlink">
    <w:name w:val="FollowedHyperlink"/>
    <w:basedOn w:val="DefaultParagraphFont"/>
    <w:uiPriority w:val="99"/>
    <w:semiHidden/>
    <w:unhideWhenUsed/>
    <w:rsid w:val="003D02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58235">
      <w:bodyDiv w:val="1"/>
      <w:marLeft w:val="0"/>
      <w:marRight w:val="0"/>
      <w:marTop w:val="0"/>
      <w:marBottom w:val="0"/>
      <w:divBdr>
        <w:top w:val="none" w:sz="0" w:space="0" w:color="auto"/>
        <w:left w:val="none" w:sz="0" w:space="0" w:color="auto"/>
        <w:bottom w:val="none" w:sz="0" w:space="0" w:color="auto"/>
        <w:right w:val="none" w:sz="0" w:space="0" w:color="auto"/>
      </w:divBdr>
    </w:div>
    <w:div w:id="143861183">
      <w:bodyDiv w:val="1"/>
      <w:marLeft w:val="0"/>
      <w:marRight w:val="0"/>
      <w:marTop w:val="0"/>
      <w:marBottom w:val="0"/>
      <w:divBdr>
        <w:top w:val="none" w:sz="0" w:space="0" w:color="auto"/>
        <w:left w:val="none" w:sz="0" w:space="0" w:color="auto"/>
        <w:bottom w:val="none" w:sz="0" w:space="0" w:color="auto"/>
        <w:right w:val="none" w:sz="0" w:space="0" w:color="auto"/>
      </w:divBdr>
    </w:div>
    <w:div w:id="236748474">
      <w:bodyDiv w:val="1"/>
      <w:marLeft w:val="0"/>
      <w:marRight w:val="0"/>
      <w:marTop w:val="0"/>
      <w:marBottom w:val="0"/>
      <w:divBdr>
        <w:top w:val="none" w:sz="0" w:space="0" w:color="auto"/>
        <w:left w:val="none" w:sz="0" w:space="0" w:color="auto"/>
        <w:bottom w:val="none" w:sz="0" w:space="0" w:color="auto"/>
        <w:right w:val="none" w:sz="0" w:space="0" w:color="auto"/>
      </w:divBdr>
    </w:div>
    <w:div w:id="417991460">
      <w:bodyDiv w:val="1"/>
      <w:marLeft w:val="0"/>
      <w:marRight w:val="0"/>
      <w:marTop w:val="0"/>
      <w:marBottom w:val="0"/>
      <w:divBdr>
        <w:top w:val="none" w:sz="0" w:space="0" w:color="auto"/>
        <w:left w:val="none" w:sz="0" w:space="0" w:color="auto"/>
        <w:bottom w:val="none" w:sz="0" w:space="0" w:color="auto"/>
        <w:right w:val="none" w:sz="0" w:space="0" w:color="auto"/>
      </w:divBdr>
      <w:divsChild>
        <w:div w:id="775908160">
          <w:marLeft w:val="1166"/>
          <w:marRight w:val="0"/>
          <w:marTop w:val="110"/>
          <w:marBottom w:val="0"/>
          <w:divBdr>
            <w:top w:val="none" w:sz="0" w:space="0" w:color="auto"/>
            <w:left w:val="none" w:sz="0" w:space="0" w:color="auto"/>
            <w:bottom w:val="none" w:sz="0" w:space="0" w:color="auto"/>
            <w:right w:val="none" w:sz="0" w:space="0" w:color="auto"/>
          </w:divBdr>
        </w:div>
      </w:divsChild>
    </w:div>
    <w:div w:id="481049299">
      <w:bodyDiv w:val="1"/>
      <w:marLeft w:val="0"/>
      <w:marRight w:val="0"/>
      <w:marTop w:val="0"/>
      <w:marBottom w:val="0"/>
      <w:divBdr>
        <w:top w:val="none" w:sz="0" w:space="0" w:color="auto"/>
        <w:left w:val="none" w:sz="0" w:space="0" w:color="auto"/>
        <w:bottom w:val="none" w:sz="0" w:space="0" w:color="auto"/>
        <w:right w:val="none" w:sz="0" w:space="0" w:color="auto"/>
      </w:divBdr>
    </w:div>
    <w:div w:id="533463431">
      <w:bodyDiv w:val="1"/>
      <w:marLeft w:val="0"/>
      <w:marRight w:val="0"/>
      <w:marTop w:val="0"/>
      <w:marBottom w:val="0"/>
      <w:divBdr>
        <w:top w:val="none" w:sz="0" w:space="0" w:color="auto"/>
        <w:left w:val="none" w:sz="0" w:space="0" w:color="auto"/>
        <w:bottom w:val="none" w:sz="0" w:space="0" w:color="auto"/>
        <w:right w:val="none" w:sz="0" w:space="0" w:color="auto"/>
      </w:divBdr>
    </w:div>
    <w:div w:id="693767826">
      <w:bodyDiv w:val="1"/>
      <w:marLeft w:val="0"/>
      <w:marRight w:val="0"/>
      <w:marTop w:val="0"/>
      <w:marBottom w:val="0"/>
      <w:divBdr>
        <w:top w:val="none" w:sz="0" w:space="0" w:color="auto"/>
        <w:left w:val="none" w:sz="0" w:space="0" w:color="auto"/>
        <w:bottom w:val="none" w:sz="0" w:space="0" w:color="auto"/>
        <w:right w:val="none" w:sz="0" w:space="0" w:color="auto"/>
      </w:divBdr>
    </w:div>
    <w:div w:id="891381689">
      <w:bodyDiv w:val="1"/>
      <w:marLeft w:val="0"/>
      <w:marRight w:val="0"/>
      <w:marTop w:val="0"/>
      <w:marBottom w:val="0"/>
      <w:divBdr>
        <w:top w:val="none" w:sz="0" w:space="0" w:color="auto"/>
        <w:left w:val="none" w:sz="0" w:space="0" w:color="auto"/>
        <w:bottom w:val="none" w:sz="0" w:space="0" w:color="auto"/>
        <w:right w:val="none" w:sz="0" w:space="0" w:color="auto"/>
      </w:divBdr>
      <w:divsChild>
        <w:div w:id="1760057795">
          <w:marLeft w:val="1166"/>
          <w:marRight w:val="0"/>
          <w:marTop w:val="134"/>
          <w:marBottom w:val="0"/>
          <w:divBdr>
            <w:top w:val="none" w:sz="0" w:space="0" w:color="auto"/>
            <w:left w:val="none" w:sz="0" w:space="0" w:color="auto"/>
            <w:bottom w:val="none" w:sz="0" w:space="0" w:color="auto"/>
            <w:right w:val="none" w:sz="0" w:space="0" w:color="auto"/>
          </w:divBdr>
        </w:div>
        <w:div w:id="1789664086">
          <w:marLeft w:val="1166"/>
          <w:marRight w:val="0"/>
          <w:marTop w:val="134"/>
          <w:marBottom w:val="0"/>
          <w:divBdr>
            <w:top w:val="none" w:sz="0" w:space="0" w:color="auto"/>
            <w:left w:val="none" w:sz="0" w:space="0" w:color="auto"/>
            <w:bottom w:val="none" w:sz="0" w:space="0" w:color="auto"/>
            <w:right w:val="none" w:sz="0" w:space="0" w:color="auto"/>
          </w:divBdr>
        </w:div>
      </w:divsChild>
    </w:div>
    <w:div w:id="1056779533">
      <w:bodyDiv w:val="1"/>
      <w:marLeft w:val="0"/>
      <w:marRight w:val="0"/>
      <w:marTop w:val="0"/>
      <w:marBottom w:val="0"/>
      <w:divBdr>
        <w:top w:val="none" w:sz="0" w:space="0" w:color="auto"/>
        <w:left w:val="none" w:sz="0" w:space="0" w:color="auto"/>
        <w:bottom w:val="none" w:sz="0" w:space="0" w:color="auto"/>
        <w:right w:val="none" w:sz="0" w:space="0" w:color="auto"/>
      </w:divBdr>
    </w:div>
    <w:div w:id="1109541656">
      <w:bodyDiv w:val="1"/>
      <w:marLeft w:val="0"/>
      <w:marRight w:val="0"/>
      <w:marTop w:val="0"/>
      <w:marBottom w:val="0"/>
      <w:divBdr>
        <w:top w:val="none" w:sz="0" w:space="0" w:color="auto"/>
        <w:left w:val="none" w:sz="0" w:space="0" w:color="auto"/>
        <w:bottom w:val="none" w:sz="0" w:space="0" w:color="auto"/>
        <w:right w:val="none" w:sz="0" w:space="0" w:color="auto"/>
      </w:divBdr>
    </w:div>
    <w:div w:id="1155991252">
      <w:bodyDiv w:val="1"/>
      <w:marLeft w:val="0"/>
      <w:marRight w:val="0"/>
      <w:marTop w:val="0"/>
      <w:marBottom w:val="0"/>
      <w:divBdr>
        <w:top w:val="none" w:sz="0" w:space="0" w:color="auto"/>
        <w:left w:val="none" w:sz="0" w:space="0" w:color="auto"/>
        <w:bottom w:val="none" w:sz="0" w:space="0" w:color="auto"/>
        <w:right w:val="none" w:sz="0" w:space="0" w:color="auto"/>
      </w:divBdr>
    </w:div>
    <w:div w:id="1272124590">
      <w:bodyDiv w:val="1"/>
      <w:marLeft w:val="0"/>
      <w:marRight w:val="0"/>
      <w:marTop w:val="0"/>
      <w:marBottom w:val="0"/>
      <w:divBdr>
        <w:top w:val="none" w:sz="0" w:space="0" w:color="auto"/>
        <w:left w:val="none" w:sz="0" w:space="0" w:color="auto"/>
        <w:bottom w:val="none" w:sz="0" w:space="0" w:color="auto"/>
        <w:right w:val="none" w:sz="0" w:space="0" w:color="auto"/>
      </w:divBdr>
    </w:div>
    <w:div w:id="1318193432">
      <w:bodyDiv w:val="1"/>
      <w:marLeft w:val="0"/>
      <w:marRight w:val="0"/>
      <w:marTop w:val="0"/>
      <w:marBottom w:val="0"/>
      <w:divBdr>
        <w:top w:val="none" w:sz="0" w:space="0" w:color="auto"/>
        <w:left w:val="none" w:sz="0" w:space="0" w:color="auto"/>
        <w:bottom w:val="none" w:sz="0" w:space="0" w:color="auto"/>
        <w:right w:val="none" w:sz="0" w:space="0" w:color="auto"/>
      </w:divBdr>
      <w:divsChild>
        <w:div w:id="1723091445">
          <w:marLeft w:val="0"/>
          <w:marRight w:val="0"/>
          <w:marTop w:val="450"/>
          <w:marBottom w:val="300"/>
          <w:divBdr>
            <w:top w:val="none" w:sz="0" w:space="0" w:color="auto"/>
            <w:left w:val="none" w:sz="0" w:space="0" w:color="auto"/>
            <w:bottom w:val="none" w:sz="0" w:space="0" w:color="auto"/>
            <w:right w:val="none" w:sz="0" w:space="0" w:color="auto"/>
          </w:divBdr>
        </w:div>
        <w:div w:id="1820221032">
          <w:marLeft w:val="0"/>
          <w:marRight w:val="0"/>
          <w:marTop w:val="525"/>
          <w:marBottom w:val="525"/>
          <w:divBdr>
            <w:top w:val="none" w:sz="0" w:space="0" w:color="auto"/>
            <w:left w:val="none" w:sz="0" w:space="0" w:color="auto"/>
            <w:bottom w:val="none" w:sz="0" w:space="0" w:color="auto"/>
            <w:right w:val="none" w:sz="0" w:space="0" w:color="auto"/>
          </w:divBdr>
        </w:div>
      </w:divsChild>
    </w:div>
    <w:div w:id="1517771263">
      <w:bodyDiv w:val="1"/>
      <w:marLeft w:val="0"/>
      <w:marRight w:val="0"/>
      <w:marTop w:val="0"/>
      <w:marBottom w:val="0"/>
      <w:divBdr>
        <w:top w:val="none" w:sz="0" w:space="0" w:color="auto"/>
        <w:left w:val="none" w:sz="0" w:space="0" w:color="auto"/>
        <w:bottom w:val="none" w:sz="0" w:space="0" w:color="auto"/>
        <w:right w:val="none" w:sz="0" w:space="0" w:color="auto"/>
      </w:divBdr>
    </w:div>
    <w:div w:id="1530600765">
      <w:bodyDiv w:val="1"/>
      <w:marLeft w:val="0"/>
      <w:marRight w:val="0"/>
      <w:marTop w:val="0"/>
      <w:marBottom w:val="0"/>
      <w:divBdr>
        <w:top w:val="none" w:sz="0" w:space="0" w:color="auto"/>
        <w:left w:val="none" w:sz="0" w:space="0" w:color="auto"/>
        <w:bottom w:val="none" w:sz="0" w:space="0" w:color="auto"/>
        <w:right w:val="none" w:sz="0" w:space="0" w:color="auto"/>
      </w:divBdr>
      <w:divsChild>
        <w:div w:id="495845525">
          <w:marLeft w:val="547"/>
          <w:marRight w:val="0"/>
          <w:marTop w:val="115"/>
          <w:marBottom w:val="0"/>
          <w:divBdr>
            <w:top w:val="none" w:sz="0" w:space="0" w:color="auto"/>
            <w:left w:val="none" w:sz="0" w:space="0" w:color="auto"/>
            <w:bottom w:val="none" w:sz="0" w:space="0" w:color="auto"/>
            <w:right w:val="none" w:sz="0" w:space="0" w:color="auto"/>
          </w:divBdr>
        </w:div>
      </w:divsChild>
    </w:div>
    <w:div w:id="1597905460">
      <w:bodyDiv w:val="1"/>
      <w:marLeft w:val="0"/>
      <w:marRight w:val="0"/>
      <w:marTop w:val="0"/>
      <w:marBottom w:val="0"/>
      <w:divBdr>
        <w:top w:val="none" w:sz="0" w:space="0" w:color="auto"/>
        <w:left w:val="none" w:sz="0" w:space="0" w:color="auto"/>
        <w:bottom w:val="none" w:sz="0" w:space="0" w:color="auto"/>
        <w:right w:val="none" w:sz="0" w:space="0" w:color="auto"/>
      </w:divBdr>
      <w:divsChild>
        <w:div w:id="802694627">
          <w:marLeft w:val="0"/>
          <w:marRight w:val="0"/>
          <w:marTop w:val="0"/>
          <w:marBottom w:val="0"/>
          <w:divBdr>
            <w:top w:val="none" w:sz="0" w:space="0" w:color="auto"/>
            <w:left w:val="none" w:sz="0" w:space="0" w:color="auto"/>
            <w:bottom w:val="none" w:sz="0" w:space="0" w:color="auto"/>
            <w:right w:val="none" w:sz="0" w:space="0" w:color="auto"/>
          </w:divBdr>
        </w:div>
        <w:div w:id="703214344">
          <w:marLeft w:val="0"/>
          <w:marRight w:val="0"/>
          <w:marTop w:val="0"/>
          <w:marBottom w:val="0"/>
          <w:divBdr>
            <w:top w:val="none" w:sz="0" w:space="0" w:color="auto"/>
            <w:left w:val="none" w:sz="0" w:space="0" w:color="auto"/>
            <w:bottom w:val="none" w:sz="0" w:space="0" w:color="auto"/>
            <w:right w:val="none" w:sz="0" w:space="0" w:color="auto"/>
          </w:divBdr>
          <w:divsChild>
            <w:div w:id="1045763025">
              <w:marLeft w:val="0"/>
              <w:marRight w:val="0"/>
              <w:marTop w:val="0"/>
              <w:marBottom w:val="0"/>
              <w:divBdr>
                <w:top w:val="none" w:sz="0" w:space="0" w:color="auto"/>
                <w:left w:val="none" w:sz="0" w:space="0" w:color="auto"/>
                <w:bottom w:val="none" w:sz="0" w:space="0" w:color="auto"/>
                <w:right w:val="none" w:sz="0" w:space="0" w:color="auto"/>
              </w:divBdr>
            </w:div>
            <w:div w:id="12633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1162">
      <w:bodyDiv w:val="1"/>
      <w:marLeft w:val="0"/>
      <w:marRight w:val="0"/>
      <w:marTop w:val="0"/>
      <w:marBottom w:val="0"/>
      <w:divBdr>
        <w:top w:val="none" w:sz="0" w:space="0" w:color="auto"/>
        <w:left w:val="none" w:sz="0" w:space="0" w:color="auto"/>
        <w:bottom w:val="none" w:sz="0" w:space="0" w:color="auto"/>
        <w:right w:val="none" w:sz="0" w:space="0" w:color="auto"/>
      </w:divBdr>
    </w:div>
    <w:div w:id="1670869280">
      <w:bodyDiv w:val="1"/>
      <w:marLeft w:val="0"/>
      <w:marRight w:val="0"/>
      <w:marTop w:val="0"/>
      <w:marBottom w:val="0"/>
      <w:divBdr>
        <w:top w:val="none" w:sz="0" w:space="0" w:color="auto"/>
        <w:left w:val="none" w:sz="0" w:space="0" w:color="auto"/>
        <w:bottom w:val="none" w:sz="0" w:space="0" w:color="auto"/>
        <w:right w:val="none" w:sz="0" w:space="0" w:color="auto"/>
      </w:divBdr>
    </w:div>
    <w:div w:id="1797290944">
      <w:bodyDiv w:val="1"/>
      <w:marLeft w:val="0"/>
      <w:marRight w:val="0"/>
      <w:marTop w:val="0"/>
      <w:marBottom w:val="0"/>
      <w:divBdr>
        <w:top w:val="none" w:sz="0" w:space="0" w:color="auto"/>
        <w:left w:val="none" w:sz="0" w:space="0" w:color="auto"/>
        <w:bottom w:val="none" w:sz="0" w:space="0" w:color="auto"/>
        <w:right w:val="none" w:sz="0" w:space="0" w:color="auto"/>
      </w:divBdr>
    </w:div>
    <w:div w:id="1968855424">
      <w:bodyDiv w:val="1"/>
      <w:marLeft w:val="0"/>
      <w:marRight w:val="0"/>
      <w:marTop w:val="0"/>
      <w:marBottom w:val="0"/>
      <w:divBdr>
        <w:top w:val="none" w:sz="0" w:space="0" w:color="auto"/>
        <w:left w:val="none" w:sz="0" w:space="0" w:color="auto"/>
        <w:bottom w:val="none" w:sz="0" w:space="0" w:color="auto"/>
        <w:right w:val="none" w:sz="0" w:space="0" w:color="auto"/>
      </w:divBdr>
      <w:divsChild>
        <w:div w:id="375786425">
          <w:marLeft w:val="2520"/>
          <w:marRight w:val="0"/>
          <w:marTop w:val="77"/>
          <w:marBottom w:val="0"/>
          <w:divBdr>
            <w:top w:val="none" w:sz="0" w:space="0" w:color="auto"/>
            <w:left w:val="none" w:sz="0" w:space="0" w:color="auto"/>
            <w:bottom w:val="none" w:sz="0" w:space="0" w:color="auto"/>
            <w:right w:val="none" w:sz="0" w:space="0" w:color="auto"/>
          </w:divBdr>
        </w:div>
        <w:div w:id="867641623">
          <w:marLeft w:val="2520"/>
          <w:marRight w:val="0"/>
          <w:marTop w:val="77"/>
          <w:marBottom w:val="0"/>
          <w:divBdr>
            <w:top w:val="none" w:sz="0" w:space="0" w:color="auto"/>
            <w:left w:val="none" w:sz="0" w:space="0" w:color="auto"/>
            <w:bottom w:val="none" w:sz="0" w:space="0" w:color="auto"/>
            <w:right w:val="none" w:sz="0" w:space="0" w:color="auto"/>
          </w:divBdr>
        </w:div>
      </w:divsChild>
    </w:div>
    <w:div w:id="1969047320">
      <w:bodyDiv w:val="1"/>
      <w:marLeft w:val="0"/>
      <w:marRight w:val="0"/>
      <w:marTop w:val="0"/>
      <w:marBottom w:val="0"/>
      <w:divBdr>
        <w:top w:val="none" w:sz="0" w:space="0" w:color="auto"/>
        <w:left w:val="none" w:sz="0" w:space="0" w:color="auto"/>
        <w:bottom w:val="none" w:sz="0" w:space="0" w:color="auto"/>
        <w:right w:val="none" w:sz="0" w:space="0" w:color="auto"/>
      </w:divBdr>
    </w:div>
    <w:div w:id="1980308343">
      <w:bodyDiv w:val="1"/>
      <w:marLeft w:val="0"/>
      <w:marRight w:val="0"/>
      <w:marTop w:val="0"/>
      <w:marBottom w:val="0"/>
      <w:divBdr>
        <w:top w:val="none" w:sz="0" w:space="0" w:color="auto"/>
        <w:left w:val="none" w:sz="0" w:space="0" w:color="auto"/>
        <w:bottom w:val="none" w:sz="0" w:space="0" w:color="auto"/>
        <w:right w:val="none" w:sz="0" w:space="0" w:color="auto"/>
      </w:divBdr>
    </w:div>
    <w:div w:id="2022969576">
      <w:bodyDiv w:val="1"/>
      <w:marLeft w:val="0"/>
      <w:marRight w:val="0"/>
      <w:marTop w:val="0"/>
      <w:marBottom w:val="0"/>
      <w:divBdr>
        <w:top w:val="none" w:sz="0" w:space="0" w:color="auto"/>
        <w:left w:val="none" w:sz="0" w:space="0" w:color="auto"/>
        <w:bottom w:val="none" w:sz="0" w:space="0" w:color="auto"/>
        <w:right w:val="none" w:sz="0" w:space="0" w:color="auto"/>
      </w:divBdr>
    </w:div>
    <w:div w:id="21037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france.gouv.fr/affichCode.do?cidTexte=LEGITEXT000006072665&amp;dateTexte=29990101&amp;categorieLien=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9EF6E-1381-480A-B059-7789E2CF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556</Words>
  <Characters>3173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marie.descamps@sante.gouv.fr</dc:creator>
  <cp:lastModifiedBy>Liana Brili</cp:lastModifiedBy>
  <cp:revision>6</cp:revision>
  <cp:lastPrinted>2021-09-03T07:22:00Z</cp:lastPrinted>
  <dcterms:created xsi:type="dcterms:W3CDTF">2021-10-03T17:31:00Z</dcterms:created>
  <dcterms:modified xsi:type="dcterms:W3CDTF">2021-10-11T12:02:00Z</dcterms:modified>
</cp:coreProperties>
</file>