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CE49" w14:textId="77777777" w:rsidR="003356FD" w:rsidRPr="003356FD" w:rsidRDefault="003356FD" w:rsidP="003356FD">
      <w:pPr>
        <w:pStyle w:val="02BDGesBlatt"/>
      </w:pPr>
      <w:r>
        <w:t>DEELSTAATSBLAD</w:t>
      </w:r>
    </w:p>
    <w:p w14:paraId="7330AF57" w14:textId="77777777" w:rsidR="003356FD" w:rsidRPr="003356FD" w:rsidRDefault="003356FD" w:rsidP="003356FD">
      <w:pPr>
        <w:pStyle w:val="03RepOesterr"/>
      </w:pPr>
      <w:r>
        <w:t>VAN OPPER-OOSTENRIJK</w:t>
      </w:r>
    </w:p>
    <w:p w14:paraId="450D1B64" w14:textId="0584EA01" w:rsidR="003356FD" w:rsidRPr="003356FD" w:rsidRDefault="003356FD" w:rsidP="00D649BD">
      <w:pPr>
        <w:pStyle w:val="05Kurztitel"/>
        <w:pBdr>
          <w:bottom w:val="none" w:sz="0" w:space="0" w:color="auto"/>
        </w:pBdr>
      </w:pPr>
    </w:p>
    <w:tbl>
      <w:tblPr>
        <w:tblStyle w:val="TableGrid"/>
        <w:tblW w:w="8788"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127"/>
        <w:gridCol w:w="3827"/>
        <w:gridCol w:w="2834"/>
      </w:tblGrid>
      <w:tr w:rsidR="00D649BD" w:rsidRPr="000F155B" w14:paraId="5096F4FD" w14:textId="77777777" w:rsidTr="00AE0426">
        <w:tc>
          <w:tcPr>
            <w:tcW w:w="2127" w:type="dxa"/>
            <w:tcBorders>
              <w:bottom w:val="single" w:sz="12" w:space="0" w:color="auto"/>
            </w:tcBorders>
          </w:tcPr>
          <w:p w14:paraId="570C79AB" w14:textId="77777777" w:rsidR="00D649BD" w:rsidRPr="000F155B" w:rsidRDefault="00D649BD" w:rsidP="00AE0426">
            <w:pPr>
              <w:pStyle w:val="09Abstand"/>
              <w:spacing w:line="280" w:lineRule="exact"/>
              <w:rPr>
                <w:b/>
                <w:bCs/>
                <w:sz w:val="24"/>
                <w:szCs w:val="24"/>
              </w:rPr>
            </w:pPr>
            <w:r>
              <w:rPr>
                <w:b/>
                <w:sz w:val="24"/>
              </w:rPr>
              <w:t>Jaar 2023</w:t>
            </w:r>
          </w:p>
        </w:tc>
        <w:tc>
          <w:tcPr>
            <w:tcW w:w="3827" w:type="dxa"/>
            <w:tcBorders>
              <w:bottom w:val="single" w:sz="12" w:space="0" w:color="auto"/>
            </w:tcBorders>
          </w:tcPr>
          <w:p w14:paraId="14A489B6" w14:textId="63E37C01" w:rsidR="00D649BD" w:rsidRPr="000F155B" w:rsidRDefault="00D649BD" w:rsidP="00AE0426">
            <w:pPr>
              <w:pStyle w:val="09Abstand"/>
              <w:spacing w:line="280" w:lineRule="exact"/>
              <w:rPr>
                <w:b/>
                <w:bCs/>
                <w:sz w:val="24"/>
                <w:szCs w:val="24"/>
              </w:rPr>
            </w:pPr>
            <w:r>
              <w:rPr>
                <w:b/>
                <w:sz w:val="24"/>
              </w:rPr>
              <w:t>Uitgegeven op 7 december 2023</w:t>
            </w:r>
          </w:p>
        </w:tc>
        <w:tc>
          <w:tcPr>
            <w:tcW w:w="2834" w:type="dxa"/>
            <w:tcBorders>
              <w:bottom w:val="single" w:sz="12" w:space="0" w:color="auto"/>
            </w:tcBorders>
          </w:tcPr>
          <w:p w14:paraId="0743D6E0" w14:textId="77777777" w:rsidR="00D649BD" w:rsidRPr="000F155B" w:rsidRDefault="00D649BD" w:rsidP="00AE0426">
            <w:pPr>
              <w:pStyle w:val="09Abstand"/>
              <w:spacing w:line="280" w:lineRule="exact"/>
              <w:jc w:val="right"/>
              <w:rPr>
                <w:b/>
                <w:bCs/>
                <w:sz w:val="24"/>
                <w:szCs w:val="24"/>
              </w:rPr>
            </w:pPr>
            <w:r>
              <w:rPr>
                <w:b/>
                <w:sz w:val="24"/>
              </w:rPr>
              <w:t>www.ris.bka.gv.at</w:t>
            </w:r>
          </w:p>
        </w:tc>
      </w:tr>
      <w:tr w:rsidR="00D649BD" w:rsidRPr="000F155B" w14:paraId="12E2A459" w14:textId="77777777" w:rsidTr="00AE0426">
        <w:trPr>
          <w:trHeight w:val="982"/>
        </w:trPr>
        <w:tc>
          <w:tcPr>
            <w:tcW w:w="2127" w:type="dxa"/>
            <w:tcBorders>
              <w:bottom w:val="single" w:sz="12" w:space="0" w:color="auto"/>
            </w:tcBorders>
          </w:tcPr>
          <w:p w14:paraId="4A416ECB" w14:textId="1DCD8B22" w:rsidR="00D649BD" w:rsidRPr="000F155B" w:rsidRDefault="00D649BD" w:rsidP="00AE0426">
            <w:pPr>
              <w:pStyle w:val="09Abstand"/>
              <w:spacing w:before="120" w:line="240" w:lineRule="auto"/>
              <w:jc w:val="both"/>
              <w:rPr>
                <w:b/>
                <w:bCs/>
                <w:sz w:val="24"/>
                <w:szCs w:val="24"/>
              </w:rPr>
            </w:pPr>
            <w:r>
              <w:rPr>
                <w:b/>
              </w:rPr>
              <w:t>Deelstaatswet nr. 95:</w:t>
            </w:r>
          </w:p>
        </w:tc>
        <w:tc>
          <w:tcPr>
            <w:tcW w:w="6661" w:type="dxa"/>
            <w:gridSpan w:val="2"/>
            <w:tcBorders>
              <w:bottom w:val="single" w:sz="12" w:space="0" w:color="auto"/>
            </w:tcBorders>
          </w:tcPr>
          <w:p w14:paraId="4B443644" w14:textId="3ACA7F5D" w:rsidR="00D649BD" w:rsidRPr="000F155B" w:rsidRDefault="00D649BD" w:rsidP="00AE0426">
            <w:pPr>
              <w:pStyle w:val="09Abstand"/>
              <w:spacing w:before="120" w:line="240" w:lineRule="auto"/>
              <w:jc w:val="both"/>
              <w:rPr>
                <w:b/>
                <w:bCs/>
                <w:sz w:val="24"/>
                <w:szCs w:val="24"/>
              </w:rPr>
            </w:pPr>
            <w:r>
              <w:rPr>
                <w:b/>
              </w:rPr>
              <w:t>Opper-Oostenrijkse wet inzake bouwtechnologie 2023 (29e wetgevingsperiode: Aanvulling op het regeringsvoorstel nr. 536/2023, aanvulling op het commissieverslag nr. 616/2023, 19e zitting van het parlement van de deelstaat: Richtlijn (EU) 2020/2184 van 16 december 2020, PB L 435 van 23.12.2020, blz. 1 [CELEX nr. 32020L2184]).</w:t>
            </w:r>
          </w:p>
        </w:tc>
      </w:tr>
    </w:tbl>
    <w:p w14:paraId="22E0A5B2" w14:textId="77777777" w:rsidR="00AD1AFF" w:rsidRPr="00AD1AFF" w:rsidRDefault="00AD1AFF" w:rsidP="00AD1AFF">
      <w:pPr>
        <w:pStyle w:val="09Abstand"/>
      </w:pPr>
    </w:p>
    <w:p w14:paraId="1F415364" w14:textId="77777777" w:rsidR="00AD1AFF" w:rsidRPr="00AD1AFF" w:rsidRDefault="00AD1AFF" w:rsidP="00AD1AFF">
      <w:pPr>
        <w:pStyle w:val="09Abstand"/>
      </w:pPr>
    </w:p>
    <w:p w14:paraId="2828DFDF" w14:textId="77777777" w:rsidR="006674AE" w:rsidRPr="00FE252E" w:rsidRDefault="006674AE" w:rsidP="00FE252E">
      <w:pPr>
        <w:pStyle w:val="41UeberschrG1"/>
      </w:pPr>
      <w:r>
        <w:t>Deelstaatswet</w:t>
      </w:r>
    </w:p>
    <w:p w14:paraId="43213EDC" w14:textId="77777777" w:rsidR="006674AE" w:rsidRPr="00FE252E" w:rsidRDefault="006674AE" w:rsidP="00FE252E">
      <w:pPr>
        <w:pStyle w:val="41UeberschrG1"/>
      </w:pPr>
      <w:r>
        <w:t>tot wijziging van de Opper-Oostenrijkse wet inzake bouwtechnologie 2013 en de Opper-Oostenrijkse begeleidende verordeningen en uitvoeringswet van de EU</w:t>
      </w:r>
      <w:r>
        <w:br/>
        <w:t>(Opper-Oostenrijkse wet inzake bouwtechnologie 2023)</w:t>
      </w:r>
    </w:p>
    <w:p w14:paraId="6D755762" w14:textId="77777777" w:rsidR="006674AE" w:rsidRPr="00FE252E" w:rsidRDefault="006674AE" w:rsidP="00FE252E">
      <w:pPr>
        <w:pStyle w:val="12PromKlEinlSatz"/>
      </w:pPr>
      <w:r>
        <w:t>Het parlement van Opper-Oostenrijk heeft de volgende wet aangenomen:</w:t>
      </w:r>
    </w:p>
    <w:p w14:paraId="529ABFF7" w14:textId="77777777" w:rsidR="00D649BD" w:rsidRDefault="006674AE" w:rsidP="00FE252E">
      <w:pPr>
        <w:pStyle w:val="44UeberschrArt"/>
      </w:pPr>
      <w:r>
        <w:t>Artikel I</w:t>
      </w:r>
    </w:p>
    <w:p w14:paraId="49A64628" w14:textId="15C3425F" w:rsidR="006674AE" w:rsidRPr="00FE252E" w:rsidRDefault="006674AE" w:rsidP="00D649BD">
      <w:pPr>
        <w:pStyle w:val="44UeberschrArt"/>
        <w:spacing w:before="0"/>
      </w:pPr>
      <w:r>
        <w:t>Wijzigingen in de Opper-Oostenrijkse wet inzake bouwtechnologie 2013</w:t>
      </w:r>
    </w:p>
    <w:p w14:paraId="0ADE5A9B" w14:textId="77777777" w:rsidR="006674AE" w:rsidRPr="00FE252E" w:rsidRDefault="006674AE" w:rsidP="00FE252E">
      <w:pPr>
        <w:pStyle w:val="12PromKlEinlSatz"/>
      </w:pPr>
      <w:r>
        <w:t>De Opper-Oostenrijkse wet inzake bouwtechnologie 2013, LGBl. Nr. 35/2013, in de versie van deelstaatswet LGBl. Nr. 111/2022, wordt als volgt gewijzigd:</w:t>
      </w:r>
    </w:p>
    <w:p w14:paraId="0F469945" w14:textId="77777777" w:rsidR="006674AE" w:rsidRPr="00FE252E" w:rsidRDefault="006674AE" w:rsidP="00FE252E">
      <w:pPr>
        <w:pStyle w:val="21NovAo1"/>
      </w:pPr>
      <w:r>
        <w:t>1. De inhoudsopgave wordt als volgt gewijzigd:</w:t>
      </w:r>
    </w:p>
    <w:p w14:paraId="22729EF2" w14:textId="77777777" w:rsidR="006674AE" w:rsidRPr="009A57A5" w:rsidRDefault="006674AE" w:rsidP="009A57A5">
      <w:pPr>
        <w:pStyle w:val="21NovAo1"/>
      </w:pPr>
      <w:r>
        <w:t>Na § 70 worden de volgende vermeldingen ingevoegd:</w:t>
      </w:r>
    </w:p>
    <w:p w14:paraId="4FB9B44E" w14:textId="77777777" w:rsidR="00D649BD" w:rsidRDefault="006674AE" w:rsidP="00516A63">
      <w:pPr>
        <w:pStyle w:val="44UeberschrArt"/>
      </w:pPr>
      <w:r>
        <w:rPr>
          <w:b w:val="0"/>
        </w:rPr>
        <w:t>“</w:t>
      </w:r>
      <w:r>
        <w:t>7b. Afdeling</w:t>
      </w:r>
    </w:p>
    <w:p w14:paraId="22486A34" w14:textId="2246E51C" w:rsidR="006674AE" w:rsidRPr="00516A63" w:rsidRDefault="006674AE" w:rsidP="00D649BD">
      <w:pPr>
        <w:pStyle w:val="44UeberschrArt"/>
        <w:spacing w:before="0"/>
      </w:pPr>
      <w:r>
        <w:t>Bepalingen tot uitvoering van Richtlijn (EU) 2020/2184 van het Europees Parlement en de Raad van 16 december 2020 betreffende de kwaliteit van voor menselijke consumptie bestemd water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7838"/>
      </w:tblGrid>
      <w:tr w:rsidR="006674AE" w:rsidRPr="00CC1BD1" w14:paraId="67F2C139" w14:textId="77777777" w:rsidTr="00DF5CC5">
        <w:tc>
          <w:tcPr>
            <w:tcW w:w="675" w:type="dxa"/>
            <w:hideMark/>
          </w:tcPr>
          <w:p w14:paraId="4F1F20E2" w14:textId="77777777" w:rsidR="006674AE" w:rsidRPr="00FE252E" w:rsidRDefault="006674AE" w:rsidP="00FE252E">
            <w:pPr>
              <w:pStyle w:val="32InhaltEintrag"/>
            </w:pPr>
            <w:r>
              <w:t>§ 71</w:t>
            </w:r>
          </w:p>
        </w:tc>
        <w:tc>
          <w:tcPr>
            <w:tcW w:w="8045" w:type="dxa"/>
          </w:tcPr>
          <w:p w14:paraId="783D6FB1" w14:textId="77777777" w:rsidR="006674AE" w:rsidRPr="00FE252E" w:rsidRDefault="006674AE" w:rsidP="00FE252E">
            <w:pPr>
              <w:pStyle w:val="32InhaltEintrag"/>
            </w:pPr>
            <w:r>
              <w:t>Definities</w:t>
            </w:r>
          </w:p>
        </w:tc>
      </w:tr>
      <w:tr w:rsidR="006674AE" w:rsidRPr="00CC1BD1" w14:paraId="2ADC2B51" w14:textId="77777777" w:rsidTr="00DF5CC5">
        <w:tc>
          <w:tcPr>
            <w:tcW w:w="675" w:type="dxa"/>
            <w:hideMark/>
          </w:tcPr>
          <w:p w14:paraId="66EBA582" w14:textId="77777777" w:rsidR="006674AE" w:rsidRPr="00FE252E" w:rsidRDefault="006674AE" w:rsidP="00FE252E">
            <w:pPr>
              <w:pStyle w:val="32InhaltEintrag"/>
            </w:pPr>
            <w:r>
              <w:t>§ 72</w:t>
            </w:r>
          </w:p>
        </w:tc>
        <w:tc>
          <w:tcPr>
            <w:tcW w:w="8045" w:type="dxa"/>
          </w:tcPr>
          <w:p w14:paraId="79396B74" w14:textId="77777777" w:rsidR="006674AE" w:rsidRPr="00FE252E" w:rsidRDefault="006674AE" w:rsidP="00DF5CC5">
            <w:pPr>
              <w:pStyle w:val="32InhaltEintrag"/>
              <w:jc w:val="both"/>
            </w:pPr>
            <w:r>
              <w:t>Aanvullende bepalingen inzake het gebruik van bouwproducten die in contact komen met voor menselijke consumptie bestemd water</w:t>
            </w:r>
          </w:p>
        </w:tc>
      </w:tr>
      <w:tr w:rsidR="006674AE" w:rsidRPr="00CC1BD1" w14:paraId="5FB19098" w14:textId="77777777" w:rsidTr="00DF5CC5">
        <w:tc>
          <w:tcPr>
            <w:tcW w:w="675" w:type="dxa"/>
            <w:hideMark/>
          </w:tcPr>
          <w:p w14:paraId="5B7684BC" w14:textId="77777777" w:rsidR="006674AE" w:rsidRPr="00FE252E" w:rsidRDefault="006674AE" w:rsidP="00FE252E">
            <w:pPr>
              <w:pStyle w:val="32InhaltEintrag"/>
            </w:pPr>
            <w:r>
              <w:t>§ 73</w:t>
            </w:r>
          </w:p>
        </w:tc>
        <w:tc>
          <w:tcPr>
            <w:tcW w:w="8045" w:type="dxa"/>
          </w:tcPr>
          <w:p w14:paraId="6CCF16FB" w14:textId="77777777" w:rsidR="006674AE" w:rsidRPr="00FE252E" w:rsidRDefault="006674AE" w:rsidP="00FE252E">
            <w:pPr>
              <w:pStyle w:val="32InhaltEintrag"/>
            </w:pPr>
            <w:r>
              <w:t>Risicobeoordeling van woninginstallaties”</w:t>
            </w:r>
          </w:p>
        </w:tc>
      </w:tr>
    </w:tbl>
    <w:p w14:paraId="3A050956" w14:textId="77777777" w:rsidR="006674AE" w:rsidRPr="00FE252E" w:rsidRDefault="006674AE" w:rsidP="00FE252E">
      <w:pPr>
        <w:pStyle w:val="21NovAo1"/>
      </w:pPr>
      <w:r>
        <w:t>2. In § 18 wordt het volgende lid 5 ingevoegd na lid 4:</w:t>
      </w:r>
    </w:p>
    <w:p w14:paraId="6E43F438" w14:textId="77777777" w:rsidR="006674AE" w:rsidRPr="00FE252E" w:rsidRDefault="006674AE" w:rsidP="00FE252E">
      <w:pPr>
        <w:pStyle w:val="51Abs"/>
      </w:pPr>
      <w:r>
        <w:t>“5 Indien huishoudelijke installaties die onderdelen van lood bevatten een significant risico voor het leven en de gezondheid van de mens vormen, met name omdat de parameterwaarde voor lood overeenkomstig bijlage I, deel D, bij Richtlijn (EU) 2020/2184 aanzienlijk wordt overschreden, dient de bevoegdheid de vervanging van deze componenten voor te schrijven voor zover dit technisch en economisch haalbaar is. De definities in § 71 zijn van toepassing”.</w:t>
      </w:r>
    </w:p>
    <w:p w14:paraId="3FFCE93A" w14:textId="77777777" w:rsidR="006674AE" w:rsidRPr="00FE252E" w:rsidRDefault="006674AE" w:rsidP="00FE252E">
      <w:pPr>
        <w:pStyle w:val="21NovAo1"/>
      </w:pPr>
      <w:r>
        <w:t>3. §§ 71 tot en met 73, samen met de naam van de afdeling, luiden als volgt:</w:t>
      </w:r>
    </w:p>
    <w:p w14:paraId="12D707F4" w14:textId="77777777" w:rsidR="00D649BD" w:rsidRDefault="006674AE" w:rsidP="00516A63">
      <w:pPr>
        <w:pStyle w:val="44UeberschrArt"/>
      </w:pPr>
      <w:r>
        <w:rPr>
          <w:b w:val="0"/>
          <w:caps/>
        </w:rPr>
        <w:t>“</w:t>
      </w:r>
      <w:r>
        <w:t>7b. Afdeling</w:t>
      </w:r>
    </w:p>
    <w:p w14:paraId="648C2AAA" w14:textId="5E58DE66" w:rsidR="006674AE" w:rsidRPr="00516A63" w:rsidRDefault="006674AE" w:rsidP="00D649BD">
      <w:pPr>
        <w:pStyle w:val="44UeberschrArt"/>
        <w:spacing w:before="0"/>
      </w:pPr>
      <w:r>
        <w:t>Bepalingen tot uitvoering van Richtlijn (EU) 2020/2184 van het Europees Parlement en de Raad van 16 december 2020 betreffende de kwaliteit van voor menselijke consumptie bestemd water</w:t>
      </w:r>
    </w:p>
    <w:p w14:paraId="704D985E" w14:textId="77777777" w:rsidR="00597BCF" w:rsidRPr="00597BCF" w:rsidRDefault="00597BCF" w:rsidP="00597BCF">
      <w:pPr>
        <w:pStyle w:val="09Abstand"/>
      </w:pPr>
    </w:p>
    <w:p w14:paraId="6BDB3B77" w14:textId="77777777" w:rsidR="00597BCF" w:rsidRDefault="00597BCF" w:rsidP="00597BCF">
      <w:pPr>
        <w:pStyle w:val="09Abstand"/>
      </w:pPr>
    </w:p>
    <w:p w14:paraId="54854508" w14:textId="77777777" w:rsidR="00597BCF" w:rsidRDefault="00597BCF" w:rsidP="00597BCF">
      <w:pPr>
        <w:pStyle w:val="09Abstand"/>
      </w:pPr>
    </w:p>
    <w:p w14:paraId="17B6270A" w14:textId="77777777" w:rsidR="00597BCF" w:rsidRDefault="00597BCF" w:rsidP="00597BCF">
      <w:pPr>
        <w:pStyle w:val="09Abstand"/>
      </w:pPr>
    </w:p>
    <w:p w14:paraId="42046A06" w14:textId="77777777" w:rsidR="00597BCF" w:rsidRDefault="00597BCF" w:rsidP="00597BCF">
      <w:pPr>
        <w:pStyle w:val="09Abstand"/>
      </w:pPr>
    </w:p>
    <w:p w14:paraId="3E643548" w14:textId="77777777" w:rsidR="00597BCF" w:rsidRPr="00597BCF" w:rsidRDefault="00597BCF" w:rsidP="00597BCF">
      <w:pPr>
        <w:pStyle w:val="09Abstand"/>
      </w:pPr>
    </w:p>
    <w:p w14:paraId="1A956705" w14:textId="77777777" w:rsidR="00D649BD" w:rsidRDefault="006674AE" w:rsidP="00FE252E">
      <w:pPr>
        <w:pStyle w:val="45UeberschrPara"/>
      </w:pPr>
      <w:r>
        <w:lastRenderedPageBreak/>
        <w:t>§ 71</w:t>
      </w:r>
    </w:p>
    <w:p w14:paraId="255CE17A" w14:textId="709DF84A" w:rsidR="006674AE" w:rsidRPr="00FE252E" w:rsidRDefault="006674AE" w:rsidP="00D649BD">
      <w:pPr>
        <w:pStyle w:val="45UeberschrPara"/>
        <w:spacing w:before="0"/>
      </w:pPr>
      <w:r>
        <w:t>Definities</w:t>
      </w:r>
    </w:p>
    <w:p w14:paraId="7742C262" w14:textId="77777777" w:rsidR="006674AE" w:rsidRPr="00FE252E" w:rsidRDefault="006674AE" w:rsidP="00FE252E">
      <w:pPr>
        <w:pStyle w:val="51Abs"/>
      </w:pPr>
      <w:r>
        <w:t>Voor de toepassing van deze afdeling zijn de volgende betekenissen van toepassing:</w:t>
      </w:r>
    </w:p>
    <w:p w14:paraId="57282B3A" w14:textId="77777777" w:rsidR="006674AE" w:rsidRPr="00FE252E" w:rsidRDefault="00FE252E" w:rsidP="00FE252E">
      <w:pPr>
        <w:pStyle w:val="52Aufzaehle1Ziffer"/>
      </w:pPr>
      <w:r>
        <w:tab/>
        <w:t>1.</w:t>
      </w:r>
      <w:r>
        <w:tab/>
      </w:r>
      <w:r>
        <w:rPr>
          <w:b/>
        </w:rPr>
        <w:t xml:space="preserve">“Gevaar”: </w:t>
      </w:r>
      <w:r>
        <w:t>een biologisch, chemisch, fysisch of radiologisch agens in het water of enig ander aspect van de toestand van water dat van invloed kan zijn op de menselijke gezondheid;</w:t>
      </w:r>
    </w:p>
    <w:p w14:paraId="3B0F3333" w14:textId="77777777" w:rsidR="006674AE" w:rsidRPr="00FE252E" w:rsidRDefault="00FE252E" w:rsidP="00FE252E">
      <w:pPr>
        <w:pStyle w:val="52Aufzaehle1Ziffer"/>
      </w:pPr>
      <w:r>
        <w:tab/>
        <w:t>2.</w:t>
      </w:r>
      <w:r>
        <w:tab/>
      </w:r>
      <w:r>
        <w:rPr>
          <w:b/>
        </w:rPr>
        <w:t xml:space="preserve">“Gevaarlijke gebeurtenis”: </w:t>
      </w:r>
      <w:r>
        <w:t>een gebeurtenis die leidt tot gevaren voor het watervoorzieningssysteem voor menselijke consumptie of die gevaren voor dat systeem veroorzaakt die niet worden geëlimineerd;</w:t>
      </w:r>
    </w:p>
    <w:p w14:paraId="512C1147" w14:textId="77777777" w:rsidR="006674AE" w:rsidRPr="00FE252E" w:rsidRDefault="00FE252E" w:rsidP="00FE252E">
      <w:pPr>
        <w:pStyle w:val="52Aufzaehle1Ziffer"/>
      </w:pPr>
      <w:r>
        <w:tab/>
        <w:t>3.</w:t>
      </w:r>
      <w:r>
        <w:tab/>
      </w:r>
      <w:r>
        <w:rPr>
          <w:b/>
        </w:rPr>
        <w:t>Huishoudelijke installatie:</w:t>
      </w:r>
      <w:r>
        <w:t xml:space="preserve"> Leidingen, fittingen en apparatuur die zich bevinden tussen tappunten die gewoonlijk worden gebruikt voor water bestemd voor menselijke consumptie, zowel op openbare als particuliere plaatsen, en het distributienet, tenzij zij de verantwoordelijkheid zijn van de waterleverancier in zijn hoedanigheid van waterleverancier;</w:t>
      </w:r>
    </w:p>
    <w:p w14:paraId="229FC442" w14:textId="77777777" w:rsidR="006674AE" w:rsidRPr="00FE252E" w:rsidRDefault="00FE252E" w:rsidP="00FE252E">
      <w:pPr>
        <w:pStyle w:val="52Aufzaehle1Ziffer"/>
      </w:pPr>
      <w:r>
        <w:tab/>
        <w:t>4.</w:t>
      </w:r>
      <w:r>
        <w:tab/>
      </w:r>
      <w:r>
        <w:rPr>
          <w:b/>
        </w:rPr>
        <w:t xml:space="preserve">“Levensmiddelenbedrijf”: </w:t>
      </w:r>
      <w:r>
        <w:t>een levensmiddelenbedrijf in de zin van artikel 3, lid 2, of artikel 3 van Verordening (EG) nr. 178/2002;</w:t>
      </w:r>
    </w:p>
    <w:p w14:paraId="6638EE4B" w14:textId="77777777" w:rsidR="006674AE" w:rsidRPr="00FE252E" w:rsidRDefault="00FE252E" w:rsidP="00FE252E">
      <w:pPr>
        <w:pStyle w:val="52Aufzaehle1Ziffer"/>
      </w:pPr>
      <w:r>
        <w:tab/>
        <w:t>5.</w:t>
      </w:r>
      <w:r>
        <w:tab/>
      </w:r>
      <w:r>
        <w:rPr>
          <w:b/>
        </w:rPr>
        <w:t xml:space="preserve">“Prioriteitslocaties”: </w:t>
      </w:r>
      <w:r>
        <w:t>grote niet-binnenlandse gebouwen en locaties waar veel gebruikers worden blootgesteld aan potentiële watergerelateerde risico’s, met name grote, openbare gebouwen zoals ziekenhuizen, sanatoria en andere zorginstellingen, verpleeghuizen — of mensen die zorg nodig hebben, met name ouderen, kinderopvangfaciliteiten, horecabedrijven voor opvang van gasten, andere grotere horecabedrijven, campings, winkelcentra, plezier-, recreatie-, sport- en tentoonstellingsfaciliteiten of gevangenissen;</w:t>
      </w:r>
    </w:p>
    <w:p w14:paraId="311A96AD" w14:textId="77777777" w:rsidR="006674AE" w:rsidRPr="00FE252E" w:rsidRDefault="00FE252E" w:rsidP="00FE252E">
      <w:pPr>
        <w:pStyle w:val="52Aufzaehle1Ziffer"/>
      </w:pPr>
      <w:r>
        <w:tab/>
        <w:t>6.</w:t>
      </w:r>
      <w:r>
        <w:tab/>
      </w:r>
      <w:r>
        <w:rPr>
          <w:b/>
        </w:rPr>
        <w:t xml:space="preserve">“Risico”: </w:t>
      </w:r>
      <w:r>
        <w:t>een combinatie van de waarschijnlijkheid van een gevaarlijke gebeurtenis en de omvang van de schade, indien het gevaar en de gevaarlijke gebeurtenis zich voordoen in het watervoorzieningssysteem voor menselijke consumptie;</w:t>
      </w:r>
    </w:p>
    <w:p w14:paraId="6413461C" w14:textId="77777777" w:rsidR="006674AE" w:rsidRPr="00FE252E" w:rsidRDefault="00FE252E" w:rsidP="00FE252E">
      <w:pPr>
        <w:pStyle w:val="52Aufzaehle1Ziffer"/>
      </w:pPr>
      <w:r>
        <w:tab/>
        <w:t>7.</w:t>
      </w:r>
      <w:r>
        <w:tab/>
      </w:r>
      <w:r>
        <w:rPr>
          <w:b/>
        </w:rPr>
        <w:t>Water bestemd voor menselijke consumptie:</w:t>
      </w:r>
    </w:p>
    <w:p w14:paraId="52758327" w14:textId="77777777" w:rsidR="006674AE" w:rsidRPr="00FE252E" w:rsidRDefault="00FE252E" w:rsidP="00FE252E">
      <w:pPr>
        <w:pStyle w:val="52Aufzaehle2Lit"/>
      </w:pPr>
      <w:r>
        <w:tab/>
        <w:t>a)</w:t>
      </w:r>
      <w:r>
        <w:tab/>
        <w:t>al het water, in zijn oorspronkelijke staat of na behandeling, bestemd voor drinken, koken, voedselbereiding of andere huishoudelijke doeleinden, zowel in openbare als particuliere plaatsen, ongeacht de bron en ongeacht of het wordt geleverd via een distributienet of in tankwagens, of geplaatst in flessen of andere recipiënten, met inbegrip van bronwater;</w:t>
      </w:r>
    </w:p>
    <w:p w14:paraId="013546FD" w14:textId="77777777" w:rsidR="006674AE" w:rsidRPr="00FE252E" w:rsidRDefault="00FE252E" w:rsidP="00FE252E">
      <w:pPr>
        <w:pStyle w:val="52Aufzaehle2Lit"/>
      </w:pPr>
      <w:r>
        <w:tab/>
        <w:t>b)</w:t>
      </w:r>
      <w:r>
        <w:tab/>
        <w:t>al het water dat in een levensmiddelenbedrijf wordt gebruikt voor de vervaardiging, behandeling, conservering of het in de handel brengen van voor menselijke consumptie bestemde producten of stoffen;</w:t>
      </w:r>
    </w:p>
    <w:p w14:paraId="73F106E3" w14:textId="77777777" w:rsidR="006674AE" w:rsidRPr="00FE252E" w:rsidRDefault="00FE252E" w:rsidP="00FE252E">
      <w:pPr>
        <w:pStyle w:val="52Aufzaehle1Ziffer"/>
      </w:pPr>
      <w:r>
        <w:tab/>
        <w:t>8.</w:t>
      </w:r>
      <w:r>
        <w:tab/>
      </w:r>
      <w:r>
        <w:rPr>
          <w:b/>
        </w:rPr>
        <w:t>“Waterleverancier”</w:t>
      </w:r>
      <w:r>
        <w:t>: een instantie die water levert voor menselijke consumptie.</w:t>
      </w:r>
    </w:p>
    <w:p w14:paraId="0FDF4AD1" w14:textId="77777777" w:rsidR="00D649BD" w:rsidRDefault="006674AE" w:rsidP="00FE252E">
      <w:pPr>
        <w:pStyle w:val="45UeberschrPara"/>
      </w:pPr>
      <w:r>
        <w:t>§ 72</w:t>
      </w:r>
    </w:p>
    <w:p w14:paraId="00A22E67" w14:textId="0445ED06" w:rsidR="006674AE" w:rsidRPr="00FE252E" w:rsidRDefault="006674AE" w:rsidP="00D649BD">
      <w:pPr>
        <w:pStyle w:val="45UeberschrPara"/>
        <w:spacing w:before="0"/>
      </w:pPr>
      <w:r>
        <w:t>Aanvullende bepalingen inzake het gebruik van bouwproducten die in contact komen met voor menselijke consumptie bestemd water</w:t>
      </w:r>
    </w:p>
    <w:p w14:paraId="68DACEB4" w14:textId="77777777" w:rsidR="006674AE" w:rsidRPr="00FE252E" w:rsidRDefault="006674AE" w:rsidP="00FE252E">
      <w:pPr>
        <w:pStyle w:val="51Abs"/>
      </w:pPr>
      <w:r>
        <w:t>Onverminderd §§ 59, 65 en 67 mag een bouwproduct voor huishoudelijke installaties dat in contact komt met voor menselijke consumptie bestemd water alleen worden gebruikt als het:</w:t>
      </w:r>
    </w:p>
    <w:p w14:paraId="2D38AC74" w14:textId="77777777" w:rsidR="006674AE" w:rsidRPr="00FE252E" w:rsidRDefault="00FE252E" w:rsidP="00FE252E">
      <w:pPr>
        <w:pStyle w:val="52Aufzaehle1Ziffer"/>
      </w:pPr>
      <w:r>
        <w:tab/>
        <w:t>1.</w:t>
      </w:r>
      <w:r>
        <w:tab/>
        <w:t>de bescherming van de menselijke gezondheid niet direct of indirect in gevaar brengt;</w:t>
      </w:r>
    </w:p>
    <w:p w14:paraId="723CB401" w14:textId="77777777" w:rsidR="006674AE" w:rsidRPr="00FE252E" w:rsidRDefault="00FE252E" w:rsidP="00FE252E">
      <w:pPr>
        <w:pStyle w:val="52Aufzaehle1Ziffer"/>
      </w:pPr>
      <w:r>
        <w:tab/>
        <w:t>2.</w:t>
      </w:r>
      <w:r>
        <w:tab/>
        <w:t>geen invloed heeft op de kleuring, geur of smaak van het water;</w:t>
      </w:r>
    </w:p>
    <w:p w14:paraId="1DD290B6" w14:textId="77777777" w:rsidR="006674AE" w:rsidRPr="00FE252E" w:rsidRDefault="00FE252E" w:rsidP="00FE252E">
      <w:pPr>
        <w:pStyle w:val="52Aufzaehle1Ziffer"/>
      </w:pPr>
      <w:r>
        <w:tab/>
        <w:t>3.</w:t>
      </w:r>
      <w:r>
        <w:tab/>
        <w:t>de verspreiding van micro-organismen niet bevordert; en</w:t>
      </w:r>
    </w:p>
    <w:p w14:paraId="320663D2" w14:textId="77777777" w:rsidR="006674AE" w:rsidRPr="00FE252E" w:rsidRDefault="00FE252E" w:rsidP="00FE252E">
      <w:pPr>
        <w:pStyle w:val="52Aufzaehle1Ziffer"/>
      </w:pPr>
      <w:r>
        <w:tab/>
        <w:t>4.</w:t>
      </w:r>
      <w:r>
        <w:tab/>
        <w:t>er niet toe zal leiden dat verontreinigingen in het water worden geloosd in concentraties die groter zijn dan strikt noodzakelijk is voor het doel van het materiaal.</w:t>
      </w:r>
    </w:p>
    <w:p w14:paraId="3E419CF7" w14:textId="77777777" w:rsidR="00D649BD" w:rsidRDefault="006674AE" w:rsidP="00FE252E">
      <w:pPr>
        <w:pStyle w:val="45UeberschrPara"/>
      </w:pPr>
      <w:r>
        <w:t>§ 73</w:t>
      </w:r>
    </w:p>
    <w:p w14:paraId="3A3030A1" w14:textId="762F7AF5" w:rsidR="006674AE" w:rsidRPr="00FE252E" w:rsidRDefault="006674AE" w:rsidP="00D649BD">
      <w:pPr>
        <w:pStyle w:val="45UeberschrPara"/>
        <w:spacing w:before="0"/>
      </w:pPr>
      <w:r>
        <w:t>Risicobeoordeling van huishoudelijke installaties</w:t>
      </w:r>
    </w:p>
    <w:p w14:paraId="65C652F3" w14:textId="77777777" w:rsidR="006674AE" w:rsidRPr="00FE252E" w:rsidRDefault="006674AE" w:rsidP="00FE252E">
      <w:pPr>
        <w:pStyle w:val="51Abs"/>
      </w:pPr>
      <w:r>
        <w:t>(1) Het Oostenrijkse Instituut voor Bouwtechniek heeft een algemene analyse uitgevoerd van de risico’s die kunnen voortvloeien uit huishoudelijke installaties en de daarvoor gebruikte bouwproducten, materialen en grondstoffen, en of deze potentiële risico’s van invloed zijn op de kwaliteit van het water aan de afvoer van die kranen die normaal worden gebruikt voor water voor menselijk gebruik. Deze algemene analyse omvat geen analyse van afzonderlijke objecten en wordt voor het eerst uitgevoerd tot 12 januari 2029. De risicobeoordeling wordt om de zes jaar geëvalueerd en zo nodig geactualiseerd.</w:t>
      </w:r>
    </w:p>
    <w:p w14:paraId="0469128B" w14:textId="77777777" w:rsidR="006674AE" w:rsidRPr="00FE252E" w:rsidRDefault="006674AE" w:rsidP="00FE252E">
      <w:pPr>
        <w:pStyle w:val="51Abs"/>
      </w:pPr>
      <w:r>
        <w:t xml:space="preserve">(2) De risicobeoordeling omvat ook de monitoring van de in bijlage I, deel D, bij Richtlijn (EU) 2020/2184 vermelde parameters op plaatsen waar in de loop van de algemene analyse overeenkomstig lid 1 specifieke risico’s voor de waterkwaliteit en de menselijke gezondheid zijn vastgesteld. Wat legionella en lood betreft, is de monitoring gericht op prioriteitslocaties. De monitoring is gebaseerd op een programma dat in ieder geval het regelmatig nemen en analyseren van individuele watermonsters omvat. De bemonstering wordt zodanig uitgevoerd dat de monsters gedurende het hele jaar representatief zijn voor </w:t>
      </w:r>
      <w:r>
        <w:lastRenderedPageBreak/>
        <w:t>de kwaliteit van het water ten opzichte van die parameters. De bemonsteringspunten voldoen aan de voorschriften van bijlage II, deel D, van Richtlijn (EU) 2020/2184 voor zover relevant voor de genoemde parameters. De analyse van die parameters wordt uitgevoerd overeenkomstig artikel 13, lid 4, in samenhang met de specificaties in bijlage III bij Richtlijn (EU) 2020/2184.</w:t>
      </w:r>
    </w:p>
    <w:p w14:paraId="4DF8FEF1" w14:textId="77777777" w:rsidR="006674AE" w:rsidRPr="00FE252E" w:rsidRDefault="006674AE" w:rsidP="00FE252E">
      <w:pPr>
        <w:pStyle w:val="51Abs"/>
      </w:pPr>
      <w:r>
        <w:t>(3) Indien uit de risicoanalyse overeenkomstig lid 1 blijkt dat de huishoudelijke installaties en de daarvoor gebruikte bouwproducten, materialen en grondstoffen specifieke risico’s opleveren met betrekking tot lood of legionella op bepaalde locaties, verplicht het Oostenrijkse Instituut voor Bouwtechniek de eigenaars van de prioriteitslocatie waarop de specifieke risico’s betrekking hebben, toe te zien op de naleving van de parameters overeenkomstig bijlage I, deel D, van Richtlijn (EU) 2020/2184 en de resultaten van het toezicht door te geven aan het Oostenrijkse Instituut voor Bouwtechniek.</w:t>
      </w:r>
    </w:p>
    <w:p w14:paraId="64592FFA" w14:textId="77777777" w:rsidR="006674AE" w:rsidRPr="00FE252E" w:rsidRDefault="006674AE" w:rsidP="00FE252E">
      <w:pPr>
        <w:pStyle w:val="51Abs"/>
      </w:pPr>
      <w:r>
        <w:t>(4) De deelstaatsregering wordt in kennis gesteld van de resultaten van de algemene analyse overeenkomstig lid 1 en van het toezicht overeenkomstig lid 2 door het Oostenrijkse Instituut voor Bouwtechniek.</w:t>
      </w:r>
    </w:p>
    <w:p w14:paraId="4C926E26" w14:textId="77777777" w:rsidR="006674AE" w:rsidRPr="00FE252E" w:rsidRDefault="006674AE" w:rsidP="00FE252E">
      <w:pPr>
        <w:pStyle w:val="51Abs"/>
      </w:pPr>
      <w:r>
        <w:t>(5) Indien de bouwautoriteit constateert dat er risico’s voor de menselijke gezondheid zijn met betrekking tot bepaalde locaties op basis van de algemene analyse overeenkomstig lid 1 of uit de monitoring overeenkomstig lid 2 blijkt dat de in bijlage I, deel D, bij Richtlijn (EU) 2020/2184 gespecificeerde parameters niet worden nageleefd en dit te wijten is aan structurele tekortkomingen, dient de eigenaar van het onroerend goed binnen een redelijke termijn passende inspectiemaatregelen voor gebouwen te krijgen om het risico van niet-naleving van de parameterwaarden te elimineren of te beperken.</w:t>
      </w:r>
    </w:p>
    <w:p w14:paraId="289889F6" w14:textId="77777777" w:rsidR="006674AE" w:rsidRPr="00FE252E" w:rsidRDefault="006674AE" w:rsidP="00FE252E">
      <w:pPr>
        <w:pStyle w:val="51Abs"/>
      </w:pPr>
      <w:r>
        <w:t>(6) Wat legionella betreft, dienen de bevelen van de bouwpolitie overeenkomstig lid 5 doeltreffend te zijn om mogelijke uitbraken van ziekten te voorkomen en aan te pakken en, afgemeten aan de risico’s, te voorzien in risicobeheersings- en beheersmaatregelen.”</w:t>
      </w:r>
    </w:p>
    <w:p w14:paraId="6CEA9C37" w14:textId="77777777" w:rsidR="00D649BD" w:rsidRDefault="006674AE" w:rsidP="00FE252E">
      <w:pPr>
        <w:pStyle w:val="44UeberschrArt"/>
      </w:pPr>
      <w:r>
        <w:t>Artikel II</w:t>
      </w:r>
    </w:p>
    <w:p w14:paraId="7EF17A41" w14:textId="7F77DB7E" w:rsidR="006674AE" w:rsidRPr="00FE252E" w:rsidRDefault="006674AE" w:rsidP="00D649BD">
      <w:pPr>
        <w:pStyle w:val="44UeberschrArt"/>
        <w:spacing w:before="0"/>
      </w:pPr>
      <w:r>
        <w:t>Wijziging van de Opper-Oostenrijkse begeleidende verordeningen en uitvoeringswet van de EU</w:t>
      </w:r>
    </w:p>
    <w:p w14:paraId="10EC124B" w14:textId="77777777" w:rsidR="006674AE" w:rsidRPr="00FE252E" w:rsidRDefault="006674AE" w:rsidP="00FE252E">
      <w:pPr>
        <w:pStyle w:val="12PromKlEinlSatz"/>
      </w:pPr>
      <w:r>
        <w:t>De Opper-Oostenrijkse begeleidende verordeningen en uitvoeringswet van de EU, LGBl. Nr. 113/2018, in de versie van de deelstaatswet LGBl. Nr. 50/2022 wordt als volgt gewijzigd:</w:t>
      </w:r>
    </w:p>
    <w:p w14:paraId="4B867254" w14:textId="77777777" w:rsidR="006674AE" w:rsidRPr="00FE252E" w:rsidRDefault="006674AE" w:rsidP="00FE252E">
      <w:pPr>
        <w:pStyle w:val="21NovAo1"/>
      </w:pPr>
      <w:r>
        <w:t>1. In de inhoudsopgave worden de volgende wijzigingen aangebracht:</w:t>
      </w:r>
    </w:p>
    <w:p w14:paraId="7FDCEB5C" w14:textId="77777777" w:rsidR="006674AE" w:rsidRPr="00FE252E" w:rsidRDefault="006674AE" w:rsidP="00FE252E">
      <w:pPr>
        <w:pStyle w:val="21NovAo1"/>
      </w:pPr>
      <w:r>
        <w:t>Na § 15 worden de volgende vermeldingen ingevoegd:</w:t>
      </w:r>
    </w:p>
    <w:p w14:paraId="290AEC27" w14:textId="77777777" w:rsidR="00D649BD" w:rsidRDefault="006674AE" w:rsidP="00516A63">
      <w:pPr>
        <w:pStyle w:val="44UeberschrArt"/>
      </w:pPr>
      <w:r>
        <w:rPr>
          <w:b w:val="0"/>
        </w:rPr>
        <w:t>“</w:t>
      </w:r>
      <w:r>
        <w:t>8. Afdeling</w:t>
      </w:r>
    </w:p>
    <w:p w14:paraId="593E295F" w14:textId="2312688A" w:rsidR="006674AE" w:rsidRPr="00516A63" w:rsidRDefault="006674AE" w:rsidP="00D649BD">
      <w:pPr>
        <w:pStyle w:val="44UeberschrArt"/>
        <w:spacing w:before="0"/>
      </w:pPr>
      <w:r>
        <w:t>Betreffende de uitvoering van artikel 17 van Richtlijn (EU) 2020/2184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2554"/>
      </w:tblGrid>
      <w:tr w:rsidR="006674AE" w:rsidRPr="00CC1BD1" w14:paraId="2F4292A5" w14:textId="77777777" w:rsidTr="00FA12DA">
        <w:tc>
          <w:tcPr>
            <w:tcW w:w="0" w:type="auto"/>
          </w:tcPr>
          <w:p w14:paraId="40C61294" w14:textId="77777777" w:rsidR="006674AE" w:rsidRPr="00FE252E" w:rsidRDefault="006674AE" w:rsidP="00FE252E">
            <w:pPr>
              <w:pStyle w:val="32InhaltEintrag"/>
            </w:pPr>
            <w:r>
              <w:t>§ 16</w:t>
            </w:r>
          </w:p>
        </w:tc>
        <w:tc>
          <w:tcPr>
            <w:tcW w:w="0" w:type="auto"/>
          </w:tcPr>
          <w:p w14:paraId="09C39548" w14:textId="77777777" w:rsidR="006674AE" w:rsidRPr="00FE252E" w:rsidRDefault="006674AE" w:rsidP="00FE252E">
            <w:pPr>
              <w:pStyle w:val="32InhaltEintrag"/>
            </w:pPr>
            <w:r>
              <w:t>Informatie over de waterprijs</w:t>
            </w:r>
          </w:p>
        </w:tc>
      </w:tr>
      <w:tr w:rsidR="006674AE" w:rsidRPr="00CC1BD1" w14:paraId="163CC453" w14:textId="77777777" w:rsidTr="00FA12DA">
        <w:tc>
          <w:tcPr>
            <w:tcW w:w="0" w:type="auto"/>
          </w:tcPr>
          <w:p w14:paraId="28009338" w14:textId="77777777" w:rsidR="006674AE" w:rsidRPr="00FE252E" w:rsidRDefault="006674AE" w:rsidP="00FE252E">
            <w:pPr>
              <w:pStyle w:val="32InhaltEintrag"/>
            </w:pPr>
            <w:r>
              <w:t>§ 17</w:t>
            </w:r>
          </w:p>
        </w:tc>
        <w:tc>
          <w:tcPr>
            <w:tcW w:w="0" w:type="auto"/>
          </w:tcPr>
          <w:p w14:paraId="391C8590" w14:textId="77777777" w:rsidR="006674AE" w:rsidRPr="00FE252E" w:rsidRDefault="006674AE" w:rsidP="00FE252E">
            <w:pPr>
              <w:pStyle w:val="32InhaltEintrag"/>
            </w:pPr>
            <w:r>
              <w:t>Strafrechtelijke bepaling”</w:t>
            </w:r>
          </w:p>
        </w:tc>
      </w:tr>
    </w:tbl>
    <w:p w14:paraId="344463EB" w14:textId="77777777" w:rsidR="006674AE" w:rsidRPr="00DF5CC5" w:rsidRDefault="006674AE" w:rsidP="00DF5CC5">
      <w:pPr>
        <w:pStyle w:val="22NovAo2"/>
      </w:pPr>
      <w:r>
        <w:t xml:space="preserve">2. In de inhoudsopgave krijgt </w:t>
      </w:r>
      <w:r>
        <w:rPr>
          <w:i w:val="0"/>
        </w:rPr>
        <w:t>“Afdeling 8”</w:t>
      </w:r>
      <w:r>
        <w:t xml:space="preserve">de naam </w:t>
      </w:r>
      <w:r>
        <w:rPr>
          <w:i w:val="0"/>
        </w:rPr>
        <w:t>“Afdeling 9”</w:t>
      </w:r>
      <w:r>
        <w:t xml:space="preserve">, § 16 krijgt de naam </w:t>
      </w:r>
      <w:r>
        <w:rPr>
          <w:i w:val="0"/>
        </w:rPr>
        <w:t>“§ 18”</w:t>
      </w:r>
    </w:p>
    <w:p w14:paraId="3EB9F7F3" w14:textId="77777777" w:rsidR="006674AE" w:rsidRPr="00DF5CC5" w:rsidRDefault="006674AE" w:rsidP="00DF5CC5">
      <w:pPr>
        <w:pStyle w:val="21NovAo1"/>
      </w:pPr>
      <w:r>
        <w:t>3. Na § 15 wordt de volgende afdeling, inclusief rubriek, ingevoegd:</w:t>
      </w:r>
    </w:p>
    <w:p w14:paraId="38209B2B" w14:textId="77777777" w:rsidR="00D649BD" w:rsidRDefault="006674AE" w:rsidP="00DF5CC5">
      <w:pPr>
        <w:pStyle w:val="44UeberschrArt"/>
      </w:pPr>
      <w:r>
        <w:rPr>
          <w:b w:val="0"/>
        </w:rPr>
        <w:t>“</w:t>
      </w:r>
      <w:r>
        <w:t>8. Afdeling</w:t>
      </w:r>
    </w:p>
    <w:p w14:paraId="7F6A0D59" w14:textId="55ED822F" w:rsidR="006674AE" w:rsidRPr="00DF5CC5" w:rsidRDefault="006674AE" w:rsidP="00D649BD">
      <w:pPr>
        <w:pStyle w:val="44UeberschrArt"/>
        <w:spacing w:before="0"/>
      </w:pPr>
      <w:r>
        <w:t>Betreffende de uitvoering van artikel 17 van Richtlijn (EU) 2020/2184</w:t>
      </w:r>
    </w:p>
    <w:p w14:paraId="357FD41E" w14:textId="77777777" w:rsidR="00D649BD" w:rsidRDefault="006674AE" w:rsidP="00DF5CC5">
      <w:pPr>
        <w:pStyle w:val="45UeberschrPara"/>
      </w:pPr>
      <w:r>
        <w:t>§ 16</w:t>
      </w:r>
    </w:p>
    <w:p w14:paraId="228F1B00" w14:textId="03F95938" w:rsidR="006674AE" w:rsidRPr="00DF5CC5" w:rsidRDefault="006674AE" w:rsidP="00D649BD">
      <w:pPr>
        <w:pStyle w:val="44UeberschrArt"/>
        <w:spacing w:before="0"/>
      </w:pPr>
      <w:r>
        <w:t>Informatie over de waterprijs</w:t>
      </w:r>
    </w:p>
    <w:p w14:paraId="670B98A7" w14:textId="77777777" w:rsidR="006674AE" w:rsidRPr="00DF5CC5" w:rsidRDefault="006674AE" w:rsidP="00DF5CC5">
      <w:pPr>
        <w:pStyle w:val="51Abs"/>
      </w:pPr>
      <w:r>
        <w:t>(1) Exploitanten van watervoorzieningssystemen die vergoedingen voorschrijven in verband met het gebruik van watervoorzieningssystemen in de zin van de financiële egalisatieverordeningen, informeren de betalers regelmatig, maar ten minste eenmaal per jaar, over de waterprijs per liter en kubieke meter.</w:t>
      </w:r>
    </w:p>
    <w:p w14:paraId="42EC2DB6" w14:textId="77777777" w:rsidR="006674AE" w:rsidRPr="00DF5CC5" w:rsidRDefault="006674AE" w:rsidP="00DF5CC5">
      <w:pPr>
        <w:pStyle w:val="51Abs"/>
      </w:pPr>
      <w:r>
        <w:t>(2) Exploitanten van watervoorzieningssystemen overeenkomstig lid 1 die ten minste 10 000 m³ water per dag leveren of ten minste 50 000 mensen van water voorzien, verstrekken ook ten minste eenmaal per jaar informatie over de structuur van de gebruiksvergoedingen per kubieke meter water. Er wordt rekening gehouden met de vaste en variabele kosten.</w:t>
      </w:r>
    </w:p>
    <w:p w14:paraId="79A2804C" w14:textId="77777777" w:rsidR="006674AE" w:rsidRPr="00DF5CC5" w:rsidRDefault="006674AE" w:rsidP="00DF5CC5">
      <w:pPr>
        <w:pStyle w:val="51Abs"/>
      </w:pPr>
      <w:r>
        <w:t>(3) De informatie kan op passende en gemakkelijk toegankelijke wijze worden verstrekt, met name als onderdeel van het voorschrift van de vergoeding. De informatie kan in digitale vorm worden verstrekt, waarmee de belastingbetalers hebben ingestemd met de belastingdienst.</w:t>
      </w:r>
    </w:p>
    <w:p w14:paraId="6A20D400" w14:textId="77777777" w:rsidR="006674AE" w:rsidRPr="00DF5CC5" w:rsidRDefault="006674AE" w:rsidP="00DF5CC5">
      <w:pPr>
        <w:pStyle w:val="51Abs"/>
      </w:pPr>
      <w:r>
        <w:t>(4) Met het oog op het verstrekken van informatie over de waterprijs overeenkomstig de leden 1 en 2 kunnen identificatiegegevens en contactgegevens van degenen die de vergoeding verschuldigd zijn, worden verwerkt indien deze gegevens voor dit doel nodig zijn.</w:t>
      </w:r>
    </w:p>
    <w:p w14:paraId="51B545F0" w14:textId="77777777" w:rsidR="00D649BD" w:rsidRDefault="006674AE" w:rsidP="00DF5CC5">
      <w:pPr>
        <w:pStyle w:val="45UeberschrPara"/>
      </w:pPr>
      <w:r>
        <w:lastRenderedPageBreak/>
        <w:t>§ 17</w:t>
      </w:r>
    </w:p>
    <w:p w14:paraId="0871EF87" w14:textId="3248EBE9" w:rsidR="006674AE" w:rsidRPr="00DF5CC5" w:rsidRDefault="006674AE" w:rsidP="00D649BD">
      <w:pPr>
        <w:pStyle w:val="45UeberschrPara"/>
        <w:spacing w:before="0"/>
      </w:pPr>
      <w:r>
        <w:t>Strafbepaling</w:t>
      </w:r>
    </w:p>
    <w:p w14:paraId="15FEB442" w14:textId="77777777" w:rsidR="006674AE" w:rsidRPr="00DF5CC5" w:rsidRDefault="006674AE" w:rsidP="00DF5CC5">
      <w:pPr>
        <w:pStyle w:val="51Abs"/>
      </w:pPr>
      <w:r>
        <w:t>Eenieder die, als exploitant van een watervoorzieningssysteem, niet naar behoren voldoet aan de informatieverplichting uit hoofde van § 16, pleegt een administratieve overtreding en is onderworpen aan een boete van maximaal 1 000 EUR”.</w:t>
      </w:r>
    </w:p>
    <w:p w14:paraId="675613E0" w14:textId="77777777" w:rsidR="006674AE" w:rsidRPr="00DF5CC5" w:rsidRDefault="006674AE" w:rsidP="00DF5CC5">
      <w:pPr>
        <w:pStyle w:val="21NovAo1"/>
      </w:pPr>
      <w:r>
        <w:t xml:space="preserve">4. </w:t>
      </w:r>
      <w:r>
        <w:rPr>
          <w:i w:val="0"/>
        </w:rPr>
        <w:t xml:space="preserve">De vorige afdeling 8 heet nu </w:t>
      </w:r>
      <w:r>
        <w:t>“afdeling 9”.</w:t>
      </w:r>
    </w:p>
    <w:p w14:paraId="6C4578A6" w14:textId="77777777" w:rsidR="006674AE" w:rsidRPr="00DF5CC5" w:rsidRDefault="006674AE" w:rsidP="00DF5CC5">
      <w:pPr>
        <w:pStyle w:val="21NovAo1"/>
      </w:pPr>
      <w:r>
        <w:t xml:space="preserve">5. </w:t>
      </w:r>
      <w:r>
        <w:rPr>
          <w:i w:val="0"/>
        </w:rPr>
        <w:t xml:space="preserve">De vorige § 16 krijgt de naam </w:t>
      </w:r>
      <w:r>
        <w:t>“§ 18”.</w:t>
      </w:r>
    </w:p>
    <w:p w14:paraId="4032774F" w14:textId="77777777" w:rsidR="006674AE" w:rsidRPr="00DF5CC5" w:rsidRDefault="006674AE" w:rsidP="00DF5CC5">
      <w:pPr>
        <w:pStyle w:val="44UeberschrArt"/>
      </w:pPr>
      <w:r>
        <w:t>Artikel III</w:t>
      </w:r>
    </w:p>
    <w:p w14:paraId="6B17E70A" w14:textId="77777777" w:rsidR="006674AE" w:rsidRPr="00DF5CC5" w:rsidRDefault="006674AE" w:rsidP="00DF5CC5">
      <w:pPr>
        <w:pStyle w:val="51Abs"/>
      </w:pPr>
      <w:r>
        <w:t>(1) Deze deelstaatswet treedt in werking op de eerste van de maand volgende op de publicatie ervan in het deelstaatsblad van Opper-Oostenrijk.</w:t>
      </w:r>
    </w:p>
    <w:p w14:paraId="0F076691" w14:textId="77777777" w:rsidR="006674AE" w:rsidRPr="00DF5CC5" w:rsidRDefault="006674AE" w:rsidP="00DF5CC5">
      <w:pPr>
        <w:pStyle w:val="51Abs"/>
      </w:pPr>
      <w:r>
        <w:t>(2) De ten tijde van de inwerkingtreding van deze verordening aanhangige individuele administratieve procedures worden krachtens de bestaande wetgeving voortgezet.</w:t>
      </w:r>
    </w:p>
    <w:p w14:paraId="29F68CF0" w14:textId="77777777" w:rsidR="006674AE" w:rsidRDefault="006674AE" w:rsidP="00DF5CC5">
      <w:pPr>
        <w:pStyle w:val="51Abs"/>
      </w:pPr>
      <w:r>
        <w:t>(3) Deze deelstaatswet is onderworpen aan een informatieprocedure in de zin van Richtlijn (EU) 2015/1535 van het Europees Parlement en de Raad van 9 september 2015 betreffende een informatieprocedure op het gebied van technische voorschriften en bepalingen inzake diensten van de informatiemaatschappij (codificatie), PB L 241 van 17.9.2015, blz. 1.</w:t>
      </w:r>
    </w:p>
    <w:p w14:paraId="728998DE" w14:textId="77777777" w:rsidR="00AD1AFF" w:rsidRPr="00AD1AFF" w:rsidRDefault="00AD1AFF" w:rsidP="00AD1AFF">
      <w:pPr>
        <w:pStyle w:val="09Abstand"/>
      </w:pPr>
    </w:p>
    <w:tbl>
      <w:tblPr>
        <w:tblW w:w="0" w:type="auto"/>
        <w:jc w:val="center"/>
        <w:tblLayout w:type="fixed"/>
        <w:tblLook w:val="01E0" w:firstRow="1" w:lastRow="1" w:firstColumn="1" w:lastColumn="1" w:noHBand="0" w:noVBand="0"/>
      </w:tblPr>
      <w:tblGrid>
        <w:gridCol w:w="4647"/>
        <w:gridCol w:w="4647"/>
      </w:tblGrid>
      <w:tr w:rsidR="00AD1AFF" w:rsidRPr="00332652" w14:paraId="1BA2AE11" w14:textId="77777777" w:rsidTr="00726F5A">
        <w:trPr>
          <w:jc w:val="center"/>
        </w:trPr>
        <w:tc>
          <w:tcPr>
            <w:tcW w:w="4647" w:type="dxa"/>
          </w:tcPr>
          <w:p w14:paraId="23BA7A01" w14:textId="77777777" w:rsidR="00AD1AFF" w:rsidRPr="00A567B5" w:rsidRDefault="00AD1AFF" w:rsidP="00726F5A">
            <w:pPr>
              <w:pStyle w:val="61bTabTextZentriert"/>
            </w:pPr>
            <w:r>
              <w:t>De eerste voorzitter</w:t>
            </w:r>
            <w:r>
              <w:br/>
              <w:t>van het parlement van de deelstaat Opper-Oostenrijk:</w:t>
            </w:r>
          </w:p>
        </w:tc>
        <w:tc>
          <w:tcPr>
            <w:tcW w:w="4647" w:type="dxa"/>
          </w:tcPr>
          <w:p w14:paraId="43E74DDB" w14:textId="77777777" w:rsidR="00AD1AFF" w:rsidRPr="00A567B5" w:rsidRDefault="00AD1AFF" w:rsidP="00726F5A">
            <w:pPr>
              <w:pStyle w:val="61bTabTextZentriert"/>
            </w:pPr>
            <w:r>
              <w:t>De gouverneur:</w:t>
            </w:r>
          </w:p>
        </w:tc>
      </w:tr>
      <w:tr w:rsidR="00AD1AFF" w:rsidRPr="00332652" w14:paraId="62508BBF" w14:textId="77777777" w:rsidTr="00726F5A">
        <w:trPr>
          <w:jc w:val="center"/>
        </w:trPr>
        <w:tc>
          <w:tcPr>
            <w:tcW w:w="4647" w:type="dxa"/>
          </w:tcPr>
          <w:p w14:paraId="4AFC7E0B" w14:textId="77777777" w:rsidR="00AD1AFF" w:rsidRPr="00A567B5" w:rsidRDefault="00AD1AFF" w:rsidP="00726F5A">
            <w:pPr>
              <w:pStyle w:val="61bTabTextZentriert"/>
              <w:rPr>
                <w:b/>
              </w:rPr>
            </w:pPr>
            <w:r>
              <w:rPr>
                <w:b/>
              </w:rPr>
              <w:t>Max Hiegelsberger</w:t>
            </w:r>
          </w:p>
        </w:tc>
        <w:tc>
          <w:tcPr>
            <w:tcW w:w="4647" w:type="dxa"/>
          </w:tcPr>
          <w:p w14:paraId="537C4ADB" w14:textId="77777777" w:rsidR="00AD1AFF" w:rsidRPr="00A567B5" w:rsidRDefault="00AD1AFF" w:rsidP="00726F5A">
            <w:pPr>
              <w:pStyle w:val="61bTabTextZentriert"/>
              <w:rPr>
                <w:b/>
              </w:rPr>
            </w:pPr>
            <w:r>
              <w:rPr>
                <w:b/>
              </w:rPr>
              <w:t>Mag. Stelzer</w:t>
            </w:r>
          </w:p>
        </w:tc>
      </w:tr>
    </w:tbl>
    <w:p w14:paraId="470E1692" w14:textId="77777777" w:rsidR="00AD1AFF" w:rsidRPr="00AD1AFF" w:rsidRDefault="00AD1AFF" w:rsidP="00AD1AFF">
      <w:pPr>
        <w:pStyle w:val="09Abstand"/>
      </w:pPr>
    </w:p>
    <w:p w14:paraId="0284C65F" w14:textId="77777777" w:rsidR="00AD1AFF" w:rsidRPr="00AD1AFF" w:rsidRDefault="00AD1AFF" w:rsidP="00AD1AFF">
      <w:pPr>
        <w:pStyle w:val="09Abstand"/>
      </w:pPr>
    </w:p>
    <w:p w14:paraId="3ABACA22" w14:textId="77777777" w:rsidR="00AD1AFF" w:rsidRPr="00AD1AFF" w:rsidRDefault="00AD1AFF" w:rsidP="00AD1AFF">
      <w:pPr>
        <w:pStyle w:val="09Abstand"/>
      </w:pPr>
    </w:p>
    <w:sectPr w:rsidR="00AD1AFF" w:rsidRPr="00AD1AFF" w:rsidSect="00C74D9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1304" w:gutter="0"/>
      <w:cols w:space="720" w:equalWidth="0">
        <w:col w:w="8504"/>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56D1" w14:textId="77777777" w:rsidR="00EB6F60" w:rsidRDefault="00EB6F60">
      <w:r>
        <w:separator/>
      </w:r>
    </w:p>
  </w:endnote>
  <w:endnote w:type="continuationSeparator" w:id="0">
    <w:p w14:paraId="68EBADD1" w14:textId="77777777" w:rsidR="00EB6F60" w:rsidRDefault="00EB6F60">
      <w:r>
        <w:continuationSeparator/>
      </w:r>
    </w:p>
  </w:endnote>
  <w:endnote w:type="continuationNotice" w:id="1">
    <w:p w14:paraId="7F01DAD7" w14:textId="77777777" w:rsidR="00EB6F60" w:rsidRDefault="00EB6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F8CA" w14:textId="77777777" w:rsidR="003C68C2" w:rsidRDefault="00AD1AFF" w:rsidP="00AD1AFF">
    <w:pPr>
      <w:pStyle w:val="63Fuzeile"/>
    </w:pPr>
    <w:r>
      <w:t>www.ris.bka.gv.at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7562" w14:textId="77777777" w:rsidR="00FA775E" w:rsidRPr="003C68C2" w:rsidRDefault="00AD1AFF" w:rsidP="00AD1AFF">
    <w:pPr>
      <w:pStyle w:val="63Fuzeile"/>
    </w:pPr>
    <w:r>
      <w:t>www.ris.bka.gv.at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4E8E" w14:textId="77777777" w:rsidR="003C68C2" w:rsidRDefault="00AD1AFF" w:rsidP="00AD1AFF">
    <w:pPr>
      <w:pStyle w:val="63Fuzeile"/>
    </w:pPr>
    <w:r>
      <w:t>www.ris.bka.gv.at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54AC" w14:textId="77777777" w:rsidR="00EB6F60" w:rsidRDefault="00EB6F60">
      <w:r>
        <w:separator/>
      </w:r>
    </w:p>
  </w:footnote>
  <w:footnote w:type="continuationSeparator" w:id="0">
    <w:p w14:paraId="5ADB56BF" w14:textId="77777777" w:rsidR="00EB6F60" w:rsidRDefault="00EB6F60">
      <w:r>
        <w:continuationSeparator/>
      </w:r>
    </w:p>
  </w:footnote>
  <w:footnote w:type="continuationNotice" w:id="1">
    <w:p w14:paraId="0F528370" w14:textId="77777777" w:rsidR="00EB6F60" w:rsidRDefault="00EB6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D533" w14:textId="77777777" w:rsidR="003C68C2" w:rsidRDefault="00AD1AFF" w:rsidP="00AD1AFF">
    <w:pPr>
      <w:pStyle w:val="62Kopfzeile"/>
    </w:pPr>
    <w:r>
      <w:tab/>
      <w:t>Deelstaatsblad nr. xx/2023 van Opper-Oostenrijk – uitgegeven op xx december 2023</w:t>
    </w:r>
    <w:r>
      <w:tab/>
    </w:r>
    <w:r>
      <w:fldChar w:fldCharType="begin"/>
    </w:r>
    <w:r>
      <w:instrText xml:space="preserve"> PAGE  \* Arabic  \* MERGEFORMAT </w:instrText>
    </w:r>
    <w:r>
      <w:fldChar w:fldCharType="separate"/>
    </w:r>
    <w:r w:rsidR="00F63A37">
      <w:t>1</w:t>
    </w:r>
    <w:r>
      <w:fldChar w:fldCharType="end"/>
    </w:r>
    <w:r>
      <w:t xml:space="preserve"> van </w:t>
    </w:r>
    <w:r w:rsidR="00EB6F60">
      <w:fldChar w:fldCharType="begin"/>
    </w:r>
    <w:r w:rsidR="00EB6F60">
      <w:instrText xml:space="preserve"> NUMPAGES  \* Arabic  \* MERGEFORMAT </w:instrText>
    </w:r>
    <w:r w:rsidR="00EB6F60">
      <w:fldChar w:fldCharType="separate"/>
    </w:r>
    <w:r w:rsidR="00F63A37">
      <w:rPr>
        <w:noProof/>
      </w:rPr>
      <w:t>1</w:t>
    </w:r>
    <w:r w:rsidR="00EB6F6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2D09" w14:textId="77777777" w:rsidR="00FA775E" w:rsidRPr="008E5E1C" w:rsidRDefault="00AD1AFF" w:rsidP="00AD1AFF">
    <w:pPr>
      <w:pStyle w:val="62Kopfzeile"/>
    </w:pPr>
    <w:r>
      <w:tab/>
    </w:r>
    <w:r>
      <w:t xml:space="preserve">Deelstaatsblad </w:t>
    </w:r>
    <w:r>
      <w:t>nr. 95/2023 van Opper-Oostenrijk – uitgegeven op 7 december 2023</w:t>
    </w:r>
    <w:r>
      <w:tab/>
    </w:r>
    <w:r>
      <w:fldChar w:fldCharType="begin"/>
    </w:r>
    <w:r>
      <w:instrText xml:space="preserve"> PAGE  \* Arabic  \* MERGEFORMAT </w:instrText>
    </w:r>
    <w:r>
      <w:fldChar w:fldCharType="separate"/>
    </w:r>
    <w:r w:rsidR="00F31895">
      <w:t>2</w:t>
    </w:r>
    <w:r>
      <w:fldChar w:fldCharType="end"/>
    </w:r>
    <w:r>
      <w:t xml:space="preserve"> van </w:t>
    </w:r>
    <w:r w:rsidR="00EB6F60">
      <w:fldChar w:fldCharType="begin"/>
    </w:r>
    <w:r w:rsidR="00EB6F60">
      <w:instrText xml:space="preserve"> NUMPAGES  \* Arabic  \* MERGEFORMAT </w:instrText>
    </w:r>
    <w:r w:rsidR="00EB6F60">
      <w:fldChar w:fldCharType="separate"/>
    </w:r>
    <w:r w:rsidR="00F31895">
      <w:rPr>
        <w:noProof/>
      </w:rPr>
      <w:t>4</w:t>
    </w:r>
    <w:r w:rsidR="00EB6F60">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28AB" w14:textId="77777777" w:rsidR="003C68C2" w:rsidRDefault="00AD1AFF" w:rsidP="00AD1AFF">
    <w:pPr>
      <w:pStyle w:val="62Kopfzeile"/>
    </w:pPr>
    <w:r>
      <w:tab/>
    </w:r>
    <w:r>
      <w:tab/>
    </w:r>
    <w:r>
      <w:fldChar w:fldCharType="begin"/>
    </w:r>
    <w:r>
      <w:instrText xml:space="preserve"> PAGE  \* MERGEFORMAT </w:instrText>
    </w:r>
    <w:r>
      <w:fldChar w:fldCharType="separate"/>
    </w:r>
    <w:r w:rsidR="00F31895">
      <w:t>1</w:t>
    </w:r>
    <w:r>
      <w:fldChar w:fldCharType="end"/>
    </w:r>
    <w:r>
      <w:t xml:space="preserve"> </w:t>
    </w:r>
    <w:r>
      <w:t xml:space="preserve">van </w:t>
    </w:r>
    <w:r w:rsidR="00EB6F60">
      <w:fldChar w:fldCharType="begin"/>
    </w:r>
    <w:r w:rsidR="00EB6F60">
      <w:instrText xml:space="preserve"> NUMPAGES  \* MERGEFORMAT </w:instrText>
    </w:r>
    <w:r w:rsidR="00EB6F60">
      <w:fldChar w:fldCharType="separate"/>
    </w:r>
    <w:r w:rsidR="00F31895">
      <w:rPr>
        <w:noProof/>
      </w:rPr>
      <w:t>1</w:t>
    </w:r>
    <w:r w:rsidR="00EB6F60">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doNotTrackFormatting/>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LRLEGISTIK"/>
  </w:docVars>
  <w:rsids>
    <w:rsidRoot w:val="006674AE"/>
    <w:rsid w:val="000B58FC"/>
    <w:rsid w:val="001120A4"/>
    <w:rsid w:val="00250DD8"/>
    <w:rsid w:val="00332652"/>
    <w:rsid w:val="003356FD"/>
    <w:rsid w:val="00382203"/>
    <w:rsid w:val="003C68C2"/>
    <w:rsid w:val="004224E9"/>
    <w:rsid w:val="00471D09"/>
    <w:rsid w:val="004C0D9E"/>
    <w:rsid w:val="00516A63"/>
    <w:rsid w:val="005707BA"/>
    <w:rsid w:val="00583E6A"/>
    <w:rsid w:val="00597BCF"/>
    <w:rsid w:val="006153EC"/>
    <w:rsid w:val="006674AE"/>
    <w:rsid w:val="00726F5A"/>
    <w:rsid w:val="0074198A"/>
    <w:rsid w:val="0077729B"/>
    <w:rsid w:val="007A7338"/>
    <w:rsid w:val="007C65B4"/>
    <w:rsid w:val="008550EA"/>
    <w:rsid w:val="00863F79"/>
    <w:rsid w:val="008E5E1C"/>
    <w:rsid w:val="008E765A"/>
    <w:rsid w:val="00912745"/>
    <w:rsid w:val="009A57A5"/>
    <w:rsid w:val="009B01B2"/>
    <w:rsid w:val="00A115B9"/>
    <w:rsid w:val="00A567B5"/>
    <w:rsid w:val="00AD1AFF"/>
    <w:rsid w:val="00AF225C"/>
    <w:rsid w:val="00B54490"/>
    <w:rsid w:val="00C42CB5"/>
    <w:rsid w:val="00C74D95"/>
    <w:rsid w:val="00C9294F"/>
    <w:rsid w:val="00CB7BBC"/>
    <w:rsid w:val="00CC1BD1"/>
    <w:rsid w:val="00D32F94"/>
    <w:rsid w:val="00D649BD"/>
    <w:rsid w:val="00DF5CC5"/>
    <w:rsid w:val="00E86A80"/>
    <w:rsid w:val="00E8729F"/>
    <w:rsid w:val="00EB6F60"/>
    <w:rsid w:val="00F23C75"/>
    <w:rsid w:val="00F31895"/>
    <w:rsid w:val="00F44835"/>
    <w:rsid w:val="00F63A37"/>
    <w:rsid w:val="00FA12DA"/>
    <w:rsid w:val="00FA775E"/>
    <w:rsid w:val="00FD60C5"/>
    <w:rsid w:val="00FE2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BFDD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locked="0"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1120A4"/>
    <w:pPr>
      <w:spacing w:after="0" w:line="240" w:lineRule="auto"/>
    </w:pPr>
    <w:rPr>
      <w:rFonts w:ascii="Arial" w:eastAsiaTheme="minorEastAsia" w:hAnsi="Arial" w:cs="Arial"/>
      <w:szCs w:val="20"/>
      <w:lang w:eastAsia="de-AT"/>
    </w:rPr>
  </w:style>
  <w:style w:type="paragraph" w:styleId="Heading1">
    <w:name w:val="heading 1"/>
    <w:basedOn w:val="Normal"/>
    <w:next w:val="Normal"/>
    <w:link w:val="Heading1Char"/>
    <w:uiPriority w:val="9"/>
    <w:qFormat/>
    <w:locked/>
    <w:rsid w:val="009B01B2"/>
    <w:pPr>
      <w:keepNext/>
      <w:keepLines/>
      <w:spacing w:before="480"/>
      <w:outlineLvl w:val="0"/>
    </w:pPr>
    <w:rPr>
      <w:rFonts w:eastAsiaTheme="majorEastAsia" w:cs="Times New Roman"/>
      <w:b/>
      <w:bCs/>
      <w:sz w:val="28"/>
      <w:szCs w:val="28"/>
    </w:rPr>
  </w:style>
  <w:style w:type="paragraph" w:styleId="Heading2">
    <w:name w:val="heading 2"/>
    <w:basedOn w:val="Normal"/>
    <w:next w:val="Normal"/>
    <w:link w:val="Heading2Char"/>
    <w:uiPriority w:val="9"/>
    <w:unhideWhenUsed/>
    <w:qFormat/>
    <w:locked/>
    <w:rsid w:val="009B01B2"/>
    <w:pPr>
      <w:keepNext/>
      <w:keepLines/>
      <w:spacing w:before="200"/>
      <w:outlineLvl w:val="1"/>
    </w:pPr>
    <w:rPr>
      <w:rFonts w:eastAsiaTheme="majorEastAsia" w:cs="Times New Roman"/>
      <w:b/>
      <w:bCs/>
      <w:sz w:val="26"/>
      <w:szCs w:val="26"/>
    </w:rPr>
  </w:style>
  <w:style w:type="paragraph" w:styleId="Heading3">
    <w:name w:val="heading 3"/>
    <w:basedOn w:val="Normal"/>
    <w:next w:val="Normal"/>
    <w:link w:val="Heading3Char"/>
    <w:uiPriority w:val="9"/>
    <w:unhideWhenUsed/>
    <w:qFormat/>
    <w:locked/>
    <w:rsid w:val="00CB7BBC"/>
    <w:pPr>
      <w:keepNext/>
      <w:keepLines/>
      <w:spacing w:before="200"/>
      <w:outlineLvl w:val="2"/>
    </w:pPr>
    <w:rPr>
      <w:rFonts w:eastAsiaTheme="majorEastAsia" w:cs="Times New Roman"/>
      <w:b/>
      <w:bCs/>
      <w:color w:val="000000" w:themeColor="text1"/>
    </w:rPr>
  </w:style>
  <w:style w:type="paragraph" w:styleId="Heading4">
    <w:name w:val="heading 4"/>
    <w:basedOn w:val="Normal"/>
    <w:next w:val="Normal"/>
    <w:link w:val="Heading4Char"/>
    <w:uiPriority w:val="9"/>
    <w:unhideWhenUsed/>
    <w:qFormat/>
    <w:locked/>
    <w:rsid w:val="00CB7BBC"/>
    <w:pPr>
      <w:keepNext/>
      <w:keepLines/>
      <w:spacing w:before="200"/>
      <w:outlineLvl w:val="3"/>
    </w:pPr>
    <w:rPr>
      <w:rFonts w:eastAsiaTheme="majorEastAsia" w:cs="Times New Roman"/>
      <w:b/>
      <w:bCs/>
      <w:i/>
      <w:iCs/>
      <w:color w:val="000000" w:themeColor="text1"/>
    </w:rPr>
  </w:style>
  <w:style w:type="paragraph" w:styleId="Heading5">
    <w:name w:val="heading 5"/>
    <w:basedOn w:val="Normal"/>
    <w:next w:val="Normal"/>
    <w:link w:val="Heading5Char"/>
    <w:uiPriority w:val="9"/>
    <w:unhideWhenUsed/>
    <w:qFormat/>
    <w:locked/>
    <w:rsid w:val="00CB7BBC"/>
    <w:pPr>
      <w:keepNext/>
      <w:keepLines/>
      <w:spacing w:before="200"/>
      <w:outlineLvl w:val="4"/>
    </w:pPr>
    <w:rPr>
      <w:rFonts w:eastAsiaTheme="majorEastAsia" w:cs="Times New Roman"/>
      <w:color w:val="000000" w:themeColor="text1"/>
    </w:rPr>
  </w:style>
  <w:style w:type="paragraph" w:styleId="Heading6">
    <w:name w:val="heading 6"/>
    <w:basedOn w:val="Normal"/>
    <w:next w:val="Normal"/>
    <w:link w:val="Heading6Char"/>
    <w:uiPriority w:val="9"/>
    <w:unhideWhenUsed/>
    <w:qFormat/>
    <w:locked/>
    <w:rsid w:val="00CB7BBC"/>
    <w:pPr>
      <w:keepNext/>
      <w:keepLines/>
      <w:spacing w:before="200"/>
      <w:outlineLvl w:val="5"/>
    </w:pPr>
    <w:rPr>
      <w:rFonts w:eastAsiaTheme="majorEastAsia" w:cs="Times New Roman"/>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01B2"/>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9B01B2"/>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CB7BBC"/>
    <w:rPr>
      <w:rFonts w:ascii="Arial" w:eastAsiaTheme="majorEastAsia" w:hAnsi="Arial" w:cs="Times New Roman"/>
      <w:b/>
      <w:bCs/>
      <w:color w:val="000000" w:themeColor="text1"/>
    </w:rPr>
  </w:style>
  <w:style w:type="character" w:customStyle="1" w:styleId="Heading4Char">
    <w:name w:val="Heading 4 Char"/>
    <w:basedOn w:val="DefaultParagraphFont"/>
    <w:link w:val="Heading4"/>
    <w:uiPriority w:val="9"/>
    <w:locked/>
    <w:rsid w:val="00CB7BBC"/>
    <w:rPr>
      <w:rFonts w:ascii="Arial" w:eastAsiaTheme="majorEastAsia" w:hAnsi="Arial" w:cs="Times New Roman"/>
      <w:b/>
      <w:bCs/>
      <w:i/>
      <w:iCs/>
      <w:color w:val="000000" w:themeColor="text1"/>
    </w:rPr>
  </w:style>
  <w:style w:type="character" w:customStyle="1" w:styleId="Heading5Char">
    <w:name w:val="Heading 5 Char"/>
    <w:basedOn w:val="DefaultParagraphFont"/>
    <w:link w:val="Heading5"/>
    <w:uiPriority w:val="9"/>
    <w:locked/>
    <w:rsid w:val="00CB7BBC"/>
    <w:rPr>
      <w:rFonts w:ascii="Arial" w:eastAsiaTheme="majorEastAsia" w:hAnsi="Arial" w:cs="Times New Roman"/>
      <w:color w:val="000000" w:themeColor="text1"/>
    </w:rPr>
  </w:style>
  <w:style w:type="character" w:customStyle="1" w:styleId="Heading6Char">
    <w:name w:val="Heading 6 Char"/>
    <w:basedOn w:val="DefaultParagraphFont"/>
    <w:link w:val="Heading6"/>
    <w:uiPriority w:val="9"/>
    <w:locked/>
    <w:rsid w:val="00CB7BBC"/>
    <w:rPr>
      <w:rFonts w:ascii="Arial" w:eastAsiaTheme="majorEastAsia" w:hAnsi="Arial" w:cs="Times New Roman"/>
      <w:i/>
      <w:iCs/>
      <w:color w:val="000000" w:themeColor="text1"/>
    </w:rPr>
  </w:style>
  <w:style w:type="paragraph" w:styleId="Title">
    <w:name w:val="Title"/>
    <w:basedOn w:val="Normal"/>
    <w:next w:val="Normal"/>
    <w:link w:val="TitleChar"/>
    <w:uiPriority w:val="10"/>
    <w:locked/>
    <w:rsid w:val="009B01B2"/>
    <w:pPr>
      <w:pBdr>
        <w:bottom w:val="single" w:sz="8" w:space="4" w:color="4F81BD" w:themeColor="accent1"/>
      </w:pBdr>
      <w:spacing w:after="300"/>
      <w:contextualSpacing/>
    </w:pPr>
    <w:rPr>
      <w:rFonts w:asciiTheme="majorHAnsi" w:eastAsiaTheme="majorEastAsia" w:hAnsiTheme="majorHAnsi" w:cs="Times New Roman"/>
      <w:spacing w:val="5"/>
      <w:kern w:val="28"/>
      <w:sz w:val="52"/>
      <w:szCs w:val="52"/>
    </w:rPr>
  </w:style>
  <w:style w:type="character" w:customStyle="1" w:styleId="TitleChar">
    <w:name w:val="Title Char"/>
    <w:basedOn w:val="DefaultParagraphFont"/>
    <w:link w:val="Title"/>
    <w:uiPriority w:val="10"/>
    <w:locked/>
    <w:rsid w:val="009B01B2"/>
    <w:rPr>
      <w:rFonts w:asciiTheme="majorHAnsi" w:eastAsiaTheme="majorEastAsia" w:hAnsiTheme="majorHAnsi" w:cs="Times New Roman"/>
      <w:spacing w:val="5"/>
      <w:kern w:val="28"/>
      <w:sz w:val="52"/>
      <w:szCs w:val="52"/>
    </w:rPr>
  </w:style>
  <w:style w:type="paragraph" w:styleId="Subtitle">
    <w:name w:val="Subtitle"/>
    <w:basedOn w:val="Normal"/>
    <w:next w:val="Normal"/>
    <w:link w:val="SubtitleChar"/>
    <w:uiPriority w:val="11"/>
    <w:locked/>
    <w:rsid w:val="009B01B2"/>
    <w:pPr>
      <w:numPr>
        <w:ilvl w:val="1"/>
      </w:numPr>
    </w:pPr>
    <w:rPr>
      <w:rFonts w:asciiTheme="majorHAnsi" w:eastAsiaTheme="majorEastAsia" w:hAnsiTheme="majorHAnsi" w:cs="Times New Roman"/>
      <w:i/>
      <w:iCs/>
      <w:spacing w:val="15"/>
      <w:sz w:val="24"/>
      <w:szCs w:val="24"/>
    </w:rPr>
  </w:style>
  <w:style w:type="character" w:customStyle="1" w:styleId="SubtitleChar">
    <w:name w:val="Subtitle Char"/>
    <w:basedOn w:val="DefaultParagraphFont"/>
    <w:link w:val="Subtitle"/>
    <w:uiPriority w:val="11"/>
    <w:locked/>
    <w:rsid w:val="009B01B2"/>
    <w:rPr>
      <w:rFonts w:asciiTheme="majorHAnsi" w:eastAsiaTheme="majorEastAsia" w:hAnsiTheme="majorHAnsi" w:cs="Times New Roman"/>
      <w:i/>
      <w:iCs/>
      <w:spacing w:val="15"/>
      <w:sz w:val="24"/>
      <w:szCs w:val="24"/>
    </w:rPr>
  </w:style>
  <w:style w:type="character" w:styleId="IntenseEmphasis">
    <w:name w:val="Intense Emphasis"/>
    <w:basedOn w:val="DefaultParagraphFont"/>
    <w:uiPriority w:val="21"/>
    <w:locked/>
    <w:rsid w:val="009B01B2"/>
    <w:rPr>
      <w:rFonts w:cs="Times New Roman"/>
      <w:b/>
      <w:bCs/>
      <w:i/>
      <w:iCs/>
      <w:color w:val="auto"/>
    </w:rPr>
  </w:style>
  <w:style w:type="paragraph" w:styleId="IntenseQuote">
    <w:name w:val="Intense Quote"/>
    <w:basedOn w:val="Normal"/>
    <w:next w:val="Normal"/>
    <w:link w:val="IntenseQuoteChar"/>
    <w:uiPriority w:val="30"/>
    <w:locked/>
    <w:rsid w:val="009B01B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locked/>
    <w:rsid w:val="009B01B2"/>
    <w:rPr>
      <w:rFonts w:ascii="Arial" w:hAnsi="Arial" w:cs="Times New Roman"/>
      <w:b/>
      <w:bCs/>
      <w:i/>
      <w:iCs/>
    </w:rPr>
  </w:style>
  <w:style w:type="character" w:styleId="SubtleReference">
    <w:name w:val="Subtle Reference"/>
    <w:basedOn w:val="DefaultParagraphFont"/>
    <w:uiPriority w:val="31"/>
    <w:locked/>
    <w:rsid w:val="009B01B2"/>
    <w:rPr>
      <w:rFonts w:cs="Times New Roman"/>
      <w:smallCaps/>
      <w:color w:val="auto"/>
      <w:u w:val="single"/>
    </w:rPr>
  </w:style>
  <w:style w:type="character" w:styleId="IntenseReference">
    <w:name w:val="Intense Reference"/>
    <w:basedOn w:val="DefaultParagraphFont"/>
    <w:uiPriority w:val="32"/>
    <w:locked/>
    <w:rsid w:val="009B01B2"/>
    <w:rPr>
      <w:rFonts w:cs="Times New Roman"/>
      <w:b/>
      <w:bCs/>
      <w:smallCaps/>
      <w:color w:val="auto"/>
      <w:spacing w:val="5"/>
      <w:u w:val="single"/>
    </w:rPr>
  </w:style>
  <w:style w:type="paragraph" w:styleId="Header">
    <w:name w:val="header"/>
    <w:basedOn w:val="Normal"/>
    <w:link w:val="HeaderChar"/>
    <w:uiPriority w:val="99"/>
    <w:locked/>
    <w:rsid w:val="006674AE"/>
    <w:pPr>
      <w:tabs>
        <w:tab w:val="center" w:pos="4536"/>
        <w:tab w:val="right" w:pos="9072"/>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locked/>
    <w:rsid w:val="006674AE"/>
    <w:rPr>
      <w:rFonts w:ascii="Times New Roman" w:hAnsi="Times New Roman" w:cs="Times New Roman"/>
      <w:sz w:val="20"/>
      <w:szCs w:val="20"/>
      <w:lang w:val="nl-NL" w:eastAsia="de-AT"/>
    </w:rPr>
  </w:style>
  <w:style w:type="paragraph" w:styleId="Footer">
    <w:name w:val="footer"/>
    <w:basedOn w:val="Normal"/>
    <w:link w:val="FooterChar"/>
    <w:uiPriority w:val="99"/>
    <w:unhideWhenUsed/>
    <w:locked/>
    <w:rsid w:val="001120A4"/>
    <w:pPr>
      <w:tabs>
        <w:tab w:val="center" w:pos="4536"/>
        <w:tab w:val="right" w:pos="9072"/>
      </w:tabs>
    </w:pPr>
  </w:style>
  <w:style w:type="character" w:customStyle="1" w:styleId="FooterChar">
    <w:name w:val="Footer Char"/>
    <w:basedOn w:val="DefaultParagraphFont"/>
    <w:link w:val="Footer"/>
    <w:uiPriority w:val="99"/>
    <w:locked/>
    <w:rsid w:val="001120A4"/>
    <w:rPr>
      <w:rFonts w:ascii="Times New Roman" w:eastAsiaTheme="minorEastAsia" w:hAnsi="Times New Roman" w:cs="Times New Roman"/>
      <w:sz w:val="20"/>
      <w:szCs w:val="20"/>
      <w:lang w:val="nl-NL" w:eastAsia="de-AT"/>
    </w:rPr>
  </w:style>
  <w:style w:type="character" w:styleId="PageNumber">
    <w:name w:val="page number"/>
    <w:basedOn w:val="DefaultParagraphFont"/>
    <w:uiPriority w:val="99"/>
    <w:locked/>
    <w:rsid w:val="006674AE"/>
    <w:rPr>
      <w:rFonts w:cs="Times New Roman"/>
    </w:rPr>
  </w:style>
  <w:style w:type="table" w:styleId="TableGrid">
    <w:name w:val="Table Grid"/>
    <w:basedOn w:val="TableNormal"/>
    <w:uiPriority w:val="59"/>
    <w:locked/>
    <w:rsid w:val="006674AE"/>
    <w:pPr>
      <w:spacing w:after="0" w:line="240" w:lineRule="auto"/>
    </w:pPr>
    <w:rPr>
      <w:rFonts w:ascii="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LegStandard">
    <w:name w:val="00_LegStandard"/>
    <w:semiHidden/>
    <w:locked/>
    <w:rsid w:val="001120A4"/>
    <w:pPr>
      <w:spacing w:after="0" w:line="220" w:lineRule="exact"/>
      <w:jc w:val="both"/>
    </w:pPr>
    <w:rPr>
      <w:rFonts w:ascii="Times New Roman" w:hAnsi="Times New Roman" w:cs="Times New Roman"/>
      <w:color w:val="000000"/>
      <w:sz w:val="20"/>
      <w:szCs w:val="20"/>
      <w:lang w:eastAsia="de-AT"/>
    </w:rPr>
  </w:style>
  <w:style w:type="paragraph" w:customStyle="1" w:styleId="01Undefiniert">
    <w:name w:val="01_Undefiniert"/>
    <w:basedOn w:val="00LegStandard"/>
    <w:semiHidden/>
    <w:locked/>
    <w:rsid w:val="001120A4"/>
  </w:style>
  <w:style w:type="paragraph" w:customStyle="1" w:styleId="02BDGesBlatt">
    <w:name w:val="02_BDGesBlatt"/>
    <w:basedOn w:val="00LegStandard"/>
    <w:next w:val="03RepOesterr"/>
    <w:rsid w:val="001120A4"/>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1120A4"/>
    <w:pPr>
      <w:spacing w:before="100" w:line="440" w:lineRule="exact"/>
      <w:jc w:val="center"/>
    </w:pPr>
    <w:rPr>
      <w:b/>
      <w:caps/>
      <w:spacing w:val="20"/>
      <w:sz w:val="40"/>
    </w:rPr>
  </w:style>
  <w:style w:type="paragraph" w:customStyle="1" w:styleId="04AusgabeDaten">
    <w:name w:val="04_AusgabeDaten"/>
    <w:basedOn w:val="00LegStandard"/>
    <w:next w:val="05Kurztitel"/>
    <w:rsid w:val="001120A4"/>
    <w:pPr>
      <w:pBdr>
        <w:top w:val="single" w:sz="12" w:space="0" w:color="auto"/>
        <w:bottom w:val="single" w:sz="12" w:space="2" w:color="auto"/>
      </w:pBdr>
      <w:tabs>
        <w:tab w:val="left" w:pos="0"/>
        <w:tab w:val="center" w:pos="4253"/>
        <w:tab w:val="right" w:pos="8460"/>
      </w:tabs>
      <w:spacing w:before="300" w:after="160" w:line="280" w:lineRule="exact"/>
    </w:pPr>
    <w:rPr>
      <w:b/>
      <w:bCs/>
      <w:sz w:val="24"/>
    </w:rPr>
  </w:style>
  <w:style w:type="paragraph" w:customStyle="1" w:styleId="11Titel">
    <w:name w:val="11_Titel"/>
    <w:basedOn w:val="00LegStandard"/>
    <w:next w:val="12PromKlEinlSatz"/>
    <w:rsid w:val="001120A4"/>
    <w:pPr>
      <w:suppressAutoHyphens/>
      <w:spacing w:before="480"/>
    </w:pPr>
    <w:rPr>
      <w:b/>
      <w:sz w:val="22"/>
    </w:rPr>
  </w:style>
  <w:style w:type="paragraph" w:customStyle="1" w:styleId="05Kurztitel">
    <w:name w:val="05_Kurztitel"/>
    <w:basedOn w:val="11Titel"/>
    <w:rsid w:val="001120A4"/>
    <w:pPr>
      <w:pBdr>
        <w:bottom w:val="single" w:sz="12" w:space="3" w:color="auto"/>
      </w:pBdr>
      <w:spacing w:before="40" w:line="240" w:lineRule="auto"/>
      <w:ind w:left="1985" w:hanging="1985"/>
    </w:pPr>
    <w:rPr>
      <w:sz w:val="20"/>
    </w:rPr>
  </w:style>
  <w:style w:type="paragraph" w:customStyle="1" w:styleId="09Abstand">
    <w:name w:val="09_Abstand"/>
    <w:basedOn w:val="00LegStandard"/>
    <w:rsid w:val="001120A4"/>
    <w:pPr>
      <w:spacing w:line="200" w:lineRule="exact"/>
      <w:jc w:val="left"/>
    </w:pPr>
  </w:style>
  <w:style w:type="paragraph" w:customStyle="1" w:styleId="10Entwurf">
    <w:name w:val="10_Entwurf"/>
    <w:basedOn w:val="00LegStandard"/>
    <w:next w:val="11Titel"/>
    <w:rsid w:val="001120A4"/>
    <w:pPr>
      <w:spacing w:before="1600" w:after="1570"/>
      <w:jc w:val="center"/>
    </w:pPr>
    <w:rPr>
      <w:spacing w:val="26"/>
    </w:rPr>
  </w:style>
  <w:style w:type="paragraph" w:customStyle="1" w:styleId="12PromKlEinlSatz">
    <w:name w:val="12_PromKl_EinlSatz"/>
    <w:basedOn w:val="00LegStandard"/>
    <w:next w:val="41UeberschrG1"/>
    <w:rsid w:val="001120A4"/>
    <w:pPr>
      <w:keepNext/>
      <w:spacing w:before="160"/>
      <w:ind w:firstLine="397"/>
    </w:pPr>
  </w:style>
  <w:style w:type="paragraph" w:customStyle="1" w:styleId="18AbbildungoderObjekt">
    <w:name w:val="18_Abbildung_oder_Objekt"/>
    <w:basedOn w:val="00LegStandard"/>
    <w:next w:val="51Abs"/>
    <w:rsid w:val="001120A4"/>
    <w:pPr>
      <w:spacing w:before="120" w:after="120" w:line="240" w:lineRule="auto"/>
      <w:jc w:val="left"/>
    </w:pPr>
  </w:style>
  <w:style w:type="paragraph" w:customStyle="1" w:styleId="19Beschriftung">
    <w:name w:val="19_Beschriftung"/>
    <w:basedOn w:val="00LegStandard"/>
    <w:next w:val="51Abs"/>
    <w:rsid w:val="001120A4"/>
    <w:pPr>
      <w:spacing w:after="120"/>
      <w:jc w:val="left"/>
    </w:pPr>
  </w:style>
  <w:style w:type="paragraph" w:customStyle="1" w:styleId="21NovAo1">
    <w:name w:val="21_NovAo1"/>
    <w:basedOn w:val="00LegStandard"/>
    <w:next w:val="23SatznachNovao"/>
    <w:qFormat/>
    <w:rsid w:val="001120A4"/>
    <w:pPr>
      <w:keepNext/>
      <w:spacing w:before="160"/>
      <w:outlineLvl w:val="2"/>
    </w:pPr>
    <w:rPr>
      <w:i/>
    </w:rPr>
  </w:style>
  <w:style w:type="paragraph" w:customStyle="1" w:styleId="22NovAo2">
    <w:name w:val="22_NovAo2"/>
    <w:basedOn w:val="21NovAo1"/>
    <w:qFormat/>
    <w:rsid w:val="001120A4"/>
    <w:pPr>
      <w:keepNext w:val="0"/>
    </w:pPr>
  </w:style>
  <w:style w:type="paragraph" w:customStyle="1" w:styleId="23SatznachNovao">
    <w:name w:val="23_Satz_(nach_Novao)"/>
    <w:basedOn w:val="00LegStandard"/>
    <w:next w:val="21NovAo1"/>
    <w:qFormat/>
    <w:rsid w:val="001120A4"/>
    <w:pPr>
      <w:spacing w:before="80"/>
    </w:pPr>
  </w:style>
  <w:style w:type="paragraph" w:customStyle="1" w:styleId="30InhaltUeberschrift">
    <w:name w:val="30_InhaltUeberschrift"/>
    <w:basedOn w:val="00LegStandard"/>
    <w:next w:val="31InhaltSpalte"/>
    <w:rsid w:val="001120A4"/>
    <w:pPr>
      <w:keepNext/>
      <w:spacing w:before="320" w:after="160"/>
      <w:jc w:val="center"/>
      <w:outlineLvl w:val="0"/>
    </w:pPr>
    <w:rPr>
      <w:b/>
    </w:rPr>
  </w:style>
  <w:style w:type="paragraph" w:customStyle="1" w:styleId="31InhaltSpalte">
    <w:name w:val="31_InhaltSpalte"/>
    <w:basedOn w:val="00LegStandard"/>
    <w:next w:val="32InhaltEintrag"/>
    <w:rsid w:val="001120A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120A4"/>
    <w:pPr>
      <w:jc w:val="left"/>
    </w:pPr>
    <w:rPr>
      <w:lang w:eastAsia="de-DE"/>
    </w:rPr>
  </w:style>
  <w:style w:type="paragraph" w:customStyle="1" w:styleId="41UeberschrG1">
    <w:name w:val="41_UeberschrG1"/>
    <w:basedOn w:val="00LegStandard"/>
    <w:next w:val="43UeberschrG2"/>
    <w:rsid w:val="001120A4"/>
    <w:pPr>
      <w:keepNext/>
      <w:spacing w:before="320"/>
      <w:jc w:val="center"/>
      <w:outlineLvl w:val="0"/>
    </w:pPr>
    <w:rPr>
      <w:b/>
      <w:sz w:val="22"/>
    </w:rPr>
  </w:style>
  <w:style w:type="paragraph" w:customStyle="1" w:styleId="42UeberschrG1-">
    <w:name w:val="42_UeberschrG1-"/>
    <w:basedOn w:val="00LegStandard"/>
    <w:next w:val="43UeberschrG2"/>
    <w:rsid w:val="001120A4"/>
    <w:pPr>
      <w:keepNext/>
      <w:spacing w:before="160"/>
      <w:jc w:val="center"/>
      <w:outlineLvl w:val="0"/>
    </w:pPr>
    <w:rPr>
      <w:b/>
      <w:sz w:val="22"/>
    </w:rPr>
  </w:style>
  <w:style w:type="paragraph" w:customStyle="1" w:styleId="43UeberschrG2">
    <w:name w:val="43_UeberschrG2"/>
    <w:basedOn w:val="00LegStandard"/>
    <w:next w:val="45UeberschrPara"/>
    <w:rsid w:val="001120A4"/>
    <w:pPr>
      <w:keepNext/>
      <w:spacing w:before="80" w:after="160"/>
      <w:jc w:val="center"/>
      <w:outlineLvl w:val="1"/>
    </w:pPr>
    <w:rPr>
      <w:b/>
      <w:sz w:val="22"/>
    </w:rPr>
  </w:style>
  <w:style w:type="paragraph" w:customStyle="1" w:styleId="44UeberschrArt">
    <w:name w:val="44_UeberschrArt+"/>
    <w:basedOn w:val="00LegStandard"/>
    <w:next w:val="45UeberschrPara"/>
    <w:rsid w:val="001120A4"/>
    <w:pPr>
      <w:keepNext/>
      <w:spacing w:before="160"/>
      <w:jc w:val="center"/>
      <w:outlineLvl w:val="2"/>
    </w:pPr>
    <w:rPr>
      <w:b/>
    </w:rPr>
  </w:style>
  <w:style w:type="paragraph" w:customStyle="1" w:styleId="45UeberschrPara">
    <w:name w:val="45_UeberschrPara"/>
    <w:basedOn w:val="00LegStandard"/>
    <w:next w:val="51Abs"/>
    <w:qFormat/>
    <w:rsid w:val="001120A4"/>
    <w:pPr>
      <w:keepNext/>
      <w:spacing w:before="80"/>
      <w:jc w:val="center"/>
    </w:pPr>
    <w:rPr>
      <w:b/>
    </w:rPr>
  </w:style>
  <w:style w:type="paragraph" w:customStyle="1" w:styleId="51Abs">
    <w:name w:val="51_Abs"/>
    <w:basedOn w:val="00LegStandard"/>
    <w:qFormat/>
    <w:rsid w:val="001120A4"/>
    <w:pPr>
      <w:spacing w:before="80"/>
      <w:ind w:firstLine="397"/>
    </w:pPr>
  </w:style>
  <w:style w:type="paragraph" w:customStyle="1" w:styleId="52Ziffere1">
    <w:name w:val="52_Ziffer_e1"/>
    <w:basedOn w:val="00LegStandard"/>
    <w:semiHidden/>
    <w:qFormat/>
    <w:rsid w:val="001120A4"/>
    <w:pPr>
      <w:tabs>
        <w:tab w:val="right" w:pos="624"/>
        <w:tab w:val="left" w:pos="680"/>
      </w:tabs>
      <w:spacing w:before="40"/>
      <w:ind w:left="680" w:hanging="680"/>
    </w:pPr>
  </w:style>
  <w:style w:type="paragraph" w:customStyle="1" w:styleId="52Ziffere2">
    <w:name w:val="52_Ziffer_e2"/>
    <w:basedOn w:val="00LegStandard"/>
    <w:semiHidden/>
    <w:rsid w:val="001120A4"/>
    <w:pPr>
      <w:tabs>
        <w:tab w:val="right" w:pos="851"/>
        <w:tab w:val="left" w:pos="907"/>
      </w:tabs>
      <w:spacing w:before="40"/>
      <w:ind w:left="907" w:hanging="907"/>
    </w:pPr>
  </w:style>
  <w:style w:type="paragraph" w:customStyle="1" w:styleId="52Ziffere3">
    <w:name w:val="52_Ziffer_e3"/>
    <w:basedOn w:val="00LegStandard"/>
    <w:semiHidden/>
    <w:rsid w:val="001120A4"/>
    <w:pPr>
      <w:tabs>
        <w:tab w:val="right" w:pos="1191"/>
        <w:tab w:val="left" w:pos="1247"/>
      </w:tabs>
      <w:spacing w:before="40"/>
      <w:ind w:left="1247" w:hanging="1247"/>
    </w:pPr>
  </w:style>
  <w:style w:type="paragraph" w:customStyle="1" w:styleId="52Ziffere4">
    <w:name w:val="52_Ziffer_e4"/>
    <w:basedOn w:val="00LegStandard"/>
    <w:semiHidden/>
    <w:rsid w:val="001120A4"/>
    <w:pPr>
      <w:tabs>
        <w:tab w:val="right" w:pos="1588"/>
        <w:tab w:val="left" w:pos="1644"/>
      </w:tabs>
      <w:spacing w:before="40"/>
      <w:ind w:left="1644" w:hanging="1644"/>
    </w:pPr>
  </w:style>
  <w:style w:type="paragraph" w:customStyle="1" w:styleId="52Ziffere5">
    <w:name w:val="52_Ziffer_e5"/>
    <w:basedOn w:val="00LegStandard"/>
    <w:semiHidden/>
    <w:rsid w:val="001120A4"/>
    <w:pPr>
      <w:tabs>
        <w:tab w:val="right" w:pos="1928"/>
        <w:tab w:val="left" w:pos="1985"/>
      </w:tabs>
      <w:spacing w:before="40"/>
      <w:ind w:left="1985" w:hanging="1985"/>
    </w:pPr>
  </w:style>
  <w:style w:type="paragraph" w:customStyle="1" w:styleId="52ZiffermitBetrag">
    <w:name w:val="52_Ziffer_mit_Betrag"/>
    <w:basedOn w:val="00LegStandard"/>
    <w:semiHidden/>
    <w:rsid w:val="001120A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1120A4"/>
    <w:pPr>
      <w:tabs>
        <w:tab w:val="clear" w:pos="6663"/>
        <w:tab w:val="clear" w:pos="8505"/>
        <w:tab w:val="right" w:leader="dot" w:pos="4678"/>
        <w:tab w:val="right" w:leader="dot" w:pos="6521"/>
      </w:tabs>
    </w:pPr>
  </w:style>
  <w:style w:type="paragraph" w:customStyle="1" w:styleId="53Literae1">
    <w:name w:val="53_Litera_e1"/>
    <w:basedOn w:val="00LegStandard"/>
    <w:semiHidden/>
    <w:rsid w:val="001120A4"/>
    <w:pPr>
      <w:tabs>
        <w:tab w:val="right" w:pos="624"/>
        <w:tab w:val="left" w:pos="680"/>
      </w:tabs>
      <w:spacing w:before="40"/>
      <w:ind w:left="680" w:hanging="680"/>
    </w:pPr>
  </w:style>
  <w:style w:type="paragraph" w:customStyle="1" w:styleId="53Literae2">
    <w:name w:val="53_Litera_e2"/>
    <w:basedOn w:val="00LegStandard"/>
    <w:semiHidden/>
    <w:qFormat/>
    <w:rsid w:val="001120A4"/>
    <w:pPr>
      <w:tabs>
        <w:tab w:val="right" w:pos="851"/>
        <w:tab w:val="left" w:pos="907"/>
      </w:tabs>
      <w:spacing w:before="40"/>
      <w:ind w:left="907" w:hanging="907"/>
    </w:pPr>
  </w:style>
  <w:style w:type="paragraph" w:customStyle="1" w:styleId="53Literae3">
    <w:name w:val="53_Litera_e3"/>
    <w:basedOn w:val="00LegStandard"/>
    <w:semiHidden/>
    <w:rsid w:val="001120A4"/>
    <w:pPr>
      <w:tabs>
        <w:tab w:val="right" w:pos="1191"/>
        <w:tab w:val="left" w:pos="1247"/>
      </w:tabs>
      <w:spacing w:before="40"/>
      <w:ind w:left="1247" w:hanging="1247"/>
    </w:pPr>
  </w:style>
  <w:style w:type="paragraph" w:customStyle="1" w:styleId="53Literae4">
    <w:name w:val="53_Litera_e4"/>
    <w:basedOn w:val="00LegStandard"/>
    <w:semiHidden/>
    <w:rsid w:val="001120A4"/>
    <w:pPr>
      <w:tabs>
        <w:tab w:val="right" w:pos="1588"/>
        <w:tab w:val="left" w:pos="1644"/>
      </w:tabs>
      <w:spacing w:before="40"/>
      <w:ind w:left="1644" w:hanging="1644"/>
    </w:pPr>
  </w:style>
  <w:style w:type="paragraph" w:customStyle="1" w:styleId="53Literae5">
    <w:name w:val="53_Litera_e5"/>
    <w:basedOn w:val="00LegStandard"/>
    <w:semiHidden/>
    <w:rsid w:val="001120A4"/>
    <w:pPr>
      <w:tabs>
        <w:tab w:val="right" w:pos="1928"/>
        <w:tab w:val="left" w:pos="1985"/>
      </w:tabs>
      <w:spacing w:before="40"/>
      <w:ind w:left="1985" w:hanging="1985"/>
    </w:pPr>
  </w:style>
  <w:style w:type="paragraph" w:customStyle="1" w:styleId="53LiteramitBetrag">
    <w:name w:val="53_Litera_mit_Betrag"/>
    <w:basedOn w:val="52ZiffermitBetrag"/>
    <w:semiHidden/>
    <w:rsid w:val="001120A4"/>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1120A4"/>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1120A4"/>
    <w:pPr>
      <w:tabs>
        <w:tab w:val="right" w:pos="624"/>
        <w:tab w:val="left" w:pos="680"/>
      </w:tabs>
      <w:spacing w:before="40"/>
      <w:ind w:left="680" w:hanging="680"/>
    </w:pPr>
  </w:style>
  <w:style w:type="paragraph" w:customStyle="1" w:styleId="54Subliterae2">
    <w:name w:val="54_Sublitera_e2"/>
    <w:basedOn w:val="00LegStandard"/>
    <w:semiHidden/>
    <w:rsid w:val="001120A4"/>
    <w:pPr>
      <w:tabs>
        <w:tab w:val="right" w:pos="851"/>
        <w:tab w:val="left" w:pos="907"/>
      </w:tabs>
      <w:spacing w:before="40"/>
      <w:ind w:left="907" w:hanging="907"/>
    </w:pPr>
  </w:style>
  <w:style w:type="paragraph" w:customStyle="1" w:styleId="54Subliterae3">
    <w:name w:val="54_Sublitera_e3"/>
    <w:basedOn w:val="00LegStandard"/>
    <w:semiHidden/>
    <w:rsid w:val="001120A4"/>
    <w:pPr>
      <w:tabs>
        <w:tab w:val="right" w:pos="1191"/>
        <w:tab w:val="left" w:pos="1247"/>
      </w:tabs>
      <w:spacing w:before="40"/>
      <w:ind w:left="1247" w:hanging="1247"/>
    </w:pPr>
  </w:style>
  <w:style w:type="paragraph" w:customStyle="1" w:styleId="54Subliterae4">
    <w:name w:val="54_Sublitera_e4"/>
    <w:basedOn w:val="00LegStandard"/>
    <w:semiHidden/>
    <w:rsid w:val="001120A4"/>
    <w:pPr>
      <w:tabs>
        <w:tab w:val="right" w:pos="1588"/>
        <w:tab w:val="left" w:pos="1644"/>
      </w:tabs>
      <w:spacing w:before="40"/>
      <w:ind w:left="1644" w:hanging="1644"/>
    </w:pPr>
  </w:style>
  <w:style w:type="paragraph" w:customStyle="1" w:styleId="54Subliterae5">
    <w:name w:val="54_Sublitera_e5"/>
    <w:basedOn w:val="00LegStandard"/>
    <w:semiHidden/>
    <w:rsid w:val="001120A4"/>
    <w:pPr>
      <w:tabs>
        <w:tab w:val="right" w:pos="1928"/>
        <w:tab w:val="left" w:pos="1985"/>
      </w:tabs>
      <w:spacing w:before="40"/>
      <w:ind w:left="1985" w:hanging="1985"/>
    </w:pPr>
  </w:style>
  <w:style w:type="paragraph" w:customStyle="1" w:styleId="54SubliteramitBetrag">
    <w:name w:val="54_Sublitera_mit_Betrag"/>
    <w:basedOn w:val="52ZiffermitBetrag"/>
    <w:semiHidden/>
    <w:rsid w:val="001120A4"/>
    <w:pPr>
      <w:tabs>
        <w:tab w:val="clear" w:pos="624"/>
        <w:tab w:val="clear" w:pos="680"/>
        <w:tab w:val="right" w:pos="1191"/>
        <w:tab w:val="left" w:pos="1247"/>
      </w:tabs>
      <w:ind w:left="1247" w:right="1066" w:hanging="1247"/>
    </w:pPr>
  </w:style>
  <w:style w:type="paragraph" w:customStyle="1" w:styleId="54aStriche1">
    <w:name w:val="54a_Strich_e1"/>
    <w:basedOn w:val="00LegStandard"/>
    <w:semiHidden/>
    <w:rsid w:val="001120A4"/>
    <w:pPr>
      <w:tabs>
        <w:tab w:val="right" w:pos="624"/>
        <w:tab w:val="left" w:pos="680"/>
      </w:tabs>
      <w:spacing w:before="40"/>
      <w:ind w:left="680" w:hanging="680"/>
    </w:pPr>
  </w:style>
  <w:style w:type="paragraph" w:customStyle="1" w:styleId="54aStriche2">
    <w:name w:val="54a_Strich_e2"/>
    <w:basedOn w:val="00LegStandard"/>
    <w:semiHidden/>
    <w:rsid w:val="001120A4"/>
    <w:pPr>
      <w:tabs>
        <w:tab w:val="right" w:pos="851"/>
        <w:tab w:val="left" w:pos="907"/>
      </w:tabs>
      <w:spacing w:before="40"/>
      <w:ind w:left="907" w:hanging="907"/>
    </w:pPr>
  </w:style>
  <w:style w:type="paragraph" w:customStyle="1" w:styleId="54aStriche3">
    <w:name w:val="54a_Strich_e3"/>
    <w:basedOn w:val="00LegStandard"/>
    <w:semiHidden/>
    <w:qFormat/>
    <w:rsid w:val="001120A4"/>
    <w:pPr>
      <w:tabs>
        <w:tab w:val="right" w:pos="1191"/>
        <w:tab w:val="left" w:pos="1247"/>
      </w:tabs>
      <w:spacing w:before="40"/>
      <w:ind w:left="1247" w:hanging="1247"/>
    </w:pPr>
  </w:style>
  <w:style w:type="paragraph" w:customStyle="1" w:styleId="54aStriche4">
    <w:name w:val="54a_Strich_e4"/>
    <w:basedOn w:val="00LegStandard"/>
    <w:semiHidden/>
    <w:rsid w:val="001120A4"/>
    <w:pPr>
      <w:tabs>
        <w:tab w:val="right" w:pos="1588"/>
        <w:tab w:val="left" w:pos="1644"/>
      </w:tabs>
      <w:spacing w:before="40"/>
      <w:ind w:left="1644" w:hanging="1644"/>
    </w:pPr>
  </w:style>
  <w:style w:type="paragraph" w:customStyle="1" w:styleId="54aStriche5">
    <w:name w:val="54a_Strich_e5"/>
    <w:basedOn w:val="00LegStandard"/>
    <w:semiHidden/>
    <w:rsid w:val="001120A4"/>
    <w:pPr>
      <w:tabs>
        <w:tab w:val="right" w:pos="1928"/>
        <w:tab w:val="left" w:pos="1985"/>
      </w:tabs>
      <w:spacing w:before="40"/>
      <w:ind w:left="1985" w:hanging="1985"/>
    </w:pPr>
  </w:style>
  <w:style w:type="paragraph" w:customStyle="1" w:styleId="54aStriche6">
    <w:name w:val="54a_Strich_e6"/>
    <w:basedOn w:val="00LegStandard"/>
    <w:semiHidden/>
    <w:rsid w:val="001120A4"/>
    <w:pPr>
      <w:tabs>
        <w:tab w:val="right" w:pos="2268"/>
        <w:tab w:val="left" w:pos="2325"/>
      </w:tabs>
      <w:spacing w:before="40"/>
      <w:ind w:left="2325" w:hanging="2325"/>
    </w:pPr>
  </w:style>
  <w:style w:type="paragraph" w:customStyle="1" w:styleId="54aStriche7">
    <w:name w:val="54a_Strich_e7"/>
    <w:basedOn w:val="00LegStandard"/>
    <w:semiHidden/>
    <w:rsid w:val="001120A4"/>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1120A4"/>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1120A4"/>
    <w:pPr>
      <w:spacing w:before="40"/>
    </w:pPr>
  </w:style>
  <w:style w:type="paragraph" w:customStyle="1" w:styleId="56SchlussteilZiff">
    <w:name w:val="56_SchlussteilZiff"/>
    <w:basedOn w:val="00LegStandard"/>
    <w:next w:val="51Abs"/>
    <w:semiHidden/>
    <w:rsid w:val="001120A4"/>
    <w:pPr>
      <w:spacing w:before="40"/>
      <w:ind w:left="680"/>
    </w:pPr>
  </w:style>
  <w:style w:type="paragraph" w:customStyle="1" w:styleId="57SchlussteilLit">
    <w:name w:val="57_SchlussteilLit"/>
    <w:basedOn w:val="00LegStandard"/>
    <w:next w:val="51Abs"/>
    <w:semiHidden/>
    <w:rsid w:val="001120A4"/>
    <w:pPr>
      <w:spacing w:before="40"/>
      <w:ind w:left="907"/>
    </w:pPr>
  </w:style>
  <w:style w:type="paragraph" w:customStyle="1" w:styleId="61TabText">
    <w:name w:val="61_TabText"/>
    <w:basedOn w:val="00LegStandard"/>
    <w:rsid w:val="001120A4"/>
    <w:pPr>
      <w:jc w:val="left"/>
    </w:pPr>
  </w:style>
  <w:style w:type="paragraph" w:customStyle="1" w:styleId="61aTabTextRechtsb">
    <w:name w:val="61a_TabTextRechtsb"/>
    <w:basedOn w:val="61TabText"/>
    <w:rsid w:val="001120A4"/>
    <w:pPr>
      <w:jc w:val="right"/>
    </w:pPr>
  </w:style>
  <w:style w:type="paragraph" w:customStyle="1" w:styleId="61bTabTextZentriert">
    <w:name w:val="61b_TabTextZentriert"/>
    <w:basedOn w:val="61TabText"/>
    <w:rsid w:val="001120A4"/>
    <w:pPr>
      <w:jc w:val="center"/>
    </w:pPr>
  </w:style>
  <w:style w:type="paragraph" w:customStyle="1" w:styleId="61cTabTextBlock">
    <w:name w:val="61c_TabTextBlock"/>
    <w:basedOn w:val="61TabText"/>
    <w:rsid w:val="001120A4"/>
    <w:pPr>
      <w:jc w:val="both"/>
    </w:pPr>
  </w:style>
  <w:style w:type="paragraph" w:customStyle="1" w:styleId="62Kopfzeile">
    <w:name w:val="62_Kopfzeile"/>
    <w:basedOn w:val="51Abs"/>
    <w:rsid w:val="001120A4"/>
    <w:pPr>
      <w:tabs>
        <w:tab w:val="center" w:pos="4253"/>
        <w:tab w:val="right" w:pos="8505"/>
      </w:tabs>
      <w:ind w:firstLine="0"/>
    </w:pPr>
  </w:style>
  <w:style w:type="paragraph" w:customStyle="1" w:styleId="65FNText">
    <w:name w:val="65_FN_Text"/>
    <w:basedOn w:val="00LegStandard"/>
    <w:rsid w:val="001120A4"/>
    <w:rPr>
      <w:sz w:val="18"/>
    </w:rPr>
  </w:style>
  <w:style w:type="paragraph" w:customStyle="1" w:styleId="63Fuzeile">
    <w:name w:val="63_Fußzeile"/>
    <w:basedOn w:val="65FNText"/>
    <w:rsid w:val="001120A4"/>
    <w:pPr>
      <w:tabs>
        <w:tab w:val="center" w:pos="4253"/>
        <w:tab w:val="right" w:pos="8505"/>
      </w:tabs>
    </w:pPr>
  </w:style>
  <w:style w:type="character" w:customStyle="1" w:styleId="66FNZeichen">
    <w:name w:val="66_FN_Zeichen"/>
    <w:rsid w:val="001120A4"/>
    <w:rPr>
      <w:sz w:val="20"/>
      <w:vertAlign w:val="superscript"/>
    </w:rPr>
  </w:style>
  <w:style w:type="paragraph" w:customStyle="1" w:styleId="68UnterschrL">
    <w:name w:val="68_UnterschrL"/>
    <w:basedOn w:val="00LegStandard"/>
    <w:rsid w:val="001120A4"/>
    <w:pPr>
      <w:spacing w:before="160"/>
      <w:jc w:val="left"/>
    </w:pPr>
    <w:rPr>
      <w:b/>
    </w:rPr>
  </w:style>
  <w:style w:type="paragraph" w:customStyle="1" w:styleId="69UnterschrM">
    <w:name w:val="69_UnterschrM"/>
    <w:basedOn w:val="68UnterschrL"/>
    <w:rsid w:val="001120A4"/>
    <w:pPr>
      <w:jc w:val="center"/>
    </w:pPr>
  </w:style>
  <w:style w:type="paragraph" w:customStyle="1" w:styleId="71Anlagenbez">
    <w:name w:val="71_Anlagenbez"/>
    <w:basedOn w:val="00LegStandard"/>
    <w:rsid w:val="001120A4"/>
    <w:pPr>
      <w:spacing w:before="160"/>
      <w:jc w:val="right"/>
      <w:outlineLvl w:val="0"/>
    </w:pPr>
    <w:rPr>
      <w:b/>
      <w:sz w:val="22"/>
    </w:rPr>
  </w:style>
  <w:style w:type="paragraph" w:customStyle="1" w:styleId="81ErlUeberschrZ">
    <w:name w:val="81_ErlUeberschrZ"/>
    <w:basedOn w:val="00LegStandard"/>
    <w:next w:val="83ErlText"/>
    <w:rsid w:val="001120A4"/>
    <w:pPr>
      <w:keepNext/>
      <w:spacing w:before="320"/>
      <w:jc w:val="center"/>
      <w:outlineLvl w:val="0"/>
    </w:pPr>
    <w:rPr>
      <w:b/>
      <w:sz w:val="22"/>
    </w:rPr>
  </w:style>
  <w:style w:type="paragraph" w:customStyle="1" w:styleId="82ErlUeberschrL">
    <w:name w:val="82_ErlUeberschrL"/>
    <w:basedOn w:val="00LegStandard"/>
    <w:next w:val="83ErlText"/>
    <w:rsid w:val="001120A4"/>
    <w:pPr>
      <w:keepNext/>
      <w:spacing w:before="80"/>
      <w:outlineLvl w:val="1"/>
    </w:pPr>
    <w:rPr>
      <w:b/>
    </w:rPr>
  </w:style>
  <w:style w:type="paragraph" w:customStyle="1" w:styleId="83ErlText">
    <w:name w:val="83_ErlText"/>
    <w:basedOn w:val="00LegStandard"/>
    <w:rsid w:val="001120A4"/>
    <w:pPr>
      <w:spacing w:before="80"/>
    </w:pPr>
  </w:style>
  <w:style w:type="paragraph" w:customStyle="1" w:styleId="85ErlAufzaehlg">
    <w:name w:val="85_ErlAufzaehlg"/>
    <w:basedOn w:val="83ErlText"/>
    <w:rsid w:val="001120A4"/>
    <w:pPr>
      <w:tabs>
        <w:tab w:val="left" w:pos="397"/>
      </w:tabs>
      <w:ind w:left="397" w:hanging="397"/>
    </w:pPr>
  </w:style>
  <w:style w:type="paragraph" w:customStyle="1" w:styleId="89TGUEUeberschrSpalte">
    <w:name w:val="89_TGUE_UeberschrSpalte"/>
    <w:basedOn w:val="00LegStandard"/>
    <w:rsid w:val="001120A4"/>
    <w:pPr>
      <w:keepNext/>
      <w:spacing w:before="80"/>
      <w:jc w:val="center"/>
    </w:pPr>
    <w:rPr>
      <w:b/>
    </w:rPr>
  </w:style>
  <w:style w:type="character" w:customStyle="1" w:styleId="990Fehler">
    <w:name w:val="990_Fehler"/>
    <w:basedOn w:val="DefaultParagraphFont"/>
    <w:semiHidden/>
    <w:locked/>
    <w:rsid w:val="001120A4"/>
    <w:rPr>
      <w:rFonts w:cs="Times New Roman"/>
      <w:color w:val="FF0000"/>
    </w:rPr>
  </w:style>
  <w:style w:type="character" w:customStyle="1" w:styleId="991GldSymbol">
    <w:name w:val="991_GldSymbol"/>
    <w:rsid w:val="001120A4"/>
    <w:rPr>
      <w:b/>
      <w:color w:val="000000"/>
    </w:rPr>
  </w:style>
  <w:style w:type="character" w:customStyle="1" w:styleId="992Normal">
    <w:name w:val="992_Normal"/>
    <w:rsid w:val="001120A4"/>
    <w:rPr>
      <w:vertAlign w:val="baseline"/>
    </w:rPr>
  </w:style>
  <w:style w:type="character" w:customStyle="1" w:styleId="992bNormalundFett">
    <w:name w:val="992b_Normal_und_Fett"/>
    <w:basedOn w:val="992Normal"/>
    <w:rsid w:val="001120A4"/>
    <w:rPr>
      <w:rFonts w:cs="Times New Roman"/>
      <w:b/>
      <w:vertAlign w:val="baseline"/>
    </w:rPr>
  </w:style>
  <w:style w:type="character" w:customStyle="1" w:styleId="993Fett">
    <w:name w:val="993_Fett"/>
    <w:rsid w:val="001120A4"/>
    <w:rPr>
      <w:b/>
    </w:rPr>
  </w:style>
  <w:style w:type="character" w:customStyle="1" w:styleId="994Kursiv">
    <w:name w:val="994_Kursiv"/>
    <w:rsid w:val="001120A4"/>
    <w:rPr>
      <w:i/>
    </w:rPr>
  </w:style>
  <w:style w:type="character" w:customStyle="1" w:styleId="995Unterstrichen">
    <w:name w:val="995_Unterstrichen"/>
    <w:rsid w:val="001120A4"/>
    <w:rPr>
      <w:u w:val="single"/>
    </w:rPr>
  </w:style>
  <w:style w:type="character" w:customStyle="1" w:styleId="996Gesperrt">
    <w:name w:val="996_Gesperrt"/>
    <w:rsid w:val="001120A4"/>
    <w:rPr>
      <w:spacing w:val="26"/>
    </w:rPr>
  </w:style>
  <w:style w:type="character" w:customStyle="1" w:styleId="997Hoch">
    <w:name w:val="997_Hoch"/>
    <w:rsid w:val="001120A4"/>
    <w:rPr>
      <w:vertAlign w:val="superscript"/>
    </w:rPr>
  </w:style>
  <w:style w:type="character" w:customStyle="1" w:styleId="998Tief">
    <w:name w:val="998_Tief"/>
    <w:rsid w:val="001120A4"/>
    <w:rPr>
      <w:vertAlign w:val="subscript"/>
    </w:rPr>
  </w:style>
  <w:style w:type="character" w:customStyle="1" w:styleId="999FettundKursiv">
    <w:name w:val="999_Fett_und_Kursiv"/>
    <w:basedOn w:val="DefaultParagraphFont"/>
    <w:rsid w:val="001120A4"/>
    <w:rPr>
      <w:rFonts w:cs="Times New Roman"/>
      <w:b/>
      <w:i/>
    </w:rPr>
  </w:style>
  <w:style w:type="character" w:styleId="EndnoteReference">
    <w:name w:val="endnote reference"/>
    <w:basedOn w:val="DefaultParagraphFont"/>
    <w:uiPriority w:val="99"/>
    <w:rsid w:val="001120A4"/>
    <w:rPr>
      <w:rFonts w:cs="Times New Roman"/>
      <w:sz w:val="20"/>
      <w:vertAlign w:val="baseline"/>
    </w:rPr>
  </w:style>
  <w:style w:type="character" w:styleId="FootnoteReference">
    <w:name w:val="footnote reference"/>
    <w:basedOn w:val="DefaultParagraphFont"/>
    <w:uiPriority w:val="99"/>
    <w:rsid w:val="001120A4"/>
    <w:rPr>
      <w:rFonts w:cs="Times New Roman"/>
      <w:sz w:val="20"/>
      <w:vertAlign w:val="baseline"/>
    </w:rPr>
  </w:style>
  <w:style w:type="character" w:styleId="CommentReference">
    <w:name w:val="annotation reference"/>
    <w:basedOn w:val="DefaultParagraphFont"/>
    <w:uiPriority w:val="99"/>
    <w:semiHidden/>
    <w:locked/>
    <w:rsid w:val="001120A4"/>
    <w:rPr>
      <w:rFonts w:cs="Times New Roman"/>
      <w:color w:val="FF0000"/>
      <w:sz w:val="16"/>
      <w:szCs w:val="16"/>
    </w:rPr>
  </w:style>
  <w:style w:type="paragraph" w:customStyle="1" w:styleId="PDAntragsformel">
    <w:name w:val="PD_Antragsformel"/>
    <w:basedOn w:val="Normal"/>
    <w:rsid w:val="001120A4"/>
    <w:pPr>
      <w:spacing w:before="280" w:line="220" w:lineRule="exact"/>
      <w:jc w:val="both"/>
    </w:pPr>
    <w:rPr>
      <w:rFonts w:eastAsia="Times New Roman" w:cs="Times New Roman"/>
      <w:color w:val="000000"/>
      <w:lang w:eastAsia="en-US"/>
    </w:rPr>
  </w:style>
  <w:style w:type="paragraph" w:customStyle="1" w:styleId="PDAllonge">
    <w:name w:val="PD_Allonge"/>
    <w:basedOn w:val="PDAntragsformel"/>
    <w:rsid w:val="001120A4"/>
    <w:pPr>
      <w:spacing w:after="200" w:line="240" w:lineRule="auto"/>
      <w:jc w:val="center"/>
    </w:pPr>
    <w:rPr>
      <w:sz w:val="28"/>
    </w:rPr>
  </w:style>
  <w:style w:type="paragraph" w:customStyle="1" w:styleId="PDAllongeB">
    <w:name w:val="PD_Allonge_B"/>
    <w:basedOn w:val="PDAllonge"/>
    <w:rsid w:val="001120A4"/>
    <w:pPr>
      <w:jc w:val="both"/>
    </w:pPr>
  </w:style>
  <w:style w:type="paragraph" w:customStyle="1" w:styleId="PDAllongeL">
    <w:name w:val="PD_Allonge_L"/>
    <w:basedOn w:val="PDAllonge"/>
    <w:rsid w:val="001120A4"/>
    <w:pPr>
      <w:jc w:val="left"/>
    </w:pPr>
  </w:style>
  <w:style w:type="paragraph" w:customStyle="1" w:styleId="PDBrief">
    <w:name w:val="PD_Brief"/>
    <w:basedOn w:val="00LegStandard"/>
    <w:rsid w:val="001120A4"/>
    <w:pPr>
      <w:spacing w:before="80" w:line="240" w:lineRule="auto"/>
    </w:pPr>
    <w:rPr>
      <w:sz w:val="22"/>
      <w:lang w:eastAsia="de-DE"/>
    </w:rPr>
  </w:style>
  <w:style w:type="paragraph" w:customStyle="1" w:styleId="PDDatum">
    <w:name w:val="PD_Datum"/>
    <w:basedOn w:val="PDAntragsformel"/>
    <w:next w:val="Normal"/>
    <w:rsid w:val="001120A4"/>
  </w:style>
  <w:style w:type="paragraph" w:customStyle="1" w:styleId="PDEntschliessung">
    <w:name w:val="PD_Entschliessung"/>
    <w:basedOn w:val="00LegStandard"/>
    <w:rsid w:val="001120A4"/>
    <w:pPr>
      <w:spacing w:before="160"/>
    </w:pPr>
    <w:rPr>
      <w:b/>
      <w:sz w:val="22"/>
      <w:lang w:eastAsia="en-US"/>
    </w:rPr>
  </w:style>
  <w:style w:type="paragraph" w:customStyle="1" w:styleId="PDK1">
    <w:name w:val="PD_K1"/>
    <w:next w:val="PDK1Ausg"/>
    <w:rsid w:val="001120A4"/>
    <w:pPr>
      <w:pBdr>
        <w:bottom w:val="single" w:sz="12" w:space="1" w:color="auto"/>
      </w:pBdr>
      <w:spacing w:after="0" w:line="240" w:lineRule="auto"/>
      <w:jc w:val="center"/>
    </w:pPr>
    <w:rPr>
      <w:rFonts w:ascii="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1120A4"/>
    <w:pPr>
      <w:pBdr>
        <w:bottom w:val="none" w:sz="0" w:space="0" w:color="auto"/>
      </w:pBdr>
      <w:jc w:val="right"/>
    </w:pPr>
  </w:style>
  <w:style w:type="paragraph" w:customStyle="1" w:styleId="PDK1Ausg">
    <w:name w:val="PD_K1Ausg"/>
    <w:next w:val="Normal"/>
    <w:rsid w:val="001120A4"/>
    <w:pPr>
      <w:spacing w:before="1285" w:after="540" w:line="240" w:lineRule="auto"/>
    </w:pPr>
    <w:rPr>
      <w:rFonts w:ascii="Times New Roman" w:hAnsi="Times New Roman" w:cs="Times New Roman"/>
      <w:b/>
      <w:noProof/>
      <w:color w:val="000000" w:themeColor="text1"/>
      <w:szCs w:val="20"/>
    </w:rPr>
  </w:style>
  <w:style w:type="paragraph" w:customStyle="1" w:styleId="PDK2">
    <w:name w:val="PD_K2"/>
    <w:basedOn w:val="PDK1"/>
    <w:next w:val="Normal"/>
    <w:rsid w:val="001120A4"/>
    <w:pPr>
      <w:pBdr>
        <w:bottom w:val="none" w:sz="0" w:space="0" w:color="auto"/>
      </w:pBdr>
      <w:spacing w:after="227"/>
      <w:jc w:val="left"/>
    </w:pPr>
    <w:rPr>
      <w:spacing w:val="0"/>
      <w:sz w:val="44"/>
    </w:rPr>
  </w:style>
  <w:style w:type="paragraph" w:customStyle="1" w:styleId="PDK3">
    <w:name w:val="PD_K3"/>
    <w:basedOn w:val="PDK2"/>
    <w:next w:val="PDVorlage"/>
    <w:rsid w:val="001120A4"/>
    <w:pPr>
      <w:spacing w:after="400"/>
    </w:pPr>
    <w:rPr>
      <w:sz w:val="36"/>
    </w:rPr>
  </w:style>
  <w:style w:type="paragraph" w:customStyle="1" w:styleId="PDK4">
    <w:name w:val="PD_K4"/>
    <w:basedOn w:val="PDK3"/>
    <w:rsid w:val="001120A4"/>
    <w:pPr>
      <w:spacing w:after="120"/>
    </w:pPr>
    <w:rPr>
      <w:sz w:val="26"/>
    </w:rPr>
  </w:style>
  <w:style w:type="paragraph" w:customStyle="1" w:styleId="PDKopfzeile">
    <w:name w:val="PD_Kopfzeile"/>
    <w:basedOn w:val="51Abs"/>
    <w:rsid w:val="001120A4"/>
    <w:pPr>
      <w:tabs>
        <w:tab w:val="center" w:pos="4253"/>
        <w:tab w:val="right" w:pos="8505"/>
      </w:tabs>
    </w:pPr>
    <w:rPr>
      <w:lang w:eastAsia="de-DE"/>
    </w:rPr>
  </w:style>
  <w:style w:type="paragraph" w:customStyle="1" w:styleId="PDU1">
    <w:name w:val="PD_U1"/>
    <w:basedOn w:val="00LegStandard"/>
    <w:next w:val="Normal"/>
    <w:rsid w:val="001120A4"/>
    <w:pPr>
      <w:tabs>
        <w:tab w:val="center" w:pos="2126"/>
        <w:tab w:val="center" w:pos="6379"/>
      </w:tabs>
      <w:spacing w:before="440"/>
    </w:pPr>
    <w:rPr>
      <w:b/>
      <w:lang w:eastAsia="de-DE"/>
    </w:rPr>
  </w:style>
  <w:style w:type="paragraph" w:customStyle="1" w:styleId="PDU2">
    <w:name w:val="PD_U2"/>
    <w:basedOn w:val="PDU1"/>
    <w:rsid w:val="001120A4"/>
    <w:pPr>
      <w:spacing w:before="100"/>
    </w:pPr>
    <w:rPr>
      <w:b w:val="0"/>
      <w:sz w:val="18"/>
    </w:rPr>
  </w:style>
  <w:style w:type="paragraph" w:customStyle="1" w:styleId="PDU3">
    <w:name w:val="PD_U3"/>
    <w:basedOn w:val="PDU2"/>
    <w:rsid w:val="001120A4"/>
    <w:pPr>
      <w:tabs>
        <w:tab w:val="clear" w:pos="2126"/>
        <w:tab w:val="clear" w:pos="6379"/>
        <w:tab w:val="center" w:pos="4536"/>
      </w:tabs>
      <w:jc w:val="center"/>
    </w:pPr>
  </w:style>
  <w:style w:type="paragraph" w:customStyle="1" w:styleId="PDVorlage">
    <w:name w:val="PD_Vorlage"/>
    <w:basedOn w:val="11Titel"/>
    <w:next w:val="Normal"/>
    <w:rsid w:val="001120A4"/>
    <w:pPr>
      <w:spacing w:before="0" w:after="360"/>
    </w:pPr>
    <w:rPr>
      <w:lang w:eastAsia="en-US"/>
    </w:rPr>
  </w:style>
  <w:style w:type="paragraph" w:customStyle="1" w:styleId="57Schlussteile1">
    <w:name w:val="57_Schlussteil_e1"/>
    <w:basedOn w:val="00LegStandard"/>
    <w:next w:val="51Abs"/>
    <w:semiHidden/>
    <w:rsid w:val="001120A4"/>
    <w:pPr>
      <w:spacing w:before="40"/>
      <w:ind w:left="454"/>
    </w:pPr>
    <w:rPr>
      <w:lang w:eastAsia="de-DE"/>
    </w:rPr>
  </w:style>
  <w:style w:type="paragraph" w:customStyle="1" w:styleId="57Schlussteile4">
    <w:name w:val="57_Schlussteil_e4"/>
    <w:basedOn w:val="00LegStandard"/>
    <w:next w:val="51Abs"/>
    <w:semiHidden/>
    <w:rsid w:val="001120A4"/>
    <w:pPr>
      <w:spacing w:before="40"/>
      <w:ind w:left="1247"/>
    </w:pPr>
    <w:rPr>
      <w:lang w:eastAsia="de-DE"/>
    </w:rPr>
  </w:style>
  <w:style w:type="paragraph" w:customStyle="1" w:styleId="57Schlussteile5">
    <w:name w:val="57_Schlussteil_e5"/>
    <w:basedOn w:val="00LegStandard"/>
    <w:next w:val="51Abs"/>
    <w:semiHidden/>
    <w:rsid w:val="001120A4"/>
    <w:pPr>
      <w:spacing w:before="40"/>
      <w:ind w:left="1644"/>
    </w:pPr>
    <w:rPr>
      <w:lang w:eastAsia="de-DE"/>
    </w:rPr>
  </w:style>
  <w:style w:type="paragraph" w:customStyle="1" w:styleId="99PreformattedText">
    <w:name w:val="99_PreformattedText"/>
    <w:rsid w:val="001120A4"/>
    <w:pPr>
      <w:spacing w:after="0" w:line="240" w:lineRule="auto"/>
    </w:pPr>
    <w:rPr>
      <w:rFonts w:ascii="Courier New" w:hAnsi="Courier New" w:cs="Times New Roman"/>
      <w:color w:val="000000"/>
      <w:sz w:val="20"/>
      <w:szCs w:val="20"/>
      <w:lang w:eastAsia="de-AT"/>
    </w:rPr>
  </w:style>
  <w:style w:type="paragraph" w:customStyle="1" w:styleId="62KopfzeileQuer">
    <w:name w:val="62_KopfzeileQuer"/>
    <w:basedOn w:val="51Abs"/>
    <w:rsid w:val="001120A4"/>
    <w:pPr>
      <w:tabs>
        <w:tab w:val="center" w:pos="6719"/>
        <w:tab w:val="right" w:pos="13438"/>
      </w:tabs>
      <w:ind w:firstLine="0"/>
    </w:pPr>
  </w:style>
  <w:style w:type="paragraph" w:customStyle="1" w:styleId="63FuzeileQuer">
    <w:name w:val="63_FußzeileQuer"/>
    <w:basedOn w:val="65FNText"/>
    <w:rsid w:val="001120A4"/>
    <w:pPr>
      <w:tabs>
        <w:tab w:val="center" w:pos="6719"/>
        <w:tab w:val="right" w:pos="13438"/>
      </w:tabs>
    </w:pPr>
  </w:style>
  <w:style w:type="paragraph" w:customStyle="1" w:styleId="32InhaltEintragEinzug">
    <w:name w:val="32_InhaltEintragEinzug"/>
    <w:basedOn w:val="32InhaltEintrag"/>
    <w:rsid w:val="001120A4"/>
    <w:pPr>
      <w:tabs>
        <w:tab w:val="right" w:pos="1021"/>
        <w:tab w:val="left" w:pos="1191"/>
      </w:tabs>
      <w:ind w:left="1191" w:hanging="1191"/>
    </w:pPr>
  </w:style>
  <w:style w:type="paragraph" w:customStyle="1" w:styleId="07Signaturhinweis">
    <w:name w:val="07_Signaturhinweis"/>
    <w:basedOn w:val="00LegStandard"/>
    <w:next w:val="04AusgabeDaten"/>
    <w:rsid w:val="001120A4"/>
    <w:pPr>
      <w:spacing w:after="120"/>
    </w:pPr>
    <w:rPr>
      <w:rFonts w:ascii="Book Antiqua" w:hAnsi="Book Antiqua"/>
      <w:sz w:val="16"/>
    </w:rPr>
  </w:style>
  <w:style w:type="paragraph" w:customStyle="1" w:styleId="52Aufzaehle1Ziffer">
    <w:name w:val="52_Aufzaehl_e1_Ziffer"/>
    <w:basedOn w:val="00LegStandard"/>
    <w:qFormat/>
    <w:rsid w:val="001120A4"/>
    <w:pPr>
      <w:tabs>
        <w:tab w:val="right" w:pos="624"/>
        <w:tab w:val="left" w:pos="680"/>
      </w:tabs>
      <w:spacing w:before="40"/>
      <w:ind w:left="680" w:hanging="680"/>
    </w:pPr>
  </w:style>
  <w:style w:type="paragraph" w:customStyle="1" w:styleId="52Aufzaehle1ZiffermitBetrag">
    <w:name w:val="52_Aufzaehl_e1_Ziffer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style>
  <w:style w:type="paragraph" w:customStyle="1" w:styleId="52Aufzaehle1ZiffermitBetragTGUE">
    <w:name w:val="52_Aufzaehl_e1_Ziffer_mit_Betrag_TGUE"/>
    <w:basedOn w:val="52Aufzaehle1ZiffermitBetrag"/>
    <w:rsid w:val="001120A4"/>
    <w:pPr>
      <w:tabs>
        <w:tab w:val="clear" w:pos="6663"/>
        <w:tab w:val="clear" w:pos="8505"/>
        <w:tab w:val="right" w:leader="dot" w:pos="4678"/>
        <w:tab w:val="right" w:leader="dot" w:pos="6521"/>
      </w:tabs>
    </w:pPr>
  </w:style>
  <w:style w:type="paragraph" w:customStyle="1" w:styleId="52Aufzaehle2Lit">
    <w:name w:val="52_Aufzaehl_e2_Lit"/>
    <w:basedOn w:val="00LegStandard"/>
    <w:rsid w:val="001120A4"/>
    <w:pPr>
      <w:tabs>
        <w:tab w:val="right" w:pos="851"/>
        <w:tab w:val="left" w:pos="907"/>
      </w:tabs>
      <w:spacing w:before="40"/>
      <w:ind w:left="907" w:hanging="907"/>
    </w:pPr>
  </w:style>
  <w:style w:type="paragraph" w:customStyle="1" w:styleId="52Aufzaehle2LitmitBetrag">
    <w:name w:val="52_Aufzaehl_e2_Lit_mit_Betrag"/>
    <w:basedOn w:val="52Aufzaehle1ZiffermitBetrag"/>
    <w:rsid w:val="001120A4"/>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1120A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120A4"/>
    <w:pPr>
      <w:tabs>
        <w:tab w:val="right" w:pos="1191"/>
        <w:tab w:val="left" w:pos="1247"/>
      </w:tabs>
      <w:spacing w:before="40"/>
      <w:ind w:left="1247" w:hanging="1247"/>
    </w:pPr>
  </w:style>
  <w:style w:type="paragraph" w:customStyle="1" w:styleId="52Aufzaehle3SublitmitBetrag">
    <w:name w:val="52_Aufzaehl_e3_Sublit_mit_Betrag"/>
    <w:basedOn w:val="52Aufzaehle1ZiffermitBetrag"/>
    <w:rsid w:val="001120A4"/>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1120A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120A4"/>
    <w:pPr>
      <w:tabs>
        <w:tab w:val="right" w:pos="1588"/>
        <w:tab w:val="left" w:pos="1644"/>
      </w:tabs>
      <w:spacing w:before="40"/>
      <w:ind w:left="1644" w:hanging="1644"/>
    </w:pPr>
  </w:style>
  <w:style w:type="paragraph" w:customStyle="1" w:styleId="52Aufzaehle4StrichmitBetrag">
    <w:name w:val="52_Aufzaehl_e4_Strich_mit_Betrag"/>
    <w:basedOn w:val="52Aufzaehle1ZiffermitBetrag"/>
    <w:rsid w:val="001120A4"/>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1120A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120A4"/>
    <w:pPr>
      <w:tabs>
        <w:tab w:val="right" w:pos="1928"/>
        <w:tab w:val="left" w:pos="1985"/>
      </w:tabs>
      <w:spacing w:before="40"/>
      <w:ind w:left="1985" w:hanging="1985"/>
    </w:pPr>
  </w:style>
  <w:style w:type="paragraph" w:customStyle="1" w:styleId="52Aufzaehle5StrichmitBetrag">
    <w:name w:val="52_Aufzaehl_e5_Strich_mit_Betrag"/>
    <w:basedOn w:val="52Aufzaehle1ZiffermitBetrag"/>
    <w:rsid w:val="001120A4"/>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1120A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120A4"/>
    <w:pPr>
      <w:tabs>
        <w:tab w:val="right" w:pos="2268"/>
        <w:tab w:val="left" w:pos="2325"/>
      </w:tabs>
      <w:spacing w:before="40"/>
      <w:ind w:left="2325" w:hanging="2325"/>
    </w:pPr>
  </w:style>
  <w:style w:type="paragraph" w:customStyle="1" w:styleId="52Aufzaehle6StrichmitBetrag">
    <w:name w:val="52_Aufzaehl_e6_Strich_mit_Betrag"/>
    <w:basedOn w:val="52Aufzaehle1ZiffermitBetrag"/>
    <w:rsid w:val="001120A4"/>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1120A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120A4"/>
    <w:pPr>
      <w:tabs>
        <w:tab w:val="right" w:pos="2608"/>
        <w:tab w:val="left" w:pos="2665"/>
      </w:tabs>
      <w:spacing w:before="40"/>
      <w:ind w:left="2665" w:hanging="2665"/>
    </w:pPr>
  </w:style>
  <w:style w:type="paragraph" w:customStyle="1" w:styleId="52Aufzaehle7StrichmitBetrag">
    <w:name w:val="52_Aufzaehl_e7_Strich_mit_Betrag"/>
    <w:basedOn w:val="52Aufzaehle1ZiffermitBetrag"/>
    <w:rsid w:val="001120A4"/>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1120A4"/>
    <w:pPr>
      <w:tabs>
        <w:tab w:val="clear" w:pos="6663"/>
        <w:tab w:val="clear" w:pos="8505"/>
        <w:tab w:val="right" w:leader="dot" w:pos="4678"/>
        <w:tab w:val="right" w:leader="dot" w:pos="6521"/>
      </w:tabs>
    </w:pPr>
  </w:style>
  <w:style w:type="paragraph" w:customStyle="1" w:styleId="58Schlussteile05">
    <w:name w:val="58_Schlussteil_e0.5"/>
    <w:basedOn w:val="00LegStandard"/>
    <w:next w:val="Normal"/>
    <w:rsid w:val="001120A4"/>
    <w:pPr>
      <w:spacing w:before="40"/>
      <w:ind w:left="454"/>
    </w:pPr>
    <w:rPr>
      <w:lang w:eastAsia="de-DE"/>
    </w:rPr>
  </w:style>
  <w:style w:type="paragraph" w:customStyle="1" w:styleId="58Schlussteile05mitBetrag">
    <w:name w:val="58_Schlussteil_e0.5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style>
  <w:style w:type="paragraph" w:customStyle="1" w:styleId="58Schlussteile05mitBetragTGUE">
    <w:name w:val="58_Schlussteil_e0.5_mit_Betrag_TGUE"/>
    <w:basedOn w:val="58Schlussteile05mitBetrag"/>
    <w:rsid w:val="001120A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Normal"/>
    <w:rsid w:val="001120A4"/>
    <w:pPr>
      <w:spacing w:before="40"/>
    </w:pPr>
  </w:style>
  <w:style w:type="paragraph" w:customStyle="1" w:styleId="58Schlussteile0AbsmitBetrag">
    <w:name w:val="58_Schlussteil_e0_Abs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style>
  <w:style w:type="paragraph" w:customStyle="1" w:styleId="58Schlussteile0AbsmitBetragTGUE">
    <w:name w:val="58_Schlussteil_e0_Abs_mit_Betrag_TGUE"/>
    <w:basedOn w:val="58Schlussteile0AbsmitBetrag"/>
    <w:rsid w:val="001120A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Normal"/>
    <w:rsid w:val="001120A4"/>
    <w:pPr>
      <w:spacing w:before="40"/>
      <w:ind w:left="680"/>
    </w:pPr>
  </w:style>
  <w:style w:type="paragraph" w:customStyle="1" w:styleId="58Schlussteile1ZiffermitBetrag">
    <w:name w:val="58_Schlussteil_e1_Ziffer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style>
  <w:style w:type="paragraph" w:customStyle="1" w:styleId="58Schlussteile1ZiffermitBetragTGUE">
    <w:name w:val="58_Schlussteil_e1_Ziffer_mit_Betrag_TGUE"/>
    <w:basedOn w:val="58Schlussteile1ZiffermitBetrag"/>
    <w:rsid w:val="001120A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Normal"/>
    <w:rsid w:val="001120A4"/>
    <w:pPr>
      <w:spacing w:before="40"/>
      <w:ind w:left="907"/>
    </w:pPr>
  </w:style>
  <w:style w:type="paragraph" w:customStyle="1" w:styleId="58Schlussteile2LitmitBetrag">
    <w:name w:val="58_Schlussteil_e2_Lit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style>
  <w:style w:type="paragraph" w:customStyle="1" w:styleId="58Schlussteile2LitmitBetragTGUE">
    <w:name w:val="58_Schlussteil_e2_Lit_mit_Betrag_TGUE"/>
    <w:basedOn w:val="58Schlussteile2LitmitBetrag"/>
    <w:rsid w:val="001120A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Normal"/>
    <w:rsid w:val="001120A4"/>
    <w:pPr>
      <w:spacing w:before="40"/>
      <w:ind w:left="1247"/>
    </w:pPr>
    <w:rPr>
      <w:lang w:eastAsia="de-DE"/>
    </w:rPr>
  </w:style>
  <w:style w:type="paragraph" w:customStyle="1" w:styleId="58Schlussteile3SublitmitBetrag">
    <w:name w:val="58_Schlussteil_e3_Sublit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style>
  <w:style w:type="paragraph" w:customStyle="1" w:styleId="58Schlussteile3SublitmitBetragTGUE">
    <w:name w:val="58_Schlussteil_e3_Sublit_mit_Betrag_TGUE"/>
    <w:basedOn w:val="58Schlussteile3SublitmitBetrag"/>
    <w:rsid w:val="001120A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Normal"/>
    <w:rsid w:val="001120A4"/>
    <w:pPr>
      <w:spacing w:before="40"/>
      <w:ind w:left="1644"/>
    </w:pPr>
    <w:rPr>
      <w:lang w:eastAsia="de-DE"/>
    </w:rPr>
  </w:style>
  <w:style w:type="paragraph" w:customStyle="1" w:styleId="58Schlussteile4StrichmitBetrag">
    <w:name w:val="58_Schlussteil_e4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style>
  <w:style w:type="paragraph" w:customStyle="1" w:styleId="58Schlussteile4StrichmitBetragTGUE">
    <w:name w:val="58_Schlussteil_e4_Strich_mit_Betrag_TGUE"/>
    <w:basedOn w:val="58Schlussteile4StrichmitBetrag"/>
    <w:rsid w:val="001120A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Normal"/>
    <w:rsid w:val="001120A4"/>
    <w:pPr>
      <w:spacing w:before="40"/>
      <w:ind w:left="1985"/>
    </w:pPr>
    <w:rPr>
      <w:lang w:eastAsia="de-DE"/>
    </w:rPr>
  </w:style>
  <w:style w:type="paragraph" w:customStyle="1" w:styleId="58Schlussteile5StrichmitBetrag">
    <w:name w:val="58_Schlussteil_e5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style>
  <w:style w:type="paragraph" w:customStyle="1" w:styleId="58Schlussteile5StrichmitBetragTGUE">
    <w:name w:val="58_Schlussteil_e5_Strich_mit_Betrag_TGUE"/>
    <w:basedOn w:val="58Schlussteile5StrichmitBetrag"/>
    <w:rsid w:val="001120A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Normal"/>
    <w:rsid w:val="001120A4"/>
    <w:pPr>
      <w:spacing w:before="40"/>
      <w:ind w:left="2325"/>
    </w:pPr>
    <w:rPr>
      <w:lang w:eastAsia="de-DE"/>
    </w:rPr>
  </w:style>
  <w:style w:type="paragraph" w:customStyle="1" w:styleId="58Schlussteile6StrichmitBetrag">
    <w:name w:val="58_Schlussteil_e6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style>
  <w:style w:type="paragraph" w:customStyle="1" w:styleId="58Schlussteile6StrichmitBetragTGUE">
    <w:name w:val="58_Schlussteil_e6_Strich_mit_Betrag_TGUE"/>
    <w:basedOn w:val="58Schlussteile6StrichmitBetrag"/>
    <w:rsid w:val="001120A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Normal"/>
    <w:rsid w:val="001120A4"/>
    <w:pPr>
      <w:spacing w:before="40"/>
      <w:ind w:left="2665"/>
    </w:pPr>
    <w:rPr>
      <w:lang w:eastAsia="de-DE"/>
    </w:rPr>
  </w:style>
  <w:style w:type="paragraph" w:customStyle="1" w:styleId="58Schlussteile7StrichmitBetrag">
    <w:name w:val="58_Schlussteil_e7_Strich_mit_Betrag"/>
    <w:basedOn w:val="00LegStandard"/>
    <w:rsid w:val="001120A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style>
  <w:style w:type="paragraph" w:customStyle="1" w:styleId="58Schlussteile7StrichmitBetragTGUE">
    <w:name w:val="58_Schlussteil_e7_Strich_mit_Betrag_TGUE"/>
    <w:basedOn w:val="58Schlussteile7StrichmitBetrag"/>
    <w:rsid w:val="001120A4"/>
    <w:pPr>
      <w:tabs>
        <w:tab w:val="clear" w:pos="6663"/>
        <w:tab w:val="clear" w:pos="8505"/>
        <w:tab w:val="right" w:leader="dot" w:pos="4678"/>
        <w:tab w:val="right" w:leader="dot" w:pos="6521"/>
      </w:tabs>
    </w:pPr>
  </w:style>
  <w:style w:type="paragraph" w:customStyle="1" w:styleId="PDFuzeile">
    <w:name w:val="PD_Fußzeile"/>
    <w:basedOn w:val="Footer"/>
    <w:rsid w:val="001120A4"/>
    <w:pPr>
      <w:shd w:val="clear" w:color="auto" w:fill="CCCCCC"/>
      <w:spacing w:before="120"/>
      <w:jc w:val="center"/>
    </w:pPr>
    <w:rPr>
      <w:rFonts w:ascii="Times" w:eastAsia="Times New Roman" w:hAnsi="Times" w:cs="Times New Roman"/>
      <w:b/>
      <w:color w:val="000000"/>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9058951\AppData\Roaming\Microsoft\Templates\LR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LRLegistik</Template>
  <TotalTime>0</TotalTime>
  <Pages>4</Pages>
  <Words>1688</Words>
  <Characters>10112</Characters>
  <Application>Microsoft Office Word</Application>
  <DocSecurity>0</DocSecurity>
  <Lines>184</Lines>
  <Paragraphs>90</Paragraphs>
  <ScaleCrop>false</ScaleCrop>
  <HeadingPairs>
    <vt:vector size="4" baseType="variant">
      <vt:variant>
        <vt:lpstr>Titel</vt:lpstr>
      </vt:variant>
      <vt:variant>
        <vt:i4>1</vt:i4>
      </vt:variant>
      <vt:variant>
        <vt:lpstr>Überschriften</vt:lpstr>
      </vt:variant>
      <vt:variant>
        <vt:i4>20</vt:i4>
      </vt:variant>
    </vt:vector>
  </HeadingPairs>
  <TitlesOfParts>
    <vt:vector size="21" baseType="lpstr">
      <vt:lpstr/>
      <vt:lpstr>LANDESGESETZBLATT</vt:lpstr>
      <vt:lpstr>Landesgesetz,</vt:lpstr>
      <vt:lpstr>mit dem das Oö. Bautechnikgesetz 2013 sowie das Oö. EU-Begleitregelungs- und Ums</vt:lpstr>
      <vt:lpstr>        Artikel I Änderungen des Oö. Bautechnikgesetzes 2013</vt:lpstr>
      <vt:lpstr>        1. Im Inhaltsverzeichnis werden folgende Änderungen vorgenommen:</vt:lpstr>
      <vt:lpstr>        Nach § 70 werden folgende Eintragungen eingefügt:</vt:lpstr>
      <vt:lpstr>        „7b. Abschnitt Bestimmungen zur Umsetzung der Richtlinie (EU) 2020/2184 des Euro</vt:lpstr>
      <vt:lpstr>        2. Im § 18 wird nach Abs. 4 folgender Abs. 5 angefügt:</vt:lpstr>
      <vt:lpstr>        3. Die §§ 71 bis 73 samt Abschnittsbezeichnung lauten:</vt:lpstr>
      <vt:lpstr>        „7b. Abschnitt Bestimmungen zur Umsetzung der Richtlinie (EU) 2020/2184 des Euro</vt:lpstr>
      <vt:lpstr>        Artikel II Änderungen des Oö. EU-Begleitregelungs- und Umsetzungsgesetzes</vt:lpstr>
      <vt:lpstr>        1. Im Inhaltsverzeichnis wird folgende Änderung vorgenommen:</vt:lpstr>
      <vt:lpstr>        Nach § 15 werden folgende Eintragungen eingefügt:</vt:lpstr>
      <vt:lpstr>        „8. Abschnitt Umsetzung betreffend Art. 17 der Richtlinie (EU) 2020/2184</vt:lpstr>
      <vt:lpstr>        2. Im Inhaltsverzeichnis erhält die Eintragung „8. Abschnitt“ die Bezeichnung „9</vt:lpstr>
      <vt:lpstr>        3. Nach § 15 wird folgender Abschnitt samt Abschnittsüberschrift eingefügt:</vt:lpstr>
      <vt:lpstr>        „8. Abschnitt Umsetzung betreffend Art. 17 der Richtlinie (EU) 2020/2184</vt:lpstr>
      <vt:lpstr>        4. Der bisherige 8. Abschnitt erhält die Bezeichnung „9. Abschnitt“.</vt:lpstr>
      <vt:lpstr>        5. Der bisherige § 16 erhält die Bezeichnung „§ 18“.</vt:lpstr>
      <vt:lpstr>        Artikel III</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dc:description/>
  <cp:lastModifiedBy/>
  <cp:revision>1</cp:revision>
  <cp:lastPrinted>2023-12-06T09:39:00Z</cp:lastPrinted>
  <dcterms:created xsi:type="dcterms:W3CDTF">2024-03-26T13:18:00Z</dcterms:created>
  <dcterms:modified xsi:type="dcterms:W3CDTF">2024-03-26T13:18:00Z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LegistikAktiv">
    <vt:bool>true</vt:bool>
  </property>
  <property fmtid="{D5CDD505-2E9C-101B-9397-08002B2CF9AE}" pid="3" name="Land/Bund">
    <vt:lpwstr>Landesgesetzblatt Oberösterreich,Arial,9,Times New Roman,10,1,2,3,3</vt:lpwstr>
  </property>
  <property fmtid="{D5CDD505-2E9C-101B-9397-08002B2CF9AE}" pid="4" name="LegistikVersion">
    <vt:lpwstr>2.0.0.0 (20.02.2023)</vt:lpwstr>
  </property>
  <property fmtid="{D5CDD505-2E9C-101B-9397-08002B2CF9AE}" pid="5" name="FSC#SAPConfigSettingsSC@101.9800:FMM_ABP_NUMMER">
    <vt:lpwstr/>
  </property>
  <property fmtid="{D5CDD505-2E9C-101B-9397-08002B2CF9AE}" pid="6" name="FSC#SAPConfigSettingsSC@101.9800:FMM_ABLEHNGRUND">
    <vt:lpwstr/>
  </property>
  <property fmtid="{D5CDD505-2E9C-101B-9397-08002B2CF9AE}" pid="7" name="FSC#SAPConfigSettingsSC@101.9800:FMM_ADRESSE_ALLGEMEINES_SCHREIBEN">
    <vt:lpwstr/>
  </property>
  <property fmtid="{D5CDD505-2E9C-101B-9397-08002B2CF9AE}" pid="8" name="FSC#SAPConfigSettingsSC@101.9800:FMM_GRANTOR_ADDRESS">
    <vt:lpwstr/>
  </property>
  <property fmtid="{D5CDD505-2E9C-101B-9397-08002B2CF9AE}" pid="9" name="FSC#SAPConfigSettingsSC@101.9800:FMM_BIC_ALTERNATIV">
    <vt:lpwstr/>
  </property>
  <property fmtid="{D5CDD505-2E9C-101B-9397-08002B2CF9AE}" pid="10" name="FSC#SAPConfigSettingsSC@101.9800:FMM_IBAN_ALTERNATIV">
    <vt:lpwstr/>
  </property>
  <property fmtid="{D5CDD505-2E9C-101B-9397-08002B2CF9AE}" pid="11" name="FSC#SAPConfigSettingsSC@101.9800:FMM_CONTACT_PERSON">
    <vt:lpwstr/>
  </property>
  <property fmtid="{D5CDD505-2E9C-101B-9397-08002B2CF9AE}" pid="12" name="FSC#SAPConfigSettingsSC@101.9800:FMM_ANTRAGSBESCHREIBUNG">
    <vt:lpwstr/>
  </property>
  <property fmtid="{D5CDD505-2E9C-101B-9397-08002B2CF9AE}" pid="13" name="FSC#SAPConfigSettingsSC@101.9800:FMM_ZANTRAGDATUM">
    <vt:lpwstr/>
  </property>
  <property fmtid="{D5CDD505-2E9C-101B-9397-08002B2CF9AE}" pid="14" name="FSC#SAPConfigSettingsSC@101.9800:FMM_ANZAHL_DER_POS_ANTRAG">
    <vt:lpwstr/>
  </property>
  <property fmtid="{D5CDD505-2E9C-101B-9397-08002B2CF9AE}" pid="15" name="FSC#SAPConfigSettingsSC@101.9800:FMM_ANZAHL_DER_POS_BEWILLIGUNG">
    <vt:lpwstr/>
  </property>
  <property fmtid="{D5CDD505-2E9C-101B-9397-08002B2CF9AE}" pid="16" name="FSC#SAPConfigSettingsSC@101.9800:FMM_AUFWANDSART_ID">
    <vt:lpwstr/>
  </property>
  <property fmtid="{D5CDD505-2E9C-101B-9397-08002B2CF9AE}" pid="17" name="FSC#SAPConfigSettingsSC@101.9800:FMM_AUFWANDSART_TEXT">
    <vt:lpwstr/>
  </property>
  <property fmtid="{D5CDD505-2E9C-101B-9397-08002B2CF9AE}" pid="18" name="FSC#SAPConfigSettingsSC@101.9800:FMM_SWIFT_BIC">
    <vt:lpwstr/>
  </property>
  <property fmtid="{D5CDD505-2E9C-101B-9397-08002B2CF9AE}" pid="19" name="FSC#SAPConfigSettingsSC@101.9800:FMM_IBAN">
    <vt:lpwstr/>
  </property>
  <property fmtid="{D5CDD505-2E9C-101B-9397-08002B2CF9AE}" pid="20" name="FSC#SAPConfigSettingsSC@101.9800:FMM_BEANTRAGTER_BETRAG">
    <vt:lpwstr/>
  </property>
  <property fmtid="{D5CDD505-2E9C-101B-9397-08002B2CF9AE}" pid="21" name="FSC#SAPConfigSettingsSC@101.9800:FMM_BEANTRAGTER_BETRAG_WORT">
    <vt:lpwstr/>
  </property>
  <property fmtid="{D5CDD505-2E9C-101B-9397-08002B2CF9AE}" pid="22" name="FSC#SAPConfigSettingsSC@101.9800:FMM_BILL_DATE">
    <vt:lpwstr/>
  </property>
  <property fmtid="{D5CDD505-2E9C-101B-9397-08002B2CF9AE}" pid="23" name="FSC#SAPConfigSettingsSC@101.9800:FMM_DATUM_DES_ANSUCHENS">
    <vt:lpwstr/>
  </property>
  <property fmtid="{D5CDD505-2E9C-101B-9397-08002B2CF9AE}" pid="24" name="FSC#SAPConfigSettingsSC@101.9800:FMM_ERGEBNIS_DER_ANTRAGSPRUEFUNG">
    <vt:lpwstr/>
  </property>
  <property fmtid="{D5CDD505-2E9C-101B-9397-08002B2CF9AE}" pid="25" name="FSC#SAPConfigSettingsSC@101.9800:FMM_ERSTELLUNGSDATUM_PLUS_35T">
    <vt:lpwstr/>
  </property>
  <property fmtid="{D5CDD505-2E9C-101B-9397-08002B2CF9AE}" pid="26" name="FSC#SAPConfigSettingsSC@101.9800:FMM_EXT_KEY">
    <vt:lpwstr/>
  </property>
  <property fmtid="{D5CDD505-2E9C-101B-9397-08002B2CF9AE}" pid="27" name="FSC#SAPConfigSettingsSC@101.9800:FMM_VORGESCHLAGENER_BETRAG">
    <vt:lpwstr/>
  </property>
  <property fmtid="{D5CDD505-2E9C-101B-9397-08002B2CF9AE}" pid="28" name="FSC#SAPConfigSettingsSC@101.9800:FMM_GRANTOR">
    <vt:lpwstr/>
  </property>
  <property fmtid="{D5CDD505-2E9C-101B-9397-08002B2CF9AE}" pid="29" name="FSC#SAPConfigSettingsSC@101.9800:FMM_GRM_VAL_TO">
    <vt:lpwstr/>
  </property>
  <property fmtid="{D5CDD505-2E9C-101B-9397-08002B2CF9AE}" pid="30" name="FSC#SAPConfigSettingsSC@101.9800:FMM_GRM_VAL_FROM">
    <vt:lpwstr/>
  </property>
  <property fmtid="{D5CDD505-2E9C-101B-9397-08002B2CF9AE}" pid="31" name="FSC#SAPConfigSettingsSC@101.9800:FMM_FREITEXT_ALLGEMEINES_SCHREIBEN">
    <vt:lpwstr/>
  </property>
  <property fmtid="{D5CDD505-2E9C-101B-9397-08002B2CF9AE}" pid="32" name="FSC#SAPConfigSettingsSC@101.9800:FMM_GESAMTBETRAG">
    <vt:lpwstr/>
  </property>
  <property fmtid="{D5CDD505-2E9C-101B-9397-08002B2CF9AE}" pid="33" name="FSC#SAPConfigSettingsSC@101.9800:FMM_GESAMTBETRAG_WORT">
    <vt:lpwstr/>
  </property>
  <property fmtid="{D5CDD505-2E9C-101B-9397-08002B2CF9AE}" pid="34" name="FSC#SAPConfigSettingsSC@101.9800:FMM_GESAMTPROJEKTSUMME">
    <vt:lpwstr/>
  </property>
  <property fmtid="{D5CDD505-2E9C-101B-9397-08002B2CF9AE}" pid="35" name="FSC#SAPConfigSettingsSC@101.9800:FMM_GESAMTPROJEKTSUMME_WORT">
    <vt:lpwstr/>
  </property>
  <property fmtid="{D5CDD505-2E9C-101B-9397-08002B2CF9AE}" pid="36" name="FSC#SAPConfigSettingsSC@101.9800:FMM_GESCHAEFTSZAHL">
    <vt:lpwstr/>
  </property>
  <property fmtid="{D5CDD505-2E9C-101B-9397-08002B2CF9AE}" pid="37" name="FSC#SAPConfigSettingsSC@101.9800:FMM_GRANTOR_ID">
    <vt:lpwstr/>
  </property>
  <property fmtid="{D5CDD505-2E9C-101B-9397-08002B2CF9AE}" pid="38" name="FSC#SAPConfigSettingsSC@101.9800:FMM_MITTELBINDUNG">
    <vt:lpwstr/>
  </property>
  <property fmtid="{D5CDD505-2E9C-101B-9397-08002B2CF9AE}" pid="39" name="FSC#SAPConfigSettingsSC@101.9800:FMM_MITTELVORBINDUNG">
    <vt:lpwstr/>
  </property>
  <property fmtid="{D5CDD505-2E9C-101B-9397-08002B2CF9AE}" pid="40" name="FSC#SAPConfigSettingsSC@101.9800:FMM_1_NACHTRAG">
    <vt:lpwstr/>
  </property>
  <property fmtid="{D5CDD505-2E9C-101B-9397-08002B2CF9AE}" pid="41" name="FSC#SAPConfigSettingsSC@101.9800:FMM_2_NACHTRAG">
    <vt:lpwstr/>
  </property>
  <property fmtid="{D5CDD505-2E9C-101B-9397-08002B2CF9AE}" pid="42" name="FSC#SAPConfigSettingsSC@101.9800:FMM_VERTRAG_FOERDERBARE_KOSTEN">
    <vt:lpwstr/>
  </property>
  <property fmtid="{D5CDD505-2E9C-101B-9397-08002B2CF9AE}" pid="43" name="FSC#SAPConfigSettingsSC@101.9800:FMM_VERTRAG_NICHT_FOERDERBARE_KOSTEN">
    <vt:lpwstr/>
  </property>
  <property fmtid="{D5CDD505-2E9C-101B-9397-08002B2CF9AE}" pid="44" name="FSC#SAPConfigSettingsSC@101.9800:FMM_SERVICE_ORG_TEXT">
    <vt:lpwstr/>
  </property>
  <property fmtid="{D5CDD505-2E9C-101B-9397-08002B2CF9AE}" pid="45" name="FSC#SAPConfigSettingsSC@101.9800:FMM_SERVICE_ORG_ID">
    <vt:lpwstr/>
  </property>
  <property fmtid="{D5CDD505-2E9C-101B-9397-08002B2CF9AE}" pid="46" name="FSC#SAPConfigSettingsSC@101.9800:FMM_SERVICE_ORG_SHORT">
    <vt:lpwstr/>
  </property>
  <property fmtid="{D5CDD505-2E9C-101B-9397-08002B2CF9AE}" pid="47" name="FSC#SAPConfigSettingsSC@101.9800:FMM_POSITIONS">
    <vt:lpwstr/>
  </property>
  <property fmtid="{D5CDD505-2E9C-101B-9397-08002B2CF9AE}" pid="48" name="FSC#SAPConfigSettingsSC@101.9800:FMM_POSITIONS_AGREEMENT">
    <vt:lpwstr/>
  </property>
  <property fmtid="{D5CDD505-2E9C-101B-9397-08002B2CF9AE}" pid="49" name="FSC#SAPConfigSettingsSC@101.9800:FMM_POSITIONS_APPLICATION">
    <vt:lpwstr/>
  </property>
  <property fmtid="{D5CDD505-2E9C-101B-9397-08002B2CF9AE}" pid="50" name="FSC#SAPConfigSettingsSC@101.9800:FMM_PROGRAM_ID">
    <vt:lpwstr/>
  </property>
  <property fmtid="{D5CDD505-2E9C-101B-9397-08002B2CF9AE}" pid="51" name="FSC#SAPConfigSettingsSC@101.9800:FMM_PROGRAM_NAME">
    <vt:lpwstr/>
  </property>
  <property fmtid="{D5CDD505-2E9C-101B-9397-08002B2CF9AE}" pid="52" name="FSC#SAPConfigSettingsSC@101.9800:FMM_VERTRAG_PROJEKTBESCHREIBUNG">
    <vt:lpwstr/>
  </property>
  <property fmtid="{D5CDD505-2E9C-101B-9397-08002B2CF9AE}" pid="53" name="FSC#SAPConfigSettingsSC@101.9800:FMM_PROJEKTZEITRAUM_BIS_PLUS_1M">
    <vt:lpwstr/>
  </property>
  <property fmtid="{D5CDD505-2E9C-101B-9397-08002B2CF9AE}" pid="54" name="FSC#SAPConfigSettingsSC@101.9800:FMM_PROJEKTZEITRAUM_BIS_PLUS_3M">
    <vt:lpwstr/>
  </property>
  <property fmtid="{D5CDD505-2E9C-101B-9397-08002B2CF9AE}" pid="55" name="FSC#SAPConfigSettingsSC@101.9800:FMM_PROJEKTZEITRAUM_VON">
    <vt:lpwstr/>
  </property>
  <property fmtid="{D5CDD505-2E9C-101B-9397-08002B2CF9AE}" pid="56" name="FSC#SAPConfigSettingsSC@101.9800:FMM_PROJEKTZEITRAUM_BIS">
    <vt:lpwstr/>
  </property>
  <property fmtid="{D5CDD505-2E9C-101B-9397-08002B2CF9AE}" pid="57" name="FSC#SAPConfigSettingsSC@101.9800:FMM_RECHTSGRUNDLAGE">
    <vt:lpwstr/>
  </property>
  <property fmtid="{D5CDD505-2E9C-101B-9397-08002B2CF9AE}" pid="58" name="FSC#SAPConfigSettingsSC@101.9800:FMM_RUECKFORDERUNGSGRUND">
    <vt:lpwstr/>
  </property>
  <property fmtid="{D5CDD505-2E9C-101B-9397-08002B2CF9AE}" pid="59" name="FSC#SAPConfigSettingsSC@101.9800:FMM_RUECK_FV">
    <vt:lpwstr/>
  </property>
  <property fmtid="{D5CDD505-2E9C-101B-9397-08002B2CF9AE}" pid="60" name="FSC#SAPConfigSettingsSC@101.9800:FMM_ABLEHNGRUND_SONSTIGES_TXT">
    <vt:lpwstr/>
  </property>
  <property fmtid="{D5CDD505-2E9C-101B-9397-08002B2CF9AE}" pid="61" name="FSC#SAPConfigSettingsSC@101.9800:FMM_VETRAG_SPEZIELLE_FOEDERBEDG">
    <vt:lpwstr/>
  </property>
  <property fmtid="{D5CDD505-2E9C-101B-9397-08002B2CF9AE}" pid="62" name="FSC#SAPConfigSettingsSC@101.9800:FMM_TURNUSARZT">
    <vt:lpwstr/>
  </property>
  <property fmtid="{D5CDD505-2E9C-101B-9397-08002B2CF9AE}" pid="63" name="FSC#SAPConfigSettingsSC@101.9800:FMM_VORGESCHLAGENER_BETRAG_WORT">
    <vt:lpwstr/>
  </property>
  <property fmtid="{D5CDD505-2E9C-101B-9397-08002B2CF9AE}" pid="64" name="FSC#SAPConfigSettingsSC@101.9800:FMM_WIRKUNGSZIELE_EVALUIERUNG">
    <vt:lpwstr/>
  </property>
  <property fmtid="{D5CDD505-2E9C-101B-9397-08002B2CF9AE}" pid="65" name="FSC#SAPConfigSettingsSC@101.9800:FMM_GRANTOR_TYPE">
    <vt:lpwstr/>
  </property>
  <property fmtid="{D5CDD505-2E9C-101B-9397-08002B2CF9AE}" pid="66" name="FSC#SAPConfigSettingsSC@101.9800:FMM_GRANTOR_TYPE_TEXT">
    <vt:lpwstr/>
  </property>
  <property fmtid="{D5CDD505-2E9C-101B-9397-08002B2CF9AE}" pid="67" name="FSC#SAPConfigSettingsSC@101.9800:FMM_XX_BUNDESLAND_MULTISELECT">
    <vt:lpwstr/>
  </property>
  <property fmtid="{D5CDD505-2E9C-101B-9397-08002B2CF9AE}" pid="68" name="FSC#SAPConfigSettingsSC@101.9800:FMM_XX_LGS_MULTISELECT">
    <vt:lpwstr/>
  </property>
  <property fmtid="{D5CDD505-2E9C-101B-9397-08002B2CF9AE}" pid="69" name="FSC#SAPConfigSettingsSC@101.9800:FMM_10_GP_DETAILBEZ">
    <vt:lpwstr/>
  </property>
  <property fmtid="{D5CDD505-2E9C-101B-9397-08002B2CF9AE}" pid="70" name="FSC#SAPConfigSettingsSC@101.9800:FMM_10_MONATLICHE_RATE_WAER">
    <vt:lpwstr/>
  </property>
  <property fmtid="{D5CDD505-2E9C-101B-9397-08002B2CF9AE}" pid="71" name="FSC#SAPConfigSettingsSC@101.9800:FMM_10_MONATLICHE_RATE">
    <vt:lpwstr/>
  </property>
  <property fmtid="{D5CDD505-2E9C-101B-9397-08002B2CF9AE}" pid="72" name="FSC#SAPConfigSettingsSC@101.9800:FMM_VEREINSREGISTERNUMMER">
    <vt:lpwstr/>
  </property>
  <property fmtid="{D5CDD505-2E9C-101B-9397-08002B2CF9AE}" pid="73" name="FSC#SAPConfigSettingsSC@101.9800:FMM_TRADEID">
    <vt:lpwstr/>
  </property>
  <property fmtid="{D5CDD505-2E9C-101B-9397-08002B2CF9AE}" pid="74" name="FSC#SAPConfigSettingsSC@101.9800:FMM_ERGAENZUNGSREGISTERNUMMER">
    <vt:lpwstr/>
  </property>
  <property fmtid="{D5CDD505-2E9C-101B-9397-08002B2CF9AE}" pid="75" name="FSC#SAPConfigSettingsSC@101.9800:FMM_SCHWERPUNKT">
    <vt:lpwstr/>
  </property>
  <property fmtid="{D5CDD505-2E9C-101B-9397-08002B2CF9AE}" pid="76" name="FSC#SAPConfigSettingsSC@101.9800:FMM_PROJEKT_ID">
    <vt:lpwstr/>
  </property>
  <property fmtid="{D5CDD505-2E9C-101B-9397-08002B2CF9AE}" pid="77" name="FSC#SAPConfigSettingsSC@101.9800:FMM_ANMERKUNG_PROJEKT">
    <vt:lpwstr/>
  </property>
  <property fmtid="{D5CDD505-2E9C-101B-9397-08002B2CF9AE}" pid="78" name="FSC#SAPConfigSettingsSC@101.9800:FMM_ANSPRECHPERSON">
    <vt:lpwstr/>
  </property>
  <property fmtid="{D5CDD505-2E9C-101B-9397-08002B2CF9AE}" pid="79" name="FSC#SAPConfigSettingsSC@101.9800:FMM_TELEFON_EMAIL">
    <vt:lpwstr/>
  </property>
  <property fmtid="{D5CDD505-2E9C-101B-9397-08002B2CF9AE}" pid="80" name="FSC#SAPConfigSettingsSC@101.9800:FMM_ANMERKUNG_ABRECHNUNGSFRIST">
    <vt:lpwstr/>
  </property>
  <property fmtid="{D5CDD505-2E9C-101B-9397-08002B2CF9AE}" pid="81" name="FSC#SAPConfigSettingsSC@101.9800:FMM_TEILNEHMERANZAHL">
    <vt:lpwstr/>
  </property>
  <property fmtid="{D5CDD505-2E9C-101B-9397-08002B2CF9AE}" pid="82" name="FSC#SAPConfigSettingsSC@101.9800:FMM_AUSLAND">
    <vt:lpwstr/>
  </property>
  <property fmtid="{D5CDD505-2E9C-101B-9397-08002B2CF9AE}" pid="83" name="FSC#SAPConfigSettingsSC@101.9800:FMM_00_BEANTR_BETRAG">
    <vt:lpwstr/>
  </property>
  <property fmtid="{D5CDD505-2E9C-101B-9397-08002B2CF9AE}" pid="84" name="FSC#SAPConfigSettingsSC@101.9800:FMM_SACHBEARBEITER">
    <vt:lpwstr/>
  </property>
  <property fmtid="{D5CDD505-2E9C-101B-9397-08002B2CF9AE}" pid="85" name="FSC#SAPConfigSettingsSC@101.9800:FMM_ABRECHNUNGSFRIST">
    <vt:lpwstr/>
  </property>
  <property fmtid="{D5CDD505-2E9C-101B-9397-08002B2CF9AE}" pid="86" name="FSC#EIBPRECONFIG@1.1001:EIBInternalApprovedAt">
    <vt:lpwstr/>
  </property>
  <property fmtid="{D5CDD505-2E9C-101B-9397-08002B2CF9AE}" pid="87" name="FSC#EIBPRECONFIG@1.1001:EIBInternalApprovedBy">
    <vt:lpwstr/>
  </property>
  <property fmtid="{D5CDD505-2E9C-101B-9397-08002B2CF9AE}" pid="88" name="FSC#EIBPRECONFIG@1.1001:EIBInternalApprovedByPostTitle">
    <vt:lpwstr/>
  </property>
  <property fmtid="{D5CDD505-2E9C-101B-9397-08002B2CF9AE}" pid="89" name="FSC#EIBPRECONFIG@1.1001:EIBSettlementApprovedBy">
    <vt:lpwstr/>
  </property>
  <property fmtid="{D5CDD505-2E9C-101B-9397-08002B2CF9AE}" pid="90" name="FSC#EIBPRECONFIG@1.1001:EIBSettlementApprovedByFirstnameSurname">
    <vt:lpwstr/>
  </property>
  <property fmtid="{D5CDD505-2E9C-101B-9397-08002B2CF9AE}" pid="91" name="FSC#EIBPRECONFIG@1.1001:EIBSettlementApprovedByPostTitle">
    <vt:lpwstr/>
  </property>
  <property fmtid="{D5CDD505-2E9C-101B-9397-08002B2CF9AE}" pid="92" name="FSC#EIBPRECONFIG@1.1001:EIBApprovedAt">
    <vt:lpwstr>15.02.2024</vt:lpwstr>
  </property>
  <property fmtid="{D5CDD505-2E9C-101B-9397-08002B2CF9AE}" pid="93" name="FSC#EIBPRECONFIG@1.1001:EIBApprovedBy">
    <vt:lpwstr>Kühmayer</vt:lpwstr>
  </property>
  <property fmtid="{D5CDD505-2E9C-101B-9397-08002B2CF9AE}" pid="94" name="FSC#EIBPRECONFIG@1.1001:EIBApprovedBySubst">
    <vt:lpwstr/>
  </property>
  <property fmtid="{D5CDD505-2E9C-101B-9397-08002B2CF9AE}" pid="95" name="FSC#EIBPRECONFIG@1.1001:EIBApprovedByTitle">
    <vt:lpwstr>Mag.iur. Katharina Kühmayer</vt:lpwstr>
  </property>
  <property fmtid="{D5CDD505-2E9C-101B-9397-08002B2CF9AE}" pid="96" name="FSC#EIBPRECONFIG@1.1001:EIBApprovedByPostTitle">
    <vt:lpwstr/>
  </property>
  <property fmtid="{D5CDD505-2E9C-101B-9397-08002B2CF9AE}" pid="97" name="FSC#EIBPRECONFIG@1.1001:EIBDepartment">
    <vt:lpwstr>BMAW-W - V/8 (Außenwirtschaftsrecht und Legistik)</vt:lpwstr>
  </property>
  <property fmtid="{D5CDD505-2E9C-101B-9397-08002B2CF9AE}" pid="98" name="FSC#EIBPRECONFIG@1.1001:EIBDispatchedBy">
    <vt:lpwstr/>
  </property>
  <property fmtid="{D5CDD505-2E9C-101B-9397-08002B2CF9AE}" pid="99" name="FSC#EIBPRECONFIG@1.1001:EIBDispatchedByPostTitle">
    <vt:lpwstr/>
  </property>
  <property fmtid="{D5CDD505-2E9C-101B-9397-08002B2CF9AE}" pid="100" name="FSC#EIBPRECONFIG@1.1001:ExtRefInc">
    <vt:lpwstr/>
  </property>
  <property fmtid="{D5CDD505-2E9C-101B-9397-08002B2CF9AE}" pid="101" name="FSC#EIBPRECONFIG@1.1001:IncomingAddrdate">
    <vt:lpwstr/>
  </property>
  <property fmtid="{D5CDD505-2E9C-101B-9397-08002B2CF9AE}" pid="102" name="FSC#EIBPRECONFIG@1.1001:IncomingDelivery">
    <vt:lpwstr/>
  </property>
  <property fmtid="{D5CDD505-2E9C-101B-9397-08002B2CF9AE}" pid="103" name="FSC#EIBPRECONFIG@1.1001:OwnerEmail">
    <vt:lpwstr>Claudia.Pokes@bmaw.gv.at</vt:lpwstr>
  </property>
  <property fmtid="{D5CDD505-2E9C-101B-9397-08002B2CF9AE}" pid="104" name="FSC#EIBPRECONFIG@1.1001:FileOUEmail">
    <vt:lpwstr>post@bmaw.gv.at</vt:lpwstr>
  </property>
  <property fmtid="{D5CDD505-2E9C-101B-9397-08002B2CF9AE}" pid="105" name="FSC#EIBPRECONFIG@1.1001:OUEmail">
    <vt:lpwstr>post@bmaw.gv.at</vt:lpwstr>
  </property>
  <property fmtid="{D5CDD505-2E9C-101B-9397-08002B2CF9AE}" pid="106" name="FSC#EIBPRECONFIG@1.1001:OwnerGender">
    <vt:lpwstr/>
  </property>
  <property fmtid="{D5CDD505-2E9C-101B-9397-08002B2CF9AE}" pid="107" name="FSC#EIBPRECONFIG@1.1001:Priority">
    <vt:lpwstr>Nein</vt:lpwstr>
  </property>
  <property fmtid="{D5CDD505-2E9C-101B-9397-08002B2CF9AE}" pid="108" name="FSC#EIBPRECONFIG@1.1001:PreviousFiles">
    <vt:lpwstr>2023-0.014.651 (BMAW-W/RL (EU) 2015/1535-Infoverfahren)_x000d_
2023-0.380.578 (BMAW-W/RL (EU) 2015/1535-Infoverfahren)_x000d_
2023-0.374.624 (BMAW-W/RL (EU) 2015/1535-Infoverfahren)</vt:lpwstr>
  </property>
  <property fmtid="{D5CDD505-2E9C-101B-9397-08002B2CF9AE}" pid="109" name="FSC#EIBPRECONFIG@1.1001:NextFiles">
    <vt:lpwstr/>
  </property>
  <property fmtid="{D5CDD505-2E9C-101B-9397-08002B2CF9AE}" pid="110" name="FSC#EIBPRECONFIG@1.1001:RelatedFiles">
    <vt:lpwstr/>
  </property>
  <property fmtid="{D5CDD505-2E9C-101B-9397-08002B2CF9AE}" pid="111" name="FSC#EIBPRECONFIG@1.1001:CompletedOrdinals">
    <vt:lpwstr/>
  </property>
  <property fmtid="{D5CDD505-2E9C-101B-9397-08002B2CF9AE}" pid="112" name="FSC#EIBPRECONFIG@1.1001:NrAttachments">
    <vt:lpwstr/>
  </property>
  <property fmtid="{D5CDD505-2E9C-101B-9397-08002B2CF9AE}" pid="113" name="FSC#EIBPRECONFIG@1.1001:Attachments">
    <vt:lpwstr/>
  </property>
  <property fmtid="{D5CDD505-2E9C-101B-9397-08002B2CF9AE}" pid="114" name="FSC#EIBPRECONFIG@1.1001:SubjectArea">
    <vt:lpwstr>RL (EU) 2015/1535-Infoverfahren</vt:lpwstr>
  </property>
  <property fmtid="{D5CDD505-2E9C-101B-9397-08002B2CF9AE}" pid="115" name="FSC#EIBPRECONFIG@1.1001:Recipients">
    <vt:lpwstr/>
  </property>
  <property fmtid="{D5CDD505-2E9C-101B-9397-08002B2CF9AE}" pid="116" name="FSC#EIBPRECONFIG@1.1001:Classified">
    <vt:lpwstr/>
  </property>
  <property fmtid="{D5CDD505-2E9C-101B-9397-08002B2CF9AE}" pid="117" name="FSC#EIBPRECONFIG@1.1001:Deadline">
    <vt:lpwstr/>
  </property>
  <property fmtid="{D5CDD505-2E9C-101B-9397-08002B2CF9AE}" pid="118" name="FSC#EIBPRECONFIG@1.1001:SettlementSubj">
    <vt:lpwstr/>
  </property>
  <property fmtid="{D5CDD505-2E9C-101B-9397-08002B2CF9AE}" pid="119" name="FSC#EIBPRECONFIG@1.1001:OUAddr">
    <vt:lpwstr>Stubenring 1 , 1010 Wien</vt:lpwstr>
  </property>
  <property fmtid="{D5CDD505-2E9C-101B-9397-08002B2CF9AE}" pid="120" name="FSC#EIBPRECONFIG@1.1001:FileOUName">
    <vt:lpwstr>BMAW-W - V/8 (Außenwirtschaftsrecht und Legistik)</vt:lpwstr>
  </property>
  <property fmtid="{D5CDD505-2E9C-101B-9397-08002B2CF9AE}" pid="121" name="FSC#EIBPRECONFIG@1.1001:FileOUDescr">
    <vt:lpwstr/>
  </property>
  <property fmtid="{D5CDD505-2E9C-101B-9397-08002B2CF9AE}" pid="122" name="FSC#EIBPRECONFIG@1.1001:OUDescr">
    <vt:lpwstr/>
  </property>
  <property fmtid="{D5CDD505-2E9C-101B-9397-08002B2CF9AE}" pid="123" name="FSC#EIBPRECONFIG@1.1001:Signatures">
    <vt:lpwstr>Abzeichnen_x000d_
Abzeichnen_x000d_
Genehmigt</vt:lpwstr>
  </property>
  <property fmtid="{D5CDD505-2E9C-101B-9397-08002B2CF9AE}" pid="124" name="FSC#EIBPRECONFIG@1.1001:currentuser">
    <vt:lpwstr>COO.3000.100.1.6319</vt:lpwstr>
  </property>
  <property fmtid="{D5CDD505-2E9C-101B-9397-08002B2CF9AE}" pid="125" name="FSC#EIBPRECONFIG@1.1001:currentuserrolegroup">
    <vt:lpwstr>COO.3000.100.1.4998</vt:lpwstr>
  </property>
  <property fmtid="{D5CDD505-2E9C-101B-9397-08002B2CF9AE}" pid="126" name="FSC#EIBPRECONFIG@1.1001:currentuserroleposition">
    <vt:lpwstr>COO.1.1001.1.4328</vt:lpwstr>
  </property>
  <property fmtid="{D5CDD505-2E9C-101B-9397-08002B2CF9AE}" pid="127" name="FSC#EIBPRECONFIG@1.1001:currentuserroot">
    <vt:lpwstr>COO.3000.102.2.2405</vt:lpwstr>
  </property>
  <property fmtid="{D5CDD505-2E9C-101B-9397-08002B2CF9AE}" pid="128" name="FSC#EIBPRECONFIG@1.1001:toplevelobject">
    <vt:lpwstr>COO.3000.102.7.15953666</vt:lpwstr>
  </property>
  <property fmtid="{D5CDD505-2E9C-101B-9397-08002B2CF9AE}" pid="129" name="FSC#EIBPRECONFIG@1.1001:objchangedby">
    <vt:lpwstr>Mag.iur. Katharina Kühmayer</vt:lpwstr>
  </property>
  <property fmtid="{D5CDD505-2E9C-101B-9397-08002B2CF9AE}" pid="130" name="FSC#EIBPRECONFIG@1.1001:objchangedbyPostTitle">
    <vt:lpwstr/>
  </property>
  <property fmtid="{D5CDD505-2E9C-101B-9397-08002B2CF9AE}" pid="131" name="FSC#EIBPRECONFIG@1.1001:objchangedat">
    <vt:lpwstr>15.02.2024</vt:lpwstr>
  </property>
  <property fmtid="{D5CDD505-2E9C-101B-9397-08002B2CF9AE}" pid="132" name="FSC#EIBPRECONFIG@1.1001:objname">
    <vt:lpwstr>2023/246/AT - endgültiger Wortlaut</vt:lpwstr>
  </property>
  <property fmtid="{D5CDD505-2E9C-101B-9397-08002B2CF9AE}" pid="133" name="FSC#EIBPRECONFIG@1.1001:EIBProcessResponsiblePhone">
    <vt:lpwstr/>
  </property>
  <property fmtid="{D5CDD505-2E9C-101B-9397-08002B2CF9AE}" pid="134" name="FSC#EIBPRECONFIG@1.1001:EIBProcessResponsibleMail">
    <vt:lpwstr>Claudia.Pokes@bmaw.gv.at</vt:lpwstr>
  </property>
  <property fmtid="{D5CDD505-2E9C-101B-9397-08002B2CF9AE}" pid="135" name="FSC#EIBPRECONFIG@1.1001:EIBProcessResponsibleFax">
    <vt:lpwstr/>
  </property>
  <property fmtid="{D5CDD505-2E9C-101B-9397-08002B2CF9AE}" pid="136" name="FSC#EIBPRECONFIG@1.1001:EIBProcessResponsiblePostTitle">
    <vt:lpwstr/>
  </property>
  <property fmtid="{D5CDD505-2E9C-101B-9397-08002B2CF9AE}" pid="137" name="FSC#EIBPRECONFIG@1.1001:EIBProcessResponsible">
    <vt:lpwstr>Claudia Pokes</vt:lpwstr>
  </property>
  <property fmtid="{D5CDD505-2E9C-101B-9397-08002B2CF9AE}" pid="138" name="FSC#EIBPRECONFIG@1.1001:FileResponsibleFullName">
    <vt:lpwstr>Claudia Pokes</vt:lpwstr>
  </property>
  <property fmtid="{D5CDD505-2E9C-101B-9397-08002B2CF9AE}" pid="139" name="FSC#EIBPRECONFIG@1.1001:FileResponsibleFirstnameSurname">
    <vt:lpwstr>Claudia Pokes</vt:lpwstr>
  </property>
  <property fmtid="{D5CDD505-2E9C-101B-9397-08002B2CF9AE}" pid="140" name="FSC#EIBPRECONFIG@1.1001:FileResponsibleEmail">
    <vt:lpwstr>Claudia.Pokes@bmaw.gv.at</vt:lpwstr>
  </property>
  <property fmtid="{D5CDD505-2E9C-101B-9397-08002B2CF9AE}" pid="141" name="FSC#EIBPRECONFIG@1.1001:FileResponsibleExtension">
    <vt:lpwstr/>
  </property>
  <property fmtid="{D5CDD505-2E9C-101B-9397-08002B2CF9AE}" pid="142" name="FSC#EIBPRECONFIG@1.1001:FileResponsibleFaxExtension">
    <vt:lpwstr/>
  </property>
  <property fmtid="{D5CDD505-2E9C-101B-9397-08002B2CF9AE}" pid="143" name="FSC#EIBPRECONFIG@1.1001:FileResponsibleGender">
    <vt:lpwstr/>
  </property>
  <property fmtid="{D5CDD505-2E9C-101B-9397-08002B2CF9AE}" pid="144" name="FSC#EIBPRECONFIG@1.1001:FileResponsibleAddr">
    <vt:lpwstr> ,  </vt:lpwstr>
  </property>
  <property fmtid="{D5CDD505-2E9C-101B-9397-08002B2CF9AE}" pid="145" name="FSC#EIBPRECONFIG@1.1001:OwnerPostTitle">
    <vt:lpwstr/>
  </property>
  <property fmtid="{D5CDD505-2E9C-101B-9397-08002B2CF9AE}" pid="146" name="FSC#EIBPRECONFIG@1.1001:OwnerAddr">
    <vt:lpwstr> ,  </vt:lpwstr>
  </property>
  <property fmtid="{D5CDD505-2E9C-101B-9397-08002B2CF9AE}" pid="147" name="FSC#EIBPRECONFIG@1.1001:IsFileAttachment">
    <vt:lpwstr>Ja</vt:lpwstr>
  </property>
  <property fmtid="{D5CDD505-2E9C-101B-9397-08002B2CF9AE}" pid="148" name="FSC#EIBPRECONFIG@1.1001:AddrTelefon">
    <vt:lpwstr/>
  </property>
  <property fmtid="{D5CDD505-2E9C-101B-9397-08002B2CF9AE}" pid="149" name="FSC#EIBPRECONFIG@1.1001:AddrGeburtsdatum">
    <vt:lpwstr/>
  </property>
  <property fmtid="{D5CDD505-2E9C-101B-9397-08002B2CF9AE}" pid="150" name="FSC#EIBPRECONFIG@1.1001:AddrGeboren_am_2">
    <vt:lpwstr/>
  </property>
  <property fmtid="{D5CDD505-2E9C-101B-9397-08002B2CF9AE}" pid="151" name="FSC#EIBPRECONFIG@1.1001:AddrBundesland">
    <vt:lpwstr/>
  </property>
  <property fmtid="{D5CDD505-2E9C-101B-9397-08002B2CF9AE}" pid="152" name="FSC#EIBPRECONFIG@1.1001:AddrBezeichnung">
    <vt:lpwstr/>
  </property>
  <property fmtid="{D5CDD505-2E9C-101B-9397-08002B2CF9AE}" pid="153" name="FSC#EIBPRECONFIG@1.1001:AddrGruppeName_vollstaendig">
    <vt:lpwstr/>
  </property>
  <property fmtid="{D5CDD505-2E9C-101B-9397-08002B2CF9AE}" pid="154" name="FSC#EIBPRECONFIG@1.1001:AddrAdresseBeschreibung">
    <vt:lpwstr/>
  </property>
  <property fmtid="{D5CDD505-2E9C-101B-9397-08002B2CF9AE}" pid="155" name="FSC#EIBPRECONFIG@1.1001:AddrName_Ergaenzung">
    <vt:lpwstr/>
  </property>
  <property fmtid="{D5CDD505-2E9C-101B-9397-08002B2CF9AE}" pid="156" name="FSC#COOELAK@1.1001:Subject">
    <vt:lpwstr>RL (EU) 2015/1535-Infoverfahren; 2023/6/A; Landesgesetz, mit dem das Oö. Bodenschutzgesetz 1991 geändert wird (Oö. Bodenschutzgesetz-Novelle 2023); 2023/241/AT; Landesgesetz, mit dem das Oö. Jugendschutzgesetz 2001 geändert wird (Oö. Jugendschutzgesetz-No</vt:lpwstr>
  </property>
  <property fmtid="{D5CDD505-2E9C-101B-9397-08002B2CF9AE}" pid="157" name="FSC#COOELAK@1.1001:FileReference">
    <vt:lpwstr>2024-0.124.687</vt:lpwstr>
  </property>
  <property fmtid="{D5CDD505-2E9C-101B-9397-08002B2CF9AE}" pid="158" name="FSC#COOELAK@1.1001:FileRefYear">
    <vt:lpwstr>2024</vt:lpwstr>
  </property>
  <property fmtid="{D5CDD505-2E9C-101B-9397-08002B2CF9AE}" pid="159" name="FSC#COOELAK@1.1001:FileRefOrdinal">
    <vt:lpwstr>124687</vt:lpwstr>
  </property>
  <property fmtid="{D5CDD505-2E9C-101B-9397-08002B2CF9AE}" pid="160" name="FSC#COOELAK@1.1001:FileRefOU">
    <vt:lpwstr>V/8</vt:lpwstr>
  </property>
  <property fmtid="{D5CDD505-2E9C-101B-9397-08002B2CF9AE}" pid="161" name="FSC#COOELAK@1.1001:Organization">
    <vt:lpwstr/>
  </property>
  <property fmtid="{D5CDD505-2E9C-101B-9397-08002B2CF9AE}" pid="162" name="FSC#COOELAK@1.1001:Owner">
    <vt:lpwstr>Claudia Pokes</vt:lpwstr>
  </property>
  <property fmtid="{D5CDD505-2E9C-101B-9397-08002B2CF9AE}" pid="163" name="FSC#COOELAK@1.1001:OwnerExtension">
    <vt:lpwstr/>
  </property>
  <property fmtid="{D5CDD505-2E9C-101B-9397-08002B2CF9AE}" pid="164" name="FSC#COOELAK@1.1001:OwnerFaxExtension">
    <vt:lpwstr/>
  </property>
  <property fmtid="{D5CDD505-2E9C-101B-9397-08002B2CF9AE}" pid="165" name="FSC#COOELAK@1.1001:DispatchedBy">
    <vt:lpwstr/>
  </property>
  <property fmtid="{D5CDD505-2E9C-101B-9397-08002B2CF9AE}" pid="166" name="FSC#COOELAK@1.1001:DispatchedAt">
    <vt:lpwstr/>
  </property>
  <property fmtid="{D5CDD505-2E9C-101B-9397-08002B2CF9AE}" pid="167" name="FSC#COOELAK@1.1001:ApprovedBy">
    <vt:lpwstr/>
  </property>
  <property fmtid="{D5CDD505-2E9C-101B-9397-08002B2CF9AE}" pid="168" name="FSC#COOELAK@1.1001:ApprovedAt">
    <vt:lpwstr/>
  </property>
  <property fmtid="{D5CDD505-2E9C-101B-9397-08002B2CF9AE}" pid="169" name="FSC#COOELAK@1.1001:Department">
    <vt:lpwstr>BMAW-W - V/8 (Außenwirtschaftsrecht und Legistik)</vt:lpwstr>
  </property>
  <property fmtid="{D5CDD505-2E9C-101B-9397-08002B2CF9AE}" pid="170" name="FSC#COOELAK@1.1001:CreatedAt">
    <vt:lpwstr>14.02.2024</vt:lpwstr>
  </property>
  <property fmtid="{D5CDD505-2E9C-101B-9397-08002B2CF9AE}" pid="171" name="FSC#COOELAK@1.1001:OU">
    <vt:lpwstr>BMAW-W - V/8 (Außenwirtschaftsrecht und Legistik)</vt:lpwstr>
  </property>
  <property fmtid="{D5CDD505-2E9C-101B-9397-08002B2CF9AE}" pid="172" name="FSC#COOELAK@1.1001:Priority">
    <vt:lpwstr> ()</vt:lpwstr>
  </property>
  <property fmtid="{D5CDD505-2E9C-101B-9397-08002B2CF9AE}" pid="173" name="FSC#COOELAK@1.1001:ObjBarCode">
    <vt:lpwstr>*COO.3000.102.6.3487796*</vt:lpwstr>
  </property>
  <property fmtid="{D5CDD505-2E9C-101B-9397-08002B2CF9AE}" pid="174" name="FSC#COOELAK@1.1001:RefBarCode">
    <vt:lpwstr/>
  </property>
  <property fmtid="{D5CDD505-2E9C-101B-9397-08002B2CF9AE}" pid="175" name="FSC#COOELAK@1.1001:FileRefBarCode">
    <vt:lpwstr>*2024-0.124.687*</vt:lpwstr>
  </property>
  <property fmtid="{D5CDD505-2E9C-101B-9397-08002B2CF9AE}" pid="176" name="FSC#COOELAK@1.1001:ExternalRef">
    <vt:lpwstr/>
  </property>
  <property fmtid="{D5CDD505-2E9C-101B-9397-08002B2CF9AE}" pid="177" name="FSC#COOELAK@1.1001:IncomingNumber">
    <vt:lpwstr/>
  </property>
  <property fmtid="{D5CDD505-2E9C-101B-9397-08002B2CF9AE}" pid="178" name="FSC#COOELAK@1.1001:IncomingSubject">
    <vt:lpwstr/>
  </property>
  <property fmtid="{D5CDD505-2E9C-101B-9397-08002B2CF9AE}" pid="179" name="FSC#COOELAK@1.1001:ProcessResponsible">
    <vt:lpwstr>Pokes Claudia</vt:lpwstr>
  </property>
  <property fmtid="{D5CDD505-2E9C-101B-9397-08002B2CF9AE}" pid="180" name="FSC#COOELAK@1.1001:ProcessResponsiblePhone">
    <vt:lpwstr/>
  </property>
  <property fmtid="{D5CDD505-2E9C-101B-9397-08002B2CF9AE}" pid="181" name="FSC#COOELAK@1.1001:ProcessResponsibleMail">
    <vt:lpwstr>Claudia.Pokes@bmaw.gv.at</vt:lpwstr>
  </property>
  <property fmtid="{D5CDD505-2E9C-101B-9397-08002B2CF9AE}" pid="182" name="FSC#COOELAK@1.1001:ProcessResponsibleFax">
    <vt:lpwstr/>
  </property>
  <property fmtid="{D5CDD505-2E9C-101B-9397-08002B2CF9AE}" pid="183" name="FSC#COOELAK@1.1001:ApproverFirstName">
    <vt:lpwstr/>
  </property>
  <property fmtid="{D5CDD505-2E9C-101B-9397-08002B2CF9AE}" pid="184" name="FSC#COOELAK@1.1001:ApproverSurName">
    <vt:lpwstr/>
  </property>
  <property fmtid="{D5CDD505-2E9C-101B-9397-08002B2CF9AE}" pid="185" name="FSC#COOELAK@1.1001:ApproverTitle">
    <vt:lpwstr/>
  </property>
  <property fmtid="{D5CDD505-2E9C-101B-9397-08002B2CF9AE}" pid="186" name="FSC#COOELAK@1.1001:ExternalDate">
    <vt:lpwstr/>
  </property>
  <property fmtid="{D5CDD505-2E9C-101B-9397-08002B2CF9AE}" pid="187" name="FSC#COOELAK@1.1001:SettlementApprovedAt">
    <vt:lpwstr/>
  </property>
  <property fmtid="{D5CDD505-2E9C-101B-9397-08002B2CF9AE}" pid="188" name="FSC#COOELAK@1.1001:BaseNumber">
    <vt:lpwstr>20.615</vt:lpwstr>
  </property>
  <property fmtid="{D5CDD505-2E9C-101B-9397-08002B2CF9AE}" pid="189" name="FSC#COOELAK@1.1001:CurrentUserRolePos">
    <vt:lpwstr>Sachbearbeiter/in</vt:lpwstr>
  </property>
  <property fmtid="{D5CDD505-2E9C-101B-9397-08002B2CF9AE}" pid="190" name="FSC#COOELAK@1.1001:CurrentUserEmail">
    <vt:lpwstr>Claudia.Pokes@bmaw.gv.at</vt:lpwstr>
  </property>
  <property fmtid="{D5CDD505-2E9C-101B-9397-08002B2CF9AE}" pid="191" name="FSC#ELAKGOV@1.1001:PersonalSubjGender">
    <vt:lpwstr/>
  </property>
  <property fmtid="{D5CDD505-2E9C-101B-9397-08002B2CF9AE}" pid="192" name="FSC#ELAKGOV@1.1001:PersonalSubjFirstName">
    <vt:lpwstr/>
  </property>
  <property fmtid="{D5CDD505-2E9C-101B-9397-08002B2CF9AE}" pid="193" name="FSC#ELAKGOV@1.1001:PersonalSubjSurName">
    <vt:lpwstr/>
  </property>
  <property fmtid="{D5CDD505-2E9C-101B-9397-08002B2CF9AE}" pid="194" name="FSC#ELAKGOV@1.1001:PersonalSubjSalutation">
    <vt:lpwstr/>
  </property>
  <property fmtid="{D5CDD505-2E9C-101B-9397-08002B2CF9AE}" pid="195" name="FSC#ELAKGOV@1.1001:PersonalSubjAddress">
    <vt:lpwstr/>
  </property>
  <property fmtid="{D5CDD505-2E9C-101B-9397-08002B2CF9AE}" pid="196" name="FSC#ATSTATECFG@1.1001:Office">
    <vt:lpwstr/>
  </property>
  <property fmtid="{D5CDD505-2E9C-101B-9397-08002B2CF9AE}" pid="197" name="FSC#ATSTATECFG@1.1001:Agent">
    <vt:lpwstr/>
  </property>
  <property fmtid="{D5CDD505-2E9C-101B-9397-08002B2CF9AE}" pid="198" name="FSC#ATSTATECFG@1.1001:AgentPhone">
    <vt:lpwstr/>
  </property>
  <property fmtid="{D5CDD505-2E9C-101B-9397-08002B2CF9AE}" pid="199" name="FSC#ATSTATECFG@1.1001:DepartmentFax">
    <vt:lpwstr/>
  </property>
  <property fmtid="{D5CDD505-2E9C-101B-9397-08002B2CF9AE}" pid="200" name="FSC#ATSTATECFG@1.1001:DepartmentEmail">
    <vt:lpwstr/>
  </property>
  <property fmtid="{D5CDD505-2E9C-101B-9397-08002B2CF9AE}" pid="201" name="FSC#ATSTATECFG@1.1001:SubfileDate">
    <vt:lpwstr/>
  </property>
  <property fmtid="{D5CDD505-2E9C-101B-9397-08002B2CF9AE}" pid="202" name="FSC#ATSTATECFG@1.1001:SubfileSubject">
    <vt:lpwstr/>
  </property>
  <property fmtid="{D5CDD505-2E9C-101B-9397-08002B2CF9AE}" pid="203" name="FSC#ATSTATECFG@1.1001:DepartmentZipCode">
    <vt:lpwstr/>
  </property>
  <property fmtid="{D5CDD505-2E9C-101B-9397-08002B2CF9AE}" pid="204" name="FSC#ATSTATECFG@1.1001:DepartmentCountry">
    <vt:lpwstr/>
  </property>
  <property fmtid="{D5CDD505-2E9C-101B-9397-08002B2CF9AE}" pid="205" name="FSC#ATSTATECFG@1.1001:DepartmentCity">
    <vt:lpwstr/>
  </property>
  <property fmtid="{D5CDD505-2E9C-101B-9397-08002B2CF9AE}" pid="206" name="FSC#ATSTATECFG@1.1001:DepartmentStreet">
    <vt:lpwstr/>
  </property>
  <property fmtid="{D5CDD505-2E9C-101B-9397-08002B2CF9AE}" pid="207" name="FSC#CCAPRECONFIGG@15.1001:DepartmentON">
    <vt:lpwstr/>
  </property>
  <property fmtid="{D5CDD505-2E9C-101B-9397-08002B2CF9AE}" pid="208" name="FSC#CCAPRECONFIGG@15.1001:DepartmentWebsite">
    <vt:lpwstr/>
  </property>
  <property fmtid="{D5CDD505-2E9C-101B-9397-08002B2CF9AE}" pid="209" name="FSC#ATSTATECFG@1.1001:DepartmentDVR">
    <vt:lpwstr/>
  </property>
  <property fmtid="{D5CDD505-2E9C-101B-9397-08002B2CF9AE}" pid="210" name="FSC#ATSTATECFG@1.1001:DepartmentUID">
    <vt:lpwstr/>
  </property>
  <property fmtid="{D5CDD505-2E9C-101B-9397-08002B2CF9AE}" pid="211" name="FSC#ATSTATECFG@1.1001:SubfileReference">
    <vt:lpwstr/>
  </property>
  <property fmtid="{D5CDD505-2E9C-101B-9397-08002B2CF9AE}" pid="212" name="FSC#ATSTATECFG@1.1001:Clause">
    <vt:lpwstr/>
  </property>
  <property fmtid="{D5CDD505-2E9C-101B-9397-08002B2CF9AE}" pid="213" name="FSC#ATSTATECFG@1.1001:ApprovedSignature">
    <vt:lpwstr/>
  </property>
  <property fmtid="{D5CDD505-2E9C-101B-9397-08002B2CF9AE}" pid="214" name="FSC#ATSTATECFG@1.1001:BankAccount">
    <vt:lpwstr/>
  </property>
  <property fmtid="{D5CDD505-2E9C-101B-9397-08002B2CF9AE}" pid="215" name="FSC#ATSTATECFG@1.1001:BankAccountOwner">
    <vt:lpwstr/>
  </property>
  <property fmtid="{D5CDD505-2E9C-101B-9397-08002B2CF9AE}" pid="216" name="FSC#ATSTATECFG@1.1001:BankInstitute">
    <vt:lpwstr/>
  </property>
  <property fmtid="{D5CDD505-2E9C-101B-9397-08002B2CF9AE}" pid="217" name="FSC#ATSTATECFG@1.1001:BankAccountID">
    <vt:lpwstr/>
  </property>
  <property fmtid="{D5CDD505-2E9C-101B-9397-08002B2CF9AE}" pid="218" name="FSC#ATSTATECFG@1.1001:BankAccountIBAN">
    <vt:lpwstr/>
  </property>
  <property fmtid="{D5CDD505-2E9C-101B-9397-08002B2CF9AE}" pid="219" name="FSC#ATSTATECFG@1.1001:BankAccountBIC">
    <vt:lpwstr/>
  </property>
  <property fmtid="{D5CDD505-2E9C-101B-9397-08002B2CF9AE}" pid="220" name="FSC#ATSTATECFG@1.1001:BankName">
    <vt:lpwstr/>
  </property>
  <property fmtid="{D5CDD505-2E9C-101B-9397-08002B2CF9AE}" pid="221" name="FSC#COOELAK@1.1001:ObjectAddressees">
    <vt:lpwstr/>
  </property>
  <property fmtid="{D5CDD505-2E9C-101B-9397-08002B2CF9AE}" pid="222" name="FSC#COOELAK@1.1001:replyreference">
    <vt:lpwstr/>
  </property>
  <property fmtid="{D5CDD505-2E9C-101B-9397-08002B2CF9AE}" pid="223" name="FSC#COOELAK@1.1001:OfficeHours">
    <vt:lpwstr/>
  </property>
  <property fmtid="{D5CDD505-2E9C-101B-9397-08002B2CF9AE}" pid="224" name="FSC#COOELAK@1.1001:FileRefOULong">
    <vt:lpwstr>Außenwirtschaftsrecht und Legistik</vt:lpwstr>
  </property>
  <property fmtid="{D5CDD505-2E9C-101B-9397-08002B2CF9AE}" pid="225" name="FSC#ATPRECONFIG@1.1001:ChargePreview">
    <vt:lpwstr/>
  </property>
  <property fmtid="{D5CDD505-2E9C-101B-9397-08002B2CF9AE}" pid="226" name="FSC#ATSTATECFG@1.1001:ExternalFile">
    <vt:lpwstr/>
  </property>
  <property fmtid="{D5CDD505-2E9C-101B-9397-08002B2CF9AE}" pid="227" name="FSC#COOSYSTEM@1.1:Container">
    <vt:lpwstr>COO.3000.102.6.3487796</vt:lpwstr>
  </property>
  <property fmtid="{D5CDD505-2E9C-101B-9397-08002B2CF9AE}" pid="228" name="FSC#FSCFOLIO@1.1001:docpropproject">
    <vt:lpwstr/>
  </property>
</Properties>
</file>