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7CD7" w14:textId="300B577A" w:rsidR="00AB421B" w:rsidRPr="00AB421B" w:rsidRDefault="00AB421B" w:rsidP="00AB421B">
      <w:pPr>
        <w:rPr>
          <w:b/>
          <w:bCs/>
        </w:rPr>
      </w:pPr>
      <w:r>
        <w:rPr>
          <w:b/>
        </w:rPr>
        <w:t>Taisyklės dėl nefasuotos šviežios, atšaldytos ir sušaldytos jautienos, kiaulienos, avienos, ožkienos ir paukštienos kilmės atsekamumo užtikrinimo taisyklių pakeitimų ir papildymų</w:t>
      </w:r>
    </w:p>
    <w:p w14:paraId="631534C6" w14:textId="77777777" w:rsidR="00AB421B" w:rsidRPr="00AB421B" w:rsidRDefault="00AB421B" w:rsidP="00AB421B">
      <w:bookmarkStart w:id="0" w:name="content-top"/>
      <w:bookmarkEnd w:id="0"/>
      <w:r>
        <w:t xml:space="preserve">Pagal Žemės ūkio įstatymo (Slovėnijos Respublikos oficialusis leidinys Nr. 45/08, 57/12, 90/12 – ZdZPVHVVR, 26/14, 32/15, 27/17, 22/18, 86/21 – Konstitucinio Teismo sprendimai 123/21, 44/22 ir 130/22 – ZPOmK-2, 18/23 ir 78/23) 65 straipsnio 4 dalį žemės ūkio, miškininkystės ir maisto ministras, suderinęs su ekonominės plėtros ir technologijų ministru, išduoda:  </w:t>
      </w:r>
    </w:p>
    <w:p w14:paraId="3F967AED" w14:textId="77777777" w:rsidR="00AB421B" w:rsidRPr="00AB421B" w:rsidRDefault="00AB421B" w:rsidP="00AB421B">
      <w:r>
        <w:t>T A I S Y K L Ė S </w:t>
      </w:r>
    </w:p>
    <w:p w14:paraId="36FBC283" w14:textId="49944C17" w:rsidR="00AB421B" w:rsidRPr="00AB421B" w:rsidRDefault="00AB421B" w:rsidP="00AB421B">
      <w:pPr>
        <w:rPr>
          <w:rStyle w:val="Hyperlink"/>
          <w:color w:val="auto"/>
          <w:u w:val="none"/>
        </w:rPr>
      </w:pPr>
      <w:r>
        <w:t>dėl nefasuotos šviežios, atšaldytos ir sušaldytos jautienos, kiaulienos, avienos, ožkienos ir paukštienos kilmės atsekamumo užtikrinimo taisyklių pakeitimų ir papildymų </w:t>
      </w:r>
      <w:r w:rsidRPr="00AB421B">
        <w:fldChar w:fldCharType="begin"/>
      </w:r>
      <w:r w:rsidRPr="00AB421B">
        <w:instrText>HYPERLINK "https://www.uradni-list.si/glasilo-uradni-list-rs/vsebina/2023-01-2979/" \l "1. člen"</w:instrText>
      </w:r>
      <w:r w:rsidRPr="00AB421B">
        <w:fldChar w:fldCharType="separate"/>
      </w:r>
    </w:p>
    <w:p w14:paraId="7361F2E1" w14:textId="77777777" w:rsidR="00AB421B" w:rsidRPr="00AB421B" w:rsidRDefault="00AB421B" w:rsidP="00AB421B">
      <w:pPr>
        <w:rPr>
          <w:rStyle w:val="Hyperlink"/>
        </w:rPr>
      </w:pPr>
      <w:r>
        <w:rPr>
          <w:rStyle w:val="Hyperlink"/>
        </w:rPr>
        <w:t>1 straipsnis </w:t>
      </w:r>
    </w:p>
    <w:p w14:paraId="5DA865F5" w14:textId="5937F60F" w:rsidR="00AB421B" w:rsidRPr="00AB421B" w:rsidRDefault="00AB421B" w:rsidP="00AB421B">
      <w:r w:rsidRPr="00AB421B">
        <w:fldChar w:fldCharType="end"/>
      </w:r>
      <w:r>
        <w:t xml:space="preserve">Nefasuotos šviežios, atšaldytos ir sušaldytos jautienos, kiaulienos, avienos, ožkienos ir paukštienos kilmės atsekamumo užtikrinimo taisyklių (Slovėnijos Respublikos oficialusis leidinys Nr. 54/22) 3 straipsnio 1 punktas iš dalies pakeičiamas taip: </w:t>
      </w:r>
    </w:p>
    <w:p w14:paraId="205C4FDB" w14:textId="77777777" w:rsidR="00AB421B" w:rsidRPr="00AB421B" w:rsidRDefault="00AB421B" w:rsidP="00AB421B">
      <w:r>
        <w:t xml:space="preserve">„1. veiklos vykdytojas – veiklos vykdytojas, kaip apibrėžta 2017 m. kovo 15 d. Europos Parlamento ir Tarybos reglamente (ES) 2017/625 dėl oficialios kontrolės ir kitos oficialios veiklos, kuri vykdoma siekiant užtikrinti maisto ir pašarų srities teisės aktų bei gyvūnų sveikatos ir gerovės, augalų sveikatos ir augalų apsaugos produktų taisyklių taikymą, kuriuo iš dalies keičiami Europos Parlamento ir Tarybos reglamentai (EB) Nr. 999/2001, (EB) Nr. 396/2005, (EB) Nr. 1069/2009, (EB) Nr. 1107/2009, (ES) Nr. 1151/2012, (ES) Nr. 652/2014, (ES) 2016/429 ir (ES) 2016/2031, Tarybos reglamentai (EB) Nr. 1/2005 ir (EB) Nr. 1099/2009 bei Tarybos direktyvos 98/58/EB, 1999/74/EB, 2007/43/EB, 2008/119/EB ir 2008/120/EB ir kuriuo panaikinami Europos Parlamento ir Tarybos reglamentai (EB) Nr. 854/2004 ir (EB) Nr. 882/2004, Tarybos direktyvos 89/608/EEB, 89/662/EEB, 90/425/EEB, 91/496/EEB, 96/23/EB, 96/93/EB ir 97/78/EB bei Tarybos sprendimas 92/438/EEB (Oficialios kontrolės reglamentas) (OL L 95, 2017 4 7, p. 1), su paskutiniais pakeitimais, padarytais 2023 m. vasario 17 d. Komisijos deleguotuoju reglamentu (ES) 2023/842, kuriuo Europos Parlamento ir Tarybos reglamentas (ES) 2017/625 papildomas oficialiosios kontrolės, ar laikomasi gyvūnų gerovės reikalavimų, taikomų transportuojant gyvūnus gyvuliams skirtais laivais, vykdymo taisyklėmis (OL L 109, 2023 4 24, p. 1), kuris pateikia mėsą rinkai;“. </w:t>
      </w:r>
    </w:p>
    <w:p w14:paraId="40781106" w14:textId="52E776EA" w:rsidR="00AB421B" w:rsidRPr="00AB421B" w:rsidRDefault="00AB421B" w:rsidP="00AB421B">
      <w:pPr>
        <w:rPr>
          <w:rStyle w:val="Hyperlink"/>
        </w:rPr>
      </w:pPr>
      <w:r w:rsidRPr="00AB421B">
        <w:fldChar w:fldCharType="begin"/>
      </w:r>
      <w:r w:rsidRPr="00AB421B">
        <w:instrText>HYPERLINK "https://www.uradni-list.si/glasilo-uradni-list-rs/vsebina/2023-01-2979/" \l "2. člen"</w:instrText>
      </w:r>
      <w:r w:rsidRPr="00AB421B">
        <w:fldChar w:fldCharType="separate"/>
      </w:r>
      <w:r>
        <w:rPr>
          <w:rStyle w:val="Hyperlink"/>
        </w:rPr>
        <w:t>2 straipsnis </w:t>
      </w:r>
    </w:p>
    <w:p w14:paraId="68A14A0B" w14:textId="14C9C434" w:rsidR="00AB421B" w:rsidRPr="00AB421B" w:rsidRDefault="00AB421B" w:rsidP="00AB421B">
      <w:r w:rsidRPr="00AB421B">
        <w:fldChar w:fldCharType="end"/>
      </w:r>
      <w:r>
        <w:t xml:space="preserve">4 straipsnio pirmos dalies pirmoje įtraukoje po žodžių „OL L 335, 2013 12 14, p. 19“ įterpiamas kabliataškis ir žodžiai „toliau – Komisijos įgyvendinimo reglamentas (ES) Nr. 1337/2013“. </w:t>
      </w:r>
    </w:p>
    <w:p w14:paraId="0EA2697B" w14:textId="77777777" w:rsidR="00AB421B" w:rsidRPr="00AB421B" w:rsidRDefault="00AB421B" w:rsidP="00AB421B">
      <w:r>
        <w:t xml:space="preserve">Pirmos dalies antroje įtraukoje po žodžių „OL L 314, 2019 12 5, p. 115)“ įterpiamas kablelis ir žodžiai „(toliau – Reglamentas (EB) Nr. 1760/2000)“. </w:t>
      </w:r>
    </w:p>
    <w:p w14:paraId="52468CBE" w14:textId="1B78C686" w:rsidR="00AB421B" w:rsidRPr="00AB421B" w:rsidRDefault="00AB421B" w:rsidP="00AB421B">
      <w:pPr>
        <w:rPr>
          <w:rStyle w:val="Hyperlink"/>
        </w:rPr>
      </w:pPr>
      <w:r w:rsidRPr="00AB421B">
        <w:fldChar w:fldCharType="begin"/>
      </w:r>
      <w:r w:rsidRPr="00AB421B">
        <w:instrText>HYPERLINK "https://www.uradni-list.si/glasilo-uradni-list-rs/vsebina/2023-01-2979/" \l "3. člen"</w:instrText>
      </w:r>
      <w:r w:rsidRPr="00AB421B">
        <w:fldChar w:fldCharType="separate"/>
      </w:r>
      <w:r>
        <w:rPr>
          <w:rStyle w:val="Hyperlink"/>
        </w:rPr>
        <w:t>3 straipsnis </w:t>
      </w:r>
    </w:p>
    <w:p w14:paraId="4219180C" w14:textId="0364CF09" w:rsidR="00AB421B" w:rsidRPr="00AB421B" w:rsidRDefault="00AB421B" w:rsidP="00AB421B">
      <w:r w:rsidRPr="00AB421B">
        <w:fldChar w:fldCharType="end"/>
      </w:r>
      <w:r>
        <w:t xml:space="preserve">5 straipsnis iš dalies keičiamas ir išdėstomas taip: </w:t>
      </w:r>
    </w:p>
    <w:p w14:paraId="6FA1E5C4" w14:textId="4D674344" w:rsidR="00AB421B" w:rsidRPr="00AB421B" w:rsidRDefault="00AB421B" w:rsidP="00AB421B">
      <w:pPr>
        <w:rPr>
          <w:rStyle w:val="Hyperlink"/>
        </w:rPr>
      </w:pPr>
      <w:r w:rsidRPr="00AB421B">
        <w:fldChar w:fldCharType="begin"/>
      </w:r>
      <w:r w:rsidRPr="00AB421B">
        <w:instrText>HYPERLINK "https://www.uradni-list.si/glasilo-uradni-list-rs/vsebina/2023-01-2979/" \l "\»5. člen"</w:instrText>
      </w:r>
      <w:r w:rsidRPr="00AB421B">
        <w:fldChar w:fldCharType="separate"/>
      </w:r>
      <w:r>
        <w:rPr>
          <w:rStyle w:val="Hyperlink"/>
        </w:rPr>
        <w:t>„5 straipsnis </w:t>
      </w:r>
    </w:p>
    <w:p w14:paraId="4A6CBBAB" w14:textId="0D8C6DFC" w:rsidR="00AB421B" w:rsidRPr="00AB421B" w:rsidRDefault="00AB421B" w:rsidP="00AB421B">
      <w:r w:rsidRPr="00AB421B">
        <w:fldChar w:fldCharType="end"/>
      </w:r>
      <w:r>
        <w:t xml:space="preserve">Veiklos vykdytojai turi laikytis kilmės atsekamumo užtikrinimo reikalavimų: </w:t>
      </w:r>
    </w:p>
    <w:p w14:paraId="486859E6" w14:textId="77777777" w:rsidR="00AB421B" w:rsidRPr="00AB421B" w:rsidRDefault="00AB421B" w:rsidP="00AB421B">
      <w:r>
        <w:t xml:space="preserve">– iki 2023 m. spalio 31 d. – šviežiai, atšaldytai ir užšaldytai kiaulienai, avienai, ožkienai ir paukštienai, atitinkančiai Slovėnijos kilmės nuorodos naudojimo sąlygas pagal Komisijos įgyvendinimo reglamentą (ES) Nr. 1337/2013, o iki 2025 m. spalio 31 d. – visais kitais atvejais; </w:t>
      </w:r>
    </w:p>
    <w:p w14:paraId="664DB108" w14:textId="77777777" w:rsidR="00AB421B" w:rsidRPr="00AB421B" w:rsidRDefault="00AB421B" w:rsidP="00AB421B">
      <w:r>
        <w:lastRenderedPageBreak/>
        <w:t xml:space="preserve">– iki 2023 m. spalio 31 d. – šviežiai, atšaldytai ir užšaldytai jautienai, atitinkančiai Slovėnijos kilmės nuorodos naudojimo sąlygas pagal Reglamentą (EB) Nr. 1760/2000, o iki 2025 m. spalio 31 d. – visais kitais atvejais.“. </w:t>
      </w:r>
    </w:p>
    <w:p w14:paraId="460E7FA6" w14:textId="5F640DB3" w:rsidR="00AB421B" w:rsidRPr="00AB421B" w:rsidRDefault="00AB421B" w:rsidP="00AB421B">
      <w:pPr>
        <w:rPr>
          <w:rStyle w:val="Hyperlink"/>
        </w:rPr>
      </w:pPr>
      <w:r w:rsidRPr="00AB421B">
        <w:fldChar w:fldCharType="begin"/>
      </w:r>
      <w:r w:rsidRPr="00AB421B">
        <w:instrText>HYPERLINK "https://www.uradni-list.si/glasilo-uradni-list-rs/vsebina/2023-01-2979/" \l "KONČNA DOLOČBA"</w:instrText>
      </w:r>
      <w:r w:rsidRPr="00AB421B">
        <w:fldChar w:fldCharType="separate"/>
      </w:r>
      <w:r>
        <w:rPr>
          <w:rStyle w:val="Hyperlink"/>
        </w:rPr>
        <w:t>BAIGIAMOJI NUOSTATA </w:t>
      </w:r>
    </w:p>
    <w:p w14:paraId="0803408E" w14:textId="1C6E6BDD" w:rsidR="00AB421B" w:rsidRPr="00AB421B" w:rsidRDefault="00AB421B" w:rsidP="00AB421B">
      <w:pPr>
        <w:rPr>
          <w:rStyle w:val="Hyperlink"/>
        </w:rPr>
      </w:pPr>
      <w:r w:rsidRPr="00AB421B">
        <w:fldChar w:fldCharType="end"/>
      </w:r>
      <w:r w:rsidRPr="00AB421B">
        <w:fldChar w:fldCharType="begin"/>
      </w:r>
      <w:r w:rsidRPr="00AB421B">
        <w:instrText>HYPERLINK "https://www.uradni-list.si/glasilo-uradni-list-rs/vsebina/2023-01-2979/" \l "4. člen"</w:instrText>
      </w:r>
      <w:r w:rsidRPr="00AB421B">
        <w:fldChar w:fldCharType="separate"/>
      </w:r>
      <w:r>
        <w:rPr>
          <w:rStyle w:val="Hyperlink"/>
        </w:rPr>
        <w:t>4 straipsnis </w:t>
      </w:r>
    </w:p>
    <w:p w14:paraId="7495EE0A" w14:textId="532CBCF9" w:rsidR="00AB421B" w:rsidRPr="00AB421B" w:rsidRDefault="00AB421B" w:rsidP="00AB421B">
      <w:pPr>
        <w:rPr>
          <w:rStyle w:val="Hyperlink"/>
        </w:rPr>
      </w:pPr>
      <w:r w:rsidRPr="00AB421B">
        <w:fldChar w:fldCharType="end"/>
      </w:r>
      <w:r w:rsidRPr="00AB421B">
        <w:fldChar w:fldCharType="begin"/>
      </w:r>
      <w:r w:rsidRPr="00AB421B">
        <w:instrText>HYPERLINK "https://www.uradni-list.si/glasilo-uradni-list-rs/vsebina/2023-01-2979/" \l "(začetek veljavnosti)"</w:instrText>
      </w:r>
      <w:r w:rsidRPr="00AB421B">
        <w:fldChar w:fldCharType="separate"/>
      </w:r>
      <w:r>
        <w:rPr>
          <w:rStyle w:val="Hyperlink"/>
        </w:rPr>
        <w:t>(Įsigaliojimas) </w:t>
      </w:r>
    </w:p>
    <w:p w14:paraId="60ECF92E" w14:textId="765A856E" w:rsidR="00AB421B" w:rsidRPr="00AB421B" w:rsidRDefault="00AB421B" w:rsidP="00AB421B">
      <w:r w:rsidRPr="00AB421B">
        <w:fldChar w:fldCharType="end"/>
      </w:r>
      <w:r>
        <w:t xml:space="preserve">Šios Taisyklės įsigalioja penkioliktą dieną nuo jų paskelbimo Slovėnijos Respublikos oficialiajame leidinyje. </w:t>
      </w:r>
    </w:p>
    <w:p w14:paraId="7E204142" w14:textId="77777777" w:rsidR="00AB421B" w:rsidRPr="00AB421B" w:rsidRDefault="00AB421B" w:rsidP="00AB421B">
      <w:r>
        <w:t xml:space="preserve">Nr. 007-107/2023 </w:t>
      </w:r>
    </w:p>
    <w:p w14:paraId="3674823B" w14:textId="77777777" w:rsidR="00AB421B" w:rsidRPr="00AB421B" w:rsidRDefault="00AB421B" w:rsidP="00AB421B">
      <w:r>
        <w:t xml:space="preserve">Liubliana, 2023 m. spalio 9 d. </w:t>
      </w:r>
    </w:p>
    <w:p w14:paraId="2EB4D1A6" w14:textId="77777777" w:rsidR="00AB421B" w:rsidRPr="00AB421B" w:rsidRDefault="00AB421B" w:rsidP="00AB421B">
      <w:r>
        <w:t xml:space="preserve">EVA 2023-2330-0034 </w:t>
      </w:r>
    </w:p>
    <w:p w14:paraId="69DB9A54" w14:textId="77777777" w:rsidR="00AB421B" w:rsidRPr="00AB421B" w:rsidRDefault="00AB421B" w:rsidP="00AB421B">
      <w:pPr>
        <w:rPr>
          <w:b/>
          <w:bCs/>
        </w:rPr>
      </w:pPr>
      <w:r>
        <w:rPr>
          <w:b/>
        </w:rPr>
        <w:t>Irena Šinko </w:t>
      </w:r>
    </w:p>
    <w:p w14:paraId="62435E9F" w14:textId="4E751876" w:rsidR="00AB421B" w:rsidRPr="00AB421B" w:rsidRDefault="00AB421B" w:rsidP="00AB421B">
      <w:r>
        <w:t>Žemės ūkio, miškininkystės ir maisto produktų</w:t>
      </w:r>
      <w:r>
        <w:br/>
        <w:t>ministrė </w:t>
      </w:r>
    </w:p>
    <w:p w14:paraId="6E97CACE" w14:textId="09BDB929" w:rsidR="00AB421B" w:rsidRPr="00AB421B" w:rsidRDefault="00AB421B" w:rsidP="00AB421B">
      <w:r>
        <w:t> Pritariu! </w:t>
      </w:r>
    </w:p>
    <w:p w14:paraId="504C2D42" w14:textId="77777777" w:rsidR="00AB421B" w:rsidRPr="00AB421B" w:rsidRDefault="00AB421B" w:rsidP="00AB421B">
      <w:pPr>
        <w:rPr>
          <w:b/>
          <w:bCs/>
        </w:rPr>
      </w:pPr>
      <w:r>
        <w:rPr>
          <w:b/>
        </w:rPr>
        <w:t>Matjaž Han </w:t>
      </w:r>
    </w:p>
    <w:p w14:paraId="6ECE8DCD" w14:textId="01AC49B5" w:rsidR="00EC0CBC" w:rsidRDefault="00AB421B">
      <w:r>
        <w:t>Ekonominės plėtros ir technologijų ministras </w:t>
      </w:r>
    </w:p>
    <w:sectPr w:rsidR="00EC0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1B"/>
    <w:rsid w:val="00624DC8"/>
    <w:rsid w:val="00A02FA4"/>
    <w:rsid w:val="00AB421B"/>
    <w:rsid w:val="00B81202"/>
    <w:rsid w:val="00E36526"/>
    <w:rsid w:val="00EC0C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E6A2"/>
  <w15:chartTrackingRefBased/>
  <w15:docId w15:val="{B1BE0AA4-905D-4D1C-A185-E846A1F6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21B"/>
    <w:rPr>
      <w:color w:val="0563C1" w:themeColor="hyperlink"/>
      <w:u w:val="single"/>
    </w:rPr>
  </w:style>
  <w:style w:type="character" w:styleId="UnresolvedMention">
    <w:name w:val="Unresolved Mention"/>
    <w:basedOn w:val="DefaultParagraphFont"/>
    <w:uiPriority w:val="99"/>
    <w:semiHidden/>
    <w:unhideWhenUsed/>
    <w:rsid w:val="00AB4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27138">
      <w:bodyDiv w:val="1"/>
      <w:marLeft w:val="0"/>
      <w:marRight w:val="0"/>
      <w:marTop w:val="0"/>
      <w:marBottom w:val="0"/>
      <w:divBdr>
        <w:top w:val="none" w:sz="0" w:space="0" w:color="auto"/>
        <w:left w:val="none" w:sz="0" w:space="0" w:color="auto"/>
        <w:bottom w:val="none" w:sz="0" w:space="0" w:color="auto"/>
        <w:right w:val="none" w:sz="0" w:space="0" w:color="auto"/>
      </w:divBdr>
      <w:divsChild>
        <w:div w:id="635573750">
          <w:marLeft w:val="0"/>
          <w:marRight w:val="0"/>
          <w:marTop w:val="0"/>
          <w:marBottom w:val="0"/>
          <w:divBdr>
            <w:top w:val="none" w:sz="0" w:space="0" w:color="auto"/>
            <w:left w:val="none" w:sz="0" w:space="0" w:color="auto"/>
            <w:bottom w:val="none" w:sz="0" w:space="0" w:color="auto"/>
            <w:right w:val="none" w:sz="0" w:space="0" w:color="auto"/>
          </w:divBdr>
          <w:divsChild>
            <w:div w:id="728306904">
              <w:marLeft w:val="0"/>
              <w:marRight w:val="0"/>
              <w:marTop w:val="0"/>
              <w:marBottom w:val="0"/>
              <w:divBdr>
                <w:top w:val="none" w:sz="0" w:space="0" w:color="auto"/>
                <w:left w:val="none" w:sz="0" w:space="0" w:color="auto"/>
                <w:bottom w:val="none" w:sz="0" w:space="0" w:color="auto"/>
                <w:right w:val="none" w:sz="0" w:space="0" w:color="auto"/>
              </w:divBdr>
            </w:div>
          </w:divsChild>
        </w:div>
        <w:div w:id="1925336281">
          <w:marLeft w:val="0"/>
          <w:marRight w:val="0"/>
          <w:marTop w:val="0"/>
          <w:marBottom w:val="0"/>
          <w:divBdr>
            <w:top w:val="none" w:sz="0" w:space="0" w:color="auto"/>
            <w:left w:val="none" w:sz="0" w:space="0" w:color="auto"/>
            <w:bottom w:val="none" w:sz="0" w:space="0" w:color="auto"/>
            <w:right w:val="none" w:sz="0" w:space="0" w:color="auto"/>
          </w:divBdr>
          <w:divsChild>
            <w:div w:id="1585721657">
              <w:marLeft w:val="0"/>
              <w:marRight w:val="0"/>
              <w:marTop w:val="0"/>
              <w:marBottom w:val="0"/>
              <w:divBdr>
                <w:top w:val="none" w:sz="0" w:space="0" w:color="auto"/>
                <w:left w:val="none" w:sz="0" w:space="0" w:color="auto"/>
                <w:bottom w:val="none" w:sz="0" w:space="0" w:color="auto"/>
                <w:right w:val="none" w:sz="0" w:space="0" w:color="auto"/>
              </w:divBdr>
              <w:divsChild>
                <w:div w:id="1753157338">
                  <w:marLeft w:val="0"/>
                  <w:marRight w:val="0"/>
                  <w:marTop w:val="0"/>
                  <w:marBottom w:val="0"/>
                  <w:divBdr>
                    <w:top w:val="none" w:sz="0" w:space="0" w:color="auto"/>
                    <w:left w:val="none" w:sz="0" w:space="0" w:color="auto"/>
                    <w:bottom w:val="none" w:sz="0" w:space="0" w:color="auto"/>
                    <w:right w:val="none" w:sz="0" w:space="0" w:color="auto"/>
                  </w:divBdr>
                  <w:divsChild>
                    <w:div w:id="2072925108">
                      <w:marLeft w:val="0"/>
                      <w:marRight w:val="0"/>
                      <w:marTop w:val="0"/>
                      <w:marBottom w:val="0"/>
                      <w:divBdr>
                        <w:top w:val="none" w:sz="0" w:space="0" w:color="auto"/>
                        <w:left w:val="none" w:sz="0" w:space="0" w:color="auto"/>
                        <w:bottom w:val="none" w:sz="0" w:space="0" w:color="auto"/>
                        <w:right w:val="none" w:sz="0" w:space="0" w:color="auto"/>
                      </w:divBdr>
                    </w:div>
                    <w:div w:id="1402408291">
                      <w:marLeft w:val="0"/>
                      <w:marRight w:val="0"/>
                      <w:marTop w:val="0"/>
                      <w:marBottom w:val="0"/>
                      <w:divBdr>
                        <w:top w:val="none" w:sz="0" w:space="0" w:color="auto"/>
                        <w:left w:val="none" w:sz="0" w:space="0" w:color="auto"/>
                        <w:bottom w:val="none" w:sz="0" w:space="0" w:color="auto"/>
                        <w:right w:val="none" w:sz="0" w:space="0" w:color="auto"/>
                      </w:divBdr>
                    </w:div>
                    <w:div w:id="768349262">
                      <w:marLeft w:val="0"/>
                      <w:marRight w:val="0"/>
                      <w:marTop w:val="0"/>
                      <w:marBottom w:val="0"/>
                      <w:divBdr>
                        <w:top w:val="none" w:sz="0" w:space="0" w:color="auto"/>
                        <w:left w:val="none" w:sz="0" w:space="0" w:color="auto"/>
                        <w:bottom w:val="none" w:sz="0" w:space="0" w:color="auto"/>
                        <w:right w:val="none" w:sz="0" w:space="0" w:color="auto"/>
                      </w:divBdr>
                    </w:div>
                    <w:div w:id="2060011749">
                      <w:marLeft w:val="0"/>
                      <w:marRight w:val="0"/>
                      <w:marTop w:val="0"/>
                      <w:marBottom w:val="0"/>
                      <w:divBdr>
                        <w:top w:val="none" w:sz="0" w:space="0" w:color="auto"/>
                        <w:left w:val="none" w:sz="0" w:space="0" w:color="auto"/>
                        <w:bottom w:val="none" w:sz="0" w:space="0" w:color="auto"/>
                        <w:right w:val="none" w:sz="0" w:space="0" w:color="auto"/>
                      </w:divBdr>
                    </w:div>
                    <w:div w:id="1531450301">
                      <w:marLeft w:val="0"/>
                      <w:marRight w:val="0"/>
                      <w:marTop w:val="0"/>
                      <w:marBottom w:val="0"/>
                      <w:divBdr>
                        <w:top w:val="none" w:sz="0" w:space="0" w:color="auto"/>
                        <w:left w:val="none" w:sz="0" w:space="0" w:color="auto"/>
                        <w:bottom w:val="none" w:sz="0" w:space="0" w:color="auto"/>
                        <w:right w:val="none" w:sz="0" w:space="0" w:color="auto"/>
                      </w:divBdr>
                    </w:div>
                    <w:div w:id="1354383766">
                      <w:marLeft w:val="0"/>
                      <w:marRight w:val="0"/>
                      <w:marTop w:val="0"/>
                      <w:marBottom w:val="0"/>
                      <w:divBdr>
                        <w:top w:val="none" w:sz="0" w:space="0" w:color="auto"/>
                        <w:left w:val="none" w:sz="0" w:space="0" w:color="auto"/>
                        <w:bottom w:val="none" w:sz="0" w:space="0" w:color="auto"/>
                        <w:right w:val="none" w:sz="0" w:space="0" w:color="auto"/>
                      </w:divBdr>
                    </w:div>
                    <w:div w:id="626081027">
                      <w:marLeft w:val="0"/>
                      <w:marRight w:val="0"/>
                      <w:marTop w:val="0"/>
                      <w:marBottom w:val="0"/>
                      <w:divBdr>
                        <w:top w:val="none" w:sz="0" w:space="0" w:color="auto"/>
                        <w:left w:val="none" w:sz="0" w:space="0" w:color="auto"/>
                        <w:bottom w:val="none" w:sz="0" w:space="0" w:color="auto"/>
                        <w:right w:val="none" w:sz="0" w:space="0" w:color="auto"/>
                      </w:divBdr>
                    </w:div>
                    <w:div w:id="50661866">
                      <w:marLeft w:val="0"/>
                      <w:marRight w:val="0"/>
                      <w:marTop w:val="0"/>
                      <w:marBottom w:val="0"/>
                      <w:divBdr>
                        <w:top w:val="none" w:sz="0" w:space="0" w:color="auto"/>
                        <w:left w:val="none" w:sz="0" w:space="0" w:color="auto"/>
                        <w:bottom w:val="none" w:sz="0" w:space="0" w:color="auto"/>
                        <w:right w:val="none" w:sz="0" w:space="0" w:color="auto"/>
                      </w:divBdr>
                    </w:div>
                    <w:div w:id="1758792956">
                      <w:marLeft w:val="0"/>
                      <w:marRight w:val="0"/>
                      <w:marTop w:val="0"/>
                      <w:marBottom w:val="0"/>
                      <w:divBdr>
                        <w:top w:val="none" w:sz="0" w:space="0" w:color="auto"/>
                        <w:left w:val="none" w:sz="0" w:space="0" w:color="auto"/>
                        <w:bottom w:val="none" w:sz="0" w:space="0" w:color="auto"/>
                        <w:right w:val="none" w:sz="0" w:space="0" w:color="auto"/>
                      </w:divBdr>
                    </w:div>
                    <w:div w:id="876546764">
                      <w:marLeft w:val="0"/>
                      <w:marRight w:val="0"/>
                      <w:marTop w:val="0"/>
                      <w:marBottom w:val="0"/>
                      <w:divBdr>
                        <w:top w:val="none" w:sz="0" w:space="0" w:color="auto"/>
                        <w:left w:val="none" w:sz="0" w:space="0" w:color="auto"/>
                        <w:bottom w:val="none" w:sz="0" w:space="0" w:color="auto"/>
                        <w:right w:val="none" w:sz="0" w:space="0" w:color="auto"/>
                      </w:divBdr>
                    </w:div>
                    <w:div w:id="424109757">
                      <w:marLeft w:val="0"/>
                      <w:marRight w:val="0"/>
                      <w:marTop w:val="0"/>
                      <w:marBottom w:val="0"/>
                      <w:divBdr>
                        <w:top w:val="none" w:sz="0" w:space="0" w:color="auto"/>
                        <w:left w:val="none" w:sz="0" w:space="0" w:color="auto"/>
                        <w:bottom w:val="none" w:sz="0" w:space="0" w:color="auto"/>
                        <w:right w:val="none" w:sz="0" w:space="0" w:color="auto"/>
                      </w:divBdr>
                    </w:div>
                    <w:div w:id="418331941">
                      <w:marLeft w:val="0"/>
                      <w:marRight w:val="0"/>
                      <w:marTop w:val="0"/>
                      <w:marBottom w:val="0"/>
                      <w:divBdr>
                        <w:top w:val="none" w:sz="0" w:space="0" w:color="auto"/>
                        <w:left w:val="none" w:sz="0" w:space="0" w:color="auto"/>
                        <w:bottom w:val="none" w:sz="0" w:space="0" w:color="auto"/>
                        <w:right w:val="none" w:sz="0" w:space="0" w:color="auto"/>
                      </w:divBdr>
                    </w:div>
                    <w:div w:id="1383482968">
                      <w:marLeft w:val="0"/>
                      <w:marRight w:val="0"/>
                      <w:marTop w:val="0"/>
                      <w:marBottom w:val="0"/>
                      <w:divBdr>
                        <w:top w:val="none" w:sz="0" w:space="0" w:color="auto"/>
                        <w:left w:val="none" w:sz="0" w:space="0" w:color="auto"/>
                        <w:bottom w:val="none" w:sz="0" w:space="0" w:color="auto"/>
                        <w:right w:val="none" w:sz="0" w:space="0" w:color="auto"/>
                      </w:divBdr>
                    </w:div>
                    <w:div w:id="865143830">
                      <w:marLeft w:val="0"/>
                      <w:marRight w:val="0"/>
                      <w:marTop w:val="0"/>
                      <w:marBottom w:val="0"/>
                      <w:divBdr>
                        <w:top w:val="none" w:sz="0" w:space="0" w:color="auto"/>
                        <w:left w:val="none" w:sz="0" w:space="0" w:color="auto"/>
                        <w:bottom w:val="none" w:sz="0" w:space="0" w:color="auto"/>
                        <w:right w:val="none" w:sz="0" w:space="0" w:color="auto"/>
                      </w:divBdr>
                    </w:div>
                    <w:div w:id="1026057601">
                      <w:marLeft w:val="0"/>
                      <w:marRight w:val="0"/>
                      <w:marTop w:val="0"/>
                      <w:marBottom w:val="0"/>
                      <w:divBdr>
                        <w:top w:val="none" w:sz="0" w:space="0" w:color="auto"/>
                        <w:left w:val="none" w:sz="0" w:space="0" w:color="auto"/>
                        <w:bottom w:val="none" w:sz="0" w:space="0" w:color="auto"/>
                        <w:right w:val="none" w:sz="0" w:space="0" w:color="auto"/>
                      </w:divBdr>
                    </w:div>
                    <w:div w:id="1029449663">
                      <w:marLeft w:val="0"/>
                      <w:marRight w:val="0"/>
                      <w:marTop w:val="0"/>
                      <w:marBottom w:val="0"/>
                      <w:divBdr>
                        <w:top w:val="none" w:sz="0" w:space="0" w:color="auto"/>
                        <w:left w:val="none" w:sz="0" w:space="0" w:color="auto"/>
                        <w:bottom w:val="none" w:sz="0" w:space="0" w:color="auto"/>
                        <w:right w:val="none" w:sz="0" w:space="0" w:color="auto"/>
                      </w:divBdr>
                    </w:div>
                    <w:div w:id="203256336">
                      <w:marLeft w:val="0"/>
                      <w:marRight w:val="0"/>
                      <w:marTop w:val="0"/>
                      <w:marBottom w:val="0"/>
                      <w:divBdr>
                        <w:top w:val="none" w:sz="0" w:space="0" w:color="auto"/>
                        <w:left w:val="none" w:sz="0" w:space="0" w:color="auto"/>
                        <w:bottom w:val="none" w:sz="0" w:space="0" w:color="auto"/>
                        <w:right w:val="none" w:sz="0" w:space="0" w:color="auto"/>
                      </w:divBdr>
                    </w:div>
                    <w:div w:id="1325431238">
                      <w:marLeft w:val="0"/>
                      <w:marRight w:val="0"/>
                      <w:marTop w:val="0"/>
                      <w:marBottom w:val="0"/>
                      <w:divBdr>
                        <w:top w:val="none" w:sz="0" w:space="0" w:color="auto"/>
                        <w:left w:val="none" w:sz="0" w:space="0" w:color="auto"/>
                        <w:bottom w:val="none" w:sz="0" w:space="0" w:color="auto"/>
                        <w:right w:val="none" w:sz="0" w:space="0" w:color="auto"/>
                      </w:divBdr>
                    </w:div>
                    <w:div w:id="843201910">
                      <w:marLeft w:val="0"/>
                      <w:marRight w:val="0"/>
                      <w:marTop w:val="0"/>
                      <w:marBottom w:val="0"/>
                      <w:divBdr>
                        <w:top w:val="none" w:sz="0" w:space="0" w:color="auto"/>
                        <w:left w:val="none" w:sz="0" w:space="0" w:color="auto"/>
                        <w:bottom w:val="none" w:sz="0" w:space="0" w:color="auto"/>
                        <w:right w:val="none" w:sz="0" w:space="0" w:color="auto"/>
                      </w:divBdr>
                    </w:div>
                    <w:div w:id="1737704641">
                      <w:marLeft w:val="0"/>
                      <w:marRight w:val="0"/>
                      <w:marTop w:val="0"/>
                      <w:marBottom w:val="0"/>
                      <w:divBdr>
                        <w:top w:val="none" w:sz="0" w:space="0" w:color="auto"/>
                        <w:left w:val="none" w:sz="0" w:space="0" w:color="auto"/>
                        <w:bottom w:val="none" w:sz="0" w:space="0" w:color="auto"/>
                        <w:right w:val="none" w:sz="0" w:space="0" w:color="auto"/>
                      </w:divBdr>
                    </w:div>
                    <w:div w:id="1018434892">
                      <w:marLeft w:val="0"/>
                      <w:marRight w:val="0"/>
                      <w:marTop w:val="0"/>
                      <w:marBottom w:val="0"/>
                      <w:divBdr>
                        <w:top w:val="none" w:sz="0" w:space="0" w:color="auto"/>
                        <w:left w:val="none" w:sz="0" w:space="0" w:color="auto"/>
                        <w:bottom w:val="none" w:sz="0" w:space="0" w:color="auto"/>
                        <w:right w:val="none" w:sz="0" w:space="0" w:color="auto"/>
                      </w:divBdr>
                    </w:div>
                    <w:div w:id="252976457">
                      <w:marLeft w:val="0"/>
                      <w:marRight w:val="0"/>
                      <w:marTop w:val="0"/>
                      <w:marBottom w:val="0"/>
                      <w:divBdr>
                        <w:top w:val="none" w:sz="0" w:space="0" w:color="auto"/>
                        <w:left w:val="none" w:sz="0" w:space="0" w:color="auto"/>
                        <w:bottom w:val="none" w:sz="0" w:space="0" w:color="auto"/>
                        <w:right w:val="none" w:sz="0" w:space="0" w:color="auto"/>
                      </w:divBdr>
                    </w:div>
                    <w:div w:id="261181730">
                      <w:marLeft w:val="0"/>
                      <w:marRight w:val="0"/>
                      <w:marTop w:val="0"/>
                      <w:marBottom w:val="0"/>
                      <w:divBdr>
                        <w:top w:val="none" w:sz="0" w:space="0" w:color="auto"/>
                        <w:left w:val="none" w:sz="0" w:space="0" w:color="auto"/>
                        <w:bottom w:val="none" w:sz="0" w:space="0" w:color="auto"/>
                        <w:right w:val="none" w:sz="0" w:space="0" w:color="auto"/>
                      </w:divBdr>
                    </w:div>
                    <w:div w:id="614142684">
                      <w:marLeft w:val="0"/>
                      <w:marRight w:val="0"/>
                      <w:marTop w:val="0"/>
                      <w:marBottom w:val="0"/>
                      <w:divBdr>
                        <w:top w:val="none" w:sz="0" w:space="0" w:color="auto"/>
                        <w:left w:val="none" w:sz="0" w:space="0" w:color="auto"/>
                        <w:bottom w:val="none" w:sz="0" w:space="0" w:color="auto"/>
                        <w:right w:val="none" w:sz="0" w:space="0" w:color="auto"/>
                      </w:divBdr>
                    </w:div>
                    <w:div w:id="2118525534">
                      <w:marLeft w:val="0"/>
                      <w:marRight w:val="0"/>
                      <w:marTop w:val="0"/>
                      <w:marBottom w:val="0"/>
                      <w:divBdr>
                        <w:top w:val="none" w:sz="0" w:space="0" w:color="auto"/>
                        <w:left w:val="none" w:sz="0" w:space="0" w:color="auto"/>
                        <w:bottom w:val="none" w:sz="0" w:space="0" w:color="auto"/>
                        <w:right w:val="none" w:sz="0" w:space="0" w:color="auto"/>
                      </w:divBdr>
                    </w:div>
                    <w:div w:id="2033341746">
                      <w:marLeft w:val="0"/>
                      <w:marRight w:val="0"/>
                      <w:marTop w:val="0"/>
                      <w:marBottom w:val="0"/>
                      <w:divBdr>
                        <w:top w:val="none" w:sz="0" w:space="0" w:color="auto"/>
                        <w:left w:val="none" w:sz="0" w:space="0" w:color="auto"/>
                        <w:bottom w:val="none" w:sz="0" w:space="0" w:color="auto"/>
                        <w:right w:val="none" w:sz="0" w:space="0" w:color="auto"/>
                      </w:divBdr>
                    </w:div>
                    <w:div w:id="245187086">
                      <w:marLeft w:val="0"/>
                      <w:marRight w:val="0"/>
                      <w:marTop w:val="0"/>
                      <w:marBottom w:val="0"/>
                      <w:divBdr>
                        <w:top w:val="none" w:sz="0" w:space="0" w:color="auto"/>
                        <w:left w:val="none" w:sz="0" w:space="0" w:color="auto"/>
                        <w:bottom w:val="none" w:sz="0" w:space="0" w:color="auto"/>
                        <w:right w:val="none" w:sz="0" w:space="0" w:color="auto"/>
                      </w:divBdr>
                    </w:div>
                    <w:div w:id="463085031">
                      <w:marLeft w:val="0"/>
                      <w:marRight w:val="0"/>
                      <w:marTop w:val="0"/>
                      <w:marBottom w:val="0"/>
                      <w:divBdr>
                        <w:top w:val="none" w:sz="0" w:space="0" w:color="auto"/>
                        <w:left w:val="none" w:sz="0" w:space="0" w:color="auto"/>
                        <w:bottom w:val="none" w:sz="0" w:space="0" w:color="auto"/>
                        <w:right w:val="none" w:sz="0" w:space="0" w:color="auto"/>
                      </w:divBdr>
                    </w:div>
                    <w:div w:id="640308056">
                      <w:marLeft w:val="0"/>
                      <w:marRight w:val="0"/>
                      <w:marTop w:val="0"/>
                      <w:marBottom w:val="0"/>
                      <w:divBdr>
                        <w:top w:val="none" w:sz="0" w:space="0" w:color="auto"/>
                        <w:left w:val="none" w:sz="0" w:space="0" w:color="auto"/>
                        <w:bottom w:val="none" w:sz="0" w:space="0" w:color="auto"/>
                        <w:right w:val="none" w:sz="0" w:space="0" w:color="auto"/>
                      </w:divBdr>
                    </w:div>
                    <w:div w:id="1817142740">
                      <w:marLeft w:val="0"/>
                      <w:marRight w:val="0"/>
                      <w:marTop w:val="0"/>
                      <w:marBottom w:val="0"/>
                      <w:divBdr>
                        <w:top w:val="none" w:sz="0" w:space="0" w:color="auto"/>
                        <w:left w:val="none" w:sz="0" w:space="0" w:color="auto"/>
                        <w:bottom w:val="none" w:sz="0" w:space="0" w:color="auto"/>
                        <w:right w:val="none" w:sz="0" w:space="0" w:color="auto"/>
                      </w:divBdr>
                    </w:div>
                    <w:div w:id="4439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73048">
      <w:bodyDiv w:val="1"/>
      <w:marLeft w:val="0"/>
      <w:marRight w:val="0"/>
      <w:marTop w:val="0"/>
      <w:marBottom w:val="0"/>
      <w:divBdr>
        <w:top w:val="none" w:sz="0" w:space="0" w:color="auto"/>
        <w:left w:val="none" w:sz="0" w:space="0" w:color="auto"/>
        <w:bottom w:val="none" w:sz="0" w:space="0" w:color="auto"/>
        <w:right w:val="none" w:sz="0" w:space="0" w:color="auto"/>
      </w:divBdr>
      <w:divsChild>
        <w:div w:id="327247508">
          <w:marLeft w:val="0"/>
          <w:marRight w:val="0"/>
          <w:marTop w:val="0"/>
          <w:marBottom w:val="0"/>
          <w:divBdr>
            <w:top w:val="none" w:sz="0" w:space="0" w:color="auto"/>
            <w:left w:val="none" w:sz="0" w:space="0" w:color="auto"/>
            <w:bottom w:val="none" w:sz="0" w:space="0" w:color="auto"/>
            <w:right w:val="none" w:sz="0" w:space="0" w:color="auto"/>
          </w:divBdr>
          <w:divsChild>
            <w:div w:id="1199930891">
              <w:marLeft w:val="0"/>
              <w:marRight w:val="0"/>
              <w:marTop w:val="0"/>
              <w:marBottom w:val="0"/>
              <w:divBdr>
                <w:top w:val="none" w:sz="0" w:space="0" w:color="auto"/>
                <w:left w:val="none" w:sz="0" w:space="0" w:color="auto"/>
                <w:bottom w:val="none" w:sz="0" w:space="0" w:color="auto"/>
                <w:right w:val="none" w:sz="0" w:space="0" w:color="auto"/>
              </w:divBdr>
            </w:div>
          </w:divsChild>
        </w:div>
        <w:div w:id="851920035">
          <w:marLeft w:val="0"/>
          <w:marRight w:val="0"/>
          <w:marTop w:val="0"/>
          <w:marBottom w:val="0"/>
          <w:divBdr>
            <w:top w:val="none" w:sz="0" w:space="0" w:color="auto"/>
            <w:left w:val="none" w:sz="0" w:space="0" w:color="auto"/>
            <w:bottom w:val="none" w:sz="0" w:space="0" w:color="auto"/>
            <w:right w:val="none" w:sz="0" w:space="0" w:color="auto"/>
          </w:divBdr>
          <w:divsChild>
            <w:div w:id="875124223">
              <w:marLeft w:val="0"/>
              <w:marRight w:val="0"/>
              <w:marTop w:val="0"/>
              <w:marBottom w:val="0"/>
              <w:divBdr>
                <w:top w:val="none" w:sz="0" w:space="0" w:color="auto"/>
                <w:left w:val="none" w:sz="0" w:space="0" w:color="auto"/>
                <w:bottom w:val="none" w:sz="0" w:space="0" w:color="auto"/>
                <w:right w:val="none" w:sz="0" w:space="0" w:color="auto"/>
              </w:divBdr>
              <w:divsChild>
                <w:div w:id="1629047077">
                  <w:marLeft w:val="0"/>
                  <w:marRight w:val="0"/>
                  <w:marTop w:val="0"/>
                  <w:marBottom w:val="0"/>
                  <w:divBdr>
                    <w:top w:val="none" w:sz="0" w:space="0" w:color="auto"/>
                    <w:left w:val="none" w:sz="0" w:space="0" w:color="auto"/>
                    <w:bottom w:val="none" w:sz="0" w:space="0" w:color="auto"/>
                    <w:right w:val="none" w:sz="0" w:space="0" w:color="auto"/>
                  </w:divBdr>
                  <w:divsChild>
                    <w:div w:id="603997808">
                      <w:marLeft w:val="0"/>
                      <w:marRight w:val="0"/>
                      <w:marTop w:val="0"/>
                      <w:marBottom w:val="0"/>
                      <w:divBdr>
                        <w:top w:val="none" w:sz="0" w:space="0" w:color="auto"/>
                        <w:left w:val="none" w:sz="0" w:space="0" w:color="auto"/>
                        <w:bottom w:val="none" w:sz="0" w:space="0" w:color="auto"/>
                        <w:right w:val="none" w:sz="0" w:space="0" w:color="auto"/>
                      </w:divBdr>
                    </w:div>
                    <w:div w:id="1458983423">
                      <w:marLeft w:val="0"/>
                      <w:marRight w:val="0"/>
                      <w:marTop w:val="0"/>
                      <w:marBottom w:val="0"/>
                      <w:divBdr>
                        <w:top w:val="none" w:sz="0" w:space="0" w:color="auto"/>
                        <w:left w:val="none" w:sz="0" w:space="0" w:color="auto"/>
                        <w:bottom w:val="none" w:sz="0" w:space="0" w:color="auto"/>
                        <w:right w:val="none" w:sz="0" w:space="0" w:color="auto"/>
                      </w:divBdr>
                    </w:div>
                    <w:div w:id="869150448">
                      <w:marLeft w:val="0"/>
                      <w:marRight w:val="0"/>
                      <w:marTop w:val="0"/>
                      <w:marBottom w:val="0"/>
                      <w:divBdr>
                        <w:top w:val="none" w:sz="0" w:space="0" w:color="auto"/>
                        <w:left w:val="none" w:sz="0" w:space="0" w:color="auto"/>
                        <w:bottom w:val="none" w:sz="0" w:space="0" w:color="auto"/>
                        <w:right w:val="none" w:sz="0" w:space="0" w:color="auto"/>
                      </w:divBdr>
                    </w:div>
                    <w:div w:id="1156535481">
                      <w:marLeft w:val="0"/>
                      <w:marRight w:val="0"/>
                      <w:marTop w:val="0"/>
                      <w:marBottom w:val="0"/>
                      <w:divBdr>
                        <w:top w:val="none" w:sz="0" w:space="0" w:color="auto"/>
                        <w:left w:val="none" w:sz="0" w:space="0" w:color="auto"/>
                        <w:bottom w:val="none" w:sz="0" w:space="0" w:color="auto"/>
                        <w:right w:val="none" w:sz="0" w:space="0" w:color="auto"/>
                      </w:divBdr>
                    </w:div>
                    <w:div w:id="1323508790">
                      <w:marLeft w:val="0"/>
                      <w:marRight w:val="0"/>
                      <w:marTop w:val="0"/>
                      <w:marBottom w:val="0"/>
                      <w:divBdr>
                        <w:top w:val="none" w:sz="0" w:space="0" w:color="auto"/>
                        <w:left w:val="none" w:sz="0" w:space="0" w:color="auto"/>
                        <w:bottom w:val="none" w:sz="0" w:space="0" w:color="auto"/>
                        <w:right w:val="none" w:sz="0" w:space="0" w:color="auto"/>
                      </w:divBdr>
                    </w:div>
                    <w:div w:id="996808102">
                      <w:marLeft w:val="0"/>
                      <w:marRight w:val="0"/>
                      <w:marTop w:val="0"/>
                      <w:marBottom w:val="0"/>
                      <w:divBdr>
                        <w:top w:val="none" w:sz="0" w:space="0" w:color="auto"/>
                        <w:left w:val="none" w:sz="0" w:space="0" w:color="auto"/>
                        <w:bottom w:val="none" w:sz="0" w:space="0" w:color="auto"/>
                        <w:right w:val="none" w:sz="0" w:space="0" w:color="auto"/>
                      </w:divBdr>
                    </w:div>
                    <w:div w:id="142167002">
                      <w:marLeft w:val="0"/>
                      <w:marRight w:val="0"/>
                      <w:marTop w:val="0"/>
                      <w:marBottom w:val="0"/>
                      <w:divBdr>
                        <w:top w:val="none" w:sz="0" w:space="0" w:color="auto"/>
                        <w:left w:val="none" w:sz="0" w:space="0" w:color="auto"/>
                        <w:bottom w:val="none" w:sz="0" w:space="0" w:color="auto"/>
                        <w:right w:val="none" w:sz="0" w:space="0" w:color="auto"/>
                      </w:divBdr>
                    </w:div>
                    <w:div w:id="609360416">
                      <w:marLeft w:val="0"/>
                      <w:marRight w:val="0"/>
                      <w:marTop w:val="0"/>
                      <w:marBottom w:val="0"/>
                      <w:divBdr>
                        <w:top w:val="none" w:sz="0" w:space="0" w:color="auto"/>
                        <w:left w:val="none" w:sz="0" w:space="0" w:color="auto"/>
                        <w:bottom w:val="none" w:sz="0" w:space="0" w:color="auto"/>
                        <w:right w:val="none" w:sz="0" w:space="0" w:color="auto"/>
                      </w:divBdr>
                    </w:div>
                    <w:div w:id="1223053890">
                      <w:marLeft w:val="0"/>
                      <w:marRight w:val="0"/>
                      <w:marTop w:val="0"/>
                      <w:marBottom w:val="0"/>
                      <w:divBdr>
                        <w:top w:val="none" w:sz="0" w:space="0" w:color="auto"/>
                        <w:left w:val="none" w:sz="0" w:space="0" w:color="auto"/>
                        <w:bottom w:val="none" w:sz="0" w:space="0" w:color="auto"/>
                        <w:right w:val="none" w:sz="0" w:space="0" w:color="auto"/>
                      </w:divBdr>
                    </w:div>
                    <w:div w:id="1205096961">
                      <w:marLeft w:val="0"/>
                      <w:marRight w:val="0"/>
                      <w:marTop w:val="0"/>
                      <w:marBottom w:val="0"/>
                      <w:divBdr>
                        <w:top w:val="none" w:sz="0" w:space="0" w:color="auto"/>
                        <w:left w:val="none" w:sz="0" w:space="0" w:color="auto"/>
                        <w:bottom w:val="none" w:sz="0" w:space="0" w:color="auto"/>
                        <w:right w:val="none" w:sz="0" w:space="0" w:color="auto"/>
                      </w:divBdr>
                    </w:div>
                    <w:div w:id="145634849">
                      <w:marLeft w:val="0"/>
                      <w:marRight w:val="0"/>
                      <w:marTop w:val="0"/>
                      <w:marBottom w:val="0"/>
                      <w:divBdr>
                        <w:top w:val="none" w:sz="0" w:space="0" w:color="auto"/>
                        <w:left w:val="none" w:sz="0" w:space="0" w:color="auto"/>
                        <w:bottom w:val="none" w:sz="0" w:space="0" w:color="auto"/>
                        <w:right w:val="none" w:sz="0" w:space="0" w:color="auto"/>
                      </w:divBdr>
                    </w:div>
                    <w:div w:id="405029730">
                      <w:marLeft w:val="0"/>
                      <w:marRight w:val="0"/>
                      <w:marTop w:val="0"/>
                      <w:marBottom w:val="0"/>
                      <w:divBdr>
                        <w:top w:val="none" w:sz="0" w:space="0" w:color="auto"/>
                        <w:left w:val="none" w:sz="0" w:space="0" w:color="auto"/>
                        <w:bottom w:val="none" w:sz="0" w:space="0" w:color="auto"/>
                        <w:right w:val="none" w:sz="0" w:space="0" w:color="auto"/>
                      </w:divBdr>
                    </w:div>
                    <w:div w:id="1179273105">
                      <w:marLeft w:val="0"/>
                      <w:marRight w:val="0"/>
                      <w:marTop w:val="0"/>
                      <w:marBottom w:val="0"/>
                      <w:divBdr>
                        <w:top w:val="none" w:sz="0" w:space="0" w:color="auto"/>
                        <w:left w:val="none" w:sz="0" w:space="0" w:color="auto"/>
                        <w:bottom w:val="none" w:sz="0" w:space="0" w:color="auto"/>
                        <w:right w:val="none" w:sz="0" w:space="0" w:color="auto"/>
                      </w:divBdr>
                    </w:div>
                    <w:div w:id="664209338">
                      <w:marLeft w:val="0"/>
                      <w:marRight w:val="0"/>
                      <w:marTop w:val="0"/>
                      <w:marBottom w:val="0"/>
                      <w:divBdr>
                        <w:top w:val="none" w:sz="0" w:space="0" w:color="auto"/>
                        <w:left w:val="none" w:sz="0" w:space="0" w:color="auto"/>
                        <w:bottom w:val="none" w:sz="0" w:space="0" w:color="auto"/>
                        <w:right w:val="none" w:sz="0" w:space="0" w:color="auto"/>
                      </w:divBdr>
                    </w:div>
                    <w:div w:id="2040622468">
                      <w:marLeft w:val="0"/>
                      <w:marRight w:val="0"/>
                      <w:marTop w:val="0"/>
                      <w:marBottom w:val="0"/>
                      <w:divBdr>
                        <w:top w:val="none" w:sz="0" w:space="0" w:color="auto"/>
                        <w:left w:val="none" w:sz="0" w:space="0" w:color="auto"/>
                        <w:bottom w:val="none" w:sz="0" w:space="0" w:color="auto"/>
                        <w:right w:val="none" w:sz="0" w:space="0" w:color="auto"/>
                      </w:divBdr>
                    </w:div>
                    <w:div w:id="286936867">
                      <w:marLeft w:val="0"/>
                      <w:marRight w:val="0"/>
                      <w:marTop w:val="0"/>
                      <w:marBottom w:val="0"/>
                      <w:divBdr>
                        <w:top w:val="none" w:sz="0" w:space="0" w:color="auto"/>
                        <w:left w:val="none" w:sz="0" w:space="0" w:color="auto"/>
                        <w:bottom w:val="none" w:sz="0" w:space="0" w:color="auto"/>
                        <w:right w:val="none" w:sz="0" w:space="0" w:color="auto"/>
                      </w:divBdr>
                    </w:div>
                    <w:div w:id="605580702">
                      <w:marLeft w:val="0"/>
                      <w:marRight w:val="0"/>
                      <w:marTop w:val="0"/>
                      <w:marBottom w:val="0"/>
                      <w:divBdr>
                        <w:top w:val="none" w:sz="0" w:space="0" w:color="auto"/>
                        <w:left w:val="none" w:sz="0" w:space="0" w:color="auto"/>
                        <w:bottom w:val="none" w:sz="0" w:space="0" w:color="auto"/>
                        <w:right w:val="none" w:sz="0" w:space="0" w:color="auto"/>
                      </w:divBdr>
                    </w:div>
                    <w:div w:id="1521119324">
                      <w:marLeft w:val="0"/>
                      <w:marRight w:val="0"/>
                      <w:marTop w:val="0"/>
                      <w:marBottom w:val="0"/>
                      <w:divBdr>
                        <w:top w:val="none" w:sz="0" w:space="0" w:color="auto"/>
                        <w:left w:val="none" w:sz="0" w:space="0" w:color="auto"/>
                        <w:bottom w:val="none" w:sz="0" w:space="0" w:color="auto"/>
                        <w:right w:val="none" w:sz="0" w:space="0" w:color="auto"/>
                      </w:divBdr>
                    </w:div>
                    <w:div w:id="1327787707">
                      <w:marLeft w:val="0"/>
                      <w:marRight w:val="0"/>
                      <w:marTop w:val="0"/>
                      <w:marBottom w:val="0"/>
                      <w:divBdr>
                        <w:top w:val="none" w:sz="0" w:space="0" w:color="auto"/>
                        <w:left w:val="none" w:sz="0" w:space="0" w:color="auto"/>
                        <w:bottom w:val="none" w:sz="0" w:space="0" w:color="auto"/>
                        <w:right w:val="none" w:sz="0" w:space="0" w:color="auto"/>
                      </w:divBdr>
                    </w:div>
                    <w:div w:id="325403382">
                      <w:marLeft w:val="0"/>
                      <w:marRight w:val="0"/>
                      <w:marTop w:val="0"/>
                      <w:marBottom w:val="0"/>
                      <w:divBdr>
                        <w:top w:val="none" w:sz="0" w:space="0" w:color="auto"/>
                        <w:left w:val="none" w:sz="0" w:space="0" w:color="auto"/>
                        <w:bottom w:val="none" w:sz="0" w:space="0" w:color="auto"/>
                        <w:right w:val="none" w:sz="0" w:space="0" w:color="auto"/>
                      </w:divBdr>
                    </w:div>
                    <w:div w:id="2124154217">
                      <w:marLeft w:val="0"/>
                      <w:marRight w:val="0"/>
                      <w:marTop w:val="0"/>
                      <w:marBottom w:val="0"/>
                      <w:divBdr>
                        <w:top w:val="none" w:sz="0" w:space="0" w:color="auto"/>
                        <w:left w:val="none" w:sz="0" w:space="0" w:color="auto"/>
                        <w:bottom w:val="none" w:sz="0" w:space="0" w:color="auto"/>
                        <w:right w:val="none" w:sz="0" w:space="0" w:color="auto"/>
                      </w:divBdr>
                    </w:div>
                    <w:div w:id="263267435">
                      <w:marLeft w:val="0"/>
                      <w:marRight w:val="0"/>
                      <w:marTop w:val="0"/>
                      <w:marBottom w:val="0"/>
                      <w:divBdr>
                        <w:top w:val="none" w:sz="0" w:space="0" w:color="auto"/>
                        <w:left w:val="none" w:sz="0" w:space="0" w:color="auto"/>
                        <w:bottom w:val="none" w:sz="0" w:space="0" w:color="auto"/>
                        <w:right w:val="none" w:sz="0" w:space="0" w:color="auto"/>
                      </w:divBdr>
                    </w:div>
                    <w:div w:id="493300959">
                      <w:marLeft w:val="0"/>
                      <w:marRight w:val="0"/>
                      <w:marTop w:val="0"/>
                      <w:marBottom w:val="0"/>
                      <w:divBdr>
                        <w:top w:val="none" w:sz="0" w:space="0" w:color="auto"/>
                        <w:left w:val="none" w:sz="0" w:space="0" w:color="auto"/>
                        <w:bottom w:val="none" w:sz="0" w:space="0" w:color="auto"/>
                        <w:right w:val="none" w:sz="0" w:space="0" w:color="auto"/>
                      </w:divBdr>
                    </w:div>
                    <w:div w:id="196894586">
                      <w:marLeft w:val="0"/>
                      <w:marRight w:val="0"/>
                      <w:marTop w:val="0"/>
                      <w:marBottom w:val="0"/>
                      <w:divBdr>
                        <w:top w:val="none" w:sz="0" w:space="0" w:color="auto"/>
                        <w:left w:val="none" w:sz="0" w:space="0" w:color="auto"/>
                        <w:bottom w:val="none" w:sz="0" w:space="0" w:color="auto"/>
                        <w:right w:val="none" w:sz="0" w:space="0" w:color="auto"/>
                      </w:divBdr>
                    </w:div>
                    <w:div w:id="2147236717">
                      <w:marLeft w:val="0"/>
                      <w:marRight w:val="0"/>
                      <w:marTop w:val="0"/>
                      <w:marBottom w:val="0"/>
                      <w:divBdr>
                        <w:top w:val="none" w:sz="0" w:space="0" w:color="auto"/>
                        <w:left w:val="none" w:sz="0" w:space="0" w:color="auto"/>
                        <w:bottom w:val="none" w:sz="0" w:space="0" w:color="auto"/>
                        <w:right w:val="none" w:sz="0" w:space="0" w:color="auto"/>
                      </w:divBdr>
                    </w:div>
                    <w:div w:id="1707556379">
                      <w:marLeft w:val="0"/>
                      <w:marRight w:val="0"/>
                      <w:marTop w:val="0"/>
                      <w:marBottom w:val="0"/>
                      <w:divBdr>
                        <w:top w:val="none" w:sz="0" w:space="0" w:color="auto"/>
                        <w:left w:val="none" w:sz="0" w:space="0" w:color="auto"/>
                        <w:bottom w:val="none" w:sz="0" w:space="0" w:color="auto"/>
                        <w:right w:val="none" w:sz="0" w:space="0" w:color="auto"/>
                      </w:divBdr>
                    </w:div>
                    <w:div w:id="815148029">
                      <w:marLeft w:val="0"/>
                      <w:marRight w:val="0"/>
                      <w:marTop w:val="0"/>
                      <w:marBottom w:val="0"/>
                      <w:divBdr>
                        <w:top w:val="none" w:sz="0" w:space="0" w:color="auto"/>
                        <w:left w:val="none" w:sz="0" w:space="0" w:color="auto"/>
                        <w:bottom w:val="none" w:sz="0" w:space="0" w:color="auto"/>
                        <w:right w:val="none" w:sz="0" w:space="0" w:color="auto"/>
                      </w:divBdr>
                    </w:div>
                    <w:div w:id="624967049">
                      <w:marLeft w:val="0"/>
                      <w:marRight w:val="0"/>
                      <w:marTop w:val="0"/>
                      <w:marBottom w:val="0"/>
                      <w:divBdr>
                        <w:top w:val="none" w:sz="0" w:space="0" w:color="auto"/>
                        <w:left w:val="none" w:sz="0" w:space="0" w:color="auto"/>
                        <w:bottom w:val="none" w:sz="0" w:space="0" w:color="auto"/>
                        <w:right w:val="none" w:sz="0" w:space="0" w:color="auto"/>
                      </w:divBdr>
                    </w:div>
                    <w:div w:id="1499884697">
                      <w:marLeft w:val="0"/>
                      <w:marRight w:val="0"/>
                      <w:marTop w:val="0"/>
                      <w:marBottom w:val="0"/>
                      <w:divBdr>
                        <w:top w:val="none" w:sz="0" w:space="0" w:color="auto"/>
                        <w:left w:val="none" w:sz="0" w:space="0" w:color="auto"/>
                        <w:bottom w:val="none" w:sz="0" w:space="0" w:color="auto"/>
                        <w:right w:val="none" w:sz="0" w:space="0" w:color="auto"/>
                      </w:divBdr>
                    </w:div>
                    <w:div w:id="1142700160">
                      <w:marLeft w:val="0"/>
                      <w:marRight w:val="0"/>
                      <w:marTop w:val="0"/>
                      <w:marBottom w:val="0"/>
                      <w:divBdr>
                        <w:top w:val="none" w:sz="0" w:space="0" w:color="auto"/>
                        <w:left w:val="none" w:sz="0" w:space="0" w:color="auto"/>
                        <w:bottom w:val="none" w:sz="0" w:space="0" w:color="auto"/>
                        <w:right w:val="none" w:sz="0" w:space="0" w:color="auto"/>
                      </w:divBdr>
                    </w:div>
                    <w:div w:id="8264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3252</Characters>
  <Application>Microsoft Office Word</Application>
  <DocSecurity>0</DocSecurity>
  <Lines>57</Lines>
  <Paragraphs>28</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Jožica Škof Nikolič</dc:creator>
  <cp:keywords>class='Internal'</cp:keywords>
  <dc:description/>
  <cp:lastModifiedBy>Ragnhild Efraimsson</cp:lastModifiedBy>
  <cp:revision>2</cp:revision>
  <dcterms:created xsi:type="dcterms:W3CDTF">2024-08-14T13:46:00Z</dcterms:created>
  <dcterms:modified xsi:type="dcterms:W3CDTF">2024-08-14T13:46:00Z</dcterms:modified>
</cp:coreProperties>
</file>