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62510" w14:textId="77777777" w:rsidR="005E4771" w:rsidRPr="006F6FF6" w:rsidRDefault="00F01FB2" w:rsidP="005E4771">
      <w:pPr>
        <w:spacing w:before="480" w:after="0" w:line="240" w:lineRule="exact"/>
        <w:rPr>
          <w:szCs w:val="18"/>
        </w:rPr>
      </w:pPr>
      <w:r>
        <w:t xml:space="preserve">Výnos,</w:t>
      </w:r>
      <w:r>
        <w:br/>
      </w:r>
      <w:r>
        <w:br/>
      </w:r>
      <w:r>
        <w:t xml:space="preserve">kterým se mění výnos k zákonu o opiu a seznam II, který je přílohou zákona o opiu, pokud jde o zařazení oxidu dusného (rajského plynu) na tento seznam</w:t>
      </w:r>
    </w:p>
    <w:p w14:paraId="02988BDE" w14:textId="77777777" w:rsidR="005E4771" w:rsidRPr="006F6FF6" w:rsidRDefault="005E4771" w:rsidP="005E4771">
      <w:pPr>
        <w:spacing w:after="0" w:line="240" w:lineRule="exact"/>
        <w:rPr>
          <w:szCs w:val="18"/>
        </w:rPr>
      </w:pPr>
    </w:p>
    <w:p w14:paraId="313A67D7" w14:textId="77777777" w:rsidR="005E4771" w:rsidRPr="006F6FF6" w:rsidRDefault="005E4771" w:rsidP="005E4771">
      <w:pPr>
        <w:spacing w:after="0" w:line="240" w:lineRule="exact"/>
        <w:rPr>
          <w:szCs w:val="18"/>
        </w:rPr>
      </w:pPr>
    </w:p>
    <w:p w14:paraId="28AE72AF" w14:textId="77777777" w:rsidR="005E4771" w:rsidRPr="006F6FF6" w:rsidRDefault="005E4771" w:rsidP="005E4771">
      <w:pPr>
        <w:spacing w:after="0" w:line="240" w:lineRule="exact"/>
        <w:rPr>
          <w:szCs w:val="18"/>
        </w:rPr>
      </w:pPr>
    </w:p>
    <w:p w14:paraId="47726A4E" w14:textId="77777777" w:rsidR="005E4771" w:rsidRPr="006F6FF6" w:rsidRDefault="005E4771" w:rsidP="005E4771">
      <w:pPr>
        <w:spacing w:after="0" w:line="240" w:lineRule="exact"/>
        <w:rPr>
          <w:szCs w:val="18"/>
        </w:rPr>
      </w:pPr>
    </w:p>
    <w:p w14:paraId="0B651E29" w14:textId="77777777" w:rsidR="005E4771" w:rsidRPr="006F6FF6" w:rsidRDefault="005E4771" w:rsidP="005E4771">
      <w:pPr>
        <w:spacing w:after="0" w:line="260" w:lineRule="exact"/>
        <w:rPr>
          <w:szCs w:val="18"/>
        </w:rPr>
      </w:pPr>
    </w:p>
    <w:p w14:paraId="4142CCFB" w14:textId="7786E605" w:rsidR="005639F0" w:rsidRPr="004D20D6" w:rsidRDefault="00F01FB2" w:rsidP="005639F0">
      <w:pPr>
        <w:pStyle w:val="Huisstijl-Ondertekeningvervolg"/>
        <w:rPr>
          <w:i w:val="0"/>
        </w:rPr>
      </w:pPr>
      <w:r>
        <w:rPr>
          <w:i w:val="0"/>
        </w:rPr>
        <w:t xml:space="preserve">Na návrh státního tajemníka pro zdravotnictví, sociální péči a sport ze dne vložte datum návrhu, odkaz vložte odkaz na návrh, rovněž jménem našeho ministra spravedlnosti a bezpečnosti,</w:t>
      </w:r>
    </w:p>
    <w:p w14:paraId="3ABE9AF7" w14:textId="77777777" w:rsidR="005E4771" w:rsidRPr="006F6FF6" w:rsidRDefault="005E4771" w:rsidP="005E4771">
      <w:pPr>
        <w:pStyle w:val="Huisstijl-Tekstontwerp"/>
        <w:sectPr w:rsidR="005E4771" w:rsidRPr="006F6FF6" w:rsidSect="0091797F">
          <w:headerReference w:type="first" r:id="rId6"/>
          <w:pgSz w:w="11906" w:h="16838"/>
          <w:pgMar w:top="4933" w:right="1758" w:bottom="1361" w:left="2041" w:header="709" w:footer="709" w:gutter="0"/>
          <w:cols w:space="708"/>
          <w:titlePg/>
          <w:docGrid w:linePitch="360"/>
        </w:sectPr>
      </w:pPr>
    </w:p>
    <w:p w14:paraId="3D4BD125" w14:textId="77777777" w:rsidR="005E4771" w:rsidRPr="006F6FF6" w:rsidRDefault="005E4771" w:rsidP="005E4771">
      <w:pPr>
        <w:pStyle w:val="Huisstijl-Tekstontwerp"/>
      </w:pPr>
    </w:p>
    <w:p w14:paraId="20A342FF" w14:textId="77777777" w:rsidR="005E4771" w:rsidRPr="006F6FF6" w:rsidRDefault="00F01FB2" w:rsidP="005E4771">
      <w:pPr>
        <w:pStyle w:val="Huisstijl-Tekstontwerp"/>
      </w:pPr>
      <w:r>
        <w:t xml:space="preserve">s ohledem na čl. 3a odst. 2 a čl. 3c odst. 1 zákona o opiu,</w:t>
      </w:r>
    </w:p>
    <w:p w14:paraId="324E0036" w14:textId="77777777" w:rsidR="005E4771" w:rsidRPr="006F6FF6" w:rsidRDefault="005E4771" w:rsidP="005E4771">
      <w:pPr>
        <w:pStyle w:val="Huisstijl-Tekstontwerp"/>
      </w:pPr>
    </w:p>
    <w:p w14:paraId="756AEDB5" w14:textId="34DAE9FC" w:rsidR="005E4771" w:rsidRPr="006F6FF6" w:rsidRDefault="00F01FB2" w:rsidP="005E4771">
      <w:pPr>
        <w:pStyle w:val="Huisstijl-Tekstontwerp"/>
      </w:pPr>
      <w:r>
        <w:t xml:space="preserve">po vyslyšení poradního oddělení Státní rady (stanovisko č. </w:t>
      </w:r>
      <w:r>
        <w:rPr>
          <w:highlight w:val="lightGray"/>
        </w:rPr>
        <w:t xml:space="preserve">vložte číslo stanoviska Státní rady</w:t>
      </w:r>
      <w:r>
        <w:t xml:space="preserve"> ze dne </w:t>
      </w:r>
      <w:r>
        <w:rPr>
          <w:highlight w:val="lightGray"/>
        </w:rPr>
        <w:t xml:space="preserve">vložte datum stanoviska Státní rady)</w:t>
      </w:r>
      <w:r>
        <w:t xml:space="preserve">,</w:t>
      </w:r>
    </w:p>
    <w:p w14:paraId="222E2DA5" w14:textId="77777777" w:rsidR="005E4771" w:rsidRPr="006F6FF6" w:rsidRDefault="005E4771" w:rsidP="005E4771">
      <w:pPr>
        <w:pStyle w:val="Huisstijl-Tekstontwerp"/>
      </w:pPr>
    </w:p>
    <w:p w14:paraId="6099D434" w14:textId="2A0EADC6" w:rsidR="005E4771" w:rsidRPr="006F6FF6" w:rsidRDefault="00F01FB2" w:rsidP="005E4771">
      <w:pPr>
        <w:pStyle w:val="Huisstijl-Tekstontwerp"/>
      </w:pPr>
      <w:r>
        <w:t xml:space="preserve">s ohledem na další zprávu státního tajemníka pro zdravotnictví, sociální péči a sport ze dne (</w:t>
      </w:r>
      <w:r>
        <w:rPr>
          <w:highlight w:val="lightGray"/>
        </w:rPr>
        <w:t xml:space="preserve">vložte datum další zprávy</w:t>
      </w:r>
      <w:r>
        <w:t xml:space="preserve">, </w:t>
      </w:r>
      <w:r>
        <w:rPr>
          <w:highlight w:val="lightGray"/>
        </w:rPr>
        <w:t xml:space="preserve">vložte odkaz na další zprávu</w:t>
      </w:r>
      <w:r>
        <w:t xml:space="preserve">), rovněž jménem našeho ministra spravedlnosti a bezpečnosti,</w:t>
      </w:r>
    </w:p>
    <w:p w14:paraId="086EB0C0" w14:textId="77777777" w:rsidR="005E4771" w:rsidRPr="006F6FF6" w:rsidRDefault="005E4771" w:rsidP="005E4771">
      <w:pPr>
        <w:pStyle w:val="Huisstijl-Tekstontwerp"/>
      </w:pPr>
    </w:p>
    <w:p w14:paraId="197F71C5" w14:textId="77777777" w:rsidR="005E4771" w:rsidRPr="006F6FF6" w:rsidRDefault="00F01FB2" w:rsidP="005E4771">
      <w:pPr>
        <w:pStyle w:val="Huisstijl-Tekstontwerp"/>
      </w:pPr>
      <w:r>
        <w:t xml:space="preserve">tímto schvalujeme a nařizujeme níže uvedené:</w:t>
      </w:r>
    </w:p>
    <w:p w14:paraId="493C5900" w14:textId="77777777" w:rsidR="005E4771" w:rsidRPr="006F6FF6" w:rsidRDefault="005E4771" w:rsidP="005E4771">
      <w:pPr>
        <w:pStyle w:val="Huisstijl-Tekstontwerp"/>
      </w:pPr>
    </w:p>
    <w:p w14:paraId="2B2F24F3" w14:textId="77777777" w:rsidR="00EF3C34" w:rsidRPr="00BB2F39" w:rsidRDefault="00EF3C34" w:rsidP="00EF3C34">
      <w:pPr>
        <w:spacing w:line="240" w:lineRule="auto"/>
        <w:rPr>
          <w:b/>
          <w:snapToGrid w:val="0"/>
          <w:color w:val="000000"/>
          <w:szCs w:val="18"/>
        </w:rPr>
      </w:pPr>
      <w:r>
        <w:rPr>
          <w:b/>
          <w:snapToGrid w:val="0"/>
          <w:color w:val="000000"/>
        </w:rPr>
        <w:t xml:space="preserve">Článek I</w:t>
      </w:r>
      <w:r>
        <w:rPr>
          <w:b/>
          <w:snapToGrid w:val="0"/>
          <w:color w:val="000000"/>
        </w:rPr>
        <w:t xml:space="preserve"> </w:t>
      </w:r>
    </w:p>
    <w:p w14:paraId="4AA950D9" w14:textId="77777777" w:rsidR="00EF3C34" w:rsidRPr="00BB2F39" w:rsidRDefault="00EF3C34" w:rsidP="00EF3C34">
      <w:pPr>
        <w:spacing w:line="240" w:lineRule="auto"/>
        <w:rPr>
          <w:snapToGrid w:val="0"/>
          <w:color w:val="000000"/>
          <w:szCs w:val="18"/>
        </w:rPr>
      </w:pPr>
      <w:r>
        <w:rPr>
          <w:snapToGrid w:val="0"/>
          <w:color w:val="000000"/>
        </w:rPr>
        <w:t xml:space="preserve">Za článek 15 výnosu k zákonu o opiu se vkládá nový článek, který zní:</w:t>
      </w:r>
      <w:r>
        <w:rPr>
          <w:snapToGrid w:val="0"/>
          <w:color w:val="000000"/>
        </w:rPr>
        <w:t xml:space="preserve"> </w:t>
      </w:r>
    </w:p>
    <w:p w14:paraId="5C8F751D" w14:textId="77777777" w:rsidR="00EF3C34" w:rsidRPr="00BB2F39" w:rsidRDefault="00EF3C34" w:rsidP="00EF3C34">
      <w:pPr>
        <w:spacing w:after="0" w:line="240" w:lineRule="auto"/>
        <w:rPr>
          <w:b/>
          <w:snapToGrid w:val="0"/>
          <w:color w:val="FF0000"/>
          <w:szCs w:val="18"/>
        </w:rPr>
      </w:pPr>
      <w:r>
        <w:rPr>
          <w:b/>
          <w:snapToGrid w:val="0"/>
          <w:color w:val="000000"/>
        </w:rPr>
        <w:t xml:space="preserve">Článek 15a</w:t>
      </w:r>
    </w:p>
    <w:p w14:paraId="068CC30A" w14:textId="77777777" w:rsidR="00EF3C34" w:rsidRDefault="00EF3C34" w:rsidP="00EF3C34">
      <w:pPr>
        <w:spacing w:after="0" w:line="240" w:lineRule="auto"/>
        <w:rPr>
          <w:snapToGrid w:val="0"/>
          <w:color w:val="000000"/>
          <w:szCs w:val="18"/>
        </w:rPr>
      </w:pPr>
      <w:r>
        <w:rPr>
          <w:snapToGrid w:val="0"/>
          <w:color w:val="000000"/>
        </w:rPr>
        <w:t xml:space="preserve">Zákazy stanovené v článku 3 úvodní větě a v bodech A, B, C a D zákona o oxidu dusném (rajském plynu), číslo CAS 10024–97–2, se neuplatňují, pokud je oxid dusný určen pro technické účely nebo jako potravinářská přídatná látka.</w:t>
      </w:r>
    </w:p>
    <w:p w14:paraId="61230084" w14:textId="77777777" w:rsidR="00EF3C34" w:rsidRPr="00BB2F39" w:rsidRDefault="00EF3C34" w:rsidP="00EF3C34">
      <w:pPr>
        <w:spacing w:after="0" w:line="240" w:lineRule="auto"/>
        <w:rPr>
          <w:snapToGrid w:val="0"/>
          <w:color w:val="000000"/>
          <w:szCs w:val="18"/>
        </w:rPr>
      </w:pPr>
    </w:p>
    <w:p w14:paraId="16D7B666" w14:textId="77777777" w:rsidR="00EF3C34" w:rsidRPr="00EF3C34" w:rsidRDefault="00EF3C34" w:rsidP="00EF3C34">
      <w:pPr>
        <w:spacing w:line="240" w:lineRule="auto"/>
        <w:rPr>
          <w:snapToGrid w:val="0"/>
          <w:color w:val="000000"/>
          <w:szCs w:val="18"/>
        </w:rPr>
      </w:pPr>
      <w:r>
        <w:rPr>
          <w:b/>
          <w:snapToGrid w:val="0"/>
          <w:color w:val="000000"/>
        </w:rPr>
        <w:t xml:space="preserve">Článek II</w:t>
      </w:r>
    </w:p>
    <w:p w14:paraId="6C7D36DA" w14:textId="77777777" w:rsidR="00EF3C34" w:rsidRPr="00BB2F39" w:rsidRDefault="00EF3C34" w:rsidP="00EF3C34">
      <w:pPr>
        <w:pStyle w:val="Standaard1"/>
      </w:pPr>
      <w:r>
        <w:t xml:space="preserve">Seznam II, který je přílohou zákona o opiu, se mění takto:</w:t>
      </w:r>
    </w:p>
    <w:p w14:paraId="1AAE3432" w14:textId="77777777" w:rsidR="00EF3C34" w:rsidRPr="00BB2F39" w:rsidRDefault="00EF3C34" w:rsidP="00EF3C34">
      <w:pPr>
        <w:spacing w:line="240" w:lineRule="auto"/>
      </w:pPr>
      <w:r>
        <w:rPr>
          <w:snapToGrid w:val="0"/>
          <w:color w:val="000000"/>
        </w:rPr>
        <w:t xml:space="preserve">1.</w:t>
      </w:r>
      <w:r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Za text odkazující na látku </w:t>
      </w:r>
      <w:r>
        <w:t xml:space="preserve">diazepam se vkládá text, který zní:</w:t>
      </w:r>
    </w:p>
    <w:p w14:paraId="28152454" w14:textId="77777777" w:rsidR="00EF3C34" w:rsidRPr="00BB2F39" w:rsidRDefault="00EF3C34" w:rsidP="00EF3C34">
      <w:pPr>
        <w:pStyle w:val="no0020spacing"/>
      </w:pPr>
      <w:r>
        <w:rPr>
          <w:sz w:val="18"/>
          <w:rStyle w:val="olchar"/>
          <w:rFonts w:ascii="Verdana" w:hAnsi="Verdana"/>
        </w:rPr>
        <w:t xml:space="preserve">a. </w:t>
      </w:r>
      <w:r>
        <w:rPr>
          <w:sz w:val="18"/>
          <w:rStyle w:val="no0020spacingchar1"/>
          <w:rFonts w:ascii="Verdana" w:hAnsi="Verdana"/>
        </w:rPr>
        <w:t xml:space="preserve">ve sloupci „International Non-proprietary Name (INN)“ (Mezinárodní nechráněný název (INN)):</w:t>
      </w:r>
      <w:r>
        <w:rPr>
          <w:sz w:val="18"/>
          <w:rStyle w:val="no0020spacingchar1"/>
          <w:rFonts w:ascii="Verdana" w:hAnsi="Verdana"/>
        </w:rPr>
        <w:t xml:space="preserve"> </w:t>
      </w:r>
    </w:p>
    <w:p w14:paraId="4E1F6CE7" w14:textId="77777777" w:rsidR="00EF3C34" w:rsidRPr="00BB2F39" w:rsidRDefault="00EF3C34" w:rsidP="00EF3C34">
      <w:pPr>
        <w:pStyle w:val="no0020spacing"/>
        <w:ind w:firstLine="700"/>
      </w:pPr>
      <w:r>
        <w:rPr>
          <w:rStyle w:val="no0020spacingchar1"/>
          <w:sz w:val="18"/>
          <w:rFonts w:ascii="Verdana" w:hAnsi="Verdana"/>
        </w:rPr>
        <w:t xml:space="preserve">-;</w:t>
      </w:r>
    </w:p>
    <w:p w14:paraId="26A1B136" w14:textId="77777777" w:rsidR="00EF3C34" w:rsidRPr="00BB2F39" w:rsidRDefault="00EF3C34" w:rsidP="00EF3C34">
      <w:pPr>
        <w:pStyle w:val="no0020spacing"/>
      </w:pPr>
      <w:r>
        <w:rPr>
          <w:sz w:val="18"/>
          <w:rStyle w:val="olchar"/>
          <w:rFonts w:ascii="Verdana" w:hAnsi="Verdana"/>
        </w:rPr>
        <w:t xml:space="preserve">b. </w:t>
      </w:r>
      <w:r>
        <w:rPr>
          <w:sz w:val="18"/>
          <w:rStyle w:val="no0020spacingchar1"/>
          <w:rFonts w:ascii="Verdana" w:hAnsi="Verdana"/>
        </w:rPr>
        <w:t xml:space="preserve">ve sloupci „ostatní názvy“:</w:t>
      </w:r>
      <w:r>
        <w:rPr>
          <w:sz w:val="18"/>
          <w:rStyle w:val="no0020spacingchar1"/>
          <w:rFonts w:ascii="Verdana" w:hAnsi="Verdana"/>
        </w:rPr>
        <w:t xml:space="preserve"> </w:t>
      </w:r>
    </w:p>
    <w:p w14:paraId="24182F8C" w14:textId="77777777" w:rsidR="00EF3C34" w:rsidRPr="00BB2F39" w:rsidRDefault="00EF3C34" w:rsidP="00EF3C34">
      <w:pPr>
        <w:pStyle w:val="no0020spacing"/>
        <w:ind w:firstLine="700"/>
      </w:pPr>
      <w:r>
        <w:rPr>
          <w:rStyle w:val="no0020spacingchar1"/>
          <w:sz w:val="18"/>
          <w:rFonts w:ascii="Verdana" w:hAnsi="Verdana"/>
        </w:rPr>
        <w:t xml:space="preserve">oxid dusný, rajský plyn;</w:t>
      </w:r>
    </w:p>
    <w:p w14:paraId="4EE4D9E9" w14:textId="77777777" w:rsidR="00EF3C34" w:rsidRPr="00BB2F39" w:rsidRDefault="00EF3C34" w:rsidP="00EF3C34">
      <w:pPr>
        <w:pStyle w:val="no0020spacing"/>
      </w:pPr>
      <w:r>
        <w:rPr>
          <w:sz w:val="18"/>
          <w:rStyle w:val="olchar"/>
          <w:rFonts w:ascii="Verdana" w:hAnsi="Verdana"/>
        </w:rPr>
        <w:t xml:space="preserve">c. </w:t>
      </w:r>
      <w:r>
        <w:rPr>
          <w:sz w:val="18"/>
          <w:rStyle w:val="no0020spacingchar1"/>
          <w:rFonts w:ascii="Verdana" w:hAnsi="Verdana"/>
        </w:rPr>
        <w:t xml:space="preserve">ve sloupci „další popis“:</w:t>
      </w:r>
    </w:p>
    <w:p w14:paraId="3C88A77F" w14:textId="77777777" w:rsidR="00EF3C34" w:rsidRDefault="00EF3C34" w:rsidP="00EF3C34">
      <w:pPr>
        <w:pStyle w:val="no0020spacing"/>
        <w:ind w:firstLine="700"/>
      </w:pPr>
      <w:r>
        <w:t xml:space="preserve">N2O.</w:t>
      </w:r>
    </w:p>
    <w:p w14:paraId="618E8388" w14:textId="77777777" w:rsidR="00EF3C34" w:rsidRPr="00EF3C34" w:rsidRDefault="00EF3C34" w:rsidP="00EF3C34">
      <w:pPr>
        <w:pStyle w:val="no0020spacing"/>
        <w:ind w:firstLine="700"/>
        <w:rPr>
          <w:rFonts w:ascii="&amp;quot" w:hAnsi="&amp;quot" w:cs="Times New Roman"/>
          <w:color w:val="333333"/>
          <w:sz w:val="24"/>
          <w:szCs w:val="24"/>
        </w:rPr>
      </w:pPr>
    </w:p>
    <w:p w14:paraId="3358F4CA" w14:textId="77777777" w:rsidR="00EF3C34" w:rsidRPr="00BB2F39" w:rsidRDefault="00EF3C34" w:rsidP="00EF3C34">
      <w:pPr>
        <w:spacing w:line="240" w:lineRule="auto"/>
        <w:rPr>
          <w:b/>
          <w:snapToGrid w:val="0"/>
          <w:color w:val="000000"/>
          <w:szCs w:val="18"/>
        </w:rPr>
      </w:pPr>
      <w:r>
        <w:rPr>
          <w:b/>
          <w:snapToGrid w:val="0"/>
          <w:color w:val="000000"/>
        </w:rPr>
        <w:t xml:space="preserve">Článek III</w:t>
      </w:r>
    </w:p>
    <w:p w14:paraId="76B3B0F0" w14:textId="77777777" w:rsidR="005E4771" w:rsidRPr="00EF3C34" w:rsidRDefault="00EF3C34" w:rsidP="00EF3C34">
      <w:pPr>
        <w:spacing w:line="240" w:lineRule="auto"/>
        <w:rPr>
          <w:snapToGrid w:val="0"/>
          <w:color w:val="000000"/>
          <w:szCs w:val="18"/>
        </w:rPr>
      </w:pPr>
      <w:r>
        <w:rPr>
          <w:snapToGrid w:val="0"/>
          <w:color w:val="000000"/>
        </w:rPr>
        <w:t xml:space="preserve">Tento výnos nabývá účinnosti dnem </w:t>
      </w:r>
      <w:r>
        <w:rPr>
          <w:snapToGrid w:val="0"/>
          <w:color w:val="000000"/>
          <w:b/>
        </w:rPr>
        <w:t xml:space="preserve">PM</w:t>
      </w:r>
      <w:r>
        <w:rPr>
          <w:snapToGrid w:val="0"/>
          <w:color w:val="000000"/>
        </w:rPr>
        <w:t xml:space="preserve">.</w:t>
      </w:r>
      <w:r>
        <w:rPr>
          <w:snapToGrid w:val="0"/>
          <w:color w:val="000000"/>
        </w:rPr>
        <w:t xml:space="preserve">  </w:t>
      </w:r>
    </w:p>
    <w:p w14:paraId="6697D2EF" w14:textId="77777777" w:rsidR="005E4771" w:rsidRPr="006F6FF6" w:rsidRDefault="005E4771" w:rsidP="005E4771">
      <w:pPr>
        <w:pStyle w:val="Huisstijl-Tekstontwerp"/>
      </w:pPr>
    </w:p>
    <w:p w14:paraId="6983FC74" w14:textId="77777777" w:rsidR="005E4771" w:rsidRPr="006F6FF6" w:rsidRDefault="00F01FB2" w:rsidP="005E4771">
      <w:pPr>
        <w:pStyle w:val="Huisstijl-Tekstontwerp"/>
      </w:pPr>
      <w:r>
        <w:t xml:space="preserve">Tímto nařizujeme a přikazujeme, aby tento výnos a průvodní důvodová zpráva byly vyhlášeny v úředním věstníku Staatsblad.</w:t>
      </w:r>
    </w:p>
    <w:p w14:paraId="0778E1FC" w14:textId="77777777" w:rsidR="005E4771" w:rsidRPr="006F6FF6" w:rsidRDefault="005E4771" w:rsidP="005E4771">
      <w:pPr>
        <w:pStyle w:val="Huisstijl-Ondertekeningvervolg"/>
        <w:rPr>
          <w:i w:val="0"/>
          <w:szCs w:val="18"/>
        </w:rPr>
      </w:pPr>
    </w:p>
    <w:p w14:paraId="43822CFB" w14:textId="030C1BAA" w:rsidR="00145FA6" w:rsidRPr="00145FA6" w:rsidRDefault="00145FA6" w:rsidP="00145FA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eastAsia="Times New Roman" w:cs="Lohit Hindi"/>
          <w:kern w:val="3"/>
          <w:szCs w:val="18"/>
          <w:lang w:eastAsia="zh-CN" w:bidi="hi-IN"/>
        </w:rPr>
      </w:pPr>
    </w:p>
    <w:p w14:paraId="74046801" w14:textId="0564B1F8" w:rsidR="00145FA6" w:rsidRPr="00145FA6" w:rsidRDefault="00145FA6" w:rsidP="00145FA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eastAsia="Times New Roman" w:cs="Lohit Hindi"/>
          <w:kern w:val="3"/>
          <w:szCs w:val="18"/>
          <w:lang w:eastAsia="zh-CN" w:bidi="hi-IN"/>
        </w:rPr>
      </w:pPr>
    </w:p>
    <w:sectPr w:rsidR="00145FA6" w:rsidRPr="00145FA6" w:rsidSect="004024F6">
      <w:type w:val="continuous"/>
      <w:pgSz w:w="11906" w:h="16838"/>
      <w:pgMar w:top="2483" w:right="1758" w:bottom="1361" w:left="204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E4E31" w14:textId="77777777" w:rsidR="005550AA" w:rsidRDefault="005550AA">
      <w:pPr>
        <w:spacing w:after="0" w:line="240" w:lineRule="auto"/>
      </w:pPr>
      <w:r>
        <w:separator/>
      </w:r>
    </w:p>
  </w:endnote>
  <w:endnote w:type="continuationSeparator" w:id="0">
    <w:p w14:paraId="732028D0" w14:textId="77777777" w:rsidR="005550AA" w:rsidRDefault="00555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72F8D" w14:textId="77777777" w:rsidR="005550AA" w:rsidRDefault="005550AA">
      <w:pPr>
        <w:spacing w:after="0" w:line="240" w:lineRule="auto"/>
      </w:pPr>
      <w:r>
        <w:separator/>
      </w:r>
    </w:p>
  </w:footnote>
  <w:footnote w:type="continuationSeparator" w:id="0">
    <w:p w14:paraId="7642F14A" w14:textId="77777777" w:rsidR="005550AA" w:rsidRDefault="00555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7D1CE" w14:textId="36ABD4FD" w:rsidR="00AF76F1" w:rsidRDefault="00B66ADD">
    <w:pPr>
      <w:pStyle w:val="Header"/>
    </w:pPr>
    <w:r>
      <w:pict w14:anchorId="68343A42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5" type="#_x0000_t202" style="position:absolute;margin-left:-67.25pt;margin-top:-33.95pt;width:483.45pt;height:241.25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" fillcolor="white [3201]" stroked="f" strokeweight=".5pt">
          <v:textbox>
            <w:txbxContent>
              <w:p w14:paraId="613BB3D3" w14:textId="53A2FDAC" w:rsidR="00BE5F43" w:rsidRPr="00064A82" w:rsidRDefault="00BE5F43" w:rsidP="00BE5F43">
                <w:pPr>
                  <w:pStyle w:val="Bodytext40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MY, </w:t>
                </w:r>
                <w:r>
                  <w:rPr>
                    <w:color w:val="E18A30"/>
                    <w:sz w:val="96"/>
                    <w:rFonts w:ascii="Book Antiqua" w:hAnsi="Book Antiqua"/>
                  </w:rPr>
                  <w:t xml:space="preserve">V</w:t>
                </w:r>
                <w:r>
                  <w:rPr>
                    <w:color w:val="E18A30"/>
                    <w:sz w:val="36"/>
                    <w:rFonts w:ascii="Book Antiqua" w:hAnsi="Book Antiqua"/>
                  </w:rPr>
                  <w:t xml:space="preserve">ILÉM </w:t>
                </w:r>
                <w:r>
                  <w:rPr>
                    <w:color w:val="E18A30"/>
                    <w:sz w:val="96"/>
                    <w:rFonts w:ascii="Book Antiqua" w:hAnsi="Book Antiqua"/>
                  </w:rPr>
                  <w:t xml:space="preserve">A</w:t>
                </w:r>
                <w:r>
                  <w:rPr>
                    <w:sz w:val="36"/>
                    <w:rFonts w:ascii="Book Antiqua" w:hAnsi="Book Antiqua"/>
                  </w:rPr>
                  <w:t xml:space="preserve">LEXANDR,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</w:p>
              <w:p w14:paraId="4A6EA2A2" w14:textId="77777777" w:rsidR="00BE5F43" w:rsidRPr="00064A82" w:rsidRDefault="00BE5F43" w:rsidP="00BE5F43">
                <w:pPr>
                  <w:pStyle w:val="Bodytext40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Z BOŽÍ MILOSTI,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</w:p>
              <w:p w14:paraId="1161F9CB" w14:textId="77777777" w:rsidR="00BE5F43" w:rsidRPr="00064A82" w:rsidRDefault="00BE5F43" w:rsidP="00BE5F43">
                <w:pPr>
                  <w:pStyle w:val="Bodytext40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KRÁL NIZOZEMSKA,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</w:p>
              <w:p w14:paraId="76B8AB86" w14:textId="77777777" w:rsidR="00BE5F43" w:rsidRPr="00064A82" w:rsidRDefault="00BE5F43" w:rsidP="00BE5F43">
                <w:pPr>
                  <w:pStyle w:val="Bodytext40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PRINC ORANŽSKO-NASAVSKÝ,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</w:p>
              <w:p w14:paraId="25991829" w14:textId="77777777" w:rsidR="00BE5F43" w:rsidRPr="00064A82" w:rsidRDefault="00BE5F43" w:rsidP="00BE5F43">
                <w:pPr>
                  <w:pStyle w:val="Bodytext40"/>
                  <w:jc w:val="right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ATD.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  <w:r>
                  <w:rPr>
                    <w:sz w:val="36"/>
                    <w:rFonts w:ascii="Book Antiqua" w:hAnsi="Book Antiqua"/>
                  </w:rPr>
                  <w:t xml:space="preserve">ATD.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  <w:r>
                  <w:rPr>
                    <w:sz w:val="36"/>
                    <w:rFonts w:ascii="Book Antiqua" w:hAnsi="Book Antiqua"/>
                  </w:rPr>
                  <w:t xml:space="preserve">ATD.</w:t>
                </w:r>
              </w:p>
              <w:p w14:paraId="7D40A6B2" w14:textId="77777777" w:rsidR="00BE5F43" w:rsidRPr="00064A82" w:rsidRDefault="00BE5F43" w:rsidP="00BE5F43">
                <w:pPr>
                  <w:rPr>
                    <w:rFonts w:ascii="Book Antiqua" w:hAnsi="Book Antiqua"/>
                    <w:sz w:val="36"/>
                    <w:szCs w:val="36"/>
                  </w:rPr>
                </w:pPr>
              </w:p>
            </w:txbxContent>
          </v:textbox>
        </v:shape>
      </w:pict>
    </w:r>
    <w:r>
      <w:drawing>
        <wp:anchor distT="0" distB="0" distL="114300" distR="114300" simplePos="0" relativeHeight="251658240" behindDoc="0" locked="1" layoutInCell="1" allowOverlap="1" wp14:anchorId="65E54662" wp14:editId="27C9FDA9">
          <wp:simplePos x="0" y="0"/>
          <wp:positionH relativeFrom="page">
            <wp:posOffset>838200</wp:posOffset>
          </wp:positionH>
          <wp:positionV relativeFrom="page">
            <wp:posOffset>0</wp:posOffset>
          </wp:positionV>
          <wp:extent cx="6598285" cy="2524125"/>
          <wp:effectExtent l="19050" t="0" r="0" b="0"/>
          <wp:wrapNone/>
          <wp:docPr id="2" name="Picture 119" descr="wijwillemalexan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300783" name="Picture 119" descr="wijwillemalexander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22" t="-4578" r="-16576" b="-3637"/>
                  <a:stretch>
                    <a:fillRect/>
                  </a:stretch>
                </pic:blipFill>
                <pic:spPr bwMode="auto">
                  <a:xfrm>
                    <a:off x="0" y="0"/>
                    <a:ext cx="6598285" cy="2524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dirty" w:grammar="dirty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771"/>
    <w:rsid w:val="00037894"/>
    <w:rsid w:val="00096D5A"/>
    <w:rsid w:val="000E4549"/>
    <w:rsid w:val="00145FA6"/>
    <w:rsid w:val="00224D1A"/>
    <w:rsid w:val="00244F5B"/>
    <w:rsid w:val="00281FF7"/>
    <w:rsid w:val="002B3355"/>
    <w:rsid w:val="002E5EC1"/>
    <w:rsid w:val="00344119"/>
    <w:rsid w:val="003773EB"/>
    <w:rsid w:val="0038310B"/>
    <w:rsid w:val="00395D6A"/>
    <w:rsid w:val="003D3082"/>
    <w:rsid w:val="003E4616"/>
    <w:rsid w:val="003F18C7"/>
    <w:rsid w:val="003F67D6"/>
    <w:rsid w:val="004013B7"/>
    <w:rsid w:val="004024F6"/>
    <w:rsid w:val="004636CC"/>
    <w:rsid w:val="004722D7"/>
    <w:rsid w:val="004D20D6"/>
    <w:rsid w:val="00507D29"/>
    <w:rsid w:val="00515C1E"/>
    <w:rsid w:val="005550AA"/>
    <w:rsid w:val="005639F0"/>
    <w:rsid w:val="005A5C82"/>
    <w:rsid w:val="005E4771"/>
    <w:rsid w:val="005F66EC"/>
    <w:rsid w:val="006058DD"/>
    <w:rsid w:val="006411B7"/>
    <w:rsid w:val="00643973"/>
    <w:rsid w:val="006508EF"/>
    <w:rsid w:val="006823C5"/>
    <w:rsid w:val="006A7591"/>
    <w:rsid w:val="006B22B7"/>
    <w:rsid w:val="006D6C97"/>
    <w:rsid w:val="006F6FF6"/>
    <w:rsid w:val="006F78D7"/>
    <w:rsid w:val="00703F70"/>
    <w:rsid w:val="0070731C"/>
    <w:rsid w:val="00752C1E"/>
    <w:rsid w:val="007573CF"/>
    <w:rsid w:val="0079119B"/>
    <w:rsid w:val="007949F7"/>
    <w:rsid w:val="007A2C7C"/>
    <w:rsid w:val="007A7902"/>
    <w:rsid w:val="007A7D36"/>
    <w:rsid w:val="007D767A"/>
    <w:rsid w:val="0082463E"/>
    <w:rsid w:val="00851CF9"/>
    <w:rsid w:val="00856983"/>
    <w:rsid w:val="008662EB"/>
    <w:rsid w:val="00866E6F"/>
    <w:rsid w:val="0087260F"/>
    <w:rsid w:val="008C0C64"/>
    <w:rsid w:val="008F5DA0"/>
    <w:rsid w:val="008F74C7"/>
    <w:rsid w:val="00905EA7"/>
    <w:rsid w:val="0091797F"/>
    <w:rsid w:val="00934874"/>
    <w:rsid w:val="009703C6"/>
    <w:rsid w:val="00970CF9"/>
    <w:rsid w:val="0097748F"/>
    <w:rsid w:val="009918F5"/>
    <w:rsid w:val="00992EAC"/>
    <w:rsid w:val="009E0C87"/>
    <w:rsid w:val="00A10EC3"/>
    <w:rsid w:val="00A11648"/>
    <w:rsid w:val="00A17C6E"/>
    <w:rsid w:val="00A32714"/>
    <w:rsid w:val="00AF50DE"/>
    <w:rsid w:val="00AF76F1"/>
    <w:rsid w:val="00B0203E"/>
    <w:rsid w:val="00B02526"/>
    <w:rsid w:val="00B07AB0"/>
    <w:rsid w:val="00B37C42"/>
    <w:rsid w:val="00B64724"/>
    <w:rsid w:val="00B66ADD"/>
    <w:rsid w:val="00B80F3A"/>
    <w:rsid w:val="00BB6C2C"/>
    <w:rsid w:val="00BE0F4E"/>
    <w:rsid w:val="00BE5F43"/>
    <w:rsid w:val="00BE7238"/>
    <w:rsid w:val="00C05AF5"/>
    <w:rsid w:val="00C30FE1"/>
    <w:rsid w:val="00C411D1"/>
    <w:rsid w:val="00CC2D4A"/>
    <w:rsid w:val="00CE1FD6"/>
    <w:rsid w:val="00CF2E0F"/>
    <w:rsid w:val="00D3290B"/>
    <w:rsid w:val="00D5394D"/>
    <w:rsid w:val="00DA75A0"/>
    <w:rsid w:val="00DB11A0"/>
    <w:rsid w:val="00DB3D24"/>
    <w:rsid w:val="00DC447C"/>
    <w:rsid w:val="00E375E4"/>
    <w:rsid w:val="00E41675"/>
    <w:rsid w:val="00E54840"/>
    <w:rsid w:val="00E6712C"/>
    <w:rsid w:val="00EB561B"/>
    <w:rsid w:val="00ED0B0D"/>
    <w:rsid w:val="00EF3C34"/>
    <w:rsid w:val="00F01FB2"/>
    <w:rsid w:val="00F05ED1"/>
    <w:rsid w:val="00F22CDC"/>
    <w:rsid w:val="00F46A3C"/>
    <w:rsid w:val="00F64D7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99686"/>
  <w15:docId w15:val="{90A29E1B-6C83-4C14-B762-9891A55B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771"/>
    <w:rPr>
      <w:rFonts w:ascii="Verdana" w:hAnsi="Verdana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771"/>
    <w:rPr>
      <w:rFonts w:ascii="Verdana" w:hAnsi="Verdana"/>
      <w:sz w:val="18"/>
    </w:rPr>
  </w:style>
  <w:style w:type="paragraph" w:styleId="Footer">
    <w:name w:val="footer"/>
    <w:basedOn w:val="Normal"/>
    <w:link w:val="FooterChar"/>
    <w:uiPriority w:val="99"/>
    <w:unhideWhenUsed/>
    <w:rsid w:val="005E4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771"/>
    <w:rPr>
      <w:rFonts w:ascii="Verdana" w:hAnsi="Verdana"/>
      <w:sz w:val="18"/>
    </w:rPr>
  </w:style>
  <w:style w:type="paragraph" w:customStyle="1" w:styleId="Huisstijl-Ondertekeningvervolg">
    <w:name w:val="Huisstijl - Ondertekening vervolg"/>
    <w:basedOn w:val="Normal"/>
    <w:rsid w:val="005E4771"/>
    <w:pPr>
      <w:widowControl w:val="0"/>
      <w:suppressAutoHyphens/>
      <w:autoSpaceDN w:val="0"/>
      <w:spacing w:after="0"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Tekstontwerp">
    <w:name w:val="Huisstijl - Tekst ontwerp"/>
    <w:basedOn w:val="Huisstijl-Ondertekeningvervolg"/>
    <w:qFormat/>
    <w:rsid w:val="005E4771"/>
    <w:rPr>
      <w:i w:val="0"/>
      <w:szCs w:val="18"/>
    </w:rPr>
  </w:style>
  <w:style w:type="paragraph" w:customStyle="1" w:styleId="Index">
    <w:name w:val="Index"/>
    <w:basedOn w:val="Normal"/>
    <w:rsid w:val="00BB6C2C"/>
    <w:pPr>
      <w:widowControl w:val="0"/>
      <w:suppressLineNumbers/>
      <w:suppressAutoHyphens/>
      <w:autoSpaceDN w:val="0"/>
      <w:spacing w:after="0" w:line="240" w:lineRule="exact"/>
      <w:textAlignment w:val="baseline"/>
    </w:pPr>
    <w:rPr>
      <w:rFonts w:eastAsia="DejaVu Sans" w:cs="Lohit Hindi"/>
      <w:kern w:val="3"/>
      <w:szCs w:val="24"/>
      <w:lang w:eastAsia="zh-CN" w:bidi="hi-IN"/>
    </w:rPr>
  </w:style>
  <w:style w:type="paragraph" w:customStyle="1" w:styleId="Standaard1">
    <w:name w:val="Standaard1"/>
    <w:basedOn w:val="Normal"/>
    <w:rsid w:val="00EF3C34"/>
    <w:pPr>
      <w:spacing w:line="260" w:lineRule="atLeast"/>
    </w:pPr>
    <w:rPr>
      <w:rFonts w:eastAsia="Times New Roman" w:cs="Times New Roman"/>
      <w:szCs w:val="18"/>
      <w:lang w:eastAsia="nl-NL"/>
    </w:rPr>
  </w:style>
  <w:style w:type="paragraph" w:customStyle="1" w:styleId="no0020spacing">
    <w:name w:val="no_0020spacing"/>
    <w:basedOn w:val="Normal"/>
    <w:rsid w:val="00EF3C34"/>
    <w:pPr>
      <w:spacing w:after="0" w:line="240" w:lineRule="atLeast"/>
    </w:pPr>
    <w:rPr>
      <w:rFonts w:ascii="Calibri" w:eastAsia="Times New Roman" w:hAnsi="Calibri" w:cs="Calibri"/>
      <w:sz w:val="22"/>
      <w:lang w:eastAsia="nl-NL"/>
    </w:rPr>
  </w:style>
  <w:style w:type="character" w:customStyle="1" w:styleId="no0020spacingchar1">
    <w:name w:val="no_0020spacing__char1"/>
    <w:basedOn w:val="DefaultParagraphFont"/>
    <w:rsid w:val="00EF3C34"/>
    <w:rPr>
      <w:rFonts w:ascii="Calibri" w:hAnsi="Calibri" w:cs="Calibri" w:hint="default"/>
      <w:sz w:val="22"/>
      <w:szCs w:val="22"/>
    </w:rPr>
  </w:style>
  <w:style w:type="character" w:customStyle="1" w:styleId="olchar">
    <w:name w:val="ol__char"/>
    <w:basedOn w:val="DefaultParagraphFont"/>
    <w:rsid w:val="00EF3C34"/>
  </w:style>
  <w:style w:type="character" w:customStyle="1" w:styleId="Bodytext4">
    <w:name w:val="Body text (4)_"/>
    <w:basedOn w:val="DefaultParagraphFont"/>
    <w:link w:val="Bodytext40"/>
    <w:rsid w:val="00BE5F43"/>
    <w:rPr>
      <w:rFonts w:ascii="Arial" w:eastAsia="Arial" w:hAnsi="Arial" w:cs="Arial"/>
      <w:color w:val="7C7C7C"/>
      <w:sz w:val="28"/>
      <w:szCs w:val="28"/>
    </w:rPr>
  </w:style>
  <w:style w:type="paragraph" w:customStyle="1" w:styleId="Bodytext40">
    <w:name w:val="Body text (4)"/>
    <w:basedOn w:val="Normal"/>
    <w:link w:val="Bodytext4"/>
    <w:rsid w:val="00BE5F43"/>
    <w:pPr>
      <w:widowControl w:val="0"/>
      <w:spacing w:after="0" w:line="360" w:lineRule="auto"/>
    </w:pPr>
    <w:rPr>
      <w:rFonts w:ascii="Arial" w:eastAsia="Arial" w:hAnsi="Arial" w:cs="Arial"/>
      <w:color w:val="7C7C7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Liana Brili</cp:lastModifiedBy>
  <cp:revision>79</cp:revision>
  <cp:lastPrinted>2021-10-29T09:16:00Z</cp:lastPrinted>
  <dcterms:created xsi:type="dcterms:W3CDTF">2014-06-20T09:41:00Z</dcterms:created>
  <dcterms:modified xsi:type="dcterms:W3CDTF">2022-05-26T09:57:00Z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M5Bewindspersoon">
    <vt:lpwstr>OR01_DR001_OD011</vt:lpwstr>
  </property>
  <property fmtid="{D5CDD505-2E9C-101B-9397-08002B2CF9AE}" pid="3" name="OndertekeningFunctie">
    <vt:lpwstr/>
  </property>
  <property fmtid="{D5CDD505-2E9C-101B-9397-08002B2CF9AE}" pid="4" name="OndertekeningNaam">
    <vt:lpwstr/>
  </property>
</Properties>
</file>