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541A7" w14:textId="72E18737" w:rsidR="00AE43F3" w:rsidRPr="00163A7D" w:rsidRDefault="00AE43F3" w:rsidP="00AE43F3">
      <w:pPr>
        <w:jc w:val="center"/>
        <w:rPr>
          <w:rFonts w:ascii="Courier New" w:hAnsi="Courier New"/>
          <w:sz w:val="20"/>
        </w:rPr>
      </w:pPr>
      <w:r w:rsidRPr="00163A7D">
        <w:rPr>
          <w:rFonts w:ascii="Courier New" w:hAnsi="Courier New"/>
          <w:sz w:val="20"/>
        </w:rPr>
        <w:t>1. ------IND- 2020 0322 LV- SL- ------ 20200605 --- --- PROJET</w:t>
      </w:r>
    </w:p>
    <w:p w14:paraId="11F445EC" w14:textId="134141D1" w:rsidR="004B3C2F" w:rsidRPr="00163A7D" w:rsidRDefault="008A26AD" w:rsidP="00DB4BD3">
      <w:pPr>
        <w:tabs>
          <w:tab w:val="left" w:pos="6804"/>
        </w:tabs>
        <w:rPr>
          <w:noProof w:val="0"/>
          <w:szCs w:val="28"/>
        </w:rPr>
      </w:pPr>
      <w:r w:rsidRPr="00163A7D">
        <w:t>[dan]. maja 2020</w:t>
      </w:r>
      <w:r w:rsidRPr="00163A7D">
        <w:tab/>
        <w:t>Uredba št.</w:t>
      </w:r>
    </w:p>
    <w:p w14:paraId="73CBB23A" w14:textId="70073346" w:rsidR="00577306" w:rsidRPr="00163A7D" w:rsidRDefault="00B174ED" w:rsidP="00D65A70">
      <w:pPr>
        <w:tabs>
          <w:tab w:val="left" w:pos="6804"/>
        </w:tabs>
        <w:rPr>
          <w:szCs w:val="28"/>
        </w:rPr>
      </w:pPr>
      <w:r w:rsidRPr="00163A7D">
        <w:t>Riga</w:t>
      </w:r>
      <w:r w:rsidRPr="00163A7D">
        <w:tab/>
        <w:t>(ref. št. §)</w:t>
      </w:r>
    </w:p>
    <w:p w14:paraId="58D35611" w14:textId="3E99B686" w:rsidR="00D65A70" w:rsidRPr="00163A7D" w:rsidRDefault="00D65A70" w:rsidP="00D65A70">
      <w:pPr>
        <w:tabs>
          <w:tab w:val="left" w:pos="6804"/>
        </w:tabs>
        <w:rPr>
          <w:szCs w:val="28"/>
        </w:rPr>
      </w:pPr>
    </w:p>
    <w:p w14:paraId="29FBFF2F" w14:textId="77777777" w:rsidR="00D65A70" w:rsidRPr="00163A7D" w:rsidRDefault="00D65A70" w:rsidP="00D65A70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431F2DFF" w14:textId="77777777" w:rsidR="00D65A70" w:rsidRPr="00163A7D" w:rsidRDefault="00D65A70" w:rsidP="00D65A70">
      <w:pPr>
        <w:pStyle w:val="BodyText2"/>
        <w:spacing w:after="0" w:line="240" w:lineRule="auto"/>
        <w:rPr>
          <w:b/>
          <w:lang w:eastAsia="lv-LV"/>
        </w:rPr>
      </w:pPr>
    </w:p>
    <w:p w14:paraId="4D566471" w14:textId="4DB82B2A" w:rsidR="00F42BA4" w:rsidRPr="00163A7D" w:rsidRDefault="00D65A70" w:rsidP="00D65A70">
      <w:pPr>
        <w:pStyle w:val="BodyText2"/>
        <w:spacing w:after="0" w:line="240" w:lineRule="auto"/>
        <w:jc w:val="center"/>
        <w:rPr>
          <w:b/>
        </w:rPr>
      </w:pPr>
      <w:r w:rsidRPr="00163A7D">
        <w:rPr>
          <w:b/>
          <w:bCs/>
        </w:rPr>
        <w:t>Uredba o rastlinah in delih rastlin, katerih uporaba v živilih ni dovoljena</w:t>
      </w:r>
    </w:p>
    <w:p w14:paraId="7EE5D6A6" w14:textId="14ABA9A4" w:rsidR="00F42BA4" w:rsidRPr="00163A7D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1897B905" w14:textId="77777777" w:rsidR="00F42BA4" w:rsidRPr="00163A7D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  <w:bookmarkStart w:id="0" w:name="_GoBack"/>
      <w:bookmarkEnd w:id="0"/>
    </w:p>
    <w:p w14:paraId="67AE1167" w14:textId="77777777" w:rsidR="00F14849" w:rsidRPr="00163A7D" w:rsidRDefault="00F14849" w:rsidP="005205A6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17EC3466" w14:textId="2A14911A" w:rsidR="005205A6" w:rsidRPr="00163A7D" w:rsidRDefault="005205A6" w:rsidP="005205A6">
      <w:pPr>
        <w:pStyle w:val="BodyText2"/>
        <w:spacing w:after="0" w:line="240" w:lineRule="auto"/>
        <w:jc w:val="right"/>
        <w:rPr>
          <w:color w:val="000000"/>
          <w:szCs w:val="28"/>
        </w:rPr>
      </w:pPr>
      <w:r w:rsidRPr="00163A7D">
        <w:rPr>
          <w:color w:val="000000"/>
          <w:szCs w:val="28"/>
        </w:rPr>
        <w:t>Izdana v skladu s</w:t>
      </w:r>
      <w:r w:rsidRPr="00163A7D">
        <w:rPr>
          <w:color w:val="000000"/>
          <w:szCs w:val="28"/>
        </w:rPr>
        <w:br/>
        <w:t>členom 4(18) Zakona o</w:t>
      </w:r>
      <w:r w:rsidRPr="00163A7D">
        <w:rPr>
          <w:color w:val="000000"/>
          <w:szCs w:val="28"/>
        </w:rPr>
        <w:br/>
        <w:t>nadzoru ravnanja z živili</w:t>
      </w:r>
    </w:p>
    <w:p w14:paraId="5BA2ED44" w14:textId="77777777" w:rsidR="004B3C2F" w:rsidRPr="00163A7D" w:rsidRDefault="004B3C2F" w:rsidP="00DB4BD3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7777777" w:rsidR="00DB4BD3" w:rsidRPr="00163A7D" w:rsidRDefault="00DB4BD3" w:rsidP="00DB4BD3">
      <w:pPr>
        <w:ind w:firstLine="709"/>
        <w:jc w:val="both"/>
        <w:rPr>
          <w:color w:val="000000"/>
          <w:szCs w:val="28"/>
        </w:rPr>
      </w:pPr>
      <w:r w:rsidRPr="00163A7D">
        <w:rPr>
          <w:color w:val="000000"/>
          <w:szCs w:val="28"/>
        </w:rPr>
        <w:t xml:space="preserve">1. Uredba določa rastline in dele rastlin, katerih uporaba v živilih je prepovedana, kot je navedeno v prilogi k tej uredbi. </w:t>
      </w:r>
    </w:p>
    <w:p w14:paraId="690CF65B" w14:textId="77777777" w:rsidR="0003067E" w:rsidRPr="00163A7D" w:rsidRDefault="0003067E" w:rsidP="00F14849">
      <w:pPr>
        <w:tabs>
          <w:tab w:val="left" w:pos="1134"/>
        </w:tabs>
        <w:jc w:val="both"/>
        <w:rPr>
          <w:szCs w:val="28"/>
        </w:rPr>
      </w:pPr>
    </w:p>
    <w:p w14:paraId="0867E0C1" w14:textId="34BE7D77" w:rsidR="00DB4BD3" w:rsidRPr="00163A7D" w:rsidRDefault="00F14849" w:rsidP="00DB4BD3">
      <w:pPr>
        <w:ind w:firstLine="709"/>
        <w:jc w:val="both"/>
        <w:rPr>
          <w:color w:val="000000"/>
          <w:szCs w:val="28"/>
        </w:rPr>
      </w:pPr>
      <w:r w:rsidRPr="00163A7D">
        <w:rPr>
          <w:color w:val="000000"/>
          <w:szCs w:val="28"/>
        </w:rPr>
        <w:t>2. Ta uredba začne veljati 1. januarja 2021.</w:t>
      </w:r>
    </w:p>
    <w:p w14:paraId="1425EF1C" w14:textId="77777777" w:rsidR="00DB4BD3" w:rsidRPr="00163A7D" w:rsidRDefault="00DB4BD3" w:rsidP="00DB4BD3">
      <w:pPr>
        <w:ind w:firstLine="709"/>
        <w:jc w:val="both"/>
        <w:rPr>
          <w:color w:val="000000"/>
          <w:szCs w:val="28"/>
          <w:lang w:eastAsia="fr-FR"/>
        </w:rPr>
      </w:pPr>
    </w:p>
    <w:p w14:paraId="5AD18C03" w14:textId="77777777" w:rsidR="00DB4BD3" w:rsidRPr="00163A7D" w:rsidRDefault="00DB4BD3" w:rsidP="00DB4BD3">
      <w:pPr>
        <w:ind w:firstLine="709"/>
        <w:jc w:val="both"/>
      </w:pPr>
    </w:p>
    <w:p w14:paraId="0C4ECDC4" w14:textId="77777777" w:rsidR="0051106C" w:rsidRPr="00163A7D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 w:rsidRPr="00163A7D">
        <w:rPr>
          <w:b w:val="0"/>
          <w:szCs w:val="28"/>
        </w:rPr>
        <w:t>Predsednik vlade</w:t>
      </w:r>
      <w:r w:rsidRPr="00163A7D">
        <w:rPr>
          <w:b w:val="0"/>
          <w:szCs w:val="28"/>
        </w:rPr>
        <w:tab/>
        <w:t>A. K. Kariņš</w:t>
      </w:r>
    </w:p>
    <w:p w14:paraId="03AF343D" w14:textId="77777777" w:rsidR="0051106C" w:rsidRPr="00163A7D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7373BB42" w14:textId="77777777" w:rsidR="0051106C" w:rsidRPr="00163A7D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345CF76C" w14:textId="4D5148D1" w:rsidR="00DB4BD3" w:rsidRPr="00163A7D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 w:rsidRPr="00163A7D">
        <w:rPr>
          <w:b w:val="0"/>
          <w:szCs w:val="28"/>
        </w:rPr>
        <w:t>Minister za kmetijstvo</w:t>
      </w:r>
      <w:r w:rsidRPr="00163A7D">
        <w:rPr>
          <w:b w:val="0"/>
          <w:szCs w:val="28"/>
        </w:rPr>
        <w:tab/>
        <w:t>K. Gerhards</w:t>
      </w:r>
    </w:p>
    <w:p w14:paraId="249DEFA1" w14:textId="528EDD8E" w:rsidR="00734D1F" w:rsidRPr="00163A7D" w:rsidRDefault="00734D1F" w:rsidP="0051106C">
      <w:pPr>
        <w:pageBreakBefore/>
        <w:ind w:firstLine="709"/>
        <w:jc w:val="right"/>
        <w:rPr>
          <w:color w:val="000000"/>
          <w:szCs w:val="28"/>
        </w:rPr>
      </w:pPr>
      <w:r w:rsidRPr="00163A7D">
        <w:rPr>
          <w:color w:val="000000"/>
          <w:szCs w:val="28"/>
        </w:rPr>
        <w:lastRenderedPageBreak/>
        <w:t>Priloga</w:t>
      </w:r>
      <w:r w:rsidRPr="00163A7D">
        <w:rPr>
          <w:color w:val="000000"/>
          <w:szCs w:val="28"/>
        </w:rPr>
        <w:br/>
        <w:t>Uredba Kabineta št. </w:t>
      </w:r>
      <w:r w:rsidRPr="00163A7D">
        <w:rPr>
          <w:color w:val="000000"/>
          <w:szCs w:val="28"/>
        </w:rPr>
        <w:br/>
        <w:t xml:space="preserve">z dne [dan]. maja 2020  </w:t>
      </w:r>
    </w:p>
    <w:p w14:paraId="59FEAFA8" w14:textId="77777777" w:rsidR="00734D1F" w:rsidRPr="00163A7D" w:rsidRDefault="00734D1F" w:rsidP="00734D1F">
      <w:pPr>
        <w:rPr>
          <w:b/>
          <w:bCs/>
        </w:rPr>
      </w:pPr>
    </w:p>
    <w:p w14:paraId="1AA59467" w14:textId="77777777" w:rsidR="00734D1F" w:rsidRPr="00163A7D" w:rsidRDefault="00734D1F" w:rsidP="00734D1F">
      <w:pPr>
        <w:jc w:val="center"/>
        <w:rPr>
          <w:b/>
          <w:bCs/>
        </w:rPr>
      </w:pPr>
      <w:r w:rsidRPr="00163A7D">
        <w:rPr>
          <w:b/>
          <w:bCs/>
        </w:rPr>
        <w:t xml:space="preserve">Rastline in deli rastlin, katerih uporaba v živilih ni dovoljena </w:t>
      </w:r>
    </w:p>
    <w:p w14:paraId="5D3AFB1F" w14:textId="77777777" w:rsidR="00734D1F" w:rsidRPr="00163A7D" w:rsidRDefault="00734D1F" w:rsidP="00734D1F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26"/>
        <w:gridCol w:w="2767"/>
        <w:gridCol w:w="3771"/>
        <w:gridCol w:w="1891"/>
      </w:tblGrid>
      <w:tr w:rsidR="00734D1F" w:rsidRPr="00163A7D" w14:paraId="5EF473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CDF2" w14:textId="77777777" w:rsidR="00734D1F" w:rsidRPr="00163A7D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163A7D">
              <w:rPr>
                <w:b/>
                <w:bCs/>
                <w:sz w:val="24"/>
                <w:szCs w:val="24"/>
              </w:rPr>
              <w:t>Št.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99628" w14:textId="77777777" w:rsidR="00734D1F" w:rsidRPr="00163A7D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163A7D">
              <w:rPr>
                <w:b/>
                <w:bCs/>
                <w:sz w:val="24"/>
                <w:szCs w:val="24"/>
              </w:rPr>
              <w:t>Ime rastline v slovenščini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23CD2" w14:textId="77777777" w:rsidR="00734D1F" w:rsidRPr="00163A7D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163A7D">
              <w:rPr>
                <w:b/>
                <w:bCs/>
                <w:sz w:val="24"/>
                <w:szCs w:val="24"/>
              </w:rPr>
              <w:t>Botanično ime rastline v latinščini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41849" w14:textId="77777777" w:rsidR="00734D1F" w:rsidRPr="00163A7D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163A7D">
              <w:rPr>
                <w:b/>
                <w:bCs/>
                <w:sz w:val="24"/>
                <w:szCs w:val="24"/>
              </w:rPr>
              <w:t>Rastlina ali del rastline</w:t>
            </w:r>
          </w:p>
        </w:tc>
      </w:tr>
      <w:tr w:rsidR="00734D1F" w:rsidRPr="00163A7D" w14:paraId="261A1D5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094E4F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E2A6D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 xml:space="preserve">Vrste zajčjega maka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7E8FDB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Adonis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1B2EE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78A84D6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56EDF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DB450A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Betlova palma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47D47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Areca catechu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6F52C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2"/>
                <w:szCs w:val="22"/>
              </w:rPr>
              <w:t>Cela rastlina</w:t>
            </w:r>
          </w:p>
        </w:tc>
      </w:tr>
      <w:tr w:rsidR="00734D1F" w:rsidRPr="00163A7D" w14:paraId="3649862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AF7ADB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9142D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podrašca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57DC7C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Aristolochia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26E97" w14:textId="77777777" w:rsidR="00734D1F" w:rsidRPr="00163A7D" w:rsidRDefault="00734D1F" w:rsidP="0051106C">
            <w:pPr>
              <w:spacing w:before="20" w:after="20"/>
              <w:rPr>
                <w:b/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41FA784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B496D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C9F3B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Navadna arnika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582F6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Arnica montana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DD9D5" w14:textId="5EF1A5BF" w:rsidR="00734D1F" w:rsidRPr="00163A7D" w:rsidRDefault="00DB67D4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68B9763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5029A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19A60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 xml:space="preserve">Travniška arnika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AC12D7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 xml:space="preserve">Arnica chamissonis 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>Less.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5BA443" w14:textId="7770844C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0833340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991BF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591DD5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Zvrst dišeče metlike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DA5F3A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Chenopodium ambrosioides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L. var. </w:t>
            </w: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anthelminticum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(L.) A. Gray.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40EA8" w14:textId="77777777" w:rsidR="00734D1F" w:rsidRPr="00163A7D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1FE24C8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FA0B9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5AB2F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 xml:space="preserve">Vrste baptizije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4D29D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Baptisia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08EC7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6F067A7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F720C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7125F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Grenkoslad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8A273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Solanum dulcamara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CEABF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104804A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957309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6AFC82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Volčja češnja, norica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65D1B5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sz w:val="24"/>
                <w:szCs w:val="24"/>
              </w:rPr>
              <w:t>Atropa belladonna</w:t>
            </w:r>
            <w:r w:rsidRPr="00163A7D">
              <w:rPr>
                <w:iCs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2AD55D" w14:textId="77777777" w:rsidR="00734D1F" w:rsidRPr="00163A7D" w:rsidRDefault="00734D1F" w:rsidP="0051106C">
            <w:pPr>
              <w:spacing w:before="20" w:after="20"/>
              <w:rPr>
                <w:sz w:val="22"/>
                <w:szCs w:val="22"/>
              </w:rPr>
            </w:pPr>
            <w:r w:rsidRPr="00163A7D">
              <w:rPr>
                <w:color w:val="000000" w:themeColor="text1"/>
                <w:sz w:val="22"/>
                <w:szCs w:val="22"/>
              </w:rPr>
              <w:t>Cela rastlina</w:t>
            </w:r>
          </w:p>
        </w:tc>
      </w:tr>
      <w:tr w:rsidR="00734D1F" w:rsidRPr="00163A7D" w14:paraId="25B5497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6AF5E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26DEE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petelinčka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039ED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Corydalis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AF350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121620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F0D74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3E4B8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 xml:space="preserve">Volčja jagoda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A4EEC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Paris quadrifolia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A272AD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07463E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E9BD8A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95EAE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mlečka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20351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Euphorbia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56068E" w14:textId="77777777" w:rsidR="00734D1F" w:rsidRPr="00163A7D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4830E6B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C6F846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F6BD2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difenbahije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841AF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Dieffenbachia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0CD415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6B73EF06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0F15EE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C90814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zobnika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47BF16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Hyoscyamus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5DF9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0C8F6CE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5A3A7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841BDA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metlinke (efedre)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D6065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bCs/>
                <w:i/>
                <w:iCs/>
                <w:color w:val="131413"/>
                <w:sz w:val="24"/>
                <w:szCs w:val="24"/>
                <w:lang w:eastAsia="lv-LV"/>
              </w:rPr>
              <w:t>Ephedra</w:t>
            </w:r>
            <w:r w:rsidRPr="00163A7D">
              <w:rPr>
                <w:bCs/>
                <w:iCs/>
                <w:color w:val="131413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7F99B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26314D7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51993B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058EE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kristavca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107CE7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  <w:lang w:eastAsia="lv-LV"/>
              </w:rPr>
              <w:t>Brugmansia</w:t>
            </w:r>
            <w:r w:rsidRPr="00163A7D">
              <w:rPr>
                <w:iCs/>
                <w:color w:val="000000" w:themeColor="text1"/>
                <w:sz w:val="24"/>
                <w:szCs w:val="24"/>
                <w:lang w:eastAsia="lv-LV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4669D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20A38A1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552BA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7F83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Orlova praprot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6FAB8A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Pteridium aquilinum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(L.) Kuhn.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4BCFF" w14:textId="77777777" w:rsidR="00734D1F" w:rsidRPr="00163A7D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1CB353F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F6173C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62214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 xml:space="preserve">Vrste barvilnice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62577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Phytolacca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83C06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6A436A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94E3A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AD316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logarice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0C42E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Frittillaria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2D7F4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1A49D1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653F65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DE85F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nepravega jasmina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0866D1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Gelsemium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D45C1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34ABE4F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EACA46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E9CDE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posončnice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4EEC1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Heliotropium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83091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79790B9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BE412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E9688C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Vrsti ipekakuanje, cefaelije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C8CD0" w14:textId="77777777" w:rsidR="00734D1F" w:rsidRPr="00163A7D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Cephaelis acuminata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(Benth.) Karst., syn. </w:t>
            </w: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Uragoga acuminata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(Benth.) O. Kuntze, </w:t>
            </w: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Psychotria acuminata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Benth.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2EC1E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 xml:space="preserve">Korenine </w:t>
            </w:r>
          </w:p>
        </w:tc>
      </w:tr>
      <w:tr w:rsidR="00734D1F" w:rsidRPr="00163A7D" w14:paraId="5269116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EB81C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9E79C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Vrsti ipekakuanje, cefaelije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7128E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Cephaelis ipecacuanha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(Brot.) A. Rich., syn. </w:t>
            </w: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Uragoga ipecacuanha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(Brot.) Baill., </w:t>
            </w: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 xml:space="preserve">Psychotria ipecacuanha 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(Brot.) Muell, Arg. (auch Stokes)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FA4FC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 xml:space="preserve">Korenine </w:t>
            </w:r>
          </w:p>
        </w:tc>
      </w:tr>
      <w:tr w:rsidR="00734D1F" w:rsidRPr="00163A7D" w14:paraId="5ABBC89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CD0BDC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CCB4B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Navadna bodika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FC3F3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bCs/>
                <w:i/>
                <w:iCs/>
                <w:color w:val="000000" w:themeColor="text1"/>
                <w:sz w:val="24"/>
                <w:szCs w:val="24"/>
                <w:lang w:eastAsia="lv-LV"/>
              </w:rPr>
              <w:t>Ilex aquifolium</w:t>
            </w:r>
            <w:r w:rsidRPr="00163A7D">
              <w:rPr>
                <w:bCs/>
                <w:iCs/>
                <w:color w:val="000000" w:themeColor="text1"/>
                <w:sz w:val="24"/>
                <w:szCs w:val="24"/>
                <w:lang w:eastAsia="lv-LV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D3AF6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Listi, plod</w:t>
            </w:r>
          </w:p>
        </w:tc>
      </w:tr>
      <w:tr w:rsidR="00734D1F" w:rsidRPr="00163A7D" w14:paraId="2715599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BC8F5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29595C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 xml:space="preserve">Johimbe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61017" w14:textId="77777777" w:rsidR="00734D1F" w:rsidRPr="00163A7D" w:rsidRDefault="00734D1F" w:rsidP="0051106C">
            <w:pPr>
              <w:spacing w:before="20" w:after="2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color w:val="000000" w:themeColor="text1"/>
                <w:sz w:val="24"/>
                <w:szCs w:val="24"/>
              </w:rPr>
              <w:t>Pausinystalia yohimbe</w:t>
            </w:r>
            <w:r w:rsidRPr="00163A7D">
              <w:rPr>
                <w:color w:val="000000" w:themeColor="text1"/>
                <w:sz w:val="24"/>
                <w:szCs w:val="24"/>
              </w:rPr>
              <w:t xml:space="preserve"> (K. Schum) Pierre ex Beille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40AF6" w14:textId="77777777" w:rsidR="00734D1F" w:rsidRPr="00163A7D" w:rsidRDefault="00734D1F" w:rsidP="0051106C">
            <w:pPr>
              <w:spacing w:before="20" w:after="20"/>
              <w:rPr>
                <w:b/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Lubje</w:t>
            </w:r>
          </w:p>
        </w:tc>
      </w:tr>
      <w:tr w:rsidR="00734D1F" w:rsidRPr="00163A7D" w14:paraId="1734996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A7747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EC9F2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zimzelena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5F2CC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Vinca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06A8D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634B1EF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D2FAC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AC8FA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krotona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D0372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Croton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4A2A72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 xml:space="preserve">Cela rastlina </w:t>
            </w:r>
          </w:p>
        </w:tc>
      </w:tr>
      <w:tr w:rsidR="00734D1F" w:rsidRPr="00163A7D" w14:paraId="7BDA850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FBD7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D4897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Rožnati zimzelen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F68866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Catharanthus roseus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(L.) G. Don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DB65BC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4E16EB6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D81E9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DD811E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 xml:space="preserve">Šmarnica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F1B97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Convallaria majalis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C23277" w14:textId="77777777" w:rsidR="00734D1F" w:rsidRPr="00163A7D" w:rsidRDefault="00734D1F" w:rsidP="0051106C">
            <w:pPr>
              <w:spacing w:before="20" w:after="20"/>
              <w:rPr>
                <w:color w:val="FF0000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56062A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29986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D89D38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grinta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4AA2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Senecio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FE1CC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58E297B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2C0D8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D080C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kopitnika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A6536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Asarum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9B2F1" w14:textId="580C6137" w:rsidR="00734D1F" w:rsidRPr="00163A7D" w:rsidRDefault="00734D1F" w:rsidP="0051106C">
            <w:pPr>
              <w:spacing w:before="20" w:after="20"/>
              <w:rPr>
                <w:color w:val="FF0000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302117A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37BB0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CBC7F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preobjede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81866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Aconitum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CC6BD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01043B3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53717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6F2387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lobelije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B2D865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Lobelia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2484B7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62D9CC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60ABE9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FD7F3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mandragore, podliščka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C3D23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Mandragora officinarum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23E39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45EC89B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5E32A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8B74C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Kanadsko mesečje seme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CADCF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Menispermum canadense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4B7D1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Plod, korenine</w:t>
            </w:r>
          </w:p>
        </w:tc>
      </w:tr>
      <w:tr w:rsidR="00734D1F" w:rsidRPr="00163A7D" w14:paraId="4624E0C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B310E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5B331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 xml:space="preserve">Vrste salomonovega pečata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80EC1" w14:textId="77777777" w:rsidR="00734D1F" w:rsidRPr="00163A7D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bCs/>
                <w:i/>
                <w:iCs/>
                <w:color w:val="000000" w:themeColor="text1"/>
                <w:sz w:val="24"/>
                <w:szCs w:val="24"/>
                <w:lang w:eastAsia="lv-LV"/>
              </w:rPr>
              <w:t>Polygonatum</w:t>
            </w:r>
            <w:r w:rsidRPr="00163A7D">
              <w:rPr>
                <w:bCs/>
                <w:iCs/>
                <w:color w:val="000000" w:themeColor="text1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AE58A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70CE859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F559C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0110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Floridski baržunasti fižol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798FEA" w14:textId="77777777" w:rsidR="00734D1F" w:rsidRPr="00163A7D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Mucuna pruriens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(L.) DC., syn. </w:t>
            </w: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Stizolobium pruriens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(L.) Medik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2DA53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6DF71B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78064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355F75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Pasje zelišče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BF142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Solanum nigrum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33E3A" w14:textId="77777777" w:rsidR="00734D1F" w:rsidRPr="00163A7D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15B25CE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01A57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F57B2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oleandra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40435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Nerium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12361A" w14:textId="77777777" w:rsidR="00734D1F" w:rsidRPr="00163A7D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769F7E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32BD6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59EBC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Navadna orlica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378503" w14:textId="77777777" w:rsidR="00734D1F" w:rsidRPr="00163A7D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Aquilegia vulgaris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6A187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2"/>
                <w:szCs w:val="22"/>
              </w:rPr>
            </w:pPr>
            <w:r w:rsidRPr="00163A7D">
              <w:rPr>
                <w:color w:val="000000" w:themeColor="text1"/>
                <w:sz w:val="22"/>
                <w:szCs w:val="22"/>
              </w:rPr>
              <w:t>Cela rastlina</w:t>
            </w:r>
          </w:p>
        </w:tc>
      </w:tr>
      <w:tr w:rsidR="00734D1F" w:rsidRPr="00163A7D" w14:paraId="5E102C1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51D7E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94B0F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 xml:space="preserve">Navadna glistovnica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14195" w14:textId="77777777" w:rsidR="00734D1F" w:rsidRPr="00163A7D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bCs/>
                <w:i/>
                <w:iCs/>
                <w:color w:val="000000" w:themeColor="text1"/>
                <w:sz w:val="24"/>
                <w:szCs w:val="24"/>
              </w:rPr>
              <w:t>Dryopteris filix-mas</w:t>
            </w:r>
            <w:r w:rsidRPr="00163A7D">
              <w:rPr>
                <w:bCs/>
                <w:iCs/>
                <w:color w:val="000000" w:themeColor="text1"/>
                <w:sz w:val="24"/>
                <w:szCs w:val="24"/>
              </w:rPr>
              <w:t xml:space="preserve"> (L.) Schott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, syn. </w:t>
            </w: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Aspidium filix-mas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(L.) Sw., </w:t>
            </w: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Lastrea filix-mas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(L.) Presl., </w:t>
            </w: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Polypodium filix-mas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DDE7BD" w14:textId="77777777" w:rsidR="00734D1F" w:rsidRPr="00163A7D" w:rsidRDefault="00734D1F" w:rsidP="0051106C">
            <w:pPr>
              <w:spacing w:before="20" w:after="20"/>
              <w:rPr>
                <w:b/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0F9F448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8D7C2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A000D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pilokarpa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E0ACA5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Pilocarpus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BF914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7DB20DD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44408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2DD11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Koralnik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67C040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Piscidia piscipula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(L.) Sarg., syn. </w:t>
            </w: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Piscidia erythrina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72062" w14:textId="77777777" w:rsidR="00734D1F" w:rsidRPr="00163A7D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52599F8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AD551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6662E9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rauvolfije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D605C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Rauvolfia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6697D" w14:textId="77777777" w:rsidR="00734D1F" w:rsidRPr="00163A7D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601914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8C917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75E29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sasafrasa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40676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Sassafras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38C638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 xml:space="preserve">Cela rastlina </w:t>
            </w:r>
          </w:p>
        </w:tc>
      </w:tr>
      <w:tr w:rsidR="00734D1F" w:rsidRPr="00163A7D" w14:paraId="0B6CD5C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00119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6E2E3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 xml:space="preserve">Vrste bluščca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B1140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Bryonia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1CEF2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02A0D0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523883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4EF826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 xml:space="preserve">Vrste slezenovca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927543" w14:textId="77777777" w:rsidR="00734D1F" w:rsidRPr="00163A7D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Sida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A972AA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6FE7A4E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F482E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0F3E3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strihninovca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7940E1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Strychnos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BAC36B" w14:textId="77777777" w:rsidR="00734D1F" w:rsidRPr="00163A7D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73EBE2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AD30BE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3BD2C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strofanta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CF3CA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Strophanthus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145B4" w14:textId="77777777" w:rsidR="00734D1F" w:rsidRPr="00163A7D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078FE10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D6015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BCACB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 xml:space="preserve">Modri kohoš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DF73F5" w14:textId="6DFA6500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Caulophyllum thalictroides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(L.) Michx.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07045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5D36119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9B5B2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C3ED0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Pikasti mišjak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2808A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Conium maculatum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9F2D8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15D647C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DFF35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49249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 xml:space="preserve">Vrste gabeza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ACC214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Symphytum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E3EA7" w14:textId="77777777" w:rsidR="00734D1F" w:rsidRPr="00163A7D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42B52BB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8CCFEC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16BC6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kleka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05902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Thuja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35F8B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57D42FA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AEB9D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DC199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Morska čebula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8E312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Urginea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C173B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Čebulice</w:t>
            </w:r>
          </w:p>
        </w:tc>
      </w:tr>
      <w:tr w:rsidR="00734D1F" w:rsidRPr="00163A7D" w14:paraId="09E165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346E24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1FA1A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naprstca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947292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Digitalis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BFB38" w14:textId="77777777" w:rsidR="00734D1F" w:rsidRPr="00163A7D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023D1C7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8A354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E8B42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 xml:space="preserve">Vrste kristavca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13039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Datura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B40553" w14:textId="77777777" w:rsidR="00734D1F" w:rsidRPr="00163A7D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0CD5909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7AD15B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E8A1E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čmerike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C58DA0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Veratrum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D6D5D1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70068AA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8A647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AFDF30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podleska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215C5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Colchicum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D9FE89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5472CE8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34F43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4A891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Vrste vetrnic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37361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Anemone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2E2CA0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2"/>
                <w:szCs w:val="22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0DAAE97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A6ADC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254E3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Navadni volčin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F4F92" w14:textId="77777777" w:rsidR="00734D1F" w:rsidRPr="00163A7D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Daphne mezereum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C7C56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  <w:tr w:rsidR="00734D1F" w:rsidRPr="00163A7D" w14:paraId="0C40DA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CAC46E" w14:textId="77777777" w:rsidR="00734D1F" w:rsidRPr="00163A7D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EA021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 xml:space="preserve">Vrste nagoja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B1E8AE" w14:textId="77777777" w:rsidR="00734D1F" w:rsidRPr="00163A7D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163A7D">
              <w:rPr>
                <w:i/>
                <w:iCs/>
                <w:color w:val="000000" w:themeColor="text1"/>
                <w:sz w:val="24"/>
                <w:szCs w:val="24"/>
              </w:rPr>
              <w:t>Laburnum anagyroides</w:t>
            </w:r>
            <w:r w:rsidRPr="00163A7D">
              <w:rPr>
                <w:iCs/>
                <w:color w:val="000000" w:themeColor="text1"/>
                <w:sz w:val="24"/>
                <w:szCs w:val="24"/>
              </w:rPr>
              <w:t xml:space="preserve"> Medik.,</w:t>
            </w:r>
            <w:r w:rsidRPr="00163A7D">
              <w:rPr>
                <w:iCs/>
                <w:color w:val="000000" w:themeColor="text1"/>
                <w:sz w:val="24"/>
                <w:szCs w:val="24"/>
                <w:lang w:eastAsia="lv-LV"/>
              </w:rPr>
              <w:t xml:space="preserve"> syn. </w:t>
            </w:r>
            <w:r w:rsidRPr="00163A7D">
              <w:rPr>
                <w:i/>
                <w:iCs/>
                <w:color w:val="000000" w:themeColor="text1"/>
                <w:sz w:val="24"/>
                <w:szCs w:val="24"/>
                <w:lang w:eastAsia="lv-LV"/>
              </w:rPr>
              <w:t>Cytisus laburnum</w:t>
            </w:r>
            <w:r w:rsidRPr="00163A7D">
              <w:rPr>
                <w:iCs/>
                <w:color w:val="000000" w:themeColor="text1"/>
                <w:sz w:val="24"/>
                <w:szCs w:val="24"/>
                <w:lang w:eastAsia="lv-LV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383B1E" w14:textId="77777777" w:rsidR="00734D1F" w:rsidRPr="00163A7D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163A7D">
              <w:rPr>
                <w:color w:val="000000" w:themeColor="text1"/>
                <w:sz w:val="24"/>
                <w:szCs w:val="24"/>
              </w:rPr>
              <w:t>Cela rastlina</w:t>
            </w:r>
          </w:p>
        </w:tc>
      </w:tr>
    </w:tbl>
    <w:p w14:paraId="710A64B4" w14:textId="77777777" w:rsidR="00734D1F" w:rsidRPr="00163A7D" w:rsidRDefault="00734D1F" w:rsidP="00DB4BD3">
      <w:pPr>
        <w:jc w:val="both"/>
        <w:rPr>
          <w:sz w:val="20"/>
        </w:rPr>
      </w:pPr>
    </w:p>
    <w:sectPr w:rsidR="00734D1F" w:rsidRPr="00163A7D" w:rsidSect="00734D1F">
      <w:pgSz w:w="11906" w:h="16838" w:code="9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3A366" w14:textId="77777777" w:rsidR="00FC5E1E" w:rsidRDefault="00FC5E1E" w:rsidP="004B3C2F">
      <w:r>
        <w:separator/>
      </w:r>
    </w:p>
  </w:endnote>
  <w:endnote w:type="continuationSeparator" w:id="0">
    <w:p w14:paraId="02144F59" w14:textId="77777777" w:rsidR="00FC5E1E" w:rsidRDefault="00FC5E1E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F53A2" w14:textId="77777777" w:rsidR="00FC5E1E" w:rsidRDefault="00FC5E1E" w:rsidP="004B3C2F">
      <w:r>
        <w:separator/>
      </w:r>
    </w:p>
  </w:footnote>
  <w:footnote w:type="continuationSeparator" w:id="0">
    <w:p w14:paraId="3453C4C9" w14:textId="77777777" w:rsidR="00FC5E1E" w:rsidRDefault="00FC5E1E" w:rsidP="004B3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D3"/>
    <w:rsid w:val="0003067E"/>
    <w:rsid w:val="00045190"/>
    <w:rsid w:val="000703D3"/>
    <w:rsid w:val="00097A99"/>
    <w:rsid w:val="000D725A"/>
    <w:rsid w:val="00162661"/>
    <w:rsid w:val="00163A7D"/>
    <w:rsid w:val="00192B00"/>
    <w:rsid w:val="002203A8"/>
    <w:rsid w:val="002422E5"/>
    <w:rsid w:val="002425FE"/>
    <w:rsid w:val="00263555"/>
    <w:rsid w:val="002873AC"/>
    <w:rsid w:val="002D4D43"/>
    <w:rsid w:val="002E10FC"/>
    <w:rsid w:val="00307846"/>
    <w:rsid w:val="003153AE"/>
    <w:rsid w:val="00416883"/>
    <w:rsid w:val="004773AC"/>
    <w:rsid w:val="004B3C2F"/>
    <w:rsid w:val="004B7D88"/>
    <w:rsid w:val="004F3171"/>
    <w:rsid w:val="0051106C"/>
    <w:rsid w:val="005205A6"/>
    <w:rsid w:val="005329CA"/>
    <w:rsid w:val="00562408"/>
    <w:rsid w:val="00577306"/>
    <w:rsid w:val="00582C14"/>
    <w:rsid w:val="005857A3"/>
    <w:rsid w:val="005A07DF"/>
    <w:rsid w:val="005A0BC6"/>
    <w:rsid w:val="006E015C"/>
    <w:rsid w:val="006E6340"/>
    <w:rsid w:val="00734D1F"/>
    <w:rsid w:val="00747A99"/>
    <w:rsid w:val="007550F0"/>
    <w:rsid w:val="00755A6B"/>
    <w:rsid w:val="00763439"/>
    <w:rsid w:val="007C16F3"/>
    <w:rsid w:val="007E5D84"/>
    <w:rsid w:val="0080406D"/>
    <w:rsid w:val="00834F6D"/>
    <w:rsid w:val="00882EA0"/>
    <w:rsid w:val="008873AB"/>
    <w:rsid w:val="008A26AD"/>
    <w:rsid w:val="00945C13"/>
    <w:rsid w:val="00946BC2"/>
    <w:rsid w:val="00952286"/>
    <w:rsid w:val="009805CF"/>
    <w:rsid w:val="00981C15"/>
    <w:rsid w:val="00985C3A"/>
    <w:rsid w:val="009A18A1"/>
    <w:rsid w:val="009B3E02"/>
    <w:rsid w:val="009F169B"/>
    <w:rsid w:val="009F3D19"/>
    <w:rsid w:val="009F76E6"/>
    <w:rsid w:val="00A61420"/>
    <w:rsid w:val="00A665FF"/>
    <w:rsid w:val="00AE1819"/>
    <w:rsid w:val="00AE43F3"/>
    <w:rsid w:val="00B174ED"/>
    <w:rsid w:val="00B425AE"/>
    <w:rsid w:val="00B52758"/>
    <w:rsid w:val="00B60A2A"/>
    <w:rsid w:val="00B82C4F"/>
    <w:rsid w:val="00B9338F"/>
    <w:rsid w:val="00BC098A"/>
    <w:rsid w:val="00BE06BA"/>
    <w:rsid w:val="00C43D8E"/>
    <w:rsid w:val="00C61D0C"/>
    <w:rsid w:val="00C65A1B"/>
    <w:rsid w:val="00C87BCB"/>
    <w:rsid w:val="00CC708B"/>
    <w:rsid w:val="00D318D7"/>
    <w:rsid w:val="00D319BA"/>
    <w:rsid w:val="00D46A7C"/>
    <w:rsid w:val="00D6472B"/>
    <w:rsid w:val="00D65A70"/>
    <w:rsid w:val="00DB4BD3"/>
    <w:rsid w:val="00DB67D4"/>
    <w:rsid w:val="00DF48B5"/>
    <w:rsid w:val="00E1543F"/>
    <w:rsid w:val="00E966F0"/>
    <w:rsid w:val="00EB7079"/>
    <w:rsid w:val="00EF30CC"/>
    <w:rsid w:val="00F14849"/>
    <w:rsid w:val="00F348FF"/>
    <w:rsid w:val="00F42BA4"/>
    <w:rsid w:val="00F742EA"/>
    <w:rsid w:val="00F82557"/>
    <w:rsid w:val="00F97FB8"/>
    <w:rsid w:val="00FC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81713"/>
  <w15:docId w15:val="{FA3F84FD-BC98-44FF-A38A-195D3B99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067E"/>
    <w:rPr>
      <w:color w:val="954F72" w:themeColor="followedHyperlink"/>
      <w:u w:val="single"/>
    </w:rPr>
  </w:style>
  <w:style w:type="character" w:customStyle="1" w:styleId="italics">
    <w:name w:val="italics"/>
    <w:basedOn w:val="DefaultParagraphFont"/>
    <w:rsid w:val="00734D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Izmantošanai pārtikā aizliegto augu un augu daļu noteikumi</vt:lpstr>
      <vt:lpstr>Noteikumi par izmantošanai pārtikā aizliegtiem augiem un augu daļām</vt:lpstr>
    </vt:vector>
  </TitlesOfParts>
  <Manager/>
  <Company>Zemkopības ministrija</Company>
  <LinksUpToDate>false</LinksUpToDate>
  <CharactersWithSpaces>4446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Ke, Tingting</cp:lastModifiedBy>
  <cp:revision>4</cp:revision>
  <dcterms:created xsi:type="dcterms:W3CDTF">2020-05-22T14:08:00Z</dcterms:created>
  <dcterms:modified xsi:type="dcterms:W3CDTF">2020-06-03T03:31:00Z</dcterms:modified>
  <cp:category/>
</cp:coreProperties>
</file>