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1" w:type="dxa"/>
        <w:jc w:val="center"/>
        <w:tblLayout w:type="fixed"/>
        <w:tblCellMar>
          <w:left w:w="70" w:type="dxa"/>
          <w:right w:w="70" w:type="dxa"/>
        </w:tblCellMar>
        <w:tblLook w:val="0000" w:firstRow="0" w:lastRow="0" w:firstColumn="0" w:lastColumn="0" w:noHBand="0" w:noVBand="0"/>
      </w:tblPr>
      <w:tblGrid>
        <w:gridCol w:w="9621"/>
      </w:tblGrid>
      <w:tr w:rsidR="00304BBF" w:rsidRPr="00D87D6C" w14:paraId="1BF867DD" w14:textId="77777777" w:rsidTr="00304BBF">
        <w:trPr>
          <w:trHeight w:val="151"/>
          <w:jc w:val="center"/>
        </w:trPr>
        <w:tc>
          <w:tcPr>
            <w:tcW w:w="9621" w:type="dxa"/>
          </w:tcPr>
          <w:p w14:paraId="795A6598" w14:textId="77777777" w:rsidR="00304BBF" w:rsidRPr="00D87D6C" w:rsidRDefault="00304BBF">
            <w:pPr>
              <w:pStyle w:val="Titre2"/>
              <w:rPr>
                <w:rFonts w:ascii="Garamond" w:hAnsi="Garamond"/>
                <w:sz w:val="22"/>
                <w:szCs w:val="22"/>
                <w:lang w:val="fr-BE"/>
              </w:rPr>
            </w:pPr>
            <w:bookmarkStart w:id="0" w:name="_GoBack"/>
            <w:bookmarkEnd w:id="0"/>
            <w:r w:rsidRPr="00D87D6C">
              <w:rPr>
                <w:rFonts w:ascii="Garamond" w:hAnsi="Garamond"/>
                <w:sz w:val="22"/>
                <w:szCs w:val="22"/>
                <w:lang w:val="fr-BE"/>
              </w:rPr>
              <w:t>Royaume de Belgique</w:t>
            </w:r>
          </w:p>
        </w:tc>
      </w:tr>
      <w:tr w:rsidR="00304BBF" w:rsidRPr="00D87D6C" w14:paraId="1FE0C6CE" w14:textId="77777777" w:rsidTr="00304BBF">
        <w:trPr>
          <w:jc w:val="center"/>
        </w:trPr>
        <w:tc>
          <w:tcPr>
            <w:tcW w:w="9621" w:type="dxa"/>
          </w:tcPr>
          <w:p w14:paraId="54CB8CAE" w14:textId="77777777" w:rsidR="00304BBF" w:rsidRPr="00D87D6C" w:rsidRDefault="00304BBF">
            <w:pPr>
              <w:tabs>
                <w:tab w:val="left" w:pos="2410"/>
              </w:tabs>
              <w:jc w:val="center"/>
              <w:rPr>
                <w:rFonts w:ascii="Garamond" w:hAnsi="Garamond"/>
                <w:sz w:val="22"/>
                <w:szCs w:val="22"/>
                <w:lang w:val="fr-BE"/>
              </w:rPr>
            </w:pPr>
            <w:r w:rsidRPr="00D87D6C">
              <w:rPr>
                <w:rFonts w:ascii="Garamond" w:hAnsi="Garamond"/>
                <w:sz w:val="22"/>
                <w:szCs w:val="22"/>
                <w:lang w:val="fr-BE"/>
              </w:rPr>
              <w:t>_________</w:t>
            </w:r>
          </w:p>
        </w:tc>
      </w:tr>
      <w:tr w:rsidR="00304BBF" w:rsidRPr="00D87D6C" w14:paraId="3103703E" w14:textId="77777777" w:rsidTr="00304BBF">
        <w:trPr>
          <w:jc w:val="center"/>
        </w:trPr>
        <w:tc>
          <w:tcPr>
            <w:tcW w:w="9621" w:type="dxa"/>
          </w:tcPr>
          <w:p w14:paraId="0168EAC6" w14:textId="77777777" w:rsidR="00304BBF" w:rsidRPr="00D87D6C" w:rsidRDefault="00304BBF">
            <w:pPr>
              <w:tabs>
                <w:tab w:val="left" w:pos="2410"/>
              </w:tabs>
              <w:jc w:val="center"/>
              <w:rPr>
                <w:rFonts w:ascii="Garamond" w:hAnsi="Garamond"/>
                <w:sz w:val="22"/>
                <w:szCs w:val="22"/>
                <w:lang w:val="fr-BE"/>
              </w:rPr>
            </w:pPr>
          </w:p>
        </w:tc>
      </w:tr>
      <w:tr w:rsidR="00304BBF" w:rsidRPr="00D87D6C" w14:paraId="60EB0DB0" w14:textId="77777777" w:rsidTr="00304BBF">
        <w:trPr>
          <w:jc w:val="center"/>
        </w:trPr>
        <w:tc>
          <w:tcPr>
            <w:tcW w:w="9621" w:type="dxa"/>
          </w:tcPr>
          <w:p w14:paraId="26CEA70B" w14:textId="77777777" w:rsidR="00304BBF" w:rsidRPr="00D87D6C" w:rsidRDefault="00304BBF">
            <w:pPr>
              <w:tabs>
                <w:tab w:val="left" w:pos="2410"/>
                <w:tab w:val="left" w:pos="3616"/>
                <w:tab w:val="left" w:pos="3899"/>
              </w:tabs>
              <w:jc w:val="center"/>
              <w:rPr>
                <w:rFonts w:ascii="Garamond" w:hAnsi="Garamond"/>
                <w:b/>
                <w:bCs/>
                <w:sz w:val="22"/>
                <w:szCs w:val="22"/>
              </w:rPr>
            </w:pPr>
            <w:r w:rsidRPr="00D87D6C">
              <w:rPr>
                <w:rFonts w:ascii="Garamond" w:hAnsi="Garamond"/>
                <w:b/>
                <w:bCs/>
                <w:sz w:val="22"/>
                <w:szCs w:val="22"/>
              </w:rPr>
              <w:t>SERVICE PUBLIC FEDERAL SANTE PUBLIQUE, SECURITE DE LA CHAINE ALIMENTAIRE ET ENVIRONNEMENT</w:t>
            </w:r>
          </w:p>
        </w:tc>
      </w:tr>
      <w:tr w:rsidR="00304BBF" w:rsidRPr="00D87D6C" w14:paraId="21E71EDF" w14:textId="77777777" w:rsidTr="00304BBF">
        <w:trPr>
          <w:jc w:val="center"/>
        </w:trPr>
        <w:tc>
          <w:tcPr>
            <w:tcW w:w="9621" w:type="dxa"/>
          </w:tcPr>
          <w:p w14:paraId="47A862E7" w14:textId="77777777" w:rsidR="00304BBF" w:rsidRPr="00D87D6C" w:rsidRDefault="00304BBF">
            <w:pPr>
              <w:tabs>
                <w:tab w:val="left" w:pos="2410"/>
              </w:tabs>
              <w:jc w:val="center"/>
              <w:rPr>
                <w:rFonts w:ascii="Garamond" w:hAnsi="Garamond"/>
                <w:bCs/>
                <w:sz w:val="22"/>
                <w:szCs w:val="22"/>
                <w:lang w:val="nl-NL"/>
              </w:rPr>
            </w:pPr>
            <w:r w:rsidRPr="00D87D6C">
              <w:rPr>
                <w:rFonts w:ascii="Garamond" w:hAnsi="Garamond"/>
                <w:sz w:val="22"/>
                <w:szCs w:val="22"/>
              </w:rPr>
              <w:t>________________________</w:t>
            </w:r>
          </w:p>
        </w:tc>
      </w:tr>
      <w:tr w:rsidR="00304BBF" w:rsidRPr="00D87D6C" w14:paraId="175215BC" w14:textId="77777777" w:rsidTr="00304BBF">
        <w:trPr>
          <w:jc w:val="center"/>
        </w:trPr>
        <w:tc>
          <w:tcPr>
            <w:tcW w:w="9621" w:type="dxa"/>
          </w:tcPr>
          <w:p w14:paraId="01A0F7E1" w14:textId="77777777" w:rsidR="00304BBF" w:rsidRPr="00D87D6C" w:rsidRDefault="00304BBF">
            <w:pPr>
              <w:tabs>
                <w:tab w:val="left" w:pos="2410"/>
              </w:tabs>
              <w:jc w:val="center"/>
              <w:rPr>
                <w:rFonts w:ascii="Garamond" w:hAnsi="Garamond"/>
                <w:sz w:val="22"/>
                <w:szCs w:val="22"/>
              </w:rPr>
            </w:pPr>
          </w:p>
        </w:tc>
      </w:tr>
      <w:tr w:rsidR="00304BBF" w:rsidRPr="00D87D6C" w14:paraId="2F267B93" w14:textId="77777777" w:rsidTr="00304BBF">
        <w:trPr>
          <w:jc w:val="center"/>
        </w:trPr>
        <w:tc>
          <w:tcPr>
            <w:tcW w:w="9621" w:type="dxa"/>
          </w:tcPr>
          <w:p w14:paraId="381C4241" w14:textId="77777777" w:rsidR="00304BBF" w:rsidRPr="00D87D6C" w:rsidRDefault="00304BBF" w:rsidP="00B42122">
            <w:pPr>
              <w:tabs>
                <w:tab w:val="left" w:pos="2410"/>
              </w:tabs>
              <w:jc w:val="center"/>
              <w:rPr>
                <w:rFonts w:ascii="Garamond" w:hAnsi="Garamond"/>
                <w:b/>
                <w:bCs/>
                <w:sz w:val="22"/>
                <w:szCs w:val="22"/>
                <w:lang w:val="fr-BE"/>
              </w:rPr>
            </w:pPr>
            <w:r w:rsidRPr="00D87D6C">
              <w:rPr>
                <w:rFonts w:ascii="Garamond" w:hAnsi="Garamond"/>
                <w:b/>
                <w:bCs/>
                <w:color w:val="000000"/>
                <w:sz w:val="22"/>
                <w:szCs w:val="22"/>
              </w:rPr>
              <w:t xml:space="preserve">Arrêté royal modifiant l’arrêté royal </w:t>
            </w:r>
            <w:r>
              <w:rPr>
                <w:rFonts w:ascii="Garamond" w:hAnsi="Garamond"/>
                <w:b/>
                <w:bCs/>
                <w:color w:val="000000"/>
                <w:sz w:val="22"/>
                <w:szCs w:val="22"/>
              </w:rPr>
              <w:t>du 28 octobre</w:t>
            </w:r>
            <w:r w:rsidRPr="00D87D6C">
              <w:rPr>
                <w:rFonts w:ascii="Garamond" w:hAnsi="Garamond"/>
                <w:b/>
                <w:bCs/>
                <w:color w:val="000000"/>
                <w:sz w:val="22"/>
                <w:szCs w:val="22"/>
              </w:rPr>
              <w:t xml:space="preserve"> 2016 </w:t>
            </w:r>
            <w:r>
              <w:rPr>
                <w:rFonts w:ascii="Garamond" w:hAnsi="Garamond"/>
                <w:b/>
                <w:bCs/>
                <w:color w:val="000000"/>
                <w:sz w:val="22"/>
                <w:szCs w:val="22"/>
              </w:rPr>
              <w:t>relatif à la fabrication et à la mise dans le commerce des cigarettes électroniques</w:t>
            </w:r>
          </w:p>
        </w:tc>
      </w:tr>
      <w:tr w:rsidR="00304BBF" w:rsidRPr="00D87D6C" w14:paraId="5C63F286" w14:textId="77777777" w:rsidTr="00304BBF">
        <w:trPr>
          <w:jc w:val="center"/>
        </w:trPr>
        <w:tc>
          <w:tcPr>
            <w:tcW w:w="9621" w:type="dxa"/>
          </w:tcPr>
          <w:p w14:paraId="732137BB" w14:textId="77777777" w:rsidR="00304BBF" w:rsidRPr="00D87D6C" w:rsidRDefault="00304BBF">
            <w:pPr>
              <w:rPr>
                <w:rFonts w:ascii="Garamond" w:hAnsi="Garamond"/>
                <w:b/>
                <w:sz w:val="22"/>
                <w:szCs w:val="22"/>
                <w:lang w:val="fr-BE"/>
              </w:rPr>
            </w:pPr>
          </w:p>
        </w:tc>
      </w:tr>
      <w:tr w:rsidR="00304BBF" w:rsidRPr="00D87D6C" w14:paraId="3BCA4FC8" w14:textId="77777777" w:rsidTr="00304BBF">
        <w:trPr>
          <w:jc w:val="center"/>
        </w:trPr>
        <w:tc>
          <w:tcPr>
            <w:tcW w:w="9621" w:type="dxa"/>
          </w:tcPr>
          <w:p w14:paraId="55BC81BF" w14:textId="77777777" w:rsidR="00304BBF" w:rsidRPr="00D87D6C" w:rsidRDefault="00304BBF">
            <w:pPr>
              <w:jc w:val="center"/>
              <w:rPr>
                <w:rFonts w:ascii="Garamond" w:hAnsi="Garamond"/>
                <w:b/>
                <w:bCs/>
                <w:sz w:val="22"/>
                <w:szCs w:val="22"/>
                <w:lang w:val="fr-BE"/>
              </w:rPr>
            </w:pPr>
            <w:r w:rsidRPr="00D87D6C">
              <w:rPr>
                <w:rFonts w:ascii="Garamond" w:hAnsi="Garamond"/>
                <w:b/>
                <w:sz w:val="22"/>
                <w:szCs w:val="22"/>
                <w:lang w:val="fr-BE"/>
              </w:rPr>
              <w:t>PHILIPPE, Roi des Belges</w:t>
            </w:r>
            <w:r w:rsidRPr="00D87D6C">
              <w:rPr>
                <w:rFonts w:ascii="Garamond" w:hAnsi="Garamond"/>
                <w:b/>
                <w:bCs/>
                <w:sz w:val="22"/>
                <w:szCs w:val="22"/>
                <w:lang w:val="fr-BE"/>
              </w:rPr>
              <w:t xml:space="preserve">, </w:t>
            </w:r>
          </w:p>
        </w:tc>
      </w:tr>
      <w:tr w:rsidR="00304BBF" w:rsidRPr="00D87D6C" w14:paraId="736DB050" w14:textId="77777777" w:rsidTr="00304BBF">
        <w:trPr>
          <w:jc w:val="center"/>
        </w:trPr>
        <w:tc>
          <w:tcPr>
            <w:tcW w:w="9621" w:type="dxa"/>
          </w:tcPr>
          <w:p w14:paraId="42A9494C" w14:textId="77777777" w:rsidR="00304BBF" w:rsidRPr="00D87D6C" w:rsidRDefault="00304BBF">
            <w:pPr>
              <w:jc w:val="center"/>
              <w:rPr>
                <w:rFonts w:ascii="Garamond" w:hAnsi="Garamond"/>
                <w:bCs/>
                <w:sz w:val="22"/>
                <w:szCs w:val="22"/>
                <w:lang w:val="fr-BE"/>
              </w:rPr>
            </w:pPr>
          </w:p>
        </w:tc>
      </w:tr>
      <w:tr w:rsidR="00304BBF" w:rsidRPr="00D87D6C" w14:paraId="1200BC4A" w14:textId="77777777" w:rsidTr="00304BBF">
        <w:trPr>
          <w:jc w:val="center"/>
        </w:trPr>
        <w:tc>
          <w:tcPr>
            <w:tcW w:w="9621" w:type="dxa"/>
          </w:tcPr>
          <w:p w14:paraId="61E10EC6" w14:textId="77777777" w:rsidR="00304BBF" w:rsidRPr="00D87D6C" w:rsidRDefault="00304BBF" w:rsidP="00846D46">
            <w:pPr>
              <w:pStyle w:val="Pieddepage"/>
              <w:tabs>
                <w:tab w:val="clear" w:pos="4536"/>
                <w:tab w:val="clear" w:pos="9072"/>
                <w:tab w:val="left" w:pos="355"/>
                <w:tab w:val="left" w:pos="2410"/>
              </w:tabs>
              <w:jc w:val="both"/>
              <w:rPr>
                <w:rFonts w:ascii="Garamond" w:hAnsi="Garamond"/>
                <w:sz w:val="22"/>
                <w:szCs w:val="22"/>
                <w:lang w:val="fr-BE"/>
              </w:rPr>
            </w:pPr>
            <w:r w:rsidRPr="00D87D6C">
              <w:rPr>
                <w:rFonts w:ascii="Garamond" w:hAnsi="Garamond"/>
                <w:sz w:val="22"/>
                <w:szCs w:val="22"/>
              </w:rPr>
              <w:t>A tous, présents et à venir, Salut.</w:t>
            </w:r>
          </w:p>
        </w:tc>
      </w:tr>
      <w:tr w:rsidR="00304BBF" w:rsidRPr="00D87D6C" w14:paraId="214CDBD3" w14:textId="77777777" w:rsidTr="00304BBF">
        <w:trPr>
          <w:jc w:val="center"/>
        </w:trPr>
        <w:tc>
          <w:tcPr>
            <w:tcW w:w="9621" w:type="dxa"/>
          </w:tcPr>
          <w:p w14:paraId="60A12672" w14:textId="77777777" w:rsidR="00304BBF" w:rsidRPr="00D87D6C" w:rsidRDefault="00304BBF">
            <w:pPr>
              <w:pStyle w:val="Titre1"/>
              <w:jc w:val="left"/>
              <w:rPr>
                <w:rFonts w:ascii="Garamond" w:hAnsi="Garamond"/>
                <w:sz w:val="22"/>
                <w:szCs w:val="22"/>
                <w:lang w:val="fr-BE"/>
              </w:rPr>
            </w:pPr>
          </w:p>
        </w:tc>
      </w:tr>
      <w:tr w:rsidR="00304BBF" w:rsidRPr="00D87D6C" w14:paraId="21173651" w14:textId="77777777" w:rsidTr="00304BBF">
        <w:trPr>
          <w:trHeight w:val="824"/>
          <w:jc w:val="center"/>
        </w:trPr>
        <w:tc>
          <w:tcPr>
            <w:tcW w:w="9621" w:type="dxa"/>
          </w:tcPr>
          <w:p w14:paraId="3ABA8899" w14:textId="77777777" w:rsidR="00304BBF" w:rsidRPr="00D87D6C" w:rsidRDefault="00304BBF" w:rsidP="00586EEE">
            <w:pPr>
              <w:pStyle w:val="Titre1"/>
              <w:tabs>
                <w:tab w:val="clear" w:pos="567"/>
                <w:tab w:val="left" w:pos="355"/>
              </w:tabs>
              <w:rPr>
                <w:rFonts w:ascii="Garamond" w:hAnsi="Garamond"/>
                <w:sz w:val="22"/>
                <w:szCs w:val="22"/>
              </w:rPr>
            </w:pPr>
            <w:r w:rsidRPr="00D87D6C">
              <w:rPr>
                <w:rFonts w:ascii="Garamond" w:hAnsi="Garamond"/>
                <w:sz w:val="22"/>
                <w:szCs w:val="22"/>
              </w:rPr>
              <w:t>Vu la loi du 24 janvier 1977 relative à la protection de la santé des consommateurs en ce qui concerne les denrées alimentaires et les autres produits, l’article 6, § 1, a), modifié par la loi du 22 mars 1989, l’article 10, alinéa 1er, remplacé par la loi du 9 février 1994, et alinéa 3, remplacé par la loi du 10 avril 2014 et l’article 18, § 1, remplacé par la loi du 22 mars 1989 et modifié par la loi du 22 décembre 2003;</w:t>
            </w:r>
          </w:p>
        </w:tc>
      </w:tr>
      <w:tr w:rsidR="00304BBF" w:rsidRPr="00D87D6C" w14:paraId="1DA3DFD2" w14:textId="77777777" w:rsidTr="00304BBF">
        <w:trPr>
          <w:trHeight w:val="260"/>
          <w:jc w:val="center"/>
        </w:trPr>
        <w:tc>
          <w:tcPr>
            <w:tcW w:w="9621" w:type="dxa"/>
          </w:tcPr>
          <w:p w14:paraId="6E1E5B5D" w14:textId="77777777" w:rsidR="00304BBF" w:rsidRPr="00D87D6C" w:rsidRDefault="00304BBF" w:rsidP="00B4303C">
            <w:pPr>
              <w:pStyle w:val="Titre1"/>
              <w:tabs>
                <w:tab w:val="clear" w:pos="567"/>
                <w:tab w:val="left" w:pos="355"/>
              </w:tabs>
              <w:rPr>
                <w:rFonts w:ascii="Garamond" w:hAnsi="Garamond"/>
                <w:sz w:val="22"/>
                <w:szCs w:val="22"/>
              </w:rPr>
            </w:pPr>
          </w:p>
        </w:tc>
      </w:tr>
      <w:tr w:rsidR="00304BBF" w:rsidRPr="00D87D6C" w14:paraId="22DD9CF4" w14:textId="77777777" w:rsidTr="00304BBF">
        <w:trPr>
          <w:trHeight w:val="746"/>
          <w:jc w:val="center"/>
        </w:trPr>
        <w:tc>
          <w:tcPr>
            <w:tcW w:w="9621" w:type="dxa"/>
          </w:tcPr>
          <w:p w14:paraId="2261F415" w14:textId="77777777" w:rsidR="00304BBF" w:rsidRPr="00D87D6C" w:rsidRDefault="00304BBF" w:rsidP="00B42122">
            <w:pPr>
              <w:tabs>
                <w:tab w:val="left" w:pos="355"/>
                <w:tab w:val="left" w:pos="2410"/>
              </w:tabs>
              <w:jc w:val="both"/>
              <w:rPr>
                <w:rFonts w:ascii="Garamond" w:hAnsi="Garamond"/>
                <w:color w:val="000000"/>
                <w:sz w:val="22"/>
                <w:szCs w:val="22"/>
              </w:rPr>
            </w:pPr>
            <w:r w:rsidRPr="00D87D6C">
              <w:rPr>
                <w:rFonts w:ascii="Garamond" w:hAnsi="Garamond"/>
                <w:bCs/>
                <w:sz w:val="22"/>
                <w:szCs w:val="22"/>
              </w:rPr>
              <w:t>Vu l’</w:t>
            </w:r>
            <w:r w:rsidRPr="00D87D6C">
              <w:rPr>
                <w:rFonts w:ascii="Garamond" w:hAnsi="Garamond"/>
                <w:bCs/>
                <w:color w:val="000000"/>
                <w:sz w:val="22"/>
                <w:szCs w:val="22"/>
              </w:rPr>
              <w:t xml:space="preserve">arrêté royal </w:t>
            </w:r>
            <w:r>
              <w:rPr>
                <w:rFonts w:ascii="Garamond" w:hAnsi="Garamond"/>
                <w:bCs/>
                <w:color w:val="000000"/>
                <w:sz w:val="22"/>
                <w:szCs w:val="22"/>
              </w:rPr>
              <w:t>du 28 octobre</w:t>
            </w:r>
            <w:r w:rsidRPr="00D87D6C">
              <w:rPr>
                <w:rFonts w:ascii="Garamond" w:hAnsi="Garamond"/>
                <w:bCs/>
                <w:color w:val="000000"/>
                <w:sz w:val="22"/>
                <w:szCs w:val="22"/>
              </w:rPr>
              <w:t xml:space="preserve"> 2016</w:t>
            </w:r>
            <w:r>
              <w:rPr>
                <w:rFonts w:ascii="Garamond" w:hAnsi="Garamond"/>
                <w:bCs/>
                <w:color w:val="000000"/>
                <w:sz w:val="22"/>
                <w:szCs w:val="22"/>
              </w:rPr>
              <w:t xml:space="preserve"> relatif à la fabrication et à la mise dans le commerce des cigarettes électroniques</w:t>
            </w:r>
            <w:r w:rsidRPr="00D87D6C">
              <w:rPr>
                <w:rFonts w:ascii="Garamond" w:hAnsi="Garamond"/>
                <w:bCs/>
                <w:color w:val="000000"/>
                <w:sz w:val="22"/>
                <w:szCs w:val="22"/>
              </w:rPr>
              <w:t>;</w:t>
            </w:r>
            <w:r w:rsidRPr="00D87D6C">
              <w:rPr>
                <w:rFonts w:ascii="Garamond" w:hAnsi="Garamond"/>
                <w:color w:val="000000"/>
                <w:sz w:val="22"/>
                <w:szCs w:val="22"/>
              </w:rPr>
              <w:t xml:space="preserve"> </w:t>
            </w:r>
          </w:p>
        </w:tc>
      </w:tr>
      <w:tr w:rsidR="00304BBF" w:rsidRPr="00D87D6C" w14:paraId="6E62DA90" w14:textId="77777777" w:rsidTr="00304BBF">
        <w:trPr>
          <w:trHeight w:val="206"/>
          <w:jc w:val="center"/>
        </w:trPr>
        <w:tc>
          <w:tcPr>
            <w:tcW w:w="9621" w:type="dxa"/>
          </w:tcPr>
          <w:p w14:paraId="692FEB4D" w14:textId="77777777" w:rsidR="00304BBF" w:rsidRPr="00D87D6C" w:rsidRDefault="00304BBF" w:rsidP="00712F17">
            <w:pPr>
              <w:tabs>
                <w:tab w:val="left" w:pos="355"/>
                <w:tab w:val="left" w:pos="2410"/>
              </w:tabs>
              <w:jc w:val="both"/>
              <w:rPr>
                <w:rFonts w:ascii="Garamond" w:hAnsi="Garamond"/>
                <w:bCs/>
                <w:sz w:val="22"/>
                <w:szCs w:val="22"/>
              </w:rPr>
            </w:pPr>
          </w:p>
        </w:tc>
      </w:tr>
      <w:tr w:rsidR="00304BBF" w:rsidRPr="00D87D6C" w14:paraId="60C8245F" w14:textId="77777777" w:rsidTr="00304BBF">
        <w:trPr>
          <w:jc w:val="center"/>
        </w:trPr>
        <w:tc>
          <w:tcPr>
            <w:tcW w:w="9621" w:type="dxa"/>
          </w:tcPr>
          <w:p w14:paraId="0D3FB9D0" w14:textId="77777777" w:rsidR="00304BBF" w:rsidRPr="00D87D6C" w:rsidRDefault="00304BBF" w:rsidP="00586EEE">
            <w:pPr>
              <w:tabs>
                <w:tab w:val="left" w:pos="2410"/>
              </w:tabs>
              <w:jc w:val="both"/>
              <w:rPr>
                <w:rFonts w:ascii="Garamond" w:hAnsi="Garamond"/>
                <w:sz w:val="22"/>
                <w:szCs w:val="22"/>
                <w:lang w:val="fr-BE"/>
              </w:rPr>
            </w:pPr>
            <w:r w:rsidRPr="00D87D6C">
              <w:rPr>
                <w:rFonts w:ascii="Garamond" w:hAnsi="Garamond"/>
                <w:sz w:val="22"/>
                <w:szCs w:val="22"/>
                <w:lang w:val="fr-BE"/>
              </w:rPr>
              <w:t xml:space="preserve">Vu l’avis de l’Inspecteur des Finances, donné le </w:t>
            </w:r>
            <w:r w:rsidRPr="003E197B">
              <w:rPr>
                <w:rFonts w:ascii="Garamond" w:hAnsi="Garamond"/>
                <w:sz w:val="22"/>
                <w:szCs w:val="22"/>
                <w:highlight w:val="yellow"/>
                <w:lang w:val="fr-BE"/>
              </w:rPr>
              <w:t>…;</w:t>
            </w:r>
          </w:p>
        </w:tc>
      </w:tr>
      <w:tr w:rsidR="00304BBF" w:rsidRPr="00D87D6C" w14:paraId="3EF6F72D" w14:textId="77777777" w:rsidTr="00304BBF">
        <w:trPr>
          <w:jc w:val="center"/>
        </w:trPr>
        <w:tc>
          <w:tcPr>
            <w:tcW w:w="9621" w:type="dxa"/>
          </w:tcPr>
          <w:p w14:paraId="54F7BC13" w14:textId="77777777" w:rsidR="00304BBF" w:rsidRPr="00D87D6C" w:rsidRDefault="00304BBF" w:rsidP="00586EEE">
            <w:pPr>
              <w:tabs>
                <w:tab w:val="left" w:pos="2410"/>
              </w:tabs>
              <w:jc w:val="both"/>
              <w:rPr>
                <w:rFonts w:ascii="Garamond" w:hAnsi="Garamond"/>
                <w:sz w:val="22"/>
                <w:szCs w:val="22"/>
                <w:lang w:val="fr-BE"/>
              </w:rPr>
            </w:pPr>
          </w:p>
        </w:tc>
      </w:tr>
      <w:tr w:rsidR="00304BBF" w:rsidRPr="00D87D6C" w14:paraId="32727934" w14:textId="77777777" w:rsidTr="00304BBF">
        <w:trPr>
          <w:jc w:val="center"/>
        </w:trPr>
        <w:tc>
          <w:tcPr>
            <w:tcW w:w="9621" w:type="dxa"/>
          </w:tcPr>
          <w:p w14:paraId="5DE4ED5A" w14:textId="77777777" w:rsidR="00304BBF" w:rsidRPr="00D87D6C" w:rsidRDefault="00304BBF" w:rsidP="00586EEE">
            <w:pPr>
              <w:tabs>
                <w:tab w:val="left" w:pos="2410"/>
              </w:tabs>
              <w:jc w:val="both"/>
              <w:rPr>
                <w:rFonts w:ascii="Garamond" w:hAnsi="Garamond"/>
                <w:sz w:val="22"/>
                <w:szCs w:val="22"/>
                <w:lang w:val="fr-BE"/>
              </w:rPr>
            </w:pPr>
            <w:r w:rsidRPr="00D87D6C">
              <w:rPr>
                <w:rFonts w:ascii="Garamond" w:hAnsi="Garamond"/>
                <w:sz w:val="22"/>
                <w:szCs w:val="22"/>
                <w:lang w:val="fr-BE"/>
              </w:rPr>
              <w:t xml:space="preserve">Vu l’avis </w:t>
            </w:r>
            <w:r w:rsidRPr="003E197B">
              <w:rPr>
                <w:rFonts w:ascii="Garamond" w:hAnsi="Garamond"/>
                <w:sz w:val="22"/>
                <w:szCs w:val="22"/>
                <w:highlight w:val="yellow"/>
                <w:lang w:val="fr-BE"/>
              </w:rPr>
              <w:t>…</w:t>
            </w:r>
            <w:r w:rsidRPr="00D87D6C">
              <w:rPr>
                <w:rFonts w:ascii="Garamond" w:hAnsi="Garamond"/>
                <w:sz w:val="22"/>
                <w:szCs w:val="22"/>
                <w:lang w:val="fr-BE"/>
              </w:rPr>
              <w:t xml:space="preserve"> du Conseil d’État, donné le</w:t>
            </w:r>
            <w:r>
              <w:rPr>
                <w:rFonts w:ascii="Garamond" w:hAnsi="Garamond"/>
                <w:sz w:val="22"/>
                <w:szCs w:val="22"/>
                <w:lang w:val="fr-BE"/>
              </w:rPr>
              <w:t xml:space="preserve"> </w:t>
            </w:r>
            <w:r w:rsidRPr="003E197B">
              <w:rPr>
                <w:rFonts w:ascii="Garamond" w:hAnsi="Garamond"/>
                <w:sz w:val="22"/>
                <w:szCs w:val="22"/>
                <w:highlight w:val="yellow"/>
                <w:lang w:val="fr-BE"/>
              </w:rPr>
              <w:t>XX</w:t>
            </w:r>
            <w:r w:rsidRPr="00D87D6C">
              <w:rPr>
                <w:rFonts w:ascii="Garamond" w:hAnsi="Garamond"/>
                <w:sz w:val="22"/>
                <w:szCs w:val="22"/>
                <w:lang w:val="fr-BE"/>
              </w:rPr>
              <w:t xml:space="preserve"> , en application de l’article 84, § 1er, alinéa 1er, 2°, des lois sur le Conseil d’État, coordonnées le 12 janvier 1973</w:t>
            </w:r>
            <w:r w:rsidRPr="00D87D6C">
              <w:rPr>
                <w:rFonts w:ascii="Garamond" w:hAnsi="Garamond"/>
                <w:sz w:val="22"/>
                <w:szCs w:val="22"/>
              </w:rPr>
              <w:t>;</w:t>
            </w:r>
          </w:p>
        </w:tc>
      </w:tr>
      <w:tr w:rsidR="00304BBF" w:rsidRPr="00D87D6C" w14:paraId="3F53C2E3" w14:textId="77777777" w:rsidTr="00304BBF">
        <w:trPr>
          <w:jc w:val="center"/>
        </w:trPr>
        <w:tc>
          <w:tcPr>
            <w:tcW w:w="9621" w:type="dxa"/>
          </w:tcPr>
          <w:p w14:paraId="3CEBDB95" w14:textId="77777777" w:rsidR="00304BBF" w:rsidRPr="00D87D6C" w:rsidRDefault="00304BBF" w:rsidP="008957E7">
            <w:pPr>
              <w:tabs>
                <w:tab w:val="left" w:pos="2410"/>
              </w:tabs>
              <w:jc w:val="both"/>
              <w:rPr>
                <w:rFonts w:ascii="Garamond" w:hAnsi="Garamond"/>
                <w:sz w:val="22"/>
                <w:szCs w:val="22"/>
                <w:lang w:val="fr-BE"/>
              </w:rPr>
            </w:pPr>
          </w:p>
        </w:tc>
      </w:tr>
      <w:tr w:rsidR="00304BBF" w:rsidRPr="00D87D6C" w14:paraId="6B5BD351" w14:textId="77777777" w:rsidTr="00304BBF">
        <w:trPr>
          <w:jc w:val="center"/>
        </w:trPr>
        <w:tc>
          <w:tcPr>
            <w:tcW w:w="9621" w:type="dxa"/>
          </w:tcPr>
          <w:p w14:paraId="63666C76" w14:textId="77777777" w:rsidR="00304BBF" w:rsidRPr="00D87D6C" w:rsidRDefault="00304BBF" w:rsidP="00CD391A">
            <w:pPr>
              <w:pStyle w:val="Pieddepage"/>
              <w:tabs>
                <w:tab w:val="clear" w:pos="4536"/>
                <w:tab w:val="clear" w:pos="9072"/>
                <w:tab w:val="left" w:pos="355"/>
                <w:tab w:val="left" w:pos="567"/>
                <w:tab w:val="left" w:pos="2410"/>
              </w:tabs>
              <w:jc w:val="both"/>
              <w:rPr>
                <w:rFonts w:ascii="Garamond" w:hAnsi="Garamond"/>
                <w:sz w:val="22"/>
                <w:szCs w:val="22"/>
                <w:lang w:val="fr-BE"/>
              </w:rPr>
            </w:pPr>
            <w:r w:rsidRPr="00D87D6C">
              <w:rPr>
                <w:rFonts w:ascii="Garamond" w:hAnsi="Garamond"/>
                <w:bCs/>
                <w:sz w:val="22"/>
                <w:szCs w:val="22"/>
              </w:rPr>
              <w:t xml:space="preserve">Sur la proposition du Ministre de l’Economie, de la Ministre de la Santé publique et du Ministre des Classes moyennes, </w:t>
            </w:r>
          </w:p>
        </w:tc>
      </w:tr>
      <w:tr w:rsidR="00304BBF" w:rsidRPr="00D87D6C" w14:paraId="164F3051" w14:textId="77777777" w:rsidTr="00304BBF">
        <w:trPr>
          <w:jc w:val="center"/>
        </w:trPr>
        <w:tc>
          <w:tcPr>
            <w:tcW w:w="9621" w:type="dxa"/>
          </w:tcPr>
          <w:p w14:paraId="40F8728C" w14:textId="77777777" w:rsidR="00304BBF" w:rsidRPr="00D87D6C" w:rsidRDefault="00304BBF" w:rsidP="001B3292">
            <w:pPr>
              <w:tabs>
                <w:tab w:val="left" w:pos="2410"/>
              </w:tabs>
              <w:jc w:val="both"/>
              <w:rPr>
                <w:rFonts w:ascii="Garamond" w:hAnsi="Garamond"/>
                <w:sz w:val="22"/>
                <w:szCs w:val="22"/>
                <w:lang w:val="fr-BE"/>
              </w:rPr>
            </w:pPr>
          </w:p>
        </w:tc>
      </w:tr>
      <w:tr w:rsidR="00304BBF" w:rsidRPr="00D87D6C" w14:paraId="3881DCEF" w14:textId="77777777" w:rsidTr="00304BBF">
        <w:trPr>
          <w:jc w:val="center"/>
        </w:trPr>
        <w:tc>
          <w:tcPr>
            <w:tcW w:w="9621" w:type="dxa"/>
          </w:tcPr>
          <w:p w14:paraId="4702263D" w14:textId="77777777" w:rsidR="00304BBF" w:rsidRPr="00D87D6C" w:rsidRDefault="00304BBF" w:rsidP="00712F17">
            <w:pPr>
              <w:tabs>
                <w:tab w:val="left" w:pos="355"/>
                <w:tab w:val="left" w:pos="2410"/>
              </w:tabs>
              <w:jc w:val="both"/>
              <w:rPr>
                <w:rFonts w:ascii="Garamond" w:hAnsi="Garamond"/>
                <w:sz w:val="22"/>
                <w:szCs w:val="22"/>
                <w:lang w:val="fr-BE"/>
              </w:rPr>
            </w:pPr>
            <w:r w:rsidRPr="00D87D6C">
              <w:rPr>
                <w:rFonts w:ascii="Garamond" w:hAnsi="Garamond"/>
                <w:sz w:val="22"/>
                <w:szCs w:val="22"/>
                <w:lang w:val="fr-BE"/>
              </w:rPr>
              <w:t>NOUS AVONS ARRETE ET ARRETONS:</w:t>
            </w:r>
          </w:p>
        </w:tc>
      </w:tr>
      <w:tr w:rsidR="00304BBF" w:rsidRPr="00D87D6C" w14:paraId="555DFC17" w14:textId="77777777" w:rsidTr="00304BBF">
        <w:trPr>
          <w:jc w:val="center"/>
        </w:trPr>
        <w:tc>
          <w:tcPr>
            <w:tcW w:w="9621" w:type="dxa"/>
          </w:tcPr>
          <w:p w14:paraId="6575056C" w14:textId="77777777" w:rsidR="00304BBF" w:rsidRPr="00EE108D" w:rsidRDefault="00304BBF" w:rsidP="00CD06DC">
            <w:pPr>
              <w:tabs>
                <w:tab w:val="left" w:pos="567"/>
                <w:tab w:val="left" w:pos="2410"/>
              </w:tabs>
              <w:jc w:val="both"/>
              <w:rPr>
                <w:rFonts w:ascii="Garamond" w:hAnsi="Garamond"/>
                <w:b/>
                <w:sz w:val="22"/>
                <w:szCs w:val="22"/>
                <w:lang w:val="fr-BE"/>
              </w:rPr>
            </w:pPr>
          </w:p>
        </w:tc>
      </w:tr>
      <w:tr w:rsidR="00304BBF" w:rsidRPr="00D87D6C" w14:paraId="69CEEEBB" w14:textId="77777777" w:rsidTr="00304BBF">
        <w:trPr>
          <w:trHeight w:val="322"/>
          <w:jc w:val="center"/>
        </w:trPr>
        <w:tc>
          <w:tcPr>
            <w:tcW w:w="9621" w:type="dxa"/>
          </w:tcPr>
          <w:p w14:paraId="4E609207" w14:textId="77777777" w:rsidR="00304BBF" w:rsidRPr="00D87D6C" w:rsidRDefault="00304BBF" w:rsidP="00BA0E48">
            <w:pPr>
              <w:tabs>
                <w:tab w:val="left" w:pos="2410"/>
              </w:tabs>
              <w:jc w:val="both"/>
              <w:rPr>
                <w:rFonts w:ascii="Garamond" w:hAnsi="Garamond"/>
                <w:b/>
                <w:sz w:val="22"/>
                <w:szCs w:val="22"/>
              </w:rPr>
            </w:pPr>
          </w:p>
        </w:tc>
      </w:tr>
      <w:tr w:rsidR="00304BBF" w:rsidRPr="00D87D6C" w14:paraId="295A6021" w14:textId="77777777" w:rsidTr="00304BBF">
        <w:trPr>
          <w:trHeight w:val="322"/>
          <w:jc w:val="center"/>
        </w:trPr>
        <w:tc>
          <w:tcPr>
            <w:tcW w:w="9621" w:type="dxa"/>
          </w:tcPr>
          <w:p w14:paraId="4AEE0C4A" w14:textId="791C5990" w:rsidR="00304BBF" w:rsidRPr="00BD1521" w:rsidRDefault="00304BBF" w:rsidP="00BA0E48">
            <w:pPr>
              <w:tabs>
                <w:tab w:val="left" w:pos="2410"/>
              </w:tabs>
              <w:jc w:val="both"/>
              <w:rPr>
                <w:rFonts w:ascii="Garamond" w:hAnsi="Garamond"/>
                <w:sz w:val="22"/>
                <w:szCs w:val="22"/>
              </w:rPr>
            </w:pPr>
            <w:r w:rsidRPr="00D87D6C">
              <w:rPr>
                <w:rFonts w:ascii="Garamond" w:hAnsi="Garamond"/>
                <w:b/>
                <w:sz w:val="22"/>
                <w:szCs w:val="22"/>
              </w:rPr>
              <w:t>Art</w:t>
            </w:r>
            <w:r>
              <w:rPr>
                <w:rFonts w:ascii="Garamond" w:hAnsi="Garamond"/>
                <w:b/>
                <w:sz w:val="22"/>
                <w:szCs w:val="22"/>
              </w:rPr>
              <w:t xml:space="preserve">icle </w:t>
            </w:r>
            <w:r w:rsidRPr="00EE108D">
              <w:rPr>
                <w:rFonts w:ascii="Garamond" w:hAnsi="Garamond"/>
                <w:b/>
                <w:sz w:val="22"/>
                <w:szCs w:val="22"/>
                <w:lang w:val="fr-BE"/>
              </w:rPr>
              <w:t>1</w:t>
            </w:r>
            <w:r w:rsidRPr="00EE108D">
              <w:rPr>
                <w:rFonts w:ascii="Garamond" w:hAnsi="Garamond"/>
                <w:b/>
                <w:sz w:val="22"/>
                <w:szCs w:val="22"/>
                <w:vertAlign w:val="superscript"/>
                <w:lang w:val="fr-BE"/>
              </w:rPr>
              <w:t>er</w:t>
            </w:r>
            <w:r>
              <w:rPr>
                <w:rFonts w:ascii="Garamond" w:hAnsi="Garamond"/>
                <w:sz w:val="22"/>
                <w:szCs w:val="22"/>
                <w:lang w:val="fr-BE"/>
              </w:rPr>
              <w:t>.</w:t>
            </w:r>
            <w:r w:rsidRPr="00D87D6C">
              <w:rPr>
                <w:rFonts w:ascii="Garamond" w:hAnsi="Garamond"/>
                <w:sz w:val="22"/>
                <w:szCs w:val="22"/>
              </w:rPr>
              <w:t xml:space="preserve"> </w:t>
            </w:r>
            <w:r>
              <w:rPr>
                <w:rFonts w:ascii="Garamond" w:hAnsi="Garamond"/>
                <w:sz w:val="22"/>
                <w:szCs w:val="22"/>
              </w:rPr>
              <w:t xml:space="preserve">Dans l’article 2 </w:t>
            </w:r>
            <w:r w:rsidRPr="001D09DB">
              <w:rPr>
                <w:rFonts w:ascii="Garamond" w:hAnsi="Garamond"/>
                <w:sz w:val="22"/>
                <w:szCs w:val="22"/>
              </w:rPr>
              <w:t xml:space="preserve">de l’arrêté royal du 28 octobre 2016 relatif à la fabrication et à la mise dans le commerce des cigarettes électroniques </w:t>
            </w:r>
            <w:r>
              <w:rPr>
                <w:rFonts w:ascii="Garamond" w:hAnsi="Garamond"/>
                <w:sz w:val="22"/>
                <w:szCs w:val="22"/>
              </w:rPr>
              <w:t>les modifications suivantes sont apportées:</w:t>
            </w:r>
          </w:p>
        </w:tc>
      </w:tr>
      <w:tr w:rsidR="00304BBF" w:rsidRPr="00D87D6C" w14:paraId="3845454E" w14:textId="77777777" w:rsidTr="00304BBF">
        <w:trPr>
          <w:trHeight w:val="322"/>
          <w:jc w:val="center"/>
        </w:trPr>
        <w:tc>
          <w:tcPr>
            <w:tcW w:w="9621" w:type="dxa"/>
          </w:tcPr>
          <w:p w14:paraId="6F9167BA" w14:textId="6E19E833" w:rsidR="00304BBF" w:rsidRPr="00BD1521" w:rsidRDefault="00304BBF" w:rsidP="00BA0E48">
            <w:pPr>
              <w:tabs>
                <w:tab w:val="left" w:pos="2410"/>
              </w:tabs>
              <w:jc w:val="both"/>
              <w:rPr>
                <w:rFonts w:ascii="Garamond" w:hAnsi="Garamond"/>
                <w:sz w:val="22"/>
                <w:szCs w:val="22"/>
              </w:rPr>
            </w:pPr>
            <w:r>
              <w:rPr>
                <w:rFonts w:ascii="Garamond" w:hAnsi="Garamond"/>
                <w:sz w:val="22"/>
                <w:szCs w:val="22"/>
              </w:rPr>
              <w:t>a) au 1°, les mots « ou non » sont insérés entre les mots « de vapeur contenant » et les mots « de la nicotine » ;</w:t>
            </w:r>
          </w:p>
        </w:tc>
      </w:tr>
      <w:tr w:rsidR="00304BBF" w:rsidRPr="00D87D6C" w14:paraId="01639A93" w14:textId="77777777" w:rsidTr="00304BBF">
        <w:trPr>
          <w:trHeight w:val="322"/>
          <w:jc w:val="center"/>
        </w:trPr>
        <w:tc>
          <w:tcPr>
            <w:tcW w:w="9621" w:type="dxa"/>
          </w:tcPr>
          <w:p w14:paraId="678DF086" w14:textId="77777777" w:rsidR="00304BBF" w:rsidRDefault="00304BBF" w:rsidP="00B3326D">
            <w:pPr>
              <w:tabs>
                <w:tab w:val="left" w:pos="2410"/>
              </w:tabs>
              <w:jc w:val="both"/>
              <w:rPr>
                <w:rFonts w:ascii="Garamond" w:hAnsi="Garamond"/>
                <w:sz w:val="22"/>
                <w:szCs w:val="22"/>
              </w:rPr>
            </w:pPr>
            <w:r>
              <w:rPr>
                <w:rFonts w:ascii="Garamond" w:hAnsi="Garamond"/>
                <w:sz w:val="22"/>
                <w:szCs w:val="22"/>
              </w:rPr>
              <w:t>b) il est inséré 2°/1 rédigé comme suit :</w:t>
            </w:r>
          </w:p>
          <w:p w14:paraId="4B51324D" w14:textId="77777777" w:rsidR="00304BBF" w:rsidRDefault="00304BBF" w:rsidP="00B3326D">
            <w:pPr>
              <w:tabs>
                <w:tab w:val="left" w:pos="2410"/>
              </w:tabs>
              <w:jc w:val="both"/>
              <w:rPr>
                <w:rFonts w:ascii="Garamond" w:hAnsi="Garamond"/>
                <w:sz w:val="22"/>
                <w:szCs w:val="22"/>
              </w:rPr>
            </w:pPr>
          </w:p>
          <w:p w14:paraId="1017F01F" w14:textId="2CC21221" w:rsidR="00304BBF" w:rsidRPr="00BD1521" w:rsidRDefault="00304BBF" w:rsidP="00BA0E48">
            <w:pPr>
              <w:tabs>
                <w:tab w:val="left" w:pos="2410"/>
              </w:tabs>
              <w:jc w:val="both"/>
              <w:rPr>
                <w:rFonts w:ascii="Garamond" w:hAnsi="Garamond"/>
                <w:sz w:val="22"/>
                <w:szCs w:val="22"/>
              </w:rPr>
            </w:pPr>
            <w:r>
              <w:rPr>
                <w:rFonts w:ascii="Garamond" w:hAnsi="Garamond"/>
                <w:sz w:val="22"/>
                <w:szCs w:val="22"/>
              </w:rPr>
              <w:t xml:space="preserve">«  2°/1 </w:t>
            </w:r>
            <w:r w:rsidRPr="006F7C36">
              <w:rPr>
                <w:rFonts w:ascii="Garamond" w:hAnsi="Garamond"/>
                <w:sz w:val="22"/>
                <w:szCs w:val="22"/>
              </w:rPr>
              <w:t>flacon de recharge sans nicotine : un récipient renfermant un liquide ne contenant pas de nicotine, qui peut être utilisé pour recharger une cigarette électronique;</w:t>
            </w:r>
            <w:r>
              <w:rPr>
                <w:rFonts w:ascii="Garamond" w:hAnsi="Garamond"/>
                <w:sz w:val="22"/>
                <w:szCs w:val="22"/>
              </w:rPr>
              <w:t> » ;</w:t>
            </w:r>
          </w:p>
        </w:tc>
      </w:tr>
      <w:tr w:rsidR="00304BBF" w:rsidRPr="00B3326D" w14:paraId="27FB0209" w14:textId="77777777" w:rsidTr="00304BBF">
        <w:trPr>
          <w:trHeight w:val="322"/>
          <w:jc w:val="center"/>
        </w:trPr>
        <w:tc>
          <w:tcPr>
            <w:tcW w:w="9621" w:type="dxa"/>
          </w:tcPr>
          <w:p w14:paraId="4447F703" w14:textId="77777777" w:rsidR="00304BBF" w:rsidRPr="0078315C" w:rsidRDefault="00304BBF" w:rsidP="00B3326D">
            <w:pPr>
              <w:tabs>
                <w:tab w:val="left" w:pos="2410"/>
              </w:tabs>
              <w:jc w:val="both"/>
              <w:rPr>
                <w:rFonts w:ascii="Garamond" w:hAnsi="Garamond"/>
                <w:sz w:val="22"/>
                <w:szCs w:val="22"/>
              </w:rPr>
            </w:pPr>
            <w:r w:rsidRPr="0078315C">
              <w:rPr>
                <w:rFonts w:ascii="Garamond" w:hAnsi="Garamond"/>
                <w:sz w:val="22"/>
                <w:szCs w:val="22"/>
              </w:rPr>
              <w:t>c) il est inséré un 10°/1 rédigé comme suit :</w:t>
            </w:r>
          </w:p>
          <w:p w14:paraId="17DC0D54" w14:textId="77777777" w:rsidR="00304BBF" w:rsidRPr="0078315C" w:rsidRDefault="00304BBF" w:rsidP="00B3326D">
            <w:pPr>
              <w:tabs>
                <w:tab w:val="left" w:pos="2410"/>
              </w:tabs>
              <w:jc w:val="both"/>
              <w:rPr>
                <w:rFonts w:ascii="Garamond" w:hAnsi="Garamond"/>
                <w:sz w:val="22"/>
                <w:szCs w:val="22"/>
              </w:rPr>
            </w:pPr>
          </w:p>
          <w:p w14:paraId="6FF7FDD2" w14:textId="77777777" w:rsidR="00304BBF" w:rsidRPr="0078315C" w:rsidRDefault="00304BBF" w:rsidP="00B3326D">
            <w:pPr>
              <w:tabs>
                <w:tab w:val="left" w:pos="2410"/>
              </w:tabs>
              <w:jc w:val="both"/>
              <w:rPr>
                <w:rFonts w:ascii="Garamond" w:hAnsi="Garamond"/>
                <w:sz w:val="22"/>
                <w:szCs w:val="22"/>
              </w:rPr>
            </w:pPr>
            <w:r>
              <w:rPr>
                <w:rFonts w:ascii="Garamond" w:hAnsi="Garamond"/>
                <w:sz w:val="22"/>
                <w:szCs w:val="22"/>
              </w:rPr>
              <w:t>« </w:t>
            </w:r>
            <w:r w:rsidRPr="0078315C">
              <w:rPr>
                <w:rFonts w:ascii="Garamond" w:hAnsi="Garamond"/>
                <w:sz w:val="22"/>
                <w:szCs w:val="22"/>
              </w:rPr>
              <w:t xml:space="preserve">10°/1 vente à distance transfrontalière : une vente à distance à des consommateurs dans le cadre de laquelle le consommateur, au moment où il commande le produit au détaillant, se trouve dans un État membre autre que </w:t>
            </w:r>
            <w:r w:rsidRPr="0078315C">
              <w:rPr>
                <w:rFonts w:ascii="Garamond" w:hAnsi="Garamond"/>
                <w:sz w:val="22"/>
                <w:szCs w:val="22"/>
              </w:rPr>
              <w:lastRenderedPageBreak/>
              <w:t>l’État membre ou le pays tiers dans lequel ce détaillant est établi; un détaillant est réputé être établi dans un État membre:</w:t>
            </w:r>
          </w:p>
          <w:p w14:paraId="17D144DF" w14:textId="77777777" w:rsidR="00304BBF" w:rsidRPr="0078315C" w:rsidRDefault="00304BBF" w:rsidP="00B3326D">
            <w:pPr>
              <w:tabs>
                <w:tab w:val="left" w:pos="2410"/>
              </w:tabs>
              <w:jc w:val="both"/>
              <w:rPr>
                <w:rFonts w:ascii="Garamond" w:hAnsi="Garamond"/>
                <w:sz w:val="22"/>
                <w:szCs w:val="22"/>
              </w:rPr>
            </w:pPr>
            <w:r w:rsidRPr="0078315C">
              <w:rPr>
                <w:rFonts w:ascii="Garamond" w:hAnsi="Garamond"/>
                <w:sz w:val="22"/>
                <w:szCs w:val="22"/>
              </w:rPr>
              <w:t>a) dans le cas d’une personne physique: si le siège de son activité se trouve dans cet État membre;</w:t>
            </w:r>
          </w:p>
          <w:p w14:paraId="40AC2B04" w14:textId="2CA99834" w:rsidR="00304BBF" w:rsidRPr="00BD1521" w:rsidRDefault="00304BBF" w:rsidP="00B3326D">
            <w:pPr>
              <w:tabs>
                <w:tab w:val="left" w:pos="2410"/>
              </w:tabs>
              <w:jc w:val="both"/>
              <w:rPr>
                <w:rFonts w:ascii="Garamond" w:hAnsi="Garamond"/>
                <w:sz w:val="22"/>
                <w:szCs w:val="22"/>
              </w:rPr>
            </w:pPr>
            <w:r w:rsidRPr="0078315C">
              <w:rPr>
                <w:rFonts w:ascii="Garamond" w:hAnsi="Garamond"/>
                <w:sz w:val="22"/>
                <w:szCs w:val="22"/>
              </w:rPr>
              <w:t>b) dans les autres cas: si son siège social, son administration centrale ou le lieu de son activité, y compris une succursale, une agence ou tout autre établissement, se trouve dans cet État membre ; » ;</w:t>
            </w:r>
          </w:p>
        </w:tc>
      </w:tr>
      <w:tr w:rsidR="00304BBF" w:rsidRPr="00B3326D" w14:paraId="2133DBDC" w14:textId="77777777" w:rsidTr="00304BBF">
        <w:trPr>
          <w:trHeight w:val="322"/>
          <w:jc w:val="center"/>
        </w:trPr>
        <w:tc>
          <w:tcPr>
            <w:tcW w:w="9621" w:type="dxa"/>
          </w:tcPr>
          <w:p w14:paraId="2279FD72" w14:textId="77777777" w:rsidR="00304BBF" w:rsidRDefault="00304BBF" w:rsidP="00B3326D">
            <w:pPr>
              <w:tabs>
                <w:tab w:val="left" w:pos="2410"/>
              </w:tabs>
              <w:jc w:val="both"/>
              <w:rPr>
                <w:rFonts w:ascii="Garamond" w:hAnsi="Garamond"/>
                <w:sz w:val="22"/>
                <w:szCs w:val="22"/>
              </w:rPr>
            </w:pPr>
            <w:r>
              <w:rPr>
                <w:rFonts w:ascii="Garamond" w:hAnsi="Garamond"/>
                <w:sz w:val="22"/>
                <w:szCs w:val="22"/>
              </w:rPr>
              <w:lastRenderedPageBreak/>
              <w:t>d) le 13° est remplacé par ce qui suit :</w:t>
            </w:r>
          </w:p>
          <w:p w14:paraId="10803311" w14:textId="6CCEA2E2" w:rsidR="00304BBF" w:rsidRPr="00BD1521" w:rsidRDefault="00304BBF" w:rsidP="00BA0E48">
            <w:pPr>
              <w:tabs>
                <w:tab w:val="left" w:pos="2410"/>
              </w:tabs>
              <w:jc w:val="both"/>
              <w:rPr>
                <w:rFonts w:ascii="Garamond" w:hAnsi="Garamond"/>
                <w:sz w:val="22"/>
                <w:szCs w:val="22"/>
              </w:rPr>
            </w:pPr>
            <w:r>
              <w:rPr>
                <w:rFonts w:ascii="Garamond" w:hAnsi="Garamond"/>
                <w:sz w:val="22"/>
                <w:szCs w:val="22"/>
              </w:rPr>
              <w:t>« 13°</w:t>
            </w:r>
            <w:r>
              <w:t xml:space="preserve"> </w:t>
            </w:r>
            <w:r w:rsidRPr="00B24133">
              <w:rPr>
                <w:rFonts w:ascii="Garamond" w:hAnsi="Garamond"/>
                <w:sz w:val="22"/>
                <w:szCs w:val="22"/>
              </w:rPr>
              <w:t>importateur: le propriétaire ou la personne ayant le droit de disposition des cigarettes électroniques</w:t>
            </w:r>
            <w:r>
              <w:rPr>
                <w:rFonts w:ascii="Garamond" w:hAnsi="Garamond"/>
                <w:sz w:val="22"/>
                <w:szCs w:val="22"/>
              </w:rPr>
              <w:t>, des flacons de recharge</w:t>
            </w:r>
            <w:r w:rsidRPr="00B24133">
              <w:rPr>
                <w:rFonts w:ascii="Garamond" w:hAnsi="Garamond"/>
                <w:sz w:val="22"/>
                <w:szCs w:val="22"/>
              </w:rPr>
              <w:t xml:space="preserve"> et des flacons de recharge</w:t>
            </w:r>
            <w:r>
              <w:rPr>
                <w:rFonts w:ascii="Garamond" w:hAnsi="Garamond"/>
                <w:sz w:val="22"/>
                <w:szCs w:val="22"/>
              </w:rPr>
              <w:t xml:space="preserve"> sans nicotine</w:t>
            </w:r>
            <w:r w:rsidRPr="00B24133">
              <w:rPr>
                <w:rFonts w:ascii="Garamond" w:hAnsi="Garamond"/>
                <w:sz w:val="22"/>
                <w:szCs w:val="22"/>
              </w:rPr>
              <w:t xml:space="preserve"> introduits sur le territoire</w:t>
            </w:r>
            <w:r>
              <w:rPr>
                <w:rFonts w:ascii="Garamond" w:hAnsi="Garamond"/>
                <w:sz w:val="22"/>
                <w:szCs w:val="22"/>
              </w:rPr>
              <w:t xml:space="preserve"> de l’Union européenne ; » ;</w:t>
            </w:r>
          </w:p>
        </w:tc>
      </w:tr>
      <w:tr w:rsidR="00304BBF" w:rsidRPr="00B3326D" w14:paraId="240CD06A" w14:textId="77777777" w:rsidTr="00304BBF">
        <w:trPr>
          <w:trHeight w:val="322"/>
          <w:jc w:val="center"/>
        </w:trPr>
        <w:tc>
          <w:tcPr>
            <w:tcW w:w="9621" w:type="dxa"/>
          </w:tcPr>
          <w:p w14:paraId="6437CA2A" w14:textId="77777777" w:rsidR="00304BBF" w:rsidRDefault="00304BBF" w:rsidP="00B3326D">
            <w:pPr>
              <w:tabs>
                <w:tab w:val="left" w:pos="2410"/>
              </w:tabs>
              <w:jc w:val="both"/>
              <w:rPr>
                <w:rFonts w:ascii="Garamond" w:hAnsi="Garamond"/>
                <w:sz w:val="22"/>
                <w:szCs w:val="22"/>
              </w:rPr>
            </w:pPr>
            <w:r>
              <w:rPr>
                <w:rFonts w:ascii="Garamond" w:hAnsi="Garamond"/>
                <w:sz w:val="22"/>
                <w:szCs w:val="22"/>
              </w:rPr>
              <w:t>e) il est inséré un 13°/1 rédigé comme suit :</w:t>
            </w:r>
          </w:p>
          <w:p w14:paraId="61AF7AF4" w14:textId="4A911295" w:rsidR="00304BBF" w:rsidRDefault="00304BBF" w:rsidP="00B3326D">
            <w:pPr>
              <w:tabs>
                <w:tab w:val="left" w:pos="2410"/>
              </w:tabs>
              <w:jc w:val="both"/>
              <w:rPr>
                <w:rFonts w:ascii="Garamond" w:hAnsi="Garamond"/>
                <w:sz w:val="22"/>
                <w:szCs w:val="22"/>
              </w:rPr>
            </w:pPr>
            <w:r>
              <w:rPr>
                <w:rFonts w:ascii="Garamond" w:hAnsi="Garamond"/>
                <w:sz w:val="22"/>
                <w:szCs w:val="22"/>
              </w:rPr>
              <w:t>« 13°/1  </w:t>
            </w:r>
            <w:r w:rsidRPr="006F7C36">
              <w:rPr>
                <w:rFonts w:ascii="Garamond" w:hAnsi="Garamond"/>
                <w:sz w:val="22"/>
                <w:szCs w:val="22"/>
              </w:rPr>
              <w:t>importateur en Belgique :  le propriétaire ou la personne ayant le droit de disposition des</w:t>
            </w:r>
            <w:r w:rsidRPr="00163BC7">
              <w:rPr>
                <w:rFonts w:ascii="Garamond" w:hAnsi="Garamond"/>
                <w:sz w:val="22"/>
                <w:szCs w:val="22"/>
              </w:rPr>
              <w:t xml:space="preserve"> cigarettes électroniques, des flacons de recharge et des flacons de recharge sans nicotine </w:t>
            </w:r>
            <w:r w:rsidRPr="006F7C36">
              <w:rPr>
                <w:rFonts w:ascii="Garamond" w:hAnsi="Garamond"/>
                <w:sz w:val="22"/>
                <w:szCs w:val="22"/>
              </w:rPr>
              <w:t xml:space="preserve"> introduits sur le territoire de la Belgique;</w:t>
            </w:r>
            <w:r>
              <w:rPr>
                <w:rFonts w:ascii="Garamond" w:hAnsi="Garamond"/>
                <w:sz w:val="22"/>
                <w:szCs w:val="22"/>
              </w:rPr>
              <w:t> »</w:t>
            </w:r>
          </w:p>
        </w:tc>
      </w:tr>
      <w:tr w:rsidR="00304BBF" w:rsidRPr="00B3326D" w14:paraId="45D1B576" w14:textId="77777777" w:rsidTr="00304BBF">
        <w:trPr>
          <w:trHeight w:val="322"/>
          <w:jc w:val="center"/>
        </w:trPr>
        <w:tc>
          <w:tcPr>
            <w:tcW w:w="9621" w:type="dxa"/>
          </w:tcPr>
          <w:p w14:paraId="27C35D38" w14:textId="77777777" w:rsidR="00304BBF" w:rsidRDefault="00304BBF" w:rsidP="00B3326D">
            <w:pPr>
              <w:tabs>
                <w:tab w:val="left" w:pos="2410"/>
              </w:tabs>
              <w:jc w:val="both"/>
              <w:rPr>
                <w:rFonts w:ascii="Garamond" w:hAnsi="Garamond"/>
                <w:sz w:val="22"/>
                <w:szCs w:val="22"/>
              </w:rPr>
            </w:pPr>
            <w:r>
              <w:rPr>
                <w:rFonts w:ascii="Garamond" w:hAnsi="Garamond"/>
                <w:sz w:val="22"/>
                <w:szCs w:val="22"/>
              </w:rPr>
              <w:t>f) l’énumération est complétée par les 18°, 19° et  20° rédigés comme suit :</w:t>
            </w:r>
          </w:p>
          <w:p w14:paraId="0CDBE4A5" w14:textId="77777777" w:rsidR="00304BBF" w:rsidRDefault="00304BBF" w:rsidP="00B3326D">
            <w:pPr>
              <w:tabs>
                <w:tab w:val="left" w:pos="2410"/>
              </w:tabs>
              <w:jc w:val="both"/>
              <w:rPr>
                <w:rFonts w:ascii="Garamond" w:hAnsi="Garamond"/>
                <w:sz w:val="22"/>
                <w:szCs w:val="22"/>
              </w:rPr>
            </w:pPr>
            <w:r>
              <w:rPr>
                <w:rFonts w:ascii="Garamond" w:hAnsi="Garamond"/>
                <w:sz w:val="22"/>
                <w:szCs w:val="22"/>
              </w:rPr>
              <w:t>« 18° avertissement sanitaire : un avertissement à propos des effets indésirables sur la santé humaine d’un produit ou à propos d’autres conséquences non souhaitées de sa consommation;</w:t>
            </w:r>
          </w:p>
          <w:p w14:paraId="6ADF435D" w14:textId="77777777" w:rsidR="00304BBF" w:rsidRDefault="00304BBF" w:rsidP="00B3326D">
            <w:pPr>
              <w:tabs>
                <w:tab w:val="left" w:pos="2410"/>
              </w:tabs>
              <w:jc w:val="both"/>
              <w:rPr>
                <w:rFonts w:ascii="Garamond" w:hAnsi="Garamond"/>
                <w:sz w:val="22"/>
                <w:szCs w:val="22"/>
              </w:rPr>
            </w:pPr>
          </w:p>
          <w:p w14:paraId="1228342F" w14:textId="77777777" w:rsidR="00304BBF" w:rsidRDefault="00304BBF" w:rsidP="00B3326D">
            <w:pPr>
              <w:tabs>
                <w:tab w:val="left" w:pos="2410"/>
              </w:tabs>
              <w:jc w:val="both"/>
              <w:rPr>
                <w:rFonts w:ascii="Garamond" w:hAnsi="Garamond"/>
                <w:sz w:val="22"/>
                <w:szCs w:val="22"/>
              </w:rPr>
            </w:pPr>
            <w:r>
              <w:rPr>
                <w:rFonts w:ascii="Garamond" w:hAnsi="Garamond"/>
                <w:sz w:val="22"/>
                <w:szCs w:val="22"/>
              </w:rPr>
              <w:t>19° arôme : un additif conférant une odeur et/ou un goût ;</w:t>
            </w:r>
          </w:p>
          <w:p w14:paraId="304E459F" w14:textId="07CA43FC" w:rsidR="00304BBF" w:rsidRDefault="00304BBF" w:rsidP="00B3326D">
            <w:pPr>
              <w:tabs>
                <w:tab w:val="left" w:pos="2410"/>
              </w:tabs>
              <w:jc w:val="both"/>
              <w:rPr>
                <w:rFonts w:ascii="Garamond" w:hAnsi="Garamond"/>
                <w:sz w:val="22"/>
                <w:szCs w:val="22"/>
              </w:rPr>
            </w:pPr>
            <w:r>
              <w:rPr>
                <w:rFonts w:ascii="Garamond" w:hAnsi="Garamond"/>
                <w:sz w:val="22"/>
                <w:szCs w:val="22"/>
              </w:rPr>
              <w:t xml:space="preserve">20° détaillant: </w:t>
            </w:r>
            <w:r w:rsidRPr="00163BC7">
              <w:rPr>
                <w:rFonts w:ascii="Garamond" w:hAnsi="Garamond"/>
                <w:sz w:val="22"/>
                <w:szCs w:val="22"/>
              </w:rPr>
              <w:t>tout point de vente dans lequel sont mis sur le marché des cigarettes électroniques, des flacons de recharge et des flacons de recharge sans nicotine, y compris par une personne physique</w:t>
            </w:r>
            <w:r>
              <w:rPr>
                <w:rFonts w:ascii="Garamond" w:hAnsi="Garamond"/>
                <w:sz w:val="22"/>
                <w:szCs w:val="22"/>
              </w:rPr>
              <w:t>.».</w:t>
            </w:r>
          </w:p>
        </w:tc>
      </w:tr>
      <w:tr w:rsidR="00304BBF" w:rsidRPr="00B3326D" w14:paraId="7F7DED6B" w14:textId="77777777" w:rsidTr="00304BBF">
        <w:trPr>
          <w:trHeight w:val="322"/>
          <w:jc w:val="center"/>
        </w:trPr>
        <w:tc>
          <w:tcPr>
            <w:tcW w:w="9621" w:type="dxa"/>
          </w:tcPr>
          <w:p w14:paraId="7E4A3270" w14:textId="77777777" w:rsidR="00304BBF" w:rsidRDefault="00304BBF" w:rsidP="00B3326D">
            <w:pPr>
              <w:tabs>
                <w:tab w:val="left" w:pos="2410"/>
              </w:tabs>
              <w:jc w:val="both"/>
              <w:rPr>
                <w:rFonts w:ascii="Garamond" w:hAnsi="Garamond"/>
                <w:sz w:val="22"/>
                <w:szCs w:val="22"/>
              </w:rPr>
            </w:pPr>
          </w:p>
        </w:tc>
      </w:tr>
      <w:tr w:rsidR="00304BBF" w:rsidRPr="00B3326D" w14:paraId="2262F733" w14:textId="77777777" w:rsidTr="00304BBF">
        <w:trPr>
          <w:trHeight w:val="322"/>
          <w:jc w:val="center"/>
        </w:trPr>
        <w:tc>
          <w:tcPr>
            <w:tcW w:w="9621" w:type="dxa"/>
          </w:tcPr>
          <w:p w14:paraId="071DEEE8" w14:textId="0364D2E9" w:rsidR="00304BBF" w:rsidRDefault="00304BBF" w:rsidP="00B3326D">
            <w:pPr>
              <w:tabs>
                <w:tab w:val="left" w:pos="2410"/>
              </w:tabs>
              <w:jc w:val="both"/>
              <w:rPr>
                <w:rFonts w:ascii="Garamond" w:hAnsi="Garamond"/>
                <w:sz w:val="22"/>
                <w:szCs w:val="22"/>
              </w:rPr>
            </w:pPr>
            <w:r>
              <w:rPr>
                <w:rFonts w:ascii="Garamond" w:hAnsi="Garamond"/>
                <w:b/>
                <w:sz w:val="22"/>
                <w:szCs w:val="22"/>
              </w:rPr>
              <w:t>Art. 2.</w:t>
            </w:r>
            <w:r>
              <w:rPr>
                <w:rFonts w:ascii="Garamond" w:hAnsi="Garamond"/>
                <w:sz w:val="22"/>
                <w:szCs w:val="22"/>
              </w:rPr>
              <w:t xml:space="preserve"> L’article 3 du même arrêté, </w:t>
            </w:r>
            <w:r w:rsidRPr="00B50577">
              <w:rPr>
                <w:rFonts w:ascii="Garamond" w:hAnsi="Garamond"/>
                <w:sz w:val="22"/>
                <w:szCs w:val="22"/>
              </w:rPr>
              <w:t>modifié par l’arrêté royal du</w:t>
            </w:r>
            <w:r>
              <w:rPr>
                <w:rFonts w:ascii="Garamond" w:hAnsi="Garamond"/>
                <w:sz w:val="22"/>
                <w:szCs w:val="22"/>
              </w:rPr>
              <w:t xml:space="preserve"> 17 mai 2017, est remplacé par ce qui suit :</w:t>
            </w:r>
          </w:p>
        </w:tc>
      </w:tr>
      <w:tr w:rsidR="00304BBF" w:rsidRPr="00B3326D" w14:paraId="066A1287" w14:textId="77777777" w:rsidTr="00304BBF">
        <w:trPr>
          <w:trHeight w:val="322"/>
          <w:jc w:val="center"/>
        </w:trPr>
        <w:tc>
          <w:tcPr>
            <w:tcW w:w="9621" w:type="dxa"/>
          </w:tcPr>
          <w:p w14:paraId="44A189DE" w14:textId="77777777" w:rsidR="00304BBF" w:rsidRDefault="00304BBF" w:rsidP="00BD1521">
            <w:pPr>
              <w:tabs>
                <w:tab w:val="left" w:pos="2410"/>
              </w:tabs>
              <w:jc w:val="both"/>
              <w:rPr>
                <w:rFonts w:ascii="Garamond" w:hAnsi="Garamond"/>
                <w:sz w:val="22"/>
                <w:szCs w:val="22"/>
              </w:rPr>
            </w:pPr>
            <w:r>
              <w:rPr>
                <w:rFonts w:ascii="Garamond" w:hAnsi="Garamond"/>
                <w:sz w:val="22"/>
                <w:szCs w:val="22"/>
              </w:rPr>
              <w:t>« Art. 3. Notification</w:t>
            </w:r>
          </w:p>
          <w:p w14:paraId="0432F4BA" w14:textId="77777777" w:rsidR="00304BBF" w:rsidRDefault="00304BBF" w:rsidP="00BD1521">
            <w:pPr>
              <w:tabs>
                <w:tab w:val="left" w:pos="2410"/>
              </w:tabs>
              <w:jc w:val="both"/>
              <w:rPr>
                <w:rFonts w:ascii="Garamond" w:hAnsi="Garamond"/>
                <w:sz w:val="22"/>
                <w:szCs w:val="22"/>
              </w:rPr>
            </w:pPr>
          </w:p>
          <w:p w14:paraId="1AAD5387" w14:textId="3A904309" w:rsidR="00304BBF" w:rsidRDefault="00304BBF" w:rsidP="00B3326D">
            <w:pPr>
              <w:tabs>
                <w:tab w:val="left" w:pos="2410"/>
              </w:tabs>
              <w:jc w:val="both"/>
              <w:rPr>
                <w:rFonts w:ascii="Garamond" w:hAnsi="Garamond"/>
                <w:sz w:val="22"/>
                <w:szCs w:val="22"/>
              </w:rPr>
            </w:pPr>
            <w:r w:rsidRPr="0033214F">
              <w:rPr>
                <w:rFonts w:ascii="Garamond" w:hAnsi="Garamond"/>
                <w:sz w:val="22"/>
                <w:szCs w:val="22"/>
              </w:rPr>
              <w:t>§</w:t>
            </w:r>
            <w:r>
              <w:rPr>
                <w:rFonts w:ascii="Garamond" w:hAnsi="Garamond"/>
                <w:sz w:val="22"/>
                <w:szCs w:val="22"/>
              </w:rPr>
              <w:t xml:space="preserve"> </w:t>
            </w:r>
            <w:r w:rsidRPr="0033214F">
              <w:rPr>
                <w:rFonts w:ascii="Garamond" w:hAnsi="Garamond"/>
                <w:sz w:val="22"/>
                <w:szCs w:val="22"/>
              </w:rPr>
              <w:t xml:space="preserve">1er. </w:t>
            </w:r>
            <w:r w:rsidRPr="000E145F">
              <w:rPr>
                <w:rFonts w:ascii="Garamond" w:hAnsi="Garamond"/>
                <w:sz w:val="22"/>
                <w:szCs w:val="22"/>
              </w:rPr>
              <w:t>La mise dans le commerce des</w:t>
            </w:r>
            <w:r>
              <w:rPr>
                <w:rFonts w:ascii="Garamond" w:hAnsi="Garamond"/>
                <w:sz w:val="22"/>
                <w:szCs w:val="22"/>
              </w:rPr>
              <w:t xml:space="preserve"> cigarettes électroniques et des flacons de recharge e</w:t>
            </w:r>
            <w:r w:rsidRPr="000E145F">
              <w:rPr>
                <w:rFonts w:ascii="Garamond" w:hAnsi="Garamond"/>
                <w:sz w:val="22"/>
                <w:szCs w:val="22"/>
              </w:rPr>
              <w:t>st subordonnée à une notification</w:t>
            </w:r>
            <w:r>
              <w:rPr>
                <w:rFonts w:ascii="Garamond" w:hAnsi="Garamond"/>
                <w:sz w:val="22"/>
                <w:szCs w:val="22"/>
              </w:rPr>
              <w:t xml:space="preserve"> auprès du Service.</w:t>
            </w:r>
            <w:r w:rsidRPr="000E145F">
              <w:rPr>
                <w:rFonts w:ascii="Garamond" w:hAnsi="Garamond"/>
                <w:sz w:val="22"/>
                <w:szCs w:val="22"/>
              </w:rPr>
              <w:t xml:space="preserve"> </w:t>
            </w:r>
            <w:r w:rsidRPr="0033214F">
              <w:rPr>
                <w:rFonts w:ascii="Garamond" w:hAnsi="Garamond"/>
                <w:sz w:val="22"/>
                <w:szCs w:val="22"/>
              </w:rPr>
              <w:t xml:space="preserve">Le fabricant ou l’importateur ou l’importateur en </w:t>
            </w:r>
            <w:r>
              <w:rPr>
                <w:rFonts w:ascii="Garamond" w:hAnsi="Garamond"/>
                <w:sz w:val="22"/>
                <w:szCs w:val="22"/>
              </w:rPr>
              <w:t xml:space="preserve">Belgique, </w:t>
            </w:r>
            <w:r w:rsidRPr="0033214F">
              <w:rPr>
                <w:rFonts w:ascii="Garamond" w:hAnsi="Garamond"/>
                <w:sz w:val="22"/>
                <w:szCs w:val="22"/>
              </w:rPr>
              <w:t xml:space="preserve">si ces deux premiers ne disposent pas de siège social en </w:t>
            </w:r>
            <w:r>
              <w:rPr>
                <w:rFonts w:ascii="Garamond" w:hAnsi="Garamond"/>
                <w:sz w:val="22"/>
                <w:szCs w:val="22"/>
              </w:rPr>
              <w:t>Belgique et n’ont pas notifié le produit,</w:t>
            </w:r>
            <w:r w:rsidRPr="0033214F">
              <w:rPr>
                <w:rFonts w:ascii="Garamond" w:hAnsi="Garamond"/>
                <w:sz w:val="22"/>
                <w:szCs w:val="22"/>
              </w:rPr>
              <w:t xml:space="preserve">  soumet une notification au Service concernant toute cigarette électronique et tout flacon de recharge qu'il a l'intention de mettre sur le marché.</w:t>
            </w:r>
          </w:p>
        </w:tc>
      </w:tr>
      <w:tr w:rsidR="00304BBF" w:rsidRPr="00BD1521" w14:paraId="6D96BC84" w14:textId="77777777" w:rsidTr="00304BBF">
        <w:trPr>
          <w:trHeight w:val="322"/>
          <w:jc w:val="center"/>
        </w:trPr>
        <w:tc>
          <w:tcPr>
            <w:tcW w:w="9621" w:type="dxa"/>
          </w:tcPr>
          <w:p w14:paraId="4BC20716" w14:textId="5ED55E51" w:rsidR="00304BBF" w:rsidRPr="00BD1521" w:rsidRDefault="00304BBF" w:rsidP="00B3326D">
            <w:pPr>
              <w:tabs>
                <w:tab w:val="left" w:pos="2410"/>
              </w:tabs>
              <w:jc w:val="both"/>
              <w:rPr>
                <w:rFonts w:ascii="Garamond" w:hAnsi="Garamond"/>
                <w:sz w:val="22"/>
                <w:szCs w:val="22"/>
              </w:rPr>
            </w:pPr>
            <w:r w:rsidRPr="0033214F">
              <w:rPr>
                <w:rFonts w:ascii="Garamond" w:hAnsi="Garamond"/>
                <w:sz w:val="22"/>
                <w:szCs w:val="22"/>
              </w:rPr>
              <w:t xml:space="preserve">§ 2. Cette notification est soumise sous forme électronique six mois avant la date prévue de mise sur le marché. </w:t>
            </w:r>
          </w:p>
        </w:tc>
      </w:tr>
      <w:tr w:rsidR="00304BBF" w:rsidRPr="00BD1521" w14:paraId="1D307117" w14:textId="77777777" w:rsidTr="00304BBF">
        <w:trPr>
          <w:trHeight w:val="322"/>
          <w:jc w:val="center"/>
        </w:trPr>
        <w:tc>
          <w:tcPr>
            <w:tcW w:w="9621" w:type="dxa"/>
          </w:tcPr>
          <w:p w14:paraId="36C52634" w14:textId="77777777" w:rsidR="00304BBF" w:rsidRDefault="00304BBF" w:rsidP="00BD1521">
            <w:pPr>
              <w:tabs>
                <w:tab w:val="left" w:pos="2410"/>
              </w:tabs>
              <w:jc w:val="both"/>
              <w:rPr>
                <w:rFonts w:ascii="Garamond" w:hAnsi="Garamond"/>
                <w:sz w:val="22"/>
                <w:szCs w:val="22"/>
              </w:rPr>
            </w:pPr>
            <w:r w:rsidRPr="0033214F">
              <w:rPr>
                <w:rFonts w:ascii="Garamond" w:hAnsi="Garamond"/>
                <w:sz w:val="22"/>
                <w:szCs w:val="22"/>
              </w:rPr>
              <w:t>§ 3. La notification contient, selon qu'elle concerne une cigarette électronique ou un flacon de recharge, les informations suivantes :</w:t>
            </w:r>
          </w:p>
          <w:p w14:paraId="445769BD" w14:textId="77777777" w:rsidR="00304BBF" w:rsidRDefault="00304BBF" w:rsidP="00BD1521">
            <w:pPr>
              <w:tabs>
                <w:tab w:val="left" w:pos="2410"/>
              </w:tabs>
              <w:jc w:val="both"/>
              <w:rPr>
                <w:rFonts w:ascii="Garamond" w:hAnsi="Garamond"/>
                <w:sz w:val="22"/>
                <w:szCs w:val="22"/>
              </w:rPr>
            </w:pPr>
            <w:r>
              <w:rPr>
                <w:rFonts w:ascii="Garamond" w:hAnsi="Garamond"/>
                <w:sz w:val="22"/>
                <w:szCs w:val="22"/>
              </w:rPr>
              <w:t xml:space="preserve"> </w:t>
            </w:r>
            <w:r w:rsidRPr="0033214F">
              <w:rPr>
                <w:rFonts w:ascii="Garamond" w:hAnsi="Garamond"/>
                <w:sz w:val="22"/>
                <w:szCs w:val="22"/>
              </w:rPr>
              <w:t xml:space="preserve">1° le nom et les coordonnées du fabricant, de l'importateur et de l’importateur en Belgique;  </w:t>
            </w:r>
          </w:p>
          <w:p w14:paraId="6880511F" w14:textId="77777777" w:rsidR="00304BBF" w:rsidRPr="0033214F" w:rsidRDefault="00304BBF" w:rsidP="00BD1521">
            <w:pPr>
              <w:tabs>
                <w:tab w:val="left" w:pos="2410"/>
              </w:tabs>
              <w:jc w:val="both"/>
              <w:rPr>
                <w:rFonts w:ascii="Garamond" w:hAnsi="Garamond"/>
                <w:sz w:val="22"/>
                <w:szCs w:val="22"/>
              </w:rPr>
            </w:pPr>
            <w:r>
              <w:rPr>
                <w:rFonts w:ascii="Garamond" w:hAnsi="Garamond"/>
                <w:sz w:val="22"/>
                <w:szCs w:val="22"/>
              </w:rPr>
              <w:t xml:space="preserve"> </w:t>
            </w:r>
            <w:r w:rsidRPr="0033214F">
              <w:rPr>
                <w:rFonts w:ascii="Garamond" w:hAnsi="Garamond"/>
                <w:sz w:val="22"/>
                <w:szCs w:val="22"/>
              </w:rPr>
              <w:t xml:space="preserve">2° une liste de tous les ingrédients contenus dans le produit et des émissions résultant de l'utilisation de ce produit, par marque et par type, avec leurs quantités; </w:t>
            </w:r>
          </w:p>
          <w:p w14:paraId="1DB50DD2" w14:textId="77777777" w:rsidR="00304BBF" w:rsidRPr="0033214F" w:rsidRDefault="00304BBF" w:rsidP="00BD1521">
            <w:pPr>
              <w:tabs>
                <w:tab w:val="left" w:pos="2410"/>
              </w:tabs>
              <w:jc w:val="both"/>
              <w:rPr>
                <w:rFonts w:ascii="Garamond" w:hAnsi="Garamond"/>
                <w:sz w:val="22"/>
                <w:szCs w:val="22"/>
              </w:rPr>
            </w:pPr>
            <w:r>
              <w:rPr>
                <w:rFonts w:ascii="Garamond" w:hAnsi="Garamond"/>
                <w:sz w:val="22"/>
                <w:szCs w:val="22"/>
              </w:rPr>
              <w:t xml:space="preserve"> </w:t>
            </w:r>
            <w:r w:rsidRPr="0033214F">
              <w:rPr>
                <w:rFonts w:ascii="Garamond" w:hAnsi="Garamond"/>
                <w:sz w:val="22"/>
                <w:szCs w:val="22"/>
              </w:rPr>
              <w:t>3° les données toxicologiques relatives aux ingrédients et aux émissions du produit, y compris lorsqu'ils sont chauffés, en ce qui concerne en particulier leurs effets sur la santé des consommateurs lorsqu'ils sont inhalés et compte tenu, entre autres, de tout effet de dépendance engendré;</w:t>
            </w:r>
          </w:p>
          <w:p w14:paraId="45DFF8EC" w14:textId="77777777" w:rsidR="00304BBF" w:rsidRDefault="00304BBF" w:rsidP="00BD1521">
            <w:pPr>
              <w:tabs>
                <w:tab w:val="left" w:pos="2410"/>
              </w:tabs>
              <w:jc w:val="both"/>
              <w:rPr>
                <w:rFonts w:ascii="Garamond" w:hAnsi="Garamond"/>
                <w:sz w:val="22"/>
                <w:szCs w:val="22"/>
              </w:rPr>
            </w:pPr>
            <w:r w:rsidRPr="0033214F">
              <w:rPr>
                <w:rFonts w:ascii="Garamond" w:hAnsi="Garamond"/>
                <w:sz w:val="22"/>
                <w:szCs w:val="22"/>
              </w:rPr>
              <w:t xml:space="preserve"> 4° les informations sur le dosage et l'inhalation de nicotine dans des conditions de consommation normales ou raisonnablement prévisibles;</w:t>
            </w:r>
          </w:p>
          <w:p w14:paraId="3C5D4216" w14:textId="77777777" w:rsidR="00304BBF" w:rsidRPr="0033214F" w:rsidRDefault="00304BBF" w:rsidP="00BD1521">
            <w:pPr>
              <w:tabs>
                <w:tab w:val="left" w:pos="2410"/>
              </w:tabs>
              <w:jc w:val="both"/>
              <w:rPr>
                <w:rFonts w:ascii="Garamond" w:hAnsi="Garamond"/>
                <w:sz w:val="22"/>
                <w:szCs w:val="22"/>
              </w:rPr>
            </w:pPr>
            <w:r>
              <w:rPr>
                <w:rFonts w:ascii="Garamond" w:hAnsi="Garamond"/>
                <w:sz w:val="22"/>
                <w:szCs w:val="22"/>
              </w:rPr>
              <w:t xml:space="preserve"> </w:t>
            </w:r>
            <w:r w:rsidRPr="0033214F">
              <w:rPr>
                <w:rFonts w:ascii="Garamond" w:hAnsi="Garamond"/>
                <w:sz w:val="22"/>
                <w:szCs w:val="22"/>
              </w:rPr>
              <w:t>5° une description des composants du produit, y compris, le cas échéant, du mécanisme d'ouverture et de recharge de la cigarette électronique ou du flacon de recharge;</w:t>
            </w:r>
          </w:p>
          <w:p w14:paraId="60BD235A" w14:textId="0F71E3AA" w:rsidR="00304BBF" w:rsidRPr="0033214F" w:rsidRDefault="00304BBF" w:rsidP="00BD1521">
            <w:pPr>
              <w:tabs>
                <w:tab w:val="left" w:pos="2410"/>
              </w:tabs>
              <w:jc w:val="both"/>
              <w:rPr>
                <w:rFonts w:ascii="Garamond" w:hAnsi="Garamond"/>
                <w:sz w:val="22"/>
                <w:szCs w:val="22"/>
              </w:rPr>
            </w:pPr>
            <w:r w:rsidRPr="0033214F">
              <w:rPr>
                <w:rFonts w:ascii="Garamond" w:hAnsi="Garamond"/>
                <w:sz w:val="22"/>
                <w:szCs w:val="22"/>
              </w:rPr>
              <w:t xml:space="preserve"> 6° une description du processus de production, en indiquant notamment s'il implique une production en série, et une déclaration selon laquelle le processus de production garantit la conformité aux exigences du présent article;</w:t>
            </w:r>
          </w:p>
          <w:p w14:paraId="530219F9" w14:textId="1F37A609" w:rsidR="00304BBF" w:rsidRPr="0033214F" w:rsidRDefault="00304BBF" w:rsidP="00BD1521">
            <w:pPr>
              <w:tabs>
                <w:tab w:val="left" w:pos="2410"/>
              </w:tabs>
              <w:jc w:val="both"/>
              <w:rPr>
                <w:rFonts w:ascii="Garamond" w:hAnsi="Garamond"/>
                <w:sz w:val="22"/>
                <w:szCs w:val="22"/>
              </w:rPr>
            </w:pPr>
            <w:r w:rsidRPr="0033214F">
              <w:rPr>
                <w:rFonts w:ascii="Garamond" w:hAnsi="Garamond"/>
                <w:sz w:val="22"/>
                <w:szCs w:val="22"/>
              </w:rPr>
              <w:lastRenderedPageBreak/>
              <w:t xml:space="preserve"> 7° une déclaration selon laquelle le fabricant, l’importateur et l'importateur en Belgique   assument l'entière responsabilité de la qualité et de la sécurité du produit lors de sa mise sur le marché et dans des conditions d'utilisation normales ou raisonnablement prévisibles ;</w:t>
            </w:r>
          </w:p>
          <w:p w14:paraId="725AB721" w14:textId="68A56997" w:rsidR="00304BBF" w:rsidRPr="00BD1521" w:rsidRDefault="00304BBF" w:rsidP="00B3326D">
            <w:pPr>
              <w:tabs>
                <w:tab w:val="left" w:pos="2410"/>
              </w:tabs>
              <w:jc w:val="both"/>
              <w:rPr>
                <w:rFonts w:ascii="Garamond" w:hAnsi="Garamond"/>
                <w:sz w:val="22"/>
                <w:szCs w:val="22"/>
              </w:rPr>
            </w:pPr>
            <w:r w:rsidRPr="0033214F">
              <w:rPr>
                <w:rFonts w:ascii="Garamond" w:hAnsi="Garamond"/>
                <w:sz w:val="22"/>
                <w:szCs w:val="22"/>
              </w:rPr>
              <w:t xml:space="preserve">  8° l’étiquetage des unités de conditionnement et de tout emballage extérieur ainsi que le </w:t>
            </w:r>
            <w:r>
              <w:rPr>
                <w:rFonts w:ascii="Garamond" w:hAnsi="Garamond"/>
                <w:sz w:val="22"/>
                <w:szCs w:val="22"/>
              </w:rPr>
              <w:t xml:space="preserve">contenu du </w:t>
            </w:r>
            <w:r w:rsidRPr="0033214F">
              <w:rPr>
                <w:rFonts w:ascii="Garamond" w:hAnsi="Garamond"/>
                <w:sz w:val="22"/>
                <w:szCs w:val="22"/>
              </w:rPr>
              <w:t>dépliant tel que mentionné à l’article 5 § 9  du présent arrêté.</w:t>
            </w:r>
          </w:p>
        </w:tc>
      </w:tr>
      <w:tr w:rsidR="00304BBF" w:rsidRPr="00BD1521" w14:paraId="23643A18" w14:textId="77777777" w:rsidTr="00304BBF">
        <w:trPr>
          <w:trHeight w:val="322"/>
          <w:jc w:val="center"/>
        </w:trPr>
        <w:tc>
          <w:tcPr>
            <w:tcW w:w="9621" w:type="dxa"/>
          </w:tcPr>
          <w:p w14:paraId="229759FE" w14:textId="449AC384" w:rsidR="00304BBF" w:rsidRPr="00BD1521" w:rsidRDefault="00304BBF" w:rsidP="00B3326D">
            <w:pPr>
              <w:tabs>
                <w:tab w:val="left" w:pos="2410"/>
              </w:tabs>
              <w:jc w:val="both"/>
              <w:rPr>
                <w:rFonts w:ascii="Garamond" w:hAnsi="Garamond"/>
                <w:sz w:val="22"/>
                <w:szCs w:val="22"/>
              </w:rPr>
            </w:pPr>
            <w:r w:rsidRPr="0033214F">
              <w:rPr>
                <w:rFonts w:ascii="Garamond" w:hAnsi="Garamond"/>
                <w:sz w:val="22"/>
                <w:szCs w:val="22"/>
              </w:rPr>
              <w:lastRenderedPageBreak/>
              <w:t xml:space="preserve">§ 4. Lorsque le Service considère que les informations présentées sont incomplètes, il est </w:t>
            </w:r>
            <w:r w:rsidRPr="003166FB">
              <w:rPr>
                <w:rFonts w:ascii="Garamond" w:hAnsi="Garamond"/>
                <w:sz w:val="22"/>
                <w:szCs w:val="22"/>
              </w:rPr>
              <w:t>habilité à demander qu'elles soient complétées.</w:t>
            </w:r>
          </w:p>
        </w:tc>
      </w:tr>
      <w:tr w:rsidR="00304BBF" w:rsidRPr="00BD1521" w14:paraId="7C706E77" w14:textId="77777777" w:rsidTr="00304BBF">
        <w:trPr>
          <w:trHeight w:val="322"/>
          <w:jc w:val="center"/>
        </w:trPr>
        <w:tc>
          <w:tcPr>
            <w:tcW w:w="9621" w:type="dxa"/>
          </w:tcPr>
          <w:p w14:paraId="66DD88E5" w14:textId="77777777" w:rsidR="00304BBF" w:rsidRDefault="00304BBF" w:rsidP="00BD1521">
            <w:pPr>
              <w:tabs>
                <w:tab w:val="left" w:pos="2410"/>
              </w:tabs>
              <w:jc w:val="both"/>
              <w:rPr>
                <w:rFonts w:ascii="Garamond" w:hAnsi="Garamond"/>
                <w:sz w:val="22"/>
                <w:szCs w:val="22"/>
              </w:rPr>
            </w:pPr>
            <w:r w:rsidRPr="003166FB">
              <w:rPr>
                <w:rFonts w:ascii="Garamond" w:hAnsi="Garamond"/>
                <w:sz w:val="22"/>
                <w:szCs w:val="22"/>
              </w:rPr>
              <w:t>§ 5. Les informations relatives aux produits, fourn</w:t>
            </w:r>
            <w:r w:rsidRPr="003F7059">
              <w:rPr>
                <w:rFonts w:ascii="Garamond" w:hAnsi="Garamond"/>
                <w:sz w:val="22"/>
                <w:szCs w:val="22"/>
              </w:rPr>
              <w:t xml:space="preserve">ies conformément au paragraphe 3 du présent article, sont diffusées sur le site internet du Service lorsque le Service considère qu’elles sont complètes et que la facture mentionnée au paragraphe 7 du présent article a été payée. Les produits qui n’apparaissent pas sur la liste des produits </w:t>
            </w:r>
            <w:r w:rsidRPr="003415F1">
              <w:rPr>
                <w:rFonts w:ascii="Garamond" w:hAnsi="Garamond"/>
                <w:sz w:val="22"/>
                <w:szCs w:val="22"/>
              </w:rPr>
              <w:t xml:space="preserve">validés, </w:t>
            </w:r>
            <w:r w:rsidRPr="003F7059">
              <w:rPr>
                <w:rFonts w:ascii="Garamond" w:hAnsi="Garamond"/>
                <w:sz w:val="22"/>
                <w:szCs w:val="22"/>
              </w:rPr>
              <w:t>publié</w:t>
            </w:r>
            <w:r w:rsidRPr="003415F1">
              <w:rPr>
                <w:rFonts w:ascii="Garamond" w:hAnsi="Garamond"/>
                <w:sz w:val="22"/>
                <w:szCs w:val="22"/>
              </w:rPr>
              <w:t>e</w:t>
            </w:r>
            <w:r w:rsidRPr="003F7059">
              <w:rPr>
                <w:rFonts w:ascii="Garamond" w:hAnsi="Garamond"/>
                <w:sz w:val="22"/>
                <w:szCs w:val="22"/>
              </w:rPr>
              <w:t xml:space="preserve"> sur  </w:t>
            </w:r>
            <w:r w:rsidRPr="003415F1">
              <w:rPr>
                <w:rFonts w:ascii="Garamond" w:hAnsi="Garamond"/>
                <w:sz w:val="22"/>
                <w:szCs w:val="22"/>
              </w:rPr>
              <w:t>le</w:t>
            </w:r>
            <w:r w:rsidRPr="003F7059">
              <w:rPr>
                <w:rFonts w:ascii="Garamond" w:hAnsi="Garamond"/>
                <w:sz w:val="22"/>
                <w:szCs w:val="22"/>
              </w:rPr>
              <w:t xml:space="preserve"> site internet</w:t>
            </w:r>
            <w:r w:rsidRPr="003415F1">
              <w:rPr>
                <w:rFonts w:ascii="Garamond" w:hAnsi="Garamond"/>
                <w:sz w:val="22"/>
                <w:szCs w:val="22"/>
              </w:rPr>
              <w:t xml:space="preserve"> du Service</w:t>
            </w:r>
            <w:r w:rsidRPr="003F7059">
              <w:rPr>
                <w:rFonts w:ascii="Garamond" w:hAnsi="Garamond"/>
                <w:sz w:val="22"/>
                <w:szCs w:val="22"/>
              </w:rPr>
              <w:t>, ne peuvent être mis sur le marché.</w:t>
            </w:r>
          </w:p>
          <w:p w14:paraId="3C96B37C" w14:textId="0653760F" w:rsidR="00304BBF" w:rsidRPr="00BD1521" w:rsidRDefault="00304BBF" w:rsidP="00B3326D">
            <w:pPr>
              <w:tabs>
                <w:tab w:val="left" w:pos="2410"/>
              </w:tabs>
              <w:jc w:val="both"/>
              <w:rPr>
                <w:rFonts w:ascii="Garamond" w:hAnsi="Garamond"/>
                <w:sz w:val="22"/>
                <w:szCs w:val="22"/>
              </w:rPr>
            </w:pPr>
            <w:r>
              <w:rPr>
                <w:rFonts w:ascii="Garamond" w:hAnsi="Garamond"/>
                <w:sz w:val="22"/>
                <w:szCs w:val="22"/>
              </w:rPr>
              <w:t>L</w:t>
            </w:r>
            <w:r w:rsidRPr="003F7059">
              <w:rPr>
                <w:rFonts w:ascii="Garamond" w:hAnsi="Garamond"/>
                <w:sz w:val="22"/>
                <w:szCs w:val="22"/>
              </w:rPr>
              <w:t>ors de l’introduction de l’information</w:t>
            </w:r>
            <w:r>
              <w:rPr>
                <w:rFonts w:ascii="Garamond" w:hAnsi="Garamond"/>
                <w:sz w:val="22"/>
                <w:szCs w:val="22"/>
              </w:rPr>
              <w:t xml:space="preserve">, </w:t>
            </w:r>
            <w:r w:rsidRPr="0033214F">
              <w:rPr>
                <w:rFonts w:ascii="Garamond" w:hAnsi="Garamond"/>
                <w:sz w:val="22"/>
                <w:szCs w:val="22"/>
              </w:rPr>
              <w:t xml:space="preserve">les informations </w:t>
            </w:r>
            <w:r>
              <w:rPr>
                <w:rFonts w:ascii="Garamond" w:hAnsi="Garamond"/>
                <w:sz w:val="22"/>
                <w:szCs w:val="22"/>
              </w:rPr>
              <w:t>qui</w:t>
            </w:r>
            <w:r w:rsidRPr="0033214F">
              <w:rPr>
                <w:rFonts w:ascii="Garamond" w:hAnsi="Garamond"/>
                <w:sz w:val="22"/>
                <w:szCs w:val="22"/>
              </w:rPr>
              <w:t xml:space="preserve"> constituent des secrets commerciaux ou</w:t>
            </w:r>
            <w:r>
              <w:rPr>
                <w:rFonts w:ascii="Garamond" w:hAnsi="Garamond"/>
                <w:sz w:val="22"/>
                <w:szCs w:val="22"/>
              </w:rPr>
              <w:t xml:space="preserve"> qui sont</w:t>
            </w:r>
            <w:r w:rsidRPr="0033214F">
              <w:rPr>
                <w:rFonts w:ascii="Garamond" w:hAnsi="Garamond"/>
                <w:sz w:val="22"/>
                <w:szCs w:val="22"/>
              </w:rPr>
              <w:t xml:space="preserve"> confidentielles à un autre titre</w:t>
            </w:r>
            <w:r>
              <w:rPr>
                <w:rFonts w:ascii="Garamond" w:hAnsi="Garamond"/>
                <w:sz w:val="22"/>
                <w:szCs w:val="22"/>
              </w:rPr>
              <w:t xml:space="preserve"> doivent être indiquées. Ces affirmations doivent être justifiées sur demande.</w:t>
            </w:r>
          </w:p>
        </w:tc>
      </w:tr>
      <w:tr w:rsidR="00304BBF" w:rsidRPr="00BD1521" w14:paraId="4B8610C5" w14:textId="77777777" w:rsidTr="00304BBF">
        <w:trPr>
          <w:trHeight w:val="322"/>
          <w:jc w:val="center"/>
        </w:trPr>
        <w:tc>
          <w:tcPr>
            <w:tcW w:w="9621" w:type="dxa"/>
          </w:tcPr>
          <w:p w14:paraId="0A4B2F96" w14:textId="77777777" w:rsidR="00304BBF" w:rsidRDefault="00304BBF" w:rsidP="00BD1521">
            <w:pPr>
              <w:tabs>
                <w:tab w:val="left" w:pos="2410"/>
              </w:tabs>
              <w:jc w:val="both"/>
              <w:rPr>
                <w:rFonts w:ascii="Garamond" w:hAnsi="Garamond"/>
                <w:sz w:val="22"/>
                <w:szCs w:val="22"/>
              </w:rPr>
            </w:pPr>
            <w:r>
              <w:rPr>
                <w:rFonts w:ascii="Garamond" w:hAnsi="Garamond"/>
                <w:sz w:val="22"/>
                <w:szCs w:val="22"/>
              </w:rPr>
              <w:t>§ 6.</w:t>
            </w:r>
            <w:r w:rsidRPr="0033214F">
              <w:rPr>
                <w:rFonts w:ascii="Garamond" w:hAnsi="Garamond"/>
                <w:sz w:val="22"/>
                <w:szCs w:val="22"/>
              </w:rPr>
              <w:t xml:space="preserve"> Les informations suivantes ne sont pas considérées comme étant confidentielles ou comme constituant des secrets commerciaux :</w:t>
            </w:r>
          </w:p>
          <w:p w14:paraId="016D4CA9" w14:textId="77777777" w:rsidR="00304BBF" w:rsidRPr="0033214F" w:rsidRDefault="00304BBF" w:rsidP="00BD1521">
            <w:pPr>
              <w:tabs>
                <w:tab w:val="left" w:pos="2410"/>
              </w:tabs>
              <w:jc w:val="both"/>
              <w:rPr>
                <w:rFonts w:ascii="Garamond" w:hAnsi="Garamond"/>
                <w:sz w:val="22"/>
                <w:szCs w:val="22"/>
              </w:rPr>
            </w:pPr>
            <w:r>
              <w:rPr>
                <w:rFonts w:ascii="Garamond" w:hAnsi="Garamond"/>
                <w:sz w:val="22"/>
                <w:szCs w:val="22"/>
              </w:rPr>
              <w:t xml:space="preserve"> </w:t>
            </w:r>
            <w:r w:rsidRPr="00D02BD6">
              <w:rPr>
                <w:rFonts w:ascii="Garamond" w:hAnsi="Garamond"/>
                <w:sz w:val="22"/>
                <w:szCs w:val="22"/>
              </w:rPr>
              <w:t>1° les ingrédients utilisés en quantités supérieures à 0,1 % de la formulation finale du liquide;</w:t>
            </w:r>
          </w:p>
          <w:p w14:paraId="5922A797" w14:textId="77777777" w:rsidR="00304BBF" w:rsidRDefault="00304BBF" w:rsidP="00BD1521">
            <w:pPr>
              <w:tabs>
                <w:tab w:val="left" w:pos="2410"/>
              </w:tabs>
              <w:jc w:val="both"/>
              <w:rPr>
                <w:rFonts w:ascii="Garamond" w:hAnsi="Garamond"/>
                <w:sz w:val="22"/>
                <w:szCs w:val="22"/>
              </w:rPr>
            </w:pPr>
            <w:r w:rsidRPr="0033214F">
              <w:rPr>
                <w:rFonts w:ascii="Garamond" w:hAnsi="Garamond"/>
                <w:sz w:val="22"/>
                <w:szCs w:val="22"/>
              </w:rPr>
              <w:t xml:space="preserve"> </w:t>
            </w:r>
          </w:p>
          <w:p w14:paraId="2811BCD5" w14:textId="7EC929BF" w:rsidR="00304BBF" w:rsidRPr="00BD1521" w:rsidRDefault="00304BBF" w:rsidP="00BA0E48">
            <w:pPr>
              <w:tabs>
                <w:tab w:val="left" w:pos="2410"/>
              </w:tabs>
              <w:jc w:val="both"/>
              <w:rPr>
                <w:rFonts w:ascii="Garamond" w:hAnsi="Garamond"/>
                <w:sz w:val="22"/>
                <w:szCs w:val="22"/>
              </w:rPr>
            </w:pPr>
            <w:r>
              <w:rPr>
                <w:rFonts w:ascii="Garamond" w:hAnsi="Garamond"/>
                <w:sz w:val="22"/>
                <w:szCs w:val="22"/>
              </w:rPr>
              <w:t xml:space="preserve"> </w:t>
            </w:r>
            <w:r w:rsidRPr="0033214F">
              <w:rPr>
                <w:rFonts w:ascii="Garamond" w:hAnsi="Garamond"/>
                <w:sz w:val="22"/>
                <w:szCs w:val="22"/>
              </w:rPr>
              <w:t>2° les études et les données transmises conformément au présent article, en particulier concernant la toxicité ou l'effet de dépendance des produits. Lorsque ces études sont liées à des marques spécifiques, les références explicites et implicites à la marque sont supprimées</w:t>
            </w:r>
            <w:r>
              <w:rPr>
                <w:rFonts w:ascii="Garamond" w:hAnsi="Garamond"/>
                <w:sz w:val="22"/>
                <w:szCs w:val="22"/>
              </w:rPr>
              <w:t xml:space="preserve"> </w:t>
            </w:r>
            <w:r w:rsidRPr="0033214F">
              <w:rPr>
                <w:rFonts w:ascii="Garamond" w:hAnsi="Garamond"/>
                <w:sz w:val="22"/>
                <w:szCs w:val="22"/>
              </w:rPr>
              <w:t>et la version remaniée est mise à disposition.</w:t>
            </w:r>
            <w:r>
              <w:rPr>
                <w:rFonts w:ascii="Garamond" w:hAnsi="Garamond"/>
                <w:sz w:val="22"/>
                <w:szCs w:val="22"/>
              </w:rPr>
              <w:t xml:space="preserve"> Toute personne qui notifie doit transmettre au Service les études et données complètes ainsi que la version remaniée.</w:t>
            </w:r>
          </w:p>
        </w:tc>
      </w:tr>
      <w:tr w:rsidR="00304BBF" w:rsidRPr="00BD1521" w14:paraId="7C0E393E" w14:textId="77777777" w:rsidTr="00304BBF">
        <w:trPr>
          <w:trHeight w:val="322"/>
          <w:jc w:val="center"/>
        </w:trPr>
        <w:tc>
          <w:tcPr>
            <w:tcW w:w="9621" w:type="dxa"/>
          </w:tcPr>
          <w:p w14:paraId="529A7E8F" w14:textId="77777777" w:rsidR="00304BBF" w:rsidRDefault="00304BBF" w:rsidP="00BD1521">
            <w:pPr>
              <w:tabs>
                <w:tab w:val="left" w:pos="2410"/>
              </w:tabs>
              <w:jc w:val="both"/>
              <w:rPr>
                <w:rFonts w:ascii="Garamond" w:hAnsi="Garamond"/>
                <w:sz w:val="22"/>
                <w:szCs w:val="22"/>
              </w:rPr>
            </w:pPr>
            <w:r>
              <w:rPr>
                <w:rFonts w:ascii="Garamond" w:hAnsi="Garamond"/>
                <w:sz w:val="22"/>
                <w:szCs w:val="22"/>
              </w:rPr>
              <w:t>§ 7</w:t>
            </w:r>
            <w:r w:rsidRPr="0033214F">
              <w:rPr>
                <w:rFonts w:ascii="Garamond" w:hAnsi="Garamond"/>
                <w:sz w:val="22"/>
                <w:szCs w:val="22"/>
              </w:rPr>
              <w:t xml:space="preserve">. Toute personne qui soumet une notification au Service en application des paragraphes 1 à 4, est tenue d’acquitter la </w:t>
            </w:r>
            <w:r>
              <w:rPr>
                <w:rFonts w:ascii="Garamond" w:hAnsi="Garamond"/>
                <w:sz w:val="22"/>
                <w:szCs w:val="22"/>
              </w:rPr>
              <w:t>rétribution</w:t>
            </w:r>
            <w:r w:rsidRPr="0033214F">
              <w:rPr>
                <w:rFonts w:ascii="Garamond" w:hAnsi="Garamond"/>
                <w:sz w:val="22"/>
                <w:szCs w:val="22"/>
              </w:rPr>
              <w:t xml:space="preserve"> de </w:t>
            </w:r>
            <w:r>
              <w:rPr>
                <w:rFonts w:ascii="Garamond" w:hAnsi="Garamond"/>
                <w:sz w:val="22"/>
                <w:szCs w:val="22"/>
              </w:rPr>
              <w:t>200</w:t>
            </w:r>
            <w:r w:rsidRPr="0033214F">
              <w:rPr>
                <w:rFonts w:ascii="Garamond" w:hAnsi="Garamond"/>
                <w:sz w:val="22"/>
                <w:szCs w:val="22"/>
              </w:rPr>
              <w:t xml:space="preserve"> euros, par produit, au Fonds budgétaire des matières premières et des produits. </w:t>
            </w:r>
          </w:p>
          <w:p w14:paraId="0BF6228C" w14:textId="77777777" w:rsidR="00304BBF" w:rsidRDefault="00304BBF" w:rsidP="00BD1521">
            <w:pPr>
              <w:tabs>
                <w:tab w:val="left" w:pos="2410"/>
              </w:tabs>
              <w:jc w:val="both"/>
              <w:rPr>
                <w:rFonts w:ascii="Garamond" w:hAnsi="Garamond"/>
                <w:sz w:val="22"/>
                <w:szCs w:val="22"/>
              </w:rPr>
            </w:pPr>
            <w:r w:rsidRPr="0033214F">
              <w:rPr>
                <w:rFonts w:ascii="Garamond" w:hAnsi="Garamond"/>
                <w:sz w:val="22"/>
                <w:szCs w:val="22"/>
              </w:rPr>
              <w:t xml:space="preserve">Cette </w:t>
            </w:r>
            <w:r>
              <w:rPr>
                <w:rFonts w:ascii="Garamond" w:hAnsi="Garamond"/>
                <w:sz w:val="22"/>
                <w:szCs w:val="22"/>
              </w:rPr>
              <w:t>rétribution</w:t>
            </w:r>
            <w:r w:rsidRPr="0033214F">
              <w:rPr>
                <w:rFonts w:ascii="Garamond" w:hAnsi="Garamond"/>
                <w:sz w:val="22"/>
                <w:szCs w:val="22"/>
              </w:rPr>
              <w:t xml:space="preserve"> doit être payée dans </w:t>
            </w:r>
            <w:r>
              <w:rPr>
                <w:rFonts w:ascii="Garamond" w:hAnsi="Garamond"/>
                <w:sz w:val="22"/>
                <w:szCs w:val="22"/>
              </w:rPr>
              <w:t xml:space="preserve">les 30 jours </w:t>
            </w:r>
            <w:r w:rsidRPr="0033214F">
              <w:rPr>
                <w:rFonts w:ascii="Garamond" w:hAnsi="Garamond"/>
                <w:sz w:val="22"/>
                <w:szCs w:val="22"/>
              </w:rPr>
              <w:t xml:space="preserve"> qui sui</w:t>
            </w:r>
            <w:r>
              <w:rPr>
                <w:rFonts w:ascii="Garamond" w:hAnsi="Garamond"/>
                <w:sz w:val="22"/>
                <w:szCs w:val="22"/>
              </w:rPr>
              <w:t>vent</w:t>
            </w:r>
            <w:r w:rsidRPr="0033214F">
              <w:rPr>
                <w:rFonts w:ascii="Garamond" w:hAnsi="Garamond"/>
                <w:sz w:val="22"/>
                <w:szCs w:val="22"/>
              </w:rPr>
              <w:t xml:space="preserve"> l’envoi de la facture. </w:t>
            </w:r>
          </w:p>
          <w:p w14:paraId="3A62D18F" w14:textId="33D218DD" w:rsidR="00304BBF" w:rsidRDefault="00304BBF" w:rsidP="00BD1521">
            <w:pPr>
              <w:tabs>
                <w:tab w:val="left" w:pos="2410"/>
              </w:tabs>
              <w:jc w:val="both"/>
              <w:rPr>
                <w:rFonts w:ascii="Garamond" w:hAnsi="Garamond"/>
                <w:sz w:val="22"/>
                <w:szCs w:val="22"/>
              </w:rPr>
            </w:pPr>
            <w:r>
              <w:rPr>
                <w:rFonts w:ascii="Garamond" w:hAnsi="Garamond"/>
                <w:sz w:val="22"/>
                <w:szCs w:val="22"/>
              </w:rPr>
              <w:t xml:space="preserve">  </w:t>
            </w:r>
            <w:r w:rsidRPr="0033214F">
              <w:rPr>
                <w:rFonts w:ascii="Garamond" w:hAnsi="Garamond"/>
                <w:sz w:val="22"/>
                <w:szCs w:val="22"/>
              </w:rPr>
              <w:t xml:space="preserve">Cette </w:t>
            </w:r>
            <w:r>
              <w:rPr>
                <w:rFonts w:ascii="Garamond" w:hAnsi="Garamond"/>
                <w:sz w:val="22"/>
                <w:szCs w:val="22"/>
              </w:rPr>
              <w:t>rétribution</w:t>
            </w:r>
            <w:r w:rsidRPr="0033214F">
              <w:rPr>
                <w:rFonts w:ascii="Garamond" w:hAnsi="Garamond"/>
                <w:sz w:val="22"/>
                <w:szCs w:val="22"/>
              </w:rPr>
              <w:t xml:space="preserve"> est</w:t>
            </w:r>
            <w:r>
              <w:rPr>
                <w:rFonts w:ascii="Garamond" w:hAnsi="Garamond"/>
                <w:sz w:val="22"/>
                <w:szCs w:val="22"/>
              </w:rPr>
              <w:t xml:space="preserve"> due dès que les données sont introduites dans le système de notification</w:t>
            </w:r>
            <w:r>
              <w:t xml:space="preserve"> </w:t>
            </w:r>
            <w:r w:rsidRPr="00404E9F">
              <w:rPr>
                <w:rFonts w:ascii="Garamond" w:hAnsi="Garamond"/>
                <w:sz w:val="22"/>
                <w:szCs w:val="22"/>
              </w:rPr>
              <w:t>défini par le Ministre en application de l’article 3 § 1</w:t>
            </w:r>
            <w:r>
              <w:rPr>
                <w:rFonts w:ascii="Garamond" w:hAnsi="Garamond"/>
                <w:sz w:val="22"/>
                <w:szCs w:val="22"/>
              </w:rPr>
              <w:t>3</w:t>
            </w:r>
            <w:r w:rsidRPr="00404E9F">
              <w:rPr>
                <w:rFonts w:ascii="Garamond" w:hAnsi="Garamond"/>
                <w:sz w:val="22"/>
                <w:szCs w:val="22"/>
              </w:rPr>
              <w:t xml:space="preserve"> </w:t>
            </w:r>
            <w:r>
              <w:rPr>
                <w:rFonts w:ascii="Garamond" w:hAnsi="Garamond"/>
                <w:sz w:val="22"/>
                <w:szCs w:val="22"/>
              </w:rPr>
              <w:t xml:space="preserve"> et est</w:t>
            </w:r>
            <w:r w:rsidRPr="0033214F">
              <w:rPr>
                <w:rFonts w:ascii="Garamond" w:hAnsi="Garamond"/>
                <w:sz w:val="22"/>
                <w:szCs w:val="22"/>
              </w:rPr>
              <w:t xml:space="preserve"> irrécouvrable. </w:t>
            </w:r>
          </w:p>
        </w:tc>
      </w:tr>
      <w:tr w:rsidR="00304BBF" w:rsidRPr="00D87D6C" w14:paraId="62C8D0BD" w14:textId="77777777" w:rsidTr="00304BBF">
        <w:trPr>
          <w:trHeight w:val="322"/>
          <w:jc w:val="center"/>
        </w:trPr>
        <w:tc>
          <w:tcPr>
            <w:tcW w:w="9621" w:type="dxa"/>
          </w:tcPr>
          <w:p w14:paraId="77070146" w14:textId="50998522" w:rsidR="00304BBF" w:rsidRPr="00E97E09" w:rsidRDefault="00304BBF" w:rsidP="00BD1521">
            <w:pPr>
              <w:tabs>
                <w:tab w:val="left" w:pos="2410"/>
              </w:tabs>
              <w:jc w:val="both"/>
              <w:rPr>
                <w:rFonts w:ascii="Garamond" w:hAnsi="Garamond"/>
                <w:sz w:val="22"/>
                <w:szCs w:val="22"/>
              </w:rPr>
            </w:pPr>
            <w:r w:rsidRPr="00047F83">
              <w:rPr>
                <w:rFonts w:ascii="Garamond" w:hAnsi="Garamond"/>
                <w:sz w:val="22"/>
                <w:szCs w:val="22"/>
              </w:rPr>
              <w:t xml:space="preserve">§ 8. </w:t>
            </w:r>
            <w:r w:rsidRPr="00EF68C5">
              <w:rPr>
                <w:rFonts w:ascii="Garamond" w:hAnsi="Garamond"/>
                <w:sz w:val="22"/>
                <w:szCs w:val="22"/>
              </w:rPr>
              <w:t>Le fabricant, l'importateur ou l'importateur en Belgique, si ces deux premiers ne disposent pas de siège social en Belgique et n'ont pas notifié le produit, doit, pour chaque modification d’un produit</w:t>
            </w:r>
            <w:r>
              <w:rPr>
                <w:rFonts w:ascii="Garamond" w:hAnsi="Garamond"/>
                <w:sz w:val="22"/>
                <w:szCs w:val="22"/>
              </w:rPr>
              <w:t xml:space="preserve"> entrainant une modification des données transmises en application des paragraphes 1 à 4</w:t>
            </w:r>
            <w:r w:rsidRPr="00EF68C5">
              <w:rPr>
                <w:rFonts w:ascii="Garamond" w:hAnsi="Garamond"/>
                <w:sz w:val="22"/>
                <w:szCs w:val="22"/>
              </w:rPr>
              <w:t xml:space="preserve">, </w:t>
            </w:r>
            <w:r>
              <w:rPr>
                <w:rFonts w:ascii="Garamond" w:hAnsi="Garamond"/>
                <w:sz w:val="22"/>
                <w:szCs w:val="22"/>
              </w:rPr>
              <w:t xml:space="preserve">soumettre </w:t>
            </w:r>
            <w:r w:rsidRPr="00EF68C5">
              <w:rPr>
                <w:rFonts w:ascii="Garamond" w:hAnsi="Garamond"/>
                <w:sz w:val="22"/>
                <w:szCs w:val="22"/>
              </w:rPr>
              <w:t xml:space="preserve">les </w:t>
            </w:r>
            <w:r>
              <w:rPr>
                <w:rFonts w:ascii="Garamond" w:hAnsi="Garamond"/>
                <w:sz w:val="22"/>
                <w:szCs w:val="22"/>
              </w:rPr>
              <w:t>nouvelles informations corr</w:t>
            </w:r>
            <w:r w:rsidRPr="00EF68C5">
              <w:rPr>
                <w:rFonts w:ascii="Garamond" w:hAnsi="Garamond"/>
                <w:sz w:val="22"/>
                <w:szCs w:val="22"/>
              </w:rPr>
              <w:t xml:space="preserve">espondantes. </w:t>
            </w:r>
            <w:r>
              <w:rPr>
                <w:rFonts w:ascii="Garamond" w:hAnsi="Garamond" w:cstheme="minorHAnsi"/>
                <w:sz w:val="22"/>
                <w:szCs w:val="22"/>
              </w:rPr>
              <w:t>Ces modifications sont</w:t>
            </w:r>
            <w:r w:rsidRPr="00BC0A44">
              <w:rPr>
                <w:rFonts w:ascii="Garamond" w:hAnsi="Garamond" w:cstheme="minorHAnsi"/>
                <w:sz w:val="22"/>
                <w:szCs w:val="22"/>
              </w:rPr>
              <w:t xml:space="preserve"> considérée</w:t>
            </w:r>
            <w:r>
              <w:rPr>
                <w:rFonts w:ascii="Garamond" w:hAnsi="Garamond" w:cstheme="minorHAnsi"/>
                <w:sz w:val="22"/>
                <w:szCs w:val="22"/>
              </w:rPr>
              <w:t>s</w:t>
            </w:r>
            <w:r w:rsidRPr="00BC0A44">
              <w:rPr>
                <w:rFonts w:ascii="Garamond" w:hAnsi="Garamond" w:cstheme="minorHAnsi"/>
                <w:sz w:val="22"/>
                <w:szCs w:val="22"/>
              </w:rPr>
              <w:t xml:space="preserve"> comme changement</w:t>
            </w:r>
            <w:r>
              <w:rPr>
                <w:rFonts w:ascii="Garamond" w:hAnsi="Garamond" w:cstheme="minorHAnsi"/>
                <w:sz w:val="22"/>
                <w:szCs w:val="22"/>
              </w:rPr>
              <w:t>s</w:t>
            </w:r>
            <w:r w:rsidRPr="00BC0A44">
              <w:rPr>
                <w:rFonts w:ascii="Garamond" w:hAnsi="Garamond" w:cstheme="minorHAnsi"/>
                <w:sz w:val="22"/>
                <w:szCs w:val="22"/>
              </w:rPr>
              <w:t xml:space="preserve"> substantiel</w:t>
            </w:r>
            <w:r>
              <w:rPr>
                <w:rFonts w:ascii="Garamond" w:hAnsi="Garamond" w:cstheme="minorHAnsi"/>
                <w:sz w:val="22"/>
                <w:szCs w:val="22"/>
              </w:rPr>
              <w:t>s</w:t>
            </w:r>
            <w:r w:rsidRPr="00BC0A44">
              <w:rPr>
                <w:rFonts w:ascii="Garamond" w:hAnsi="Garamond" w:cstheme="minorHAnsi"/>
                <w:sz w:val="22"/>
                <w:szCs w:val="22"/>
              </w:rPr>
              <w:t xml:space="preserve"> à l’exception des  modifications demandées par le Service, des changements de coordonnées et de l’introduction des </w:t>
            </w:r>
            <w:r>
              <w:rPr>
                <w:rFonts w:ascii="Garamond" w:hAnsi="Garamond" w:cstheme="minorHAnsi"/>
                <w:sz w:val="22"/>
                <w:szCs w:val="22"/>
              </w:rPr>
              <w:t xml:space="preserve">données sur les volumes de vente de l’année précédente tel que définie au paragraphe 10 du présent article. </w:t>
            </w:r>
          </w:p>
        </w:tc>
      </w:tr>
      <w:tr w:rsidR="00304BBF" w:rsidRPr="00D87D6C" w14:paraId="64F472EC" w14:textId="77777777" w:rsidTr="00304BBF">
        <w:trPr>
          <w:trHeight w:val="322"/>
          <w:jc w:val="center"/>
        </w:trPr>
        <w:tc>
          <w:tcPr>
            <w:tcW w:w="9621" w:type="dxa"/>
          </w:tcPr>
          <w:p w14:paraId="57BDB114" w14:textId="77777777" w:rsidR="00304BBF" w:rsidRPr="00B16D67" w:rsidRDefault="00304BBF" w:rsidP="00BD1521">
            <w:pPr>
              <w:tabs>
                <w:tab w:val="left" w:pos="2410"/>
              </w:tabs>
              <w:jc w:val="both"/>
              <w:rPr>
                <w:rFonts w:ascii="Garamond" w:hAnsi="Garamond"/>
                <w:sz w:val="22"/>
                <w:szCs w:val="22"/>
              </w:rPr>
            </w:pPr>
            <w:r w:rsidRPr="00B16D67">
              <w:rPr>
                <w:rFonts w:ascii="Garamond" w:hAnsi="Garamond"/>
                <w:sz w:val="22"/>
                <w:szCs w:val="22"/>
              </w:rPr>
              <w:t xml:space="preserve">§ </w:t>
            </w:r>
            <w:r>
              <w:rPr>
                <w:rFonts w:ascii="Garamond" w:hAnsi="Garamond"/>
                <w:sz w:val="22"/>
                <w:szCs w:val="22"/>
              </w:rPr>
              <w:t>9</w:t>
            </w:r>
            <w:r w:rsidRPr="00B16D67">
              <w:rPr>
                <w:rFonts w:ascii="Garamond" w:hAnsi="Garamond"/>
                <w:sz w:val="22"/>
                <w:szCs w:val="22"/>
              </w:rPr>
              <w:t xml:space="preserve">. Toute personne qui soumet une </w:t>
            </w:r>
            <w:r>
              <w:rPr>
                <w:rFonts w:ascii="Garamond" w:hAnsi="Garamond"/>
                <w:sz w:val="22"/>
                <w:szCs w:val="22"/>
              </w:rPr>
              <w:t>modification substantielle a</w:t>
            </w:r>
            <w:r w:rsidRPr="00B16D67">
              <w:rPr>
                <w:rFonts w:ascii="Garamond" w:hAnsi="Garamond"/>
                <w:sz w:val="22"/>
                <w:szCs w:val="22"/>
              </w:rPr>
              <w:t>u Service en application d</w:t>
            </w:r>
            <w:r>
              <w:rPr>
                <w:rFonts w:ascii="Garamond" w:hAnsi="Garamond"/>
                <w:sz w:val="22"/>
                <w:szCs w:val="22"/>
              </w:rPr>
              <w:t>u</w:t>
            </w:r>
            <w:r w:rsidRPr="00B16D67">
              <w:rPr>
                <w:rFonts w:ascii="Garamond" w:hAnsi="Garamond"/>
                <w:sz w:val="22"/>
                <w:szCs w:val="22"/>
              </w:rPr>
              <w:t xml:space="preserve"> paragraphe </w:t>
            </w:r>
            <w:r>
              <w:rPr>
                <w:rFonts w:ascii="Garamond" w:hAnsi="Garamond"/>
                <w:sz w:val="22"/>
                <w:szCs w:val="22"/>
              </w:rPr>
              <w:t>8</w:t>
            </w:r>
            <w:r w:rsidRPr="00B16D67">
              <w:rPr>
                <w:rFonts w:ascii="Garamond" w:hAnsi="Garamond"/>
                <w:sz w:val="22"/>
                <w:szCs w:val="22"/>
              </w:rPr>
              <w:t xml:space="preserve">, est tenue d’acquitter la rétribution de </w:t>
            </w:r>
            <w:r>
              <w:rPr>
                <w:rFonts w:ascii="Garamond" w:hAnsi="Garamond"/>
                <w:sz w:val="22"/>
                <w:szCs w:val="22"/>
              </w:rPr>
              <w:t>100</w:t>
            </w:r>
            <w:r w:rsidRPr="00B16D67">
              <w:rPr>
                <w:rFonts w:ascii="Garamond" w:hAnsi="Garamond"/>
                <w:sz w:val="22"/>
                <w:szCs w:val="22"/>
              </w:rPr>
              <w:t xml:space="preserve"> euros, par produit, au Fonds budgétaire des matières premières et des produits. Cette rétribution doit être payée dans les 30 jours  qui suivent l’envoi de la facture. </w:t>
            </w:r>
          </w:p>
          <w:p w14:paraId="3EBC9D89" w14:textId="7536E0DC" w:rsidR="00304BBF" w:rsidRDefault="00304BBF" w:rsidP="00BD1521">
            <w:pPr>
              <w:tabs>
                <w:tab w:val="left" w:pos="2410"/>
              </w:tabs>
              <w:jc w:val="both"/>
              <w:rPr>
                <w:rFonts w:ascii="Garamond" w:hAnsi="Garamond"/>
                <w:sz w:val="22"/>
                <w:szCs w:val="22"/>
              </w:rPr>
            </w:pPr>
            <w:r w:rsidRPr="009E7862">
              <w:rPr>
                <w:rFonts w:ascii="Garamond" w:hAnsi="Garamond"/>
                <w:sz w:val="22"/>
                <w:szCs w:val="22"/>
              </w:rPr>
              <w:t xml:space="preserve">Cette rétribution est due dès que les données sont </w:t>
            </w:r>
            <w:r w:rsidRPr="003166FB">
              <w:rPr>
                <w:rFonts w:ascii="Garamond" w:hAnsi="Garamond"/>
                <w:sz w:val="22"/>
                <w:szCs w:val="22"/>
              </w:rPr>
              <w:t>modifiées</w:t>
            </w:r>
            <w:r w:rsidRPr="009E7862">
              <w:rPr>
                <w:rFonts w:ascii="Garamond" w:hAnsi="Garamond"/>
                <w:sz w:val="22"/>
                <w:szCs w:val="22"/>
              </w:rPr>
              <w:t xml:space="preserve"> dans</w:t>
            </w:r>
            <w:r w:rsidRPr="00B16D67">
              <w:rPr>
                <w:rFonts w:ascii="Garamond" w:hAnsi="Garamond"/>
                <w:sz w:val="22"/>
                <w:szCs w:val="22"/>
              </w:rPr>
              <w:t xml:space="preserve"> le système de notification défini par le Ministre en application de l’article 3 § 1</w:t>
            </w:r>
            <w:r>
              <w:rPr>
                <w:rFonts w:ascii="Garamond" w:hAnsi="Garamond"/>
                <w:sz w:val="22"/>
                <w:szCs w:val="22"/>
              </w:rPr>
              <w:t>3</w:t>
            </w:r>
            <w:r w:rsidRPr="00B16D67">
              <w:rPr>
                <w:rFonts w:ascii="Garamond" w:hAnsi="Garamond"/>
                <w:sz w:val="22"/>
                <w:szCs w:val="22"/>
              </w:rPr>
              <w:t xml:space="preserve">  et est irrécouvrable.</w:t>
            </w:r>
          </w:p>
        </w:tc>
      </w:tr>
      <w:tr w:rsidR="00304BBF" w:rsidRPr="00D87D6C" w14:paraId="106943A5" w14:textId="77777777" w:rsidTr="00304BBF">
        <w:trPr>
          <w:trHeight w:val="322"/>
          <w:jc w:val="center"/>
        </w:trPr>
        <w:tc>
          <w:tcPr>
            <w:tcW w:w="9621" w:type="dxa"/>
          </w:tcPr>
          <w:p w14:paraId="10DA1A4B" w14:textId="282D394F" w:rsidR="00304BBF" w:rsidRPr="0033214F" w:rsidRDefault="00304BBF" w:rsidP="00BD1521">
            <w:pPr>
              <w:tabs>
                <w:tab w:val="left" w:pos="2410"/>
              </w:tabs>
              <w:jc w:val="both"/>
              <w:rPr>
                <w:rFonts w:ascii="Garamond" w:hAnsi="Garamond"/>
                <w:sz w:val="22"/>
                <w:szCs w:val="22"/>
              </w:rPr>
            </w:pPr>
            <w:r>
              <w:rPr>
                <w:rFonts w:ascii="Garamond" w:hAnsi="Garamond"/>
                <w:sz w:val="22"/>
                <w:szCs w:val="22"/>
              </w:rPr>
              <w:t>§10</w:t>
            </w:r>
            <w:r w:rsidRPr="0033214F">
              <w:rPr>
                <w:rFonts w:ascii="Garamond" w:hAnsi="Garamond"/>
                <w:sz w:val="22"/>
                <w:szCs w:val="22"/>
              </w:rPr>
              <w:t xml:space="preserve">. Le fabricant ou l’importateur ou l’importateur en </w:t>
            </w:r>
            <w:r>
              <w:rPr>
                <w:rFonts w:ascii="Garamond" w:hAnsi="Garamond"/>
                <w:sz w:val="22"/>
                <w:szCs w:val="22"/>
              </w:rPr>
              <w:t xml:space="preserve">Belgique, </w:t>
            </w:r>
            <w:r w:rsidRPr="0033214F">
              <w:rPr>
                <w:rFonts w:ascii="Garamond" w:hAnsi="Garamond"/>
                <w:sz w:val="22"/>
                <w:szCs w:val="22"/>
              </w:rPr>
              <w:t>si ces deux premiers ne disposent pas de siège social en Belgique et n'ont pas notifié le produit, soumet   chaque année, au plus tard le premier mars, au Service :</w:t>
            </w:r>
          </w:p>
          <w:p w14:paraId="1A2F5A1C" w14:textId="77777777" w:rsidR="00304BBF" w:rsidRPr="0033214F" w:rsidRDefault="00304BBF" w:rsidP="00BD1521">
            <w:pPr>
              <w:tabs>
                <w:tab w:val="left" w:pos="2410"/>
              </w:tabs>
              <w:jc w:val="both"/>
              <w:rPr>
                <w:rFonts w:ascii="Garamond" w:hAnsi="Garamond"/>
                <w:sz w:val="22"/>
                <w:szCs w:val="22"/>
              </w:rPr>
            </w:pPr>
            <w:r>
              <w:rPr>
                <w:rFonts w:ascii="Garamond" w:hAnsi="Garamond"/>
                <w:sz w:val="22"/>
                <w:szCs w:val="22"/>
              </w:rPr>
              <w:t xml:space="preserve"> </w:t>
            </w:r>
            <w:r w:rsidRPr="0033214F">
              <w:rPr>
                <w:rFonts w:ascii="Garamond" w:hAnsi="Garamond"/>
                <w:sz w:val="22"/>
                <w:szCs w:val="22"/>
              </w:rPr>
              <w:t xml:space="preserve">1° des données exhaustives sur les volumes de vente de l’année précédente, par marque et par type de produit; </w:t>
            </w:r>
          </w:p>
          <w:p w14:paraId="25A093C1" w14:textId="77777777" w:rsidR="00304BBF" w:rsidRPr="0033214F" w:rsidRDefault="00304BBF" w:rsidP="00BD1521">
            <w:pPr>
              <w:tabs>
                <w:tab w:val="left" w:pos="2410"/>
              </w:tabs>
              <w:jc w:val="both"/>
              <w:rPr>
                <w:rFonts w:ascii="Garamond" w:hAnsi="Garamond"/>
                <w:sz w:val="22"/>
                <w:szCs w:val="22"/>
              </w:rPr>
            </w:pPr>
            <w:r w:rsidRPr="0033214F">
              <w:rPr>
                <w:rFonts w:ascii="Garamond" w:hAnsi="Garamond"/>
                <w:sz w:val="22"/>
                <w:szCs w:val="22"/>
              </w:rPr>
              <w:t xml:space="preserve"> 2° des informations sur les préférences des différents groupes de consommateurs, y compris les jeunes, les non-fumeurs et les principaux types d'utilisateurs actuels;</w:t>
            </w:r>
          </w:p>
          <w:p w14:paraId="1C5113B4" w14:textId="77777777" w:rsidR="00304BBF" w:rsidRDefault="00304BBF" w:rsidP="00BD1521">
            <w:pPr>
              <w:tabs>
                <w:tab w:val="left" w:pos="2410"/>
              </w:tabs>
              <w:jc w:val="both"/>
              <w:rPr>
                <w:rFonts w:ascii="Garamond" w:hAnsi="Garamond"/>
                <w:sz w:val="22"/>
                <w:szCs w:val="22"/>
              </w:rPr>
            </w:pPr>
            <w:r w:rsidRPr="0033214F">
              <w:rPr>
                <w:rFonts w:ascii="Garamond" w:hAnsi="Garamond"/>
                <w:sz w:val="22"/>
                <w:szCs w:val="22"/>
              </w:rPr>
              <w:t xml:space="preserve"> 3° le mode de vente des produits;</w:t>
            </w:r>
          </w:p>
          <w:p w14:paraId="1CAF6959" w14:textId="555D3DAC" w:rsidR="00304BBF" w:rsidRDefault="00304BBF" w:rsidP="00BD1521">
            <w:pPr>
              <w:tabs>
                <w:tab w:val="left" w:pos="2410"/>
              </w:tabs>
              <w:jc w:val="both"/>
              <w:rPr>
                <w:rFonts w:ascii="Garamond" w:hAnsi="Garamond"/>
                <w:sz w:val="22"/>
                <w:szCs w:val="22"/>
              </w:rPr>
            </w:pPr>
            <w:r w:rsidRPr="0033214F">
              <w:rPr>
                <w:rFonts w:ascii="Garamond" w:hAnsi="Garamond"/>
                <w:sz w:val="22"/>
                <w:szCs w:val="22"/>
              </w:rPr>
              <w:lastRenderedPageBreak/>
              <w:t xml:space="preserve"> 4° des synthèses de toutes études de marché réalisées à l'égard de ce qui précède, y compris leur traduction en anglais.</w:t>
            </w:r>
          </w:p>
        </w:tc>
      </w:tr>
      <w:tr w:rsidR="00304BBF" w:rsidRPr="00D87D6C" w14:paraId="1BC0B788" w14:textId="77777777" w:rsidTr="00304BBF">
        <w:trPr>
          <w:trHeight w:val="322"/>
          <w:jc w:val="center"/>
        </w:trPr>
        <w:tc>
          <w:tcPr>
            <w:tcW w:w="9621" w:type="dxa"/>
          </w:tcPr>
          <w:p w14:paraId="1BE17704" w14:textId="77777777" w:rsidR="00304BBF" w:rsidRDefault="00304BBF" w:rsidP="00BD1521">
            <w:pPr>
              <w:tabs>
                <w:tab w:val="left" w:pos="2410"/>
              </w:tabs>
              <w:jc w:val="both"/>
              <w:rPr>
                <w:rFonts w:ascii="Garamond" w:hAnsi="Garamond"/>
                <w:sz w:val="22"/>
                <w:szCs w:val="22"/>
              </w:rPr>
            </w:pPr>
            <w:r>
              <w:rPr>
                <w:rFonts w:ascii="Garamond" w:hAnsi="Garamond"/>
                <w:sz w:val="22"/>
                <w:szCs w:val="22"/>
              </w:rPr>
              <w:lastRenderedPageBreak/>
              <w:t>§ 11</w:t>
            </w:r>
            <w:r w:rsidRPr="0033214F">
              <w:rPr>
                <w:rFonts w:ascii="Garamond" w:hAnsi="Garamond"/>
                <w:sz w:val="22"/>
                <w:szCs w:val="22"/>
              </w:rPr>
              <w:t xml:space="preserve">. Toute personne qui soumet les données annuelles au Service en application du paragraphe </w:t>
            </w:r>
            <w:r>
              <w:rPr>
                <w:rFonts w:ascii="Garamond" w:hAnsi="Garamond"/>
                <w:sz w:val="22"/>
                <w:szCs w:val="22"/>
              </w:rPr>
              <w:t>10</w:t>
            </w:r>
            <w:r w:rsidRPr="0033214F">
              <w:rPr>
                <w:rFonts w:ascii="Garamond" w:hAnsi="Garamond"/>
                <w:sz w:val="22"/>
                <w:szCs w:val="22"/>
              </w:rPr>
              <w:t xml:space="preserve">, est tenue d’acquitter </w:t>
            </w:r>
            <w:r>
              <w:rPr>
                <w:rFonts w:ascii="Garamond" w:hAnsi="Garamond"/>
                <w:sz w:val="22"/>
                <w:szCs w:val="22"/>
              </w:rPr>
              <w:t>une</w:t>
            </w:r>
            <w:r w:rsidRPr="0033214F">
              <w:rPr>
                <w:rFonts w:ascii="Garamond" w:hAnsi="Garamond"/>
                <w:sz w:val="22"/>
                <w:szCs w:val="22"/>
              </w:rPr>
              <w:t xml:space="preserve"> </w:t>
            </w:r>
            <w:r>
              <w:rPr>
                <w:rFonts w:ascii="Garamond" w:hAnsi="Garamond"/>
                <w:sz w:val="22"/>
                <w:szCs w:val="22"/>
              </w:rPr>
              <w:t xml:space="preserve">rétribution </w:t>
            </w:r>
            <w:r w:rsidRPr="00ED01C6">
              <w:rPr>
                <w:rFonts w:ascii="Garamond" w:hAnsi="Garamond"/>
                <w:sz w:val="22"/>
                <w:szCs w:val="22"/>
              </w:rPr>
              <w:t xml:space="preserve">de </w:t>
            </w:r>
            <w:r>
              <w:rPr>
                <w:rFonts w:ascii="Garamond" w:hAnsi="Garamond"/>
                <w:sz w:val="22"/>
                <w:szCs w:val="22"/>
              </w:rPr>
              <w:t>5</w:t>
            </w:r>
            <w:r w:rsidRPr="00ED01C6">
              <w:rPr>
                <w:rFonts w:ascii="Garamond" w:hAnsi="Garamond"/>
                <w:sz w:val="22"/>
                <w:szCs w:val="22"/>
              </w:rPr>
              <w:t>0 euros,</w:t>
            </w:r>
            <w:r w:rsidRPr="0033214F">
              <w:rPr>
                <w:rFonts w:ascii="Garamond" w:hAnsi="Garamond"/>
                <w:sz w:val="22"/>
                <w:szCs w:val="22"/>
              </w:rPr>
              <w:t xml:space="preserve"> par produit, </w:t>
            </w:r>
            <w:r w:rsidRPr="00C93427">
              <w:rPr>
                <w:rFonts w:ascii="Garamond" w:hAnsi="Garamond"/>
                <w:sz w:val="22"/>
                <w:szCs w:val="22"/>
              </w:rPr>
              <w:t>au fonds budgétaire des matières premières et des produits.</w:t>
            </w:r>
            <w:r w:rsidRPr="0033214F">
              <w:rPr>
                <w:rFonts w:ascii="Garamond" w:hAnsi="Garamond"/>
                <w:sz w:val="22"/>
                <w:szCs w:val="22"/>
              </w:rPr>
              <w:t xml:space="preserve"> </w:t>
            </w:r>
          </w:p>
          <w:p w14:paraId="339F8B4D" w14:textId="77777777" w:rsidR="00304BBF" w:rsidRDefault="00304BBF" w:rsidP="00BD1521">
            <w:pPr>
              <w:tabs>
                <w:tab w:val="left" w:pos="2410"/>
              </w:tabs>
              <w:jc w:val="both"/>
              <w:rPr>
                <w:rFonts w:ascii="Garamond" w:hAnsi="Garamond"/>
                <w:sz w:val="22"/>
                <w:szCs w:val="22"/>
              </w:rPr>
            </w:pPr>
            <w:r>
              <w:rPr>
                <w:rFonts w:ascii="Garamond" w:hAnsi="Garamond"/>
                <w:sz w:val="22"/>
                <w:szCs w:val="22"/>
              </w:rPr>
              <w:t xml:space="preserve">  </w:t>
            </w:r>
            <w:r w:rsidRPr="0033214F">
              <w:rPr>
                <w:rFonts w:ascii="Garamond" w:hAnsi="Garamond"/>
                <w:sz w:val="22"/>
                <w:szCs w:val="22"/>
              </w:rPr>
              <w:t>Cette r</w:t>
            </w:r>
            <w:r>
              <w:rPr>
                <w:rFonts w:ascii="Garamond" w:hAnsi="Garamond"/>
                <w:sz w:val="22"/>
                <w:szCs w:val="22"/>
              </w:rPr>
              <w:t>étribution</w:t>
            </w:r>
            <w:r w:rsidRPr="0033214F">
              <w:rPr>
                <w:rFonts w:ascii="Garamond" w:hAnsi="Garamond"/>
                <w:sz w:val="22"/>
                <w:szCs w:val="22"/>
              </w:rPr>
              <w:t xml:space="preserve"> doit être payée </w:t>
            </w:r>
            <w:r w:rsidRPr="00C93427">
              <w:rPr>
                <w:rFonts w:ascii="Garamond" w:hAnsi="Garamond"/>
                <w:sz w:val="22"/>
                <w:szCs w:val="22"/>
              </w:rPr>
              <w:t>dans les 30 jours qui suivent l’envoi</w:t>
            </w:r>
            <w:r w:rsidRPr="0033214F">
              <w:rPr>
                <w:rFonts w:ascii="Garamond" w:hAnsi="Garamond"/>
                <w:sz w:val="22"/>
                <w:szCs w:val="22"/>
              </w:rPr>
              <w:t xml:space="preserve"> de la facture.  </w:t>
            </w:r>
          </w:p>
          <w:p w14:paraId="0AAFE151" w14:textId="77777777" w:rsidR="00304BBF" w:rsidRDefault="00304BBF" w:rsidP="00BD1521">
            <w:pPr>
              <w:tabs>
                <w:tab w:val="left" w:pos="2410"/>
              </w:tabs>
              <w:jc w:val="both"/>
              <w:rPr>
                <w:rFonts w:ascii="Garamond" w:hAnsi="Garamond"/>
                <w:sz w:val="22"/>
                <w:szCs w:val="22"/>
              </w:rPr>
            </w:pPr>
            <w:r>
              <w:rPr>
                <w:rFonts w:ascii="Garamond" w:hAnsi="Garamond"/>
                <w:sz w:val="22"/>
                <w:szCs w:val="22"/>
              </w:rPr>
              <w:t xml:space="preserve">  </w:t>
            </w:r>
          </w:p>
          <w:p w14:paraId="1EA0D965" w14:textId="16FC1A57" w:rsidR="00304BBF" w:rsidRPr="00BD1521" w:rsidRDefault="00304BBF" w:rsidP="00BA0E48">
            <w:pPr>
              <w:tabs>
                <w:tab w:val="left" w:pos="2410"/>
              </w:tabs>
              <w:jc w:val="both"/>
              <w:rPr>
                <w:rFonts w:ascii="Garamond" w:hAnsi="Garamond"/>
                <w:sz w:val="22"/>
                <w:szCs w:val="22"/>
              </w:rPr>
            </w:pPr>
            <w:r>
              <w:rPr>
                <w:rFonts w:ascii="Garamond" w:hAnsi="Garamond"/>
                <w:sz w:val="22"/>
                <w:szCs w:val="22"/>
              </w:rPr>
              <w:t xml:space="preserve">  </w:t>
            </w:r>
            <w:r w:rsidRPr="008C2ADD">
              <w:rPr>
                <w:rFonts w:ascii="Garamond" w:hAnsi="Garamond"/>
                <w:sz w:val="22"/>
                <w:szCs w:val="22"/>
              </w:rPr>
              <w:t>Cette r</w:t>
            </w:r>
            <w:r>
              <w:rPr>
                <w:rFonts w:ascii="Garamond" w:hAnsi="Garamond"/>
                <w:sz w:val="22"/>
                <w:szCs w:val="22"/>
              </w:rPr>
              <w:t>étribution</w:t>
            </w:r>
            <w:r w:rsidRPr="008C2ADD">
              <w:rPr>
                <w:rFonts w:ascii="Garamond" w:hAnsi="Garamond"/>
                <w:sz w:val="22"/>
                <w:szCs w:val="22"/>
              </w:rPr>
              <w:t xml:space="preserve"> est due dès que les données sont introduites dans le système de notification défini par le Ministre en application de l’article 3 § 1</w:t>
            </w:r>
            <w:r>
              <w:rPr>
                <w:rFonts w:ascii="Garamond" w:hAnsi="Garamond"/>
                <w:sz w:val="22"/>
                <w:szCs w:val="22"/>
              </w:rPr>
              <w:t>3</w:t>
            </w:r>
            <w:r w:rsidRPr="008C2ADD">
              <w:rPr>
                <w:rFonts w:ascii="Garamond" w:hAnsi="Garamond"/>
                <w:sz w:val="22"/>
                <w:szCs w:val="22"/>
              </w:rPr>
              <w:t xml:space="preserve">  et est irrécouvrable. </w:t>
            </w:r>
          </w:p>
        </w:tc>
      </w:tr>
      <w:tr w:rsidR="00304BBF" w:rsidRPr="00D87D6C" w14:paraId="160929C4" w14:textId="77777777" w:rsidTr="00304BBF">
        <w:trPr>
          <w:trHeight w:val="322"/>
          <w:jc w:val="center"/>
        </w:trPr>
        <w:tc>
          <w:tcPr>
            <w:tcW w:w="9621" w:type="dxa"/>
          </w:tcPr>
          <w:p w14:paraId="00799A79" w14:textId="77777777" w:rsidR="00304BBF" w:rsidRPr="0033214F" w:rsidRDefault="00304BBF" w:rsidP="00BD1521">
            <w:pPr>
              <w:tabs>
                <w:tab w:val="left" w:pos="2410"/>
              </w:tabs>
              <w:jc w:val="both"/>
              <w:rPr>
                <w:rFonts w:ascii="Garamond" w:hAnsi="Garamond"/>
                <w:sz w:val="22"/>
                <w:szCs w:val="22"/>
              </w:rPr>
            </w:pPr>
            <w:r>
              <w:rPr>
                <w:rFonts w:ascii="Garamond" w:hAnsi="Garamond"/>
                <w:sz w:val="22"/>
                <w:szCs w:val="22"/>
              </w:rPr>
              <w:t xml:space="preserve">§ 12. </w:t>
            </w:r>
            <w:r w:rsidRPr="0033214F">
              <w:rPr>
                <w:rFonts w:ascii="Garamond" w:hAnsi="Garamond"/>
                <w:sz w:val="22"/>
                <w:szCs w:val="22"/>
              </w:rPr>
              <w:t xml:space="preserve">Le fabricant ou l’importateur ou l’importateur en </w:t>
            </w:r>
            <w:r>
              <w:rPr>
                <w:rFonts w:ascii="Garamond" w:hAnsi="Garamond"/>
                <w:sz w:val="22"/>
                <w:szCs w:val="22"/>
              </w:rPr>
              <w:t>Belgique,</w:t>
            </w:r>
            <w:r w:rsidRPr="0033214F">
              <w:rPr>
                <w:rFonts w:ascii="Garamond" w:hAnsi="Garamond"/>
                <w:sz w:val="22"/>
                <w:szCs w:val="22"/>
              </w:rPr>
              <w:t xml:space="preserve"> si ces deux premiers ne disposent pas de siège social en </w:t>
            </w:r>
            <w:r>
              <w:rPr>
                <w:rFonts w:ascii="Garamond" w:hAnsi="Garamond"/>
                <w:sz w:val="22"/>
                <w:szCs w:val="22"/>
              </w:rPr>
              <w:t>Belgique,</w:t>
            </w:r>
            <w:r w:rsidRPr="0033214F">
              <w:rPr>
                <w:rFonts w:ascii="Garamond" w:hAnsi="Garamond"/>
                <w:sz w:val="22"/>
                <w:szCs w:val="22"/>
              </w:rPr>
              <w:t xml:space="preserve"> met en place et tient à jour un système de collecte d'informations sur tous les effets indésirables présumés de ces produits sur la santé humaine.</w:t>
            </w:r>
          </w:p>
          <w:p w14:paraId="5427D598" w14:textId="77777777" w:rsidR="00304BBF" w:rsidRDefault="00304BBF" w:rsidP="00BD1521">
            <w:pPr>
              <w:tabs>
                <w:tab w:val="left" w:pos="2410"/>
              </w:tabs>
              <w:jc w:val="both"/>
              <w:rPr>
                <w:rFonts w:ascii="Garamond" w:hAnsi="Garamond"/>
                <w:sz w:val="22"/>
                <w:szCs w:val="22"/>
              </w:rPr>
            </w:pPr>
            <w:r w:rsidRPr="0033214F">
              <w:rPr>
                <w:rFonts w:ascii="Garamond" w:hAnsi="Garamond"/>
                <w:sz w:val="22"/>
                <w:szCs w:val="22"/>
              </w:rPr>
              <w:t xml:space="preserve"> </w:t>
            </w:r>
          </w:p>
          <w:p w14:paraId="144EDB4F" w14:textId="608B3094" w:rsidR="00304BBF" w:rsidRDefault="00304BBF" w:rsidP="00BD1521">
            <w:pPr>
              <w:tabs>
                <w:tab w:val="left" w:pos="2410"/>
              </w:tabs>
              <w:jc w:val="both"/>
              <w:rPr>
                <w:rFonts w:ascii="Garamond" w:hAnsi="Garamond"/>
                <w:sz w:val="22"/>
                <w:szCs w:val="22"/>
              </w:rPr>
            </w:pPr>
            <w:r>
              <w:rPr>
                <w:rFonts w:ascii="Garamond" w:hAnsi="Garamond"/>
                <w:sz w:val="22"/>
                <w:szCs w:val="22"/>
              </w:rPr>
              <w:t xml:space="preserve">  </w:t>
            </w:r>
            <w:r w:rsidRPr="0033214F">
              <w:rPr>
                <w:rFonts w:ascii="Garamond" w:hAnsi="Garamond"/>
                <w:sz w:val="22"/>
                <w:szCs w:val="22"/>
              </w:rPr>
              <w:t>Si l'un de ces opérateurs économiques considère ou a des raisons de croire que les cigarettes électroniques ou les flacons de recharge qui sont en sa possession et sont destinés à être mis sur le marché ou sont mis sur le marché ne sont pas sûrs, ne sont pas de bonne qualité ou ne sont pas conformes au présent arrêté, il prend immédiatement les mesures correctives nécessaires pour mettre le produit concerné en conformité avec le présent arrêté, le retirer ou le rappeler, le cas échéant. Dans ces cas, l'opérateur économique est également tenu d'informer immédiatement le Service en précisant, en particulier, les risques pour la santé humaine et la sécurité et toute mesure corrective prise, ainsi que les résultats de ces mesures correctives.</w:t>
            </w:r>
          </w:p>
          <w:p w14:paraId="1F4ADCE6" w14:textId="0C0A4B2E" w:rsidR="00304BBF" w:rsidRPr="00BD1521" w:rsidRDefault="00304BBF" w:rsidP="00BA0E48">
            <w:pPr>
              <w:tabs>
                <w:tab w:val="left" w:pos="2410"/>
              </w:tabs>
              <w:jc w:val="both"/>
              <w:rPr>
                <w:rFonts w:ascii="Garamond" w:hAnsi="Garamond"/>
                <w:sz w:val="22"/>
                <w:szCs w:val="22"/>
              </w:rPr>
            </w:pPr>
            <w:r>
              <w:rPr>
                <w:rFonts w:ascii="Garamond" w:hAnsi="Garamond"/>
                <w:sz w:val="22"/>
                <w:szCs w:val="22"/>
              </w:rPr>
              <w:t xml:space="preserve">  </w:t>
            </w:r>
            <w:r w:rsidRPr="0033214F">
              <w:rPr>
                <w:rFonts w:ascii="Garamond" w:hAnsi="Garamond"/>
                <w:sz w:val="22"/>
                <w:szCs w:val="22"/>
              </w:rPr>
              <w:t>Le Service peut également demander des informations supplémentaires aux opérateurs économiques, par exemple sur les aspects touchant à la sécurité et à la qualité ou à tout effet indésirable éventuel des cigarettes électroniques ou des flacons de recharge.</w:t>
            </w:r>
          </w:p>
        </w:tc>
      </w:tr>
      <w:tr w:rsidR="00304BBF" w:rsidRPr="00D87D6C" w14:paraId="4F38E907" w14:textId="77777777" w:rsidTr="00304BBF">
        <w:trPr>
          <w:trHeight w:val="322"/>
          <w:jc w:val="center"/>
        </w:trPr>
        <w:tc>
          <w:tcPr>
            <w:tcW w:w="9621" w:type="dxa"/>
          </w:tcPr>
          <w:p w14:paraId="78256FA4" w14:textId="01F2D312" w:rsidR="00304BBF" w:rsidRPr="00BD1521" w:rsidRDefault="00304BBF" w:rsidP="00BA0E48">
            <w:pPr>
              <w:tabs>
                <w:tab w:val="left" w:pos="2410"/>
              </w:tabs>
              <w:jc w:val="both"/>
              <w:rPr>
                <w:rFonts w:ascii="Garamond" w:hAnsi="Garamond"/>
                <w:sz w:val="22"/>
                <w:szCs w:val="22"/>
              </w:rPr>
            </w:pPr>
            <w:r>
              <w:rPr>
                <w:rFonts w:ascii="Garamond" w:hAnsi="Garamond"/>
                <w:sz w:val="22"/>
                <w:szCs w:val="22"/>
              </w:rPr>
              <w:t>§ 13</w:t>
            </w:r>
            <w:r w:rsidRPr="0033214F">
              <w:rPr>
                <w:rFonts w:ascii="Garamond" w:hAnsi="Garamond"/>
                <w:sz w:val="22"/>
                <w:szCs w:val="22"/>
              </w:rPr>
              <w:t xml:space="preserve">. Le modèle applicable à la transmission et à la mise à disposition des informations visées ainsi que le mode de transmission des informations requises dans cet article peuvent être précisés par le Ministre. </w:t>
            </w:r>
          </w:p>
        </w:tc>
      </w:tr>
      <w:tr w:rsidR="00304BBF" w:rsidRPr="00D87D6C" w14:paraId="62E62119" w14:textId="77777777" w:rsidTr="00304BBF">
        <w:trPr>
          <w:trHeight w:val="322"/>
          <w:jc w:val="center"/>
        </w:trPr>
        <w:tc>
          <w:tcPr>
            <w:tcW w:w="9621" w:type="dxa"/>
          </w:tcPr>
          <w:p w14:paraId="2695FBB5" w14:textId="77777777" w:rsidR="00304BBF" w:rsidRDefault="00304BBF" w:rsidP="00BA0E48">
            <w:pPr>
              <w:tabs>
                <w:tab w:val="left" w:pos="2410"/>
              </w:tabs>
              <w:jc w:val="both"/>
              <w:rPr>
                <w:rFonts w:ascii="Garamond" w:hAnsi="Garamond"/>
                <w:b/>
                <w:sz w:val="22"/>
                <w:szCs w:val="22"/>
              </w:rPr>
            </w:pPr>
          </w:p>
        </w:tc>
      </w:tr>
      <w:tr w:rsidR="00304BBF" w:rsidRPr="00D87D6C" w14:paraId="03E33E74" w14:textId="77777777" w:rsidTr="00304BBF">
        <w:trPr>
          <w:trHeight w:val="322"/>
          <w:jc w:val="center"/>
        </w:trPr>
        <w:tc>
          <w:tcPr>
            <w:tcW w:w="9621" w:type="dxa"/>
          </w:tcPr>
          <w:p w14:paraId="355B1FE4" w14:textId="19B7581C" w:rsidR="00304BBF" w:rsidRPr="000A1F09" w:rsidRDefault="00304BBF" w:rsidP="00BA0E48">
            <w:pPr>
              <w:tabs>
                <w:tab w:val="left" w:pos="2410"/>
              </w:tabs>
              <w:jc w:val="both"/>
              <w:rPr>
                <w:rFonts w:ascii="Garamond" w:hAnsi="Garamond"/>
                <w:sz w:val="22"/>
                <w:szCs w:val="22"/>
              </w:rPr>
            </w:pPr>
            <w:r>
              <w:rPr>
                <w:rFonts w:ascii="Garamond" w:hAnsi="Garamond"/>
                <w:b/>
                <w:sz w:val="22"/>
                <w:szCs w:val="22"/>
              </w:rPr>
              <w:t>Art. 3.</w:t>
            </w:r>
            <w:r>
              <w:rPr>
                <w:rFonts w:ascii="Garamond" w:hAnsi="Garamond"/>
                <w:sz w:val="22"/>
                <w:szCs w:val="22"/>
              </w:rPr>
              <w:t xml:space="preserve"> A l’article 4 du même arrêté</w:t>
            </w:r>
            <w:r>
              <w:t xml:space="preserve"> </w:t>
            </w:r>
            <w:r w:rsidRPr="00707D38">
              <w:rPr>
                <w:rFonts w:ascii="Garamond" w:hAnsi="Garamond"/>
                <w:sz w:val="22"/>
                <w:szCs w:val="22"/>
              </w:rPr>
              <w:t>est remplacé par ce qui suit</w:t>
            </w:r>
            <w:r>
              <w:rPr>
                <w:rFonts w:ascii="Garamond" w:hAnsi="Garamond"/>
                <w:sz w:val="22"/>
                <w:szCs w:val="22"/>
              </w:rPr>
              <w:t xml:space="preserve"> :</w:t>
            </w:r>
          </w:p>
        </w:tc>
      </w:tr>
      <w:tr w:rsidR="00304BBF" w:rsidRPr="00D87D6C" w14:paraId="2CC34AEF" w14:textId="77777777" w:rsidTr="00304BBF">
        <w:trPr>
          <w:trHeight w:val="322"/>
          <w:jc w:val="center"/>
        </w:trPr>
        <w:tc>
          <w:tcPr>
            <w:tcW w:w="9621" w:type="dxa"/>
          </w:tcPr>
          <w:p w14:paraId="39D5E219" w14:textId="77777777" w:rsidR="00304BBF" w:rsidRDefault="00304BBF" w:rsidP="000A1F09">
            <w:pPr>
              <w:tabs>
                <w:tab w:val="left" w:pos="2410"/>
              </w:tabs>
              <w:jc w:val="both"/>
              <w:rPr>
                <w:rFonts w:ascii="Garamond" w:hAnsi="Garamond"/>
                <w:sz w:val="22"/>
                <w:szCs w:val="22"/>
                <w:lang w:val="fr-BE"/>
              </w:rPr>
            </w:pPr>
            <w:r>
              <w:rPr>
                <w:rFonts w:ascii="Garamond" w:hAnsi="Garamond"/>
                <w:sz w:val="22"/>
                <w:szCs w:val="22"/>
                <w:lang w:val="fr-BE"/>
              </w:rPr>
              <w:t>« Art. 4. Composition et normes techniques</w:t>
            </w:r>
          </w:p>
          <w:p w14:paraId="5D4FB59E" w14:textId="77777777" w:rsidR="00304BBF" w:rsidRDefault="00304BBF" w:rsidP="000A1F09">
            <w:pPr>
              <w:tabs>
                <w:tab w:val="left" w:pos="2410"/>
              </w:tabs>
              <w:jc w:val="both"/>
              <w:rPr>
                <w:rFonts w:ascii="Garamond" w:hAnsi="Garamond"/>
                <w:sz w:val="22"/>
                <w:szCs w:val="22"/>
                <w:lang w:val="fr-BE"/>
              </w:rPr>
            </w:pPr>
            <w:r w:rsidRPr="00707D38">
              <w:rPr>
                <w:rFonts w:ascii="Garamond" w:hAnsi="Garamond"/>
                <w:sz w:val="22"/>
                <w:szCs w:val="22"/>
                <w:lang w:val="fr-BE"/>
              </w:rPr>
              <w:t>§ 1er. Le liquide contenant de la nicotine n'est mis sur le marché que :</w:t>
            </w:r>
          </w:p>
          <w:p w14:paraId="55F754C0" w14:textId="77777777" w:rsidR="00304BBF" w:rsidRPr="00707D38" w:rsidRDefault="00304BBF" w:rsidP="000A1F09">
            <w:pPr>
              <w:tabs>
                <w:tab w:val="left" w:pos="2410"/>
              </w:tabs>
              <w:jc w:val="both"/>
              <w:rPr>
                <w:rFonts w:ascii="Garamond" w:hAnsi="Garamond"/>
                <w:sz w:val="22"/>
                <w:szCs w:val="22"/>
                <w:lang w:val="fr-BE"/>
              </w:rPr>
            </w:pPr>
            <w:r>
              <w:rPr>
                <w:rFonts w:ascii="Garamond" w:hAnsi="Garamond"/>
                <w:sz w:val="22"/>
                <w:szCs w:val="22"/>
                <w:lang w:val="fr-BE"/>
              </w:rPr>
              <w:t xml:space="preserve"> </w:t>
            </w:r>
            <w:r w:rsidRPr="00707D38">
              <w:rPr>
                <w:rFonts w:ascii="Garamond" w:hAnsi="Garamond"/>
                <w:sz w:val="22"/>
                <w:szCs w:val="22"/>
                <w:lang w:val="fr-BE"/>
              </w:rPr>
              <w:t>1° dans des flacons de recharge spécifiques d'un volume maximal de 10 millilitres;</w:t>
            </w:r>
          </w:p>
          <w:p w14:paraId="0C7B283D" w14:textId="77777777" w:rsidR="00304BBF" w:rsidRPr="00707D38" w:rsidRDefault="00304BBF" w:rsidP="000A1F09">
            <w:pPr>
              <w:tabs>
                <w:tab w:val="left" w:pos="2410"/>
              </w:tabs>
              <w:jc w:val="both"/>
              <w:rPr>
                <w:rFonts w:ascii="Garamond" w:hAnsi="Garamond"/>
                <w:sz w:val="22"/>
                <w:szCs w:val="22"/>
                <w:lang w:val="fr-BE"/>
              </w:rPr>
            </w:pPr>
            <w:r w:rsidRPr="00707D38">
              <w:rPr>
                <w:rFonts w:ascii="Garamond" w:hAnsi="Garamond"/>
                <w:sz w:val="22"/>
                <w:szCs w:val="22"/>
                <w:lang w:val="fr-BE"/>
              </w:rPr>
              <w:t xml:space="preserve"> 2° dans des cartouches à usage unique.</w:t>
            </w:r>
          </w:p>
          <w:p w14:paraId="6BC36182" w14:textId="77777777" w:rsidR="00304BBF" w:rsidRDefault="00304BBF" w:rsidP="000A1F09">
            <w:pPr>
              <w:tabs>
                <w:tab w:val="left" w:pos="2410"/>
              </w:tabs>
              <w:jc w:val="both"/>
              <w:rPr>
                <w:rFonts w:ascii="Garamond" w:hAnsi="Garamond"/>
                <w:sz w:val="22"/>
                <w:szCs w:val="22"/>
                <w:lang w:val="fr-BE"/>
              </w:rPr>
            </w:pPr>
            <w:r>
              <w:rPr>
                <w:rFonts w:ascii="Garamond" w:hAnsi="Garamond"/>
                <w:sz w:val="22"/>
                <w:szCs w:val="22"/>
                <w:lang w:val="fr-BE"/>
              </w:rPr>
              <w:t xml:space="preserve"> </w:t>
            </w:r>
            <w:r w:rsidRPr="00707D38">
              <w:rPr>
                <w:rFonts w:ascii="Garamond" w:hAnsi="Garamond"/>
                <w:sz w:val="22"/>
                <w:szCs w:val="22"/>
                <w:lang w:val="fr-BE"/>
              </w:rPr>
              <w:t>Les cartouches ou les réservoirs n'excèdent pas 2 millilitres.</w:t>
            </w:r>
          </w:p>
          <w:p w14:paraId="52DE1472" w14:textId="77777777" w:rsidR="00304BBF" w:rsidRDefault="00304BBF" w:rsidP="00BA0E48">
            <w:pPr>
              <w:tabs>
                <w:tab w:val="left" w:pos="2410"/>
              </w:tabs>
              <w:jc w:val="both"/>
              <w:rPr>
                <w:rFonts w:ascii="Garamond" w:hAnsi="Garamond"/>
                <w:b/>
                <w:sz w:val="22"/>
                <w:szCs w:val="22"/>
              </w:rPr>
            </w:pPr>
          </w:p>
        </w:tc>
      </w:tr>
      <w:tr w:rsidR="00304BBF" w:rsidRPr="000A1F09" w14:paraId="739DE470" w14:textId="77777777" w:rsidTr="00304BBF">
        <w:trPr>
          <w:trHeight w:val="322"/>
          <w:jc w:val="center"/>
        </w:trPr>
        <w:tc>
          <w:tcPr>
            <w:tcW w:w="9621" w:type="dxa"/>
          </w:tcPr>
          <w:p w14:paraId="620CCBB5" w14:textId="77777777" w:rsidR="00304BBF" w:rsidRDefault="00304BBF" w:rsidP="000A1F09">
            <w:pPr>
              <w:tabs>
                <w:tab w:val="left" w:pos="2410"/>
              </w:tabs>
              <w:jc w:val="both"/>
              <w:rPr>
                <w:rFonts w:ascii="Garamond" w:hAnsi="Garamond"/>
                <w:sz w:val="22"/>
                <w:szCs w:val="22"/>
                <w:lang w:val="fr-BE"/>
              </w:rPr>
            </w:pPr>
            <w:r>
              <w:rPr>
                <w:rFonts w:ascii="Garamond" w:hAnsi="Garamond"/>
                <w:sz w:val="22"/>
                <w:szCs w:val="22"/>
                <w:lang w:val="fr-BE"/>
              </w:rPr>
              <w:t>§ 2. Les cigarettes électroniques jetables sont interdites.</w:t>
            </w:r>
          </w:p>
          <w:p w14:paraId="7EEA0A66" w14:textId="77777777" w:rsidR="00304BBF" w:rsidRPr="000A1F09" w:rsidRDefault="00304BBF" w:rsidP="00BA0E48">
            <w:pPr>
              <w:tabs>
                <w:tab w:val="left" w:pos="2410"/>
              </w:tabs>
              <w:jc w:val="both"/>
              <w:rPr>
                <w:rFonts w:ascii="Garamond" w:hAnsi="Garamond"/>
                <w:b/>
                <w:sz w:val="22"/>
                <w:szCs w:val="22"/>
                <w:lang w:val="fr-BE"/>
              </w:rPr>
            </w:pPr>
          </w:p>
        </w:tc>
      </w:tr>
      <w:tr w:rsidR="00304BBF" w:rsidRPr="000A1F09" w14:paraId="5E51A2B9" w14:textId="77777777" w:rsidTr="00304BBF">
        <w:trPr>
          <w:trHeight w:val="322"/>
          <w:jc w:val="center"/>
        </w:trPr>
        <w:tc>
          <w:tcPr>
            <w:tcW w:w="9621" w:type="dxa"/>
          </w:tcPr>
          <w:p w14:paraId="5CEF2B01" w14:textId="48FF6345" w:rsidR="00304BBF" w:rsidRPr="000A1F09" w:rsidRDefault="00304BBF" w:rsidP="00BA0E48">
            <w:pPr>
              <w:tabs>
                <w:tab w:val="left" w:pos="2410"/>
              </w:tabs>
              <w:jc w:val="both"/>
              <w:rPr>
                <w:rFonts w:ascii="Garamond" w:hAnsi="Garamond"/>
                <w:sz w:val="22"/>
                <w:szCs w:val="22"/>
                <w:lang w:val="fr-BE"/>
              </w:rPr>
            </w:pPr>
            <w:r>
              <w:rPr>
                <w:rFonts w:ascii="Garamond" w:hAnsi="Garamond"/>
                <w:sz w:val="22"/>
                <w:szCs w:val="22"/>
                <w:lang w:val="fr-BE"/>
              </w:rPr>
              <w:t xml:space="preserve">§ 3. </w:t>
            </w:r>
            <w:r w:rsidRPr="00A5505B">
              <w:rPr>
                <w:rFonts w:ascii="Garamond" w:hAnsi="Garamond"/>
                <w:sz w:val="22"/>
                <w:szCs w:val="22"/>
                <w:lang w:val="fr-BE"/>
              </w:rPr>
              <w:t>Il est interdit de mettre sur le marché des cigarettes électroniques avec des fonctionnalités attracti</w:t>
            </w:r>
            <w:r>
              <w:rPr>
                <w:rFonts w:ascii="Garamond" w:hAnsi="Garamond"/>
                <w:sz w:val="22"/>
                <w:szCs w:val="22"/>
                <w:lang w:val="fr-BE"/>
              </w:rPr>
              <w:t>ve</w:t>
            </w:r>
            <w:r w:rsidRPr="00A5505B">
              <w:rPr>
                <w:rFonts w:ascii="Garamond" w:hAnsi="Garamond"/>
                <w:sz w:val="22"/>
                <w:szCs w:val="22"/>
                <w:lang w:val="fr-BE"/>
              </w:rPr>
              <w:t>s non utiles au fonctionnement de l’appareil.</w:t>
            </w:r>
          </w:p>
        </w:tc>
      </w:tr>
      <w:tr w:rsidR="00304BBF" w:rsidRPr="000A1F09" w14:paraId="100CBE7F" w14:textId="77777777" w:rsidTr="00304BBF">
        <w:trPr>
          <w:trHeight w:val="322"/>
          <w:jc w:val="center"/>
        </w:trPr>
        <w:tc>
          <w:tcPr>
            <w:tcW w:w="9621" w:type="dxa"/>
          </w:tcPr>
          <w:p w14:paraId="3504B126" w14:textId="08902416" w:rsidR="00304BBF" w:rsidRPr="000A1F09" w:rsidRDefault="00304BBF" w:rsidP="00BA0E48">
            <w:pPr>
              <w:tabs>
                <w:tab w:val="left" w:pos="2410"/>
              </w:tabs>
              <w:jc w:val="both"/>
              <w:rPr>
                <w:rFonts w:ascii="Garamond" w:hAnsi="Garamond"/>
                <w:sz w:val="22"/>
                <w:szCs w:val="22"/>
                <w:lang w:val="fr-BE"/>
              </w:rPr>
            </w:pPr>
            <w:r w:rsidRPr="00707D38">
              <w:rPr>
                <w:rFonts w:ascii="Garamond" w:hAnsi="Garamond"/>
                <w:sz w:val="22"/>
                <w:szCs w:val="22"/>
                <w:lang w:val="fr-BE"/>
              </w:rPr>
              <w:t xml:space="preserve">§ </w:t>
            </w:r>
            <w:r>
              <w:rPr>
                <w:rFonts w:ascii="Garamond" w:hAnsi="Garamond"/>
                <w:sz w:val="22"/>
                <w:szCs w:val="22"/>
                <w:lang w:val="fr-BE"/>
              </w:rPr>
              <w:t>4</w:t>
            </w:r>
            <w:r w:rsidRPr="00707D38">
              <w:rPr>
                <w:rFonts w:ascii="Garamond" w:hAnsi="Garamond"/>
                <w:sz w:val="22"/>
                <w:szCs w:val="22"/>
                <w:lang w:val="fr-BE"/>
              </w:rPr>
              <w:t>. Le liquide contenant de la nicotine ne contient pas de nicotine au-delà de 20 milligrammes par millilitre.</w:t>
            </w:r>
          </w:p>
        </w:tc>
      </w:tr>
      <w:tr w:rsidR="00304BBF" w:rsidRPr="00D87D6C" w14:paraId="78A07D0C" w14:textId="77777777" w:rsidTr="00304BBF">
        <w:trPr>
          <w:trHeight w:val="322"/>
          <w:jc w:val="center"/>
        </w:trPr>
        <w:tc>
          <w:tcPr>
            <w:tcW w:w="9621" w:type="dxa"/>
          </w:tcPr>
          <w:p w14:paraId="57C19A48" w14:textId="77777777" w:rsidR="00304BBF" w:rsidRPr="00707D38" w:rsidRDefault="00304BBF" w:rsidP="000A1F09">
            <w:pPr>
              <w:tabs>
                <w:tab w:val="left" w:pos="2410"/>
              </w:tabs>
              <w:jc w:val="both"/>
              <w:rPr>
                <w:rFonts w:ascii="Garamond" w:hAnsi="Garamond"/>
                <w:sz w:val="22"/>
                <w:szCs w:val="22"/>
                <w:lang w:val="fr-BE"/>
              </w:rPr>
            </w:pPr>
            <w:r w:rsidRPr="00707D38">
              <w:rPr>
                <w:rFonts w:ascii="Garamond" w:hAnsi="Garamond"/>
                <w:sz w:val="22"/>
                <w:szCs w:val="22"/>
                <w:lang w:val="fr-BE"/>
              </w:rPr>
              <w:t xml:space="preserve">§ </w:t>
            </w:r>
            <w:r>
              <w:rPr>
                <w:rFonts w:ascii="Garamond" w:hAnsi="Garamond"/>
                <w:sz w:val="22"/>
                <w:szCs w:val="22"/>
                <w:lang w:val="fr-BE"/>
              </w:rPr>
              <w:t>5</w:t>
            </w:r>
            <w:r w:rsidRPr="00707D38">
              <w:rPr>
                <w:rFonts w:ascii="Garamond" w:hAnsi="Garamond"/>
                <w:sz w:val="22"/>
                <w:szCs w:val="22"/>
                <w:lang w:val="fr-BE"/>
              </w:rPr>
              <w:t>. Le liquide contenant de la nicotine ne contient pas les additifs suivants :</w:t>
            </w:r>
          </w:p>
          <w:p w14:paraId="3948916D" w14:textId="77777777" w:rsidR="00304BBF" w:rsidRPr="00707D38" w:rsidRDefault="00304BBF" w:rsidP="000A1F09">
            <w:pPr>
              <w:tabs>
                <w:tab w:val="left" w:pos="2410"/>
              </w:tabs>
              <w:jc w:val="both"/>
              <w:rPr>
                <w:rFonts w:ascii="Garamond" w:hAnsi="Garamond"/>
                <w:sz w:val="22"/>
                <w:szCs w:val="22"/>
                <w:lang w:val="fr-BE"/>
              </w:rPr>
            </w:pPr>
            <w:r w:rsidRPr="00707D38">
              <w:rPr>
                <w:rFonts w:ascii="Garamond" w:hAnsi="Garamond"/>
                <w:sz w:val="22"/>
                <w:szCs w:val="22"/>
                <w:lang w:val="fr-BE"/>
              </w:rPr>
              <w:t xml:space="preserve"> 1° les vitamines ou autres additifs créant l'impression que la cigarette électronique a des effets bénéfiques sur la santé ou que les risques qu'</w:t>
            </w:r>
            <w:r>
              <w:rPr>
                <w:rFonts w:ascii="Garamond" w:hAnsi="Garamond"/>
                <w:sz w:val="22"/>
                <w:szCs w:val="22"/>
                <w:lang w:val="fr-BE"/>
              </w:rPr>
              <w:t>elle</w:t>
            </w:r>
            <w:r w:rsidRPr="00707D38">
              <w:rPr>
                <w:rFonts w:ascii="Garamond" w:hAnsi="Garamond"/>
                <w:sz w:val="22"/>
                <w:szCs w:val="22"/>
                <w:lang w:val="fr-BE"/>
              </w:rPr>
              <w:t xml:space="preserve"> présente pour la santé ont été réduits;</w:t>
            </w:r>
          </w:p>
          <w:p w14:paraId="2FFFDCAA" w14:textId="77777777" w:rsidR="00304BBF" w:rsidRPr="00707D38" w:rsidRDefault="00304BBF" w:rsidP="000A1F09">
            <w:pPr>
              <w:tabs>
                <w:tab w:val="left" w:pos="2410"/>
              </w:tabs>
              <w:jc w:val="both"/>
              <w:rPr>
                <w:rFonts w:ascii="Garamond" w:hAnsi="Garamond"/>
                <w:sz w:val="22"/>
                <w:szCs w:val="22"/>
                <w:lang w:val="fr-BE"/>
              </w:rPr>
            </w:pPr>
            <w:r w:rsidRPr="00707D38">
              <w:rPr>
                <w:rFonts w:ascii="Garamond" w:hAnsi="Garamond"/>
                <w:sz w:val="22"/>
                <w:szCs w:val="22"/>
                <w:lang w:val="fr-BE"/>
              </w:rPr>
              <w:t xml:space="preserve"> 2° la caféine ou la taurine ou d'autres additifs et stimulants associés à l'énergie et</w:t>
            </w:r>
            <w:r>
              <w:rPr>
                <w:rFonts w:ascii="Garamond" w:hAnsi="Garamond"/>
                <w:sz w:val="22"/>
                <w:szCs w:val="22"/>
                <w:lang w:val="fr-BE"/>
              </w:rPr>
              <w:t>/ou</w:t>
            </w:r>
            <w:r w:rsidRPr="00707D38">
              <w:rPr>
                <w:rFonts w:ascii="Garamond" w:hAnsi="Garamond"/>
                <w:sz w:val="22"/>
                <w:szCs w:val="22"/>
                <w:lang w:val="fr-BE"/>
              </w:rPr>
              <w:t xml:space="preserve"> à la vitalité;</w:t>
            </w:r>
          </w:p>
          <w:p w14:paraId="05C125FA" w14:textId="77777777" w:rsidR="00304BBF" w:rsidRPr="00707D38" w:rsidRDefault="00304BBF" w:rsidP="000A1F09">
            <w:pPr>
              <w:tabs>
                <w:tab w:val="left" w:pos="2410"/>
              </w:tabs>
              <w:jc w:val="both"/>
              <w:rPr>
                <w:rFonts w:ascii="Garamond" w:hAnsi="Garamond"/>
                <w:sz w:val="22"/>
                <w:szCs w:val="22"/>
                <w:lang w:val="fr-BE"/>
              </w:rPr>
            </w:pPr>
            <w:r w:rsidRPr="00707D38">
              <w:rPr>
                <w:rFonts w:ascii="Garamond" w:hAnsi="Garamond"/>
                <w:sz w:val="22"/>
                <w:szCs w:val="22"/>
                <w:lang w:val="fr-BE"/>
              </w:rPr>
              <w:t xml:space="preserve">  </w:t>
            </w:r>
            <w:r>
              <w:rPr>
                <w:rFonts w:ascii="Garamond" w:hAnsi="Garamond"/>
                <w:sz w:val="22"/>
                <w:szCs w:val="22"/>
                <w:lang w:val="fr-BE"/>
              </w:rPr>
              <w:t xml:space="preserve"> </w:t>
            </w:r>
            <w:r w:rsidRPr="00707D38">
              <w:rPr>
                <w:rFonts w:ascii="Garamond" w:hAnsi="Garamond"/>
                <w:sz w:val="22"/>
                <w:szCs w:val="22"/>
                <w:lang w:val="fr-BE"/>
              </w:rPr>
              <w:t>3° les additifs qui confèrent des propriétés colorantes aux émissions;</w:t>
            </w:r>
          </w:p>
          <w:p w14:paraId="5DDA8E7B" w14:textId="77777777" w:rsidR="00304BBF" w:rsidRDefault="00304BBF" w:rsidP="000A1F09">
            <w:pPr>
              <w:tabs>
                <w:tab w:val="left" w:pos="2410"/>
              </w:tabs>
              <w:jc w:val="both"/>
              <w:rPr>
                <w:rFonts w:ascii="Garamond" w:hAnsi="Garamond"/>
                <w:sz w:val="22"/>
                <w:szCs w:val="22"/>
                <w:lang w:val="fr-BE"/>
              </w:rPr>
            </w:pPr>
            <w:r w:rsidRPr="00707D38">
              <w:rPr>
                <w:rFonts w:ascii="Garamond" w:hAnsi="Garamond"/>
                <w:sz w:val="22"/>
                <w:szCs w:val="22"/>
                <w:lang w:val="fr-BE"/>
              </w:rPr>
              <w:t xml:space="preserve"> 4° les additifs qui, sans combustion, ont des propriétés CMR.</w:t>
            </w:r>
          </w:p>
          <w:p w14:paraId="2498FA66" w14:textId="77777777" w:rsidR="00304BBF" w:rsidRDefault="00304BBF" w:rsidP="000A1F09">
            <w:pPr>
              <w:tabs>
                <w:tab w:val="left" w:pos="2410"/>
              </w:tabs>
              <w:jc w:val="both"/>
              <w:rPr>
                <w:rFonts w:ascii="Garamond" w:hAnsi="Garamond"/>
                <w:sz w:val="22"/>
                <w:szCs w:val="22"/>
                <w:lang w:val="fr-BE"/>
              </w:rPr>
            </w:pPr>
            <w:r>
              <w:rPr>
                <w:rFonts w:ascii="Garamond" w:hAnsi="Garamond"/>
                <w:sz w:val="22"/>
                <w:szCs w:val="22"/>
                <w:lang w:val="fr-BE"/>
              </w:rPr>
              <w:t xml:space="preserve">  </w:t>
            </w:r>
            <w:r w:rsidRPr="00707D38">
              <w:rPr>
                <w:rFonts w:ascii="Garamond" w:hAnsi="Garamond"/>
                <w:sz w:val="22"/>
                <w:szCs w:val="22"/>
                <w:lang w:val="fr-BE"/>
              </w:rPr>
              <w:t xml:space="preserve">Le </w:t>
            </w:r>
            <w:r>
              <w:rPr>
                <w:rFonts w:ascii="Garamond" w:hAnsi="Garamond"/>
                <w:sz w:val="22"/>
                <w:szCs w:val="22"/>
                <w:lang w:val="fr-BE"/>
              </w:rPr>
              <w:t>M</w:t>
            </w:r>
            <w:r w:rsidRPr="00707D38">
              <w:rPr>
                <w:rFonts w:ascii="Garamond" w:hAnsi="Garamond"/>
                <w:sz w:val="22"/>
                <w:szCs w:val="22"/>
                <w:lang w:val="fr-BE"/>
              </w:rPr>
              <w:t>inistre établit une liste des autres additifs interdits</w:t>
            </w:r>
            <w:r>
              <w:rPr>
                <w:rFonts w:ascii="Garamond" w:hAnsi="Garamond"/>
                <w:sz w:val="22"/>
                <w:szCs w:val="22"/>
                <w:lang w:val="fr-BE"/>
              </w:rPr>
              <w:t xml:space="preserve"> </w:t>
            </w:r>
            <w:r w:rsidRPr="007449BE">
              <w:rPr>
                <w:rFonts w:ascii="Garamond" w:hAnsi="Garamond"/>
                <w:sz w:val="22"/>
                <w:szCs w:val="22"/>
                <w:lang w:val="fr-BE"/>
              </w:rPr>
              <w:t>et/ou une liste des additifs autorisés.</w:t>
            </w:r>
          </w:p>
          <w:p w14:paraId="1BCADC3F" w14:textId="77777777" w:rsidR="00304BBF" w:rsidRDefault="00304BBF" w:rsidP="000A1F09">
            <w:pPr>
              <w:tabs>
                <w:tab w:val="left" w:pos="2410"/>
              </w:tabs>
              <w:jc w:val="both"/>
              <w:rPr>
                <w:rFonts w:ascii="Garamond" w:hAnsi="Garamond"/>
                <w:sz w:val="22"/>
                <w:szCs w:val="22"/>
                <w:lang w:val="fr-BE"/>
              </w:rPr>
            </w:pPr>
          </w:p>
          <w:p w14:paraId="6C9DB11C" w14:textId="6493115A" w:rsidR="00304BBF" w:rsidRPr="000A1F09" w:rsidRDefault="00304BBF" w:rsidP="000A1F09">
            <w:pPr>
              <w:tabs>
                <w:tab w:val="left" w:pos="2410"/>
              </w:tabs>
              <w:jc w:val="both"/>
              <w:rPr>
                <w:rFonts w:ascii="Garamond" w:hAnsi="Garamond"/>
                <w:sz w:val="22"/>
                <w:szCs w:val="22"/>
                <w:lang w:val="fr-BE"/>
              </w:rPr>
            </w:pPr>
            <w:r w:rsidRPr="00707D38">
              <w:rPr>
                <w:rFonts w:ascii="Garamond" w:hAnsi="Garamond"/>
                <w:sz w:val="22"/>
                <w:szCs w:val="22"/>
                <w:lang w:val="fr-BE"/>
              </w:rPr>
              <w:t xml:space="preserve">§ </w:t>
            </w:r>
            <w:r>
              <w:rPr>
                <w:rFonts w:ascii="Garamond" w:hAnsi="Garamond"/>
                <w:sz w:val="22"/>
                <w:szCs w:val="22"/>
                <w:lang w:val="fr-BE"/>
              </w:rPr>
              <w:t>6</w:t>
            </w:r>
            <w:r w:rsidRPr="00707D38">
              <w:rPr>
                <w:rFonts w:ascii="Garamond" w:hAnsi="Garamond"/>
                <w:sz w:val="22"/>
                <w:szCs w:val="22"/>
                <w:lang w:val="fr-BE"/>
              </w:rPr>
              <w:t>. Seuls des ingrédients de haute pureté sont utilisés pour la fabrication du liquide contenant de la nicotine. Les substances autres que les ingrédients visés à l'article 3, § 3, 2°, sont uniquement présentes dans le liquide contenant de la nicotine sous forme de traces, si ces traces sont techniquement inévitables au cours de la fabrication.</w:t>
            </w:r>
          </w:p>
        </w:tc>
      </w:tr>
      <w:tr w:rsidR="00304BBF" w:rsidRPr="000A1F09" w14:paraId="70EC6E6A" w14:textId="77777777" w:rsidTr="00304BBF">
        <w:trPr>
          <w:trHeight w:val="322"/>
          <w:jc w:val="center"/>
        </w:trPr>
        <w:tc>
          <w:tcPr>
            <w:tcW w:w="9621" w:type="dxa"/>
          </w:tcPr>
          <w:p w14:paraId="2AD2B813" w14:textId="17B82238" w:rsidR="00304BBF" w:rsidRPr="000A1F09" w:rsidRDefault="00304BBF" w:rsidP="00707D38">
            <w:pPr>
              <w:tabs>
                <w:tab w:val="left" w:pos="2410"/>
              </w:tabs>
              <w:jc w:val="both"/>
              <w:rPr>
                <w:rFonts w:ascii="Garamond" w:hAnsi="Garamond"/>
                <w:sz w:val="22"/>
                <w:szCs w:val="22"/>
                <w:lang w:val="fr-BE"/>
              </w:rPr>
            </w:pPr>
            <w:r w:rsidRPr="00707D38">
              <w:rPr>
                <w:rFonts w:ascii="Garamond" w:hAnsi="Garamond"/>
                <w:sz w:val="22"/>
                <w:szCs w:val="22"/>
                <w:lang w:val="fr-BE"/>
              </w:rPr>
              <w:lastRenderedPageBreak/>
              <w:t xml:space="preserve">§ </w:t>
            </w:r>
            <w:r>
              <w:rPr>
                <w:rFonts w:ascii="Garamond" w:hAnsi="Garamond"/>
                <w:sz w:val="22"/>
                <w:szCs w:val="22"/>
                <w:lang w:val="fr-BE"/>
              </w:rPr>
              <w:t>7</w:t>
            </w:r>
            <w:r w:rsidRPr="00707D38">
              <w:rPr>
                <w:rFonts w:ascii="Garamond" w:hAnsi="Garamond"/>
                <w:sz w:val="22"/>
                <w:szCs w:val="22"/>
                <w:lang w:val="fr-BE"/>
              </w:rPr>
              <w:t xml:space="preserve">. Seuls sont utilisés dans le liquide contenant de la nicotine, à l'exception de la nicotine, des ingrédients qui, chauffés ou non, ne présentent pas de </w:t>
            </w:r>
            <w:r w:rsidRPr="00C93427">
              <w:rPr>
                <w:rFonts w:ascii="Garamond" w:hAnsi="Garamond"/>
                <w:sz w:val="22"/>
                <w:szCs w:val="22"/>
                <w:lang w:val="fr-BE"/>
              </w:rPr>
              <w:t>risques</w:t>
            </w:r>
            <w:r w:rsidRPr="00707D38">
              <w:rPr>
                <w:rFonts w:ascii="Garamond" w:hAnsi="Garamond"/>
                <w:sz w:val="22"/>
                <w:szCs w:val="22"/>
                <w:lang w:val="fr-BE"/>
              </w:rPr>
              <w:t xml:space="preserve"> pour la santé humaine.</w:t>
            </w:r>
          </w:p>
        </w:tc>
      </w:tr>
      <w:tr w:rsidR="00304BBF" w:rsidRPr="000A1F09" w14:paraId="3A860456" w14:textId="77777777" w:rsidTr="00304BBF">
        <w:trPr>
          <w:trHeight w:val="322"/>
          <w:jc w:val="center"/>
        </w:trPr>
        <w:tc>
          <w:tcPr>
            <w:tcW w:w="9621" w:type="dxa"/>
          </w:tcPr>
          <w:p w14:paraId="3B1BF4AA" w14:textId="02E94B96" w:rsidR="00304BBF" w:rsidRPr="000A1F09" w:rsidRDefault="00304BBF" w:rsidP="00707D38">
            <w:pPr>
              <w:tabs>
                <w:tab w:val="left" w:pos="2410"/>
              </w:tabs>
              <w:jc w:val="both"/>
              <w:rPr>
                <w:rFonts w:ascii="Garamond" w:hAnsi="Garamond"/>
                <w:sz w:val="22"/>
                <w:szCs w:val="22"/>
                <w:lang w:val="fr-BE"/>
              </w:rPr>
            </w:pPr>
            <w:r w:rsidRPr="00707D38">
              <w:rPr>
                <w:rFonts w:ascii="Garamond" w:hAnsi="Garamond"/>
                <w:sz w:val="22"/>
                <w:szCs w:val="22"/>
                <w:lang w:val="fr-BE"/>
              </w:rPr>
              <w:t xml:space="preserve">§ </w:t>
            </w:r>
            <w:r>
              <w:rPr>
                <w:rFonts w:ascii="Garamond" w:hAnsi="Garamond"/>
                <w:sz w:val="22"/>
                <w:szCs w:val="22"/>
                <w:lang w:val="fr-BE"/>
              </w:rPr>
              <w:t>8</w:t>
            </w:r>
            <w:r w:rsidRPr="00707D38">
              <w:rPr>
                <w:rFonts w:ascii="Garamond" w:hAnsi="Garamond"/>
                <w:sz w:val="22"/>
                <w:szCs w:val="22"/>
                <w:lang w:val="fr-BE"/>
              </w:rPr>
              <w:t>. Les cigarettes électroniques diffusent les doses de nicotine de manière constante dans des conditions d'utilisation normale.</w:t>
            </w:r>
          </w:p>
        </w:tc>
      </w:tr>
      <w:tr w:rsidR="00304BBF" w:rsidRPr="00653535" w14:paraId="31F7783B" w14:textId="77777777" w:rsidTr="00304BBF">
        <w:trPr>
          <w:trHeight w:val="322"/>
          <w:jc w:val="center"/>
        </w:trPr>
        <w:tc>
          <w:tcPr>
            <w:tcW w:w="9621" w:type="dxa"/>
          </w:tcPr>
          <w:p w14:paraId="38B9261A" w14:textId="4B055B22" w:rsidR="00304BBF" w:rsidRPr="00653535" w:rsidRDefault="00304BBF" w:rsidP="00707D38">
            <w:pPr>
              <w:tabs>
                <w:tab w:val="left" w:pos="2410"/>
              </w:tabs>
              <w:jc w:val="both"/>
              <w:rPr>
                <w:rFonts w:ascii="Garamond" w:hAnsi="Garamond"/>
                <w:sz w:val="22"/>
                <w:szCs w:val="22"/>
                <w:lang w:val="fr-BE"/>
              </w:rPr>
            </w:pPr>
            <w:r w:rsidRPr="00707D38">
              <w:rPr>
                <w:rFonts w:ascii="Garamond" w:hAnsi="Garamond"/>
                <w:sz w:val="22"/>
                <w:szCs w:val="22"/>
                <w:lang w:val="fr-BE"/>
              </w:rPr>
              <w:t>§</w:t>
            </w:r>
            <w:r>
              <w:rPr>
                <w:rFonts w:ascii="Garamond" w:hAnsi="Garamond"/>
                <w:sz w:val="22"/>
                <w:szCs w:val="22"/>
                <w:lang w:val="fr-BE"/>
              </w:rPr>
              <w:t xml:space="preserve"> 9</w:t>
            </w:r>
            <w:r w:rsidRPr="00707D38">
              <w:rPr>
                <w:rFonts w:ascii="Garamond" w:hAnsi="Garamond"/>
                <w:sz w:val="22"/>
                <w:szCs w:val="22"/>
                <w:lang w:val="fr-BE"/>
              </w:rPr>
              <w:t>. Les cigarettes électroniques et les flacons de recharge sont munis d'un dispositif de sécurité pour enfants et sont inviolables; ils sont protégés contre le bris et les fuites et sont munis d'un dispositif garantissant l'absence de fuite au remplissage.</w:t>
            </w:r>
            <w:r>
              <w:rPr>
                <w:rFonts w:ascii="Garamond" w:hAnsi="Garamond"/>
                <w:sz w:val="22"/>
                <w:szCs w:val="22"/>
                <w:lang w:val="fr-BE"/>
              </w:rPr>
              <w:t xml:space="preserve"> </w:t>
            </w:r>
            <w:r w:rsidRPr="00707D38">
              <w:rPr>
                <w:rFonts w:ascii="Garamond" w:hAnsi="Garamond"/>
                <w:sz w:val="22"/>
                <w:szCs w:val="22"/>
                <w:lang w:val="fr-BE"/>
              </w:rPr>
              <w:t>Ils respectent la norme ISO 8317 :2003</w:t>
            </w:r>
            <w:r>
              <w:rPr>
                <w:rFonts w:ascii="Garamond" w:hAnsi="Garamond"/>
                <w:sz w:val="22"/>
                <w:szCs w:val="22"/>
                <w:lang w:val="fr-BE"/>
              </w:rPr>
              <w:t>.</w:t>
            </w:r>
            <w:r w:rsidRPr="00707D38">
              <w:rPr>
                <w:rFonts w:ascii="Garamond" w:hAnsi="Garamond"/>
                <w:sz w:val="22"/>
                <w:szCs w:val="22"/>
                <w:lang w:val="fr-BE"/>
              </w:rPr>
              <w:t xml:space="preserve"> Le Ministre définit les normes techniques relatives au mécanisme de remplissage.</w:t>
            </w:r>
            <w:r>
              <w:rPr>
                <w:rFonts w:ascii="Garamond" w:hAnsi="Garamond"/>
                <w:sz w:val="22"/>
                <w:szCs w:val="22"/>
                <w:lang w:val="fr-BE"/>
              </w:rPr>
              <w:t xml:space="preserve"> </w:t>
            </w:r>
          </w:p>
        </w:tc>
      </w:tr>
      <w:tr w:rsidR="00304BBF" w:rsidRPr="000A1F09" w14:paraId="7119C74C" w14:textId="77777777" w:rsidTr="00304BBF">
        <w:trPr>
          <w:trHeight w:val="322"/>
          <w:jc w:val="center"/>
        </w:trPr>
        <w:tc>
          <w:tcPr>
            <w:tcW w:w="9621" w:type="dxa"/>
          </w:tcPr>
          <w:p w14:paraId="51958B9C" w14:textId="3022C89D" w:rsidR="00304BBF" w:rsidRPr="000A1F09" w:rsidRDefault="00304BBF" w:rsidP="00707D38">
            <w:pPr>
              <w:tabs>
                <w:tab w:val="left" w:pos="2410"/>
              </w:tabs>
              <w:jc w:val="both"/>
              <w:rPr>
                <w:rFonts w:ascii="Garamond" w:hAnsi="Garamond"/>
                <w:sz w:val="22"/>
                <w:szCs w:val="22"/>
                <w:lang w:val="fr-BE"/>
              </w:rPr>
            </w:pPr>
            <w:r>
              <w:rPr>
                <w:rFonts w:ascii="Garamond" w:hAnsi="Garamond"/>
                <w:sz w:val="22"/>
                <w:szCs w:val="22"/>
                <w:lang w:val="fr-BE"/>
              </w:rPr>
              <w:t xml:space="preserve">§10. </w:t>
            </w:r>
            <w:r w:rsidRPr="00C512CC">
              <w:rPr>
                <w:rFonts w:ascii="Garamond" w:hAnsi="Garamond"/>
                <w:sz w:val="22"/>
                <w:szCs w:val="22"/>
                <w:lang w:val="fr-BE"/>
              </w:rPr>
              <w:t>Le ministre définit les normes et méthodes d’analyse à utiliser pour vérifier la mise en œuvre des dispositions du présent article en matière de composition et d’émission</w:t>
            </w:r>
            <w:r w:rsidRPr="007656E7">
              <w:rPr>
                <w:rFonts w:ascii="Garamond" w:hAnsi="Garamond"/>
                <w:sz w:val="22"/>
                <w:szCs w:val="22"/>
                <w:lang w:val="fr-BE"/>
              </w:rPr>
              <w:t>.</w:t>
            </w:r>
            <w:r>
              <w:rPr>
                <w:rFonts w:ascii="Garamond" w:hAnsi="Garamond"/>
                <w:sz w:val="22"/>
                <w:szCs w:val="22"/>
                <w:lang w:val="fr-BE"/>
              </w:rPr>
              <w:t>»</w:t>
            </w:r>
          </w:p>
        </w:tc>
      </w:tr>
      <w:tr w:rsidR="00304BBF" w:rsidRPr="000A1F09" w14:paraId="2A001753" w14:textId="77777777" w:rsidTr="00304BBF">
        <w:trPr>
          <w:trHeight w:val="322"/>
          <w:jc w:val="center"/>
        </w:trPr>
        <w:tc>
          <w:tcPr>
            <w:tcW w:w="9621" w:type="dxa"/>
          </w:tcPr>
          <w:p w14:paraId="0E749836" w14:textId="77777777" w:rsidR="00304BBF" w:rsidRPr="000A1F09" w:rsidRDefault="00304BBF" w:rsidP="00BA0E48">
            <w:pPr>
              <w:tabs>
                <w:tab w:val="left" w:pos="2410"/>
              </w:tabs>
              <w:jc w:val="both"/>
              <w:rPr>
                <w:rFonts w:ascii="Garamond" w:hAnsi="Garamond"/>
                <w:b/>
                <w:sz w:val="22"/>
                <w:szCs w:val="22"/>
                <w:lang w:val="fr-BE"/>
              </w:rPr>
            </w:pPr>
          </w:p>
        </w:tc>
      </w:tr>
      <w:tr w:rsidR="00304BBF" w:rsidRPr="000A1F09" w14:paraId="7C6BA1B0" w14:textId="77777777" w:rsidTr="00304BBF">
        <w:trPr>
          <w:trHeight w:val="322"/>
          <w:jc w:val="center"/>
        </w:trPr>
        <w:tc>
          <w:tcPr>
            <w:tcW w:w="9621" w:type="dxa"/>
          </w:tcPr>
          <w:p w14:paraId="3764D193" w14:textId="77777777" w:rsidR="00304BBF" w:rsidRDefault="00304BBF" w:rsidP="000A1F09">
            <w:pPr>
              <w:tabs>
                <w:tab w:val="left" w:pos="2410"/>
              </w:tabs>
              <w:jc w:val="both"/>
              <w:rPr>
                <w:rFonts w:ascii="Garamond" w:hAnsi="Garamond"/>
                <w:sz w:val="22"/>
                <w:szCs w:val="22"/>
              </w:rPr>
            </w:pPr>
            <w:r>
              <w:rPr>
                <w:rFonts w:ascii="Garamond" w:hAnsi="Garamond"/>
                <w:b/>
                <w:sz w:val="22"/>
                <w:szCs w:val="22"/>
              </w:rPr>
              <w:t xml:space="preserve">Art.4. </w:t>
            </w:r>
            <w:r>
              <w:rPr>
                <w:rFonts w:ascii="Garamond" w:hAnsi="Garamond"/>
                <w:sz w:val="22"/>
                <w:szCs w:val="22"/>
              </w:rPr>
              <w:t>L’article 5 du même arrêté est remplacé par ce qui suit :</w:t>
            </w:r>
          </w:p>
          <w:p w14:paraId="31C8C121" w14:textId="77777777" w:rsidR="00304BBF" w:rsidRDefault="00304BBF" w:rsidP="000A1F09">
            <w:pPr>
              <w:tabs>
                <w:tab w:val="left" w:pos="2410"/>
              </w:tabs>
              <w:jc w:val="both"/>
              <w:rPr>
                <w:rFonts w:ascii="Garamond" w:hAnsi="Garamond"/>
                <w:sz w:val="22"/>
                <w:szCs w:val="22"/>
              </w:rPr>
            </w:pPr>
            <w:r>
              <w:rPr>
                <w:rFonts w:ascii="Garamond" w:hAnsi="Garamond"/>
                <w:sz w:val="22"/>
                <w:szCs w:val="22"/>
              </w:rPr>
              <w:t>« Art. 5. Etiquetage</w:t>
            </w:r>
          </w:p>
          <w:p w14:paraId="6C14FE46" w14:textId="192DCBF1" w:rsidR="00304BBF" w:rsidRPr="00A6570A" w:rsidRDefault="00304BBF" w:rsidP="00BA0E48">
            <w:pPr>
              <w:tabs>
                <w:tab w:val="left" w:pos="2410"/>
              </w:tabs>
              <w:jc w:val="both"/>
              <w:rPr>
                <w:rFonts w:ascii="Garamond" w:hAnsi="Garamond"/>
                <w:sz w:val="22"/>
                <w:szCs w:val="22"/>
              </w:rPr>
            </w:pPr>
            <w:r w:rsidRPr="00186EC4">
              <w:rPr>
                <w:rFonts w:ascii="Garamond" w:hAnsi="Garamond"/>
                <w:sz w:val="22"/>
                <w:szCs w:val="22"/>
              </w:rPr>
              <w:t>§ 1er. Chaque unité de conditionnement d'une cigarette électronique ou d'un flacon de recharge ainsi que tou</w:t>
            </w:r>
            <w:r>
              <w:rPr>
                <w:rFonts w:ascii="Garamond" w:hAnsi="Garamond"/>
                <w:sz w:val="22"/>
                <w:szCs w:val="22"/>
              </w:rPr>
              <w:t>t emballage extérieur portent l’avertissement sanitaire prévu</w:t>
            </w:r>
            <w:r w:rsidRPr="00186EC4">
              <w:rPr>
                <w:rFonts w:ascii="Garamond" w:hAnsi="Garamond"/>
                <w:sz w:val="22"/>
                <w:szCs w:val="22"/>
              </w:rPr>
              <w:t xml:space="preserve"> au présent </w:t>
            </w:r>
            <w:r>
              <w:rPr>
                <w:rFonts w:ascii="Garamond" w:hAnsi="Garamond"/>
                <w:sz w:val="22"/>
                <w:szCs w:val="22"/>
              </w:rPr>
              <w:t xml:space="preserve">article </w:t>
            </w:r>
            <w:r w:rsidRPr="00186EC4">
              <w:rPr>
                <w:rFonts w:ascii="Garamond" w:hAnsi="Garamond"/>
                <w:sz w:val="22"/>
                <w:szCs w:val="22"/>
              </w:rPr>
              <w:t>en néerlandais, français et allemand. Chaque langue est imprimée sur une nouvelle ligne.</w:t>
            </w:r>
          </w:p>
        </w:tc>
      </w:tr>
      <w:tr w:rsidR="00304BBF" w:rsidRPr="000A1F09" w14:paraId="7EF8FCBE" w14:textId="77777777" w:rsidTr="00304BBF">
        <w:trPr>
          <w:trHeight w:val="322"/>
          <w:jc w:val="center"/>
        </w:trPr>
        <w:tc>
          <w:tcPr>
            <w:tcW w:w="9621" w:type="dxa"/>
          </w:tcPr>
          <w:p w14:paraId="682C1A47" w14:textId="5B056B33" w:rsidR="00304BBF" w:rsidRPr="000A1F09" w:rsidRDefault="00304BBF" w:rsidP="00BA0E48">
            <w:pPr>
              <w:tabs>
                <w:tab w:val="left" w:pos="2410"/>
              </w:tabs>
              <w:jc w:val="both"/>
              <w:rPr>
                <w:rFonts w:ascii="Garamond" w:hAnsi="Garamond"/>
                <w:sz w:val="22"/>
                <w:szCs w:val="22"/>
              </w:rPr>
            </w:pPr>
            <w:r w:rsidRPr="00186EC4">
              <w:rPr>
                <w:rFonts w:ascii="Garamond" w:hAnsi="Garamond"/>
                <w:sz w:val="22"/>
                <w:szCs w:val="22"/>
              </w:rPr>
              <w:t>§ 2. L’avertissement sanitaire occupe l'intégralité de la surface de l'unité de conditionnement ou de l'emballage extérieur qui lui est réservée. Il n’est pas commenté, paraphrasé et ne peut faire l'objet de référence de quelque manière que ce soit.</w:t>
            </w:r>
          </w:p>
        </w:tc>
      </w:tr>
      <w:tr w:rsidR="00304BBF" w:rsidRPr="000A1F09" w14:paraId="5D73C36B" w14:textId="77777777" w:rsidTr="00304BBF">
        <w:trPr>
          <w:trHeight w:val="322"/>
          <w:jc w:val="center"/>
        </w:trPr>
        <w:tc>
          <w:tcPr>
            <w:tcW w:w="9621" w:type="dxa"/>
          </w:tcPr>
          <w:p w14:paraId="27F42D1F" w14:textId="467D968D" w:rsidR="00304BBF" w:rsidRPr="000A1F09" w:rsidRDefault="00304BBF" w:rsidP="00BA0E48">
            <w:pPr>
              <w:tabs>
                <w:tab w:val="left" w:pos="2410"/>
              </w:tabs>
              <w:jc w:val="both"/>
              <w:rPr>
                <w:rFonts w:ascii="Garamond" w:hAnsi="Garamond"/>
                <w:sz w:val="22"/>
                <w:szCs w:val="22"/>
              </w:rPr>
            </w:pPr>
            <w:r w:rsidRPr="00186EC4">
              <w:rPr>
                <w:rFonts w:ascii="Garamond" w:hAnsi="Garamond"/>
                <w:sz w:val="22"/>
                <w:szCs w:val="22"/>
              </w:rPr>
              <w:t>§ 3. L’avertissement sanitaire présent sur une unité de conditionnement ou tout emballage extérieur est imprimé de façon inamovible, indélébile et pleinement visible. Il n’est pas dissimulé ou interrompu, partiellement ou en totalité, par des timbres fiscaux, des étiquettes de prix, des dispositifs de sécurité, des suremballages, des enveloppes, des boîtes ou tout autre élément.</w:t>
            </w:r>
          </w:p>
        </w:tc>
      </w:tr>
      <w:tr w:rsidR="00304BBF" w:rsidRPr="000A1F09" w14:paraId="3775C0F9" w14:textId="77777777" w:rsidTr="00304BBF">
        <w:trPr>
          <w:trHeight w:val="322"/>
          <w:jc w:val="center"/>
        </w:trPr>
        <w:tc>
          <w:tcPr>
            <w:tcW w:w="9621" w:type="dxa"/>
          </w:tcPr>
          <w:p w14:paraId="31522582" w14:textId="6E499D8B" w:rsidR="00304BBF" w:rsidRPr="00186EC4" w:rsidRDefault="00304BBF" w:rsidP="000A1F09">
            <w:pPr>
              <w:tabs>
                <w:tab w:val="left" w:pos="2410"/>
              </w:tabs>
              <w:jc w:val="both"/>
              <w:rPr>
                <w:rFonts w:ascii="Garamond" w:hAnsi="Garamond"/>
                <w:sz w:val="22"/>
                <w:szCs w:val="22"/>
              </w:rPr>
            </w:pPr>
            <w:r w:rsidRPr="00186EC4">
              <w:rPr>
                <w:rFonts w:ascii="Garamond" w:hAnsi="Garamond"/>
                <w:sz w:val="22"/>
                <w:szCs w:val="22"/>
              </w:rPr>
              <w:t>§ 4. L’avertissement sanitaire reste intact lors de l'ouverture de l'unité de conditionnement.</w:t>
            </w:r>
          </w:p>
        </w:tc>
      </w:tr>
      <w:tr w:rsidR="00304BBF" w:rsidRPr="000A1F09" w14:paraId="100EBD08" w14:textId="77777777" w:rsidTr="00304BBF">
        <w:trPr>
          <w:trHeight w:val="322"/>
          <w:jc w:val="center"/>
        </w:trPr>
        <w:tc>
          <w:tcPr>
            <w:tcW w:w="9621" w:type="dxa"/>
          </w:tcPr>
          <w:p w14:paraId="08932568" w14:textId="3A3715BC" w:rsidR="00304BBF" w:rsidRPr="00A6570A" w:rsidRDefault="00304BBF" w:rsidP="000A1F09">
            <w:pPr>
              <w:tabs>
                <w:tab w:val="left" w:pos="2410"/>
              </w:tabs>
              <w:jc w:val="both"/>
              <w:rPr>
                <w:rFonts w:ascii="Garamond" w:hAnsi="Garamond"/>
                <w:sz w:val="22"/>
                <w:szCs w:val="22"/>
              </w:rPr>
            </w:pPr>
            <w:r w:rsidRPr="00186EC4">
              <w:rPr>
                <w:rFonts w:ascii="Garamond" w:hAnsi="Garamond"/>
                <w:sz w:val="22"/>
                <w:szCs w:val="22"/>
              </w:rPr>
              <w:t>§ 5. L’avertissement sanitaire est encadré d'une bordure noire d'une largeur de 1 mm à l'intérieur de la surface réservée à cet avertissement.</w:t>
            </w:r>
          </w:p>
        </w:tc>
      </w:tr>
      <w:tr w:rsidR="00304BBF" w:rsidRPr="000A1F09" w14:paraId="60F42526" w14:textId="77777777" w:rsidTr="00304BBF">
        <w:trPr>
          <w:trHeight w:val="322"/>
          <w:jc w:val="center"/>
        </w:trPr>
        <w:tc>
          <w:tcPr>
            <w:tcW w:w="9621" w:type="dxa"/>
          </w:tcPr>
          <w:p w14:paraId="5003B6C7" w14:textId="77777777" w:rsidR="00304BBF" w:rsidRPr="00E34210" w:rsidRDefault="00304BBF" w:rsidP="000A1F09">
            <w:pPr>
              <w:tabs>
                <w:tab w:val="left" w:pos="2410"/>
              </w:tabs>
              <w:jc w:val="both"/>
              <w:rPr>
                <w:rFonts w:ascii="Garamond" w:hAnsi="Garamond"/>
                <w:sz w:val="22"/>
                <w:szCs w:val="22"/>
              </w:rPr>
            </w:pPr>
            <w:r>
              <w:rPr>
                <w:rFonts w:ascii="Garamond" w:hAnsi="Garamond"/>
                <w:sz w:val="22"/>
                <w:szCs w:val="22"/>
              </w:rPr>
              <w:t>§ 6</w:t>
            </w:r>
            <w:r w:rsidRPr="00E34210">
              <w:rPr>
                <w:rFonts w:ascii="Garamond" w:hAnsi="Garamond"/>
                <w:sz w:val="22"/>
                <w:szCs w:val="22"/>
              </w:rPr>
              <w:t>. Les unités de conditionnement ainsi que tout emballage extérieur des cigarettes électroniques et des flacons de recharge comportent l'avertissement sanitaire suivant :</w:t>
            </w:r>
          </w:p>
          <w:p w14:paraId="3987D692" w14:textId="77777777" w:rsidR="00304BBF" w:rsidRPr="00E34210" w:rsidRDefault="00304BBF" w:rsidP="000A1F09">
            <w:pPr>
              <w:tabs>
                <w:tab w:val="left" w:pos="2410"/>
              </w:tabs>
              <w:jc w:val="both"/>
              <w:rPr>
                <w:rFonts w:ascii="Garamond" w:hAnsi="Garamond"/>
                <w:sz w:val="22"/>
                <w:szCs w:val="22"/>
              </w:rPr>
            </w:pPr>
            <w:r w:rsidRPr="00E34210">
              <w:rPr>
                <w:rFonts w:ascii="Garamond" w:hAnsi="Garamond"/>
                <w:sz w:val="22"/>
                <w:szCs w:val="22"/>
              </w:rPr>
              <w:t xml:space="preserve">  "La nicotine contenue dans ce produit crée une forte dépendance. Son utilisation par les non-fumeurs n'est pas recommandée.</w:t>
            </w:r>
          </w:p>
          <w:p w14:paraId="2B3F768F" w14:textId="77777777" w:rsidR="00304BBF" w:rsidRPr="00E34210" w:rsidRDefault="00304BBF" w:rsidP="000A1F09">
            <w:pPr>
              <w:tabs>
                <w:tab w:val="left" w:pos="2410"/>
              </w:tabs>
              <w:jc w:val="both"/>
              <w:rPr>
                <w:rFonts w:ascii="Garamond" w:hAnsi="Garamond"/>
                <w:sz w:val="22"/>
                <w:szCs w:val="22"/>
                <w:lang w:val="nl-NL"/>
              </w:rPr>
            </w:pPr>
            <w:r w:rsidRPr="00E34210">
              <w:rPr>
                <w:rFonts w:ascii="Garamond" w:hAnsi="Garamond"/>
                <w:sz w:val="22"/>
                <w:szCs w:val="22"/>
              </w:rPr>
              <w:t xml:space="preserve">  Dit product </w:t>
            </w:r>
            <w:proofErr w:type="spellStart"/>
            <w:r w:rsidRPr="00E34210">
              <w:rPr>
                <w:rFonts w:ascii="Garamond" w:hAnsi="Garamond"/>
                <w:sz w:val="22"/>
                <w:szCs w:val="22"/>
              </w:rPr>
              <w:t>bevat</w:t>
            </w:r>
            <w:proofErr w:type="spellEnd"/>
            <w:r w:rsidRPr="00E34210">
              <w:rPr>
                <w:rFonts w:ascii="Garamond" w:hAnsi="Garamond"/>
                <w:sz w:val="22"/>
                <w:szCs w:val="22"/>
              </w:rPr>
              <w:t xml:space="preserve"> de </w:t>
            </w:r>
            <w:proofErr w:type="spellStart"/>
            <w:r w:rsidRPr="00E34210">
              <w:rPr>
                <w:rFonts w:ascii="Garamond" w:hAnsi="Garamond"/>
                <w:sz w:val="22"/>
                <w:szCs w:val="22"/>
              </w:rPr>
              <w:t>zeer</w:t>
            </w:r>
            <w:proofErr w:type="spellEnd"/>
            <w:r w:rsidRPr="00E34210">
              <w:rPr>
                <w:rFonts w:ascii="Garamond" w:hAnsi="Garamond"/>
                <w:sz w:val="22"/>
                <w:szCs w:val="22"/>
              </w:rPr>
              <w:t xml:space="preserve"> </w:t>
            </w:r>
            <w:proofErr w:type="spellStart"/>
            <w:r w:rsidRPr="00E34210">
              <w:rPr>
                <w:rFonts w:ascii="Garamond" w:hAnsi="Garamond"/>
                <w:sz w:val="22"/>
                <w:szCs w:val="22"/>
              </w:rPr>
              <w:t>verslavende</w:t>
            </w:r>
            <w:proofErr w:type="spellEnd"/>
            <w:r w:rsidRPr="00E34210">
              <w:rPr>
                <w:rFonts w:ascii="Garamond" w:hAnsi="Garamond"/>
                <w:sz w:val="22"/>
                <w:szCs w:val="22"/>
              </w:rPr>
              <w:t xml:space="preserve"> </w:t>
            </w:r>
            <w:proofErr w:type="spellStart"/>
            <w:r w:rsidRPr="00E34210">
              <w:rPr>
                <w:rFonts w:ascii="Garamond" w:hAnsi="Garamond"/>
                <w:sz w:val="22"/>
                <w:szCs w:val="22"/>
              </w:rPr>
              <w:t>stof</w:t>
            </w:r>
            <w:proofErr w:type="spellEnd"/>
            <w:r w:rsidRPr="00E34210">
              <w:rPr>
                <w:rFonts w:ascii="Garamond" w:hAnsi="Garamond"/>
                <w:sz w:val="22"/>
                <w:szCs w:val="22"/>
              </w:rPr>
              <w:t xml:space="preserve"> nicotine. </w:t>
            </w:r>
            <w:r w:rsidRPr="00E34210">
              <w:rPr>
                <w:rFonts w:ascii="Garamond" w:hAnsi="Garamond"/>
                <w:sz w:val="22"/>
                <w:szCs w:val="22"/>
                <w:lang w:val="nl-NL"/>
              </w:rPr>
              <w:t>Het gebruik ervan wordt afgeraden voor niet-rokers.</w:t>
            </w:r>
          </w:p>
          <w:p w14:paraId="5CB9DA2F" w14:textId="586FF5B7" w:rsidR="00304BBF" w:rsidRPr="000A1F09" w:rsidRDefault="00304BBF" w:rsidP="000A1F09">
            <w:pPr>
              <w:tabs>
                <w:tab w:val="left" w:pos="2410"/>
              </w:tabs>
              <w:jc w:val="both"/>
              <w:rPr>
                <w:rFonts w:ascii="Garamond" w:hAnsi="Garamond"/>
                <w:sz w:val="22"/>
                <w:szCs w:val="22"/>
                <w:lang w:val="de-DE"/>
              </w:rPr>
            </w:pPr>
            <w:r w:rsidRPr="00E34210">
              <w:rPr>
                <w:rFonts w:ascii="Garamond" w:hAnsi="Garamond"/>
                <w:sz w:val="22"/>
                <w:szCs w:val="22"/>
                <w:lang w:val="nl-NL"/>
              </w:rPr>
              <w:t xml:space="preserve">  </w:t>
            </w:r>
            <w:r w:rsidRPr="00E34210">
              <w:rPr>
                <w:rFonts w:ascii="Garamond" w:hAnsi="Garamond"/>
                <w:sz w:val="22"/>
                <w:szCs w:val="22"/>
                <w:lang w:val="de-DE"/>
              </w:rPr>
              <w:t xml:space="preserve">Dieses Produkt enthält Nikotin : einen Stoff, der sehr stark abhängig macht. </w:t>
            </w:r>
            <w:r w:rsidRPr="008A115E">
              <w:rPr>
                <w:rFonts w:ascii="Garamond" w:hAnsi="Garamond"/>
                <w:sz w:val="22"/>
                <w:szCs w:val="22"/>
                <w:lang w:val="de-DE"/>
              </w:rPr>
              <w:t>Es wird nicht für den Gebrauch durch Nichtraucher empfohlen.".</w:t>
            </w:r>
          </w:p>
        </w:tc>
      </w:tr>
      <w:tr w:rsidR="00304BBF" w:rsidRPr="000A1F09" w14:paraId="5F515D3F" w14:textId="77777777" w:rsidTr="00304BBF">
        <w:trPr>
          <w:trHeight w:val="322"/>
          <w:jc w:val="center"/>
        </w:trPr>
        <w:tc>
          <w:tcPr>
            <w:tcW w:w="9621" w:type="dxa"/>
          </w:tcPr>
          <w:p w14:paraId="697E978E" w14:textId="77777777" w:rsidR="00304BBF" w:rsidRPr="000B3F43" w:rsidRDefault="00304BBF" w:rsidP="00A6570A">
            <w:pPr>
              <w:tabs>
                <w:tab w:val="left" w:pos="2410"/>
              </w:tabs>
              <w:jc w:val="both"/>
              <w:rPr>
                <w:rFonts w:ascii="Garamond" w:hAnsi="Garamond"/>
                <w:sz w:val="22"/>
                <w:szCs w:val="22"/>
                <w:lang w:val="fr-BE"/>
              </w:rPr>
            </w:pPr>
            <w:r w:rsidRPr="000B3F43">
              <w:rPr>
                <w:rFonts w:ascii="Garamond" w:hAnsi="Garamond"/>
                <w:sz w:val="22"/>
                <w:szCs w:val="22"/>
                <w:lang w:val="fr-BE"/>
              </w:rPr>
              <w:t xml:space="preserve">§ 7. L’avertissement sanitaire : </w:t>
            </w:r>
          </w:p>
          <w:p w14:paraId="38891A06" w14:textId="77777777" w:rsidR="00304BBF" w:rsidRPr="009D1C79" w:rsidRDefault="00304BBF" w:rsidP="00A6570A">
            <w:pPr>
              <w:tabs>
                <w:tab w:val="left" w:pos="2410"/>
              </w:tabs>
              <w:jc w:val="both"/>
              <w:rPr>
                <w:rFonts w:ascii="Garamond" w:hAnsi="Garamond"/>
                <w:sz w:val="22"/>
                <w:szCs w:val="22"/>
              </w:rPr>
            </w:pPr>
            <w:r w:rsidRPr="000B3F43">
              <w:rPr>
                <w:rFonts w:ascii="Garamond" w:hAnsi="Garamond"/>
                <w:sz w:val="22"/>
                <w:szCs w:val="22"/>
                <w:lang w:val="fr-BE"/>
              </w:rPr>
              <w:t xml:space="preserve"> </w:t>
            </w:r>
            <w:r w:rsidRPr="009D1C79">
              <w:rPr>
                <w:rFonts w:ascii="Garamond" w:hAnsi="Garamond"/>
                <w:sz w:val="22"/>
                <w:szCs w:val="22"/>
              </w:rPr>
              <w:t>1° apparaît sur les deux surfaces les plus grandes de l’unité de conditionnement et de tout emballage extérieur.</w:t>
            </w:r>
          </w:p>
          <w:p w14:paraId="7EB8202F" w14:textId="77777777" w:rsidR="00304BBF" w:rsidRPr="009D1C79" w:rsidRDefault="00304BBF" w:rsidP="00A6570A">
            <w:pPr>
              <w:tabs>
                <w:tab w:val="left" w:pos="2410"/>
              </w:tabs>
              <w:jc w:val="both"/>
              <w:rPr>
                <w:rFonts w:ascii="Garamond" w:hAnsi="Garamond"/>
                <w:sz w:val="22"/>
                <w:szCs w:val="22"/>
              </w:rPr>
            </w:pPr>
            <w:bookmarkStart w:id="1" w:name="_Hlk42586425"/>
            <w:r w:rsidRPr="009D1C79">
              <w:rPr>
                <w:rFonts w:ascii="Garamond" w:hAnsi="Garamond"/>
                <w:sz w:val="22"/>
                <w:szCs w:val="22"/>
              </w:rPr>
              <w:t>Sur les unités de conditionnement parallélépipédiques présentant quatre surfaces de taille similaires, l’avertissement apparait sur deux surfaces opposées dont l’une des surfaces est la face de présentation principale de la marque.</w:t>
            </w:r>
          </w:p>
          <w:p w14:paraId="78B79A44" w14:textId="77777777" w:rsidR="00304BBF" w:rsidRPr="009D1C79" w:rsidRDefault="00304BBF" w:rsidP="00A6570A">
            <w:pPr>
              <w:tabs>
                <w:tab w:val="left" w:pos="2410"/>
              </w:tabs>
              <w:jc w:val="both"/>
              <w:rPr>
                <w:rFonts w:ascii="Garamond" w:hAnsi="Garamond"/>
                <w:sz w:val="22"/>
                <w:szCs w:val="22"/>
              </w:rPr>
            </w:pPr>
            <w:r w:rsidRPr="009D1C79">
              <w:rPr>
                <w:rFonts w:ascii="Garamond" w:hAnsi="Garamond"/>
                <w:sz w:val="22"/>
                <w:szCs w:val="22"/>
              </w:rPr>
              <w:t>Sur les unités de conditionnement cylindriques, l’avertissement sanitaire n’apparaît qu’une seule fois et recouvre l’entièreté de la circonférence.</w:t>
            </w:r>
          </w:p>
          <w:p w14:paraId="36A611D3" w14:textId="77777777" w:rsidR="00304BBF" w:rsidRPr="009D1C79" w:rsidRDefault="00304BBF" w:rsidP="00A6570A">
            <w:pPr>
              <w:tabs>
                <w:tab w:val="left" w:pos="2410"/>
              </w:tabs>
              <w:jc w:val="both"/>
              <w:rPr>
                <w:rFonts w:ascii="Garamond" w:hAnsi="Garamond"/>
                <w:sz w:val="22"/>
                <w:szCs w:val="22"/>
              </w:rPr>
            </w:pPr>
            <w:r>
              <w:rPr>
                <w:rFonts w:ascii="Garamond" w:hAnsi="Garamond"/>
                <w:sz w:val="22"/>
                <w:szCs w:val="22"/>
              </w:rPr>
              <w:lastRenderedPageBreak/>
              <w:t xml:space="preserve"> </w:t>
            </w:r>
            <w:r w:rsidRPr="009D1C79">
              <w:rPr>
                <w:rFonts w:ascii="Garamond" w:hAnsi="Garamond"/>
                <w:sz w:val="22"/>
                <w:szCs w:val="22"/>
              </w:rPr>
              <w:t xml:space="preserve">2° recouvre 35% de la surface correspondante de l’unité de conditionnement et de tout emballage extérieur ; </w:t>
            </w:r>
          </w:p>
          <w:p w14:paraId="44C1F142" w14:textId="45956B74" w:rsidR="00304BBF" w:rsidRDefault="00304BBF" w:rsidP="000A1F09">
            <w:pPr>
              <w:tabs>
                <w:tab w:val="left" w:pos="2410"/>
              </w:tabs>
              <w:jc w:val="both"/>
              <w:rPr>
                <w:rFonts w:ascii="Garamond" w:hAnsi="Garamond"/>
                <w:sz w:val="22"/>
                <w:szCs w:val="22"/>
              </w:rPr>
            </w:pPr>
            <w:r>
              <w:rPr>
                <w:rFonts w:ascii="Garamond" w:hAnsi="Garamond"/>
                <w:sz w:val="22"/>
                <w:szCs w:val="22"/>
              </w:rPr>
              <w:t xml:space="preserve"> </w:t>
            </w:r>
            <w:r w:rsidRPr="009D1C79">
              <w:rPr>
                <w:rFonts w:ascii="Garamond" w:hAnsi="Garamond"/>
                <w:sz w:val="22"/>
                <w:szCs w:val="22"/>
              </w:rPr>
              <w:t>3° se situe au bas de la surface correspondante de l’unité de conditionnement et de tout emballage extérieur et</w:t>
            </w:r>
            <w:r>
              <w:rPr>
                <w:rFonts w:ascii="Garamond" w:hAnsi="Garamond"/>
                <w:sz w:val="22"/>
                <w:szCs w:val="22"/>
              </w:rPr>
              <w:t>,</w:t>
            </w:r>
            <w:r w:rsidRPr="009D1C79">
              <w:rPr>
                <w:rFonts w:ascii="Garamond" w:hAnsi="Garamond"/>
                <w:sz w:val="22"/>
                <w:szCs w:val="22"/>
              </w:rPr>
              <w:t xml:space="preserve"> sur les </w:t>
            </w:r>
            <w:r w:rsidRPr="00481D47">
              <w:rPr>
                <w:rFonts w:ascii="Garamond" w:hAnsi="Garamond"/>
                <w:sz w:val="22"/>
                <w:szCs w:val="22"/>
              </w:rPr>
              <w:t>unité</w:t>
            </w:r>
            <w:r>
              <w:rPr>
                <w:rFonts w:ascii="Garamond" w:hAnsi="Garamond"/>
                <w:sz w:val="22"/>
                <w:szCs w:val="22"/>
              </w:rPr>
              <w:t>s</w:t>
            </w:r>
            <w:r w:rsidRPr="00481D47">
              <w:rPr>
                <w:rFonts w:ascii="Garamond" w:hAnsi="Garamond"/>
                <w:sz w:val="22"/>
                <w:szCs w:val="22"/>
              </w:rPr>
              <w:t xml:space="preserve"> de conditionnement </w:t>
            </w:r>
            <w:r w:rsidRPr="009D1C79">
              <w:rPr>
                <w:rFonts w:ascii="Garamond" w:hAnsi="Garamond"/>
                <w:sz w:val="22"/>
                <w:szCs w:val="22"/>
              </w:rPr>
              <w:t xml:space="preserve">parallélépipédiques et tout emballage extérieur, </w:t>
            </w:r>
            <w:r>
              <w:rPr>
                <w:rFonts w:ascii="Garamond" w:hAnsi="Garamond"/>
                <w:sz w:val="22"/>
                <w:szCs w:val="22"/>
              </w:rPr>
              <w:t xml:space="preserve">est </w:t>
            </w:r>
            <w:r w:rsidRPr="009D1C79">
              <w:rPr>
                <w:rFonts w:ascii="Garamond" w:hAnsi="Garamond"/>
                <w:sz w:val="22"/>
                <w:szCs w:val="22"/>
              </w:rPr>
              <w:t>parallèle à l’arête latérale de l’unité de conditionnement ou l’emballage extérieur.</w:t>
            </w:r>
            <w:bookmarkEnd w:id="1"/>
          </w:p>
        </w:tc>
      </w:tr>
      <w:tr w:rsidR="00304BBF" w:rsidRPr="000A1F09" w14:paraId="4CF57B59" w14:textId="77777777" w:rsidTr="00304BBF">
        <w:trPr>
          <w:trHeight w:val="322"/>
          <w:jc w:val="center"/>
        </w:trPr>
        <w:tc>
          <w:tcPr>
            <w:tcW w:w="9621" w:type="dxa"/>
          </w:tcPr>
          <w:p w14:paraId="5BEB7B26" w14:textId="77777777" w:rsidR="00304BBF" w:rsidRPr="00E34210" w:rsidRDefault="00304BBF" w:rsidP="00A6570A">
            <w:pPr>
              <w:tabs>
                <w:tab w:val="left" w:pos="2410"/>
              </w:tabs>
              <w:jc w:val="both"/>
              <w:rPr>
                <w:rFonts w:ascii="Garamond" w:hAnsi="Garamond"/>
                <w:sz w:val="22"/>
                <w:szCs w:val="22"/>
              </w:rPr>
            </w:pPr>
            <w:r>
              <w:rPr>
                <w:rFonts w:ascii="Garamond" w:hAnsi="Garamond"/>
                <w:sz w:val="22"/>
                <w:szCs w:val="22"/>
              </w:rPr>
              <w:lastRenderedPageBreak/>
              <w:t>§ 8</w:t>
            </w:r>
            <w:r w:rsidRPr="00E34210">
              <w:rPr>
                <w:rFonts w:ascii="Garamond" w:hAnsi="Garamond"/>
                <w:sz w:val="22"/>
                <w:szCs w:val="22"/>
              </w:rPr>
              <w:t>. Le texte de l’avertissement sanitaire est :</w:t>
            </w:r>
          </w:p>
          <w:p w14:paraId="73E05158" w14:textId="77777777" w:rsidR="00304BBF" w:rsidRPr="00E34210" w:rsidRDefault="00304BBF" w:rsidP="00A6570A">
            <w:pPr>
              <w:tabs>
                <w:tab w:val="left" w:pos="2410"/>
              </w:tabs>
              <w:jc w:val="both"/>
              <w:rPr>
                <w:rFonts w:ascii="Garamond" w:hAnsi="Garamond"/>
                <w:sz w:val="22"/>
                <w:szCs w:val="22"/>
              </w:rPr>
            </w:pPr>
            <w:r>
              <w:rPr>
                <w:rFonts w:ascii="Garamond" w:hAnsi="Garamond"/>
                <w:sz w:val="22"/>
                <w:szCs w:val="22"/>
              </w:rPr>
              <w:t xml:space="preserve"> </w:t>
            </w:r>
            <w:r w:rsidRPr="00E34210">
              <w:rPr>
                <w:rFonts w:ascii="Garamond" w:hAnsi="Garamond"/>
                <w:sz w:val="22"/>
                <w:szCs w:val="22"/>
              </w:rPr>
              <w:t xml:space="preserve">1° parallèle au texte principal figurant sur la surface réservée à cet avertissement ; </w:t>
            </w:r>
          </w:p>
          <w:p w14:paraId="7F9D966D" w14:textId="77777777" w:rsidR="00304BBF" w:rsidRDefault="00304BBF" w:rsidP="00A6570A">
            <w:pPr>
              <w:tabs>
                <w:tab w:val="left" w:pos="2410"/>
              </w:tabs>
              <w:jc w:val="both"/>
              <w:rPr>
                <w:rFonts w:ascii="Garamond" w:hAnsi="Garamond"/>
                <w:sz w:val="22"/>
                <w:szCs w:val="22"/>
              </w:rPr>
            </w:pPr>
            <w:r>
              <w:rPr>
                <w:rFonts w:ascii="Garamond" w:hAnsi="Garamond"/>
                <w:sz w:val="22"/>
                <w:szCs w:val="22"/>
              </w:rPr>
              <w:t xml:space="preserve"> </w:t>
            </w:r>
            <w:r w:rsidRPr="00E34210">
              <w:rPr>
                <w:rFonts w:ascii="Garamond" w:hAnsi="Garamond"/>
                <w:sz w:val="22"/>
                <w:szCs w:val="22"/>
              </w:rPr>
              <w:t xml:space="preserve">2° imprimé en caractères gras </w:t>
            </w:r>
            <w:proofErr w:type="spellStart"/>
            <w:r w:rsidRPr="00E34210">
              <w:rPr>
                <w:rFonts w:ascii="Garamond" w:hAnsi="Garamond"/>
                <w:sz w:val="22"/>
                <w:szCs w:val="22"/>
              </w:rPr>
              <w:t>Helvetica</w:t>
            </w:r>
            <w:proofErr w:type="spellEnd"/>
            <w:r w:rsidRPr="00E34210">
              <w:rPr>
                <w:rFonts w:ascii="Garamond" w:hAnsi="Garamond"/>
                <w:sz w:val="22"/>
                <w:szCs w:val="22"/>
              </w:rPr>
              <w:t xml:space="preserve"> noirs sur fond blanc avec une taille de caractère telle que le texte occupe la portion la plus grande possible de la surface qui lui est destinée sans en affecter la lisibilité ; et </w:t>
            </w:r>
            <w:r>
              <w:rPr>
                <w:rFonts w:ascii="Garamond" w:hAnsi="Garamond"/>
                <w:sz w:val="22"/>
                <w:szCs w:val="22"/>
              </w:rPr>
              <w:t xml:space="preserve"> </w:t>
            </w:r>
          </w:p>
          <w:p w14:paraId="5775601F" w14:textId="45576A4A" w:rsidR="00304BBF" w:rsidRPr="00A6570A" w:rsidRDefault="00304BBF" w:rsidP="00A6570A">
            <w:pPr>
              <w:tabs>
                <w:tab w:val="left" w:pos="2410"/>
              </w:tabs>
              <w:jc w:val="both"/>
              <w:rPr>
                <w:rFonts w:ascii="Garamond" w:hAnsi="Garamond"/>
                <w:sz w:val="22"/>
                <w:szCs w:val="22"/>
              </w:rPr>
            </w:pPr>
            <w:r w:rsidRPr="00E34210">
              <w:rPr>
                <w:rFonts w:ascii="Garamond" w:hAnsi="Garamond"/>
                <w:sz w:val="22"/>
                <w:szCs w:val="22"/>
              </w:rPr>
              <w:t>3° au centre de la surface qui lui est réservée</w:t>
            </w:r>
            <w:r>
              <w:rPr>
                <w:rFonts w:ascii="Garamond" w:hAnsi="Garamond"/>
                <w:sz w:val="22"/>
                <w:szCs w:val="22"/>
              </w:rPr>
              <w:t>.</w:t>
            </w:r>
          </w:p>
        </w:tc>
      </w:tr>
      <w:tr w:rsidR="00304BBF" w:rsidRPr="000A1F09" w14:paraId="0AC7CD7A" w14:textId="77777777" w:rsidTr="00304BBF">
        <w:trPr>
          <w:trHeight w:val="322"/>
          <w:jc w:val="center"/>
        </w:trPr>
        <w:tc>
          <w:tcPr>
            <w:tcW w:w="9621" w:type="dxa"/>
          </w:tcPr>
          <w:p w14:paraId="3B76D098" w14:textId="77777777" w:rsidR="00304BBF" w:rsidRPr="00186EC4" w:rsidRDefault="00304BBF" w:rsidP="00A6570A">
            <w:pPr>
              <w:tabs>
                <w:tab w:val="left" w:pos="2410"/>
              </w:tabs>
              <w:jc w:val="both"/>
              <w:rPr>
                <w:rFonts w:ascii="Garamond" w:hAnsi="Garamond"/>
                <w:sz w:val="22"/>
                <w:szCs w:val="22"/>
              </w:rPr>
            </w:pPr>
            <w:r>
              <w:rPr>
                <w:rFonts w:ascii="Garamond" w:hAnsi="Garamond"/>
                <w:sz w:val="22"/>
                <w:szCs w:val="22"/>
              </w:rPr>
              <w:t>§ 9</w:t>
            </w:r>
            <w:r w:rsidRPr="00186EC4">
              <w:rPr>
                <w:rFonts w:ascii="Garamond" w:hAnsi="Garamond"/>
                <w:sz w:val="22"/>
                <w:szCs w:val="22"/>
              </w:rPr>
              <w:t xml:space="preserve">. Les unités de conditionnement des cigarettes électroniques et des flacons de recharge comprennent un dépliant au moins en </w:t>
            </w:r>
            <w:r>
              <w:rPr>
                <w:rFonts w:ascii="Garamond" w:hAnsi="Garamond"/>
                <w:sz w:val="22"/>
                <w:szCs w:val="22"/>
              </w:rPr>
              <w:t>N</w:t>
            </w:r>
            <w:r w:rsidRPr="00186EC4">
              <w:rPr>
                <w:rFonts w:ascii="Garamond" w:hAnsi="Garamond"/>
                <w:sz w:val="22"/>
                <w:szCs w:val="22"/>
              </w:rPr>
              <w:t xml:space="preserve">éerlandais, </w:t>
            </w:r>
            <w:r>
              <w:rPr>
                <w:rFonts w:ascii="Garamond" w:hAnsi="Garamond"/>
                <w:sz w:val="22"/>
                <w:szCs w:val="22"/>
              </w:rPr>
              <w:t>F</w:t>
            </w:r>
            <w:r w:rsidRPr="00186EC4">
              <w:rPr>
                <w:rFonts w:ascii="Garamond" w:hAnsi="Garamond"/>
                <w:sz w:val="22"/>
                <w:szCs w:val="22"/>
              </w:rPr>
              <w:t xml:space="preserve">rançais et </w:t>
            </w:r>
            <w:r>
              <w:rPr>
                <w:rFonts w:ascii="Garamond" w:hAnsi="Garamond"/>
                <w:sz w:val="22"/>
                <w:szCs w:val="22"/>
              </w:rPr>
              <w:t>A</w:t>
            </w:r>
            <w:r w:rsidRPr="00186EC4">
              <w:rPr>
                <w:rFonts w:ascii="Garamond" w:hAnsi="Garamond"/>
                <w:sz w:val="22"/>
                <w:szCs w:val="22"/>
              </w:rPr>
              <w:t>llemand présentant :</w:t>
            </w:r>
          </w:p>
          <w:p w14:paraId="582D1C98" w14:textId="77777777" w:rsidR="00304BBF" w:rsidRPr="00186EC4" w:rsidRDefault="00304BBF" w:rsidP="00A6570A">
            <w:pPr>
              <w:tabs>
                <w:tab w:val="left" w:pos="2410"/>
              </w:tabs>
              <w:jc w:val="both"/>
              <w:rPr>
                <w:rFonts w:ascii="Garamond" w:hAnsi="Garamond"/>
                <w:sz w:val="22"/>
                <w:szCs w:val="22"/>
              </w:rPr>
            </w:pPr>
            <w:r w:rsidRPr="00186EC4">
              <w:rPr>
                <w:rFonts w:ascii="Garamond" w:hAnsi="Garamond"/>
                <w:sz w:val="22"/>
                <w:szCs w:val="22"/>
              </w:rPr>
              <w:t xml:space="preserve"> 1° les consignes d'utilisation et de stockage du produit, et notamment une note indiquant que l'utilisation du produit n'est pas recommandée aux jeunes et aux non-fumeurs;</w:t>
            </w:r>
          </w:p>
          <w:p w14:paraId="55AEC56A" w14:textId="77777777" w:rsidR="00304BBF" w:rsidRPr="00186EC4" w:rsidRDefault="00304BBF" w:rsidP="00A6570A">
            <w:pPr>
              <w:tabs>
                <w:tab w:val="left" w:pos="2410"/>
              </w:tabs>
              <w:jc w:val="both"/>
              <w:rPr>
                <w:rFonts w:ascii="Garamond" w:hAnsi="Garamond"/>
                <w:sz w:val="22"/>
                <w:szCs w:val="22"/>
              </w:rPr>
            </w:pPr>
            <w:r>
              <w:rPr>
                <w:rFonts w:ascii="Garamond" w:hAnsi="Garamond"/>
                <w:sz w:val="22"/>
                <w:szCs w:val="22"/>
              </w:rPr>
              <w:t xml:space="preserve"> </w:t>
            </w:r>
            <w:r w:rsidRPr="00186EC4">
              <w:rPr>
                <w:rFonts w:ascii="Garamond" w:hAnsi="Garamond"/>
                <w:sz w:val="22"/>
                <w:szCs w:val="22"/>
              </w:rPr>
              <w:t>2° les contre-indications;</w:t>
            </w:r>
          </w:p>
          <w:p w14:paraId="2CD85750" w14:textId="77777777" w:rsidR="00304BBF" w:rsidRPr="00186EC4" w:rsidRDefault="00304BBF" w:rsidP="00A6570A">
            <w:pPr>
              <w:tabs>
                <w:tab w:val="left" w:pos="2410"/>
              </w:tabs>
              <w:jc w:val="both"/>
              <w:rPr>
                <w:rFonts w:ascii="Garamond" w:hAnsi="Garamond"/>
                <w:sz w:val="22"/>
                <w:szCs w:val="22"/>
              </w:rPr>
            </w:pPr>
            <w:r>
              <w:rPr>
                <w:rFonts w:ascii="Garamond" w:hAnsi="Garamond"/>
                <w:sz w:val="22"/>
                <w:szCs w:val="22"/>
              </w:rPr>
              <w:t xml:space="preserve"> </w:t>
            </w:r>
            <w:r w:rsidRPr="00186EC4">
              <w:rPr>
                <w:rFonts w:ascii="Garamond" w:hAnsi="Garamond"/>
                <w:sz w:val="22"/>
                <w:szCs w:val="22"/>
              </w:rPr>
              <w:t>3° les avertissements pour les groupes à risque spécifiques;</w:t>
            </w:r>
          </w:p>
          <w:p w14:paraId="029A6FCF" w14:textId="77777777" w:rsidR="00304BBF" w:rsidRPr="00186EC4" w:rsidRDefault="00304BBF" w:rsidP="00A6570A">
            <w:pPr>
              <w:tabs>
                <w:tab w:val="left" w:pos="2410"/>
              </w:tabs>
              <w:jc w:val="both"/>
              <w:rPr>
                <w:rFonts w:ascii="Garamond" w:hAnsi="Garamond"/>
                <w:sz w:val="22"/>
                <w:szCs w:val="22"/>
              </w:rPr>
            </w:pPr>
            <w:r>
              <w:rPr>
                <w:rFonts w:ascii="Garamond" w:hAnsi="Garamond"/>
                <w:sz w:val="22"/>
                <w:szCs w:val="22"/>
              </w:rPr>
              <w:t xml:space="preserve"> </w:t>
            </w:r>
            <w:r w:rsidRPr="00186EC4">
              <w:rPr>
                <w:rFonts w:ascii="Garamond" w:hAnsi="Garamond"/>
                <w:sz w:val="22"/>
                <w:szCs w:val="22"/>
              </w:rPr>
              <w:t>4° les effets indésirables possibles;</w:t>
            </w:r>
          </w:p>
          <w:p w14:paraId="79C00035" w14:textId="77777777" w:rsidR="00304BBF" w:rsidRPr="00186EC4" w:rsidRDefault="00304BBF" w:rsidP="00A6570A">
            <w:pPr>
              <w:tabs>
                <w:tab w:val="left" w:pos="2410"/>
              </w:tabs>
              <w:jc w:val="both"/>
              <w:rPr>
                <w:rFonts w:ascii="Garamond" w:hAnsi="Garamond"/>
                <w:sz w:val="22"/>
                <w:szCs w:val="22"/>
              </w:rPr>
            </w:pPr>
            <w:r>
              <w:rPr>
                <w:rFonts w:ascii="Garamond" w:hAnsi="Garamond"/>
                <w:sz w:val="22"/>
                <w:szCs w:val="22"/>
              </w:rPr>
              <w:t xml:space="preserve"> </w:t>
            </w:r>
            <w:r w:rsidRPr="00186EC4">
              <w:rPr>
                <w:rFonts w:ascii="Garamond" w:hAnsi="Garamond"/>
                <w:sz w:val="22"/>
                <w:szCs w:val="22"/>
              </w:rPr>
              <w:t>5° l'effet de dépendance et la toxicité;</w:t>
            </w:r>
          </w:p>
          <w:p w14:paraId="55D4F14F" w14:textId="77777777" w:rsidR="00304BBF" w:rsidRPr="00186EC4" w:rsidRDefault="00304BBF" w:rsidP="00A6570A">
            <w:pPr>
              <w:tabs>
                <w:tab w:val="left" w:pos="2410"/>
              </w:tabs>
              <w:jc w:val="both"/>
              <w:rPr>
                <w:rFonts w:ascii="Garamond" w:hAnsi="Garamond"/>
                <w:sz w:val="22"/>
                <w:szCs w:val="22"/>
              </w:rPr>
            </w:pPr>
            <w:r>
              <w:rPr>
                <w:rFonts w:ascii="Garamond" w:hAnsi="Garamond"/>
                <w:sz w:val="22"/>
                <w:szCs w:val="22"/>
              </w:rPr>
              <w:t xml:space="preserve"> </w:t>
            </w:r>
            <w:r w:rsidRPr="00186EC4">
              <w:rPr>
                <w:rFonts w:ascii="Garamond" w:hAnsi="Garamond"/>
                <w:sz w:val="22"/>
                <w:szCs w:val="22"/>
              </w:rPr>
              <w:t>6° les coordonnées du fabricant ou de l'importateur ou de l’importateur en Belgique et d'une personne physique ou morale au sein de l'Union Européenne ;</w:t>
            </w:r>
          </w:p>
          <w:p w14:paraId="653A3E6F" w14:textId="77777777" w:rsidR="00304BBF" w:rsidRDefault="00304BBF" w:rsidP="00A6570A">
            <w:pPr>
              <w:tabs>
                <w:tab w:val="left" w:pos="2410"/>
              </w:tabs>
              <w:jc w:val="both"/>
              <w:rPr>
                <w:rFonts w:ascii="Garamond" w:hAnsi="Garamond"/>
                <w:sz w:val="22"/>
                <w:szCs w:val="22"/>
              </w:rPr>
            </w:pPr>
            <w:r>
              <w:rPr>
                <w:rFonts w:ascii="Garamond" w:hAnsi="Garamond"/>
                <w:sz w:val="22"/>
                <w:szCs w:val="22"/>
              </w:rPr>
              <w:t xml:space="preserve"> </w:t>
            </w:r>
            <w:r w:rsidRPr="00186EC4">
              <w:rPr>
                <w:rFonts w:ascii="Garamond" w:hAnsi="Garamond"/>
                <w:sz w:val="22"/>
                <w:szCs w:val="22"/>
              </w:rPr>
              <w:t xml:space="preserve">7° le numéro du Centre </w:t>
            </w:r>
            <w:proofErr w:type="spellStart"/>
            <w:r w:rsidRPr="00186EC4">
              <w:rPr>
                <w:rFonts w:ascii="Garamond" w:hAnsi="Garamond"/>
                <w:sz w:val="22"/>
                <w:szCs w:val="22"/>
              </w:rPr>
              <w:t>Antipoisons</w:t>
            </w:r>
            <w:proofErr w:type="spellEnd"/>
            <w:r w:rsidRPr="00186EC4">
              <w:rPr>
                <w:rFonts w:ascii="Garamond" w:hAnsi="Garamond"/>
                <w:sz w:val="22"/>
                <w:szCs w:val="22"/>
              </w:rPr>
              <w:t>.</w:t>
            </w:r>
          </w:p>
          <w:p w14:paraId="4970E32B" w14:textId="77777777" w:rsidR="00304BBF" w:rsidRDefault="00304BBF" w:rsidP="00A6570A">
            <w:pPr>
              <w:tabs>
                <w:tab w:val="left" w:pos="2410"/>
              </w:tabs>
              <w:jc w:val="both"/>
              <w:rPr>
                <w:rFonts w:ascii="Garamond" w:hAnsi="Garamond"/>
                <w:sz w:val="22"/>
                <w:szCs w:val="22"/>
              </w:rPr>
            </w:pPr>
          </w:p>
        </w:tc>
      </w:tr>
      <w:tr w:rsidR="00304BBF" w:rsidRPr="00653535" w14:paraId="56C31FE5" w14:textId="77777777" w:rsidTr="00304BBF">
        <w:trPr>
          <w:trHeight w:val="322"/>
          <w:jc w:val="center"/>
        </w:trPr>
        <w:tc>
          <w:tcPr>
            <w:tcW w:w="9621" w:type="dxa"/>
          </w:tcPr>
          <w:p w14:paraId="199F3ADE" w14:textId="77777777" w:rsidR="00304BBF" w:rsidRPr="002B0B57" w:rsidRDefault="00304BBF" w:rsidP="002B0B57">
            <w:pPr>
              <w:tabs>
                <w:tab w:val="left" w:pos="2410"/>
              </w:tabs>
              <w:jc w:val="both"/>
              <w:rPr>
                <w:rFonts w:ascii="Garamond" w:hAnsi="Garamond"/>
                <w:sz w:val="22"/>
                <w:szCs w:val="22"/>
              </w:rPr>
            </w:pPr>
            <w:r>
              <w:rPr>
                <w:rFonts w:ascii="Garamond" w:hAnsi="Garamond"/>
                <w:sz w:val="22"/>
                <w:szCs w:val="22"/>
              </w:rPr>
              <w:t>§ 10</w:t>
            </w:r>
            <w:r w:rsidRPr="002B0B57">
              <w:rPr>
                <w:rFonts w:ascii="Garamond" w:hAnsi="Garamond"/>
                <w:sz w:val="22"/>
                <w:szCs w:val="22"/>
              </w:rPr>
              <w:t>. Les unités de conditionnement ainsi que tout emballage extérieur des cigarettes électroniques et des flacons de recharge incluent une liste au moins en néerlandais, français et allemand reprenant :</w:t>
            </w:r>
          </w:p>
          <w:p w14:paraId="0CA216F1" w14:textId="418B4C2E" w:rsidR="00304BBF" w:rsidRPr="002B0B57" w:rsidRDefault="00304BBF" w:rsidP="002B0B57">
            <w:pPr>
              <w:tabs>
                <w:tab w:val="left" w:pos="2410"/>
              </w:tabs>
              <w:jc w:val="both"/>
              <w:rPr>
                <w:rFonts w:ascii="Garamond" w:hAnsi="Garamond"/>
                <w:sz w:val="22"/>
                <w:szCs w:val="22"/>
              </w:rPr>
            </w:pPr>
            <w:r>
              <w:rPr>
                <w:rFonts w:ascii="Garamond" w:hAnsi="Garamond"/>
                <w:sz w:val="22"/>
                <w:szCs w:val="22"/>
              </w:rPr>
              <w:t xml:space="preserve"> </w:t>
            </w:r>
            <w:r w:rsidRPr="002B0B57">
              <w:rPr>
                <w:rFonts w:ascii="Garamond" w:hAnsi="Garamond"/>
                <w:sz w:val="22"/>
                <w:szCs w:val="22"/>
              </w:rPr>
              <w:t>1° tous les ingrédients, en ce compris les arômes et allergènes, contenus dans le produit par ordre décroissant de leur poids;</w:t>
            </w:r>
          </w:p>
          <w:p w14:paraId="4156C92F" w14:textId="2DEEE0CA" w:rsidR="00304BBF" w:rsidRPr="002B0B57" w:rsidRDefault="00304BBF" w:rsidP="002B0B57">
            <w:pPr>
              <w:tabs>
                <w:tab w:val="left" w:pos="2410"/>
              </w:tabs>
              <w:jc w:val="both"/>
              <w:rPr>
                <w:rFonts w:ascii="Garamond" w:hAnsi="Garamond"/>
                <w:sz w:val="22"/>
                <w:szCs w:val="22"/>
              </w:rPr>
            </w:pPr>
            <w:r>
              <w:rPr>
                <w:rFonts w:ascii="Garamond" w:hAnsi="Garamond"/>
                <w:sz w:val="22"/>
                <w:szCs w:val="22"/>
              </w:rPr>
              <w:t xml:space="preserve"> </w:t>
            </w:r>
            <w:r w:rsidRPr="002B0B57">
              <w:rPr>
                <w:rFonts w:ascii="Garamond" w:hAnsi="Garamond"/>
                <w:sz w:val="22"/>
                <w:szCs w:val="22"/>
              </w:rPr>
              <w:t>2° une indication de la teneur en nicotine du produit et de la quantité diffusée par dose;</w:t>
            </w:r>
          </w:p>
          <w:p w14:paraId="3970DB4E" w14:textId="096FBFAE" w:rsidR="00304BBF" w:rsidRPr="002B0B57" w:rsidRDefault="00304BBF" w:rsidP="002B0B57">
            <w:pPr>
              <w:tabs>
                <w:tab w:val="left" w:pos="2410"/>
              </w:tabs>
              <w:jc w:val="both"/>
              <w:rPr>
                <w:rFonts w:ascii="Garamond" w:hAnsi="Garamond"/>
                <w:sz w:val="22"/>
                <w:szCs w:val="22"/>
              </w:rPr>
            </w:pPr>
            <w:r>
              <w:rPr>
                <w:rFonts w:ascii="Garamond" w:hAnsi="Garamond"/>
                <w:sz w:val="22"/>
                <w:szCs w:val="22"/>
              </w:rPr>
              <w:t xml:space="preserve"> </w:t>
            </w:r>
            <w:r w:rsidRPr="002B0B57">
              <w:rPr>
                <w:rFonts w:ascii="Garamond" w:hAnsi="Garamond"/>
                <w:sz w:val="22"/>
                <w:szCs w:val="22"/>
              </w:rPr>
              <w:t>3° le numéro de lot précédé du mot « lot »;</w:t>
            </w:r>
          </w:p>
          <w:p w14:paraId="399A00E6" w14:textId="1F192F15" w:rsidR="00304BBF" w:rsidRPr="002B0B57" w:rsidRDefault="00304BBF" w:rsidP="002B0B57">
            <w:pPr>
              <w:tabs>
                <w:tab w:val="left" w:pos="2410"/>
              </w:tabs>
              <w:jc w:val="both"/>
              <w:rPr>
                <w:rFonts w:ascii="Garamond" w:hAnsi="Garamond"/>
                <w:sz w:val="22"/>
                <w:szCs w:val="22"/>
              </w:rPr>
            </w:pPr>
            <w:r>
              <w:rPr>
                <w:rFonts w:ascii="Garamond" w:hAnsi="Garamond"/>
                <w:sz w:val="22"/>
                <w:szCs w:val="22"/>
              </w:rPr>
              <w:t xml:space="preserve"> </w:t>
            </w:r>
            <w:r w:rsidRPr="002B0B57">
              <w:rPr>
                <w:rFonts w:ascii="Garamond" w:hAnsi="Garamond"/>
                <w:sz w:val="22"/>
                <w:szCs w:val="22"/>
              </w:rPr>
              <w:t>4° une recommandation selon laquelle le produit doit être tenu hors de portée des enfants</w:t>
            </w:r>
            <w:r>
              <w:rPr>
                <w:rFonts w:ascii="Garamond" w:hAnsi="Garamond"/>
                <w:sz w:val="22"/>
                <w:szCs w:val="22"/>
              </w:rPr>
              <w:t xml:space="preserve"> sous forme de texte ou de logo ;</w:t>
            </w:r>
          </w:p>
          <w:p w14:paraId="193D1108" w14:textId="7E40B5B5" w:rsidR="00304BBF" w:rsidRPr="005E193C" w:rsidRDefault="00304BBF" w:rsidP="00A6570A">
            <w:pPr>
              <w:tabs>
                <w:tab w:val="left" w:pos="2410"/>
              </w:tabs>
              <w:jc w:val="both"/>
              <w:rPr>
                <w:rFonts w:ascii="Garamond" w:hAnsi="Garamond"/>
                <w:sz w:val="22"/>
                <w:szCs w:val="22"/>
              </w:rPr>
            </w:pPr>
            <w:r>
              <w:rPr>
                <w:rFonts w:ascii="Garamond" w:hAnsi="Garamond"/>
                <w:sz w:val="22"/>
                <w:szCs w:val="22"/>
              </w:rPr>
              <w:t xml:space="preserve"> </w:t>
            </w:r>
            <w:r w:rsidRPr="002B0B57">
              <w:rPr>
                <w:rFonts w:ascii="Garamond" w:hAnsi="Garamond"/>
                <w:sz w:val="22"/>
                <w:szCs w:val="22"/>
              </w:rPr>
              <w:t xml:space="preserve">5° le product ID  délivré par le système de notification </w:t>
            </w:r>
            <w:r w:rsidRPr="00404E9F">
              <w:rPr>
                <w:rFonts w:ascii="Garamond" w:hAnsi="Garamond"/>
                <w:sz w:val="22"/>
                <w:szCs w:val="22"/>
              </w:rPr>
              <w:t>défini par le Ministre en application de l’article 3 § 1</w:t>
            </w:r>
            <w:r>
              <w:rPr>
                <w:rFonts w:ascii="Garamond" w:hAnsi="Garamond"/>
                <w:sz w:val="22"/>
                <w:szCs w:val="22"/>
              </w:rPr>
              <w:t>3.</w:t>
            </w:r>
          </w:p>
        </w:tc>
      </w:tr>
      <w:tr w:rsidR="00304BBF" w:rsidRPr="00A6570A" w14:paraId="15A7C400" w14:textId="77777777" w:rsidTr="00304BBF">
        <w:trPr>
          <w:trHeight w:val="322"/>
          <w:jc w:val="center"/>
        </w:trPr>
        <w:tc>
          <w:tcPr>
            <w:tcW w:w="9621" w:type="dxa"/>
          </w:tcPr>
          <w:p w14:paraId="79002566" w14:textId="282ABDF1" w:rsidR="00304BBF" w:rsidRDefault="00304BBF" w:rsidP="00A6570A">
            <w:pPr>
              <w:tabs>
                <w:tab w:val="left" w:pos="2410"/>
              </w:tabs>
              <w:jc w:val="both"/>
              <w:rPr>
                <w:rFonts w:ascii="Garamond" w:hAnsi="Garamond"/>
                <w:sz w:val="22"/>
                <w:szCs w:val="22"/>
              </w:rPr>
            </w:pPr>
            <w:r>
              <w:rPr>
                <w:rFonts w:ascii="Garamond" w:hAnsi="Garamond"/>
                <w:sz w:val="22"/>
                <w:szCs w:val="22"/>
              </w:rPr>
              <w:t xml:space="preserve">§ 11. </w:t>
            </w:r>
            <w:r w:rsidRPr="00A2480A">
              <w:rPr>
                <w:rFonts w:ascii="Garamond" w:hAnsi="Garamond"/>
                <w:sz w:val="22"/>
                <w:szCs w:val="22"/>
              </w:rPr>
              <w:t>Les flacons de recharge sont munis d’une date de péremption. Les flacons de recharge dont la date de péremption est dépassée ne peuvent plus être mis sur le marché.</w:t>
            </w:r>
          </w:p>
        </w:tc>
      </w:tr>
      <w:tr w:rsidR="00304BBF" w:rsidRPr="00A6570A" w14:paraId="3958E57E" w14:textId="77777777" w:rsidTr="00304BBF">
        <w:trPr>
          <w:trHeight w:val="322"/>
          <w:jc w:val="center"/>
        </w:trPr>
        <w:tc>
          <w:tcPr>
            <w:tcW w:w="9621" w:type="dxa"/>
          </w:tcPr>
          <w:p w14:paraId="3C89408A" w14:textId="77777777" w:rsidR="00304BBF" w:rsidRPr="00E34210" w:rsidRDefault="00304BBF" w:rsidP="00A6570A">
            <w:pPr>
              <w:tabs>
                <w:tab w:val="left" w:pos="2410"/>
              </w:tabs>
              <w:jc w:val="both"/>
              <w:rPr>
                <w:rFonts w:ascii="Garamond" w:hAnsi="Garamond"/>
                <w:sz w:val="22"/>
                <w:szCs w:val="22"/>
              </w:rPr>
            </w:pPr>
            <w:r>
              <w:rPr>
                <w:rFonts w:ascii="Garamond" w:hAnsi="Garamond"/>
                <w:sz w:val="22"/>
                <w:szCs w:val="22"/>
              </w:rPr>
              <w:t>§ 12. Sans préjudice du paragraphe 10</w:t>
            </w:r>
            <w:r w:rsidRPr="00E34210">
              <w:rPr>
                <w:rFonts w:ascii="Garamond" w:hAnsi="Garamond"/>
                <w:sz w:val="22"/>
                <w:szCs w:val="22"/>
              </w:rPr>
              <w:t>, les unités de conditionnement ainsi que tout emballage extérieur des cigarettes électroniques et des flacons de recharge ne contiennent pas les éléments suivants :</w:t>
            </w:r>
          </w:p>
          <w:p w14:paraId="223E12F8" w14:textId="4744A0DB" w:rsidR="00304BBF" w:rsidRDefault="00304BBF" w:rsidP="00A6570A">
            <w:pPr>
              <w:tabs>
                <w:tab w:val="left" w:pos="2410"/>
              </w:tabs>
              <w:jc w:val="both"/>
              <w:rPr>
                <w:rFonts w:ascii="Garamond" w:hAnsi="Garamond"/>
                <w:sz w:val="22"/>
                <w:szCs w:val="22"/>
              </w:rPr>
            </w:pPr>
            <w:r>
              <w:rPr>
                <w:rFonts w:ascii="Garamond" w:hAnsi="Garamond"/>
                <w:sz w:val="22"/>
                <w:szCs w:val="22"/>
              </w:rPr>
              <w:t xml:space="preserve"> </w:t>
            </w:r>
            <w:r w:rsidRPr="00E34210">
              <w:rPr>
                <w:rFonts w:ascii="Garamond" w:hAnsi="Garamond"/>
                <w:sz w:val="22"/>
                <w:szCs w:val="22"/>
              </w:rPr>
              <w:t xml:space="preserve">1° la suggestion qu'une cigarette électronique ou un flacon de recharge donné est moins nocif que d'autres ou vise à réduire l'effet de certains composants nocifs de la fumée ou présente des propriétés </w:t>
            </w:r>
            <w:proofErr w:type="spellStart"/>
            <w:r w:rsidRPr="00E34210">
              <w:rPr>
                <w:rFonts w:ascii="Garamond" w:hAnsi="Garamond"/>
                <w:sz w:val="22"/>
                <w:szCs w:val="22"/>
              </w:rPr>
              <w:t>vitalisantes</w:t>
            </w:r>
            <w:proofErr w:type="spellEnd"/>
            <w:r w:rsidRPr="00E34210">
              <w:rPr>
                <w:rFonts w:ascii="Garamond" w:hAnsi="Garamond"/>
                <w:sz w:val="22"/>
                <w:szCs w:val="22"/>
              </w:rPr>
              <w:t>, énergisantes, curatives, rajeunissantes, naturelles, biologiques ou a des effets bénéfiques sur la santé ou le mode de vie;</w:t>
            </w:r>
          </w:p>
          <w:p w14:paraId="426A68FE" w14:textId="77777777" w:rsidR="00304BBF" w:rsidRDefault="00304BBF" w:rsidP="00A6570A">
            <w:pPr>
              <w:tabs>
                <w:tab w:val="left" w:pos="2410"/>
              </w:tabs>
              <w:jc w:val="both"/>
              <w:rPr>
                <w:rFonts w:ascii="Garamond" w:hAnsi="Garamond"/>
                <w:sz w:val="22"/>
                <w:szCs w:val="22"/>
              </w:rPr>
            </w:pPr>
            <w:r w:rsidRPr="00E34210">
              <w:rPr>
                <w:rFonts w:ascii="Garamond" w:hAnsi="Garamond"/>
                <w:sz w:val="22"/>
                <w:szCs w:val="22"/>
              </w:rPr>
              <w:t>2° la ressemblance avec un produit alimentaire ou cosmétique;</w:t>
            </w:r>
          </w:p>
          <w:p w14:paraId="074ABB42" w14:textId="77777777" w:rsidR="00304BBF" w:rsidRPr="00E34210" w:rsidRDefault="00304BBF" w:rsidP="00A6570A">
            <w:pPr>
              <w:tabs>
                <w:tab w:val="left" w:pos="2410"/>
              </w:tabs>
              <w:jc w:val="both"/>
              <w:rPr>
                <w:rFonts w:ascii="Garamond" w:hAnsi="Garamond"/>
                <w:sz w:val="22"/>
                <w:szCs w:val="22"/>
              </w:rPr>
            </w:pPr>
            <w:r>
              <w:rPr>
                <w:rFonts w:ascii="Garamond" w:hAnsi="Garamond"/>
                <w:sz w:val="22"/>
                <w:szCs w:val="22"/>
              </w:rPr>
              <w:t xml:space="preserve"> </w:t>
            </w:r>
            <w:r w:rsidRPr="00E34210">
              <w:rPr>
                <w:rFonts w:ascii="Garamond" w:hAnsi="Garamond"/>
                <w:sz w:val="22"/>
                <w:szCs w:val="22"/>
              </w:rPr>
              <w:t>3° la suggestion qu'une cigarette électronique ou un flacon de recharge donné est plus facilement biodégradable ou présente d'autres avantages pour l'environnement</w:t>
            </w:r>
            <w:r>
              <w:rPr>
                <w:rFonts w:ascii="Garamond" w:hAnsi="Garamond"/>
                <w:sz w:val="22"/>
                <w:szCs w:val="22"/>
              </w:rPr>
              <w:t> ;</w:t>
            </w:r>
          </w:p>
          <w:p w14:paraId="58FE846E" w14:textId="77777777" w:rsidR="00304BBF" w:rsidRDefault="00304BBF" w:rsidP="00A6570A">
            <w:pPr>
              <w:tabs>
                <w:tab w:val="left" w:pos="2410"/>
              </w:tabs>
              <w:jc w:val="both"/>
              <w:rPr>
                <w:rFonts w:ascii="Garamond" w:hAnsi="Garamond"/>
                <w:sz w:val="22"/>
                <w:szCs w:val="22"/>
              </w:rPr>
            </w:pPr>
            <w:r>
              <w:rPr>
                <w:rFonts w:ascii="Garamond" w:hAnsi="Garamond"/>
                <w:sz w:val="22"/>
                <w:szCs w:val="22"/>
              </w:rPr>
              <w:t xml:space="preserve"> </w:t>
            </w:r>
            <w:r w:rsidRPr="000336B5">
              <w:rPr>
                <w:rFonts w:ascii="Garamond" w:hAnsi="Garamond"/>
                <w:sz w:val="22"/>
                <w:szCs w:val="22"/>
              </w:rPr>
              <w:t>4°</w:t>
            </w:r>
            <w:r w:rsidRPr="00E34210">
              <w:rPr>
                <w:rFonts w:ascii="Garamond" w:hAnsi="Garamond"/>
                <w:sz w:val="22"/>
                <w:szCs w:val="22"/>
              </w:rPr>
              <w:t xml:space="preserve"> la suggestion d’un goût, d’une odeur, de tout arôme, ou de l’absence de ceux-ci.</w:t>
            </w:r>
          </w:p>
          <w:p w14:paraId="65FD1699" w14:textId="77777777" w:rsidR="00304BBF" w:rsidRDefault="00304BBF" w:rsidP="00A6570A">
            <w:pPr>
              <w:tabs>
                <w:tab w:val="left" w:pos="2410"/>
              </w:tabs>
              <w:jc w:val="both"/>
              <w:rPr>
                <w:rFonts w:ascii="Garamond" w:hAnsi="Garamond"/>
                <w:sz w:val="22"/>
                <w:szCs w:val="22"/>
              </w:rPr>
            </w:pPr>
          </w:p>
        </w:tc>
      </w:tr>
      <w:tr w:rsidR="00304BBF" w:rsidRPr="00A6570A" w14:paraId="354CE05B" w14:textId="77777777" w:rsidTr="00304BBF">
        <w:trPr>
          <w:trHeight w:val="322"/>
          <w:jc w:val="center"/>
        </w:trPr>
        <w:tc>
          <w:tcPr>
            <w:tcW w:w="9621" w:type="dxa"/>
          </w:tcPr>
          <w:p w14:paraId="2DF1EE3A" w14:textId="2EDBD36B" w:rsidR="00304BBF" w:rsidRPr="00A6570A" w:rsidRDefault="00304BBF" w:rsidP="00A6570A">
            <w:pPr>
              <w:tabs>
                <w:tab w:val="left" w:pos="2410"/>
              </w:tabs>
              <w:jc w:val="both"/>
              <w:rPr>
                <w:rFonts w:ascii="Garamond" w:hAnsi="Garamond"/>
                <w:sz w:val="22"/>
                <w:szCs w:val="22"/>
              </w:rPr>
            </w:pPr>
            <w:r>
              <w:rPr>
                <w:rFonts w:ascii="Garamond" w:hAnsi="Garamond"/>
                <w:sz w:val="22"/>
                <w:szCs w:val="22"/>
              </w:rPr>
              <w:lastRenderedPageBreak/>
              <w:t>§ 13</w:t>
            </w:r>
            <w:r w:rsidRPr="00E34210">
              <w:rPr>
                <w:rFonts w:ascii="Garamond" w:hAnsi="Garamond"/>
                <w:sz w:val="22"/>
                <w:szCs w:val="22"/>
              </w:rPr>
              <w:t>. Les unités de conditionnement et tout emballage extérieur ne suggèrent pas d'avantages économiques au moyen de bons imprimés, d'offres de réduction, de distribution gratuite, de promotion de type " deux pour le prix d'un " ou d'autres offres similaires.</w:t>
            </w:r>
          </w:p>
        </w:tc>
      </w:tr>
      <w:tr w:rsidR="00304BBF" w:rsidRPr="00A6570A" w14:paraId="1901A188" w14:textId="77777777" w:rsidTr="00304BBF">
        <w:trPr>
          <w:trHeight w:val="322"/>
          <w:jc w:val="center"/>
        </w:trPr>
        <w:tc>
          <w:tcPr>
            <w:tcW w:w="9621" w:type="dxa"/>
          </w:tcPr>
          <w:p w14:paraId="37D2472F" w14:textId="424A6BE4" w:rsidR="00304BBF" w:rsidRPr="00A6570A" w:rsidRDefault="00304BBF" w:rsidP="00E34210">
            <w:pPr>
              <w:tabs>
                <w:tab w:val="left" w:pos="2410"/>
              </w:tabs>
              <w:jc w:val="both"/>
              <w:rPr>
                <w:rFonts w:ascii="Garamond" w:hAnsi="Garamond"/>
                <w:sz w:val="22"/>
                <w:szCs w:val="22"/>
              </w:rPr>
            </w:pPr>
            <w:r>
              <w:rPr>
                <w:rFonts w:ascii="Garamond" w:hAnsi="Garamond"/>
                <w:sz w:val="22"/>
                <w:szCs w:val="22"/>
              </w:rPr>
              <w:t>§ 14</w:t>
            </w:r>
            <w:r w:rsidRPr="00E34210">
              <w:rPr>
                <w:rFonts w:ascii="Garamond" w:hAnsi="Garamond"/>
                <w:sz w:val="22"/>
                <w:szCs w:val="22"/>
              </w:rPr>
              <w:t>. Les éléments et dispositifs qui sont inte</w:t>
            </w:r>
            <w:r>
              <w:rPr>
                <w:rFonts w:ascii="Garamond" w:hAnsi="Garamond"/>
                <w:sz w:val="22"/>
                <w:szCs w:val="22"/>
              </w:rPr>
              <w:t>rdits en vertu des paragraphes 12 et 13</w:t>
            </w:r>
            <w:r w:rsidRPr="00E34210">
              <w:rPr>
                <w:rFonts w:ascii="Garamond" w:hAnsi="Garamond"/>
                <w:sz w:val="22"/>
                <w:szCs w:val="22"/>
              </w:rPr>
              <w:t xml:space="preserve"> peuvent comprendre notamment les messages, symboles, noms, marques commerciales, signes figuratifs ou autres.</w:t>
            </w:r>
          </w:p>
        </w:tc>
      </w:tr>
      <w:tr w:rsidR="00304BBF" w:rsidRPr="00653535" w14:paraId="221D6BC3" w14:textId="77777777" w:rsidTr="00304BBF">
        <w:trPr>
          <w:trHeight w:val="322"/>
          <w:jc w:val="center"/>
        </w:trPr>
        <w:tc>
          <w:tcPr>
            <w:tcW w:w="9621" w:type="dxa"/>
          </w:tcPr>
          <w:p w14:paraId="21465451" w14:textId="3C19D043" w:rsidR="00304BBF" w:rsidRPr="00A6570A" w:rsidRDefault="00304BBF" w:rsidP="00E34210">
            <w:pPr>
              <w:tabs>
                <w:tab w:val="left" w:pos="2410"/>
              </w:tabs>
              <w:jc w:val="both"/>
              <w:rPr>
                <w:rFonts w:ascii="Garamond" w:hAnsi="Garamond"/>
                <w:sz w:val="22"/>
                <w:szCs w:val="22"/>
              </w:rPr>
            </w:pPr>
            <w:r w:rsidRPr="00C93427">
              <w:rPr>
                <w:rFonts w:ascii="Garamond" w:hAnsi="Garamond"/>
                <w:sz w:val="22"/>
                <w:szCs w:val="22"/>
              </w:rPr>
              <w:t>§</w:t>
            </w:r>
            <w:r>
              <w:rPr>
                <w:rFonts w:ascii="Garamond" w:hAnsi="Garamond"/>
                <w:sz w:val="22"/>
                <w:szCs w:val="22"/>
              </w:rPr>
              <w:t xml:space="preserve"> </w:t>
            </w:r>
            <w:r w:rsidRPr="00C93427">
              <w:rPr>
                <w:rFonts w:ascii="Garamond" w:hAnsi="Garamond"/>
                <w:sz w:val="22"/>
                <w:szCs w:val="22"/>
              </w:rPr>
              <w:t>1</w:t>
            </w:r>
            <w:r>
              <w:rPr>
                <w:rFonts w:ascii="Garamond" w:hAnsi="Garamond"/>
                <w:sz w:val="22"/>
                <w:szCs w:val="22"/>
              </w:rPr>
              <w:t>5. La marque et la sous-marque apparaissant sur l’unité de conditionnement et l’emballage extérieur doivent être identiques à celles introduites dans le système de notification</w:t>
            </w:r>
            <w:r>
              <w:t xml:space="preserve"> </w:t>
            </w:r>
            <w:r w:rsidRPr="00404E9F">
              <w:rPr>
                <w:rFonts w:ascii="Garamond" w:hAnsi="Garamond"/>
                <w:sz w:val="22"/>
                <w:szCs w:val="22"/>
              </w:rPr>
              <w:t>défini par le Ministre en application de l’article 3 § 1</w:t>
            </w:r>
            <w:r>
              <w:rPr>
                <w:rFonts w:ascii="Garamond" w:hAnsi="Garamond"/>
                <w:sz w:val="22"/>
                <w:szCs w:val="22"/>
              </w:rPr>
              <w:t>3.</w:t>
            </w:r>
            <w:r w:rsidRPr="00404E9F">
              <w:rPr>
                <w:rFonts w:ascii="Garamond" w:hAnsi="Garamond"/>
                <w:sz w:val="22"/>
                <w:szCs w:val="22"/>
              </w:rPr>
              <w:t xml:space="preserve"> </w:t>
            </w:r>
            <w:r>
              <w:rPr>
                <w:rFonts w:ascii="Garamond" w:hAnsi="Garamond"/>
                <w:sz w:val="22"/>
                <w:szCs w:val="22"/>
              </w:rPr>
              <w:t xml:space="preserve"> </w:t>
            </w:r>
          </w:p>
        </w:tc>
      </w:tr>
      <w:tr w:rsidR="00304BBF" w:rsidRPr="00A6570A" w14:paraId="7AECADC9" w14:textId="77777777" w:rsidTr="00304BBF">
        <w:trPr>
          <w:trHeight w:val="322"/>
          <w:jc w:val="center"/>
        </w:trPr>
        <w:tc>
          <w:tcPr>
            <w:tcW w:w="9621" w:type="dxa"/>
          </w:tcPr>
          <w:p w14:paraId="0470EACF" w14:textId="37B1D49A" w:rsidR="00304BBF" w:rsidRPr="00A6570A" w:rsidRDefault="00304BBF" w:rsidP="00E34210">
            <w:pPr>
              <w:tabs>
                <w:tab w:val="left" w:pos="2410"/>
              </w:tabs>
              <w:jc w:val="both"/>
              <w:rPr>
                <w:rFonts w:ascii="Garamond" w:hAnsi="Garamond"/>
                <w:sz w:val="22"/>
                <w:szCs w:val="22"/>
                <w:lang w:val="fr-BE"/>
              </w:rPr>
            </w:pPr>
            <w:r>
              <w:rPr>
                <w:rFonts w:ascii="Garamond" w:hAnsi="Garamond"/>
                <w:sz w:val="22"/>
                <w:szCs w:val="22"/>
              </w:rPr>
              <w:t>§ 16</w:t>
            </w:r>
            <w:r w:rsidRPr="00317D64">
              <w:rPr>
                <w:rFonts w:ascii="Garamond" w:hAnsi="Garamond"/>
                <w:sz w:val="22"/>
                <w:szCs w:val="22"/>
              </w:rPr>
              <w:t>. Le Ministre peut fixer des conditions supplémentaires quant au contenu et à la présentation des informat</w:t>
            </w:r>
            <w:r>
              <w:rPr>
                <w:rFonts w:ascii="Garamond" w:hAnsi="Garamond"/>
                <w:sz w:val="22"/>
                <w:szCs w:val="22"/>
              </w:rPr>
              <w:t>ions mentionnées au présent article.</w:t>
            </w:r>
          </w:p>
        </w:tc>
      </w:tr>
      <w:tr w:rsidR="00304BBF" w:rsidRPr="00A6570A" w14:paraId="12900E55" w14:textId="77777777" w:rsidTr="00304BBF">
        <w:trPr>
          <w:trHeight w:val="322"/>
          <w:jc w:val="center"/>
        </w:trPr>
        <w:tc>
          <w:tcPr>
            <w:tcW w:w="9621" w:type="dxa"/>
          </w:tcPr>
          <w:p w14:paraId="27AF7E61" w14:textId="77777777" w:rsidR="00304BBF" w:rsidRPr="00A6570A" w:rsidRDefault="00304BBF" w:rsidP="00BA0E48">
            <w:pPr>
              <w:tabs>
                <w:tab w:val="left" w:pos="2410"/>
              </w:tabs>
              <w:jc w:val="both"/>
              <w:rPr>
                <w:rFonts w:ascii="Garamond" w:hAnsi="Garamond"/>
                <w:b/>
                <w:sz w:val="22"/>
                <w:szCs w:val="22"/>
                <w:lang w:val="fr-BE"/>
              </w:rPr>
            </w:pPr>
          </w:p>
        </w:tc>
      </w:tr>
      <w:tr w:rsidR="00304BBF" w:rsidRPr="00653535" w14:paraId="18BC73E6" w14:textId="77777777" w:rsidTr="00304BBF">
        <w:trPr>
          <w:trHeight w:val="322"/>
          <w:jc w:val="center"/>
        </w:trPr>
        <w:tc>
          <w:tcPr>
            <w:tcW w:w="9621" w:type="dxa"/>
          </w:tcPr>
          <w:p w14:paraId="63D764C7" w14:textId="77777777" w:rsidR="00304BBF" w:rsidRPr="00ED01C6" w:rsidRDefault="00304BBF" w:rsidP="00ED01C6">
            <w:pPr>
              <w:tabs>
                <w:tab w:val="left" w:pos="2410"/>
              </w:tabs>
              <w:jc w:val="both"/>
              <w:rPr>
                <w:rFonts w:ascii="Garamond" w:hAnsi="Garamond"/>
                <w:sz w:val="22"/>
                <w:szCs w:val="22"/>
              </w:rPr>
            </w:pPr>
            <w:r>
              <w:rPr>
                <w:rFonts w:ascii="Garamond" w:hAnsi="Garamond"/>
                <w:b/>
                <w:sz w:val="22"/>
                <w:szCs w:val="22"/>
              </w:rPr>
              <w:t>Art. 5.</w:t>
            </w:r>
            <w:r w:rsidRPr="00333508">
              <w:rPr>
                <w:rFonts w:ascii="Garamond" w:hAnsi="Garamond"/>
                <w:sz w:val="22"/>
                <w:szCs w:val="22"/>
              </w:rPr>
              <w:t xml:space="preserve"> </w:t>
            </w:r>
            <w:r w:rsidRPr="00ED01C6">
              <w:rPr>
                <w:rFonts w:ascii="Garamond" w:hAnsi="Garamond"/>
                <w:sz w:val="22"/>
                <w:szCs w:val="22"/>
              </w:rPr>
              <w:t>L’article 6 du même arrêté est remplacé par ce qui suit :</w:t>
            </w:r>
          </w:p>
          <w:p w14:paraId="594221A0" w14:textId="77777777" w:rsidR="00304BBF" w:rsidRPr="00ED01C6" w:rsidRDefault="00304BBF" w:rsidP="00ED01C6">
            <w:pPr>
              <w:tabs>
                <w:tab w:val="left" w:pos="2410"/>
              </w:tabs>
              <w:jc w:val="both"/>
              <w:rPr>
                <w:rFonts w:ascii="Garamond" w:hAnsi="Garamond"/>
                <w:sz w:val="22"/>
                <w:szCs w:val="22"/>
              </w:rPr>
            </w:pPr>
            <w:r w:rsidRPr="00ED01C6">
              <w:rPr>
                <w:rFonts w:ascii="Garamond" w:hAnsi="Garamond"/>
                <w:sz w:val="22"/>
                <w:szCs w:val="22"/>
              </w:rPr>
              <w:t>« Art. 6. Vente à distance de cigarettes électroniques</w:t>
            </w:r>
          </w:p>
          <w:p w14:paraId="0BB4E91D" w14:textId="3379C6E3" w:rsidR="00304BBF" w:rsidRDefault="00304BBF" w:rsidP="00ED01C6">
            <w:pPr>
              <w:tabs>
                <w:tab w:val="left" w:pos="2410"/>
              </w:tabs>
              <w:jc w:val="both"/>
              <w:rPr>
                <w:rFonts w:ascii="Garamond" w:hAnsi="Garamond"/>
                <w:sz w:val="22"/>
                <w:szCs w:val="22"/>
              </w:rPr>
            </w:pPr>
            <w:r>
              <w:rPr>
                <w:rFonts w:ascii="Garamond" w:hAnsi="Garamond"/>
                <w:sz w:val="22"/>
                <w:szCs w:val="22"/>
              </w:rPr>
              <w:t xml:space="preserve">§1. </w:t>
            </w:r>
            <w:r w:rsidRPr="00ED01C6">
              <w:rPr>
                <w:rFonts w:ascii="Garamond" w:hAnsi="Garamond"/>
                <w:sz w:val="22"/>
                <w:szCs w:val="22"/>
              </w:rPr>
              <w:t xml:space="preserve">La vente à distance au consommateur et l’achat à distance par le consommateur de cigarettes électroniques et de flacons de recharge sont interdits. </w:t>
            </w:r>
          </w:p>
          <w:p w14:paraId="0652275B" w14:textId="5FF1093A" w:rsidR="00304BBF" w:rsidRDefault="00304BBF" w:rsidP="00ED01C6">
            <w:pPr>
              <w:tabs>
                <w:tab w:val="left" w:pos="2410"/>
              </w:tabs>
              <w:jc w:val="both"/>
              <w:rPr>
                <w:rFonts w:ascii="Garamond" w:hAnsi="Garamond"/>
                <w:b/>
                <w:sz w:val="22"/>
                <w:szCs w:val="22"/>
              </w:rPr>
            </w:pPr>
            <w:r>
              <w:rPr>
                <w:rFonts w:ascii="Garamond" w:hAnsi="Garamond"/>
                <w:sz w:val="22"/>
                <w:szCs w:val="22"/>
              </w:rPr>
              <w:t>§2. Par dérogation au paragraphe 1</w:t>
            </w:r>
            <w:r w:rsidRPr="002E406D">
              <w:rPr>
                <w:rFonts w:ascii="Garamond" w:hAnsi="Garamond"/>
                <w:sz w:val="22"/>
                <w:szCs w:val="22"/>
                <w:vertAlign w:val="superscript"/>
              </w:rPr>
              <w:t>er</w:t>
            </w:r>
            <w:r>
              <w:rPr>
                <w:rFonts w:ascii="Garamond" w:hAnsi="Garamond"/>
                <w:sz w:val="22"/>
                <w:szCs w:val="22"/>
              </w:rPr>
              <w:t>, la vente à distance transfrontalière est autorisée si la législation de l’Etat membre de destination le permet.</w:t>
            </w:r>
            <w:r w:rsidRPr="00ED01C6">
              <w:rPr>
                <w:rFonts w:ascii="Garamond" w:hAnsi="Garamond"/>
                <w:sz w:val="22"/>
                <w:szCs w:val="22"/>
              </w:rPr>
              <w:t>».</w:t>
            </w:r>
          </w:p>
        </w:tc>
      </w:tr>
      <w:tr w:rsidR="00304BBF" w:rsidRPr="00653535" w14:paraId="419F1163" w14:textId="77777777" w:rsidTr="00304BBF">
        <w:trPr>
          <w:trHeight w:val="322"/>
          <w:jc w:val="center"/>
        </w:trPr>
        <w:tc>
          <w:tcPr>
            <w:tcW w:w="9621" w:type="dxa"/>
          </w:tcPr>
          <w:p w14:paraId="6EB8C65F" w14:textId="77777777" w:rsidR="00304BBF" w:rsidRDefault="00304BBF" w:rsidP="00BA0E48">
            <w:pPr>
              <w:tabs>
                <w:tab w:val="left" w:pos="2410"/>
              </w:tabs>
              <w:jc w:val="both"/>
              <w:rPr>
                <w:rFonts w:ascii="Garamond" w:hAnsi="Garamond"/>
                <w:b/>
                <w:sz w:val="22"/>
                <w:szCs w:val="22"/>
              </w:rPr>
            </w:pPr>
          </w:p>
        </w:tc>
      </w:tr>
      <w:tr w:rsidR="00304BBF" w:rsidRPr="00653535" w14:paraId="22364EC6" w14:textId="77777777" w:rsidTr="00304BBF">
        <w:trPr>
          <w:trHeight w:val="322"/>
          <w:jc w:val="center"/>
        </w:trPr>
        <w:tc>
          <w:tcPr>
            <w:tcW w:w="9621" w:type="dxa"/>
          </w:tcPr>
          <w:p w14:paraId="7CCF2737" w14:textId="1553B7A1" w:rsidR="00304BBF" w:rsidRDefault="00304BBF" w:rsidP="00ED01C6">
            <w:pPr>
              <w:tabs>
                <w:tab w:val="left" w:pos="2410"/>
              </w:tabs>
              <w:jc w:val="both"/>
              <w:rPr>
                <w:rFonts w:ascii="Garamond" w:hAnsi="Garamond"/>
                <w:bCs/>
                <w:sz w:val="22"/>
                <w:szCs w:val="22"/>
              </w:rPr>
            </w:pPr>
            <w:r>
              <w:rPr>
                <w:rFonts w:ascii="Garamond" w:hAnsi="Garamond"/>
                <w:b/>
                <w:sz w:val="22"/>
                <w:szCs w:val="22"/>
              </w:rPr>
              <w:t xml:space="preserve">Art. 6.  </w:t>
            </w:r>
            <w:r>
              <w:rPr>
                <w:rFonts w:ascii="Garamond" w:hAnsi="Garamond"/>
                <w:bCs/>
                <w:sz w:val="22"/>
                <w:szCs w:val="22"/>
              </w:rPr>
              <w:t xml:space="preserve">Dans le même arrêté, il est inséré un article 6/1 rédigé comme suit : </w:t>
            </w:r>
          </w:p>
          <w:p w14:paraId="0357D0A6" w14:textId="71CDB39D" w:rsidR="00304BBF" w:rsidRPr="00613047" w:rsidRDefault="00304BBF" w:rsidP="00613047">
            <w:pPr>
              <w:tabs>
                <w:tab w:val="left" w:pos="2410"/>
              </w:tabs>
              <w:jc w:val="both"/>
              <w:rPr>
                <w:rFonts w:ascii="Garamond" w:hAnsi="Garamond"/>
                <w:bCs/>
                <w:sz w:val="22"/>
                <w:szCs w:val="22"/>
              </w:rPr>
            </w:pPr>
            <w:r w:rsidRPr="00613047">
              <w:rPr>
                <w:rFonts w:ascii="Garamond" w:hAnsi="Garamond"/>
                <w:bCs/>
                <w:sz w:val="22"/>
                <w:szCs w:val="22"/>
              </w:rPr>
              <w:t>« Art.</w:t>
            </w:r>
            <w:r>
              <w:rPr>
                <w:rFonts w:ascii="Garamond" w:hAnsi="Garamond"/>
                <w:bCs/>
                <w:sz w:val="22"/>
                <w:szCs w:val="22"/>
              </w:rPr>
              <w:t>6</w:t>
            </w:r>
            <w:r w:rsidRPr="00613047">
              <w:rPr>
                <w:rFonts w:ascii="Garamond" w:hAnsi="Garamond"/>
                <w:bCs/>
                <w:sz w:val="22"/>
                <w:szCs w:val="22"/>
              </w:rPr>
              <w:t>/1. Flacons de recharge sans nicotine</w:t>
            </w:r>
          </w:p>
          <w:p w14:paraId="650F9790" w14:textId="7B706FF7" w:rsidR="00304BBF" w:rsidRPr="00A6570A" w:rsidRDefault="00304BBF" w:rsidP="00BA0E48">
            <w:pPr>
              <w:tabs>
                <w:tab w:val="left" w:pos="2410"/>
              </w:tabs>
              <w:jc w:val="both"/>
              <w:rPr>
                <w:rFonts w:ascii="Garamond" w:hAnsi="Garamond"/>
                <w:bCs/>
                <w:sz w:val="22"/>
                <w:szCs w:val="22"/>
              </w:rPr>
            </w:pPr>
            <w:r w:rsidRPr="00613047">
              <w:rPr>
                <w:rFonts w:ascii="Garamond" w:hAnsi="Garamond"/>
                <w:bCs/>
                <w:sz w:val="22"/>
                <w:szCs w:val="22"/>
              </w:rPr>
              <w:t>§ 1. Les dispositions de l’article 3 quant à la notification s’appliquent aux flacons de recharge sans nicotine.</w:t>
            </w:r>
          </w:p>
        </w:tc>
      </w:tr>
      <w:tr w:rsidR="00304BBF" w:rsidRPr="00A6570A" w14:paraId="5DAE9BB5" w14:textId="77777777" w:rsidTr="00304BBF">
        <w:trPr>
          <w:trHeight w:val="322"/>
          <w:jc w:val="center"/>
        </w:trPr>
        <w:tc>
          <w:tcPr>
            <w:tcW w:w="9621" w:type="dxa"/>
          </w:tcPr>
          <w:p w14:paraId="54D72B8D" w14:textId="239E07E3" w:rsidR="00304BBF" w:rsidRPr="00A6570A" w:rsidRDefault="00304BBF" w:rsidP="00A6570A">
            <w:pPr>
              <w:tabs>
                <w:tab w:val="left" w:pos="2410"/>
              </w:tabs>
              <w:jc w:val="both"/>
              <w:rPr>
                <w:rFonts w:ascii="Garamond" w:hAnsi="Garamond"/>
                <w:bCs/>
                <w:sz w:val="22"/>
                <w:szCs w:val="22"/>
                <w:lang w:val="fr-BE"/>
              </w:rPr>
            </w:pPr>
            <w:r w:rsidRPr="00613047">
              <w:rPr>
                <w:rFonts w:ascii="Garamond" w:hAnsi="Garamond"/>
                <w:bCs/>
                <w:sz w:val="22"/>
                <w:szCs w:val="22"/>
              </w:rPr>
              <w:t xml:space="preserve">§ 2. Les dispositions de l’article 4 quant à la composition </w:t>
            </w:r>
            <w:r>
              <w:rPr>
                <w:rFonts w:ascii="Garamond" w:hAnsi="Garamond"/>
                <w:bCs/>
                <w:sz w:val="22"/>
                <w:szCs w:val="22"/>
              </w:rPr>
              <w:t xml:space="preserve">et aux normes techniques </w:t>
            </w:r>
            <w:r w:rsidRPr="00613047">
              <w:rPr>
                <w:rFonts w:ascii="Garamond" w:hAnsi="Garamond"/>
                <w:bCs/>
                <w:sz w:val="22"/>
                <w:szCs w:val="22"/>
              </w:rPr>
              <w:t xml:space="preserve">s’appliquent aux flacons de recharge sans nicotine, à l’exception des paragraphes 1er, </w:t>
            </w:r>
            <w:r>
              <w:rPr>
                <w:rFonts w:ascii="Garamond" w:hAnsi="Garamond"/>
                <w:bCs/>
                <w:sz w:val="22"/>
                <w:szCs w:val="22"/>
              </w:rPr>
              <w:t>4</w:t>
            </w:r>
            <w:r w:rsidRPr="00613047">
              <w:rPr>
                <w:rFonts w:ascii="Garamond" w:hAnsi="Garamond"/>
                <w:bCs/>
                <w:sz w:val="22"/>
                <w:szCs w:val="22"/>
              </w:rPr>
              <w:t xml:space="preserve"> et </w:t>
            </w:r>
            <w:r>
              <w:rPr>
                <w:rFonts w:ascii="Garamond" w:hAnsi="Garamond"/>
                <w:bCs/>
                <w:sz w:val="22"/>
                <w:szCs w:val="22"/>
              </w:rPr>
              <w:t>8</w:t>
            </w:r>
            <w:r w:rsidRPr="00613047">
              <w:rPr>
                <w:rFonts w:ascii="Garamond" w:hAnsi="Garamond"/>
                <w:bCs/>
                <w:sz w:val="22"/>
                <w:szCs w:val="22"/>
              </w:rPr>
              <w:t>.</w:t>
            </w:r>
          </w:p>
        </w:tc>
      </w:tr>
      <w:tr w:rsidR="00304BBF" w:rsidRPr="00304BBF" w14:paraId="5F883EA7" w14:textId="77777777" w:rsidTr="00304BBF">
        <w:trPr>
          <w:trHeight w:val="322"/>
          <w:jc w:val="center"/>
        </w:trPr>
        <w:tc>
          <w:tcPr>
            <w:tcW w:w="9621" w:type="dxa"/>
          </w:tcPr>
          <w:p w14:paraId="54B35888" w14:textId="400600D9" w:rsidR="00304BBF" w:rsidRDefault="00304BBF" w:rsidP="00A6570A">
            <w:pPr>
              <w:tabs>
                <w:tab w:val="left" w:pos="2410"/>
              </w:tabs>
              <w:jc w:val="both"/>
              <w:rPr>
                <w:rFonts w:ascii="Garamond" w:hAnsi="Garamond"/>
                <w:bCs/>
                <w:sz w:val="22"/>
                <w:szCs w:val="22"/>
              </w:rPr>
            </w:pPr>
            <w:r w:rsidRPr="00613047">
              <w:rPr>
                <w:rFonts w:ascii="Garamond" w:hAnsi="Garamond"/>
                <w:bCs/>
                <w:sz w:val="22"/>
                <w:szCs w:val="22"/>
              </w:rPr>
              <w:t>§ 3. Les dispositions de l’article 5</w:t>
            </w:r>
            <w:r>
              <w:rPr>
                <w:rFonts w:ascii="Garamond" w:hAnsi="Garamond"/>
                <w:bCs/>
                <w:sz w:val="22"/>
                <w:szCs w:val="22"/>
              </w:rPr>
              <w:t xml:space="preserve">, à l’exception du paragraphe 6, </w:t>
            </w:r>
            <w:r w:rsidRPr="00613047">
              <w:rPr>
                <w:rFonts w:ascii="Garamond" w:hAnsi="Garamond"/>
                <w:bCs/>
                <w:sz w:val="22"/>
                <w:szCs w:val="22"/>
              </w:rPr>
              <w:t>s’appliquent aux flacons de recharge sans nicotine</w:t>
            </w:r>
            <w:r>
              <w:rPr>
                <w:rFonts w:ascii="Garamond" w:hAnsi="Garamond"/>
                <w:bCs/>
                <w:sz w:val="22"/>
                <w:szCs w:val="22"/>
              </w:rPr>
              <w:t>.</w:t>
            </w:r>
            <w:r w:rsidRPr="00613047">
              <w:rPr>
                <w:rFonts w:ascii="Garamond" w:hAnsi="Garamond"/>
                <w:bCs/>
                <w:sz w:val="22"/>
                <w:szCs w:val="22"/>
              </w:rPr>
              <w:t xml:space="preserve"> </w:t>
            </w:r>
            <w:r>
              <w:rPr>
                <w:rFonts w:ascii="Garamond" w:hAnsi="Garamond"/>
                <w:bCs/>
                <w:sz w:val="22"/>
                <w:szCs w:val="22"/>
              </w:rPr>
              <w:t xml:space="preserve"> </w:t>
            </w:r>
          </w:p>
          <w:p w14:paraId="7F584AB2" w14:textId="77777777" w:rsidR="00304BBF" w:rsidRPr="00613047" w:rsidRDefault="00304BBF" w:rsidP="00A6570A">
            <w:pPr>
              <w:tabs>
                <w:tab w:val="left" w:pos="2410"/>
              </w:tabs>
              <w:jc w:val="both"/>
              <w:rPr>
                <w:rFonts w:ascii="Garamond" w:hAnsi="Garamond"/>
                <w:bCs/>
                <w:sz w:val="22"/>
                <w:szCs w:val="22"/>
              </w:rPr>
            </w:pPr>
            <w:r>
              <w:rPr>
                <w:rFonts w:ascii="Garamond" w:hAnsi="Garamond"/>
                <w:bCs/>
                <w:sz w:val="22"/>
                <w:szCs w:val="22"/>
              </w:rPr>
              <w:t xml:space="preserve">  L</w:t>
            </w:r>
            <w:r w:rsidRPr="00613047">
              <w:rPr>
                <w:rFonts w:ascii="Garamond" w:hAnsi="Garamond"/>
                <w:bCs/>
                <w:sz w:val="22"/>
                <w:szCs w:val="22"/>
              </w:rPr>
              <w:t>’avertissement sanitaire pour ce type de produits est le suivant :</w:t>
            </w:r>
          </w:p>
          <w:p w14:paraId="79368114" w14:textId="77777777" w:rsidR="00304BBF" w:rsidRPr="00613047" w:rsidRDefault="00304BBF" w:rsidP="00A6570A">
            <w:pPr>
              <w:tabs>
                <w:tab w:val="left" w:pos="2410"/>
              </w:tabs>
              <w:jc w:val="both"/>
              <w:rPr>
                <w:rFonts w:ascii="Garamond" w:hAnsi="Garamond"/>
                <w:bCs/>
                <w:sz w:val="22"/>
                <w:szCs w:val="22"/>
              </w:rPr>
            </w:pPr>
            <w:r w:rsidRPr="00613047">
              <w:rPr>
                <w:rFonts w:ascii="Garamond" w:hAnsi="Garamond"/>
                <w:bCs/>
                <w:sz w:val="22"/>
                <w:szCs w:val="22"/>
              </w:rPr>
              <w:t>«Ce produit nuit à votre santé. Son utilisation par les non-fumeurs n’est pas recommandée.</w:t>
            </w:r>
          </w:p>
          <w:p w14:paraId="3B02C431" w14:textId="77777777" w:rsidR="00304BBF" w:rsidRPr="00613047" w:rsidRDefault="00304BBF" w:rsidP="00A6570A">
            <w:pPr>
              <w:tabs>
                <w:tab w:val="left" w:pos="2410"/>
              </w:tabs>
              <w:jc w:val="both"/>
              <w:rPr>
                <w:rFonts w:ascii="Garamond" w:hAnsi="Garamond"/>
                <w:bCs/>
                <w:sz w:val="22"/>
                <w:szCs w:val="22"/>
                <w:lang w:val="nl-NL"/>
              </w:rPr>
            </w:pPr>
            <w:r w:rsidRPr="00613047">
              <w:rPr>
                <w:rFonts w:ascii="Garamond" w:hAnsi="Garamond"/>
                <w:bCs/>
                <w:sz w:val="22"/>
                <w:szCs w:val="22"/>
                <w:lang w:val="nl-NL"/>
              </w:rPr>
              <w:t>Dit product schaadt uw gezondheid. Het gebruik ervan wordt afgeraden voor niet-rokers.</w:t>
            </w:r>
          </w:p>
          <w:p w14:paraId="1907E927" w14:textId="1F20110F" w:rsidR="00304BBF" w:rsidRPr="00A6570A" w:rsidRDefault="00304BBF" w:rsidP="00BA0E48">
            <w:pPr>
              <w:tabs>
                <w:tab w:val="left" w:pos="2410"/>
              </w:tabs>
              <w:jc w:val="both"/>
              <w:rPr>
                <w:rFonts w:ascii="Garamond" w:hAnsi="Garamond"/>
                <w:bCs/>
                <w:sz w:val="22"/>
                <w:szCs w:val="22"/>
                <w:lang w:val="de-DE"/>
              </w:rPr>
            </w:pPr>
            <w:r w:rsidRPr="00613047">
              <w:rPr>
                <w:rFonts w:ascii="Garamond" w:hAnsi="Garamond"/>
                <w:bCs/>
                <w:sz w:val="22"/>
                <w:szCs w:val="22"/>
                <w:lang w:val="de-DE"/>
              </w:rPr>
              <w:t xml:space="preserve">Dieses </w:t>
            </w:r>
            <w:proofErr w:type="spellStart"/>
            <w:r w:rsidRPr="00613047">
              <w:rPr>
                <w:rFonts w:ascii="Garamond" w:hAnsi="Garamond"/>
                <w:bCs/>
                <w:sz w:val="22"/>
                <w:szCs w:val="22"/>
                <w:lang w:val="de-DE"/>
              </w:rPr>
              <w:t>produkt</w:t>
            </w:r>
            <w:proofErr w:type="spellEnd"/>
            <w:r w:rsidRPr="00613047">
              <w:rPr>
                <w:rFonts w:ascii="Garamond" w:hAnsi="Garamond"/>
                <w:bCs/>
                <w:sz w:val="22"/>
                <w:szCs w:val="22"/>
                <w:lang w:val="de-DE"/>
              </w:rPr>
              <w:t xml:space="preserve"> schädigt Ire Gesundheit . Es wird nicht für den Gebrauch durch Nichtraucher empfohlen»  </w:t>
            </w:r>
          </w:p>
        </w:tc>
      </w:tr>
      <w:tr w:rsidR="00304BBF" w:rsidRPr="00653535" w14:paraId="0F4403A0" w14:textId="77777777" w:rsidTr="00304BBF">
        <w:trPr>
          <w:trHeight w:val="322"/>
          <w:jc w:val="center"/>
        </w:trPr>
        <w:tc>
          <w:tcPr>
            <w:tcW w:w="9621" w:type="dxa"/>
          </w:tcPr>
          <w:p w14:paraId="5604BFEE" w14:textId="6A0695BF" w:rsidR="00304BBF" w:rsidRPr="00A6570A" w:rsidRDefault="00304BBF" w:rsidP="00BA0E48">
            <w:pPr>
              <w:tabs>
                <w:tab w:val="left" w:pos="2410"/>
              </w:tabs>
              <w:jc w:val="both"/>
              <w:rPr>
                <w:rFonts w:ascii="Garamond" w:hAnsi="Garamond"/>
                <w:bCs/>
                <w:sz w:val="22"/>
                <w:szCs w:val="22"/>
              </w:rPr>
            </w:pPr>
            <w:r w:rsidRPr="00613047">
              <w:rPr>
                <w:rFonts w:ascii="Garamond" w:hAnsi="Garamond"/>
                <w:bCs/>
                <w:sz w:val="22"/>
                <w:szCs w:val="22"/>
              </w:rPr>
              <w:t>§ 4. L’article 6 quant à la vente à distance s’applique aux flacons de recharge sans nicotine</w:t>
            </w:r>
            <w:r>
              <w:rPr>
                <w:rFonts w:ascii="Garamond" w:hAnsi="Garamond"/>
                <w:bCs/>
                <w:sz w:val="22"/>
                <w:szCs w:val="22"/>
              </w:rPr>
              <w:t>. »</w:t>
            </w:r>
          </w:p>
        </w:tc>
      </w:tr>
      <w:tr w:rsidR="00304BBF" w:rsidRPr="00653535" w14:paraId="3793D14A" w14:textId="77777777" w:rsidTr="00304BBF">
        <w:trPr>
          <w:trHeight w:val="322"/>
          <w:jc w:val="center"/>
        </w:trPr>
        <w:tc>
          <w:tcPr>
            <w:tcW w:w="9621" w:type="dxa"/>
          </w:tcPr>
          <w:p w14:paraId="00E3A093" w14:textId="77777777" w:rsidR="00304BBF" w:rsidRDefault="00304BBF" w:rsidP="00BA0E48">
            <w:pPr>
              <w:tabs>
                <w:tab w:val="left" w:pos="2410"/>
              </w:tabs>
              <w:jc w:val="both"/>
              <w:rPr>
                <w:rFonts w:ascii="Garamond" w:hAnsi="Garamond"/>
                <w:b/>
                <w:sz w:val="22"/>
                <w:szCs w:val="22"/>
              </w:rPr>
            </w:pPr>
          </w:p>
        </w:tc>
      </w:tr>
      <w:tr w:rsidR="00304BBF" w:rsidRPr="00653535" w14:paraId="52D1AE84" w14:textId="77777777" w:rsidTr="00304BBF">
        <w:trPr>
          <w:trHeight w:val="322"/>
          <w:jc w:val="center"/>
        </w:trPr>
        <w:tc>
          <w:tcPr>
            <w:tcW w:w="9621" w:type="dxa"/>
          </w:tcPr>
          <w:p w14:paraId="0C8B73FE" w14:textId="6120E23A" w:rsidR="00304BBF" w:rsidRDefault="00304BBF" w:rsidP="00BA0E48">
            <w:pPr>
              <w:tabs>
                <w:tab w:val="left" w:pos="2410"/>
              </w:tabs>
              <w:jc w:val="both"/>
              <w:rPr>
                <w:rFonts w:ascii="Garamond" w:hAnsi="Garamond"/>
                <w:b/>
                <w:sz w:val="22"/>
                <w:szCs w:val="22"/>
              </w:rPr>
            </w:pPr>
            <w:r>
              <w:rPr>
                <w:rFonts w:ascii="Garamond" w:hAnsi="Garamond"/>
                <w:b/>
                <w:sz w:val="22"/>
                <w:szCs w:val="22"/>
              </w:rPr>
              <w:t xml:space="preserve">Art. 7.  </w:t>
            </w:r>
            <w:r w:rsidRPr="00317D64">
              <w:rPr>
                <w:rFonts w:ascii="Garamond" w:hAnsi="Garamond"/>
                <w:sz w:val="22"/>
                <w:szCs w:val="22"/>
              </w:rPr>
              <w:t>L’article 7 du même arrêté est remplacé par ce qui suit :</w:t>
            </w:r>
          </w:p>
          <w:p w14:paraId="5CEDA067" w14:textId="77777777" w:rsidR="00304BBF" w:rsidRDefault="00304BBF" w:rsidP="00317D64">
            <w:pPr>
              <w:tabs>
                <w:tab w:val="left" w:pos="2410"/>
              </w:tabs>
              <w:jc w:val="both"/>
              <w:rPr>
                <w:rFonts w:ascii="Garamond" w:hAnsi="Garamond"/>
                <w:sz w:val="22"/>
                <w:szCs w:val="22"/>
              </w:rPr>
            </w:pPr>
            <w:r>
              <w:rPr>
                <w:rFonts w:ascii="Garamond" w:hAnsi="Garamond"/>
                <w:sz w:val="22"/>
                <w:szCs w:val="22"/>
              </w:rPr>
              <w:t>« Art. 7. Sanctions</w:t>
            </w:r>
          </w:p>
          <w:p w14:paraId="232F740C" w14:textId="395A7C1B" w:rsidR="00304BBF" w:rsidRDefault="00304BBF" w:rsidP="00317D64">
            <w:pPr>
              <w:tabs>
                <w:tab w:val="left" w:pos="2410"/>
              </w:tabs>
              <w:jc w:val="both"/>
              <w:rPr>
                <w:rFonts w:ascii="Garamond" w:hAnsi="Garamond"/>
                <w:sz w:val="22"/>
                <w:szCs w:val="22"/>
              </w:rPr>
            </w:pPr>
            <w:r w:rsidRPr="00317D64">
              <w:rPr>
                <w:rFonts w:ascii="Garamond" w:hAnsi="Garamond"/>
                <w:sz w:val="22"/>
                <w:szCs w:val="22"/>
              </w:rPr>
              <w:t>§ 1er. Les</w:t>
            </w:r>
            <w:r>
              <w:rPr>
                <w:rFonts w:ascii="Garamond" w:hAnsi="Garamond"/>
                <w:sz w:val="22"/>
                <w:szCs w:val="22"/>
              </w:rPr>
              <w:t xml:space="preserve"> </w:t>
            </w:r>
            <w:r w:rsidRPr="00687313">
              <w:rPr>
                <w:rFonts w:ascii="Garamond" w:hAnsi="Garamond"/>
                <w:sz w:val="22"/>
                <w:szCs w:val="22"/>
              </w:rPr>
              <w:t>cigarettes électroniques, les flacons de recharge et les flacons de recharge sans nicotine</w:t>
            </w:r>
            <w:r w:rsidRPr="00695EEB" w:rsidDel="00695EEB">
              <w:rPr>
                <w:rFonts w:ascii="Garamond" w:hAnsi="Garamond"/>
                <w:sz w:val="22"/>
                <w:szCs w:val="22"/>
              </w:rPr>
              <w:t xml:space="preserve"> </w:t>
            </w:r>
            <w:r>
              <w:rPr>
                <w:rFonts w:ascii="Garamond" w:hAnsi="Garamond"/>
                <w:sz w:val="22"/>
                <w:szCs w:val="22"/>
              </w:rPr>
              <w:t xml:space="preserve"> </w:t>
            </w:r>
            <w:r w:rsidRPr="00317D64">
              <w:rPr>
                <w:rFonts w:ascii="Garamond" w:hAnsi="Garamond"/>
                <w:sz w:val="22"/>
                <w:szCs w:val="22"/>
              </w:rPr>
              <w:t>qui ne répondent pas aux dispositions de cet arrêté sont à considérer comme nuisibles au sens de l'article 18 de la loi du 24 janvier 1977 relative à la protection de la santé des consommateurs en ce qui concerne les denrées alimentaires et les autres produits.</w:t>
            </w:r>
            <w:r>
              <w:rPr>
                <w:rFonts w:ascii="Garamond" w:hAnsi="Garamond"/>
                <w:sz w:val="22"/>
                <w:szCs w:val="22"/>
              </w:rPr>
              <w:t xml:space="preserve"> </w:t>
            </w:r>
          </w:p>
          <w:p w14:paraId="211ED097" w14:textId="7DE54179" w:rsidR="00304BBF" w:rsidRDefault="00304BBF" w:rsidP="00317D64">
            <w:pPr>
              <w:tabs>
                <w:tab w:val="left" w:pos="2410"/>
              </w:tabs>
              <w:jc w:val="both"/>
              <w:rPr>
                <w:rFonts w:ascii="Garamond" w:hAnsi="Garamond"/>
                <w:sz w:val="22"/>
                <w:szCs w:val="22"/>
              </w:rPr>
            </w:pPr>
            <w:r w:rsidRPr="00317D64">
              <w:rPr>
                <w:rFonts w:ascii="Garamond" w:hAnsi="Garamond"/>
                <w:sz w:val="22"/>
                <w:szCs w:val="22"/>
              </w:rPr>
              <w:t>§ 2. Les infractions aux dispositions du présent arrêté sont recherchées, constatées, poursuivies et punies conformément aux dispositions de la loi du 24 janvier 1977 précitée.</w:t>
            </w:r>
          </w:p>
          <w:p w14:paraId="22452CBA" w14:textId="741E5634" w:rsidR="00304BBF" w:rsidRPr="00854985" w:rsidRDefault="00304BBF" w:rsidP="00317D64">
            <w:pPr>
              <w:tabs>
                <w:tab w:val="left" w:pos="2410"/>
              </w:tabs>
              <w:jc w:val="both"/>
              <w:rPr>
                <w:rFonts w:ascii="Garamond" w:hAnsi="Garamond"/>
                <w:sz w:val="22"/>
                <w:szCs w:val="22"/>
              </w:rPr>
            </w:pPr>
            <w:r w:rsidRPr="00317D64">
              <w:rPr>
                <w:rFonts w:ascii="Garamond" w:hAnsi="Garamond"/>
                <w:sz w:val="22"/>
                <w:szCs w:val="22"/>
              </w:rPr>
              <w:t>§</w:t>
            </w:r>
            <w:r>
              <w:rPr>
                <w:rFonts w:ascii="Garamond" w:hAnsi="Garamond"/>
                <w:sz w:val="22"/>
                <w:szCs w:val="22"/>
              </w:rPr>
              <w:t xml:space="preserve"> </w:t>
            </w:r>
            <w:r w:rsidRPr="00317D64">
              <w:rPr>
                <w:rFonts w:ascii="Garamond" w:hAnsi="Garamond"/>
                <w:sz w:val="22"/>
                <w:szCs w:val="22"/>
              </w:rPr>
              <w:t>3. Le fabricant, l’importateur, l’importateur en Belgique et le détaillant peuvent être tenus responsables en cas du non-respect des dispositions du présent arrêté.</w:t>
            </w:r>
            <w:r>
              <w:rPr>
                <w:rFonts w:ascii="Garamond" w:hAnsi="Garamond"/>
                <w:sz w:val="22"/>
                <w:szCs w:val="22"/>
              </w:rPr>
              <w:t>».</w:t>
            </w:r>
          </w:p>
        </w:tc>
      </w:tr>
      <w:tr w:rsidR="00304BBF" w:rsidRPr="00653535" w14:paraId="75594278" w14:textId="77777777" w:rsidTr="00304BBF">
        <w:trPr>
          <w:trHeight w:val="322"/>
          <w:jc w:val="center"/>
        </w:trPr>
        <w:tc>
          <w:tcPr>
            <w:tcW w:w="9621" w:type="dxa"/>
          </w:tcPr>
          <w:p w14:paraId="0C1DFC00" w14:textId="77777777" w:rsidR="00304BBF" w:rsidRDefault="00304BBF" w:rsidP="00BA0E48">
            <w:pPr>
              <w:tabs>
                <w:tab w:val="left" w:pos="2410"/>
              </w:tabs>
              <w:jc w:val="both"/>
              <w:rPr>
                <w:rFonts w:ascii="Garamond" w:hAnsi="Garamond"/>
                <w:b/>
                <w:sz w:val="22"/>
                <w:szCs w:val="22"/>
              </w:rPr>
            </w:pPr>
          </w:p>
        </w:tc>
      </w:tr>
      <w:tr w:rsidR="00304BBF" w:rsidRPr="00C23EBB" w14:paraId="6F5ECF80" w14:textId="77777777" w:rsidTr="00304BBF">
        <w:trPr>
          <w:trHeight w:val="322"/>
          <w:jc w:val="center"/>
        </w:trPr>
        <w:tc>
          <w:tcPr>
            <w:tcW w:w="9621" w:type="dxa"/>
          </w:tcPr>
          <w:p w14:paraId="680310E8" w14:textId="73A56BD4" w:rsidR="00304BBF" w:rsidRPr="006A0F47" w:rsidRDefault="00304BBF" w:rsidP="00BA0E48">
            <w:pPr>
              <w:tabs>
                <w:tab w:val="left" w:pos="2410"/>
              </w:tabs>
              <w:jc w:val="both"/>
              <w:rPr>
                <w:rFonts w:ascii="Garamond" w:hAnsi="Garamond"/>
                <w:sz w:val="22"/>
                <w:szCs w:val="22"/>
              </w:rPr>
            </w:pPr>
            <w:r w:rsidRPr="006A0F47">
              <w:rPr>
                <w:rFonts w:ascii="Garamond" w:hAnsi="Garamond"/>
                <w:b/>
                <w:sz w:val="22"/>
                <w:szCs w:val="22"/>
              </w:rPr>
              <w:t>Art.</w:t>
            </w:r>
            <w:r>
              <w:rPr>
                <w:rFonts w:ascii="Garamond" w:hAnsi="Garamond"/>
                <w:b/>
                <w:sz w:val="22"/>
                <w:szCs w:val="22"/>
              </w:rPr>
              <w:t xml:space="preserve"> </w:t>
            </w:r>
            <w:r w:rsidRPr="0078315C">
              <w:rPr>
                <w:rFonts w:ascii="Garamond" w:hAnsi="Garamond"/>
                <w:b/>
                <w:sz w:val="22"/>
                <w:szCs w:val="22"/>
                <w:highlight w:val="yellow"/>
              </w:rPr>
              <w:t xml:space="preserve">8. </w:t>
            </w:r>
            <w:r w:rsidRPr="0078315C">
              <w:rPr>
                <w:rFonts w:ascii="Garamond" w:hAnsi="Garamond"/>
                <w:sz w:val="22"/>
                <w:szCs w:val="22"/>
                <w:highlight w:val="yellow"/>
              </w:rPr>
              <w:t>Le présent arrêté entre en vigueur le</w:t>
            </w:r>
            <w:r>
              <w:rPr>
                <w:rFonts w:ascii="Garamond" w:hAnsi="Garamond"/>
                <w:sz w:val="22"/>
                <w:szCs w:val="22"/>
                <w:highlight w:val="yellow"/>
              </w:rPr>
              <w:t xml:space="preserve"> …</w:t>
            </w:r>
          </w:p>
          <w:p w14:paraId="58AC91B6" w14:textId="77777777" w:rsidR="00304BBF" w:rsidRPr="0010072E" w:rsidRDefault="00304BBF" w:rsidP="00BA0E48">
            <w:pPr>
              <w:tabs>
                <w:tab w:val="left" w:pos="2410"/>
              </w:tabs>
              <w:jc w:val="both"/>
              <w:rPr>
                <w:rFonts w:ascii="Garamond" w:hAnsi="Garamond"/>
                <w:sz w:val="22"/>
                <w:szCs w:val="22"/>
              </w:rPr>
            </w:pPr>
          </w:p>
        </w:tc>
      </w:tr>
      <w:tr w:rsidR="00304BBF" w:rsidRPr="00C23EBB" w14:paraId="13EB7332" w14:textId="77777777" w:rsidTr="00304BBF">
        <w:trPr>
          <w:trHeight w:val="322"/>
          <w:jc w:val="center"/>
        </w:trPr>
        <w:tc>
          <w:tcPr>
            <w:tcW w:w="9621" w:type="dxa"/>
          </w:tcPr>
          <w:p w14:paraId="368E80AE" w14:textId="77777777" w:rsidR="00304BBF" w:rsidRPr="006A0F47" w:rsidRDefault="00304BBF" w:rsidP="00BA0E48">
            <w:pPr>
              <w:tabs>
                <w:tab w:val="left" w:pos="2410"/>
              </w:tabs>
              <w:jc w:val="both"/>
              <w:rPr>
                <w:rFonts w:ascii="Garamond" w:hAnsi="Garamond"/>
                <w:b/>
                <w:sz w:val="22"/>
                <w:szCs w:val="22"/>
              </w:rPr>
            </w:pPr>
          </w:p>
        </w:tc>
      </w:tr>
      <w:tr w:rsidR="00304BBF" w:rsidRPr="00C23EBB" w14:paraId="496C862B" w14:textId="77777777" w:rsidTr="00304BBF">
        <w:trPr>
          <w:trHeight w:val="322"/>
          <w:jc w:val="center"/>
        </w:trPr>
        <w:tc>
          <w:tcPr>
            <w:tcW w:w="9621" w:type="dxa"/>
          </w:tcPr>
          <w:p w14:paraId="56D1CB2E" w14:textId="646D08B2" w:rsidR="00304BBF" w:rsidRPr="006A0F47" w:rsidRDefault="00304BBF" w:rsidP="00BA0E48">
            <w:pPr>
              <w:tabs>
                <w:tab w:val="left" w:pos="2410"/>
              </w:tabs>
              <w:jc w:val="both"/>
              <w:rPr>
                <w:rFonts w:ascii="Garamond" w:hAnsi="Garamond"/>
                <w:b/>
                <w:sz w:val="22"/>
                <w:szCs w:val="22"/>
              </w:rPr>
            </w:pPr>
            <w:r>
              <w:rPr>
                <w:rFonts w:ascii="Garamond" w:hAnsi="Garamond"/>
                <w:b/>
                <w:sz w:val="22"/>
                <w:szCs w:val="22"/>
              </w:rPr>
              <w:t>Art. 9</w:t>
            </w:r>
            <w:r w:rsidRPr="006C7046">
              <w:rPr>
                <w:rFonts w:ascii="Garamond" w:hAnsi="Garamond"/>
                <w:b/>
                <w:sz w:val="22"/>
                <w:szCs w:val="22"/>
              </w:rPr>
              <w:t>.</w:t>
            </w:r>
            <w:r w:rsidRPr="006C7046">
              <w:rPr>
                <w:rFonts w:ascii="Garamond" w:hAnsi="Garamond"/>
                <w:sz w:val="22"/>
                <w:szCs w:val="22"/>
              </w:rPr>
              <w:t xml:space="preserve"> </w:t>
            </w:r>
            <w:r w:rsidRPr="00622934">
              <w:rPr>
                <w:rFonts w:ascii="Garamond" w:hAnsi="Garamond"/>
                <w:sz w:val="22"/>
                <w:szCs w:val="22"/>
              </w:rPr>
              <w:t>Le</w:t>
            </w:r>
            <w:r w:rsidRPr="006C7046">
              <w:rPr>
                <w:rFonts w:ascii="Garamond" w:hAnsi="Garamond"/>
                <w:sz w:val="22"/>
                <w:szCs w:val="22"/>
              </w:rPr>
              <w:t xml:space="preserve"> </w:t>
            </w:r>
            <w:r>
              <w:rPr>
                <w:rFonts w:ascii="Garamond" w:hAnsi="Garamond"/>
                <w:sz w:val="22"/>
                <w:szCs w:val="22"/>
              </w:rPr>
              <w:t>m</w:t>
            </w:r>
            <w:r w:rsidRPr="006C7046">
              <w:rPr>
                <w:rFonts w:ascii="Garamond" w:hAnsi="Garamond"/>
                <w:sz w:val="22"/>
                <w:szCs w:val="22"/>
              </w:rPr>
              <w:t xml:space="preserve">inistre qui a l’Economie dans ses attributions, </w:t>
            </w:r>
            <w:r w:rsidRPr="00622934">
              <w:rPr>
                <w:rFonts w:ascii="Garamond" w:hAnsi="Garamond"/>
                <w:sz w:val="22"/>
                <w:szCs w:val="22"/>
              </w:rPr>
              <w:t>l</w:t>
            </w:r>
            <w:r>
              <w:rPr>
                <w:rFonts w:ascii="Garamond" w:hAnsi="Garamond"/>
                <w:sz w:val="22"/>
                <w:szCs w:val="22"/>
              </w:rPr>
              <w:t>e</w:t>
            </w:r>
            <w:r w:rsidRPr="006C7046">
              <w:rPr>
                <w:rFonts w:ascii="Garamond" w:hAnsi="Garamond"/>
                <w:sz w:val="22"/>
                <w:szCs w:val="22"/>
              </w:rPr>
              <w:t xml:space="preserve"> </w:t>
            </w:r>
            <w:r>
              <w:rPr>
                <w:rFonts w:ascii="Garamond" w:hAnsi="Garamond"/>
                <w:sz w:val="22"/>
                <w:szCs w:val="22"/>
              </w:rPr>
              <w:t>m</w:t>
            </w:r>
            <w:r w:rsidRPr="006C7046">
              <w:rPr>
                <w:rFonts w:ascii="Garamond" w:hAnsi="Garamond"/>
                <w:sz w:val="22"/>
                <w:szCs w:val="22"/>
              </w:rPr>
              <w:t xml:space="preserve">inistre qui a la Santé publique dans ses attributions </w:t>
            </w:r>
            <w:r w:rsidRPr="00712C56">
              <w:rPr>
                <w:rFonts w:ascii="Garamond" w:hAnsi="Garamond"/>
                <w:sz w:val="22"/>
                <w:szCs w:val="22"/>
              </w:rPr>
              <w:t>et</w:t>
            </w:r>
            <w:r w:rsidRPr="006C7046">
              <w:rPr>
                <w:rFonts w:ascii="Garamond" w:hAnsi="Garamond"/>
                <w:sz w:val="22"/>
                <w:szCs w:val="22"/>
              </w:rPr>
              <w:t xml:space="preserve"> </w:t>
            </w:r>
            <w:r w:rsidRPr="00622934">
              <w:rPr>
                <w:rFonts w:ascii="Garamond" w:hAnsi="Garamond"/>
                <w:sz w:val="22"/>
                <w:szCs w:val="22"/>
              </w:rPr>
              <w:t>le</w:t>
            </w:r>
            <w:r w:rsidRPr="006C7046">
              <w:rPr>
                <w:rFonts w:ascii="Garamond" w:hAnsi="Garamond"/>
                <w:sz w:val="22"/>
                <w:szCs w:val="22"/>
              </w:rPr>
              <w:t xml:space="preserve"> </w:t>
            </w:r>
            <w:r>
              <w:rPr>
                <w:rFonts w:ascii="Garamond" w:hAnsi="Garamond"/>
                <w:sz w:val="22"/>
                <w:szCs w:val="22"/>
              </w:rPr>
              <w:t>m</w:t>
            </w:r>
            <w:r w:rsidRPr="006C7046">
              <w:rPr>
                <w:rFonts w:ascii="Garamond" w:hAnsi="Garamond"/>
                <w:sz w:val="22"/>
                <w:szCs w:val="22"/>
              </w:rPr>
              <w:t>inistre qui a les Classes moyennes dans ses attributions sont chargés, chacun en ce qui le concerne, de l'exécution du présent arrêté.</w:t>
            </w:r>
          </w:p>
        </w:tc>
      </w:tr>
      <w:tr w:rsidR="00304BBF" w:rsidRPr="00C23EBB" w14:paraId="6B0D2064" w14:textId="77777777" w:rsidTr="00304BBF">
        <w:trPr>
          <w:trHeight w:val="322"/>
          <w:jc w:val="center"/>
        </w:trPr>
        <w:tc>
          <w:tcPr>
            <w:tcW w:w="9621" w:type="dxa"/>
          </w:tcPr>
          <w:p w14:paraId="00201D35" w14:textId="77777777" w:rsidR="00304BBF" w:rsidRDefault="00304BBF" w:rsidP="00BA0E48">
            <w:pPr>
              <w:tabs>
                <w:tab w:val="left" w:pos="2410"/>
              </w:tabs>
              <w:jc w:val="both"/>
              <w:rPr>
                <w:rFonts w:ascii="Garamond" w:hAnsi="Garamond"/>
                <w:b/>
                <w:sz w:val="22"/>
                <w:szCs w:val="22"/>
              </w:rPr>
            </w:pPr>
          </w:p>
        </w:tc>
      </w:tr>
      <w:tr w:rsidR="00304BBF" w:rsidRPr="00C23EBB" w14:paraId="260E6BD7" w14:textId="77777777" w:rsidTr="00304BBF">
        <w:trPr>
          <w:trHeight w:val="322"/>
          <w:jc w:val="center"/>
        </w:trPr>
        <w:tc>
          <w:tcPr>
            <w:tcW w:w="9621" w:type="dxa"/>
          </w:tcPr>
          <w:p w14:paraId="02EBAB11" w14:textId="77777777" w:rsidR="00304BBF" w:rsidRDefault="00304BBF" w:rsidP="00BA0E48">
            <w:pPr>
              <w:tabs>
                <w:tab w:val="left" w:pos="2410"/>
              </w:tabs>
              <w:jc w:val="both"/>
              <w:rPr>
                <w:rFonts w:ascii="Garamond" w:hAnsi="Garamond"/>
                <w:b/>
                <w:sz w:val="22"/>
                <w:szCs w:val="22"/>
              </w:rPr>
            </w:pPr>
          </w:p>
        </w:tc>
      </w:tr>
      <w:tr w:rsidR="00304BBF" w:rsidRPr="00C23EBB" w14:paraId="44C96CA1" w14:textId="77777777" w:rsidTr="00304BBF">
        <w:trPr>
          <w:trHeight w:val="322"/>
          <w:jc w:val="center"/>
        </w:trPr>
        <w:tc>
          <w:tcPr>
            <w:tcW w:w="9621" w:type="dxa"/>
          </w:tcPr>
          <w:p w14:paraId="621117C3" w14:textId="0DE358D1" w:rsidR="00304BBF" w:rsidRDefault="00304BBF" w:rsidP="00BA0E48">
            <w:pPr>
              <w:tabs>
                <w:tab w:val="left" w:pos="2410"/>
              </w:tabs>
              <w:jc w:val="both"/>
              <w:rPr>
                <w:rFonts w:ascii="Garamond" w:hAnsi="Garamond"/>
                <w:b/>
                <w:sz w:val="22"/>
                <w:szCs w:val="22"/>
              </w:rPr>
            </w:pPr>
            <w:r w:rsidRPr="00724376">
              <w:rPr>
                <w:rFonts w:ascii="Garamond" w:hAnsi="Garamond"/>
                <w:sz w:val="22"/>
                <w:szCs w:val="22"/>
              </w:rPr>
              <w:t>Bruxelles,</w:t>
            </w:r>
          </w:p>
        </w:tc>
      </w:tr>
      <w:tr w:rsidR="00304BBF" w:rsidRPr="00C23EBB" w14:paraId="65A70655" w14:textId="77777777" w:rsidTr="00304BBF">
        <w:trPr>
          <w:trHeight w:val="322"/>
          <w:jc w:val="center"/>
        </w:trPr>
        <w:tc>
          <w:tcPr>
            <w:tcW w:w="9621" w:type="dxa"/>
          </w:tcPr>
          <w:p w14:paraId="45804A16" w14:textId="77777777" w:rsidR="00304BBF" w:rsidRPr="00724376" w:rsidRDefault="00304BBF" w:rsidP="00BA0E48">
            <w:pPr>
              <w:tabs>
                <w:tab w:val="left" w:pos="2410"/>
              </w:tabs>
              <w:jc w:val="both"/>
              <w:rPr>
                <w:rFonts w:ascii="Garamond" w:hAnsi="Garamond"/>
                <w:sz w:val="22"/>
                <w:szCs w:val="22"/>
              </w:rPr>
            </w:pPr>
          </w:p>
        </w:tc>
      </w:tr>
      <w:tr w:rsidR="00304BBF" w:rsidRPr="00C23EBB" w14:paraId="549B744E" w14:textId="77777777" w:rsidTr="00304BBF">
        <w:trPr>
          <w:trHeight w:val="322"/>
          <w:jc w:val="center"/>
        </w:trPr>
        <w:tc>
          <w:tcPr>
            <w:tcW w:w="9621" w:type="dxa"/>
          </w:tcPr>
          <w:p w14:paraId="7F8CB8D3" w14:textId="38B2F7A4" w:rsidR="00304BBF" w:rsidRPr="00724376" w:rsidRDefault="00304BBF" w:rsidP="00304BBF">
            <w:pPr>
              <w:jc w:val="center"/>
              <w:rPr>
                <w:rFonts w:ascii="Garamond" w:hAnsi="Garamond"/>
                <w:sz w:val="22"/>
                <w:szCs w:val="22"/>
              </w:rPr>
            </w:pPr>
            <w:r w:rsidRPr="00304BBF">
              <w:rPr>
                <w:rFonts w:ascii="Garamond" w:hAnsi="Garamond"/>
                <w:sz w:val="22"/>
                <w:szCs w:val="22"/>
              </w:rPr>
              <w:t>Par le Roi :</w:t>
            </w:r>
          </w:p>
        </w:tc>
      </w:tr>
      <w:tr w:rsidR="00304BBF" w:rsidRPr="00C23EBB" w14:paraId="47DE4B24" w14:textId="77777777" w:rsidTr="00304BBF">
        <w:trPr>
          <w:trHeight w:val="322"/>
          <w:jc w:val="center"/>
        </w:trPr>
        <w:tc>
          <w:tcPr>
            <w:tcW w:w="9621" w:type="dxa"/>
          </w:tcPr>
          <w:p w14:paraId="72FF5149" w14:textId="77777777" w:rsidR="00304BBF" w:rsidRPr="00724376" w:rsidRDefault="00304BBF" w:rsidP="00BA0E48">
            <w:pPr>
              <w:tabs>
                <w:tab w:val="left" w:pos="2410"/>
              </w:tabs>
              <w:jc w:val="both"/>
              <w:rPr>
                <w:rFonts w:ascii="Garamond" w:hAnsi="Garamond"/>
                <w:sz w:val="22"/>
                <w:szCs w:val="22"/>
              </w:rPr>
            </w:pPr>
          </w:p>
        </w:tc>
      </w:tr>
      <w:tr w:rsidR="00304BBF" w:rsidRPr="00C23EBB" w14:paraId="1F7F2FCF" w14:textId="77777777" w:rsidTr="00304BBF">
        <w:trPr>
          <w:trHeight w:val="322"/>
          <w:jc w:val="center"/>
        </w:trPr>
        <w:tc>
          <w:tcPr>
            <w:tcW w:w="9621" w:type="dxa"/>
          </w:tcPr>
          <w:p w14:paraId="06199BEB" w14:textId="5D1E2943" w:rsidR="00304BBF" w:rsidRPr="00724376" w:rsidRDefault="00304BBF" w:rsidP="007E6C3E">
            <w:pPr>
              <w:tabs>
                <w:tab w:val="left" w:pos="2410"/>
              </w:tabs>
              <w:jc w:val="center"/>
              <w:rPr>
                <w:rFonts w:ascii="Garamond" w:hAnsi="Garamond"/>
                <w:sz w:val="22"/>
                <w:szCs w:val="22"/>
              </w:rPr>
            </w:pPr>
            <w:r w:rsidRPr="00304BBF">
              <w:rPr>
                <w:rFonts w:ascii="Garamond" w:hAnsi="Garamond"/>
                <w:sz w:val="22"/>
                <w:lang w:val="nl-BE"/>
              </w:rPr>
              <w:t xml:space="preserve">Le </w:t>
            </w:r>
            <w:proofErr w:type="spellStart"/>
            <w:r w:rsidRPr="00304BBF">
              <w:rPr>
                <w:rFonts w:ascii="Garamond" w:hAnsi="Garamond"/>
                <w:sz w:val="22"/>
                <w:lang w:val="nl-BE"/>
              </w:rPr>
              <w:t>Ministre</w:t>
            </w:r>
            <w:proofErr w:type="spellEnd"/>
            <w:r w:rsidRPr="00304BBF">
              <w:rPr>
                <w:rFonts w:ascii="Garamond" w:hAnsi="Garamond"/>
                <w:sz w:val="22"/>
                <w:lang w:val="nl-BE"/>
              </w:rPr>
              <w:t xml:space="preserve"> de </w:t>
            </w:r>
            <w:proofErr w:type="spellStart"/>
            <w:r w:rsidRPr="00304BBF">
              <w:rPr>
                <w:rFonts w:ascii="Garamond" w:hAnsi="Garamond"/>
                <w:sz w:val="22"/>
                <w:lang w:val="nl-BE"/>
              </w:rPr>
              <w:t>l’Economie</w:t>
            </w:r>
            <w:proofErr w:type="spellEnd"/>
            <w:r w:rsidRPr="00304BBF">
              <w:rPr>
                <w:rFonts w:ascii="Garamond" w:hAnsi="Garamond"/>
                <w:sz w:val="22"/>
                <w:lang w:val="nl-BE"/>
              </w:rPr>
              <w:t>,</w:t>
            </w:r>
            <w:r w:rsidRPr="00D87D6C">
              <w:rPr>
                <w:rFonts w:ascii="Garamond" w:hAnsi="Garamond"/>
                <w:sz w:val="22"/>
                <w:lang w:val="nl-BE"/>
              </w:rPr>
              <w:t>,</w:t>
            </w:r>
          </w:p>
        </w:tc>
      </w:tr>
      <w:tr w:rsidR="00304BBF" w:rsidRPr="00C23EBB" w14:paraId="78B30AA8" w14:textId="77777777" w:rsidTr="00304BBF">
        <w:trPr>
          <w:trHeight w:val="322"/>
          <w:jc w:val="center"/>
        </w:trPr>
        <w:tc>
          <w:tcPr>
            <w:tcW w:w="9621" w:type="dxa"/>
          </w:tcPr>
          <w:p w14:paraId="2E7279AF" w14:textId="77777777" w:rsidR="00304BBF" w:rsidRPr="00724376" w:rsidRDefault="00304BBF" w:rsidP="007E6C3E">
            <w:pPr>
              <w:tabs>
                <w:tab w:val="left" w:pos="2410"/>
              </w:tabs>
              <w:jc w:val="both"/>
              <w:rPr>
                <w:rFonts w:ascii="Garamond" w:hAnsi="Garamond"/>
                <w:sz w:val="22"/>
                <w:szCs w:val="22"/>
              </w:rPr>
            </w:pPr>
          </w:p>
        </w:tc>
      </w:tr>
      <w:tr w:rsidR="00304BBF" w:rsidRPr="00C23EBB" w14:paraId="0118DCEE" w14:textId="77777777" w:rsidTr="00304BBF">
        <w:trPr>
          <w:trHeight w:val="1472"/>
          <w:jc w:val="center"/>
        </w:trPr>
        <w:tc>
          <w:tcPr>
            <w:tcW w:w="9621" w:type="dxa"/>
          </w:tcPr>
          <w:p w14:paraId="44C3B0A8" w14:textId="77777777" w:rsidR="00304BBF" w:rsidRDefault="00304BBF" w:rsidP="00304BBF">
            <w:pPr>
              <w:tabs>
                <w:tab w:val="left" w:pos="2410"/>
              </w:tabs>
              <w:jc w:val="center"/>
              <w:rPr>
                <w:rFonts w:ascii="Garamond" w:hAnsi="Garamond"/>
                <w:sz w:val="22"/>
                <w:szCs w:val="22"/>
              </w:rPr>
            </w:pPr>
          </w:p>
          <w:p w14:paraId="703A26F4" w14:textId="77777777" w:rsidR="00304BBF" w:rsidRDefault="00304BBF" w:rsidP="00304BBF">
            <w:pPr>
              <w:tabs>
                <w:tab w:val="left" w:pos="2410"/>
              </w:tabs>
              <w:jc w:val="center"/>
              <w:rPr>
                <w:rFonts w:ascii="Garamond" w:hAnsi="Garamond"/>
                <w:sz w:val="22"/>
                <w:szCs w:val="22"/>
              </w:rPr>
            </w:pPr>
          </w:p>
          <w:p w14:paraId="610AB69E" w14:textId="365B8640" w:rsidR="00304BBF" w:rsidRDefault="00304BBF" w:rsidP="00304BBF">
            <w:pPr>
              <w:tabs>
                <w:tab w:val="left" w:pos="2410"/>
              </w:tabs>
              <w:jc w:val="center"/>
              <w:rPr>
                <w:rFonts w:ascii="Garamond" w:hAnsi="Garamond"/>
                <w:sz w:val="22"/>
                <w:szCs w:val="22"/>
              </w:rPr>
            </w:pPr>
            <w:r w:rsidRPr="00304BBF">
              <w:rPr>
                <w:rFonts w:ascii="Garamond" w:hAnsi="Garamond"/>
                <w:sz w:val="22"/>
                <w:szCs w:val="22"/>
              </w:rPr>
              <w:t>Pierre-Yves DERMAGNE</w:t>
            </w:r>
          </w:p>
          <w:p w14:paraId="48459A28" w14:textId="77777777" w:rsidR="00304BBF" w:rsidRDefault="00304BBF" w:rsidP="00304BBF">
            <w:pPr>
              <w:tabs>
                <w:tab w:val="left" w:pos="2410"/>
              </w:tabs>
              <w:jc w:val="center"/>
              <w:rPr>
                <w:rFonts w:ascii="Garamond" w:hAnsi="Garamond"/>
                <w:sz w:val="22"/>
                <w:szCs w:val="22"/>
              </w:rPr>
            </w:pPr>
          </w:p>
          <w:p w14:paraId="72D8C560" w14:textId="730CAC94" w:rsidR="00304BBF" w:rsidRPr="00724376" w:rsidRDefault="00304BBF" w:rsidP="00304BBF">
            <w:pPr>
              <w:tabs>
                <w:tab w:val="left" w:pos="2410"/>
              </w:tabs>
              <w:jc w:val="center"/>
              <w:rPr>
                <w:rFonts w:ascii="Garamond" w:hAnsi="Garamond"/>
                <w:sz w:val="22"/>
                <w:szCs w:val="22"/>
              </w:rPr>
            </w:pPr>
          </w:p>
        </w:tc>
      </w:tr>
      <w:tr w:rsidR="00304BBF" w:rsidRPr="00C23EBB" w14:paraId="55F7365C" w14:textId="77777777" w:rsidTr="00304BBF">
        <w:trPr>
          <w:trHeight w:val="416"/>
          <w:jc w:val="center"/>
        </w:trPr>
        <w:tc>
          <w:tcPr>
            <w:tcW w:w="9621" w:type="dxa"/>
          </w:tcPr>
          <w:p w14:paraId="41402C7B" w14:textId="77777777" w:rsidR="00304BBF" w:rsidRDefault="00304BBF" w:rsidP="00304BBF">
            <w:pPr>
              <w:tabs>
                <w:tab w:val="left" w:pos="2410"/>
              </w:tabs>
              <w:jc w:val="center"/>
              <w:rPr>
                <w:rFonts w:ascii="Garamond" w:hAnsi="Garamond"/>
                <w:sz w:val="22"/>
                <w:szCs w:val="22"/>
              </w:rPr>
            </w:pPr>
          </w:p>
        </w:tc>
      </w:tr>
      <w:tr w:rsidR="00304BBF" w:rsidRPr="00C23EBB" w14:paraId="2351DAFA" w14:textId="77777777" w:rsidTr="00304BBF">
        <w:trPr>
          <w:trHeight w:val="557"/>
          <w:jc w:val="center"/>
        </w:trPr>
        <w:tc>
          <w:tcPr>
            <w:tcW w:w="9621" w:type="dxa"/>
          </w:tcPr>
          <w:p w14:paraId="5EE8C81D" w14:textId="1FB953A0" w:rsidR="00304BBF" w:rsidRDefault="00304BBF" w:rsidP="00304BBF">
            <w:pPr>
              <w:tabs>
                <w:tab w:val="left" w:pos="2410"/>
              </w:tabs>
              <w:jc w:val="center"/>
              <w:rPr>
                <w:rFonts w:ascii="Garamond" w:hAnsi="Garamond"/>
                <w:sz w:val="22"/>
                <w:szCs w:val="22"/>
              </w:rPr>
            </w:pPr>
            <w:r w:rsidRPr="00304BBF">
              <w:rPr>
                <w:rFonts w:ascii="Garamond" w:hAnsi="Garamond"/>
                <w:sz w:val="22"/>
                <w:szCs w:val="22"/>
              </w:rPr>
              <w:t>Le Ministre de la Santé publique,</w:t>
            </w:r>
          </w:p>
        </w:tc>
      </w:tr>
      <w:tr w:rsidR="00304BBF" w:rsidRPr="00C23EBB" w14:paraId="7A7DC3B6" w14:textId="77777777" w:rsidTr="00304BBF">
        <w:trPr>
          <w:trHeight w:val="159"/>
          <w:jc w:val="center"/>
        </w:trPr>
        <w:tc>
          <w:tcPr>
            <w:tcW w:w="9621" w:type="dxa"/>
          </w:tcPr>
          <w:p w14:paraId="725D25BD" w14:textId="77777777" w:rsidR="00304BBF" w:rsidRPr="00304BBF" w:rsidRDefault="00304BBF" w:rsidP="00304BBF">
            <w:pPr>
              <w:tabs>
                <w:tab w:val="left" w:pos="2410"/>
              </w:tabs>
              <w:jc w:val="center"/>
              <w:rPr>
                <w:rFonts w:ascii="Garamond" w:hAnsi="Garamond"/>
                <w:sz w:val="22"/>
                <w:szCs w:val="22"/>
              </w:rPr>
            </w:pPr>
          </w:p>
        </w:tc>
      </w:tr>
      <w:tr w:rsidR="00304BBF" w:rsidRPr="00C23EBB" w14:paraId="503ED44F" w14:textId="77777777" w:rsidTr="00304BBF">
        <w:trPr>
          <w:trHeight w:val="1893"/>
          <w:jc w:val="center"/>
        </w:trPr>
        <w:tc>
          <w:tcPr>
            <w:tcW w:w="9621" w:type="dxa"/>
          </w:tcPr>
          <w:p w14:paraId="2366B5A2" w14:textId="77777777" w:rsidR="00304BBF" w:rsidRDefault="00304BBF" w:rsidP="00304BBF">
            <w:pPr>
              <w:tabs>
                <w:tab w:val="left" w:pos="2410"/>
              </w:tabs>
              <w:jc w:val="center"/>
              <w:rPr>
                <w:rFonts w:ascii="Garamond" w:hAnsi="Garamond"/>
                <w:sz w:val="22"/>
                <w:szCs w:val="22"/>
              </w:rPr>
            </w:pPr>
          </w:p>
          <w:p w14:paraId="227B6E10" w14:textId="77777777" w:rsidR="00304BBF" w:rsidRDefault="00304BBF" w:rsidP="00304BBF">
            <w:pPr>
              <w:tabs>
                <w:tab w:val="left" w:pos="2410"/>
              </w:tabs>
              <w:jc w:val="center"/>
              <w:rPr>
                <w:rFonts w:ascii="Garamond" w:hAnsi="Garamond"/>
                <w:sz w:val="22"/>
                <w:szCs w:val="22"/>
              </w:rPr>
            </w:pPr>
          </w:p>
          <w:p w14:paraId="772C24B8" w14:textId="77777777" w:rsidR="00304BBF" w:rsidRDefault="00304BBF" w:rsidP="00304BBF">
            <w:pPr>
              <w:tabs>
                <w:tab w:val="left" w:pos="2410"/>
              </w:tabs>
              <w:jc w:val="center"/>
              <w:rPr>
                <w:rFonts w:ascii="Garamond" w:hAnsi="Garamond"/>
                <w:sz w:val="22"/>
                <w:szCs w:val="22"/>
              </w:rPr>
            </w:pPr>
          </w:p>
          <w:p w14:paraId="54760F89" w14:textId="743A2F0E" w:rsidR="00304BBF" w:rsidRPr="00304BBF" w:rsidRDefault="00304BBF" w:rsidP="00304BBF">
            <w:pPr>
              <w:tabs>
                <w:tab w:val="left" w:pos="2410"/>
              </w:tabs>
              <w:jc w:val="center"/>
              <w:rPr>
                <w:rFonts w:ascii="Garamond" w:hAnsi="Garamond"/>
                <w:sz w:val="22"/>
                <w:szCs w:val="22"/>
              </w:rPr>
            </w:pPr>
            <w:r w:rsidRPr="00304BBF">
              <w:rPr>
                <w:rFonts w:ascii="Garamond" w:hAnsi="Garamond"/>
                <w:sz w:val="22"/>
                <w:szCs w:val="22"/>
              </w:rPr>
              <w:t>Frank VANDENBROUCKE</w:t>
            </w:r>
          </w:p>
        </w:tc>
      </w:tr>
      <w:tr w:rsidR="00304BBF" w:rsidRPr="00C23EBB" w14:paraId="397D1E43" w14:textId="77777777" w:rsidTr="00304BBF">
        <w:trPr>
          <w:trHeight w:val="417"/>
          <w:jc w:val="center"/>
        </w:trPr>
        <w:tc>
          <w:tcPr>
            <w:tcW w:w="9621" w:type="dxa"/>
          </w:tcPr>
          <w:p w14:paraId="45827988" w14:textId="77777777" w:rsidR="00304BBF" w:rsidRDefault="00304BBF" w:rsidP="00304BBF">
            <w:pPr>
              <w:tabs>
                <w:tab w:val="left" w:pos="2410"/>
              </w:tabs>
              <w:jc w:val="center"/>
              <w:rPr>
                <w:rFonts w:ascii="Garamond" w:hAnsi="Garamond"/>
                <w:sz w:val="22"/>
                <w:szCs w:val="22"/>
              </w:rPr>
            </w:pPr>
          </w:p>
        </w:tc>
      </w:tr>
      <w:tr w:rsidR="00304BBF" w:rsidRPr="00C23EBB" w14:paraId="227FAF08" w14:textId="77777777" w:rsidTr="00304BBF">
        <w:trPr>
          <w:trHeight w:val="417"/>
          <w:jc w:val="center"/>
        </w:trPr>
        <w:tc>
          <w:tcPr>
            <w:tcW w:w="9621" w:type="dxa"/>
          </w:tcPr>
          <w:p w14:paraId="18738345" w14:textId="00F6131C" w:rsidR="00304BBF" w:rsidRDefault="00304BBF" w:rsidP="00304BBF">
            <w:pPr>
              <w:tabs>
                <w:tab w:val="left" w:pos="2410"/>
              </w:tabs>
              <w:jc w:val="center"/>
              <w:rPr>
                <w:rFonts w:ascii="Garamond" w:hAnsi="Garamond"/>
                <w:sz w:val="22"/>
                <w:szCs w:val="22"/>
              </w:rPr>
            </w:pPr>
            <w:r w:rsidRPr="00304BBF">
              <w:rPr>
                <w:rFonts w:ascii="Garamond" w:hAnsi="Garamond"/>
                <w:sz w:val="22"/>
                <w:szCs w:val="22"/>
              </w:rPr>
              <w:t>Le Ministre des Classes moyennes,</w:t>
            </w:r>
          </w:p>
        </w:tc>
      </w:tr>
      <w:tr w:rsidR="00304BBF" w:rsidRPr="00C23EBB" w14:paraId="0DBD2BE0" w14:textId="77777777" w:rsidTr="00304BBF">
        <w:trPr>
          <w:trHeight w:val="1293"/>
          <w:jc w:val="center"/>
        </w:trPr>
        <w:tc>
          <w:tcPr>
            <w:tcW w:w="9621" w:type="dxa"/>
          </w:tcPr>
          <w:p w14:paraId="6FAC8D7C" w14:textId="77777777" w:rsidR="00304BBF" w:rsidRDefault="00304BBF" w:rsidP="00304BBF">
            <w:pPr>
              <w:tabs>
                <w:tab w:val="left" w:pos="2410"/>
              </w:tabs>
              <w:jc w:val="center"/>
              <w:rPr>
                <w:rFonts w:ascii="Garamond" w:hAnsi="Garamond"/>
                <w:sz w:val="22"/>
                <w:szCs w:val="22"/>
              </w:rPr>
            </w:pPr>
          </w:p>
          <w:p w14:paraId="68BD5BF7" w14:textId="77777777" w:rsidR="00304BBF" w:rsidRDefault="00304BBF" w:rsidP="00304BBF">
            <w:pPr>
              <w:tabs>
                <w:tab w:val="left" w:pos="2410"/>
              </w:tabs>
              <w:jc w:val="center"/>
              <w:rPr>
                <w:rFonts w:ascii="Garamond" w:hAnsi="Garamond"/>
                <w:sz w:val="22"/>
                <w:szCs w:val="22"/>
              </w:rPr>
            </w:pPr>
          </w:p>
          <w:p w14:paraId="24FCB51F" w14:textId="49BCBD77" w:rsidR="00304BBF" w:rsidRPr="00304BBF" w:rsidRDefault="00304BBF" w:rsidP="00304BBF">
            <w:pPr>
              <w:tabs>
                <w:tab w:val="left" w:pos="2410"/>
              </w:tabs>
              <w:jc w:val="center"/>
              <w:rPr>
                <w:rFonts w:ascii="Garamond" w:hAnsi="Garamond"/>
                <w:sz w:val="22"/>
                <w:szCs w:val="22"/>
              </w:rPr>
            </w:pPr>
            <w:r w:rsidRPr="00304BBF">
              <w:rPr>
                <w:rFonts w:ascii="Garamond" w:hAnsi="Garamond"/>
                <w:sz w:val="22"/>
                <w:szCs w:val="22"/>
              </w:rPr>
              <w:t>David CLARINVAL</w:t>
            </w:r>
          </w:p>
        </w:tc>
      </w:tr>
    </w:tbl>
    <w:p w14:paraId="774DD3D5" w14:textId="77777777" w:rsidR="00196C9E" w:rsidRPr="00304BBF" w:rsidRDefault="00196C9E" w:rsidP="000657BA">
      <w:pPr>
        <w:jc w:val="both"/>
        <w:rPr>
          <w:rFonts w:ascii="Garamond" w:hAnsi="Garamond"/>
          <w:sz w:val="22"/>
          <w:szCs w:val="22"/>
          <w:lang w:val="fr-BE"/>
        </w:rPr>
      </w:pPr>
    </w:p>
    <w:sectPr w:rsidR="00196C9E" w:rsidRPr="00304BBF" w:rsidSect="00792B2A">
      <w:footerReference w:type="even" r:id="rId8"/>
      <w:footerReference w:type="default" r:id="rId9"/>
      <w:pgSz w:w="11906" w:h="16838" w:code="9"/>
      <w:pgMar w:top="2835" w:right="992" w:bottom="2694"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55FF" w14:textId="77777777" w:rsidR="000B3F43" w:rsidRDefault="000B3F43">
      <w:r>
        <w:separator/>
      </w:r>
    </w:p>
  </w:endnote>
  <w:endnote w:type="continuationSeparator" w:id="0">
    <w:p w14:paraId="689E9CA5" w14:textId="77777777" w:rsidR="000B3F43" w:rsidRDefault="000B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UR">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Norma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C65BF" w14:textId="77777777" w:rsidR="000B3F43" w:rsidRDefault="000B3F4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3D684739" w14:textId="77777777" w:rsidR="000B3F43" w:rsidRDefault="000B3F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859D7" w14:textId="77777777" w:rsidR="000B3F43" w:rsidRDefault="000B3F43">
    <w:pPr>
      <w:pStyle w:val="Pieddepage"/>
      <w:rPr>
        <w:sz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7A913" w14:textId="77777777" w:rsidR="000B3F43" w:rsidRDefault="000B3F43">
      <w:r>
        <w:separator/>
      </w:r>
    </w:p>
  </w:footnote>
  <w:footnote w:type="continuationSeparator" w:id="0">
    <w:p w14:paraId="3AFC7F30" w14:textId="77777777" w:rsidR="000B3F43" w:rsidRDefault="000B3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1303"/>
        </w:tabs>
        <w:ind w:left="1303" w:hanging="340"/>
      </w:pPr>
      <w:rPr>
        <w:rFonts w:ascii="Times New Roman TUR" w:hAnsi="Times New Roman TUR" w:cs="Times New Roman"/>
        <w:b/>
        <w:sz w:val="18"/>
        <w:szCs w:val="18"/>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B"/>
    <w:multiLevelType w:val="multilevel"/>
    <w:tmpl w:val="DE644A26"/>
    <w:lvl w:ilvl="0">
      <w:numFmt w:val="none"/>
      <w:pStyle w:val="Level1"/>
      <w:lvlText w:val=""/>
      <w:lvlJc w:val="left"/>
      <w:pPr>
        <w:tabs>
          <w:tab w:val="num" w:pos="360"/>
        </w:tabs>
      </w:pPr>
    </w:lvl>
    <w:lvl w:ilvl="1">
      <w:start w:val="1"/>
      <w:numFmt w:val="decimal"/>
      <w:lvlText w:val="%2"/>
      <w:lvlJc w:val="left"/>
    </w:lvl>
    <w:lvl w:ilvl="2">
      <w:start w:val="1"/>
      <w:numFmt w:val="decimal"/>
      <w:pStyle w:val="Level3"/>
      <w:lvlText w:val="%3."/>
      <w:lvlJc w:val="left"/>
      <w:pPr>
        <w:tabs>
          <w:tab w:val="num" w:pos="1303"/>
        </w:tabs>
        <w:ind w:left="1303" w:hanging="51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C50FFC"/>
    <w:multiLevelType w:val="hybridMultilevel"/>
    <w:tmpl w:val="A29E2AE6"/>
    <w:lvl w:ilvl="0" w:tplc="640EE93E">
      <w:start w:val="3"/>
      <w:numFmt w:val="bullet"/>
      <w:lvlText w:val="-"/>
      <w:lvlJc w:val="left"/>
      <w:pPr>
        <w:tabs>
          <w:tab w:val="num" w:pos="1663"/>
        </w:tabs>
        <w:ind w:left="1663" w:hanging="360"/>
      </w:pPr>
      <w:rPr>
        <w:rFonts w:ascii="Times New Roman" w:eastAsia="Times New Roman" w:hAnsi="Times New Roman" w:cs="Times New Roman" w:hint="default"/>
      </w:rPr>
    </w:lvl>
    <w:lvl w:ilvl="1" w:tplc="04090003" w:tentative="1">
      <w:start w:val="1"/>
      <w:numFmt w:val="bullet"/>
      <w:lvlText w:val="o"/>
      <w:lvlJc w:val="left"/>
      <w:pPr>
        <w:tabs>
          <w:tab w:val="num" w:pos="2383"/>
        </w:tabs>
        <w:ind w:left="2383" w:hanging="360"/>
      </w:pPr>
      <w:rPr>
        <w:rFonts w:ascii="Courier New" w:hAnsi="Courier New" w:hint="default"/>
      </w:rPr>
    </w:lvl>
    <w:lvl w:ilvl="2" w:tplc="04090005" w:tentative="1">
      <w:start w:val="1"/>
      <w:numFmt w:val="bullet"/>
      <w:lvlText w:val=""/>
      <w:lvlJc w:val="left"/>
      <w:pPr>
        <w:tabs>
          <w:tab w:val="num" w:pos="3103"/>
        </w:tabs>
        <w:ind w:left="3103" w:hanging="360"/>
      </w:pPr>
      <w:rPr>
        <w:rFonts w:ascii="Wingdings" w:hAnsi="Wingdings" w:hint="default"/>
      </w:rPr>
    </w:lvl>
    <w:lvl w:ilvl="3" w:tplc="04090001" w:tentative="1">
      <w:start w:val="1"/>
      <w:numFmt w:val="bullet"/>
      <w:lvlText w:val=""/>
      <w:lvlJc w:val="left"/>
      <w:pPr>
        <w:tabs>
          <w:tab w:val="num" w:pos="3823"/>
        </w:tabs>
        <w:ind w:left="3823" w:hanging="360"/>
      </w:pPr>
      <w:rPr>
        <w:rFonts w:ascii="Symbol" w:hAnsi="Symbol" w:hint="default"/>
      </w:rPr>
    </w:lvl>
    <w:lvl w:ilvl="4" w:tplc="04090003" w:tentative="1">
      <w:start w:val="1"/>
      <w:numFmt w:val="bullet"/>
      <w:lvlText w:val="o"/>
      <w:lvlJc w:val="left"/>
      <w:pPr>
        <w:tabs>
          <w:tab w:val="num" w:pos="4543"/>
        </w:tabs>
        <w:ind w:left="4543" w:hanging="360"/>
      </w:pPr>
      <w:rPr>
        <w:rFonts w:ascii="Courier New" w:hAnsi="Courier New" w:hint="default"/>
      </w:rPr>
    </w:lvl>
    <w:lvl w:ilvl="5" w:tplc="04090005" w:tentative="1">
      <w:start w:val="1"/>
      <w:numFmt w:val="bullet"/>
      <w:lvlText w:val=""/>
      <w:lvlJc w:val="left"/>
      <w:pPr>
        <w:tabs>
          <w:tab w:val="num" w:pos="5263"/>
        </w:tabs>
        <w:ind w:left="5263" w:hanging="360"/>
      </w:pPr>
      <w:rPr>
        <w:rFonts w:ascii="Wingdings" w:hAnsi="Wingdings" w:hint="default"/>
      </w:rPr>
    </w:lvl>
    <w:lvl w:ilvl="6" w:tplc="04090001" w:tentative="1">
      <w:start w:val="1"/>
      <w:numFmt w:val="bullet"/>
      <w:lvlText w:val=""/>
      <w:lvlJc w:val="left"/>
      <w:pPr>
        <w:tabs>
          <w:tab w:val="num" w:pos="5983"/>
        </w:tabs>
        <w:ind w:left="5983" w:hanging="360"/>
      </w:pPr>
      <w:rPr>
        <w:rFonts w:ascii="Symbol" w:hAnsi="Symbol" w:hint="default"/>
      </w:rPr>
    </w:lvl>
    <w:lvl w:ilvl="7" w:tplc="04090003" w:tentative="1">
      <w:start w:val="1"/>
      <w:numFmt w:val="bullet"/>
      <w:lvlText w:val="o"/>
      <w:lvlJc w:val="left"/>
      <w:pPr>
        <w:tabs>
          <w:tab w:val="num" w:pos="6703"/>
        </w:tabs>
        <w:ind w:left="6703" w:hanging="360"/>
      </w:pPr>
      <w:rPr>
        <w:rFonts w:ascii="Courier New" w:hAnsi="Courier New" w:hint="default"/>
      </w:rPr>
    </w:lvl>
    <w:lvl w:ilvl="8" w:tplc="04090005" w:tentative="1">
      <w:start w:val="1"/>
      <w:numFmt w:val="bullet"/>
      <w:lvlText w:val=""/>
      <w:lvlJc w:val="left"/>
      <w:pPr>
        <w:tabs>
          <w:tab w:val="num" w:pos="7423"/>
        </w:tabs>
        <w:ind w:left="7423" w:hanging="360"/>
      </w:pPr>
      <w:rPr>
        <w:rFonts w:ascii="Wingdings" w:hAnsi="Wingdings" w:hint="default"/>
      </w:rPr>
    </w:lvl>
  </w:abstractNum>
  <w:abstractNum w:abstractNumId="3" w15:restartNumberingAfterBreak="0">
    <w:nsid w:val="079518E0"/>
    <w:multiLevelType w:val="hybridMultilevel"/>
    <w:tmpl w:val="30B04C4E"/>
    <w:lvl w:ilvl="0" w:tplc="6B24C078">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CC101F"/>
    <w:multiLevelType w:val="hybridMultilevel"/>
    <w:tmpl w:val="6AA84474"/>
    <w:lvl w:ilvl="0" w:tplc="3D1E10B6">
      <w:start w:val="5"/>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0A1618CC"/>
    <w:multiLevelType w:val="hybridMultilevel"/>
    <w:tmpl w:val="54C46560"/>
    <w:lvl w:ilvl="0" w:tplc="0413001B">
      <w:start w:val="1"/>
      <w:numFmt w:val="lowerRoman"/>
      <w:lvlText w:val="%1."/>
      <w:lvlJc w:val="right"/>
      <w:pPr>
        <w:tabs>
          <w:tab w:val="num" w:pos="720"/>
        </w:tabs>
        <w:ind w:left="720" w:hanging="360"/>
      </w:pPr>
    </w:lvl>
    <w:lvl w:ilvl="1" w:tplc="0413001B">
      <w:start w:val="1"/>
      <w:numFmt w:val="lowerRoman"/>
      <w:lvlText w:val="%2."/>
      <w:lvlJc w:val="right"/>
      <w:pPr>
        <w:tabs>
          <w:tab w:val="num" w:pos="1440"/>
        </w:tabs>
        <w:ind w:left="1440" w:hanging="360"/>
      </w:pPr>
    </w:lvl>
    <w:lvl w:ilvl="2" w:tplc="B29819DC">
      <w:start w:val="1"/>
      <w:numFmt w:val="lowerLetter"/>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AE658FA"/>
    <w:multiLevelType w:val="hybridMultilevel"/>
    <w:tmpl w:val="27B0F3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DA707D"/>
    <w:multiLevelType w:val="hybridMultilevel"/>
    <w:tmpl w:val="7FDEC782"/>
    <w:lvl w:ilvl="0" w:tplc="04130017">
      <w:start w:val="1"/>
      <w:numFmt w:val="lowerLetter"/>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128D55BB"/>
    <w:multiLevelType w:val="hybridMultilevel"/>
    <w:tmpl w:val="94527EEA"/>
    <w:lvl w:ilvl="0" w:tplc="0409000F">
      <w:start w:val="9"/>
      <w:numFmt w:val="decimal"/>
      <w:lvlText w:val="%1."/>
      <w:lvlJc w:val="left"/>
      <w:pPr>
        <w:tabs>
          <w:tab w:val="num" w:pos="720"/>
        </w:tabs>
        <w:ind w:left="720" w:hanging="360"/>
      </w:pPr>
      <w:rPr>
        <w:rFonts w:eastAsia="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7A4EBF"/>
    <w:multiLevelType w:val="hybridMultilevel"/>
    <w:tmpl w:val="5E22C55A"/>
    <w:lvl w:ilvl="0" w:tplc="6DB2B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152DA"/>
    <w:multiLevelType w:val="hybridMultilevel"/>
    <w:tmpl w:val="9C0857AA"/>
    <w:lvl w:ilvl="0" w:tplc="04130017">
      <w:start w:val="1"/>
      <w:numFmt w:val="lowerLetter"/>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19312802"/>
    <w:multiLevelType w:val="hybridMultilevel"/>
    <w:tmpl w:val="39282E70"/>
    <w:lvl w:ilvl="0" w:tplc="093CA6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392018"/>
    <w:multiLevelType w:val="hybridMultilevel"/>
    <w:tmpl w:val="491C4780"/>
    <w:lvl w:ilvl="0" w:tplc="0D12C3A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D016F9F"/>
    <w:multiLevelType w:val="hybridMultilevel"/>
    <w:tmpl w:val="9B7ED660"/>
    <w:lvl w:ilvl="0" w:tplc="E35616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DB0C12"/>
    <w:multiLevelType w:val="hybridMultilevel"/>
    <w:tmpl w:val="B8F657B8"/>
    <w:lvl w:ilvl="0" w:tplc="1AB881A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84960"/>
    <w:multiLevelType w:val="hybridMultilevel"/>
    <w:tmpl w:val="369EC860"/>
    <w:lvl w:ilvl="0" w:tplc="63BCBDC2">
      <w:start w:val="6"/>
      <w:numFmt w:val="decimal"/>
      <w:lvlText w:val="%1."/>
      <w:lvlJc w:val="left"/>
      <w:pPr>
        <w:tabs>
          <w:tab w:val="num" w:pos="421"/>
        </w:tabs>
        <w:ind w:left="421" w:hanging="405"/>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16" w15:restartNumberingAfterBreak="0">
    <w:nsid w:val="3499057F"/>
    <w:multiLevelType w:val="multilevel"/>
    <w:tmpl w:val="0332EBD0"/>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4AB34AC"/>
    <w:multiLevelType w:val="hybridMultilevel"/>
    <w:tmpl w:val="4B14D704"/>
    <w:lvl w:ilvl="0" w:tplc="40F66A02">
      <w:numFmt w:val="bullet"/>
      <w:lvlText w:val="-"/>
      <w:lvlJc w:val="left"/>
      <w:pPr>
        <w:ind w:left="720" w:hanging="360"/>
      </w:pPr>
      <w:rPr>
        <w:rFonts w:ascii="Palatino-Roman" w:eastAsia="Times New Roman" w:hAnsi="Palatino-Roman" w:cs="Palatin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146EC"/>
    <w:multiLevelType w:val="hybridMultilevel"/>
    <w:tmpl w:val="F6CEBE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966D0"/>
    <w:multiLevelType w:val="hybridMultilevel"/>
    <w:tmpl w:val="A71AF910"/>
    <w:lvl w:ilvl="0" w:tplc="B5B67D5C">
      <w:start w:val="1"/>
      <w:numFmt w:val="bullet"/>
      <w:lvlText w:val="-"/>
      <w:lvlJc w:val="left"/>
      <w:pPr>
        <w:ind w:left="720" w:hanging="360"/>
      </w:pPr>
      <w:rPr>
        <w:rFonts w:ascii="Garamond" w:eastAsia="Times New Roman" w:hAnsi="Garamond"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67D7EA4"/>
    <w:multiLevelType w:val="hybridMultilevel"/>
    <w:tmpl w:val="12964660"/>
    <w:lvl w:ilvl="0" w:tplc="922C0EE0">
      <w:start w:val="6"/>
      <w:numFmt w:val="decimal"/>
      <w:lvlText w:val="%1."/>
      <w:lvlJc w:val="left"/>
      <w:pPr>
        <w:tabs>
          <w:tab w:val="num" w:pos="699"/>
        </w:tabs>
        <w:ind w:left="699" w:hanging="360"/>
      </w:pPr>
      <w:rPr>
        <w:rFonts w:hint="default"/>
      </w:rPr>
    </w:lvl>
    <w:lvl w:ilvl="1" w:tplc="64AA4E44">
      <w:start w:val="1"/>
      <w:numFmt w:val="decimal"/>
      <w:lvlText w:val="%2."/>
      <w:lvlJc w:val="left"/>
      <w:pPr>
        <w:tabs>
          <w:tab w:val="num" w:pos="1419"/>
        </w:tabs>
        <w:ind w:left="1419" w:hanging="360"/>
      </w:pPr>
      <w:rPr>
        <w:rFonts w:hint="default"/>
      </w:rPr>
    </w:lvl>
    <w:lvl w:ilvl="2" w:tplc="0409001B">
      <w:start w:val="1"/>
      <w:numFmt w:val="lowerRoman"/>
      <w:lvlText w:val="%3."/>
      <w:lvlJc w:val="right"/>
      <w:pPr>
        <w:tabs>
          <w:tab w:val="num" w:pos="2139"/>
        </w:tabs>
        <w:ind w:left="2139" w:hanging="180"/>
      </w:pPr>
    </w:lvl>
    <w:lvl w:ilvl="3" w:tplc="0409000F" w:tentative="1">
      <w:start w:val="1"/>
      <w:numFmt w:val="decimal"/>
      <w:lvlText w:val="%4."/>
      <w:lvlJc w:val="left"/>
      <w:pPr>
        <w:tabs>
          <w:tab w:val="num" w:pos="2859"/>
        </w:tabs>
        <w:ind w:left="2859" w:hanging="360"/>
      </w:pPr>
    </w:lvl>
    <w:lvl w:ilvl="4" w:tplc="04090019" w:tentative="1">
      <w:start w:val="1"/>
      <w:numFmt w:val="lowerLetter"/>
      <w:lvlText w:val="%5."/>
      <w:lvlJc w:val="left"/>
      <w:pPr>
        <w:tabs>
          <w:tab w:val="num" w:pos="3579"/>
        </w:tabs>
        <w:ind w:left="3579" w:hanging="360"/>
      </w:pPr>
    </w:lvl>
    <w:lvl w:ilvl="5" w:tplc="0409001B" w:tentative="1">
      <w:start w:val="1"/>
      <w:numFmt w:val="lowerRoman"/>
      <w:lvlText w:val="%6."/>
      <w:lvlJc w:val="right"/>
      <w:pPr>
        <w:tabs>
          <w:tab w:val="num" w:pos="4299"/>
        </w:tabs>
        <w:ind w:left="4299" w:hanging="180"/>
      </w:pPr>
    </w:lvl>
    <w:lvl w:ilvl="6" w:tplc="0409000F" w:tentative="1">
      <w:start w:val="1"/>
      <w:numFmt w:val="decimal"/>
      <w:lvlText w:val="%7."/>
      <w:lvlJc w:val="left"/>
      <w:pPr>
        <w:tabs>
          <w:tab w:val="num" w:pos="5019"/>
        </w:tabs>
        <w:ind w:left="5019" w:hanging="360"/>
      </w:pPr>
    </w:lvl>
    <w:lvl w:ilvl="7" w:tplc="04090019" w:tentative="1">
      <w:start w:val="1"/>
      <w:numFmt w:val="lowerLetter"/>
      <w:lvlText w:val="%8."/>
      <w:lvlJc w:val="left"/>
      <w:pPr>
        <w:tabs>
          <w:tab w:val="num" w:pos="5739"/>
        </w:tabs>
        <w:ind w:left="5739" w:hanging="360"/>
      </w:pPr>
    </w:lvl>
    <w:lvl w:ilvl="8" w:tplc="0409001B" w:tentative="1">
      <w:start w:val="1"/>
      <w:numFmt w:val="lowerRoman"/>
      <w:lvlText w:val="%9."/>
      <w:lvlJc w:val="right"/>
      <w:pPr>
        <w:tabs>
          <w:tab w:val="num" w:pos="6459"/>
        </w:tabs>
        <w:ind w:left="6459" w:hanging="180"/>
      </w:pPr>
    </w:lvl>
  </w:abstractNum>
  <w:abstractNum w:abstractNumId="21" w15:restartNumberingAfterBreak="0">
    <w:nsid w:val="47B82D61"/>
    <w:multiLevelType w:val="hybridMultilevel"/>
    <w:tmpl w:val="F9141D8E"/>
    <w:lvl w:ilvl="0" w:tplc="4BE63C4E">
      <w:start w:val="1"/>
      <w:numFmt w:val="decimal"/>
      <w:lvlText w:val="%1."/>
      <w:lvlJc w:val="left"/>
      <w:pPr>
        <w:tabs>
          <w:tab w:val="num" w:pos="436"/>
        </w:tabs>
        <w:ind w:left="436" w:hanging="420"/>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22" w15:restartNumberingAfterBreak="0">
    <w:nsid w:val="484E299E"/>
    <w:multiLevelType w:val="hybridMultilevel"/>
    <w:tmpl w:val="37C28D8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AF27D9"/>
    <w:multiLevelType w:val="hybridMultilevel"/>
    <w:tmpl w:val="8AC077A0"/>
    <w:lvl w:ilvl="0" w:tplc="502C01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576730"/>
    <w:multiLevelType w:val="hybridMultilevel"/>
    <w:tmpl w:val="CD746B30"/>
    <w:lvl w:ilvl="0" w:tplc="0413001B">
      <w:start w:val="1"/>
      <w:numFmt w:val="lowerRoman"/>
      <w:lvlText w:val="%1."/>
      <w:lvlJc w:val="right"/>
      <w:pPr>
        <w:tabs>
          <w:tab w:val="num" w:pos="1428"/>
        </w:tabs>
        <w:ind w:left="1428" w:hanging="360"/>
      </w:pPr>
    </w:lvl>
    <w:lvl w:ilvl="1" w:tplc="04130019" w:tentative="1">
      <w:start w:val="1"/>
      <w:numFmt w:val="lowerLetter"/>
      <w:lvlText w:val="%2."/>
      <w:lvlJc w:val="left"/>
      <w:pPr>
        <w:tabs>
          <w:tab w:val="num" w:pos="2148"/>
        </w:tabs>
        <w:ind w:left="2148" w:hanging="360"/>
      </w:pPr>
    </w:lvl>
    <w:lvl w:ilvl="2" w:tplc="0413001B" w:tentative="1">
      <w:start w:val="1"/>
      <w:numFmt w:val="lowerRoman"/>
      <w:lvlText w:val="%3."/>
      <w:lvlJc w:val="right"/>
      <w:pPr>
        <w:tabs>
          <w:tab w:val="num" w:pos="2868"/>
        </w:tabs>
        <w:ind w:left="2868" w:hanging="180"/>
      </w:pPr>
    </w:lvl>
    <w:lvl w:ilvl="3" w:tplc="0413000F" w:tentative="1">
      <w:start w:val="1"/>
      <w:numFmt w:val="decimal"/>
      <w:lvlText w:val="%4."/>
      <w:lvlJc w:val="left"/>
      <w:pPr>
        <w:tabs>
          <w:tab w:val="num" w:pos="3588"/>
        </w:tabs>
        <w:ind w:left="3588" w:hanging="360"/>
      </w:pPr>
    </w:lvl>
    <w:lvl w:ilvl="4" w:tplc="04130019" w:tentative="1">
      <w:start w:val="1"/>
      <w:numFmt w:val="lowerLetter"/>
      <w:lvlText w:val="%5."/>
      <w:lvlJc w:val="left"/>
      <w:pPr>
        <w:tabs>
          <w:tab w:val="num" w:pos="4308"/>
        </w:tabs>
        <w:ind w:left="4308" w:hanging="360"/>
      </w:pPr>
    </w:lvl>
    <w:lvl w:ilvl="5" w:tplc="0413001B" w:tentative="1">
      <w:start w:val="1"/>
      <w:numFmt w:val="lowerRoman"/>
      <w:lvlText w:val="%6."/>
      <w:lvlJc w:val="right"/>
      <w:pPr>
        <w:tabs>
          <w:tab w:val="num" w:pos="5028"/>
        </w:tabs>
        <w:ind w:left="5028" w:hanging="180"/>
      </w:pPr>
    </w:lvl>
    <w:lvl w:ilvl="6" w:tplc="0413000F" w:tentative="1">
      <w:start w:val="1"/>
      <w:numFmt w:val="decimal"/>
      <w:lvlText w:val="%7."/>
      <w:lvlJc w:val="left"/>
      <w:pPr>
        <w:tabs>
          <w:tab w:val="num" w:pos="5748"/>
        </w:tabs>
        <w:ind w:left="5748" w:hanging="360"/>
      </w:pPr>
    </w:lvl>
    <w:lvl w:ilvl="7" w:tplc="04130019" w:tentative="1">
      <w:start w:val="1"/>
      <w:numFmt w:val="lowerLetter"/>
      <w:lvlText w:val="%8."/>
      <w:lvlJc w:val="left"/>
      <w:pPr>
        <w:tabs>
          <w:tab w:val="num" w:pos="6468"/>
        </w:tabs>
        <w:ind w:left="6468" w:hanging="360"/>
      </w:pPr>
    </w:lvl>
    <w:lvl w:ilvl="8" w:tplc="0413001B" w:tentative="1">
      <w:start w:val="1"/>
      <w:numFmt w:val="lowerRoman"/>
      <w:lvlText w:val="%9."/>
      <w:lvlJc w:val="right"/>
      <w:pPr>
        <w:tabs>
          <w:tab w:val="num" w:pos="7188"/>
        </w:tabs>
        <w:ind w:left="7188" w:hanging="180"/>
      </w:pPr>
    </w:lvl>
  </w:abstractNum>
  <w:abstractNum w:abstractNumId="25" w15:restartNumberingAfterBreak="0">
    <w:nsid w:val="5A0A0607"/>
    <w:multiLevelType w:val="hybridMultilevel"/>
    <w:tmpl w:val="9DA42E96"/>
    <w:lvl w:ilvl="0" w:tplc="38BC14E2">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BB01E9"/>
    <w:multiLevelType w:val="hybridMultilevel"/>
    <w:tmpl w:val="814819CA"/>
    <w:lvl w:ilvl="0" w:tplc="240A1FA6">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27" w15:restartNumberingAfterBreak="0">
    <w:nsid w:val="5AEC4F7B"/>
    <w:multiLevelType w:val="hybridMultilevel"/>
    <w:tmpl w:val="3DE4D244"/>
    <w:lvl w:ilvl="0" w:tplc="2A1023E6">
      <w:start w:val="1"/>
      <w:numFmt w:val="lowerLetter"/>
      <w:lvlText w:val="%1)"/>
      <w:lvlJc w:val="left"/>
      <w:pPr>
        <w:tabs>
          <w:tab w:val="num" w:pos="720"/>
        </w:tabs>
        <w:ind w:left="720" w:hanging="360"/>
      </w:pPr>
      <w:rPr>
        <w:lang w:val="nl-NL"/>
      </w:rPr>
    </w:lvl>
    <w:lvl w:ilvl="1" w:tplc="04130019">
      <w:start w:val="1"/>
      <w:numFmt w:val="lowerLetter"/>
      <w:lvlText w:val="%2."/>
      <w:lvlJc w:val="left"/>
      <w:pPr>
        <w:tabs>
          <w:tab w:val="num" w:pos="1440"/>
        </w:tabs>
        <w:ind w:left="1440" w:hanging="360"/>
      </w:pPr>
    </w:lvl>
    <w:lvl w:ilvl="2" w:tplc="15245830">
      <w:start w:val="7"/>
      <w:numFmt w:val="bullet"/>
      <w:lvlText w:val="-"/>
      <w:lvlJc w:val="left"/>
      <w:pPr>
        <w:tabs>
          <w:tab w:val="num" w:pos="2340"/>
        </w:tabs>
        <w:ind w:left="2340" w:hanging="360"/>
      </w:pPr>
      <w:rPr>
        <w:rFonts w:ascii="Times New Roman" w:eastAsia="Times New Roman" w:hAnsi="Times New Roman"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D20653A"/>
    <w:multiLevelType w:val="hybridMultilevel"/>
    <w:tmpl w:val="0C9C2DFC"/>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5E5E0F49"/>
    <w:multiLevelType w:val="hybridMultilevel"/>
    <w:tmpl w:val="80C43CF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046AF1"/>
    <w:multiLevelType w:val="hybridMultilevel"/>
    <w:tmpl w:val="D97C09BE"/>
    <w:lvl w:ilvl="0" w:tplc="29E82098">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0F03260"/>
    <w:multiLevelType w:val="hybridMultilevel"/>
    <w:tmpl w:val="59B26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B2F38"/>
    <w:multiLevelType w:val="hybridMultilevel"/>
    <w:tmpl w:val="79E24920"/>
    <w:lvl w:ilvl="0" w:tplc="B274AD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310A23"/>
    <w:multiLevelType w:val="hybridMultilevel"/>
    <w:tmpl w:val="55D2C832"/>
    <w:lvl w:ilvl="0" w:tplc="5BFC34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6933E9"/>
    <w:multiLevelType w:val="hybridMultilevel"/>
    <w:tmpl w:val="CF22EB9A"/>
    <w:lvl w:ilvl="0" w:tplc="2C9CE228">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35" w15:restartNumberingAfterBreak="0">
    <w:nsid w:val="73C05A93"/>
    <w:multiLevelType w:val="hybridMultilevel"/>
    <w:tmpl w:val="3D24E7E6"/>
    <w:lvl w:ilvl="0" w:tplc="01E61740">
      <w:start w:val="4"/>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65E3A8F"/>
    <w:multiLevelType w:val="hybridMultilevel"/>
    <w:tmpl w:val="34586A1E"/>
    <w:lvl w:ilvl="0" w:tplc="BBE25730">
      <w:start w:val="9"/>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77CF0306"/>
    <w:multiLevelType w:val="hybridMultilevel"/>
    <w:tmpl w:val="C4C8A042"/>
    <w:lvl w:ilvl="0" w:tplc="04130017">
      <w:start w:val="1"/>
      <w:numFmt w:val="lowerLetter"/>
      <w:lvlText w:val="%1)"/>
      <w:lvlJc w:val="left"/>
      <w:pPr>
        <w:tabs>
          <w:tab w:val="num" w:pos="720"/>
        </w:tabs>
        <w:ind w:left="720" w:hanging="360"/>
      </w:pPr>
      <w:rPr>
        <w:lang w:val="nl-NL"/>
      </w:rPr>
    </w:lvl>
    <w:lvl w:ilvl="1" w:tplc="0413001B">
      <w:start w:val="1"/>
      <w:numFmt w:val="lowerRoman"/>
      <w:lvlText w:val="%2."/>
      <w:lvlJc w:val="righ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5"/>
  </w:num>
  <w:num w:numId="2">
    <w:abstractNumId w:val="32"/>
  </w:num>
  <w:num w:numId="3">
    <w:abstractNumId w:val="1"/>
  </w:num>
  <w:num w:numId="4">
    <w:abstractNumId w:val="16"/>
  </w:num>
  <w:num w:numId="5">
    <w:abstractNumId w:val="20"/>
  </w:num>
  <w:num w:numId="6">
    <w:abstractNumId w:val="4"/>
  </w:num>
  <w:num w:numId="7">
    <w:abstractNumId w:val="22"/>
  </w:num>
  <w:num w:numId="8">
    <w:abstractNumId w:val="29"/>
  </w:num>
  <w:num w:numId="9">
    <w:abstractNumId w:val="8"/>
  </w:num>
  <w:num w:numId="10">
    <w:abstractNumId w:val="15"/>
  </w:num>
  <w:num w:numId="11">
    <w:abstractNumId w:val="21"/>
  </w:num>
  <w:num w:numId="12">
    <w:abstractNumId w:val="6"/>
  </w:num>
  <w:num w:numId="13">
    <w:abstractNumId w:val="1"/>
  </w:num>
  <w:num w:numId="14">
    <w:abstractNumId w:val="26"/>
  </w:num>
  <w:num w:numId="15">
    <w:abstractNumId w:val="34"/>
  </w:num>
  <w:num w:numId="16">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2"/>
  </w:num>
  <w:num w:numId="18">
    <w:abstractNumId w:val="13"/>
  </w:num>
  <w:num w:numId="19">
    <w:abstractNumId w:val="28"/>
  </w:num>
  <w:num w:numId="20">
    <w:abstractNumId w:val="27"/>
  </w:num>
  <w:num w:numId="21">
    <w:abstractNumId w:val="7"/>
  </w:num>
  <w:num w:numId="22">
    <w:abstractNumId w:val="10"/>
  </w:num>
  <w:num w:numId="23">
    <w:abstractNumId w:val="5"/>
  </w:num>
  <w:num w:numId="24">
    <w:abstractNumId w:val="36"/>
  </w:num>
  <w:num w:numId="25">
    <w:abstractNumId w:val="37"/>
  </w:num>
  <w:num w:numId="26">
    <w:abstractNumId w:val="24"/>
  </w:num>
  <w:num w:numId="27">
    <w:abstractNumId w:val="23"/>
  </w:num>
  <w:num w:numId="28">
    <w:abstractNumId w:val="11"/>
  </w:num>
  <w:num w:numId="29">
    <w:abstractNumId w:val="19"/>
  </w:num>
  <w:num w:numId="30">
    <w:abstractNumId w:val="12"/>
  </w:num>
  <w:num w:numId="31">
    <w:abstractNumId w:val="35"/>
  </w:num>
  <w:num w:numId="32">
    <w:abstractNumId w:val="35"/>
  </w:num>
  <w:num w:numId="33">
    <w:abstractNumId w:val="17"/>
  </w:num>
  <w:num w:numId="34">
    <w:abstractNumId w:val="33"/>
  </w:num>
  <w:num w:numId="35">
    <w:abstractNumId w:val="31"/>
  </w:num>
  <w:num w:numId="36">
    <w:abstractNumId w:val="30"/>
  </w:num>
  <w:num w:numId="37">
    <w:abstractNumId w:val="9"/>
  </w:num>
  <w:num w:numId="38">
    <w:abstractNumId w:val="3"/>
  </w:num>
  <w:num w:numId="39">
    <w:abstractNumId w:val="1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fr-BE" w:vendorID="64" w:dllVersion="6" w:nlCheck="1" w:checkStyle="1"/>
  <w:activeWritingStyle w:appName="MSWord" w:lang="de-DE" w:vendorID="64" w:dllVersion="6" w:nlCheck="1" w:checkStyle="1"/>
  <w:activeWritingStyle w:appName="MSWord" w:lang="nl-BE" w:vendorID="1" w:dllVersion="512" w:checkStyle="1"/>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adapp9alx0pdqeez5cxadt4rr0pvzw2zvpf&quot;&gt;Biblio PRPB&lt;record-ids&gt;&lt;item&gt;310&lt;/item&gt;&lt;/record-ids&gt;&lt;/item&gt;&lt;/Libraries&gt;"/>
  </w:docVars>
  <w:rsids>
    <w:rsidRoot w:val="00AC60D1"/>
    <w:rsid w:val="00000330"/>
    <w:rsid w:val="000003DF"/>
    <w:rsid w:val="00000B13"/>
    <w:rsid w:val="000012CE"/>
    <w:rsid w:val="00001ED9"/>
    <w:rsid w:val="000023E5"/>
    <w:rsid w:val="000028B0"/>
    <w:rsid w:val="00002936"/>
    <w:rsid w:val="00003AA0"/>
    <w:rsid w:val="0000416E"/>
    <w:rsid w:val="00004284"/>
    <w:rsid w:val="0000457A"/>
    <w:rsid w:val="0000470C"/>
    <w:rsid w:val="00004721"/>
    <w:rsid w:val="000055DB"/>
    <w:rsid w:val="00005653"/>
    <w:rsid w:val="00005A74"/>
    <w:rsid w:val="00005B29"/>
    <w:rsid w:val="00005E63"/>
    <w:rsid w:val="00006AC1"/>
    <w:rsid w:val="0000718B"/>
    <w:rsid w:val="00007632"/>
    <w:rsid w:val="000078F4"/>
    <w:rsid w:val="00007A01"/>
    <w:rsid w:val="00007C61"/>
    <w:rsid w:val="00007FA8"/>
    <w:rsid w:val="000103BB"/>
    <w:rsid w:val="00010938"/>
    <w:rsid w:val="00010ABF"/>
    <w:rsid w:val="00011985"/>
    <w:rsid w:val="0001198D"/>
    <w:rsid w:val="000119C7"/>
    <w:rsid w:val="000119F2"/>
    <w:rsid w:val="00012026"/>
    <w:rsid w:val="000123B6"/>
    <w:rsid w:val="00012490"/>
    <w:rsid w:val="00012872"/>
    <w:rsid w:val="00012B3C"/>
    <w:rsid w:val="00012DB7"/>
    <w:rsid w:val="0001439F"/>
    <w:rsid w:val="00014F28"/>
    <w:rsid w:val="0001633A"/>
    <w:rsid w:val="00016714"/>
    <w:rsid w:val="00016816"/>
    <w:rsid w:val="00016F1D"/>
    <w:rsid w:val="000173B1"/>
    <w:rsid w:val="00017AF5"/>
    <w:rsid w:val="00017E98"/>
    <w:rsid w:val="00020DEA"/>
    <w:rsid w:val="00021024"/>
    <w:rsid w:val="00021424"/>
    <w:rsid w:val="00021CF2"/>
    <w:rsid w:val="0002230A"/>
    <w:rsid w:val="00022BEE"/>
    <w:rsid w:val="00023344"/>
    <w:rsid w:val="0002351E"/>
    <w:rsid w:val="00023F83"/>
    <w:rsid w:val="0002544D"/>
    <w:rsid w:val="00025604"/>
    <w:rsid w:val="00026146"/>
    <w:rsid w:val="0002616C"/>
    <w:rsid w:val="0003009B"/>
    <w:rsid w:val="000301F5"/>
    <w:rsid w:val="000306C0"/>
    <w:rsid w:val="00030B5D"/>
    <w:rsid w:val="0003109B"/>
    <w:rsid w:val="000317AE"/>
    <w:rsid w:val="00031951"/>
    <w:rsid w:val="00031B5C"/>
    <w:rsid w:val="00031C69"/>
    <w:rsid w:val="00031C98"/>
    <w:rsid w:val="00031CEF"/>
    <w:rsid w:val="000336B5"/>
    <w:rsid w:val="000336E8"/>
    <w:rsid w:val="00033EE3"/>
    <w:rsid w:val="00034633"/>
    <w:rsid w:val="00034F5D"/>
    <w:rsid w:val="00035066"/>
    <w:rsid w:val="000356DA"/>
    <w:rsid w:val="000358D7"/>
    <w:rsid w:val="00036192"/>
    <w:rsid w:val="000365CD"/>
    <w:rsid w:val="000366BD"/>
    <w:rsid w:val="00036C28"/>
    <w:rsid w:val="00037BC1"/>
    <w:rsid w:val="00037BD8"/>
    <w:rsid w:val="00040AC1"/>
    <w:rsid w:val="00040B9C"/>
    <w:rsid w:val="00040F47"/>
    <w:rsid w:val="00040FF6"/>
    <w:rsid w:val="000416C6"/>
    <w:rsid w:val="00041885"/>
    <w:rsid w:val="00042195"/>
    <w:rsid w:val="000432AC"/>
    <w:rsid w:val="0004345F"/>
    <w:rsid w:val="000437CD"/>
    <w:rsid w:val="00043A27"/>
    <w:rsid w:val="00043DFB"/>
    <w:rsid w:val="00045C7D"/>
    <w:rsid w:val="000467D1"/>
    <w:rsid w:val="0004745B"/>
    <w:rsid w:val="00047DB4"/>
    <w:rsid w:val="00047F83"/>
    <w:rsid w:val="000503FD"/>
    <w:rsid w:val="00051005"/>
    <w:rsid w:val="00052CDD"/>
    <w:rsid w:val="000539E3"/>
    <w:rsid w:val="00053E44"/>
    <w:rsid w:val="00053FDD"/>
    <w:rsid w:val="0005478B"/>
    <w:rsid w:val="00054E2F"/>
    <w:rsid w:val="000555A3"/>
    <w:rsid w:val="00056085"/>
    <w:rsid w:val="000561BB"/>
    <w:rsid w:val="000570E6"/>
    <w:rsid w:val="00057E55"/>
    <w:rsid w:val="00060440"/>
    <w:rsid w:val="00060E77"/>
    <w:rsid w:val="000617EB"/>
    <w:rsid w:val="0006240A"/>
    <w:rsid w:val="00062A09"/>
    <w:rsid w:val="0006365D"/>
    <w:rsid w:val="00064250"/>
    <w:rsid w:val="000648EB"/>
    <w:rsid w:val="00064A41"/>
    <w:rsid w:val="000657BA"/>
    <w:rsid w:val="00065820"/>
    <w:rsid w:val="00065D9C"/>
    <w:rsid w:val="0006639C"/>
    <w:rsid w:val="00066E05"/>
    <w:rsid w:val="0006722F"/>
    <w:rsid w:val="000675B0"/>
    <w:rsid w:val="00070622"/>
    <w:rsid w:val="00070D78"/>
    <w:rsid w:val="00070DAA"/>
    <w:rsid w:val="00071011"/>
    <w:rsid w:val="00071105"/>
    <w:rsid w:val="000717DE"/>
    <w:rsid w:val="00071A58"/>
    <w:rsid w:val="000720C8"/>
    <w:rsid w:val="0007225C"/>
    <w:rsid w:val="00072334"/>
    <w:rsid w:val="000731A1"/>
    <w:rsid w:val="0007346A"/>
    <w:rsid w:val="00073DA3"/>
    <w:rsid w:val="00074769"/>
    <w:rsid w:val="00074B69"/>
    <w:rsid w:val="0007565A"/>
    <w:rsid w:val="00075C37"/>
    <w:rsid w:val="00075F06"/>
    <w:rsid w:val="00076216"/>
    <w:rsid w:val="000767F9"/>
    <w:rsid w:val="000777C1"/>
    <w:rsid w:val="0007780E"/>
    <w:rsid w:val="00080C76"/>
    <w:rsid w:val="000816CD"/>
    <w:rsid w:val="000818D6"/>
    <w:rsid w:val="000825AE"/>
    <w:rsid w:val="0008302B"/>
    <w:rsid w:val="000832CA"/>
    <w:rsid w:val="00083456"/>
    <w:rsid w:val="00084547"/>
    <w:rsid w:val="0008460F"/>
    <w:rsid w:val="00085294"/>
    <w:rsid w:val="00085704"/>
    <w:rsid w:val="0008592F"/>
    <w:rsid w:val="00085F11"/>
    <w:rsid w:val="000863A1"/>
    <w:rsid w:val="00086433"/>
    <w:rsid w:val="000866B3"/>
    <w:rsid w:val="00086A32"/>
    <w:rsid w:val="00086D5B"/>
    <w:rsid w:val="0008735C"/>
    <w:rsid w:val="00087D1B"/>
    <w:rsid w:val="00087D87"/>
    <w:rsid w:val="000900B6"/>
    <w:rsid w:val="000907F2"/>
    <w:rsid w:val="000912BC"/>
    <w:rsid w:val="000927AD"/>
    <w:rsid w:val="00092882"/>
    <w:rsid w:val="00092950"/>
    <w:rsid w:val="00092BA5"/>
    <w:rsid w:val="000931B3"/>
    <w:rsid w:val="00093815"/>
    <w:rsid w:val="00093DD7"/>
    <w:rsid w:val="0009438D"/>
    <w:rsid w:val="000948D4"/>
    <w:rsid w:val="00094D4D"/>
    <w:rsid w:val="0009561F"/>
    <w:rsid w:val="00097879"/>
    <w:rsid w:val="000A03C1"/>
    <w:rsid w:val="000A0590"/>
    <w:rsid w:val="000A0CEB"/>
    <w:rsid w:val="000A1BE1"/>
    <w:rsid w:val="000A1EE7"/>
    <w:rsid w:val="000A1F09"/>
    <w:rsid w:val="000A213A"/>
    <w:rsid w:val="000A223E"/>
    <w:rsid w:val="000A2449"/>
    <w:rsid w:val="000A356B"/>
    <w:rsid w:val="000A3AAF"/>
    <w:rsid w:val="000A3CD6"/>
    <w:rsid w:val="000A3FEA"/>
    <w:rsid w:val="000A47D5"/>
    <w:rsid w:val="000A4F99"/>
    <w:rsid w:val="000A50A2"/>
    <w:rsid w:val="000A53D0"/>
    <w:rsid w:val="000A5533"/>
    <w:rsid w:val="000A5A86"/>
    <w:rsid w:val="000A6028"/>
    <w:rsid w:val="000A7325"/>
    <w:rsid w:val="000A7BFE"/>
    <w:rsid w:val="000A7D74"/>
    <w:rsid w:val="000B0DCC"/>
    <w:rsid w:val="000B1164"/>
    <w:rsid w:val="000B193C"/>
    <w:rsid w:val="000B1ABC"/>
    <w:rsid w:val="000B1F32"/>
    <w:rsid w:val="000B237C"/>
    <w:rsid w:val="000B302A"/>
    <w:rsid w:val="000B31B2"/>
    <w:rsid w:val="000B3405"/>
    <w:rsid w:val="000B3E71"/>
    <w:rsid w:val="000B3E8D"/>
    <w:rsid w:val="000B3F43"/>
    <w:rsid w:val="000B4044"/>
    <w:rsid w:val="000B46E3"/>
    <w:rsid w:val="000B4ED8"/>
    <w:rsid w:val="000B51A1"/>
    <w:rsid w:val="000B5416"/>
    <w:rsid w:val="000B552A"/>
    <w:rsid w:val="000B657F"/>
    <w:rsid w:val="000B6E2F"/>
    <w:rsid w:val="000B717B"/>
    <w:rsid w:val="000C0274"/>
    <w:rsid w:val="000C0B2E"/>
    <w:rsid w:val="000C1A92"/>
    <w:rsid w:val="000C1F73"/>
    <w:rsid w:val="000C2615"/>
    <w:rsid w:val="000C284F"/>
    <w:rsid w:val="000C2AE2"/>
    <w:rsid w:val="000C2D35"/>
    <w:rsid w:val="000C3337"/>
    <w:rsid w:val="000C347F"/>
    <w:rsid w:val="000C37E8"/>
    <w:rsid w:val="000C3E85"/>
    <w:rsid w:val="000C44D4"/>
    <w:rsid w:val="000C4C55"/>
    <w:rsid w:val="000C5174"/>
    <w:rsid w:val="000C567B"/>
    <w:rsid w:val="000C5922"/>
    <w:rsid w:val="000C62A5"/>
    <w:rsid w:val="000C77B8"/>
    <w:rsid w:val="000C7844"/>
    <w:rsid w:val="000C7ACD"/>
    <w:rsid w:val="000D02C8"/>
    <w:rsid w:val="000D0343"/>
    <w:rsid w:val="000D077F"/>
    <w:rsid w:val="000D0872"/>
    <w:rsid w:val="000D08C1"/>
    <w:rsid w:val="000D0AC5"/>
    <w:rsid w:val="000D0DB5"/>
    <w:rsid w:val="000D100B"/>
    <w:rsid w:val="000D1455"/>
    <w:rsid w:val="000D148A"/>
    <w:rsid w:val="000D1A79"/>
    <w:rsid w:val="000D25EF"/>
    <w:rsid w:val="000D2F67"/>
    <w:rsid w:val="000D38C9"/>
    <w:rsid w:val="000D41D1"/>
    <w:rsid w:val="000D44D9"/>
    <w:rsid w:val="000D4998"/>
    <w:rsid w:val="000D4DA1"/>
    <w:rsid w:val="000D5994"/>
    <w:rsid w:val="000D5A0F"/>
    <w:rsid w:val="000D5FB5"/>
    <w:rsid w:val="000D6851"/>
    <w:rsid w:val="000D6A04"/>
    <w:rsid w:val="000D7A5D"/>
    <w:rsid w:val="000D7BFC"/>
    <w:rsid w:val="000D7E9C"/>
    <w:rsid w:val="000E0376"/>
    <w:rsid w:val="000E08D3"/>
    <w:rsid w:val="000E1143"/>
    <w:rsid w:val="000E145F"/>
    <w:rsid w:val="000E14F9"/>
    <w:rsid w:val="000E152B"/>
    <w:rsid w:val="000E1FD7"/>
    <w:rsid w:val="000E21E0"/>
    <w:rsid w:val="000E299B"/>
    <w:rsid w:val="000E2E51"/>
    <w:rsid w:val="000E39B6"/>
    <w:rsid w:val="000E434F"/>
    <w:rsid w:val="000E47BD"/>
    <w:rsid w:val="000E4CCE"/>
    <w:rsid w:val="000E53F2"/>
    <w:rsid w:val="000E6E64"/>
    <w:rsid w:val="000E76E4"/>
    <w:rsid w:val="000F0DF1"/>
    <w:rsid w:val="000F2099"/>
    <w:rsid w:val="000F27F3"/>
    <w:rsid w:val="000F2A0C"/>
    <w:rsid w:val="000F2B90"/>
    <w:rsid w:val="000F3F87"/>
    <w:rsid w:val="000F59B4"/>
    <w:rsid w:val="000F5E04"/>
    <w:rsid w:val="000F67AF"/>
    <w:rsid w:val="000F697C"/>
    <w:rsid w:val="000F7EB8"/>
    <w:rsid w:val="0010027E"/>
    <w:rsid w:val="001006DE"/>
    <w:rsid w:val="0010072E"/>
    <w:rsid w:val="00100D2B"/>
    <w:rsid w:val="00100DE7"/>
    <w:rsid w:val="0010122E"/>
    <w:rsid w:val="00102AEA"/>
    <w:rsid w:val="00102E4A"/>
    <w:rsid w:val="00104025"/>
    <w:rsid w:val="00104869"/>
    <w:rsid w:val="00104B17"/>
    <w:rsid w:val="00104C71"/>
    <w:rsid w:val="001050F8"/>
    <w:rsid w:val="001054C1"/>
    <w:rsid w:val="0010569C"/>
    <w:rsid w:val="00105979"/>
    <w:rsid w:val="00105E36"/>
    <w:rsid w:val="001060C5"/>
    <w:rsid w:val="001065F4"/>
    <w:rsid w:val="00107083"/>
    <w:rsid w:val="001071C2"/>
    <w:rsid w:val="00107452"/>
    <w:rsid w:val="00107BE3"/>
    <w:rsid w:val="0011165F"/>
    <w:rsid w:val="00112AE9"/>
    <w:rsid w:val="00112F3C"/>
    <w:rsid w:val="00113CBE"/>
    <w:rsid w:val="00115C42"/>
    <w:rsid w:val="00115FFE"/>
    <w:rsid w:val="0011610E"/>
    <w:rsid w:val="00116463"/>
    <w:rsid w:val="00117C37"/>
    <w:rsid w:val="00120202"/>
    <w:rsid w:val="00120A78"/>
    <w:rsid w:val="00120F51"/>
    <w:rsid w:val="0012102A"/>
    <w:rsid w:val="0012120E"/>
    <w:rsid w:val="001215BC"/>
    <w:rsid w:val="001215E4"/>
    <w:rsid w:val="00121F31"/>
    <w:rsid w:val="001226C6"/>
    <w:rsid w:val="001262AD"/>
    <w:rsid w:val="0013005E"/>
    <w:rsid w:val="00130283"/>
    <w:rsid w:val="001308F6"/>
    <w:rsid w:val="0013092D"/>
    <w:rsid w:val="001309E9"/>
    <w:rsid w:val="00130C24"/>
    <w:rsid w:val="00130DF2"/>
    <w:rsid w:val="001318FF"/>
    <w:rsid w:val="00131BDB"/>
    <w:rsid w:val="00133094"/>
    <w:rsid w:val="00133357"/>
    <w:rsid w:val="00133707"/>
    <w:rsid w:val="001344DF"/>
    <w:rsid w:val="00134D62"/>
    <w:rsid w:val="00134FCC"/>
    <w:rsid w:val="00136006"/>
    <w:rsid w:val="001362FB"/>
    <w:rsid w:val="00136963"/>
    <w:rsid w:val="00136C52"/>
    <w:rsid w:val="0014130E"/>
    <w:rsid w:val="001417F5"/>
    <w:rsid w:val="001420CD"/>
    <w:rsid w:val="001431F3"/>
    <w:rsid w:val="00143C16"/>
    <w:rsid w:val="00143F1A"/>
    <w:rsid w:val="00143F3B"/>
    <w:rsid w:val="0014400D"/>
    <w:rsid w:val="001444A4"/>
    <w:rsid w:val="001448B0"/>
    <w:rsid w:val="001448B9"/>
    <w:rsid w:val="00144B9B"/>
    <w:rsid w:val="001456DC"/>
    <w:rsid w:val="00145B48"/>
    <w:rsid w:val="001465E9"/>
    <w:rsid w:val="00146F9E"/>
    <w:rsid w:val="0014740F"/>
    <w:rsid w:val="00151408"/>
    <w:rsid w:val="00151BD0"/>
    <w:rsid w:val="00153867"/>
    <w:rsid w:val="0015395A"/>
    <w:rsid w:val="00153ACF"/>
    <w:rsid w:val="00154FAF"/>
    <w:rsid w:val="00155633"/>
    <w:rsid w:val="001558C2"/>
    <w:rsid w:val="001569CD"/>
    <w:rsid w:val="00156C29"/>
    <w:rsid w:val="001576E8"/>
    <w:rsid w:val="00157E0F"/>
    <w:rsid w:val="0016045F"/>
    <w:rsid w:val="001605E0"/>
    <w:rsid w:val="0016115F"/>
    <w:rsid w:val="0016180B"/>
    <w:rsid w:val="00162BD4"/>
    <w:rsid w:val="0016310A"/>
    <w:rsid w:val="00163BA4"/>
    <w:rsid w:val="00163BC7"/>
    <w:rsid w:val="00163E0E"/>
    <w:rsid w:val="00163F5E"/>
    <w:rsid w:val="0016409D"/>
    <w:rsid w:val="001649B3"/>
    <w:rsid w:val="001656A0"/>
    <w:rsid w:val="001657F1"/>
    <w:rsid w:val="00165BC3"/>
    <w:rsid w:val="00166071"/>
    <w:rsid w:val="00166E9E"/>
    <w:rsid w:val="00166FB8"/>
    <w:rsid w:val="001672E3"/>
    <w:rsid w:val="00170807"/>
    <w:rsid w:val="001709BF"/>
    <w:rsid w:val="00170CB8"/>
    <w:rsid w:val="001714A3"/>
    <w:rsid w:val="001714EC"/>
    <w:rsid w:val="00171551"/>
    <w:rsid w:val="00171676"/>
    <w:rsid w:val="00171C63"/>
    <w:rsid w:val="00171D60"/>
    <w:rsid w:val="00171EA7"/>
    <w:rsid w:val="00172B8B"/>
    <w:rsid w:val="00173332"/>
    <w:rsid w:val="0017373D"/>
    <w:rsid w:val="00174505"/>
    <w:rsid w:val="00174A19"/>
    <w:rsid w:val="001756C5"/>
    <w:rsid w:val="00175C1A"/>
    <w:rsid w:val="00175DDE"/>
    <w:rsid w:val="001760F8"/>
    <w:rsid w:val="00176733"/>
    <w:rsid w:val="00176D4B"/>
    <w:rsid w:val="00176FAA"/>
    <w:rsid w:val="001775CC"/>
    <w:rsid w:val="0017762E"/>
    <w:rsid w:val="001779CE"/>
    <w:rsid w:val="00177AD5"/>
    <w:rsid w:val="00177E93"/>
    <w:rsid w:val="00177FF3"/>
    <w:rsid w:val="0018014B"/>
    <w:rsid w:val="001812DC"/>
    <w:rsid w:val="00181830"/>
    <w:rsid w:val="00181E25"/>
    <w:rsid w:val="00182991"/>
    <w:rsid w:val="00182A06"/>
    <w:rsid w:val="00183B67"/>
    <w:rsid w:val="00183BD5"/>
    <w:rsid w:val="00183C13"/>
    <w:rsid w:val="00184441"/>
    <w:rsid w:val="00184B38"/>
    <w:rsid w:val="00184BF9"/>
    <w:rsid w:val="00185657"/>
    <w:rsid w:val="00185AC7"/>
    <w:rsid w:val="001867AD"/>
    <w:rsid w:val="00186EC4"/>
    <w:rsid w:val="0018751D"/>
    <w:rsid w:val="0018798B"/>
    <w:rsid w:val="00187D69"/>
    <w:rsid w:val="001901A1"/>
    <w:rsid w:val="0019070D"/>
    <w:rsid w:val="00191C43"/>
    <w:rsid w:val="00191C65"/>
    <w:rsid w:val="00191F9E"/>
    <w:rsid w:val="00192048"/>
    <w:rsid w:val="00192247"/>
    <w:rsid w:val="0019247F"/>
    <w:rsid w:val="00192B4E"/>
    <w:rsid w:val="00193192"/>
    <w:rsid w:val="001931B5"/>
    <w:rsid w:val="001934D1"/>
    <w:rsid w:val="001941C9"/>
    <w:rsid w:val="0019485B"/>
    <w:rsid w:val="00194E41"/>
    <w:rsid w:val="00195F9A"/>
    <w:rsid w:val="001964ED"/>
    <w:rsid w:val="0019674F"/>
    <w:rsid w:val="0019683A"/>
    <w:rsid w:val="00196C9E"/>
    <w:rsid w:val="001A01C0"/>
    <w:rsid w:val="001A0236"/>
    <w:rsid w:val="001A0868"/>
    <w:rsid w:val="001A0A91"/>
    <w:rsid w:val="001A1008"/>
    <w:rsid w:val="001A10AF"/>
    <w:rsid w:val="001A1200"/>
    <w:rsid w:val="001A2002"/>
    <w:rsid w:val="001A20BC"/>
    <w:rsid w:val="001A35C8"/>
    <w:rsid w:val="001A3D4E"/>
    <w:rsid w:val="001A4FBD"/>
    <w:rsid w:val="001A576C"/>
    <w:rsid w:val="001A65C6"/>
    <w:rsid w:val="001B0B66"/>
    <w:rsid w:val="001B0F1A"/>
    <w:rsid w:val="001B0F24"/>
    <w:rsid w:val="001B12F1"/>
    <w:rsid w:val="001B19F3"/>
    <w:rsid w:val="001B20EF"/>
    <w:rsid w:val="001B2537"/>
    <w:rsid w:val="001B29E1"/>
    <w:rsid w:val="001B2FA9"/>
    <w:rsid w:val="001B3292"/>
    <w:rsid w:val="001B394D"/>
    <w:rsid w:val="001B4BF9"/>
    <w:rsid w:val="001B538F"/>
    <w:rsid w:val="001B5CD3"/>
    <w:rsid w:val="001B72E0"/>
    <w:rsid w:val="001B75F2"/>
    <w:rsid w:val="001C00C7"/>
    <w:rsid w:val="001C0734"/>
    <w:rsid w:val="001C08CC"/>
    <w:rsid w:val="001C0A60"/>
    <w:rsid w:val="001C152B"/>
    <w:rsid w:val="001C1F1F"/>
    <w:rsid w:val="001C1F2F"/>
    <w:rsid w:val="001C224B"/>
    <w:rsid w:val="001C243A"/>
    <w:rsid w:val="001C24B3"/>
    <w:rsid w:val="001C36E4"/>
    <w:rsid w:val="001C49FF"/>
    <w:rsid w:val="001C5310"/>
    <w:rsid w:val="001C5347"/>
    <w:rsid w:val="001C5608"/>
    <w:rsid w:val="001C5672"/>
    <w:rsid w:val="001C5EAC"/>
    <w:rsid w:val="001C5FDA"/>
    <w:rsid w:val="001C69AD"/>
    <w:rsid w:val="001C6ABF"/>
    <w:rsid w:val="001C6B0B"/>
    <w:rsid w:val="001C6B59"/>
    <w:rsid w:val="001C77CA"/>
    <w:rsid w:val="001C783B"/>
    <w:rsid w:val="001C7F3A"/>
    <w:rsid w:val="001D0234"/>
    <w:rsid w:val="001D029F"/>
    <w:rsid w:val="001D09DB"/>
    <w:rsid w:val="001D0CC5"/>
    <w:rsid w:val="001D0D08"/>
    <w:rsid w:val="001D0E73"/>
    <w:rsid w:val="001D124F"/>
    <w:rsid w:val="001D15A9"/>
    <w:rsid w:val="001D18BD"/>
    <w:rsid w:val="001D20DA"/>
    <w:rsid w:val="001D2335"/>
    <w:rsid w:val="001D23BC"/>
    <w:rsid w:val="001D2611"/>
    <w:rsid w:val="001D2B2B"/>
    <w:rsid w:val="001D389C"/>
    <w:rsid w:val="001D4E22"/>
    <w:rsid w:val="001D5009"/>
    <w:rsid w:val="001D5B94"/>
    <w:rsid w:val="001D5D5A"/>
    <w:rsid w:val="001D604A"/>
    <w:rsid w:val="001D664E"/>
    <w:rsid w:val="001D6E17"/>
    <w:rsid w:val="001D79B3"/>
    <w:rsid w:val="001E0596"/>
    <w:rsid w:val="001E0B29"/>
    <w:rsid w:val="001E111E"/>
    <w:rsid w:val="001E12C2"/>
    <w:rsid w:val="001E368D"/>
    <w:rsid w:val="001E3C22"/>
    <w:rsid w:val="001E40A0"/>
    <w:rsid w:val="001E438C"/>
    <w:rsid w:val="001E43EE"/>
    <w:rsid w:val="001E47D8"/>
    <w:rsid w:val="001E4CE6"/>
    <w:rsid w:val="001E542D"/>
    <w:rsid w:val="001E5AE9"/>
    <w:rsid w:val="001E5C5E"/>
    <w:rsid w:val="001E6776"/>
    <w:rsid w:val="001E6FF7"/>
    <w:rsid w:val="001E7AB5"/>
    <w:rsid w:val="001F0103"/>
    <w:rsid w:val="001F050B"/>
    <w:rsid w:val="001F05C8"/>
    <w:rsid w:val="001F05D9"/>
    <w:rsid w:val="001F095D"/>
    <w:rsid w:val="001F0B18"/>
    <w:rsid w:val="001F0BFE"/>
    <w:rsid w:val="001F1A7B"/>
    <w:rsid w:val="001F1C27"/>
    <w:rsid w:val="001F1EB6"/>
    <w:rsid w:val="001F28A9"/>
    <w:rsid w:val="001F3024"/>
    <w:rsid w:val="001F3A01"/>
    <w:rsid w:val="001F3D82"/>
    <w:rsid w:val="001F4A2C"/>
    <w:rsid w:val="001F68E3"/>
    <w:rsid w:val="001F7337"/>
    <w:rsid w:val="00200E07"/>
    <w:rsid w:val="002012B7"/>
    <w:rsid w:val="00202095"/>
    <w:rsid w:val="00204007"/>
    <w:rsid w:val="00204286"/>
    <w:rsid w:val="00204825"/>
    <w:rsid w:val="00204B28"/>
    <w:rsid w:val="00204FDE"/>
    <w:rsid w:val="002053D9"/>
    <w:rsid w:val="00205865"/>
    <w:rsid w:val="00205E06"/>
    <w:rsid w:val="002068F4"/>
    <w:rsid w:val="00206E4A"/>
    <w:rsid w:val="00206F78"/>
    <w:rsid w:val="00210588"/>
    <w:rsid w:val="002117C1"/>
    <w:rsid w:val="0021183C"/>
    <w:rsid w:val="00211AAE"/>
    <w:rsid w:val="00212286"/>
    <w:rsid w:val="0021251B"/>
    <w:rsid w:val="0021339D"/>
    <w:rsid w:val="0021402A"/>
    <w:rsid w:val="00214E7D"/>
    <w:rsid w:val="002151FE"/>
    <w:rsid w:val="002152DC"/>
    <w:rsid w:val="00215647"/>
    <w:rsid w:val="00215A20"/>
    <w:rsid w:val="00215AB1"/>
    <w:rsid w:val="00215B49"/>
    <w:rsid w:val="00216051"/>
    <w:rsid w:val="00216635"/>
    <w:rsid w:val="00216AC9"/>
    <w:rsid w:val="0021722F"/>
    <w:rsid w:val="00217466"/>
    <w:rsid w:val="00217CFF"/>
    <w:rsid w:val="00220FF0"/>
    <w:rsid w:val="0022109E"/>
    <w:rsid w:val="00221312"/>
    <w:rsid w:val="00222FBF"/>
    <w:rsid w:val="00223510"/>
    <w:rsid w:val="00223BC2"/>
    <w:rsid w:val="00223D32"/>
    <w:rsid w:val="00224003"/>
    <w:rsid w:val="00224206"/>
    <w:rsid w:val="002244ED"/>
    <w:rsid w:val="002248D3"/>
    <w:rsid w:val="00224AFB"/>
    <w:rsid w:val="00224D20"/>
    <w:rsid w:val="00224D59"/>
    <w:rsid w:val="00226190"/>
    <w:rsid w:val="002263E2"/>
    <w:rsid w:val="00226A50"/>
    <w:rsid w:val="00226A73"/>
    <w:rsid w:val="00226B39"/>
    <w:rsid w:val="00227804"/>
    <w:rsid w:val="00230762"/>
    <w:rsid w:val="00230838"/>
    <w:rsid w:val="002308D6"/>
    <w:rsid w:val="00230AC5"/>
    <w:rsid w:val="00231129"/>
    <w:rsid w:val="0023182B"/>
    <w:rsid w:val="00231E49"/>
    <w:rsid w:val="002328C7"/>
    <w:rsid w:val="00232B68"/>
    <w:rsid w:val="002340E6"/>
    <w:rsid w:val="00234221"/>
    <w:rsid w:val="002346D5"/>
    <w:rsid w:val="00234752"/>
    <w:rsid w:val="002347B1"/>
    <w:rsid w:val="00235C20"/>
    <w:rsid w:val="00235DC7"/>
    <w:rsid w:val="00236B2B"/>
    <w:rsid w:val="00237474"/>
    <w:rsid w:val="00237A33"/>
    <w:rsid w:val="00237B24"/>
    <w:rsid w:val="00237E88"/>
    <w:rsid w:val="00240D42"/>
    <w:rsid w:val="00241A6E"/>
    <w:rsid w:val="00241FB9"/>
    <w:rsid w:val="00242BAE"/>
    <w:rsid w:val="00242E5E"/>
    <w:rsid w:val="0024316D"/>
    <w:rsid w:val="002438A5"/>
    <w:rsid w:val="0024434C"/>
    <w:rsid w:val="002449DB"/>
    <w:rsid w:val="00245063"/>
    <w:rsid w:val="002452F4"/>
    <w:rsid w:val="00245C0C"/>
    <w:rsid w:val="00245F8E"/>
    <w:rsid w:val="00246343"/>
    <w:rsid w:val="002465F7"/>
    <w:rsid w:val="00246B76"/>
    <w:rsid w:val="00246DFB"/>
    <w:rsid w:val="002473F0"/>
    <w:rsid w:val="00247C3A"/>
    <w:rsid w:val="0025131E"/>
    <w:rsid w:val="00251819"/>
    <w:rsid w:val="0025190B"/>
    <w:rsid w:val="00251F43"/>
    <w:rsid w:val="00252143"/>
    <w:rsid w:val="00252275"/>
    <w:rsid w:val="002524E7"/>
    <w:rsid w:val="00252AFC"/>
    <w:rsid w:val="00252D64"/>
    <w:rsid w:val="00253208"/>
    <w:rsid w:val="00253758"/>
    <w:rsid w:val="0025531F"/>
    <w:rsid w:val="0025554E"/>
    <w:rsid w:val="002565F5"/>
    <w:rsid w:val="00256E62"/>
    <w:rsid w:val="002577A7"/>
    <w:rsid w:val="002578EB"/>
    <w:rsid w:val="0026112C"/>
    <w:rsid w:val="0026139F"/>
    <w:rsid w:val="00261540"/>
    <w:rsid w:val="00262097"/>
    <w:rsid w:val="0026270F"/>
    <w:rsid w:val="002636C3"/>
    <w:rsid w:val="00263CAB"/>
    <w:rsid w:val="00263F81"/>
    <w:rsid w:val="002647F2"/>
    <w:rsid w:val="0026485F"/>
    <w:rsid w:val="00264A6C"/>
    <w:rsid w:val="00264B65"/>
    <w:rsid w:val="0026571B"/>
    <w:rsid w:val="002658AC"/>
    <w:rsid w:val="00266A89"/>
    <w:rsid w:val="00266D7D"/>
    <w:rsid w:val="002672EA"/>
    <w:rsid w:val="00267346"/>
    <w:rsid w:val="00270303"/>
    <w:rsid w:val="002705E4"/>
    <w:rsid w:val="0027133B"/>
    <w:rsid w:val="00272301"/>
    <w:rsid w:val="002723A0"/>
    <w:rsid w:val="00272B76"/>
    <w:rsid w:val="0027341F"/>
    <w:rsid w:val="002734EE"/>
    <w:rsid w:val="0027369F"/>
    <w:rsid w:val="0027399B"/>
    <w:rsid w:val="00274158"/>
    <w:rsid w:val="0027542E"/>
    <w:rsid w:val="00276CCC"/>
    <w:rsid w:val="002777EC"/>
    <w:rsid w:val="00277F80"/>
    <w:rsid w:val="002800F7"/>
    <w:rsid w:val="00280842"/>
    <w:rsid w:val="00280BBF"/>
    <w:rsid w:val="00280C62"/>
    <w:rsid w:val="002811D0"/>
    <w:rsid w:val="002818AB"/>
    <w:rsid w:val="002833D5"/>
    <w:rsid w:val="00283A66"/>
    <w:rsid w:val="00283F99"/>
    <w:rsid w:val="0028412D"/>
    <w:rsid w:val="002842EC"/>
    <w:rsid w:val="00284337"/>
    <w:rsid w:val="002849BD"/>
    <w:rsid w:val="002855FE"/>
    <w:rsid w:val="0028561F"/>
    <w:rsid w:val="0028602A"/>
    <w:rsid w:val="00286723"/>
    <w:rsid w:val="002869E1"/>
    <w:rsid w:val="002878D7"/>
    <w:rsid w:val="002902B4"/>
    <w:rsid w:val="00290756"/>
    <w:rsid w:val="00290862"/>
    <w:rsid w:val="00290E2F"/>
    <w:rsid w:val="002914DA"/>
    <w:rsid w:val="00291A16"/>
    <w:rsid w:val="00291A68"/>
    <w:rsid w:val="00291D80"/>
    <w:rsid w:val="00292B08"/>
    <w:rsid w:val="00292D90"/>
    <w:rsid w:val="00292DE6"/>
    <w:rsid w:val="00293913"/>
    <w:rsid w:val="002961E5"/>
    <w:rsid w:val="00296815"/>
    <w:rsid w:val="00296A32"/>
    <w:rsid w:val="002A067A"/>
    <w:rsid w:val="002A0E8F"/>
    <w:rsid w:val="002A10AA"/>
    <w:rsid w:val="002A170B"/>
    <w:rsid w:val="002A25B6"/>
    <w:rsid w:val="002A27A2"/>
    <w:rsid w:val="002A33CF"/>
    <w:rsid w:val="002A491E"/>
    <w:rsid w:val="002A4CC7"/>
    <w:rsid w:val="002A4CD8"/>
    <w:rsid w:val="002A4FE2"/>
    <w:rsid w:val="002A547E"/>
    <w:rsid w:val="002A62AD"/>
    <w:rsid w:val="002A6EB9"/>
    <w:rsid w:val="002B01F0"/>
    <w:rsid w:val="002B0B57"/>
    <w:rsid w:val="002B1CDA"/>
    <w:rsid w:val="002B22C0"/>
    <w:rsid w:val="002B2AE8"/>
    <w:rsid w:val="002B2E00"/>
    <w:rsid w:val="002B336B"/>
    <w:rsid w:val="002B3990"/>
    <w:rsid w:val="002B3D09"/>
    <w:rsid w:val="002B4B2C"/>
    <w:rsid w:val="002B4BD1"/>
    <w:rsid w:val="002B4D6F"/>
    <w:rsid w:val="002B5684"/>
    <w:rsid w:val="002B5751"/>
    <w:rsid w:val="002B676C"/>
    <w:rsid w:val="002B70FC"/>
    <w:rsid w:val="002B71EC"/>
    <w:rsid w:val="002B723C"/>
    <w:rsid w:val="002B7E52"/>
    <w:rsid w:val="002C007B"/>
    <w:rsid w:val="002C008B"/>
    <w:rsid w:val="002C1190"/>
    <w:rsid w:val="002C143C"/>
    <w:rsid w:val="002C1477"/>
    <w:rsid w:val="002C168C"/>
    <w:rsid w:val="002C2D08"/>
    <w:rsid w:val="002C33F2"/>
    <w:rsid w:val="002C351A"/>
    <w:rsid w:val="002C3585"/>
    <w:rsid w:val="002C35D1"/>
    <w:rsid w:val="002C5015"/>
    <w:rsid w:val="002C59AF"/>
    <w:rsid w:val="002C5E94"/>
    <w:rsid w:val="002C5EE7"/>
    <w:rsid w:val="002C5F3B"/>
    <w:rsid w:val="002C606C"/>
    <w:rsid w:val="002C6344"/>
    <w:rsid w:val="002C6517"/>
    <w:rsid w:val="002C6A32"/>
    <w:rsid w:val="002C6A3B"/>
    <w:rsid w:val="002C6EBA"/>
    <w:rsid w:val="002C6FB3"/>
    <w:rsid w:val="002C711C"/>
    <w:rsid w:val="002C7386"/>
    <w:rsid w:val="002C784C"/>
    <w:rsid w:val="002C7DE8"/>
    <w:rsid w:val="002C7FEA"/>
    <w:rsid w:val="002D0465"/>
    <w:rsid w:val="002D0C1D"/>
    <w:rsid w:val="002D10EF"/>
    <w:rsid w:val="002D2627"/>
    <w:rsid w:val="002D2A38"/>
    <w:rsid w:val="002D2D5D"/>
    <w:rsid w:val="002D2D63"/>
    <w:rsid w:val="002D36EA"/>
    <w:rsid w:val="002D3A26"/>
    <w:rsid w:val="002D4501"/>
    <w:rsid w:val="002D4530"/>
    <w:rsid w:val="002D46AB"/>
    <w:rsid w:val="002D4D9C"/>
    <w:rsid w:val="002D5071"/>
    <w:rsid w:val="002D549A"/>
    <w:rsid w:val="002D56FD"/>
    <w:rsid w:val="002D58E7"/>
    <w:rsid w:val="002D59A6"/>
    <w:rsid w:val="002D5EEF"/>
    <w:rsid w:val="002D646F"/>
    <w:rsid w:val="002D7154"/>
    <w:rsid w:val="002D7793"/>
    <w:rsid w:val="002D7AC7"/>
    <w:rsid w:val="002D7BE9"/>
    <w:rsid w:val="002D7D00"/>
    <w:rsid w:val="002E070D"/>
    <w:rsid w:val="002E15D0"/>
    <w:rsid w:val="002E17CF"/>
    <w:rsid w:val="002E1839"/>
    <w:rsid w:val="002E1B32"/>
    <w:rsid w:val="002E2650"/>
    <w:rsid w:val="002E288F"/>
    <w:rsid w:val="002E2A12"/>
    <w:rsid w:val="002E2E24"/>
    <w:rsid w:val="002E37F1"/>
    <w:rsid w:val="002E387B"/>
    <w:rsid w:val="002E394C"/>
    <w:rsid w:val="002E39BC"/>
    <w:rsid w:val="002E3C3F"/>
    <w:rsid w:val="002E444C"/>
    <w:rsid w:val="002E4465"/>
    <w:rsid w:val="002E45C0"/>
    <w:rsid w:val="002E4AE6"/>
    <w:rsid w:val="002E4B32"/>
    <w:rsid w:val="002E4EDE"/>
    <w:rsid w:val="002E4EF2"/>
    <w:rsid w:val="002E5655"/>
    <w:rsid w:val="002E5CAD"/>
    <w:rsid w:val="002E5CC5"/>
    <w:rsid w:val="002E6F71"/>
    <w:rsid w:val="002E793D"/>
    <w:rsid w:val="002E7F7B"/>
    <w:rsid w:val="002F07A9"/>
    <w:rsid w:val="002F0C85"/>
    <w:rsid w:val="002F3440"/>
    <w:rsid w:val="002F40CF"/>
    <w:rsid w:val="002F449A"/>
    <w:rsid w:val="002F4923"/>
    <w:rsid w:val="002F4D97"/>
    <w:rsid w:val="002F4F31"/>
    <w:rsid w:val="002F4F72"/>
    <w:rsid w:val="002F51D9"/>
    <w:rsid w:val="002F6D2D"/>
    <w:rsid w:val="002F77EB"/>
    <w:rsid w:val="002F79F8"/>
    <w:rsid w:val="002F7A4A"/>
    <w:rsid w:val="003000F1"/>
    <w:rsid w:val="0030127D"/>
    <w:rsid w:val="00302107"/>
    <w:rsid w:val="003034C2"/>
    <w:rsid w:val="00303766"/>
    <w:rsid w:val="00303D82"/>
    <w:rsid w:val="00303EE2"/>
    <w:rsid w:val="0030480A"/>
    <w:rsid w:val="00304A9E"/>
    <w:rsid w:val="00304BBF"/>
    <w:rsid w:val="00305354"/>
    <w:rsid w:val="00305E9E"/>
    <w:rsid w:val="003066D7"/>
    <w:rsid w:val="003070DF"/>
    <w:rsid w:val="003071AA"/>
    <w:rsid w:val="0030733B"/>
    <w:rsid w:val="0031008E"/>
    <w:rsid w:val="0031034F"/>
    <w:rsid w:val="003103FE"/>
    <w:rsid w:val="003106A8"/>
    <w:rsid w:val="0031089D"/>
    <w:rsid w:val="00310ADA"/>
    <w:rsid w:val="00311283"/>
    <w:rsid w:val="00311F8F"/>
    <w:rsid w:val="00312462"/>
    <w:rsid w:val="003124BB"/>
    <w:rsid w:val="00312686"/>
    <w:rsid w:val="00312A4D"/>
    <w:rsid w:val="003130C3"/>
    <w:rsid w:val="00313267"/>
    <w:rsid w:val="00313459"/>
    <w:rsid w:val="00314526"/>
    <w:rsid w:val="003148AF"/>
    <w:rsid w:val="00314A2D"/>
    <w:rsid w:val="00314AFF"/>
    <w:rsid w:val="00315090"/>
    <w:rsid w:val="003153D2"/>
    <w:rsid w:val="00315E77"/>
    <w:rsid w:val="003166FB"/>
    <w:rsid w:val="0031695C"/>
    <w:rsid w:val="00316BFF"/>
    <w:rsid w:val="0031719C"/>
    <w:rsid w:val="00317CE7"/>
    <w:rsid w:val="00317D64"/>
    <w:rsid w:val="00320A4A"/>
    <w:rsid w:val="003210D0"/>
    <w:rsid w:val="00322E50"/>
    <w:rsid w:val="0032328B"/>
    <w:rsid w:val="003232A0"/>
    <w:rsid w:val="003233FC"/>
    <w:rsid w:val="003234E0"/>
    <w:rsid w:val="00324096"/>
    <w:rsid w:val="00324E75"/>
    <w:rsid w:val="00325200"/>
    <w:rsid w:val="003259E0"/>
    <w:rsid w:val="00325C6D"/>
    <w:rsid w:val="00325D21"/>
    <w:rsid w:val="00325EE4"/>
    <w:rsid w:val="003267A0"/>
    <w:rsid w:val="00326F39"/>
    <w:rsid w:val="0032701A"/>
    <w:rsid w:val="00327D51"/>
    <w:rsid w:val="003303EB"/>
    <w:rsid w:val="00331724"/>
    <w:rsid w:val="0033180B"/>
    <w:rsid w:val="00331A2E"/>
    <w:rsid w:val="0033214F"/>
    <w:rsid w:val="0033264F"/>
    <w:rsid w:val="00333508"/>
    <w:rsid w:val="00333885"/>
    <w:rsid w:val="0033406B"/>
    <w:rsid w:val="00334134"/>
    <w:rsid w:val="0033413A"/>
    <w:rsid w:val="00334163"/>
    <w:rsid w:val="003343E7"/>
    <w:rsid w:val="0033499A"/>
    <w:rsid w:val="00334FD7"/>
    <w:rsid w:val="00335644"/>
    <w:rsid w:val="00335DE5"/>
    <w:rsid w:val="0033627D"/>
    <w:rsid w:val="0033675C"/>
    <w:rsid w:val="00336AB9"/>
    <w:rsid w:val="003377EE"/>
    <w:rsid w:val="00337FF8"/>
    <w:rsid w:val="003407D7"/>
    <w:rsid w:val="003415F1"/>
    <w:rsid w:val="00341EA5"/>
    <w:rsid w:val="00342688"/>
    <w:rsid w:val="00342CB0"/>
    <w:rsid w:val="00342CCA"/>
    <w:rsid w:val="00343108"/>
    <w:rsid w:val="00343284"/>
    <w:rsid w:val="00343CB8"/>
    <w:rsid w:val="00343EC5"/>
    <w:rsid w:val="00343FDA"/>
    <w:rsid w:val="0034404E"/>
    <w:rsid w:val="00344481"/>
    <w:rsid w:val="00344897"/>
    <w:rsid w:val="003450D2"/>
    <w:rsid w:val="0034543D"/>
    <w:rsid w:val="00345670"/>
    <w:rsid w:val="00345C48"/>
    <w:rsid w:val="00345D98"/>
    <w:rsid w:val="003463CA"/>
    <w:rsid w:val="003468AA"/>
    <w:rsid w:val="00347161"/>
    <w:rsid w:val="003471F5"/>
    <w:rsid w:val="00347261"/>
    <w:rsid w:val="0035004D"/>
    <w:rsid w:val="00350A77"/>
    <w:rsid w:val="00350FB9"/>
    <w:rsid w:val="00350FEB"/>
    <w:rsid w:val="003512EE"/>
    <w:rsid w:val="00351C62"/>
    <w:rsid w:val="00353D0B"/>
    <w:rsid w:val="00353E6D"/>
    <w:rsid w:val="00354A66"/>
    <w:rsid w:val="00354EE7"/>
    <w:rsid w:val="00355651"/>
    <w:rsid w:val="00355994"/>
    <w:rsid w:val="00355A2C"/>
    <w:rsid w:val="0035625E"/>
    <w:rsid w:val="0035653B"/>
    <w:rsid w:val="0035666E"/>
    <w:rsid w:val="00357504"/>
    <w:rsid w:val="003575EC"/>
    <w:rsid w:val="00357640"/>
    <w:rsid w:val="00357E2E"/>
    <w:rsid w:val="00357E36"/>
    <w:rsid w:val="00357FF3"/>
    <w:rsid w:val="0036085E"/>
    <w:rsid w:val="00360D3F"/>
    <w:rsid w:val="00361AA5"/>
    <w:rsid w:val="00361B2C"/>
    <w:rsid w:val="003621FD"/>
    <w:rsid w:val="00362C5D"/>
    <w:rsid w:val="00362FF6"/>
    <w:rsid w:val="0036512A"/>
    <w:rsid w:val="0036578A"/>
    <w:rsid w:val="003663AC"/>
    <w:rsid w:val="00366B5D"/>
    <w:rsid w:val="003708CF"/>
    <w:rsid w:val="00370D97"/>
    <w:rsid w:val="00371636"/>
    <w:rsid w:val="00371877"/>
    <w:rsid w:val="00372318"/>
    <w:rsid w:val="003730C7"/>
    <w:rsid w:val="0037400E"/>
    <w:rsid w:val="00374EC2"/>
    <w:rsid w:val="003759F5"/>
    <w:rsid w:val="00375A6E"/>
    <w:rsid w:val="00376682"/>
    <w:rsid w:val="00376D42"/>
    <w:rsid w:val="003773B6"/>
    <w:rsid w:val="00377B49"/>
    <w:rsid w:val="003803FB"/>
    <w:rsid w:val="00380AA8"/>
    <w:rsid w:val="003817E4"/>
    <w:rsid w:val="00382183"/>
    <w:rsid w:val="00383546"/>
    <w:rsid w:val="00383968"/>
    <w:rsid w:val="00383ED9"/>
    <w:rsid w:val="00386159"/>
    <w:rsid w:val="0038655F"/>
    <w:rsid w:val="003865CE"/>
    <w:rsid w:val="00386E6A"/>
    <w:rsid w:val="003876CE"/>
    <w:rsid w:val="00387C1F"/>
    <w:rsid w:val="00387EC8"/>
    <w:rsid w:val="0039095A"/>
    <w:rsid w:val="00391342"/>
    <w:rsid w:val="00391E25"/>
    <w:rsid w:val="003928A9"/>
    <w:rsid w:val="0039295F"/>
    <w:rsid w:val="0039419E"/>
    <w:rsid w:val="0039475B"/>
    <w:rsid w:val="00394866"/>
    <w:rsid w:val="00395AF8"/>
    <w:rsid w:val="00395F87"/>
    <w:rsid w:val="0039638C"/>
    <w:rsid w:val="003965D0"/>
    <w:rsid w:val="003974FD"/>
    <w:rsid w:val="0039750F"/>
    <w:rsid w:val="00397C2B"/>
    <w:rsid w:val="003A00F4"/>
    <w:rsid w:val="003A0391"/>
    <w:rsid w:val="003A069F"/>
    <w:rsid w:val="003A089E"/>
    <w:rsid w:val="003A1C85"/>
    <w:rsid w:val="003A324D"/>
    <w:rsid w:val="003A3296"/>
    <w:rsid w:val="003A345F"/>
    <w:rsid w:val="003A3480"/>
    <w:rsid w:val="003A34B8"/>
    <w:rsid w:val="003A3E1F"/>
    <w:rsid w:val="003A49FE"/>
    <w:rsid w:val="003A5352"/>
    <w:rsid w:val="003A5AE6"/>
    <w:rsid w:val="003A5C59"/>
    <w:rsid w:val="003A6110"/>
    <w:rsid w:val="003A6DA9"/>
    <w:rsid w:val="003A7510"/>
    <w:rsid w:val="003A7CD1"/>
    <w:rsid w:val="003A7D5F"/>
    <w:rsid w:val="003B0CFD"/>
    <w:rsid w:val="003B1333"/>
    <w:rsid w:val="003B16DC"/>
    <w:rsid w:val="003B1E85"/>
    <w:rsid w:val="003B22D3"/>
    <w:rsid w:val="003B2B5F"/>
    <w:rsid w:val="003B36A4"/>
    <w:rsid w:val="003B39F6"/>
    <w:rsid w:val="003B45E6"/>
    <w:rsid w:val="003B4A41"/>
    <w:rsid w:val="003B60C6"/>
    <w:rsid w:val="003B6174"/>
    <w:rsid w:val="003B666E"/>
    <w:rsid w:val="003B679A"/>
    <w:rsid w:val="003B6921"/>
    <w:rsid w:val="003B69AE"/>
    <w:rsid w:val="003B7250"/>
    <w:rsid w:val="003B7C15"/>
    <w:rsid w:val="003B7E27"/>
    <w:rsid w:val="003B7EF6"/>
    <w:rsid w:val="003C03B8"/>
    <w:rsid w:val="003C0499"/>
    <w:rsid w:val="003C04A8"/>
    <w:rsid w:val="003C06D4"/>
    <w:rsid w:val="003C1027"/>
    <w:rsid w:val="003C112A"/>
    <w:rsid w:val="003C147D"/>
    <w:rsid w:val="003C163F"/>
    <w:rsid w:val="003C1AAA"/>
    <w:rsid w:val="003C1C7E"/>
    <w:rsid w:val="003C1E0C"/>
    <w:rsid w:val="003C1E3E"/>
    <w:rsid w:val="003C3DEA"/>
    <w:rsid w:val="003C3EA0"/>
    <w:rsid w:val="003C44AA"/>
    <w:rsid w:val="003C47EA"/>
    <w:rsid w:val="003C5264"/>
    <w:rsid w:val="003C5464"/>
    <w:rsid w:val="003C5BD6"/>
    <w:rsid w:val="003C6468"/>
    <w:rsid w:val="003C6585"/>
    <w:rsid w:val="003C6B54"/>
    <w:rsid w:val="003C6DAB"/>
    <w:rsid w:val="003C7CB8"/>
    <w:rsid w:val="003C7F7D"/>
    <w:rsid w:val="003D093E"/>
    <w:rsid w:val="003D1074"/>
    <w:rsid w:val="003D12EE"/>
    <w:rsid w:val="003D1B41"/>
    <w:rsid w:val="003D271D"/>
    <w:rsid w:val="003D283F"/>
    <w:rsid w:val="003D2C67"/>
    <w:rsid w:val="003D440B"/>
    <w:rsid w:val="003D48B2"/>
    <w:rsid w:val="003D4E5D"/>
    <w:rsid w:val="003D50E0"/>
    <w:rsid w:val="003D5220"/>
    <w:rsid w:val="003D57D7"/>
    <w:rsid w:val="003D5848"/>
    <w:rsid w:val="003D5930"/>
    <w:rsid w:val="003D623C"/>
    <w:rsid w:val="003D76ED"/>
    <w:rsid w:val="003D781E"/>
    <w:rsid w:val="003D7D24"/>
    <w:rsid w:val="003E0E0C"/>
    <w:rsid w:val="003E132E"/>
    <w:rsid w:val="003E1638"/>
    <w:rsid w:val="003E197B"/>
    <w:rsid w:val="003E1DE8"/>
    <w:rsid w:val="003E1F38"/>
    <w:rsid w:val="003E238C"/>
    <w:rsid w:val="003E24B5"/>
    <w:rsid w:val="003E2939"/>
    <w:rsid w:val="003E299B"/>
    <w:rsid w:val="003E2DE8"/>
    <w:rsid w:val="003E33BA"/>
    <w:rsid w:val="003E4499"/>
    <w:rsid w:val="003E486F"/>
    <w:rsid w:val="003E4F1E"/>
    <w:rsid w:val="003E5C54"/>
    <w:rsid w:val="003E625B"/>
    <w:rsid w:val="003E6D84"/>
    <w:rsid w:val="003E7038"/>
    <w:rsid w:val="003E7122"/>
    <w:rsid w:val="003E76F2"/>
    <w:rsid w:val="003F06FD"/>
    <w:rsid w:val="003F0AA3"/>
    <w:rsid w:val="003F1485"/>
    <w:rsid w:val="003F19C6"/>
    <w:rsid w:val="003F1C0C"/>
    <w:rsid w:val="003F1C2D"/>
    <w:rsid w:val="003F209D"/>
    <w:rsid w:val="003F2793"/>
    <w:rsid w:val="003F2DD6"/>
    <w:rsid w:val="003F32CE"/>
    <w:rsid w:val="003F4452"/>
    <w:rsid w:val="003F4FA7"/>
    <w:rsid w:val="003F5D6F"/>
    <w:rsid w:val="003F6769"/>
    <w:rsid w:val="003F693F"/>
    <w:rsid w:val="003F69F6"/>
    <w:rsid w:val="003F6DA7"/>
    <w:rsid w:val="003F6F0E"/>
    <w:rsid w:val="003F7059"/>
    <w:rsid w:val="003F7159"/>
    <w:rsid w:val="003F78ED"/>
    <w:rsid w:val="0040089D"/>
    <w:rsid w:val="004022C0"/>
    <w:rsid w:val="00402321"/>
    <w:rsid w:val="00402C70"/>
    <w:rsid w:val="00402DEE"/>
    <w:rsid w:val="00403214"/>
    <w:rsid w:val="00404DDB"/>
    <w:rsid w:val="00404E9F"/>
    <w:rsid w:val="004056C7"/>
    <w:rsid w:val="00405D4C"/>
    <w:rsid w:val="00406192"/>
    <w:rsid w:val="00406665"/>
    <w:rsid w:val="00406E59"/>
    <w:rsid w:val="004071BD"/>
    <w:rsid w:val="00407318"/>
    <w:rsid w:val="00407B72"/>
    <w:rsid w:val="0041054A"/>
    <w:rsid w:val="00410909"/>
    <w:rsid w:val="004115E5"/>
    <w:rsid w:val="00411CAB"/>
    <w:rsid w:val="00411FF2"/>
    <w:rsid w:val="00411FFB"/>
    <w:rsid w:val="0041244E"/>
    <w:rsid w:val="00413469"/>
    <w:rsid w:val="00413484"/>
    <w:rsid w:val="00413649"/>
    <w:rsid w:val="0041406F"/>
    <w:rsid w:val="0041480B"/>
    <w:rsid w:val="00414C18"/>
    <w:rsid w:val="00414D0E"/>
    <w:rsid w:val="00415465"/>
    <w:rsid w:val="004154D9"/>
    <w:rsid w:val="00415D5D"/>
    <w:rsid w:val="00416626"/>
    <w:rsid w:val="004172F4"/>
    <w:rsid w:val="00417532"/>
    <w:rsid w:val="00420BC8"/>
    <w:rsid w:val="00420C1F"/>
    <w:rsid w:val="004216B9"/>
    <w:rsid w:val="00421B35"/>
    <w:rsid w:val="00421FAF"/>
    <w:rsid w:val="004220FC"/>
    <w:rsid w:val="004224D5"/>
    <w:rsid w:val="0042386A"/>
    <w:rsid w:val="00423D8B"/>
    <w:rsid w:val="00423E03"/>
    <w:rsid w:val="00423E5D"/>
    <w:rsid w:val="0042423A"/>
    <w:rsid w:val="00424846"/>
    <w:rsid w:val="004248B4"/>
    <w:rsid w:val="00424AC9"/>
    <w:rsid w:val="00426402"/>
    <w:rsid w:val="00426B5B"/>
    <w:rsid w:val="00426DA8"/>
    <w:rsid w:val="004272A5"/>
    <w:rsid w:val="004276EE"/>
    <w:rsid w:val="004277A6"/>
    <w:rsid w:val="00427C32"/>
    <w:rsid w:val="00427F61"/>
    <w:rsid w:val="0043032E"/>
    <w:rsid w:val="00430678"/>
    <w:rsid w:val="0043101E"/>
    <w:rsid w:val="004313C5"/>
    <w:rsid w:val="00431C9C"/>
    <w:rsid w:val="00433441"/>
    <w:rsid w:val="00433601"/>
    <w:rsid w:val="004336C1"/>
    <w:rsid w:val="00433840"/>
    <w:rsid w:val="00434373"/>
    <w:rsid w:val="00436F8F"/>
    <w:rsid w:val="00437361"/>
    <w:rsid w:val="00440961"/>
    <w:rsid w:val="00441253"/>
    <w:rsid w:val="00441906"/>
    <w:rsid w:val="00442103"/>
    <w:rsid w:val="00442551"/>
    <w:rsid w:val="004427F4"/>
    <w:rsid w:val="00442AFD"/>
    <w:rsid w:val="0044411C"/>
    <w:rsid w:val="00444E85"/>
    <w:rsid w:val="00445105"/>
    <w:rsid w:val="0044570D"/>
    <w:rsid w:val="00445985"/>
    <w:rsid w:val="00446843"/>
    <w:rsid w:val="00446B85"/>
    <w:rsid w:val="004476A8"/>
    <w:rsid w:val="00447AD4"/>
    <w:rsid w:val="0045024A"/>
    <w:rsid w:val="004507DA"/>
    <w:rsid w:val="004511C4"/>
    <w:rsid w:val="0045132D"/>
    <w:rsid w:val="00451A47"/>
    <w:rsid w:val="00454476"/>
    <w:rsid w:val="0045462B"/>
    <w:rsid w:val="00454EA7"/>
    <w:rsid w:val="00455060"/>
    <w:rsid w:val="0045525C"/>
    <w:rsid w:val="00455716"/>
    <w:rsid w:val="004559BA"/>
    <w:rsid w:val="00456680"/>
    <w:rsid w:val="004571F4"/>
    <w:rsid w:val="004576CA"/>
    <w:rsid w:val="004578F3"/>
    <w:rsid w:val="004604A2"/>
    <w:rsid w:val="00460C80"/>
    <w:rsid w:val="00461255"/>
    <w:rsid w:val="0046191E"/>
    <w:rsid w:val="00461A54"/>
    <w:rsid w:val="00462973"/>
    <w:rsid w:val="00462F93"/>
    <w:rsid w:val="00462FE5"/>
    <w:rsid w:val="00463E7F"/>
    <w:rsid w:val="00464648"/>
    <w:rsid w:val="00465B36"/>
    <w:rsid w:val="00465FC6"/>
    <w:rsid w:val="004672A7"/>
    <w:rsid w:val="004674FA"/>
    <w:rsid w:val="00467698"/>
    <w:rsid w:val="004676F0"/>
    <w:rsid w:val="00467AB5"/>
    <w:rsid w:val="00467B6A"/>
    <w:rsid w:val="00470730"/>
    <w:rsid w:val="00471132"/>
    <w:rsid w:val="0047138E"/>
    <w:rsid w:val="004717C8"/>
    <w:rsid w:val="00471937"/>
    <w:rsid w:val="00472432"/>
    <w:rsid w:val="00472673"/>
    <w:rsid w:val="00472A96"/>
    <w:rsid w:val="004736DE"/>
    <w:rsid w:val="00474565"/>
    <w:rsid w:val="004751C6"/>
    <w:rsid w:val="0047561F"/>
    <w:rsid w:val="00475C4A"/>
    <w:rsid w:val="00475FBE"/>
    <w:rsid w:val="004765E2"/>
    <w:rsid w:val="00476BAD"/>
    <w:rsid w:val="0047784F"/>
    <w:rsid w:val="004779E1"/>
    <w:rsid w:val="00477AE2"/>
    <w:rsid w:val="00477E79"/>
    <w:rsid w:val="0048025E"/>
    <w:rsid w:val="00480BCE"/>
    <w:rsid w:val="00481075"/>
    <w:rsid w:val="00481A71"/>
    <w:rsid w:val="00481D47"/>
    <w:rsid w:val="004820C6"/>
    <w:rsid w:val="004822B5"/>
    <w:rsid w:val="00482D1C"/>
    <w:rsid w:val="00483695"/>
    <w:rsid w:val="00483CD1"/>
    <w:rsid w:val="00483DB1"/>
    <w:rsid w:val="00484AAC"/>
    <w:rsid w:val="00484B06"/>
    <w:rsid w:val="0048515E"/>
    <w:rsid w:val="00485F69"/>
    <w:rsid w:val="004868F6"/>
    <w:rsid w:val="00486ABA"/>
    <w:rsid w:val="00486AFA"/>
    <w:rsid w:val="00486B9F"/>
    <w:rsid w:val="00486D81"/>
    <w:rsid w:val="00486E52"/>
    <w:rsid w:val="00486FA0"/>
    <w:rsid w:val="00487BD8"/>
    <w:rsid w:val="004905D8"/>
    <w:rsid w:val="00490719"/>
    <w:rsid w:val="00490C0D"/>
    <w:rsid w:val="00490C4B"/>
    <w:rsid w:val="0049116B"/>
    <w:rsid w:val="004914C4"/>
    <w:rsid w:val="004916C8"/>
    <w:rsid w:val="0049199F"/>
    <w:rsid w:val="00492736"/>
    <w:rsid w:val="00492D4B"/>
    <w:rsid w:val="004942D6"/>
    <w:rsid w:val="00494B1B"/>
    <w:rsid w:val="0049539B"/>
    <w:rsid w:val="004956CE"/>
    <w:rsid w:val="0049574F"/>
    <w:rsid w:val="00495848"/>
    <w:rsid w:val="00495CB3"/>
    <w:rsid w:val="00497132"/>
    <w:rsid w:val="00497C43"/>
    <w:rsid w:val="00497D67"/>
    <w:rsid w:val="004A10DD"/>
    <w:rsid w:val="004A10EC"/>
    <w:rsid w:val="004A11FF"/>
    <w:rsid w:val="004A1BA9"/>
    <w:rsid w:val="004A23EA"/>
    <w:rsid w:val="004A2974"/>
    <w:rsid w:val="004A377B"/>
    <w:rsid w:val="004A43CA"/>
    <w:rsid w:val="004A4664"/>
    <w:rsid w:val="004A4A29"/>
    <w:rsid w:val="004A589F"/>
    <w:rsid w:val="004A5D40"/>
    <w:rsid w:val="004A6102"/>
    <w:rsid w:val="004A6B73"/>
    <w:rsid w:val="004A7E2D"/>
    <w:rsid w:val="004B0728"/>
    <w:rsid w:val="004B07D6"/>
    <w:rsid w:val="004B1301"/>
    <w:rsid w:val="004B1789"/>
    <w:rsid w:val="004B1B76"/>
    <w:rsid w:val="004B1BD8"/>
    <w:rsid w:val="004B207E"/>
    <w:rsid w:val="004B2217"/>
    <w:rsid w:val="004B25AC"/>
    <w:rsid w:val="004B2885"/>
    <w:rsid w:val="004B2E2E"/>
    <w:rsid w:val="004B33B7"/>
    <w:rsid w:val="004B3A6E"/>
    <w:rsid w:val="004B49E2"/>
    <w:rsid w:val="004B4BB4"/>
    <w:rsid w:val="004B5490"/>
    <w:rsid w:val="004B5554"/>
    <w:rsid w:val="004B5832"/>
    <w:rsid w:val="004B6BCB"/>
    <w:rsid w:val="004B6D5A"/>
    <w:rsid w:val="004B6DCA"/>
    <w:rsid w:val="004B6E6C"/>
    <w:rsid w:val="004B787C"/>
    <w:rsid w:val="004C04C5"/>
    <w:rsid w:val="004C0BF6"/>
    <w:rsid w:val="004C2448"/>
    <w:rsid w:val="004C2780"/>
    <w:rsid w:val="004C28F3"/>
    <w:rsid w:val="004C3237"/>
    <w:rsid w:val="004C3988"/>
    <w:rsid w:val="004C4F7B"/>
    <w:rsid w:val="004C544E"/>
    <w:rsid w:val="004C5558"/>
    <w:rsid w:val="004C5614"/>
    <w:rsid w:val="004C5742"/>
    <w:rsid w:val="004C5E1D"/>
    <w:rsid w:val="004C6A19"/>
    <w:rsid w:val="004C6B43"/>
    <w:rsid w:val="004C7D74"/>
    <w:rsid w:val="004D1508"/>
    <w:rsid w:val="004D151F"/>
    <w:rsid w:val="004D1C48"/>
    <w:rsid w:val="004D21AC"/>
    <w:rsid w:val="004D233E"/>
    <w:rsid w:val="004D23B1"/>
    <w:rsid w:val="004D2A61"/>
    <w:rsid w:val="004D2C78"/>
    <w:rsid w:val="004D3367"/>
    <w:rsid w:val="004D3CDC"/>
    <w:rsid w:val="004D4240"/>
    <w:rsid w:val="004D463B"/>
    <w:rsid w:val="004D49B5"/>
    <w:rsid w:val="004D4D1A"/>
    <w:rsid w:val="004D5684"/>
    <w:rsid w:val="004D5AA9"/>
    <w:rsid w:val="004D64FC"/>
    <w:rsid w:val="004D6550"/>
    <w:rsid w:val="004D68C3"/>
    <w:rsid w:val="004D6EE5"/>
    <w:rsid w:val="004D7040"/>
    <w:rsid w:val="004D7899"/>
    <w:rsid w:val="004D79E0"/>
    <w:rsid w:val="004D7E5C"/>
    <w:rsid w:val="004E0364"/>
    <w:rsid w:val="004E0610"/>
    <w:rsid w:val="004E07C2"/>
    <w:rsid w:val="004E0A71"/>
    <w:rsid w:val="004E1249"/>
    <w:rsid w:val="004E151B"/>
    <w:rsid w:val="004E17EE"/>
    <w:rsid w:val="004E1881"/>
    <w:rsid w:val="004E1B7C"/>
    <w:rsid w:val="004E200F"/>
    <w:rsid w:val="004E2324"/>
    <w:rsid w:val="004E2E38"/>
    <w:rsid w:val="004E31D3"/>
    <w:rsid w:val="004E375B"/>
    <w:rsid w:val="004E4F3F"/>
    <w:rsid w:val="004E5351"/>
    <w:rsid w:val="004E5B64"/>
    <w:rsid w:val="004E645D"/>
    <w:rsid w:val="004E65EF"/>
    <w:rsid w:val="004E6BAF"/>
    <w:rsid w:val="004E78B4"/>
    <w:rsid w:val="004E7945"/>
    <w:rsid w:val="004F0032"/>
    <w:rsid w:val="004F020B"/>
    <w:rsid w:val="004F06AD"/>
    <w:rsid w:val="004F14B6"/>
    <w:rsid w:val="004F14C0"/>
    <w:rsid w:val="004F2296"/>
    <w:rsid w:val="004F2771"/>
    <w:rsid w:val="004F2A0D"/>
    <w:rsid w:val="004F2C2F"/>
    <w:rsid w:val="004F312B"/>
    <w:rsid w:val="004F3931"/>
    <w:rsid w:val="004F4098"/>
    <w:rsid w:val="004F4C59"/>
    <w:rsid w:val="004F4CFA"/>
    <w:rsid w:val="004F4E35"/>
    <w:rsid w:val="004F5C06"/>
    <w:rsid w:val="004F6529"/>
    <w:rsid w:val="004F6A81"/>
    <w:rsid w:val="004F71BC"/>
    <w:rsid w:val="004F7881"/>
    <w:rsid w:val="004F7F8F"/>
    <w:rsid w:val="005011F1"/>
    <w:rsid w:val="00501C42"/>
    <w:rsid w:val="00501EED"/>
    <w:rsid w:val="0050227E"/>
    <w:rsid w:val="00502B9D"/>
    <w:rsid w:val="00502D36"/>
    <w:rsid w:val="0050310A"/>
    <w:rsid w:val="005036EF"/>
    <w:rsid w:val="0050402A"/>
    <w:rsid w:val="0050488F"/>
    <w:rsid w:val="00504961"/>
    <w:rsid w:val="00505155"/>
    <w:rsid w:val="005053ED"/>
    <w:rsid w:val="0050636F"/>
    <w:rsid w:val="005069DB"/>
    <w:rsid w:val="00506B02"/>
    <w:rsid w:val="00506DD6"/>
    <w:rsid w:val="00507BD5"/>
    <w:rsid w:val="005101F7"/>
    <w:rsid w:val="00510233"/>
    <w:rsid w:val="005104DD"/>
    <w:rsid w:val="005106D2"/>
    <w:rsid w:val="00510941"/>
    <w:rsid w:val="005109CA"/>
    <w:rsid w:val="00510BA1"/>
    <w:rsid w:val="00510C3A"/>
    <w:rsid w:val="00510F5D"/>
    <w:rsid w:val="00511158"/>
    <w:rsid w:val="00511294"/>
    <w:rsid w:val="005116C4"/>
    <w:rsid w:val="005129B5"/>
    <w:rsid w:val="005130FA"/>
    <w:rsid w:val="00513301"/>
    <w:rsid w:val="00513687"/>
    <w:rsid w:val="00514907"/>
    <w:rsid w:val="00514A84"/>
    <w:rsid w:val="0051540D"/>
    <w:rsid w:val="005159F0"/>
    <w:rsid w:val="00515E6A"/>
    <w:rsid w:val="005161D9"/>
    <w:rsid w:val="00516367"/>
    <w:rsid w:val="005174DE"/>
    <w:rsid w:val="0051758F"/>
    <w:rsid w:val="00520C73"/>
    <w:rsid w:val="005211CC"/>
    <w:rsid w:val="00521D44"/>
    <w:rsid w:val="00521E50"/>
    <w:rsid w:val="0052217F"/>
    <w:rsid w:val="00522750"/>
    <w:rsid w:val="005227DE"/>
    <w:rsid w:val="00522AC2"/>
    <w:rsid w:val="00522F37"/>
    <w:rsid w:val="005232C4"/>
    <w:rsid w:val="00523B08"/>
    <w:rsid w:val="00523EC0"/>
    <w:rsid w:val="005240D6"/>
    <w:rsid w:val="005246F7"/>
    <w:rsid w:val="00524C87"/>
    <w:rsid w:val="00524EEE"/>
    <w:rsid w:val="00525135"/>
    <w:rsid w:val="00525AE0"/>
    <w:rsid w:val="00525D29"/>
    <w:rsid w:val="00525F08"/>
    <w:rsid w:val="00526068"/>
    <w:rsid w:val="00526075"/>
    <w:rsid w:val="005260BA"/>
    <w:rsid w:val="0052650C"/>
    <w:rsid w:val="00526AC9"/>
    <w:rsid w:val="00526E99"/>
    <w:rsid w:val="0052736E"/>
    <w:rsid w:val="00527430"/>
    <w:rsid w:val="005277BA"/>
    <w:rsid w:val="00527853"/>
    <w:rsid w:val="00527F09"/>
    <w:rsid w:val="0053003E"/>
    <w:rsid w:val="00530BA4"/>
    <w:rsid w:val="00530EE2"/>
    <w:rsid w:val="0053103C"/>
    <w:rsid w:val="00532E95"/>
    <w:rsid w:val="00532EAB"/>
    <w:rsid w:val="00533136"/>
    <w:rsid w:val="005336C4"/>
    <w:rsid w:val="00534188"/>
    <w:rsid w:val="005344BA"/>
    <w:rsid w:val="005347BE"/>
    <w:rsid w:val="00534A49"/>
    <w:rsid w:val="00534DB2"/>
    <w:rsid w:val="00534F40"/>
    <w:rsid w:val="0053525E"/>
    <w:rsid w:val="00535DE8"/>
    <w:rsid w:val="00536537"/>
    <w:rsid w:val="005365D7"/>
    <w:rsid w:val="005367C0"/>
    <w:rsid w:val="005368FC"/>
    <w:rsid w:val="0054009F"/>
    <w:rsid w:val="00540FF7"/>
    <w:rsid w:val="0054130E"/>
    <w:rsid w:val="00541775"/>
    <w:rsid w:val="00541A4A"/>
    <w:rsid w:val="00541F69"/>
    <w:rsid w:val="00542420"/>
    <w:rsid w:val="005432F1"/>
    <w:rsid w:val="0054351E"/>
    <w:rsid w:val="005435DF"/>
    <w:rsid w:val="00543EDC"/>
    <w:rsid w:val="005445D6"/>
    <w:rsid w:val="00545035"/>
    <w:rsid w:val="00545353"/>
    <w:rsid w:val="005458F3"/>
    <w:rsid w:val="0054706D"/>
    <w:rsid w:val="00547352"/>
    <w:rsid w:val="00547E62"/>
    <w:rsid w:val="00550232"/>
    <w:rsid w:val="00550D93"/>
    <w:rsid w:val="0055147A"/>
    <w:rsid w:val="00551BC9"/>
    <w:rsid w:val="00552461"/>
    <w:rsid w:val="005528E9"/>
    <w:rsid w:val="005533A2"/>
    <w:rsid w:val="00553682"/>
    <w:rsid w:val="00553702"/>
    <w:rsid w:val="00553D38"/>
    <w:rsid w:val="00554081"/>
    <w:rsid w:val="0055412F"/>
    <w:rsid w:val="00554217"/>
    <w:rsid w:val="00555128"/>
    <w:rsid w:val="00555245"/>
    <w:rsid w:val="00555764"/>
    <w:rsid w:val="00555B43"/>
    <w:rsid w:val="005561CA"/>
    <w:rsid w:val="0055660A"/>
    <w:rsid w:val="00556DB4"/>
    <w:rsid w:val="00556ECA"/>
    <w:rsid w:val="0055715D"/>
    <w:rsid w:val="00557363"/>
    <w:rsid w:val="00560335"/>
    <w:rsid w:val="005604C2"/>
    <w:rsid w:val="005605FE"/>
    <w:rsid w:val="00560644"/>
    <w:rsid w:val="00560D9E"/>
    <w:rsid w:val="00560DB0"/>
    <w:rsid w:val="0056198F"/>
    <w:rsid w:val="00561B97"/>
    <w:rsid w:val="00561D22"/>
    <w:rsid w:val="005629FA"/>
    <w:rsid w:val="00563A2C"/>
    <w:rsid w:val="00564694"/>
    <w:rsid w:val="00564D30"/>
    <w:rsid w:val="00564F60"/>
    <w:rsid w:val="0056541E"/>
    <w:rsid w:val="0056571D"/>
    <w:rsid w:val="005659BD"/>
    <w:rsid w:val="005662F1"/>
    <w:rsid w:val="00566EC2"/>
    <w:rsid w:val="005673B9"/>
    <w:rsid w:val="00567439"/>
    <w:rsid w:val="00567753"/>
    <w:rsid w:val="00567C95"/>
    <w:rsid w:val="005707F5"/>
    <w:rsid w:val="00571061"/>
    <w:rsid w:val="005712A2"/>
    <w:rsid w:val="00571978"/>
    <w:rsid w:val="00573A7A"/>
    <w:rsid w:val="00573C01"/>
    <w:rsid w:val="00573E86"/>
    <w:rsid w:val="00573F2D"/>
    <w:rsid w:val="00573FE9"/>
    <w:rsid w:val="0057464C"/>
    <w:rsid w:val="00574672"/>
    <w:rsid w:val="005758AC"/>
    <w:rsid w:val="00576012"/>
    <w:rsid w:val="00576264"/>
    <w:rsid w:val="005762CC"/>
    <w:rsid w:val="00576455"/>
    <w:rsid w:val="0057666C"/>
    <w:rsid w:val="00576D96"/>
    <w:rsid w:val="0057706C"/>
    <w:rsid w:val="005772E5"/>
    <w:rsid w:val="00577699"/>
    <w:rsid w:val="00580834"/>
    <w:rsid w:val="005808E7"/>
    <w:rsid w:val="005809EB"/>
    <w:rsid w:val="005818BE"/>
    <w:rsid w:val="00581A16"/>
    <w:rsid w:val="00582013"/>
    <w:rsid w:val="00582AB6"/>
    <w:rsid w:val="00582CDC"/>
    <w:rsid w:val="00583F4C"/>
    <w:rsid w:val="00583F9E"/>
    <w:rsid w:val="0058541D"/>
    <w:rsid w:val="00585636"/>
    <w:rsid w:val="00585D88"/>
    <w:rsid w:val="005868F1"/>
    <w:rsid w:val="00586B2A"/>
    <w:rsid w:val="00586E31"/>
    <w:rsid w:val="00586EEE"/>
    <w:rsid w:val="005877FC"/>
    <w:rsid w:val="0059059B"/>
    <w:rsid w:val="00590654"/>
    <w:rsid w:val="00590798"/>
    <w:rsid w:val="00590ACF"/>
    <w:rsid w:val="00590EB5"/>
    <w:rsid w:val="00591406"/>
    <w:rsid w:val="00591874"/>
    <w:rsid w:val="005918E8"/>
    <w:rsid w:val="00592130"/>
    <w:rsid w:val="00592597"/>
    <w:rsid w:val="00592FEB"/>
    <w:rsid w:val="005934AE"/>
    <w:rsid w:val="0059386B"/>
    <w:rsid w:val="00595EBE"/>
    <w:rsid w:val="0059682F"/>
    <w:rsid w:val="00597105"/>
    <w:rsid w:val="005A0126"/>
    <w:rsid w:val="005A187F"/>
    <w:rsid w:val="005A2436"/>
    <w:rsid w:val="005A2570"/>
    <w:rsid w:val="005A2E9B"/>
    <w:rsid w:val="005A2F41"/>
    <w:rsid w:val="005A3341"/>
    <w:rsid w:val="005A4590"/>
    <w:rsid w:val="005A4EB4"/>
    <w:rsid w:val="005A4F29"/>
    <w:rsid w:val="005A5EB8"/>
    <w:rsid w:val="005A6281"/>
    <w:rsid w:val="005A6736"/>
    <w:rsid w:val="005A67A3"/>
    <w:rsid w:val="005A6C9F"/>
    <w:rsid w:val="005A71BD"/>
    <w:rsid w:val="005A71BF"/>
    <w:rsid w:val="005A7238"/>
    <w:rsid w:val="005B0F2C"/>
    <w:rsid w:val="005B0FEA"/>
    <w:rsid w:val="005B1D2B"/>
    <w:rsid w:val="005B1DE1"/>
    <w:rsid w:val="005B234A"/>
    <w:rsid w:val="005B2463"/>
    <w:rsid w:val="005B28C2"/>
    <w:rsid w:val="005B2A62"/>
    <w:rsid w:val="005B37FE"/>
    <w:rsid w:val="005B3B18"/>
    <w:rsid w:val="005B453E"/>
    <w:rsid w:val="005B58F7"/>
    <w:rsid w:val="005B6008"/>
    <w:rsid w:val="005B6084"/>
    <w:rsid w:val="005B63FD"/>
    <w:rsid w:val="005B75D8"/>
    <w:rsid w:val="005C08B5"/>
    <w:rsid w:val="005C0E18"/>
    <w:rsid w:val="005C0E32"/>
    <w:rsid w:val="005C0E8D"/>
    <w:rsid w:val="005C170D"/>
    <w:rsid w:val="005C18A0"/>
    <w:rsid w:val="005C29DF"/>
    <w:rsid w:val="005C2D2C"/>
    <w:rsid w:val="005C30C1"/>
    <w:rsid w:val="005C31CE"/>
    <w:rsid w:val="005C32BF"/>
    <w:rsid w:val="005C33B0"/>
    <w:rsid w:val="005C3C7F"/>
    <w:rsid w:val="005C40AB"/>
    <w:rsid w:val="005C4751"/>
    <w:rsid w:val="005C4CD8"/>
    <w:rsid w:val="005C5868"/>
    <w:rsid w:val="005C6A29"/>
    <w:rsid w:val="005C7171"/>
    <w:rsid w:val="005D00FD"/>
    <w:rsid w:val="005D0500"/>
    <w:rsid w:val="005D0BCC"/>
    <w:rsid w:val="005D0E72"/>
    <w:rsid w:val="005D17BC"/>
    <w:rsid w:val="005D1B15"/>
    <w:rsid w:val="005D2173"/>
    <w:rsid w:val="005D2B76"/>
    <w:rsid w:val="005D2FE9"/>
    <w:rsid w:val="005D33CE"/>
    <w:rsid w:val="005D3494"/>
    <w:rsid w:val="005D37B4"/>
    <w:rsid w:val="005D4086"/>
    <w:rsid w:val="005D4A7A"/>
    <w:rsid w:val="005D4BF3"/>
    <w:rsid w:val="005D4C09"/>
    <w:rsid w:val="005D53BF"/>
    <w:rsid w:val="005D53DF"/>
    <w:rsid w:val="005D55B6"/>
    <w:rsid w:val="005D72A6"/>
    <w:rsid w:val="005D7A62"/>
    <w:rsid w:val="005E01DA"/>
    <w:rsid w:val="005E126D"/>
    <w:rsid w:val="005E1281"/>
    <w:rsid w:val="005E147D"/>
    <w:rsid w:val="005E15C0"/>
    <w:rsid w:val="005E170E"/>
    <w:rsid w:val="005E18BD"/>
    <w:rsid w:val="005E193C"/>
    <w:rsid w:val="005E1981"/>
    <w:rsid w:val="005E1AC4"/>
    <w:rsid w:val="005E27E2"/>
    <w:rsid w:val="005E2BD5"/>
    <w:rsid w:val="005E391A"/>
    <w:rsid w:val="005E3F2C"/>
    <w:rsid w:val="005E46A3"/>
    <w:rsid w:val="005E5A9C"/>
    <w:rsid w:val="005E6B1D"/>
    <w:rsid w:val="005E6C63"/>
    <w:rsid w:val="005E7872"/>
    <w:rsid w:val="005E7A55"/>
    <w:rsid w:val="005E7F22"/>
    <w:rsid w:val="005E7F70"/>
    <w:rsid w:val="005F0917"/>
    <w:rsid w:val="005F0D92"/>
    <w:rsid w:val="005F0FFD"/>
    <w:rsid w:val="005F112A"/>
    <w:rsid w:val="005F16C8"/>
    <w:rsid w:val="005F1D43"/>
    <w:rsid w:val="005F2571"/>
    <w:rsid w:val="005F31D9"/>
    <w:rsid w:val="005F38D9"/>
    <w:rsid w:val="005F41FA"/>
    <w:rsid w:val="005F4491"/>
    <w:rsid w:val="005F4B3B"/>
    <w:rsid w:val="005F4E40"/>
    <w:rsid w:val="005F5074"/>
    <w:rsid w:val="005F5D74"/>
    <w:rsid w:val="005F61E7"/>
    <w:rsid w:val="005F634A"/>
    <w:rsid w:val="005F63EB"/>
    <w:rsid w:val="005F68A1"/>
    <w:rsid w:val="005F68C9"/>
    <w:rsid w:val="005F6F5E"/>
    <w:rsid w:val="005F7442"/>
    <w:rsid w:val="005F7A34"/>
    <w:rsid w:val="00600C99"/>
    <w:rsid w:val="006022FB"/>
    <w:rsid w:val="00602518"/>
    <w:rsid w:val="00602820"/>
    <w:rsid w:val="00602D51"/>
    <w:rsid w:val="00602D5E"/>
    <w:rsid w:val="006058A8"/>
    <w:rsid w:val="00605916"/>
    <w:rsid w:val="00605C06"/>
    <w:rsid w:val="00606459"/>
    <w:rsid w:val="006066EC"/>
    <w:rsid w:val="00606C1E"/>
    <w:rsid w:val="00607A2C"/>
    <w:rsid w:val="00607C45"/>
    <w:rsid w:val="0061022D"/>
    <w:rsid w:val="0061034A"/>
    <w:rsid w:val="00610BC5"/>
    <w:rsid w:val="00612337"/>
    <w:rsid w:val="0061235B"/>
    <w:rsid w:val="00612371"/>
    <w:rsid w:val="00613047"/>
    <w:rsid w:val="0061372B"/>
    <w:rsid w:val="00613844"/>
    <w:rsid w:val="00613C9F"/>
    <w:rsid w:val="00613D50"/>
    <w:rsid w:val="00613DDF"/>
    <w:rsid w:val="006148E0"/>
    <w:rsid w:val="00615997"/>
    <w:rsid w:val="00615F64"/>
    <w:rsid w:val="0061683B"/>
    <w:rsid w:val="00616F64"/>
    <w:rsid w:val="00617859"/>
    <w:rsid w:val="006179BC"/>
    <w:rsid w:val="006203C8"/>
    <w:rsid w:val="00620D3E"/>
    <w:rsid w:val="00621C79"/>
    <w:rsid w:val="00621D0D"/>
    <w:rsid w:val="00621F87"/>
    <w:rsid w:val="006226EB"/>
    <w:rsid w:val="006226F2"/>
    <w:rsid w:val="00622934"/>
    <w:rsid w:val="00622AD4"/>
    <w:rsid w:val="00623B58"/>
    <w:rsid w:val="00623C88"/>
    <w:rsid w:val="00624A52"/>
    <w:rsid w:val="00624B03"/>
    <w:rsid w:val="00625DFF"/>
    <w:rsid w:val="00625E97"/>
    <w:rsid w:val="006267C3"/>
    <w:rsid w:val="006269A2"/>
    <w:rsid w:val="0062776F"/>
    <w:rsid w:val="0062790A"/>
    <w:rsid w:val="00627DAA"/>
    <w:rsid w:val="006300C5"/>
    <w:rsid w:val="0063021C"/>
    <w:rsid w:val="00630416"/>
    <w:rsid w:val="0063125B"/>
    <w:rsid w:val="00632FF6"/>
    <w:rsid w:val="00633242"/>
    <w:rsid w:val="00633A01"/>
    <w:rsid w:val="00634619"/>
    <w:rsid w:val="00635A2D"/>
    <w:rsid w:val="00636092"/>
    <w:rsid w:val="00636710"/>
    <w:rsid w:val="0063691D"/>
    <w:rsid w:val="0064192F"/>
    <w:rsid w:val="00641CB7"/>
    <w:rsid w:val="00641F19"/>
    <w:rsid w:val="006425BB"/>
    <w:rsid w:val="00642D3A"/>
    <w:rsid w:val="00643386"/>
    <w:rsid w:val="00643E05"/>
    <w:rsid w:val="00644B98"/>
    <w:rsid w:val="006452C8"/>
    <w:rsid w:val="00645306"/>
    <w:rsid w:val="00645647"/>
    <w:rsid w:val="00645F56"/>
    <w:rsid w:val="006463DD"/>
    <w:rsid w:val="00646ED6"/>
    <w:rsid w:val="00647348"/>
    <w:rsid w:val="00647374"/>
    <w:rsid w:val="0064784C"/>
    <w:rsid w:val="00647D11"/>
    <w:rsid w:val="00647D3A"/>
    <w:rsid w:val="00647E07"/>
    <w:rsid w:val="00647E28"/>
    <w:rsid w:val="00651187"/>
    <w:rsid w:val="006515AB"/>
    <w:rsid w:val="00651894"/>
    <w:rsid w:val="00651A4B"/>
    <w:rsid w:val="00651B68"/>
    <w:rsid w:val="00651BF8"/>
    <w:rsid w:val="00652260"/>
    <w:rsid w:val="00652925"/>
    <w:rsid w:val="00653535"/>
    <w:rsid w:val="0065367C"/>
    <w:rsid w:val="0065379C"/>
    <w:rsid w:val="006537AE"/>
    <w:rsid w:val="006540D7"/>
    <w:rsid w:val="00654338"/>
    <w:rsid w:val="006550DC"/>
    <w:rsid w:val="00655A87"/>
    <w:rsid w:val="006573D5"/>
    <w:rsid w:val="00657538"/>
    <w:rsid w:val="0065793F"/>
    <w:rsid w:val="00657DBE"/>
    <w:rsid w:val="00660CC1"/>
    <w:rsid w:val="00661B50"/>
    <w:rsid w:val="00661BFA"/>
    <w:rsid w:val="00662477"/>
    <w:rsid w:val="0066266F"/>
    <w:rsid w:val="006634B9"/>
    <w:rsid w:val="006634D9"/>
    <w:rsid w:val="00663F4C"/>
    <w:rsid w:val="00664445"/>
    <w:rsid w:val="006644D5"/>
    <w:rsid w:val="00664B8F"/>
    <w:rsid w:val="00664EED"/>
    <w:rsid w:val="00665276"/>
    <w:rsid w:val="006654AE"/>
    <w:rsid w:val="00665FFE"/>
    <w:rsid w:val="00666064"/>
    <w:rsid w:val="00666AE3"/>
    <w:rsid w:val="00666B1C"/>
    <w:rsid w:val="00666FC6"/>
    <w:rsid w:val="0066775F"/>
    <w:rsid w:val="00667E6C"/>
    <w:rsid w:val="006702AC"/>
    <w:rsid w:val="0067138C"/>
    <w:rsid w:val="00671469"/>
    <w:rsid w:val="00671A15"/>
    <w:rsid w:val="00671B09"/>
    <w:rsid w:val="00671F9A"/>
    <w:rsid w:val="00672276"/>
    <w:rsid w:val="0067239E"/>
    <w:rsid w:val="00673D84"/>
    <w:rsid w:val="00674D23"/>
    <w:rsid w:val="00674E81"/>
    <w:rsid w:val="006753D7"/>
    <w:rsid w:val="00676646"/>
    <w:rsid w:val="006769E9"/>
    <w:rsid w:val="00676E37"/>
    <w:rsid w:val="00676EFC"/>
    <w:rsid w:val="006773BB"/>
    <w:rsid w:val="00680591"/>
    <w:rsid w:val="006805BA"/>
    <w:rsid w:val="00680C28"/>
    <w:rsid w:val="00680E5E"/>
    <w:rsid w:val="00681851"/>
    <w:rsid w:val="00681C1E"/>
    <w:rsid w:val="006824CF"/>
    <w:rsid w:val="006826DF"/>
    <w:rsid w:val="00682CBE"/>
    <w:rsid w:val="00682D75"/>
    <w:rsid w:val="006831CB"/>
    <w:rsid w:val="006846A2"/>
    <w:rsid w:val="0068530F"/>
    <w:rsid w:val="00685963"/>
    <w:rsid w:val="00685B87"/>
    <w:rsid w:val="00685D1C"/>
    <w:rsid w:val="00685E35"/>
    <w:rsid w:val="00686DBE"/>
    <w:rsid w:val="00687313"/>
    <w:rsid w:val="006876AF"/>
    <w:rsid w:val="0068771D"/>
    <w:rsid w:val="00690129"/>
    <w:rsid w:val="006907D0"/>
    <w:rsid w:val="006922E5"/>
    <w:rsid w:val="0069269E"/>
    <w:rsid w:val="00692AE5"/>
    <w:rsid w:val="00692C93"/>
    <w:rsid w:val="006939C8"/>
    <w:rsid w:val="006943C1"/>
    <w:rsid w:val="006943E0"/>
    <w:rsid w:val="006956F9"/>
    <w:rsid w:val="0069577D"/>
    <w:rsid w:val="00695EEB"/>
    <w:rsid w:val="00696C85"/>
    <w:rsid w:val="00696DA5"/>
    <w:rsid w:val="006971EB"/>
    <w:rsid w:val="0069736B"/>
    <w:rsid w:val="006975AF"/>
    <w:rsid w:val="006979B2"/>
    <w:rsid w:val="006A06F7"/>
    <w:rsid w:val="006A0DBF"/>
    <w:rsid w:val="006A0F3D"/>
    <w:rsid w:val="006A0F47"/>
    <w:rsid w:val="006A0F67"/>
    <w:rsid w:val="006A10EE"/>
    <w:rsid w:val="006A117E"/>
    <w:rsid w:val="006A16F7"/>
    <w:rsid w:val="006A1B3A"/>
    <w:rsid w:val="006A1BCD"/>
    <w:rsid w:val="006A219E"/>
    <w:rsid w:val="006A23AF"/>
    <w:rsid w:val="006A251D"/>
    <w:rsid w:val="006A2C2F"/>
    <w:rsid w:val="006A2CC0"/>
    <w:rsid w:val="006A2E1D"/>
    <w:rsid w:val="006A3FC1"/>
    <w:rsid w:val="006A402E"/>
    <w:rsid w:val="006A4731"/>
    <w:rsid w:val="006A4A0A"/>
    <w:rsid w:val="006A548C"/>
    <w:rsid w:val="006A62A1"/>
    <w:rsid w:val="006A6509"/>
    <w:rsid w:val="006A7242"/>
    <w:rsid w:val="006A7902"/>
    <w:rsid w:val="006A799D"/>
    <w:rsid w:val="006A7AF4"/>
    <w:rsid w:val="006A7BBD"/>
    <w:rsid w:val="006B0ABB"/>
    <w:rsid w:val="006B1016"/>
    <w:rsid w:val="006B1965"/>
    <w:rsid w:val="006B2643"/>
    <w:rsid w:val="006B2919"/>
    <w:rsid w:val="006B2C4A"/>
    <w:rsid w:val="006B39F9"/>
    <w:rsid w:val="006B3A00"/>
    <w:rsid w:val="006B44C8"/>
    <w:rsid w:val="006B58BB"/>
    <w:rsid w:val="006B5A47"/>
    <w:rsid w:val="006B5C36"/>
    <w:rsid w:val="006B65DF"/>
    <w:rsid w:val="006B719E"/>
    <w:rsid w:val="006B7952"/>
    <w:rsid w:val="006B7A16"/>
    <w:rsid w:val="006B7E8E"/>
    <w:rsid w:val="006B7EF2"/>
    <w:rsid w:val="006C0194"/>
    <w:rsid w:val="006C08EF"/>
    <w:rsid w:val="006C11E5"/>
    <w:rsid w:val="006C133D"/>
    <w:rsid w:val="006C185E"/>
    <w:rsid w:val="006C1FEC"/>
    <w:rsid w:val="006C220F"/>
    <w:rsid w:val="006C2298"/>
    <w:rsid w:val="006C230B"/>
    <w:rsid w:val="006C239E"/>
    <w:rsid w:val="006C2DB2"/>
    <w:rsid w:val="006C462A"/>
    <w:rsid w:val="006C46A7"/>
    <w:rsid w:val="006C653E"/>
    <w:rsid w:val="006C65DB"/>
    <w:rsid w:val="006C7046"/>
    <w:rsid w:val="006C7399"/>
    <w:rsid w:val="006C79BD"/>
    <w:rsid w:val="006C7F3A"/>
    <w:rsid w:val="006D0029"/>
    <w:rsid w:val="006D077D"/>
    <w:rsid w:val="006D0CCF"/>
    <w:rsid w:val="006D0F68"/>
    <w:rsid w:val="006D1A72"/>
    <w:rsid w:val="006D2136"/>
    <w:rsid w:val="006D21B5"/>
    <w:rsid w:val="006D2722"/>
    <w:rsid w:val="006D2766"/>
    <w:rsid w:val="006D29A3"/>
    <w:rsid w:val="006D2A33"/>
    <w:rsid w:val="006D2B0C"/>
    <w:rsid w:val="006D3C45"/>
    <w:rsid w:val="006D40EB"/>
    <w:rsid w:val="006D518D"/>
    <w:rsid w:val="006D5451"/>
    <w:rsid w:val="006D545F"/>
    <w:rsid w:val="006D58FD"/>
    <w:rsid w:val="006D6051"/>
    <w:rsid w:val="006D668C"/>
    <w:rsid w:val="006D6830"/>
    <w:rsid w:val="006D7588"/>
    <w:rsid w:val="006D7FAC"/>
    <w:rsid w:val="006E03E0"/>
    <w:rsid w:val="006E060D"/>
    <w:rsid w:val="006E0A03"/>
    <w:rsid w:val="006E0DCE"/>
    <w:rsid w:val="006E110A"/>
    <w:rsid w:val="006E147C"/>
    <w:rsid w:val="006E1717"/>
    <w:rsid w:val="006E1991"/>
    <w:rsid w:val="006E31A4"/>
    <w:rsid w:val="006E3558"/>
    <w:rsid w:val="006E3D26"/>
    <w:rsid w:val="006E4300"/>
    <w:rsid w:val="006E440F"/>
    <w:rsid w:val="006E4441"/>
    <w:rsid w:val="006E4605"/>
    <w:rsid w:val="006E46F5"/>
    <w:rsid w:val="006E48B3"/>
    <w:rsid w:val="006E4E2F"/>
    <w:rsid w:val="006E5393"/>
    <w:rsid w:val="006E6DDB"/>
    <w:rsid w:val="006E6E9E"/>
    <w:rsid w:val="006E6FE7"/>
    <w:rsid w:val="006E72A1"/>
    <w:rsid w:val="006E7B54"/>
    <w:rsid w:val="006E7BCB"/>
    <w:rsid w:val="006F072A"/>
    <w:rsid w:val="006F07DE"/>
    <w:rsid w:val="006F0BBA"/>
    <w:rsid w:val="006F0C49"/>
    <w:rsid w:val="006F14EE"/>
    <w:rsid w:val="006F1B85"/>
    <w:rsid w:val="006F2365"/>
    <w:rsid w:val="006F32DC"/>
    <w:rsid w:val="006F3878"/>
    <w:rsid w:val="006F3D1E"/>
    <w:rsid w:val="006F3D88"/>
    <w:rsid w:val="006F3F8D"/>
    <w:rsid w:val="006F48EC"/>
    <w:rsid w:val="006F4C52"/>
    <w:rsid w:val="006F4D0D"/>
    <w:rsid w:val="006F5429"/>
    <w:rsid w:val="006F55BA"/>
    <w:rsid w:val="006F58D6"/>
    <w:rsid w:val="006F611E"/>
    <w:rsid w:val="006F70C4"/>
    <w:rsid w:val="006F789F"/>
    <w:rsid w:val="006F7AE0"/>
    <w:rsid w:val="006F7C36"/>
    <w:rsid w:val="006F7F66"/>
    <w:rsid w:val="00701288"/>
    <w:rsid w:val="0070137F"/>
    <w:rsid w:val="0070152B"/>
    <w:rsid w:val="0070193E"/>
    <w:rsid w:val="0070223B"/>
    <w:rsid w:val="0070292E"/>
    <w:rsid w:val="00703599"/>
    <w:rsid w:val="00704059"/>
    <w:rsid w:val="00705774"/>
    <w:rsid w:val="00705B2F"/>
    <w:rsid w:val="00705D6B"/>
    <w:rsid w:val="0070695E"/>
    <w:rsid w:val="00706A13"/>
    <w:rsid w:val="00706EA5"/>
    <w:rsid w:val="00706FE5"/>
    <w:rsid w:val="007071CD"/>
    <w:rsid w:val="00707816"/>
    <w:rsid w:val="00707870"/>
    <w:rsid w:val="00707D38"/>
    <w:rsid w:val="00707D4B"/>
    <w:rsid w:val="00710BC7"/>
    <w:rsid w:val="007114BD"/>
    <w:rsid w:val="00711B41"/>
    <w:rsid w:val="007128B4"/>
    <w:rsid w:val="00712C56"/>
    <w:rsid w:val="00712F17"/>
    <w:rsid w:val="00713529"/>
    <w:rsid w:val="007137D9"/>
    <w:rsid w:val="007139FE"/>
    <w:rsid w:val="00714269"/>
    <w:rsid w:val="00714817"/>
    <w:rsid w:val="0071663B"/>
    <w:rsid w:val="007166A9"/>
    <w:rsid w:val="007166CA"/>
    <w:rsid w:val="00716A46"/>
    <w:rsid w:val="00716C67"/>
    <w:rsid w:val="00716D52"/>
    <w:rsid w:val="007170C1"/>
    <w:rsid w:val="007173E0"/>
    <w:rsid w:val="007175A0"/>
    <w:rsid w:val="00717684"/>
    <w:rsid w:val="0071792E"/>
    <w:rsid w:val="00717938"/>
    <w:rsid w:val="00717F71"/>
    <w:rsid w:val="007203DF"/>
    <w:rsid w:val="0072068D"/>
    <w:rsid w:val="007206EB"/>
    <w:rsid w:val="00720C9F"/>
    <w:rsid w:val="00721584"/>
    <w:rsid w:val="0072184F"/>
    <w:rsid w:val="00721BB2"/>
    <w:rsid w:val="00721DF6"/>
    <w:rsid w:val="007231A6"/>
    <w:rsid w:val="00723349"/>
    <w:rsid w:val="00723895"/>
    <w:rsid w:val="0072389E"/>
    <w:rsid w:val="00723C0A"/>
    <w:rsid w:val="0072410A"/>
    <w:rsid w:val="00724376"/>
    <w:rsid w:val="00724448"/>
    <w:rsid w:val="00724C2A"/>
    <w:rsid w:val="00724E0C"/>
    <w:rsid w:val="00725E45"/>
    <w:rsid w:val="0072648C"/>
    <w:rsid w:val="00726DC8"/>
    <w:rsid w:val="00726FDE"/>
    <w:rsid w:val="007310FC"/>
    <w:rsid w:val="00731294"/>
    <w:rsid w:val="007315E8"/>
    <w:rsid w:val="0073165B"/>
    <w:rsid w:val="007316EE"/>
    <w:rsid w:val="00731A70"/>
    <w:rsid w:val="0073201C"/>
    <w:rsid w:val="007323D4"/>
    <w:rsid w:val="00732552"/>
    <w:rsid w:val="00732B88"/>
    <w:rsid w:val="0073400C"/>
    <w:rsid w:val="00734362"/>
    <w:rsid w:val="00735AA5"/>
    <w:rsid w:val="00737814"/>
    <w:rsid w:val="00740513"/>
    <w:rsid w:val="007406F1"/>
    <w:rsid w:val="00740B98"/>
    <w:rsid w:val="00741114"/>
    <w:rsid w:val="00741489"/>
    <w:rsid w:val="00741600"/>
    <w:rsid w:val="00741A8D"/>
    <w:rsid w:val="0074269C"/>
    <w:rsid w:val="0074273F"/>
    <w:rsid w:val="00742998"/>
    <w:rsid w:val="0074325B"/>
    <w:rsid w:val="007433DE"/>
    <w:rsid w:val="007435F4"/>
    <w:rsid w:val="007441E5"/>
    <w:rsid w:val="007447F6"/>
    <w:rsid w:val="007449BE"/>
    <w:rsid w:val="00744FD1"/>
    <w:rsid w:val="007451BC"/>
    <w:rsid w:val="007451CB"/>
    <w:rsid w:val="007452A8"/>
    <w:rsid w:val="00745922"/>
    <w:rsid w:val="00745D33"/>
    <w:rsid w:val="00746009"/>
    <w:rsid w:val="00746EEA"/>
    <w:rsid w:val="00746FD1"/>
    <w:rsid w:val="0074708B"/>
    <w:rsid w:val="00747210"/>
    <w:rsid w:val="00747DF3"/>
    <w:rsid w:val="00747EFC"/>
    <w:rsid w:val="0075086F"/>
    <w:rsid w:val="00751405"/>
    <w:rsid w:val="00751752"/>
    <w:rsid w:val="00752294"/>
    <w:rsid w:val="007522BB"/>
    <w:rsid w:val="007528AF"/>
    <w:rsid w:val="007529DF"/>
    <w:rsid w:val="007533EE"/>
    <w:rsid w:val="007533FF"/>
    <w:rsid w:val="00753581"/>
    <w:rsid w:val="0075486D"/>
    <w:rsid w:val="00754B0A"/>
    <w:rsid w:val="00754D44"/>
    <w:rsid w:val="007550D5"/>
    <w:rsid w:val="00755518"/>
    <w:rsid w:val="00755B5A"/>
    <w:rsid w:val="007569E9"/>
    <w:rsid w:val="00756A16"/>
    <w:rsid w:val="00757D17"/>
    <w:rsid w:val="00760285"/>
    <w:rsid w:val="00761608"/>
    <w:rsid w:val="00761B1D"/>
    <w:rsid w:val="00761BDA"/>
    <w:rsid w:val="00762AC2"/>
    <w:rsid w:val="00763417"/>
    <w:rsid w:val="00763966"/>
    <w:rsid w:val="00763E50"/>
    <w:rsid w:val="007646C7"/>
    <w:rsid w:val="00764885"/>
    <w:rsid w:val="00764DA8"/>
    <w:rsid w:val="00764E65"/>
    <w:rsid w:val="007654D5"/>
    <w:rsid w:val="007656E7"/>
    <w:rsid w:val="00765EBA"/>
    <w:rsid w:val="00766110"/>
    <w:rsid w:val="0076619F"/>
    <w:rsid w:val="0076706D"/>
    <w:rsid w:val="007672B7"/>
    <w:rsid w:val="00767F6A"/>
    <w:rsid w:val="0077010A"/>
    <w:rsid w:val="00770B50"/>
    <w:rsid w:val="00770B63"/>
    <w:rsid w:val="00770C65"/>
    <w:rsid w:val="00770E84"/>
    <w:rsid w:val="00770F4C"/>
    <w:rsid w:val="007722E3"/>
    <w:rsid w:val="0077260F"/>
    <w:rsid w:val="007730CF"/>
    <w:rsid w:val="0077375E"/>
    <w:rsid w:val="0077472D"/>
    <w:rsid w:val="00774748"/>
    <w:rsid w:val="0077491E"/>
    <w:rsid w:val="00774F6C"/>
    <w:rsid w:val="007754FB"/>
    <w:rsid w:val="00775677"/>
    <w:rsid w:val="0077606E"/>
    <w:rsid w:val="007760B6"/>
    <w:rsid w:val="007762B5"/>
    <w:rsid w:val="007779AC"/>
    <w:rsid w:val="00777AC4"/>
    <w:rsid w:val="007801D2"/>
    <w:rsid w:val="00780FF7"/>
    <w:rsid w:val="00781E40"/>
    <w:rsid w:val="007827A5"/>
    <w:rsid w:val="0078295C"/>
    <w:rsid w:val="00782DA4"/>
    <w:rsid w:val="0078315C"/>
    <w:rsid w:val="007833B1"/>
    <w:rsid w:val="007845C0"/>
    <w:rsid w:val="00784C06"/>
    <w:rsid w:val="00785426"/>
    <w:rsid w:val="007854DB"/>
    <w:rsid w:val="00785670"/>
    <w:rsid w:val="00786722"/>
    <w:rsid w:val="00786E45"/>
    <w:rsid w:val="00786F9A"/>
    <w:rsid w:val="00787471"/>
    <w:rsid w:val="00787CDE"/>
    <w:rsid w:val="00790023"/>
    <w:rsid w:val="007903D4"/>
    <w:rsid w:val="007908E3"/>
    <w:rsid w:val="00790DC2"/>
    <w:rsid w:val="0079183A"/>
    <w:rsid w:val="00792660"/>
    <w:rsid w:val="00792A0D"/>
    <w:rsid w:val="00792B2A"/>
    <w:rsid w:val="00793CE5"/>
    <w:rsid w:val="007946AB"/>
    <w:rsid w:val="007946CD"/>
    <w:rsid w:val="0079476A"/>
    <w:rsid w:val="00794DC0"/>
    <w:rsid w:val="00795FA3"/>
    <w:rsid w:val="00796928"/>
    <w:rsid w:val="00796E70"/>
    <w:rsid w:val="007970E4"/>
    <w:rsid w:val="00797259"/>
    <w:rsid w:val="00797607"/>
    <w:rsid w:val="007976C2"/>
    <w:rsid w:val="00797D51"/>
    <w:rsid w:val="007A085A"/>
    <w:rsid w:val="007A190D"/>
    <w:rsid w:val="007A19A1"/>
    <w:rsid w:val="007A1C6C"/>
    <w:rsid w:val="007A2389"/>
    <w:rsid w:val="007A2B16"/>
    <w:rsid w:val="007A3047"/>
    <w:rsid w:val="007A323F"/>
    <w:rsid w:val="007A37EE"/>
    <w:rsid w:val="007A3ABA"/>
    <w:rsid w:val="007A4429"/>
    <w:rsid w:val="007A4AA0"/>
    <w:rsid w:val="007A4AB1"/>
    <w:rsid w:val="007A4DA5"/>
    <w:rsid w:val="007A57F6"/>
    <w:rsid w:val="007A5C63"/>
    <w:rsid w:val="007A5D18"/>
    <w:rsid w:val="007A6FA3"/>
    <w:rsid w:val="007A70EA"/>
    <w:rsid w:val="007A752E"/>
    <w:rsid w:val="007A75C5"/>
    <w:rsid w:val="007A78BD"/>
    <w:rsid w:val="007B03D5"/>
    <w:rsid w:val="007B09BB"/>
    <w:rsid w:val="007B1740"/>
    <w:rsid w:val="007B1869"/>
    <w:rsid w:val="007B18F0"/>
    <w:rsid w:val="007B2965"/>
    <w:rsid w:val="007B3225"/>
    <w:rsid w:val="007B35E6"/>
    <w:rsid w:val="007B4527"/>
    <w:rsid w:val="007B4674"/>
    <w:rsid w:val="007B540A"/>
    <w:rsid w:val="007B622D"/>
    <w:rsid w:val="007B6A33"/>
    <w:rsid w:val="007B7D67"/>
    <w:rsid w:val="007B7F53"/>
    <w:rsid w:val="007C03C8"/>
    <w:rsid w:val="007C196E"/>
    <w:rsid w:val="007C2961"/>
    <w:rsid w:val="007C320D"/>
    <w:rsid w:val="007C3753"/>
    <w:rsid w:val="007C3CB4"/>
    <w:rsid w:val="007C453A"/>
    <w:rsid w:val="007C4983"/>
    <w:rsid w:val="007C4DE1"/>
    <w:rsid w:val="007C5075"/>
    <w:rsid w:val="007C515D"/>
    <w:rsid w:val="007C5D41"/>
    <w:rsid w:val="007C5E4C"/>
    <w:rsid w:val="007C6C13"/>
    <w:rsid w:val="007C7285"/>
    <w:rsid w:val="007C78AA"/>
    <w:rsid w:val="007C79E8"/>
    <w:rsid w:val="007C7FFC"/>
    <w:rsid w:val="007D043F"/>
    <w:rsid w:val="007D1051"/>
    <w:rsid w:val="007D10F2"/>
    <w:rsid w:val="007D13BB"/>
    <w:rsid w:val="007D216F"/>
    <w:rsid w:val="007D2AD7"/>
    <w:rsid w:val="007D323E"/>
    <w:rsid w:val="007D3C56"/>
    <w:rsid w:val="007D3C88"/>
    <w:rsid w:val="007D52C0"/>
    <w:rsid w:val="007D67BB"/>
    <w:rsid w:val="007D6E0E"/>
    <w:rsid w:val="007D7053"/>
    <w:rsid w:val="007D7928"/>
    <w:rsid w:val="007E03D5"/>
    <w:rsid w:val="007E08FD"/>
    <w:rsid w:val="007E19DB"/>
    <w:rsid w:val="007E2293"/>
    <w:rsid w:val="007E235B"/>
    <w:rsid w:val="007E25BA"/>
    <w:rsid w:val="007E2BE6"/>
    <w:rsid w:val="007E305F"/>
    <w:rsid w:val="007E37FB"/>
    <w:rsid w:val="007E3A0F"/>
    <w:rsid w:val="007E3E97"/>
    <w:rsid w:val="007E4224"/>
    <w:rsid w:val="007E489F"/>
    <w:rsid w:val="007E5141"/>
    <w:rsid w:val="007E55EF"/>
    <w:rsid w:val="007E6C3E"/>
    <w:rsid w:val="007E7311"/>
    <w:rsid w:val="007F054A"/>
    <w:rsid w:val="007F151D"/>
    <w:rsid w:val="007F17E8"/>
    <w:rsid w:val="007F1D0C"/>
    <w:rsid w:val="007F29A5"/>
    <w:rsid w:val="007F2A09"/>
    <w:rsid w:val="007F2B90"/>
    <w:rsid w:val="007F3140"/>
    <w:rsid w:val="007F33F4"/>
    <w:rsid w:val="007F48DD"/>
    <w:rsid w:val="007F4A4E"/>
    <w:rsid w:val="007F4CC2"/>
    <w:rsid w:val="007F4E2D"/>
    <w:rsid w:val="007F54A5"/>
    <w:rsid w:val="007F55AE"/>
    <w:rsid w:val="007F55E5"/>
    <w:rsid w:val="007F5CD4"/>
    <w:rsid w:val="007F5E69"/>
    <w:rsid w:val="007F660D"/>
    <w:rsid w:val="007F66A7"/>
    <w:rsid w:val="007F6722"/>
    <w:rsid w:val="007F6F10"/>
    <w:rsid w:val="007F7831"/>
    <w:rsid w:val="007F7AC0"/>
    <w:rsid w:val="00800015"/>
    <w:rsid w:val="00800530"/>
    <w:rsid w:val="00800BBE"/>
    <w:rsid w:val="00801079"/>
    <w:rsid w:val="00801C64"/>
    <w:rsid w:val="00801D5A"/>
    <w:rsid w:val="008036EA"/>
    <w:rsid w:val="00803A4C"/>
    <w:rsid w:val="00803D4B"/>
    <w:rsid w:val="00804C39"/>
    <w:rsid w:val="00804F07"/>
    <w:rsid w:val="00804FFF"/>
    <w:rsid w:val="008055D9"/>
    <w:rsid w:val="00805765"/>
    <w:rsid w:val="00805831"/>
    <w:rsid w:val="008066D2"/>
    <w:rsid w:val="00806E30"/>
    <w:rsid w:val="008070BE"/>
    <w:rsid w:val="00807227"/>
    <w:rsid w:val="00807488"/>
    <w:rsid w:val="00807A57"/>
    <w:rsid w:val="00807D1C"/>
    <w:rsid w:val="0081002A"/>
    <w:rsid w:val="008107B7"/>
    <w:rsid w:val="008107D0"/>
    <w:rsid w:val="00810B7C"/>
    <w:rsid w:val="00810F56"/>
    <w:rsid w:val="00811263"/>
    <w:rsid w:val="008112C8"/>
    <w:rsid w:val="00811719"/>
    <w:rsid w:val="008118C5"/>
    <w:rsid w:val="008118DA"/>
    <w:rsid w:val="008123F0"/>
    <w:rsid w:val="0081298F"/>
    <w:rsid w:val="00812EE0"/>
    <w:rsid w:val="00813291"/>
    <w:rsid w:val="008138B2"/>
    <w:rsid w:val="00813E04"/>
    <w:rsid w:val="00814552"/>
    <w:rsid w:val="00814BC2"/>
    <w:rsid w:val="00815161"/>
    <w:rsid w:val="008153A8"/>
    <w:rsid w:val="00815B4B"/>
    <w:rsid w:val="00816447"/>
    <w:rsid w:val="00816A36"/>
    <w:rsid w:val="00816CA5"/>
    <w:rsid w:val="00817C44"/>
    <w:rsid w:val="00817CB8"/>
    <w:rsid w:val="00817E31"/>
    <w:rsid w:val="00820324"/>
    <w:rsid w:val="00820CD6"/>
    <w:rsid w:val="00820CFE"/>
    <w:rsid w:val="00820DC1"/>
    <w:rsid w:val="0082187E"/>
    <w:rsid w:val="00821FCA"/>
    <w:rsid w:val="00822875"/>
    <w:rsid w:val="008230AE"/>
    <w:rsid w:val="008234AD"/>
    <w:rsid w:val="00823880"/>
    <w:rsid w:val="008238AB"/>
    <w:rsid w:val="00823F7F"/>
    <w:rsid w:val="0082432B"/>
    <w:rsid w:val="00824DC8"/>
    <w:rsid w:val="00824E02"/>
    <w:rsid w:val="00825016"/>
    <w:rsid w:val="0082501A"/>
    <w:rsid w:val="00825496"/>
    <w:rsid w:val="00826A21"/>
    <w:rsid w:val="00826D42"/>
    <w:rsid w:val="00826E2F"/>
    <w:rsid w:val="00827043"/>
    <w:rsid w:val="00827B99"/>
    <w:rsid w:val="00827CA8"/>
    <w:rsid w:val="00827FB8"/>
    <w:rsid w:val="0083127E"/>
    <w:rsid w:val="008315D7"/>
    <w:rsid w:val="0083222A"/>
    <w:rsid w:val="00833866"/>
    <w:rsid w:val="00833CF0"/>
    <w:rsid w:val="00833D78"/>
    <w:rsid w:val="0083433A"/>
    <w:rsid w:val="008344A0"/>
    <w:rsid w:val="0083471A"/>
    <w:rsid w:val="0083547C"/>
    <w:rsid w:val="0083554E"/>
    <w:rsid w:val="00836870"/>
    <w:rsid w:val="00836DA9"/>
    <w:rsid w:val="0083707A"/>
    <w:rsid w:val="00837D67"/>
    <w:rsid w:val="0084066B"/>
    <w:rsid w:val="00840E8E"/>
    <w:rsid w:val="00840FA0"/>
    <w:rsid w:val="0084136E"/>
    <w:rsid w:val="00841996"/>
    <w:rsid w:val="008423D3"/>
    <w:rsid w:val="00843994"/>
    <w:rsid w:val="00843BCC"/>
    <w:rsid w:val="00844098"/>
    <w:rsid w:val="008440A3"/>
    <w:rsid w:val="008445FB"/>
    <w:rsid w:val="00844642"/>
    <w:rsid w:val="00844652"/>
    <w:rsid w:val="00844A61"/>
    <w:rsid w:val="0084567E"/>
    <w:rsid w:val="008467F6"/>
    <w:rsid w:val="00846D46"/>
    <w:rsid w:val="00846DF8"/>
    <w:rsid w:val="00847007"/>
    <w:rsid w:val="00847698"/>
    <w:rsid w:val="00847FC3"/>
    <w:rsid w:val="00850794"/>
    <w:rsid w:val="00850AE7"/>
    <w:rsid w:val="00850F7C"/>
    <w:rsid w:val="00851626"/>
    <w:rsid w:val="00851E54"/>
    <w:rsid w:val="00852099"/>
    <w:rsid w:val="008520AF"/>
    <w:rsid w:val="008520CF"/>
    <w:rsid w:val="00852EEC"/>
    <w:rsid w:val="008531D4"/>
    <w:rsid w:val="0085471D"/>
    <w:rsid w:val="0085486A"/>
    <w:rsid w:val="00854985"/>
    <w:rsid w:val="00855739"/>
    <w:rsid w:val="00856288"/>
    <w:rsid w:val="00856D2F"/>
    <w:rsid w:val="008571FA"/>
    <w:rsid w:val="008578F4"/>
    <w:rsid w:val="00857BA8"/>
    <w:rsid w:val="00857EB1"/>
    <w:rsid w:val="00860495"/>
    <w:rsid w:val="00860B54"/>
    <w:rsid w:val="00860F9C"/>
    <w:rsid w:val="0086110B"/>
    <w:rsid w:val="00862401"/>
    <w:rsid w:val="0086286F"/>
    <w:rsid w:val="00862CAC"/>
    <w:rsid w:val="0086557E"/>
    <w:rsid w:val="008655BC"/>
    <w:rsid w:val="00865797"/>
    <w:rsid w:val="0086583A"/>
    <w:rsid w:val="00865F47"/>
    <w:rsid w:val="00866439"/>
    <w:rsid w:val="008664FF"/>
    <w:rsid w:val="0086670C"/>
    <w:rsid w:val="00866769"/>
    <w:rsid w:val="00866791"/>
    <w:rsid w:val="008669F0"/>
    <w:rsid w:val="00866A24"/>
    <w:rsid w:val="00866F13"/>
    <w:rsid w:val="0086772E"/>
    <w:rsid w:val="008678A4"/>
    <w:rsid w:val="008679AA"/>
    <w:rsid w:val="008707B5"/>
    <w:rsid w:val="008709A1"/>
    <w:rsid w:val="008715F6"/>
    <w:rsid w:val="008716AD"/>
    <w:rsid w:val="008719B9"/>
    <w:rsid w:val="0087275C"/>
    <w:rsid w:val="008727F1"/>
    <w:rsid w:val="008736D0"/>
    <w:rsid w:val="00873BB1"/>
    <w:rsid w:val="00873E70"/>
    <w:rsid w:val="008740B9"/>
    <w:rsid w:val="00874737"/>
    <w:rsid w:val="0087618A"/>
    <w:rsid w:val="00876845"/>
    <w:rsid w:val="00876959"/>
    <w:rsid w:val="0087705E"/>
    <w:rsid w:val="008772C6"/>
    <w:rsid w:val="0087752B"/>
    <w:rsid w:val="00877661"/>
    <w:rsid w:val="00877AA2"/>
    <w:rsid w:val="0088070A"/>
    <w:rsid w:val="00880DBD"/>
    <w:rsid w:val="0088119C"/>
    <w:rsid w:val="00881319"/>
    <w:rsid w:val="008827AA"/>
    <w:rsid w:val="00882C50"/>
    <w:rsid w:val="0088367A"/>
    <w:rsid w:val="00883947"/>
    <w:rsid w:val="00884B62"/>
    <w:rsid w:val="00884B92"/>
    <w:rsid w:val="00884D14"/>
    <w:rsid w:val="00884E13"/>
    <w:rsid w:val="00884E19"/>
    <w:rsid w:val="00885696"/>
    <w:rsid w:val="00885F21"/>
    <w:rsid w:val="0088611C"/>
    <w:rsid w:val="008863DB"/>
    <w:rsid w:val="00886858"/>
    <w:rsid w:val="00886C08"/>
    <w:rsid w:val="00887387"/>
    <w:rsid w:val="008875AE"/>
    <w:rsid w:val="008900F9"/>
    <w:rsid w:val="00890279"/>
    <w:rsid w:val="00890B15"/>
    <w:rsid w:val="0089172D"/>
    <w:rsid w:val="008919E7"/>
    <w:rsid w:val="00891DC3"/>
    <w:rsid w:val="00891DEF"/>
    <w:rsid w:val="0089240D"/>
    <w:rsid w:val="008925ED"/>
    <w:rsid w:val="008929BD"/>
    <w:rsid w:val="00892F09"/>
    <w:rsid w:val="00893143"/>
    <w:rsid w:val="00893761"/>
    <w:rsid w:val="00893C54"/>
    <w:rsid w:val="00893CCB"/>
    <w:rsid w:val="00893EB5"/>
    <w:rsid w:val="0089496C"/>
    <w:rsid w:val="008954B6"/>
    <w:rsid w:val="008957E7"/>
    <w:rsid w:val="00895A37"/>
    <w:rsid w:val="00895F9D"/>
    <w:rsid w:val="008962DC"/>
    <w:rsid w:val="0089651E"/>
    <w:rsid w:val="0089662C"/>
    <w:rsid w:val="00896E3B"/>
    <w:rsid w:val="008A021D"/>
    <w:rsid w:val="008A0369"/>
    <w:rsid w:val="008A110F"/>
    <w:rsid w:val="008A115E"/>
    <w:rsid w:val="008A25A9"/>
    <w:rsid w:val="008A272E"/>
    <w:rsid w:val="008A2D3A"/>
    <w:rsid w:val="008A2F0A"/>
    <w:rsid w:val="008A355F"/>
    <w:rsid w:val="008A3897"/>
    <w:rsid w:val="008A3C74"/>
    <w:rsid w:val="008A40B3"/>
    <w:rsid w:val="008A41B5"/>
    <w:rsid w:val="008A4A32"/>
    <w:rsid w:val="008A4B65"/>
    <w:rsid w:val="008A5D79"/>
    <w:rsid w:val="008A5DF0"/>
    <w:rsid w:val="008A6368"/>
    <w:rsid w:val="008A6537"/>
    <w:rsid w:val="008A670B"/>
    <w:rsid w:val="008A67D0"/>
    <w:rsid w:val="008A6D72"/>
    <w:rsid w:val="008A6DB5"/>
    <w:rsid w:val="008A73A4"/>
    <w:rsid w:val="008A7B97"/>
    <w:rsid w:val="008B03C4"/>
    <w:rsid w:val="008B062F"/>
    <w:rsid w:val="008B0DD3"/>
    <w:rsid w:val="008B0E1F"/>
    <w:rsid w:val="008B17CD"/>
    <w:rsid w:val="008B210E"/>
    <w:rsid w:val="008B24D1"/>
    <w:rsid w:val="008B2C92"/>
    <w:rsid w:val="008B2FE9"/>
    <w:rsid w:val="008B328A"/>
    <w:rsid w:val="008B3700"/>
    <w:rsid w:val="008B442E"/>
    <w:rsid w:val="008B47A9"/>
    <w:rsid w:val="008B47FC"/>
    <w:rsid w:val="008B4B6C"/>
    <w:rsid w:val="008B5333"/>
    <w:rsid w:val="008B53F7"/>
    <w:rsid w:val="008B55BB"/>
    <w:rsid w:val="008B5C9F"/>
    <w:rsid w:val="008B6589"/>
    <w:rsid w:val="008B6D0E"/>
    <w:rsid w:val="008B6D42"/>
    <w:rsid w:val="008B79F3"/>
    <w:rsid w:val="008C072D"/>
    <w:rsid w:val="008C1708"/>
    <w:rsid w:val="008C17AF"/>
    <w:rsid w:val="008C17EE"/>
    <w:rsid w:val="008C1C13"/>
    <w:rsid w:val="008C2ADD"/>
    <w:rsid w:val="008C31E7"/>
    <w:rsid w:val="008C338A"/>
    <w:rsid w:val="008C3503"/>
    <w:rsid w:val="008C3912"/>
    <w:rsid w:val="008C3A21"/>
    <w:rsid w:val="008C41FD"/>
    <w:rsid w:val="008C4460"/>
    <w:rsid w:val="008C4EE2"/>
    <w:rsid w:val="008C572C"/>
    <w:rsid w:val="008C5A20"/>
    <w:rsid w:val="008C5BD7"/>
    <w:rsid w:val="008C63EA"/>
    <w:rsid w:val="008C651D"/>
    <w:rsid w:val="008C6699"/>
    <w:rsid w:val="008C682A"/>
    <w:rsid w:val="008C6C07"/>
    <w:rsid w:val="008C6C26"/>
    <w:rsid w:val="008C6E7F"/>
    <w:rsid w:val="008C7D82"/>
    <w:rsid w:val="008D0358"/>
    <w:rsid w:val="008D0584"/>
    <w:rsid w:val="008D0F02"/>
    <w:rsid w:val="008D1124"/>
    <w:rsid w:val="008D1F95"/>
    <w:rsid w:val="008D26E7"/>
    <w:rsid w:val="008D379B"/>
    <w:rsid w:val="008D3846"/>
    <w:rsid w:val="008D3A2E"/>
    <w:rsid w:val="008D3E0D"/>
    <w:rsid w:val="008D3E44"/>
    <w:rsid w:val="008D4C58"/>
    <w:rsid w:val="008D4D34"/>
    <w:rsid w:val="008D67BA"/>
    <w:rsid w:val="008D69AD"/>
    <w:rsid w:val="008D6DAA"/>
    <w:rsid w:val="008D6F89"/>
    <w:rsid w:val="008D7123"/>
    <w:rsid w:val="008D71C9"/>
    <w:rsid w:val="008D7842"/>
    <w:rsid w:val="008D7FF1"/>
    <w:rsid w:val="008E00C2"/>
    <w:rsid w:val="008E0262"/>
    <w:rsid w:val="008E089D"/>
    <w:rsid w:val="008E1580"/>
    <w:rsid w:val="008E1668"/>
    <w:rsid w:val="008E2802"/>
    <w:rsid w:val="008E2806"/>
    <w:rsid w:val="008E2E99"/>
    <w:rsid w:val="008E2ED4"/>
    <w:rsid w:val="008E32B5"/>
    <w:rsid w:val="008E3604"/>
    <w:rsid w:val="008E3DCC"/>
    <w:rsid w:val="008E3EE1"/>
    <w:rsid w:val="008E4CAC"/>
    <w:rsid w:val="008E5028"/>
    <w:rsid w:val="008E574E"/>
    <w:rsid w:val="008E5960"/>
    <w:rsid w:val="008E5966"/>
    <w:rsid w:val="008E6E84"/>
    <w:rsid w:val="008E7067"/>
    <w:rsid w:val="008E70E0"/>
    <w:rsid w:val="008E71DF"/>
    <w:rsid w:val="008E76BA"/>
    <w:rsid w:val="008E7F36"/>
    <w:rsid w:val="008F0565"/>
    <w:rsid w:val="008F05B8"/>
    <w:rsid w:val="008F06DD"/>
    <w:rsid w:val="008F08CC"/>
    <w:rsid w:val="008F091C"/>
    <w:rsid w:val="008F1AA4"/>
    <w:rsid w:val="008F25E3"/>
    <w:rsid w:val="008F376A"/>
    <w:rsid w:val="008F3DC8"/>
    <w:rsid w:val="008F3F82"/>
    <w:rsid w:val="008F434E"/>
    <w:rsid w:val="008F4BEF"/>
    <w:rsid w:val="008F511D"/>
    <w:rsid w:val="008F5233"/>
    <w:rsid w:val="008F53F6"/>
    <w:rsid w:val="008F60A2"/>
    <w:rsid w:val="008F6E9F"/>
    <w:rsid w:val="008F730B"/>
    <w:rsid w:val="008F7964"/>
    <w:rsid w:val="00900530"/>
    <w:rsid w:val="00900FE7"/>
    <w:rsid w:val="0090245C"/>
    <w:rsid w:val="00902A38"/>
    <w:rsid w:val="009031A0"/>
    <w:rsid w:val="00904C99"/>
    <w:rsid w:val="00905ABB"/>
    <w:rsid w:val="00905D96"/>
    <w:rsid w:val="00905FB8"/>
    <w:rsid w:val="009064C0"/>
    <w:rsid w:val="00907503"/>
    <w:rsid w:val="0090755E"/>
    <w:rsid w:val="00907D7D"/>
    <w:rsid w:val="00910C6E"/>
    <w:rsid w:val="009113D4"/>
    <w:rsid w:val="00911444"/>
    <w:rsid w:val="009115D2"/>
    <w:rsid w:val="00911709"/>
    <w:rsid w:val="00911D4B"/>
    <w:rsid w:val="00912511"/>
    <w:rsid w:val="00912906"/>
    <w:rsid w:val="00912C20"/>
    <w:rsid w:val="0091326C"/>
    <w:rsid w:val="0091385E"/>
    <w:rsid w:val="009138CD"/>
    <w:rsid w:val="009151A8"/>
    <w:rsid w:val="00915602"/>
    <w:rsid w:val="00915727"/>
    <w:rsid w:val="00915C64"/>
    <w:rsid w:val="009161E6"/>
    <w:rsid w:val="00916E25"/>
    <w:rsid w:val="00916E4B"/>
    <w:rsid w:val="00916E7A"/>
    <w:rsid w:val="00916FE6"/>
    <w:rsid w:val="00917015"/>
    <w:rsid w:val="00917173"/>
    <w:rsid w:val="009176D9"/>
    <w:rsid w:val="00921F0A"/>
    <w:rsid w:val="00922008"/>
    <w:rsid w:val="00922503"/>
    <w:rsid w:val="0092275C"/>
    <w:rsid w:val="0092281F"/>
    <w:rsid w:val="00922D4C"/>
    <w:rsid w:val="00922E48"/>
    <w:rsid w:val="009235D4"/>
    <w:rsid w:val="00924582"/>
    <w:rsid w:val="009246A2"/>
    <w:rsid w:val="00924880"/>
    <w:rsid w:val="009248D6"/>
    <w:rsid w:val="00925305"/>
    <w:rsid w:val="00925601"/>
    <w:rsid w:val="00925F06"/>
    <w:rsid w:val="009261FF"/>
    <w:rsid w:val="00926776"/>
    <w:rsid w:val="00926BDB"/>
    <w:rsid w:val="00926C01"/>
    <w:rsid w:val="0092731A"/>
    <w:rsid w:val="00927920"/>
    <w:rsid w:val="00927B51"/>
    <w:rsid w:val="00927D6A"/>
    <w:rsid w:val="00927F3A"/>
    <w:rsid w:val="00930386"/>
    <w:rsid w:val="009304F3"/>
    <w:rsid w:val="00930BCA"/>
    <w:rsid w:val="00931029"/>
    <w:rsid w:val="00931256"/>
    <w:rsid w:val="00931EB0"/>
    <w:rsid w:val="00931FD1"/>
    <w:rsid w:val="009320D4"/>
    <w:rsid w:val="00932510"/>
    <w:rsid w:val="00932608"/>
    <w:rsid w:val="0093277C"/>
    <w:rsid w:val="00932CC8"/>
    <w:rsid w:val="00932DAC"/>
    <w:rsid w:val="00932E94"/>
    <w:rsid w:val="00933901"/>
    <w:rsid w:val="00934203"/>
    <w:rsid w:val="00934B69"/>
    <w:rsid w:val="009353FA"/>
    <w:rsid w:val="0093548A"/>
    <w:rsid w:val="009355A5"/>
    <w:rsid w:val="00935622"/>
    <w:rsid w:val="00935B7F"/>
    <w:rsid w:val="00935D6B"/>
    <w:rsid w:val="00935F0D"/>
    <w:rsid w:val="00936018"/>
    <w:rsid w:val="009360F3"/>
    <w:rsid w:val="009364E3"/>
    <w:rsid w:val="00936905"/>
    <w:rsid w:val="0093705C"/>
    <w:rsid w:val="0093717F"/>
    <w:rsid w:val="00937AA1"/>
    <w:rsid w:val="00937DC3"/>
    <w:rsid w:val="00937E63"/>
    <w:rsid w:val="0094041A"/>
    <w:rsid w:val="00940692"/>
    <w:rsid w:val="00941961"/>
    <w:rsid w:val="00941A20"/>
    <w:rsid w:val="009420FF"/>
    <w:rsid w:val="009421A2"/>
    <w:rsid w:val="0094234E"/>
    <w:rsid w:val="00942C62"/>
    <w:rsid w:val="00942CAF"/>
    <w:rsid w:val="00943899"/>
    <w:rsid w:val="00943A73"/>
    <w:rsid w:val="00944AA6"/>
    <w:rsid w:val="009451A5"/>
    <w:rsid w:val="009452D6"/>
    <w:rsid w:val="009458B5"/>
    <w:rsid w:val="00946B14"/>
    <w:rsid w:val="00946CBE"/>
    <w:rsid w:val="009477AF"/>
    <w:rsid w:val="009512CF"/>
    <w:rsid w:val="009514B3"/>
    <w:rsid w:val="00951548"/>
    <w:rsid w:val="00951B59"/>
    <w:rsid w:val="00952007"/>
    <w:rsid w:val="009520E2"/>
    <w:rsid w:val="00952716"/>
    <w:rsid w:val="00953138"/>
    <w:rsid w:val="0095327C"/>
    <w:rsid w:val="00953541"/>
    <w:rsid w:val="009543E9"/>
    <w:rsid w:val="009547CA"/>
    <w:rsid w:val="009548FB"/>
    <w:rsid w:val="00955966"/>
    <w:rsid w:val="00955F10"/>
    <w:rsid w:val="00956424"/>
    <w:rsid w:val="00956DC8"/>
    <w:rsid w:val="0096016B"/>
    <w:rsid w:val="00960B21"/>
    <w:rsid w:val="00960D94"/>
    <w:rsid w:val="0096117C"/>
    <w:rsid w:val="009612B6"/>
    <w:rsid w:val="009619C1"/>
    <w:rsid w:val="009620CD"/>
    <w:rsid w:val="0096256B"/>
    <w:rsid w:val="00962D92"/>
    <w:rsid w:val="0096387E"/>
    <w:rsid w:val="00963D3A"/>
    <w:rsid w:val="00964D9C"/>
    <w:rsid w:val="009659D3"/>
    <w:rsid w:val="00966323"/>
    <w:rsid w:val="0096635F"/>
    <w:rsid w:val="0096688C"/>
    <w:rsid w:val="00966C9A"/>
    <w:rsid w:val="00966E6F"/>
    <w:rsid w:val="009672D5"/>
    <w:rsid w:val="00967870"/>
    <w:rsid w:val="00967EE5"/>
    <w:rsid w:val="0097047C"/>
    <w:rsid w:val="009704D9"/>
    <w:rsid w:val="00970E4B"/>
    <w:rsid w:val="009714C6"/>
    <w:rsid w:val="00971674"/>
    <w:rsid w:val="00973B53"/>
    <w:rsid w:val="009745D6"/>
    <w:rsid w:val="009747E8"/>
    <w:rsid w:val="00975177"/>
    <w:rsid w:val="00975992"/>
    <w:rsid w:val="0097610B"/>
    <w:rsid w:val="0097639E"/>
    <w:rsid w:val="0097738C"/>
    <w:rsid w:val="009774F7"/>
    <w:rsid w:val="00980BF5"/>
    <w:rsid w:val="00980FAB"/>
    <w:rsid w:val="0098122C"/>
    <w:rsid w:val="00982412"/>
    <w:rsid w:val="00982AB7"/>
    <w:rsid w:val="00982BB2"/>
    <w:rsid w:val="0098442C"/>
    <w:rsid w:val="0098455D"/>
    <w:rsid w:val="009845E4"/>
    <w:rsid w:val="00984C1A"/>
    <w:rsid w:val="009853CA"/>
    <w:rsid w:val="009854E1"/>
    <w:rsid w:val="00985686"/>
    <w:rsid w:val="00986B16"/>
    <w:rsid w:val="00986DD3"/>
    <w:rsid w:val="009874B2"/>
    <w:rsid w:val="009877C1"/>
    <w:rsid w:val="00987960"/>
    <w:rsid w:val="00987E18"/>
    <w:rsid w:val="0099125E"/>
    <w:rsid w:val="009921D2"/>
    <w:rsid w:val="00992437"/>
    <w:rsid w:val="00992505"/>
    <w:rsid w:val="00992E02"/>
    <w:rsid w:val="00993E7C"/>
    <w:rsid w:val="00994C88"/>
    <w:rsid w:val="00995A2E"/>
    <w:rsid w:val="00995B74"/>
    <w:rsid w:val="00996400"/>
    <w:rsid w:val="009965C3"/>
    <w:rsid w:val="00997A9C"/>
    <w:rsid w:val="00997D19"/>
    <w:rsid w:val="00997F87"/>
    <w:rsid w:val="00997FEE"/>
    <w:rsid w:val="009A1834"/>
    <w:rsid w:val="009A291F"/>
    <w:rsid w:val="009A3C0C"/>
    <w:rsid w:val="009A3EC3"/>
    <w:rsid w:val="009A4BAF"/>
    <w:rsid w:val="009A55D0"/>
    <w:rsid w:val="009A589E"/>
    <w:rsid w:val="009A5E4B"/>
    <w:rsid w:val="009A7B70"/>
    <w:rsid w:val="009A7EBE"/>
    <w:rsid w:val="009B0252"/>
    <w:rsid w:val="009B0C29"/>
    <w:rsid w:val="009B1232"/>
    <w:rsid w:val="009B1978"/>
    <w:rsid w:val="009B2329"/>
    <w:rsid w:val="009B256C"/>
    <w:rsid w:val="009B2D9C"/>
    <w:rsid w:val="009B313F"/>
    <w:rsid w:val="009B359F"/>
    <w:rsid w:val="009B4272"/>
    <w:rsid w:val="009B4AAF"/>
    <w:rsid w:val="009B4C0D"/>
    <w:rsid w:val="009B4C27"/>
    <w:rsid w:val="009B5156"/>
    <w:rsid w:val="009B5270"/>
    <w:rsid w:val="009B5794"/>
    <w:rsid w:val="009B6440"/>
    <w:rsid w:val="009B64BD"/>
    <w:rsid w:val="009B6F55"/>
    <w:rsid w:val="009B742D"/>
    <w:rsid w:val="009B79DD"/>
    <w:rsid w:val="009B7DD8"/>
    <w:rsid w:val="009C0425"/>
    <w:rsid w:val="009C1798"/>
    <w:rsid w:val="009C1EDD"/>
    <w:rsid w:val="009C2127"/>
    <w:rsid w:val="009C2924"/>
    <w:rsid w:val="009C2ADA"/>
    <w:rsid w:val="009C2E5B"/>
    <w:rsid w:val="009C3448"/>
    <w:rsid w:val="009C3ABC"/>
    <w:rsid w:val="009C3BA5"/>
    <w:rsid w:val="009C3F76"/>
    <w:rsid w:val="009C40C4"/>
    <w:rsid w:val="009C443A"/>
    <w:rsid w:val="009C482E"/>
    <w:rsid w:val="009C4A5D"/>
    <w:rsid w:val="009C4BED"/>
    <w:rsid w:val="009C4FAE"/>
    <w:rsid w:val="009C53BF"/>
    <w:rsid w:val="009C5BE0"/>
    <w:rsid w:val="009C5EF0"/>
    <w:rsid w:val="009C6394"/>
    <w:rsid w:val="009C68A2"/>
    <w:rsid w:val="009C6FE2"/>
    <w:rsid w:val="009C721C"/>
    <w:rsid w:val="009C7574"/>
    <w:rsid w:val="009C7588"/>
    <w:rsid w:val="009D008E"/>
    <w:rsid w:val="009D05D4"/>
    <w:rsid w:val="009D0F4C"/>
    <w:rsid w:val="009D0F6F"/>
    <w:rsid w:val="009D1C79"/>
    <w:rsid w:val="009D2207"/>
    <w:rsid w:val="009D2CC2"/>
    <w:rsid w:val="009D2D02"/>
    <w:rsid w:val="009D55B1"/>
    <w:rsid w:val="009D62B3"/>
    <w:rsid w:val="009D6A1D"/>
    <w:rsid w:val="009D767C"/>
    <w:rsid w:val="009D7702"/>
    <w:rsid w:val="009D7CED"/>
    <w:rsid w:val="009E11BF"/>
    <w:rsid w:val="009E12DF"/>
    <w:rsid w:val="009E1464"/>
    <w:rsid w:val="009E1742"/>
    <w:rsid w:val="009E2650"/>
    <w:rsid w:val="009E2763"/>
    <w:rsid w:val="009E27AF"/>
    <w:rsid w:val="009E3330"/>
    <w:rsid w:val="009E33A3"/>
    <w:rsid w:val="009E374D"/>
    <w:rsid w:val="009E383E"/>
    <w:rsid w:val="009E3FD0"/>
    <w:rsid w:val="009E48EB"/>
    <w:rsid w:val="009E522F"/>
    <w:rsid w:val="009E5AF9"/>
    <w:rsid w:val="009E6689"/>
    <w:rsid w:val="009E6892"/>
    <w:rsid w:val="009E68F1"/>
    <w:rsid w:val="009E7231"/>
    <w:rsid w:val="009E7862"/>
    <w:rsid w:val="009E7939"/>
    <w:rsid w:val="009F098A"/>
    <w:rsid w:val="009F0EA2"/>
    <w:rsid w:val="009F0F0A"/>
    <w:rsid w:val="009F14E2"/>
    <w:rsid w:val="009F1AA8"/>
    <w:rsid w:val="009F28F9"/>
    <w:rsid w:val="009F2CEF"/>
    <w:rsid w:val="009F30C7"/>
    <w:rsid w:val="009F3AD8"/>
    <w:rsid w:val="009F4425"/>
    <w:rsid w:val="009F46F1"/>
    <w:rsid w:val="009F4A89"/>
    <w:rsid w:val="009F4E1C"/>
    <w:rsid w:val="009F5151"/>
    <w:rsid w:val="009F5DC8"/>
    <w:rsid w:val="009F6DFD"/>
    <w:rsid w:val="009F6F06"/>
    <w:rsid w:val="009F7703"/>
    <w:rsid w:val="009F7CE0"/>
    <w:rsid w:val="00A007F6"/>
    <w:rsid w:val="00A00A38"/>
    <w:rsid w:val="00A00B66"/>
    <w:rsid w:val="00A00F7F"/>
    <w:rsid w:val="00A01962"/>
    <w:rsid w:val="00A02437"/>
    <w:rsid w:val="00A0293B"/>
    <w:rsid w:val="00A02B54"/>
    <w:rsid w:val="00A02CDB"/>
    <w:rsid w:val="00A02D82"/>
    <w:rsid w:val="00A03556"/>
    <w:rsid w:val="00A035AC"/>
    <w:rsid w:val="00A03860"/>
    <w:rsid w:val="00A0390F"/>
    <w:rsid w:val="00A040E1"/>
    <w:rsid w:val="00A04645"/>
    <w:rsid w:val="00A05068"/>
    <w:rsid w:val="00A057AD"/>
    <w:rsid w:val="00A060D6"/>
    <w:rsid w:val="00A069CA"/>
    <w:rsid w:val="00A06F57"/>
    <w:rsid w:val="00A079BB"/>
    <w:rsid w:val="00A07EE8"/>
    <w:rsid w:val="00A1018B"/>
    <w:rsid w:val="00A10A4D"/>
    <w:rsid w:val="00A10E7D"/>
    <w:rsid w:val="00A116E6"/>
    <w:rsid w:val="00A11FFE"/>
    <w:rsid w:val="00A123AB"/>
    <w:rsid w:val="00A12454"/>
    <w:rsid w:val="00A12641"/>
    <w:rsid w:val="00A12CF4"/>
    <w:rsid w:val="00A13122"/>
    <w:rsid w:val="00A137E9"/>
    <w:rsid w:val="00A1520A"/>
    <w:rsid w:val="00A15C47"/>
    <w:rsid w:val="00A17AFC"/>
    <w:rsid w:val="00A20A81"/>
    <w:rsid w:val="00A21352"/>
    <w:rsid w:val="00A21433"/>
    <w:rsid w:val="00A218E0"/>
    <w:rsid w:val="00A21C1D"/>
    <w:rsid w:val="00A21D20"/>
    <w:rsid w:val="00A21DB5"/>
    <w:rsid w:val="00A22403"/>
    <w:rsid w:val="00A22B8E"/>
    <w:rsid w:val="00A22C35"/>
    <w:rsid w:val="00A2480A"/>
    <w:rsid w:val="00A24C0E"/>
    <w:rsid w:val="00A24F50"/>
    <w:rsid w:val="00A25064"/>
    <w:rsid w:val="00A25092"/>
    <w:rsid w:val="00A255C7"/>
    <w:rsid w:val="00A2675D"/>
    <w:rsid w:val="00A2739E"/>
    <w:rsid w:val="00A309B5"/>
    <w:rsid w:val="00A31883"/>
    <w:rsid w:val="00A32321"/>
    <w:rsid w:val="00A3245D"/>
    <w:rsid w:val="00A3287A"/>
    <w:rsid w:val="00A33226"/>
    <w:rsid w:val="00A333F2"/>
    <w:rsid w:val="00A339F6"/>
    <w:rsid w:val="00A33A22"/>
    <w:rsid w:val="00A33AF2"/>
    <w:rsid w:val="00A33CC0"/>
    <w:rsid w:val="00A36528"/>
    <w:rsid w:val="00A36948"/>
    <w:rsid w:val="00A369C1"/>
    <w:rsid w:val="00A36BA7"/>
    <w:rsid w:val="00A37049"/>
    <w:rsid w:val="00A37321"/>
    <w:rsid w:val="00A37F3D"/>
    <w:rsid w:val="00A401EE"/>
    <w:rsid w:val="00A40DD3"/>
    <w:rsid w:val="00A4182D"/>
    <w:rsid w:val="00A41C32"/>
    <w:rsid w:val="00A41E3C"/>
    <w:rsid w:val="00A42663"/>
    <w:rsid w:val="00A4285D"/>
    <w:rsid w:val="00A43726"/>
    <w:rsid w:val="00A439E2"/>
    <w:rsid w:val="00A446ED"/>
    <w:rsid w:val="00A44A9E"/>
    <w:rsid w:val="00A45670"/>
    <w:rsid w:val="00A45B9A"/>
    <w:rsid w:val="00A462C5"/>
    <w:rsid w:val="00A463AD"/>
    <w:rsid w:val="00A4677F"/>
    <w:rsid w:val="00A471B4"/>
    <w:rsid w:val="00A51062"/>
    <w:rsid w:val="00A51079"/>
    <w:rsid w:val="00A51336"/>
    <w:rsid w:val="00A51922"/>
    <w:rsid w:val="00A51A2D"/>
    <w:rsid w:val="00A51AE3"/>
    <w:rsid w:val="00A520E1"/>
    <w:rsid w:val="00A535F6"/>
    <w:rsid w:val="00A53943"/>
    <w:rsid w:val="00A5440B"/>
    <w:rsid w:val="00A547C0"/>
    <w:rsid w:val="00A54938"/>
    <w:rsid w:val="00A5505B"/>
    <w:rsid w:val="00A55525"/>
    <w:rsid w:val="00A55D41"/>
    <w:rsid w:val="00A5628A"/>
    <w:rsid w:val="00A562B3"/>
    <w:rsid w:val="00A56781"/>
    <w:rsid w:val="00A567D3"/>
    <w:rsid w:val="00A570FA"/>
    <w:rsid w:val="00A571DB"/>
    <w:rsid w:val="00A577D1"/>
    <w:rsid w:val="00A603F4"/>
    <w:rsid w:val="00A608DD"/>
    <w:rsid w:val="00A60EAA"/>
    <w:rsid w:val="00A612D4"/>
    <w:rsid w:val="00A61496"/>
    <w:rsid w:val="00A6207D"/>
    <w:rsid w:val="00A62B44"/>
    <w:rsid w:val="00A62CB3"/>
    <w:rsid w:val="00A63B69"/>
    <w:rsid w:val="00A63FBF"/>
    <w:rsid w:val="00A643CD"/>
    <w:rsid w:val="00A6570A"/>
    <w:rsid w:val="00A66875"/>
    <w:rsid w:val="00A66FD6"/>
    <w:rsid w:val="00A67166"/>
    <w:rsid w:val="00A67389"/>
    <w:rsid w:val="00A67B19"/>
    <w:rsid w:val="00A67E1E"/>
    <w:rsid w:val="00A71003"/>
    <w:rsid w:val="00A7109B"/>
    <w:rsid w:val="00A71A17"/>
    <w:rsid w:val="00A72586"/>
    <w:rsid w:val="00A72630"/>
    <w:rsid w:val="00A730C9"/>
    <w:rsid w:val="00A735D5"/>
    <w:rsid w:val="00A73D85"/>
    <w:rsid w:val="00A74250"/>
    <w:rsid w:val="00A745F8"/>
    <w:rsid w:val="00A74660"/>
    <w:rsid w:val="00A747B7"/>
    <w:rsid w:val="00A74E11"/>
    <w:rsid w:val="00A74F36"/>
    <w:rsid w:val="00A762A5"/>
    <w:rsid w:val="00A763EC"/>
    <w:rsid w:val="00A76881"/>
    <w:rsid w:val="00A76C4B"/>
    <w:rsid w:val="00A76D49"/>
    <w:rsid w:val="00A772AB"/>
    <w:rsid w:val="00A77664"/>
    <w:rsid w:val="00A77819"/>
    <w:rsid w:val="00A77979"/>
    <w:rsid w:val="00A779C8"/>
    <w:rsid w:val="00A801D9"/>
    <w:rsid w:val="00A80490"/>
    <w:rsid w:val="00A81681"/>
    <w:rsid w:val="00A817AA"/>
    <w:rsid w:val="00A81E97"/>
    <w:rsid w:val="00A81FB0"/>
    <w:rsid w:val="00A82676"/>
    <w:rsid w:val="00A82774"/>
    <w:rsid w:val="00A82BA3"/>
    <w:rsid w:val="00A82F10"/>
    <w:rsid w:val="00A83040"/>
    <w:rsid w:val="00A836A8"/>
    <w:rsid w:val="00A8386A"/>
    <w:rsid w:val="00A83B84"/>
    <w:rsid w:val="00A83FC5"/>
    <w:rsid w:val="00A8495F"/>
    <w:rsid w:val="00A8582A"/>
    <w:rsid w:val="00A860A3"/>
    <w:rsid w:val="00A868A5"/>
    <w:rsid w:val="00A86BAE"/>
    <w:rsid w:val="00A87A8F"/>
    <w:rsid w:val="00A904AC"/>
    <w:rsid w:val="00A9082E"/>
    <w:rsid w:val="00A90AE4"/>
    <w:rsid w:val="00A90CEF"/>
    <w:rsid w:val="00A914A8"/>
    <w:rsid w:val="00A9189B"/>
    <w:rsid w:val="00A91A3B"/>
    <w:rsid w:val="00A92072"/>
    <w:rsid w:val="00A920A6"/>
    <w:rsid w:val="00A92384"/>
    <w:rsid w:val="00A92499"/>
    <w:rsid w:val="00A92EFE"/>
    <w:rsid w:val="00A93174"/>
    <w:rsid w:val="00A94415"/>
    <w:rsid w:val="00A94698"/>
    <w:rsid w:val="00A951A7"/>
    <w:rsid w:val="00A954FD"/>
    <w:rsid w:val="00A95573"/>
    <w:rsid w:val="00A95715"/>
    <w:rsid w:val="00A95AC9"/>
    <w:rsid w:val="00A9633B"/>
    <w:rsid w:val="00A96708"/>
    <w:rsid w:val="00A96AB7"/>
    <w:rsid w:val="00A973F3"/>
    <w:rsid w:val="00A97BB8"/>
    <w:rsid w:val="00AA067C"/>
    <w:rsid w:val="00AA0CAB"/>
    <w:rsid w:val="00AA1081"/>
    <w:rsid w:val="00AA1095"/>
    <w:rsid w:val="00AA15E2"/>
    <w:rsid w:val="00AA1722"/>
    <w:rsid w:val="00AA17D8"/>
    <w:rsid w:val="00AA1862"/>
    <w:rsid w:val="00AA1C8B"/>
    <w:rsid w:val="00AA1E81"/>
    <w:rsid w:val="00AA2B65"/>
    <w:rsid w:val="00AA3872"/>
    <w:rsid w:val="00AA3F5A"/>
    <w:rsid w:val="00AA4459"/>
    <w:rsid w:val="00AA4585"/>
    <w:rsid w:val="00AA4A7E"/>
    <w:rsid w:val="00AA5064"/>
    <w:rsid w:val="00AA540F"/>
    <w:rsid w:val="00AA5809"/>
    <w:rsid w:val="00AA5A0F"/>
    <w:rsid w:val="00AA5FEE"/>
    <w:rsid w:val="00AA608C"/>
    <w:rsid w:val="00AA6A6F"/>
    <w:rsid w:val="00AA6B8C"/>
    <w:rsid w:val="00AA761B"/>
    <w:rsid w:val="00AB040F"/>
    <w:rsid w:val="00AB0CF9"/>
    <w:rsid w:val="00AB0F7D"/>
    <w:rsid w:val="00AB1649"/>
    <w:rsid w:val="00AB20A2"/>
    <w:rsid w:val="00AB32DE"/>
    <w:rsid w:val="00AB426E"/>
    <w:rsid w:val="00AB42DC"/>
    <w:rsid w:val="00AB4494"/>
    <w:rsid w:val="00AB559B"/>
    <w:rsid w:val="00AB5D56"/>
    <w:rsid w:val="00AB63EA"/>
    <w:rsid w:val="00AB6586"/>
    <w:rsid w:val="00AB6949"/>
    <w:rsid w:val="00AB697B"/>
    <w:rsid w:val="00AB6F58"/>
    <w:rsid w:val="00AB72B0"/>
    <w:rsid w:val="00AB752F"/>
    <w:rsid w:val="00AB7AAC"/>
    <w:rsid w:val="00AB7F59"/>
    <w:rsid w:val="00AB7FE8"/>
    <w:rsid w:val="00AC047B"/>
    <w:rsid w:val="00AC061E"/>
    <w:rsid w:val="00AC08FA"/>
    <w:rsid w:val="00AC0E77"/>
    <w:rsid w:val="00AC1E01"/>
    <w:rsid w:val="00AC2811"/>
    <w:rsid w:val="00AC379D"/>
    <w:rsid w:val="00AC38E2"/>
    <w:rsid w:val="00AC3B53"/>
    <w:rsid w:val="00AC3CFB"/>
    <w:rsid w:val="00AC42F7"/>
    <w:rsid w:val="00AC4900"/>
    <w:rsid w:val="00AC5291"/>
    <w:rsid w:val="00AC5960"/>
    <w:rsid w:val="00AC60D1"/>
    <w:rsid w:val="00AC6222"/>
    <w:rsid w:val="00AC6393"/>
    <w:rsid w:val="00AC6794"/>
    <w:rsid w:val="00AC7B49"/>
    <w:rsid w:val="00AC7F0B"/>
    <w:rsid w:val="00AD059B"/>
    <w:rsid w:val="00AD11D3"/>
    <w:rsid w:val="00AD122A"/>
    <w:rsid w:val="00AD1FD4"/>
    <w:rsid w:val="00AD2E6F"/>
    <w:rsid w:val="00AD333F"/>
    <w:rsid w:val="00AD3491"/>
    <w:rsid w:val="00AD3DB5"/>
    <w:rsid w:val="00AD3ED6"/>
    <w:rsid w:val="00AD5630"/>
    <w:rsid w:val="00AD5A67"/>
    <w:rsid w:val="00AD5F13"/>
    <w:rsid w:val="00AD6EF6"/>
    <w:rsid w:val="00AD7440"/>
    <w:rsid w:val="00AD7652"/>
    <w:rsid w:val="00AD7F89"/>
    <w:rsid w:val="00AE08CF"/>
    <w:rsid w:val="00AE0AD0"/>
    <w:rsid w:val="00AE1329"/>
    <w:rsid w:val="00AE1542"/>
    <w:rsid w:val="00AE1902"/>
    <w:rsid w:val="00AE2630"/>
    <w:rsid w:val="00AE3363"/>
    <w:rsid w:val="00AE337F"/>
    <w:rsid w:val="00AE3842"/>
    <w:rsid w:val="00AE3E85"/>
    <w:rsid w:val="00AE61C1"/>
    <w:rsid w:val="00AE6352"/>
    <w:rsid w:val="00AE700A"/>
    <w:rsid w:val="00AF0A54"/>
    <w:rsid w:val="00AF171E"/>
    <w:rsid w:val="00AF1A10"/>
    <w:rsid w:val="00AF1DA7"/>
    <w:rsid w:val="00AF2499"/>
    <w:rsid w:val="00AF26D7"/>
    <w:rsid w:val="00AF2957"/>
    <w:rsid w:val="00AF3452"/>
    <w:rsid w:val="00AF3C8E"/>
    <w:rsid w:val="00AF4FA6"/>
    <w:rsid w:val="00AF5BC2"/>
    <w:rsid w:val="00AF66A9"/>
    <w:rsid w:val="00AF6A0F"/>
    <w:rsid w:val="00AF7109"/>
    <w:rsid w:val="00AF7CA2"/>
    <w:rsid w:val="00B000E3"/>
    <w:rsid w:val="00B002E5"/>
    <w:rsid w:val="00B0356B"/>
    <w:rsid w:val="00B03E93"/>
    <w:rsid w:val="00B04541"/>
    <w:rsid w:val="00B04CF2"/>
    <w:rsid w:val="00B04D1B"/>
    <w:rsid w:val="00B0502B"/>
    <w:rsid w:val="00B055FA"/>
    <w:rsid w:val="00B0590F"/>
    <w:rsid w:val="00B05E20"/>
    <w:rsid w:val="00B06244"/>
    <w:rsid w:val="00B0634D"/>
    <w:rsid w:val="00B0644E"/>
    <w:rsid w:val="00B06550"/>
    <w:rsid w:val="00B06981"/>
    <w:rsid w:val="00B06BC0"/>
    <w:rsid w:val="00B07D98"/>
    <w:rsid w:val="00B105C4"/>
    <w:rsid w:val="00B10D8A"/>
    <w:rsid w:val="00B113BA"/>
    <w:rsid w:val="00B11C0C"/>
    <w:rsid w:val="00B1244C"/>
    <w:rsid w:val="00B12490"/>
    <w:rsid w:val="00B13D66"/>
    <w:rsid w:val="00B13E3A"/>
    <w:rsid w:val="00B14956"/>
    <w:rsid w:val="00B14B76"/>
    <w:rsid w:val="00B14BC2"/>
    <w:rsid w:val="00B15034"/>
    <w:rsid w:val="00B152EC"/>
    <w:rsid w:val="00B153DE"/>
    <w:rsid w:val="00B16344"/>
    <w:rsid w:val="00B169F7"/>
    <w:rsid w:val="00B16C89"/>
    <w:rsid w:val="00B16D67"/>
    <w:rsid w:val="00B17090"/>
    <w:rsid w:val="00B1766C"/>
    <w:rsid w:val="00B20EDE"/>
    <w:rsid w:val="00B21B0E"/>
    <w:rsid w:val="00B22C9A"/>
    <w:rsid w:val="00B2369C"/>
    <w:rsid w:val="00B239CA"/>
    <w:rsid w:val="00B24133"/>
    <w:rsid w:val="00B24177"/>
    <w:rsid w:val="00B24954"/>
    <w:rsid w:val="00B265BA"/>
    <w:rsid w:val="00B2703C"/>
    <w:rsid w:val="00B27108"/>
    <w:rsid w:val="00B3033F"/>
    <w:rsid w:val="00B31FB4"/>
    <w:rsid w:val="00B3253F"/>
    <w:rsid w:val="00B3295C"/>
    <w:rsid w:val="00B3326D"/>
    <w:rsid w:val="00B34570"/>
    <w:rsid w:val="00B34925"/>
    <w:rsid w:val="00B358D8"/>
    <w:rsid w:val="00B35B68"/>
    <w:rsid w:val="00B35DE3"/>
    <w:rsid w:val="00B365DD"/>
    <w:rsid w:val="00B371B1"/>
    <w:rsid w:val="00B37329"/>
    <w:rsid w:val="00B37BD8"/>
    <w:rsid w:val="00B37C6A"/>
    <w:rsid w:val="00B40260"/>
    <w:rsid w:val="00B41251"/>
    <w:rsid w:val="00B414A8"/>
    <w:rsid w:val="00B416D1"/>
    <w:rsid w:val="00B419A9"/>
    <w:rsid w:val="00B41BBE"/>
    <w:rsid w:val="00B42122"/>
    <w:rsid w:val="00B42406"/>
    <w:rsid w:val="00B4278A"/>
    <w:rsid w:val="00B42810"/>
    <w:rsid w:val="00B4303C"/>
    <w:rsid w:val="00B43110"/>
    <w:rsid w:val="00B43604"/>
    <w:rsid w:val="00B438F2"/>
    <w:rsid w:val="00B43C41"/>
    <w:rsid w:val="00B43D8F"/>
    <w:rsid w:val="00B43DEF"/>
    <w:rsid w:val="00B43DFE"/>
    <w:rsid w:val="00B446A6"/>
    <w:rsid w:val="00B44B8D"/>
    <w:rsid w:val="00B44E0A"/>
    <w:rsid w:val="00B44E7F"/>
    <w:rsid w:val="00B455E4"/>
    <w:rsid w:val="00B46878"/>
    <w:rsid w:val="00B46E21"/>
    <w:rsid w:val="00B46EBB"/>
    <w:rsid w:val="00B47488"/>
    <w:rsid w:val="00B50577"/>
    <w:rsid w:val="00B51E6D"/>
    <w:rsid w:val="00B51FE2"/>
    <w:rsid w:val="00B520B7"/>
    <w:rsid w:val="00B5226D"/>
    <w:rsid w:val="00B524DF"/>
    <w:rsid w:val="00B5365C"/>
    <w:rsid w:val="00B53920"/>
    <w:rsid w:val="00B53E26"/>
    <w:rsid w:val="00B53EA7"/>
    <w:rsid w:val="00B5434C"/>
    <w:rsid w:val="00B55191"/>
    <w:rsid w:val="00B5588B"/>
    <w:rsid w:val="00B55E85"/>
    <w:rsid w:val="00B561D8"/>
    <w:rsid w:val="00B564B4"/>
    <w:rsid w:val="00B57964"/>
    <w:rsid w:val="00B604A0"/>
    <w:rsid w:val="00B60A6A"/>
    <w:rsid w:val="00B61032"/>
    <w:rsid w:val="00B61A6D"/>
    <w:rsid w:val="00B62856"/>
    <w:rsid w:val="00B6285C"/>
    <w:rsid w:val="00B628AF"/>
    <w:rsid w:val="00B62E9A"/>
    <w:rsid w:val="00B63DAF"/>
    <w:rsid w:val="00B63DC9"/>
    <w:rsid w:val="00B64106"/>
    <w:rsid w:val="00B64543"/>
    <w:rsid w:val="00B65AFB"/>
    <w:rsid w:val="00B65C1E"/>
    <w:rsid w:val="00B6637E"/>
    <w:rsid w:val="00B66CB1"/>
    <w:rsid w:val="00B67357"/>
    <w:rsid w:val="00B67634"/>
    <w:rsid w:val="00B677E9"/>
    <w:rsid w:val="00B67A6B"/>
    <w:rsid w:val="00B70EAF"/>
    <w:rsid w:val="00B716A2"/>
    <w:rsid w:val="00B71AE4"/>
    <w:rsid w:val="00B7201A"/>
    <w:rsid w:val="00B72436"/>
    <w:rsid w:val="00B728B8"/>
    <w:rsid w:val="00B72AC1"/>
    <w:rsid w:val="00B72F18"/>
    <w:rsid w:val="00B73212"/>
    <w:rsid w:val="00B73A7D"/>
    <w:rsid w:val="00B73C7E"/>
    <w:rsid w:val="00B7462D"/>
    <w:rsid w:val="00B75857"/>
    <w:rsid w:val="00B76D5E"/>
    <w:rsid w:val="00B77E6E"/>
    <w:rsid w:val="00B8127A"/>
    <w:rsid w:val="00B81295"/>
    <w:rsid w:val="00B81A52"/>
    <w:rsid w:val="00B8218B"/>
    <w:rsid w:val="00B828CD"/>
    <w:rsid w:val="00B82F02"/>
    <w:rsid w:val="00B82F13"/>
    <w:rsid w:val="00B82F33"/>
    <w:rsid w:val="00B830F2"/>
    <w:rsid w:val="00B8318F"/>
    <w:rsid w:val="00B838E1"/>
    <w:rsid w:val="00B83BEE"/>
    <w:rsid w:val="00B84004"/>
    <w:rsid w:val="00B841B6"/>
    <w:rsid w:val="00B844D6"/>
    <w:rsid w:val="00B8454F"/>
    <w:rsid w:val="00B84AD2"/>
    <w:rsid w:val="00B84B54"/>
    <w:rsid w:val="00B84BA2"/>
    <w:rsid w:val="00B854E2"/>
    <w:rsid w:val="00B859C3"/>
    <w:rsid w:val="00B85DB1"/>
    <w:rsid w:val="00B85FBF"/>
    <w:rsid w:val="00B86197"/>
    <w:rsid w:val="00B86736"/>
    <w:rsid w:val="00B86B11"/>
    <w:rsid w:val="00B86D48"/>
    <w:rsid w:val="00B87213"/>
    <w:rsid w:val="00B87513"/>
    <w:rsid w:val="00B87614"/>
    <w:rsid w:val="00B877BD"/>
    <w:rsid w:val="00B878A0"/>
    <w:rsid w:val="00B87B7A"/>
    <w:rsid w:val="00B90236"/>
    <w:rsid w:val="00B90B67"/>
    <w:rsid w:val="00B90EF3"/>
    <w:rsid w:val="00B91971"/>
    <w:rsid w:val="00B921DD"/>
    <w:rsid w:val="00B92228"/>
    <w:rsid w:val="00B92F48"/>
    <w:rsid w:val="00B933E5"/>
    <w:rsid w:val="00B93474"/>
    <w:rsid w:val="00B93579"/>
    <w:rsid w:val="00B940A3"/>
    <w:rsid w:val="00B94382"/>
    <w:rsid w:val="00B94B18"/>
    <w:rsid w:val="00B94BA1"/>
    <w:rsid w:val="00B95210"/>
    <w:rsid w:val="00B9555C"/>
    <w:rsid w:val="00B960CA"/>
    <w:rsid w:val="00B964A3"/>
    <w:rsid w:val="00B96638"/>
    <w:rsid w:val="00B977C6"/>
    <w:rsid w:val="00B97C7D"/>
    <w:rsid w:val="00B97DB9"/>
    <w:rsid w:val="00BA03CC"/>
    <w:rsid w:val="00BA04B6"/>
    <w:rsid w:val="00BA09BD"/>
    <w:rsid w:val="00BA0E48"/>
    <w:rsid w:val="00BA16B4"/>
    <w:rsid w:val="00BA1C4B"/>
    <w:rsid w:val="00BA1F81"/>
    <w:rsid w:val="00BA3523"/>
    <w:rsid w:val="00BA3B6D"/>
    <w:rsid w:val="00BA3F66"/>
    <w:rsid w:val="00BA421B"/>
    <w:rsid w:val="00BA4236"/>
    <w:rsid w:val="00BA43C5"/>
    <w:rsid w:val="00BA44D6"/>
    <w:rsid w:val="00BA4636"/>
    <w:rsid w:val="00BA4D2D"/>
    <w:rsid w:val="00BA5580"/>
    <w:rsid w:val="00BA61C0"/>
    <w:rsid w:val="00BA6C95"/>
    <w:rsid w:val="00BB037A"/>
    <w:rsid w:val="00BB0AC7"/>
    <w:rsid w:val="00BB0C57"/>
    <w:rsid w:val="00BB24BF"/>
    <w:rsid w:val="00BB3873"/>
    <w:rsid w:val="00BB4E6B"/>
    <w:rsid w:val="00BB56FA"/>
    <w:rsid w:val="00BB59BA"/>
    <w:rsid w:val="00BB5D1C"/>
    <w:rsid w:val="00BB5F3F"/>
    <w:rsid w:val="00BB6786"/>
    <w:rsid w:val="00BB6B05"/>
    <w:rsid w:val="00BB7117"/>
    <w:rsid w:val="00BB7EAA"/>
    <w:rsid w:val="00BC0080"/>
    <w:rsid w:val="00BC043A"/>
    <w:rsid w:val="00BC0A44"/>
    <w:rsid w:val="00BC1461"/>
    <w:rsid w:val="00BC1A15"/>
    <w:rsid w:val="00BC234D"/>
    <w:rsid w:val="00BC25B2"/>
    <w:rsid w:val="00BC2A29"/>
    <w:rsid w:val="00BC3D25"/>
    <w:rsid w:val="00BC3FB0"/>
    <w:rsid w:val="00BC40F7"/>
    <w:rsid w:val="00BC4927"/>
    <w:rsid w:val="00BC4A71"/>
    <w:rsid w:val="00BC5133"/>
    <w:rsid w:val="00BC5CD6"/>
    <w:rsid w:val="00BC6394"/>
    <w:rsid w:val="00BC78AA"/>
    <w:rsid w:val="00BC78DB"/>
    <w:rsid w:val="00BC795E"/>
    <w:rsid w:val="00BC7A53"/>
    <w:rsid w:val="00BD1346"/>
    <w:rsid w:val="00BD1521"/>
    <w:rsid w:val="00BD2CEC"/>
    <w:rsid w:val="00BD3F9E"/>
    <w:rsid w:val="00BD41D4"/>
    <w:rsid w:val="00BD4701"/>
    <w:rsid w:val="00BD4C90"/>
    <w:rsid w:val="00BD531C"/>
    <w:rsid w:val="00BD534E"/>
    <w:rsid w:val="00BD56C1"/>
    <w:rsid w:val="00BD56C2"/>
    <w:rsid w:val="00BD5D48"/>
    <w:rsid w:val="00BD6D87"/>
    <w:rsid w:val="00BD6EDF"/>
    <w:rsid w:val="00BD70D5"/>
    <w:rsid w:val="00BD7868"/>
    <w:rsid w:val="00BD795C"/>
    <w:rsid w:val="00BD7F7C"/>
    <w:rsid w:val="00BE01E9"/>
    <w:rsid w:val="00BE04FC"/>
    <w:rsid w:val="00BE0B91"/>
    <w:rsid w:val="00BE1346"/>
    <w:rsid w:val="00BE15FE"/>
    <w:rsid w:val="00BE187B"/>
    <w:rsid w:val="00BE2002"/>
    <w:rsid w:val="00BE237B"/>
    <w:rsid w:val="00BE3686"/>
    <w:rsid w:val="00BE3694"/>
    <w:rsid w:val="00BE44B4"/>
    <w:rsid w:val="00BE4CB3"/>
    <w:rsid w:val="00BE58B3"/>
    <w:rsid w:val="00BE59BB"/>
    <w:rsid w:val="00BE59CF"/>
    <w:rsid w:val="00BE5C2C"/>
    <w:rsid w:val="00BE6967"/>
    <w:rsid w:val="00BE7EAA"/>
    <w:rsid w:val="00BF02C9"/>
    <w:rsid w:val="00BF0E8A"/>
    <w:rsid w:val="00BF0FBE"/>
    <w:rsid w:val="00BF1186"/>
    <w:rsid w:val="00BF1339"/>
    <w:rsid w:val="00BF3D05"/>
    <w:rsid w:val="00BF3D0E"/>
    <w:rsid w:val="00BF3F4E"/>
    <w:rsid w:val="00BF53BC"/>
    <w:rsid w:val="00BF6472"/>
    <w:rsid w:val="00BF6FF1"/>
    <w:rsid w:val="00BF7063"/>
    <w:rsid w:val="00BF7D51"/>
    <w:rsid w:val="00C00F3D"/>
    <w:rsid w:val="00C010C9"/>
    <w:rsid w:val="00C023EA"/>
    <w:rsid w:val="00C02433"/>
    <w:rsid w:val="00C02D53"/>
    <w:rsid w:val="00C03578"/>
    <w:rsid w:val="00C03685"/>
    <w:rsid w:val="00C0368A"/>
    <w:rsid w:val="00C03E63"/>
    <w:rsid w:val="00C045BF"/>
    <w:rsid w:val="00C045C7"/>
    <w:rsid w:val="00C04F03"/>
    <w:rsid w:val="00C0612E"/>
    <w:rsid w:val="00C078C1"/>
    <w:rsid w:val="00C07974"/>
    <w:rsid w:val="00C07B64"/>
    <w:rsid w:val="00C07E4E"/>
    <w:rsid w:val="00C101F3"/>
    <w:rsid w:val="00C102D5"/>
    <w:rsid w:val="00C103AB"/>
    <w:rsid w:val="00C104A6"/>
    <w:rsid w:val="00C10515"/>
    <w:rsid w:val="00C105CB"/>
    <w:rsid w:val="00C10849"/>
    <w:rsid w:val="00C109BA"/>
    <w:rsid w:val="00C113B7"/>
    <w:rsid w:val="00C114FD"/>
    <w:rsid w:val="00C11743"/>
    <w:rsid w:val="00C11ACE"/>
    <w:rsid w:val="00C11E8E"/>
    <w:rsid w:val="00C11F1F"/>
    <w:rsid w:val="00C12800"/>
    <w:rsid w:val="00C12DA0"/>
    <w:rsid w:val="00C138D8"/>
    <w:rsid w:val="00C155D9"/>
    <w:rsid w:val="00C15863"/>
    <w:rsid w:val="00C16761"/>
    <w:rsid w:val="00C16FF8"/>
    <w:rsid w:val="00C20C35"/>
    <w:rsid w:val="00C20F00"/>
    <w:rsid w:val="00C2145A"/>
    <w:rsid w:val="00C21480"/>
    <w:rsid w:val="00C23781"/>
    <w:rsid w:val="00C23887"/>
    <w:rsid w:val="00C2388F"/>
    <w:rsid w:val="00C23EBB"/>
    <w:rsid w:val="00C24A18"/>
    <w:rsid w:val="00C25292"/>
    <w:rsid w:val="00C25313"/>
    <w:rsid w:val="00C254E9"/>
    <w:rsid w:val="00C25DFE"/>
    <w:rsid w:val="00C26296"/>
    <w:rsid w:val="00C2689B"/>
    <w:rsid w:val="00C26E82"/>
    <w:rsid w:val="00C278F5"/>
    <w:rsid w:val="00C30D06"/>
    <w:rsid w:val="00C30D68"/>
    <w:rsid w:val="00C30EEE"/>
    <w:rsid w:val="00C3167D"/>
    <w:rsid w:val="00C327EE"/>
    <w:rsid w:val="00C32953"/>
    <w:rsid w:val="00C34D27"/>
    <w:rsid w:val="00C351EE"/>
    <w:rsid w:val="00C357DA"/>
    <w:rsid w:val="00C35984"/>
    <w:rsid w:val="00C36976"/>
    <w:rsid w:val="00C36980"/>
    <w:rsid w:val="00C3702B"/>
    <w:rsid w:val="00C372BC"/>
    <w:rsid w:val="00C3799F"/>
    <w:rsid w:val="00C40BA1"/>
    <w:rsid w:val="00C41068"/>
    <w:rsid w:val="00C416F2"/>
    <w:rsid w:val="00C41C1B"/>
    <w:rsid w:val="00C41C5C"/>
    <w:rsid w:val="00C41CED"/>
    <w:rsid w:val="00C42101"/>
    <w:rsid w:val="00C42E48"/>
    <w:rsid w:val="00C43C2E"/>
    <w:rsid w:val="00C43C58"/>
    <w:rsid w:val="00C43F36"/>
    <w:rsid w:val="00C43F3E"/>
    <w:rsid w:val="00C44136"/>
    <w:rsid w:val="00C44469"/>
    <w:rsid w:val="00C448D3"/>
    <w:rsid w:val="00C44CAA"/>
    <w:rsid w:val="00C451E5"/>
    <w:rsid w:val="00C46047"/>
    <w:rsid w:val="00C4608B"/>
    <w:rsid w:val="00C461BD"/>
    <w:rsid w:val="00C46F1C"/>
    <w:rsid w:val="00C47389"/>
    <w:rsid w:val="00C47B94"/>
    <w:rsid w:val="00C5031A"/>
    <w:rsid w:val="00C507E3"/>
    <w:rsid w:val="00C50A70"/>
    <w:rsid w:val="00C50D8A"/>
    <w:rsid w:val="00C50FD9"/>
    <w:rsid w:val="00C512CC"/>
    <w:rsid w:val="00C52EE9"/>
    <w:rsid w:val="00C53B21"/>
    <w:rsid w:val="00C53E4A"/>
    <w:rsid w:val="00C540E6"/>
    <w:rsid w:val="00C54945"/>
    <w:rsid w:val="00C54CF6"/>
    <w:rsid w:val="00C54E0B"/>
    <w:rsid w:val="00C54EB3"/>
    <w:rsid w:val="00C5526E"/>
    <w:rsid w:val="00C5552A"/>
    <w:rsid w:val="00C55CB4"/>
    <w:rsid w:val="00C55DA2"/>
    <w:rsid w:val="00C56564"/>
    <w:rsid w:val="00C5669A"/>
    <w:rsid w:val="00C56877"/>
    <w:rsid w:val="00C570BA"/>
    <w:rsid w:val="00C5715A"/>
    <w:rsid w:val="00C60223"/>
    <w:rsid w:val="00C605B7"/>
    <w:rsid w:val="00C6118D"/>
    <w:rsid w:val="00C61664"/>
    <w:rsid w:val="00C62E3B"/>
    <w:rsid w:val="00C6394F"/>
    <w:rsid w:val="00C6447A"/>
    <w:rsid w:val="00C6464B"/>
    <w:rsid w:val="00C64D4C"/>
    <w:rsid w:val="00C6530C"/>
    <w:rsid w:val="00C661EA"/>
    <w:rsid w:val="00C66221"/>
    <w:rsid w:val="00C665D5"/>
    <w:rsid w:val="00C6781A"/>
    <w:rsid w:val="00C67CE5"/>
    <w:rsid w:val="00C70584"/>
    <w:rsid w:val="00C70772"/>
    <w:rsid w:val="00C71366"/>
    <w:rsid w:val="00C71DEB"/>
    <w:rsid w:val="00C726A3"/>
    <w:rsid w:val="00C72C0B"/>
    <w:rsid w:val="00C73754"/>
    <w:rsid w:val="00C73A39"/>
    <w:rsid w:val="00C73A9F"/>
    <w:rsid w:val="00C74FC9"/>
    <w:rsid w:val="00C750DD"/>
    <w:rsid w:val="00C752F0"/>
    <w:rsid w:val="00C755D3"/>
    <w:rsid w:val="00C75B6E"/>
    <w:rsid w:val="00C75D49"/>
    <w:rsid w:val="00C75F67"/>
    <w:rsid w:val="00C76B53"/>
    <w:rsid w:val="00C77028"/>
    <w:rsid w:val="00C770A6"/>
    <w:rsid w:val="00C770FD"/>
    <w:rsid w:val="00C77159"/>
    <w:rsid w:val="00C77EAB"/>
    <w:rsid w:val="00C801D9"/>
    <w:rsid w:val="00C804DB"/>
    <w:rsid w:val="00C807C3"/>
    <w:rsid w:val="00C81131"/>
    <w:rsid w:val="00C81E0B"/>
    <w:rsid w:val="00C81EAE"/>
    <w:rsid w:val="00C82A8F"/>
    <w:rsid w:val="00C82D3E"/>
    <w:rsid w:val="00C838E6"/>
    <w:rsid w:val="00C83A9E"/>
    <w:rsid w:val="00C842FD"/>
    <w:rsid w:val="00C84A21"/>
    <w:rsid w:val="00C84D10"/>
    <w:rsid w:val="00C85166"/>
    <w:rsid w:val="00C851D4"/>
    <w:rsid w:val="00C853A8"/>
    <w:rsid w:val="00C85B0B"/>
    <w:rsid w:val="00C86238"/>
    <w:rsid w:val="00C86262"/>
    <w:rsid w:val="00C862D3"/>
    <w:rsid w:val="00C8684A"/>
    <w:rsid w:val="00C86975"/>
    <w:rsid w:val="00C869A5"/>
    <w:rsid w:val="00C87B66"/>
    <w:rsid w:val="00C90DBE"/>
    <w:rsid w:val="00C90ECC"/>
    <w:rsid w:val="00C90EDC"/>
    <w:rsid w:val="00C9165C"/>
    <w:rsid w:val="00C916AC"/>
    <w:rsid w:val="00C918AD"/>
    <w:rsid w:val="00C923CE"/>
    <w:rsid w:val="00C929ED"/>
    <w:rsid w:val="00C92AD3"/>
    <w:rsid w:val="00C92AFA"/>
    <w:rsid w:val="00C92C21"/>
    <w:rsid w:val="00C93427"/>
    <w:rsid w:val="00C9359C"/>
    <w:rsid w:val="00C93E36"/>
    <w:rsid w:val="00C94AF3"/>
    <w:rsid w:val="00C9561C"/>
    <w:rsid w:val="00C95C0A"/>
    <w:rsid w:val="00C95CD3"/>
    <w:rsid w:val="00C962BA"/>
    <w:rsid w:val="00C964AD"/>
    <w:rsid w:val="00C974B7"/>
    <w:rsid w:val="00C977CF"/>
    <w:rsid w:val="00C97910"/>
    <w:rsid w:val="00C979AA"/>
    <w:rsid w:val="00C97A07"/>
    <w:rsid w:val="00CA01AE"/>
    <w:rsid w:val="00CA05B7"/>
    <w:rsid w:val="00CA0DAA"/>
    <w:rsid w:val="00CA124E"/>
    <w:rsid w:val="00CA16E3"/>
    <w:rsid w:val="00CA178B"/>
    <w:rsid w:val="00CA1A5D"/>
    <w:rsid w:val="00CA1C81"/>
    <w:rsid w:val="00CA25A6"/>
    <w:rsid w:val="00CA2896"/>
    <w:rsid w:val="00CA2B9D"/>
    <w:rsid w:val="00CA348E"/>
    <w:rsid w:val="00CA3A8A"/>
    <w:rsid w:val="00CA4361"/>
    <w:rsid w:val="00CA485E"/>
    <w:rsid w:val="00CA5012"/>
    <w:rsid w:val="00CA5687"/>
    <w:rsid w:val="00CA573B"/>
    <w:rsid w:val="00CA5A30"/>
    <w:rsid w:val="00CA60BE"/>
    <w:rsid w:val="00CA63DF"/>
    <w:rsid w:val="00CA66D1"/>
    <w:rsid w:val="00CA6B87"/>
    <w:rsid w:val="00CA7FF5"/>
    <w:rsid w:val="00CB0229"/>
    <w:rsid w:val="00CB03F9"/>
    <w:rsid w:val="00CB0681"/>
    <w:rsid w:val="00CB0FDE"/>
    <w:rsid w:val="00CB119E"/>
    <w:rsid w:val="00CB17BC"/>
    <w:rsid w:val="00CB19F5"/>
    <w:rsid w:val="00CB1F25"/>
    <w:rsid w:val="00CB2495"/>
    <w:rsid w:val="00CB296C"/>
    <w:rsid w:val="00CB2CEF"/>
    <w:rsid w:val="00CB2E0B"/>
    <w:rsid w:val="00CB46A7"/>
    <w:rsid w:val="00CB4883"/>
    <w:rsid w:val="00CB4D1C"/>
    <w:rsid w:val="00CB4F36"/>
    <w:rsid w:val="00CB5456"/>
    <w:rsid w:val="00CB5604"/>
    <w:rsid w:val="00CB5CFE"/>
    <w:rsid w:val="00CB6DF8"/>
    <w:rsid w:val="00CB7472"/>
    <w:rsid w:val="00CB766B"/>
    <w:rsid w:val="00CC0151"/>
    <w:rsid w:val="00CC0515"/>
    <w:rsid w:val="00CC112C"/>
    <w:rsid w:val="00CC1791"/>
    <w:rsid w:val="00CC33DE"/>
    <w:rsid w:val="00CC3A10"/>
    <w:rsid w:val="00CC3B27"/>
    <w:rsid w:val="00CC3D9E"/>
    <w:rsid w:val="00CC44F3"/>
    <w:rsid w:val="00CC6234"/>
    <w:rsid w:val="00CC6534"/>
    <w:rsid w:val="00CC6BB0"/>
    <w:rsid w:val="00CC7002"/>
    <w:rsid w:val="00CC7238"/>
    <w:rsid w:val="00CC7705"/>
    <w:rsid w:val="00CC783D"/>
    <w:rsid w:val="00CC79DA"/>
    <w:rsid w:val="00CC7D6C"/>
    <w:rsid w:val="00CD046D"/>
    <w:rsid w:val="00CD0612"/>
    <w:rsid w:val="00CD06DC"/>
    <w:rsid w:val="00CD1DA3"/>
    <w:rsid w:val="00CD1F8A"/>
    <w:rsid w:val="00CD2327"/>
    <w:rsid w:val="00CD2B6D"/>
    <w:rsid w:val="00CD3002"/>
    <w:rsid w:val="00CD3381"/>
    <w:rsid w:val="00CD391A"/>
    <w:rsid w:val="00CD3A27"/>
    <w:rsid w:val="00CD49FC"/>
    <w:rsid w:val="00CD5424"/>
    <w:rsid w:val="00CD56C2"/>
    <w:rsid w:val="00CD5808"/>
    <w:rsid w:val="00CD5E7B"/>
    <w:rsid w:val="00CD72E9"/>
    <w:rsid w:val="00CD73B9"/>
    <w:rsid w:val="00CD7AEC"/>
    <w:rsid w:val="00CD7B75"/>
    <w:rsid w:val="00CE01B3"/>
    <w:rsid w:val="00CE03E5"/>
    <w:rsid w:val="00CE083B"/>
    <w:rsid w:val="00CE1586"/>
    <w:rsid w:val="00CE1809"/>
    <w:rsid w:val="00CE19B8"/>
    <w:rsid w:val="00CE1EF1"/>
    <w:rsid w:val="00CE217F"/>
    <w:rsid w:val="00CE2288"/>
    <w:rsid w:val="00CE2803"/>
    <w:rsid w:val="00CE2932"/>
    <w:rsid w:val="00CE2F69"/>
    <w:rsid w:val="00CE30BD"/>
    <w:rsid w:val="00CE30D4"/>
    <w:rsid w:val="00CE340D"/>
    <w:rsid w:val="00CE4284"/>
    <w:rsid w:val="00CE4F91"/>
    <w:rsid w:val="00CE5721"/>
    <w:rsid w:val="00CE5A96"/>
    <w:rsid w:val="00CE5BE8"/>
    <w:rsid w:val="00CE5CA3"/>
    <w:rsid w:val="00CE62D1"/>
    <w:rsid w:val="00CE6FAE"/>
    <w:rsid w:val="00CE70E0"/>
    <w:rsid w:val="00CE7AD4"/>
    <w:rsid w:val="00CF0A78"/>
    <w:rsid w:val="00CF0C78"/>
    <w:rsid w:val="00CF1182"/>
    <w:rsid w:val="00CF121C"/>
    <w:rsid w:val="00CF121D"/>
    <w:rsid w:val="00CF16B6"/>
    <w:rsid w:val="00CF18A6"/>
    <w:rsid w:val="00CF1A7B"/>
    <w:rsid w:val="00CF1AB8"/>
    <w:rsid w:val="00CF292D"/>
    <w:rsid w:val="00CF550C"/>
    <w:rsid w:val="00CF594A"/>
    <w:rsid w:val="00CF6745"/>
    <w:rsid w:val="00CF68E1"/>
    <w:rsid w:val="00CF6BD6"/>
    <w:rsid w:val="00CF71C8"/>
    <w:rsid w:val="00CF72FF"/>
    <w:rsid w:val="00CF7F52"/>
    <w:rsid w:val="00D00811"/>
    <w:rsid w:val="00D00B98"/>
    <w:rsid w:val="00D0115D"/>
    <w:rsid w:val="00D017E8"/>
    <w:rsid w:val="00D02456"/>
    <w:rsid w:val="00D0254B"/>
    <w:rsid w:val="00D02BD6"/>
    <w:rsid w:val="00D02E47"/>
    <w:rsid w:val="00D0387D"/>
    <w:rsid w:val="00D04975"/>
    <w:rsid w:val="00D0520B"/>
    <w:rsid w:val="00D05F80"/>
    <w:rsid w:val="00D0701D"/>
    <w:rsid w:val="00D07E16"/>
    <w:rsid w:val="00D107E3"/>
    <w:rsid w:val="00D11753"/>
    <w:rsid w:val="00D117A2"/>
    <w:rsid w:val="00D11A00"/>
    <w:rsid w:val="00D11B9E"/>
    <w:rsid w:val="00D11ED6"/>
    <w:rsid w:val="00D12D7B"/>
    <w:rsid w:val="00D12FD7"/>
    <w:rsid w:val="00D12FEE"/>
    <w:rsid w:val="00D1335E"/>
    <w:rsid w:val="00D13401"/>
    <w:rsid w:val="00D1340F"/>
    <w:rsid w:val="00D134F9"/>
    <w:rsid w:val="00D1526D"/>
    <w:rsid w:val="00D15828"/>
    <w:rsid w:val="00D15D49"/>
    <w:rsid w:val="00D161A4"/>
    <w:rsid w:val="00D161CF"/>
    <w:rsid w:val="00D1666E"/>
    <w:rsid w:val="00D17A61"/>
    <w:rsid w:val="00D17A74"/>
    <w:rsid w:val="00D17C8C"/>
    <w:rsid w:val="00D17D0D"/>
    <w:rsid w:val="00D202E8"/>
    <w:rsid w:val="00D20428"/>
    <w:rsid w:val="00D2061B"/>
    <w:rsid w:val="00D20DC6"/>
    <w:rsid w:val="00D210C3"/>
    <w:rsid w:val="00D21D56"/>
    <w:rsid w:val="00D22EA7"/>
    <w:rsid w:val="00D2385B"/>
    <w:rsid w:val="00D243C4"/>
    <w:rsid w:val="00D25A85"/>
    <w:rsid w:val="00D25D50"/>
    <w:rsid w:val="00D26A95"/>
    <w:rsid w:val="00D26BDC"/>
    <w:rsid w:val="00D27795"/>
    <w:rsid w:val="00D27B28"/>
    <w:rsid w:val="00D30789"/>
    <w:rsid w:val="00D31206"/>
    <w:rsid w:val="00D31F16"/>
    <w:rsid w:val="00D3237B"/>
    <w:rsid w:val="00D32A5C"/>
    <w:rsid w:val="00D32FD1"/>
    <w:rsid w:val="00D338CF"/>
    <w:rsid w:val="00D34311"/>
    <w:rsid w:val="00D345C5"/>
    <w:rsid w:val="00D34FC0"/>
    <w:rsid w:val="00D35A91"/>
    <w:rsid w:val="00D35B37"/>
    <w:rsid w:val="00D35C02"/>
    <w:rsid w:val="00D35C71"/>
    <w:rsid w:val="00D35D09"/>
    <w:rsid w:val="00D36189"/>
    <w:rsid w:val="00D36E4D"/>
    <w:rsid w:val="00D36FEA"/>
    <w:rsid w:val="00D3725A"/>
    <w:rsid w:val="00D373C1"/>
    <w:rsid w:val="00D40180"/>
    <w:rsid w:val="00D40812"/>
    <w:rsid w:val="00D40D50"/>
    <w:rsid w:val="00D41BDD"/>
    <w:rsid w:val="00D41D1E"/>
    <w:rsid w:val="00D4200F"/>
    <w:rsid w:val="00D4218A"/>
    <w:rsid w:val="00D427CF"/>
    <w:rsid w:val="00D42A7E"/>
    <w:rsid w:val="00D42C14"/>
    <w:rsid w:val="00D43B29"/>
    <w:rsid w:val="00D444D8"/>
    <w:rsid w:val="00D4458E"/>
    <w:rsid w:val="00D46141"/>
    <w:rsid w:val="00D462AD"/>
    <w:rsid w:val="00D4654D"/>
    <w:rsid w:val="00D46C09"/>
    <w:rsid w:val="00D46C23"/>
    <w:rsid w:val="00D46DD3"/>
    <w:rsid w:val="00D46FA5"/>
    <w:rsid w:val="00D47AD1"/>
    <w:rsid w:val="00D47D60"/>
    <w:rsid w:val="00D50094"/>
    <w:rsid w:val="00D500E4"/>
    <w:rsid w:val="00D5049F"/>
    <w:rsid w:val="00D50A4F"/>
    <w:rsid w:val="00D518B2"/>
    <w:rsid w:val="00D520AC"/>
    <w:rsid w:val="00D531E5"/>
    <w:rsid w:val="00D531EA"/>
    <w:rsid w:val="00D53FA7"/>
    <w:rsid w:val="00D542BF"/>
    <w:rsid w:val="00D5487F"/>
    <w:rsid w:val="00D557C3"/>
    <w:rsid w:val="00D55CE5"/>
    <w:rsid w:val="00D55E9D"/>
    <w:rsid w:val="00D5603F"/>
    <w:rsid w:val="00D56660"/>
    <w:rsid w:val="00D56BB6"/>
    <w:rsid w:val="00D571CB"/>
    <w:rsid w:val="00D57CCC"/>
    <w:rsid w:val="00D57D67"/>
    <w:rsid w:val="00D6002F"/>
    <w:rsid w:val="00D600A6"/>
    <w:rsid w:val="00D6022E"/>
    <w:rsid w:val="00D602EB"/>
    <w:rsid w:val="00D60738"/>
    <w:rsid w:val="00D60E31"/>
    <w:rsid w:val="00D611A5"/>
    <w:rsid w:val="00D613D2"/>
    <w:rsid w:val="00D629EF"/>
    <w:rsid w:val="00D6366E"/>
    <w:rsid w:val="00D63D74"/>
    <w:rsid w:val="00D64099"/>
    <w:rsid w:val="00D64166"/>
    <w:rsid w:val="00D6426B"/>
    <w:rsid w:val="00D645E7"/>
    <w:rsid w:val="00D64767"/>
    <w:rsid w:val="00D64A0D"/>
    <w:rsid w:val="00D64F8F"/>
    <w:rsid w:val="00D65D29"/>
    <w:rsid w:val="00D66221"/>
    <w:rsid w:val="00D676A7"/>
    <w:rsid w:val="00D70369"/>
    <w:rsid w:val="00D709CE"/>
    <w:rsid w:val="00D719FA"/>
    <w:rsid w:val="00D722DC"/>
    <w:rsid w:val="00D7252C"/>
    <w:rsid w:val="00D729BA"/>
    <w:rsid w:val="00D732F9"/>
    <w:rsid w:val="00D73415"/>
    <w:rsid w:val="00D73AA3"/>
    <w:rsid w:val="00D73B82"/>
    <w:rsid w:val="00D73C13"/>
    <w:rsid w:val="00D73F4E"/>
    <w:rsid w:val="00D74BF1"/>
    <w:rsid w:val="00D74D7E"/>
    <w:rsid w:val="00D755B8"/>
    <w:rsid w:val="00D75AFB"/>
    <w:rsid w:val="00D76308"/>
    <w:rsid w:val="00D7634A"/>
    <w:rsid w:val="00D765C6"/>
    <w:rsid w:val="00D76CCD"/>
    <w:rsid w:val="00D76F2A"/>
    <w:rsid w:val="00D8114C"/>
    <w:rsid w:val="00D81994"/>
    <w:rsid w:val="00D81C64"/>
    <w:rsid w:val="00D82242"/>
    <w:rsid w:val="00D8293C"/>
    <w:rsid w:val="00D82AD0"/>
    <w:rsid w:val="00D82CB9"/>
    <w:rsid w:val="00D82D51"/>
    <w:rsid w:val="00D832C2"/>
    <w:rsid w:val="00D83957"/>
    <w:rsid w:val="00D847D9"/>
    <w:rsid w:val="00D84987"/>
    <w:rsid w:val="00D85B02"/>
    <w:rsid w:val="00D8611B"/>
    <w:rsid w:val="00D86B59"/>
    <w:rsid w:val="00D8705E"/>
    <w:rsid w:val="00D8733F"/>
    <w:rsid w:val="00D87681"/>
    <w:rsid w:val="00D87CC2"/>
    <w:rsid w:val="00D87D6C"/>
    <w:rsid w:val="00D90E83"/>
    <w:rsid w:val="00D91014"/>
    <w:rsid w:val="00D9135C"/>
    <w:rsid w:val="00D92124"/>
    <w:rsid w:val="00D92139"/>
    <w:rsid w:val="00D926E7"/>
    <w:rsid w:val="00D9296C"/>
    <w:rsid w:val="00D94045"/>
    <w:rsid w:val="00D949E0"/>
    <w:rsid w:val="00D94C81"/>
    <w:rsid w:val="00D96D03"/>
    <w:rsid w:val="00D9701F"/>
    <w:rsid w:val="00D97621"/>
    <w:rsid w:val="00D9784C"/>
    <w:rsid w:val="00DA0E10"/>
    <w:rsid w:val="00DA117F"/>
    <w:rsid w:val="00DA12ED"/>
    <w:rsid w:val="00DA19D0"/>
    <w:rsid w:val="00DA1D62"/>
    <w:rsid w:val="00DA2A8B"/>
    <w:rsid w:val="00DA3608"/>
    <w:rsid w:val="00DA3822"/>
    <w:rsid w:val="00DA3B1E"/>
    <w:rsid w:val="00DA3D82"/>
    <w:rsid w:val="00DA40FD"/>
    <w:rsid w:val="00DA445E"/>
    <w:rsid w:val="00DA45AD"/>
    <w:rsid w:val="00DA4DE2"/>
    <w:rsid w:val="00DA50DA"/>
    <w:rsid w:val="00DA5E55"/>
    <w:rsid w:val="00DA5F50"/>
    <w:rsid w:val="00DA7404"/>
    <w:rsid w:val="00DA75F6"/>
    <w:rsid w:val="00DB0AD4"/>
    <w:rsid w:val="00DB0FF2"/>
    <w:rsid w:val="00DB1348"/>
    <w:rsid w:val="00DB1792"/>
    <w:rsid w:val="00DB1E83"/>
    <w:rsid w:val="00DB265F"/>
    <w:rsid w:val="00DB276F"/>
    <w:rsid w:val="00DB32D7"/>
    <w:rsid w:val="00DB3A1A"/>
    <w:rsid w:val="00DB423F"/>
    <w:rsid w:val="00DB46DC"/>
    <w:rsid w:val="00DB4935"/>
    <w:rsid w:val="00DB59DE"/>
    <w:rsid w:val="00DB5DD8"/>
    <w:rsid w:val="00DB6816"/>
    <w:rsid w:val="00DB695A"/>
    <w:rsid w:val="00DB6FB3"/>
    <w:rsid w:val="00DB7027"/>
    <w:rsid w:val="00DB7591"/>
    <w:rsid w:val="00DB7D23"/>
    <w:rsid w:val="00DB7F80"/>
    <w:rsid w:val="00DC14D0"/>
    <w:rsid w:val="00DC18FA"/>
    <w:rsid w:val="00DC1CD4"/>
    <w:rsid w:val="00DC1EE0"/>
    <w:rsid w:val="00DC2154"/>
    <w:rsid w:val="00DC252E"/>
    <w:rsid w:val="00DC282A"/>
    <w:rsid w:val="00DC2A86"/>
    <w:rsid w:val="00DC326A"/>
    <w:rsid w:val="00DC38A1"/>
    <w:rsid w:val="00DC411C"/>
    <w:rsid w:val="00DC4333"/>
    <w:rsid w:val="00DC44A9"/>
    <w:rsid w:val="00DC521F"/>
    <w:rsid w:val="00DC55EE"/>
    <w:rsid w:val="00DC57E3"/>
    <w:rsid w:val="00DC58EE"/>
    <w:rsid w:val="00DC5DCA"/>
    <w:rsid w:val="00DC6920"/>
    <w:rsid w:val="00DC7001"/>
    <w:rsid w:val="00DC79D4"/>
    <w:rsid w:val="00DD16F9"/>
    <w:rsid w:val="00DD26A4"/>
    <w:rsid w:val="00DD2A6F"/>
    <w:rsid w:val="00DD39B5"/>
    <w:rsid w:val="00DD39D4"/>
    <w:rsid w:val="00DD3BAF"/>
    <w:rsid w:val="00DD3E4F"/>
    <w:rsid w:val="00DD3FFE"/>
    <w:rsid w:val="00DD4201"/>
    <w:rsid w:val="00DD4FE3"/>
    <w:rsid w:val="00DD52D5"/>
    <w:rsid w:val="00DD5863"/>
    <w:rsid w:val="00DD5BB3"/>
    <w:rsid w:val="00DD62D0"/>
    <w:rsid w:val="00DD6467"/>
    <w:rsid w:val="00DD7422"/>
    <w:rsid w:val="00DD7910"/>
    <w:rsid w:val="00DE0672"/>
    <w:rsid w:val="00DE1073"/>
    <w:rsid w:val="00DE2C6F"/>
    <w:rsid w:val="00DE3B9D"/>
    <w:rsid w:val="00DE3FB8"/>
    <w:rsid w:val="00DE4E86"/>
    <w:rsid w:val="00DE516F"/>
    <w:rsid w:val="00DE5FC6"/>
    <w:rsid w:val="00DE68BA"/>
    <w:rsid w:val="00DE734C"/>
    <w:rsid w:val="00DF0B1A"/>
    <w:rsid w:val="00DF10F0"/>
    <w:rsid w:val="00DF1598"/>
    <w:rsid w:val="00DF1F65"/>
    <w:rsid w:val="00DF1FBB"/>
    <w:rsid w:val="00DF2118"/>
    <w:rsid w:val="00DF23BA"/>
    <w:rsid w:val="00DF25B2"/>
    <w:rsid w:val="00DF2D88"/>
    <w:rsid w:val="00DF2DA9"/>
    <w:rsid w:val="00DF32A6"/>
    <w:rsid w:val="00DF33E1"/>
    <w:rsid w:val="00DF3EA8"/>
    <w:rsid w:val="00DF48D6"/>
    <w:rsid w:val="00DF4CD0"/>
    <w:rsid w:val="00DF5610"/>
    <w:rsid w:val="00DF582D"/>
    <w:rsid w:val="00DF68D8"/>
    <w:rsid w:val="00DF69D2"/>
    <w:rsid w:val="00DF7382"/>
    <w:rsid w:val="00DF7931"/>
    <w:rsid w:val="00E00504"/>
    <w:rsid w:val="00E0175F"/>
    <w:rsid w:val="00E017F3"/>
    <w:rsid w:val="00E01E73"/>
    <w:rsid w:val="00E01EAD"/>
    <w:rsid w:val="00E02380"/>
    <w:rsid w:val="00E025DE"/>
    <w:rsid w:val="00E02674"/>
    <w:rsid w:val="00E0297C"/>
    <w:rsid w:val="00E02C17"/>
    <w:rsid w:val="00E03369"/>
    <w:rsid w:val="00E0365F"/>
    <w:rsid w:val="00E03EA1"/>
    <w:rsid w:val="00E0570A"/>
    <w:rsid w:val="00E0583D"/>
    <w:rsid w:val="00E05B51"/>
    <w:rsid w:val="00E06F88"/>
    <w:rsid w:val="00E07C49"/>
    <w:rsid w:val="00E07ECC"/>
    <w:rsid w:val="00E10033"/>
    <w:rsid w:val="00E10915"/>
    <w:rsid w:val="00E10B12"/>
    <w:rsid w:val="00E118DD"/>
    <w:rsid w:val="00E11C37"/>
    <w:rsid w:val="00E1225A"/>
    <w:rsid w:val="00E12298"/>
    <w:rsid w:val="00E132E4"/>
    <w:rsid w:val="00E137BF"/>
    <w:rsid w:val="00E13886"/>
    <w:rsid w:val="00E13DAA"/>
    <w:rsid w:val="00E14284"/>
    <w:rsid w:val="00E149F5"/>
    <w:rsid w:val="00E14BC3"/>
    <w:rsid w:val="00E14F73"/>
    <w:rsid w:val="00E1502F"/>
    <w:rsid w:val="00E15C89"/>
    <w:rsid w:val="00E16AC1"/>
    <w:rsid w:val="00E16C36"/>
    <w:rsid w:val="00E17B34"/>
    <w:rsid w:val="00E17B54"/>
    <w:rsid w:val="00E2094F"/>
    <w:rsid w:val="00E21064"/>
    <w:rsid w:val="00E211B3"/>
    <w:rsid w:val="00E21A6B"/>
    <w:rsid w:val="00E21C4D"/>
    <w:rsid w:val="00E22BDE"/>
    <w:rsid w:val="00E22BDF"/>
    <w:rsid w:val="00E22D84"/>
    <w:rsid w:val="00E23597"/>
    <w:rsid w:val="00E2385B"/>
    <w:rsid w:val="00E23B6D"/>
    <w:rsid w:val="00E24083"/>
    <w:rsid w:val="00E24119"/>
    <w:rsid w:val="00E244D6"/>
    <w:rsid w:val="00E24F49"/>
    <w:rsid w:val="00E261C7"/>
    <w:rsid w:val="00E26E28"/>
    <w:rsid w:val="00E272B9"/>
    <w:rsid w:val="00E27872"/>
    <w:rsid w:val="00E30EEE"/>
    <w:rsid w:val="00E315E2"/>
    <w:rsid w:val="00E31760"/>
    <w:rsid w:val="00E31818"/>
    <w:rsid w:val="00E3192F"/>
    <w:rsid w:val="00E31D4D"/>
    <w:rsid w:val="00E3266D"/>
    <w:rsid w:val="00E32B5D"/>
    <w:rsid w:val="00E32D9E"/>
    <w:rsid w:val="00E337FB"/>
    <w:rsid w:val="00E33CFF"/>
    <w:rsid w:val="00E33F8B"/>
    <w:rsid w:val="00E34210"/>
    <w:rsid w:val="00E34A2D"/>
    <w:rsid w:val="00E362EC"/>
    <w:rsid w:val="00E366CB"/>
    <w:rsid w:val="00E368D0"/>
    <w:rsid w:val="00E37628"/>
    <w:rsid w:val="00E37B0E"/>
    <w:rsid w:val="00E37EF9"/>
    <w:rsid w:val="00E37FFA"/>
    <w:rsid w:val="00E40972"/>
    <w:rsid w:val="00E4180A"/>
    <w:rsid w:val="00E41F72"/>
    <w:rsid w:val="00E42585"/>
    <w:rsid w:val="00E43367"/>
    <w:rsid w:val="00E43592"/>
    <w:rsid w:val="00E438EC"/>
    <w:rsid w:val="00E44099"/>
    <w:rsid w:val="00E4415E"/>
    <w:rsid w:val="00E441F7"/>
    <w:rsid w:val="00E44409"/>
    <w:rsid w:val="00E444E1"/>
    <w:rsid w:val="00E4451C"/>
    <w:rsid w:val="00E45A75"/>
    <w:rsid w:val="00E46E5B"/>
    <w:rsid w:val="00E473F6"/>
    <w:rsid w:val="00E4749F"/>
    <w:rsid w:val="00E47605"/>
    <w:rsid w:val="00E5019C"/>
    <w:rsid w:val="00E50274"/>
    <w:rsid w:val="00E50460"/>
    <w:rsid w:val="00E50572"/>
    <w:rsid w:val="00E50661"/>
    <w:rsid w:val="00E50965"/>
    <w:rsid w:val="00E50F1E"/>
    <w:rsid w:val="00E51729"/>
    <w:rsid w:val="00E519D4"/>
    <w:rsid w:val="00E5246E"/>
    <w:rsid w:val="00E52CF5"/>
    <w:rsid w:val="00E534C7"/>
    <w:rsid w:val="00E53B67"/>
    <w:rsid w:val="00E54ED0"/>
    <w:rsid w:val="00E55104"/>
    <w:rsid w:val="00E55167"/>
    <w:rsid w:val="00E55C0B"/>
    <w:rsid w:val="00E55E5A"/>
    <w:rsid w:val="00E56420"/>
    <w:rsid w:val="00E5658C"/>
    <w:rsid w:val="00E566D9"/>
    <w:rsid w:val="00E5695F"/>
    <w:rsid w:val="00E57B3A"/>
    <w:rsid w:val="00E60AF9"/>
    <w:rsid w:val="00E60B47"/>
    <w:rsid w:val="00E61024"/>
    <w:rsid w:val="00E6143D"/>
    <w:rsid w:val="00E61560"/>
    <w:rsid w:val="00E6165F"/>
    <w:rsid w:val="00E61F03"/>
    <w:rsid w:val="00E6245E"/>
    <w:rsid w:val="00E62CCC"/>
    <w:rsid w:val="00E63EB9"/>
    <w:rsid w:val="00E63F31"/>
    <w:rsid w:val="00E6413F"/>
    <w:rsid w:val="00E64432"/>
    <w:rsid w:val="00E647FF"/>
    <w:rsid w:val="00E64E1D"/>
    <w:rsid w:val="00E65327"/>
    <w:rsid w:val="00E65CC5"/>
    <w:rsid w:val="00E66900"/>
    <w:rsid w:val="00E66E07"/>
    <w:rsid w:val="00E6724C"/>
    <w:rsid w:val="00E67D69"/>
    <w:rsid w:val="00E67D8A"/>
    <w:rsid w:val="00E71625"/>
    <w:rsid w:val="00E71F4C"/>
    <w:rsid w:val="00E71FC7"/>
    <w:rsid w:val="00E728EC"/>
    <w:rsid w:val="00E7303B"/>
    <w:rsid w:val="00E73B07"/>
    <w:rsid w:val="00E742C6"/>
    <w:rsid w:val="00E74424"/>
    <w:rsid w:val="00E746BC"/>
    <w:rsid w:val="00E74AAB"/>
    <w:rsid w:val="00E74BC8"/>
    <w:rsid w:val="00E75530"/>
    <w:rsid w:val="00E761BC"/>
    <w:rsid w:val="00E7673F"/>
    <w:rsid w:val="00E76B2A"/>
    <w:rsid w:val="00E76DA6"/>
    <w:rsid w:val="00E801AB"/>
    <w:rsid w:val="00E80EE3"/>
    <w:rsid w:val="00E8114D"/>
    <w:rsid w:val="00E82082"/>
    <w:rsid w:val="00E8226D"/>
    <w:rsid w:val="00E8228C"/>
    <w:rsid w:val="00E82367"/>
    <w:rsid w:val="00E827A5"/>
    <w:rsid w:val="00E829DD"/>
    <w:rsid w:val="00E82AB1"/>
    <w:rsid w:val="00E8329A"/>
    <w:rsid w:val="00E8336E"/>
    <w:rsid w:val="00E83BA5"/>
    <w:rsid w:val="00E83DFC"/>
    <w:rsid w:val="00E83FD4"/>
    <w:rsid w:val="00E851BC"/>
    <w:rsid w:val="00E85E21"/>
    <w:rsid w:val="00E862D9"/>
    <w:rsid w:val="00E87607"/>
    <w:rsid w:val="00E8774A"/>
    <w:rsid w:val="00E87D9C"/>
    <w:rsid w:val="00E87F27"/>
    <w:rsid w:val="00E87FC3"/>
    <w:rsid w:val="00E90287"/>
    <w:rsid w:val="00E90370"/>
    <w:rsid w:val="00E91422"/>
    <w:rsid w:val="00E92007"/>
    <w:rsid w:val="00E92E93"/>
    <w:rsid w:val="00E93300"/>
    <w:rsid w:val="00E93711"/>
    <w:rsid w:val="00E93AF5"/>
    <w:rsid w:val="00E94976"/>
    <w:rsid w:val="00E94BFC"/>
    <w:rsid w:val="00E94D1A"/>
    <w:rsid w:val="00E94DE5"/>
    <w:rsid w:val="00E95672"/>
    <w:rsid w:val="00E95B1F"/>
    <w:rsid w:val="00E95BC6"/>
    <w:rsid w:val="00E95EE7"/>
    <w:rsid w:val="00E9673F"/>
    <w:rsid w:val="00E967D4"/>
    <w:rsid w:val="00E9688E"/>
    <w:rsid w:val="00E96C57"/>
    <w:rsid w:val="00E96F3A"/>
    <w:rsid w:val="00E97527"/>
    <w:rsid w:val="00E97760"/>
    <w:rsid w:val="00E97E09"/>
    <w:rsid w:val="00EA1D99"/>
    <w:rsid w:val="00EA1D9A"/>
    <w:rsid w:val="00EA2A35"/>
    <w:rsid w:val="00EA2BF3"/>
    <w:rsid w:val="00EA3C8D"/>
    <w:rsid w:val="00EA3CDC"/>
    <w:rsid w:val="00EA40F8"/>
    <w:rsid w:val="00EA4123"/>
    <w:rsid w:val="00EA4312"/>
    <w:rsid w:val="00EA43BC"/>
    <w:rsid w:val="00EA47E1"/>
    <w:rsid w:val="00EA5EB5"/>
    <w:rsid w:val="00EA61D1"/>
    <w:rsid w:val="00EA642C"/>
    <w:rsid w:val="00EA6BEF"/>
    <w:rsid w:val="00EA74E9"/>
    <w:rsid w:val="00EA761D"/>
    <w:rsid w:val="00EA7926"/>
    <w:rsid w:val="00EB0760"/>
    <w:rsid w:val="00EB09D4"/>
    <w:rsid w:val="00EB0A2E"/>
    <w:rsid w:val="00EB10AF"/>
    <w:rsid w:val="00EB116A"/>
    <w:rsid w:val="00EB2C60"/>
    <w:rsid w:val="00EB2EA7"/>
    <w:rsid w:val="00EB37F7"/>
    <w:rsid w:val="00EB3A1E"/>
    <w:rsid w:val="00EB3CA6"/>
    <w:rsid w:val="00EB40F5"/>
    <w:rsid w:val="00EB413A"/>
    <w:rsid w:val="00EB471B"/>
    <w:rsid w:val="00EB4B4B"/>
    <w:rsid w:val="00EB4B8A"/>
    <w:rsid w:val="00EB5569"/>
    <w:rsid w:val="00EB6BCB"/>
    <w:rsid w:val="00EB7281"/>
    <w:rsid w:val="00EB7653"/>
    <w:rsid w:val="00EB77EA"/>
    <w:rsid w:val="00EB7836"/>
    <w:rsid w:val="00EB7984"/>
    <w:rsid w:val="00EB7EEA"/>
    <w:rsid w:val="00EC00BD"/>
    <w:rsid w:val="00EC00E8"/>
    <w:rsid w:val="00EC12A3"/>
    <w:rsid w:val="00EC15EB"/>
    <w:rsid w:val="00EC1600"/>
    <w:rsid w:val="00EC1C6B"/>
    <w:rsid w:val="00EC2187"/>
    <w:rsid w:val="00EC2492"/>
    <w:rsid w:val="00EC32A2"/>
    <w:rsid w:val="00EC33BB"/>
    <w:rsid w:val="00EC3AC2"/>
    <w:rsid w:val="00EC3E9B"/>
    <w:rsid w:val="00EC40FA"/>
    <w:rsid w:val="00EC4399"/>
    <w:rsid w:val="00EC4CA4"/>
    <w:rsid w:val="00EC4F19"/>
    <w:rsid w:val="00EC4F27"/>
    <w:rsid w:val="00EC4FC7"/>
    <w:rsid w:val="00EC503B"/>
    <w:rsid w:val="00EC5369"/>
    <w:rsid w:val="00EC5717"/>
    <w:rsid w:val="00EC5B8B"/>
    <w:rsid w:val="00EC5DA1"/>
    <w:rsid w:val="00EC614A"/>
    <w:rsid w:val="00EC63C3"/>
    <w:rsid w:val="00EC6C33"/>
    <w:rsid w:val="00EC7647"/>
    <w:rsid w:val="00EC78D0"/>
    <w:rsid w:val="00EC795F"/>
    <w:rsid w:val="00EC7A8A"/>
    <w:rsid w:val="00EC7EDD"/>
    <w:rsid w:val="00ED0049"/>
    <w:rsid w:val="00ED01C6"/>
    <w:rsid w:val="00ED07B9"/>
    <w:rsid w:val="00ED099A"/>
    <w:rsid w:val="00ED10DB"/>
    <w:rsid w:val="00ED1368"/>
    <w:rsid w:val="00ED1A40"/>
    <w:rsid w:val="00ED1CFE"/>
    <w:rsid w:val="00ED2CB0"/>
    <w:rsid w:val="00ED3CB4"/>
    <w:rsid w:val="00ED4980"/>
    <w:rsid w:val="00ED5164"/>
    <w:rsid w:val="00ED52AE"/>
    <w:rsid w:val="00ED5883"/>
    <w:rsid w:val="00ED62A5"/>
    <w:rsid w:val="00ED7269"/>
    <w:rsid w:val="00EE001D"/>
    <w:rsid w:val="00EE07D8"/>
    <w:rsid w:val="00EE08D3"/>
    <w:rsid w:val="00EE0D9A"/>
    <w:rsid w:val="00EE0E22"/>
    <w:rsid w:val="00EE108D"/>
    <w:rsid w:val="00EE124D"/>
    <w:rsid w:val="00EE24AB"/>
    <w:rsid w:val="00EE2739"/>
    <w:rsid w:val="00EE2855"/>
    <w:rsid w:val="00EE3E9F"/>
    <w:rsid w:val="00EE4261"/>
    <w:rsid w:val="00EE4D7F"/>
    <w:rsid w:val="00EE647C"/>
    <w:rsid w:val="00EE64BB"/>
    <w:rsid w:val="00EE65A4"/>
    <w:rsid w:val="00EE67EF"/>
    <w:rsid w:val="00EE71AE"/>
    <w:rsid w:val="00EE760C"/>
    <w:rsid w:val="00EE7792"/>
    <w:rsid w:val="00EE7D82"/>
    <w:rsid w:val="00EF00EB"/>
    <w:rsid w:val="00EF098E"/>
    <w:rsid w:val="00EF0AF3"/>
    <w:rsid w:val="00EF0C8E"/>
    <w:rsid w:val="00EF0D47"/>
    <w:rsid w:val="00EF1444"/>
    <w:rsid w:val="00EF159A"/>
    <w:rsid w:val="00EF15BF"/>
    <w:rsid w:val="00EF1C0C"/>
    <w:rsid w:val="00EF22BB"/>
    <w:rsid w:val="00EF271A"/>
    <w:rsid w:val="00EF2F35"/>
    <w:rsid w:val="00EF4077"/>
    <w:rsid w:val="00EF4171"/>
    <w:rsid w:val="00EF4CAC"/>
    <w:rsid w:val="00EF5259"/>
    <w:rsid w:val="00EF68C5"/>
    <w:rsid w:val="00EF742F"/>
    <w:rsid w:val="00EF7AF5"/>
    <w:rsid w:val="00EF7C54"/>
    <w:rsid w:val="00EF7D99"/>
    <w:rsid w:val="00F00712"/>
    <w:rsid w:val="00F007BB"/>
    <w:rsid w:val="00F00849"/>
    <w:rsid w:val="00F00D8D"/>
    <w:rsid w:val="00F00E19"/>
    <w:rsid w:val="00F01BD6"/>
    <w:rsid w:val="00F01F0F"/>
    <w:rsid w:val="00F01FF2"/>
    <w:rsid w:val="00F0388B"/>
    <w:rsid w:val="00F03C3F"/>
    <w:rsid w:val="00F03D96"/>
    <w:rsid w:val="00F04610"/>
    <w:rsid w:val="00F05976"/>
    <w:rsid w:val="00F05A5C"/>
    <w:rsid w:val="00F05AD5"/>
    <w:rsid w:val="00F0737B"/>
    <w:rsid w:val="00F07E09"/>
    <w:rsid w:val="00F101F4"/>
    <w:rsid w:val="00F103BB"/>
    <w:rsid w:val="00F1068E"/>
    <w:rsid w:val="00F108F0"/>
    <w:rsid w:val="00F109C9"/>
    <w:rsid w:val="00F11203"/>
    <w:rsid w:val="00F113D2"/>
    <w:rsid w:val="00F1182B"/>
    <w:rsid w:val="00F12190"/>
    <w:rsid w:val="00F12D60"/>
    <w:rsid w:val="00F1337B"/>
    <w:rsid w:val="00F133F6"/>
    <w:rsid w:val="00F13689"/>
    <w:rsid w:val="00F13D20"/>
    <w:rsid w:val="00F13DB4"/>
    <w:rsid w:val="00F13E79"/>
    <w:rsid w:val="00F14997"/>
    <w:rsid w:val="00F149E5"/>
    <w:rsid w:val="00F14C2C"/>
    <w:rsid w:val="00F16593"/>
    <w:rsid w:val="00F16B8C"/>
    <w:rsid w:val="00F17678"/>
    <w:rsid w:val="00F17971"/>
    <w:rsid w:val="00F17E37"/>
    <w:rsid w:val="00F2064B"/>
    <w:rsid w:val="00F2083B"/>
    <w:rsid w:val="00F209F0"/>
    <w:rsid w:val="00F20E79"/>
    <w:rsid w:val="00F21012"/>
    <w:rsid w:val="00F21186"/>
    <w:rsid w:val="00F21A90"/>
    <w:rsid w:val="00F220D3"/>
    <w:rsid w:val="00F22E39"/>
    <w:rsid w:val="00F231D5"/>
    <w:rsid w:val="00F23E5E"/>
    <w:rsid w:val="00F24B06"/>
    <w:rsid w:val="00F24C3F"/>
    <w:rsid w:val="00F24CD7"/>
    <w:rsid w:val="00F24CF1"/>
    <w:rsid w:val="00F250AD"/>
    <w:rsid w:val="00F25692"/>
    <w:rsid w:val="00F25819"/>
    <w:rsid w:val="00F263B5"/>
    <w:rsid w:val="00F278A6"/>
    <w:rsid w:val="00F27E69"/>
    <w:rsid w:val="00F301C3"/>
    <w:rsid w:val="00F30762"/>
    <w:rsid w:val="00F311AA"/>
    <w:rsid w:val="00F31425"/>
    <w:rsid w:val="00F31D41"/>
    <w:rsid w:val="00F31E0A"/>
    <w:rsid w:val="00F3275A"/>
    <w:rsid w:val="00F32C37"/>
    <w:rsid w:val="00F32C74"/>
    <w:rsid w:val="00F33992"/>
    <w:rsid w:val="00F342EC"/>
    <w:rsid w:val="00F3432F"/>
    <w:rsid w:val="00F34536"/>
    <w:rsid w:val="00F34940"/>
    <w:rsid w:val="00F34DEC"/>
    <w:rsid w:val="00F350DD"/>
    <w:rsid w:val="00F3551D"/>
    <w:rsid w:val="00F35A98"/>
    <w:rsid w:val="00F35B1B"/>
    <w:rsid w:val="00F35D7D"/>
    <w:rsid w:val="00F35E25"/>
    <w:rsid w:val="00F407BD"/>
    <w:rsid w:val="00F40E79"/>
    <w:rsid w:val="00F414EE"/>
    <w:rsid w:val="00F41F1F"/>
    <w:rsid w:val="00F41F60"/>
    <w:rsid w:val="00F42152"/>
    <w:rsid w:val="00F4371E"/>
    <w:rsid w:val="00F43A6D"/>
    <w:rsid w:val="00F43B86"/>
    <w:rsid w:val="00F43C28"/>
    <w:rsid w:val="00F44934"/>
    <w:rsid w:val="00F44D9E"/>
    <w:rsid w:val="00F45239"/>
    <w:rsid w:val="00F4523A"/>
    <w:rsid w:val="00F455D2"/>
    <w:rsid w:val="00F45769"/>
    <w:rsid w:val="00F45B37"/>
    <w:rsid w:val="00F46523"/>
    <w:rsid w:val="00F4696B"/>
    <w:rsid w:val="00F46B69"/>
    <w:rsid w:val="00F46E08"/>
    <w:rsid w:val="00F47996"/>
    <w:rsid w:val="00F47D9B"/>
    <w:rsid w:val="00F47E9E"/>
    <w:rsid w:val="00F50FC9"/>
    <w:rsid w:val="00F51D3A"/>
    <w:rsid w:val="00F51E56"/>
    <w:rsid w:val="00F522DC"/>
    <w:rsid w:val="00F527F2"/>
    <w:rsid w:val="00F538A5"/>
    <w:rsid w:val="00F5390C"/>
    <w:rsid w:val="00F53C0C"/>
    <w:rsid w:val="00F540C3"/>
    <w:rsid w:val="00F54121"/>
    <w:rsid w:val="00F54284"/>
    <w:rsid w:val="00F547A0"/>
    <w:rsid w:val="00F54D98"/>
    <w:rsid w:val="00F55DCF"/>
    <w:rsid w:val="00F563F0"/>
    <w:rsid w:val="00F57758"/>
    <w:rsid w:val="00F60A0A"/>
    <w:rsid w:val="00F610BA"/>
    <w:rsid w:val="00F61243"/>
    <w:rsid w:val="00F6159F"/>
    <w:rsid w:val="00F6189D"/>
    <w:rsid w:val="00F627C6"/>
    <w:rsid w:val="00F62E28"/>
    <w:rsid w:val="00F62EE9"/>
    <w:rsid w:val="00F63229"/>
    <w:rsid w:val="00F632A2"/>
    <w:rsid w:val="00F63E85"/>
    <w:rsid w:val="00F64AF5"/>
    <w:rsid w:val="00F64C2C"/>
    <w:rsid w:val="00F64E35"/>
    <w:rsid w:val="00F64E6C"/>
    <w:rsid w:val="00F65AD4"/>
    <w:rsid w:val="00F65D1C"/>
    <w:rsid w:val="00F65FD6"/>
    <w:rsid w:val="00F66220"/>
    <w:rsid w:val="00F664E6"/>
    <w:rsid w:val="00F66980"/>
    <w:rsid w:val="00F70FE6"/>
    <w:rsid w:val="00F71347"/>
    <w:rsid w:val="00F71A85"/>
    <w:rsid w:val="00F72278"/>
    <w:rsid w:val="00F72692"/>
    <w:rsid w:val="00F72A38"/>
    <w:rsid w:val="00F730C7"/>
    <w:rsid w:val="00F735E4"/>
    <w:rsid w:val="00F73680"/>
    <w:rsid w:val="00F73740"/>
    <w:rsid w:val="00F73E44"/>
    <w:rsid w:val="00F74472"/>
    <w:rsid w:val="00F744D7"/>
    <w:rsid w:val="00F751EF"/>
    <w:rsid w:val="00F75DCE"/>
    <w:rsid w:val="00F76698"/>
    <w:rsid w:val="00F76F42"/>
    <w:rsid w:val="00F77D11"/>
    <w:rsid w:val="00F807B0"/>
    <w:rsid w:val="00F80ABD"/>
    <w:rsid w:val="00F80CE5"/>
    <w:rsid w:val="00F80E0E"/>
    <w:rsid w:val="00F813F7"/>
    <w:rsid w:val="00F81437"/>
    <w:rsid w:val="00F8274A"/>
    <w:rsid w:val="00F82798"/>
    <w:rsid w:val="00F82C71"/>
    <w:rsid w:val="00F835EB"/>
    <w:rsid w:val="00F835F6"/>
    <w:rsid w:val="00F83E73"/>
    <w:rsid w:val="00F83E8B"/>
    <w:rsid w:val="00F84AD1"/>
    <w:rsid w:val="00F84D31"/>
    <w:rsid w:val="00F85680"/>
    <w:rsid w:val="00F85857"/>
    <w:rsid w:val="00F85AB0"/>
    <w:rsid w:val="00F85BB5"/>
    <w:rsid w:val="00F8660C"/>
    <w:rsid w:val="00F87A57"/>
    <w:rsid w:val="00F90038"/>
    <w:rsid w:val="00F910B8"/>
    <w:rsid w:val="00F9271F"/>
    <w:rsid w:val="00F92D9D"/>
    <w:rsid w:val="00F9337A"/>
    <w:rsid w:val="00F95302"/>
    <w:rsid w:val="00F95FE7"/>
    <w:rsid w:val="00F9608E"/>
    <w:rsid w:val="00F961E5"/>
    <w:rsid w:val="00F966FC"/>
    <w:rsid w:val="00F970AD"/>
    <w:rsid w:val="00F9720D"/>
    <w:rsid w:val="00F972B4"/>
    <w:rsid w:val="00F972DE"/>
    <w:rsid w:val="00F972E3"/>
    <w:rsid w:val="00F9780A"/>
    <w:rsid w:val="00F97AC2"/>
    <w:rsid w:val="00F97F13"/>
    <w:rsid w:val="00FA0CAB"/>
    <w:rsid w:val="00FA103F"/>
    <w:rsid w:val="00FA1317"/>
    <w:rsid w:val="00FA138B"/>
    <w:rsid w:val="00FA19D3"/>
    <w:rsid w:val="00FA1F7E"/>
    <w:rsid w:val="00FA253B"/>
    <w:rsid w:val="00FA2BC0"/>
    <w:rsid w:val="00FA2C3F"/>
    <w:rsid w:val="00FA3971"/>
    <w:rsid w:val="00FA3BE0"/>
    <w:rsid w:val="00FA3E8D"/>
    <w:rsid w:val="00FA4BE7"/>
    <w:rsid w:val="00FA5A08"/>
    <w:rsid w:val="00FA5E8C"/>
    <w:rsid w:val="00FA63FE"/>
    <w:rsid w:val="00FA68A4"/>
    <w:rsid w:val="00FA6B48"/>
    <w:rsid w:val="00FA6D8C"/>
    <w:rsid w:val="00FA6EAF"/>
    <w:rsid w:val="00FA75FC"/>
    <w:rsid w:val="00FA776B"/>
    <w:rsid w:val="00FB090C"/>
    <w:rsid w:val="00FB0FC5"/>
    <w:rsid w:val="00FB0FE8"/>
    <w:rsid w:val="00FB1289"/>
    <w:rsid w:val="00FB1681"/>
    <w:rsid w:val="00FB256A"/>
    <w:rsid w:val="00FB2DC5"/>
    <w:rsid w:val="00FB3D2E"/>
    <w:rsid w:val="00FB4B56"/>
    <w:rsid w:val="00FB5179"/>
    <w:rsid w:val="00FB51B8"/>
    <w:rsid w:val="00FB5AB9"/>
    <w:rsid w:val="00FB5C92"/>
    <w:rsid w:val="00FB64D8"/>
    <w:rsid w:val="00FB6710"/>
    <w:rsid w:val="00FB6730"/>
    <w:rsid w:val="00FB6CD8"/>
    <w:rsid w:val="00FB6EB3"/>
    <w:rsid w:val="00FB7492"/>
    <w:rsid w:val="00FB7B35"/>
    <w:rsid w:val="00FC08FE"/>
    <w:rsid w:val="00FC177F"/>
    <w:rsid w:val="00FC1DA3"/>
    <w:rsid w:val="00FC2257"/>
    <w:rsid w:val="00FC3063"/>
    <w:rsid w:val="00FC3651"/>
    <w:rsid w:val="00FC3793"/>
    <w:rsid w:val="00FC3925"/>
    <w:rsid w:val="00FC3BCD"/>
    <w:rsid w:val="00FC47C4"/>
    <w:rsid w:val="00FC47EC"/>
    <w:rsid w:val="00FC4E22"/>
    <w:rsid w:val="00FC531F"/>
    <w:rsid w:val="00FC5C02"/>
    <w:rsid w:val="00FC626F"/>
    <w:rsid w:val="00FC6D02"/>
    <w:rsid w:val="00FC6DC9"/>
    <w:rsid w:val="00FD03F5"/>
    <w:rsid w:val="00FD0C72"/>
    <w:rsid w:val="00FD1C08"/>
    <w:rsid w:val="00FD1C34"/>
    <w:rsid w:val="00FD1FD6"/>
    <w:rsid w:val="00FD2151"/>
    <w:rsid w:val="00FD2201"/>
    <w:rsid w:val="00FD2396"/>
    <w:rsid w:val="00FD2418"/>
    <w:rsid w:val="00FD25C2"/>
    <w:rsid w:val="00FD2A75"/>
    <w:rsid w:val="00FD3A63"/>
    <w:rsid w:val="00FD3CC7"/>
    <w:rsid w:val="00FD3CE6"/>
    <w:rsid w:val="00FD3F9C"/>
    <w:rsid w:val="00FD4B7E"/>
    <w:rsid w:val="00FD4CEC"/>
    <w:rsid w:val="00FD4D32"/>
    <w:rsid w:val="00FD5192"/>
    <w:rsid w:val="00FD53E0"/>
    <w:rsid w:val="00FD5D67"/>
    <w:rsid w:val="00FD669F"/>
    <w:rsid w:val="00FD67E9"/>
    <w:rsid w:val="00FD6B66"/>
    <w:rsid w:val="00FD7D0A"/>
    <w:rsid w:val="00FE089B"/>
    <w:rsid w:val="00FE1006"/>
    <w:rsid w:val="00FE1736"/>
    <w:rsid w:val="00FE201D"/>
    <w:rsid w:val="00FE20A0"/>
    <w:rsid w:val="00FE20E1"/>
    <w:rsid w:val="00FE2857"/>
    <w:rsid w:val="00FE3D0A"/>
    <w:rsid w:val="00FE3E91"/>
    <w:rsid w:val="00FE4884"/>
    <w:rsid w:val="00FE4F41"/>
    <w:rsid w:val="00FE501A"/>
    <w:rsid w:val="00FE51CE"/>
    <w:rsid w:val="00FE52E4"/>
    <w:rsid w:val="00FE5408"/>
    <w:rsid w:val="00FE5AC7"/>
    <w:rsid w:val="00FE5BCB"/>
    <w:rsid w:val="00FE5FF7"/>
    <w:rsid w:val="00FE61E5"/>
    <w:rsid w:val="00FE6326"/>
    <w:rsid w:val="00FE641A"/>
    <w:rsid w:val="00FE6F64"/>
    <w:rsid w:val="00FE72DB"/>
    <w:rsid w:val="00FE7743"/>
    <w:rsid w:val="00FE7A50"/>
    <w:rsid w:val="00FE7FCE"/>
    <w:rsid w:val="00FF02E4"/>
    <w:rsid w:val="00FF09E1"/>
    <w:rsid w:val="00FF0E06"/>
    <w:rsid w:val="00FF0E99"/>
    <w:rsid w:val="00FF1FDB"/>
    <w:rsid w:val="00FF21A5"/>
    <w:rsid w:val="00FF304F"/>
    <w:rsid w:val="00FF34FC"/>
    <w:rsid w:val="00FF3989"/>
    <w:rsid w:val="00FF43E7"/>
    <w:rsid w:val="00FF44E0"/>
    <w:rsid w:val="00FF460C"/>
    <w:rsid w:val="00FF46CF"/>
    <w:rsid w:val="00FF4C8E"/>
    <w:rsid w:val="00FF5201"/>
    <w:rsid w:val="00FF5343"/>
    <w:rsid w:val="00FF53D7"/>
    <w:rsid w:val="00FF5A13"/>
    <w:rsid w:val="00FF7072"/>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F8A4C79"/>
  <w15:chartTrackingRefBased/>
  <w15:docId w15:val="{BE5CC459-6B86-4C9A-97C7-74FCA775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5FA"/>
    <w:rPr>
      <w:lang w:val="fr-FR" w:eastAsia="nl-NL"/>
    </w:rPr>
  </w:style>
  <w:style w:type="paragraph" w:styleId="Titre1">
    <w:name w:val="heading 1"/>
    <w:basedOn w:val="Normal"/>
    <w:next w:val="Normal"/>
    <w:qFormat/>
    <w:pPr>
      <w:keepNext/>
      <w:tabs>
        <w:tab w:val="left" w:pos="567"/>
        <w:tab w:val="left" w:pos="2410"/>
      </w:tabs>
      <w:jc w:val="both"/>
      <w:outlineLvl w:val="0"/>
    </w:pPr>
    <w:rPr>
      <w:sz w:val="24"/>
    </w:rPr>
  </w:style>
  <w:style w:type="paragraph" w:styleId="Titre2">
    <w:name w:val="heading 2"/>
    <w:basedOn w:val="Normal"/>
    <w:next w:val="Normal"/>
    <w:qFormat/>
    <w:pPr>
      <w:keepNext/>
      <w:jc w:val="center"/>
      <w:outlineLvl w:val="1"/>
    </w:pPr>
    <w:rPr>
      <w:b/>
    </w:rPr>
  </w:style>
  <w:style w:type="paragraph" w:styleId="Titre3">
    <w:name w:val="heading 3"/>
    <w:basedOn w:val="Normal"/>
    <w:next w:val="Normal"/>
    <w:qFormat/>
    <w:pPr>
      <w:keepNext/>
      <w:outlineLvl w:val="2"/>
    </w:pPr>
    <w:rPr>
      <w:b/>
    </w:rPr>
  </w:style>
  <w:style w:type="paragraph" w:styleId="Titre4">
    <w:name w:val="heading 4"/>
    <w:basedOn w:val="Normal"/>
    <w:next w:val="Normal"/>
    <w:qFormat/>
    <w:pPr>
      <w:keepNext/>
      <w:jc w:val="center"/>
      <w:outlineLvl w:val="3"/>
    </w:pPr>
    <w:rPr>
      <w:b/>
      <w:bCs/>
      <w:sz w:val="22"/>
      <w:lang w:val="nl-NL"/>
    </w:rPr>
  </w:style>
  <w:style w:type="paragraph" w:styleId="Titre5">
    <w:name w:val="heading 5"/>
    <w:basedOn w:val="Normal"/>
    <w:next w:val="Normal"/>
    <w:qFormat/>
    <w:pPr>
      <w:keepNext/>
      <w:tabs>
        <w:tab w:val="left" w:pos="2410"/>
      </w:tabs>
      <w:jc w:val="both"/>
      <w:outlineLvl w:val="4"/>
    </w:pPr>
    <w:rPr>
      <w:b/>
      <w:bCs/>
      <w:sz w:val="22"/>
    </w:rPr>
  </w:style>
  <w:style w:type="paragraph" w:styleId="Titre6">
    <w:name w:val="heading 6"/>
    <w:basedOn w:val="Normal"/>
    <w:next w:val="Normal"/>
    <w:qFormat/>
    <w:pPr>
      <w:keepNext/>
      <w:outlineLvl w:val="5"/>
    </w:pPr>
    <w:rPr>
      <w:i/>
      <w:iCs/>
      <w:lang w:val="en-US"/>
    </w:rPr>
  </w:style>
  <w:style w:type="paragraph" w:styleId="Titre7">
    <w:name w:val="heading 7"/>
    <w:basedOn w:val="Normal"/>
    <w:next w:val="Normal"/>
    <w:qFormat/>
    <w:pPr>
      <w:keepNext/>
      <w:outlineLvl w:val="6"/>
    </w:pPr>
    <w:rPr>
      <w:i/>
      <w:iCs/>
      <w:sz w:val="18"/>
    </w:rPr>
  </w:style>
  <w:style w:type="paragraph" w:styleId="Titre8">
    <w:name w:val="heading 8"/>
    <w:basedOn w:val="Normal"/>
    <w:next w:val="Normal"/>
    <w:qFormat/>
    <w:pPr>
      <w:keepNext/>
      <w:jc w:val="center"/>
      <w:outlineLvl w:val="7"/>
    </w:pPr>
    <w:rPr>
      <w:lang w:val="en-US"/>
    </w:rPr>
  </w:style>
  <w:style w:type="paragraph" w:styleId="Titre9">
    <w:name w:val="heading 9"/>
    <w:basedOn w:val="Normal"/>
    <w:next w:val="Normal"/>
    <w:qFormat/>
    <w:pPr>
      <w:keepNext/>
      <w:tabs>
        <w:tab w:val="left" w:pos="567"/>
        <w:tab w:val="left" w:pos="2268"/>
      </w:tabs>
      <w:jc w:val="both"/>
      <w:outlineLvl w:val="8"/>
    </w:pPr>
    <w:rPr>
      <w:i/>
      <w:iCs/>
      <w:sz w:val="22"/>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n-tte">
    <w:name w:val="header"/>
    <w:basedOn w:val="Normal"/>
    <w:link w:val="En-tteCar"/>
    <w:uiPriority w:val="99"/>
    <w:pPr>
      <w:tabs>
        <w:tab w:val="center" w:pos="4536"/>
        <w:tab w:val="right" w:pos="9072"/>
      </w:tabs>
    </w:pPr>
  </w:style>
  <w:style w:type="paragraph" w:styleId="Corpsdetexte">
    <w:name w:val="Body Text"/>
    <w:basedOn w:val="Normal"/>
    <w:pPr>
      <w:tabs>
        <w:tab w:val="left" w:pos="2410"/>
      </w:tabs>
      <w:jc w:val="both"/>
    </w:pPr>
    <w:rPr>
      <w:sz w:val="22"/>
    </w:rPr>
  </w:style>
  <w:style w:type="paragraph" w:styleId="Corpsdetexte2">
    <w:name w:val="Body Text 2"/>
    <w:basedOn w:val="Normal"/>
    <w:pPr>
      <w:tabs>
        <w:tab w:val="left" w:pos="567"/>
        <w:tab w:val="left" w:pos="2268"/>
      </w:tabs>
      <w:jc w:val="both"/>
    </w:pPr>
    <w:rPr>
      <w:b/>
      <w:bCs/>
      <w:color w:val="0000FF"/>
      <w:sz w:val="22"/>
      <w:lang w:val="nl-NL"/>
    </w:rPr>
  </w:style>
  <w:style w:type="paragraph" w:styleId="Corpsdetexte3">
    <w:name w:val="Body Text 3"/>
    <w:basedOn w:val="Normal"/>
    <w:pPr>
      <w:widowControl w:val="0"/>
    </w:pPr>
    <w:rPr>
      <w:snapToGrid w:val="0"/>
      <w:sz w:val="22"/>
      <w:lang w:val="en-US" w:eastAsia="fr-FR"/>
    </w:rPr>
  </w:style>
  <w:style w:type="paragraph" w:customStyle="1" w:styleId="Level1">
    <w:name w:val="Level 1"/>
    <w:basedOn w:val="Normal"/>
    <w:pPr>
      <w:widowControl w:val="0"/>
      <w:numPr>
        <w:numId w:val="3"/>
      </w:numPr>
      <w:autoSpaceDE w:val="0"/>
      <w:autoSpaceDN w:val="0"/>
      <w:adjustRightInd w:val="0"/>
      <w:ind w:left="793" w:hanging="454"/>
      <w:outlineLvl w:val="0"/>
    </w:pPr>
    <w:rPr>
      <w:sz w:val="24"/>
      <w:szCs w:val="24"/>
      <w:lang w:val="en-US" w:eastAsia="en-US"/>
    </w:rPr>
  </w:style>
  <w:style w:type="paragraph" w:customStyle="1" w:styleId="Level3">
    <w:name w:val="Level 3"/>
    <w:basedOn w:val="Normal"/>
    <w:pPr>
      <w:widowControl w:val="0"/>
      <w:numPr>
        <w:ilvl w:val="2"/>
        <w:numId w:val="3"/>
      </w:numPr>
      <w:autoSpaceDE w:val="0"/>
      <w:autoSpaceDN w:val="0"/>
      <w:adjustRightInd w:val="0"/>
      <w:outlineLvl w:val="2"/>
    </w:pPr>
    <w:rPr>
      <w:sz w:val="24"/>
      <w:szCs w:val="24"/>
      <w:lang w:val="en-US" w:eastAsia="en-US"/>
    </w:rPr>
  </w:style>
  <w:style w:type="paragraph" w:styleId="Retraitcorpsdetexte">
    <w:name w:val="Body Text Indent"/>
    <w:basedOn w:val="Normal"/>
    <w:pPr>
      <w:tabs>
        <w:tab w:val="left" w:pos="-333"/>
        <w:tab w:val="left" w:pos="426"/>
      </w:tabs>
      <w:spacing w:after="61" w:line="232" w:lineRule="exact"/>
      <w:ind w:firstLine="16"/>
      <w:jc w:val="both"/>
    </w:pPr>
    <w:rPr>
      <w:rFonts w:ascii="Times New Roman Normaal" w:hAnsi="Times New Roman Normaal"/>
      <w:sz w:val="18"/>
      <w:szCs w:val="18"/>
      <w:lang w:val="nl-BE"/>
    </w:rPr>
  </w:style>
  <w:style w:type="paragraph" w:styleId="Retraitcorpsdetexte2">
    <w:name w:val="Body Text Indent 2"/>
    <w:basedOn w:val="Normal"/>
    <w:pPr>
      <w:tabs>
        <w:tab w:val="left" w:pos="-333"/>
        <w:tab w:val="left" w:pos="164"/>
        <w:tab w:val="left" w:pos="560"/>
        <w:tab w:val="left" w:pos="1418"/>
        <w:tab w:val="left" w:pos="1644"/>
        <w:tab w:val="center" w:pos="2382"/>
      </w:tabs>
      <w:spacing w:after="61" w:line="232" w:lineRule="exact"/>
      <w:ind w:left="849" w:hanging="849"/>
    </w:pPr>
    <w:rPr>
      <w:rFonts w:ascii="Times New Roman Normaal" w:hAnsi="Times New Roman Normaal"/>
      <w:sz w:val="18"/>
      <w:szCs w:val="18"/>
      <w:lang w:val="nl-BE"/>
    </w:rPr>
  </w:style>
  <w:style w:type="paragraph" w:styleId="Retraitcorpsdetexte3">
    <w:name w:val="Body Text Indent 3"/>
    <w:basedOn w:val="Normal"/>
    <w:pPr>
      <w:tabs>
        <w:tab w:val="left" w:pos="-333"/>
        <w:tab w:val="left" w:pos="426"/>
      </w:tabs>
      <w:spacing w:after="61" w:line="232" w:lineRule="exact"/>
      <w:ind w:left="426" w:hanging="426"/>
      <w:jc w:val="both"/>
    </w:pPr>
    <w:rPr>
      <w:szCs w:val="18"/>
      <w:lang w:val="nl-BE"/>
    </w:rPr>
  </w:style>
  <w:style w:type="paragraph" w:customStyle="1" w:styleId="6AutoList7">
    <w:name w:val="6AutoList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lang w:val="nl-NL"/>
    </w:rPr>
  </w:style>
  <w:style w:type="paragraph" w:customStyle="1" w:styleId="Level2">
    <w:name w:val="Level 2"/>
    <w:basedOn w:val="Normal"/>
    <w:pPr>
      <w:widowControl w:val="0"/>
      <w:numPr>
        <w:ilvl w:val="1"/>
        <w:numId w:val="16"/>
      </w:numPr>
      <w:autoSpaceDE w:val="0"/>
      <w:autoSpaceDN w:val="0"/>
      <w:adjustRightInd w:val="0"/>
      <w:ind w:left="1303" w:hanging="340"/>
      <w:outlineLvl w:val="1"/>
    </w:pPr>
    <w:rPr>
      <w:sz w:val="24"/>
      <w:szCs w:val="24"/>
      <w:lang w:val="en-US" w:eastAsia="en-US"/>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extedebulles">
    <w:name w:val="Balloon Text"/>
    <w:basedOn w:val="Normal"/>
    <w:semiHidden/>
    <w:rsid w:val="00AC60D1"/>
    <w:rPr>
      <w:rFonts w:ascii="Tahoma" w:hAnsi="Tahoma" w:cs="Tahoma"/>
      <w:sz w:val="16"/>
      <w:szCs w:val="16"/>
    </w:rPr>
  </w:style>
  <w:style w:type="character" w:styleId="Marquedecommentaire">
    <w:name w:val="annotation reference"/>
    <w:rsid w:val="00DC7001"/>
    <w:rPr>
      <w:sz w:val="16"/>
      <w:szCs w:val="16"/>
    </w:rPr>
  </w:style>
  <w:style w:type="paragraph" w:styleId="Commentaire">
    <w:name w:val="annotation text"/>
    <w:basedOn w:val="Normal"/>
    <w:link w:val="CommentaireCar"/>
    <w:rsid w:val="00DC7001"/>
  </w:style>
  <w:style w:type="paragraph" w:styleId="Objetducommentaire">
    <w:name w:val="annotation subject"/>
    <w:basedOn w:val="Commentaire"/>
    <w:next w:val="Commentaire"/>
    <w:semiHidden/>
    <w:rsid w:val="00DC7001"/>
    <w:rPr>
      <w:b/>
      <w:bCs/>
    </w:rPr>
  </w:style>
  <w:style w:type="character" w:customStyle="1" w:styleId="CommentaireCar">
    <w:name w:val="Commentaire Car"/>
    <w:link w:val="Commentaire"/>
    <w:rsid w:val="00AF66A9"/>
    <w:rPr>
      <w:lang w:val="fr-FR" w:eastAsia="nl-NL" w:bidi="ar-SA"/>
    </w:rPr>
  </w:style>
  <w:style w:type="table" w:styleId="Grilledutableau">
    <w:name w:val="Table Grid"/>
    <w:basedOn w:val="TableauNormal"/>
    <w:rsid w:val="0068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1">
    <w:name w:val="gm1"/>
    <w:rsid w:val="006831CB"/>
    <w:rPr>
      <w:rFonts w:ascii="Arial" w:hAnsi="Arial" w:cs="Arial" w:hint="default"/>
      <w:b w:val="0"/>
      <w:bCs w:val="0"/>
      <w:i w:val="0"/>
      <w:iCs w:val="0"/>
      <w:strike w:val="0"/>
      <w:dstrike w:val="0"/>
      <w:color w:val="00337F"/>
      <w:sz w:val="20"/>
      <w:szCs w:val="20"/>
      <w:u w:val="none"/>
      <w:effect w:val="none"/>
    </w:rPr>
  </w:style>
  <w:style w:type="paragraph" w:customStyle="1" w:styleId="CM4">
    <w:name w:val="CM4"/>
    <w:basedOn w:val="Normal"/>
    <w:next w:val="Normal"/>
    <w:rsid w:val="00B97C7D"/>
    <w:pPr>
      <w:autoSpaceDE w:val="0"/>
      <w:autoSpaceDN w:val="0"/>
      <w:adjustRightInd w:val="0"/>
    </w:pPr>
    <w:rPr>
      <w:rFonts w:ascii="EUAlbertina" w:hAnsi="EUAlbertina"/>
      <w:sz w:val="24"/>
      <w:szCs w:val="24"/>
      <w:lang w:val="en-US" w:eastAsia="en-US"/>
    </w:rPr>
  </w:style>
  <w:style w:type="character" w:styleId="Accentuation">
    <w:name w:val="Emphasis"/>
    <w:qFormat/>
    <w:rsid w:val="000E47BD"/>
    <w:rPr>
      <w:b/>
      <w:bCs/>
      <w:i w:val="0"/>
      <w:iCs w:val="0"/>
    </w:rPr>
  </w:style>
  <w:style w:type="paragraph" w:styleId="Paragraphedeliste">
    <w:name w:val="List Paragraph"/>
    <w:basedOn w:val="Normal"/>
    <w:uiPriority w:val="34"/>
    <w:qFormat/>
    <w:rsid w:val="008107B7"/>
    <w:pPr>
      <w:ind w:left="720"/>
      <w:contextualSpacing/>
    </w:pPr>
    <w:rPr>
      <w:rFonts w:ascii="Arial" w:eastAsia="Calibri" w:hAnsi="Arial" w:cs="Arial"/>
      <w:lang w:val="nl-BE" w:eastAsia="en-US"/>
    </w:rPr>
  </w:style>
  <w:style w:type="character" w:customStyle="1" w:styleId="En-tteCar">
    <w:name w:val="En-tête Car"/>
    <w:link w:val="En-tte"/>
    <w:uiPriority w:val="99"/>
    <w:rsid w:val="00792B2A"/>
    <w:rPr>
      <w:lang w:val="fr-FR" w:eastAsia="nl-NL"/>
    </w:rPr>
  </w:style>
  <w:style w:type="character" w:customStyle="1" w:styleId="PieddepageCar">
    <w:name w:val="Pied de page Car"/>
    <w:link w:val="Pieddepage"/>
    <w:uiPriority w:val="99"/>
    <w:rsid w:val="00792B2A"/>
    <w:rPr>
      <w:lang w:val="fr-FR" w:eastAsia="nl-NL"/>
    </w:rPr>
  </w:style>
  <w:style w:type="paragraph" w:styleId="Rvision">
    <w:name w:val="Revision"/>
    <w:hidden/>
    <w:uiPriority w:val="99"/>
    <w:semiHidden/>
    <w:rsid w:val="00B63DAF"/>
    <w:rPr>
      <w:lang w:val="fr-FR" w:eastAsia="nl-NL"/>
    </w:rPr>
  </w:style>
  <w:style w:type="character" w:styleId="Mentionnonrsolue">
    <w:name w:val="Unresolved Mention"/>
    <w:uiPriority w:val="99"/>
    <w:semiHidden/>
    <w:unhideWhenUsed/>
    <w:rsid w:val="00244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03148">
      <w:bodyDiv w:val="1"/>
      <w:marLeft w:val="0"/>
      <w:marRight w:val="0"/>
      <w:marTop w:val="0"/>
      <w:marBottom w:val="0"/>
      <w:divBdr>
        <w:top w:val="none" w:sz="0" w:space="0" w:color="auto"/>
        <w:left w:val="none" w:sz="0" w:space="0" w:color="auto"/>
        <w:bottom w:val="none" w:sz="0" w:space="0" w:color="auto"/>
        <w:right w:val="none" w:sz="0" w:space="0" w:color="auto"/>
      </w:divBdr>
      <w:divsChild>
        <w:div w:id="1406756931">
          <w:marLeft w:val="0"/>
          <w:marRight w:val="0"/>
          <w:marTop w:val="0"/>
          <w:marBottom w:val="0"/>
          <w:divBdr>
            <w:top w:val="none" w:sz="0" w:space="0" w:color="auto"/>
            <w:left w:val="none" w:sz="0" w:space="0" w:color="auto"/>
            <w:bottom w:val="none" w:sz="0" w:space="0" w:color="auto"/>
            <w:right w:val="none" w:sz="0" w:space="0" w:color="auto"/>
          </w:divBdr>
        </w:div>
      </w:divsChild>
    </w:div>
    <w:div w:id="773095227">
      <w:bodyDiv w:val="1"/>
      <w:marLeft w:val="0"/>
      <w:marRight w:val="0"/>
      <w:marTop w:val="0"/>
      <w:marBottom w:val="0"/>
      <w:divBdr>
        <w:top w:val="none" w:sz="0" w:space="0" w:color="auto"/>
        <w:left w:val="none" w:sz="0" w:space="0" w:color="auto"/>
        <w:bottom w:val="none" w:sz="0" w:space="0" w:color="auto"/>
        <w:right w:val="none" w:sz="0" w:space="0" w:color="auto"/>
      </w:divBdr>
    </w:div>
    <w:div w:id="819928352">
      <w:bodyDiv w:val="1"/>
      <w:marLeft w:val="0"/>
      <w:marRight w:val="0"/>
      <w:marTop w:val="0"/>
      <w:marBottom w:val="0"/>
      <w:divBdr>
        <w:top w:val="none" w:sz="0" w:space="0" w:color="auto"/>
        <w:left w:val="none" w:sz="0" w:space="0" w:color="auto"/>
        <w:bottom w:val="none" w:sz="0" w:space="0" w:color="auto"/>
        <w:right w:val="none" w:sz="0" w:space="0" w:color="auto"/>
      </w:divBdr>
    </w:div>
    <w:div w:id="1244997630">
      <w:bodyDiv w:val="1"/>
      <w:marLeft w:val="0"/>
      <w:marRight w:val="0"/>
      <w:marTop w:val="0"/>
      <w:marBottom w:val="0"/>
      <w:divBdr>
        <w:top w:val="none" w:sz="0" w:space="0" w:color="auto"/>
        <w:left w:val="none" w:sz="0" w:space="0" w:color="auto"/>
        <w:bottom w:val="none" w:sz="0" w:space="0" w:color="auto"/>
        <w:right w:val="none" w:sz="0" w:space="0" w:color="auto"/>
      </w:divBdr>
    </w:div>
    <w:div w:id="1314143570">
      <w:bodyDiv w:val="1"/>
      <w:marLeft w:val="0"/>
      <w:marRight w:val="0"/>
      <w:marTop w:val="0"/>
      <w:marBottom w:val="0"/>
      <w:divBdr>
        <w:top w:val="none" w:sz="0" w:space="0" w:color="auto"/>
        <w:left w:val="none" w:sz="0" w:space="0" w:color="auto"/>
        <w:bottom w:val="none" w:sz="0" w:space="0" w:color="auto"/>
        <w:right w:val="none" w:sz="0" w:space="0" w:color="auto"/>
      </w:divBdr>
    </w:div>
    <w:div w:id="1465737841">
      <w:bodyDiv w:val="1"/>
      <w:marLeft w:val="0"/>
      <w:marRight w:val="0"/>
      <w:marTop w:val="0"/>
      <w:marBottom w:val="0"/>
      <w:divBdr>
        <w:top w:val="none" w:sz="0" w:space="0" w:color="auto"/>
        <w:left w:val="none" w:sz="0" w:space="0" w:color="auto"/>
        <w:bottom w:val="none" w:sz="0" w:space="0" w:color="auto"/>
        <w:right w:val="none" w:sz="0" w:space="0" w:color="auto"/>
      </w:divBdr>
    </w:div>
    <w:div w:id="1467700617">
      <w:bodyDiv w:val="1"/>
      <w:marLeft w:val="0"/>
      <w:marRight w:val="0"/>
      <w:marTop w:val="0"/>
      <w:marBottom w:val="0"/>
      <w:divBdr>
        <w:top w:val="none" w:sz="0" w:space="0" w:color="auto"/>
        <w:left w:val="none" w:sz="0" w:space="0" w:color="auto"/>
        <w:bottom w:val="none" w:sz="0" w:space="0" w:color="auto"/>
        <w:right w:val="none" w:sz="0" w:space="0" w:color="auto"/>
      </w:divBdr>
    </w:div>
    <w:div w:id="1697610408">
      <w:bodyDiv w:val="1"/>
      <w:marLeft w:val="0"/>
      <w:marRight w:val="0"/>
      <w:marTop w:val="0"/>
      <w:marBottom w:val="0"/>
      <w:divBdr>
        <w:top w:val="none" w:sz="0" w:space="0" w:color="auto"/>
        <w:left w:val="none" w:sz="0" w:space="0" w:color="auto"/>
        <w:bottom w:val="none" w:sz="0" w:space="0" w:color="auto"/>
        <w:right w:val="none" w:sz="0" w:space="0" w:color="auto"/>
      </w:divBdr>
    </w:div>
    <w:div w:id="1931741352">
      <w:bodyDiv w:val="1"/>
      <w:marLeft w:val="0"/>
      <w:marRight w:val="0"/>
      <w:marTop w:val="0"/>
      <w:marBottom w:val="0"/>
      <w:divBdr>
        <w:top w:val="none" w:sz="0" w:space="0" w:color="auto"/>
        <w:left w:val="none" w:sz="0" w:space="0" w:color="auto"/>
        <w:bottom w:val="none" w:sz="0" w:space="0" w:color="auto"/>
        <w:right w:val="none" w:sz="0" w:space="0" w:color="auto"/>
      </w:divBdr>
      <w:divsChild>
        <w:div w:id="519512263">
          <w:marLeft w:val="0"/>
          <w:marRight w:val="0"/>
          <w:marTop w:val="0"/>
          <w:marBottom w:val="0"/>
          <w:divBdr>
            <w:top w:val="none" w:sz="0" w:space="0" w:color="auto"/>
            <w:left w:val="none" w:sz="0" w:space="0" w:color="auto"/>
            <w:bottom w:val="none" w:sz="0" w:space="0" w:color="auto"/>
            <w:right w:val="none" w:sz="0" w:space="0" w:color="auto"/>
          </w:divBdr>
        </w:div>
      </w:divsChild>
    </w:div>
    <w:div w:id="2045206556">
      <w:bodyDiv w:val="1"/>
      <w:marLeft w:val="0"/>
      <w:marRight w:val="0"/>
      <w:marTop w:val="0"/>
      <w:marBottom w:val="0"/>
      <w:divBdr>
        <w:top w:val="none" w:sz="0" w:space="0" w:color="auto"/>
        <w:left w:val="none" w:sz="0" w:space="0" w:color="auto"/>
        <w:bottom w:val="none" w:sz="0" w:space="0" w:color="auto"/>
        <w:right w:val="none" w:sz="0" w:space="0" w:color="auto"/>
      </w:divBdr>
    </w:div>
    <w:div w:id="209357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17B8-D040-4020-939E-E028C471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3740</Words>
  <Characters>19764</Characters>
  <Application>Microsoft Office Word</Application>
  <DocSecurity>4</DocSecurity>
  <Lines>164</Lines>
  <Paragraphs>46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OKB Duurzaam Gebruik</vt:lpstr>
      <vt:lpstr>OKB Duurzaam Gebruik</vt:lpstr>
      <vt:lpstr>OKB Duurzaam Gebruik</vt:lpstr>
    </vt:vector>
  </TitlesOfParts>
  <Company>Agriculture</Company>
  <LinksUpToDate>false</LinksUpToDate>
  <CharactersWithSpaces>23458</CharactersWithSpaces>
  <SharedDoc>false</SharedDoc>
  <HLinks>
    <vt:vector size="6" baseType="variant">
      <vt:variant>
        <vt:i4>6684770</vt:i4>
      </vt:variant>
      <vt:variant>
        <vt:i4>0</vt:i4>
      </vt:variant>
      <vt:variant>
        <vt:i4>0</vt:i4>
      </vt:variant>
      <vt:variant>
        <vt:i4>5</vt:i4>
      </vt:variant>
      <vt:variant>
        <vt:lpwstr>http://www.ejustice.just.fgov.be/cgi_loi/loi_a1.pl?imgcn.x=39&amp;imgcn.y=4&amp;DETAIL=2016102802%2FN&amp;caller=list&amp;row_id=1&amp;numero=1&amp;rech=1&amp;cn=2016102802&amp;table_name=WET&amp;nm=2016024250&amp;la=N&amp;chercher=t&amp;language=nl&amp;choix1=EN&amp;choix2=EN&amp;text1=sigaret&amp;fromtab=wet_all&amp;nl=n&amp;sql=dd+%3D+date%272016-10-28%27+and+%28%28+tit+contains++%28+%27sigaret%27%29+++%29+or+%28+text+contains++%28+%27sigaret%27%29+++%29%29and+actif+%3D+%27Y%27&amp;ddda=2016&amp;tri=dd+AS+RANK+&amp;trier=afkondiging&amp;dddj=28&amp;dddm=10</vt:lpwstr>
      </vt:variant>
      <vt:variant>
        <vt:lpwst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OKB Duurzaam Gebruik</dc:title>
  <dc:subject/>
  <dc:creator>Willems Wouter</dc:creator>
  <cp:keywords/>
  <cp:lastModifiedBy>Laurent Wenkin (FOD Economie - SPF Economie)</cp:lastModifiedBy>
  <cp:revision>2</cp:revision>
  <cp:lastPrinted>2018-01-25T14:26:00Z</cp:lastPrinted>
  <dcterms:created xsi:type="dcterms:W3CDTF">2021-07-06T13:07:00Z</dcterms:created>
  <dcterms:modified xsi:type="dcterms:W3CDTF">2021-07-06T13:07:00Z</dcterms:modified>
</cp:coreProperties>
</file>