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jc w:val="center"/>
        <w:tblLayout w:type="fixed"/>
        <w:tblCellMar>
          <w:left w:w="70" w:type="dxa"/>
          <w:right w:w="70" w:type="dxa"/>
        </w:tblCellMar>
        <w:tblLook w:val="0000" w:firstRow="0" w:lastRow="0" w:firstColumn="0" w:lastColumn="0" w:noHBand="0" w:noVBand="0"/>
      </w:tblPr>
      <w:tblGrid>
        <w:gridCol w:w="9621"/>
      </w:tblGrid>
      <w:tr w:rsidR="00304BBF" w:rsidRPr="00D87D6C" w14:paraId="1BF867DD" w14:textId="77777777" w:rsidTr="00304BBF">
        <w:trPr>
          <w:trHeight w:val="151"/>
          <w:jc w:val="center"/>
        </w:trPr>
        <w:tc>
          <w:tcPr>
            <w:tcW w:w="9621" w:type="dxa"/>
          </w:tcPr>
          <w:p w14:paraId="795A6598" w14:textId="77777777" w:rsidR="00304BBF" w:rsidRPr="00D87D6C" w:rsidRDefault="00304BBF">
            <w:pPr>
              <w:pStyle w:val="Titre2"/>
              <w:rPr>
                <w:sz w:val="22"/>
                <w:szCs w:val="22"/>
                <w:rFonts w:ascii="Garamond" w:hAnsi="Garamond"/>
              </w:rPr>
            </w:pPr>
            <w:r>
              <w:rPr>
                <w:sz w:val="22"/>
                <w:rFonts w:ascii="Garamond" w:hAnsi="Garamond"/>
              </w:rPr>
              <w:t xml:space="preserve">Konungariket Belgien</w:t>
            </w:r>
          </w:p>
        </w:tc>
      </w:tr>
      <w:tr w:rsidR="00304BBF" w:rsidRPr="00D87D6C" w14:paraId="1FE0C6CE" w14:textId="77777777" w:rsidTr="00304BBF">
        <w:trPr>
          <w:jc w:val="center"/>
        </w:trPr>
        <w:tc>
          <w:tcPr>
            <w:tcW w:w="9621" w:type="dxa"/>
          </w:tcPr>
          <w:p w14:paraId="54CB8CAE" w14:textId="77777777" w:rsidR="00304BBF" w:rsidRPr="00D87D6C" w:rsidRDefault="00304BBF">
            <w:pPr>
              <w:tabs>
                <w:tab w:val="left" w:pos="2410"/>
              </w:tabs>
              <w:jc w:val="center"/>
              <w:rPr>
                <w:sz w:val="22"/>
                <w:szCs w:val="22"/>
                <w:rFonts w:ascii="Garamond" w:hAnsi="Garamond"/>
              </w:rPr>
            </w:pPr>
            <w:r>
              <w:rPr>
                <w:sz w:val="22"/>
                <w:rFonts w:ascii="Garamond" w:hAnsi="Garamond"/>
              </w:rPr>
              <w:t xml:space="preserve">_________</w:t>
            </w:r>
          </w:p>
        </w:tc>
      </w:tr>
      <w:tr w:rsidR="00304BBF" w:rsidRPr="00D87D6C" w14:paraId="3103703E" w14:textId="77777777" w:rsidTr="00304BBF">
        <w:trPr>
          <w:jc w:val="center"/>
        </w:trPr>
        <w:tc>
          <w:tcPr>
            <w:tcW w:w="9621" w:type="dxa"/>
          </w:tcPr>
          <w:p w14:paraId="0168EAC6" w14:textId="77777777" w:rsidR="00304BBF" w:rsidRPr="00D87D6C" w:rsidRDefault="00304BBF">
            <w:pPr>
              <w:tabs>
                <w:tab w:val="left" w:pos="2410"/>
              </w:tabs>
              <w:jc w:val="center"/>
              <w:rPr>
                <w:rFonts w:ascii="Garamond" w:hAnsi="Garamond"/>
                <w:sz w:val="22"/>
                <w:szCs w:val="22"/>
                <w:lang w:val="fr-BE"/>
              </w:rPr>
            </w:pPr>
          </w:p>
        </w:tc>
      </w:tr>
      <w:tr w:rsidR="00304BBF" w:rsidRPr="00D87D6C" w14:paraId="60EB0DB0" w14:textId="77777777" w:rsidTr="00304BBF">
        <w:trPr>
          <w:jc w:val="center"/>
        </w:trPr>
        <w:tc>
          <w:tcPr>
            <w:tcW w:w="9621" w:type="dxa"/>
          </w:tcPr>
          <w:p w14:paraId="26CEA70B" w14:textId="77777777" w:rsidR="00304BBF" w:rsidRPr="00D87D6C" w:rsidRDefault="00304BBF">
            <w:pPr>
              <w:tabs>
                <w:tab w:val="left" w:pos="2410"/>
                <w:tab w:val="left" w:pos="3616"/>
                <w:tab w:val="left" w:pos="3899"/>
              </w:tabs>
              <w:jc w:val="center"/>
              <w:rPr>
                <w:b/>
                <w:bCs/>
                <w:sz w:val="22"/>
                <w:szCs w:val="22"/>
                <w:rFonts w:ascii="Garamond" w:hAnsi="Garamond"/>
              </w:rPr>
            </w:pPr>
            <w:r>
              <w:rPr>
                <w:b/>
                <w:sz w:val="22"/>
                <w:rFonts w:ascii="Garamond" w:hAnsi="Garamond"/>
              </w:rPr>
              <w:t xml:space="preserve">FEDERALA OFFENTLIGA TJÄNSTER FÖR FOLKHÄLSA, SÄKERHET I LIVSMEDELSKEDJAN OCH MILJÖN</w:t>
            </w:r>
          </w:p>
        </w:tc>
      </w:tr>
      <w:tr w:rsidR="00304BBF" w:rsidRPr="00D87D6C" w14:paraId="21E71EDF" w14:textId="77777777" w:rsidTr="00304BBF">
        <w:trPr>
          <w:jc w:val="center"/>
        </w:trPr>
        <w:tc>
          <w:tcPr>
            <w:tcW w:w="9621" w:type="dxa"/>
          </w:tcPr>
          <w:p w14:paraId="47A862E7" w14:textId="77777777" w:rsidR="00304BBF" w:rsidRPr="00D87D6C" w:rsidRDefault="00304BBF">
            <w:pPr>
              <w:tabs>
                <w:tab w:val="left" w:pos="2410"/>
              </w:tabs>
              <w:jc w:val="center"/>
              <w:rPr>
                <w:bCs/>
                <w:sz w:val="22"/>
                <w:szCs w:val="22"/>
                <w:rFonts w:ascii="Garamond" w:hAnsi="Garamond"/>
              </w:rPr>
            </w:pPr>
            <w:r>
              <w:rPr>
                <w:sz w:val="22"/>
                <w:rFonts w:ascii="Garamond" w:hAnsi="Garamond"/>
              </w:rPr>
              <w:t xml:space="preserve">________________________</w:t>
            </w:r>
          </w:p>
        </w:tc>
      </w:tr>
      <w:tr w:rsidR="00304BBF" w:rsidRPr="00D87D6C" w14:paraId="175215BC" w14:textId="77777777" w:rsidTr="00304BBF">
        <w:trPr>
          <w:jc w:val="center"/>
        </w:trPr>
        <w:tc>
          <w:tcPr>
            <w:tcW w:w="9621" w:type="dxa"/>
          </w:tcPr>
          <w:p w14:paraId="01A0F7E1" w14:textId="77777777" w:rsidR="00304BBF" w:rsidRPr="00D87D6C" w:rsidRDefault="00304BBF">
            <w:pPr>
              <w:tabs>
                <w:tab w:val="left" w:pos="2410"/>
              </w:tabs>
              <w:jc w:val="center"/>
              <w:rPr>
                <w:rFonts w:ascii="Garamond" w:hAnsi="Garamond"/>
                <w:sz w:val="22"/>
                <w:szCs w:val="22"/>
              </w:rPr>
            </w:pPr>
          </w:p>
        </w:tc>
      </w:tr>
      <w:tr w:rsidR="00304BBF" w:rsidRPr="00D87D6C" w14:paraId="2F267B93" w14:textId="77777777" w:rsidTr="00304BBF">
        <w:trPr>
          <w:jc w:val="center"/>
        </w:trPr>
        <w:tc>
          <w:tcPr>
            <w:tcW w:w="9621" w:type="dxa"/>
          </w:tcPr>
          <w:p w14:paraId="381C4241" w14:textId="77777777" w:rsidR="00304BBF" w:rsidRPr="00D87D6C" w:rsidRDefault="00304BBF" w:rsidP="00B42122">
            <w:pPr>
              <w:tabs>
                <w:tab w:val="left" w:pos="2410"/>
              </w:tabs>
              <w:jc w:val="center"/>
              <w:rPr>
                <w:b/>
                <w:bCs/>
                <w:sz w:val="22"/>
                <w:szCs w:val="22"/>
                <w:rFonts w:ascii="Garamond" w:hAnsi="Garamond"/>
              </w:rPr>
            </w:pPr>
            <w:r>
              <w:rPr>
                <w:b/>
                <w:color w:val="000000"/>
                <w:sz w:val="22"/>
                <w:rFonts w:ascii="Garamond" w:hAnsi="Garamond"/>
              </w:rPr>
              <w:t xml:space="preserve">Kunglig förordning om ändring av kunglig förordning av den 28 oktober 2016 om tillverkning och saluföring av elektroniska cigaretter</w:t>
            </w:r>
          </w:p>
        </w:tc>
      </w:tr>
      <w:tr w:rsidR="00304BBF" w:rsidRPr="00D87D6C" w14:paraId="5C63F286" w14:textId="77777777" w:rsidTr="00304BBF">
        <w:trPr>
          <w:jc w:val="center"/>
        </w:trPr>
        <w:tc>
          <w:tcPr>
            <w:tcW w:w="9621" w:type="dxa"/>
          </w:tcPr>
          <w:p w14:paraId="732137BB" w14:textId="77777777" w:rsidR="00304BBF" w:rsidRPr="00D87D6C" w:rsidRDefault="00304BBF">
            <w:pPr>
              <w:rPr>
                <w:rFonts w:ascii="Garamond" w:hAnsi="Garamond"/>
                <w:b/>
                <w:sz w:val="22"/>
                <w:szCs w:val="22"/>
                <w:lang w:val="fr-BE"/>
              </w:rPr>
            </w:pPr>
          </w:p>
        </w:tc>
      </w:tr>
      <w:tr w:rsidR="00304BBF" w:rsidRPr="00D87D6C" w14:paraId="3BCA4FC8" w14:textId="77777777" w:rsidTr="00304BBF">
        <w:trPr>
          <w:jc w:val="center"/>
        </w:trPr>
        <w:tc>
          <w:tcPr>
            <w:tcW w:w="9621" w:type="dxa"/>
          </w:tcPr>
          <w:p w14:paraId="55BC81BF" w14:textId="77777777" w:rsidR="00304BBF" w:rsidRPr="00D87D6C" w:rsidRDefault="00304BBF">
            <w:pPr>
              <w:jc w:val="center"/>
              <w:rPr>
                <w:b/>
                <w:bCs/>
                <w:sz w:val="22"/>
                <w:szCs w:val="22"/>
                <w:rFonts w:ascii="Garamond" w:hAnsi="Garamond"/>
              </w:rPr>
            </w:pPr>
            <w:r>
              <w:rPr>
                <w:b/>
                <w:sz w:val="22"/>
                <w:rFonts w:ascii="Garamond" w:hAnsi="Garamond"/>
              </w:rPr>
              <w:t xml:space="preserve">PHILIPPE, belgarnas konung,</w:t>
            </w:r>
            <w:r>
              <w:rPr>
                <w:b/>
                <w:sz w:val="22"/>
                <w:rFonts w:ascii="Garamond" w:hAnsi="Garamond"/>
              </w:rPr>
              <w:t xml:space="preserve"> </w:t>
            </w:r>
          </w:p>
        </w:tc>
      </w:tr>
      <w:tr w:rsidR="00304BBF" w:rsidRPr="00D87D6C" w14:paraId="736DB050" w14:textId="77777777" w:rsidTr="00304BBF">
        <w:trPr>
          <w:jc w:val="center"/>
        </w:trPr>
        <w:tc>
          <w:tcPr>
            <w:tcW w:w="9621" w:type="dxa"/>
          </w:tcPr>
          <w:p w14:paraId="42A9494C" w14:textId="77777777" w:rsidR="00304BBF" w:rsidRPr="00D87D6C" w:rsidRDefault="00304BBF">
            <w:pPr>
              <w:jc w:val="center"/>
              <w:rPr>
                <w:rFonts w:ascii="Garamond" w:hAnsi="Garamond"/>
                <w:bCs/>
                <w:sz w:val="22"/>
                <w:szCs w:val="22"/>
                <w:lang w:val="fr-BE"/>
              </w:rPr>
            </w:pPr>
          </w:p>
        </w:tc>
      </w:tr>
      <w:tr w:rsidR="00304BBF" w:rsidRPr="00D87D6C" w14:paraId="1200BC4A" w14:textId="77777777" w:rsidTr="00304BBF">
        <w:trPr>
          <w:jc w:val="center"/>
        </w:trPr>
        <w:tc>
          <w:tcPr>
            <w:tcW w:w="9621" w:type="dxa"/>
          </w:tcPr>
          <w:p w14:paraId="61E10EC6" w14:textId="77777777" w:rsidR="00304BBF" w:rsidRPr="00D87D6C" w:rsidRDefault="00304BBF" w:rsidP="00846D46">
            <w:pPr>
              <w:pStyle w:val="Pieddepage"/>
              <w:tabs>
                <w:tab w:val="clear" w:pos="4536"/>
                <w:tab w:val="clear" w:pos="9072"/>
                <w:tab w:val="left" w:pos="355"/>
                <w:tab w:val="left" w:pos="2410"/>
              </w:tabs>
              <w:jc w:val="both"/>
              <w:rPr>
                <w:sz w:val="22"/>
                <w:szCs w:val="22"/>
                <w:rFonts w:ascii="Garamond" w:hAnsi="Garamond"/>
              </w:rPr>
            </w:pPr>
            <w:r>
              <w:rPr>
                <w:sz w:val="22"/>
                <w:rFonts w:ascii="Garamond" w:hAnsi="Garamond"/>
              </w:rPr>
              <w:t xml:space="preserve">Var hälsade alla nuvarande och kommande.</w:t>
            </w:r>
          </w:p>
        </w:tc>
      </w:tr>
      <w:tr w:rsidR="00304BBF" w:rsidRPr="00D87D6C" w14:paraId="214CDBD3" w14:textId="77777777" w:rsidTr="00304BBF">
        <w:trPr>
          <w:jc w:val="center"/>
        </w:trPr>
        <w:tc>
          <w:tcPr>
            <w:tcW w:w="9621" w:type="dxa"/>
          </w:tcPr>
          <w:p w14:paraId="60A12672" w14:textId="77777777" w:rsidR="00304BBF" w:rsidRPr="00D87D6C" w:rsidRDefault="00304BBF">
            <w:pPr>
              <w:pStyle w:val="Titre1"/>
              <w:jc w:val="left"/>
              <w:rPr>
                <w:rFonts w:ascii="Garamond" w:hAnsi="Garamond"/>
                <w:sz w:val="22"/>
                <w:szCs w:val="22"/>
                <w:lang w:val="fr-BE"/>
              </w:rPr>
            </w:pPr>
          </w:p>
        </w:tc>
      </w:tr>
      <w:tr w:rsidR="00304BBF" w:rsidRPr="00D87D6C" w14:paraId="21173651" w14:textId="77777777" w:rsidTr="00304BBF">
        <w:trPr>
          <w:trHeight w:val="824"/>
          <w:jc w:val="center"/>
        </w:trPr>
        <w:tc>
          <w:tcPr>
            <w:tcW w:w="9621" w:type="dxa"/>
          </w:tcPr>
          <w:p w14:paraId="3ABA8899" w14:textId="77777777" w:rsidR="00304BBF" w:rsidRPr="00D87D6C" w:rsidRDefault="00304BBF" w:rsidP="00586EEE">
            <w:pPr>
              <w:pStyle w:val="Titre1"/>
              <w:tabs>
                <w:tab w:val="clear" w:pos="567"/>
                <w:tab w:val="left" w:pos="355"/>
              </w:tabs>
              <w:rPr>
                <w:sz w:val="22"/>
                <w:szCs w:val="22"/>
                <w:rFonts w:ascii="Garamond" w:hAnsi="Garamond"/>
              </w:rPr>
            </w:pPr>
            <w:r>
              <w:rPr>
                <w:sz w:val="22"/>
                <w:rFonts w:ascii="Garamond" w:hAnsi="Garamond"/>
              </w:rPr>
              <w:t xml:space="preserve">Med beaktande av lagen av den 24 januari 1977 om skydd för konsumenternas hälsa med avseende på livsmedel och andra produkter, särskilt artikel 6 § 1(a) ändrad genom lagen av den 22 mars 1989, artikel 10(1), som ersatts av lagen av den 9 februari 1994, och artikel 10(3), som ersatts av lagen av den 10 april 2014, och artikel 18, § 1, som ersatts av lagen av den 22 mars 1989 och ändrad genom lagen av den 22 december 2003;</w:t>
            </w:r>
          </w:p>
        </w:tc>
      </w:tr>
      <w:tr w:rsidR="00304BBF" w:rsidRPr="00D87D6C" w14:paraId="1DA3DFD2" w14:textId="77777777" w:rsidTr="00304BBF">
        <w:trPr>
          <w:trHeight w:val="260"/>
          <w:jc w:val="center"/>
        </w:trPr>
        <w:tc>
          <w:tcPr>
            <w:tcW w:w="9621" w:type="dxa"/>
          </w:tcPr>
          <w:p w14:paraId="6E1E5B5D" w14:textId="77777777" w:rsidR="00304BBF" w:rsidRPr="00D87D6C" w:rsidRDefault="00304BBF" w:rsidP="00B4303C">
            <w:pPr>
              <w:pStyle w:val="Titre1"/>
              <w:tabs>
                <w:tab w:val="clear" w:pos="567"/>
                <w:tab w:val="left" w:pos="355"/>
              </w:tabs>
              <w:rPr>
                <w:rFonts w:ascii="Garamond" w:hAnsi="Garamond"/>
                <w:sz w:val="22"/>
                <w:szCs w:val="22"/>
              </w:rPr>
            </w:pPr>
          </w:p>
        </w:tc>
      </w:tr>
      <w:tr w:rsidR="00304BBF" w:rsidRPr="00D87D6C" w14:paraId="22DD9CF4" w14:textId="77777777" w:rsidTr="00304BBF">
        <w:trPr>
          <w:trHeight w:val="746"/>
          <w:jc w:val="center"/>
        </w:trPr>
        <w:tc>
          <w:tcPr>
            <w:tcW w:w="9621" w:type="dxa"/>
          </w:tcPr>
          <w:p w14:paraId="2261F415" w14:textId="77777777" w:rsidR="00304BBF" w:rsidRPr="00D87D6C" w:rsidRDefault="00304BBF" w:rsidP="00B42122">
            <w:pPr>
              <w:tabs>
                <w:tab w:val="left" w:pos="355"/>
                <w:tab w:val="left" w:pos="2410"/>
              </w:tabs>
              <w:jc w:val="both"/>
              <w:rPr>
                <w:color w:val="000000"/>
                <w:sz w:val="22"/>
                <w:szCs w:val="22"/>
                <w:rFonts w:ascii="Garamond" w:hAnsi="Garamond"/>
              </w:rPr>
            </w:pPr>
            <w:r>
              <w:rPr>
                <w:sz w:val="22"/>
                <w:rFonts w:ascii="Garamond" w:hAnsi="Garamond"/>
              </w:rPr>
              <w:t xml:space="preserve">Med beaktande av </w:t>
            </w:r>
            <w:r>
              <w:rPr>
                <w:sz w:val="22"/>
                <w:color w:val="000000"/>
                <w:rFonts w:ascii="Garamond" w:hAnsi="Garamond"/>
              </w:rPr>
              <w:t xml:space="preserve">Kungligt dekret av den 28 oktober 2016 om tillverkning och saluföring av elektroniska cigaretter;</w:t>
            </w:r>
            <w:r>
              <w:rPr>
                <w:sz w:val="22"/>
                <w:color w:val="000000"/>
                <w:rFonts w:ascii="Garamond" w:hAnsi="Garamond"/>
              </w:rPr>
              <w:t xml:space="preserve"> </w:t>
            </w:r>
          </w:p>
        </w:tc>
      </w:tr>
      <w:tr w:rsidR="00304BBF" w:rsidRPr="00D87D6C" w14:paraId="6E62DA90" w14:textId="77777777" w:rsidTr="00304BBF">
        <w:trPr>
          <w:trHeight w:val="206"/>
          <w:jc w:val="center"/>
        </w:trPr>
        <w:tc>
          <w:tcPr>
            <w:tcW w:w="9621" w:type="dxa"/>
          </w:tcPr>
          <w:p w14:paraId="692FEB4D" w14:textId="77777777" w:rsidR="00304BBF" w:rsidRPr="00D87D6C" w:rsidRDefault="00304BBF" w:rsidP="00712F17">
            <w:pPr>
              <w:tabs>
                <w:tab w:val="left" w:pos="355"/>
                <w:tab w:val="left" w:pos="2410"/>
              </w:tabs>
              <w:jc w:val="both"/>
              <w:rPr>
                <w:rFonts w:ascii="Garamond" w:hAnsi="Garamond"/>
                <w:bCs/>
                <w:sz w:val="22"/>
                <w:szCs w:val="22"/>
              </w:rPr>
            </w:pPr>
          </w:p>
        </w:tc>
      </w:tr>
      <w:tr w:rsidR="00304BBF" w:rsidRPr="00D87D6C" w14:paraId="60C8245F" w14:textId="77777777" w:rsidTr="00304BBF">
        <w:trPr>
          <w:jc w:val="center"/>
        </w:trPr>
        <w:tc>
          <w:tcPr>
            <w:tcW w:w="9621" w:type="dxa"/>
          </w:tcPr>
          <w:p w14:paraId="0D3FB9D0"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Med beaktande av finansinspektörens yttrande, som utfärdades den </w:t>
            </w:r>
            <w:r>
              <w:rPr>
                <w:sz w:val="22"/>
                <w:highlight w:val="yellow"/>
                <w:rFonts w:ascii="Garamond" w:hAnsi="Garamond"/>
              </w:rPr>
              <w:t xml:space="preserve">…</w:t>
            </w:r>
            <w:r>
              <w:rPr>
                <w:sz w:val="22"/>
                <w:rFonts w:ascii="Garamond" w:hAnsi="Garamond"/>
              </w:rPr>
              <w:t xml:space="preserve">;</w:t>
            </w:r>
          </w:p>
        </w:tc>
      </w:tr>
      <w:tr w:rsidR="00304BBF" w:rsidRPr="00D87D6C" w14:paraId="3EF6F72D" w14:textId="77777777" w:rsidTr="00304BBF">
        <w:trPr>
          <w:jc w:val="center"/>
        </w:trPr>
        <w:tc>
          <w:tcPr>
            <w:tcW w:w="9621" w:type="dxa"/>
          </w:tcPr>
          <w:p w14:paraId="54F7BC13" w14:textId="77777777" w:rsidR="00304BBF" w:rsidRPr="00D87D6C" w:rsidRDefault="00304BBF" w:rsidP="00586EEE">
            <w:pPr>
              <w:tabs>
                <w:tab w:val="left" w:pos="2410"/>
              </w:tabs>
              <w:jc w:val="both"/>
              <w:rPr>
                <w:rFonts w:ascii="Garamond" w:hAnsi="Garamond"/>
                <w:sz w:val="22"/>
                <w:szCs w:val="22"/>
                <w:lang w:val="fr-BE"/>
              </w:rPr>
            </w:pPr>
          </w:p>
        </w:tc>
      </w:tr>
      <w:tr w:rsidR="00304BBF" w:rsidRPr="00D87D6C" w14:paraId="32727934" w14:textId="77777777" w:rsidTr="00304BBF">
        <w:trPr>
          <w:jc w:val="center"/>
        </w:trPr>
        <w:tc>
          <w:tcPr>
            <w:tcW w:w="9621" w:type="dxa"/>
          </w:tcPr>
          <w:p w14:paraId="5DE4ED5A" w14:textId="77777777" w:rsidR="00304BBF" w:rsidRPr="00D87D6C" w:rsidRDefault="00304BBF" w:rsidP="00586EEE">
            <w:pPr>
              <w:tabs>
                <w:tab w:val="left" w:pos="2410"/>
              </w:tabs>
              <w:jc w:val="both"/>
              <w:rPr>
                <w:sz w:val="22"/>
                <w:szCs w:val="22"/>
                <w:rFonts w:ascii="Garamond" w:hAnsi="Garamond"/>
              </w:rPr>
            </w:pPr>
            <w:r>
              <w:rPr>
                <w:sz w:val="22"/>
                <w:rFonts w:ascii="Garamond" w:hAnsi="Garamond"/>
              </w:rPr>
              <w:t xml:space="preserve">Med beaktande av statsrådets yttrande </w:t>
            </w:r>
            <w:r>
              <w:rPr>
                <w:sz w:val="22"/>
                <w:highlight w:val="yellow"/>
                <w:rFonts w:ascii="Garamond" w:hAnsi="Garamond"/>
              </w:rPr>
              <w:t xml:space="preserve">...</w:t>
            </w:r>
            <w:r>
              <w:rPr>
                <w:sz w:val="22"/>
                <w:rFonts w:ascii="Garamond" w:hAnsi="Garamond"/>
              </w:rPr>
              <w:t xml:space="preserve"> utfärdat den </w:t>
            </w:r>
            <w:r>
              <w:rPr>
                <w:sz w:val="22"/>
                <w:highlight w:val="yellow"/>
                <w:rFonts w:ascii="Garamond" w:hAnsi="Garamond"/>
              </w:rPr>
              <w:t xml:space="preserve">XX</w:t>
            </w:r>
            <w:r>
              <w:rPr>
                <w:sz w:val="22"/>
                <w:rFonts w:ascii="Garamond" w:hAnsi="Garamond"/>
              </w:rPr>
              <w:t xml:space="preserve">, i enlighet med artikel 84, § 1(1)(2), i lagarna om statsrådet, konsoliderade den 12 januari 1973;</w:t>
            </w:r>
          </w:p>
        </w:tc>
      </w:tr>
      <w:tr w:rsidR="00304BBF" w:rsidRPr="00D87D6C" w14:paraId="3F53C2E3" w14:textId="77777777" w:rsidTr="00304BBF">
        <w:trPr>
          <w:jc w:val="center"/>
        </w:trPr>
        <w:tc>
          <w:tcPr>
            <w:tcW w:w="9621" w:type="dxa"/>
          </w:tcPr>
          <w:p w14:paraId="3CEBDB95" w14:textId="77777777" w:rsidR="00304BBF" w:rsidRPr="00D87D6C" w:rsidRDefault="00304BBF" w:rsidP="008957E7">
            <w:pPr>
              <w:tabs>
                <w:tab w:val="left" w:pos="2410"/>
              </w:tabs>
              <w:jc w:val="both"/>
              <w:rPr>
                <w:rFonts w:ascii="Garamond" w:hAnsi="Garamond"/>
                <w:sz w:val="22"/>
                <w:szCs w:val="22"/>
                <w:lang w:val="fr-BE"/>
              </w:rPr>
            </w:pPr>
          </w:p>
        </w:tc>
      </w:tr>
      <w:tr w:rsidR="00304BBF" w:rsidRPr="00D87D6C" w14:paraId="6B5BD351" w14:textId="77777777" w:rsidTr="00304BBF">
        <w:trPr>
          <w:jc w:val="center"/>
        </w:trPr>
        <w:tc>
          <w:tcPr>
            <w:tcW w:w="9621" w:type="dxa"/>
          </w:tcPr>
          <w:p w14:paraId="63666C76" w14:textId="77777777" w:rsidR="00304BBF" w:rsidRPr="00D87D6C" w:rsidRDefault="00304BBF" w:rsidP="00CD391A">
            <w:pPr>
              <w:pStyle w:val="Pieddepage"/>
              <w:tabs>
                <w:tab w:val="clear" w:pos="4536"/>
                <w:tab w:val="clear" w:pos="9072"/>
                <w:tab w:val="left" w:pos="355"/>
                <w:tab w:val="left" w:pos="567"/>
                <w:tab w:val="left" w:pos="2410"/>
              </w:tabs>
              <w:jc w:val="both"/>
              <w:rPr>
                <w:sz w:val="22"/>
                <w:szCs w:val="22"/>
                <w:rFonts w:ascii="Garamond" w:hAnsi="Garamond"/>
              </w:rPr>
            </w:pPr>
            <w:r>
              <w:rPr>
                <w:sz w:val="22"/>
                <w:rFonts w:ascii="Garamond" w:hAnsi="Garamond"/>
              </w:rPr>
              <w:t xml:space="preserve">På förslag av ekonomiministern, folkhälsoministern och ministern för små och medelstora företag,</w:t>
            </w:r>
            <w:r>
              <w:rPr>
                <w:sz w:val="22"/>
                <w:rFonts w:ascii="Garamond" w:hAnsi="Garamond"/>
              </w:rPr>
              <w:t xml:space="preserve"> </w:t>
            </w:r>
          </w:p>
        </w:tc>
      </w:tr>
      <w:tr w:rsidR="00304BBF" w:rsidRPr="00D87D6C" w14:paraId="164F3051" w14:textId="77777777" w:rsidTr="00304BBF">
        <w:trPr>
          <w:jc w:val="center"/>
        </w:trPr>
        <w:tc>
          <w:tcPr>
            <w:tcW w:w="9621" w:type="dxa"/>
          </w:tcPr>
          <w:p w14:paraId="40F8728C" w14:textId="77777777" w:rsidR="00304BBF" w:rsidRPr="00D87D6C" w:rsidRDefault="00304BBF" w:rsidP="001B3292">
            <w:pPr>
              <w:tabs>
                <w:tab w:val="left" w:pos="2410"/>
              </w:tabs>
              <w:jc w:val="both"/>
              <w:rPr>
                <w:rFonts w:ascii="Garamond" w:hAnsi="Garamond"/>
                <w:sz w:val="22"/>
                <w:szCs w:val="22"/>
                <w:lang w:val="fr-BE"/>
              </w:rPr>
            </w:pPr>
          </w:p>
        </w:tc>
      </w:tr>
      <w:tr w:rsidR="00304BBF" w:rsidRPr="00D87D6C" w14:paraId="3881DCEF" w14:textId="77777777" w:rsidTr="00304BBF">
        <w:trPr>
          <w:jc w:val="center"/>
        </w:trPr>
        <w:tc>
          <w:tcPr>
            <w:tcW w:w="9621" w:type="dxa"/>
          </w:tcPr>
          <w:p w14:paraId="4702263D" w14:textId="77777777" w:rsidR="00304BBF" w:rsidRPr="00D87D6C" w:rsidRDefault="00304BBF" w:rsidP="00712F17">
            <w:pPr>
              <w:tabs>
                <w:tab w:val="left" w:pos="355"/>
                <w:tab w:val="left" w:pos="2410"/>
              </w:tabs>
              <w:jc w:val="both"/>
              <w:rPr>
                <w:sz w:val="22"/>
                <w:szCs w:val="22"/>
                <w:rFonts w:ascii="Garamond" w:hAnsi="Garamond"/>
              </w:rPr>
            </w:pPr>
            <w:r>
              <w:rPr>
                <w:sz w:val="22"/>
                <w:rFonts w:ascii="Garamond" w:hAnsi="Garamond"/>
              </w:rPr>
              <w:t xml:space="preserve">JAG BESLUTAR HÄRMED FÖLJANDE DEKRET:</w:t>
            </w:r>
          </w:p>
        </w:tc>
      </w:tr>
      <w:tr w:rsidR="00304BBF" w:rsidRPr="00D87D6C" w14:paraId="555DFC17" w14:textId="77777777" w:rsidTr="00304BBF">
        <w:trPr>
          <w:jc w:val="center"/>
        </w:trPr>
        <w:tc>
          <w:tcPr>
            <w:tcW w:w="9621" w:type="dxa"/>
          </w:tcPr>
          <w:p w14:paraId="6575056C" w14:textId="77777777" w:rsidR="00304BBF" w:rsidRPr="00EE108D" w:rsidRDefault="00304BBF" w:rsidP="00CD06DC">
            <w:pPr>
              <w:tabs>
                <w:tab w:val="left" w:pos="567"/>
                <w:tab w:val="left" w:pos="2410"/>
              </w:tabs>
              <w:jc w:val="both"/>
              <w:rPr>
                <w:rFonts w:ascii="Garamond" w:hAnsi="Garamond"/>
                <w:b/>
                <w:sz w:val="22"/>
                <w:szCs w:val="22"/>
                <w:lang w:val="fr-BE"/>
              </w:rPr>
            </w:pPr>
          </w:p>
        </w:tc>
      </w:tr>
      <w:tr w:rsidR="00304BBF" w:rsidRPr="00D87D6C" w14:paraId="69CEEEBB" w14:textId="77777777" w:rsidTr="00304BBF">
        <w:trPr>
          <w:trHeight w:val="322"/>
          <w:jc w:val="center"/>
        </w:trPr>
        <w:tc>
          <w:tcPr>
            <w:tcW w:w="9621" w:type="dxa"/>
          </w:tcPr>
          <w:p w14:paraId="4E609207" w14:textId="77777777" w:rsidR="00304BBF" w:rsidRPr="00D87D6C" w:rsidRDefault="00304BBF" w:rsidP="00BA0E48">
            <w:pPr>
              <w:tabs>
                <w:tab w:val="left" w:pos="2410"/>
              </w:tabs>
              <w:jc w:val="both"/>
              <w:rPr>
                <w:rFonts w:ascii="Garamond" w:hAnsi="Garamond"/>
                <w:b/>
                <w:sz w:val="22"/>
                <w:szCs w:val="22"/>
              </w:rPr>
            </w:pPr>
          </w:p>
        </w:tc>
      </w:tr>
      <w:tr w:rsidR="00304BBF" w:rsidRPr="00D87D6C" w14:paraId="295A6021" w14:textId="77777777" w:rsidTr="00304BBF">
        <w:trPr>
          <w:trHeight w:val="322"/>
          <w:jc w:val="center"/>
        </w:trPr>
        <w:tc>
          <w:tcPr>
            <w:tcW w:w="9621" w:type="dxa"/>
          </w:tcPr>
          <w:p w14:paraId="4AEE0C4A" w14:textId="791C5990" w:rsidR="00304BBF" w:rsidRPr="00BD1521" w:rsidRDefault="00304BBF" w:rsidP="00BA0E48">
            <w:pPr>
              <w:tabs>
                <w:tab w:val="left" w:pos="2410"/>
              </w:tabs>
              <w:jc w:val="both"/>
              <w:rPr>
                <w:sz w:val="22"/>
                <w:szCs w:val="22"/>
                <w:rFonts w:ascii="Garamond" w:hAnsi="Garamond"/>
              </w:rPr>
            </w:pPr>
            <w:r>
              <w:rPr>
                <w:sz w:val="22"/>
                <w:b/>
                <w:rFonts w:ascii="Garamond" w:hAnsi="Garamond"/>
              </w:rPr>
              <w:t xml:space="preserve">Artikel 1</w:t>
            </w:r>
            <w:r>
              <w:rPr>
                <w:sz w:val="22"/>
                <w:rFonts w:ascii="Garamond" w:hAnsi="Garamond"/>
              </w:rPr>
              <w:t xml:space="preserve">.</w:t>
            </w:r>
            <w:r>
              <w:rPr>
                <w:sz w:val="22"/>
                <w:rFonts w:ascii="Garamond" w:hAnsi="Garamond"/>
              </w:rPr>
              <w:t xml:space="preserve"> </w:t>
            </w:r>
            <w:r>
              <w:rPr>
                <w:sz w:val="22"/>
                <w:rFonts w:ascii="Garamond" w:hAnsi="Garamond"/>
              </w:rPr>
              <w:t xml:space="preserve">I artikel 2 i kunglig förordning av den 28 oktober 2016 om tillverkning och saluföring av elektroniska cigaretter görs följande ändringar:</w:t>
            </w:r>
          </w:p>
        </w:tc>
      </w:tr>
      <w:tr w:rsidR="00304BBF" w:rsidRPr="00D87D6C" w14:paraId="3845454E" w14:textId="77777777" w:rsidTr="00304BBF">
        <w:trPr>
          <w:trHeight w:val="322"/>
          <w:jc w:val="center"/>
        </w:trPr>
        <w:tc>
          <w:tcPr>
            <w:tcW w:w="9621" w:type="dxa"/>
          </w:tcPr>
          <w:p w14:paraId="6F9167BA" w14:textId="6E19E833"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a) i punkt 1 ska orden “eller inte” införas mellan orden “av ånga som innehåller” och ordet “nikotin”;</w:t>
            </w:r>
          </w:p>
        </w:tc>
      </w:tr>
      <w:tr w:rsidR="00304BBF" w:rsidRPr="00D87D6C" w14:paraId="01639A93" w14:textId="77777777" w:rsidTr="00304BBF">
        <w:trPr>
          <w:trHeight w:val="322"/>
          <w:jc w:val="center"/>
        </w:trPr>
        <w:tc>
          <w:tcPr>
            <w:tcW w:w="9621" w:type="dxa"/>
          </w:tcPr>
          <w:p w14:paraId="678DF086"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b) en punkt 2(1) ska införas med följande lydelse:</w:t>
            </w:r>
          </w:p>
          <w:p w14:paraId="4B51324D" w14:textId="77777777" w:rsidR="00304BBF" w:rsidRDefault="00304BBF" w:rsidP="00B3326D">
            <w:pPr>
              <w:tabs>
                <w:tab w:val="left" w:pos="2410"/>
              </w:tabs>
              <w:jc w:val="both"/>
              <w:rPr>
                <w:rFonts w:ascii="Garamond" w:hAnsi="Garamond"/>
                <w:sz w:val="22"/>
                <w:szCs w:val="22"/>
              </w:rPr>
            </w:pPr>
          </w:p>
          <w:p w14:paraId="1017F01F" w14:textId="2CC21221"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“2(1) påfyllningsbehållare utan nikotin: en behållare som innehåller en vätska som inte innehåller nikotin och som kan användas för att fylla på en elektronisk cigarett;”;</w:t>
            </w:r>
          </w:p>
        </w:tc>
      </w:tr>
      <w:tr w:rsidR="00304BBF" w:rsidRPr="00B3326D" w14:paraId="27FB0209" w14:textId="77777777" w:rsidTr="00304BBF">
        <w:trPr>
          <w:trHeight w:val="322"/>
          <w:jc w:val="center"/>
        </w:trPr>
        <w:tc>
          <w:tcPr>
            <w:tcW w:w="9621" w:type="dxa"/>
          </w:tcPr>
          <w:p w14:paraId="4447F703"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c) en punkt 10(1) ska införas med följande lydelse:</w:t>
            </w:r>
          </w:p>
          <w:p w14:paraId="17DC0D54" w14:textId="77777777" w:rsidR="00304BBF" w:rsidRPr="0078315C" w:rsidRDefault="00304BBF" w:rsidP="00B3326D">
            <w:pPr>
              <w:tabs>
                <w:tab w:val="left" w:pos="2410"/>
              </w:tabs>
              <w:jc w:val="both"/>
              <w:rPr>
                <w:rFonts w:ascii="Garamond" w:hAnsi="Garamond"/>
                <w:sz w:val="22"/>
                <w:szCs w:val="22"/>
              </w:rPr>
            </w:pPr>
          </w:p>
          <w:p w14:paraId="6FF7FDD2"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“10(1) gränsöverskridande distansförsäljning: distansförsäljning till konsumenter om konsumenten vid tidpunkten för beställningen av produkten från detaljhandlaren befinner sig i en annan medlemsstat än den medlemsstat eller det tredjeland där återförsäljaren är etablerad;</w:t>
            </w:r>
            <w:r>
              <w:rPr>
                <w:sz w:val="22"/>
                <w:rFonts w:ascii="Garamond" w:hAnsi="Garamond"/>
              </w:rPr>
              <w:t xml:space="preserve"> </w:t>
            </w:r>
            <w:r>
              <w:rPr>
                <w:sz w:val="22"/>
                <w:rFonts w:ascii="Garamond" w:hAnsi="Garamond"/>
              </w:rPr>
              <w:t xml:space="preserve">en återförsäljare ska anses vara etablerad i en medlemsstat:</w:t>
            </w:r>
          </w:p>
          <w:p w14:paraId="17D144DF" w14:textId="77777777" w:rsidR="00304BBF" w:rsidRPr="0078315C" w:rsidRDefault="00304BBF" w:rsidP="00B3326D">
            <w:pPr>
              <w:tabs>
                <w:tab w:val="left" w:pos="2410"/>
              </w:tabs>
              <w:jc w:val="both"/>
              <w:rPr>
                <w:sz w:val="22"/>
                <w:szCs w:val="22"/>
                <w:rFonts w:ascii="Garamond" w:hAnsi="Garamond"/>
              </w:rPr>
            </w:pPr>
            <w:r>
              <w:rPr>
                <w:sz w:val="22"/>
                <w:rFonts w:ascii="Garamond" w:hAnsi="Garamond"/>
              </w:rPr>
              <w:t xml:space="preserve">a) för fysiska personer: om företaget har sitt säte i den medlemsstaten;</w:t>
            </w:r>
          </w:p>
          <w:p w14:paraId="40AC2B04" w14:textId="2CA99834"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b) i övriga fall: om dess säte, huvudkontor eller verksamhetsställe, inkluderat en bransch, agentur eller något annat etableringsställe, är beläget i den medlemsstaten;”;</w:t>
            </w:r>
          </w:p>
        </w:tc>
      </w:tr>
      <w:tr w:rsidR="00304BBF" w:rsidRPr="00B3326D" w14:paraId="2133DBDC" w14:textId="77777777" w:rsidTr="00304BBF">
        <w:trPr>
          <w:trHeight w:val="322"/>
          <w:jc w:val="center"/>
        </w:trPr>
        <w:tc>
          <w:tcPr>
            <w:tcW w:w="9621" w:type="dxa"/>
          </w:tcPr>
          <w:p w14:paraId="2279FD72"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d) punkt 13 ska ersättas med följande:</w:t>
            </w:r>
          </w:p>
          <w:p w14:paraId="10803311" w14:textId="6CCEA2E2"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“13)</w:t>
            </w:r>
            <w:r>
              <w:t xml:space="preserve"> </w:t>
            </w:r>
            <w:r>
              <w:rPr>
                <w:sz w:val="22"/>
                <w:rFonts w:ascii="Garamond" w:hAnsi="Garamond"/>
              </w:rPr>
              <w:t xml:space="preserve">importör: ägare eller person som har rätt att förfoga över elektroniska cigaretter, påfyllningsbehållare och nikotinfria påfyllningsbehållare som förs in på Europeiska unionens territorium;”;</w:t>
            </w:r>
          </w:p>
        </w:tc>
      </w:tr>
      <w:tr w:rsidR="00304BBF" w:rsidRPr="00B3326D" w14:paraId="240CD06A" w14:textId="77777777" w:rsidTr="00304BBF">
        <w:trPr>
          <w:trHeight w:val="322"/>
          <w:jc w:val="center"/>
        </w:trPr>
        <w:tc>
          <w:tcPr>
            <w:tcW w:w="9621" w:type="dxa"/>
          </w:tcPr>
          <w:p w14:paraId="6437CA2A"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e) en punkt 13(1) ska införas med följande lydelse:</w:t>
            </w:r>
          </w:p>
          <w:p w14:paraId="61AF7AF4" w14:textId="4A911295" w:rsidR="00304BBF" w:rsidRDefault="00304BBF" w:rsidP="00B3326D">
            <w:pPr>
              <w:tabs>
                <w:tab w:val="left" w:pos="2410"/>
              </w:tabs>
              <w:jc w:val="both"/>
              <w:rPr>
                <w:sz w:val="22"/>
                <w:szCs w:val="22"/>
                <w:rFonts w:ascii="Garamond" w:hAnsi="Garamond"/>
              </w:rPr>
            </w:pPr>
            <w:r>
              <w:rPr>
                <w:sz w:val="22"/>
                <w:rFonts w:ascii="Garamond" w:hAnsi="Garamond"/>
              </w:rPr>
              <w:t xml:space="preserve">“13(1) importör till Belgien:</w:t>
            </w:r>
            <w:r>
              <w:rPr>
                <w:sz w:val="22"/>
                <w:rFonts w:ascii="Garamond" w:hAnsi="Garamond"/>
              </w:rPr>
              <w:t xml:space="preserve">  </w:t>
            </w:r>
            <w:r>
              <w:rPr>
                <w:sz w:val="22"/>
                <w:rFonts w:ascii="Garamond" w:hAnsi="Garamond"/>
              </w:rPr>
              <w:t xml:space="preserve">ägaren eller den person som har rätt att förfoga över elektroniska cigaretter, påfyllningsbehållare och nikotinfria påfyllningsbehållare som förs in på Belgiens territorium;”;</w:t>
            </w:r>
          </w:p>
        </w:tc>
      </w:tr>
      <w:tr w:rsidR="00304BBF" w:rsidRPr="00B3326D" w14:paraId="45D1B576" w14:textId="77777777" w:rsidTr="00304BBF">
        <w:trPr>
          <w:trHeight w:val="322"/>
          <w:jc w:val="center"/>
        </w:trPr>
        <w:tc>
          <w:tcPr>
            <w:tcW w:w="9621" w:type="dxa"/>
          </w:tcPr>
          <w:p w14:paraId="27C35D38"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f) förteckningen ska kompletteras med punkterna 18, 19 och 20, som har följande lydelse:</w:t>
            </w:r>
          </w:p>
          <w:p w14:paraId="0CDBE4A5"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“18) hälsovarning: en varning om en produkts negativa effekter på människors hälsa eller om andra oavsiktliga konsekvenser av dess konsumtion;</w:t>
            </w:r>
          </w:p>
          <w:p w14:paraId="6ADF435D" w14:textId="77777777" w:rsidR="00304BBF" w:rsidRDefault="00304BBF" w:rsidP="00B3326D">
            <w:pPr>
              <w:tabs>
                <w:tab w:val="left" w:pos="2410"/>
              </w:tabs>
              <w:jc w:val="both"/>
              <w:rPr>
                <w:rFonts w:ascii="Garamond" w:hAnsi="Garamond"/>
                <w:sz w:val="22"/>
                <w:szCs w:val="22"/>
              </w:rPr>
            </w:pPr>
          </w:p>
          <w:p w14:paraId="1228342F" w14:textId="77777777" w:rsidR="00304BBF" w:rsidRDefault="00304BBF" w:rsidP="00B3326D">
            <w:pPr>
              <w:tabs>
                <w:tab w:val="left" w:pos="2410"/>
              </w:tabs>
              <w:jc w:val="both"/>
              <w:rPr>
                <w:sz w:val="22"/>
                <w:szCs w:val="22"/>
                <w:rFonts w:ascii="Garamond" w:hAnsi="Garamond"/>
              </w:rPr>
            </w:pPr>
            <w:r>
              <w:rPr>
                <w:sz w:val="22"/>
                <w:rFonts w:ascii="Garamond" w:hAnsi="Garamond"/>
              </w:rPr>
              <w:t xml:space="preserve">19) arom: en tillsats som ger lukt och/eller smak;</w:t>
            </w:r>
          </w:p>
          <w:p w14:paraId="304E459F" w14:textId="07CA43FC" w:rsidR="00304BBF" w:rsidRDefault="00304BBF" w:rsidP="00B3326D">
            <w:pPr>
              <w:tabs>
                <w:tab w:val="left" w:pos="2410"/>
              </w:tabs>
              <w:jc w:val="both"/>
              <w:rPr>
                <w:sz w:val="22"/>
                <w:szCs w:val="22"/>
                <w:rFonts w:ascii="Garamond" w:hAnsi="Garamond"/>
              </w:rPr>
            </w:pPr>
            <w:r>
              <w:rPr>
                <w:sz w:val="22"/>
                <w:rFonts w:ascii="Garamond" w:hAnsi="Garamond"/>
              </w:rPr>
              <w:t xml:space="preserve">20) återförsäljare: alla försäljningsställen där elektroniska cigaretter, påfyllningsbehållare och nikotinfria påfyllningsbehållare släpps ut på marknaden, även av en fysisk person.”.</w:t>
            </w:r>
          </w:p>
        </w:tc>
      </w:tr>
      <w:tr w:rsidR="00304BBF" w:rsidRPr="00B3326D" w14:paraId="7F7DED6B" w14:textId="77777777" w:rsidTr="00304BBF">
        <w:trPr>
          <w:trHeight w:val="322"/>
          <w:jc w:val="center"/>
        </w:trPr>
        <w:tc>
          <w:tcPr>
            <w:tcW w:w="9621" w:type="dxa"/>
          </w:tcPr>
          <w:p w14:paraId="7E4A3270" w14:textId="77777777" w:rsidR="00304BBF" w:rsidRDefault="00304BBF" w:rsidP="00B3326D">
            <w:pPr>
              <w:tabs>
                <w:tab w:val="left" w:pos="2410"/>
              </w:tabs>
              <w:jc w:val="both"/>
              <w:rPr>
                <w:rFonts w:ascii="Garamond" w:hAnsi="Garamond"/>
                <w:sz w:val="22"/>
                <w:szCs w:val="22"/>
              </w:rPr>
            </w:pPr>
          </w:p>
        </w:tc>
      </w:tr>
      <w:tr w:rsidR="00304BBF" w:rsidRPr="00B3326D" w14:paraId="2262F733" w14:textId="77777777" w:rsidTr="00304BBF">
        <w:trPr>
          <w:trHeight w:val="322"/>
          <w:jc w:val="center"/>
        </w:trPr>
        <w:tc>
          <w:tcPr>
            <w:tcW w:w="9621" w:type="dxa"/>
          </w:tcPr>
          <w:p w14:paraId="071DEEE8" w14:textId="0364D2E9" w:rsidR="00304BBF" w:rsidRDefault="00304BBF" w:rsidP="00B3326D">
            <w:pPr>
              <w:tabs>
                <w:tab w:val="left" w:pos="2410"/>
              </w:tabs>
              <w:jc w:val="both"/>
              <w:rPr>
                <w:sz w:val="22"/>
                <w:szCs w:val="22"/>
                <w:rFonts w:ascii="Garamond" w:hAnsi="Garamond"/>
              </w:rPr>
            </w:pPr>
            <w:r>
              <w:rPr>
                <w:sz w:val="22"/>
                <w:b/>
                <w:rFonts w:ascii="Garamond" w:hAnsi="Garamond"/>
              </w:rPr>
              <w:t xml:space="preserve">Artikel 2.</w:t>
            </w:r>
            <w:r>
              <w:rPr>
                <w:sz w:val="22"/>
                <w:rFonts w:ascii="Garamond" w:hAnsi="Garamond"/>
              </w:rPr>
              <w:t xml:space="preserve"> </w:t>
            </w:r>
            <w:r>
              <w:rPr>
                <w:sz w:val="22"/>
                <w:rFonts w:ascii="Garamond" w:hAnsi="Garamond"/>
              </w:rPr>
              <w:t xml:space="preserve">Artikel 3 i samma förordning, ändrad genom kunglig förordning av den 17 maj 2017, ska ersättas med följande:</w:t>
            </w:r>
          </w:p>
        </w:tc>
      </w:tr>
      <w:tr w:rsidR="00304BBF" w:rsidRPr="00B3326D" w14:paraId="066A1287" w14:textId="77777777" w:rsidTr="00304BBF">
        <w:trPr>
          <w:trHeight w:val="322"/>
          <w:jc w:val="center"/>
        </w:trPr>
        <w:tc>
          <w:tcPr>
            <w:tcW w:w="9621" w:type="dxa"/>
          </w:tcPr>
          <w:p w14:paraId="44A189DE"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“Artikel 3 Anmälan</w:t>
            </w:r>
          </w:p>
          <w:p w14:paraId="0432F4BA" w14:textId="77777777" w:rsidR="00304BBF" w:rsidRDefault="00304BBF" w:rsidP="00BD1521">
            <w:pPr>
              <w:tabs>
                <w:tab w:val="left" w:pos="2410"/>
              </w:tabs>
              <w:jc w:val="both"/>
              <w:rPr>
                <w:rFonts w:ascii="Garamond" w:hAnsi="Garamond"/>
                <w:sz w:val="22"/>
                <w:szCs w:val="22"/>
              </w:rPr>
            </w:pPr>
          </w:p>
          <w:p w14:paraId="1AAD5387" w14:textId="3A904309" w:rsidR="00304BBF" w:rsidRDefault="00304BBF" w:rsidP="00B3326D">
            <w:pPr>
              <w:tabs>
                <w:tab w:val="left" w:pos="2410"/>
              </w:tabs>
              <w:jc w:val="both"/>
              <w:rPr>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Marknadsföring av elektroniska cigaretter och påfyllningsbehållare måste anmälas till tjänsten.</w:t>
            </w:r>
            <w:r>
              <w:rPr>
                <w:sz w:val="22"/>
                <w:rFonts w:ascii="Garamond" w:hAnsi="Garamond"/>
              </w:rPr>
              <w:t xml:space="preserve"> </w:t>
            </w:r>
            <w:r>
              <w:rPr>
                <w:sz w:val="22"/>
                <w:rFonts w:ascii="Garamond" w:hAnsi="Garamond"/>
              </w:rPr>
              <w:t xml:space="preserve">Tillverkaren, importören eller importören till Belgien ska, om de två första inte har något säte i Belgien och inte har anmält produkten, till tjänsten anmäla alla elektroniska cigarett- och påfyllningsbehållare som de avser att släppa ut på marknaden.</w:t>
            </w:r>
          </w:p>
        </w:tc>
      </w:tr>
      <w:tr w:rsidR="00304BBF" w:rsidRPr="00BD1521" w14:paraId="6D96BC84" w14:textId="77777777" w:rsidTr="00304BBF">
        <w:trPr>
          <w:trHeight w:val="322"/>
          <w:jc w:val="center"/>
        </w:trPr>
        <w:tc>
          <w:tcPr>
            <w:tcW w:w="9621" w:type="dxa"/>
          </w:tcPr>
          <w:p w14:paraId="4BC20716" w14:textId="5ED55E51"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Denna anmälan ska lämnas in i elektronisk form sex månader före det planerade saluföringsdatumet.</w:t>
            </w:r>
            <w:r>
              <w:rPr>
                <w:sz w:val="22"/>
                <w:rFonts w:ascii="Garamond" w:hAnsi="Garamond"/>
              </w:rPr>
              <w:t xml:space="preserve"> </w:t>
            </w:r>
          </w:p>
        </w:tc>
      </w:tr>
      <w:tr w:rsidR="00304BBF" w:rsidRPr="00BD1521" w14:paraId="1D307117" w14:textId="77777777" w:rsidTr="00304BBF">
        <w:trPr>
          <w:trHeight w:val="322"/>
          <w:jc w:val="center"/>
        </w:trPr>
        <w:tc>
          <w:tcPr>
            <w:tcW w:w="9621" w:type="dxa"/>
          </w:tcPr>
          <w:p w14:paraId="36C52634" w14:textId="77777777" w:rsidR="00304BBF" w:rsidRDefault="00304BBF" w:rsidP="00BD1521">
            <w:pPr>
              <w:tabs>
                <w:tab w:val="left" w:pos="2410"/>
              </w:tabs>
              <w:jc w:val="both"/>
              <w:rPr>
                <w:sz w:val="22"/>
                <w:szCs w:val="22"/>
                <w:rFonts w:ascii="Garamond" w:hAnsi="Garamond"/>
              </w:rPr>
            </w:pPr>
            <w:r>
              <w:rPr>
                <w:sz w:val="22"/>
                <w:b w:val="false"/>
                <w:bCs w:val="false"/>
                <w:rFonts w:ascii="Garamond" w:hAnsi="Garamond"/>
              </w:rPr>
              <w:t xml:space="preserve">§ 3.</w:t>
            </w:r>
            <w:r>
              <w:rPr>
                <w:sz w:val="22"/>
                <w:rFonts w:ascii="Garamond" w:hAnsi="Garamond"/>
              </w:rPr>
              <w:t xml:space="preserve"> </w:t>
            </w:r>
            <w:r>
              <w:rPr>
                <w:sz w:val="22"/>
                <w:rFonts w:ascii="Garamond" w:hAnsi="Garamond"/>
              </w:rPr>
              <w:t xml:space="preserve">Anmälan ska, beroende på om den avser en elektronisk cigarett eller en påfyllningsbehållare, innehålla följande uppgifter:</w:t>
            </w:r>
          </w:p>
          <w:p w14:paraId="445769B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namn och kontaktuppgifter för tillverkaren, importören och importören till Belgien;</w:t>
            </w:r>
            <w:r>
              <w:rPr>
                <w:sz w:val="22"/>
                <w:rFonts w:ascii="Garamond" w:hAnsi="Garamond"/>
              </w:rPr>
              <w:t xml:space="preserve">  </w:t>
            </w:r>
          </w:p>
          <w:p w14:paraId="6880511F"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en förteckning över alla ingredienser som ingår i produkten och de utsläpp som följer av användningen av produkten, per märke och typ, med uppgift om deras mängd;</w:t>
            </w:r>
            <w:r>
              <w:rPr>
                <w:sz w:val="22"/>
                <w:rFonts w:ascii="Garamond" w:hAnsi="Garamond"/>
              </w:rPr>
              <w:t xml:space="preserve"> </w:t>
            </w:r>
          </w:p>
          <w:p w14:paraId="1DB50DD2"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toxikologiska uppgifter om produktens ingredienser och utsläpp, även vid upphettning, särskilt med avseende på deras effekter på konsumenternas hälsa vid inandning och med beaktande av bland annat eventuell beroendeframkallande effekt;</w:t>
            </w:r>
          </w:p>
          <w:p w14:paraId="45DFF8E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information om dosering och inandning av nikotin under normala eller rimligen förutsebara konsumtionsförhållanden;</w:t>
            </w:r>
          </w:p>
          <w:p w14:paraId="3C5D4216"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en beskrivning av produktens komponenter, inklusive, i tillämpliga fall, öppnings- och påfyllningsmekanismen för den elektroniska cigarett- eller påfyllningsbehållaren;</w:t>
            </w:r>
          </w:p>
          <w:p w14:paraId="60BD235A" w14:textId="0F71E3AA"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en beskrivning av produktionsprocessen, där det särskilt anges om det rör sig om massproduktion, och en försäkran om att produktionsprocessen säkerställer att kraven i denna artikel uppfylls;</w:t>
            </w:r>
          </w:p>
          <w:p w14:paraId="530219F9" w14:textId="1F37A609"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en försäkran om att tillverkaren, importören och importören till Belgien tar fullt ansvar för produktens kvalitet och säkerhet när den släpps ut på marknaden och under normala eller rimligen förutsebara användningsförhållanden;</w:t>
            </w:r>
          </w:p>
          <w:p w14:paraId="725AB721" w14:textId="68A56997"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8) märkning av förpackningsenheter och eventuell ytterförpackning och innehållet i den bipacksedel som avses i artikel 5(9) i detta dekret.</w:t>
            </w:r>
          </w:p>
        </w:tc>
      </w:tr>
      <w:tr w:rsidR="00304BBF" w:rsidRPr="00BD1521" w14:paraId="23643A18" w14:textId="77777777" w:rsidTr="00304BBF">
        <w:trPr>
          <w:trHeight w:val="322"/>
          <w:jc w:val="center"/>
        </w:trPr>
        <w:tc>
          <w:tcPr>
            <w:tcW w:w="9621" w:type="dxa"/>
          </w:tcPr>
          <w:p w14:paraId="229759FE" w14:textId="449AC384" w:rsidR="00304BBF" w:rsidRPr="00BD1521" w:rsidRDefault="00304BBF" w:rsidP="00B3326D">
            <w:pPr>
              <w:tabs>
                <w:tab w:val="left" w:pos="2410"/>
              </w:tabs>
              <w:jc w:val="both"/>
              <w:rPr>
                <w:sz w:val="22"/>
                <w:szCs w:val="22"/>
                <w:rFonts w:ascii="Garamond" w:hAnsi="Garamond"/>
              </w:rPr>
            </w:pPr>
            <w:r>
              <w:rPr>
                <w:sz w:val="22"/>
                <w:b w:val="false"/>
                <w:bCs w:val="false"/>
                <w:rFonts w:ascii="Garamond" w:hAnsi="Garamond"/>
              </w:rPr>
              <w:t xml:space="preserve">§ 4.</w:t>
            </w:r>
            <w:r>
              <w:rPr>
                <w:sz w:val="22"/>
                <w:rFonts w:ascii="Garamond" w:hAnsi="Garamond"/>
              </w:rPr>
              <w:t xml:space="preserve"> </w:t>
            </w:r>
            <w:r>
              <w:rPr>
                <w:sz w:val="22"/>
                <w:rFonts w:ascii="Garamond" w:hAnsi="Garamond"/>
              </w:rPr>
              <w:t xml:space="preserve">Om avdelningen anser att de inlämnade uppgifterna är ofullständiga, ska den ha rätt att begära att de kompletteras.</w:t>
            </w:r>
          </w:p>
        </w:tc>
      </w:tr>
      <w:tr w:rsidR="00304BBF" w:rsidRPr="00BD1521" w14:paraId="7C706E77" w14:textId="77777777" w:rsidTr="00304BBF">
        <w:trPr>
          <w:trHeight w:val="322"/>
          <w:jc w:val="center"/>
        </w:trPr>
        <w:tc>
          <w:tcPr>
            <w:tcW w:w="9621" w:type="dxa"/>
          </w:tcPr>
          <w:p w14:paraId="66DD88E5" w14:textId="77777777" w:rsidR="00304BBF" w:rsidRDefault="00304BBF" w:rsidP="00BD1521">
            <w:pPr>
              <w:tabs>
                <w:tab w:val="left" w:pos="2410"/>
              </w:tabs>
              <w:jc w:val="both"/>
              <w:rPr>
                <w:sz w:val="22"/>
                <w:szCs w:val="22"/>
                <w:rFonts w:ascii="Garamond" w:hAnsi="Garamond"/>
              </w:rPr>
            </w:pPr>
            <w:r>
              <w:rPr>
                <w:sz w:val="22"/>
                <w:b w:val="false"/>
                <w:bCs w:val="false"/>
                <w:rFonts w:ascii="Garamond" w:hAnsi="Garamond"/>
              </w:rPr>
              <w:t xml:space="preserve">§ 5.</w:t>
            </w:r>
            <w:r>
              <w:rPr>
                <w:sz w:val="22"/>
                <w:rFonts w:ascii="Garamond" w:hAnsi="Garamond"/>
              </w:rPr>
              <w:t xml:space="preserve"> </w:t>
            </w:r>
            <w:r>
              <w:rPr>
                <w:sz w:val="22"/>
                <w:rFonts w:ascii="Garamond" w:hAnsi="Garamond"/>
              </w:rPr>
              <w:t xml:space="preserve">Produktinformation som tillhandahålls i enlighet med paragraf 3 i denna artikel ska göras tillgänglig på tjänstens webbplats där tjänsten anser att den är fullständig och den faktura som avses i paragraf 7 i denna artikel har betalats.</w:t>
            </w:r>
            <w:r>
              <w:rPr>
                <w:sz w:val="22"/>
                <w:rFonts w:ascii="Garamond" w:hAnsi="Garamond"/>
              </w:rPr>
              <w:t xml:space="preserve"> </w:t>
            </w:r>
            <w:r>
              <w:rPr>
                <w:sz w:val="22"/>
                <w:rFonts w:ascii="Garamond" w:hAnsi="Garamond"/>
              </w:rPr>
              <w:t xml:space="preserve">Produkter som inte finns med på listan över validerade produkter, som publiceras på tjänstens webbplats, får inte släppas ut på marknaden.</w:t>
            </w:r>
          </w:p>
          <w:p w14:paraId="3C96B37C" w14:textId="0653760F" w:rsidR="00304BBF" w:rsidRPr="00BD1521" w:rsidRDefault="00304BBF" w:rsidP="00B3326D">
            <w:pPr>
              <w:tabs>
                <w:tab w:val="left" w:pos="2410"/>
              </w:tabs>
              <w:jc w:val="both"/>
              <w:rPr>
                <w:sz w:val="22"/>
                <w:szCs w:val="22"/>
                <w:rFonts w:ascii="Garamond" w:hAnsi="Garamond"/>
              </w:rPr>
            </w:pPr>
            <w:r>
              <w:rPr>
                <w:sz w:val="22"/>
                <w:rFonts w:ascii="Garamond" w:hAnsi="Garamond"/>
              </w:rPr>
              <w:t xml:space="preserve">När informationen införs måste information som utgör företagshemligheter eller som är konfidentiell på annat sätt märkas.</w:t>
            </w:r>
            <w:r>
              <w:rPr>
                <w:sz w:val="22"/>
                <w:rFonts w:ascii="Garamond" w:hAnsi="Garamond"/>
              </w:rPr>
              <w:t xml:space="preserve"> </w:t>
            </w:r>
            <w:r>
              <w:rPr>
                <w:sz w:val="22"/>
                <w:rFonts w:ascii="Garamond" w:hAnsi="Garamond"/>
              </w:rPr>
              <w:t xml:space="preserve">Dessa krav måste motiveras på begäran.</w:t>
            </w:r>
          </w:p>
        </w:tc>
      </w:tr>
      <w:tr w:rsidR="00304BBF" w:rsidRPr="00BD1521" w14:paraId="4B8610C5" w14:textId="77777777" w:rsidTr="00304BBF">
        <w:trPr>
          <w:trHeight w:val="322"/>
          <w:jc w:val="center"/>
        </w:trPr>
        <w:tc>
          <w:tcPr>
            <w:tcW w:w="9621" w:type="dxa"/>
          </w:tcPr>
          <w:p w14:paraId="0A4B2F96" w14:textId="77777777" w:rsidR="00304BBF" w:rsidRDefault="00304BBF" w:rsidP="00BD1521">
            <w:pPr>
              <w:tabs>
                <w:tab w:val="left" w:pos="2410"/>
              </w:tabs>
              <w:jc w:val="both"/>
              <w:rPr>
                <w:sz w:val="22"/>
                <w:szCs w:val="22"/>
                <w:rFonts w:ascii="Garamond" w:hAnsi="Garamond"/>
              </w:rPr>
            </w:pPr>
            <w:r>
              <w:rPr>
                <w:sz w:val="22"/>
                <w:b w:val="false"/>
                <w:bCs w:val="false"/>
                <w:rFonts w:ascii="Garamond" w:hAnsi="Garamond"/>
              </w:rPr>
              <w:t xml:space="preserve">§ 6.</w:t>
            </w:r>
            <w:r>
              <w:rPr>
                <w:sz w:val="22"/>
                <w:rFonts w:ascii="Garamond" w:hAnsi="Garamond"/>
              </w:rPr>
              <w:t xml:space="preserve"> </w:t>
            </w:r>
            <w:r>
              <w:rPr>
                <w:sz w:val="22"/>
                <w:rFonts w:ascii="Garamond" w:hAnsi="Garamond"/>
              </w:rPr>
              <w:t xml:space="preserve">Följande uppgifter ska inte betraktas som konfidentiella eller utgöra företagshemligheter:</w:t>
            </w:r>
          </w:p>
          <w:p w14:paraId="016D4CA9"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ingredienser som används i mängder som överstiger 0,1 % av vätskans slutliga sammansättning;</w:t>
            </w:r>
          </w:p>
          <w:p w14:paraId="5922A797"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2811BCD5" w14:textId="7EC929BF"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studier och data som överförs i enlighet med denna artikel, särskilt när det gäller produkternas toxicitet eller beroendeframkallande effekt.</w:t>
            </w:r>
            <w:r>
              <w:rPr>
                <w:sz w:val="22"/>
                <w:rFonts w:ascii="Garamond" w:hAnsi="Garamond"/>
              </w:rPr>
              <w:t xml:space="preserve"> </w:t>
            </w:r>
            <w:r>
              <w:rPr>
                <w:sz w:val="22"/>
                <w:rFonts w:ascii="Garamond" w:hAnsi="Garamond"/>
              </w:rPr>
              <w:t xml:space="preserve">Om dessa studier är kopplade till särskilda varumärken stryks uttryckliga och implicita hänvisningar till varumärket och den reviderade versionen görs tillgänglig.</w:t>
            </w:r>
            <w:r>
              <w:rPr>
                <w:sz w:val="22"/>
                <w:rFonts w:ascii="Garamond" w:hAnsi="Garamond"/>
              </w:rPr>
              <w:t xml:space="preserve"> </w:t>
            </w:r>
            <w:r>
              <w:rPr>
                <w:sz w:val="22"/>
                <w:rFonts w:ascii="Garamond" w:hAnsi="Garamond"/>
              </w:rPr>
              <w:t xml:space="preserve">Varje anmälande person ska till avdelningen överlämna fullständiga studier och uppgifter samt den reviderade versionen.</w:t>
            </w:r>
          </w:p>
        </w:tc>
      </w:tr>
      <w:tr w:rsidR="00304BBF" w:rsidRPr="00BD1521" w14:paraId="7C0E393E" w14:textId="77777777" w:rsidTr="00304BBF">
        <w:trPr>
          <w:trHeight w:val="322"/>
          <w:jc w:val="center"/>
        </w:trPr>
        <w:tc>
          <w:tcPr>
            <w:tcW w:w="9621" w:type="dxa"/>
          </w:tcPr>
          <w:p w14:paraId="529A7E8F" w14:textId="77777777" w:rsidR="00304BBF" w:rsidRDefault="00304BBF" w:rsidP="00BD1521">
            <w:pPr>
              <w:tabs>
                <w:tab w:val="left" w:pos="2410"/>
              </w:tabs>
              <w:jc w:val="both"/>
              <w:rPr>
                <w:sz w:val="22"/>
                <w:szCs w:val="22"/>
                <w:rFonts w:ascii="Garamond" w:hAnsi="Garamond"/>
              </w:rPr>
            </w:pPr>
            <w:r>
              <w:rPr>
                <w:sz w:val="22"/>
                <w:b w:val="false"/>
                <w:bCs w:val="false"/>
                <w:rFonts w:ascii="Garamond" w:hAnsi="Garamond"/>
              </w:rPr>
              <w:t xml:space="preserve">§ 7.</w:t>
            </w:r>
            <w:r>
              <w:rPr>
                <w:sz w:val="22"/>
                <w:rFonts w:ascii="Garamond" w:hAnsi="Garamond"/>
              </w:rPr>
              <w:t xml:space="preserve"> </w:t>
            </w:r>
            <w:r>
              <w:rPr>
                <w:sz w:val="22"/>
                <w:rFonts w:ascii="Garamond" w:hAnsi="Garamond"/>
              </w:rPr>
              <w:t xml:space="preserve">Varje person som lämnar en anmälan till tjänsten enligt paragraferna 1 till 4 ska betala en avgift på 200 EUR per produkt till budgetfonden för råvaror och produkter.</w:t>
            </w:r>
            <w:r>
              <w:rPr>
                <w:sz w:val="22"/>
                <w:rFonts w:ascii="Garamond" w:hAnsi="Garamond"/>
              </w:rPr>
              <w:t xml:space="preserve"> </w:t>
            </w:r>
          </w:p>
          <w:p w14:paraId="0BF6228C"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Avgiften ska betalas inom 30 dagar efter det att fakturan skickats.</w:t>
            </w:r>
            <w:r>
              <w:rPr>
                <w:sz w:val="22"/>
                <w:rFonts w:ascii="Garamond" w:hAnsi="Garamond"/>
              </w:rPr>
              <w:t xml:space="preserve"> </w:t>
            </w:r>
          </w:p>
          <w:p w14:paraId="3A62D18F" w14:textId="33D218DD"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Denna avgift ska betalas så snart uppgifterna har förts in i anmälningssystemet</w:t>
            </w:r>
            <w:r>
              <w:t xml:space="preserve"> </w:t>
            </w:r>
            <w:r>
              <w:rPr>
                <w:sz w:val="22"/>
                <w:rFonts w:ascii="Garamond" w:hAnsi="Garamond"/>
              </w:rPr>
              <w:t xml:space="preserve">såsom de definieras av ministern i enlighet med artikel 3, § 13 och är omöjliga att uppbära.</w:t>
            </w:r>
            <w:r>
              <w:rPr>
                <w:sz w:val="22"/>
                <w:rFonts w:ascii="Garamond" w:hAnsi="Garamond"/>
              </w:rPr>
              <w:t xml:space="preserve"> </w:t>
            </w:r>
          </w:p>
        </w:tc>
      </w:tr>
      <w:tr w:rsidR="00304BBF" w:rsidRPr="00D87D6C" w14:paraId="62C8D0BD" w14:textId="77777777" w:rsidTr="00304BBF">
        <w:trPr>
          <w:trHeight w:val="322"/>
          <w:jc w:val="center"/>
        </w:trPr>
        <w:tc>
          <w:tcPr>
            <w:tcW w:w="9621" w:type="dxa"/>
          </w:tcPr>
          <w:p w14:paraId="77070146" w14:textId="50998522" w:rsidR="00304BBF" w:rsidRPr="00E97E09" w:rsidRDefault="00304BBF" w:rsidP="00BD1521">
            <w:pPr>
              <w:tabs>
                <w:tab w:val="left" w:pos="2410"/>
              </w:tabs>
              <w:jc w:val="both"/>
              <w:rPr>
                <w:sz w:val="22"/>
                <w:szCs w:val="22"/>
                <w:rFonts w:ascii="Garamond" w:hAnsi="Garamond"/>
              </w:rPr>
            </w:pPr>
            <w:r>
              <w:rPr>
                <w:sz w:val="22"/>
                <w:b w:val="false"/>
                <w:bCs w:val="false"/>
                <w:rFonts w:ascii="Garamond" w:hAnsi="Garamond"/>
              </w:rPr>
              <w:t xml:space="preserve">§ 8.</w:t>
            </w:r>
            <w:r>
              <w:rPr>
                <w:sz w:val="22"/>
                <w:rFonts w:ascii="Garamond" w:hAnsi="Garamond"/>
              </w:rPr>
              <w:t xml:space="preserve"> </w:t>
            </w:r>
            <w:r>
              <w:rPr>
                <w:sz w:val="22"/>
                <w:rFonts w:ascii="Garamond" w:hAnsi="Garamond"/>
              </w:rPr>
              <w:t xml:space="preserve">Tillverkaren, importören eller importören till Belgien ska, om de två första inte har något säte i Belgien och inte har anmält produkten, för varje ändring av en produkt som leder till en ändring av de uppgifter som överförts i enlighet med paragraferna 1 till 4 lämna den nya relevanta informationen.</w:t>
            </w:r>
            <w:r>
              <w:rPr>
                <w:sz w:val="22"/>
                <w:rFonts w:ascii="Garamond" w:hAnsi="Garamond"/>
              </w:rPr>
              <w:t xml:space="preserve"> </w:t>
            </w:r>
            <w:r>
              <w:rPr>
                <w:sz w:val="22"/>
                <w:rFonts w:ascii="Garamond" w:hAnsi="Garamond"/>
              </w:rPr>
              <w:t xml:space="preserve">Dessa ändringar anses vara väsentliga förändringar med undantag för ändringar som begärts av tjänsten, ändringar av kontaktuppgifter och införande av uppgifter om försäljningsvolym för föregående år enligt definitionen i paragraf 10 i denna artikel.</w:t>
            </w:r>
            <w:r>
              <w:rPr>
                <w:sz w:val="22"/>
                <w:rFonts w:ascii="Garamond" w:hAnsi="Garamond"/>
              </w:rPr>
              <w:t xml:space="preserve"> </w:t>
            </w:r>
          </w:p>
        </w:tc>
      </w:tr>
      <w:tr w:rsidR="00304BBF" w:rsidRPr="00D87D6C" w14:paraId="64F472EC" w14:textId="77777777" w:rsidTr="00304BBF">
        <w:trPr>
          <w:trHeight w:val="322"/>
          <w:jc w:val="center"/>
        </w:trPr>
        <w:tc>
          <w:tcPr>
            <w:tcW w:w="9621" w:type="dxa"/>
          </w:tcPr>
          <w:p w14:paraId="57BDB114" w14:textId="77777777" w:rsidR="00304BBF" w:rsidRPr="00B16D67" w:rsidRDefault="00304BBF" w:rsidP="00BD1521">
            <w:pPr>
              <w:tabs>
                <w:tab w:val="left" w:pos="2410"/>
              </w:tabs>
              <w:jc w:val="both"/>
              <w:rPr>
                <w:sz w:val="22"/>
                <w:szCs w:val="22"/>
                <w:rFonts w:ascii="Garamond" w:hAnsi="Garamond"/>
              </w:rPr>
            </w:pPr>
            <w:r>
              <w:rPr>
                <w:sz w:val="22"/>
                <w:b w:val="false"/>
                <w:bCs w:val="false"/>
                <w:rFonts w:ascii="Garamond" w:hAnsi="Garamond"/>
              </w:rPr>
              <w:t xml:space="preserve">§ 9.</w:t>
            </w:r>
            <w:r>
              <w:rPr>
                <w:sz w:val="22"/>
                <w:rFonts w:ascii="Garamond" w:hAnsi="Garamond"/>
              </w:rPr>
              <w:t xml:space="preserve"> </w:t>
            </w:r>
            <w:r>
              <w:rPr>
                <w:sz w:val="22"/>
                <w:rFonts w:ascii="Garamond" w:hAnsi="Garamond"/>
              </w:rPr>
              <w:t xml:space="preserve">Varje person som lämnar in en väsentlig ändring av tjänsten i enlighet med paragraf 8 ska betala en avgift på 100 EUR per produkt till budgetfonden för råvaror och produkter.</w:t>
            </w:r>
            <w:r>
              <w:rPr>
                <w:sz w:val="22"/>
                <w:rFonts w:ascii="Garamond" w:hAnsi="Garamond"/>
              </w:rPr>
              <w:t xml:space="preserve"> </w:t>
            </w:r>
            <w:r>
              <w:rPr>
                <w:sz w:val="22"/>
                <w:rFonts w:ascii="Garamond" w:hAnsi="Garamond"/>
              </w:rPr>
              <w:t xml:space="preserve">Avgiften ska betalas inom 30 dagar efter det att fakturan skickats.</w:t>
            </w:r>
            <w:r>
              <w:rPr>
                <w:sz w:val="22"/>
                <w:rFonts w:ascii="Garamond" w:hAnsi="Garamond"/>
              </w:rPr>
              <w:t xml:space="preserve"> </w:t>
            </w:r>
          </w:p>
          <w:p w14:paraId="3EBC9D89" w14:textId="7536E0DC" w:rsidR="00304BBF" w:rsidRDefault="00304BBF" w:rsidP="00BD1521">
            <w:pPr>
              <w:tabs>
                <w:tab w:val="left" w:pos="2410"/>
              </w:tabs>
              <w:jc w:val="both"/>
              <w:rPr>
                <w:sz w:val="22"/>
                <w:szCs w:val="22"/>
                <w:rFonts w:ascii="Garamond" w:hAnsi="Garamond"/>
              </w:rPr>
            </w:pPr>
            <w:r>
              <w:rPr>
                <w:sz w:val="22"/>
                <w:rFonts w:ascii="Garamond" w:hAnsi="Garamond"/>
              </w:rPr>
              <w:t xml:space="preserve">Avgiften ska betalas så snart uppgifterna har ändrats i det anmälningssystem som ministern definierat i enlighet med artikel 3, § 13 och är omöjlig att uppbära.</w:t>
            </w:r>
          </w:p>
        </w:tc>
      </w:tr>
      <w:tr w:rsidR="00304BBF" w:rsidRPr="00D87D6C" w14:paraId="106943A5" w14:textId="77777777" w:rsidTr="00304BBF">
        <w:trPr>
          <w:trHeight w:val="322"/>
          <w:jc w:val="center"/>
        </w:trPr>
        <w:tc>
          <w:tcPr>
            <w:tcW w:w="9621" w:type="dxa"/>
          </w:tcPr>
          <w:p w14:paraId="10DA1A4B" w14:textId="282D394F" w:rsidR="00304BBF" w:rsidRPr="0033214F" w:rsidRDefault="00304BBF" w:rsidP="00BD1521">
            <w:pPr>
              <w:tabs>
                <w:tab w:val="left" w:pos="2410"/>
              </w:tabs>
              <w:jc w:val="both"/>
              <w:rPr>
                <w:sz w:val="22"/>
                <w:szCs w:val="22"/>
                <w:rFonts w:ascii="Garamond" w:hAnsi="Garamond"/>
              </w:rPr>
            </w:pPr>
            <w:r>
              <w:rPr>
                <w:sz w:val="22"/>
                <w:b w:val="false"/>
                <w:bCs w:val="false"/>
                <w:rFonts w:ascii="Garamond" w:hAnsi="Garamond"/>
              </w:rPr>
              <w:t xml:space="preserve">§ 10.</w:t>
            </w:r>
            <w:r>
              <w:rPr>
                <w:sz w:val="22"/>
                <w:rFonts w:ascii="Garamond" w:hAnsi="Garamond"/>
              </w:rPr>
              <w:t xml:space="preserve"> </w:t>
            </w:r>
            <w:r>
              <w:rPr>
                <w:sz w:val="22"/>
                <w:rFonts w:ascii="Garamond" w:hAnsi="Garamond"/>
              </w:rPr>
              <w:t xml:space="preserve">Tillverkaren, importören eller importören till Belgien, om de två första inte har något säte i Belgien och inte har anmält produkten, ska senast den första mars varje år lämna in följande till tjänsten:</w:t>
            </w:r>
          </w:p>
          <w:p w14:paraId="1A2F5A1C"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fullständiga uppgifter om föregående års försäljningsvolymer per varumärke och produkttyp;</w:t>
            </w:r>
            <w:r>
              <w:rPr>
                <w:sz w:val="22"/>
                <w:rFonts w:ascii="Garamond" w:hAnsi="Garamond"/>
              </w:rPr>
              <w:t xml:space="preserve"> </w:t>
            </w:r>
          </w:p>
          <w:p w14:paraId="25A093C1" w14:textId="77777777" w:rsidR="00304BBF" w:rsidRPr="0033214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information om olika konsumentgruppers preferenser, däribland ungdomar, icke-rökare och de huvudsakliga typerna av faktiska användare;</w:t>
            </w:r>
          </w:p>
          <w:p w14:paraId="1C5113B4"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försäljningsmetod för produkterna;</w:t>
            </w:r>
          </w:p>
          <w:p w14:paraId="1CAF6959" w14:textId="555D3DAC"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sammanfattningar av alla marknadsundersökningar som utförts med avseende på ovanstående, inklusive översättningen av dessa till engelska.</w:t>
            </w:r>
          </w:p>
        </w:tc>
      </w:tr>
      <w:tr w:rsidR="00304BBF" w:rsidRPr="00D87D6C" w14:paraId="1BC0B788" w14:textId="77777777" w:rsidTr="00304BBF">
        <w:trPr>
          <w:trHeight w:val="322"/>
          <w:jc w:val="center"/>
        </w:trPr>
        <w:tc>
          <w:tcPr>
            <w:tcW w:w="9621" w:type="dxa"/>
          </w:tcPr>
          <w:p w14:paraId="1BE17704" w14:textId="77777777" w:rsidR="00304BBF" w:rsidRDefault="00304BBF" w:rsidP="00BD1521">
            <w:pPr>
              <w:tabs>
                <w:tab w:val="left" w:pos="2410"/>
              </w:tabs>
              <w:jc w:val="both"/>
              <w:rPr>
                <w:sz w:val="22"/>
                <w:szCs w:val="22"/>
                <w:rFonts w:ascii="Garamond" w:hAnsi="Garamond"/>
              </w:rPr>
            </w:pPr>
            <w:r>
              <w:rPr>
                <w:sz w:val="22"/>
                <w:b w:val="false"/>
                <w:bCs w:val="false"/>
                <w:rFonts w:ascii="Garamond" w:hAnsi="Garamond"/>
              </w:rPr>
              <w:t xml:space="preserve">§ 11.</w:t>
            </w:r>
            <w:r>
              <w:rPr>
                <w:sz w:val="22"/>
                <w:rFonts w:ascii="Garamond" w:hAnsi="Garamond"/>
              </w:rPr>
              <w:t xml:space="preserve"> </w:t>
            </w:r>
            <w:r>
              <w:rPr>
                <w:sz w:val="22"/>
                <w:rFonts w:ascii="Garamond" w:hAnsi="Garamond"/>
              </w:rPr>
              <w:t xml:space="preserve">Varje person som lämnar in årliga uppgifter till tjänsten i enlighet med paragraf 10 ska betala en avgift på 50 EUR per produkt till budgetfonden för råvaror och produkter.</w:t>
            </w:r>
            <w:r>
              <w:rPr>
                <w:sz w:val="22"/>
                <w:rFonts w:ascii="Garamond" w:hAnsi="Garamond"/>
              </w:rPr>
              <w:t xml:space="preserve"> </w:t>
            </w:r>
          </w:p>
          <w:p w14:paraId="339F8B4D"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Avgiften ska betalas inom 30 dagar efter det att fakturan skickats.</w:t>
            </w:r>
            <w:r>
              <w:rPr>
                <w:sz w:val="22"/>
                <w:rFonts w:ascii="Garamond" w:hAnsi="Garamond"/>
              </w:rPr>
              <w:t xml:space="preserve">  </w:t>
            </w:r>
          </w:p>
          <w:p w14:paraId="0AAFE151"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EA0D965" w14:textId="16FC1A57"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Denna avgift ska betalas så snart uppgifterna har förts in i det anmälningssystem som ministern definierat i enlighet med artikel 3, § 13 och är omöjlig att uppbära.</w:t>
            </w:r>
            <w:r>
              <w:rPr>
                <w:sz w:val="22"/>
                <w:rFonts w:ascii="Garamond" w:hAnsi="Garamond"/>
              </w:rPr>
              <w:t xml:space="preserve"> </w:t>
            </w:r>
          </w:p>
        </w:tc>
      </w:tr>
      <w:tr w:rsidR="00304BBF" w:rsidRPr="00D87D6C" w14:paraId="160929C4" w14:textId="77777777" w:rsidTr="00304BBF">
        <w:trPr>
          <w:trHeight w:val="322"/>
          <w:jc w:val="center"/>
        </w:trPr>
        <w:tc>
          <w:tcPr>
            <w:tcW w:w="9621" w:type="dxa"/>
          </w:tcPr>
          <w:p w14:paraId="00799A79" w14:textId="77777777" w:rsidR="00304BBF" w:rsidRPr="0033214F" w:rsidRDefault="00304BBF" w:rsidP="00BD1521">
            <w:pPr>
              <w:tabs>
                <w:tab w:val="left" w:pos="2410"/>
              </w:tabs>
              <w:jc w:val="both"/>
              <w:rPr>
                <w:sz w:val="22"/>
                <w:szCs w:val="22"/>
                <w:rFonts w:ascii="Garamond" w:hAnsi="Garamond"/>
              </w:rPr>
            </w:pPr>
            <w:r>
              <w:rPr>
                <w:sz w:val="22"/>
                <w:b w:val="false"/>
                <w:bCs w:val="false"/>
                <w:rFonts w:ascii="Garamond" w:hAnsi="Garamond"/>
              </w:rPr>
              <w:t xml:space="preserve">§ 12.</w:t>
            </w:r>
            <w:r>
              <w:rPr>
                <w:sz w:val="22"/>
                <w:rFonts w:ascii="Garamond" w:hAnsi="Garamond"/>
              </w:rPr>
              <w:t xml:space="preserve"> </w:t>
            </w:r>
            <w:r>
              <w:rPr>
                <w:sz w:val="22"/>
                <w:rFonts w:ascii="Garamond" w:hAnsi="Garamond"/>
              </w:rPr>
              <w:t xml:space="preserve">Tillverkaren, importören eller importören till Belgien ska, om de två första inte har huvudkontor i Belgien, inrätta och upprätthålla ett system för insamling av information om alla misstänkta negativa effekter av dessa produkter på människors hälsa.</w:t>
            </w:r>
          </w:p>
          <w:p w14:paraId="5427D598" w14:textId="77777777" w:rsidR="00304BBF" w:rsidRDefault="00304BBF" w:rsidP="00BD1521">
            <w:pPr>
              <w:tabs>
                <w:tab w:val="left" w:pos="2410"/>
              </w:tabs>
              <w:jc w:val="both"/>
              <w:rPr>
                <w:sz w:val="22"/>
                <w:szCs w:val="22"/>
                <w:rFonts w:ascii="Garamond" w:hAnsi="Garamond"/>
              </w:rPr>
            </w:pPr>
            <w:r>
              <w:rPr>
                <w:sz w:val="22"/>
                <w:rFonts w:ascii="Garamond" w:hAnsi="Garamond"/>
              </w:rPr>
              <w:t xml:space="preserve"> </w:t>
            </w:r>
          </w:p>
          <w:p w14:paraId="144EDB4F" w14:textId="608B3094" w:rsidR="00304BBF" w:rsidRDefault="00304BBF" w:rsidP="00BD1521">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Om en av dessa ekonomiska aktörer anser, eller har skäl att tro, att elektroniska cigaretter eller påfyllningsbehållare som innehas av denne och som är avsedda att släppas ut på marknaden eller släppas ut på marknaden inte är säkra, inte av god kvalitet eller inte följer denna förordning, ska denne omedelbart vidta nödvändiga korrigerande åtgärder för att säkerställa att den berörda produkten överensstämmer med detta dekret, dra tillbaka den eller återkalla den, beroende på omständigheterna.</w:t>
            </w:r>
            <w:r>
              <w:rPr>
                <w:sz w:val="22"/>
                <w:rFonts w:ascii="Garamond" w:hAnsi="Garamond"/>
              </w:rPr>
              <w:t xml:space="preserve"> </w:t>
            </w:r>
            <w:r>
              <w:rPr>
                <w:sz w:val="22"/>
                <w:rFonts w:ascii="Garamond" w:hAnsi="Garamond"/>
              </w:rPr>
              <w:t xml:space="preserve">I sådana fall är den ekonomiska aktören också skyldig att omedelbart informera tjänsten och särskilt ange riskerna för människors hälsa och säkerhet och eventuella korrigerande åtgärder som vidtagits samt resultaten av dessa korrigerande åtgärder.</w:t>
            </w:r>
          </w:p>
          <w:p w14:paraId="1F4ADCE6" w14:textId="0C0A4B2E" w:rsidR="00304BBF" w:rsidRPr="00BD1521" w:rsidRDefault="00304BBF" w:rsidP="00BA0E48">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Tjänsten kan också begära ytterligare information från ekonomiska aktörer, till exempel om säkerhets- och kvalitetsaspekter eller eventuella negativa effekter av elektroniska cigaretter eller påfyllningsbehållare.</w:t>
            </w:r>
          </w:p>
        </w:tc>
      </w:tr>
      <w:tr w:rsidR="00304BBF" w:rsidRPr="00D87D6C" w14:paraId="4F38E907" w14:textId="77777777" w:rsidTr="00304BBF">
        <w:trPr>
          <w:trHeight w:val="322"/>
          <w:jc w:val="center"/>
        </w:trPr>
        <w:tc>
          <w:tcPr>
            <w:tcW w:w="9621" w:type="dxa"/>
          </w:tcPr>
          <w:p w14:paraId="78256FA4" w14:textId="01F2D312" w:rsidR="00304BBF" w:rsidRPr="00BD1521" w:rsidRDefault="00304BBF" w:rsidP="00BA0E48">
            <w:pPr>
              <w:tabs>
                <w:tab w:val="left" w:pos="2410"/>
              </w:tabs>
              <w:jc w:val="both"/>
              <w:rPr>
                <w:sz w:val="22"/>
                <w:szCs w:val="22"/>
                <w:rFonts w:ascii="Garamond" w:hAnsi="Garamond"/>
              </w:rPr>
            </w:pPr>
            <w:r>
              <w:rPr>
                <w:sz w:val="22"/>
                <w:b w:val="false"/>
                <w:bCs w:val="false"/>
                <w:rFonts w:ascii="Garamond" w:hAnsi="Garamond"/>
              </w:rPr>
              <w:t xml:space="preserve">§ 13.</w:t>
            </w:r>
            <w:r>
              <w:rPr>
                <w:sz w:val="22"/>
                <w:rFonts w:ascii="Garamond" w:hAnsi="Garamond"/>
              </w:rPr>
              <w:t xml:space="preserve"> </w:t>
            </w:r>
            <w:r>
              <w:rPr>
                <w:sz w:val="22"/>
                <w:rFonts w:ascii="Garamond" w:hAnsi="Garamond"/>
              </w:rPr>
              <w:t xml:space="preserve">Den förlaga som ska tillämpas för överföring och tillgängliggörande av den information som avses i denna artikel och metoden för överföring av den information som krävs enligt denna artikel får fastställas av ministern.</w:t>
            </w:r>
            <w:r>
              <w:rPr>
                <w:sz w:val="22"/>
                <w:rFonts w:ascii="Garamond" w:hAnsi="Garamond"/>
              </w:rPr>
              <w:t xml:space="preserve"> </w:t>
            </w:r>
          </w:p>
        </w:tc>
      </w:tr>
      <w:tr w:rsidR="00304BBF" w:rsidRPr="00D87D6C" w14:paraId="62E62119" w14:textId="77777777" w:rsidTr="00304BBF">
        <w:trPr>
          <w:trHeight w:val="322"/>
          <w:jc w:val="center"/>
        </w:trPr>
        <w:tc>
          <w:tcPr>
            <w:tcW w:w="9621" w:type="dxa"/>
          </w:tcPr>
          <w:p w14:paraId="2695FBB5" w14:textId="77777777" w:rsidR="00304BBF" w:rsidRDefault="00304BBF" w:rsidP="00BA0E48">
            <w:pPr>
              <w:tabs>
                <w:tab w:val="left" w:pos="2410"/>
              </w:tabs>
              <w:jc w:val="both"/>
              <w:rPr>
                <w:rFonts w:ascii="Garamond" w:hAnsi="Garamond"/>
                <w:b/>
                <w:sz w:val="22"/>
                <w:szCs w:val="22"/>
              </w:rPr>
            </w:pPr>
          </w:p>
        </w:tc>
      </w:tr>
      <w:tr w:rsidR="00304BBF" w:rsidRPr="00D87D6C" w14:paraId="03E33E74" w14:textId="77777777" w:rsidTr="00304BBF">
        <w:trPr>
          <w:trHeight w:val="322"/>
          <w:jc w:val="center"/>
        </w:trPr>
        <w:tc>
          <w:tcPr>
            <w:tcW w:w="9621" w:type="dxa"/>
          </w:tcPr>
          <w:p w14:paraId="355B1FE4" w14:textId="19B7581C" w:rsidR="00304BBF" w:rsidRPr="000A1F09" w:rsidRDefault="00304BBF" w:rsidP="00BA0E48">
            <w:pPr>
              <w:tabs>
                <w:tab w:val="left" w:pos="2410"/>
              </w:tabs>
              <w:jc w:val="both"/>
              <w:rPr>
                <w:sz w:val="22"/>
                <w:szCs w:val="22"/>
                <w:rFonts w:ascii="Garamond" w:hAnsi="Garamond"/>
              </w:rPr>
            </w:pPr>
            <w:r>
              <w:rPr>
                <w:sz w:val="22"/>
                <w:b/>
                <w:rFonts w:ascii="Garamond" w:hAnsi="Garamond"/>
              </w:rPr>
              <w:t xml:space="preserve">Artikel 3.</w:t>
            </w:r>
            <w:r>
              <w:rPr>
                <w:sz w:val="22"/>
                <w:rFonts w:ascii="Garamond" w:hAnsi="Garamond"/>
              </w:rPr>
              <w:t xml:space="preserve"> </w:t>
            </w:r>
            <w:r>
              <w:rPr>
                <w:sz w:val="22"/>
                <w:rFonts w:ascii="Garamond" w:hAnsi="Garamond"/>
              </w:rPr>
              <w:t xml:space="preserve">Artikel 4 i samma dekret</w:t>
            </w:r>
            <w:r>
              <w:t xml:space="preserve"> </w:t>
            </w:r>
            <w:r>
              <w:rPr>
                <w:sz w:val="22"/>
                <w:rFonts w:ascii="Garamond" w:hAnsi="Garamond"/>
              </w:rPr>
              <w:t xml:space="preserve">ersätts med följande:</w:t>
            </w:r>
          </w:p>
        </w:tc>
      </w:tr>
      <w:tr w:rsidR="00304BBF" w:rsidRPr="00D87D6C" w14:paraId="2CC34AEF" w14:textId="77777777" w:rsidTr="00304BBF">
        <w:trPr>
          <w:trHeight w:val="322"/>
          <w:jc w:val="center"/>
        </w:trPr>
        <w:tc>
          <w:tcPr>
            <w:tcW w:w="9621" w:type="dxa"/>
          </w:tcPr>
          <w:p w14:paraId="39D5E219"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4 Sammansättning och tekniska standarder</w:t>
            </w:r>
          </w:p>
          <w:p w14:paraId="5D4FB59E" w14:textId="77777777" w:rsidR="00304BBF" w:rsidRDefault="00304BBF" w:rsidP="000A1F09">
            <w:pPr>
              <w:tabs>
                <w:tab w:val="left" w:pos="2410"/>
              </w:tabs>
              <w:jc w:val="both"/>
              <w:rPr>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Nikotinhaltig vätska får endast släppas ut på marknaden:</w:t>
            </w:r>
          </w:p>
          <w:p w14:paraId="55F754C0"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i särskilda påfyllningsbehållare med en volym på högst 10 milliliter;</w:t>
            </w:r>
          </w:p>
          <w:p w14:paraId="0C7B283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i engångspatroner.</w:t>
            </w:r>
          </w:p>
          <w:p w14:paraId="6BC36182"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Patronerna eller behållarna får inte överstiga 2 milliliter.</w:t>
            </w:r>
          </w:p>
          <w:p w14:paraId="52DE1472" w14:textId="77777777" w:rsidR="00304BBF" w:rsidRDefault="00304BBF" w:rsidP="00BA0E48">
            <w:pPr>
              <w:tabs>
                <w:tab w:val="left" w:pos="2410"/>
              </w:tabs>
              <w:jc w:val="both"/>
              <w:rPr>
                <w:rFonts w:ascii="Garamond" w:hAnsi="Garamond"/>
                <w:b/>
                <w:sz w:val="22"/>
                <w:szCs w:val="22"/>
              </w:rPr>
            </w:pPr>
          </w:p>
        </w:tc>
      </w:tr>
      <w:tr w:rsidR="00304BBF" w:rsidRPr="000A1F09" w14:paraId="739DE470" w14:textId="77777777" w:rsidTr="00304BBF">
        <w:trPr>
          <w:trHeight w:val="322"/>
          <w:jc w:val="center"/>
        </w:trPr>
        <w:tc>
          <w:tcPr>
            <w:tcW w:w="9621" w:type="dxa"/>
          </w:tcPr>
          <w:p w14:paraId="620CCBB5"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Elektroniska engångscigaretter är förbjudna.</w:t>
            </w:r>
          </w:p>
          <w:p w14:paraId="7EEA0A6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5E51A2B9" w14:textId="77777777" w:rsidTr="00304BBF">
        <w:trPr>
          <w:trHeight w:val="322"/>
          <w:jc w:val="center"/>
        </w:trPr>
        <w:tc>
          <w:tcPr>
            <w:tcW w:w="9621" w:type="dxa"/>
          </w:tcPr>
          <w:p w14:paraId="5CEF2B01" w14:textId="48FF6345" w:rsidR="00304BBF" w:rsidRPr="000A1F09" w:rsidRDefault="00304BBF" w:rsidP="00BA0E48">
            <w:pPr>
              <w:tabs>
                <w:tab w:val="left" w:pos="2410"/>
              </w:tabs>
              <w:jc w:val="both"/>
              <w:rPr>
                <w:sz w:val="22"/>
                <w:szCs w:val="22"/>
                <w:rFonts w:ascii="Garamond" w:hAnsi="Garamond"/>
              </w:rPr>
            </w:pPr>
            <w:r>
              <w:rPr>
                <w:sz w:val="22"/>
                <w:b w:val="false"/>
                <w:bCs w:val="false"/>
                <w:rFonts w:ascii="Garamond" w:hAnsi="Garamond"/>
              </w:rPr>
              <w:t xml:space="preserve">§ 3.</w:t>
            </w:r>
            <w:r>
              <w:rPr>
                <w:sz w:val="22"/>
                <w:rFonts w:ascii="Garamond" w:hAnsi="Garamond"/>
              </w:rPr>
              <w:t xml:space="preserve"> </w:t>
            </w:r>
            <w:r>
              <w:rPr>
                <w:sz w:val="22"/>
                <w:rFonts w:ascii="Garamond" w:hAnsi="Garamond"/>
              </w:rPr>
              <w:t xml:space="preserve">Det är förbjudet att släppa ut elektroniska cigaretter på marknaden som har attraktiva egenskaper som inte är användbara för driften av anordningen.</w:t>
            </w:r>
          </w:p>
        </w:tc>
      </w:tr>
      <w:tr w:rsidR="00304BBF" w:rsidRPr="000A1F09" w14:paraId="100CBE7F" w14:textId="77777777" w:rsidTr="00304BBF">
        <w:trPr>
          <w:trHeight w:val="322"/>
          <w:jc w:val="center"/>
        </w:trPr>
        <w:tc>
          <w:tcPr>
            <w:tcW w:w="9621" w:type="dxa"/>
          </w:tcPr>
          <w:p w14:paraId="3504B126" w14:textId="08902416" w:rsidR="00304BBF" w:rsidRPr="000A1F09" w:rsidRDefault="00304BBF" w:rsidP="00BA0E48">
            <w:pPr>
              <w:tabs>
                <w:tab w:val="left" w:pos="2410"/>
              </w:tabs>
              <w:jc w:val="both"/>
              <w:rPr>
                <w:sz w:val="22"/>
                <w:szCs w:val="22"/>
                <w:rFonts w:ascii="Garamond" w:hAnsi="Garamond"/>
              </w:rPr>
            </w:pPr>
            <w:r>
              <w:rPr>
                <w:sz w:val="22"/>
                <w:b w:val="false"/>
                <w:bCs w:val="false"/>
                <w:rFonts w:ascii="Garamond" w:hAnsi="Garamond"/>
              </w:rPr>
              <w:t xml:space="preserve">§ 4.</w:t>
            </w:r>
            <w:r>
              <w:rPr>
                <w:sz w:val="22"/>
                <w:rFonts w:ascii="Garamond" w:hAnsi="Garamond"/>
              </w:rPr>
              <w:t xml:space="preserve"> </w:t>
            </w:r>
            <w:r>
              <w:rPr>
                <w:sz w:val="22"/>
                <w:rFonts w:ascii="Garamond" w:hAnsi="Garamond"/>
              </w:rPr>
              <w:t xml:space="preserve">Den nikotinhaltiga vätskan innehåller högst 20 mg nikotin per milliliter.</w:t>
            </w:r>
          </w:p>
        </w:tc>
      </w:tr>
      <w:tr w:rsidR="00304BBF" w:rsidRPr="00D87D6C" w14:paraId="78A07D0C" w14:textId="77777777" w:rsidTr="00304BBF">
        <w:trPr>
          <w:trHeight w:val="322"/>
          <w:jc w:val="center"/>
        </w:trPr>
        <w:tc>
          <w:tcPr>
            <w:tcW w:w="9621" w:type="dxa"/>
          </w:tcPr>
          <w:p w14:paraId="57C19A48" w14:textId="77777777" w:rsidR="00304BBF" w:rsidRPr="00707D38" w:rsidRDefault="00304BBF" w:rsidP="000A1F09">
            <w:pPr>
              <w:tabs>
                <w:tab w:val="left" w:pos="2410"/>
              </w:tabs>
              <w:jc w:val="both"/>
              <w:rPr>
                <w:sz w:val="22"/>
                <w:szCs w:val="22"/>
                <w:rFonts w:ascii="Garamond" w:hAnsi="Garamond"/>
              </w:rPr>
            </w:pPr>
            <w:r>
              <w:rPr>
                <w:sz w:val="22"/>
                <w:b w:val="false"/>
                <w:bCs w:val="false"/>
                <w:rFonts w:ascii="Garamond" w:hAnsi="Garamond"/>
              </w:rPr>
              <w:t xml:space="preserve">§ 5.</w:t>
            </w:r>
            <w:r>
              <w:rPr>
                <w:sz w:val="22"/>
                <w:rFonts w:ascii="Garamond" w:hAnsi="Garamond"/>
              </w:rPr>
              <w:t xml:space="preserve"> </w:t>
            </w:r>
            <w:r>
              <w:rPr>
                <w:sz w:val="22"/>
                <w:rFonts w:ascii="Garamond" w:hAnsi="Garamond"/>
              </w:rPr>
              <w:t xml:space="preserve">Den nikotinhaltiga vätskan innehåller inte följande tillsatser:</w:t>
            </w:r>
          </w:p>
          <w:p w14:paraId="3948916D"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vitaminer eller andra tillsatser som ger intryck av att den elektroniska cigaretten har gynnsamma hälsoeffekter eller att de hälsorisker som den medför har minskat;</w:t>
            </w:r>
          </w:p>
          <w:p w14:paraId="2FFFDCA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koffein eller taurin eller andra tillsatser och stimulanter förknippade med energi och/eller vitalitet;</w:t>
            </w:r>
          </w:p>
          <w:p w14:paraId="05C125FA" w14:textId="77777777" w:rsidR="00304BBF" w:rsidRPr="00707D38"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tillsatser som ger färgande egenskaper till utsläpp;</w:t>
            </w:r>
          </w:p>
          <w:p w14:paraId="5DDA8E7B"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tillsatser som, utan att behöva förbränning, har CMR-egenskaper.</w:t>
            </w:r>
          </w:p>
          <w:p w14:paraId="2498FA66"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Ministern ska upprätta en förteckning över andra förbjudna tillsatser och/eller en förteckning över godkända tillsatser.</w:t>
            </w:r>
          </w:p>
          <w:p w14:paraId="1BCADC3F" w14:textId="77777777" w:rsidR="00304BBF" w:rsidRDefault="00304BBF" w:rsidP="000A1F09">
            <w:pPr>
              <w:tabs>
                <w:tab w:val="left" w:pos="2410"/>
              </w:tabs>
              <w:jc w:val="both"/>
              <w:rPr>
                <w:rFonts w:ascii="Garamond" w:hAnsi="Garamond"/>
                <w:sz w:val="22"/>
                <w:szCs w:val="22"/>
                <w:lang w:val="fr-BE"/>
              </w:rPr>
            </w:pPr>
          </w:p>
          <w:p w14:paraId="6C9DB11C" w14:textId="6493115A" w:rsidR="00304BBF" w:rsidRPr="000A1F09" w:rsidRDefault="00304BBF" w:rsidP="000A1F09">
            <w:pPr>
              <w:tabs>
                <w:tab w:val="left" w:pos="2410"/>
              </w:tabs>
              <w:jc w:val="both"/>
              <w:rPr>
                <w:sz w:val="22"/>
                <w:szCs w:val="22"/>
                <w:rFonts w:ascii="Garamond" w:hAnsi="Garamond"/>
              </w:rPr>
            </w:pPr>
            <w:r>
              <w:rPr>
                <w:sz w:val="22"/>
                <w:b w:val="false"/>
                <w:bCs w:val="false"/>
                <w:rFonts w:ascii="Garamond" w:hAnsi="Garamond"/>
              </w:rPr>
              <w:t xml:space="preserve">§ 6.</w:t>
            </w:r>
            <w:r>
              <w:rPr>
                <w:sz w:val="22"/>
                <w:rFonts w:ascii="Garamond" w:hAnsi="Garamond"/>
              </w:rPr>
              <w:t xml:space="preserve"> </w:t>
            </w:r>
            <w:r>
              <w:rPr>
                <w:sz w:val="22"/>
                <w:rFonts w:ascii="Garamond" w:hAnsi="Garamond"/>
              </w:rPr>
              <w:t xml:space="preserve">Endast ingredienser med hög renhet används vid tillverkning av nikotinhaltig vätska.</w:t>
            </w:r>
            <w:r>
              <w:rPr>
                <w:sz w:val="22"/>
                <w:rFonts w:ascii="Garamond" w:hAnsi="Garamond"/>
              </w:rPr>
              <w:t xml:space="preserve"> </w:t>
            </w:r>
            <w:r>
              <w:rPr>
                <w:sz w:val="22"/>
                <w:rFonts w:ascii="Garamond" w:hAnsi="Garamond"/>
              </w:rPr>
              <w:t xml:space="preserve">Andra ämnen än de ingredienser som avses i artikel 3, § 3(2) ska ingå i den nikotinhaltiga vätskan i form av spår, om sådana spår är tekniskt oundvikliga under tillverkningen.</w:t>
            </w:r>
          </w:p>
        </w:tc>
      </w:tr>
      <w:tr w:rsidR="00304BBF" w:rsidRPr="000A1F09" w14:paraId="70EC6E6A" w14:textId="77777777" w:rsidTr="00304BBF">
        <w:trPr>
          <w:trHeight w:val="322"/>
          <w:jc w:val="center"/>
        </w:trPr>
        <w:tc>
          <w:tcPr>
            <w:tcW w:w="9621" w:type="dxa"/>
          </w:tcPr>
          <w:p w14:paraId="2AD2B813" w14:textId="17B82238" w:rsidR="00304BBF" w:rsidRPr="000A1F09" w:rsidRDefault="00304BBF" w:rsidP="00707D38">
            <w:pPr>
              <w:tabs>
                <w:tab w:val="left" w:pos="2410"/>
              </w:tabs>
              <w:jc w:val="both"/>
              <w:rPr>
                <w:sz w:val="22"/>
                <w:szCs w:val="22"/>
                <w:rFonts w:ascii="Garamond" w:hAnsi="Garamond"/>
              </w:rPr>
            </w:pPr>
            <w:r>
              <w:rPr>
                <w:sz w:val="22"/>
                <w:b w:val="false"/>
                <w:bCs w:val="false"/>
                <w:rFonts w:ascii="Garamond" w:hAnsi="Garamond"/>
              </w:rPr>
              <w:t xml:space="preserve">§ 7.</w:t>
            </w:r>
            <w:r>
              <w:rPr>
                <w:sz w:val="22"/>
                <w:rFonts w:ascii="Garamond" w:hAnsi="Garamond"/>
              </w:rPr>
              <w:t xml:space="preserve"> </w:t>
            </w:r>
            <w:r>
              <w:rPr>
                <w:sz w:val="22"/>
                <w:rFonts w:ascii="Garamond" w:hAnsi="Garamond"/>
              </w:rPr>
              <w:t xml:space="preserve">Endast ingredienser som, vare sig de är uppvärmda eller inte, inte utgör en risk för människors hälsa används i vätska som innehåller nikotin, med undantag för nikotin.</w:t>
            </w:r>
          </w:p>
        </w:tc>
      </w:tr>
      <w:tr w:rsidR="00304BBF" w:rsidRPr="000A1F09" w14:paraId="3A860456" w14:textId="77777777" w:rsidTr="00304BBF">
        <w:trPr>
          <w:trHeight w:val="322"/>
          <w:jc w:val="center"/>
        </w:trPr>
        <w:tc>
          <w:tcPr>
            <w:tcW w:w="9621" w:type="dxa"/>
          </w:tcPr>
          <w:p w14:paraId="3B1BF4AA" w14:textId="02E94B96" w:rsidR="00304BBF" w:rsidRPr="000A1F09" w:rsidRDefault="00304BBF" w:rsidP="00707D38">
            <w:pPr>
              <w:tabs>
                <w:tab w:val="left" w:pos="2410"/>
              </w:tabs>
              <w:jc w:val="both"/>
              <w:rPr>
                <w:sz w:val="22"/>
                <w:szCs w:val="22"/>
                <w:rFonts w:ascii="Garamond" w:hAnsi="Garamond"/>
              </w:rPr>
            </w:pPr>
            <w:r>
              <w:rPr>
                <w:sz w:val="22"/>
                <w:b w:val="false"/>
                <w:bCs w:val="false"/>
                <w:rFonts w:ascii="Garamond" w:hAnsi="Garamond"/>
              </w:rPr>
              <w:t xml:space="preserve">§ 8.</w:t>
            </w:r>
            <w:r>
              <w:rPr>
                <w:sz w:val="22"/>
                <w:rFonts w:ascii="Garamond" w:hAnsi="Garamond"/>
              </w:rPr>
              <w:t xml:space="preserve"> </w:t>
            </w:r>
            <w:r>
              <w:rPr>
                <w:sz w:val="22"/>
                <w:rFonts w:ascii="Garamond" w:hAnsi="Garamond"/>
              </w:rPr>
              <w:t xml:space="preserve">Elektroniska cigaretter ger konsekventa nikotindoser vid normal användning.</w:t>
            </w:r>
          </w:p>
        </w:tc>
      </w:tr>
      <w:tr w:rsidR="00304BBF" w:rsidRPr="00653535" w14:paraId="31F7783B" w14:textId="77777777" w:rsidTr="00304BBF">
        <w:trPr>
          <w:trHeight w:val="322"/>
          <w:jc w:val="center"/>
        </w:trPr>
        <w:tc>
          <w:tcPr>
            <w:tcW w:w="9621" w:type="dxa"/>
          </w:tcPr>
          <w:p w14:paraId="38B9261A" w14:textId="4B055B22" w:rsidR="00304BBF" w:rsidRPr="00653535" w:rsidRDefault="00304BBF" w:rsidP="00707D38">
            <w:pPr>
              <w:tabs>
                <w:tab w:val="left" w:pos="2410"/>
              </w:tabs>
              <w:jc w:val="both"/>
              <w:rPr>
                <w:sz w:val="22"/>
                <w:szCs w:val="22"/>
                <w:rFonts w:ascii="Garamond" w:hAnsi="Garamond"/>
              </w:rPr>
            </w:pPr>
            <w:r>
              <w:rPr>
                <w:sz w:val="22"/>
                <w:b w:val="false"/>
                <w:bCs w:val="false"/>
                <w:rFonts w:ascii="Garamond" w:hAnsi="Garamond"/>
              </w:rPr>
              <w:t xml:space="preserve">§ 9.</w:t>
            </w:r>
            <w:r>
              <w:rPr>
                <w:sz w:val="22"/>
                <w:rFonts w:ascii="Garamond" w:hAnsi="Garamond"/>
              </w:rPr>
              <w:t xml:space="preserve"> </w:t>
            </w:r>
            <w:r>
              <w:rPr>
                <w:sz w:val="22"/>
                <w:rFonts w:ascii="Garamond" w:hAnsi="Garamond"/>
              </w:rPr>
              <w:t xml:space="preserve">Elektroniska cigaretter och påfyllningsbehållare är utrustade med en barnsäker anordning och är manipuleringssäkra;</w:t>
            </w:r>
            <w:r>
              <w:rPr>
                <w:sz w:val="22"/>
                <w:rFonts w:ascii="Garamond" w:hAnsi="Garamond"/>
              </w:rPr>
              <w:t xml:space="preserve"> </w:t>
            </w:r>
            <w:r>
              <w:rPr>
                <w:sz w:val="22"/>
                <w:rFonts w:ascii="Garamond" w:hAnsi="Garamond"/>
              </w:rPr>
              <w:t xml:space="preserve">de är skyddade mot brott och läckor och är utrustade med en anordning för att säkerställa att de inte läcker när de fylls.</w:t>
            </w:r>
            <w:r>
              <w:rPr>
                <w:sz w:val="22"/>
                <w:rFonts w:ascii="Garamond" w:hAnsi="Garamond"/>
              </w:rPr>
              <w:t xml:space="preserve"> </w:t>
            </w:r>
            <w:r>
              <w:rPr>
                <w:sz w:val="22"/>
                <w:rFonts w:ascii="Garamond" w:hAnsi="Garamond"/>
              </w:rPr>
              <w:t xml:space="preserve">De uppfyller kraven i ISO 8317:2003.</w:t>
            </w:r>
            <w:r>
              <w:rPr>
                <w:sz w:val="22"/>
                <w:rFonts w:ascii="Garamond" w:hAnsi="Garamond"/>
              </w:rPr>
              <w:t xml:space="preserve"> </w:t>
            </w:r>
            <w:r>
              <w:rPr>
                <w:sz w:val="22"/>
                <w:rFonts w:ascii="Garamond" w:hAnsi="Garamond"/>
              </w:rPr>
              <w:t xml:space="preserve">Ministern ska fastställa de tekniska standarderna för påfyllningsmekanismen.</w:t>
            </w:r>
            <w:r>
              <w:rPr>
                <w:sz w:val="22"/>
                <w:rFonts w:ascii="Garamond" w:hAnsi="Garamond"/>
              </w:rPr>
              <w:t xml:space="preserve"> </w:t>
            </w:r>
          </w:p>
        </w:tc>
      </w:tr>
      <w:tr w:rsidR="00304BBF" w:rsidRPr="000A1F09" w14:paraId="7119C74C" w14:textId="77777777" w:rsidTr="00304BBF">
        <w:trPr>
          <w:trHeight w:val="322"/>
          <w:jc w:val="center"/>
        </w:trPr>
        <w:tc>
          <w:tcPr>
            <w:tcW w:w="9621" w:type="dxa"/>
          </w:tcPr>
          <w:p w14:paraId="51958B9C" w14:textId="3022C89D" w:rsidR="00304BBF" w:rsidRPr="000A1F09" w:rsidRDefault="00304BBF" w:rsidP="00707D38">
            <w:pPr>
              <w:tabs>
                <w:tab w:val="left" w:pos="2410"/>
              </w:tabs>
              <w:jc w:val="both"/>
              <w:rPr>
                <w:sz w:val="22"/>
                <w:szCs w:val="22"/>
                <w:rFonts w:ascii="Garamond" w:hAnsi="Garamond"/>
              </w:rPr>
            </w:pPr>
            <w:r>
              <w:rPr>
                <w:sz w:val="22"/>
                <w:b w:val="false"/>
                <w:bCs w:val="false"/>
                <w:rFonts w:ascii="Garamond" w:hAnsi="Garamond"/>
              </w:rPr>
              <w:t xml:space="preserve">§ 10.</w:t>
            </w:r>
            <w:r>
              <w:rPr>
                <w:sz w:val="22"/>
                <w:rFonts w:ascii="Garamond" w:hAnsi="Garamond"/>
              </w:rPr>
              <w:t xml:space="preserve"> </w:t>
            </w:r>
            <w:r>
              <w:rPr>
                <w:sz w:val="22"/>
                <w:rFonts w:ascii="Garamond" w:hAnsi="Garamond"/>
              </w:rPr>
              <w:t xml:space="preserve">Ministern ska fastställa de normer och analysmetoder som ska användas för att kontrollera genomförandet av bestämmelserna om sammansättning och utsläpp i denna artikel.</w:t>
            </w:r>
          </w:p>
        </w:tc>
      </w:tr>
      <w:tr w:rsidR="00304BBF" w:rsidRPr="000A1F09" w14:paraId="2A001753" w14:textId="77777777" w:rsidTr="00304BBF">
        <w:trPr>
          <w:trHeight w:val="322"/>
          <w:jc w:val="center"/>
        </w:trPr>
        <w:tc>
          <w:tcPr>
            <w:tcW w:w="9621" w:type="dxa"/>
          </w:tcPr>
          <w:p w14:paraId="0E749836" w14:textId="77777777" w:rsidR="00304BBF" w:rsidRPr="000A1F09" w:rsidRDefault="00304BBF" w:rsidP="00BA0E48">
            <w:pPr>
              <w:tabs>
                <w:tab w:val="left" w:pos="2410"/>
              </w:tabs>
              <w:jc w:val="both"/>
              <w:rPr>
                <w:rFonts w:ascii="Garamond" w:hAnsi="Garamond"/>
                <w:b/>
                <w:sz w:val="22"/>
                <w:szCs w:val="22"/>
                <w:lang w:val="fr-BE"/>
              </w:rPr>
            </w:pPr>
          </w:p>
        </w:tc>
      </w:tr>
      <w:tr w:rsidR="00304BBF" w:rsidRPr="000A1F09" w14:paraId="7C6BA1B0" w14:textId="77777777" w:rsidTr="00304BBF">
        <w:trPr>
          <w:trHeight w:val="322"/>
          <w:jc w:val="center"/>
        </w:trPr>
        <w:tc>
          <w:tcPr>
            <w:tcW w:w="9621" w:type="dxa"/>
          </w:tcPr>
          <w:p w14:paraId="3764D193" w14:textId="77777777" w:rsidR="00304BBF" w:rsidRDefault="00304BBF" w:rsidP="000A1F09">
            <w:pPr>
              <w:tabs>
                <w:tab w:val="left" w:pos="2410"/>
              </w:tabs>
              <w:jc w:val="both"/>
              <w:rPr>
                <w:sz w:val="22"/>
                <w:szCs w:val="22"/>
                <w:rFonts w:ascii="Garamond" w:hAnsi="Garamond"/>
              </w:rPr>
            </w:pPr>
            <w:r>
              <w:rPr>
                <w:sz w:val="22"/>
                <w:b/>
                <w:rFonts w:ascii="Garamond" w:hAnsi="Garamond"/>
              </w:rPr>
              <w:t xml:space="preserve">Artikel 4.</w:t>
            </w:r>
            <w:r>
              <w:rPr>
                <w:sz w:val="22"/>
                <w:b/>
                <w:rFonts w:ascii="Garamond" w:hAnsi="Garamond"/>
              </w:rPr>
              <w:t xml:space="preserve"> </w:t>
            </w:r>
            <w:r>
              <w:rPr>
                <w:sz w:val="22"/>
                <w:rFonts w:ascii="Garamond" w:hAnsi="Garamond"/>
              </w:rPr>
              <w:t xml:space="preserve">Artikel 5 i samma dekret ska ersättas med följande:</w:t>
            </w:r>
          </w:p>
          <w:p w14:paraId="31C8C121" w14:textId="77777777" w:rsidR="00304BBF" w:rsidRDefault="00304BBF" w:rsidP="000A1F09">
            <w:pPr>
              <w:tabs>
                <w:tab w:val="left" w:pos="2410"/>
              </w:tabs>
              <w:jc w:val="both"/>
              <w:rPr>
                <w:sz w:val="22"/>
                <w:szCs w:val="22"/>
                <w:rFonts w:ascii="Garamond" w:hAnsi="Garamond"/>
              </w:rPr>
            </w:pPr>
            <w:r>
              <w:rPr>
                <w:sz w:val="22"/>
                <w:rFonts w:ascii="Garamond" w:hAnsi="Garamond"/>
              </w:rPr>
              <w:t xml:space="preserve">“Artikel 5 Märkning</w:t>
            </w:r>
          </w:p>
          <w:p w14:paraId="6C14FE46" w14:textId="192DCBF1" w:rsidR="00304BBF" w:rsidRPr="00A6570A" w:rsidRDefault="00304BBF" w:rsidP="00BA0E48">
            <w:pPr>
              <w:tabs>
                <w:tab w:val="left" w:pos="2410"/>
              </w:tabs>
              <w:jc w:val="both"/>
              <w:rPr>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Varje förpackningsenhet i en elektronisk cigarett- eller påfyllningsbehållare samt eventuell ytterförpackning ska vara försedd med den hälsovarning som föreskrivs i denna artikel på nederländska, franska och tyska.</w:t>
            </w:r>
            <w:r>
              <w:rPr>
                <w:sz w:val="22"/>
                <w:rFonts w:ascii="Garamond" w:hAnsi="Garamond"/>
              </w:rPr>
              <w:t xml:space="preserve"> </w:t>
            </w:r>
            <w:r>
              <w:rPr>
                <w:sz w:val="22"/>
                <w:rFonts w:ascii="Garamond" w:hAnsi="Garamond"/>
              </w:rPr>
              <w:t xml:space="preserve">Varje språk ska tryckas på en ny rad.</w:t>
            </w:r>
          </w:p>
        </w:tc>
      </w:tr>
      <w:tr w:rsidR="00304BBF" w:rsidRPr="000A1F09" w14:paraId="7EF8FCBE" w14:textId="77777777" w:rsidTr="00304BBF">
        <w:trPr>
          <w:trHeight w:val="322"/>
          <w:jc w:val="center"/>
        </w:trPr>
        <w:tc>
          <w:tcPr>
            <w:tcW w:w="9621" w:type="dxa"/>
          </w:tcPr>
          <w:p w14:paraId="682C1A47" w14:textId="5B056B33" w:rsidR="00304BBF" w:rsidRPr="000A1F09" w:rsidRDefault="00304BBF" w:rsidP="00BA0E48">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Hälsovarningen ska uppta hela förpackningsenhetens eller ytterförpackningens yta som är reserverad för den. Den får inte kommenteras, omformuleras eller hänvisas till på något sätt.</w:t>
            </w:r>
          </w:p>
        </w:tc>
      </w:tr>
      <w:tr w:rsidR="00304BBF" w:rsidRPr="000A1F09" w14:paraId="5D73C36B" w14:textId="77777777" w:rsidTr="00304BBF">
        <w:trPr>
          <w:trHeight w:val="322"/>
          <w:jc w:val="center"/>
        </w:trPr>
        <w:tc>
          <w:tcPr>
            <w:tcW w:w="9621" w:type="dxa"/>
          </w:tcPr>
          <w:p w14:paraId="27F42D1F" w14:textId="467D968D" w:rsidR="00304BBF" w:rsidRPr="000A1F09" w:rsidRDefault="00304BBF" w:rsidP="00BA0E48">
            <w:pPr>
              <w:tabs>
                <w:tab w:val="left" w:pos="2410"/>
              </w:tabs>
              <w:jc w:val="both"/>
              <w:rPr>
                <w:sz w:val="22"/>
                <w:szCs w:val="22"/>
                <w:rFonts w:ascii="Garamond" w:hAnsi="Garamond"/>
              </w:rPr>
            </w:pPr>
            <w:r>
              <w:rPr>
                <w:sz w:val="22"/>
                <w:b w:val="false"/>
                <w:bCs w:val="false"/>
                <w:rFonts w:ascii="Garamond" w:hAnsi="Garamond"/>
              </w:rPr>
              <w:t xml:space="preserve">§ 3.</w:t>
            </w:r>
            <w:r>
              <w:rPr>
                <w:sz w:val="22"/>
                <w:rFonts w:ascii="Garamond" w:hAnsi="Garamond"/>
              </w:rPr>
              <w:t xml:space="preserve"> </w:t>
            </w:r>
            <w:r>
              <w:rPr>
                <w:sz w:val="22"/>
                <w:rFonts w:ascii="Garamond" w:hAnsi="Garamond"/>
              </w:rPr>
              <w:t xml:space="preserve">Hälsovarningen på en förpackningsenhet eller ytterförpackning ska vara outplånlig, outplånligt tryckt och fullständigt synlig.</w:t>
            </w:r>
            <w:r>
              <w:rPr>
                <w:sz w:val="22"/>
                <w:rFonts w:ascii="Garamond" w:hAnsi="Garamond"/>
              </w:rPr>
              <w:t xml:space="preserve"> </w:t>
            </w:r>
            <w:r>
              <w:rPr>
                <w:sz w:val="22"/>
                <w:rFonts w:ascii="Garamond" w:hAnsi="Garamond"/>
              </w:rPr>
              <w:t xml:space="preserve">Den får inte döljas eller skymmas, helt eller delvis, av skattemärken, prislappar, säkerhetsanordningar, omslag, kuvert, lådor eller andra föremål.</w:t>
            </w:r>
          </w:p>
        </w:tc>
      </w:tr>
      <w:tr w:rsidR="00304BBF" w:rsidRPr="000A1F09" w14:paraId="3775C0F9" w14:textId="77777777" w:rsidTr="00304BBF">
        <w:trPr>
          <w:trHeight w:val="322"/>
          <w:jc w:val="center"/>
        </w:trPr>
        <w:tc>
          <w:tcPr>
            <w:tcW w:w="9621" w:type="dxa"/>
          </w:tcPr>
          <w:p w14:paraId="31522582" w14:textId="6E499D8B" w:rsidR="00304BBF" w:rsidRPr="00186EC4" w:rsidRDefault="00304BBF" w:rsidP="000A1F09">
            <w:pPr>
              <w:tabs>
                <w:tab w:val="left" w:pos="2410"/>
              </w:tabs>
              <w:jc w:val="both"/>
              <w:rPr>
                <w:sz w:val="22"/>
                <w:szCs w:val="22"/>
                <w:rFonts w:ascii="Garamond" w:hAnsi="Garamond"/>
              </w:rPr>
            </w:pPr>
            <w:r>
              <w:rPr>
                <w:sz w:val="22"/>
                <w:b w:val="false"/>
                <w:bCs w:val="false"/>
                <w:rFonts w:ascii="Garamond" w:hAnsi="Garamond"/>
              </w:rPr>
              <w:t xml:space="preserve">§ 4.</w:t>
            </w:r>
            <w:r>
              <w:rPr>
                <w:sz w:val="22"/>
                <w:rFonts w:ascii="Garamond" w:hAnsi="Garamond"/>
              </w:rPr>
              <w:t xml:space="preserve"> </w:t>
            </w:r>
            <w:r>
              <w:rPr>
                <w:sz w:val="22"/>
                <w:rFonts w:ascii="Garamond" w:hAnsi="Garamond"/>
              </w:rPr>
              <w:t xml:space="preserve">Hälsovarningen ska förbli intakt när förpackningsenheten öppnas.</w:t>
            </w:r>
          </w:p>
        </w:tc>
      </w:tr>
      <w:tr w:rsidR="00304BBF" w:rsidRPr="000A1F09" w14:paraId="100EBD08" w14:textId="77777777" w:rsidTr="00304BBF">
        <w:trPr>
          <w:trHeight w:val="322"/>
          <w:jc w:val="center"/>
        </w:trPr>
        <w:tc>
          <w:tcPr>
            <w:tcW w:w="9621" w:type="dxa"/>
          </w:tcPr>
          <w:p w14:paraId="08932568" w14:textId="3A3715BC" w:rsidR="00304BBF" w:rsidRPr="00A6570A" w:rsidRDefault="00304BBF" w:rsidP="000A1F09">
            <w:pPr>
              <w:tabs>
                <w:tab w:val="left" w:pos="2410"/>
              </w:tabs>
              <w:jc w:val="both"/>
              <w:rPr>
                <w:sz w:val="22"/>
                <w:szCs w:val="22"/>
                <w:rFonts w:ascii="Garamond" w:hAnsi="Garamond"/>
              </w:rPr>
            </w:pPr>
            <w:r>
              <w:rPr>
                <w:sz w:val="22"/>
                <w:b w:val="false"/>
                <w:bCs w:val="false"/>
                <w:rFonts w:ascii="Garamond" w:hAnsi="Garamond"/>
              </w:rPr>
              <w:t xml:space="preserve">§ 5.</w:t>
            </w:r>
            <w:r>
              <w:rPr>
                <w:sz w:val="22"/>
                <w:rFonts w:ascii="Garamond" w:hAnsi="Garamond"/>
              </w:rPr>
              <w:t xml:space="preserve"> </w:t>
            </w:r>
            <w:r>
              <w:rPr>
                <w:sz w:val="22"/>
                <w:rFonts w:ascii="Garamond" w:hAnsi="Garamond"/>
              </w:rPr>
              <w:t xml:space="preserve">Hälsovarningen ska vara inramad med en svart ram med en bredd på 1 mm inom det område som reserverats för denna varning.</w:t>
            </w:r>
          </w:p>
        </w:tc>
      </w:tr>
      <w:tr w:rsidR="00304BBF" w:rsidRPr="000A1F09" w14:paraId="60F42526" w14:textId="77777777" w:rsidTr="00304BBF">
        <w:trPr>
          <w:trHeight w:val="322"/>
          <w:jc w:val="center"/>
        </w:trPr>
        <w:tc>
          <w:tcPr>
            <w:tcW w:w="9621" w:type="dxa"/>
          </w:tcPr>
          <w:p w14:paraId="5003B6C7" w14:textId="77777777" w:rsidR="00304BBF" w:rsidRPr="00E34210" w:rsidRDefault="00304BBF" w:rsidP="000A1F09">
            <w:pPr>
              <w:tabs>
                <w:tab w:val="left" w:pos="2410"/>
              </w:tabs>
              <w:jc w:val="both"/>
              <w:rPr>
                <w:sz w:val="22"/>
                <w:szCs w:val="22"/>
                <w:rFonts w:ascii="Garamond" w:hAnsi="Garamond"/>
              </w:rPr>
            </w:pPr>
            <w:r>
              <w:rPr>
                <w:sz w:val="22"/>
                <w:b w:val="false"/>
                <w:bCs w:val="false"/>
                <w:rFonts w:ascii="Garamond" w:hAnsi="Garamond"/>
              </w:rPr>
              <w:t xml:space="preserve">§ 6.</w:t>
            </w:r>
            <w:r>
              <w:rPr>
                <w:sz w:val="22"/>
                <w:rFonts w:ascii="Garamond" w:hAnsi="Garamond"/>
              </w:rPr>
              <w:t xml:space="preserve"> </w:t>
            </w:r>
            <w:r>
              <w:rPr>
                <w:sz w:val="22"/>
                <w:rFonts w:ascii="Garamond" w:hAnsi="Garamond"/>
              </w:rPr>
              <w:t xml:space="preserve">Förpackningsenheterna och eventuella ytterförpackningar för elektroniska cigaretter och påfyllningsbehållare ska innehålla följande hälsovarning:</w:t>
            </w:r>
          </w:p>
          <w:p w14:paraId="3987D692"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”La nikotin contenue dans ce produit crée une forte dépendance.</w:t>
            </w:r>
            <w:r>
              <w:rPr>
                <w:sz w:val="22"/>
                <w:rFonts w:ascii="Garamond" w:hAnsi="Garamond"/>
              </w:rPr>
              <w:t xml:space="preserve"> </w:t>
            </w:r>
            <w:r>
              <w:rPr>
                <w:sz w:val="22"/>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[Det nikotin som ingår i denna produkt skapar ett starkt beroende.</w:t>
            </w:r>
            <w:r>
              <w:rPr>
                <w:sz w:val="22"/>
                <w:rFonts w:ascii="Garamond" w:hAnsi="Garamond"/>
              </w:rPr>
              <w:t xml:space="preserve"> </w:t>
            </w:r>
            <w:r>
              <w:rPr>
                <w:sz w:val="22"/>
                <w:rFonts w:ascii="Garamond" w:hAnsi="Garamond"/>
              </w:rPr>
              <w:t xml:space="preserve">Användning av icke-rökare rekommenderas inte.]</w:t>
            </w:r>
          </w:p>
          <w:p w14:paraId="2B3F768F" w14:textId="77777777" w:rsidR="00304BBF" w:rsidRPr="00E34210"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Dit produkt bevat de zeer verslavende stof nikotin.</w:t>
            </w:r>
            <w:r>
              <w:rPr>
                <w:sz w:val="22"/>
                <w:rFonts w:ascii="Garamond" w:hAnsi="Garamond"/>
              </w:rPr>
              <w:t xml:space="preserve"> </w:t>
            </w:r>
            <w:r>
              <w:rPr>
                <w:sz w:val="22"/>
                <w:rFonts w:ascii="Garamond" w:hAnsi="Garamond"/>
              </w:rPr>
              <w:t xml:space="preserve">Het gebruik ervan wordt afgeraden voor niet-rokers.</w:t>
            </w:r>
          </w:p>
          <w:p w14:paraId="5CB9DA2F" w14:textId="586FF5B7" w:rsidR="00304BBF" w:rsidRPr="000A1F09"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Dieses Produkt enthält Nikotin: einen Stoff, der sehr stark abhängig macht.</w:t>
            </w:r>
            <w:r>
              <w:rPr>
                <w:sz w:val="22"/>
                <w:rFonts w:ascii="Garamond" w:hAnsi="Garamond"/>
              </w:rPr>
              <w:t xml:space="preserve"> </w:t>
            </w:r>
            <w:r>
              <w:rPr>
                <w:sz w:val="22"/>
                <w:rFonts w:ascii="Garamond" w:hAnsi="Garamond"/>
              </w:rPr>
              <w:t xml:space="preserve">Es wird nicht für den Gebrauch durch Nichtraucher empfohlen.”.</w:t>
            </w:r>
          </w:p>
        </w:tc>
      </w:tr>
      <w:tr w:rsidR="00304BBF" w:rsidRPr="000A1F09" w14:paraId="5F515D3F" w14:textId="77777777" w:rsidTr="00304BBF">
        <w:trPr>
          <w:trHeight w:val="322"/>
          <w:jc w:val="center"/>
        </w:trPr>
        <w:tc>
          <w:tcPr>
            <w:tcW w:w="9621" w:type="dxa"/>
          </w:tcPr>
          <w:p w14:paraId="697E978E" w14:textId="77777777" w:rsidR="00304BBF" w:rsidRPr="000B3F43" w:rsidRDefault="00304BBF" w:rsidP="00A6570A">
            <w:pPr>
              <w:tabs>
                <w:tab w:val="left" w:pos="2410"/>
              </w:tabs>
              <w:jc w:val="both"/>
              <w:rPr>
                <w:sz w:val="22"/>
                <w:szCs w:val="22"/>
                <w:rFonts w:ascii="Garamond" w:hAnsi="Garamond"/>
              </w:rPr>
            </w:pPr>
            <w:r>
              <w:rPr>
                <w:sz w:val="22"/>
                <w:b w:val="false"/>
                <w:bCs w:val="false"/>
                <w:rFonts w:ascii="Garamond" w:hAnsi="Garamond"/>
              </w:rPr>
              <w:t xml:space="preserve">§ 7.</w:t>
            </w:r>
            <w:r>
              <w:rPr>
                <w:sz w:val="22"/>
                <w:rFonts w:ascii="Garamond" w:hAnsi="Garamond"/>
              </w:rPr>
              <w:t xml:space="preserve"> </w:t>
            </w:r>
            <w:r>
              <w:rPr>
                <w:sz w:val="22"/>
                <w:rFonts w:ascii="Garamond" w:hAnsi="Garamond"/>
              </w:rPr>
              <w:t xml:space="preserve">Hälsovarningen ska:</w:t>
            </w:r>
            <w:r>
              <w:rPr>
                <w:sz w:val="22"/>
                <w:rFonts w:ascii="Garamond" w:hAnsi="Garamond"/>
              </w:rPr>
              <w:t xml:space="preserve"> </w:t>
            </w:r>
          </w:p>
          <w:p w14:paraId="38891A06"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visas på de två största ytorna på förpackningsenheten och eventuella yttre förpackningar.</w:t>
            </w:r>
          </w:p>
          <w:p w14:paraId="7EB8202F" w14:textId="77777777" w:rsidR="00304BBF" w:rsidRPr="009D1C79" w:rsidRDefault="00304BBF" w:rsidP="00A6570A">
            <w:pPr>
              <w:tabs>
                <w:tab w:val="left" w:pos="2410"/>
              </w:tabs>
              <w:jc w:val="both"/>
              <w:rPr>
                <w:sz w:val="22"/>
                <w:szCs w:val="22"/>
                <w:rFonts w:ascii="Garamond" w:hAnsi="Garamond"/>
              </w:rPr>
            </w:pPr>
            <w:bookmarkStart w:id="1" w:name="_Hlk42586425"/>
            <w:r>
              <w:rPr>
                <w:sz w:val="22"/>
                <w:rFonts w:ascii="Garamond" w:hAnsi="Garamond"/>
              </w:rPr>
              <w:t xml:space="preserve">På förpackningsenheter med fyra ytor av samma storlek ska varningen finnas på två motsatta ytor, varav den ena är den huvudsakliga ytan som visar varumärket.</w:t>
            </w:r>
          </w:p>
          <w:p w14:paraId="78B79A44"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På cylindriska förpackningsenheter ska hälsovarningen endast förekomma en gång och täcka hela omkretsen.</w:t>
            </w:r>
          </w:p>
          <w:p w14:paraId="36A611D3" w14:textId="77777777" w:rsidR="00304BBF" w:rsidRPr="009D1C79"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täcka 35 % av förpackningsenhetens och eventuell yttre förpackningsyta;</w:t>
            </w:r>
            <w:r>
              <w:rPr>
                <w:sz w:val="22"/>
                <w:rFonts w:ascii="Garamond" w:hAnsi="Garamond"/>
              </w:rPr>
              <w:t xml:space="preserve"> </w:t>
            </w:r>
          </w:p>
          <w:p w14:paraId="44C1F142" w14:textId="45956B74" w:rsidR="00304BBF" w:rsidRDefault="00304BBF" w:rsidP="000A1F09">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vara placerad längst ner på motsvarande yta på förpackningsenheten och eventuella ytterförpackningar och på de parallellepipederade förpackningsenheterna och eventuell ytterförpackning är parallell med förpackningsenhetens eller ytterförpackningens sidokant.</w:t>
            </w:r>
            <w:bookmarkEnd w:id="1"/>
          </w:p>
        </w:tc>
      </w:tr>
      <w:tr w:rsidR="00304BBF" w:rsidRPr="000A1F09" w14:paraId="4CF57B59" w14:textId="77777777" w:rsidTr="00304BBF">
        <w:trPr>
          <w:trHeight w:val="322"/>
          <w:jc w:val="center"/>
        </w:trPr>
        <w:tc>
          <w:tcPr>
            <w:tcW w:w="9621" w:type="dxa"/>
          </w:tcPr>
          <w:p w14:paraId="5BEB7B26" w14:textId="77777777" w:rsidR="00304BBF" w:rsidRPr="00E34210" w:rsidRDefault="00304BBF" w:rsidP="00A6570A">
            <w:pPr>
              <w:tabs>
                <w:tab w:val="left" w:pos="2410"/>
              </w:tabs>
              <w:jc w:val="both"/>
              <w:rPr>
                <w:sz w:val="22"/>
                <w:szCs w:val="22"/>
                <w:rFonts w:ascii="Garamond" w:hAnsi="Garamond"/>
              </w:rPr>
            </w:pPr>
            <w:r>
              <w:rPr>
                <w:sz w:val="22"/>
                <w:b w:val="false"/>
                <w:bCs w:val="false"/>
                <w:rFonts w:ascii="Garamond" w:hAnsi="Garamond"/>
              </w:rPr>
              <w:t xml:space="preserve">§ 8.</w:t>
            </w:r>
            <w:r>
              <w:rPr>
                <w:sz w:val="22"/>
                <w:rFonts w:ascii="Garamond" w:hAnsi="Garamond"/>
              </w:rPr>
              <w:t xml:space="preserve"> </w:t>
            </w:r>
            <w:r>
              <w:rPr>
                <w:sz w:val="22"/>
                <w:rFonts w:ascii="Garamond" w:hAnsi="Garamond"/>
              </w:rPr>
              <w:t xml:space="preserve">Texten till hälsovarningen ska vara:</w:t>
            </w:r>
          </w:p>
          <w:p w14:paraId="73E05158"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parallell med huvudtexten på den yta som är reserverad för denna varning;</w:t>
            </w:r>
            <w:r>
              <w:rPr>
                <w:sz w:val="22"/>
                <w:rFonts w:ascii="Garamond" w:hAnsi="Garamond"/>
              </w:rPr>
              <w:t xml:space="preserve"> </w:t>
            </w:r>
          </w:p>
          <w:p w14:paraId="7F9D966D"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tryckt i fet svart Helvetica på en vit bakgrund med en teckenstorlek så att texten upptar största möjliga del av den avsedda ytan utan att dess läsbarhet påverkas;</w:t>
            </w:r>
            <w:r>
              <w:rPr>
                <w:sz w:val="22"/>
                <w:rFonts w:ascii="Garamond" w:hAnsi="Garamond"/>
              </w:rPr>
              <w:t xml:space="preserve"> </w:t>
            </w:r>
            <w:r>
              <w:rPr>
                <w:sz w:val="22"/>
                <w:rFonts w:ascii="Garamond" w:hAnsi="Garamond"/>
              </w:rPr>
              <w:t xml:space="preserve">samt</w:t>
            </w:r>
            <w:r>
              <w:rPr>
                <w:sz w:val="22"/>
                <w:rFonts w:ascii="Garamond" w:hAnsi="Garamond"/>
              </w:rPr>
              <w:t xml:space="preserve">  </w:t>
            </w:r>
          </w:p>
          <w:p w14:paraId="5775601F" w14:textId="45576A4A" w:rsidR="00304BBF" w:rsidRPr="00A6570A" w:rsidRDefault="00304BBF" w:rsidP="00A6570A">
            <w:pPr>
              <w:tabs>
                <w:tab w:val="left" w:pos="2410"/>
              </w:tabs>
              <w:jc w:val="both"/>
              <w:rPr>
                <w:sz w:val="22"/>
                <w:szCs w:val="22"/>
                <w:rFonts w:ascii="Garamond" w:hAnsi="Garamond"/>
              </w:rPr>
            </w:pPr>
            <w:r>
              <w:rPr>
                <w:sz w:val="22"/>
                <w:rFonts w:ascii="Garamond" w:hAnsi="Garamond"/>
              </w:rPr>
              <w:t xml:space="preserve">3) i mitten av den yta som är reserverad för den.</w:t>
            </w:r>
          </w:p>
        </w:tc>
      </w:tr>
      <w:tr w:rsidR="00304BBF" w:rsidRPr="000A1F09" w14:paraId="0AC7CD7A" w14:textId="77777777" w:rsidTr="00304BBF">
        <w:trPr>
          <w:trHeight w:val="322"/>
          <w:jc w:val="center"/>
        </w:trPr>
        <w:tc>
          <w:tcPr>
            <w:tcW w:w="9621" w:type="dxa"/>
          </w:tcPr>
          <w:p w14:paraId="3B76D098" w14:textId="77777777" w:rsidR="00304BBF" w:rsidRPr="00186EC4" w:rsidRDefault="00304BBF" w:rsidP="00A6570A">
            <w:pPr>
              <w:tabs>
                <w:tab w:val="left" w:pos="2410"/>
              </w:tabs>
              <w:jc w:val="both"/>
              <w:rPr>
                <w:sz w:val="22"/>
                <w:szCs w:val="22"/>
                <w:rFonts w:ascii="Garamond" w:hAnsi="Garamond"/>
              </w:rPr>
            </w:pPr>
            <w:r>
              <w:rPr>
                <w:sz w:val="22"/>
                <w:b w:val="false"/>
                <w:bCs w:val="false"/>
                <w:rFonts w:ascii="Garamond" w:hAnsi="Garamond"/>
              </w:rPr>
              <w:t xml:space="preserve">§ 9.</w:t>
            </w:r>
            <w:r>
              <w:rPr>
                <w:sz w:val="22"/>
                <w:rFonts w:ascii="Garamond" w:hAnsi="Garamond"/>
              </w:rPr>
              <w:t xml:space="preserve"> </w:t>
            </w:r>
            <w:r>
              <w:rPr>
                <w:sz w:val="22"/>
                <w:rFonts w:ascii="Garamond" w:hAnsi="Garamond"/>
              </w:rPr>
              <w:t xml:space="preserve">Förpackningsenheterna för elektroniska cigaretter och påfyllningsbehållare ska innehålla en broschyr på åtminstone nederländska, franska och tyska som innehåller:</w:t>
            </w:r>
          </w:p>
          <w:p w14:paraId="582D1C98"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bruksanvisningar för användning och lagring av produkten, inklusive en anteckning om att användningen av produkten inte rekommenderas för ungdomar och icke-rökare;</w:t>
            </w:r>
          </w:p>
          <w:p w14:paraId="55AEC56A"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kontraindikationer;</w:t>
            </w:r>
          </w:p>
          <w:p w14:paraId="2CD85750"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varningar för särskilda riskgrupper;</w:t>
            </w:r>
          </w:p>
          <w:p w14:paraId="029A6FC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möjliga biverkningar;</w:t>
            </w:r>
          </w:p>
          <w:p w14:paraId="79C00035"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beroendeframkallande egenskaper och toxicitet;</w:t>
            </w:r>
          </w:p>
          <w:p w14:paraId="55D4F14F" w14:textId="77777777" w:rsidR="00304BBF" w:rsidRPr="00186EC4"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6) kontaktuppgifter till tillverkaren, importören eller importören till Belgien och till en fysisk eller juridisk person inom Europeiska unionen;</w:t>
            </w:r>
          </w:p>
          <w:p w14:paraId="653A3E6F"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7) numret på antigiftscentret.</w:t>
            </w:r>
          </w:p>
          <w:p w14:paraId="4970E32B" w14:textId="77777777" w:rsidR="00304BBF" w:rsidRDefault="00304BBF" w:rsidP="00A6570A">
            <w:pPr>
              <w:tabs>
                <w:tab w:val="left" w:pos="2410"/>
              </w:tabs>
              <w:jc w:val="both"/>
              <w:rPr>
                <w:rFonts w:ascii="Garamond" w:hAnsi="Garamond"/>
                <w:sz w:val="22"/>
                <w:szCs w:val="22"/>
              </w:rPr>
            </w:pPr>
          </w:p>
        </w:tc>
      </w:tr>
      <w:tr w:rsidR="00304BBF" w:rsidRPr="00653535" w14:paraId="56C31FE5" w14:textId="77777777" w:rsidTr="00304BBF">
        <w:trPr>
          <w:trHeight w:val="322"/>
          <w:jc w:val="center"/>
        </w:trPr>
        <w:tc>
          <w:tcPr>
            <w:tcW w:w="9621" w:type="dxa"/>
          </w:tcPr>
          <w:p w14:paraId="199F3ADE" w14:textId="77777777" w:rsidR="00304BBF" w:rsidRPr="002B0B57" w:rsidRDefault="00304BBF" w:rsidP="002B0B57">
            <w:pPr>
              <w:tabs>
                <w:tab w:val="left" w:pos="2410"/>
              </w:tabs>
              <w:jc w:val="both"/>
              <w:rPr>
                <w:sz w:val="22"/>
                <w:szCs w:val="22"/>
                <w:rFonts w:ascii="Garamond" w:hAnsi="Garamond"/>
              </w:rPr>
            </w:pPr>
            <w:r>
              <w:rPr>
                <w:sz w:val="22"/>
                <w:b w:val="false"/>
                <w:bCs w:val="false"/>
                <w:rFonts w:ascii="Garamond" w:hAnsi="Garamond"/>
              </w:rPr>
              <w:t xml:space="preserve">§ 10.</w:t>
            </w:r>
            <w:r>
              <w:rPr>
                <w:sz w:val="22"/>
                <w:rFonts w:ascii="Garamond" w:hAnsi="Garamond"/>
              </w:rPr>
              <w:t xml:space="preserve"> </w:t>
            </w:r>
            <w:r>
              <w:rPr>
                <w:sz w:val="22"/>
                <w:rFonts w:ascii="Garamond" w:hAnsi="Garamond"/>
              </w:rPr>
              <w:t xml:space="preserve">Förpackningsenheterna samt eventuella ytterförpackningar för elektroniska cigaretter och påfyllningsbehållare ska innehålla en förteckning på åtminstone nederländska, franska och tyska som innehåller:</w:t>
            </w:r>
          </w:p>
          <w:p w14:paraId="0CA216F1" w14:textId="418B4C2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alla ingredienser, inklusive aromer och allergener, som ingår i produkten i fallande viktordning;</w:t>
            </w:r>
          </w:p>
          <w:p w14:paraId="4156C92F" w14:textId="2DEEE0CA"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2) en uppgift om produktens nikotininnehåll och den mängd som sprids per dos;</w:t>
            </w:r>
          </w:p>
          <w:p w14:paraId="3970DB4E" w14:textId="096FBFAE"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partinummer föregånget av ordet ”parti”;</w:t>
            </w:r>
          </w:p>
          <w:p w14:paraId="399A00E6" w14:textId="1F192F15" w:rsidR="00304BBF" w:rsidRPr="002B0B57" w:rsidRDefault="00304BBF" w:rsidP="002B0B57">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en rekommendation om att produkten ska hållas utom räckhåll för barn i form av text eller logotyp;</w:t>
            </w:r>
          </w:p>
          <w:p w14:paraId="193D1108" w14:textId="7E40B5B5" w:rsidR="00304BBF" w:rsidRPr="005E193C"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5) produkt-ID som utfärdats av det anmälningssystem som ministern fastställt i enlighet med artikel 3, 13 §.</w:t>
            </w:r>
          </w:p>
        </w:tc>
      </w:tr>
      <w:tr w:rsidR="00304BBF" w:rsidRPr="00A6570A" w14:paraId="15A7C400" w14:textId="77777777" w:rsidTr="00304BBF">
        <w:trPr>
          <w:trHeight w:val="322"/>
          <w:jc w:val="center"/>
        </w:trPr>
        <w:tc>
          <w:tcPr>
            <w:tcW w:w="9621" w:type="dxa"/>
          </w:tcPr>
          <w:p w14:paraId="79002566" w14:textId="282ABDF1" w:rsidR="00304BBF" w:rsidRDefault="00304BBF" w:rsidP="00A6570A">
            <w:pPr>
              <w:tabs>
                <w:tab w:val="left" w:pos="2410"/>
              </w:tabs>
              <w:jc w:val="both"/>
              <w:rPr>
                <w:sz w:val="22"/>
                <w:szCs w:val="22"/>
                <w:rFonts w:ascii="Garamond" w:hAnsi="Garamond"/>
              </w:rPr>
            </w:pPr>
            <w:r>
              <w:rPr>
                <w:sz w:val="22"/>
                <w:b w:val="false"/>
                <w:bCs w:val="false"/>
                <w:rFonts w:ascii="Garamond" w:hAnsi="Garamond"/>
              </w:rPr>
              <w:t xml:space="preserve">§ 11.</w:t>
            </w:r>
            <w:r>
              <w:rPr>
                <w:sz w:val="22"/>
                <w:rFonts w:ascii="Garamond" w:hAnsi="Garamond"/>
              </w:rPr>
              <w:t xml:space="preserve"> </w:t>
            </w:r>
            <w:r>
              <w:rPr>
                <w:sz w:val="22"/>
                <w:rFonts w:ascii="Garamond" w:hAnsi="Garamond"/>
              </w:rPr>
              <w:t xml:space="preserve">Påfyllningskärlen har ett utgångsdatum.</w:t>
            </w:r>
            <w:r>
              <w:rPr>
                <w:sz w:val="22"/>
                <w:rFonts w:ascii="Garamond" w:hAnsi="Garamond"/>
              </w:rPr>
              <w:t xml:space="preserve"> </w:t>
            </w:r>
            <w:r>
              <w:rPr>
                <w:sz w:val="22"/>
                <w:rFonts w:ascii="Garamond" w:hAnsi="Garamond"/>
              </w:rPr>
              <w:t xml:space="preserve">Påfyllningsbehållare vars utgångsdatum har löpt ut får inte längre släppas ut på marknaden.</w:t>
            </w:r>
          </w:p>
        </w:tc>
      </w:tr>
      <w:tr w:rsidR="00304BBF" w:rsidRPr="00A6570A" w14:paraId="3958E57E" w14:textId="77777777" w:rsidTr="00304BBF">
        <w:trPr>
          <w:trHeight w:val="322"/>
          <w:jc w:val="center"/>
        </w:trPr>
        <w:tc>
          <w:tcPr>
            <w:tcW w:w="9621" w:type="dxa"/>
          </w:tcPr>
          <w:p w14:paraId="3C89408A" w14:textId="77777777" w:rsidR="00304BBF" w:rsidRPr="00E34210" w:rsidRDefault="00304BBF" w:rsidP="00A6570A">
            <w:pPr>
              <w:tabs>
                <w:tab w:val="left" w:pos="2410"/>
              </w:tabs>
              <w:jc w:val="both"/>
              <w:rPr>
                <w:sz w:val="22"/>
                <w:szCs w:val="22"/>
                <w:rFonts w:ascii="Garamond" w:hAnsi="Garamond"/>
              </w:rPr>
            </w:pPr>
            <w:r>
              <w:rPr>
                <w:sz w:val="22"/>
                <w:b w:val="false"/>
                <w:bCs w:val="false"/>
                <w:rFonts w:ascii="Garamond" w:hAnsi="Garamond"/>
              </w:rPr>
              <w:t xml:space="preserve">§ 12.</w:t>
            </w:r>
            <w:r>
              <w:rPr>
                <w:sz w:val="22"/>
                <w:rFonts w:ascii="Garamond" w:hAnsi="Garamond"/>
              </w:rPr>
              <w:t xml:space="preserve"> </w:t>
            </w:r>
            <w:r>
              <w:rPr>
                <w:sz w:val="22"/>
                <w:rFonts w:ascii="Garamond" w:hAnsi="Garamond"/>
              </w:rPr>
              <w:t xml:space="preserve">Utan att det påverkar tillämpningen av paragraf 10 får förpackningsenheterna och eventuella ytterförpackningar för elektroniska cigaretter och påfyllningsbehållare inte innehålla följande:</w:t>
            </w:r>
          </w:p>
          <w:p w14:paraId="223E12F8" w14:textId="4744A0DB"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1) varje antydan om att en viss elektronisk cigarett eller påfyllningsbehållare är mindre skadlig än andra eller är avsedd att minska effekten av vissa skadliga rökkomponenter eller har vitaliserande, energigivande, helande, föryngrande, naturliga, biologiska eller gynnsamma effekter på hälsa eller livsstil;</w:t>
            </w:r>
          </w:p>
          <w:p w14:paraId="426A68F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2) alla likheter med livsmedel eller kosmetiska produkter;</w:t>
            </w:r>
          </w:p>
          <w:p w14:paraId="074ABB42" w14:textId="77777777" w:rsidR="00304BBF" w:rsidRPr="00E34210"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3) varje antydan om att en viss elektronisk cigarett- eller påfyllningsbehållare är lättare biologiskt nedbrytbar eller har andra miljöfördelar;</w:t>
            </w:r>
          </w:p>
          <w:p w14:paraId="58FE846E" w14:textId="77777777" w:rsidR="00304BBF" w:rsidRDefault="00304BBF" w:rsidP="00A6570A">
            <w:pPr>
              <w:tabs>
                <w:tab w:val="left" w:pos="2410"/>
              </w:tabs>
              <w:jc w:val="both"/>
              <w:rPr>
                <w:sz w:val="22"/>
                <w:szCs w:val="22"/>
                <w:rFonts w:ascii="Garamond" w:hAnsi="Garamond"/>
              </w:rPr>
            </w:pPr>
            <w:r>
              <w:rPr>
                <w:sz w:val="22"/>
                <w:rFonts w:ascii="Garamond" w:hAnsi="Garamond"/>
              </w:rPr>
              <w:t xml:space="preserve"> </w:t>
            </w:r>
            <w:r>
              <w:rPr>
                <w:sz w:val="22"/>
                <w:rFonts w:ascii="Garamond" w:hAnsi="Garamond"/>
              </w:rPr>
              <w:t xml:space="preserve">4) någon antydan om en smak, lukt, arom, eller frånvaro därav.</w:t>
            </w:r>
          </w:p>
          <w:p w14:paraId="65FD1699" w14:textId="77777777" w:rsidR="00304BBF" w:rsidRDefault="00304BBF" w:rsidP="00A6570A">
            <w:pPr>
              <w:tabs>
                <w:tab w:val="left" w:pos="2410"/>
              </w:tabs>
              <w:jc w:val="both"/>
              <w:rPr>
                <w:rFonts w:ascii="Garamond" w:hAnsi="Garamond"/>
                <w:sz w:val="22"/>
                <w:szCs w:val="22"/>
              </w:rPr>
            </w:pPr>
          </w:p>
        </w:tc>
      </w:tr>
      <w:tr w:rsidR="00304BBF" w:rsidRPr="00A6570A" w14:paraId="354CE05B" w14:textId="77777777" w:rsidTr="00304BBF">
        <w:trPr>
          <w:trHeight w:val="322"/>
          <w:jc w:val="center"/>
        </w:trPr>
        <w:tc>
          <w:tcPr>
            <w:tcW w:w="9621" w:type="dxa"/>
          </w:tcPr>
          <w:p w14:paraId="2DF1EE3A" w14:textId="2EDBD36B" w:rsidR="00304BBF" w:rsidRPr="00A6570A" w:rsidRDefault="00304BBF" w:rsidP="00A6570A">
            <w:pPr>
              <w:tabs>
                <w:tab w:val="left" w:pos="2410"/>
              </w:tabs>
              <w:jc w:val="both"/>
              <w:rPr>
                <w:sz w:val="22"/>
                <w:szCs w:val="22"/>
                <w:rFonts w:ascii="Garamond" w:hAnsi="Garamond"/>
              </w:rPr>
            </w:pPr>
            <w:r>
              <w:rPr>
                <w:sz w:val="22"/>
                <w:b w:val="false"/>
                <w:bCs w:val="false"/>
                <w:rFonts w:ascii="Garamond" w:hAnsi="Garamond"/>
              </w:rPr>
              <w:t xml:space="preserve">§ 13.</w:t>
            </w:r>
            <w:r>
              <w:rPr>
                <w:sz w:val="22"/>
                <w:rFonts w:ascii="Garamond" w:hAnsi="Garamond"/>
              </w:rPr>
              <w:t xml:space="preserve"> </w:t>
            </w:r>
            <w:r>
              <w:rPr>
                <w:sz w:val="22"/>
                <w:rFonts w:ascii="Garamond" w:hAnsi="Garamond"/>
              </w:rPr>
              <w:t xml:space="preserve">Förpackningsenheter och ytterförpackningar får inte ge några ekonomiska fördelar genom tryckta kuponger, rabatterbjudanden, gratisutdelning, “två till priset på en” eller andra liknande erbjudanden.</w:t>
            </w:r>
          </w:p>
        </w:tc>
      </w:tr>
      <w:tr w:rsidR="00304BBF" w:rsidRPr="00A6570A" w14:paraId="1901A188" w14:textId="77777777" w:rsidTr="00304BBF">
        <w:trPr>
          <w:trHeight w:val="322"/>
          <w:jc w:val="center"/>
        </w:trPr>
        <w:tc>
          <w:tcPr>
            <w:tcW w:w="9621" w:type="dxa"/>
          </w:tcPr>
          <w:p w14:paraId="37D2472F" w14:textId="424A6BE4" w:rsidR="00304BBF" w:rsidRPr="00A6570A" w:rsidRDefault="00304BBF" w:rsidP="00E34210">
            <w:pPr>
              <w:tabs>
                <w:tab w:val="left" w:pos="2410"/>
              </w:tabs>
              <w:jc w:val="both"/>
              <w:rPr>
                <w:sz w:val="22"/>
                <w:szCs w:val="22"/>
                <w:rFonts w:ascii="Garamond" w:hAnsi="Garamond"/>
              </w:rPr>
            </w:pPr>
            <w:r>
              <w:rPr>
                <w:sz w:val="22"/>
                <w:b w:val="false"/>
                <w:bCs w:val="false"/>
                <w:rFonts w:ascii="Garamond" w:hAnsi="Garamond"/>
              </w:rPr>
              <w:t xml:space="preserve">§ 14.</w:t>
            </w:r>
            <w:r>
              <w:rPr>
                <w:sz w:val="22"/>
                <w:rFonts w:ascii="Garamond" w:hAnsi="Garamond"/>
              </w:rPr>
              <w:t xml:space="preserve"> </w:t>
            </w:r>
            <w:r>
              <w:rPr>
                <w:sz w:val="22"/>
                <w:rFonts w:ascii="Garamond" w:hAnsi="Garamond"/>
              </w:rPr>
              <w:t xml:space="preserve">Beståndsdelar och anordningar som är förbjudna enligt paragraferna 12 och 13 får bland annat omfatta meddelanden, symboler, namn, varumärken och figurativa eller andra tecken.</w:t>
            </w:r>
          </w:p>
        </w:tc>
      </w:tr>
      <w:tr w:rsidR="00304BBF" w:rsidRPr="00653535" w14:paraId="221D6BC3" w14:textId="77777777" w:rsidTr="00304BBF">
        <w:trPr>
          <w:trHeight w:val="322"/>
          <w:jc w:val="center"/>
        </w:trPr>
        <w:tc>
          <w:tcPr>
            <w:tcW w:w="9621" w:type="dxa"/>
          </w:tcPr>
          <w:p w14:paraId="21465451" w14:textId="3C19D043" w:rsidR="00304BBF" w:rsidRPr="00A6570A" w:rsidRDefault="00304BBF" w:rsidP="00E34210">
            <w:pPr>
              <w:tabs>
                <w:tab w:val="left" w:pos="2410"/>
              </w:tabs>
              <w:jc w:val="both"/>
              <w:rPr>
                <w:sz w:val="22"/>
                <w:szCs w:val="22"/>
                <w:rFonts w:ascii="Garamond" w:hAnsi="Garamond"/>
              </w:rPr>
            </w:pPr>
            <w:r>
              <w:rPr>
                <w:sz w:val="22"/>
                <w:b w:val="false"/>
                <w:bCs w:val="false"/>
                <w:rFonts w:ascii="Garamond" w:hAnsi="Garamond"/>
              </w:rPr>
              <w:t xml:space="preserve">§ 15.</w:t>
            </w:r>
            <w:r>
              <w:rPr>
                <w:sz w:val="22"/>
                <w:rFonts w:ascii="Garamond" w:hAnsi="Garamond"/>
              </w:rPr>
              <w:t xml:space="preserve"> </w:t>
            </w:r>
            <w:r>
              <w:rPr>
                <w:sz w:val="22"/>
                <w:rFonts w:ascii="Garamond" w:hAnsi="Garamond"/>
              </w:rPr>
              <w:t xml:space="preserve">Märket och undermärket på förpackningsenheten och ytterförpackningen ska vara identiskt med det som anges i anmälningssystemet</w:t>
            </w:r>
            <w:r>
              <w:t xml:space="preserve"> </w:t>
            </w:r>
            <w:r>
              <w:rPr>
                <w:sz w:val="22"/>
                <w:rFonts w:ascii="Garamond" w:hAnsi="Garamond"/>
              </w:rPr>
              <w:t xml:space="preserve">såsom det definieras av ministern i enlighet med artikel 3, § 13.</w:t>
            </w:r>
            <w:r>
              <w:rPr>
                <w:sz w:val="22"/>
                <w:rFonts w:ascii="Garamond" w:hAnsi="Garamond"/>
              </w:rPr>
              <w:t xml:space="preserve">  </w:t>
            </w:r>
          </w:p>
        </w:tc>
      </w:tr>
      <w:tr w:rsidR="00304BBF" w:rsidRPr="00A6570A" w14:paraId="7AECADC9" w14:textId="77777777" w:rsidTr="00304BBF">
        <w:trPr>
          <w:trHeight w:val="322"/>
          <w:jc w:val="center"/>
        </w:trPr>
        <w:tc>
          <w:tcPr>
            <w:tcW w:w="9621" w:type="dxa"/>
          </w:tcPr>
          <w:p w14:paraId="0470EACF" w14:textId="37B1D49A" w:rsidR="00304BBF" w:rsidRPr="00A6570A" w:rsidRDefault="00304BBF" w:rsidP="00E34210">
            <w:pPr>
              <w:tabs>
                <w:tab w:val="left" w:pos="2410"/>
              </w:tabs>
              <w:jc w:val="both"/>
              <w:rPr>
                <w:sz w:val="22"/>
                <w:szCs w:val="22"/>
                <w:rFonts w:ascii="Garamond" w:hAnsi="Garamond"/>
              </w:rPr>
            </w:pPr>
            <w:r>
              <w:rPr>
                <w:sz w:val="22"/>
                <w:b w:val="false"/>
                <w:bCs w:val="false"/>
                <w:rFonts w:ascii="Garamond" w:hAnsi="Garamond"/>
              </w:rPr>
              <w:t xml:space="preserve">§ 16.</w:t>
            </w:r>
            <w:r>
              <w:rPr>
                <w:sz w:val="22"/>
                <w:rFonts w:ascii="Garamond" w:hAnsi="Garamond"/>
              </w:rPr>
              <w:t xml:space="preserve"> </w:t>
            </w:r>
            <w:r>
              <w:rPr>
                <w:sz w:val="22"/>
                <w:rFonts w:ascii="Garamond" w:hAnsi="Garamond"/>
              </w:rPr>
              <w:t xml:space="preserve">Ministern får fastställa ytterligare villkor för innehållet i och presentationen av den information som avses i denna artikel.</w:t>
            </w:r>
          </w:p>
        </w:tc>
      </w:tr>
      <w:tr w:rsidR="00304BBF" w:rsidRPr="00A6570A" w14:paraId="12900E55" w14:textId="77777777" w:rsidTr="00304BBF">
        <w:trPr>
          <w:trHeight w:val="322"/>
          <w:jc w:val="center"/>
        </w:trPr>
        <w:tc>
          <w:tcPr>
            <w:tcW w:w="9621" w:type="dxa"/>
          </w:tcPr>
          <w:p w14:paraId="27AF7E61" w14:textId="77777777" w:rsidR="00304BBF" w:rsidRPr="00A6570A" w:rsidRDefault="00304BBF" w:rsidP="00BA0E48">
            <w:pPr>
              <w:tabs>
                <w:tab w:val="left" w:pos="2410"/>
              </w:tabs>
              <w:jc w:val="both"/>
              <w:rPr>
                <w:rFonts w:ascii="Garamond" w:hAnsi="Garamond"/>
                <w:b/>
                <w:sz w:val="22"/>
                <w:szCs w:val="22"/>
                <w:lang w:val="fr-BE"/>
              </w:rPr>
            </w:pPr>
          </w:p>
        </w:tc>
      </w:tr>
      <w:tr w:rsidR="00304BBF" w:rsidRPr="00653535" w14:paraId="18BC73E6" w14:textId="77777777" w:rsidTr="00304BBF">
        <w:trPr>
          <w:trHeight w:val="322"/>
          <w:jc w:val="center"/>
        </w:trPr>
        <w:tc>
          <w:tcPr>
            <w:tcW w:w="9621" w:type="dxa"/>
          </w:tcPr>
          <w:p w14:paraId="63D764C7" w14:textId="77777777" w:rsidR="00304BBF" w:rsidRPr="00ED01C6" w:rsidRDefault="00304BBF" w:rsidP="00ED01C6">
            <w:pPr>
              <w:tabs>
                <w:tab w:val="left" w:pos="2410"/>
              </w:tabs>
              <w:jc w:val="both"/>
              <w:rPr>
                <w:sz w:val="22"/>
                <w:szCs w:val="22"/>
                <w:rFonts w:ascii="Garamond" w:hAnsi="Garamond"/>
              </w:rPr>
            </w:pPr>
            <w:r>
              <w:rPr>
                <w:sz w:val="22"/>
                <w:b/>
                <w:rFonts w:ascii="Garamond" w:hAnsi="Garamond"/>
              </w:rPr>
              <w:t xml:space="preserve">Artikel 5.</w:t>
            </w:r>
            <w:r>
              <w:rPr>
                <w:sz w:val="22"/>
                <w:rFonts w:ascii="Garamond" w:hAnsi="Garamond"/>
              </w:rPr>
              <w:t xml:space="preserve"> </w:t>
            </w:r>
            <w:r>
              <w:rPr>
                <w:sz w:val="22"/>
                <w:rFonts w:ascii="Garamond" w:hAnsi="Garamond"/>
              </w:rPr>
              <w:t xml:space="preserve">Artikel 6 i samma dekret ska ersättas med följande:</w:t>
            </w:r>
          </w:p>
          <w:p w14:paraId="594221A0" w14:textId="77777777" w:rsidR="00304BBF" w:rsidRPr="00ED01C6" w:rsidRDefault="00304BBF" w:rsidP="00ED01C6">
            <w:pPr>
              <w:tabs>
                <w:tab w:val="left" w:pos="2410"/>
              </w:tabs>
              <w:jc w:val="both"/>
              <w:rPr>
                <w:sz w:val="22"/>
                <w:szCs w:val="22"/>
                <w:rFonts w:ascii="Garamond" w:hAnsi="Garamond"/>
              </w:rPr>
            </w:pPr>
            <w:r>
              <w:rPr>
                <w:sz w:val="22"/>
                <w:rFonts w:ascii="Garamond" w:hAnsi="Garamond"/>
              </w:rPr>
              <w:t xml:space="preserve">“Artikel 6.</w:t>
            </w:r>
            <w:r>
              <w:rPr>
                <w:sz w:val="22"/>
                <w:rFonts w:ascii="Garamond" w:hAnsi="Garamond"/>
              </w:rPr>
              <w:t xml:space="preserve"> </w:t>
            </w:r>
            <w:r>
              <w:rPr>
                <w:sz w:val="22"/>
                <w:rFonts w:ascii="Garamond" w:hAnsi="Garamond"/>
              </w:rPr>
              <w:t xml:space="preserve">Distansförsäljning av elektroniska cigaretter</w:t>
            </w:r>
          </w:p>
          <w:p w14:paraId="0BB4E91D" w14:textId="3379C6E3" w:rsidR="00304BBF" w:rsidRDefault="00304BBF" w:rsidP="00ED01C6">
            <w:pPr>
              <w:tabs>
                <w:tab w:val="left" w:pos="2410"/>
              </w:tabs>
              <w:jc w:val="both"/>
              <w:rPr>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Distansförsäljning till konsumenter och distansköp av elektroniska cigaretter och påfyllningsbehållare är förbjuden.</w:t>
            </w:r>
            <w:r>
              <w:rPr>
                <w:sz w:val="22"/>
                <w:rFonts w:ascii="Garamond" w:hAnsi="Garamond"/>
              </w:rPr>
              <w:t xml:space="preserve"> </w:t>
            </w:r>
          </w:p>
          <w:p w14:paraId="0652275B" w14:textId="5FF1093A" w:rsidR="00304BBF" w:rsidRDefault="00304BBF" w:rsidP="00ED01C6">
            <w:pPr>
              <w:tabs>
                <w:tab w:val="left" w:pos="2410"/>
              </w:tabs>
              <w:jc w:val="both"/>
              <w:rPr>
                <w:b/>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Genom undantag från paragraf 1 är gränsöverskridande distansförsäljning tillåten om lagstiftningen i destinationsmedlemsstaten tillåter det.”</w:t>
            </w:r>
          </w:p>
        </w:tc>
      </w:tr>
      <w:tr w:rsidR="00304BBF" w:rsidRPr="00653535" w14:paraId="419F1163" w14:textId="77777777" w:rsidTr="00304BBF">
        <w:trPr>
          <w:trHeight w:val="322"/>
          <w:jc w:val="center"/>
        </w:trPr>
        <w:tc>
          <w:tcPr>
            <w:tcW w:w="9621" w:type="dxa"/>
          </w:tcPr>
          <w:p w14:paraId="6EB8C65F" w14:textId="77777777" w:rsidR="00304BBF" w:rsidRDefault="00304BBF" w:rsidP="00BA0E48">
            <w:pPr>
              <w:tabs>
                <w:tab w:val="left" w:pos="2410"/>
              </w:tabs>
              <w:jc w:val="both"/>
              <w:rPr>
                <w:rFonts w:ascii="Garamond" w:hAnsi="Garamond"/>
                <w:b/>
                <w:sz w:val="22"/>
                <w:szCs w:val="22"/>
              </w:rPr>
            </w:pPr>
          </w:p>
        </w:tc>
      </w:tr>
      <w:tr w:rsidR="00304BBF" w:rsidRPr="00653535" w14:paraId="22364EC6" w14:textId="77777777" w:rsidTr="00304BBF">
        <w:trPr>
          <w:trHeight w:val="322"/>
          <w:jc w:val="center"/>
        </w:trPr>
        <w:tc>
          <w:tcPr>
            <w:tcW w:w="9621" w:type="dxa"/>
          </w:tcPr>
          <w:p w14:paraId="7CCF2737" w14:textId="1553B7A1" w:rsidR="00304BBF" w:rsidRDefault="00304BBF" w:rsidP="00ED01C6">
            <w:pPr>
              <w:tabs>
                <w:tab w:val="left" w:pos="2410"/>
              </w:tabs>
              <w:jc w:val="both"/>
              <w:rPr>
                <w:bCs/>
                <w:sz w:val="22"/>
                <w:szCs w:val="22"/>
                <w:rFonts w:ascii="Garamond" w:hAnsi="Garamond"/>
              </w:rPr>
            </w:pPr>
            <w:r>
              <w:rPr>
                <w:sz w:val="22"/>
                <w:b/>
                <w:rFonts w:ascii="Garamond" w:hAnsi="Garamond"/>
              </w:rPr>
              <w:t xml:space="preserve">Artikel 6.</w:t>
            </w:r>
            <w:r>
              <w:rPr>
                <w:sz w:val="22"/>
                <w:b/>
                <w:rFonts w:ascii="Garamond" w:hAnsi="Garamond"/>
              </w:rPr>
              <w:t xml:space="preserve">  </w:t>
            </w:r>
            <w:r>
              <w:rPr>
                <w:sz w:val="22"/>
                <w:rFonts w:ascii="Garamond" w:hAnsi="Garamond"/>
              </w:rPr>
              <w:t xml:space="preserve">I samma dekret införs artikel 6(1), som har följande lydelse:</w:t>
            </w:r>
            <w:r>
              <w:rPr>
                <w:sz w:val="22"/>
                <w:rFonts w:ascii="Garamond" w:hAnsi="Garamond"/>
              </w:rPr>
              <w:t xml:space="preserve"> </w:t>
            </w:r>
          </w:p>
          <w:p w14:paraId="0357D0A6" w14:textId="71CDB39D" w:rsidR="00304BBF" w:rsidRPr="00613047" w:rsidRDefault="00304BBF" w:rsidP="00613047">
            <w:pPr>
              <w:tabs>
                <w:tab w:val="left" w:pos="2410"/>
              </w:tabs>
              <w:jc w:val="both"/>
              <w:rPr>
                <w:bCs/>
                <w:sz w:val="22"/>
                <w:szCs w:val="22"/>
                <w:rFonts w:ascii="Garamond" w:hAnsi="Garamond"/>
              </w:rPr>
            </w:pPr>
            <w:r>
              <w:rPr>
                <w:sz w:val="22"/>
                <w:rFonts w:ascii="Garamond" w:hAnsi="Garamond"/>
              </w:rPr>
              <w:t xml:space="preserve">“Artikel 6(1).</w:t>
            </w:r>
            <w:r>
              <w:rPr>
                <w:sz w:val="22"/>
                <w:rFonts w:ascii="Garamond" w:hAnsi="Garamond"/>
              </w:rPr>
              <w:t xml:space="preserve"> </w:t>
            </w:r>
            <w:r>
              <w:rPr>
                <w:sz w:val="22"/>
                <w:rFonts w:ascii="Garamond" w:hAnsi="Garamond"/>
              </w:rPr>
              <w:t xml:space="preserve">Nikotinfria påfyllningsbehållare</w:t>
            </w:r>
          </w:p>
          <w:p w14:paraId="650F9790" w14:textId="7B706FF7" w:rsidR="00304BBF" w:rsidRPr="00A6570A" w:rsidRDefault="00304BBF" w:rsidP="00BA0E48">
            <w:pPr>
              <w:tabs>
                <w:tab w:val="left" w:pos="2410"/>
              </w:tabs>
              <w:jc w:val="both"/>
              <w:rPr>
                <w:bCs/>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Bestämmelserna om anmälan i artikel 3 ska tillämpas på nikotinfria påfyllningsbehållare.</w:t>
            </w:r>
          </w:p>
        </w:tc>
      </w:tr>
      <w:tr w:rsidR="00304BBF" w:rsidRPr="00A6570A" w14:paraId="5DAE9BB5" w14:textId="77777777" w:rsidTr="00304BBF">
        <w:trPr>
          <w:trHeight w:val="322"/>
          <w:jc w:val="center"/>
        </w:trPr>
        <w:tc>
          <w:tcPr>
            <w:tcW w:w="9621" w:type="dxa"/>
          </w:tcPr>
          <w:p w14:paraId="54D72B8D" w14:textId="239E07E3" w:rsidR="00304BBF" w:rsidRPr="00A6570A" w:rsidRDefault="00304BBF" w:rsidP="00A6570A">
            <w:pPr>
              <w:tabs>
                <w:tab w:val="left" w:pos="2410"/>
              </w:tabs>
              <w:jc w:val="both"/>
              <w:rPr>
                <w:bCs/>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Bestämmelserna i artikel 4 om sammansättning och tekniska standarder ska tillämpas på nikotinfria påfyllningsbehållare, med undantag av paragraferna 1, 4 och 8.</w:t>
            </w:r>
          </w:p>
        </w:tc>
      </w:tr>
      <w:tr w:rsidR="00304BBF" w:rsidRPr="00304BBF" w14:paraId="5F883EA7" w14:textId="77777777" w:rsidTr="00304BBF">
        <w:trPr>
          <w:trHeight w:val="322"/>
          <w:jc w:val="center"/>
        </w:trPr>
        <w:tc>
          <w:tcPr>
            <w:tcW w:w="9621" w:type="dxa"/>
          </w:tcPr>
          <w:p w14:paraId="54B35888" w14:textId="400600D9" w:rsidR="00304BBF" w:rsidRDefault="00304BBF" w:rsidP="00A6570A">
            <w:pPr>
              <w:tabs>
                <w:tab w:val="left" w:pos="2410"/>
              </w:tabs>
              <w:jc w:val="both"/>
              <w:rPr>
                <w:bCs/>
                <w:sz w:val="22"/>
                <w:szCs w:val="22"/>
                <w:rFonts w:ascii="Garamond" w:hAnsi="Garamond"/>
              </w:rPr>
            </w:pPr>
            <w:r>
              <w:rPr>
                <w:sz w:val="22"/>
                <w:b w:val="false"/>
                <w:bCs w:val="false"/>
                <w:rFonts w:ascii="Garamond" w:hAnsi="Garamond"/>
              </w:rPr>
              <w:t xml:space="preserve">§ 3.</w:t>
            </w:r>
            <w:r>
              <w:rPr>
                <w:sz w:val="22"/>
                <w:rFonts w:ascii="Garamond" w:hAnsi="Garamond"/>
              </w:rPr>
              <w:t xml:space="preserve"> </w:t>
            </w:r>
            <w:r>
              <w:rPr>
                <w:sz w:val="22"/>
                <w:rFonts w:ascii="Garamond" w:hAnsi="Garamond"/>
              </w:rPr>
              <w:t xml:space="preserve">Bestämmelserna i artikel 5, med undantag av paragraf 6, ska tillämpas på nikotinfria påfyllningsbehållare.</w:t>
            </w:r>
            <w:r>
              <w:rPr>
                <w:sz w:val="22"/>
                <w:rFonts w:ascii="Garamond" w:hAnsi="Garamond"/>
              </w:rPr>
              <w:t xml:space="preserve">  </w:t>
            </w:r>
          </w:p>
          <w:p w14:paraId="7F584AB2"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  </w:t>
            </w:r>
            <w:r>
              <w:rPr>
                <w:sz w:val="22"/>
                <w:rFonts w:ascii="Garamond" w:hAnsi="Garamond"/>
              </w:rPr>
              <w:t xml:space="preserve">Hälsovarningen för denna typ av produkt är följande:</w:t>
            </w:r>
          </w:p>
          <w:p w14:paraId="79368114"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”CE produit nuit à votre santé.</w:t>
            </w:r>
            <w:r>
              <w:rPr>
                <w:sz w:val="22"/>
                <w:rFonts w:ascii="Garamond" w:hAnsi="Garamond"/>
              </w:rPr>
              <w:t xml:space="preserve"> </w:t>
            </w:r>
            <w:r>
              <w:rPr>
                <w:sz w:val="22"/>
                <w:rFonts w:ascii="Garamond" w:hAnsi="Garamond"/>
              </w:rPr>
              <w:t xml:space="preserve">Son use par les non-Fumeurs n’est pas recommandée.</w:t>
            </w:r>
            <w:r>
              <w:rPr>
                <w:sz w:val="22"/>
                <w:rFonts w:ascii="Garamond" w:hAnsi="Garamond"/>
              </w:rPr>
              <w:t xml:space="preserve"> </w:t>
            </w:r>
            <w:r>
              <w:rPr>
                <w:sz w:val="22"/>
                <w:rFonts w:ascii="Garamond" w:hAnsi="Garamond"/>
              </w:rPr>
              <w:t xml:space="preserve">[Denna produkt skadar din hälsa.</w:t>
            </w:r>
            <w:r>
              <w:rPr>
                <w:sz w:val="22"/>
                <w:rFonts w:ascii="Garamond" w:hAnsi="Garamond"/>
              </w:rPr>
              <w:t xml:space="preserve"> </w:t>
            </w:r>
            <w:r>
              <w:rPr>
                <w:sz w:val="22"/>
                <w:rFonts w:ascii="Garamond" w:hAnsi="Garamond"/>
              </w:rPr>
              <w:t xml:space="preserve">Användning av icke-rökare rekommenderas inte.]</w:t>
            </w:r>
          </w:p>
          <w:p w14:paraId="3B02C431" w14:textId="77777777" w:rsidR="00304BBF" w:rsidRPr="00613047" w:rsidRDefault="00304BBF" w:rsidP="00A6570A">
            <w:pPr>
              <w:tabs>
                <w:tab w:val="left" w:pos="2410"/>
              </w:tabs>
              <w:jc w:val="both"/>
              <w:rPr>
                <w:bCs/>
                <w:sz w:val="22"/>
                <w:szCs w:val="22"/>
                <w:rFonts w:ascii="Garamond" w:hAnsi="Garamond"/>
              </w:rPr>
            </w:pPr>
            <w:r>
              <w:rPr>
                <w:sz w:val="22"/>
                <w:rFonts w:ascii="Garamond" w:hAnsi="Garamond"/>
              </w:rPr>
              <w:t xml:space="preserve">Dit product Schaadt uw gezondheid.</w:t>
            </w:r>
            <w:r>
              <w:rPr>
                <w:sz w:val="22"/>
                <w:rFonts w:ascii="Garamond" w:hAnsi="Garamond"/>
              </w:rPr>
              <w:t xml:space="preserve"> </w:t>
            </w:r>
            <w:r>
              <w:rPr>
                <w:sz w:val="22"/>
                <w:rFonts w:ascii="Garamond" w:hAnsi="Garamond"/>
              </w:rPr>
              <w:t xml:space="preserve">Het gebruik ervan wordt afgeraden voor niet-rokers.</w:t>
            </w:r>
          </w:p>
          <w:p w14:paraId="1907E927" w14:textId="1F20110F" w:rsidR="00304BBF" w:rsidRPr="00A6570A" w:rsidRDefault="00304BBF" w:rsidP="00BA0E48">
            <w:pPr>
              <w:tabs>
                <w:tab w:val="left" w:pos="2410"/>
              </w:tabs>
              <w:jc w:val="both"/>
              <w:rPr>
                <w:bCs/>
                <w:sz w:val="22"/>
                <w:szCs w:val="22"/>
                <w:rFonts w:ascii="Garamond" w:hAnsi="Garamond"/>
              </w:rPr>
            </w:pPr>
            <w:r>
              <w:rPr>
                <w:sz w:val="22"/>
                <w:rFonts w:ascii="Garamond" w:hAnsi="Garamond"/>
              </w:rPr>
              <w:t xml:space="preserve">Dieses product schädigt Ire Gesundheit.</w:t>
            </w:r>
            <w:r>
              <w:rPr>
                <w:sz w:val="22"/>
                <w:rFonts w:ascii="Garamond" w:hAnsi="Garamond"/>
              </w:rPr>
              <w:t xml:space="preserve"> </w:t>
            </w:r>
            <w:r>
              <w:rPr>
                <w:sz w:val="22"/>
                <w:rFonts w:ascii="Garamond" w:hAnsi="Garamond"/>
              </w:rPr>
              <w:t xml:space="preserve">Es wird nicht für den Gebrauch durch Nichtraucher empfohlen”</w:t>
            </w:r>
            <w:r>
              <w:rPr>
                <w:sz w:val="22"/>
                <w:rFonts w:ascii="Garamond" w:hAnsi="Garamond"/>
              </w:rPr>
              <w:t xml:space="preserve">  </w:t>
            </w:r>
          </w:p>
        </w:tc>
      </w:tr>
      <w:tr w:rsidR="00304BBF" w:rsidRPr="00653535" w14:paraId="0F4403A0" w14:textId="77777777" w:rsidTr="00304BBF">
        <w:trPr>
          <w:trHeight w:val="322"/>
          <w:jc w:val="center"/>
        </w:trPr>
        <w:tc>
          <w:tcPr>
            <w:tcW w:w="9621" w:type="dxa"/>
          </w:tcPr>
          <w:p w14:paraId="5604BFEE" w14:textId="6A0695BF" w:rsidR="00304BBF" w:rsidRPr="00A6570A" w:rsidRDefault="00304BBF" w:rsidP="00BA0E48">
            <w:pPr>
              <w:tabs>
                <w:tab w:val="left" w:pos="2410"/>
              </w:tabs>
              <w:jc w:val="both"/>
              <w:rPr>
                <w:bCs/>
                <w:sz w:val="22"/>
                <w:szCs w:val="22"/>
                <w:rFonts w:ascii="Garamond" w:hAnsi="Garamond"/>
              </w:rPr>
            </w:pPr>
            <w:r>
              <w:rPr>
                <w:sz w:val="22"/>
                <w:b w:val="false"/>
                <w:bCs w:val="false"/>
                <w:rFonts w:ascii="Garamond" w:hAnsi="Garamond"/>
              </w:rPr>
              <w:t xml:space="preserve">§ 4.</w:t>
            </w:r>
            <w:r>
              <w:rPr>
                <w:sz w:val="22"/>
                <w:rFonts w:ascii="Garamond" w:hAnsi="Garamond"/>
              </w:rPr>
              <w:t xml:space="preserve"> </w:t>
            </w:r>
            <w:r>
              <w:rPr>
                <w:sz w:val="22"/>
                <w:rFonts w:ascii="Garamond" w:hAnsi="Garamond"/>
              </w:rPr>
              <w:t xml:space="preserve">Artikel 6 om distansförsäljning gäller nikotinfria påfyllningsbehållare.”</w:t>
            </w:r>
          </w:p>
        </w:tc>
      </w:tr>
      <w:tr w:rsidR="00304BBF" w:rsidRPr="00653535" w14:paraId="3793D14A" w14:textId="77777777" w:rsidTr="00304BBF">
        <w:trPr>
          <w:trHeight w:val="322"/>
          <w:jc w:val="center"/>
        </w:trPr>
        <w:tc>
          <w:tcPr>
            <w:tcW w:w="9621" w:type="dxa"/>
          </w:tcPr>
          <w:p w14:paraId="00E3A093" w14:textId="77777777" w:rsidR="00304BBF" w:rsidRDefault="00304BBF" w:rsidP="00BA0E48">
            <w:pPr>
              <w:tabs>
                <w:tab w:val="left" w:pos="2410"/>
              </w:tabs>
              <w:jc w:val="both"/>
              <w:rPr>
                <w:rFonts w:ascii="Garamond" w:hAnsi="Garamond"/>
                <w:b/>
                <w:sz w:val="22"/>
                <w:szCs w:val="22"/>
              </w:rPr>
            </w:pPr>
          </w:p>
        </w:tc>
      </w:tr>
      <w:tr w:rsidR="00304BBF" w:rsidRPr="00653535" w14:paraId="52D1AE84" w14:textId="77777777" w:rsidTr="00304BBF">
        <w:trPr>
          <w:trHeight w:val="322"/>
          <w:jc w:val="center"/>
        </w:trPr>
        <w:tc>
          <w:tcPr>
            <w:tcW w:w="9621" w:type="dxa"/>
          </w:tcPr>
          <w:p w14:paraId="0C8B73FE" w14:textId="6120E23A" w:rsidR="00304BBF" w:rsidRDefault="00304BBF" w:rsidP="00BA0E48">
            <w:pPr>
              <w:tabs>
                <w:tab w:val="left" w:pos="2410"/>
              </w:tabs>
              <w:jc w:val="both"/>
              <w:rPr>
                <w:b/>
                <w:sz w:val="22"/>
                <w:szCs w:val="22"/>
                <w:rFonts w:ascii="Garamond" w:hAnsi="Garamond"/>
              </w:rPr>
            </w:pPr>
            <w:r>
              <w:rPr>
                <w:sz w:val="22"/>
                <w:b/>
                <w:rFonts w:ascii="Garamond" w:hAnsi="Garamond"/>
              </w:rPr>
              <w:t xml:space="preserve">Artikel 7.</w:t>
            </w:r>
            <w:r>
              <w:rPr>
                <w:sz w:val="22"/>
                <w:b/>
                <w:rFonts w:ascii="Garamond" w:hAnsi="Garamond"/>
              </w:rPr>
              <w:t xml:space="preserve">  </w:t>
            </w:r>
            <w:r>
              <w:rPr>
                <w:sz w:val="22"/>
                <w:rFonts w:ascii="Garamond" w:hAnsi="Garamond"/>
              </w:rPr>
              <w:t xml:space="preserve">Artikel 7 i samma dekret ska ersättas med följande:</w:t>
            </w:r>
          </w:p>
          <w:p w14:paraId="5CEDA067" w14:textId="77777777" w:rsidR="00304BBF" w:rsidRDefault="00304BBF" w:rsidP="00317D64">
            <w:pPr>
              <w:tabs>
                <w:tab w:val="left" w:pos="2410"/>
              </w:tabs>
              <w:jc w:val="both"/>
              <w:rPr>
                <w:sz w:val="22"/>
                <w:szCs w:val="22"/>
                <w:rFonts w:ascii="Garamond" w:hAnsi="Garamond"/>
              </w:rPr>
            </w:pPr>
            <w:r>
              <w:rPr>
                <w:sz w:val="22"/>
                <w:rFonts w:ascii="Garamond" w:hAnsi="Garamond"/>
              </w:rPr>
              <w:t xml:space="preserve">“Artikel 7 Påföljder</w:t>
            </w:r>
          </w:p>
          <w:p w14:paraId="232F740C" w14:textId="395A7C1B" w:rsidR="00304BBF" w:rsidRDefault="00304BBF" w:rsidP="00317D64">
            <w:pPr>
              <w:tabs>
                <w:tab w:val="left" w:pos="2410"/>
              </w:tabs>
              <w:jc w:val="both"/>
              <w:rPr>
                <w:sz w:val="22"/>
                <w:szCs w:val="22"/>
                <w:rFonts w:ascii="Garamond" w:hAnsi="Garamond"/>
              </w:rPr>
            </w:pPr>
            <w:r>
              <w:rPr>
                <w:sz w:val="22"/>
                <w:b w:val="false"/>
                <w:bCs w:val="false"/>
                <w:rFonts w:ascii="Garamond" w:hAnsi="Garamond"/>
              </w:rPr>
              <w:t xml:space="preserve">§ 1.</w:t>
            </w:r>
            <w:r>
              <w:rPr>
                <w:sz w:val="22"/>
                <w:rFonts w:ascii="Garamond" w:hAnsi="Garamond"/>
              </w:rPr>
              <w:t xml:space="preserve"> </w:t>
            </w:r>
            <w:r>
              <w:rPr>
                <w:sz w:val="22"/>
                <w:rFonts w:ascii="Garamond" w:hAnsi="Garamond"/>
              </w:rPr>
              <w:t xml:space="preserve">Elektroniska cigaretter, påfyllningsbehållare och nikotinfria påfyllningsbehållare som inte uppfyller bestämmelserna i denna förordning ska anses vara skadliga i den mening som avses i artikel 18 i lagen av den 24 januari 1977 om skydd för konsumenternas hälsa i fråga om livsmedel och andra produkter.</w:t>
            </w:r>
            <w:r>
              <w:rPr>
                <w:sz w:val="22"/>
                <w:rFonts w:ascii="Garamond" w:hAnsi="Garamond"/>
              </w:rPr>
              <w:t xml:space="preserve"> </w:t>
            </w:r>
          </w:p>
          <w:p w14:paraId="211ED097" w14:textId="7DE54179" w:rsidR="00304BBF" w:rsidRDefault="00304BBF" w:rsidP="00317D64">
            <w:pPr>
              <w:tabs>
                <w:tab w:val="left" w:pos="2410"/>
              </w:tabs>
              <w:jc w:val="both"/>
              <w:rPr>
                <w:sz w:val="22"/>
                <w:szCs w:val="22"/>
                <w:rFonts w:ascii="Garamond" w:hAnsi="Garamond"/>
              </w:rPr>
            </w:pPr>
            <w:r>
              <w:rPr>
                <w:sz w:val="22"/>
                <w:rFonts w:ascii="Garamond" w:hAnsi="Garamond"/>
              </w:rPr>
              <w:t xml:space="preserve">§ 2.</w:t>
            </w:r>
            <w:r>
              <w:rPr>
                <w:sz w:val="22"/>
                <w:rFonts w:ascii="Garamond" w:hAnsi="Garamond"/>
              </w:rPr>
              <w:t xml:space="preserve"> </w:t>
            </w:r>
            <w:r>
              <w:rPr>
                <w:sz w:val="22"/>
                <w:rFonts w:ascii="Garamond" w:hAnsi="Garamond"/>
              </w:rPr>
              <w:t xml:space="preserve">Överträdelser av bestämmelserna i denna förordning ska utredas, registreras, förföljas och bestraffas i enlighet med bestämmelserna i ovannämnda lag av den 24 januari 1977.</w:t>
            </w:r>
          </w:p>
          <w:p w14:paraId="22452CBA" w14:textId="741E5634" w:rsidR="00304BBF" w:rsidRPr="00854985" w:rsidRDefault="00304BBF" w:rsidP="00317D64">
            <w:pPr>
              <w:tabs>
                <w:tab w:val="left" w:pos="2410"/>
              </w:tabs>
              <w:jc w:val="both"/>
              <w:rPr>
                <w:sz w:val="22"/>
                <w:szCs w:val="22"/>
                <w:rFonts w:ascii="Garamond" w:hAnsi="Garamond"/>
              </w:rPr>
            </w:pPr>
            <w:r>
              <w:rPr>
                <w:sz w:val="22"/>
                <w:b w:val="false"/>
                <w:bCs w:val="false"/>
                <w:rFonts w:ascii="Garamond" w:hAnsi="Garamond"/>
              </w:rPr>
              <w:t xml:space="preserve">§ 3.</w:t>
            </w:r>
            <w:r>
              <w:rPr>
                <w:sz w:val="22"/>
                <w:rFonts w:ascii="Garamond" w:hAnsi="Garamond"/>
              </w:rPr>
              <w:t xml:space="preserve"> </w:t>
            </w:r>
            <w:r>
              <w:rPr>
                <w:sz w:val="22"/>
                <w:rFonts w:ascii="Garamond" w:hAnsi="Garamond"/>
              </w:rPr>
              <w:t xml:space="preserve">Tillverkaren, importören, importören till Belgien och detaljhandlaren kan hållas ansvariga för bristande efterlevnad av bestämmelserna i detta dekret.”</w:t>
            </w:r>
          </w:p>
        </w:tc>
      </w:tr>
      <w:tr w:rsidR="00304BBF" w:rsidRPr="00653535" w14:paraId="75594278" w14:textId="77777777" w:rsidTr="00304BBF">
        <w:trPr>
          <w:trHeight w:val="322"/>
          <w:jc w:val="center"/>
        </w:trPr>
        <w:tc>
          <w:tcPr>
            <w:tcW w:w="9621" w:type="dxa"/>
          </w:tcPr>
          <w:p w14:paraId="0C1DFC00" w14:textId="77777777" w:rsidR="00304BBF" w:rsidRDefault="00304BBF" w:rsidP="00BA0E48">
            <w:pPr>
              <w:tabs>
                <w:tab w:val="left" w:pos="2410"/>
              </w:tabs>
              <w:jc w:val="both"/>
              <w:rPr>
                <w:rFonts w:ascii="Garamond" w:hAnsi="Garamond"/>
                <w:b/>
                <w:sz w:val="22"/>
                <w:szCs w:val="22"/>
              </w:rPr>
            </w:pPr>
          </w:p>
        </w:tc>
      </w:tr>
      <w:tr w:rsidR="00304BBF" w:rsidRPr="00C23EBB" w14:paraId="6F5ECF80" w14:textId="77777777" w:rsidTr="00304BBF">
        <w:trPr>
          <w:trHeight w:val="322"/>
          <w:jc w:val="center"/>
        </w:trPr>
        <w:tc>
          <w:tcPr>
            <w:tcW w:w="9621" w:type="dxa"/>
          </w:tcPr>
          <w:p w14:paraId="680310E8" w14:textId="73A56BD4" w:rsidR="00304BBF" w:rsidRPr="006A0F47" w:rsidRDefault="00304BBF" w:rsidP="00BA0E48">
            <w:pPr>
              <w:tabs>
                <w:tab w:val="left" w:pos="2410"/>
              </w:tabs>
              <w:jc w:val="both"/>
              <w:rPr>
                <w:sz w:val="22"/>
                <w:szCs w:val="22"/>
                <w:rFonts w:ascii="Garamond" w:hAnsi="Garamond"/>
              </w:rPr>
            </w:pPr>
            <w:r>
              <w:rPr>
                <w:sz w:val="22"/>
                <w:b/>
                <w:rFonts w:ascii="Garamond" w:hAnsi="Garamond"/>
              </w:rPr>
              <w:t xml:space="preserve">Artikel </w:t>
            </w:r>
            <w:r>
              <w:rPr>
                <w:sz w:val="22"/>
                <w:b/>
                <w:highlight w:val="yellow"/>
                <w:rFonts w:ascii="Garamond" w:hAnsi="Garamond"/>
              </w:rPr>
              <w:t xml:space="preserve">8.</w:t>
            </w:r>
            <w:r>
              <w:rPr>
                <w:sz w:val="22"/>
                <w:b/>
                <w:highlight w:val="yellow"/>
                <w:rFonts w:ascii="Garamond" w:hAnsi="Garamond"/>
              </w:rPr>
              <w:t xml:space="preserve"> </w:t>
            </w:r>
            <w:r>
              <w:rPr>
                <w:sz w:val="22"/>
                <w:highlight w:val="yellow"/>
                <w:rFonts w:ascii="Garamond" w:hAnsi="Garamond"/>
              </w:rPr>
              <w:t xml:space="preserve">Detta dekret träder i kraft den……………...</w:t>
            </w:r>
          </w:p>
          <w:p w14:paraId="58AC91B6" w14:textId="77777777" w:rsidR="00304BBF" w:rsidRPr="0010072E" w:rsidRDefault="00304BBF" w:rsidP="00BA0E48">
            <w:pPr>
              <w:tabs>
                <w:tab w:val="left" w:pos="2410"/>
              </w:tabs>
              <w:jc w:val="both"/>
              <w:rPr>
                <w:rFonts w:ascii="Garamond" w:hAnsi="Garamond"/>
                <w:sz w:val="22"/>
                <w:szCs w:val="22"/>
              </w:rPr>
            </w:pPr>
          </w:p>
        </w:tc>
      </w:tr>
      <w:tr w:rsidR="00304BBF" w:rsidRPr="00C23EBB" w14:paraId="13EB7332" w14:textId="77777777" w:rsidTr="00304BBF">
        <w:trPr>
          <w:trHeight w:val="322"/>
          <w:jc w:val="center"/>
        </w:trPr>
        <w:tc>
          <w:tcPr>
            <w:tcW w:w="9621" w:type="dxa"/>
          </w:tcPr>
          <w:p w14:paraId="368E80AE" w14:textId="77777777" w:rsidR="00304BBF" w:rsidRPr="006A0F47" w:rsidRDefault="00304BBF" w:rsidP="00BA0E48">
            <w:pPr>
              <w:tabs>
                <w:tab w:val="left" w:pos="2410"/>
              </w:tabs>
              <w:jc w:val="both"/>
              <w:rPr>
                <w:rFonts w:ascii="Garamond" w:hAnsi="Garamond"/>
                <w:b/>
                <w:sz w:val="22"/>
                <w:szCs w:val="22"/>
              </w:rPr>
            </w:pPr>
          </w:p>
        </w:tc>
      </w:tr>
      <w:tr w:rsidR="00304BBF" w:rsidRPr="00C23EBB" w14:paraId="496C862B" w14:textId="77777777" w:rsidTr="00304BBF">
        <w:trPr>
          <w:trHeight w:val="322"/>
          <w:jc w:val="center"/>
        </w:trPr>
        <w:tc>
          <w:tcPr>
            <w:tcW w:w="9621" w:type="dxa"/>
          </w:tcPr>
          <w:p w14:paraId="56D1CB2E" w14:textId="646D08B2" w:rsidR="00304BBF" w:rsidRPr="006A0F47" w:rsidRDefault="00304BBF" w:rsidP="00BA0E48">
            <w:pPr>
              <w:tabs>
                <w:tab w:val="left" w:pos="2410"/>
              </w:tabs>
              <w:jc w:val="both"/>
              <w:rPr>
                <w:b/>
                <w:sz w:val="22"/>
                <w:szCs w:val="22"/>
                <w:rFonts w:ascii="Garamond" w:hAnsi="Garamond"/>
              </w:rPr>
            </w:pPr>
            <w:r>
              <w:rPr>
                <w:sz w:val="22"/>
                <w:b/>
                <w:rFonts w:ascii="Garamond" w:hAnsi="Garamond"/>
              </w:rPr>
              <w:t xml:space="preserve">Artikel 9.</w:t>
            </w:r>
            <w:r>
              <w:rPr>
                <w:sz w:val="22"/>
                <w:rFonts w:ascii="Garamond" w:hAnsi="Garamond"/>
              </w:rPr>
              <w:t xml:space="preserve"> </w:t>
            </w:r>
            <w:r>
              <w:rPr>
                <w:sz w:val="22"/>
                <w:rFonts w:ascii="Garamond" w:hAnsi="Garamond"/>
              </w:rPr>
              <w:t xml:space="preserve">Ekonomiministern, folkhälsoministern och ministern för små och medelstora företag ansvarar för genomförandet av detta dekret.</w:t>
            </w:r>
          </w:p>
        </w:tc>
      </w:tr>
      <w:tr w:rsidR="00304BBF" w:rsidRPr="00C23EBB" w14:paraId="6B0D2064" w14:textId="77777777" w:rsidTr="00304BBF">
        <w:trPr>
          <w:trHeight w:val="322"/>
          <w:jc w:val="center"/>
        </w:trPr>
        <w:tc>
          <w:tcPr>
            <w:tcW w:w="9621" w:type="dxa"/>
          </w:tcPr>
          <w:p w14:paraId="00201D35" w14:textId="77777777" w:rsidR="00304BBF" w:rsidRDefault="00304BBF" w:rsidP="00BA0E48">
            <w:pPr>
              <w:tabs>
                <w:tab w:val="left" w:pos="2410"/>
              </w:tabs>
              <w:jc w:val="both"/>
              <w:rPr>
                <w:rFonts w:ascii="Garamond" w:hAnsi="Garamond"/>
                <w:b/>
                <w:sz w:val="22"/>
                <w:szCs w:val="22"/>
              </w:rPr>
            </w:pPr>
          </w:p>
        </w:tc>
      </w:tr>
      <w:tr w:rsidR="00304BBF" w:rsidRPr="00C23EBB" w14:paraId="260E6BD7" w14:textId="77777777" w:rsidTr="00304BBF">
        <w:trPr>
          <w:trHeight w:val="322"/>
          <w:jc w:val="center"/>
        </w:trPr>
        <w:tc>
          <w:tcPr>
            <w:tcW w:w="9621" w:type="dxa"/>
          </w:tcPr>
          <w:p w14:paraId="02EBAB11" w14:textId="77777777" w:rsidR="00304BBF" w:rsidRDefault="00304BBF" w:rsidP="00BA0E48">
            <w:pPr>
              <w:tabs>
                <w:tab w:val="left" w:pos="2410"/>
              </w:tabs>
              <w:jc w:val="both"/>
              <w:rPr>
                <w:rFonts w:ascii="Garamond" w:hAnsi="Garamond"/>
                <w:b/>
                <w:sz w:val="22"/>
                <w:szCs w:val="22"/>
              </w:rPr>
            </w:pPr>
          </w:p>
        </w:tc>
      </w:tr>
      <w:tr w:rsidR="00304BBF" w:rsidRPr="00C23EBB" w14:paraId="44C96CA1" w14:textId="77777777" w:rsidTr="00304BBF">
        <w:trPr>
          <w:trHeight w:val="322"/>
          <w:jc w:val="center"/>
        </w:trPr>
        <w:tc>
          <w:tcPr>
            <w:tcW w:w="9621" w:type="dxa"/>
          </w:tcPr>
          <w:p w14:paraId="621117C3" w14:textId="0DE358D1" w:rsidR="00304BBF" w:rsidRDefault="00304BBF" w:rsidP="00BA0E48">
            <w:pPr>
              <w:tabs>
                <w:tab w:val="left" w:pos="2410"/>
              </w:tabs>
              <w:jc w:val="both"/>
              <w:rPr>
                <w:b/>
                <w:sz w:val="22"/>
                <w:szCs w:val="22"/>
                <w:rFonts w:ascii="Garamond" w:hAnsi="Garamond"/>
              </w:rPr>
            </w:pPr>
            <w:r>
              <w:rPr>
                <w:sz w:val="22"/>
                <w:rFonts w:ascii="Garamond" w:hAnsi="Garamond"/>
              </w:rPr>
              <w:t xml:space="preserve">Bryssel,</w:t>
            </w:r>
          </w:p>
        </w:tc>
      </w:tr>
      <w:tr w:rsidR="00304BBF" w:rsidRPr="00C23EBB" w14:paraId="65A70655" w14:textId="77777777" w:rsidTr="00304BBF">
        <w:trPr>
          <w:trHeight w:val="322"/>
          <w:jc w:val="center"/>
        </w:trPr>
        <w:tc>
          <w:tcPr>
            <w:tcW w:w="9621" w:type="dxa"/>
          </w:tcPr>
          <w:p w14:paraId="45804A16" w14:textId="77777777" w:rsidR="00304BBF" w:rsidRPr="00724376" w:rsidRDefault="00304BBF" w:rsidP="00BA0E48">
            <w:pPr>
              <w:tabs>
                <w:tab w:val="left" w:pos="2410"/>
              </w:tabs>
              <w:jc w:val="both"/>
              <w:rPr>
                <w:rFonts w:ascii="Garamond" w:hAnsi="Garamond"/>
                <w:sz w:val="22"/>
                <w:szCs w:val="22"/>
              </w:rPr>
            </w:pPr>
          </w:p>
        </w:tc>
      </w:tr>
      <w:tr w:rsidR="00304BBF" w:rsidRPr="00C23EBB" w14:paraId="549B744E" w14:textId="77777777" w:rsidTr="00304BBF">
        <w:trPr>
          <w:trHeight w:val="322"/>
          <w:jc w:val="center"/>
        </w:trPr>
        <w:tc>
          <w:tcPr>
            <w:tcW w:w="9621" w:type="dxa"/>
          </w:tcPr>
          <w:p w14:paraId="7F8CB8D3" w14:textId="38B2F7A4" w:rsidR="00304BBF" w:rsidRPr="00724376" w:rsidRDefault="00304BBF" w:rsidP="00304BBF">
            <w:pPr>
              <w:jc w:val="center"/>
              <w:rPr>
                <w:sz w:val="22"/>
                <w:szCs w:val="22"/>
                <w:rFonts w:ascii="Garamond" w:hAnsi="Garamond"/>
              </w:rPr>
            </w:pPr>
            <w:r>
              <w:rPr>
                <w:sz w:val="22"/>
                <w:rFonts w:ascii="Garamond" w:hAnsi="Garamond"/>
              </w:rPr>
              <w:t xml:space="preserve">Av kungen:</w:t>
            </w:r>
          </w:p>
        </w:tc>
      </w:tr>
      <w:tr w:rsidR="00304BBF" w:rsidRPr="00C23EBB" w14:paraId="47DE4B24" w14:textId="77777777" w:rsidTr="00304BBF">
        <w:trPr>
          <w:trHeight w:val="322"/>
          <w:jc w:val="center"/>
        </w:trPr>
        <w:tc>
          <w:tcPr>
            <w:tcW w:w="9621" w:type="dxa"/>
          </w:tcPr>
          <w:p w14:paraId="72FF5149" w14:textId="77777777" w:rsidR="00304BBF" w:rsidRPr="00724376" w:rsidRDefault="00304BBF" w:rsidP="00BA0E48">
            <w:pPr>
              <w:tabs>
                <w:tab w:val="left" w:pos="2410"/>
              </w:tabs>
              <w:jc w:val="both"/>
              <w:rPr>
                <w:rFonts w:ascii="Garamond" w:hAnsi="Garamond"/>
                <w:sz w:val="22"/>
                <w:szCs w:val="22"/>
              </w:rPr>
            </w:pPr>
          </w:p>
        </w:tc>
      </w:tr>
      <w:tr w:rsidR="00304BBF" w:rsidRPr="00C23EBB" w14:paraId="1F7F2FCF" w14:textId="77777777" w:rsidTr="00304BBF">
        <w:trPr>
          <w:trHeight w:val="322"/>
          <w:jc w:val="center"/>
        </w:trPr>
        <w:tc>
          <w:tcPr>
            <w:tcW w:w="9621" w:type="dxa"/>
          </w:tcPr>
          <w:p w14:paraId="06199BEB" w14:textId="5D1E2943" w:rsidR="00304BBF" w:rsidRPr="00724376" w:rsidRDefault="00304BBF" w:rsidP="007E6C3E">
            <w:pPr>
              <w:tabs>
                <w:tab w:val="left" w:pos="2410"/>
              </w:tabs>
              <w:jc w:val="center"/>
              <w:rPr>
                <w:sz w:val="22"/>
                <w:szCs w:val="22"/>
                <w:rFonts w:ascii="Garamond" w:hAnsi="Garamond"/>
              </w:rPr>
            </w:pPr>
            <w:r>
              <w:rPr>
                <w:sz w:val="22"/>
                <w:rFonts w:ascii="Garamond" w:hAnsi="Garamond"/>
              </w:rPr>
              <w:t xml:space="preserve">Ekonomiministern,</w:t>
            </w:r>
          </w:p>
        </w:tc>
      </w:tr>
      <w:tr w:rsidR="00304BBF" w:rsidRPr="00C23EBB" w14:paraId="78B30AA8" w14:textId="77777777" w:rsidTr="00304BBF">
        <w:trPr>
          <w:trHeight w:val="322"/>
          <w:jc w:val="center"/>
        </w:trPr>
        <w:tc>
          <w:tcPr>
            <w:tcW w:w="9621" w:type="dxa"/>
          </w:tcPr>
          <w:p w14:paraId="2E7279AF" w14:textId="77777777" w:rsidR="00304BBF" w:rsidRPr="00724376" w:rsidRDefault="00304BBF" w:rsidP="007E6C3E">
            <w:pPr>
              <w:tabs>
                <w:tab w:val="left" w:pos="2410"/>
              </w:tabs>
              <w:jc w:val="both"/>
              <w:rPr>
                <w:rFonts w:ascii="Garamond" w:hAnsi="Garamond"/>
                <w:sz w:val="22"/>
                <w:szCs w:val="22"/>
              </w:rPr>
            </w:pPr>
          </w:p>
        </w:tc>
      </w:tr>
      <w:tr w:rsidR="00304BBF" w:rsidRPr="00C23EBB" w14:paraId="0118DCEE" w14:textId="77777777" w:rsidTr="00304BBF">
        <w:trPr>
          <w:trHeight w:val="1472"/>
          <w:jc w:val="center"/>
        </w:trPr>
        <w:tc>
          <w:tcPr>
            <w:tcW w:w="9621" w:type="dxa"/>
          </w:tcPr>
          <w:p w14:paraId="44C3B0A8" w14:textId="77777777" w:rsidR="00304BBF" w:rsidRDefault="00304BBF" w:rsidP="00304BBF">
            <w:pPr>
              <w:tabs>
                <w:tab w:val="left" w:pos="2410"/>
              </w:tabs>
              <w:jc w:val="center"/>
              <w:rPr>
                <w:rFonts w:ascii="Garamond" w:hAnsi="Garamond"/>
                <w:sz w:val="22"/>
                <w:szCs w:val="22"/>
              </w:rPr>
            </w:pPr>
          </w:p>
          <w:p w14:paraId="703A26F4" w14:textId="77777777" w:rsidR="00304BBF" w:rsidRDefault="00304BBF" w:rsidP="00304BBF">
            <w:pPr>
              <w:tabs>
                <w:tab w:val="left" w:pos="2410"/>
              </w:tabs>
              <w:jc w:val="center"/>
              <w:rPr>
                <w:rFonts w:ascii="Garamond" w:hAnsi="Garamond"/>
                <w:sz w:val="22"/>
                <w:szCs w:val="22"/>
              </w:rPr>
            </w:pPr>
          </w:p>
          <w:p w14:paraId="610AB69E" w14:textId="365B8640" w:rsidR="00304BBF" w:rsidRDefault="00304BBF" w:rsidP="00304BBF">
            <w:pPr>
              <w:tabs>
                <w:tab w:val="left" w:pos="2410"/>
              </w:tabs>
              <w:jc w:val="center"/>
              <w:rPr>
                <w:sz w:val="22"/>
                <w:szCs w:val="22"/>
                <w:rFonts w:ascii="Garamond" w:hAnsi="Garamond"/>
              </w:rPr>
            </w:pPr>
            <w:r>
              <w:rPr>
                <w:sz w:val="22"/>
                <w:rFonts w:ascii="Garamond" w:hAnsi="Garamond"/>
              </w:rPr>
              <w:t xml:space="preserve">Pierre-Yves DERMAGNE</w:t>
            </w:r>
          </w:p>
          <w:p w14:paraId="48459A28" w14:textId="77777777" w:rsidR="00304BBF" w:rsidRDefault="00304BBF" w:rsidP="00304BBF">
            <w:pPr>
              <w:tabs>
                <w:tab w:val="left" w:pos="2410"/>
              </w:tabs>
              <w:jc w:val="center"/>
              <w:rPr>
                <w:rFonts w:ascii="Garamond" w:hAnsi="Garamond"/>
                <w:sz w:val="22"/>
                <w:szCs w:val="22"/>
              </w:rPr>
            </w:pPr>
          </w:p>
          <w:p w14:paraId="72D8C560" w14:textId="730CAC94" w:rsidR="00304BBF" w:rsidRPr="00724376" w:rsidRDefault="00304BBF" w:rsidP="00304BBF">
            <w:pPr>
              <w:tabs>
                <w:tab w:val="left" w:pos="2410"/>
              </w:tabs>
              <w:jc w:val="center"/>
              <w:rPr>
                <w:rFonts w:ascii="Garamond" w:hAnsi="Garamond"/>
                <w:sz w:val="22"/>
                <w:szCs w:val="22"/>
              </w:rPr>
            </w:pPr>
          </w:p>
        </w:tc>
      </w:tr>
      <w:tr w:rsidR="00304BBF" w:rsidRPr="00C23EBB" w14:paraId="55F7365C" w14:textId="77777777" w:rsidTr="00304BBF">
        <w:trPr>
          <w:trHeight w:val="416"/>
          <w:jc w:val="center"/>
        </w:trPr>
        <w:tc>
          <w:tcPr>
            <w:tcW w:w="9621" w:type="dxa"/>
          </w:tcPr>
          <w:p w14:paraId="41402C7B" w14:textId="77777777" w:rsidR="00304BBF" w:rsidRDefault="00304BBF" w:rsidP="00304BBF">
            <w:pPr>
              <w:tabs>
                <w:tab w:val="left" w:pos="2410"/>
              </w:tabs>
              <w:jc w:val="center"/>
              <w:rPr>
                <w:rFonts w:ascii="Garamond" w:hAnsi="Garamond"/>
                <w:sz w:val="22"/>
                <w:szCs w:val="22"/>
              </w:rPr>
            </w:pPr>
          </w:p>
        </w:tc>
      </w:tr>
      <w:tr w:rsidR="00304BBF" w:rsidRPr="00C23EBB" w14:paraId="2351DAFA" w14:textId="77777777" w:rsidTr="00304BBF">
        <w:trPr>
          <w:trHeight w:val="557"/>
          <w:jc w:val="center"/>
        </w:trPr>
        <w:tc>
          <w:tcPr>
            <w:tcW w:w="9621" w:type="dxa"/>
          </w:tcPr>
          <w:p w14:paraId="5EE8C81D" w14:textId="1FB953A0" w:rsidR="00304BBF" w:rsidRDefault="00304BBF" w:rsidP="00304BBF">
            <w:pPr>
              <w:tabs>
                <w:tab w:val="left" w:pos="2410"/>
              </w:tabs>
              <w:jc w:val="center"/>
              <w:rPr>
                <w:sz w:val="22"/>
                <w:szCs w:val="22"/>
                <w:rFonts w:ascii="Garamond" w:hAnsi="Garamond"/>
              </w:rPr>
            </w:pPr>
            <w:r>
              <w:rPr>
                <w:sz w:val="22"/>
                <w:rFonts w:ascii="Garamond" w:hAnsi="Garamond"/>
              </w:rPr>
              <w:t xml:space="preserve">Folkhälsoministern,</w:t>
            </w:r>
          </w:p>
        </w:tc>
      </w:tr>
      <w:tr w:rsidR="00304BBF" w:rsidRPr="00C23EBB" w14:paraId="7A7DC3B6" w14:textId="77777777" w:rsidTr="00304BBF">
        <w:trPr>
          <w:trHeight w:val="159"/>
          <w:jc w:val="center"/>
        </w:trPr>
        <w:tc>
          <w:tcPr>
            <w:tcW w:w="9621" w:type="dxa"/>
          </w:tcPr>
          <w:p w14:paraId="725D25BD" w14:textId="77777777" w:rsidR="00304BBF" w:rsidRPr="00304BBF" w:rsidRDefault="00304BBF" w:rsidP="00304BBF">
            <w:pPr>
              <w:tabs>
                <w:tab w:val="left" w:pos="2410"/>
              </w:tabs>
              <w:jc w:val="center"/>
              <w:rPr>
                <w:rFonts w:ascii="Garamond" w:hAnsi="Garamond"/>
                <w:sz w:val="22"/>
                <w:szCs w:val="22"/>
              </w:rPr>
            </w:pPr>
          </w:p>
        </w:tc>
      </w:tr>
      <w:tr w:rsidR="00304BBF" w:rsidRPr="00C23EBB" w14:paraId="503ED44F" w14:textId="77777777" w:rsidTr="00304BBF">
        <w:trPr>
          <w:trHeight w:val="1893"/>
          <w:jc w:val="center"/>
        </w:trPr>
        <w:tc>
          <w:tcPr>
            <w:tcW w:w="9621" w:type="dxa"/>
          </w:tcPr>
          <w:p w14:paraId="2366B5A2" w14:textId="77777777" w:rsidR="00304BBF" w:rsidRDefault="00304BBF" w:rsidP="00304BBF">
            <w:pPr>
              <w:tabs>
                <w:tab w:val="left" w:pos="2410"/>
              </w:tabs>
              <w:jc w:val="center"/>
              <w:rPr>
                <w:rFonts w:ascii="Garamond" w:hAnsi="Garamond"/>
                <w:sz w:val="22"/>
                <w:szCs w:val="22"/>
              </w:rPr>
            </w:pPr>
          </w:p>
          <w:p w14:paraId="227B6E10" w14:textId="77777777" w:rsidR="00304BBF" w:rsidRDefault="00304BBF" w:rsidP="00304BBF">
            <w:pPr>
              <w:tabs>
                <w:tab w:val="left" w:pos="2410"/>
              </w:tabs>
              <w:jc w:val="center"/>
              <w:rPr>
                <w:rFonts w:ascii="Garamond" w:hAnsi="Garamond"/>
                <w:sz w:val="22"/>
                <w:szCs w:val="22"/>
              </w:rPr>
            </w:pPr>
          </w:p>
          <w:p w14:paraId="772C24B8" w14:textId="77777777" w:rsidR="00304BBF" w:rsidRDefault="00304BBF" w:rsidP="00304BBF">
            <w:pPr>
              <w:tabs>
                <w:tab w:val="left" w:pos="2410"/>
              </w:tabs>
              <w:jc w:val="center"/>
              <w:rPr>
                <w:rFonts w:ascii="Garamond" w:hAnsi="Garamond"/>
                <w:sz w:val="22"/>
                <w:szCs w:val="22"/>
              </w:rPr>
            </w:pPr>
          </w:p>
          <w:p w14:paraId="54760F89" w14:textId="743A2F0E"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Frank VANDENBROUCKE</w:t>
            </w:r>
          </w:p>
        </w:tc>
      </w:tr>
      <w:tr w:rsidR="00304BBF" w:rsidRPr="00C23EBB" w14:paraId="397D1E43" w14:textId="77777777" w:rsidTr="00304BBF">
        <w:trPr>
          <w:trHeight w:val="417"/>
          <w:jc w:val="center"/>
        </w:trPr>
        <w:tc>
          <w:tcPr>
            <w:tcW w:w="9621" w:type="dxa"/>
          </w:tcPr>
          <w:p w14:paraId="45827988" w14:textId="77777777" w:rsidR="00304BBF" w:rsidRDefault="00304BBF" w:rsidP="00304BBF">
            <w:pPr>
              <w:tabs>
                <w:tab w:val="left" w:pos="2410"/>
              </w:tabs>
              <w:jc w:val="center"/>
              <w:rPr>
                <w:rFonts w:ascii="Garamond" w:hAnsi="Garamond"/>
                <w:sz w:val="22"/>
                <w:szCs w:val="22"/>
              </w:rPr>
            </w:pPr>
          </w:p>
        </w:tc>
      </w:tr>
      <w:tr w:rsidR="00304BBF" w:rsidRPr="00C23EBB" w14:paraId="227FAF08" w14:textId="77777777" w:rsidTr="00304BBF">
        <w:trPr>
          <w:trHeight w:val="417"/>
          <w:jc w:val="center"/>
        </w:trPr>
        <w:tc>
          <w:tcPr>
            <w:tcW w:w="9621" w:type="dxa"/>
          </w:tcPr>
          <w:p w14:paraId="18738345" w14:textId="00F6131C" w:rsidR="00304BBF" w:rsidRDefault="00304BBF" w:rsidP="00304BBF">
            <w:pPr>
              <w:tabs>
                <w:tab w:val="left" w:pos="2410"/>
              </w:tabs>
              <w:jc w:val="center"/>
              <w:rPr>
                <w:sz w:val="22"/>
                <w:szCs w:val="22"/>
                <w:rFonts w:ascii="Garamond" w:hAnsi="Garamond"/>
              </w:rPr>
            </w:pPr>
            <w:r>
              <w:rPr>
                <w:sz w:val="22"/>
                <w:rFonts w:ascii="Garamond" w:hAnsi="Garamond"/>
              </w:rPr>
              <w:t xml:space="preserve">Ministern för små och medelstora företag,</w:t>
            </w:r>
          </w:p>
        </w:tc>
      </w:tr>
      <w:tr w:rsidR="00304BBF" w:rsidRPr="00C23EBB" w14:paraId="0DBD2BE0" w14:textId="77777777" w:rsidTr="00304BBF">
        <w:trPr>
          <w:trHeight w:val="1293"/>
          <w:jc w:val="center"/>
        </w:trPr>
        <w:tc>
          <w:tcPr>
            <w:tcW w:w="9621" w:type="dxa"/>
          </w:tcPr>
          <w:p w14:paraId="6FAC8D7C" w14:textId="77777777" w:rsidR="00304BBF" w:rsidRDefault="00304BBF" w:rsidP="00304BBF">
            <w:pPr>
              <w:tabs>
                <w:tab w:val="left" w:pos="2410"/>
              </w:tabs>
              <w:jc w:val="center"/>
              <w:rPr>
                <w:rFonts w:ascii="Garamond" w:hAnsi="Garamond"/>
                <w:sz w:val="22"/>
                <w:szCs w:val="22"/>
              </w:rPr>
            </w:pPr>
          </w:p>
          <w:p w14:paraId="68BD5BF7" w14:textId="77777777" w:rsidR="00304BBF" w:rsidRDefault="00304BBF" w:rsidP="00304BBF">
            <w:pPr>
              <w:tabs>
                <w:tab w:val="left" w:pos="2410"/>
              </w:tabs>
              <w:jc w:val="center"/>
              <w:rPr>
                <w:rFonts w:ascii="Garamond" w:hAnsi="Garamond"/>
                <w:sz w:val="22"/>
                <w:szCs w:val="22"/>
              </w:rPr>
            </w:pPr>
          </w:p>
          <w:p w14:paraId="24FCB51F" w14:textId="49BCBD77" w:rsidR="00304BBF" w:rsidRPr="00304BBF" w:rsidRDefault="00304BBF" w:rsidP="00304BBF">
            <w:pPr>
              <w:tabs>
                <w:tab w:val="left" w:pos="2410"/>
              </w:tabs>
              <w:jc w:val="center"/>
              <w:rPr>
                <w:sz w:val="22"/>
                <w:szCs w:val="22"/>
                <w:rFonts w:ascii="Garamond" w:hAnsi="Garamond"/>
              </w:rPr>
            </w:pPr>
            <w:r>
              <w:rPr>
                <w:sz w:val="22"/>
                <w:rFonts w:ascii="Garamond" w:hAnsi="Garamond"/>
              </w:rPr>
              <w:t xml:space="preserve">David CLARINVAL</w:t>
            </w:r>
          </w:p>
        </w:tc>
      </w:tr>
    </w:tbl>
    <w:p w14:paraId="774DD3D5" w14:textId="77777777" w:rsidR="00196C9E" w:rsidRPr="00304BBF" w:rsidRDefault="00196C9E" w:rsidP="000657BA">
      <w:pPr>
        <w:jc w:val="both"/>
        <w:rPr>
          <w:rFonts w:ascii="Garamond" w:hAnsi="Garamond"/>
          <w:sz w:val="22"/>
          <w:szCs w:val="22"/>
          <w:lang w:val="fr-BE"/>
        </w:rPr>
      </w:pPr>
    </w:p>
    <w:sectPr w:rsidR="00196C9E" w:rsidRPr="00304BBF" w:rsidSect="00792B2A">
      <w:footerReference w:type="even" r:id="rId8"/>
      <w:footerReference w:type="default" r:id="rId9"/>
      <w:pgSz w:w="11906" w:h="16838" w:code="9"/>
      <w:pgMar w:top="2835" w:right="992" w:bottom="2694"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55FF" w14:textId="77777777" w:rsidR="000B3F43" w:rsidRDefault="000B3F43">
      <w:r>
        <w:separator/>
      </w:r>
    </w:p>
  </w:endnote>
  <w:endnote w:type="continuationSeparator" w:id="0">
    <w:p w14:paraId="689E9CA5" w14:textId="77777777" w:rsidR="000B3F43" w:rsidRDefault="000B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Norma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65BF" w14:textId="77777777" w:rsidR="000B3F43" w:rsidRDefault="000B3F4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3D684739" w14:textId="77777777" w:rsidR="000B3F43" w:rsidRDefault="000B3F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59D7" w14:textId="77777777" w:rsidR="000B3F43" w:rsidRDefault="000B3F43">
    <w:pPr>
      <w:pStyle w:val="Pieddepage"/>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A913" w14:textId="77777777" w:rsidR="000B3F43" w:rsidRDefault="000B3F43">
      <w:r>
        <w:separator/>
      </w:r>
    </w:p>
  </w:footnote>
  <w:footnote w:type="continuationSeparator" w:id="0">
    <w:p w14:paraId="3AFC7F30" w14:textId="77777777" w:rsidR="000B3F43" w:rsidRDefault="000B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1303"/>
        </w:tabs>
        <w:ind w:left="1303" w:hanging="340"/>
      </w:pPr>
      <w:rPr>
        <w:rFonts w:ascii="Times New Roman TUR" w:hAnsi="Times New Roman TUR" w:cs="Times New Roman"/>
        <w:b/>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DE644A26"/>
    <w:lvl w:ilvl="0">
      <w:numFmt w:val="none"/>
      <w:pStyle w:val="Level1"/>
      <w:lvlText w:val=""/>
      <w:lvlJc w:val="left"/>
      <w:pPr>
        <w:tabs>
          <w:tab w:val="num" w:pos="360"/>
        </w:tabs>
      </w:pPr>
    </w:lvl>
    <w:lvl w:ilvl="1">
      <w:start w:val="1"/>
      <w:numFmt w:val="decimal"/>
      <w:lvlText w:val="%2"/>
      <w:lvlJc w:val="left"/>
    </w:lvl>
    <w:lvl w:ilvl="2">
      <w:start w:val="1"/>
      <w:numFmt w:val="decimal"/>
      <w:pStyle w:val="Level3"/>
      <w:lvlText w:val="%3."/>
      <w:lvlJc w:val="left"/>
      <w:pPr>
        <w:tabs>
          <w:tab w:val="num" w:pos="1303"/>
        </w:tabs>
        <w:ind w:left="1303" w:hanging="51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50FFC"/>
    <w:multiLevelType w:val="hybridMultilevel"/>
    <w:tmpl w:val="A29E2AE6"/>
    <w:lvl w:ilvl="0" w:tplc="640EE93E">
      <w:start w:val="3"/>
      <w:numFmt w:val="bullet"/>
      <w:lvlText w:val="-"/>
      <w:lvlJc w:val="left"/>
      <w:pPr>
        <w:tabs>
          <w:tab w:val="num" w:pos="1663"/>
        </w:tabs>
        <w:ind w:left="1663" w:hanging="360"/>
      </w:pPr>
      <w:rPr>
        <w:rFonts w:ascii="Times New Roman" w:eastAsia="Times New Roman" w:hAnsi="Times New Roman" w:cs="Times New Roman" w:hint="default"/>
      </w:rPr>
    </w:lvl>
    <w:lvl w:ilvl="1" w:tplc="04090003" w:tentative="1">
      <w:start w:val="1"/>
      <w:numFmt w:val="bullet"/>
      <w:lvlText w:val="o"/>
      <w:lvlJc w:val="left"/>
      <w:pPr>
        <w:tabs>
          <w:tab w:val="num" w:pos="2383"/>
        </w:tabs>
        <w:ind w:left="2383" w:hanging="360"/>
      </w:pPr>
      <w:rPr>
        <w:rFonts w:ascii="Courier New" w:hAnsi="Courier New" w:hint="default"/>
      </w:rPr>
    </w:lvl>
    <w:lvl w:ilvl="2" w:tplc="04090005" w:tentative="1">
      <w:start w:val="1"/>
      <w:numFmt w:val="bullet"/>
      <w:lvlText w:val=""/>
      <w:lvlJc w:val="left"/>
      <w:pPr>
        <w:tabs>
          <w:tab w:val="num" w:pos="3103"/>
        </w:tabs>
        <w:ind w:left="3103" w:hanging="360"/>
      </w:pPr>
      <w:rPr>
        <w:rFonts w:ascii="Wingdings" w:hAnsi="Wingdings" w:hint="default"/>
      </w:rPr>
    </w:lvl>
    <w:lvl w:ilvl="3" w:tplc="04090001" w:tentative="1">
      <w:start w:val="1"/>
      <w:numFmt w:val="bullet"/>
      <w:lvlText w:val=""/>
      <w:lvlJc w:val="left"/>
      <w:pPr>
        <w:tabs>
          <w:tab w:val="num" w:pos="3823"/>
        </w:tabs>
        <w:ind w:left="3823" w:hanging="360"/>
      </w:pPr>
      <w:rPr>
        <w:rFonts w:ascii="Symbol" w:hAnsi="Symbol" w:hint="default"/>
      </w:rPr>
    </w:lvl>
    <w:lvl w:ilvl="4" w:tplc="04090003" w:tentative="1">
      <w:start w:val="1"/>
      <w:numFmt w:val="bullet"/>
      <w:lvlText w:val="o"/>
      <w:lvlJc w:val="left"/>
      <w:pPr>
        <w:tabs>
          <w:tab w:val="num" w:pos="4543"/>
        </w:tabs>
        <w:ind w:left="4543" w:hanging="360"/>
      </w:pPr>
      <w:rPr>
        <w:rFonts w:ascii="Courier New" w:hAnsi="Courier New" w:hint="default"/>
      </w:rPr>
    </w:lvl>
    <w:lvl w:ilvl="5" w:tplc="04090005" w:tentative="1">
      <w:start w:val="1"/>
      <w:numFmt w:val="bullet"/>
      <w:lvlText w:val=""/>
      <w:lvlJc w:val="left"/>
      <w:pPr>
        <w:tabs>
          <w:tab w:val="num" w:pos="5263"/>
        </w:tabs>
        <w:ind w:left="5263" w:hanging="360"/>
      </w:pPr>
      <w:rPr>
        <w:rFonts w:ascii="Wingdings" w:hAnsi="Wingdings" w:hint="default"/>
      </w:rPr>
    </w:lvl>
    <w:lvl w:ilvl="6" w:tplc="04090001" w:tentative="1">
      <w:start w:val="1"/>
      <w:numFmt w:val="bullet"/>
      <w:lvlText w:val=""/>
      <w:lvlJc w:val="left"/>
      <w:pPr>
        <w:tabs>
          <w:tab w:val="num" w:pos="5983"/>
        </w:tabs>
        <w:ind w:left="5983" w:hanging="360"/>
      </w:pPr>
      <w:rPr>
        <w:rFonts w:ascii="Symbol" w:hAnsi="Symbol" w:hint="default"/>
      </w:rPr>
    </w:lvl>
    <w:lvl w:ilvl="7" w:tplc="04090003" w:tentative="1">
      <w:start w:val="1"/>
      <w:numFmt w:val="bullet"/>
      <w:lvlText w:val="o"/>
      <w:lvlJc w:val="left"/>
      <w:pPr>
        <w:tabs>
          <w:tab w:val="num" w:pos="6703"/>
        </w:tabs>
        <w:ind w:left="6703" w:hanging="360"/>
      </w:pPr>
      <w:rPr>
        <w:rFonts w:ascii="Courier New" w:hAnsi="Courier New" w:hint="default"/>
      </w:rPr>
    </w:lvl>
    <w:lvl w:ilvl="8" w:tplc="04090005" w:tentative="1">
      <w:start w:val="1"/>
      <w:numFmt w:val="bullet"/>
      <w:lvlText w:val=""/>
      <w:lvlJc w:val="left"/>
      <w:pPr>
        <w:tabs>
          <w:tab w:val="num" w:pos="7423"/>
        </w:tabs>
        <w:ind w:left="7423" w:hanging="360"/>
      </w:pPr>
      <w:rPr>
        <w:rFonts w:ascii="Wingdings" w:hAnsi="Wingdings" w:hint="default"/>
      </w:rPr>
    </w:lvl>
  </w:abstractNum>
  <w:abstractNum w:abstractNumId="3" w15:restartNumberingAfterBreak="0">
    <w:nsid w:val="079518E0"/>
    <w:multiLevelType w:val="hybridMultilevel"/>
    <w:tmpl w:val="30B04C4E"/>
    <w:lvl w:ilvl="0" w:tplc="6B24C078">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CC101F"/>
    <w:multiLevelType w:val="hybridMultilevel"/>
    <w:tmpl w:val="6AA84474"/>
    <w:lvl w:ilvl="0" w:tplc="3D1E10B6">
      <w:start w:val="5"/>
      <w:numFmt w:val="decimal"/>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0A1618CC"/>
    <w:multiLevelType w:val="hybridMultilevel"/>
    <w:tmpl w:val="54C46560"/>
    <w:lvl w:ilvl="0" w:tplc="0413001B">
      <w:start w:val="1"/>
      <w:numFmt w:val="lowerRoman"/>
      <w:lvlText w:val="%1."/>
      <w:lvlJc w:val="right"/>
      <w:pPr>
        <w:tabs>
          <w:tab w:val="num" w:pos="720"/>
        </w:tabs>
        <w:ind w:left="720" w:hanging="360"/>
      </w:pPr>
    </w:lvl>
    <w:lvl w:ilvl="1" w:tplc="0413001B">
      <w:start w:val="1"/>
      <w:numFmt w:val="lowerRoman"/>
      <w:lvlText w:val="%2."/>
      <w:lvlJc w:val="right"/>
      <w:pPr>
        <w:tabs>
          <w:tab w:val="num" w:pos="1440"/>
        </w:tabs>
        <w:ind w:left="1440" w:hanging="360"/>
      </w:pPr>
    </w:lvl>
    <w:lvl w:ilvl="2" w:tplc="B29819DC">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E658FA"/>
    <w:multiLevelType w:val="hybridMultilevel"/>
    <w:tmpl w:val="27B0F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DA707D"/>
    <w:multiLevelType w:val="hybridMultilevel"/>
    <w:tmpl w:val="7FDEC782"/>
    <w:lvl w:ilvl="0" w:tplc="04130017">
      <w:start w:val="1"/>
      <w:numFmt w:val="lowerLetter"/>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28D55BB"/>
    <w:multiLevelType w:val="hybridMultilevel"/>
    <w:tmpl w:val="94527EEA"/>
    <w:lvl w:ilvl="0" w:tplc="0409000F">
      <w:start w:val="9"/>
      <w:numFmt w:val="decimal"/>
      <w:lvlText w:val="%1."/>
      <w:lvlJc w:val="left"/>
      <w:pPr>
        <w:tabs>
          <w:tab w:val="num" w:pos="720"/>
        </w:tabs>
        <w:ind w:left="720" w:hanging="360"/>
      </w:pPr>
      <w:rPr>
        <w:rFonts w:eastAsia="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7A4EBF"/>
    <w:multiLevelType w:val="hybridMultilevel"/>
    <w:tmpl w:val="5E22C55A"/>
    <w:lvl w:ilvl="0" w:tplc="6DB2B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152DA"/>
    <w:multiLevelType w:val="hybridMultilevel"/>
    <w:tmpl w:val="9C0857AA"/>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9312802"/>
    <w:multiLevelType w:val="hybridMultilevel"/>
    <w:tmpl w:val="39282E70"/>
    <w:lvl w:ilvl="0" w:tplc="093CA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392018"/>
    <w:multiLevelType w:val="hybridMultilevel"/>
    <w:tmpl w:val="491C4780"/>
    <w:lvl w:ilvl="0" w:tplc="0D12C3A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016F9F"/>
    <w:multiLevelType w:val="hybridMultilevel"/>
    <w:tmpl w:val="9B7ED660"/>
    <w:lvl w:ilvl="0" w:tplc="E35616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B0C12"/>
    <w:multiLevelType w:val="hybridMultilevel"/>
    <w:tmpl w:val="B8F657B8"/>
    <w:lvl w:ilvl="0" w:tplc="1AB881A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84960"/>
    <w:multiLevelType w:val="hybridMultilevel"/>
    <w:tmpl w:val="369EC860"/>
    <w:lvl w:ilvl="0" w:tplc="63BCBDC2">
      <w:start w:val="6"/>
      <w:numFmt w:val="decimal"/>
      <w:lvlText w:val="%1."/>
      <w:lvlJc w:val="left"/>
      <w:pPr>
        <w:tabs>
          <w:tab w:val="num" w:pos="421"/>
        </w:tabs>
        <w:ind w:left="421" w:hanging="405"/>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16" w15:restartNumberingAfterBreak="0">
    <w:nsid w:val="3499057F"/>
    <w:multiLevelType w:val="multilevel"/>
    <w:tmpl w:val="0332EBD0"/>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4AB34AC"/>
    <w:multiLevelType w:val="hybridMultilevel"/>
    <w:tmpl w:val="4B14D704"/>
    <w:lvl w:ilvl="0" w:tplc="40F66A02">
      <w:numFmt w:val="bullet"/>
      <w:lvlText w:val="-"/>
      <w:lvlJc w:val="left"/>
      <w:pPr>
        <w:ind w:left="720" w:hanging="360"/>
      </w:pPr>
      <w:rPr>
        <w:rFonts w:ascii="Palatino-Roman" w:eastAsia="Times New Roman" w:hAnsi="Palatino-Roman" w:cs="Palatin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146EC"/>
    <w:multiLevelType w:val="hybridMultilevel"/>
    <w:tmpl w:val="F6CEBE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6D0"/>
    <w:multiLevelType w:val="hybridMultilevel"/>
    <w:tmpl w:val="A71AF910"/>
    <w:lvl w:ilvl="0" w:tplc="B5B67D5C">
      <w:start w:val="1"/>
      <w:numFmt w:val="bullet"/>
      <w:lvlText w:val="-"/>
      <w:lvlJc w:val="left"/>
      <w:pPr>
        <w:ind w:left="720" w:hanging="360"/>
      </w:pPr>
      <w:rPr>
        <w:rFonts w:ascii="Garamond" w:eastAsia="Times New Roman" w:hAnsi="Garamond"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67D7EA4"/>
    <w:multiLevelType w:val="hybridMultilevel"/>
    <w:tmpl w:val="12964660"/>
    <w:lvl w:ilvl="0" w:tplc="922C0EE0">
      <w:start w:val="6"/>
      <w:numFmt w:val="decimal"/>
      <w:lvlText w:val="%1."/>
      <w:lvlJc w:val="left"/>
      <w:pPr>
        <w:tabs>
          <w:tab w:val="num" w:pos="699"/>
        </w:tabs>
        <w:ind w:left="699" w:hanging="360"/>
      </w:pPr>
      <w:rPr>
        <w:rFonts w:hint="default"/>
      </w:rPr>
    </w:lvl>
    <w:lvl w:ilvl="1" w:tplc="64AA4E44">
      <w:start w:val="1"/>
      <w:numFmt w:val="decimal"/>
      <w:lvlText w:val="%2."/>
      <w:lvlJc w:val="left"/>
      <w:pPr>
        <w:tabs>
          <w:tab w:val="num" w:pos="1419"/>
        </w:tabs>
        <w:ind w:left="1419" w:hanging="360"/>
      </w:pPr>
      <w:rPr>
        <w:rFonts w:hint="default"/>
      </w:rPr>
    </w:lvl>
    <w:lvl w:ilvl="2" w:tplc="0409001B">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21" w15:restartNumberingAfterBreak="0">
    <w:nsid w:val="47B82D61"/>
    <w:multiLevelType w:val="hybridMultilevel"/>
    <w:tmpl w:val="F9141D8E"/>
    <w:lvl w:ilvl="0" w:tplc="4BE63C4E">
      <w:start w:val="1"/>
      <w:numFmt w:val="decimal"/>
      <w:lvlText w:val="%1."/>
      <w:lvlJc w:val="left"/>
      <w:pPr>
        <w:tabs>
          <w:tab w:val="num" w:pos="436"/>
        </w:tabs>
        <w:ind w:left="436" w:hanging="420"/>
      </w:pPr>
      <w:rPr>
        <w:rFonts w:hint="default"/>
      </w:rPr>
    </w:lvl>
    <w:lvl w:ilvl="1" w:tplc="04090019" w:tentative="1">
      <w:start w:val="1"/>
      <w:numFmt w:val="lowerLetter"/>
      <w:lvlText w:val="%2."/>
      <w:lvlJc w:val="left"/>
      <w:pPr>
        <w:tabs>
          <w:tab w:val="num" w:pos="1096"/>
        </w:tabs>
        <w:ind w:left="1096" w:hanging="360"/>
      </w:pPr>
    </w:lvl>
    <w:lvl w:ilvl="2" w:tplc="0409001B" w:tentative="1">
      <w:start w:val="1"/>
      <w:numFmt w:val="lowerRoman"/>
      <w:lvlText w:val="%3."/>
      <w:lvlJc w:val="right"/>
      <w:pPr>
        <w:tabs>
          <w:tab w:val="num" w:pos="1816"/>
        </w:tabs>
        <w:ind w:left="1816" w:hanging="180"/>
      </w:pPr>
    </w:lvl>
    <w:lvl w:ilvl="3" w:tplc="0409000F" w:tentative="1">
      <w:start w:val="1"/>
      <w:numFmt w:val="decimal"/>
      <w:lvlText w:val="%4."/>
      <w:lvlJc w:val="left"/>
      <w:pPr>
        <w:tabs>
          <w:tab w:val="num" w:pos="2536"/>
        </w:tabs>
        <w:ind w:left="2536" w:hanging="360"/>
      </w:pPr>
    </w:lvl>
    <w:lvl w:ilvl="4" w:tplc="04090019" w:tentative="1">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2" w15:restartNumberingAfterBreak="0">
    <w:nsid w:val="484E299E"/>
    <w:multiLevelType w:val="hybridMultilevel"/>
    <w:tmpl w:val="37C28D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AF27D9"/>
    <w:multiLevelType w:val="hybridMultilevel"/>
    <w:tmpl w:val="8AC077A0"/>
    <w:lvl w:ilvl="0" w:tplc="502C0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576730"/>
    <w:multiLevelType w:val="hybridMultilevel"/>
    <w:tmpl w:val="CD746B30"/>
    <w:lvl w:ilvl="0" w:tplc="0413001B">
      <w:start w:val="1"/>
      <w:numFmt w:val="lowerRoman"/>
      <w:lvlText w:val="%1."/>
      <w:lvlJc w:val="righ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5" w15:restartNumberingAfterBreak="0">
    <w:nsid w:val="5A0A0607"/>
    <w:multiLevelType w:val="hybridMultilevel"/>
    <w:tmpl w:val="9DA42E96"/>
    <w:lvl w:ilvl="0" w:tplc="38BC14E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B01E9"/>
    <w:multiLevelType w:val="hybridMultilevel"/>
    <w:tmpl w:val="814819CA"/>
    <w:lvl w:ilvl="0" w:tplc="240A1FA6">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5AEC4F7B"/>
    <w:multiLevelType w:val="hybridMultilevel"/>
    <w:tmpl w:val="3DE4D244"/>
    <w:lvl w:ilvl="0" w:tplc="2A1023E6">
      <w:start w:val="1"/>
      <w:numFmt w:val="lowerLetter"/>
      <w:lvlText w:val="%1)"/>
      <w:lvlJc w:val="left"/>
      <w:pPr>
        <w:tabs>
          <w:tab w:val="num" w:pos="720"/>
        </w:tabs>
        <w:ind w:left="720" w:hanging="360"/>
      </w:pPr>
      <w:rPr>
        <w:lang w:val="nl-NL"/>
      </w:rPr>
    </w:lvl>
    <w:lvl w:ilvl="1" w:tplc="04130019">
      <w:start w:val="1"/>
      <w:numFmt w:val="lowerLetter"/>
      <w:lvlText w:val="%2."/>
      <w:lvlJc w:val="left"/>
      <w:pPr>
        <w:tabs>
          <w:tab w:val="num" w:pos="1440"/>
        </w:tabs>
        <w:ind w:left="1440" w:hanging="360"/>
      </w:pPr>
    </w:lvl>
    <w:lvl w:ilvl="2" w:tplc="15245830">
      <w:start w:val="7"/>
      <w:numFmt w:val="bullet"/>
      <w:lvlText w:val="-"/>
      <w:lvlJc w:val="left"/>
      <w:pPr>
        <w:tabs>
          <w:tab w:val="num" w:pos="2340"/>
        </w:tabs>
        <w:ind w:left="2340" w:hanging="360"/>
      </w:pPr>
      <w:rPr>
        <w:rFonts w:ascii="Times New Roman" w:eastAsia="Times New Roman" w:hAnsi="Times New Roman" w:cs="Times New Roman"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20653A"/>
    <w:multiLevelType w:val="hybridMultilevel"/>
    <w:tmpl w:val="0C9C2DF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E5E0F49"/>
    <w:multiLevelType w:val="hybridMultilevel"/>
    <w:tmpl w:val="80C43CF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46AF1"/>
    <w:multiLevelType w:val="hybridMultilevel"/>
    <w:tmpl w:val="D97C09BE"/>
    <w:lvl w:ilvl="0" w:tplc="29E82098">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0F03260"/>
    <w:multiLevelType w:val="hybridMultilevel"/>
    <w:tmpl w:val="59B26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B2F38"/>
    <w:multiLevelType w:val="hybridMultilevel"/>
    <w:tmpl w:val="79E24920"/>
    <w:lvl w:ilvl="0" w:tplc="B274AD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A23"/>
    <w:multiLevelType w:val="hybridMultilevel"/>
    <w:tmpl w:val="55D2C832"/>
    <w:lvl w:ilvl="0" w:tplc="5BFC34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933E9"/>
    <w:multiLevelType w:val="hybridMultilevel"/>
    <w:tmpl w:val="CF22EB9A"/>
    <w:lvl w:ilvl="0" w:tplc="2C9CE228">
      <w:start w:val="3"/>
      <w:numFmt w:val="bullet"/>
      <w:lvlText w:val="-"/>
      <w:lvlJc w:val="left"/>
      <w:pPr>
        <w:tabs>
          <w:tab w:val="num" w:pos="1156"/>
        </w:tabs>
        <w:ind w:left="1156" w:hanging="360"/>
      </w:pPr>
      <w:rPr>
        <w:rFonts w:ascii="Times New Roman" w:eastAsia="Times New Roman" w:hAnsi="Times New Roman" w:cs="Times New Roman"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35" w15:restartNumberingAfterBreak="0">
    <w:nsid w:val="73C05A93"/>
    <w:multiLevelType w:val="hybridMultilevel"/>
    <w:tmpl w:val="3D24E7E6"/>
    <w:lvl w:ilvl="0" w:tplc="01E61740">
      <w:start w:val="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65E3A8F"/>
    <w:multiLevelType w:val="hybridMultilevel"/>
    <w:tmpl w:val="34586A1E"/>
    <w:lvl w:ilvl="0" w:tplc="BBE25730">
      <w:start w:val="9"/>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7CF0306"/>
    <w:multiLevelType w:val="hybridMultilevel"/>
    <w:tmpl w:val="C4C8A042"/>
    <w:lvl w:ilvl="0" w:tplc="04130017">
      <w:start w:val="1"/>
      <w:numFmt w:val="lowerLetter"/>
      <w:lvlText w:val="%1)"/>
      <w:lvlJc w:val="left"/>
      <w:pPr>
        <w:tabs>
          <w:tab w:val="num" w:pos="720"/>
        </w:tabs>
        <w:ind w:left="720" w:hanging="360"/>
      </w:pPr>
      <w:rPr>
        <w:lang w:val="nl-NL"/>
      </w:rPr>
    </w:lvl>
    <w:lvl w:ilvl="1" w:tplc="0413001B">
      <w:start w:val="1"/>
      <w:numFmt w:val="lowerRoman"/>
      <w:lvlText w:val="%2."/>
      <w:lvlJc w:val="righ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
  </w:num>
  <w:num w:numId="4">
    <w:abstractNumId w:val="16"/>
  </w:num>
  <w:num w:numId="5">
    <w:abstractNumId w:val="20"/>
  </w:num>
  <w:num w:numId="6">
    <w:abstractNumId w:val="4"/>
  </w:num>
  <w:num w:numId="7">
    <w:abstractNumId w:val="22"/>
  </w:num>
  <w:num w:numId="8">
    <w:abstractNumId w:val="29"/>
  </w:num>
  <w:num w:numId="9">
    <w:abstractNumId w:val="8"/>
  </w:num>
  <w:num w:numId="10">
    <w:abstractNumId w:val="15"/>
  </w:num>
  <w:num w:numId="11">
    <w:abstractNumId w:val="21"/>
  </w:num>
  <w:num w:numId="12">
    <w:abstractNumId w:val="6"/>
  </w:num>
  <w:num w:numId="13">
    <w:abstractNumId w:val="1"/>
  </w:num>
  <w:num w:numId="14">
    <w:abstractNumId w:val="26"/>
  </w:num>
  <w:num w:numId="15">
    <w:abstractNumId w:val="34"/>
  </w:num>
  <w:num w:numId="16">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
  </w:num>
  <w:num w:numId="18">
    <w:abstractNumId w:val="13"/>
  </w:num>
  <w:num w:numId="19">
    <w:abstractNumId w:val="28"/>
  </w:num>
  <w:num w:numId="20">
    <w:abstractNumId w:val="27"/>
  </w:num>
  <w:num w:numId="21">
    <w:abstractNumId w:val="7"/>
  </w:num>
  <w:num w:numId="22">
    <w:abstractNumId w:val="10"/>
  </w:num>
  <w:num w:numId="23">
    <w:abstractNumId w:val="5"/>
  </w:num>
  <w:num w:numId="24">
    <w:abstractNumId w:val="36"/>
  </w:num>
  <w:num w:numId="25">
    <w:abstractNumId w:val="37"/>
  </w:num>
  <w:num w:numId="26">
    <w:abstractNumId w:val="24"/>
  </w:num>
  <w:num w:numId="27">
    <w:abstractNumId w:val="23"/>
  </w:num>
  <w:num w:numId="28">
    <w:abstractNumId w:val="11"/>
  </w:num>
  <w:num w:numId="29">
    <w:abstractNumId w:val="19"/>
  </w:num>
  <w:num w:numId="30">
    <w:abstractNumId w:val="12"/>
  </w:num>
  <w:num w:numId="31">
    <w:abstractNumId w:val="35"/>
  </w:num>
  <w:num w:numId="32">
    <w:abstractNumId w:val="35"/>
  </w:num>
  <w:num w:numId="33">
    <w:abstractNumId w:val="17"/>
  </w:num>
  <w:num w:numId="34">
    <w:abstractNumId w:val="33"/>
  </w:num>
  <w:num w:numId="35">
    <w:abstractNumId w:val="31"/>
  </w:num>
  <w:num w:numId="36">
    <w:abstractNumId w:val="30"/>
  </w:num>
  <w:num w:numId="37">
    <w:abstractNumId w:val="9"/>
  </w:num>
  <w:num w:numId="38">
    <w:abstractNumId w:val="3"/>
  </w:num>
  <w:num w:numId="39">
    <w:abstractNumId w:val="1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1" w:dllVersion="512" w:checkStyle="1"/>
  <w:activeWritingStyle w:appName="MSWord" w:lang="nl-NL" w:vendorID="1" w:dllVersion="512" w:checkStyle="1"/>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adapp9alx0pdqeez5cxadt4rr0pvzw2zvpf&quot;&gt;Biblio PRPB&lt;record-ids&gt;&lt;item&gt;310&lt;/item&gt;&lt;/record-ids&gt;&lt;/item&gt;&lt;/Libraries&gt;"/>
  </w:docVars>
  <w:rsids>
    <w:rsidRoot w:val="00AC60D1"/>
    <w:rsid w:val="00000330"/>
    <w:rsid w:val="000003DF"/>
    <w:rsid w:val="00000B13"/>
    <w:rsid w:val="000012CE"/>
    <w:rsid w:val="00001ED9"/>
    <w:rsid w:val="000023E5"/>
    <w:rsid w:val="000028B0"/>
    <w:rsid w:val="00002936"/>
    <w:rsid w:val="00003AA0"/>
    <w:rsid w:val="0000416E"/>
    <w:rsid w:val="00004284"/>
    <w:rsid w:val="0000457A"/>
    <w:rsid w:val="0000470C"/>
    <w:rsid w:val="00004721"/>
    <w:rsid w:val="000055DB"/>
    <w:rsid w:val="00005653"/>
    <w:rsid w:val="00005A74"/>
    <w:rsid w:val="00005B29"/>
    <w:rsid w:val="00005E63"/>
    <w:rsid w:val="00006AC1"/>
    <w:rsid w:val="0000718B"/>
    <w:rsid w:val="00007632"/>
    <w:rsid w:val="000078F4"/>
    <w:rsid w:val="00007A01"/>
    <w:rsid w:val="00007C61"/>
    <w:rsid w:val="00007FA8"/>
    <w:rsid w:val="000103BB"/>
    <w:rsid w:val="00010938"/>
    <w:rsid w:val="00010ABF"/>
    <w:rsid w:val="00011985"/>
    <w:rsid w:val="0001198D"/>
    <w:rsid w:val="000119C7"/>
    <w:rsid w:val="000119F2"/>
    <w:rsid w:val="00012026"/>
    <w:rsid w:val="000123B6"/>
    <w:rsid w:val="00012490"/>
    <w:rsid w:val="00012872"/>
    <w:rsid w:val="00012B3C"/>
    <w:rsid w:val="00012DB7"/>
    <w:rsid w:val="0001439F"/>
    <w:rsid w:val="00014F28"/>
    <w:rsid w:val="0001633A"/>
    <w:rsid w:val="00016714"/>
    <w:rsid w:val="00016816"/>
    <w:rsid w:val="00016F1D"/>
    <w:rsid w:val="000173B1"/>
    <w:rsid w:val="00017AF5"/>
    <w:rsid w:val="00017E98"/>
    <w:rsid w:val="00020DEA"/>
    <w:rsid w:val="00021024"/>
    <w:rsid w:val="00021424"/>
    <w:rsid w:val="00021CF2"/>
    <w:rsid w:val="0002230A"/>
    <w:rsid w:val="00022BEE"/>
    <w:rsid w:val="00023344"/>
    <w:rsid w:val="0002351E"/>
    <w:rsid w:val="00023F83"/>
    <w:rsid w:val="0002544D"/>
    <w:rsid w:val="00025604"/>
    <w:rsid w:val="00026146"/>
    <w:rsid w:val="0002616C"/>
    <w:rsid w:val="0003009B"/>
    <w:rsid w:val="000301F5"/>
    <w:rsid w:val="000306C0"/>
    <w:rsid w:val="00030B5D"/>
    <w:rsid w:val="0003109B"/>
    <w:rsid w:val="000317AE"/>
    <w:rsid w:val="00031951"/>
    <w:rsid w:val="00031B5C"/>
    <w:rsid w:val="00031C69"/>
    <w:rsid w:val="00031C98"/>
    <w:rsid w:val="00031CEF"/>
    <w:rsid w:val="000336B5"/>
    <w:rsid w:val="000336E8"/>
    <w:rsid w:val="00033EE3"/>
    <w:rsid w:val="00034633"/>
    <w:rsid w:val="00034F5D"/>
    <w:rsid w:val="00035066"/>
    <w:rsid w:val="000356DA"/>
    <w:rsid w:val="000358D7"/>
    <w:rsid w:val="00036192"/>
    <w:rsid w:val="000365CD"/>
    <w:rsid w:val="000366BD"/>
    <w:rsid w:val="00036C28"/>
    <w:rsid w:val="00037BC1"/>
    <w:rsid w:val="00037BD8"/>
    <w:rsid w:val="00040AC1"/>
    <w:rsid w:val="00040B9C"/>
    <w:rsid w:val="00040F47"/>
    <w:rsid w:val="00040FF6"/>
    <w:rsid w:val="000416C6"/>
    <w:rsid w:val="00041885"/>
    <w:rsid w:val="00042195"/>
    <w:rsid w:val="000432AC"/>
    <w:rsid w:val="0004345F"/>
    <w:rsid w:val="000437CD"/>
    <w:rsid w:val="00043A27"/>
    <w:rsid w:val="00043DFB"/>
    <w:rsid w:val="00045C7D"/>
    <w:rsid w:val="000467D1"/>
    <w:rsid w:val="0004745B"/>
    <w:rsid w:val="00047DB4"/>
    <w:rsid w:val="00047F83"/>
    <w:rsid w:val="000503FD"/>
    <w:rsid w:val="00051005"/>
    <w:rsid w:val="00052CDD"/>
    <w:rsid w:val="000539E3"/>
    <w:rsid w:val="00053E44"/>
    <w:rsid w:val="00053FDD"/>
    <w:rsid w:val="0005478B"/>
    <w:rsid w:val="00054E2F"/>
    <w:rsid w:val="000555A3"/>
    <w:rsid w:val="00056085"/>
    <w:rsid w:val="000561BB"/>
    <w:rsid w:val="000570E6"/>
    <w:rsid w:val="00057E55"/>
    <w:rsid w:val="00060440"/>
    <w:rsid w:val="00060E77"/>
    <w:rsid w:val="000617EB"/>
    <w:rsid w:val="0006240A"/>
    <w:rsid w:val="00062A09"/>
    <w:rsid w:val="0006365D"/>
    <w:rsid w:val="00064250"/>
    <w:rsid w:val="000648EB"/>
    <w:rsid w:val="00064A41"/>
    <w:rsid w:val="000657BA"/>
    <w:rsid w:val="00065820"/>
    <w:rsid w:val="00065D9C"/>
    <w:rsid w:val="0006639C"/>
    <w:rsid w:val="00066E05"/>
    <w:rsid w:val="0006722F"/>
    <w:rsid w:val="000675B0"/>
    <w:rsid w:val="00070622"/>
    <w:rsid w:val="00070D78"/>
    <w:rsid w:val="00070DAA"/>
    <w:rsid w:val="00071011"/>
    <w:rsid w:val="00071105"/>
    <w:rsid w:val="000717DE"/>
    <w:rsid w:val="00071A58"/>
    <w:rsid w:val="000720C8"/>
    <w:rsid w:val="0007225C"/>
    <w:rsid w:val="00072334"/>
    <w:rsid w:val="000731A1"/>
    <w:rsid w:val="0007346A"/>
    <w:rsid w:val="00073DA3"/>
    <w:rsid w:val="00074769"/>
    <w:rsid w:val="00074B69"/>
    <w:rsid w:val="0007565A"/>
    <w:rsid w:val="00075C37"/>
    <w:rsid w:val="00075F06"/>
    <w:rsid w:val="00076216"/>
    <w:rsid w:val="000767F9"/>
    <w:rsid w:val="000777C1"/>
    <w:rsid w:val="0007780E"/>
    <w:rsid w:val="00080C76"/>
    <w:rsid w:val="000816CD"/>
    <w:rsid w:val="000818D6"/>
    <w:rsid w:val="000825AE"/>
    <w:rsid w:val="0008302B"/>
    <w:rsid w:val="000832CA"/>
    <w:rsid w:val="00083456"/>
    <w:rsid w:val="00084547"/>
    <w:rsid w:val="0008460F"/>
    <w:rsid w:val="00085294"/>
    <w:rsid w:val="00085704"/>
    <w:rsid w:val="0008592F"/>
    <w:rsid w:val="00085F11"/>
    <w:rsid w:val="000863A1"/>
    <w:rsid w:val="00086433"/>
    <w:rsid w:val="000866B3"/>
    <w:rsid w:val="00086A32"/>
    <w:rsid w:val="00086D5B"/>
    <w:rsid w:val="0008735C"/>
    <w:rsid w:val="00087D1B"/>
    <w:rsid w:val="00087D87"/>
    <w:rsid w:val="000900B6"/>
    <w:rsid w:val="000907F2"/>
    <w:rsid w:val="000912BC"/>
    <w:rsid w:val="000927AD"/>
    <w:rsid w:val="00092882"/>
    <w:rsid w:val="00092950"/>
    <w:rsid w:val="00092BA5"/>
    <w:rsid w:val="000931B3"/>
    <w:rsid w:val="00093815"/>
    <w:rsid w:val="00093DD7"/>
    <w:rsid w:val="0009438D"/>
    <w:rsid w:val="000948D4"/>
    <w:rsid w:val="00094D4D"/>
    <w:rsid w:val="0009561F"/>
    <w:rsid w:val="00097879"/>
    <w:rsid w:val="000A03C1"/>
    <w:rsid w:val="000A0590"/>
    <w:rsid w:val="000A0CEB"/>
    <w:rsid w:val="000A1BE1"/>
    <w:rsid w:val="000A1EE7"/>
    <w:rsid w:val="000A1F09"/>
    <w:rsid w:val="000A213A"/>
    <w:rsid w:val="000A223E"/>
    <w:rsid w:val="000A2449"/>
    <w:rsid w:val="000A356B"/>
    <w:rsid w:val="000A3AAF"/>
    <w:rsid w:val="000A3CD6"/>
    <w:rsid w:val="000A3FEA"/>
    <w:rsid w:val="000A47D5"/>
    <w:rsid w:val="000A4F99"/>
    <w:rsid w:val="000A50A2"/>
    <w:rsid w:val="000A53D0"/>
    <w:rsid w:val="000A5533"/>
    <w:rsid w:val="000A5A86"/>
    <w:rsid w:val="000A6028"/>
    <w:rsid w:val="000A7325"/>
    <w:rsid w:val="000A7BFE"/>
    <w:rsid w:val="000A7D74"/>
    <w:rsid w:val="000B0DCC"/>
    <w:rsid w:val="000B1164"/>
    <w:rsid w:val="000B193C"/>
    <w:rsid w:val="000B1ABC"/>
    <w:rsid w:val="000B1F32"/>
    <w:rsid w:val="000B237C"/>
    <w:rsid w:val="000B302A"/>
    <w:rsid w:val="000B31B2"/>
    <w:rsid w:val="000B3405"/>
    <w:rsid w:val="000B3E71"/>
    <w:rsid w:val="000B3E8D"/>
    <w:rsid w:val="000B3F43"/>
    <w:rsid w:val="000B4044"/>
    <w:rsid w:val="000B46E3"/>
    <w:rsid w:val="000B4ED8"/>
    <w:rsid w:val="000B51A1"/>
    <w:rsid w:val="000B5416"/>
    <w:rsid w:val="000B552A"/>
    <w:rsid w:val="000B657F"/>
    <w:rsid w:val="000B6E2F"/>
    <w:rsid w:val="000B717B"/>
    <w:rsid w:val="000C0274"/>
    <w:rsid w:val="000C0B2E"/>
    <w:rsid w:val="000C1A92"/>
    <w:rsid w:val="000C1F73"/>
    <w:rsid w:val="000C2615"/>
    <w:rsid w:val="000C284F"/>
    <w:rsid w:val="000C2AE2"/>
    <w:rsid w:val="000C2D35"/>
    <w:rsid w:val="000C3337"/>
    <w:rsid w:val="000C347F"/>
    <w:rsid w:val="000C37E8"/>
    <w:rsid w:val="000C3E85"/>
    <w:rsid w:val="000C44D4"/>
    <w:rsid w:val="000C4C55"/>
    <w:rsid w:val="000C5174"/>
    <w:rsid w:val="000C567B"/>
    <w:rsid w:val="000C5922"/>
    <w:rsid w:val="000C62A5"/>
    <w:rsid w:val="000C77B8"/>
    <w:rsid w:val="000C7844"/>
    <w:rsid w:val="000C7ACD"/>
    <w:rsid w:val="000D02C8"/>
    <w:rsid w:val="000D0343"/>
    <w:rsid w:val="000D077F"/>
    <w:rsid w:val="000D0872"/>
    <w:rsid w:val="000D08C1"/>
    <w:rsid w:val="000D0AC5"/>
    <w:rsid w:val="000D0DB5"/>
    <w:rsid w:val="000D100B"/>
    <w:rsid w:val="000D1455"/>
    <w:rsid w:val="000D148A"/>
    <w:rsid w:val="000D1A79"/>
    <w:rsid w:val="000D25EF"/>
    <w:rsid w:val="000D2F67"/>
    <w:rsid w:val="000D38C9"/>
    <w:rsid w:val="000D41D1"/>
    <w:rsid w:val="000D44D9"/>
    <w:rsid w:val="000D4998"/>
    <w:rsid w:val="000D4DA1"/>
    <w:rsid w:val="000D5994"/>
    <w:rsid w:val="000D5A0F"/>
    <w:rsid w:val="000D5FB5"/>
    <w:rsid w:val="000D6851"/>
    <w:rsid w:val="000D6A04"/>
    <w:rsid w:val="000D7A5D"/>
    <w:rsid w:val="000D7BFC"/>
    <w:rsid w:val="000D7E9C"/>
    <w:rsid w:val="000E0376"/>
    <w:rsid w:val="000E08D3"/>
    <w:rsid w:val="000E1143"/>
    <w:rsid w:val="000E145F"/>
    <w:rsid w:val="000E14F9"/>
    <w:rsid w:val="000E152B"/>
    <w:rsid w:val="000E1FD7"/>
    <w:rsid w:val="000E21E0"/>
    <w:rsid w:val="000E299B"/>
    <w:rsid w:val="000E2E51"/>
    <w:rsid w:val="000E39B6"/>
    <w:rsid w:val="000E434F"/>
    <w:rsid w:val="000E47BD"/>
    <w:rsid w:val="000E4CCE"/>
    <w:rsid w:val="000E53F2"/>
    <w:rsid w:val="000E6E64"/>
    <w:rsid w:val="000E76E4"/>
    <w:rsid w:val="000F0DF1"/>
    <w:rsid w:val="000F2099"/>
    <w:rsid w:val="000F27F3"/>
    <w:rsid w:val="000F2A0C"/>
    <w:rsid w:val="000F2B90"/>
    <w:rsid w:val="000F3F87"/>
    <w:rsid w:val="000F59B4"/>
    <w:rsid w:val="000F5E04"/>
    <w:rsid w:val="000F67AF"/>
    <w:rsid w:val="000F697C"/>
    <w:rsid w:val="000F7EB8"/>
    <w:rsid w:val="0010027E"/>
    <w:rsid w:val="001006DE"/>
    <w:rsid w:val="0010072E"/>
    <w:rsid w:val="00100D2B"/>
    <w:rsid w:val="00100DE7"/>
    <w:rsid w:val="0010122E"/>
    <w:rsid w:val="00102AEA"/>
    <w:rsid w:val="00102E4A"/>
    <w:rsid w:val="00104025"/>
    <w:rsid w:val="00104869"/>
    <w:rsid w:val="00104B17"/>
    <w:rsid w:val="00104C71"/>
    <w:rsid w:val="001050F8"/>
    <w:rsid w:val="001054C1"/>
    <w:rsid w:val="0010569C"/>
    <w:rsid w:val="00105979"/>
    <w:rsid w:val="00105E36"/>
    <w:rsid w:val="001060C5"/>
    <w:rsid w:val="001065F4"/>
    <w:rsid w:val="00107083"/>
    <w:rsid w:val="001071C2"/>
    <w:rsid w:val="00107452"/>
    <w:rsid w:val="00107BE3"/>
    <w:rsid w:val="0011165F"/>
    <w:rsid w:val="00112AE9"/>
    <w:rsid w:val="00112F3C"/>
    <w:rsid w:val="00113CBE"/>
    <w:rsid w:val="00115C42"/>
    <w:rsid w:val="00115FFE"/>
    <w:rsid w:val="0011610E"/>
    <w:rsid w:val="00116463"/>
    <w:rsid w:val="00117C37"/>
    <w:rsid w:val="00120202"/>
    <w:rsid w:val="00120A78"/>
    <w:rsid w:val="00120F51"/>
    <w:rsid w:val="0012102A"/>
    <w:rsid w:val="0012120E"/>
    <w:rsid w:val="001215BC"/>
    <w:rsid w:val="001215E4"/>
    <w:rsid w:val="00121F31"/>
    <w:rsid w:val="001226C6"/>
    <w:rsid w:val="001262AD"/>
    <w:rsid w:val="0013005E"/>
    <w:rsid w:val="00130283"/>
    <w:rsid w:val="001308F6"/>
    <w:rsid w:val="0013092D"/>
    <w:rsid w:val="001309E9"/>
    <w:rsid w:val="00130C24"/>
    <w:rsid w:val="00130DF2"/>
    <w:rsid w:val="001318FF"/>
    <w:rsid w:val="00131BDB"/>
    <w:rsid w:val="00133094"/>
    <w:rsid w:val="00133357"/>
    <w:rsid w:val="00133707"/>
    <w:rsid w:val="001344DF"/>
    <w:rsid w:val="00134D62"/>
    <w:rsid w:val="00134FCC"/>
    <w:rsid w:val="00136006"/>
    <w:rsid w:val="001362FB"/>
    <w:rsid w:val="00136963"/>
    <w:rsid w:val="00136C52"/>
    <w:rsid w:val="0014130E"/>
    <w:rsid w:val="001417F5"/>
    <w:rsid w:val="001420CD"/>
    <w:rsid w:val="001431F3"/>
    <w:rsid w:val="00143C16"/>
    <w:rsid w:val="00143F1A"/>
    <w:rsid w:val="00143F3B"/>
    <w:rsid w:val="0014400D"/>
    <w:rsid w:val="001444A4"/>
    <w:rsid w:val="001448B0"/>
    <w:rsid w:val="001448B9"/>
    <w:rsid w:val="00144B9B"/>
    <w:rsid w:val="001456DC"/>
    <w:rsid w:val="00145B48"/>
    <w:rsid w:val="001465E9"/>
    <w:rsid w:val="00146F9E"/>
    <w:rsid w:val="0014740F"/>
    <w:rsid w:val="00151408"/>
    <w:rsid w:val="00151BD0"/>
    <w:rsid w:val="00153867"/>
    <w:rsid w:val="0015395A"/>
    <w:rsid w:val="00153ACF"/>
    <w:rsid w:val="00154FAF"/>
    <w:rsid w:val="00155633"/>
    <w:rsid w:val="001558C2"/>
    <w:rsid w:val="001569CD"/>
    <w:rsid w:val="00156C29"/>
    <w:rsid w:val="001576E8"/>
    <w:rsid w:val="00157E0F"/>
    <w:rsid w:val="0016045F"/>
    <w:rsid w:val="001605E0"/>
    <w:rsid w:val="0016115F"/>
    <w:rsid w:val="0016180B"/>
    <w:rsid w:val="00162BD4"/>
    <w:rsid w:val="0016310A"/>
    <w:rsid w:val="00163BA4"/>
    <w:rsid w:val="00163BC7"/>
    <w:rsid w:val="00163E0E"/>
    <w:rsid w:val="00163F5E"/>
    <w:rsid w:val="0016409D"/>
    <w:rsid w:val="001649B3"/>
    <w:rsid w:val="001656A0"/>
    <w:rsid w:val="001657F1"/>
    <w:rsid w:val="00165BC3"/>
    <w:rsid w:val="00166071"/>
    <w:rsid w:val="00166E9E"/>
    <w:rsid w:val="00166FB8"/>
    <w:rsid w:val="001672E3"/>
    <w:rsid w:val="00170807"/>
    <w:rsid w:val="001709BF"/>
    <w:rsid w:val="00170CB8"/>
    <w:rsid w:val="001714A3"/>
    <w:rsid w:val="001714EC"/>
    <w:rsid w:val="00171551"/>
    <w:rsid w:val="00171676"/>
    <w:rsid w:val="00171C63"/>
    <w:rsid w:val="00171D60"/>
    <w:rsid w:val="00171EA7"/>
    <w:rsid w:val="00172B8B"/>
    <w:rsid w:val="00173332"/>
    <w:rsid w:val="0017373D"/>
    <w:rsid w:val="00174505"/>
    <w:rsid w:val="00174A19"/>
    <w:rsid w:val="001756C5"/>
    <w:rsid w:val="00175C1A"/>
    <w:rsid w:val="00175DDE"/>
    <w:rsid w:val="001760F8"/>
    <w:rsid w:val="00176733"/>
    <w:rsid w:val="00176D4B"/>
    <w:rsid w:val="00176FAA"/>
    <w:rsid w:val="001775CC"/>
    <w:rsid w:val="0017762E"/>
    <w:rsid w:val="001779CE"/>
    <w:rsid w:val="00177AD5"/>
    <w:rsid w:val="00177E93"/>
    <w:rsid w:val="00177FF3"/>
    <w:rsid w:val="0018014B"/>
    <w:rsid w:val="001812DC"/>
    <w:rsid w:val="00181830"/>
    <w:rsid w:val="00181E25"/>
    <w:rsid w:val="00182991"/>
    <w:rsid w:val="00182A06"/>
    <w:rsid w:val="00183B67"/>
    <w:rsid w:val="00183BD5"/>
    <w:rsid w:val="00183C13"/>
    <w:rsid w:val="00184441"/>
    <w:rsid w:val="00184B38"/>
    <w:rsid w:val="00184BF9"/>
    <w:rsid w:val="00185657"/>
    <w:rsid w:val="00185AC7"/>
    <w:rsid w:val="001867AD"/>
    <w:rsid w:val="00186EC4"/>
    <w:rsid w:val="0018751D"/>
    <w:rsid w:val="0018798B"/>
    <w:rsid w:val="00187D69"/>
    <w:rsid w:val="001901A1"/>
    <w:rsid w:val="0019070D"/>
    <w:rsid w:val="00191C43"/>
    <w:rsid w:val="00191C65"/>
    <w:rsid w:val="00191F9E"/>
    <w:rsid w:val="00192048"/>
    <w:rsid w:val="00192247"/>
    <w:rsid w:val="0019247F"/>
    <w:rsid w:val="00192B4E"/>
    <w:rsid w:val="00193192"/>
    <w:rsid w:val="001931B5"/>
    <w:rsid w:val="001934D1"/>
    <w:rsid w:val="001941C9"/>
    <w:rsid w:val="0019485B"/>
    <w:rsid w:val="00194E41"/>
    <w:rsid w:val="00195F9A"/>
    <w:rsid w:val="001964ED"/>
    <w:rsid w:val="0019674F"/>
    <w:rsid w:val="0019683A"/>
    <w:rsid w:val="00196C9E"/>
    <w:rsid w:val="001A01C0"/>
    <w:rsid w:val="001A0236"/>
    <w:rsid w:val="001A0868"/>
    <w:rsid w:val="001A0A91"/>
    <w:rsid w:val="001A1008"/>
    <w:rsid w:val="001A10AF"/>
    <w:rsid w:val="001A1200"/>
    <w:rsid w:val="001A2002"/>
    <w:rsid w:val="001A20BC"/>
    <w:rsid w:val="001A35C8"/>
    <w:rsid w:val="001A3D4E"/>
    <w:rsid w:val="001A4FBD"/>
    <w:rsid w:val="001A576C"/>
    <w:rsid w:val="001A65C6"/>
    <w:rsid w:val="001B0B66"/>
    <w:rsid w:val="001B0F1A"/>
    <w:rsid w:val="001B0F24"/>
    <w:rsid w:val="001B12F1"/>
    <w:rsid w:val="001B19F3"/>
    <w:rsid w:val="001B20EF"/>
    <w:rsid w:val="001B2537"/>
    <w:rsid w:val="001B29E1"/>
    <w:rsid w:val="001B2FA9"/>
    <w:rsid w:val="001B3292"/>
    <w:rsid w:val="001B394D"/>
    <w:rsid w:val="001B4BF9"/>
    <w:rsid w:val="001B538F"/>
    <w:rsid w:val="001B5CD3"/>
    <w:rsid w:val="001B72E0"/>
    <w:rsid w:val="001B75F2"/>
    <w:rsid w:val="001C00C7"/>
    <w:rsid w:val="001C0734"/>
    <w:rsid w:val="001C08CC"/>
    <w:rsid w:val="001C0A60"/>
    <w:rsid w:val="001C152B"/>
    <w:rsid w:val="001C1F1F"/>
    <w:rsid w:val="001C1F2F"/>
    <w:rsid w:val="001C224B"/>
    <w:rsid w:val="001C243A"/>
    <w:rsid w:val="001C24B3"/>
    <w:rsid w:val="001C36E4"/>
    <w:rsid w:val="001C49FF"/>
    <w:rsid w:val="001C5310"/>
    <w:rsid w:val="001C5347"/>
    <w:rsid w:val="001C5608"/>
    <w:rsid w:val="001C5672"/>
    <w:rsid w:val="001C5EAC"/>
    <w:rsid w:val="001C5FDA"/>
    <w:rsid w:val="001C69AD"/>
    <w:rsid w:val="001C6ABF"/>
    <w:rsid w:val="001C6B0B"/>
    <w:rsid w:val="001C6B59"/>
    <w:rsid w:val="001C77CA"/>
    <w:rsid w:val="001C783B"/>
    <w:rsid w:val="001C7F3A"/>
    <w:rsid w:val="001D0234"/>
    <w:rsid w:val="001D029F"/>
    <w:rsid w:val="001D09DB"/>
    <w:rsid w:val="001D0CC5"/>
    <w:rsid w:val="001D0D08"/>
    <w:rsid w:val="001D0E73"/>
    <w:rsid w:val="001D124F"/>
    <w:rsid w:val="001D15A9"/>
    <w:rsid w:val="001D18BD"/>
    <w:rsid w:val="001D20DA"/>
    <w:rsid w:val="001D2335"/>
    <w:rsid w:val="001D23BC"/>
    <w:rsid w:val="001D2611"/>
    <w:rsid w:val="001D2B2B"/>
    <w:rsid w:val="001D389C"/>
    <w:rsid w:val="001D4E22"/>
    <w:rsid w:val="001D5009"/>
    <w:rsid w:val="001D5B94"/>
    <w:rsid w:val="001D5D5A"/>
    <w:rsid w:val="001D604A"/>
    <w:rsid w:val="001D664E"/>
    <w:rsid w:val="001D6E17"/>
    <w:rsid w:val="001D79B3"/>
    <w:rsid w:val="001E0596"/>
    <w:rsid w:val="001E0B29"/>
    <w:rsid w:val="001E111E"/>
    <w:rsid w:val="001E12C2"/>
    <w:rsid w:val="001E368D"/>
    <w:rsid w:val="001E3C22"/>
    <w:rsid w:val="001E40A0"/>
    <w:rsid w:val="001E438C"/>
    <w:rsid w:val="001E43EE"/>
    <w:rsid w:val="001E47D8"/>
    <w:rsid w:val="001E4CE6"/>
    <w:rsid w:val="001E542D"/>
    <w:rsid w:val="001E5AE9"/>
    <w:rsid w:val="001E5C5E"/>
    <w:rsid w:val="001E6776"/>
    <w:rsid w:val="001E6FF7"/>
    <w:rsid w:val="001E7AB5"/>
    <w:rsid w:val="001F0103"/>
    <w:rsid w:val="001F050B"/>
    <w:rsid w:val="001F05C8"/>
    <w:rsid w:val="001F05D9"/>
    <w:rsid w:val="001F095D"/>
    <w:rsid w:val="001F0B18"/>
    <w:rsid w:val="001F0BFE"/>
    <w:rsid w:val="001F1A7B"/>
    <w:rsid w:val="001F1C27"/>
    <w:rsid w:val="001F1EB6"/>
    <w:rsid w:val="001F28A9"/>
    <w:rsid w:val="001F3024"/>
    <w:rsid w:val="001F3A01"/>
    <w:rsid w:val="001F3D82"/>
    <w:rsid w:val="001F4A2C"/>
    <w:rsid w:val="001F68E3"/>
    <w:rsid w:val="001F7337"/>
    <w:rsid w:val="00200E07"/>
    <w:rsid w:val="002012B7"/>
    <w:rsid w:val="00202095"/>
    <w:rsid w:val="00204007"/>
    <w:rsid w:val="00204286"/>
    <w:rsid w:val="00204825"/>
    <w:rsid w:val="00204B28"/>
    <w:rsid w:val="00204FDE"/>
    <w:rsid w:val="002053D9"/>
    <w:rsid w:val="00205865"/>
    <w:rsid w:val="00205E06"/>
    <w:rsid w:val="002068F4"/>
    <w:rsid w:val="00206E4A"/>
    <w:rsid w:val="00206F78"/>
    <w:rsid w:val="00210588"/>
    <w:rsid w:val="002117C1"/>
    <w:rsid w:val="0021183C"/>
    <w:rsid w:val="00211AAE"/>
    <w:rsid w:val="00212286"/>
    <w:rsid w:val="0021251B"/>
    <w:rsid w:val="0021339D"/>
    <w:rsid w:val="0021402A"/>
    <w:rsid w:val="00214E7D"/>
    <w:rsid w:val="002151FE"/>
    <w:rsid w:val="002152DC"/>
    <w:rsid w:val="00215647"/>
    <w:rsid w:val="00215A20"/>
    <w:rsid w:val="00215AB1"/>
    <w:rsid w:val="00215B49"/>
    <w:rsid w:val="00216051"/>
    <w:rsid w:val="00216635"/>
    <w:rsid w:val="00216AC9"/>
    <w:rsid w:val="0021722F"/>
    <w:rsid w:val="00217466"/>
    <w:rsid w:val="00217CFF"/>
    <w:rsid w:val="00220FF0"/>
    <w:rsid w:val="0022109E"/>
    <w:rsid w:val="00221312"/>
    <w:rsid w:val="00222FBF"/>
    <w:rsid w:val="00223510"/>
    <w:rsid w:val="00223BC2"/>
    <w:rsid w:val="00223D32"/>
    <w:rsid w:val="00224003"/>
    <w:rsid w:val="00224206"/>
    <w:rsid w:val="002244ED"/>
    <w:rsid w:val="002248D3"/>
    <w:rsid w:val="00224AFB"/>
    <w:rsid w:val="00224D20"/>
    <w:rsid w:val="00224D59"/>
    <w:rsid w:val="00226190"/>
    <w:rsid w:val="002263E2"/>
    <w:rsid w:val="00226A50"/>
    <w:rsid w:val="00226A73"/>
    <w:rsid w:val="00226B39"/>
    <w:rsid w:val="00227804"/>
    <w:rsid w:val="00230762"/>
    <w:rsid w:val="00230838"/>
    <w:rsid w:val="002308D6"/>
    <w:rsid w:val="00230AC5"/>
    <w:rsid w:val="00231129"/>
    <w:rsid w:val="0023182B"/>
    <w:rsid w:val="00231E49"/>
    <w:rsid w:val="002328C7"/>
    <w:rsid w:val="00232B68"/>
    <w:rsid w:val="002340E6"/>
    <w:rsid w:val="00234221"/>
    <w:rsid w:val="002346D5"/>
    <w:rsid w:val="00234752"/>
    <w:rsid w:val="002347B1"/>
    <w:rsid w:val="00235C20"/>
    <w:rsid w:val="00235DC7"/>
    <w:rsid w:val="00236B2B"/>
    <w:rsid w:val="00237474"/>
    <w:rsid w:val="00237A33"/>
    <w:rsid w:val="00237B24"/>
    <w:rsid w:val="00237E88"/>
    <w:rsid w:val="00240D42"/>
    <w:rsid w:val="00241A6E"/>
    <w:rsid w:val="00241FB9"/>
    <w:rsid w:val="00242BAE"/>
    <w:rsid w:val="00242E5E"/>
    <w:rsid w:val="0024316D"/>
    <w:rsid w:val="002438A5"/>
    <w:rsid w:val="0024434C"/>
    <w:rsid w:val="002449DB"/>
    <w:rsid w:val="00245063"/>
    <w:rsid w:val="002452F4"/>
    <w:rsid w:val="00245C0C"/>
    <w:rsid w:val="00245F8E"/>
    <w:rsid w:val="00246343"/>
    <w:rsid w:val="002465F7"/>
    <w:rsid w:val="00246B76"/>
    <w:rsid w:val="00246DFB"/>
    <w:rsid w:val="002473F0"/>
    <w:rsid w:val="00247C3A"/>
    <w:rsid w:val="0025131E"/>
    <w:rsid w:val="00251819"/>
    <w:rsid w:val="0025190B"/>
    <w:rsid w:val="00251F43"/>
    <w:rsid w:val="00252143"/>
    <w:rsid w:val="00252275"/>
    <w:rsid w:val="002524E7"/>
    <w:rsid w:val="00252AFC"/>
    <w:rsid w:val="00252D64"/>
    <w:rsid w:val="00253208"/>
    <w:rsid w:val="00253758"/>
    <w:rsid w:val="0025531F"/>
    <w:rsid w:val="0025554E"/>
    <w:rsid w:val="002565F5"/>
    <w:rsid w:val="00256E62"/>
    <w:rsid w:val="002577A7"/>
    <w:rsid w:val="002578EB"/>
    <w:rsid w:val="0026112C"/>
    <w:rsid w:val="0026139F"/>
    <w:rsid w:val="00261540"/>
    <w:rsid w:val="00262097"/>
    <w:rsid w:val="0026270F"/>
    <w:rsid w:val="002636C3"/>
    <w:rsid w:val="00263CAB"/>
    <w:rsid w:val="00263F81"/>
    <w:rsid w:val="002647F2"/>
    <w:rsid w:val="0026485F"/>
    <w:rsid w:val="00264A6C"/>
    <w:rsid w:val="00264B65"/>
    <w:rsid w:val="0026571B"/>
    <w:rsid w:val="002658AC"/>
    <w:rsid w:val="00266A89"/>
    <w:rsid w:val="00266D7D"/>
    <w:rsid w:val="002672EA"/>
    <w:rsid w:val="00267346"/>
    <w:rsid w:val="00270303"/>
    <w:rsid w:val="002705E4"/>
    <w:rsid w:val="0027133B"/>
    <w:rsid w:val="00272301"/>
    <w:rsid w:val="002723A0"/>
    <w:rsid w:val="00272B76"/>
    <w:rsid w:val="0027341F"/>
    <w:rsid w:val="002734EE"/>
    <w:rsid w:val="0027369F"/>
    <w:rsid w:val="0027399B"/>
    <w:rsid w:val="00274158"/>
    <w:rsid w:val="0027542E"/>
    <w:rsid w:val="00276CCC"/>
    <w:rsid w:val="002777EC"/>
    <w:rsid w:val="00277F80"/>
    <w:rsid w:val="002800F7"/>
    <w:rsid w:val="00280842"/>
    <w:rsid w:val="00280BBF"/>
    <w:rsid w:val="00280C62"/>
    <w:rsid w:val="002811D0"/>
    <w:rsid w:val="002818AB"/>
    <w:rsid w:val="002833D5"/>
    <w:rsid w:val="00283A66"/>
    <w:rsid w:val="00283F99"/>
    <w:rsid w:val="0028412D"/>
    <w:rsid w:val="002842EC"/>
    <w:rsid w:val="00284337"/>
    <w:rsid w:val="002849BD"/>
    <w:rsid w:val="002855FE"/>
    <w:rsid w:val="0028561F"/>
    <w:rsid w:val="0028602A"/>
    <w:rsid w:val="00286723"/>
    <w:rsid w:val="002869E1"/>
    <w:rsid w:val="002878D7"/>
    <w:rsid w:val="002902B4"/>
    <w:rsid w:val="00290756"/>
    <w:rsid w:val="00290862"/>
    <w:rsid w:val="00290E2F"/>
    <w:rsid w:val="002914DA"/>
    <w:rsid w:val="00291A16"/>
    <w:rsid w:val="00291A68"/>
    <w:rsid w:val="00291D80"/>
    <w:rsid w:val="00292B08"/>
    <w:rsid w:val="00292D90"/>
    <w:rsid w:val="00292DE6"/>
    <w:rsid w:val="00293913"/>
    <w:rsid w:val="002961E5"/>
    <w:rsid w:val="00296815"/>
    <w:rsid w:val="00296A32"/>
    <w:rsid w:val="002A067A"/>
    <w:rsid w:val="002A0E8F"/>
    <w:rsid w:val="002A10AA"/>
    <w:rsid w:val="002A170B"/>
    <w:rsid w:val="002A25B6"/>
    <w:rsid w:val="002A27A2"/>
    <w:rsid w:val="002A33CF"/>
    <w:rsid w:val="002A491E"/>
    <w:rsid w:val="002A4CC7"/>
    <w:rsid w:val="002A4CD8"/>
    <w:rsid w:val="002A4FE2"/>
    <w:rsid w:val="002A547E"/>
    <w:rsid w:val="002A62AD"/>
    <w:rsid w:val="002A6EB9"/>
    <w:rsid w:val="002B01F0"/>
    <w:rsid w:val="002B0B57"/>
    <w:rsid w:val="002B1CDA"/>
    <w:rsid w:val="002B22C0"/>
    <w:rsid w:val="002B2AE8"/>
    <w:rsid w:val="002B2E00"/>
    <w:rsid w:val="002B336B"/>
    <w:rsid w:val="002B3990"/>
    <w:rsid w:val="002B3D09"/>
    <w:rsid w:val="002B4B2C"/>
    <w:rsid w:val="002B4BD1"/>
    <w:rsid w:val="002B4D6F"/>
    <w:rsid w:val="002B5684"/>
    <w:rsid w:val="002B5751"/>
    <w:rsid w:val="002B676C"/>
    <w:rsid w:val="002B70FC"/>
    <w:rsid w:val="002B71EC"/>
    <w:rsid w:val="002B723C"/>
    <w:rsid w:val="002B7E52"/>
    <w:rsid w:val="002C007B"/>
    <w:rsid w:val="002C008B"/>
    <w:rsid w:val="002C1190"/>
    <w:rsid w:val="002C143C"/>
    <w:rsid w:val="002C1477"/>
    <w:rsid w:val="002C168C"/>
    <w:rsid w:val="002C2D08"/>
    <w:rsid w:val="002C33F2"/>
    <w:rsid w:val="002C351A"/>
    <w:rsid w:val="002C3585"/>
    <w:rsid w:val="002C35D1"/>
    <w:rsid w:val="002C5015"/>
    <w:rsid w:val="002C59AF"/>
    <w:rsid w:val="002C5E94"/>
    <w:rsid w:val="002C5EE7"/>
    <w:rsid w:val="002C5F3B"/>
    <w:rsid w:val="002C606C"/>
    <w:rsid w:val="002C6344"/>
    <w:rsid w:val="002C6517"/>
    <w:rsid w:val="002C6A32"/>
    <w:rsid w:val="002C6A3B"/>
    <w:rsid w:val="002C6EBA"/>
    <w:rsid w:val="002C6FB3"/>
    <w:rsid w:val="002C711C"/>
    <w:rsid w:val="002C7386"/>
    <w:rsid w:val="002C784C"/>
    <w:rsid w:val="002C7DE8"/>
    <w:rsid w:val="002C7FEA"/>
    <w:rsid w:val="002D0465"/>
    <w:rsid w:val="002D0C1D"/>
    <w:rsid w:val="002D10EF"/>
    <w:rsid w:val="002D2627"/>
    <w:rsid w:val="002D2A38"/>
    <w:rsid w:val="002D2D5D"/>
    <w:rsid w:val="002D2D63"/>
    <w:rsid w:val="002D36EA"/>
    <w:rsid w:val="002D3A26"/>
    <w:rsid w:val="002D4501"/>
    <w:rsid w:val="002D4530"/>
    <w:rsid w:val="002D46AB"/>
    <w:rsid w:val="002D4D9C"/>
    <w:rsid w:val="002D5071"/>
    <w:rsid w:val="002D549A"/>
    <w:rsid w:val="002D56FD"/>
    <w:rsid w:val="002D58E7"/>
    <w:rsid w:val="002D59A6"/>
    <w:rsid w:val="002D5EEF"/>
    <w:rsid w:val="002D646F"/>
    <w:rsid w:val="002D7154"/>
    <w:rsid w:val="002D7793"/>
    <w:rsid w:val="002D7AC7"/>
    <w:rsid w:val="002D7BE9"/>
    <w:rsid w:val="002D7D00"/>
    <w:rsid w:val="002E070D"/>
    <w:rsid w:val="002E15D0"/>
    <w:rsid w:val="002E17CF"/>
    <w:rsid w:val="002E1839"/>
    <w:rsid w:val="002E1B32"/>
    <w:rsid w:val="002E2650"/>
    <w:rsid w:val="002E288F"/>
    <w:rsid w:val="002E2A12"/>
    <w:rsid w:val="002E2E24"/>
    <w:rsid w:val="002E37F1"/>
    <w:rsid w:val="002E387B"/>
    <w:rsid w:val="002E394C"/>
    <w:rsid w:val="002E39BC"/>
    <w:rsid w:val="002E3C3F"/>
    <w:rsid w:val="002E444C"/>
    <w:rsid w:val="002E4465"/>
    <w:rsid w:val="002E45C0"/>
    <w:rsid w:val="002E4AE6"/>
    <w:rsid w:val="002E4B32"/>
    <w:rsid w:val="002E4EDE"/>
    <w:rsid w:val="002E4EF2"/>
    <w:rsid w:val="002E5655"/>
    <w:rsid w:val="002E5CAD"/>
    <w:rsid w:val="002E5CC5"/>
    <w:rsid w:val="002E6F71"/>
    <w:rsid w:val="002E793D"/>
    <w:rsid w:val="002E7F7B"/>
    <w:rsid w:val="002F07A9"/>
    <w:rsid w:val="002F0C85"/>
    <w:rsid w:val="002F3440"/>
    <w:rsid w:val="002F40CF"/>
    <w:rsid w:val="002F449A"/>
    <w:rsid w:val="002F4923"/>
    <w:rsid w:val="002F4D97"/>
    <w:rsid w:val="002F4F31"/>
    <w:rsid w:val="002F4F72"/>
    <w:rsid w:val="002F51D9"/>
    <w:rsid w:val="002F6D2D"/>
    <w:rsid w:val="002F77EB"/>
    <w:rsid w:val="002F79F8"/>
    <w:rsid w:val="002F7A4A"/>
    <w:rsid w:val="003000F1"/>
    <w:rsid w:val="0030127D"/>
    <w:rsid w:val="00302107"/>
    <w:rsid w:val="003034C2"/>
    <w:rsid w:val="00303766"/>
    <w:rsid w:val="00303D82"/>
    <w:rsid w:val="00303EE2"/>
    <w:rsid w:val="0030480A"/>
    <w:rsid w:val="00304A9E"/>
    <w:rsid w:val="00304BBF"/>
    <w:rsid w:val="00305354"/>
    <w:rsid w:val="00305E9E"/>
    <w:rsid w:val="003066D7"/>
    <w:rsid w:val="003070DF"/>
    <w:rsid w:val="003071AA"/>
    <w:rsid w:val="0030733B"/>
    <w:rsid w:val="0031008E"/>
    <w:rsid w:val="0031034F"/>
    <w:rsid w:val="003103FE"/>
    <w:rsid w:val="003106A8"/>
    <w:rsid w:val="0031089D"/>
    <w:rsid w:val="00310ADA"/>
    <w:rsid w:val="00311283"/>
    <w:rsid w:val="00311F8F"/>
    <w:rsid w:val="00312462"/>
    <w:rsid w:val="003124BB"/>
    <w:rsid w:val="00312686"/>
    <w:rsid w:val="00312A4D"/>
    <w:rsid w:val="003130C3"/>
    <w:rsid w:val="00313267"/>
    <w:rsid w:val="00313459"/>
    <w:rsid w:val="00314526"/>
    <w:rsid w:val="003148AF"/>
    <w:rsid w:val="00314A2D"/>
    <w:rsid w:val="00314AFF"/>
    <w:rsid w:val="00315090"/>
    <w:rsid w:val="003153D2"/>
    <w:rsid w:val="00315E77"/>
    <w:rsid w:val="003166FB"/>
    <w:rsid w:val="0031695C"/>
    <w:rsid w:val="00316BFF"/>
    <w:rsid w:val="0031719C"/>
    <w:rsid w:val="00317CE7"/>
    <w:rsid w:val="00317D64"/>
    <w:rsid w:val="00320A4A"/>
    <w:rsid w:val="003210D0"/>
    <w:rsid w:val="00322E50"/>
    <w:rsid w:val="0032328B"/>
    <w:rsid w:val="003232A0"/>
    <w:rsid w:val="003233FC"/>
    <w:rsid w:val="003234E0"/>
    <w:rsid w:val="00324096"/>
    <w:rsid w:val="00324E75"/>
    <w:rsid w:val="00325200"/>
    <w:rsid w:val="003259E0"/>
    <w:rsid w:val="00325C6D"/>
    <w:rsid w:val="00325D21"/>
    <w:rsid w:val="00325EE4"/>
    <w:rsid w:val="003267A0"/>
    <w:rsid w:val="00326F39"/>
    <w:rsid w:val="0032701A"/>
    <w:rsid w:val="00327D51"/>
    <w:rsid w:val="003303EB"/>
    <w:rsid w:val="00331724"/>
    <w:rsid w:val="0033180B"/>
    <w:rsid w:val="00331A2E"/>
    <w:rsid w:val="0033214F"/>
    <w:rsid w:val="0033264F"/>
    <w:rsid w:val="00333508"/>
    <w:rsid w:val="00333885"/>
    <w:rsid w:val="0033406B"/>
    <w:rsid w:val="00334134"/>
    <w:rsid w:val="0033413A"/>
    <w:rsid w:val="00334163"/>
    <w:rsid w:val="003343E7"/>
    <w:rsid w:val="0033499A"/>
    <w:rsid w:val="00334FD7"/>
    <w:rsid w:val="00335644"/>
    <w:rsid w:val="00335DE5"/>
    <w:rsid w:val="0033627D"/>
    <w:rsid w:val="0033675C"/>
    <w:rsid w:val="00336AB9"/>
    <w:rsid w:val="003377EE"/>
    <w:rsid w:val="00337FF8"/>
    <w:rsid w:val="003407D7"/>
    <w:rsid w:val="003415F1"/>
    <w:rsid w:val="00341EA5"/>
    <w:rsid w:val="00342688"/>
    <w:rsid w:val="00342CB0"/>
    <w:rsid w:val="00342CCA"/>
    <w:rsid w:val="00343108"/>
    <w:rsid w:val="00343284"/>
    <w:rsid w:val="00343CB8"/>
    <w:rsid w:val="00343EC5"/>
    <w:rsid w:val="00343FDA"/>
    <w:rsid w:val="0034404E"/>
    <w:rsid w:val="00344481"/>
    <w:rsid w:val="00344897"/>
    <w:rsid w:val="003450D2"/>
    <w:rsid w:val="0034543D"/>
    <w:rsid w:val="00345670"/>
    <w:rsid w:val="00345C48"/>
    <w:rsid w:val="00345D98"/>
    <w:rsid w:val="003463CA"/>
    <w:rsid w:val="003468AA"/>
    <w:rsid w:val="00347161"/>
    <w:rsid w:val="003471F5"/>
    <w:rsid w:val="00347261"/>
    <w:rsid w:val="0035004D"/>
    <w:rsid w:val="00350A77"/>
    <w:rsid w:val="00350FB9"/>
    <w:rsid w:val="00350FEB"/>
    <w:rsid w:val="003512EE"/>
    <w:rsid w:val="00351C62"/>
    <w:rsid w:val="00353D0B"/>
    <w:rsid w:val="00353E6D"/>
    <w:rsid w:val="00354A66"/>
    <w:rsid w:val="00354EE7"/>
    <w:rsid w:val="00355651"/>
    <w:rsid w:val="00355994"/>
    <w:rsid w:val="00355A2C"/>
    <w:rsid w:val="0035625E"/>
    <w:rsid w:val="0035653B"/>
    <w:rsid w:val="0035666E"/>
    <w:rsid w:val="00357504"/>
    <w:rsid w:val="003575EC"/>
    <w:rsid w:val="00357640"/>
    <w:rsid w:val="00357E2E"/>
    <w:rsid w:val="00357E36"/>
    <w:rsid w:val="00357FF3"/>
    <w:rsid w:val="0036085E"/>
    <w:rsid w:val="00360D3F"/>
    <w:rsid w:val="00361AA5"/>
    <w:rsid w:val="00361B2C"/>
    <w:rsid w:val="003621FD"/>
    <w:rsid w:val="00362C5D"/>
    <w:rsid w:val="00362FF6"/>
    <w:rsid w:val="0036512A"/>
    <w:rsid w:val="0036578A"/>
    <w:rsid w:val="003663AC"/>
    <w:rsid w:val="00366B5D"/>
    <w:rsid w:val="003708CF"/>
    <w:rsid w:val="00370D97"/>
    <w:rsid w:val="00371636"/>
    <w:rsid w:val="00371877"/>
    <w:rsid w:val="00372318"/>
    <w:rsid w:val="003730C7"/>
    <w:rsid w:val="0037400E"/>
    <w:rsid w:val="00374EC2"/>
    <w:rsid w:val="003759F5"/>
    <w:rsid w:val="00375A6E"/>
    <w:rsid w:val="00376682"/>
    <w:rsid w:val="00376D42"/>
    <w:rsid w:val="003773B6"/>
    <w:rsid w:val="00377B49"/>
    <w:rsid w:val="003803FB"/>
    <w:rsid w:val="00380AA8"/>
    <w:rsid w:val="003817E4"/>
    <w:rsid w:val="00382183"/>
    <w:rsid w:val="00383546"/>
    <w:rsid w:val="00383968"/>
    <w:rsid w:val="00383ED9"/>
    <w:rsid w:val="00386159"/>
    <w:rsid w:val="0038655F"/>
    <w:rsid w:val="003865CE"/>
    <w:rsid w:val="00386E6A"/>
    <w:rsid w:val="003876CE"/>
    <w:rsid w:val="00387C1F"/>
    <w:rsid w:val="00387EC8"/>
    <w:rsid w:val="0039095A"/>
    <w:rsid w:val="00391342"/>
    <w:rsid w:val="00391E25"/>
    <w:rsid w:val="003928A9"/>
    <w:rsid w:val="0039295F"/>
    <w:rsid w:val="0039419E"/>
    <w:rsid w:val="0039475B"/>
    <w:rsid w:val="00394866"/>
    <w:rsid w:val="00395AF8"/>
    <w:rsid w:val="00395F87"/>
    <w:rsid w:val="0039638C"/>
    <w:rsid w:val="003965D0"/>
    <w:rsid w:val="003974FD"/>
    <w:rsid w:val="0039750F"/>
    <w:rsid w:val="00397C2B"/>
    <w:rsid w:val="003A00F4"/>
    <w:rsid w:val="003A0391"/>
    <w:rsid w:val="003A069F"/>
    <w:rsid w:val="003A089E"/>
    <w:rsid w:val="003A1C85"/>
    <w:rsid w:val="003A324D"/>
    <w:rsid w:val="003A3296"/>
    <w:rsid w:val="003A345F"/>
    <w:rsid w:val="003A3480"/>
    <w:rsid w:val="003A34B8"/>
    <w:rsid w:val="003A3E1F"/>
    <w:rsid w:val="003A49FE"/>
    <w:rsid w:val="003A5352"/>
    <w:rsid w:val="003A5AE6"/>
    <w:rsid w:val="003A5C59"/>
    <w:rsid w:val="003A6110"/>
    <w:rsid w:val="003A6DA9"/>
    <w:rsid w:val="003A7510"/>
    <w:rsid w:val="003A7CD1"/>
    <w:rsid w:val="003A7D5F"/>
    <w:rsid w:val="003B0CFD"/>
    <w:rsid w:val="003B1333"/>
    <w:rsid w:val="003B16DC"/>
    <w:rsid w:val="003B1E85"/>
    <w:rsid w:val="003B22D3"/>
    <w:rsid w:val="003B2B5F"/>
    <w:rsid w:val="003B36A4"/>
    <w:rsid w:val="003B39F6"/>
    <w:rsid w:val="003B45E6"/>
    <w:rsid w:val="003B4A41"/>
    <w:rsid w:val="003B60C6"/>
    <w:rsid w:val="003B6174"/>
    <w:rsid w:val="003B666E"/>
    <w:rsid w:val="003B679A"/>
    <w:rsid w:val="003B6921"/>
    <w:rsid w:val="003B69AE"/>
    <w:rsid w:val="003B7250"/>
    <w:rsid w:val="003B7C15"/>
    <w:rsid w:val="003B7E27"/>
    <w:rsid w:val="003B7EF6"/>
    <w:rsid w:val="003C03B8"/>
    <w:rsid w:val="003C0499"/>
    <w:rsid w:val="003C04A8"/>
    <w:rsid w:val="003C06D4"/>
    <w:rsid w:val="003C1027"/>
    <w:rsid w:val="003C112A"/>
    <w:rsid w:val="003C147D"/>
    <w:rsid w:val="003C163F"/>
    <w:rsid w:val="003C1AAA"/>
    <w:rsid w:val="003C1C7E"/>
    <w:rsid w:val="003C1E0C"/>
    <w:rsid w:val="003C1E3E"/>
    <w:rsid w:val="003C3DEA"/>
    <w:rsid w:val="003C3EA0"/>
    <w:rsid w:val="003C44AA"/>
    <w:rsid w:val="003C47EA"/>
    <w:rsid w:val="003C5264"/>
    <w:rsid w:val="003C5464"/>
    <w:rsid w:val="003C5BD6"/>
    <w:rsid w:val="003C6468"/>
    <w:rsid w:val="003C6585"/>
    <w:rsid w:val="003C6B54"/>
    <w:rsid w:val="003C6DAB"/>
    <w:rsid w:val="003C7CB8"/>
    <w:rsid w:val="003C7F7D"/>
    <w:rsid w:val="003D093E"/>
    <w:rsid w:val="003D1074"/>
    <w:rsid w:val="003D12EE"/>
    <w:rsid w:val="003D1B41"/>
    <w:rsid w:val="003D271D"/>
    <w:rsid w:val="003D283F"/>
    <w:rsid w:val="003D2C67"/>
    <w:rsid w:val="003D440B"/>
    <w:rsid w:val="003D48B2"/>
    <w:rsid w:val="003D4E5D"/>
    <w:rsid w:val="003D50E0"/>
    <w:rsid w:val="003D5220"/>
    <w:rsid w:val="003D57D7"/>
    <w:rsid w:val="003D5848"/>
    <w:rsid w:val="003D5930"/>
    <w:rsid w:val="003D623C"/>
    <w:rsid w:val="003D76ED"/>
    <w:rsid w:val="003D781E"/>
    <w:rsid w:val="003D7D24"/>
    <w:rsid w:val="003E0E0C"/>
    <w:rsid w:val="003E132E"/>
    <w:rsid w:val="003E1638"/>
    <w:rsid w:val="003E197B"/>
    <w:rsid w:val="003E1DE8"/>
    <w:rsid w:val="003E1F38"/>
    <w:rsid w:val="003E238C"/>
    <w:rsid w:val="003E24B5"/>
    <w:rsid w:val="003E2939"/>
    <w:rsid w:val="003E299B"/>
    <w:rsid w:val="003E2DE8"/>
    <w:rsid w:val="003E33BA"/>
    <w:rsid w:val="003E4499"/>
    <w:rsid w:val="003E486F"/>
    <w:rsid w:val="003E4F1E"/>
    <w:rsid w:val="003E5C54"/>
    <w:rsid w:val="003E625B"/>
    <w:rsid w:val="003E6D84"/>
    <w:rsid w:val="003E7038"/>
    <w:rsid w:val="003E7122"/>
    <w:rsid w:val="003E76F2"/>
    <w:rsid w:val="003F06FD"/>
    <w:rsid w:val="003F0AA3"/>
    <w:rsid w:val="003F1485"/>
    <w:rsid w:val="003F19C6"/>
    <w:rsid w:val="003F1C0C"/>
    <w:rsid w:val="003F1C2D"/>
    <w:rsid w:val="003F209D"/>
    <w:rsid w:val="003F2793"/>
    <w:rsid w:val="003F2DD6"/>
    <w:rsid w:val="003F32CE"/>
    <w:rsid w:val="003F4452"/>
    <w:rsid w:val="003F4FA7"/>
    <w:rsid w:val="003F5D6F"/>
    <w:rsid w:val="003F6769"/>
    <w:rsid w:val="003F693F"/>
    <w:rsid w:val="003F69F6"/>
    <w:rsid w:val="003F6DA7"/>
    <w:rsid w:val="003F6F0E"/>
    <w:rsid w:val="003F7059"/>
    <w:rsid w:val="003F7159"/>
    <w:rsid w:val="003F78ED"/>
    <w:rsid w:val="0040089D"/>
    <w:rsid w:val="004022C0"/>
    <w:rsid w:val="00402321"/>
    <w:rsid w:val="00402C70"/>
    <w:rsid w:val="00402DEE"/>
    <w:rsid w:val="00403214"/>
    <w:rsid w:val="00404DDB"/>
    <w:rsid w:val="00404E9F"/>
    <w:rsid w:val="004056C7"/>
    <w:rsid w:val="00405D4C"/>
    <w:rsid w:val="00406192"/>
    <w:rsid w:val="00406665"/>
    <w:rsid w:val="00406E59"/>
    <w:rsid w:val="004071BD"/>
    <w:rsid w:val="00407318"/>
    <w:rsid w:val="00407B72"/>
    <w:rsid w:val="0041054A"/>
    <w:rsid w:val="00410909"/>
    <w:rsid w:val="004115E5"/>
    <w:rsid w:val="00411CAB"/>
    <w:rsid w:val="00411FF2"/>
    <w:rsid w:val="00411FFB"/>
    <w:rsid w:val="0041244E"/>
    <w:rsid w:val="00413469"/>
    <w:rsid w:val="00413484"/>
    <w:rsid w:val="00413649"/>
    <w:rsid w:val="0041406F"/>
    <w:rsid w:val="0041480B"/>
    <w:rsid w:val="00414C18"/>
    <w:rsid w:val="00414D0E"/>
    <w:rsid w:val="00415465"/>
    <w:rsid w:val="004154D9"/>
    <w:rsid w:val="00415D5D"/>
    <w:rsid w:val="00416626"/>
    <w:rsid w:val="004172F4"/>
    <w:rsid w:val="00417532"/>
    <w:rsid w:val="00420BC8"/>
    <w:rsid w:val="00420C1F"/>
    <w:rsid w:val="004216B9"/>
    <w:rsid w:val="00421B35"/>
    <w:rsid w:val="00421FAF"/>
    <w:rsid w:val="004220FC"/>
    <w:rsid w:val="004224D5"/>
    <w:rsid w:val="0042386A"/>
    <w:rsid w:val="00423D8B"/>
    <w:rsid w:val="00423E03"/>
    <w:rsid w:val="00423E5D"/>
    <w:rsid w:val="0042423A"/>
    <w:rsid w:val="00424846"/>
    <w:rsid w:val="004248B4"/>
    <w:rsid w:val="00424AC9"/>
    <w:rsid w:val="00426402"/>
    <w:rsid w:val="00426B5B"/>
    <w:rsid w:val="00426DA8"/>
    <w:rsid w:val="004272A5"/>
    <w:rsid w:val="004276EE"/>
    <w:rsid w:val="004277A6"/>
    <w:rsid w:val="00427C32"/>
    <w:rsid w:val="00427F61"/>
    <w:rsid w:val="0043032E"/>
    <w:rsid w:val="00430678"/>
    <w:rsid w:val="0043101E"/>
    <w:rsid w:val="004313C5"/>
    <w:rsid w:val="00431C9C"/>
    <w:rsid w:val="00433441"/>
    <w:rsid w:val="00433601"/>
    <w:rsid w:val="004336C1"/>
    <w:rsid w:val="00433840"/>
    <w:rsid w:val="00434373"/>
    <w:rsid w:val="00436F8F"/>
    <w:rsid w:val="00437361"/>
    <w:rsid w:val="00440961"/>
    <w:rsid w:val="00441253"/>
    <w:rsid w:val="00441906"/>
    <w:rsid w:val="00442103"/>
    <w:rsid w:val="00442551"/>
    <w:rsid w:val="004427F4"/>
    <w:rsid w:val="00442AFD"/>
    <w:rsid w:val="0044411C"/>
    <w:rsid w:val="00444E85"/>
    <w:rsid w:val="00445105"/>
    <w:rsid w:val="0044570D"/>
    <w:rsid w:val="00445985"/>
    <w:rsid w:val="00446843"/>
    <w:rsid w:val="00446B85"/>
    <w:rsid w:val="004476A8"/>
    <w:rsid w:val="00447AD4"/>
    <w:rsid w:val="0045024A"/>
    <w:rsid w:val="004507DA"/>
    <w:rsid w:val="004511C4"/>
    <w:rsid w:val="0045132D"/>
    <w:rsid w:val="00451A47"/>
    <w:rsid w:val="00454476"/>
    <w:rsid w:val="0045462B"/>
    <w:rsid w:val="00454EA7"/>
    <w:rsid w:val="00455060"/>
    <w:rsid w:val="0045525C"/>
    <w:rsid w:val="00455716"/>
    <w:rsid w:val="004559BA"/>
    <w:rsid w:val="00456680"/>
    <w:rsid w:val="004571F4"/>
    <w:rsid w:val="004576CA"/>
    <w:rsid w:val="004578F3"/>
    <w:rsid w:val="004604A2"/>
    <w:rsid w:val="00460C80"/>
    <w:rsid w:val="00461255"/>
    <w:rsid w:val="0046191E"/>
    <w:rsid w:val="00461A54"/>
    <w:rsid w:val="00462973"/>
    <w:rsid w:val="00462F93"/>
    <w:rsid w:val="00462FE5"/>
    <w:rsid w:val="00463E7F"/>
    <w:rsid w:val="00464648"/>
    <w:rsid w:val="00465B36"/>
    <w:rsid w:val="00465FC6"/>
    <w:rsid w:val="004672A7"/>
    <w:rsid w:val="004674FA"/>
    <w:rsid w:val="00467698"/>
    <w:rsid w:val="004676F0"/>
    <w:rsid w:val="00467AB5"/>
    <w:rsid w:val="00467B6A"/>
    <w:rsid w:val="00470730"/>
    <w:rsid w:val="00471132"/>
    <w:rsid w:val="0047138E"/>
    <w:rsid w:val="004717C8"/>
    <w:rsid w:val="00471937"/>
    <w:rsid w:val="00472432"/>
    <w:rsid w:val="00472673"/>
    <w:rsid w:val="00472A96"/>
    <w:rsid w:val="004736DE"/>
    <w:rsid w:val="00474565"/>
    <w:rsid w:val="004751C6"/>
    <w:rsid w:val="0047561F"/>
    <w:rsid w:val="00475C4A"/>
    <w:rsid w:val="00475FBE"/>
    <w:rsid w:val="004765E2"/>
    <w:rsid w:val="00476BAD"/>
    <w:rsid w:val="0047784F"/>
    <w:rsid w:val="004779E1"/>
    <w:rsid w:val="00477AE2"/>
    <w:rsid w:val="00477E79"/>
    <w:rsid w:val="0048025E"/>
    <w:rsid w:val="00480BCE"/>
    <w:rsid w:val="00481075"/>
    <w:rsid w:val="00481A71"/>
    <w:rsid w:val="00481D47"/>
    <w:rsid w:val="004820C6"/>
    <w:rsid w:val="004822B5"/>
    <w:rsid w:val="00482D1C"/>
    <w:rsid w:val="00483695"/>
    <w:rsid w:val="00483CD1"/>
    <w:rsid w:val="00483DB1"/>
    <w:rsid w:val="00484AAC"/>
    <w:rsid w:val="00484B06"/>
    <w:rsid w:val="0048515E"/>
    <w:rsid w:val="00485F69"/>
    <w:rsid w:val="004868F6"/>
    <w:rsid w:val="00486ABA"/>
    <w:rsid w:val="00486AFA"/>
    <w:rsid w:val="00486B9F"/>
    <w:rsid w:val="00486D81"/>
    <w:rsid w:val="00486E52"/>
    <w:rsid w:val="00486FA0"/>
    <w:rsid w:val="00487BD8"/>
    <w:rsid w:val="004905D8"/>
    <w:rsid w:val="00490719"/>
    <w:rsid w:val="00490C0D"/>
    <w:rsid w:val="00490C4B"/>
    <w:rsid w:val="0049116B"/>
    <w:rsid w:val="004914C4"/>
    <w:rsid w:val="004916C8"/>
    <w:rsid w:val="0049199F"/>
    <w:rsid w:val="00492736"/>
    <w:rsid w:val="00492D4B"/>
    <w:rsid w:val="004942D6"/>
    <w:rsid w:val="00494B1B"/>
    <w:rsid w:val="0049539B"/>
    <w:rsid w:val="004956CE"/>
    <w:rsid w:val="0049574F"/>
    <w:rsid w:val="00495848"/>
    <w:rsid w:val="00495CB3"/>
    <w:rsid w:val="00497132"/>
    <w:rsid w:val="00497C43"/>
    <w:rsid w:val="00497D67"/>
    <w:rsid w:val="004A10DD"/>
    <w:rsid w:val="004A10EC"/>
    <w:rsid w:val="004A11FF"/>
    <w:rsid w:val="004A1BA9"/>
    <w:rsid w:val="004A23EA"/>
    <w:rsid w:val="004A2974"/>
    <w:rsid w:val="004A377B"/>
    <w:rsid w:val="004A43CA"/>
    <w:rsid w:val="004A4664"/>
    <w:rsid w:val="004A4A29"/>
    <w:rsid w:val="004A589F"/>
    <w:rsid w:val="004A5D40"/>
    <w:rsid w:val="004A6102"/>
    <w:rsid w:val="004A6B73"/>
    <w:rsid w:val="004A7E2D"/>
    <w:rsid w:val="004B0728"/>
    <w:rsid w:val="004B07D6"/>
    <w:rsid w:val="004B1301"/>
    <w:rsid w:val="004B1789"/>
    <w:rsid w:val="004B1B76"/>
    <w:rsid w:val="004B1BD8"/>
    <w:rsid w:val="004B207E"/>
    <w:rsid w:val="004B2217"/>
    <w:rsid w:val="004B25AC"/>
    <w:rsid w:val="004B2885"/>
    <w:rsid w:val="004B2E2E"/>
    <w:rsid w:val="004B33B7"/>
    <w:rsid w:val="004B3A6E"/>
    <w:rsid w:val="004B49E2"/>
    <w:rsid w:val="004B4BB4"/>
    <w:rsid w:val="004B5490"/>
    <w:rsid w:val="004B5554"/>
    <w:rsid w:val="004B5832"/>
    <w:rsid w:val="004B6BCB"/>
    <w:rsid w:val="004B6D5A"/>
    <w:rsid w:val="004B6DCA"/>
    <w:rsid w:val="004B6E6C"/>
    <w:rsid w:val="004B787C"/>
    <w:rsid w:val="004C04C5"/>
    <w:rsid w:val="004C0BF6"/>
    <w:rsid w:val="004C2448"/>
    <w:rsid w:val="004C2780"/>
    <w:rsid w:val="004C28F3"/>
    <w:rsid w:val="004C3237"/>
    <w:rsid w:val="004C3988"/>
    <w:rsid w:val="004C4F7B"/>
    <w:rsid w:val="004C544E"/>
    <w:rsid w:val="004C5558"/>
    <w:rsid w:val="004C5614"/>
    <w:rsid w:val="004C5742"/>
    <w:rsid w:val="004C5E1D"/>
    <w:rsid w:val="004C6A19"/>
    <w:rsid w:val="004C6B43"/>
    <w:rsid w:val="004C7D74"/>
    <w:rsid w:val="004D1508"/>
    <w:rsid w:val="004D151F"/>
    <w:rsid w:val="004D1C48"/>
    <w:rsid w:val="004D21AC"/>
    <w:rsid w:val="004D233E"/>
    <w:rsid w:val="004D23B1"/>
    <w:rsid w:val="004D2A61"/>
    <w:rsid w:val="004D2C78"/>
    <w:rsid w:val="004D3367"/>
    <w:rsid w:val="004D3CDC"/>
    <w:rsid w:val="004D4240"/>
    <w:rsid w:val="004D463B"/>
    <w:rsid w:val="004D49B5"/>
    <w:rsid w:val="004D4D1A"/>
    <w:rsid w:val="004D5684"/>
    <w:rsid w:val="004D5AA9"/>
    <w:rsid w:val="004D64FC"/>
    <w:rsid w:val="004D6550"/>
    <w:rsid w:val="004D68C3"/>
    <w:rsid w:val="004D6EE5"/>
    <w:rsid w:val="004D7040"/>
    <w:rsid w:val="004D7899"/>
    <w:rsid w:val="004D79E0"/>
    <w:rsid w:val="004D7E5C"/>
    <w:rsid w:val="004E0364"/>
    <w:rsid w:val="004E0610"/>
    <w:rsid w:val="004E07C2"/>
    <w:rsid w:val="004E0A71"/>
    <w:rsid w:val="004E1249"/>
    <w:rsid w:val="004E151B"/>
    <w:rsid w:val="004E17EE"/>
    <w:rsid w:val="004E1881"/>
    <w:rsid w:val="004E1B7C"/>
    <w:rsid w:val="004E200F"/>
    <w:rsid w:val="004E2324"/>
    <w:rsid w:val="004E2E38"/>
    <w:rsid w:val="004E31D3"/>
    <w:rsid w:val="004E375B"/>
    <w:rsid w:val="004E4F3F"/>
    <w:rsid w:val="004E5351"/>
    <w:rsid w:val="004E5B64"/>
    <w:rsid w:val="004E645D"/>
    <w:rsid w:val="004E65EF"/>
    <w:rsid w:val="004E6BAF"/>
    <w:rsid w:val="004E78B4"/>
    <w:rsid w:val="004E7945"/>
    <w:rsid w:val="004F0032"/>
    <w:rsid w:val="004F020B"/>
    <w:rsid w:val="004F06AD"/>
    <w:rsid w:val="004F14B6"/>
    <w:rsid w:val="004F14C0"/>
    <w:rsid w:val="004F2296"/>
    <w:rsid w:val="004F2771"/>
    <w:rsid w:val="004F2A0D"/>
    <w:rsid w:val="004F2C2F"/>
    <w:rsid w:val="004F312B"/>
    <w:rsid w:val="004F3931"/>
    <w:rsid w:val="004F4098"/>
    <w:rsid w:val="004F4C59"/>
    <w:rsid w:val="004F4CFA"/>
    <w:rsid w:val="004F4E35"/>
    <w:rsid w:val="004F5C06"/>
    <w:rsid w:val="004F6529"/>
    <w:rsid w:val="004F6A81"/>
    <w:rsid w:val="004F71BC"/>
    <w:rsid w:val="004F7881"/>
    <w:rsid w:val="004F7F8F"/>
    <w:rsid w:val="005011F1"/>
    <w:rsid w:val="00501C42"/>
    <w:rsid w:val="00501EED"/>
    <w:rsid w:val="0050227E"/>
    <w:rsid w:val="00502B9D"/>
    <w:rsid w:val="00502D36"/>
    <w:rsid w:val="0050310A"/>
    <w:rsid w:val="005036EF"/>
    <w:rsid w:val="0050402A"/>
    <w:rsid w:val="0050488F"/>
    <w:rsid w:val="00504961"/>
    <w:rsid w:val="00505155"/>
    <w:rsid w:val="005053ED"/>
    <w:rsid w:val="0050636F"/>
    <w:rsid w:val="005069DB"/>
    <w:rsid w:val="00506B02"/>
    <w:rsid w:val="00506DD6"/>
    <w:rsid w:val="00507BD5"/>
    <w:rsid w:val="005101F7"/>
    <w:rsid w:val="00510233"/>
    <w:rsid w:val="005104DD"/>
    <w:rsid w:val="005106D2"/>
    <w:rsid w:val="00510941"/>
    <w:rsid w:val="005109CA"/>
    <w:rsid w:val="00510BA1"/>
    <w:rsid w:val="00510C3A"/>
    <w:rsid w:val="00510F5D"/>
    <w:rsid w:val="00511158"/>
    <w:rsid w:val="00511294"/>
    <w:rsid w:val="005116C4"/>
    <w:rsid w:val="005129B5"/>
    <w:rsid w:val="005130FA"/>
    <w:rsid w:val="00513301"/>
    <w:rsid w:val="00513687"/>
    <w:rsid w:val="00514907"/>
    <w:rsid w:val="00514A84"/>
    <w:rsid w:val="0051540D"/>
    <w:rsid w:val="005159F0"/>
    <w:rsid w:val="00515E6A"/>
    <w:rsid w:val="005161D9"/>
    <w:rsid w:val="00516367"/>
    <w:rsid w:val="005174DE"/>
    <w:rsid w:val="0051758F"/>
    <w:rsid w:val="00520C73"/>
    <w:rsid w:val="005211CC"/>
    <w:rsid w:val="00521D44"/>
    <w:rsid w:val="00521E50"/>
    <w:rsid w:val="0052217F"/>
    <w:rsid w:val="00522750"/>
    <w:rsid w:val="005227DE"/>
    <w:rsid w:val="00522AC2"/>
    <w:rsid w:val="00522F37"/>
    <w:rsid w:val="005232C4"/>
    <w:rsid w:val="00523B08"/>
    <w:rsid w:val="00523EC0"/>
    <w:rsid w:val="005240D6"/>
    <w:rsid w:val="005246F7"/>
    <w:rsid w:val="00524C87"/>
    <w:rsid w:val="00524EEE"/>
    <w:rsid w:val="00525135"/>
    <w:rsid w:val="00525AE0"/>
    <w:rsid w:val="00525D29"/>
    <w:rsid w:val="00525F08"/>
    <w:rsid w:val="00526068"/>
    <w:rsid w:val="00526075"/>
    <w:rsid w:val="005260BA"/>
    <w:rsid w:val="0052650C"/>
    <w:rsid w:val="00526AC9"/>
    <w:rsid w:val="00526E99"/>
    <w:rsid w:val="0052736E"/>
    <w:rsid w:val="00527430"/>
    <w:rsid w:val="005277BA"/>
    <w:rsid w:val="00527853"/>
    <w:rsid w:val="00527F09"/>
    <w:rsid w:val="0053003E"/>
    <w:rsid w:val="00530BA4"/>
    <w:rsid w:val="00530EE2"/>
    <w:rsid w:val="0053103C"/>
    <w:rsid w:val="00532E95"/>
    <w:rsid w:val="00532EAB"/>
    <w:rsid w:val="00533136"/>
    <w:rsid w:val="005336C4"/>
    <w:rsid w:val="00534188"/>
    <w:rsid w:val="005344BA"/>
    <w:rsid w:val="005347BE"/>
    <w:rsid w:val="00534A49"/>
    <w:rsid w:val="00534DB2"/>
    <w:rsid w:val="00534F40"/>
    <w:rsid w:val="0053525E"/>
    <w:rsid w:val="00535DE8"/>
    <w:rsid w:val="00536537"/>
    <w:rsid w:val="005365D7"/>
    <w:rsid w:val="005367C0"/>
    <w:rsid w:val="005368FC"/>
    <w:rsid w:val="0054009F"/>
    <w:rsid w:val="00540FF7"/>
    <w:rsid w:val="0054130E"/>
    <w:rsid w:val="00541775"/>
    <w:rsid w:val="00541A4A"/>
    <w:rsid w:val="00541F69"/>
    <w:rsid w:val="00542420"/>
    <w:rsid w:val="005432F1"/>
    <w:rsid w:val="0054351E"/>
    <w:rsid w:val="005435DF"/>
    <w:rsid w:val="00543EDC"/>
    <w:rsid w:val="005445D6"/>
    <w:rsid w:val="00545035"/>
    <w:rsid w:val="00545353"/>
    <w:rsid w:val="005458F3"/>
    <w:rsid w:val="0054706D"/>
    <w:rsid w:val="00547352"/>
    <w:rsid w:val="00547E62"/>
    <w:rsid w:val="00550232"/>
    <w:rsid w:val="00550D93"/>
    <w:rsid w:val="0055147A"/>
    <w:rsid w:val="00551BC9"/>
    <w:rsid w:val="00552461"/>
    <w:rsid w:val="005528E9"/>
    <w:rsid w:val="005533A2"/>
    <w:rsid w:val="00553682"/>
    <w:rsid w:val="00553702"/>
    <w:rsid w:val="00553D38"/>
    <w:rsid w:val="00554081"/>
    <w:rsid w:val="0055412F"/>
    <w:rsid w:val="00554217"/>
    <w:rsid w:val="00555128"/>
    <w:rsid w:val="00555245"/>
    <w:rsid w:val="00555764"/>
    <w:rsid w:val="00555B43"/>
    <w:rsid w:val="005561CA"/>
    <w:rsid w:val="0055660A"/>
    <w:rsid w:val="00556DB4"/>
    <w:rsid w:val="00556ECA"/>
    <w:rsid w:val="0055715D"/>
    <w:rsid w:val="00557363"/>
    <w:rsid w:val="00560335"/>
    <w:rsid w:val="005604C2"/>
    <w:rsid w:val="005605FE"/>
    <w:rsid w:val="00560644"/>
    <w:rsid w:val="00560D9E"/>
    <w:rsid w:val="00560DB0"/>
    <w:rsid w:val="0056198F"/>
    <w:rsid w:val="00561B97"/>
    <w:rsid w:val="00561D22"/>
    <w:rsid w:val="005629FA"/>
    <w:rsid w:val="00563A2C"/>
    <w:rsid w:val="00564694"/>
    <w:rsid w:val="00564D30"/>
    <w:rsid w:val="00564F60"/>
    <w:rsid w:val="0056541E"/>
    <w:rsid w:val="0056571D"/>
    <w:rsid w:val="005659BD"/>
    <w:rsid w:val="005662F1"/>
    <w:rsid w:val="00566EC2"/>
    <w:rsid w:val="005673B9"/>
    <w:rsid w:val="00567439"/>
    <w:rsid w:val="00567753"/>
    <w:rsid w:val="00567C95"/>
    <w:rsid w:val="005707F5"/>
    <w:rsid w:val="00571061"/>
    <w:rsid w:val="005712A2"/>
    <w:rsid w:val="00571978"/>
    <w:rsid w:val="00573A7A"/>
    <w:rsid w:val="00573C01"/>
    <w:rsid w:val="00573E86"/>
    <w:rsid w:val="00573F2D"/>
    <w:rsid w:val="00573FE9"/>
    <w:rsid w:val="0057464C"/>
    <w:rsid w:val="00574672"/>
    <w:rsid w:val="005758AC"/>
    <w:rsid w:val="00576012"/>
    <w:rsid w:val="00576264"/>
    <w:rsid w:val="005762CC"/>
    <w:rsid w:val="00576455"/>
    <w:rsid w:val="0057666C"/>
    <w:rsid w:val="00576D96"/>
    <w:rsid w:val="0057706C"/>
    <w:rsid w:val="005772E5"/>
    <w:rsid w:val="00577699"/>
    <w:rsid w:val="00580834"/>
    <w:rsid w:val="005808E7"/>
    <w:rsid w:val="005809EB"/>
    <w:rsid w:val="005818BE"/>
    <w:rsid w:val="00581A16"/>
    <w:rsid w:val="00582013"/>
    <w:rsid w:val="00582AB6"/>
    <w:rsid w:val="00582CDC"/>
    <w:rsid w:val="00583F4C"/>
    <w:rsid w:val="00583F9E"/>
    <w:rsid w:val="0058541D"/>
    <w:rsid w:val="00585636"/>
    <w:rsid w:val="00585D88"/>
    <w:rsid w:val="005868F1"/>
    <w:rsid w:val="00586B2A"/>
    <w:rsid w:val="00586E31"/>
    <w:rsid w:val="00586EEE"/>
    <w:rsid w:val="005877FC"/>
    <w:rsid w:val="0059059B"/>
    <w:rsid w:val="00590654"/>
    <w:rsid w:val="00590798"/>
    <w:rsid w:val="00590ACF"/>
    <w:rsid w:val="00590EB5"/>
    <w:rsid w:val="00591406"/>
    <w:rsid w:val="00591874"/>
    <w:rsid w:val="005918E8"/>
    <w:rsid w:val="00592130"/>
    <w:rsid w:val="00592597"/>
    <w:rsid w:val="00592FEB"/>
    <w:rsid w:val="005934AE"/>
    <w:rsid w:val="0059386B"/>
    <w:rsid w:val="00595EBE"/>
    <w:rsid w:val="0059682F"/>
    <w:rsid w:val="00597105"/>
    <w:rsid w:val="005A0126"/>
    <w:rsid w:val="005A187F"/>
    <w:rsid w:val="005A2436"/>
    <w:rsid w:val="005A2570"/>
    <w:rsid w:val="005A2E9B"/>
    <w:rsid w:val="005A2F41"/>
    <w:rsid w:val="005A3341"/>
    <w:rsid w:val="005A4590"/>
    <w:rsid w:val="005A4EB4"/>
    <w:rsid w:val="005A4F29"/>
    <w:rsid w:val="005A5EB8"/>
    <w:rsid w:val="005A6281"/>
    <w:rsid w:val="005A6736"/>
    <w:rsid w:val="005A67A3"/>
    <w:rsid w:val="005A6C9F"/>
    <w:rsid w:val="005A71BD"/>
    <w:rsid w:val="005A71BF"/>
    <w:rsid w:val="005A7238"/>
    <w:rsid w:val="005B0F2C"/>
    <w:rsid w:val="005B0FEA"/>
    <w:rsid w:val="005B1D2B"/>
    <w:rsid w:val="005B1DE1"/>
    <w:rsid w:val="005B234A"/>
    <w:rsid w:val="005B2463"/>
    <w:rsid w:val="005B28C2"/>
    <w:rsid w:val="005B2A62"/>
    <w:rsid w:val="005B37FE"/>
    <w:rsid w:val="005B3B18"/>
    <w:rsid w:val="005B453E"/>
    <w:rsid w:val="005B58F7"/>
    <w:rsid w:val="005B6008"/>
    <w:rsid w:val="005B6084"/>
    <w:rsid w:val="005B63FD"/>
    <w:rsid w:val="005B75D8"/>
    <w:rsid w:val="005C08B5"/>
    <w:rsid w:val="005C0E18"/>
    <w:rsid w:val="005C0E32"/>
    <w:rsid w:val="005C0E8D"/>
    <w:rsid w:val="005C170D"/>
    <w:rsid w:val="005C18A0"/>
    <w:rsid w:val="005C29DF"/>
    <w:rsid w:val="005C2D2C"/>
    <w:rsid w:val="005C30C1"/>
    <w:rsid w:val="005C31CE"/>
    <w:rsid w:val="005C32BF"/>
    <w:rsid w:val="005C33B0"/>
    <w:rsid w:val="005C3C7F"/>
    <w:rsid w:val="005C40AB"/>
    <w:rsid w:val="005C4751"/>
    <w:rsid w:val="005C4CD8"/>
    <w:rsid w:val="005C5868"/>
    <w:rsid w:val="005C6A29"/>
    <w:rsid w:val="005C7171"/>
    <w:rsid w:val="005D00FD"/>
    <w:rsid w:val="005D0500"/>
    <w:rsid w:val="005D0BCC"/>
    <w:rsid w:val="005D0E72"/>
    <w:rsid w:val="005D17BC"/>
    <w:rsid w:val="005D1B15"/>
    <w:rsid w:val="005D2173"/>
    <w:rsid w:val="005D2B76"/>
    <w:rsid w:val="005D2FE9"/>
    <w:rsid w:val="005D33CE"/>
    <w:rsid w:val="005D3494"/>
    <w:rsid w:val="005D37B4"/>
    <w:rsid w:val="005D4086"/>
    <w:rsid w:val="005D4A7A"/>
    <w:rsid w:val="005D4BF3"/>
    <w:rsid w:val="005D4C09"/>
    <w:rsid w:val="005D53BF"/>
    <w:rsid w:val="005D53DF"/>
    <w:rsid w:val="005D55B6"/>
    <w:rsid w:val="005D72A6"/>
    <w:rsid w:val="005D7A62"/>
    <w:rsid w:val="005E01DA"/>
    <w:rsid w:val="005E126D"/>
    <w:rsid w:val="005E1281"/>
    <w:rsid w:val="005E147D"/>
    <w:rsid w:val="005E15C0"/>
    <w:rsid w:val="005E170E"/>
    <w:rsid w:val="005E18BD"/>
    <w:rsid w:val="005E193C"/>
    <w:rsid w:val="005E1981"/>
    <w:rsid w:val="005E1AC4"/>
    <w:rsid w:val="005E27E2"/>
    <w:rsid w:val="005E2BD5"/>
    <w:rsid w:val="005E391A"/>
    <w:rsid w:val="005E3F2C"/>
    <w:rsid w:val="005E46A3"/>
    <w:rsid w:val="005E5A9C"/>
    <w:rsid w:val="005E6B1D"/>
    <w:rsid w:val="005E6C63"/>
    <w:rsid w:val="005E7872"/>
    <w:rsid w:val="005E7A55"/>
    <w:rsid w:val="005E7F22"/>
    <w:rsid w:val="005E7F70"/>
    <w:rsid w:val="005F0917"/>
    <w:rsid w:val="005F0D92"/>
    <w:rsid w:val="005F0FFD"/>
    <w:rsid w:val="005F112A"/>
    <w:rsid w:val="005F16C8"/>
    <w:rsid w:val="005F1D43"/>
    <w:rsid w:val="005F2571"/>
    <w:rsid w:val="005F31D9"/>
    <w:rsid w:val="005F38D9"/>
    <w:rsid w:val="005F41FA"/>
    <w:rsid w:val="005F4491"/>
    <w:rsid w:val="005F4B3B"/>
    <w:rsid w:val="005F4E40"/>
    <w:rsid w:val="005F5074"/>
    <w:rsid w:val="005F5D74"/>
    <w:rsid w:val="005F61E7"/>
    <w:rsid w:val="005F634A"/>
    <w:rsid w:val="005F63EB"/>
    <w:rsid w:val="005F68A1"/>
    <w:rsid w:val="005F68C9"/>
    <w:rsid w:val="005F6F5E"/>
    <w:rsid w:val="005F7442"/>
    <w:rsid w:val="005F7A34"/>
    <w:rsid w:val="00600C99"/>
    <w:rsid w:val="006022FB"/>
    <w:rsid w:val="00602518"/>
    <w:rsid w:val="00602820"/>
    <w:rsid w:val="00602D51"/>
    <w:rsid w:val="00602D5E"/>
    <w:rsid w:val="006058A8"/>
    <w:rsid w:val="00605916"/>
    <w:rsid w:val="00605C06"/>
    <w:rsid w:val="00606459"/>
    <w:rsid w:val="006066EC"/>
    <w:rsid w:val="00606C1E"/>
    <w:rsid w:val="00607A2C"/>
    <w:rsid w:val="00607C45"/>
    <w:rsid w:val="0061022D"/>
    <w:rsid w:val="0061034A"/>
    <w:rsid w:val="00610BC5"/>
    <w:rsid w:val="00612337"/>
    <w:rsid w:val="0061235B"/>
    <w:rsid w:val="00612371"/>
    <w:rsid w:val="00613047"/>
    <w:rsid w:val="0061372B"/>
    <w:rsid w:val="00613844"/>
    <w:rsid w:val="00613C9F"/>
    <w:rsid w:val="00613D50"/>
    <w:rsid w:val="00613DDF"/>
    <w:rsid w:val="006148E0"/>
    <w:rsid w:val="00615997"/>
    <w:rsid w:val="00615F64"/>
    <w:rsid w:val="0061683B"/>
    <w:rsid w:val="00616F64"/>
    <w:rsid w:val="00617859"/>
    <w:rsid w:val="006179BC"/>
    <w:rsid w:val="006203C8"/>
    <w:rsid w:val="00620D3E"/>
    <w:rsid w:val="00621C79"/>
    <w:rsid w:val="00621D0D"/>
    <w:rsid w:val="00621F87"/>
    <w:rsid w:val="006226EB"/>
    <w:rsid w:val="006226F2"/>
    <w:rsid w:val="00622934"/>
    <w:rsid w:val="00622AD4"/>
    <w:rsid w:val="00623B58"/>
    <w:rsid w:val="00623C88"/>
    <w:rsid w:val="00624A52"/>
    <w:rsid w:val="00624B03"/>
    <w:rsid w:val="00625DFF"/>
    <w:rsid w:val="00625E97"/>
    <w:rsid w:val="006267C3"/>
    <w:rsid w:val="006269A2"/>
    <w:rsid w:val="0062776F"/>
    <w:rsid w:val="0062790A"/>
    <w:rsid w:val="00627DAA"/>
    <w:rsid w:val="006300C5"/>
    <w:rsid w:val="0063021C"/>
    <w:rsid w:val="00630416"/>
    <w:rsid w:val="0063125B"/>
    <w:rsid w:val="00632FF6"/>
    <w:rsid w:val="00633242"/>
    <w:rsid w:val="00633A01"/>
    <w:rsid w:val="00634619"/>
    <w:rsid w:val="00635A2D"/>
    <w:rsid w:val="00636092"/>
    <w:rsid w:val="00636710"/>
    <w:rsid w:val="0063691D"/>
    <w:rsid w:val="0064192F"/>
    <w:rsid w:val="00641CB7"/>
    <w:rsid w:val="00641F19"/>
    <w:rsid w:val="006425BB"/>
    <w:rsid w:val="00642D3A"/>
    <w:rsid w:val="00643386"/>
    <w:rsid w:val="00643E05"/>
    <w:rsid w:val="00644B98"/>
    <w:rsid w:val="006452C8"/>
    <w:rsid w:val="00645306"/>
    <w:rsid w:val="00645647"/>
    <w:rsid w:val="00645F56"/>
    <w:rsid w:val="006463DD"/>
    <w:rsid w:val="00646ED6"/>
    <w:rsid w:val="00647348"/>
    <w:rsid w:val="00647374"/>
    <w:rsid w:val="0064784C"/>
    <w:rsid w:val="00647D11"/>
    <w:rsid w:val="00647D3A"/>
    <w:rsid w:val="00647E07"/>
    <w:rsid w:val="00647E28"/>
    <w:rsid w:val="00651187"/>
    <w:rsid w:val="006515AB"/>
    <w:rsid w:val="00651894"/>
    <w:rsid w:val="00651A4B"/>
    <w:rsid w:val="00651B68"/>
    <w:rsid w:val="00651BF8"/>
    <w:rsid w:val="00652260"/>
    <w:rsid w:val="00652925"/>
    <w:rsid w:val="00653535"/>
    <w:rsid w:val="0065367C"/>
    <w:rsid w:val="0065379C"/>
    <w:rsid w:val="006537AE"/>
    <w:rsid w:val="006540D7"/>
    <w:rsid w:val="00654338"/>
    <w:rsid w:val="006550DC"/>
    <w:rsid w:val="00655A87"/>
    <w:rsid w:val="006573D5"/>
    <w:rsid w:val="00657538"/>
    <w:rsid w:val="0065793F"/>
    <w:rsid w:val="00657DBE"/>
    <w:rsid w:val="00660CC1"/>
    <w:rsid w:val="00661B50"/>
    <w:rsid w:val="00661BFA"/>
    <w:rsid w:val="00662477"/>
    <w:rsid w:val="0066266F"/>
    <w:rsid w:val="006634B9"/>
    <w:rsid w:val="006634D9"/>
    <w:rsid w:val="00663F4C"/>
    <w:rsid w:val="00664445"/>
    <w:rsid w:val="006644D5"/>
    <w:rsid w:val="00664B8F"/>
    <w:rsid w:val="00664EED"/>
    <w:rsid w:val="00665276"/>
    <w:rsid w:val="006654AE"/>
    <w:rsid w:val="00665FFE"/>
    <w:rsid w:val="00666064"/>
    <w:rsid w:val="00666AE3"/>
    <w:rsid w:val="00666B1C"/>
    <w:rsid w:val="00666FC6"/>
    <w:rsid w:val="0066775F"/>
    <w:rsid w:val="00667E6C"/>
    <w:rsid w:val="006702AC"/>
    <w:rsid w:val="0067138C"/>
    <w:rsid w:val="00671469"/>
    <w:rsid w:val="00671A15"/>
    <w:rsid w:val="00671B09"/>
    <w:rsid w:val="00671F9A"/>
    <w:rsid w:val="00672276"/>
    <w:rsid w:val="0067239E"/>
    <w:rsid w:val="00673D84"/>
    <w:rsid w:val="00674D23"/>
    <w:rsid w:val="00674E81"/>
    <w:rsid w:val="006753D7"/>
    <w:rsid w:val="00676646"/>
    <w:rsid w:val="006769E9"/>
    <w:rsid w:val="00676E37"/>
    <w:rsid w:val="00676EFC"/>
    <w:rsid w:val="006773BB"/>
    <w:rsid w:val="00680591"/>
    <w:rsid w:val="006805BA"/>
    <w:rsid w:val="00680C28"/>
    <w:rsid w:val="00680E5E"/>
    <w:rsid w:val="00681851"/>
    <w:rsid w:val="00681C1E"/>
    <w:rsid w:val="006824CF"/>
    <w:rsid w:val="006826DF"/>
    <w:rsid w:val="00682CBE"/>
    <w:rsid w:val="00682D75"/>
    <w:rsid w:val="006831CB"/>
    <w:rsid w:val="006846A2"/>
    <w:rsid w:val="0068530F"/>
    <w:rsid w:val="00685963"/>
    <w:rsid w:val="00685B87"/>
    <w:rsid w:val="00685D1C"/>
    <w:rsid w:val="00685E35"/>
    <w:rsid w:val="00686DBE"/>
    <w:rsid w:val="00687313"/>
    <w:rsid w:val="006876AF"/>
    <w:rsid w:val="0068771D"/>
    <w:rsid w:val="00690129"/>
    <w:rsid w:val="006907D0"/>
    <w:rsid w:val="006922E5"/>
    <w:rsid w:val="0069269E"/>
    <w:rsid w:val="00692AE5"/>
    <w:rsid w:val="00692C93"/>
    <w:rsid w:val="006939C8"/>
    <w:rsid w:val="006943C1"/>
    <w:rsid w:val="006943E0"/>
    <w:rsid w:val="006956F9"/>
    <w:rsid w:val="0069577D"/>
    <w:rsid w:val="00695EEB"/>
    <w:rsid w:val="00696C85"/>
    <w:rsid w:val="00696DA5"/>
    <w:rsid w:val="006971EB"/>
    <w:rsid w:val="0069736B"/>
    <w:rsid w:val="006975AF"/>
    <w:rsid w:val="006979B2"/>
    <w:rsid w:val="006A06F7"/>
    <w:rsid w:val="006A0DBF"/>
    <w:rsid w:val="006A0F3D"/>
    <w:rsid w:val="006A0F47"/>
    <w:rsid w:val="006A0F67"/>
    <w:rsid w:val="006A10EE"/>
    <w:rsid w:val="006A117E"/>
    <w:rsid w:val="006A16F7"/>
    <w:rsid w:val="006A1B3A"/>
    <w:rsid w:val="006A1BCD"/>
    <w:rsid w:val="006A219E"/>
    <w:rsid w:val="006A23AF"/>
    <w:rsid w:val="006A251D"/>
    <w:rsid w:val="006A2C2F"/>
    <w:rsid w:val="006A2CC0"/>
    <w:rsid w:val="006A2E1D"/>
    <w:rsid w:val="006A3FC1"/>
    <w:rsid w:val="006A402E"/>
    <w:rsid w:val="006A4731"/>
    <w:rsid w:val="006A4A0A"/>
    <w:rsid w:val="006A548C"/>
    <w:rsid w:val="006A62A1"/>
    <w:rsid w:val="006A6509"/>
    <w:rsid w:val="006A7242"/>
    <w:rsid w:val="006A7902"/>
    <w:rsid w:val="006A799D"/>
    <w:rsid w:val="006A7AF4"/>
    <w:rsid w:val="006A7BBD"/>
    <w:rsid w:val="006B0ABB"/>
    <w:rsid w:val="006B1016"/>
    <w:rsid w:val="006B1965"/>
    <w:rsid w:val="006B2643"/>
    <w:rsid w:val="006B2919"/>
    <w:rsid w:val="006B2C4A"/>
    <w:rsid w:val="006B39F9"/>
    <w:rsid w:val="006B3A00"/>
    <w:rsid w:val="006B44C8"/>
    <w:rsid w:val="006B58BB"/>
    <w:rsid w:val="006B5A47"/>
    <w:rsid w:val="006B5C36"/>
    <w:rsid w:val="006B65DF"/>
    <w:rsid w:val="006B719E"/>
    <w:rsid w:val="006B7952"/>
    <w:rsid w:val="006B7A16"/>
    <w:rsid w:val="006B7E8E"/>
    <w:rsid w:val="006B7EF2"/>
    <w:rsid w:val="006C0194"/>
    <w:rsid w:val="006C08EF"/>
    <w:rsid w:val="006C11E5"/>
    <w:rsid w:val="006C133D"/>
    <w:rsid w:val="006C185E"/>
    <w:rsid w:val="006C1FEC"/>
    <w:rsid w:val="006C220F"/>
    <w:rsid w:val="006C2298"/>
    <w:rsid w:val="006C230B"/>
    <w:rsid w:val="006C239E"/>
    <w:rsid w:val="006C2DB2"/>
    <w:rsid w:val="006C462A"/>
    <w:rsid w:val="006C46A7"/>
    <w:rsid w:val="006C653E"/>
    <w:rsid w:val="006C65DB"/>
    <w:rsid w:val="006C7046"/>
    <w:rsid w:val="006C7399"/>
    <w:rsid w:val="006C79BD"/>
    <w:rsid w:val="006C7F3A"/>
    <w:rsid w:val="006D0029"/>
    <w:rsid w:val="006D077D"/>
    <w:rsid w:val="006D0CCF"/>
    <w:rsid w:val="006D0F68"/>
    <w:rsid w:val="006D1A72"/>
    <w:rsid w:val="006D2136"/>
    <w:rsid w:val="006D21B5"/>
    <w:rsid w:val="006D2722"/>
    <w:rsid w:val="006D2766"/>
    <w:rsid w:val="006D29A3"/>
    <w:rsid w:val="006D2A33"/>
    <w:rsid w:val="006D2B0C"/>
    <w:rsid w:val="006D3C45"/>
    <w:rsid w:val="006D40EB"/>
    <w:rsid w:val="006D518D"/>
    <w:rsid w:val="006D5451"/>
    <w:rsid w:val="006D545F"/>
    <w:rsid w:val="006D58FD"/>
    <w:rsid w:val="006D6051"/>
    <w:rsid w:val="006D668C"/>
    <w:rsid w:val="006D6830"/>
    <w:rsid w:val="006D7588"/>
    <w:rsid w:val="006D7FAC"/>
    <w:rsid w:val="006E03E0"/>
    <w:rsid w:val="006E060D"/>
    <w:rsid w:val="006E0A03"/>
    <w:rsid w:val="006E0DCE"/>
    <w:rsid w:val="006E110A"/>
    <w:rsid w:val="006E147C"/>
    <w:rsid w:val="006E1717"/>
    <w:rsid w:val="006E1991"/>
    <w:rsid w:val="006E31A4"/>
    <w:rsid w:val="006E3558"/>
    <w:rsid w:val="006E3D26"/>
    <w:rsid w:val="006E4300"/>
    <w:rsid w:val="006E440F"/>
    <w:rsid w:val="006E4441"/>
    <w:rsid w:val="006E4605"/>
    <w:rsid w:val="006E46F5"/>
    <w:rsid w:val="006E48B3"/>
    <w:rsid w:val="006E4E2F"/>
    <w:rsid w:val="006E5393"/>
    <w:rsid w:val="006E6DDB"/>
    <w:rsid w:val="006E6E9E"/>
    <w:rsid w:val="006E6FE7"/>
    <w:rsid w:val="006E72A1"/>
    <w:rsid w:val="006E7B54"/>
    <w:rsid w:val="006E7BCB"/>
    <w:rsid w:val="006F072A"/>
    <w:rsid w:val="006F07DE"/>
    <w:rsid w:val="006F0BBA"/>
    <w:rsid w:val="006F0C49"/>
    <w:rsid w:val="006F14EE"/>
    <w:rsid w:val="006F1B85"/>
    <w:rsid w:val="006F2365"/>
    <w:rsid w:val="006F32DC"/>
    <w:rsid w:val="006F3878"/>
    <w:rsid w:val="006F3D1E"/>
    <w:rsid w:val="006F3D88"/>
    <w:rsid w:val="006F3F8D"/>
    <w:rsid w:val="006F48EC"/>
    <w:rsid w:val="006F4C52"/>
    <w:rsid w:val="006F4D0D"/>
    <w:rsid w:val="006F5429"/>
    <w:rsid w:val="006F55BA"/>
    <w:rsid w:val="006F58D6"/>
    <w:rsid w:val="006F611E"/>
    <w:rsid w:val="006F70C4"/>
    <w:rsid w:val="006F789F"/>
    <w:rsid w:val="006F7AE0"/>
    <w:rsid w:val="006F7C36"/>
    <w:rsid w:val="006F7F66"/>
    <w:rsid w:val="00701288"/>
    <w:rsid w:val="0070137F"/>
    <w:rsid w:val="0070152B"/>
    <w:rsid w:val="0070193E"/>
    <w:rsid w:val="0070223B"/>
    <w:rsid w:val="0070292E"/>
    <w:rsid w:val="00703599"/>
    <w:rsid w:val="00704059"/>
    <w:rsid w:val="00705774"/>
    <w:rsid w:val="00705B2F"/>
    <w:rsid w:val="00705D6B"/>
    <w:rsid w:val="0070695E"/>
    <w:rsid w:val="00706A13"/>
    <w:rsid w:val="00706EA5"/>
    <w:rsid w:val="00706FE5"/>
    <w:rsid w:val="007071CD"/>
    <w:rsid w:val="00707816"/>
    <w:rsid w:val="00707870"/>
    <w:rsid w:val="00707D38"/>
    <w:rsid w:val="00707D4B"/>
    <w:rsid w:val="00710BC7"/>
    <w:rsid w:val="007114BD"/>
    <w:rsid w:val="00711B41"/>
    <w:rsid w:val="007128B4"/>
    <w:rsid w:val="00712C56"/>
    <w:rsid w:val="00712F17"/>
    <w:rsid w:val="00713529"/>
    <w:rsid w:val="007137D9"/>
    <w:rsid w:val="007139FE"/>
    <w:rsid w:val="00714269"/>
    <w:rsid w:val="00714817"/>
    <w:rsid w:val="0071663B"/>
    <w:rsid w:val="007166A9"/>
    <w:rsid w:val="007166CA"/>
    <w:rsid w:val="00716A46"/>
    <w:rsid w:val="00716C67"/>
    <w:rsid w:val="00716D52"/>
    <w:rsid w:val="007170C1"/>
    <w:rsid w:val="007173E0"/>
    <w:rsid w:val="007175A0"/>
    <w:rsid w:val="00717684"/>
    <w:rsid w:val="0071792E"/>
    <w:rsid w:val="00717938"/>
    <w:rsid w:val="00717F71"/>
    <w:rsid w:val="007203DF"/>
    <w:rsid w:val="0072068D"/>
    <w:rsid w:val="007206EB"/>
    <w:rsid w:val="00720C9F"/>
    <w:rsid w:val="00721584"/>
    <w:rsid w:val="0072184F"/>
    <w:rsid w:val="00721BB2"/>
    <w:rsid w:val="00721DF6"/>
    <w:rsid w:val="007231A6"/>
    <w:rsid w:val="00723349"/>
    <w:rsid w:val="00723895"/>
    <w:rsid w:val="0072389E"/>
    <w:rsid w:val="00723C0A"/>
    <w:rsid w:val="0072410A"/>
    <w:rsid w:val="00724376"/>
    <w:rsid w:val="00724448"/>
    <w:rsid w:val="00724C2A"/>
    <w:rsid w:val="00724E0C"/>
    <w:rsid w:val="00725E45"/>
    <w:rsid w:val="0072648C"/>
    <w:rsid w:val="00726DC8"/>
    <w:rsid w:val="00726FDE"/>
    <w:rsid w:val="007310FC"/>
    <w:rsid w:val="00731294"/>
    <w:rsid w:val="007315E8"/>
    <w:rsid w:val="0073165B"/>
    <w:rsid w:val="007316EE"/>
    <w:rsid w:val="00731A70"/>
    <w:rsid w:val="0073201C"/>
    <w:rsid w:val="007323D4"/>
    <w:rsid w:val="00732552"/>
    <w:rsid w:val="00732B88"/>
    <w:rsid w:val="0073400C"/>
    <w:rsid w:val="00734362"/>
    <w:rsid w:val="00735AA5"/>
    <w:rsid w:val="00737814"/>
    <w:rsid w:val="00740513"/>
    <w:rsid w:val="007406F1"/>
    <w:rsid w:val="00740B98"/>
    <w:rsid w:val="00741114"/>
    <w:rsid w:val="00741489"/>
    <w:rsid w:val="00741600"/>
    <w:rsid w:val="00741A8D"/>
    <w:rsid w:val="0074269C"/>
    <w:rsid w:val="0074273F"/>
    <w:rsid w:val="00742998"/>
    <w:rsid w:val="0074325B"/>
    <w:rsid w:val="007433DE"/>
    <w:rsid w:val="007435F4"/>
    <w:rsid w:val="007441E5"/>
    <w:rsid w:val="007447F6"/>
    <w:rsid w:val="007449BE"/>
    <w:rsid w:val="00744FD1"/>
    <w:rsid w:val="007451BC"/>
    <w:rsid w:val="007451CB"/>
    <w:rsid w:val="007452A8"/>
    <w:rsid w:val="00745922"/>
    <w:rsid w:val="00745D33"/>
    <w:rsid w:val="00746009"/>
    <w:rsid w:val="00746EEA"/>
    <w:rsid w:val="00746FD1"/>
    <w:rsid w:val="0074708B"/>
    <w:rsid w:val="00747210"/>
    <w:rsid w:val="00747DF3"/>
    <w:rsid w:val="00747EFC"/>
    <w:rsid w:val="0075086F"/>
    <w:rsid w:val="00751405"/>
    <w:rsid w:val="00751752"/>
    <w:rsid w:val="00752294"/>
    <w:rsid w:val="007522BB"/>
    <w:rsid w:val="007528AF"/>
    <w:rsid w:val="007529DF"/>
    <w:rsid w:val="007533EE"/>
    <w:rsid w:val="007533FF"/>
    <w:rsid w:val="00753581"/>
    <w:rsid w:val="0075486D"/>
    <w:rsid w:val="00754B0A"/>
    <w:rsid w:val="00754D44"/>
    <w:rsid w:val="007550D5"/>
    <w:rsid w:val="00755518"/>
    <w:rsid w:val="00755B5A"/>
    <w:rsid w:val="007569E9"/>
    <w:rsid w:val="00756A16"/>
    <w:rsid w:val="00757D17"/>
    <w:rsid w:val="00760285"/>
    <w:rsid w:val="00761608"/>
    <w:rsid w:val="00761B1D"/>
    <w:rsid w:val="00761BDA"/>
    <w:rsid w:val="00762AC2"/>
    <w:rsid w:val="00763417"/>
    <w:rsid w:val="00763966"/>
    <w:rsid w:val="00763E50"/>
    <w:rsid w:val="007646C7"/>
    <w:rsid w:val="00764885"/>
    <w:rsid w:val="00764DA8"/>
    <w:rsid w:val="00764E65"/>
    <w:rsid w:val="007654D5"/>
    <w:rsid w:val="007656E7"/>
    <w:rsid w:val="00765EBA"/>
    <w:rsid w:val="00766110"/>
    <w:rsid w:val="0076619F"/>
    <w:rsid w:val="0076706D"/>
    <w:rsid w:val="007672B7"/>
    <w:rsid w:val="00767F6A"/>
    <w:rsid w:val="0077010A"/>
    <w:rsid w:val="00770B50"/>
    <w:rsid w:val="00770B63"/>
    <w:rsid w:val="00770C65"/>
    <w:rsid w:val="00770E84"/>
    <w:rsid w:val="00770F4C"/>
    <w:rsid w:val="007722E3"/>
    <w:rsid w:val="0077260F"/>
    <w:rsid w:val="007730CF"/>
    <w:rsid w:val="0077375E"/>
    <w:rsid w:val="0077472D"/>
    <w:rsid w:val="00774748"/>
    <w:rsid w:val="0077491E"/>
    <w:rsid w:val="00774F6C"/>
    <w:rsid w:val="007754FB"/>
    <w:rsid w:val="00775677"/>
    <w:rsid w:val="0077606E"/>
    <w:rsid w:val="007760B6"/>
    <w:rsid w:val="007762B5"/>
    <w:rsid w:val="007779AC"/>
    <w:rsid w:val="00777AC4"/>
    <w:rsid w:val="007801D2"/>
    <w:rsid w:val="00780FF7"/>
    <w:rsid w:val="00781E40"/>
    <w:rsid w:val="007827A5"/>
    <w:rsid w:val="0078295C"/>
    <w:rsid w:val="00782DA4"/>
    <w:rsid w:val="0078315C"/>
    <w:rsid w:val="007833B1"/>
    <w:rsid w:val="007845C0"/>
    <w:rsid w:val="00784C06"/>
    <w:rsid w:val="00785426"/>
    <w:rsid w:val="007854DB"/>
    <w:rsid w:val="00785670"/>
    <w:rsid w:val="00786722"/>
    <w:rsid w:val="00786E45"/>
    <w:rsid w:val="00786F9A"/>
    <w:rsid w:val="00787471"/>
    <w:rsid w:val="00787CDE"/>
    <w:rsid w:val="00790023"/>
    <w:rsid w:val="007903D4"/>
    <w:rsid w:val="007908E3"/>
    <w:rsid w:val="00790DC2"/>
    <w:rsid w:val="0079183A"/>
    <w:rsid w:val="00792660"/>
    <w:rsid w:val="00792A0D"/>
    <w:rsid w:val="00792B2A"/>
    <w:rsid w:val="00793CE5"/>
    <w:rsid w:val="007946AB"/>
    <w:rsid w:val="007946CD"/>
    <w:rsid w:val="0079476A"/>
    <w:rsid w:val="00794DC0"/>
    <w:rsid w:val="00795FA3"/>
    <w:rsid w:val="00796928"/>
    <w:rsid w:val="00796E70"/>
    <w:rsid w:val="007970E4"/>
    <w:rsid w:val="00797259"/>
    <w:rsid w:val="00797607"/>
    <w:rsid w:val="007976C2"/>
    <w:rsid w:val="00797D51"/>
    <w:rsid w:val="007A085A"/>
    <w:rsid w:val="007A190D"/>
    <w:rsid w:val="007A19A1"/>
    <w:rsid w:val="007A1C6C"/>
    <w:rsid w:val="007A2389"/>
    <w:rsid w:val="007A2B16"/>
    <w:rsid w:val="007A3047"/>
    <w:rsid w:val="007A323F"/>
    <w:rsid w:val="007A37EE"/>
    <w:rsid w:val="007A3ABA"/>
    <w:rsid w:val="007A4429"/>
    <w:rsid w:val="007A4AA0"/>
    <w:rsid w:val="007A4AB1"/>
    <w:rsid w:val="007A4DA5"/>
    <w:rsid w:val="007A57F6"/>
    <w:rsid w:val="007A5C63"/>
    <w:rsid w:val="007A5D18"/>
    <w:rsid w:val="007A6FA3"/>
    <w:rsid w:val="007A70EA"/>
    <w:rsid w:val="007A752E"/>
    <w:rsid w:val="007A75C5"/>
    <w:rsid w:val="007A78BD"/>
    <w:rsid w:val="007B03D5"/>
    <w:rsid w:val="007B09BB"/>
    <w:rsid w:val="007B1740"/>
    <w:rsid w:val="007B1869"/>
    <w:rsid w:val="007B18F0"/>
    <w:rsid w:val="007B2965"/>
    <w:rsid w:val="007B3225"/>
    <w:rsid w:val="007B35E6"/>
    <w:rsid w:val="007B4527"/>
    <w:rsid w:val="007B4674"/>
    <w:rsid w:val="007B540A"/>
    <w:rsid w:val="007B622D"/>
    <w:rsid w:val="007B6A33"/>
    <w:rsid w:val="007B7D67"/>
    <w:rsid w:val="007B7F53"/>
    <w:rsid w:val="007C03C8"/>
    <w:rsid w:val="007C196E"/>
    <w:rsid w:val="007C2961"/>
    <w:rsid w:val="007C320D"/>
    <w:rsid w:val="007C3753"/>
    <w:rsid w:val="007C3CB4"/>
    <w:rsid w:val="007C453A"/>
    <w:rsid w:val="007C4983"/>
    <w:rsid w:val="007C4DE1"/>
    <w:rsid w:val="007C5075"/>
    <w:rsid w:val="007C515D"/>
    <w:rsid w:val="007C5D41"/>
    <w:rsid w:val="007C5E4C"/>
    <w:rsid w:val="007C6C13"/>
    <w:rsid w:val="007C7285"/>
    <w:rsid w:val="007C78AA"/>
    <w:rsid w:val="007C79E8"/>
    <w:rsid w:val="007C7FFC"/>
    <w:rsid w:val="007D043F"/>
    <w:rsid w:val="007D1051"/>
    <w:rsid w:val="007D10F2"/>
    <w:rsid w:val="007D13BB"/>
    <w:rsid w:val="007D216F"/>
    <w:rsid w:val="007D2AD7"/>
    <w:rsid w:val="007D323E"/>
    <w:rsid w:val="007D3C56"/>
    <w:rsid w:val="007D3C88"/>
    <w:rsid w:val="007D52C0"/>
    <w:rsid w:val="007D67BB"/>
    <w:rsid w:val="007D6E0E"/>
    <w:rsid w:val="007D7053"/>
    <w:rsid w:val="007D7928"/>
    <w:rsid w:val="007E03D5"/>
    <w:rsid w:val="007E08FD"/>
    <w:rsid w:val="007E19DB"/>
    <w:rsid w:val="007E2293"/>
    <w:rsid w:val="007E235B"/>
    <w:rsid w:val="007E25BA"/>
    <w:rsid w:val="007E2BE6"/>
    <w:rsid w:val="007E305F"/>
    <w:rsid w:val="007E37FB"/>
    <w:rsid w:val="007E3A0F"/>
    <w:rsid w:val="007E3E97"/>
    <w:rsid w:val="007E4224"/>
    <w:rsid w:val="007E489F"/>
    <w:rsid w:val="007E5141"/>
    <w:rsid w:val="007E55EF"/>
    <w:rsid w:val="007E6C3E"/>
    <w:rsid w:val="007E7311"/>
    <w:rsid w:val="007F054A"/>
    <w:rsid w:val="007F151D"/>
    <w:rsid w:val="007F17E8"/>
    <w:rsid w:val="007F1D0C"/>
    <w:rsid w:val="007F29A5"/>
    <w:rsid w:val="007F2A09"/>
    <w:rsid w:val="007F2B90"/>
    <w:rsid w:val="007F3140"/>
    <w:rsid w:val="007F33F4"/>
    <w:rsid w:val="007F48DD"/>
    <w:rsid w:val="007F4A4E"/>
    <w:rsid w:val="007F4CC2"/>
    <w:rsid w:val="007F4E2D"/>
    <w:rsid w:val="007F54A5"/>
    <w:rsid w:val="007F55AE"/>
    <w:rsid w:val="007F55E5"/>
    <w:rsid w:val="007F5CD4"/>
    <w:rsid w:val="007F5E69"/>
    <w:rsid w:val="007F660D"/>
    <w:rsid w:val="007F66A7"/>
    <w:rsid w:val="007F6722"/>
    <w:rsid w:val="007F6F10"/>
    <w:rsid w:val="007F7831"/>
    <w:rsid w:val="007F7AC0"/>
    <w:rsid w:val="00800015"/>
    <w:rsid w:val="00800530"/>
    <w:rsid w:val="00800BBE"/>
    <w:rsid w:val="00801079"/>
    <w:rsid w:val="00801C64"/>
    <w:rsid w:val="00801D5A"/>
    <w:rsid w:val="008036EA"/>
    <w:rsid w:val="00803A4C"/>
    <w:rsid w:val="00803D4B"/>
    <w:rsid w:val="00804C39"/>
    <w:rsid w:val="00804F07"/>
    <w:rsid w:val="00804FFF"/>
    <w:rsid w:val="008055D9"/>
    <w:rsid w:val="00805765"/>
    <w:rsid w:val="00805831"/>
    <w:rsid w:val="008066D2"/>
    <w:rsid w:val="00806E30"/>
    <w:rsid w:val="008070BE"/>
    <w:rsid w:val="00807227"/>
    <w:rsid w:val="00807488"/>
    <w:rsid w:val="00807A57"/>
    <w:rsid w:val="00807D1C"/>
    <w:rsid w:val="0081002A"/>
    <w:rsid w:val="008107B7"/>
    <w:rsid w:val="008107D0"/>
    <w:rsid w:val="00810B7C"/>
    <w:rsid w:val="00810F56"/>
    <w:rsid w:val="00811263"/>
    <w:rsid w:val="008112C8"/>
    <w:rsid w:val="00811719"/>
    <w:rsid w:val="008118C5"/>
    <w:rsid w:val="008118DA"/>
    <w:rsid w:val="008123F0"/>
    <w:rsid w:val="0081298F"/>
    <w:rsid w:val="00812EE0"/>
    <w:rsid w:val="00813291"/>
    <w:rsid w:val="008138B2"/>
    <w:rsid w:val="00813E04"/>
    <w:rsid w:val="00814552"/>
    <w:rsid w:val="00814BC2"/>
    <w:rsid w:val="00815161"/>
    <w:rsid w:val="008153A8"/>
    <w:rsid w:val="00815B4B"/>
    <w:rsid w:val="00816447"/>
    <w:rsid w:val="00816A36"/>
    <w:rsid w:val="00816CA5"/>
    <w:rsid w:val="00817C44"/>
    <w:rsid w:val="00817CB8"/>
    <w:rsid w:val="00817E31"/>
    <w:rsid w:val="00820324"/>
    <w:rsid w:val="00820CD6"/>
    <w:rsid w:val="00820CFE"/>
    <w:rsid w:val="00820DC1"/>
    <w:rsid w:val="0082187E"/>
    <w:rsid w:val="00821FCA"/>
    <w:rsid w:val="00822875"/>
    <w:rsid w:val="008230AE"/>
    <w:rsid w:val="008234AD"/>
    <w:rsid w:val="00823880"/>
    <w:rsid w:val="008238AB"/>
    <w:rsid w:val="00823F7F"/>
    <w:rsid w:val="0082432B"/>
    <w:rsid w:val="00824DC8"/>
    <w:rsid w:val="00824E02"/>
    <w:rsid w:val="00825016"/>
    <w:rsid w:val="0082501A"/>
    <w:rsid w:val="00825496"/>
    <w:rsid w:val="00826A21"/>
    <w:rsid w:val="00826D42"/>
    <w:rsid w:val="00826E2F"/>
    <w:rsid w:val="00827043"/>
    <w:rsid w:val="00827B99"/>
    <w:rsid w:val="00827CA8"/>
    <w:rsid w:val="00827FB8"/>
    <w:rsid w:val="0083127E"/>
    <w:rsid w:val="008315D7"/>
    <w:rsid w:val="0083222A"/>
    <w:rsid w:val="00833866"/>
    <w:rsid w:val="00833CF0"/>
    <w:rsid w:val="00833D78"/>
    <w:rsid w:val="0083433A"/>
    <w:rsid w:val="008344A0"/>
    <w:rsid w:val="0083471A"/>
    <w:rsid w:val="0083547C"/>
    <w:rsid w:val="0083554E"/>
    <w:rsid w:val="00836870"/>
    <w:rsid w:val="00836DA9"/>
    <w:rsid w:val="0083707A"/>
    <w:rsid w:val="00837D67"/>
    <w:rsid w:val="0084066B"/>
    <w:rsid w:val="00840E8E"/>
    <w:rsid w:val="00840FA0"/>
    <w:rsid w:val="0084136E"/>
    <w:rsid w:val="00841996"/>
    <w:rsid w:val="008423D3"/>
    <w:rsid w:val="00843994"/>
    <w:rsid w:val="00843BCC"/>
    <w:rsid w:val="00844098"/>
    <w:rsid w:val="008440A3"/>
    <w:rsid w:val="008445FB"/>
    <w:rsid w:val="00844642"/>
    <w:rsid w:val="00844652"/>
    <w:rsid w:val="00844A61"/>
    <w:rsid w:val="0084567E"/>
    <w:rsid w:val="008467F6"/>
    <w:rsid w:val="00846D46"/>
    <w:rsid w:val="00846DF8"/>
    <w:rsid w:val="00847007"/>
    <w:rsid w:val="00847698"/>
    <w:rsid w:val="00847FC3"/>
    <w:rsid w:val="00850794"/>
    <w:rsid w:val="00850AE7"/>
    <w:rsid w:val="00850F7C"/>
    <w:rsid w:val="00851626"/>
    <w:rsid w:val="00851E54"/>
    <w:rsid w:val="00852099"/>
    <w:rsid w:val="008520AF"/>
    <w:rsid w:val="008520CF"/>
    <w:rsid w:val="00852EEC"/>
    <w:rsid w:val="008531D4"/>
    <w:rsid w:val="0085471D"/>
    <w:rsid w:val="0085486A"/>
    <w:rsid w:val="00854985"/>
    <w:rsid w:val="00855739"/>
    <w:rsid w:val="00856288"/>
    <w:rsid w:val="00856D2F"/>
    <w:rsid w:val="008571FA"/>
    <w:rsid w:val="008578F4"/>
    <w:rsid w:val="00857BA8"/>
    <w:rsid w:val="00857EB1"/>
    <w:rsid w:val="00860495"/>
    <w:rsid w:val="00860B54"/>
    <w:rsid w:val="00860F9C"/>
    <w:rsid w:val="0086110B"/>
    <w:rsid w:val="00862401"/>
    <w:rsid w:val="0086286F"/>
    <w:rsid w:val="00862CAC"/>
    <w:rsid w:val="0086557E"/>
    <w:rsid w:val="008655BC"/>
    <w:rsid w:val="00865797"/>
    <w:rsid w:val="0086583A"/>
    <w:rsid w:val="00865F47"/>
    <w:rsid w:val="00866439"/>
    <w:rsid w:val="008664FF"/>
    <w:rsid w:val="0086670C"/>
    <w:rsid w:val="00866769"/>
    <w:rsid w:val="00866791"/>
    <w:rsid w:val="008669F0"/>
    <w:rsid w:val="00866A24"/>
    <w:rsid w:val="00866F13"/>
    <w:rsid w:val="0086772E"/>
    <w:rsid w:val="008678A4"/>
    <w:rsid w:val="008679AA"/>
    <w:rsid w:val="008707B5"/>
    <w:rsid w:val="008709A1"/>
    <w:rsid w:val="008715F6"/>
    <w:rsid w:val="008716AD"/>
    <w:rsid w:val="008719B9"/>
    <w:rsid w:val="0087275C"/>
    <w:rsid w:val="008727F1"/>
    <w:rsid w:val="008736D0"/>
    <w:rsid w:val="00873BB1"/>
    <w:rsid w:val="00873E70"/>
    <w:rsid w:val="008740B9"/>
    <w:rsid w:val="00874737"/>
    <w:rsid w:val="0087618A"/>
    <w:rsid w:val="00876845"/>
    <w:rsid w:val="00876959"/>
    <w:rsid w:val="0087705E"/>
    <w:rsid w:val="008772C6"/>
    <w:rsid w:val="0087752B"/>
    <w:rsid w:val="00877661"/>
    <w:rsid w:val="00877AA2"/>
    <w:rsid w:val="0088070A"/>
    <w:rsid w:val="00880DBD"/>
    <w:rsid w:val="0088119C"/>
    <w:rsid w:val="00881319"/>
    <w:rsid w:val="008827AA"/>
    <w:rsid w:val="00882C50"/>
    <w:rsid w:val="0088367A"/>
    <w:rsid w:val="00883947"/>
    <w:rsid w:val="00884B62"/>
    <w:rsid w:val="00884B92"/>
    <w:rsid w:val="00884D14"/>
    <w:rsid w:val="00884E13"/>
    <w:rsid w:val="00884E19"/>
    <w:rsid w:val="00885696"/>
    <w:rsid w:val="00885F21"/>
    <w:rsid w:val="0088611C"/>
    <w:rsid w:val="008863DB"/>
    <w:rsid w:val="00886858"/>
    <w:rsid w:val="00886C08"/>
    <w:rsid w:val="00887387"/>
    <w:rsid w:val="008875AE"/>
    <w:rsid w:val="008900F9"/>
    <w:rsid w:val="00890279"/>
    <w:rsid w:val="00890B15"/>
    <w:rsid w:val="0089172D"/>
    <w:rsid w:val="008919E7"/>
    <w:rsid w:val="00891DC3"/>
    <w:rsid w:val="00891DEF"/>
    <w:rsid w:val="0089240D"/>
    <w:rsid w:val="008925ED"/>
    <w:rsid w:val="008929BD"/>
    <w:rsid w:val="00892F09"/>
    <w:rsid w:val="00893143"/>
    <w:rsid w:val="00893761"/>
    <w:rsid w:val="00893C54"/>
    <w:rsid w:val="00893CCB"/>
    <w:rsid w:val="00893EB5"/>
    <w:rsid w:val="0089496C"/>
    <w:rsid w:val="008954B6"/>
    <w:rsid w:val="008957E7"/>
    <w:rsid w:val="00895A37"/>
    <w:rsid w:val="00895F9D"/>
    <w:rsid w:val="008962DC"/>
    <w:rsid w:val="0089651E"/>
    <w:rsid w:val="0089662C"/>
    <w:rsid w:val="00896E3B"/>
    <w:rsid w:val="008A021D"/>
    <w:rsid w:val="008A0369"/>
    <w:rsid w:val="008A110F"/>
    <w:rsid w:val="008A115E"/>
    <w:rsid w:val="008A25A9"/>
    <w:rsid w:val="008A272E"/>
    <w:rsid w:val="008A2D3A"/>
    <w:rsid w:val="008A2F0A"/>
    <w:rsid w:val="008A355F"/>
    <w:rsid w:val="008A3897"/>
    <w:rsid w:val="008A3C74"/>
    <w:rsid w:val="008A40B3"/>
    <w:rsid w:val="008A41B5"/>
    <w:rsid w:val="008A4A32"/>
    <w:rsid w:val="008A4B65"/>
    <w:rsid w:val="008A5D79"/>
    <w:rsid w:val="008A5DF0"/>
    <w:rsid w:val="008A6368"/>
    <w:rsid w:val="008A6537"/>
    <w:rsid w:val="008A670B"/>
    <w:rsid w:val="008A67D0"/>
    <w:rsid w:val="008A6D72"/>
    <w:rsid w:val="008A6DB5"/>
    <w:rsid w:val="008A73A4"/>
    <w:rsid w:val="008A7B97"/>
    <w:rsid w:val="008B03C4"/>
    <w:rsid w:val="008B062F"/>
    <w:rsid w:val="008B0DD3"/>
    <w:rsid w:val="008B0E1F"/>
    <w:rsid w:val="008B17CD"/>
    <w:rsid w:val="008B210E"/>
    <w:rsid w:val="008B24D1"/>
    <w:rsid w:val="008B2C92"/>
    <w:rsid w:val="008B2FE9"/>
    <w:rsid w:val="008B328A"/>
    <w:rsid w:val="008B3700"/>
    <w:rsid w:val="008B442E"/>
    <w:rsid w:val="008B47A9"/>
    <w:rsid w:val="008B47FC"/>
    <w:rsid w:val="008B4B6C"/>
    <w:rsid w:val="008B5333"/>
    <w:rsid w:val="008B53F7"/>
    <w:rsid w:val="008B55BB"/>
    <w:rsid w:val="008B5C9F"/>
    <w:rsid w:val="008B6589"/>
    <w:rsid w:val="008B6D0E"/>
    <w:rsid w:val="008B6D42"/>
    <w:rsid w:val="008B79F3"/>
    <w:rsid w:val="008C072D"/>
    <w:rsid w:val="008C1708"/>
    <w:rsid w:val="008C17AF"/>
    <w:rsid w:val="008C17EE"/>
    <w:rsid w:val="008C1C13"/>
    <w:rsid w:val="008C2ADD"/>
    <w:rsid w:val="008C31E7"/>
    <w:rsid w:val="008C338A"/>
    <w:rsid w:val="008C3503"/>
    <w:rsid w:val="008C3912"/>
    <w:rsid w:val="008C3A21"/>
    <w:rsid w:val="008C41FD"/>
    <w:rsid w:val="008C4460"/>
    <w:rsid w:val="008C4EE2"/>
    <w:rsid w:val="008C572C"/>
    <w:rsid w:val="008C5A20"/>
    <w:rsid w:val="008C5BD7"/>
    <w:rsid w:val="008C63EA"/>
    <w:rsid w:val="008C651D"/>
    <w:rsid w:val="008C6699"/>
    <w:rsid w:val="008C682A"/>
    <w:rsid w:val="008C6C07"/>
    <w:rsid w:val="008C6C26"/>
    <w:rsid w:val="008C6E7F"/>
    <w:rsid w:val="008C7D82"/>
    <w:rsid w:val="008D0358"/>
    <w:rsid w:val="008D0584"/>
    <w:rsid w:val="008D0F02"/>
    <w:rsid w:val="008D1124"/>
    <w:rsid w:val="008D1F95"/>
    <w:rsid w:val="008D26E7"/>
    <w:rsid w:val="008D379B"/>
    <w:rsid w:val="008D3846"/>
    <w:rsid w:val="008D3A2E"/>
    <w:rsid w:val="008D3E0D"/>
    <w:rsid w:val="008D3E44"/>
    <w:rsid w:val="008D4C58"/>
    <w:rsid w:val="008D4D34"/>
    <w:rsid w:val="008D67BA"/>
    <w:rsid w:val="008D69AD"/>
    <w:rsid w:val="008D6DAA"/>
    <w:rsid w:val="008D6F89"/>
    <w:rsid w:val="008D7123"/>
    <w:rsid w:val="008D71C9"/>
    <w:rsid w:val="008D7842"/>
    <w:rsid w:val="008D7FF1"/>
    <w:rsid w:val="008E00C2"/>
    <w:rsid w:val="008E0262"/>
    <w:rsid w:val="008E089D"/>
    <w:rsid w:val="008E1580"/>
    <w:rsid w:val="008E1668"/>
    <w:rsid w:val="008E2802"/>
    <w:rsid w:val="008E2806"/>
    <w:rsid w:val="008E2E99"/>
    <w:rsid w:val="008E2ED4"/>
    <w:rsid w:val="008E32B5"/>
    <w:rsid w:val="008E3604"/>
    <w:rsid w:val="008E3DCC"/>
    <w:rsid w:val="008E3EE1"/>
    <w:rsid w:val="008E4CAC"/>
    <w:rsid w:val="008E5028"/>
    <w:rsid w:val="008E574E"/>
    <w:rsid w:val="008E5960"/>
    <w:rsid w:val="008E5966"/>
    <w:rsid w:val="008E6E84"/>
    <w:rsid w:val="008E7067"/>
    <w:rsid w:val="008E70E0"/>
    <w:rsid w:val="008E71DF"/>
    <w:rsid w:val="008E76BA"/>
    <w:rsid w:val="008E7F36"/>
    <w:rsid w:val="008F0565"/>
    <w:rsid w:val="008F05B8"/>
    <w:rsid w:val="008F06DD"/>
    <w:rsid w:val="008F08CC"/>
    <w:rsid w:val="008F091C"/>
    <w:rsid w:val="008F1AA4"/>
    <w:rsid w:val="008F25E3"/>
    <w:rsid w:val="008F376A"/>
    <w:rsid w:val="008F3DC8"/>
    <w:rsid w:val="008F3F82"/>
    <w:rsid w:val="008F434E"/>
    <w:rsid w:val="008F4BEF"/>
    <w:rsid w:val="008F511D"/>
    <w:rsid w:val="008F5233"/>
    <w:rsid w:val="008F53F6"/>
    <w:rsid w:val="008F60A2"/>
    <w:rsid w:val="008F6E9F"/>
    <w:rsid w:val="008F730B"/>
    <w:rsid w:val="008F7964"/>
    <w:rsid w:val="00900530"/>
    <w:rsid w:val="00900FE7"/>
    <w:rsid w:val="0090245C"/>
    <w:rsid w:val="00902A38"/>
    <w:rsid w:val="009031A0"/>
    <w:rsid w:val="00904C99"/>
    <w:rsid w:val="00905ABB"/>
    <w:rsid w:val="00905D96"/>
    <w:rsid w:val="00905FB8"/>
    <w:rsid w:val="009064C0"/>
    <w:rsid w:val="00907503"/>
    <w:rsid w:val="0090755E"/>
    <w:rsid w:val="00907D7D"/>
    <w:rsid w:val="00910C6E"/>
    <w:rsid w:val="009113D4"/>
    <w:rsid w:val="00911444"/>
    <w:rsid w:val="009115D2"/>
    <w:rsid w:val="00911709"/>
    <w:rsid w:val="00911D4B"/>
    <w:rsid w:val="00912511"/>
    <w:rsid w:val="00912906"/>
    <w:rsid w:val="00912C20"/>
    <w:rsid w:val="0091326C"/>
    <w:rsid w:val="0091385E"/>
    <w:rsid w:val="009138CD"/>
    <w:rsid w:val="009151A8"/>
    <w:rsid w:val="00915602"/>
    <w:rsid w:val="00915727"/>
    <w:rsid w:val="00915C64"/>
    <w:rsid w:val="009161E6"/>
    <w:rsid w:val="00916E25"/>
    <w:rsid w:val="00916E4B"/>
    <w:rsid w:val="00916E7A"/>
    <w:rsid w:val="00916FE6"/>
    <w:rsid w:val="00917015"/>
    <w:rsid w:val="00917173"/>
    <w:rsid w:val="009176D9"/>
    <w:rsid w:val="00921F0A"/>
    <w:rsid w:val="00922008"/>
    <w:rsid w:val="00922503"/>
    <w:rsid w:val="0092275C"/>
    <w:rsid w:val="0092281F"/>
    <w:rsid w:val="00922D4C"/>
    <w:rsid w:val="00922E48"/>
    <w:rsid w:val="009235D4"/>
    <w:rsid w:val="00924582"/>
    <w:rsid w:val="009246A2"/>
    <w:rsid w:val="00924880"/>
    <w:rsid w:val="009248D6"/>
    <w:rsid w:val="00925305"/>
    <w:rsid w:val="00925601"/>
    <w:rsid w:val="00925F06"/>
    <w:rsid w:val="009261FF"/>
    <w:rsid w:val="00926776"/>
    <w:rsid w:val="00926BDB"/>
    <w:rsid w:val="00926C01"/>
    <w:rsid w:val="0092731A"/>
    <w:rsid w:val="00927920"/>
    <w:rsid w:val="00927B51"/>
    <w:rsid w:val="00927D6A"/>
    <w:rsid w:val="00927F3A"/>
    <w:rsid w:val="00930386"/>
    <w:rsid w:val="009304F3"/>
    <w:rsid w:val="00930BCA"/>
    <w:rsid w:val="00931029"/>
    <w:rsid w:val="00931256"/>
    <w:rsid w:val="00931EB0"/>
    <w:rsid w:val="00931FD1"/>
    <w:rsid w:val="009320D4"/>
    <w:rsid w:val="00932510"/>
    <w:rsid w:val="00932608"/>
    <w:rsid w:val="0093277C"/>
    <w:rsid w:val="00932CC8"/>
    <w:rsid w:val="00932DAC"/>
    <w:rsid w:val="00932E94"/>
    <w:rsid w:val="00933901"/>
    <w:rsid w:val="00934203"/>
    <w:rsid w:val="00934B69"/>
    <w:rsid w:val="009353FA"/>
    <w:rsid w:val="0093548A"/>
    <w:rsid w:val="009355A5"/>
    <w:rsid w:val="00935622"/>
    <w:rsid w:val="00935B7F"/>
    <w:rsid w:val="00935D6B"/>
    <w:rsid w:val="00935F0D"/>
    <w:rsid w:val="00936018"/>
    <w:rsid w:val="009360F3"/>
    <w:rsid w:val="009364E3"/>
    <w:rsid w:val="00936905"/>
    <w:rsid w:val="0093705C"/>
    <w:rsid w:val="0093717F"/>
    <w:rsid w:val="00937AA1"/>
    <w:rsid w:val="00937DC3"/>
    <w:rsid w:val="00937E63"/>
    <w:rsid w:val="0094041A"/>
    <w:rsid w:val="00940692"/>
    <w:rsid w:val="00941961"/>
    <w:rsid w:val="00941A20"/>
    <w:rsid w:val="009420FF"/>
    <w:rsid w:val="009421A2"/>
    <w:rsid w:val="0094234E"/>
    <w:rsid w:val="00942C62"/>
    <w:rsid w:val="00942CAF"/>
    <w:rsid w:val="00943899"/>
    <w:rsid w:val="00943A73"/>
    <w:rsid w:val="00944AA6"/>
    <w:rsid w:val="009451A5"/>
    <w:rsid w:val="009452D6"/>
    <w:rsid w:val="009458B5"/>
    <w:rsid w:val="00946B14"/>
    <w:rsid w:val="00946CBE"/>
    <w:rsid w:val="009477AF"/>
    <w:rsid w:val="009512CF"/>
    <w:rsid w:val="009514B3"/>
    <w:rsid w:val="00951548"/>
    <w:rsid w:val="00951B59"/>
    <w:rsid w:val="00952007"/>
    <w:rsid w:val="009520E2"/>
    <w:rsid w:val="00952716"/>
    <w:rsid w:val="00953138"/>
    <w:rsid w:val="0095327C"/>
    <w:rsid w:val="00953541"/>
    <w:rsid w:val="009543E9"/>
    <w:rsid w:val="009547CA"/>
    <w:rsid w:val="009548FB"/>
    <w:rsid w:val="00955966"/>
    <w:rsid w:val="00955F10"/>
    <w:rsid w:val="00956424"/>
    <w:rsid w:val="00956DC8"/>
    <w:rsid w:val="0096016B"/>
    <w:rsid w:val="00960B21"/>
    <w:rsid w:val="00960D94"/>
    <w:rsid w:val="0096117C"/>
    <w:rsid w:val="009612B6"/>
    <w:rsid w:val="009619C1"/>
    <w:rsid w:val="009620CD"/>
    <w:rsid w:val="0096256B"/>
    <w:rsid w:val="00962D92"/>
    <w:rsid w:val="0096387E"/>
    <w:rsid w:val="00963D3A"/>
    <w:rsid w:val="00964D9C"/>
    <w:rsid w:val="009659D3"/>
    <w:rsid w:val="00966323"/>
    <w:rsid w:val="0096635F"/>
    <w:rsid w:val="0096688C"/>
    <w:rsid w:val="00966C9A"/>
    <w:rsid w:val="00966E6F"/>
    <w:rsid w:val="009672D5"/>
    <w:rsid w:val="00967870"/>
    <w:rsid w:val="00967EE5"/>
    <w:rsid w:val="0097047C"/>
    <w:rsid w:val="009704D9"/>
    <w:rsid w:val="00970E4B"/>
    <w:rsid w:val="009714C6"/>
    <w:rsid w:val="00971674"/>
    <w:rsid w:val="00973B53"/>
    <w:rsid w:val="009745D6"/>
    <w:rsid w:val="009747E8"/>
    <w:rsid w:val="00975177"/>
    <w:rsid w:val="00975992"/>
    <w:rsid w:val="0097610B"/>
    <w:rsid w:val="0097639E"/>
    <w:rsid w:val="0097738C"/>
    <w:rsid w:val="009774F7"/>
    <w:rsid w:val="00980BF5"/>
    <w:rsid w:val="00980FAB"/>
    <w:rsid w:val="0098122C"/>
    <w:rsid w:val="00982412"/>
    <w:rsid w:val="00982AB7"/>
    <w:rsid w:val="00982BB2"/>
    <w:rsid w:val="0098442C"/>
    <w:rsid w:val="0098455D"/>
    <w:rsid w:val="009845E4"/>
    <w:rsid w:val="00984C1A"/>
    <w:rsid w:val="009853CA"/>
    <w:rsid w:val="009854E1"/>
    <w:rsid w:val="00985686"/>
    <w:rsid w:val="00986B16"/>
    <w:rsid w:val="00986DD3"/>
    <w:rsid w:val="009874B2"/>
    <w:rsid w:val="009877C1"/>
    <w:rsid w:val="00987960"/>
    <w:rsid w:val="00987E18"/>
    <w:rsid w:val="0099125E"/>
    <w:rsid w:val="009921D2"/>
    <w:rsid w:val="00992437"/>
    <w:rsid w:val="00992505"/>
    <w:rsid w:val="00992E02"/>
    <w:rsid w:val="00993E7C"/>
    <w:rsid w:val="00994C88"/>
    <w:rsid w:val="00995A2E"/>
    <w:rsid w:val="00995B74"/>
    <w:rsid w:val="00996400"/>
    <w:rsid w:val="009965C3"/>
    <w:rsid w:val="00997A9C"/>
    <w:rsid w:val="00997D19"/>
    <w:rsid w:val="00997F87"/>
    <w:rsid w:val="00997FEE"/>
    <w:rsid w:val="009A1834"/>
    <w:rsid w:val="009A291F"/>
    <w:rsid w:val="009A3C0C"/>
    <w:rsid w:val="009A3EC3"/>
    <w:rsid w:val="009A4BAF"/>
    <w:rsid w:val="009A55D0"/>
    <w:rsid w:val="009A589E"/>
    <w:rsid w:val="009A5E4B"/>
    <w:rsid w:val="009A7B70"/>
    <w:rsid w:val="009A7EBE"/>
    <w:rsid w:val="009B0252"/>
    <w:rsid w:val="009B0C29"/>
    <w:rsid w:val="009B1232"/>
    <w:rsid w:val="009B1978"/>
    <w:rsid w:val="009B2329"/>
    <w:rsid w:val="009B256C"/>
    <w:rsid w:val="009B2D9C"/>
    <w:rsid w:val="009B313F"/>
    <w:rsid w:val="009B359F"/>
    <w:rsid w:val="009B4272"/>
    <w:rsid w:val="009B4AAF"/>
    <w:rsid w:val="009B4C0D"/>
    <w:rsid w:val="009B4C27"/>
    <w:rsid w:val="009B5156"/>
    <w:rsid w:val="009B5270"/>
    <w:rsid w:val="009B5794"/>
    <w:rsid w:val="009B6440"/>
    <w:rsid w:val="009B64BD"/>
    <w:rsid w:val="009B6F55"/>
    <w:rsid w:val="009B742D"/>
    <w:rsid w:val="009B79DD"/>
    <w:rsid w:val="009B7DD8"/>
    <w:rsid w:val="009C0425"/>
    <w:rsid w:val="009C1798"/>
    <w:rsid w:val="009C1EDD"/>
    <w:rsid w:val="009C2127"/>
    <w:rsid w:val="009C2924"/>
    <w:rsid w:val="009C2ADA"/>
    <w:rsid w:val="009C2E5B"/>
    <w:rsid w:val="009C3448"/>
    <w:rsid w:val="009C3ABC"/>
    <w:rsid w:val="009C3BA5"/>
    <w:rsid w:val="009C3F76"/>
    <w:rsid w:val="009C40C4"/>
    <w:rsid w:val="009C443A"/>
    <w:rsid w:val="009C482E"/>
    <w:rsid w:val="009C4A5D"/>
    <w:rsid w:val="009C4BED"/>
    <w:rsid w:val="009C4FAE"/>
    <w:rsid w:val="009C53BF"/>
    <w:rsid w:val="009C5BE0"/>
    <w:rsid w:val="009C5EF0"/>
    <w:rsid w:val="009C6394"/>
    <w:rsid w:val="009C68A2"/>
    <w:rsid w:val="009C6FE2"/>
    <w:rsid w:val="009C721C"/>
    <w:rsid w:val="009C7574"/>
    <w:rsid w:val="009C7588"/>
    <w:rsid w:val="009D008E"/>
    <w:rsid w:val="009D05D4"/>
    <w:rsid w:val="009D0F4C"/>
    <w:rsid w:val="009D0F6F"/>
    <w:rsid w:val="009D1C79"/>
    <w:rsid w:val="009D2207"/>
    <w:rsid w:val="009D2CC2"/>
    <w:rsid w:val="009D2D02"/>
    <w:rsid w:val="009D55B1"/>
    <w:rsid w:val="009D62B3"/>
    <w:rsid w:val="009D6A1D"/>
    <w:rsid w:val="009D767C"/>
    <w:rsid w:val="009D7702"/>
    <w:rsid w:val="009D7CED"/>
    <w:rsid w:val="009E11BF"/>
    <w:rsid w:val="009E12DF"/>
    <w:rsid w:val="009E1464"/>
    <w:rsid w:val="009E1742"/>
    <w:rsid w:val="009E2650"/>
    <w:rsid w:val="009E2763"/>
    <w:rsid w:val="009E27AF"/>
    <w:rsid w:val="009E3330"/>
    <w:rsid w:val="009E33A3"/>
    <w:rsid w:val="009E374D"/>
    <w:rsid w:val="009E383E"/>
    <w:rsid w:val="009E3FD0"/>
    <w:rsid w:val="009E48EB"/>
    <w:rsid w:val="009E522F"/>
    <w:rsid w:val="009E5AF9"/>
    <w:rsid w:val="009E6689"/>
    <w:rsid w:val="009E6892"/>
    <w:rsid w:val="009E68F1"/>
    <w:rsid w:val="009E7231"/>
    <w:rsid w:val="009E7862"/>
    <w:rsid w:val="009E7939"/>
    <w:rsid w:val="009F098A"/>
    <w:rsid w:val="009F0EA2"/>
    <w:rsid w:val="009F0F0A"/>
    <w:rsid w:val="009F14E2"/>
    <w:rsid w:val="009F1AA8"/>
    <w:rsid w:val="009F28F9"/>
    <w:rsid w:val="009F2CEF"/>
    <w:rsid w:val="009F30C7"/>
    <w:rsid w:val="009F3AD8"/>
    <w:rsid w:val="009F4425"/>
    <w:rsid w:val="009F46F1"/>
    <w:rsid w:val="009F4A89"/>
    <w:rsid w:val="009F4E1C"/>
    <w:rsid w:val="009F5151"/>
    <w:rsid w:val="009F5DC8"/>
    <w:rsid w:val="009F6DFD"/>
    <w:rsid w:val="009F6F06"/>
    <w:rsid w:val="009F7703"/>
    <w:rsid w:val="009F7CE0"/>
    <w:rsid w:val="00A007F6"/>
    <w:rsid w:val="00A00A38"/>
    <w:rsid w:val="00A00B66"/>
    <w:rsid w:val="00A00F7F"/>
    <w:rsid w:val="00A01962"/>
    <w:rsid w:val="00A02437"/>
    <w:rsid w:val="00A0293B"/>
    <w:rsid w:val="00A02B54"/>
    <w:rsid w:val="00A02CDB"/>
    <w:rsid w:val="00A02D82"/>
    <w:rsid w:val="00A03556"/>
    <w:rsid w:val="00A035AC"/>
    <w:rsid w:val="00A03860"/>
    <w:rsid w:val="00A0390F"/>
    <w:rsid w:val="00A040E1"/>
    <w:rsid w:val="00A04645"/>
    <w:rsid w:val="00A05068"/>
    <w:rsid w:val="00A057AD"/>
    <w:rsid w:val="00A060D6"/>
    <w:rsid w:val="00A069CA"/>
    <w:rsid w:val="00A06F57"/>
    <w:rsid w:val="00A079BB"/>
    <w:rsid w:val="00A07EE8"/>
    <w:rsid w:val="00A1018B"/>
    <w:rsid w:val="00A10A4D"/>
    <w:rsid w:val="00A10E7D"/>
    <w:rsid w:val="00A116E6"/>
    <w:rsid w:val="00A11FFE"/>
    <w:rsid w:val="00A123AB"/>
    <w:rsid w:val="00A12454"/>
    <w:rsid w:val="00A12641"/>
    <w:rsid w:val="00A12CF4"/>
    <w:rsid w:val="00A13122"/>
    <w:rsid w:val="00A137E9"/>
    <w:rsid w:val="00A1520A"/>
    <w:rsid w:val="00A15C47"/>
    <w:rsid w:val="00A17AFC"/>
    <w:rsid w:val="00A20A81"/>
    <w:rsid w:val="00A21352"/>
    <w:rsid w:val="00A21433"/>
    <w:rsid w:val="00A218E0"/>
    <w:rsid w:val="00A21C1D"/>
    <w:rsid w:val="00A21D20"/>
    <w:rsid w:val="00A21DB5"/>
    <w:rsid w:val="00A22403"/>
    <w:rsid w:val="00A22B8E"/>
    <w:rsid w:val="00A22C35"/>
    <w:rsid w:val="00A2480A"/>
    <w:rsid w:val="00A24C0E"/>
    <w:rsid w:val="00A24F50"/>
    <w:rsid w:val="00A25064"/>
    <w:rsid w:val="00A25092"/>
    <w:rsid w:val="00A255C7"/>
    <w:rsid w:val="00A2675D"/>
    <w:rsid w:val="00A2739E"/>
    <w:rsid w:val="00A309B5"/>
    <w:rsid w:val="00A31883"/>
    <w:rsid w:val="00A32321"/>
    <w:rsid w:val="00A3245D"/>
    <w:rsid w:val="00A3287A"/>
    <w:rsid w:val="00A33226"/>
    <w:rsid w:val="00A333F2"/>
    <w:rsid w:val="00A339F6"/>
    <w:rsid w:val="00A33A22"/>
    <w:rsid w:val="00A33AF2"/>
    <w:rsid w:val="00A33CC0"/>
    <w:rsid w:val="00A36528"/>
    <w:rsid w:val="00A36948"/>
    <w:rsid w:val="00A369C1"/>
    <w:rsid w:val="00A36BA7"/>
    <w:rsid w:val="00A37049"/>
    <w:rsid w:val="00A37321"/>
    <w:rsid w:val="00A37F3D"/>
    <w:rsid w:val="00A401EE"/>
    <w:rsid w:val="00A40DD3"/>
    <w:rsid w:val="00A4182D"/>
    <w:rsid w:val="00A41C32"/>
    <w:rsid w:val="00A41E3C"/>
    <w:rsid w:val="00A42663"/>
    <w:rsid w:val="00A4285D"/>
    <w:rsid w:val="00A43726"/>
    <w:rsid w:val="00A439E2"/>
    <w:rsid w:val="00A446ED"/>
    <w:rsid w:val="00A44A9E"/>
    <w:rsid w:val="00A45670"/>
    <w:rsid w:val="00A45B9A"/>
    <w:rsid w:val="00A462C5"/>
    <w:rsid w:val="00A463AD"/>
    <w:rsid w:val="00A4677F"/>
    <w:rsid w:val="00A471B4"/>
    <w:rsid w:val="00A51062"/>
    <w:rsid w:val="00A51079"/>
    <w:rsid w:val="00A51336"/>
    <w:rsid w:val="00A51922"/>
    <w:rsid w:val="00A51A2D"/>
    <w:rsid w:val="00A51AE3"/>
    <w:rsid w:val="00A520E1"/>
    <w:rsid w:val="00A535F6"/>
    <w:rsid w:val="00A53943"/>
    <w:rsid w:val="00A5440B"/>
    <w:rsid w:val="00A547C0"/>
    <w:rsid w:val="00A54938"/>
    <w:rsid w:val="00A5505B"/>
    <w:rsid w:val="00A55525"/>
    <w:rsid w:val="00A55D41"/>
    <w:rsid w:val="00A5628A"/>
    <w:rsid w:val="00A562B3"/>
    <w:rsid w:val="00A56781"/>
    <w:rsid w:val="00A567D3"/>
    <w:rsid w:val="00A570FA"/>
    <w:rsid w:val="00A571DB"/>
    <w:rsid w:val="00A577D1"/>
    <w:rsid w:val="00A603F4"/>
    <w:rsid w:val="00A608DD"/>
    <w:rsid w:val="00A60EAA"/>
    <w:rsid w:val="00A612D4"/>
    <w:rsid w:val="00A61496"/>
    <w:rsid w:val="00A6207D"/>
    <w:rsid w:val="00A62B44"/>
    <w:rsid w:val="00A62CB3"/>
    <w:rsid w:val="00A63B69"/>
    <w:rsid w:val="00A63FBF"/>
    <w:rsid w:val="00A643CD"/>
    <w:rsid w:val="00A6570A"/>
    <w:rsid w:val="00A66875"/>
    <w:rsid w:val="00A66FD6"/>
    <w:rsid w:val="00A67166"/>
    <w:rsid w:val="00A67389"/>
    <w:rsid w:val="00A67B19"/>
    <w:rsid w:val="00A67E1E"/>
    <w:rsid w:val="00A71003"/>
    <w:rsid w:val="00A7109B"/>
    <w:rsid w:val="00A71A17"/>
    <w:rsid w:val="00A72586"/>
    <w:rsid w:val="00A72630"/>
    <w:rsid w:val="00A730C9"/>
    <w:rsid w:val="00A735D5"/>
    <w:rsid w:val="00A73D85"/>
    <w:rsid w:val="00A74250"/>
    <w:rsid w:val="00A745F8"/>
    <w:rsid w:val="00A74660"/>
    <w:rsid w:val="00A747B7"/>
    <w:rsid w:val="00A74E11"/>
    <w:rsid w:val="00A74F36"/>
    <w:rsid w:val="00A762A5"/>
    <w:rsid w:val="00A763EC"/>
    <w:rsid w:val="00A76881"/>
    <w:rsid w:val="00A76C4B"/>
    <w:rsid w:val="00A76D49"/>
    <w:rsid w:val="00A772AB"/>
    <w:rsid w:val="00A77664"/>
    <w:rsid w:val="00A77819"/>
    <w:rsid w:val="00A77979"/>
    <w:rsid w:val="00A779C8"/>
    <w:rsid w:val="00A801D9"/>
    <w:rsid w:val="00A80490"/>
    <w:rsid w:val="00A81681"/>
    <w:rsid w:val="00A817AA"/>
    <w:rsid w:val="00A81E97"/>
    <w:rsid w:val="00A81FB0"/>
    <w:rsid w:val="00A82676"/>
    <w:rsid w:val="00A82774"/>
    <w:rsid w:val="00A82BA3"/>
    <w:rsid w:val="00A82F10"/>
    <w:rsid w:val="00A83040"/>
    <w:rsid w:val="00A836A8"/>
    <w:rsid w:val="00A8386A"/>
    <w:rsid w:val="00A83B84"/>
    <w:rsid w:val="00A83FC5"/>
    <w:rsid w:val="00A8495F"/>
    <w:rsid w:val="00A8582A"/>
    <w:rsid w:val="00A860A3"/>
    <w:rsid w:val="00A868A5"/>
    <w:rsid w:val="00A86BAE"/>
    <w:rsid w:val="00A87A8F"/>
    <w:rsid w:val="00A904AC"/>
    <w:rsid w:val="00A9082E"/>
    <w:rsid w:val="00A90AE4"/>
    <w:rsid w:val="00A90CEF"/>
    <w:rsid w:val="00A914A8"/>
    <w:rsid w:val="00A9189B"/>
    <w:rsid w:val="00A91A3B"/>
    <w:rsid w:val="00A92072"/>
    <w:rsid w:val="00A920A6"/>
    <w:rsid w:val="00A92384"/>
    <w:rsid w:val="00A92499"/>
    <w:rsid w:val="00A92EFE"/>
    <w:rsid w:val="00A93174"/>
    <w:rsid w:val="00A94415"/>
    <w:rsid w:val="00A94698"/>
    <w:rsid w:val="00A951A7"/>
    <w:rsid w:val="00A954FD"/>
    <w:rsid w:val="00A95573"/>
    <w:rsid w:val="00A95715"/>
    <w:rsid w:val="00A95AC9"/>
    <w:rsid w:val="00A9633B"/>
    <w:rsid w:val="00A96708"/>
    <w:rsid w:val="00A96AB7"/>
    <w:rsid w:val="00A973F3"/>
    <w:rsid w:val="00A97BB8"/>
    <w:rsid w:val="00AA067C"/>
    <w:rsid w:val="00AA0CAB"/>
    <w:rsid w:val="00AA1081"/>
    <w:rsid w:val="00AA1095"/>
    <w:rsid w:val="00AA15E2"/>
    <w:rsid w:val="00AA1722"/>
    <w:rsid w:val="00AA17D8"/>
    <w:rsid w:val="00AA1862"/>
    <w:rsid w:val="00AA1C8B"/>
    <w:rsid w:val="00AA1E81"/>
    <w:rsid w:val="00AA2B65"/>
    <w:rsid w:val="00AA3872"/>
    <w:rsid w:val="00AA3F5A"/>
    <w:rsid w:val="00AA4459"/>
    <w:rsid w:val="00AA4585"/>
    <w:rsid w:val="00AA4A7E"/>
    <w:rsid w:val="00AA5064"/>
    <w:rsid w:val="00AA540F"/>
    <w:rsid w:val="00AA5809"/>
    <w:rsid w:val="00AA5A0F"/>
    <w:rsid w:val="00AA5FEE"/>
    <w:rsid w:val="00AA608C"/>
    <w:rsid w:val="00AA6A6F"/>
    <w:rsid w:val="00AA6B8C"/>
    <w:rsid w:val="00AA761B"/>
    <w:rsid w:val="00AB040F"/>
    <w:rsid w:val="00AB0CF9"/>
    <w:rsid w:val="00AB0F7D"/>
    <w:rsid w:val="00AB1649"/>
    <w:rsid w:val="00AB20A2"/>
    <w:rsid w:val="00AB32DE"/>
    <w:rsid w:val="00AB426E"/>
    <w:rsid w:val="00AB42DC"/>
    <w:rsid w:val="00AB4494"/>
    <w:rsid w:val="00AB559B"/>
    <w:rsid w:val="00AB5D56"/>
    <w:rsid w:val="00AB63EA"/>
    <w:rsid w:val="00AB6586"/>
    <w:rsid w:val="00AB6949"/>
    <w:rsid w:val="00AB697B"/>
    <w:rsid w:val="00AB6F58"/>
    <w:rsid w:val="00AB72B0"/>
    <w:rsid w:val="00AB752F"/>
    <w:rsid w:val="00AB7AAC"/>
    <w:rsid w:val="00AB7F59"/>
    <w:rsid w:val="00AB7FE8"/>
    <w:rsid w:val="00AC047B"/>
    <w:rsid w:val="00AC061E"/>
    <w:rsid w:val="00AC08FA"/>
    <w:rsid w:val="00AC0E77"/>
    <w:rsid w:val="00AC1E01"/>
    <w:rsid w:val="00AC2811"/>
    <w:rsid w:val="00AC379D"/>
    <w:rsid w:val="00AC38E2"/>
    <w:rsid w:val="00AC3B53"/>
    <w:rsid w:val="00AC3CFB"/>
    <w:rsid w:val="00AC42F7"/>
    <w:rsid w:val="00AC4900"/>
    <w:rsid w:val="00AC5291"/>
    <w:rsid w:val="00AC5960"/>
    <w:rsid w:val="00AC60D1"/>
    <w:rsid w:val="00AC6222"/>
    <w:rsid w:val="00AC6393"/>
    <w:rsid w:val="00AC6794"/>
    <w:rsid w:val="00AC7B49"/>
    <w:rsid w:val="00AC7F0B"/>
    <w:rsid w:val="00AD059B"/>
    <w:rsid w:val="00AD11D3"/>
    <w:rsid w:val="00AD122A"/>
    <w:rsid w:val="00AD1FD4"/>
    <w:rsid w:val="00AD2E6F"/>
    <w:rsid w:val="00AD333F"/>
    <w:rsid w:val="00AD3491"/>
    <w:rsid w:val="00AD3DB5"/>
    <w:rsid w:val="00AD3ED6"/>
    <w:rsid w:val="00AD5630"/>
    <w:rsid w:val="00AD5A67"/>
    <w:rsid w:val="00AD5F13"/>
    <w:rsid w:val="00AD6EF6"/>
    <w:rsid w:val="00AD7440"/>
    <w:rsid w:val="00AD7652"/>
    <w:rsid w:val="00AD7F89"/>
    <w:rsid w:val="00AE08CF"/>
    <w:rsid w:val="00AE0AD0"/>
    <w:rsid w:val="00AE1329"/>
    <w:rsid w:val="00AE1542"/>
    <w:rsid w:val="00AE1902"/>
    <w:rsid w:val="00AE2630"/>
    <w:rsid w:val="00AE3363"/>
    <w:rsid w:val="00AE337F"/>
    <w:rsid w:val="00AE3842"/>
    <w:rsid w:val="00AE3E85"/>
    <w:rsid w:val="00AE61C1"/>
    <w:rsid w:val="00AE6352"/>
    <w:rsid w:val="00AE700A"/>
    <w:rsid w:val="00AF0A54"/>
    <w:rsid w:val="00AF171E"/>
    <w:rsid w:val="00AF1A10"/>
    <w:rsid w:val="00AF1DA7"/>
    <w:rsid w:val="00AF2499"/>
    <w:rsid w:val="00AF26D7"/>
    <w:rsid w:val="00AF2957"/>
    <w:rsid w:val="00AF3452"/>
    <w:rsid w:val="00AF3C8E"/>
    <w:rsid w:val="00AF4FA6"/>
    <w:rsid w:val="00AF5BC2"/>
    <w:rsid w:val="00AF66A9"/>
    <w:rsid w:val="00AF6A0F"/>
    <w:rsid w:val="00AF7109"/>
    <w:rsid w:val="00AF7CA2"/>
    <w:rsid w:val="00B000E3"/>
    <w:rsid w:val="00B002E5"/>
    <w:rsid w:val="00B0356B"/>
    <w:rsid w:val="00B03E93"/>
    <w:rsid w:val="00B04541"/>
    <w:rsid w:val="00B04CF2"/>
    <w:rsid w:val="00B04D1B"/>
    <w:rsid w:val="00B0502B"/>
    <w:rsid w:val="00B055FA"/>
    <w:rsid w:val="00B0590F"/>
    <w:rsid w:val="00B05E20"/>
    <w:rsid w:val="00B06244"/>
    <w:rsid w:val="00B0634D"/>
    <w:rsid w:val="00B0644E"/>
    <w:rsid w:val="00B06550"/>
    <w:rsid w:val="00B06981"/>
    <w:rsid w:val="00B06BC0"/>
    <w:rsid w:val="00B07D98"/>
    <w:rsid w:val="00B105C4"/>
    <w:rsid w:val="00B10D8A"/>
    <w:rsid w:val="00B113BA"/>
    <w:rsid w:val="00B11C0C"/>
    <w:rsid w:val="00B1244C"/>
    <w:rsid w:val="00B12490"/>
    <w:rsid w:val="00B13D66"/>
    <w:rsid w:val="00B13E3A"/>
    <w:rsid w:val="00B14956"/>
    <w:rsid w:val="00B14B76"/>
    <w:rsid w:val="00B14BC2"/>
    <w:rsid w:val="00B15034"/>
    <w:rsid w:val="00B152EC"/>
    <w:rsid w:val="00B153DE"/>
    <w:rsid w:val="00B16344"/>
    <w:rsid w:val="00B169F7"/>
    <w:rsid w:val="00B16C89"/>
    <w:rsid w:val="00B16D67"/>
    <w:rsid w:val="00B17090"/>
    <w:rsid w:val="00B1766C"/>
    <w:rsid w:val="00B20EDE"/>
    <w:rsid w:val="00B21B0E"/>
    <w:rsid w:val="00B22C9A"/>
    <w:rsid w:val="00B2369C"/>
    <w:rsid w:val="00B239CA"/>
    <w:rsid w:val="00B24133"/>
    <w:rsid w:val="00B24177"/>
    <w:rsid w:val="00B24954"/>
    <w:rsid w:val="00B265BA"/>
    <w:rsid w:val="00B2703C"/>
    <w:rsid w:val="00B27108"/>
    <w:rsid w:val="00B3033F"/>
    <w:rsid w:val="00B31FB4"/>
    <w:rsid w:val="00B3253F"/>
    <w:rsid w:val="00B3295C"/>
    <w:rsid w:val="00B3326D"/>
    <w:rsid w:val="00B34570"/>
    <w:rsid w:val="00B34925"/>
    <w:rsid w:val="00B358D8"/>
    <w:rsid w:val="00B35B68"/>
    <w:rsid w:val="00B35DE3"/>
    <w:rsid w:val="00B365DD"/>
    <w:rsid w:val="00B371B1"/>
    <w:rsid w:val="00B37329"/>
    <w:rsid w:val="00B37BD8"/>
    <w:rsid w:val="00B37C6A"/>
    <w:rsid w:val="00B40260"/>
    <w:rsid w:val="00B41251"/>
    <w:rsid w:val="00B414A8"/>
    <w:rsid w:val="00B416D1"/>
    <w:rsid w:val="00B419A9"/>
    <w:rsid w:val="00B41BBE"/>
    <w:rsid w:val="00B42122"/>
    <w:rsid w:val="00B42406"/>
    <w:rsid w:val="00B4278A"/>
    <w:rsid w:val="00B42810"/>
    <w:rsid w:val="00B4303C"/>
    <w:rsid w:val="00B43110"/>
    <w:rsid w:val="00B43604"/>
    <w:rsid w:val="00B438F2"/>
    <w:rsid w:val="00B43C41"/>
    <w:rsid w:val="00B43D8F"/>
    <w:rsid w:val="00B43DEF"/>
    <w:rsid w:val="00B43DFE"/>
    <w:rsid w:val="00B446A6"/>
    <w:rsid w:val="00B44B8D"/>
    <w:rsid w:val="00B44E0A"/>
    <w:rsid w:val="00B44E7F"/>
    <w:rsid w:val="00B455E4"/>
    <w:rsid w:val="00B46878"/>
    <w:rsid w:val="00B46E21"/>
    <w:rsid w:val="00B46EBB"/>
    <w:rsid w:val="00B47488"/>
    <w:rsid w:val="00B50577"/>
    <w:rsid w:val="00B51E6D"/>
    <w:rsid w:val="00B51FE2"/>
    <w:rsid w:val="00B520B7"/>
    <w:rsid w:val="00B5226D"/>
    <w:rsid w:val="00B524DF"/>
    <w:rsid w:val="00B5365C"/>
    <w:rsid w:val="00B53920"/>
    <w:rsid w:val="00B53E26"/>
    <w:rsid w:val="00B53EA7"/>
    <w:rsid w:val="00B5434C"/>
    <w:rsid w:val="00B55191"/>
    <w:rsid w:val="00B5588B"/>
    <w:rsid w:val="00B55E85"/>
    <w:rsid w:val="00B561D8"/>
    <w:rsid w:val="00B564B4"/>
    <w:rsid w:val="00B57964"/>
    <w:rsid w:val="00B604A0"/>
    <w:rsid w:val="00B60A6A"/>
    <w:rsid w:val="00B61032"/>
    <w:rsid w:val="00B61A6D"/>
    <w:rsid w:val="00B62856"/>
    <w:rsid w:val="00B6285C"/>
    <w:rsid w:val="00B628AF"/>
    <w:rsid w:val="00B62E9A"/>
    <w:rsid w:val="00B63DAF"/>
    <w:rsid w:val="00B63DC9"/>
    <w:rsid w:val="00B64106"/>
    <w:rsid w:val="00B64543"/>
    <w:rsid w:val="00B65AFB"/>
    <w:rsid w:val="00B65C1E"/>
    <w:rsid w:val="00B6637E"/>
    <w:rsid w:val="00B66CB1"/>
    <w:rsid w:val="00B67357"/>
    <w:rsid w:val="00B67634"/>
    <w:rsid w:val="00B677E9"/>
    <w:rsid w:val="00B67A6B"/>
    <w:rsid w:val="00B70EAF"/>
    <w:rsid w:val="00B716A2"/>
    <w:rsid w:val="00B71AE4"/>
    <w:rsid w:val="00B7201A"/>
    <w:rsid w:val="00B72436"/>
    <w:rsid w:val="00B728B8"/>
    <w:rsid w:val="00B72AC1"/>
    <w:rsid w:val="00B72F18"/>
    <w:rsid w:val="00B73212"/>
    <w:rsid w:val="00B73A7D"/>
    <w:rsid w:val="00B73C7E"/>
    <w:rsid w:val="00B7462D"/>
    <w:rsid w:val="00B75857"/>
    <w:rsid w:val="00B76D5E"/>
    <w:rsid w:val="00B77E6E"/>
    <w:rsid w:val="00B8127A"/>
    <w:rsid w:val="00B81295"/>
    <w:rsid w:val="00B81A52"/>
    <w:rsid w:val="00B8218B"/>
    <w:rsid w:val="00B828CD"/>
    <w:rsid w:val="00B82F02"/>
    <w:rsid w:val="00B82F13"/>
    <w:rsid w:val="00B82F33"/>
    <w:rsid w:val="00B830F2"/>
    <w:rsid w:val="00B8318F"/>
    <w:rsid w:val="00B838E1"/>
    <w:rsid w:val="00B83BEE"/>
    <w:rsid w:val="00B84004"/>
    <w:rsid w:val="00B841B6"/>
    <w:rsid w:val="00B844D6"/>
    <w:rsid w:val="00B8454F"/>
    <w:rsid w:val="00B84AD2"/>
    <w:rsid w:val="00B84B54"/>
    <w:rsid w:val="00B84BA2"/>
    <w:rsid w:val="00B854E2"/>
    <w:rsid w:val="00B859C3"/>
    <w:rsid w:val="00B85DB1"/>
    <w:rsid w:val="00B85FBF"/>
    <w:rsid w:val="00B86197"/>
    <w:rsid w:val="00B86736"/>
    <w:rsid w:val="00B86B11"/>
    <w:rsid w:val="00B86D48"/>
    <w:rsid w:val="00B87213"/>
    <w:rsid w:val="00B87513"/>
    <w:rsid w:val="00B87614"/>
    <w:rsid w:val="00B877BD"/>
    <w:rsid w:val="00B878A0"/>
    <w:rsid w:val="00B87B7A"/>
    <w:rsid w:val="00B90236"/>
    <w:rsid w:val="00B90B67"/>
    <w:rsid w:val="00B90EF3"/>
    <w:rsid w:val="00B91971"/>
    <w:rsid w:val="00B921DD"/>
    <w:rsid w:val="00B92228"/>
    <w:rsid w:val="00B92F48"/>
    <w:rsid w:val="00B933E5"/>
    <w:rsid w:val="00B93474"/>
    <w:rsid w:val="00B93579"/>
    <w:rsid w:val="00B940A3"/>
    <w:rsid w:val="00B94382"/>
    <w:rsid w:val="00B94B18"/>
    <w:rsid w:val="00B94BA1"/>
    <w:rsid w:val="00B95210"/>
    <w:rsid w:val="00B9555C"/>
    <w:rsid w:val="00B960CA"/>
    <w:rsid w:val="00B964A3"/>
    <w:rsid w:val="00B96638"/>
    <w:rsid w:val="00B977C6"/>
    <w:rsid w:val="00B97C7D"/>
    <w:rsid w:val="00B97DB9"/>
    <w:rsid w:val="00BA03CC"/>
    <w:rsid w:val="00BA04B6"/>
    <w:rsid w:val="00BA09BD"/>
    <w:rsid w:val="00BA0E48"/>
    <w:rsid w:val="00BA16B4"/>
    <w:rsid w:val="00BA1C4B"/>
    <w:rsid w:val="00BA1F81"/>
    <w:rsid w:val="00BA3523"/>
    <w:rsid w:val="00BA3B6D"/>
    <w:rsid w:val="00BA3F66"/>
    <w:rsid w:val="00BA421B"/>
    <w:rsid w:val="00BA4236"/>
    <w:rsid w:val="00BA43C5"/>
    <w:rsid w:val="00BA44D6"/>
    <w:rsid w:val="00BA4636"/>
    <w:rsid w:val="00BA4D2D"/>
    <w:rsid w:val="00BA5580"/>
    <w:rsid w:val="00BA61C0"/>
    <w:rsid w:val="00BA6C95"/>
    <w:rsid w:val="00BB037A"/>
    <w:rsid w:val="00BB0AC7"/>
    <w:rsid w:val="00BB0C57"/>
    <w:rsid w:val="00BB24BF"/>
    <w:rsid w:val="00BB3873"/>
    <w:rsid w:val="00BB4E6B"/>
    <w:rsid w:val="00BB56FA"/>
    <w:rsid w:val="00BB59BA"/>
    <w:rsid w:val="00BB5D1C"/>
    <w:rsid w:val="00BB5F3F"/>
    <w:rsid w:val="00BB6786"/>
    <w:rsid w:val="00BB6B05"/>
    <w:rsid w:val="00BB7117"/>
    <w:rsid w:val="00BB7EAA"/>
    <w:rsid w:val="00BC0080"/>
    <w:rsid w:val="00BC043A"/>
    <w:rsid w:val="00BC0A44"/>
    <w:rsid w:val="00BC1461"/>
    <w:rsid w:val="00BC1A15"/>
    <w:rsid w:val="00BC234D"/>
    <w:rsid w:val="00BC25B2"/>
    <w:rsid w:val="00BC2A29"/>
    <w:rsid w:val="00BC3D25"/>
    <w:rsid w:val="00BC3FB0"/>
    <w:rsid w:val="00BC40F7"/>
    <w:rsid w:val="00BC4927"/>
    <w:rsid w:val="00BC4A71"/>
    <w:rsid w:val="00BC5133"/>
    <w:rsid w:val="00BC5CD6"/>
    <w:rsid w:val="00BC6394"/>
    <w:rsid w:val="00BC78AA"/>
    <w:rsid w:val="00BC78DB"/>
    <w:rsid w:val="00BC795E"/>
    <w:rsid w:val="00BC7A53"/>
    <w:rsid w:val="00BD1346"/>
    <w:rsid w:val="00BD1521"/>
    <w:rsid w:val="00BD2CEC"/>
    <w:rsid w:val="00BD3F9E"/>
    <w:rsid w:val="00BD41D4"/>
    <w:rsid w:val="00BD4701"/>
    <w:rsid w:val="00BD4C90"/>
    <w:rsid w:val="00BD531C"/>
    <w:rsid w:val="00BD534E"/>
    <w:rsid w:val="00BD56C1"/>
    <w:rsid w:val="00BD56C2"/>
    <w:rsid w:val="00BD5D48"/>
    <w:rsid w:val="00BD6D87"/>
    <w:rsid w:val="00BD6EDF"/>
    <w:rsid w:val="00BD70D5"/>
    <w:rsid w:val="00BD7868"/>
    <w:rsid w:val="00BD795C"/>
    <w:rsid w:val="00BD7F7C"/>
    <w:rsid w:val="00BE01E9"/>
    <w:rsid w:val="00BE04FC"/>
    <w:rsid w:val="00BE0B91"/>
    <w:rsid w:val="00BE1346"/>
    <w:rsid w:val="00BE15FE"/>
    <w:rsid w:val="00BE187B"/>
    <w:rsid w:val="00BE2002"/>
    <w:rsid w:val="00BE237B"/>
    <w:rsid w:val="00BE3686"/>
    <w:rsid w:val="00BE3694"/>
    <w:rsid w:val="00BE44B4"/>
    <w:rsid w:val="00BE4CB3"/>
    <w:rsid w:val="00BE58B3"/>
    <w:rsid w:val="00BE59BB"/>
    <w:rsid w:val="00BE59CF"/>
    <w:rsid w:val="00BE5C2C"/>
    <w:rsid w:val="00BE6967"/>
    <w:rsid w:val="00BE7EAA"/>
    <w:rsid w:val="00BF02C9"/>
    <w:rsid w:val="00BF0E8A"/>
    <w:rsid w:val="00BF0FBE"/>
    <w:rsid w:val="00BF1186"/>
    <w:rsid w:val="00BF1339"/>
    <w:rsid w:val="00BF3D05"/>
    <w:rsid w:val="00BF3D0E"/>
    <w:rsid w:val="00BF3F4E"/>
    <w:rsid w:val="00BF53BC"/>
    <w:rsid w:val="00BF6472"/>
    <w:rsid w:val="00BF6FF1"/>
    <w:rsid w:val="00BF7063"/>
    <w:rsid w:val="00BF7D51"/>
    <w:rsid w:val="00C00F3D"/>
    <w:rsid w:val="00C010C9"/>
    <w:rsid w:val="00C023EA"/>
    <w:rsid w:val="00C02433"/>
    <w:rsid w:val="00C02D53"/>
    <w:rsid w:val="00C03578"/>
    <w:rsid w:val="00C03685"/>
    <w:rsid w:val="00C0368A"/>
    <w:rsid w:val="00C03E63"/>
    <w:rsid w:val="00C045BF"/>
    <w:rsid w:val="00C045C7"/>
    <w:rsid w:val="00C04F03"/>
    <w:rsid w:val="00C0612E"/>
    <w:rsid w:val="00C078C1"/>
    <w:rsid w:val="00C07974"/>
    <w:rsid w:val="00C07B64"/>
    <w:rsid w:val="00C07E4E"/>
    <w:rsid w:val="00C101F3"/>
    <w:rsid w:val="00C102D5"/>
    <w:rsid w:val="00C103AB"/>
    <w:rsid w:val="00C104A6"/>
    <w:rsid w:val="00C10515"/>
    <w:rsid w:val="00C105CB"/>
    <w:rsid w:val="00C10849"/>
    <w:rsid w:val="00C109BA"/>
    <w:rsid w:val="00C113B7"/>
    <w:rsid w:val="00C114FD"/>
    <w:rsid w:val="00C11743"/>
    <w:rsid w:val="00C11ACE"/>
    <w:rsid w:val="00C11E8E"/>
    <w:rsid w:val="00C11F1F"/>
    <w:rsid w:val="00C12800"/>
    <w:rsid w:val="00C12DA0"/>
    <w:rsid w:val="00C138D8"/>
    <w:rsid w:val="00C155D9"/>
    <w:rsid w:val="00C15863"/>
    <w:rsid w:val="00C16761"/>
    <w:rsid w:val="00C16FF8"/>
    <w:rsid w:val="00C20C35"/>
    <w:rsid w:val="00C20F00"/>
    <w:rsid w:val="00C2145A"/>
    <w:rsid w:val="00C21480"/>
    <w:rsid w:val="00C23781"/>
    <w:rsid w:val="00C23887"/>
    <w:rsid w:val="00C2388F"/>
    <w:rsid w:val="00C23EBB"/>
    <w:rsid w:val="00C24A18"/>
    <w:rsid w:val="00C25292"/>
    <w:rsid w:val="00C25313"/>
    <w:rsid w:val="00C254E9"/>
    <w:rsid w:val="00C25DFE"/>
    <w:rsid w:val="00C26296"/>
    <w:rsid w:val="00C2689B"/>
    <w:rsid w:val="00C26E82"/>
    <w:rsid w:val="00C278F5"/>
    <w:rsid w:val="00C30D06"/>
    <w:rsid w:val="00C30D68"/>
    <w:rsid w:val="00C30EEE"/>
    <w:rsid w:val="00C3167D"/>
    <w:rsid w:val="00C327EE"/>
    <w:rsid w:val="00C32953"/>
    <w:rsid w:val="00C34D27"/>
    <w:rsid w:val="00C351EE"/>
    <w:rsid w:val="00C357DA"/>
    <w:rsid w:val="00C35984"/>
    <w:rsid w:val="00C36976"/>
    <w:rsid w:val="00C36980"/>
    <w:rsid w:val="00C3702B"/>
    <w:rsid w:val="00C372BC"/>
    <w:rsid w:val="00C3799F"/>
    <w:rsid w:val="00C40BA1"/>
    <w:rsid w:val="00C41068"/>
    <w:rsid w:val="00C416F2"/>
    <w:rsid w:val="00C41C1B"/>
    <w:rsid w:val="00C41C5C"/>
    <w:rsid w:val="00C41CED"/>
    <w:rsid w:val="00C42101"/>
    <w:rsid w:val="00C42E48"/>
    <w:rsid w:val="00C43C2E"/>
    <w:rsid w:val="00C43C58"/>
    <w:rsid w:val="00C43F36"/>
    <w:rsid w:val="00C43F3E"/>
    <w:rsid w:val="00C44136"/>
    <w:rsid w:val="00C44469"/>
    <w:rsid w:val="00C448D3"/>
    <w:rsid w:val="00C44CAA"/>
    <w:rsid w:val="00C451E5"/>
    <w:rsid w:val="00C46047"/>
    <w:rsid w:val="00C4608B"/>
    <w:rsid w:val="00C461BD"/>
    <w:rsid w:val="00C46F1C"/>
    <w:rsid w:val="00C47389"/>
    <w:rsid w:val="00C47B94"/>
    <w:rsid w:val="00C5031A"/>
    <w:rsid w:val="00C507E3"/>
    <w:rsid w:val="00C50A70"/>
    <w:rsid w:val="00C50D8A"/>
    <w:rsid w:val="00C50FD9"/>
    <w:rsid w:val="00C512CC"/>
    <w:rsid w:val="00C52EE9"/>
    <w:rsid w:val="00C53B21"/>
    <w:rsid w:val="00C53E4A"/>
    <w:rsid w:val="00C540E6"/>
    <w:rsid w:val="00C54945"/>
    <w:rsid w:val="00C54CF6"/>
    <w:rsid w:val="00C54E0B"/>
    <w:rsid w:val="00C54EB3"/>
    <w:rsid w:val="00C5526E"/>
    <w:rsid w:val="00C5552A"/>
    <w:rsid w:val="00C55CB4"/>
    <w:rsid w:val="00C55DA2"/>
    <w:rsid w:val="00C56564"/>
    <w:rsid w:val="00C5669A"/>
    <w:rsid w:val="00C56877"/>
    <w:rsid w:val="00C570BA"/>
    <w:rsid w:val="00C5715A"/>
    <w:rsid w:val="00C60223"/>
    <w:rsid w:val="00C605B7"/>
    <w:rsid w:val="00C6118D"/>
    <w:rsid w:val="00C61664"/>
    <w:rsid w:val="00C62E3B"/>
    <w:rsid w:val="00C6394F"/>
    <w:rsid w:val="00C6447A"/>
    <w:rsid w:val="00C6464B"/>
    <w:rsid w:val="00C64D4C"/>
    <w:rsid w:val="00C6530C"/>
    <w:rsid w:val="00C661EA"/>
    <w:rsid w:val="00C66221"/>
    <w:rsid w:val="00C665D5"/>
    <w:rsid w:val="00C6781A"/>
    <w:rsid w:val="00C67CE5"/>
    <w:rsid w:val="00C70584"/>
    <w:rsid w:val="00C70772"/>
    <w:rsid w:val="00C71366"/>
    <w:rsid w:val="00C71DEB"/>
    <w:rsid w:val="00C726A3"/>
    <w:rsid w:val="00C72C0B"/>
    <w:rsid w:val="00C73754"/>
    <w:rsid w:val="00C73A39"/>
    <w:rsid w:val="00C73A9F"/>
    <w:rsid w:val="00C74FC9"/>
    <w:rsid w:val="00C750DD"/>
    <w:rsid w:val="00C752F0"/>
    <w:rsid w:val="00C755D3"/>
    <w:rsid w:val="00C75B6E"/>
    <w:rsid w:val="00C75D49"/>
    <w:rsid w:val="00C75F67"/>
    <w:rsid w:val="00C76B53"/>
    <w:rsid w:val="00C77028"/>
    <w:rsid w:val="00C770A6"/>
    <w:rsid w:val="00C770FD"/>
    <w:rsid w:val="00C77159"/>
    <w:rsid w:val="00C77EAB"/>
    <w:rsid w:val="00C801D9"/>
    <w:rsid w:val="00C804DB"/>
    <w:rsid w:val="00C807C3"/>
    <w:rsid w:val="00C81131"/>
    <w:rsid w:val="00C81E0B"/>
    <w:rsid w:val="00C81EAE"/>
    <w:rsid w:val="00C82A8F"/>
    <w:rsid w:val="00C82D3E"/>
    <w:rsid w:val="00C838E6"/>
    <w:rsid w:val="00C83A9E"/>
    <w:rsid w:val="00C842FD"/>
    <w:rsid w:val="00C84A21"/>
    <w:rsid w:val="00C84D10"/>
    <w:rsid w:val="00C85166"/>
    <w:rsid w:val="00C851D4"/>
    <w:rsid w:val="00C853A8"/>
    <w:rsid w:val="00C85B0B"/>
    <w:rsid w:val="00C86238"/>
    <w:rsid w:val="00C86262"/>
    <w:rsid w:val="00C862D3"/>
    <w:rsid w:val="00C8684A"/>
    <w:rsid w:val="00C86975"/>
    <w:rsid w:val="00C869A5"/>
    <w:rsid w:val="00C87B66"/>
    <w:rsid w:val="00C90DBE"/>
    <w:rsid w:val="00C90ECC"/>
    <w:rsid w:val="00C90EDC"/>
    <w:rsid w:val="00C9165C"/>
    <w:rsid w:val="00C916AC"/>
    <w:rsid w:val="00C918AD"/>
    <w:rsid w:val="00C923CE"/>
    <w:rsid w:val="00C929ED"/>
    <w:rsid w:val="00C92AD3"/>
    <w:rsid w:val="00C92AFA"/>
    <w:rsid w:val="00C92C21"/>
    <w:rsid w:val="00C93427"/>
    <w:rsid w:val="00C9359C"/>
    <w:rsid w:val="00C93E36"/>
    <w:rsid w:val="00C94AF3"/>
    <w:rsid w:val="00C9561C"/>
    <w:rsid w:val="00C95C0A"/>
    <w:rsid w:val="00C95CD3"/>
    <w:rsid w:val="00C962BA"/>
    <w:rsid w:val="00C964AD"/>
    <w:rsid w:val="00C974B7"/>
    <w:rsid w:val="00C977CF"/>
    <w:rsid w:val="00C97910"/>
    <w:rsid w:val="00C979AA"/>
    <w:rsid w:val="00C97A07"/>
    <w:rsid w:val="00CA01AE"/>
    <w:rsid w:val="00CA05B7"/>
    <w:rsid w:val="00CA0DAA"/>
    <w:rsid w:val="00CA124E"/>
    <w:rsid w:val="00CA16E3"/>
    <w:rsid w:val="00CA178B"/>
    <w:rsid w:val="00CA1A5D"/>
    <w:rsid w:val="00CA1C81"/>
    <w:rsid w:val="00CA25A6"/>
    <w:rsid w:val="00CA2896"/>
    <w:rsid w:val="00CA2B9D"/>
    <w:rsid w:val="00CA348E"/>
    <w:rsid w:val="00CA3A8A"/>
    <w:rsid w:val="00CA4361"/>
    <w:rsid w:val="00CA485E"/>
    <w:rsid w:val="00CA5012"/>
    <w:rsid w:val="00CA5687"/>
    <w:rsid w:val="00CA573B"/>
    <w:rsid w:val="00CA5A30"/>
    <w:rsid w:val="00CA60BE"/>
    <w:rsid w:val="00CA63DF"/>
    <w:rsid w:val="00CA66D1"/>
    <w:rsid w:val="00CA6B87"/>
    <w:rsid w:val="00CA7FF5"/>
    <w:rsid w:val="00CB0229"/>
    <w:rsid w:val="00CB03F9"/>
    <w:rsid w:val="00CB0681"/>
    <w:rsid w:val="00CB0FDE"/>
    <w:rsid w:val="00CB119E"/>
    <w:rsid w:val="00CB17BC"/>
    <w:rsid w:val="00CB19F5"/>
    <w:rsid w:val="00CB1F25"/>
    <w:rsid w:val="00CB2495"/>
    <w:rsid w:val="00CB296C"/>
    <w:rsid w:val="00CB2CEF"/>
    <w:rsid w:val="00CB2E0B"/>
    <w:rsid w:val="00CB46A7"/>
    <w:rsid w:val="00CB4883"/>
    <w:rsid w:val="00CB4D1C"/>
    <w:rsid w:val="00CB4F36"/>
    <w:rsid w:val="00CB5456"/>
    <w:rsid w:val="00CB5604"/>
    <w:rsid w:val="00CB5CFE"/>
    <w:rsid w:val="00CB6DF8"/>
    <w:rsid w:val="00CB7472"/>
    <w:rsid w:val="00CB766B"/>
    <w:rsid w:val="00CC0151"/>
    <w:rsid w:val="00CC0515"/>
    <w:rsid w:val="00CC112C"/>
    <w:rsid w:val="00CC1791"/>
    <w:rsid w:val="00CC33DE"/>
    <w:rsid w:val="00CC3A10"/>
    <w:rsid w:val="00CC3B27"/>
    <w:rsid w:val="00CC3D9E"/>
    <w:rsid w:val="00CC44F3"/>
    <w:rsid w:val="00CC6234"/>
    <w:rsid w:val="00CC6534"/>
    <w:rsid w:val="00CC6BB0"/>
    <w:rsid w:val="00CC7002"/>
    <w:rsid w:val="00CC7238"/>
    <w:rsid w:val="00CC7705"/>
    <w:rsid w:val="00CC783D"/>
    <w:rsid w:val="00CC79DA"/>
    <w:rsid w:val="00CC7D6C"/>
    <w:rsid w:val="00CD046D"/>
    <w:rsid w:val="00CD0612"/>
    <w:rsid w:val="00CD06DC"/>
    <w:rsid w:val="00CD1DA3"/>
    <w:rsid w:val="00CD1F8A"/>
    <w:rsid w:val="00CD2327"/>
    <w:rsid w:val="00CD2B6D"/>
    <w:rsid w:val="00CD3002"/>
    <w:rsid w:val="00CD3381"/>
    <w:rsid w:val="00CD391A"/>
    <w:rsid w:val="00CD3A27"/>
    <w:rsid w:val="00CD49FC"/>
    <w:rsid w:val="00CD5424"/>
    <w:rsid w:val="00CD56C2"/>
    <w:rsid w:val="00CD5808"/>
    <w:rsid w:val="00CD5E7B"/>
    <w:rsid w:val="00CD72E9"/>
    <w:rsid w:val="00CD73B9"/>
    <w:rsid w:val="00CD7AEC"/>
    <w:rsid w:val="00CD7B75"/>
    <w:rsid w:val="00CE01B3"/>
    <w:rsid w:val="00CE03E5"/>
    <w:rsid w:val="00CE083B"/>
    <w:rsid w:val="00CE1586"/>
    <w:rsid w:val="00CE1809"/>
    <w:rsid w:val="00CE19B8"/>
    <w:rsid w:val="00CE1EF1"/>
    <w:rsid w:val="00CE217F"/>
    <w:rsid w:val="00CE2288"/>
    <w:rsid w:val="00CE2803"/>
    <w:rsid w:val="00CE2932"/>
    <w:rsid w:val="00CE2F69"/>
    <w:rsid w:val="00CE30BD"/>
    <w:rsid w:val="00CE30D4"/>
    <w:rsid w:val="00CE340D"/>
    <w:rsid w:val="00CE4284"/>
    <w:rsid w:val="00CE4F91"/>
    <w:rsid w:val="00CE5721"/>
    <w:rsid w:val="00CE5A96"/>
    <w:rsid w:val="00CE5BE8"/>
    <w:rsid w:val="00CE5CA3"/>
    <w:rsid w:val="00CE62D1"/>
    <w:rsid w:val="00CE6FAE"/>
    <w:rsid w:val="00CE70E0"/>
    <w:rsid w:val="00CE7AD4"/>
    <w:rsid w:val="00CF0A78"/>
    <w:rsid w:val="00CF0C78"/>
    <w:rsid w:val="00CF1182"/>
    <w:rsid w:val="00CF121C"/>
    <w:rsid w:val="00CF121D"/>
    <w:rsid w:val="00CF16B6"/>
    <w:rsid w:val="00CF18A6"/>
    <w:rsid w:val="00CF1A7B"/>
    <w:rsid w:val="00CF1AB8"/>
    <w:rsid w:val="00CF292D"/>
    <w:rsid w:val="00CF550C"/>
    <w:rsid w:val="00CF594A"/>
    <w:rsid w:val="00CF6745"/>
    <w:rsid w:val="00CF68E1"/>
    <w:rsid w:val="00CF6BD6"/>
    <w:rsid w:val="00CF71C8"/>
    <w:rsid w:val="00CF72FF"/>
    <w:rsid w:val="00CF7F52"/>
    <w:rsid w:val="00D00811"/>
    <w:rsid w:val="00D00B98"/>
    <w:rsid w:val="00D0115D"/>
    <w:rsid w:val="00D017E8"/>
    <w:rsid w:val="00D02456"/>
    <w:rsid w:val="00D0254B"/>
    <w:rsid w:val="00D02BD6"/>
    <w:rsid w:val="00D02E47"/>
    <w:rsid w:val="00D0387D"/>
    <w:rsid w:val="00D04975"/>
    <w:rsid w:val="00D0520B"/>
    <w:rsid w:val="00D05F80"/>
    <w:rsid w:val="00D0701D"/>
    <w:rsid w:val="00D07E16"/>
    <w:rsid w:val="00D107E3"/>
    <w:rsid w:val="00D11753"/>
    <w:rsid w:val="00D117A2"/>
    <w:rsid w:val="00D11A00"/>
    <w:rsid w:val="00D11B9E"/>
    <w:rsid w:val="00D11ED6"/>
    <w:rsid w:val="00D12D7B"/>
    <w:rsid w:val="00D12FD7"/>
    <w:rsid w:val="00D12FEE"/>
    <w:rsid w:val="00D1335E"/>
    <w:rsid w:val="00D13401"/>
    <w:rsid w:val="00D1340F"/>
    <w:rsid w:val="00D134F9"/>
    <w:rsid w:val="00D1526D"/>
    <w:rsid w:val="00D15828"/>
    <w:rsid w:val="00D15D49"/>
    <w:rsid w:val="00D161A4"/>
    <w:rsid w:val="00D161CF"/>
    <w:rsid w:val="00D1666E"/>
    <w:rsid w:val="00D17A61"/>
    <w:rsid w:val="00D17A74"/>
    <w:rsid w:val="00D17C8C"/>
    <w:rsid w:val="00D17D0D"/>
    <w:rsid w:val="00D202E8"/>
    <w:rsid w:val="00D20428"/>
    <w:rsid w:val="00D2061B"/>
    <w:rsid w:val="00D20DC6"/>
    <w:rsid w:val="00D210C3"/>
    <w:rsid w:val="00D21D56"/>
    <w:rsid w:val="00D22EA7"/>
    <w:rsid w:val="00D2385B"/>
    <w:rsid w:val="00D243C4"/>
    <w:rsid w:val="00D25A85"/>
    <w:rsid w:val="00D25D50"/>
    <w:rsid w:val="00D26A95"/>
    <w:rsid w:val="00D26BDC"/>
    <w:rsid w:val="00D27795"/>
    <w:rsid w:val="00D27B28"/>
    <w:rsid w:val="00D30789"/>
    <w:rsid w:val="00D31206"/>
    <w:rsid w:val="00D31F16"/>
    <w:rsid w:val="00D3237B"/>
    <w:rsid w:val="00D32A5C"/>
    <w:rsid w:val="00D32FD1"/>
    <w:rsid w:val="00D338CF"/>
    <w:rsid w:val="00D34311"/>
    <w:rsid w:val="00D345C5"/>
    <w:rsid w:val="00D34FC0"/>
    <w:rsid w:val="00D35A91"/>
    <w:rsid w:val="00D35B37"/>
    <w:rsid w:val="00D35C02"/>
    <w:rsid w:val="00D35C71"/>
    <w:rsid w:val="00D35D09"/>
    <w:rsid w:val="00D36189"/>
    <w:rsid w:val="00D36E4D"/>
    <w:rsid w:val="00D36FEA"/>
    <w:rsid w:val="00D3725A"/>
    <w:rsid w:val="00D373C1"/>
    <w:rsid w:val="00D40180"/>
    <w:rsid w:val="00D40812"/>
    <w:rsid w:val="00D40D50"/>
    <w:rsid w:val="00D41BDD"/>
    <w:rsid w:val="00D41D1E"/>
    <w:rsid w:val="00D4200F"/>
    <w:rsid w:val="00D4218A"/>
    <w:rsid w:val="00D427CF"/>
    <w:rsid w:val="00D42A7E"/>
    <w:rsid w:val="00D42C14"/>
    <w:rsid w:val="00D43B29"/>
    <w:rsid w:val="00D444D8"/>
    <w:rsid w:val="00D4458E"/>
    <w:rsid w:val="00D46141"/>
    <w:rsid w:val="00D462AD"/>
    <w:rsid w:val="00D4654D"/>
    <w:rsid w:val="00D46C09"/>
    <w:rsid w:val="00D46C23"/>
    <w:rsid w:val="00D46DD3"/>
    <w:rsid w:val="00D46FA5"/>
    <w:rsid w:val="00D47AD1"/>
    <w:rsid w:val="00D47D60"/>
    <w:rsid w:val="00D50094"/>
    <w:rsid w:val="00D500E4"/>
    <w:rsid w:val="00D5049F"/>
    <w:rsid w:val="00D50A4F"/>
    <w:rsid w:val="00D518B2"/>
    <w:rsid w:val="00D520AC"/>
    <w:rsid w:val="00D531E5"/>
    <w:rsid w:val="00D531EA"/>
    <w:rsid w:val="00D53FA7"/>
    <w:rsid w:val="00D542BF"/>
    <w:rsid w:val="00D5487F"/>
    <w:rsid w:val="00D557C3"/>
    <w:rsid w:val="00D55CE5"/>
    <w:rsid w:val="00D55E9D"/>
    <w:rsid w:val="00D5603F"/>
    <w:rsid w:val="00D56660"/>
    <w:rsid w:val="00D56BB6"/>
    <w:rsid w:val="00D571CB"/>
    <w:rsid w:val="00D57CCC"/>
    <w:rsid w:val="00D57D67"/>
    <w:rsid w:val="00D6002F"/>
    <w:rsid w:val="00D600A6"/>
    <w:rsid w:val="00D6022E"/>
    <w:rsid w:val="00D602EB"/>
    <w:rsid w:val="00D60738"/>
    <w:rsid w:val="00D60E31"/>
    <w:rsid w:val="00D611A5"/>
    <w:rsid w:val="00D613D2"/>
    <w:rsid w:val="00D629EF"/>
    <w:rsid w:val="00D6366E"/>
    <w:rsid w:val="00D63D74"/>
    <w:rsid w:val="00D64099"/>
    <w:rsid w:val="00D64166"/>
    <w:rsid w:val="00D6426B"/>
    <w:rsid w:val="00D645E7"/>
    <w:rsid w:val="00D64767"/>
    <w:rsid w:val="00D64A0D"/>
    <w:rsid w:val="00D64F8F"/>
    <w:rsid w:val="00D65D29"/>
    <w:rsid w:val="00D66221"/>
    <w:rsid w:val="00D676A7"/>
    <w:rsid w:val="00D70369"/>
    <w:rsid w:val="00D709CE"/>
    <w:rsid w:val="00D719FA"/>
    <w:rsid w:val="00D722DC"/>
    <w:rsid w:val="00D7252C"/>
    <w:rsid w:val="00D729BA"/>
    <w:rsid w:val="00D732F9"/>
    <w:rsid w:val="00D73415"/>
    <w:rsid w:val="00D73AA3"/>
    <w:rsid w:val="00D73B82"/>
    <w:rsid w:val="00D73C13"/>
    <w:rsid w:val="00D73F4E"/>
    <w:rsid w:val="00D74BF1"/>
    <w:rsid w:val="00D74D7E"/>
    <w:rsid w:val="00D755B8"/>
    <w:rsid w:val="00D75AFB"/>
    <w:rsid w:val="00D76308"/>
    <w:rsid w:val="00D7634A"/>
    <w:rsid w:val="00D765C6"/>
    <w:rsid w:val="00D76CCD"/>
    <w:rsid w:val="00D76F2A"/>
    <w:rsid w:val="00D8114C"/>
    <w:rsid w:val="00D81994"/>
    <w:rsid w:val="00D81C64"/>
    <w:rsid w:val="00D82242"/>
    <w:rsid w:val="00D8293C"/>
    <w:rsid w:val="00D82AD0"/>
    <w:rsid w:val="00D82CB9"/>
    <w:rsid w:val="00D82D51"/>
    <w:rsid w:val="00D832C2"/>
    <w:rsid w:val="00D83957"/>
    <w:rsid w:val="00D847D9"/>
    <w:rsid w:val="00D84987"/>
    <w:rsid w:val="00D85B02"/>
    <w:rsid w:val="00D8611B"/>
    <w:rsid w:val="00D86B59"/>
    <w:rsid w:val="00D8705E"/>
    <w:rsid w:val="00D8733F"/>
    <w:rsid w:val="00D87681"/>
    <w:rsid w:val="00D87CC2"/>
    <w:rsid w:val="00D87D6C"/>
    <w:rsid w:val="00D90E83"/>
    <w:rsid w:val="00D91014"/>
    <w:rsid w:val="00D9135C"/>
    <w:rsid w:val="00D92124"/>
    <w:rsid w:val="00D92139"/>
    <w:rsid w:val="00D926E7"/>
    <w:rsid w:val="00D9296C"/>
    <w:rsid w:val="00D94045"/>
    <w:rsid w:val="00D949E0"/>
    <w:rsid w:val="00D94C81"/>
    <w:rsid w:val="00D96D03"/>
    <w:rsid w:val="00D9701F"/>
    <w:rsid w:val="00D97621"/>
    <w:rsid w:val="00D9784C"/>
    <w:rsid w:val="00DA0E10"/>
    <w:rsid w:val="00DA117F"/>
    <w:rsid w:val="00DA12ED"/>
    <w:rsid w:val="00DA19D0"/>
    <w:rsid w:val="00DA1D62"/>
    <w:rsid w:val="00DA2A8B"/>
    <w:rsid w:val="00DA3608"/>
    <w:rsid w:val="00DA3822"/>
    <w:rsid w:val="00DA3B1E"/>
    <w:rsid w:val="00DA3D82"/>
    <w:rsid w:val="00DA40FD"/>
    <w:rsid w:val="00DA445E"/>
    <w:rsid w:val="00DA45AD"/>
    <w:rsid w:val="00DA4DE2"/>
    <w:rsid w:val="00DA50DA"/>
    <w:rsid w:val="00DA5E55"/>
    <w:rsid w:val="00DA5F50"/>
    <w:rsid w:val="00DA7404"/>
    <w:rsid w:val="00DA75F6"/>
    <w:rsid w:val="00DB0AD4"/>
    <w:rsid w:val="00DB0FF2"/>
    <w:rsid w:val="00DB1348"/>
    <w:rsid w:val="00DB1792"/>
    <w:rsid w:val="00DB1E83"/>
    <w:rsid w:val="00DB265F"/>
    <w:rsid w:val="00DB276F"/>
    <w:rsid w:val="00DB32D7"/>
    <w:rsid w:val="00DB3A1A"/>
    <w:rsid w:val="00DB423F"/>
    <w:rsid w:val="00DB46DC"/>
    <w:rsid w:val="00DB4935"/>
    <w:rsid w:val="00DB59DE"/>
    <w:rsid w:val="00DB5DD8"/>
    <w:rsid w:val="00DB6816"/>
    <w:rsid w:val="00DB695A"/>
    <w:rsid w:val="00DB6FB3"/>
    <w:rsid w:val="00DB7027"/>
    <w:rsid w:val="00DB7591"/>
    <w:rsid w:val="00DB7D23"/>
    <w:rsid w:val="00DB7F80"/>
    <w:rsid w:val="00DC14D0"/>
    <w:rsid w:val="00DC18FA"/>
    <w:rsid w:val="00DC1CD4"/>
    <w:rsid w:val="00DC1EE0"/>
    <w:rsid w:val="00DC2154"/>
    <w:rsid w:val="00DC252E"/>
    <w:rsid w:val="00DC282A"/>
    <w:rsid w:val="00DC2A86"/>
    <w:rsid w:val="00DC326A"/>
    <w:rsid w:val="00DC38A1"/>
    <w:rsid w:val="00DC411C"/>
    <w:rsid w:val="00DC4333"/>
    <w:rsid w:val="00DC44A9"/>
    <w:rsid w:val="00DC521F"/>
    <w:rsid w:val="00DC55EE"/>
    <w:rsid w:val="00DC57E3"/>
    <w:rsid w:val="00DC58EE"/>
    <w:rsid w:val="00DC5DCA"/>
    <w:rsid w:val="00DC6920"/>
    <w:rsid w:val="00DC7001"/>
    <w:rsid w:val="00DC79D4"/>
    <w:rsid w:val="00DD16F9"/>
    <w:rsid w:val="00DD26A4"/>
    <w:rsid w:val="00DD2A6F"/>
    <w:rsid w:val="00DD39B5"/>
    <w:rsid w:val="00DD39D4"/>
    <w:rsid w:val="00DD3BAF"/>
    <w:rsid w:val="00DD3E4F"/>
    <w:rsid w:val="00DD3FFE"/>
    <w:rsid w:val="00DD4201"/>
    <w:rsid w:val="00DD4FE3"/>
    <w:rsid w:val="00DD52D5"/>
    <w:rsid w:val="00DD5863"/>
    <w:rsid w:val="00DD5BB3"/>
    <w:rsid w:val="00DD62D0"/>
    <w:rsid w:val="00DD6467"/>
    <w:rsid w:val="00DD7422"/>
    <w:rsid w:val="00DD7910"/>
    <w:rsid w:val="00DE0672"/>
    <w:rsid w:val="00DE1073"/>
    <w:rsid w:val="00DE2C6F"/>
    <w:rsid w:val="00DE3B9D"/>
    <w:rsid w:val="00DE3FB8"/>
    <w:rsid w:val="00DE4E86"/>
    <w:rsid w:val="00DE516F"/>
    <w:rsid w:val="00DE5FC6"/>
    <w:rsid w:val="00DE68BA"/>
    <w:rsid w:val="00DE734C"/>
    <w:rsid w:val="00DF0B1A"/>
    <w:rsid w:val="00DF10F0"/>
    <w:rsid w:val="00DF1598"/>
    <w:rsid w:val="00DF1F65"/>
    <w:rsid w:val="00DF1FBB"/>
    <w:rsid w:val="00DF2118"/>
    <w:rsid w:val="00DF23BA"/>
    <w:rsid w:val="00DF25B2"/>
    <w:rsid w:val="00DF2D88"/>
    <w:rsid w:val="00DF2DA9"/>
    <w:rsid w:val="00DF32A6"/>
    <w:rsid w:val="00DF33E1"/>
    <w:rsid w:val="00DF3EA8"/>
    <w:rsid w:val="00DF48D6"/>
    <w:rsid w:val="00DF4CD0"/>
    <w:rsid w:val="00DF5610"/>
    <w:rsid w:val="00DF582D"/>
    <w:rsid w:val="00DF68D8"/>
    <w:rsid w:val="00DF69D2"/>
    <w:rsid w:val="00DF7382"/>
    <w:rsid w:val="00DF7931"/>
    <w:rsid w:val="00E00504"/>
    <w:rsid w:val="00E0175F"/>
    <w:rsid w:val="00E017F3"/>
    <w:rsid w:val="00E01E73"/>
    <w:rsid w:val="00E01EAD"/>
    <w:rsid w:val="00E02380"/>
    <w:rsid w:val="00E025DE"/>
    <w:rsid w:val="00E02674"/>
    <w:rsid w:val="00E0297C"/>
    <w:rsid w:val="00E02C17"/>
    <w:rsid w:val="00E03369"/>
    <w:rsid w:val="00E0365F"/>
    <w:rsid w:val="00E03EA1"/>
    <w:rsid w:val="00E0570A"/>
    <w:rsid w:val="00E0583D"/>
    <w:rsid w:val="00E05B51"/>
    <w:rsid w:val="00E06F88"/>
    <w:rsid w:val="00E07C49"/>
    <w:rsid w:val="00E07ECC"/>
    <w:rsid w:val="00E10033"/>
    <w:rsid w:val="00E10915"/>
    <w:rsid w:val="00E10B12"/>
    <w:rsid w:val="00E118DD"/>
    <w:rsid w:val="00E11C37"/>
    <w:rsid w:val="00E1225A"/>
    <w:rsid w:val="00E12298"/>
    <w:rsid w:val="00E132E4"/>
    <w:rsid w:val="00E137BF"/>
    <w:rsid w:val="00E13886"/>
    <w:rsid w:val="00E13DAA"/>
    <w:rsid w:val="00E14284"/>
    <w:rsid w:val="00E149F5"/>
    <w:rsid w:val="00E14BC3"/>
    <w:rsid w:val="00E14F73"/>
    <w:rsid w:val="00E1502F"/>
    <w:rsid w:val="00E15C89"/>
    <w:rsid w:val="00E16AC1"/>
    <w:rsid w:val="00E16C36"/>
    <w:rsid w:val="00E17B34"/>
    <w:rsid w:val="00E17B54"/>
    <w:rsid w:val="00E2094F"/>
    <w:rsid w:val="00E21064"/>
    <w:rsid w:val="00E211B3"/>
    <w:rsid w:val="00E21A6B"/>
    <w:rsid w:val="00E21C4D"/>
    <w:rsid w:val="00E22BDE"/>
    <w:rsid w:val="00E22BDF"/>
    <w:rsid w:val="00E22D84"/>
    <w:rsid w:val="00E23597"/>
    <w:rsid w:val="00E2385B"/>
    <w:rsid w:val="00E23B6D"/>
    <w:rsid w:val="00E24083"/>
    <w:rsid w:val="00E24119"/>
    <w:rsid w:val="00E244D6"/>
    <w:rsid w:val="00E24F49"/>
    <w:rsid w:val="00E261C7"/>
    <w:rsid w:val="00E26E28"/>
    <w:rsid w:val="00E272B9"/>
    <w:rsid w:val="00E27872"/>
    <w:rsid w:val="00E30EEE"/>
    <w:rsid w:val="00E315E2"/>
    <w:rsid w:val="00E31760"/>
    <w:rsid w:val="00E31818"/>
    <w:rsid w:val="00E3192F"/>
    <w:rsid w:val="00E31D4D"/>
    <w:rsid w:val="00E3266D"/>
    <w:rsid w:val="00E32B5D"/>
    <w:rsid w:val="00E32D9E"/>
    <w:rsid w:val="00E337FB"/>
    <w:rsid w:val="00E33CFF"/>
    <w:rsid w:val="00E33F8B"/>
    <w:rsid w:val="00E34210"/>
    <w:rsid w:val="00E34A2D"/>
    <w:rsid w:val="00E362EC"/>
    <w:rsid w:val="00E366CB"/>
    <w:rsid w:val="00E368D0"/>
    <w:rsid w:val="00E37628"/>
    <w:rsid w:val="00E37B0E"/>
    <w:rsid w:val="00E37EF9"/>
    <w:rsid w:val="00E37FFA"/>
    <w:rsid w:val="00E40972"/>
    <w:rsid w:val="00E4180A"/>
    <w:rsid w:val="00E41F72"/>
    <w:rsid w:val="00E42585"/>
    <w:rsid w:val="00E43367"/>
    <w:rsid w:val="00E43592"/>
    <w:rsid w:val="00E438EC"/>
    <w:rsid w:val="00E44099"/>
    <w:rsid w:val="00E4415E"/>
    <w:rsid w:val="00E441F7"/>
    <w:rsid w:val="00E44409"/>
    <w:rsid w:val="00E444E1"/>
    <w:rsid w:val="00E4451C"/>
    <w:rsid w:val="00E45A75"/>
    <w:rsid w:val="00E46E5B"/>
    <w:rsid w:val="00E473F6"/>
    <w:rsid w:val="00E4749F"/>
    <w:rsid w:val="00E47605"/>
    <w:rsid w:val="00E5019C"/>
    <w:rsid w:val="00E50274"/>
    <w:rsid w:val="00E50460"/>
    <w:rsid w:val="00E50572"/>
    <w:rsid w:val="00E50661"/>
    <w:rsid w:val="00E50965"/>
    <w:rsid w:val="00E50F1E"/>
    <w:rsid w:val="00E51729"/>
    <w:rsid w:val="00E519D4"/>
    <w:rsid w:val="00E5246E"/>
    <w:rsid w:val="00E52CF5"/>
    <w:rsid w:val="00E534C7"/>
    <w:rsid w:val="00E53B67"/>
    <w:rsid w:val="00E54ED0"/>
    <w:rsid w:val="00E55104"/>
    <w:rsid w:val="00E55167"/>
    <w:rsid w:val="00E55C0B"/>
    <w:rsid w:val="00E55E5A"/>
    <w:rsid w:val="00E56420"/>
    <w:rsid w:val="00E5658C"/>
    <w:rsid w:val="00E566D9"/>
    <w:rsid w:val="00E5695F"/>
    <w:rsid w:val="00E57B3A"/>
    <w:rsid w:val="00E60AF9"/>
    <w:rsid w:val="00E60B47"/>
    <w:rsid w:val="00E61024"/>
    <w:rsid w:val="00E6143D"/>
    <w:rsid w:val="00E61560"/>
    <w:rsid w:val="00E6165F"/>
    <w:rsid w:val="00E61F03"/>
    <w:rsid w:val="00E6245E"/>
    <w:rsid w:val="00E62CCC"/>
    <w:rsid w:val="00E63EB9"/>
    <w:rsid w:val="00E63F31"/>
    <w:rsid w:val="00E6413F"/>
    <w:rsid w:val="00E64432"/>
    <w:rsid w:val="00E647FF"/>
    <w:rsid w:val="00E64E1D"/>
    <w:rsid w:val="00E65327"/>
    <w:rsid w:val="00E65CC5"/>
    <w:rsid w:val="00E66900"/>
    <w:rsid w:val="00E66E07"/>
    <w:rsid w:val="00E6724C"/>
    <w:rsid w:val="00E67D69"/>
    <w:rsid w:val="00E67D8A"/>
    <w:rsid w:val="00E71625"/>
    <w:rsid w:val="00E71F4C"/>
    <w:rsid w:val="00E71FC7"/>
    <w:rsid w:val="00E728EC"/>
    <w:rsid w:val="00E7303B"/>
    <w:rsid w:val="00E73B07"/>
    <w:rsid w:val="00E742C6"/>
    <w:rsid w:val="00E74424"/>
    <w:rsid w:val="00E746BC"/>
    <w:rsid w:val="00E74AAB"/>
    <w:rsid w:val="00E74BC8"/>
    <w:rsid w:val="00E75530"/>
    <w:rsid w:val="00E761BC"/>
    <w:rsid w:val="00E7673F"/>
    <w:rsid w:val="00E76B2A"/>
    <w:rsid w:val="00E76DA6"/>
    <w:rsid w:val="00E801AB"/>
    <w:rsid w:val="00E80EE3"/>
    <w:rsid w:val="00E8114D"/>
    <w:rsid w:val="00E82082"/>
    <w:rsid w:val="00E8226D"/>
    <w:rsid w:val="00E8228C"/>
    <w:rsid w:val="00E82367"/>
    <w:rsid w:val="00E827A5"/>
    <w:rsid w:val="00E829DD"/>
    <w:rsid w:val="00E82AB1"/>
    <w:rsid w:val="00E8329A"/>
    <w:rsid w:val="00E8336E"/>
    <w:rsid w:val="00E83BA5"/>
    <w:rsid w:val="00E83DFC"/>
    <w:rsid w:val="00E83FD4"/>
    <w:rsid w:val="00E851BC"/>
    <w:rsid w:val="00E85E21"/>
    <w:rsid w:val="00E862D9"/>
    <w:rsid w:val="00E87607"/>
    <w:rsid w:val="00E8774A"/>
    <w:rsid w:val="00E87D9C"/>
    <w:rsid w:val="00E87F27"/>
    <w:rsid w:val="00E87FC3"/>
    <w:rsid w:val="00E90287"/>
    <w:rsid w:val="00E90370"/>
    <w:rsid w:val="00E91422"/>
    <w:rsid w:val="00E92007"/>
    <w:rsid w:val="00E92E93"/>
    <w:rsid w:val="00E93300"/>
    <w:rsid w:val="00E93711"/>
    <w:rsid w:val="00E93AF5"/>
    <w:rsid w:val="00E94976"/>
    <w:rsid w:val="00E94BFC"/>
    <w:rsid w:val="00E94D1A"/>
    <w:rsid w:val="00E94DE5"/>
    <w:rsid w:val="00E95672"/>
    <w:rsid w:val="00E95B1F"/>
    <w:rsid w:val="00E95BC6"/>
    <w:rsid w:val="00E95EE7"/>
    <w:rsid w:val="00E9673F"/>
    <w:rsid w:val="00E967D4"/>
    <w:rsid w:val="00E9688E"/>
    <w:rsid w:val="00E96C57"/>
    <w:rsid w:val="00E96F3A"/>
    <w:rsid w:val="00E97527"/>
    <w:rsid w:val="00E97760"/>
    <w:rsid w:val="00E97E09"/>
    <w:rsid w:val="00EA1D99"/>
    <w:rsid w:val="00EA1D9A"/>
    <w:rsid w:val="00EA2A35"/>
    <w:rsid w:val="00EA2BF3"/>
    <w:rsid w:val="00EA3C8D"/>
    <w:rsid w:val="00EA3CDC"/>
    <w:rsid w:val="00EA40F8"/>
    <w:rsid w:val="00EA4123"/>
    <w:rsid w:val="00EA4312"/>
    <w:rsid w:val="00EA43BC"/>
    <w:rsid w:val="00EA47E1"/>
    <w:rsid w:val="00EA5EB5"/>
    <w:rsid w:val="00EA61D1"/>
    <w:rsid w:val="00EA642C"/>
    <w:rsid w:val="00EA6BEF"/>
    <w:rsid w:val="00EA74E9"/>
    <w:rsid w:val="00EA761D"/>
    <w:rsid w:val="00EA7926"/>
    <w:rsid w:val="00EB0760"/>
    <w:rsid w:val="00EB09D4"/>
    <w:rsid w:val="00EB0A2E"/>
    <w:rsid w:val="00EB10AF"/>
    <w:rsid w:val="00EB116A"/>
    <w:rsid w:val="00EB2C60"/>
    <w:rsid w:val="00EB2EA7"/>
    <w:rsid w:val="00EB37F7"/>
    <w:rsid w:val="00EB3A1E"/>
    <w:rsid w:val="00EB3CA6"/>
    <w:rsid w:val="00EB40F5"/>
    <w:rsid w:val="00EB413A"/>
    <w:rsid w:val="00EB471B"/>
    <w:rsid w:val="00EB4B4B"/>
    <w:rsid w:val="00EB4B8A"/>
    <w:rsid w:val="00EB5569"/>
    <w:rsid w:val="00EB6BCB"/>
    <w:rsid w:val="00EB7281"/>
    <w:rsid w:val="00EB7653"/>
    <w:rsid w:val="00EB77EA"/>
    <w:rsid w:val="00EB7836"/>
    <w:rsid w:val="00EB7984"/>
    <w:rsid w:val="00EB7EEA"/>
    <w:rsid w:val="00EC00BD"/>
    <w:rsid w:val="00EC00E8"/>
    <w:rsid w:val="00EC12A3"/>
    <w:rsid w:val="00EC15EB"/>
    <w:rsid w:val="00EC1600"/>
    <w:rsid w:val="00EC1C6B"/>
    <w:rsid w:val="00EC2187"/>
    <w:rsid w:val="00EC2492"/>
    <w:rsid w:val="00EC32A2"/>
    <w:rsid w:val="00EC33BB"/>
    <w:rsid w:val="00EC3AC2"/>
    <w:rsid w:val="00EC3E9B"/>
    <w:rsid w:val="00EC40FA"/>
    <w:rsid w:val="00EC4399"/>
    <w:rsid w:val="00EC4CA4"/>
    <w:rsid w:val="00EC4F19"/>
    <w:rsid w:val="00EC4F27"/>
    <w:rsid w:val="00EC4FC7"/>
    <w:rsid w:val="00EC503B"/>
    <w:rsid w:val="00EC5369"/>
    <w:rsid w:val="00EC5717"/>
    <w:rsid w:val="00EC5B8B"/>
    <w:rsid w:val="00EC5DA1"/>
    <w:rsid w:val="00EC614A"/>
    <w:rsid w:val="00EC63C3"/>
    <w:rsid w:val="00EC6C33"/>
    <w:rsid w:val="00EC7647"/>
    <w:rsid w:val="00EC78D0"/>
    <w:rsid w:val="00EC795F"/>
    <w:rsid w:val="00EC7A8A"/>
    <w:rsid w:val="00EC7EDD"/>
    <w:rsid w:val="00ED0049"/>
    <w:rsid w:val="00ED01C6"/>
    <w:rsid w:val="00ED07B9"/>
    <w:rsid w:val="00ED099A"/>
    <w:rsid w:val="00ED10DB"/>
    <w:rsid w:val="00ED1368"/>
    <w:rsid w:val="00ED1A40"/>
    <w:rsid w:val="00ED1CFE"/>
    <w:rsid w:val="00ED2CB0"/>
    <w:rsid w:val="00ED3CB4"/>
    <w:rsid w:val="00ED4980"/>
    <w:rsid w:val="00ED5164"/>
    <w:rsid w:val="00ED52AE"/>
    <w:rsid w:val="00ED5883"/>
    <w:rsid w:val="00ED62A5"/>
    <w:rsid w:val="00ED7269"/>
    <w:rsid w:val="00EE001D"/>
    <w:rsid w:val="00EE07D8"/>
    <w:rsid w:val="00EE08D3"/>
    <w:rsid w:val="00EE0D9A"/>
    <w:rsid w:val="00EE0E22"/>
    <w:rsid w:val="00EE108D"/>
    <w:rsid w:val="00EE124D"/>
    <w:rsid w:val="00EE24AB"/>
    <w:rsid w:val="00EE2739"/>
    <w:rsid w:val="00EE2855"/>
    <w:rsid w:val="00EE3E9F"/>
    <w:rsid w:val="00EE4261"/>
    <w:rsid w:val="00EE4D7F"/>
    <w:rsid w:val="00EE647C"/>
    <w:rsid w:val="00EE64BB"/>
    <w:rsid w:val="00EE65A4"/>
    <w:rsid w:val="00EE67EF"/>
    <w:rsid w:val="00EE71AE"/>
    <w:rsid w:val="00EE760C"/>
    <w:rsid w:val="00EE7792"/>
    <w:rsid w:val="00EE7D82"/>
    <w:rsid w:val="00EF00EB"/>
    <w:rsid w:val="00EF098E"/>
    <w:rsid w:val="00EF0AF3"/>
    <w:rsid w:val="00EF0C8E"/>
    <w:rsid w:val="00EF0D47"/>
    <w:rsid w:val="00EF1444"/>
    <w:rsid w:val="00EF159A"/>
    <w:rsid w:val="00EF15BF"/>
    <w:rsid w:val="00EF1C0C"/>
    <w:rsid w:val="00EF22BB"/>
    <w:rsid w:val="00EF271A"/>
    <w:rsid w:val="00EF2F35"/>
    <w:rsid w:val="00EF4077"/>
    <w:rsid w:val="00EF4171"/>
    <w:rsid w:val="00EF4CAC"/>
    <w:rsid w:val="00EF5259"/>
    <w:rsid w:val="00EF68C5"/>
    <w:rsid w:val="00EF742F"/>
    <w:rsid w:val="00EF7AF5"/>
    <w:rsid w:val="00EF7C54"/>
    <w:rsid w:val="00EF7D99"/>
    <w:rsid w:val="00F00712"/>
    <w:rsid w:val="00F007BB"/>
    <w:rsid w:val="00F00849"/>
    <w:rsid w:val="00F00D8D"/>
    <w:rsid w:val="00F00E19"/>
    <w:rsid w:val="00F01BD6"/>
    <w:rsid w:val="00F01F0F"/>
    <w:rsid w:val="00F01FF2"/>
    <w:rsid w:val="00F0388B"/>
    <w:rsid w:val="00F03C3F"/>
    <w:rsid w:val="00F03D96"/>
    <w:rsid w:val="00F04610"/>
    <w:rsid w:val="00F05976"/>
    <w:rsid w:val="00F05A5C"/>
    <w:rsid w:val="00F05AD5"/>
    <w:rsid w:val="00F0737B"/>
    <w:rsid w:val="00F07E09"/>
    <w:rsid w:val="00F101F4"/>
    <w:rsid w:val="00F103BB"/>
    <w:rsid w:val="00F1068E"/>
    <w:rsid w:val="00F108F0"/>
    <w:rsid w:val="00F109C9"/>
    <w:rsid w:val="00F11203"/>
    <w:rsid w:val="00F113D2"/>
    <w:rsid w:val="00F1182B"/>
    <w:rsid w:val="00F12190"/>
    <w:rsid w:val="00F12D60"/>
    <w:rsid w:val="00F1337B"/>
    <w:rsid w:val="00F133F6"/>
    <w:rsid w:val="00F13689"/>
    <w:rsid w:val="00F13D20"/>
    <w:rsid w:val="00F13DB4"/>
    <w:rsid w:val="00F13E79"/>
    <w:rsid w:val="00F14997"/>
    <w:rsid w:val="00F149E5"/>
    <w:rsid w:val="00F14C2C"/>
    <w:rsid w:val="00F16593"/>
    <w:rsid w:val="00F16B8C"/>
    <w:rsid w:val="00F17678"/>
    <w:rsid w:val="00F17971"/>
    <w:rsid w:val="00F17E37"/>
    <w:rsid w:val="00F2064B"/>
    <w:rsid w:val="00F2083B"/>
    <w:rsid w:val="00F209F0"/>
    <w:rsid w:val="00F20E79"/>
    <w:rsid w:val="00F21012"/>
    <w:rsid w:val="00F21186"/>
    <w:rsid w:val="00F21A90"/>
    <w:rsid w:val="00F220D3"/>
    <w:rsid w:val="00F22E39"/>
    <w:rsid w:val="00F231D5"/>
    <w:rsid w:val="00F23E5E"/>
    <w:rsid w:val="00F24B06"/>
    <w:rsid w:val="00F24C3F"/>
    <w:rsid w:val="00F24CD7"/>
    <w:rsid w:val="00F24CF1"/>
    <w:rsid w:val="00F250AD"/>
    <w:rsid w:val="00F25692"/>
    <w:rsid w:val="00F25819"/>
    <w:rsid w:val="00F263B5"/>
    <w:rsid w:val="00F278A6"/>
    <w:rsid w:val="00F27E69"/>
    <w:rsid w:val="00F301C3"/>
    <w:rsid w:val="00F30762"/>
    <w:rsid w:val="00F311AA"/>
    <w:rsid w:val="00F31425"/>
    <w:rsid w:val="00F31D41"/>
    <w:rsid w:val="00F31E0A"/>
    <w:rsid w:val="00F3275A"/>
    <w:rsid w:val="00F32C37"/>
    <w:rsid w:val="00F32C74"/>
    <w:rsid w:val="00F33992"/>
    <w:rsid w:val="00F342EC"/>
    <w:rsid w:val="00F3432F"/>
    <w:rsid w:val="00F34536"/>
    <w:rsid w:val="00F34940"/>
    <w:rsid w:val="00F34DEC"/>
    <w:rsid w:val="00F350DD"/>
    <w:rsid w:val="00F3551D"/>
    <w:rsid w:val="00F35A98"/>
    <w:rsid w:val="00F35B1B"/>
    <w:rsid w:val="00F35D7D"/>
    <w:rsid w:val="00F35E25"/>
    <w:rsid w:val="00F407BD"/>
    <w:rsid w:val="00F40E79"/>
    <w:rsid w:val="00F414EE"/>
    <w:rsid w:val="00F41F1F"/>
    <w:rsid w:val="00F41F60"/>
    <w:rsid w:val="00F42152"/>
    <w:rsid w:val="00F4371E"/>
    <w:rsid w:val="00F43A6D"/>
    <w:rsid w:val="00F43B86"/>
    <w:rsid w:val="00F43C28"/>
    <w:rsid w:val="00F44934"/>
    <w:rsid w:val="00F44D9E"/>
    <w:rsid w:val="00F45239"/>
    <w:rsid w:val="00F4523A"/>
    <w:rsid w:val="00F455D2"/>
    <w:rsid w:val="00F45769"/>
    <w:rsid w:val="00F45B37"/>
    <w:rsid w:val="00F46523"/>
    <w:rsid w:val="00F4696B"/>
    <w:rsid w:val="00F46B69"/>
    <w:rsid w:val="00F46E08"/>
    <w:rsid w:val="00F47996"/>
    <w:rsid w:val="00F47D9B"/>
    <w:rsid w:val="00F47E9E"/>
    <w:rsid w:val="00F50FC9"/>
    <w:rsid w:val="00F51D3A"/>
    <w:rsid w:val="00F51E56"/>
    <w:rsid w:val="00F522DC"/>
    <w:rsid w:val="00F527F2"/>
    <w:rsid w:val="00F538A5"/>
    <w:rsid w:val="00F5390C"/>
    <w:rsid w:val="00F53C0C"/>
    <w:rsid w:val="00F540C3"/>
    <w:rsid w:val="00F54121"/>
    <w:rsid w:val="00F54284"/>
    <w:rsid w:val="00F547A0"/>
    <w:rsid w:val="00F54D98"/>
    <w:rsid w:val="00F55DCF"/>
    <w:rsid w:val="00F563F0"/>
    <w:rsid w:val="00F57758"/>
    <w:rsid w:val="00F60A0A"/>
    <w:rsid w:val="00F610BA"/>
    <w:rsid w:val="00F61243"/>
    <w:rsid w:val="00F6159F"/>
    <w:rsid w:val="00F6189D"/>
    <w:rsid w:val="00F627C6"/>
    <w:rsid w:val="00F62E28"/>
    <w:rsid w:val="00F62EE9"/>
    <w:rsid w:val="00F63229"/>
    <w:rsid w:val="00F632A2"/>
    <w:rsid w:val="00F63E85"/>
    <w:rsid w:val="00F64AF5"/>
    <w:rsid w:val="00F64C2C"/>
    <w:rsid w:val="00F64E35"/>
    <w:rsid w:val="00F64E6C"/>
    <w:rsid w:val="00F65AD4"/>
    <w:rsid w:val="00F65D1C"/>
    <w:rsid w:val="00F65FD6"/>
    <w:rsid w:val="00F66220"/>
    <w:rsid w:val="00F664E6"/>
    <w:rsid w:val="00F66980"/>
    <w:rsid w:val="00F70FE6"/>
    <w:rsid w:val="00F71347"/>
    <w:rsid w:val="00F71A85"/>
    <w:rsid w:val="00F72278"/>
    <w:rsid w:val="00F72692"/>
    <w:rsid w:val="00F72A38"/>
    <w:rsid w:val="00F730C7"/>
    <w:rsid w:val="00F735E4"/>
    <w:rsid w:val="00F73680"/>
    <w:rsid w:val="00F73740"/>
    <w:rsid w:val="00F73E44"/>
    <w:rsid w:val="00F74472"/>
    <w:rsid w:val="00F744D7"/>
    <w:rsid w:val="00F751EF"/>
    <w:rsid w:val="00F75DCE"/>
    <w:rsid w:val="00F76698"/>
    <w:rsid w:val="00F76F42"/>
    <w:rsid w:val="00F77D11"/>
    <w:rsid w:val="00F807B0"/>
    <w:rsid w:val="00F80ABD"/>
    <w:rsid w:val="00F80CE5"/>
    <w:rsid w:val="00F80E0E"/>
    <w:rsid w:val="00F813F7"/>
    <w:rsid w:val="00F81437"/>
    <w:rsid w:val="00F8274A"/>
    <w:rsid w:val="00F82798"/>
    <w:rsid w:val="00F82C71"/>
    <w:rsid w:val="00F835EB"/>
    <w:rsid w:val="00F835F6"/>
    <w:rsid w:val="00F83E73"/>
    <w:rsid w:val="00F83E8B"/>
    <w:rsid w:val="00F84AD1"/>
    <w:rsid w:val="00F84D31"/>
    <w:rsid w:val="00F85680"/>
    <w:rsid w:val="00F85857"/>
    <w:rsid w:val="00F85AB0"/>
    <w:rsid w:val="00F85BB5"/>
    <w:rsid w:val="00F8660C"/>
    <w:rsid w:val="00F87A57"/>
    <w:rsid w:val="00F90038"/>
    <w:rsid w:val="00F910B8"/>
    <w:rsid w:val="00F9271F"/>
    <w:rsid w:val="00F92D9D"/>
    <w:rsid w:val="00F9337A"/>
    <w:rsid w:val="00F95302"/>
    <w:rsid w:val="00F95FE7"/>
    <w:rsid w:val="00F9608E"/>
    <w:rsid w:val="00F961E5"/>
    <w:rsid w:val="00F966FC"/>
    <w:rsid w:val="00F970AD"/>
    <w:rsid w:val="00F9720D"/>
    <w:rsid w:val="00F972B4"/>
    <w:rsid w:val="00F972DE"/>
    <w:rsid w:val="00F972E3"/>
    <w:rsid w:val="00F9780A"/>
    <w:rsid w:val="00F97AC2"/>
    <w:rsid w:val="00F97F13"/>
    <w:rsid w:val="00FA0CAB"/>
    <w:rsid w:val="00FA103F"/>
    <w:rsid w:val="00FA1317"/>
    <w:rsid w:val="00FA138B"/>
    <w:rsid w:val="00FA19D3"/>
    <w:rsid w:val="00FA1F7E"/>
    <w:rsid w:val="00FA253B"/>
    <w:rsid w:val="00FA2BC0"/>
    <w:rsid w:val="00FA2C3F"/>
    <w:rsid w:val="00FA3971"/>
    <w:rsid w:val="00FA3BE0"/>
    <w:rsid w:val="00FA3E8D"/>
    <w:rsid w:val="00FA4BE7"/>
    <w:rsid w:val="00FA5A08"/>
    <w:rsid w:val="00FA5E8C"/>
    <w:rsid w:val="00FA63FE"/>
    <w:rsid w:val="00FA68A4"/>
    <w:rsid w:val="00FA6B48"/>
    <w:rsid w:val="00FA6D8C"/>
    <w:rsid w:val="00FA6EAF"/>
    <w:rsid w:val="00FA75FC"/>
    <w:rsid w:val="00FA776B"/>
    <w:rsid w:val="00FB090C"/>
    <w:rsid w:val="00FB0FC5"/>
    <w:rsid w:val="00FB0FE8"/>
    <w:rsid w:val="00FB1289"/>
    <w:rsid w:val="00FB1681"/>
    <w:rsid w:val="00FB256A"/>
    <w:rsid w:val="00FB2DC5"/>
    <w:rsid w:val="00FB3D2E"/>
    <w:rsid w:val="00FB4B56"/>
    <w:rsid w:val="00FB5179"/>
    <w:rsid w:val="00FB51B8"/>
    <w:rsid w:val="00FB5AB9"/>
    <w:rsid w:val="00FB5C92"/>
    <w:rsid w:val="00FB64D8"/>
    <w:rsid w:val="00FB6710"/>
    <w:rsid w:val="00FB6730"/>
    <w:rsid w:val="00FB6CD8"/>
    <w:rsid w:val="00FB6EB3"/>
    <w:rsid w:val="00FB7492"/>
    <w:rsid w:val="00FB7B35"/>
    <w:rsid w:val="00FC08FE"/>
    <w:rsid w:val="00FC177F"/>
    <w:rsid w:val="00FC1DA3"/>
    <w:rsid w:val="00FC2257"/>
    <w:rsid w:val="00FC3063"/>
    <w:rsid w:val="00FC3651"/>
    <w:rsid w:val="00FC3793"/>
    <w:rsid w:val="00FC3925"/>
    <w:rsid w:val="00FC3BCD"/>
    <w:rsid w:val="00FC47C4"/>
    <w:rsid w:val="00FC47EC"/>
    <w:rsid w:val="00FC4E22"/>
    <w:rsid w:val="00FC531F"/>
    <w:rsid w:val="00FC5C02"/>
    <w:rsid w:val="00FC626F"/>
    <w:rsid w:val="00FC6D02"/>
    <w:rsid w:val="00FC6DC9"/>
    <w:rsid w:val="00FD03F5"/>
    <w:rsid w:val="00FD0C72"/>
    <w:rsid w:val="00FD1C08"/>
    <w:rsid w:val="00FD1C34"/>
    <w:rsid w:val="00FD1FD6"/>
    <w:rsid w:val="00FD2151"/>
    <w:rsid w:val="00FD2201"/>
    <w:rsid w:val="00FD2396"/>
    <w:rsid w:val="00FD2418"/>
    <w:rsid w:val="00FD25C2"/>
    <w:rsid w:val="00FD2A75"/>
    <w:rsid w:val="00FD3A63"/>
    <w:rsid w:val="00FD3CC7"/>
    <w:rsid w:val="00FD3CE6"/>
    <w:rsid w:val="00FD3F9C"/>
    <w:rsid w:val="00FD4B7E"/>
    <w:rsid w:val="00FD4CEC"/>
    <w:rsid w:val="00FD4D32"/>
    <w:rsid w:val="00FD5192"/>
    <w:rsid w:val="00FD53E0"/>
    <w:rsid w:val="00FD5D67"/>
    <w:rsid w:val="00FD669F"/>
    <w:rsid w:val="00FD67E9"/>
    <w:rsid w:val="00FD6B66"/>
    <w:rsid w:val="00FD7D0A"/>
    <w:rsid w:val="00FE089B"/>
    <w:rsid w:val="00FE1006"/>
    <w:rsid w:val="00FE1736"/>
    <w:rsid w:val="00FE201D"/>
    <w:rsid w:val="00FE20A0"/>
    <w:rsid w:val="00FE20E1"/>
    <w:rsid w:val="00FE2857"/>
    <w:rsid w:val="00FE3D0A"/>
    <w:rsid w:val="00FE3E91"/>
    <w:rsid w:val="00FE4884"/>
    <w:rsid w:val="00FE4F41"/>
    <w:rsid w:val="00FE501A"/>
    <w:rsid w:val="00FE51CE"/>
    <w:rsid w:val="00FE52E4"/>
    <w:rsid w:val="00FE5408"/>
    <w:rsid w:val="00FE5AC7"/>
    <w:rsid w:val="00FE5BCB"/>
    <w:rsid w:val="00FE5FF7"/>
    <w:rsid w:val="00FE61E5"/>
    <w:rsid w:val="00FE6326"/>
    <w:rsid w:val="00FE641A"/>
    <w:rsid w:val="00FE6F64"/>
    <w:rsid w:val="00FE72DB"/>
    <w:rsid w:val="00FE7743"/>
    <w:rsid w:val="00FE7A50"/>
    <w:rsid w:val="00FE7FCE"/>
    <w:rsid w:val="00FF02E4"/>
    <w:rsid w:val="00FF09E1"/>
    <w:rsid w:val="00FF0E06"/>
    <w:rsid w:val="00FF0E99"/>
    <w:rsid w:val="00FF1FDB"/>
    <w:rsid w:val="00FF21A5"/>
    <w:rsid w:val="00FF304F"/>
    <w:rsid w:val="00FF34FC"/>
    <w:rsid w:val="00FF3989"/>
    <w:rsid w:val="00FF43E7"/>
    <w:rsid w:val="00FF44E0"/>
    <w:rsid w:val="00FF460C"/>
    <w:rsid w:val="00FF46CF"/>
    <w:rsid w:val="00FF4C8E"/>
    <w:rsid w:val="00FF5201"/>
    <w:rsid w:val="00FF5343"/>
    <w:rsid w:val="00FF53D7"/>
    <w:rsid w:val="00FF5A13"/>
    <w:rsid w:val="00FF707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8A4C79"/>
  <w15:chartTrackingRefBased/>
  <w15:docId w15:val="{BE5CC459-6B86-4C9A-97C7-74FCA77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5FA"/>
    <w:rPr>
      <w:lang w:val="sv-SE" w:eastAsia="nl-NL"/>
    </w:rPr>
  </w:style>
  <w:style w:type="paragraph" w:styleId="Titre1">
    <w:name w:val="heading 1"/>
    <w:basedOn w:val="Normal"/>
    <w:next w:val="Normal"/>
    <w:qFormat/>
    <w:pPr>
      <w:keepNext/>
      <w:tabs>
        <w:tab w:val="left" w:pos="567"/>
        <w:tab w:val="left" w:pos="2410"/>
      </w:tabs>
      <w:jc w:val="both"/>
      <w:outlineLvl w:val="0"/>
    </w:pPr>
    <w:rPr>
      <w:sz w:val="24"/>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center"/>
      <w:outlineLvl w:val="3"/>
    </w:pPr>
    <w:rPr>
      <w:b/>
      <w:bCs/>
      <w:sz w:val="22"/>
      <w:lang w:val="sv-SE"/>
    </w:rPr>
  </w:style>
  <w:style w:type="paragraph" w:styleId="Titre5">
    <w:name w:val="heading 5"/>
    <w:basedOn w:val="Normal"/>
    <w:next w:val="Normal"/>
    <w:qFormat/>
    <w:pPr>
      <w:keepNext/>
      <w:tabs>
        <w:tab w:val="left" w:pos="2410"/>
      </w:tabs>
      <w:jc w:val="both"/>
      <w:outlineLvl w:val="4"/>
    </w:pPr>
    <w:rPr>
      <w:b/>
      <w:bCs/>
      <w:sz w:val="22"/>
    </w:rPr>
  </w:style>
  <w:style w:type="paragraph" w:styleId="Titre6">
    <w:name w:val="heading 6"/>
    <w:basedOn w:val="Normal"/>
    <w:next w:val="Normal"/>
    <w:qFormat/>
    <w:pPr>
      <w:keepNext/>
      <w:outlineLvl w:val="5"/>
    </w:pPr>
    <w:rPr>
      <w:i/>
      <w:iCs/>
      <w:lang w:val="sv-SE"/>
    </w:rPr>
  </w:style>
  <w:style w:type="paragraph" w:styleId="Titre7">
    <w:name w:val="heading 7"/>
    <w:basedOn w:val="Normal"/>
    <w:next w:val="Normal"/>
    <w:qFormat/>
    <w:pPr>
      <w:keepNext/>
      <w:outlineLvl w:val="6"/>
    </w:pPr>
    <w:rPr>
      <w:i/>
      <w:iCs/>
      <w:sz w:val="18"/>
    </w:rPr>
  </w:style>
  <w:style w:type="paragraph" w:styleId="Titre8">
    <w:name w:val="heading 8"/>
    <w:basedOn w:val="Normal"/>
    <w:next w:val="Normal"/>
    <w:qFormat/>
    <w:pPr>
      <w:keepNext/>
      <w:jc w:val="center"/>
      <w:outlineLvl w:val="7"/>
    </w:pPr>
    <w:rPr>
      <w:lang w:val="sv-SE"/>
    </w:rPr>
  </w:style>
  <w:style w:type="paragraph" w:styleId="Titre9">
    <w:name w:val="heading 9"/>
    <w:basedOn w:val="Normal"/>
    <w:next w:val="Normal"/>
    <w:qFormat/>
    <w:pPr>
      <w:keepNext/>
      <w:tabs>
        <w:tab w:val="left" w:pos="567"/>
        <w:tab w:val="left" w:pos="2268"/>
      </w:tabs>
      <w:jc w:val="both"/>
      <w:outlineLvl w:val="8"/>
    </w:pPr>
    <w:rPr>
      <w:i/>
      <w:iCs/>
      <w:sz w:val="22"/>
      <w:lang w:val="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pPr>
      <w:tabs>
        <w:tab w:val="left" w:pos="2410"/>
      </w:tabs>
      <w:jc w:val="both"/>
    </w:pPr>
    <w:rPr>
      <w:sz w:val="22"/>
    </w:rPr>
  </w:style>
  <w:style w:type="paragraph" w:styleId="Corpsdetexte2">
    <w:name w:val="Body Text 2"/>
    <w:basedOn w:val="Normal"/>
    <w:pPr>
      <w:tabs>
        <w:tab w:val="left" w:pos="567"/>
        <w:tab w:val="left" w:pos="2268"/>
      </w:tabs>
      <w:jc w:val="both"/>
    </w:pPr>
    <w:rPr>
      <w:b/>
      <w:bCs/>
      <w:color w:val="0000FF"/>
      <w:sz w:val="22"/>
      <w:lang w:val="sv-SE"/>
    </w:rPr>
  </w:style>
  <w:style w:type="paragraph" w:styleId="Corpsdetexte3">
    <w:name w:val="Body Text 3"/>
    <w:basedOn w:val="Normal"/>
    <w:pPr>
      <w:widowControl w:val="0"/>
    </w:pPr>
    <w:rPr>
      <w:snapToGrid w:val="0"/>
      <w:sz w:val="22"/>
      <w:lang w:val="sv-SE" w:eastAsia="fr-FR"/>
    </w:rPr>
  </w:style>
  <w:style w:type="paragraph" w:customStyle="1" w:styleId="Level1">
    <w:name w:val="Level 1"/>
    <w:basedOn w:val="Normal"/>
    <w:pPr>
      <w:widowControl w:val="0"/>
      <w:numPr>
        <w:numId w:val="3"/>
      </w:numPr>
      <w:autoSpaceDE w:val="0"/>
      <w:autoSpaceDN w:val="0"/>
      <w:adjustRightInd w:val="0"/>
      <w:ind w:left="793" w:hanging="454"/>
      <w:outlineLvl w:val="0"/>
    </w:pPr>
    <w:rPr>
      <w:sz w:val="24"/>
      <w:szCs w:val="24"/>
      <w:lang w:val="sv-SE" w:eastAsia="en-US"/>
    </w:rPr>
  </w:style>
  <w:style w:type="paragraph" w:customStyle="1" w:styleId="Level3">
    <w:name w:val="Level 3"/>
    <w:basedOn w:val="Normal"/>
    <w:pPr>
      <w:widowControl w:val="0"/>
      <w:numPr>
        <w:ilvl w:val="2"/>
        <w:numId w:val="3"/>
      </w:numPr>
      <w:autoSpaceDE w:val="0"/>
      <w:autoSpaceDN w:val="0"/>
      <w:adjustRightInd w:val="0"/>
      <w:outlineLvl w:val="2"/>
    </w:pPr>
    <w:rPr>
      <w:sz w:val="24"/>
      <w:szCs w:val="24"/>
      <w:lang w:val="sv-SE" w:eastAsia="en-US"/>
    </w:rPr>
  </w:style>
  <w:style w:type="paragraph" w:styleId="Retraitcorpsdetexte">
    <w:name w:val="Body Text Indent"/>
    <w:basedOn w:val="Normal"/>
    <w:pPr>
      <w:tabs>
        <w:tab w:val="left" w:pos="-333"/>
        <w:tab w:val="left" w:pos="426"/>
      </w:tabs>
      <w:spacing w:after="61" w:line="232" w:lineRule="exact"/>
      <w:ind w:firstLine="16"/>
      <w:jc w:val="both"/>
    </w:pPr>
    <w:rPr>
      <w:rFonts w:ascii="Times New Roman Normaal" w:hAnsi="Times New Roman Normaal"/>
      <w:sz w:val="18"/>
      <w:szCs w:val="18"/>
      <w:lang w:val="sv-SE"/>
    </w:rPr>
  </w:style>
  <w:style w:type="paragraph" w:styleId="Retraitcorpsdetexte2">
    <w:name w:val="Body Text Indent 2"/>
    <w:basedOn w:val="Normal"/>
    <w:pPr>
      <w:tabs>
        <w:tab w:val="left" w:pos="-333"/>
        <w:tab w:val="left" w:pos="164"/>
        <w:tab w:val="left" w:pos="560"/>
        <w:tab w:val="left" w:pos="1418"/>
        <w:tab w:val="left" w:pos="1644"/>
        <w:tab w:val="center" w:pos="2382"/>
      </w:tabs>
      <w:spacing w:after="61" w:line="232" w:lineRule="exact"/>
      <w:ind w:left="849" w:hanging="849"/>
    </w:pPr>
    <w:rPr>
      <w:rFonts w:ascii="Times New Roman Normaal" w:hAnsi="Times New Roman Normaal"/>
      <w:sz w:val="18"/>
      <w:szCs w:val="18"/>
      <w:lang w:val="sv-SE"/>
    </w:rPr>
  </w:style>
  <w:style w:type="paragraph" w:styleId="Retraitcorpsdetexte3">
    <w:name w:val="Body Text Indent 3"/>
    <w:basedOn w:val="Normal"/>
    <w:pPr>
      <w:tabs>
        <w:tab w:val="left" w:pos="-333"/>
        <w:tab w:val="left" w:pos="426"/>
      </w:tabs>
      <w:spacing w:after="61" w:line="232" w:lineRule="exact"/>
      <w:ind w:left="426" w:hanging="426"/>
      <w:jc w:val="both"/>
    </w:pPr>
    <w:rPr>
      <w:szCs w:val="18"/>
      <w:lang w:val="sv-SE"/>
    </w:rPr>
  </w:style>
  <w:style w:type="paragraph" w:customStyle="1" w:styleId="6AutoList7">
    <w:name w:val="6AutoList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sv-SE"/>
    </w:rPr>
  </w:style>
  <w:style w:type="paragraph" w:customStyle="1" w:styleId="Level2">
    <w:name w:val="Level 2"/>
    <w:basedOn w:val="Normal"/>
    <w:pPr>
      <w:widowControl w:val="0"/>
      <w:numPr>
        <w:ilvl w:val="1"/>
        <w:numId w:val="16"/>
      </w:numPr>
      <w:autoSpaceDE w:val="0"/>
      <w:autoSpaceDN w:val="0"/>
      <w:adjustRightInd w:val="0"/>
      <w:ind w:left="1303" w:hanging="340"/>
      <w:outlineLvl w:val="1"/>
    </w:pPr>
    <w:rPr>
      <w:sz w:val="24"/>
      <w:szCs w:val="24"/>
      <w:lang w:val="sv-SE" w:eastAsia="en-US"/>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AC60D1"/>
    <w:rPr>
      <w:rFonts w:ascii="Tahoma" w:hAnsi="Tahoma" w:cs="Tahoma"/>
      <w:sz w:val="16"/>
      <w:szCs w:val="16"/>
    </w:rPr>
  </w:style>
  <w:style w:type="character" w:styleId="Marquedecommentaire">
    <w:name w:val="annotation reference"/>
    <w:rsid w:val="00DC7001"/>
    <w:rPr>
      <w:sz w:val="16"/>
      <w:szCs w:val="16"/>
    </w:rPr>
  </w:style>
  <w:style w:type="paragraph" w:styleId="Commentaire">
    <w:name w:val="annotation text"/>
    <w:basedOn w:val="Normal"/>
    <w:link w:val="CommentaireCar"/>
    <w:rsid w:val="00DC7001"/>
  </w:style>
  <w:style w:type="paragraph" w:styleId="Objetducommentaire">
    <w:name w:val="annotation subject"/>
    <w:basedOn w:val="Commentaire"/>
    <w:next w:val="Commentaire"/>
    <w:semiHidden/>
    <w:rsid w:val="00DC7001"/>
    <w:rPr>
      <w:b/>
      <w:bCs/>
    </w:rPr>
  </w:style>
  <w:style w:type="character" w:customStyle="1" w:styleId="CommentaireCar">
    <w:name w:val="Commentaire Car"/>
    <w:link w:val="Commentaire"/>
    <w:rsid w:val="00AF66A9"/>
    <w:rPr>
      <w:lang w:val="sv-SE" w:eastAsia="nl-NL" w:bidi="ar-SA"/>
    </w:rPr>
  </w:style>
  <w:style w:type="table" w:styleId="Grilledutableau">
    <w:name w:val="Table Grid"/>
    <w:basedOn w:val="TableauNormal"/>
    <w:rsid w:val="0068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1">
    <w:name w:val="gm1"/>
    <w:rsid w:val="006831CB"/>
    <w:rPr>
      <w:rFonts w:ascii="Arial" w:hAnsi="Arial" w:cs="Arial" w:hint="default"/>
      <w:b w:val="0"/>
      <w:bCs w:val="0"/>
      <w:i w:val="0"/>
      <w:iCs w:val="0"/>
      <w:strike w:val="0"/>
      <w:dstrike w:val="0"/>
      <w:color w:val="00337F"/>
      <w:sz w:val="20"/>
      <w:szCs w:val="20"/>
      <w:u w:val="none"/>
      <w:effect w:val="none"/>
    </w:rPr>
  </w:style>
  <w:style w:type="paragraph" w:customStyle="1" w:styleId="CM4">
    <w:name w:val="CM4"/>
    <w:basedOn w:val="Normal"/>
    <w:next w:val="Normal"/>
    <w:rsid w:val="00B97C7D"/>
    <w:pPr>
      <w:autoSpaceDE w:val="0"/>
      <w:autoSpaceDN w:val="0"/>
      <w:adjustRightInd w:val="0"/>
    </w:pPr>
    <w:rPr>
      <w:rFonts w:ascii="EUAlbertina" w:hAnsi="EUAlbertina"/>
      <w:sz w:val="24"/>
      <w:szCs w:val="24"/>
      <w:lang w:val="sv-SE" w:eastAsia="en-US"/>
    </w:rPr>
  </w:style>
  <w:style w:type="character" w:styleId="Accentuation">
    <w:name w:val="Emphasis"/>
    <w:qFormat/>
    <w:rsid w:val="000E47BD"/>
    <w:rPr>
      <w:b/>
      <w:bCs/>
      <w:i w:val="0"/>
      <w:iCs w:val="0"/>
    </w:rPr>
  </w:style>
  <w:style w:type="paragraph" w:styleId="Paragraphedeliste">
    <w:name w:val="List Paragraph"/>
    <w:basedOn w:val="Normal"/>
    <w:uiPriority w:val="34"/>
    <w:qFormat/>
    <w:rsid w:val="008107B7"/>
    <w:pPr>
      <w:ind w:left="720"/>
      <w:contextualSpacing/>
    </w:pPr>
    <w:rPr>
      <w:rFonts w:ascii="Arial" w:eastAsia="Calibri" w:hAnsi="Arial" w:cs="Arial"/>
      <w:lang w:val="sv-SE" w:eastAsia="en-US"/>
    </w:rPr>
  </w:style>
  <w:style w:type="character" w:customStyle="1" w:styleId="En-tteCar">
    <w:name w:val="En-tête Car"/>
    <w:link w:val="En-tte"/>
    <w:uiPriority w:val="99"/>
    <w:rsid w:val="00792B2A"/>
    <w:rPr>
      <w:lang w:val="sv-SE" w:eastAsia="nl-NL"/>
    </w:rPr>
  </w:style>
  <w:style w:type="character" w:customStyle="1" w:styleId="PieddepageCar">
    <w:name w:val="Pied de page Car"/>
    <w:link w:val="Pieddepage"/>
    <w:uiPriority w:val="99"/>
    <w:rsid w:val="00792B2A"/>
    <w:rPr>
      <w:lang w:val="sv-SE" w:eastAsia="nl-NL"/>
    </w:rPr>
  </w:style>
  <w:style w:type="paragraph" w:styleId="Rvision">
    <w:name w:val="Revision"/>
    <w:hidden/>
    <w:uiPriority w:val="99"/>
    <w:semiHidden/>
    <w:rsid w:val="00B63DAF"/>
    <w:rPr>
      <w:lang w:val="sv-SE" w:eastAsia="nl-NL"/>
    </w:rPr>
  </w:style>
  <w:style w:type="character" w:styleId="Mentionnonrsolue">
    <w:name w:val="Unresolved Mention"/>
    <w:uiPriority w:val="99"/>
    <w:semiHidden/>
    <w:unhideWhenUsed/>
    <w:rsid w:val="0024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3148">
      <w:bodyDiv w:val="1"/>
      <w:marLeft w:val="0"/>
      <w:marRight w:val="0"/>
      <w:marTop w:val="0"/>
      <w:marBottom w:val="0"/>
      <w:divBdr>
        <w:top w:val="none" w:sz="0" w:space="0" w:color="auto"/>
        <w:left w:val="none" w:sz="0" w:space="0" w:color="auto"/>
        <w:bottom w:val="none" w:sz="0" w:space="0" w:color="auto"/>
        <w:right w:val="none" w:sz="0" w:space="0" w:color="auto"/>
      </w:divBdr>
      <w:divsChild>
        <w:div w:id="1406756931">
          <w:marLeft w:val="0"/>
          <w:marRight w:val="0"/>
          <w:marTop w:val="0"/>
          <w:marBottom w:val="0"/>
          <w:divBdr>
            <w:top w:val="none" w:sz="0" w:space="0" w:color="auto"/>
            <w:left w:val="none" w:sz="0" w:space="0" w:color="auto"/>
            <w:bottom w:val="none" w:sz="0" w:space="0" w:color="auto"/>
            <w:right w:val="none" w:sz="0" w:space="0" w:color="auto"/>
          </w:divBdr>
        </w:div>
      </w:divsChild>
    </w:div>
    <w:div w:id="773095227">
      <w:bodyDiv w:val="1"/>
      <w:marLeft w:val="0"/>
      <w:marRight w:val="0"/>
      <w:marTop w:val="0"/>
      <w:marBottom w:val="0"/>
      <w:divBdr>
        <w:top w:val="none" w:sz="0" w:space="0" w:color="auto"/>
        <w:left w:val="none" w:sz="0" w:space="0" w:color="auto"/>
        <w:bottom w:val="none" w:sz="0" w:space="0" w:color="auto"/>
        <w:right w:val="none" w:sz="0" w:space="0" w:color="auto"/>
      </w:divBdr>
    </w:div>
    <w:div w:id="819928352">
      <w:bodyDiv w:val="1"/>
      <w:marLeft w:val="0"/>
      <w:marRight w:val="0"/>
      <w:marTop w:val="0"/>
      <w:marBottom w:val="0"/>
      <w:divBdr>
        <w:top w:val="none" w:sz="0" w:space="0" w:color="auto"/>
        <w:left w:val="none" w:sz="0" w:space="0" w:color="auto"/>
        <w:bottom w:val="none" w:sz="0" w:space="0" w:color="auto"/>
        <w:right w:val="none" w:sz="0" w:space="0" w:color="auto"/>
      </w:divBdr>
    </w:div>
    <w:div w:id="1244997630">
      <w:bodyDiv w:val="1"/>
      <w:marLeft w:val="0"/>
      <w:marRight w:val="0"/>
      <w:marTop w:val="0"/>
      <w:marBottom w:val="0"/>
      <w:divBdr>
        <w:top w:val="none" w:sz="0" w:space="0" w:color="auto"/>
        <w:left w:val="none" w:sz="0" w:space="0" w:color="auto"/>
        <w:bottom w:val="none" w:sz="0" w:space="0" w:color="auto"/>
        <w:right w:val="none" w:sz="0" w:space="0" w:color="auto"/>
      </w:divBdr>
    </w:div>
    <w:div w:id="1314143570">
      <w:bodyDiv w:val="1"/>
      <w:marLeft w:val="0"/>
      <w:marRight w:val="0"/>
      <w:marTop w:val="0"/>
      <w:marBottom w:val="0"/>
      <w:divBdr>
        <w:top w:val="none" w:sz="0" w:space="0" w:color="auto"/>
        <w:left w:val="none" w:sz="0" w:space="0" w:color="auto"/>
        <w:bottom w:val="none" w:sz="0" w:space="0" w:color="auto"/>
        <w:right w:val="none" w:sz="0" w:space="0" w:color="auto"/>
      </w:divBdr>
    </w:div>
    <w:div w:id="1465737841">
      <w:bodyDiv w:val="1"/>
      <w:marLeft w:val="0"/>
      <w:marRight w:val="0"/>
      <w:marTop w:val="0"/>
      <w:marBottom w:val="0"/>
      <w:divBdr>
        <w:top w:val="none" w:sz="0" w:space="0" w:color="auto"/>
        <w:left w:val="none" w:sz="0" w:space="0" w:color="auto"/>
        <w:bottom w:val="none" w:sz="0" w:space="0" w:color="auto"/>
        <w:right w:val="none" w:sz="0" w:space="0" w:color="auto"/>
      </w:divBdr>
    </w:div>
    <w:div w:id="1467700617">
      <w:bodyDiv w:val="1"/>
      <w:marLeft w:val="0"/>
      <w:marRight w:val="0"/>
      <w:marTop w:val="0"/>
      <w:marBottom w:val="0"/>
      <w:divBdr>
        <w:top w:val="none" w:sz="0" w:space="0" w:color="auto"/>
        <w:left w:val="none" w:sz="0" w:space="0" w:color="auto"/>
        <w:bottom w:val="none" w:sz="0" w:space="0" w:color="auto"/>
        <w:right w:val="none" w:sz="0" w:space="0" w:color="auto"/>
      </w:divBdr>
    </w:div>
    <w:div w:id="1697610408">
      <w:bodyDiv w:val="1"/>
      <w:marLeft w:val="0"/>
      <w:marRight w:val="0"/>
      <w:marTop w:val="0"/>
      <w:marBottom w:val="0"/>
      <w:divBdr>
        <w:top w:val="none" w:sz="0" w:space="0" w:color="auto"/>
        <w:left w:val="none" w:sz="0" w:space="0" w:color="auto"/>
        <w:bottom w:val="none" w:sz="0" w:space="0" w:color="auto"/>
        <w:right w:val="none" w:sz="0" w:space="0" w:color="auto"/>
      </w:divBdr>
    </w:div>
    <w:div w:id="1931741352">
      <w:bodyDiv w:val="1"/>
      <w:marLeft w:val="0"/>
      <w:marRight w:val="0"/>
      <w:marTop w:val="0"/>
      <w:marBottom w:val="0"/>
      <w:divBdr>
        <w:top w:val="none" w:sz="0" w:space="0" w:color="auto"/>
        <w:left w:val="none" w:sz="0" w:space="0" w:color="auto"/>
        <w:bottom w:val="none" w:sz="0" w:space="0" w:color="auto"/>
        <w:right w:val="none" w:sz="0" w:space="0" w:color="auto"/>
      </w:divBdr>
      <w:divsChild>
        <w:div w:id="519512263">
          <w:marLeft w:val="0"/>
          <w:marRight w:val="0"/>
          <w:marTop w:val="0"/>
          <w:marBottom w:val="0"/>
          <w:divBdr>
            <w:top w:val="none" w:sz="0" w:space="0" w:color="auto"/>
            <w:left w:val="none" w:sz="0" w:space="0" w:color="auto"/>
            <w:bottom w:val="none" w:sz="0" w:space="0" w:color="auto"/>
            <w:right w:val="none" w:sz="0" w:space="0" w:color="auto"/>
          </w:divBdr>
        </w:div>
      </w:divsChild>
    </w:div>
    <w:div w:id="2045206556">
      <w:bodyDiv w:val="1"/>
      <w:marLeft w:val="0"/>
      <w:marRight w:val="0"/>
      <w:marTop w:val="0"/>
      <w:marBottom w:val="0"/>
      <w:divBdr>
        <w:top w:val="none" w:sz="0" w:space="0" w:color="auto"/>
        <w:left w:val="none" w:sz="0" w:space="0" w:color="auto"/>
        <w:bottom w:val="none" w:sz="0" w:space="0" w:color="auto"/>
        <w:right w:val="none" w:sz="0" w:space="0" w:color="auto"/>
      </w:divBdr>
    </w:div>
    <w:div w:id="20935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17B8-D040-4020-939E-E028C471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19764</Characters>
  <Application>Microsoft Office Word</Application>
  <DocSecurity>4</DocSecurity>
  <Lines>164</Lines>
  <Paragraphs>46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OKB Duurzaam Gebruik</vt:lpstr>
      <vt:lpstr>OKB Duurzaam Gebruik</vt:lpstr>
      <vt:lpstr>OKB Duurzaam Gebruik</vt:lpstr>
    </vt:vector>
  </TitlesOfParts>
  <Company>Agriculture</Company>
  <LinksUpToDate>false</LinksUpToDate>
  <CharactersWithSpaces>23458</CharactersWithSpaces>
  <SharedDoc>false</SharedDoc>
  <HLinks>
    <vt:vector size="6" baseType="variant">
      <vt:variant>
        <vt:i4>6684770</vt:i4>
      </vt:variant>
      <vt:variant>
        <vt:i4>0</vt:i4>
      </vt:variant>
      <vt:variant>
        <vt:i4>0</vt:i4>
      </vt:variant>
      <vt:variant>
        <vt:i4>5</vt:i4>
      </vt:variant>
      <vt:variant>
        <vt:lpwstr>http://www.ejustice.just.fgov.be/cgi_loi/loi_a1.pl?imgcn.x=39&amp;imgcn.y=4&amp;DETAIL=2016102802%2FN&amp;caller=list&amp;row_id=1&amp;numero=1&amp;rech=1&amp;cn=2016102802&amp;table_name=WET&amp;nm=2016024250&amp;la=N&amp;chercher=t&amp;language=nl&amp;choix1=EN&amp;choix2=EN&amp;text1=sigaret&amp;fromtab=wet_all&amp;nl=n&amp;sql=dd+%3D+date%272016-10-28%27+and+%28%28+tit+contains++%28+%27sigaret%27%29+++%29+or+%28+text+contains++%28+%27sigaret%27%29+++%29%29and+actif+%3D+%27Y%27&amp;ddda=2016&amp;tri=dd+AS+RANK+&amp;trier=afkondiging&amp;dddj=28&amp;dddm=10</vt:lpwstr>
      </vt:variant>
      <vt:variant>
        <vt:lpwst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OKB Duurzaam Gebruik</dc:title>
  <dc:subject/>
  <dc:creator>Willems Wouter</dc:creator>
  <cp:keywords/>
  <cp:lastModifiedBy>Laurent Wenkin (FOD Economie - SPF Economie)</cp:lastModifiedBy>
  <cp:revision>2</cp:revision>
  <cp:lastPrinted>2018-01-25T14:26:00Z</cp:lastPrinted>
  <dcterms:created xsi:type="dcterms:W3CDTF">2021-07-06T13:07:00Z</dcterms:created>
  <dcterms:modified xsi:type="dcterms:W3CDTF">2021-07-06T13:07:00Z</dcterms:modified>
</cp:coreProperties>
</file>