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586031">
            <w:pPr>
              <w:pStyle w:val="SNREPUBLIQUE"/>
            </w:pPr>
            <w:r>
              <w:t xml:space="preserve">REPUBBLICA FRANCESE</w:t>
            </w:r>
          </w:p>
        </w:tc>
      </w:tr>
      <w:tr w:rsidR="00431BDA" w:rsidRPr="00C32FE3">
        <w:trPr>
          <w:cantSplit/>
          <w:trHeight w:hRule="exact" w:val="113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9912B2">
            <w:pPr>
              <w:pStyle w:val="SNTimbre"/>
            </w:pPr>
            <w:r>
              <w:t xml:space="preserve">Ministero della Cultura</w:t>
            </w:r>
          </w:p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</w:tbl>
    <w:p w:rsidR="000D5B95" w:rsidRPr="00C32FE3" w:rsidRDefault="00197F51" w:rsidP="000D5B95">
      <w:pPr>
        <w:pStyle w:val="SNNature"/>
      </w:pPr>
      <w:r>
        <w:t xml:space="preserve">Ordinanza del [   ]</w:t>
      </w:r>
    </w:p>
    <w:p w:rsidR="00AF5A6C" w:rsidRDefault="00AF5A6C" w:rsidP="00B25D7B">
      <w:pPr>
        <w:pStyle w:val="SNNORCentr"/>
        <w:rPr>
          <w:b/>
          <w:bCs w:val="0"/>
          <w:szCs w:val="24"/>
          <w:rFonts w:eastAsia="Lucida Sans Unicode"/>
        </w:rPr>
      </w:pPr>
      <w:r>
        <w:rPr>
          <w:b/>
        </w:rPr>
        <w:t xml:space="preserve">sulla tariffa minima per il servizio di consegna dei libri</w:t>
      </w:r>
    </w:p>
    <w:p w:rsidR="00AF5A6C" w:rsidRDefault="00AF5A6C" w:rsidP="00B25D7B">
      <w:pPr>
        <w:pStyle w:val="SNNORCentr"/>
        <w:rPr>
          <w:rFonts w:eastAsia="Lucida Sans Unicode"/>
          <w:b/>
          <w:bCs w:val="0"/>
          <w:szCs w:val="24"/>
        </w:rPr>
      </w:pPr>
    </w:p>
    <w:p w:rsidR="00431BDA" w:rsidRPr="00C32FE3" w:rsidRDefault="00431BDA" w:rsidP="00B25D7B">
      <w:pPr>
        <w:pStyle w:val="SNNORCentr"/>
      </w:pPr>
      <w:r>
        <w:t xml:space="preserve">NOR:</w:t>
      </w:r>
      <w:r>
        <w:t xml:space="preserve"> </w:t>
      </w:r>
      <w:r>
        <w:t xml:space="preserve">MICE2228102A</w:t>
      </w:r>
    </w:p>
    <w:p w:rsidR="00AF5A6C" w:rsidRPr="00AF5A6C" w:rsidRDefault="00AF5A6C" w:rsidP="00AF5A6C">
      <w:pPr>
        <w:spacing w:before="720" w:after="240"/>
        <w:ind w:firstLine="720"/>
        <w:jc w:val="both"/>
        <w:rPr>
          <w:b/>
        </w:rPr>
      </w:pPr>
      <w:r>
        <w:rPr>
          <w:b/>
        </w:rPr>
        <w:t xml:space="preserve">Il ministro dell'Economia, delle Finanze e della Sovranità Industriale e Digitale e la ministra della Cultura,</w:t>
      </w:r>
    </w:p>
    <w:p w:rsidR="00AF5A6C" w:rsidRPr="00AF5A6C" w:rsidRDefault="00AF5A6C" w:rsidP="00AF5A6C">
      <w:pPr>
        <w:spacing w:before="120" w:after="120"/>
        <w:ind w:firstLine="720"/>
        <w:jc w:val="both"/>
        <w:rPr>
          <w:bCs/>
        </w:rPr>
      </w:pPr>
      <w:r>
        <w:t xml:space="preserve">vista la direttiva</w:t>
      </w:r>
      <w:r>
        <w:rPr>
          <w:b/>
        </w:rPr>
        <w:t xml:space="preserve"> </w:t>
      </w:r>
      <w:r>
        <w:t xml:space="preserve">(UE) 2015/1535 del Parlamento europeo e del Consiglio, del 9 settembre 2015, che prevede una procedura d'informazione nel settore delle regolamentazioni tecniche e delle norme relative ai servizi della società dell'informazione;</w:t>
      </w:r>
    </w:p>
    <w:p w:rsidR="00AF5A6C" w:rsidRPr="00AF5A6C" w:rsidRDefault="00AF5A6C" w:rsidP="00AF5A6C">
      <w:pPr>
        <w:spacing w:before="120" w:after="120"/>
        <w:ind w:firstLine="720"/>
        <w:jc w:val="both"/>
      </w:pPr>
      <w:r>
        <w:t xml:space="preserve">vista la legge n. 81-766 del 10 agosto 1981, e successive modifiche, relativa al prezzo dei libri, in particolare l'articolo 1 nella sua formulazione risultante dall'articolo 1 della legge n. 2021-1901 del 30 dicembre 2021, volta a rafforzare l'economia del libro e a rafforzare l'equità e la fiducia tra i suoi attori;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vista la decisione n. 2022-1397 dell'Autorità di regolamentazione delle comunicazioni elettroniche, delle poste e della distribuzione della stampa del 5 luglio 2022;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vista la notifica n. …/…/F indirizzata alla Commissione europea in data (</w:t>
      </w:r>
      <w:r>
        <w:rPr>
          <w:highlight w:val="yellow"/>
        </w:rPr>
        <w:t xml:space="preserve">data</w:t>
      </w:r>
      <w:r>
        <w:t xml:space="preserve">) e le risposte di quest'ultima del (</w:t>
      </w:r>
      <w:r>
        <w:rPr>
          <w:highlight w:val="yellow"/>
        </w:rPr>
        <w:t xml:space="preserve">data</w:t>
      </w:r>
      <w:r>
        <w:t xml:space="preserve">),</w:t>
      </w:r>
    </w:p>
    <w:p w:rsidR="00AF5A6C" w:rsidRPr="00AF5A6C" w:rsidRDefault="00AF5A6C" w:rsidP="00AF5A6C">
      <w:pPr>
        <w:spacing w:before="480" w:after="360"/>
        <w:jc w:val="center"/>
        <w:rPr>
          <w:b/>
        </w:rPr>
      </w:pPr>
      <w:r>
        <w:rPr>
          <w:b/>
        </w:rPr>
        <w:t xml:space="preserve">decretano quanto segue:</w:t>
      </w:r>
    </w:p>
    <w:p w:rsidR="00AF5A6C" w:rsidRPr="00AF5A6C" w:rsidRDefault="00AF5A6C" w:rsidP="00AF5A6C">
      <w:pPr>
        <w:spacing w:before="240" w:after="240"/>
        <w:jc w:val="center"/>
        <w:rPr>
          <w:b/>
        </w:rPr>
      </w:pPr>
      <w:r>
        <w:rPr>
          <w:b/>
        </w:rPr>
        <w:t xml:space="preserve">Articolo 1</w:t>
      </w:r>
    </w:p>
    <w:p w:rsidR="00AF5A6C" w:rsidRPr="00AF5A6C" w:rsidRDefault="00AF5A6C" w:rsidP="00AF5A6C">
      <w:pPr>
        <w:spacing w:after="120"/>
        <w:jc w:val="both"/>
      </w:pPr>
      <w:r>
        <w:t xml:space="preserve">La tariffa minima per il servizio di consegna dei libri di cui all'articolo 1, quarto paragrafo, della citata legge del 10 agosto 1981 è fissata a: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3 EUR, tasse incluse, per ogni ordine comprendente uno o più libri il cui valore di acquisto in libri nuovi sia inferiore a 35 EUR, tasse incluse;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più di 0 EUR, tasse incluse, per ogni ordine comprendente uno o più libri nuovi il cui valore d'acquisto in libri nuovi sia pari o superiore a 35 EUR, tasse incluse.</w:t>
      </w:r>
    </w:p>
    <w:p w:rsidR="00AF5A6C" w:rsidRPr="00AF5A6C" w:rsidRDefault="00AF5A6C" w:rsidP="00AF5A6C">
      <w:pPr>
        <w:spacing w:after="120"/>
        <w:jc w:val="both"/>
      </w:pPr>
      <w:r>
        <w:t xml:space="preserve">La tariffa minima così stabilita si applica al servizio di consegna di un ordine indipendentemente dal numero di colli che compongono l'ordine.</w:t>
      </w:r>
    </w:p>
    <w:p w:rsidR="00AF5A6C" w:rsidRPr="00AF5A6C" w:rsidRDefault="00AF5A6C" w:rsidP="00AF5A6C">
      <w:pPr>
        <w:spacing w:after="120"/>
        <w:jc w:val="both"/>
      </w:pPr>
      <w:r>
        <w:t xml:space="preserve">Il servizio di consegna viene pagato dall'acquirente insieme al pagamento dell'ordine.</w:t>
      </w:r>
    </w:p>
    <w:p w:rsid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before="240" w:after="240"/>
        <w:jc w:val="center"/>
        <w:rPr>
          <w:b/>
          <w:bCs/>
        </w:rPr>
      </w:pPr>
      <w:r>
        <w:rPr>
          <w:b/>
        </w:rPr>
        <w:t xml:space="preserve">Articolo 2</w:t>
      </w:r>
    </w:p>
    <w:p w:rsidR="00AF5A6C" w:rsidRPr="00AF5A6C" w:rsidRDefault="00AF5A6C" w:rsidP="00AF5A6C">
      <w:pPr>
        <w:spacing w:after="120"/>
        <w:jc w:val="both"/>
      </w:pPr>
      <w:r>
        <w:t xml:space="preserve">La presente ordinanza sarà pubblicata nella </w:t>
      </w:r>
      <w:r>
        <w:rPr>
          <w:i/>
          <w:iCs/>
        </w:rPr>
        <w:t xml:space="preserve">Gazzetta ufficiale</w:t>
      </w:r>
      <w:r>
        <w:t xml:space="preserve"> della Repubblica francese ed entrerà in vigore sei mesi dopo la sua pubblicazione.</w:t>
      </w:r>
    </w:p>
    <w:p w:rsidR="00431BDA" w:rsidRDefault="00FB4714" w:rsidP="00FC046A">
      <w:pPr>
        <w:pStyle w:val="SNDatearrt"/>
      </w:pPr>
      <w:r>
        <w:t xml:space="preserve">Redatta il [   ].</w:t>
      </w:r>
    </w:p>
    <w:p w:rsidR="00AF5A6C" w:rsidRPr="00AF5A6C" w:rsidRDefault="00AF5A6C" w:rsidP="00AF5A6C">
      <w:pPr>
        <w:spacing w:before="480" w:after="480"/>
        <w:ind w:left="709" w:right="3684"/>
      </w:pPr>
      <w:r>
        <w:t xml:space="preserve">Ministro dell'Economia, delle Finanze e della Sovranità Industriale e Digitale,</w:t>
      </w:r>
    </w:p>
    <w:p w:rsidR="00AF5A6C" w:rsidRPr="00AF5A6C" w:rsidRDefault="00AF5A6C" w:rsidP="00AF5A6C">
      <w:pPr>
        <w:spacing w:before="1680" w:after="120"/>
        <w:ind w:left="720" w:right="4494"/>
        <w:rPr>
          <w:color w:val="000000"/>
        </w:rPr>
      </w:pPr>
      <w:r>
        <w:rPr>
          <w:color w:val="000000"/>
        </w:rPr>
        <w:t xml:space="preserve">Bruno LE MAIRE</w:t>
      </w:r>
    </w:p>
    <w:p w:rsidR="00AF5A6C" w:rsidRPr="00AF5A6C" w:rsidRDefault="00AF5A6C" w:rsidP="00AF5A6C">
      <w:pPr>
        <w:spacing w:before="120" w:after="1680"/>
        <w:ind w:left="5041"/>
        <w:jc w:val="right"/>
        <w:rPr>
          <w:color w:val="000000"/>
        </w:rPr>
      </w:pPr>
      <w:r>
        <w:rPr>
          <w:color w:val="000000"/>
        </w:rPr>
        <w:t xml:space="preserve">La ministra della Cultura,</w:t>
      </w:r>
    </w:p>
    <w:p w:rsidR="00AF5A6C" w:rsidRPr="00AF5A6C" w:rsidRDefault="00AF5A6C" w:rsidP="00AF5A6C">
      <w:pPr>
        <w:spacing w:before="120" w:after="120"/>
        <w:ind w:left="5041"/>
        <w:jc w:val="right"/>
        <w:rPr>
          <w:color w:val="000000"/>
        </w:rPr>
      </w:pPr>
      <w:r>
        <w:rPr>
          <w:color w:val="000000"/>
        </w:rPr>
        <w:t xml:space="preserve">Rima ABDUL-MALAK</w:t>
      </w:r>
    </w:p>
    <w:p w:rsidR="00595183" w:rsidRPr="00197F51" w:rsidRDefault="00595183" w:rsidP="00AF5A6C">
      <w:pPr>
        <w:pStyle w:val="SNSignatureGauche"/>
      </w:pPr>
    </w:p>
    <w:sectPr w:rsidR="00595183" w:rsidRPr="00197F5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46695"/>
    <w:multiLevelType w:val="hybridMultilevel"/>
    <w:tmpl w:val="F40E4E4A"/>
    <w:lvl w:ilvl="0" w:tplc="DB166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F"/>
    <w:rsid w:val="00013C39"/>
    <w:rsid w:val="000711F9"/>
    <w:rsid w:val="000C152D"/>
    <w:rsid w:val="000C5746"/>
    <w:rsid w:val="000D5B95"/>
    <w:rsid w:val="000E5800"/>
    <w:rsid w:val="000E5AA7"/>
    <w:rsid w:val="00123714"/>
    <w:rsid w:val="001263B5"/>
    <w:rsid w:val="00197F51"/>
    <w:rsid w:val="001D720B"/>
    <w:rsid w:val="00272674"/>
    <w:rsid w:val="00275070"/>
    <w:rsid w:val="002A0B09"/>
    <w:rsid w:val="002B7EFA"/>
    <w:rsid w:val="002C78AD"/>
    <w:rsid w:val="002D75A1"/>
    <w:rsid w:val="002F0F19"/>
    <w:rsid w:val="002F2A88"/>
    <w:rsid w:val="003054BA"/>
    <w:rsid w:val="003771F1"/>
    <w:rsid w:val="0039560F"/>
    <w:rsid w:val="00395D95"/>
    <w:rsid w:val="003B48D4"/>
    <w:rsid w:val="003F501C"/>
    <w:rsid w:val="00403B1A"/>
    <w:rsid w:val="00406CFF"/>
    <w:rsid w:val="004305BD"/>
    <w:rsid w:val="00431BDA"/>
    <w:rsid w:val="00431FE7"/>
    <w:rsid w:val="00494348"/>
    <w:rsid w:val="00494B4D"/>
    <w:rsid w:val="004B218D"/>
    <w:rsid w:val="004B28E7"/>
    <w:rsid w:val="004D17CE"/>
    <w:rsid w:val="004D657B"/>
    <w:rsid w:val="005178A2"/>
    <w:rsid w:val="00545377"/>
    <w:rsid w:val="005671B7"/>
    <w:rsid w:val="0057005C"/>
    <w:rsid w:val="00581BC7"/>
    <w:rsid w:val="00582291"/>
    <w:rsid w:val="00586031"/>
    <w:rsid w:val="00595183"/>
    <w:rsid w:val="006028FB"/>
    <w:rsid w:val="00642267"/>
    <w:rsid w:val="00647924"/>
    <w:rsid w:val="006A4EBF"/>
    <w:rsid w:val="006C0086"/>
    <w:rsid w:val="0072075A"/>
    <w:rsid w:val="00737800"/>
    <w:rsid w:val="007753DF"/>
    <w:rsid w:val="00782962"/>
    <w:rsid w:val="007E1E85"/>
    <w:rsid w:val="007F7B60"/>
    <w:rsid w:val="00820102"/>
    <w:rsid w:val="00831364"/>
    <w:rsid w:val="008B21A6"/>
    <w:rsid w:val="008C4050"/>
    <w:rsid w:val="008C742C"/>
    <w:rsid w:val="00904A5D"/>
    <w:rsid w:val="009240ED"/>
    <w:rsid w:val="0094032F"/>
    <w:rsid w:val="00961ECC"/>
    <w:rsid w:val="00973520"/>
    <w:rsid w:val="009912B2"/>
    <w:rsid w:val="009B17DB"/>
    <w:rsid w:val="009B79CC"/>
    <w:rsid w:val="00A7554E"/>
    <w:rsid w:val="00AC154D"/>
    <w:rsid w:val="00AC4AC5"/>
    <w:rsid w:val="00AD3E1A"/>
    <w:rsid w:val="00AF5A6C"/>
    <w:rsid w:val="00B2569E"/>
    <w:rsid w:val="00B25D7B"/>
    <w:rsid w:val="00C1561A"/>
    <w:rsid w:val="00C16310"/>
    <w:rsid w:val="00C26CCD"/>
    <w:rsid w:val="00C32FE3"/>
    <w:rsid w:val="00C37FEB"/>
    <w:rsid w:val="00C43ABF"/>
    <w:rsid w:val="00C64C5C"/>
    <w:rsid w:val="00C81432"/>
    <w:rsid w:val="00CF20FA"/>
    <w:rsid w:val="00CF60F2"/>
    <w:rsid w:val="00D001DC"/>
    <w:rsid w:val="00D05ED7"/>
    <w:rsid w:val="00D146F8"/>
    <w:rsid w:val="00D35762"/>
    <w:rsid w:val="00D7239D"/>
    <w:rsid w:val="00D75BE3"/>
    <w:rsid w:val="00D86C59"/>
    <w:rsid w:val="00D90D81"/>
    <w:rsid w:val="00DD37E5"/>
    <w:rsid w:val="00DD6852"/>
    <w:rsid w:val="00E36A2F"/>
    <w:rsid w:val="00E37A52"/>
    <w:rsid w:val="00E4723D"/>
    <w:rsid w:val="00E720F4"/>
    <w:rsid w:val="00EA1EC3"/>
    <w:rsid w:val="00ED3FD3"/>
    <w:rsid w:val="00EE7892"/>
    <w:rsid w:val="00F00382"/>
    <w:rsid w:val="00F5180B"/>
    <w:rsid w:val="00F63131"/>
    <w:rsid w:val="00F72AF9"/>
    <w:rsid w:val="00F91FD5"/>
    <w:rsid w:val="00F957B7"/>
    <w:rsid w:val="00FA462E"/>
    <w:rsid w:val="00FB4714"/>
    <w:rsid w:val="00FB60F5"/>
    <w:rsid w:val="00FC046A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62CB-F6B4-4457-9A77-094CA8B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TITRE1OBJET"/>
    <w:autoRedefine/>
    <w:qFormat/>
    <w:rsid w:val="0039560F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Titre2objet"/>
    <w:autoRedefine/>
    <w:qFormat/>
    <w:rsid w:val="00E37A52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titre3objet"/>
    <w:autoRedefine/>
    <w:qFormat/>
    <w:rsid w:val="00C64C5C"/>
    <w:pPr>
      <w:keepNext/>
      <w:spacing w:before="120"/>
      <w:jc w:val="center"/>
      <w:outlineLvl w:val="2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63131"/>
    <w:pPr>
      <w:spacing w:after="120"/>
      <w:jc w:val="both"/>
    </w:pPr>
  </w:style>
  <w:style w:type="paragraph" w:customStyle="1" w:styleId="puce1">
    <w:name w:val="puce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6A4EBF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4305BD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6A4EBF"/>
    <w:pPr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basedOn w:val="Policepardfaut"/>
    <w:link w:val="SNTimbre"/>
    <w:rsid w:val="000C5746"/>
    <w:rPr>
      <w:rFonts w:eastAsia="Lucida Sans Unicode"/>
      <w:sz w:val="24"/>
      <w:szCs w:val="24"/>
      <w:lang w:val="it-IT" w:bidi="ar-SA"/>
    </w:rPr>
  </w:style>
  <w:style w:type="paragraph" w:customStyle="1" w:styleId="SNRapport">
    <w:name w:val="SNRapport"/>
    <w:basedOn w:val="Normal"/>
    <w:autoRedefine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pPr>
      <w:spacing w:before="120" w:after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rsid w:val="00FC046A"/>
    <w:pPr>
      <w:spacing w:before="480" w:after="480"/>
      <w:ind w:firstLine="720"/>
    </w:pPr>
  </w:style>
  <w:style w:type="character" w:customStyle="1" w:styleId="SNDatearrtCar">
    <w:name w:val="SNDate arrêté Car"/>
    <w:basedOn w:val="Policepardfaut"/>
    <w:link w:val="SNDatearrt"/>
    <w:rsid w:val="00FC046A"/>
    <w:rPr>
      <w:sz w:val="24"/>
      <w:szCs w:val="24"/>
      <w:lang w:val="it-IT" w:eastAsia="fr-FR" w:bidi="ar-SA"/>
    </w:rPr>
  </w:style>
  <w:style w:type="paragraph" w:customStyle="1" w:styleId="SNActe">
    <w:name w:val="SNActe"/>
    <w:basedOn w:val="Normal"/>
    <w:autoRedefine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pPr>
      <w:spacing w:before="240" w:after="240"/>
      <w:jc w:val="center"/>
    </w:pPr>
    <w:rPr>
      <w:b/>
    </w:rPr>
  </w:style>
  <w:style w:type="character" w:customStyle="1" w:styleId="SNArticleCar">
    <w:name w:val="SNArticle Car"/>
    <w:basedOn w:val="Policepardfaut"/>
    <w:link w:val="SNArticle"/>
    <w:rsid w:val="000C5746"/>
    <w:rPr>
      <w:b/>
      <w:sz w:val="24"/>
      <w:szCs w:val="24"/>
      <w:lang w:val="it-IT" w:eastAsia="fr-FR" w:bidi="ar-SA"/>
    </w:rPr>
  </w:style>
  <w:style w:type="paragraph" w:customStyle="1" w:styleId="SNConsidrant">
    <w:name w:val="SNConsidérant"/>
    <w:basedOn w:val="Normal"/>
    <w:autoRedefine/>
    <w:pPr>
      <w:ind w:firstLine="720"/>
    </w:p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Normal"/>
    <w:autoRedefine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pPr>
      <w:jc w:val="center"/>
    </w:p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Normal"/>
    <w:autoRedefine/>
  </w:style>
  <w:style w:type="paragraph" w:customStyle="1" w:styleId="SNLibell">
    <w:name w:val="SNLibellé"/>
    <w:basedOn w:val="Normal"/>
    <w:autoRedefine/>
  </w:style>
  <w:style w:type="paragraph" w:customStyle="1" w:styleId="SNRfrence">
    <w:name w:val="SNRéférence"/>
    <w:basedOn w:val="Normal"/>
    <w:autoRedefine/>
  </w:style>
  <w:style w:type="paragraph" w:styleId="Textedebulles">
    <w:name w:val="Balloon Text"/>
    <w:basedOn w:val="Normal"/>
    <w:semiHidden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rsid w:val="00F00382"/>
    <w:pPr>
      <w:ind w:firstLine="720"/>
    </w:pPr>
  </w:style>
  <w:style w:type="paragraph" w:customStyle="1" w:styleId="SNSignatureDroite">
    <w:name w:val="SNSignature Droite"/>
    <w:basedOn w:val="Normal"/>
    <w:rsid w:val="00F00382"/>
    <w:pPr>
      <w:jc w:val="right"/>
    </w:pPr>
  </w:style>
  <w:style w:type="paragraph" w:customStyle="1" w:styleId="TITRE1OBJET">
    <w:name w:val="TITRE 1 OBJET"/>
    <w:basedOn w:val="Titre1"/>
    <w:next w:val="Normal"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rsid w:val="000E5AA7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C43ABF"/>
    <w:pPr>
      <w:spacing w:before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solon.dot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dc:description/>
  <cp:lastModifiedBy>SELLIER Rodolphe</cp:lastModifiedBy>
  <cp:revision>2</cp:revision>
  <cp:lastPrinted>2011-02-04T15:59:00Z</cp:lastPrinted>
  <dcterms:created xsi:type="dcterms:W3CDTF">2022-09-30T16:08:00Z</dcterms:created>
  <dcterms:modified xsi:type="dcterms:W3CDTF">2022-09-30T16:08:00Z</dcterms:modified>
</cp:coreProperties>
</file>