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A779AA" w:rsidRDefault="001B58A4" w:rsidP="001B58A4">
      <w:pPr>
        <w:autoSpaceDE w:val="0"/>
        <w:autoSpaceDN w:val="0"/>
        <w:adjustRightInd w:val="0"/>
        <w:spacing w:line="360" w:lineRule="auto"/>
        <w:jc w:val="center"/>
        <w:rPr>
          <w:rFonts w:ascii="Courier New" w:eastAsia="Times New Roman" w:hAnsi="Courier New" w:cs="Courier New"/>
          <w:sz w:val="20"/>
        </w:rPr>
      </w:pPr>
      <w:r w:rsidRPr="00A779AA">
        <w:rPr>
          <w:rFonts w:ascii="Courier New" w:hAnsi="Courier New"/>
          <w:sz w:val="20"/>
        </w:rPr>
        <w:t>1. ------IND- 2019 0346 F-- NL-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A779AA" w:rsidTr="00014AE2">
        <w:trPr>
          <w:cantSplit/>
        </w:trPr>
        <w:tc>
          <w:tcPr>
            <w:tcW w:w="3982" w:type="dxa"/>
            <w:gridSpan w:val="3"/>
            <w:hideMark/>
          </w:tcPr>
          <w:p w:rsidR="00014AE2" w:rsidRPr="00A779AA" w:rsidRDefault="00014AE2">
            <w:pPr>
              <w:pStyle w:val="SNREPUBLIQUE"/>
            </w:pPr>
            <w:r w:rsidRPr="00A779AA">
              <w:t>FRANSE REPUBLIEK</w:t>
            </w:r>
          </w:p>
        </w:tc>
      </w:tr>
      <w:tr w:rsidR="00014AE2" w:rsidRPr="00A779AA" w:rsidTr="00014AE2">
        <w:trPr>
          <w:cantSplit/>
          <w:trHeight w:hRule="exact" w:val="113"/>
        </w:trPr>
        <w:tc>
          <w:tcPr>
            <w:tcW w:w="1527" w:type="dxa"/>
          </w:tcPr>
          <w:p w:rsidR="00014AE2" w:rsidRPr="00A779AA" w:rsidRDefault="00014AE2">
            <w:pPr>
              <w:snapToGrid w:val="0"/>
              <w:rPr>
                <w:rFonts w:cs="Tahoma"/>
              </w:rPr>
            </w:pPr>
          </w:p>
        </w:tc>
        <w:tc>
          <w:tcPr>
            <w:tcW w:w="968" w:type="dxa"/>
            <w:tcBorders>
              <w:top w:val="nil"/>
              <w:left w:val="nil"/>
              <w:bottom w:val="single" w:sz="2" w:space="0" w:color="000000"/>
              <w:right w:val="nil"/>
            </w:tcBorders>
          </w:tcPr>
          <w:p w:rsidR="00014AE2" w:rsidRPr="00A779AA" w:rsidRDefault="00014AE2">
            <w:pPr>
              <w:snapToGrid w:val="0"/>
              <w:rPr>
                <w:rFonts w:cs="Tahoma"/>
              </w:rPr>
            </w:pPr>
          </w:p>
        </w:tc>
        <w:tc>
          <w:tcPr>
            <w:tcW w:w="1487" w:type="dxa"/>
          </w:tcPr>
          <w:p w:rsidR="00014AE2" w:rsidRPr="00A779AA" w:rsidRDefault="00014AE2">
            <w:pPr>
              <w:snapToGrid w:val="0"/>
              <w:rPr>
                <w:rFonts w:cs="Tahoma"/>
              </w:rPr>
            </w:pPr>
          </w:p>
        </w:tc>
      </w:tr>
      <w:tr w:rsidR="00014AE2" w:rsidRPr="00A779AA" w:rsidTr="00014AE2">
        <w:trPr>
          <w:cantSplit/>
        </w:trPr>
        <w:tc>
          <w:tcPr>
            <w:tcW w:w="3982" w:type="dxa"/>
            <w:gridSpan w:val="3"/>
            <w:hideMark/>
          </w:tcPr>
          <w:p w:rsidR="00014AE2" w:rsidRPr="00A779AA" w:rsidRDefault="00014AE2">
            <w:pPr>
              <w:pStyle w:val="SNTimbre"/>
            </w:pPr>
            <w:r w:rsidRPr="00A779AA">
              <w:t>Ministerie van Ecologische en Solidaire Transitie</w:t>
            </w:r>
          </w:p>
        </w:tc>
      </w:tr>
      <w:tr w:rsidR="00014AE2" w:rsidRPr="00A779AA" w:rsidTr="00014AE2">
        <w:trPr>
          <w:cantSplit/>
          <w:trHeight w:hRule="exact" w:val="227"/>
        </w:trPr>
        <w:tc>
          <w:tcPr>
            <w:tcW w:w="1527" w:type="dxa"/>
          </w:tcPr>
          <w:p w:rsidR="00014AE2" w:rsidRPr="00A779AA" w:rsidRDefault="00014AE2">
            <w:pPr>
              <w:snapToGrid w:val="0"/>
            </w:pPr>
          </w:p>
        </w:tc>
        <w:tc>
          <w:tcPr>
            <w:tcW w:w="968" w:type="dxa"/>
            <w:tcBorders>
              <w:top w:val="nil"/>
              <w:left w:val="nil"/>
              <w:bottom w:val="single" w:sz="2" w:space="0" w:color="000000"/>
              <w:right w:val="nil"/>
            </w:tcBorders>
          </w:tcPr>
          <w:p w:rsidR="00014AE2" w:rsidRPr="00A779AA" w:rsidRDefault="00014AE2">
            <w:pPr>
              <w:snapToGrid w:val="0"/>
            </w:pPr>
          </w:p>
        </w:tc>
        <w:tc>
          <w:tcPr>
            <w:tcW w:w="1487" w:type="dxa"/>
          </w:tcPr>
          <w:p w:rsidR="00014AE2" w:rsidRPr="00A779AA" w:rsidRDefault="00014AE2">
            <w:pPr>
              <w:snapToGrid w:val="0"/>
            </w:pPr>
          </w:p>
        </w:tc>
      </w:tr>
      <w:tr w:rsidR="00014AE2" w:rsidRPr="00A779AA" w:rsidTr="00014AE2">
        <w:trPr>
          <w:cantSplit/>
          <w:trHeight w:hRule="exact" w:val="227"/>
        </w:trPr>
        <w:tc>
          <w:tcPr>
            <w:tcW w:w="1527" w:type="dxa"/>
          </w:tcPr>
          <w:p w:rsidR="00014AE2" w:rsidRPr="00A779AA" w:rsidRDefault="00014AE2">
            <w:pPr>
              <w:snapToGrid w:val="0"/>
            </w:pPr>
          </w:p>
        </w:tc>
        <w:tc>
          <w:tcPr>
            <w:tcW w:w="968" w:type="dxa"/>
          </w:tcPr>
          <w:p w:rsidR="00014AE2" w:rsidRPr="00A779AA" w:rsidRDefault="00014AE2">
            <w:pPr>
              <w:snapToGrid w:val="0"/>
            </w:pPr>
          </w:p>
        </w:tc>
        <w:tc>
          <w:tcPr>
            <w:tcW w:w="1487" w:type="dxa"/>
          </w:tcPr>
          <w:p w:rsidR="00014AE2" w:rsidRPr="00A779AA" w:rsidRDefault="00014AE2">
            <w:pPr>
              <w:snapToGrid w:val="0"/>
            </w:pPr>
          </w:p>
        </w:tc>
      </w:tr>
    </w:tbl>
    <w:p w:rsidR="000908EA" w:rsidRPr="00A779AA" w:rsidRDefault="000908EA">
      <w:pPr>
        <w:rPr>
          <w:rFonts w:ascii="Liberration sans" w:hAnsi="Liberration sans"/>
          <w:sz w:val="24"/>
          <w:szCs w:val="24"/>
        </w:rPr>
      </w:pPr>
    </w:p>
    <w:p w:rsidR="00014AE2" w:rsidRPr="00A779AA" w:rsidRDefault="00014AE2" w:rsidP="00014AE2">
      <w:pPr>
        <w:pStyle w:val="SNNature"/>
      </w:pPr>
      <w:r w:rsidRPr="00A779AA">
        <w:t>Decreet nr.                          van</w:t>
      </w:r>
    </w:p>
    <w:p w:rsidR="000908EA" w:rsidRPr="00A779AA" w:rsidRDefault="00014AE2" w:rsidP="000908EA">
      <w:pPr>
        <w:spacing w:after="0" w:line="240" w:lineRule="auto"/>
        <w:jc w:val="center"/>
        <w:rPr>
          <w:rFonts w:ascii="Liberration sans" w:hAnsi="Liberration sans"/>
          <w:b/>
          <w:sz w:val="24"/>
          <w:szCs w:val="24"/>
        </w:rPr>
      </w:pPr>
      <w:r w:rsidRPr="00A779AA">
        <w:rPr>
          <w:rFonts w:ascii="Liberration sans" w:hAnsi="Liberration sans"/>
          <w:b/>
          <w:sz w:val="24"/>
        </w:rPr>
        <w:t>betreffende het verbod op bepaalde kunststofproducten voor eenmalig gebruik</w:t>
      </w:r>
    </w:p>
    <w:p w:rsidR="000908EA" w:rsidRPr="00A779AA" w:rsidRDefault="000908EA" w:rsidP="000908EA">
      <w:pPr>
        <w:spacing w:after="0" w:line="240" w:lineRule="auto"/>
        <w:jc w:val="center"/>
        <w:rPr>
          <w:rFonts w:ascii="Liberration sans" w:hAnsi="Liberration sans"/>
          <w:sz w:val="24"/>
          <w:szCs w:val="24"/>
        </w:rPr>
      </w:pPr>
    </w:p>
    <w:p w:rsidR="00014AE2" w:rsidRPr="00A779AA" w:rsidRDefault="00014AE2" w:rsidP="000908EA">
      <w:pPr>
        <w:spacing w:after="0" w:line="240" w:lineRule="auto"/>
        <w:jc w:val="center"/>
        <w:rPr>
          <w:rFonts w:ascii="Liberration sans" w:hAnsi="Liberration sans"/>
          <w:sz w:val="24"/>
          <w:szCs w:val="24"/>
        </w:rPr>
      </w:pPr>
    </w:p>
    <w:p w:rsidR="000908EA" w:rsidRPr="00A779AA" w:rsidRDefault="000908EA" w:rsidP="000908EA">
      <w:pPr>
        <w:spacing w:after="0" w:line="240" w:lineRule="auto"/>
        <w:jc w:val="center"/>
        <w:rPr>
          <w:rFonts w:ascii="Liberration sans" w:hAnsi="Liberration sans"/>
          <w:sz w:val="24"/>
          <w:szCs w:val="24"/>
        </w:rPr>
      </w:pPr>
      <w:r w:rsidRPr="00A779AA">
        <w:rPr>
          <w:rFonts w:ascii="Liberration sans" w:hAnsi="Liberration sans"/>
          <w:sz w:val="24"/>
        </w:rPr>
        <w:t>NOR: [...]</w:t>
      </w:r>
    </w:p>
    <w:p w:rsidR="000908EA" w:rsidRPr="00A779AA" w:rsidRDefault="000908EA" w:rsidP="000908EA">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i/>
          <w:sz w:val="24"/>
          <w:szCs w:val="24"/>
        </w:rPr>
      </w:pPr>
      <w:r w:rsidRPr="00A779AA">
        <w:rPr>
          <w:rFonts w:ascii="Liberration sans" w:hAnsi="Liberration sans"/>
          <w:b/>
          <w:i/>
          <w:sz w:val="24"/>
        </w:rPr>
        <w:t>Betrokken doelgroepen:</w:t>
      </w:r>
      <w:r w:rsidRPr="00A779AA">
        <w:t xml:space="preserve"> </w:t>
      </w:r>
      <w:r w:rsidRPr="00A779AA">
        <w:rPr>
          <w:rFonts w:ascii="Liberration sans" w:hAnsi="Liberration sans"/>
          <w:i/>
          <w:sz w:val="24"/>
        </w:rPr>
        <w:t>natuurlijke of rechtspersonen die bepaalde kunststofproducten voor eenmalig gebruik hetzij gratis, hetzij tegen betaling ten behoeve van hun economische activiteit leveren, gebruiken, distribueren of ter beschikking stellen.</w:t>
      </w:r>
    </w:p>
    <w:p w:rsidR="00937C42" w:rsidRPr="00A779AA" w:rsidRDefault="00937C42" w:rsidP="00937C42">
      <w:pPr>
        <w:spacing w:after="0" w:line="240" w:lineRule="auto"/>
        <w:jc w:val="both"/>
        <w:rPr>
          <w:rFonts w:ascii="Liberration sans" w:hAnsi="Liberration sans"/>
          <w:b/>
          <w:i/>
          <w:sz w:val="24"/>
          <w:szCs w:val="24"/>
        </w:rPr>
      </w:pPr>
    </w:p>
    <w:p w:rsidR="00937C42" w:rsidRPr="00A779AA" w:rsidRDefault="00937C42" w:rsidP="00937C42">
      <w:pPr>
        <w:spacing w:after="0" w:line="240" w:lineRule="auto"/>
        <w:jc w:val="both"/>
        <w:rPr>
          <w:rFonts w:ascii="Liberration sans" w:hAnsi="Liberration sans"/>
          <w:i/>
          <w:sz w:val="24"/>
          <w:szCs w:val="24"/>
        </w:rPr>
      </w:pPr>
      <w:r w:rsidRPr="00A779AA">
        <w:rPr>
          <w:rFonts w:ascii="Liberration sans" w:hAnsi="Liberration sans"/>
          <w:b/>
          <w:i/>
          <w:sz w:val="24"/>
        </w:rPr>
        <w:t>Betreft:</w:t>
      </w:r>
      <w:r w:rsidRPr="00A779AA">
        <w:t xml:space="preserve"> </w:t>
      </w:r>
      <w:r w:rsidRPr="00A779AA">
        <w:rPr>
          <w:rFonts w:ascii="Liberration sans" w:hAnsi="Liberration sans"/>
          <w:i/>
          <w:sz w:val="24"/>
        </w:rPr>
        <w:t>voorwaarden voor toepassing van de verbodsbepalingen voor het ter beschikking stellen van bepaalde kunststofproducten voor eenmalig gebruik.</w:t>
      </w:r>
    </w:p>
    <w:p w:rsidR="00937C42" w:rsidRPr="00A779AA" w:rsidRDefault="00937C42" w:rsidP="00937C42">
      <w:pPr>
        <w:spacing w:after="0" w:line="240" w:lineRule="auto"/>
        <w:jc w:val="both"/>
        <w:rPr>
          <w:rFonts w:ascii="Liberration sans" w:hAnsi="Liberration sans"/>
          <w:b/>
          <w:i/>
          <w:sz w:val="24"/>
          <w:szCs w:val="24"/>
        </w:rPr>
      </w:pPr>
    </w:p>
    <w:p w:rsidR="00937C42" w:rsidRPr="00A779AA" w:rsidRDefault="00937C42" w:rsidP="00937C42">
      <w:pPr>
        <w:spacing w:after="0" w:line="240" w:lineRule="auto"/>
        <w:jc w:val="both"/>
      </w:pPr>
      <w:r w:rsidRPr="00A779AA">
        <w:rPr>
          <w:rFonts w:ascii="Liberration sans" w:hAnsi="Liberration sans"/>
          <w:b/>
          <w:i/>
          <w:sz w:val="24"/>
        </w:rPr>
        <w:t>Inwerkingtreding:</w:t>
      </w:r>
      <w:r w:rsidR="00A779AA">
        <w:rPr>
          <w:rFonts w:ascii="Liberration sans" w:hAnsi="Liberration sans"/>
          <w:i/>
          <w:sz w:val="24"/>
        </w:rPr>
        <w:t xml:space="preserve"> d</w:t>
      </w:r>
      <w:r w:rsidRPr="00A779AA">
        <w:rPr>
          <w:rFonts w:ascii="Liberration sans" w:hAnsi="Liberration sans"/>
          <w:i/>
          <w:sz w:val="24"/>
        </w:rPr>
        <w:t>e bepalingen in onderhavig decreet treden in werking vanaf 1 januari 2020, met uitzondering van de bepalingen van artikel 3 die op 3 juli 2021 in werking treden.</w:t>
      </w:r>
    </w:p>
    <w:p w:rsidR="00937C42" w:rsidRPr="00A779AA" w:rsidRDefault="00937C42" w:rsidP="00937C42">
      <w:pPr>
        <w:spacing w:after="0" w:line="240" w:lineRule="auto"/>
        <w:jc w:val="both"/>
        <w:rPr>
          <w:rFonts w:ascii="Liberration sans" w:hAnsi="Liberration sans"/>
          <w:b/>
          <w:i/>
          <w:sz w:val="24"/>
          <w:szCs w:val="24"/>
        </w:rPr>
      </w:pPr>
    </w:p>
    <w:p w:rsidR="00937C42" w:rsidRPr="00A779AA" w:rsidRDefault="00937C42" w:rsidP="00937C42">
      <w:pPr>
        <w:spacing w:after="0" w:line="240" w:lineRule="auto"/>
        <w:jc w:val="both"/>
        <w:rPr>
          <w:rFonts w:ascii="Liberration sans" w:hAnsi="Liberration sans"/>
          <w:i/>
          <w:sz w:val="24"/>
          <w:szCs w:val="24"/>
        </w:rPr>
      </w:pPr>
      <w:r w:rsidRPr="00A779AA">
        <w:rPr>
          <w:rFonts w:ascii="Liberration sans" w:hAnsi="Liberration sans"/>
          <w:b/>
          <w:i/>
          <w:sz w:val="24"/>
        </w:rPr>
        <w:t>Opmerking:</w:t>
      </w:r>
      <w:r w:rsidRPr="00A779AA">
        <w:t xml:space="preserve"> </w:t>
      </w:r>
      <w:r w:rsidRPr="00A779AA">
        <w:rPr>
          <w:rFonts w:ascii="Liberration sans" w:hAnsi="Liberration sans"/>
          <w:i/>
          <w:sz w:val="24"/>
        </w:rPr>
        <w:t xml:space="preserve">in het ontwerpdecreet worden de voorwaarden vastgesteld voor toepassing van de wettelijke bepalingen van het milieuwetboek aan de hand waarvan het ter beschikking stellen van bepaalde kunststofproducten voor eenmalig gebruik vanaf 1 januari 2020 wordt verboden. Hiertoe verduidelijkt het decreet de uitvoeringsbepalingen voor artikel L. 541-10-5, III, van het milieuwetboek. </w:t>
      </w:r>
    </w:p>
    <w:p w:rsidR="00937C42" w:rsidRPr="00A779AA" w:rsidRDefault="00937C42" w:rsidP="00937C42">
      <w:pPr>
        <w:spacing w:after="0" w:line="240" w:lineRule="auto"/>
        <w:jc w:val="both"/>
        <w:rPr>
          <w:rFonts w:ascii="Liberration sans" w:hAnsi="Liberration sans"/>
          <w:b/>
          <w:i/>
          <w:sz w:val="24"/>
          <w:szCs w:val="24"/>
        </w:rPr>
      </w:pPr>
    </w:p>
    <w:p w:rsidR="00937C42" w:rsidRPr="00A779AA" w:rsidRDefault="00937C42" w:rsidP="00937C42">
      <w:pPr>
        <w:spacing w:after="0" w:line="240" w:lineRule="auto"/>
        <w:jc w:val="both"/>
      </w:pPr>
      <w:r w:rsidRPr="00A779AA">
        <w:rPr>
          <w:rFonts w:ascii="Liberration sans" w:hAnsi="Liberration sans"/>
          <w:b/>
          <w:i/>
          <w:sz w:val="24"/>
        </w:rPr>
        <w:t>Referenties:</w:t>
      </w:r>
      <w:r w:rsidRPr="00A779AA">
        <w:t xml:space="preserve"> </w:t>
      </w:r>
      <w:r w:rsidRPr="00A779AA">
        <w:rPr>
          <w:rFonts w:ascii="Liberration sans" w:hAnsi="Liberration sans"/>
          <w:i/>
          <w:sz w:val="24"/>
        </w:rPr>
        <w:t>het decreet wordt uitgevaardigd in toepassing van artikel L. 541-10-5, III, eerste alinea, van het milieuwetboek, ingevoerd bij artikel 73 van wet nr. 2015-992 van 17 augustus 2015 betreffende de energietransitie voor groene groei en gewijzigd bij artikel 28 van wet nr. 2018-938 van 30 oktober 2018 betreffende evenwichtige handelsbetrekkingen in de landbouw- en levensmiddelensector, en gezonde, duurzame en toegankelijke levensmiddelen voor iedereen.</w:t>
      </w:r>
    </w:p>
    <w:p w:rsidR="00937C42" w:rsidRPr="00A779AA" w:rsidRDefault="00937C42" w:rsidP="00937C42">
      <w:pPr>
        <w:spacing w:after="0" w:line="240" w:lineRule="auto"/>
        <w:jc w:val="both"/>
        <w:rPr>
          <w:rFonts w:ascii="Liberration sans" w:hAnsi="Liberration sans"/>
          <w:b/>
          <w:sz w:val="24"/>
          <w:szCs w:val="24"/>
        </w:rPr>
      </w:pPr>
    </w:p>
    <w:p w:rsidR="00937C42" w:rsidRPr="00A779AA" w:rsidRDefault="00937C42" w:rsidP="00937C42">
      <w:pPr>
        <w:spacing w:after="0" w:line="240" w:lineRule="auto"/>
        <w:jc w:val="both"/>
        <w:rPr>
          <w:rFonts w:ascii="Liberration sans" w:hAnsi="Liberration sans"/>
          <w:b/>
          <w:sz w:val="24"/>
          <w:szCs w:val="24"/>
        </w:rPr>
      </w:pPr>
    </w:p>
    <w:p w:rsidR="00937C42" w:rsidRPr="00A779AA" w:rsidRDefault="00937C42" w:rsidP="00937C42">
      <w:pPr>
        <w:spacing w:after="0" w:line="240" w:lineRule="auto"/>
        <w:jc w:val="both"/>
        <w:rPr>
          <w:rFonts w:ascii="Liberration sans" w:hAnsi="Liberration sans"/>
          <w:b/>
          <w:sz w:val="24"/>
          <w:szCs w:val="24"/>
        </w:rPr>
      </w:pPr>
      <w:r w:rsidRPr="00A779AA">
        <w:rPr>
          <w:rFonts w:ascii="Liberration sans" w:hAnsi="Liberration sans"/>
          <w:b/>
          <w:sz w:val="24"/>
        </w:rPr>
        <w:t>De eerste minister,</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Naar aanleiding van het verslag van de minister van Ecologische en Solidaire Transitie en de minister van Economie en Financiën;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lastRenderedPageBreak/>
        <w:t>Gezien Richtlijn 94/62/EG van het Europees Parlement en de Raad van 20 december 1994 betreffende verpakking en verpakkingsafval, met name gewijzigd bij Richtlijn 2004/12/EG van het Europees Parlement en de Raad van 11 februari 2004;</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Gezien Richtlijn (EU) 2015/1535 van het Europees Parlement en de Raad van 9 september 2015 betreffende een informatieprocedure op het gebied van technische voorschriften en regels betreffende de diensten van de informatiemaatschappij;</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Gezien Richtlijn (EU) 2019/904 van het Europees Parlement en de Raad van 5 juni 2019 betreffende de vermindering van de effecten van bepaalde kunststofproducten op het milieu;</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Gezien Richtlijn 90/385/EEG van de Raad van 20 juni 1990 betreffende de onderlinge aanpassing van de wetgevingen van de lidstaten inzake actieve implanteerbare medische hulpmiddelen;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Gezien Richtlijn 93/42/EEG van de Raad van 14 juni 1993 betreffende medische hulpmiddelen;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Gezien het milieuwetboek, met name artikel L. 541-10-5, III, ingevoerd bij artikel 73 van wet nr. 2015-992 van 17 augustus 2015 betreffende de energietransitie voor groene groei en gewijzigd bij artikel 28 van wet nr. 2018-938 van 30 oktober 2018 betreffende evenwichtige handelsbetrekkingen in de landbouw- en levensmiddelensector, en gezonde, duurzame en toegankelijke levensmiddelen voor iedereen;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Gezien de opmerkingen die werden geformuleerd tijdens de openbare raadpleging die werd gehouden van XX xxx 2019 tot en met XX xxx 2019 in toepassing van artikel L. 123-19-1 van het milieuwetboek;</w:t>
      </w:r>
    </w:p>
    <w:p w:rsidR="00327313" w:rsidRPr="00A779AA" w:rsidRDefault="00327313"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Gezien kennisgeving nr. ………. van …….. aan de Europese Commissie,</w:t>
      </w:r>
    </w:p>
    <w:p w:rsidR="00937C42" w:rsidRPr="00A779AA" w:rsidRDefault="00937C42" w:rsidP="00937C42">
      <w:pPr>
        <w:spacing w:after="0" w:line="240" w:lineRule="auto"/>
        <w:rPr>
          <w:rFonts w:ascii="Liberration sans" w:hAnsi="Liberration sans"/>
          <w:sz w:val="24"/>
          <w:szCs w:val="24"/>
        </w:rPr>
      </w:pPr>
    </w:p>
    <w:p w:rsidR="00937C42" w:rsidRPr="00A779AA" w:rsidRDefault="00937C42" w:rsidP="00327313">
      <w:pPr>
        <w:keepNext/>
        <w:spacing w:after="0" w:line="240" w:lineRule="auto"/>
        <w:jc w:val="center"/>
        <w:rPr>
          <w:rFonts w:ascii="Liberration sans" w:hAnsi="Liberration sans"/>
          <w:b/>
          <w:sz w:val="24"/>
          <w:szCs w:val="24"/>
        </w:rPr>
      </w:pPr>
      <w:r w:rsidRPr="00A779AA">
        <w:rPr>
          <w:rFonts w:ascii="Liberration sans" w:hAnsi="Liberration sans"/>
          <w:b/>
          <w:sz w:val="24"/>
        </w:rPr>
        <w:t>Decreteert:</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327313">
      <w:pPr>
        <w:keepNext/>
        <w:spacing w:after="0" w:line="240" w:lineRule="auto"/>
        <w:jc w:val="center"/>
        <w:rPr>
          <w:rFonts w:ascii="Liberration sans" w:hAnsi="Liberration sans"/>
          <w:b/>
          <w:sz w:val="24"/>
          <w:szCs w:val="24"/>
        </w:rPr>
      </w:pPr>
      <w:r w:rsidRPr="00A779AA">
        <w:rPr>
          <w:rFonts w:ascii="Liberration sans" w:hAnsi="Liberration sans"/>
          <w:b/>
          <w:sz w:val="24"/>
        </w:rPr>
        <w:t>Artikel 1</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327313">
      <w:pPr>
        <w:keepNext/>
        <w:spacing w:after="0" w:line="240" w:lineRule="auto"/>
        <w:jc w:val="both"/>
        <w:rPr>
          <w:rFonts w:ascii="Liberration sans" w:hAnsi="Liberration sans"/>
          <w:sz w:val="24"/>
          <w:szCs w:val="24"/>
        </w:rPr>
      </w:pPr>
      <w:r w:rsidRPr="00A779AA">
        <w:rPr>
          <w:rFonts w:ascii="Liberration sans" w:hAnsi="Liberration sans"/>
          <w:sz w:val="24"/>
        </w:rPr>
        <w:t>Boek V, afdeling IV, hoofdstuk III, sectie 21, subsectie 1, van het wetgevende gedeelte van het milieuwetboek wordt vervangen door de volgende bepalingen:</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„Subsectie 1: Algemene bepalingen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„Artikel D543-294</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„Uit hoofde van artikel L. 541-10-5, III, en van onderhavige sectie wordt verstaan onder:</w:t>
      </w:r>
    </w:p>
    <w:p w:rsidR="00937C42" w:rsidRPr="00A779AA" w:rsidRDefault="00937C42" w:rsidP="00937C42">
      <w:pPr>
        <w:pStyle w:val="Standard"/>
        <w:jc w:val="both"/>
        <w:rPr>
          <w:rFonts w:ascii="Liberration sans" w:hAnsi="Liberration sans"/>
        </w:rPr>
      </w:pPr>
    </w:p>
    <w:p w:rsidR="00937C42" w:rsidRPr="00A779AA" w:rsidRDefault="00937C42" w:rsidP="00937C42">
      <w:pPr>
        <w:pStyle w:val="Standard"/>
        <w:jc w:val="both"/>
        <w:rPr>
          <w:rFonts w:ascii="Liberration sans" w:hAnsi="Liberration sans"/>
        </w:rPr>
      </w:pPr>
      <w:r w:rsidRPr="00A779AA">
        <w:rPr>
          <w:rFonts w:ascii="Liberration sans" w:hAnsi="Liberration sans"/>
        </w:rPr>
        <w:t>„1° „kunststof”: een materiaal dat bestaat uit een polymeer in de zin van artikel 3, lid 5, van Verordening (EG) nr. 1907/2006 van het Europees Parlement en de Raad van 18 december 2006, waaraan additieven of andere stoffen kunnen zijn toegevoegd en dat kan fungeren als structureel hoofdbestanddeel van eindproducten, met uitzondering van natuurlijke polymeren die niet chemisch zijn gewijzigd;</w:t>
      </w:r>
    </w:p>
    <w:p w:rsidR="00937C42" w:rsidRPr="00A779AA" w:rsidRDefault="00937C42" w:rsidP="00937C42">
      <w:pPr>
        <w:pStyle w:val="Standard"/>
        <w:jc w:val="both"/>
        <w:rPr>
          <w:rFonts w:ascii="Liberration sans" w:hAnsi="Liberration sans"/>
        </w:rPr>
      </w:pPr>
    </w:p>
    <w:p w:rsidR="00937C42" w:rsidRPr="00A779AA" w:rsidRDefault="00937C42" w:rsidP="00937C42">
      <w:pPr>
        <w:pStyle w:val="Standard"/>
        <w:jc w:val="both"/>
        <w:rPr>
          <w:rFonts w:ascii="Liberration sans" w:hAnsi="Liberration sans"/>
        </w:rPr>
      </w:pPr>
      <w:r w:rsidRPr="00A779AA">
        <w:rPr>
          <w:rFonts w:ascii="Liberration sans" w:hAnsi="Liberration sans"/>
        </w:rPr>
        <w:t xml:space="preserve">„2° „Kunststofproduct voor eenmalig gebruik”: een product dat volledig of gedeeltelijk uit kunststof is vervaardigd en dat niet is ontworpen, vervaardigd of in de handel gebracht om </w:t>
      </w:r>
      <w:r w:rsidRPr="00A779AA">
        <w:rPr>
          <w:rFonts w:ascii="Liberration sans" w:hAnsi="Liberration sans"/>
        </w:rPr>
        <w:lastRenderedPageBreak/>
        <w:t>tijdens de levensduur ervan meerdere processen te doorlopen of meermaals te worden gebruikt waarna het wordt teruggezonden naar een producent om opnieuw te worden gevuld, of dat niet is ontworpen, vervaardigd of in de handel gebracht om op een identieke manier te worden hergebruikt als voor zijn oorspronkelijke ontwerp;</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pStyle w:val="Standard"/>
        <w:jc w:val="both"/>
        <w:rPr>
          <w:rFonts w:ascii="Liberration sans" w:hAnsi="Liberration sans"/>
        </w:rPr>
      </w:pPr>
      <w:r w:rsidRPr="00A779AA">
        <w:rPr>
          <w:rFonts w:ascii="Liberration sans" w:hAnsi="Liberration sans"/>
        </w:rPr>
        <w:t xml:space="preserve">„3° „Producent”: elke natuurlijke of rechtspersoon die beroepshalve (gevulde) kunststofproducten voor eenmalig gebruik vervaardigt, vult, verkoopt of invoert, ongeacht de gebruikte verkooptechniek, waaronder op afstand gesloten overeenkomsten; </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„4° „Terbeschikkingstelling”: het in het kader van een handelsactiviteit, al dan niet tegen betaling, verstrekken van een product met het oog op distributie, verbruik of gebruik op het nationale grondgebied;</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„5° „In de handel brengen”: het voor het eerst ter beschikking stellen op het nationale grondgebied;</w:t>
      </w:r>
    </w:p>
    <w:p w:rsidR="00937C42" w:rsidRPr="00A779AA" w:rsidRDefault="00937C42" w:rsidP="00937C42">
      <w:pPr>
        <w:pStyle w:val="Standard"/>
        <w:jc w:val="both"/>
        <w:rPr>
          <w:rFonts w:ascii="Liberration sans" w:hAnsi="Liberration sans"/>
        </w:rPr>
      </w:pPr>
    </w:p>
    <w:p w:rsidR="00937C42" w:rsidRPr="00A779AA" w:rsidRDefault="00937C42" w:rsidP="00937C42">
      <w:pPr>
        <w:pStyle w:val="Standard"/>
        <w:jc w:val="both"/>
        <w:rPr>
          <w:rFonts w:ascii="Liberration sans" w:hAnsi="Liberration sans"/>
        </w:rPr>
      </w:pPr>
      <w:r w:rsidRPr="00A779AA">
        <w:rPr>
          <w:rFonts w:ascii="Liberration sans" w:hAnsi="Liberration sans"/>
        </w:rPr>
        <w:t>„6° „Verpakking”: producten als bedoeld in gewijzigde Richtlijn nr. 94/62/EG van het Europees Parlement en de Raad van 20 december 1994 betreffende verpakking en verpakkingsafval;</w:t>
      </w:r>
    </w:p>
    <w:p w:rsidR="00937C42" w:rsidRPr="00A779AA" w:rsidRDefault="00937C42" w:rsidP="00937C42">
      <w:pPr>
        <w:pStyle w:val="Standard"/>
        <w:jc w:val="both"/>
        <w:rPr>
          <w:rFonts w:ascii="Liberration sans" w:hAnsi="Liberration sans"/>
        </w:rPr>
      </w:pPr>
    </w:p>
    <w:p w:rsidR="00937C42" w:rsidRPr="00A779AA" w:rsidRDefault="00937C42" w:rsidP="00937C42">
      <w:pPr>
        <w:pStyle w:val="Standard"/>
        <w:jc w:val="both"/>
        <w:rPr>
          <w:rFonts w:ascii="Liberration sans" w:hAnsi="Liberration sans"/>
        </w:rPr>
      </w:pPr>
      <w:r w:rsidRPr="00A779AA">
        <w:rPr>
          <w:rFonts w:ascii="Liberration sans" w:hAnsi="Liberration sans"/>
        </w:rPr>
        <w:t>„7° „Bekers en glazen”: bekers en glazen die volledig uit kunststof bestaan;</w:t>
      </w:r>
    </w:p>
    <w:p w:rsidR="00937C42" w:rsidRPr="00A779AA" w:rsidRDefault="00937C42" w:rsidP="00937C42">
      <w:pPr>
        <w:pStyle w:val="Standard"/>
        <w:jc w:val="both"/>
        <w:rPr>
          <w:rFonts w:ascii="Liberration sans" w:hAnsi="Liberration sans"/>
        </w:rPr>
      </w:pPr>
    </w:p>
    <w:p w:rsidR="00937C42" w:rsidRPr="00A779AA" w:rsidRDefault="00937C42" w:rsidP="00937C42">
      <w:pPr>
        <w:pStyle w:val="Standard"/>
        <w:jc w:val="both"/>
        <w:rPr>
          <w:rFonts w:ascii="Liberration sans" w:hAnsi="Liberration sans"/>
        </w:rPr>
      </w:pPr>
      <w:r w:rsidRPr="00A779AA">
        <w:rPr>
          <w:rFonts w:ascii="Liberration sans" w:hAnsi="Liberration sans"/>
        </w:rPr>
        <w:t>„8° „Wegwerpborden”: borden die volledig uit kunststof bestaan;</w:t>
      </w:r>
    </w:p>
    <w:p w:rsidR="00937C42" w:rsidRPr="00A779AA" w:rsidRDefault="00937C42" w:rsidP="00937C42">
      <w:pPr>
        <w:pStyle w:val="Standard"/>
        <w:jc w:val="both"/>
        <w:rPr>
          <w:rFonts w:ascii="Liberration sans" w:hAnsi="Liberration sans"/>
        </w:rPr>
      </w:pPr>
    </w:p>
    <w:p w:rsidR="00937C42" w:rsidRPr="00A779AA" w:rsidRDefault="00937C42" w:rsidP="00937C42">
      <w:pPr>
        <w:pStyle w:val="Textbody"/>
        <w:spacing w:after="0" w:line="240" w:lineRule="auto"/>
        <w:jc w:val="both"/>
        <w:rPr>
          <w:rFonts w:ascii="Liberration sans" w:hAnsi="Liberration sans"/>
        </w:rPr>
      </w:pPr>
      <w:r w:rsidRPr="00A779AA">
        <w:rPr>
          <w:rFonts w:ascii="Liberration sans" w:hAnsi="Liberration sans"/>
        </w:rPr>
        <w:t>„9° „Bestek”: vorken, messen, lepels en eetstokjes zoals vermeld in deel B van de bijlage bij Richtlijn (EU) 2019/904, met uitzondering van die welke worden gebruikt in het gevangeniswezen, in de gezondheidszorg en in de luchtvaart-, spoorweg- en zeevaartsector;</w:t>
      </w:r>
    </w:p>
    <w:p w:rsidR="00937C42" w:rsidRPr="00A779AA" w:rsidRDefault="00937C42" w:rsidP="00937C42">
      <w:pPr>
        <w:pStyle w:val="Textbody"/>
        <w:spacing w:after="0" w:line="240" w:lineRule="auto"/>
        <w:jc w:val="both"/>
        <w:rPr>
          <w:rFonts w:ascii="Liberration sans" w:hAnsi="Liberration sans"/>
        </w:rPr>
      </w:pPr>
    </w:p>
    <w:p w:rsidR="00937C42" w:rsidRPr="00A779AA" w:rsidRDefault="00937C42" w:rsidP="00937C42">
      <w:pPr>
        <w:pStyle w:val="Textbody"/>
        <w:spacing w:after="0" w:line="240" w:lineRule="auto"/>
        <w:jc w:val="both"/>
        <w:rPr>
          <w:rFonts w:ascii="Liberration sans" w:hAnsi="Liberration sans"/>
        </w:rPr>
      </w:pPr>
      <w:r w:rsidRPr="00A779AA">
        <w:rPr>
          <w:rFonts w:ascii="Liberration sans" w:hAnsi="Liberration sans"/>
        </w:rPr>
        <w:t>„10° „Maaltijd-, ijs-, slaatjes- en andere dozen”: containers voor voedingsmiddelen zoals vermeld in deel A van de bijlage bij Richtlijn (EU) 2019/904 die volledig uit kunststof bestaan en die worden gebruikt voor voedingsmiddelen die bestemd zijn voor onmiddellijke consumptie, ter plaatse of om mee te nemen, die typisch vanuit de container worden geconsumeerd of die gereed zijn voor consumptie zonder verdere bereiding zoals bakken, koken of verwarmen;</w:t>
      </w:r>
    </w:p>
    <w:p w:rsidR="00937C42" w:rsidRPr="00A779AA" w:rsidRDefault="00937C42" w:rsidP="00937C42">
      <w:pPr>
        <w:pStyle w:val="Textbody"/>
        <w:spacing w:after="0" w:line="240" w:lineRule="auto"/>
        <w:jc w:val="both"/>
        <w:rPr>
          <w:rFonts w:ascii="Liberration sans" w:hAnsi="Liberration sans"/>
        </w:rPr>
      </w:pPr>
    </w:p>
    <w:p w:rsidR="00937C42" w:rsidRPr="00A779AA" w:rsidRDefault="00937C42" w:rsidP="00937C42">
      <w:pPr>
        <w:pStyle w:val="Textbody"/>
        <w:spacing w:after="0" w:line="240" w:lineRule="auto"/>
        <w:jc w:val="both"/>
        <w:rPr>
          <w:rFonts w:ascii="Liberration sans" w:hAnsi="Liberration sans"/>
        </w:rPr>
      </w:pPr>
      <w:r w:rsidRPr="00A779AA">
        <w:rPr>
          <w:rFonts w:ascii="Liberration sans" w:hAnsi="Liberration sans"/>
        </w:rPr>
        <w:t>„11° „Rietjes”: rietjes die op de plaats van gebruik ter beschikking worden gesteld of individueel of in partijen aan de eindverbruiker worden verkocht, met uitzondering van rietjes die binnen het toepassingsgebied van Richtlijn 90/385/EEG of Richtlijn 93/42/EEG vallen;</w:t>
      </w:r>
    </w:p>
    <w:p w:rsidR="00937C42" w:rsidRPr="00A779AA" w:rsidRDefault="00937C42" w:rsidP="00937C42">
      <w:pPr>
        <w:pStyle w:val="Textbody"/>
        <w:spacing w:after="0" w:line="240" w:lineRule="auto"/>
        <w:jc w:val="both"/>
        <w:rPr>
          <w:rFonts w:ascii="Liberration sans" w:hAnsi="Liberration sans"/>
        </w:rPr>
      </w:pPr>
    </w:p>
    <w:p w:rsidR="00937C42" w:rsidRPr="00A779AA" w:rsidRDefault="00937C42" w:rsidP="00937C42">
      <w:pPr>
        <w:pStyle w:val="Textbody"/>
        <w:spacing w:after="0" w:line="240" w:lineRule="auto"/>
        <w:jc w:val="both"/>
        <w:rPr>
          <w:rFonts w:ascii="Liberration sans" w:hAnsi="Liberration sans"/>
        </w:rPr>
      </w:pPr>
      <w:r w:rsidRPr="00A779AA">
        <w:rPr>
          <w:rFonts w:ascii="Liberration sans" w:hAnsi="Liberration sans"/>
        </w:rPr>
        <w:t>„12° „Glazen deksels”: glazen deksels of bekerdeksels die vallen onder bekerdeksels voor dranken in de zin van deel A van de bijlage bij Richtlijn (EU) 2019/904;</w:t>
      </w:r>
    </w:p>
    <w:p w:rsidR="00937C42" w:rsidRPr="00A779AA" w:rsidRDefault="00937C42" w:rsidP="00937C42">
      <w:pPr>
        <w:pStyle w:val="Textbody"/>
        <w:spacing w:after="0" w:line="240" w:lineRule="auto"/>
        <w:jc w:val="both"/>
        <w:rPr>
          <w:rFonts w:ascii="Liberration sans" w:hAnsi="Liberration sans"/>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„13° „Composteerbare producten voor thuiscompostering”: producten die voldoen aan de vereisten van de goedgekeurde Franse norm betreffende specificaties voor kunststoffen die geschikt zijn voor thuiscompostering, alsook producten die op wettelijke wijze zijn vervaardigd of in de handel gebracht in een lidstaat van de Europese Unie of Turkije, of op wettelijke wijze zijn vervaardigd in een land dat partij is bij de Overeenkomst tot oprichting van de Europese Economische Ruimte, en dat gelijkwaardige garanties biedt;</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„14° „Materiaal van biologische oorsprong”: elk materiaal van biologische oorsprong, met uitzondering van materialen die zijn geïntegreerd in geologische of gefossiliseerde formaties;</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rPr>
          <w:rFonts w:ascii="Liberration sans" w:hAnsi="Liberration sans"/>
          <w:sz w:val="24"/>
          <w:szCs w:val="24"/>
        </w:rPr>
      </w:pPr>
      <w:r w:rsidRPr="00A779AA">
        <w:rPr>
          <w:rFonts w:ascii="Liberration sans" w:hAnsi="Liberration sans"/>
          <w:sz w:val="24"/>
        </w:rPr>
        <w:t>„15° „Gehalte aan materiaal van biologische oorsprong”: het percentage, uitgedrukt als deel van het totaal aan koolstof, van materialen van biologische oorsprong in bekers, glazen of borden, bepaald volgens de berekeningsmethode die is gespecificeerd in een geldende Franse norm (of elke andere internationale norm die dezelfde garanties biedt) betreffende de bepaling van het gehalte aan koolstof van biologische oorsprong in kunststof.</w:t>
      </w:r>
    </w:p>
    <w:p w:rsidR="00937C42" w:rsidRPr="00A779AA" w:rsidRDefault="00937C42" w:rsidP="00937C42">
      <w:pPr>
        <w:spacing w:after="0" w:line="240" w:lineRule="auto"/>
        <w:rPr>
          <w:rFonts w:ascii="Liberration sans" w:hAnsi="Liberration sans"/>
          <w:sz w:val="24"/>
          <w:szCs w:val="24"/>
        </w:rPr>
      </w:pPr>
    </w:p>
    <w:p w:rsidR="00937C42" w:rsidRPr="00A779AA" w:rsidRDefault="00937C42" w:rsidP="00327313">
      <w:pPr>
        <w:keepNext/>
        <w:spacing w:after="0" w:line="240" w:lineRule="auto"/>
        <w:jc w:val="center"/>
        <w:rPr>
          <w:rFonts w:ascii="Liberration sans" w:hAnsi="Liberration sans"/>
          <w:b/>
          <w:sz w:val="24"/>
          <w:szCs w:val="24"/>
        </w:rPr>
      </w:pPr>
      <w:r w:rsidRPr="00A779AA">
        <w:rPr>
          <w:rFonts w:ascii="Liberration sans" w:hAnsi="Liberration sans"/>
          <w:b/>
          <w:sz w:val="24"/>
        </w:rPr>
        <w:t>Artikel 2</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 xml:space="preserve">Boek V, afdeling IV, hoofdstuk III, sectie 21, subsectie 2, van het wetgevende gedeelte van het milieuwetboek wordt als volgt gewijzigd: </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1° De titel van deze subsectie komt als volgt te luiden: „Wegwerpkunststofproducten”;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2° Artikel D. 543-295 wordt vervangen door de volgende bepaling:</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pPr>
      <w:r w:rsidRPr="00A779AA">
        <w:rPr>
          <w:rFonts w:ascii="Liberration sans" w:hAnsi="Liberration sans"/>
          <w:sz w:val="24"/>
        </w:rPr>
        <w:t>„De in artikel L. 541-10-5, III, eerste alinea, bedoelde producten waarvan de terbeschikkingstelling wordt stopgezet, zijn kunststofproducten voor eenmalig gebruik, met uitzondering van verpakkingen.”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3° Artikel D. 543-296 wordt vervangen door de volgende bepaling:</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 xml:space="preserve">„Het minimumgehalte aan materiaal van biologische oorsprong in de producten vermeld in artikel L. 541-10-5, III, eerste alinea, bedraagt vanaf 1 januari 2020 50 % en vanaf 1 januari 2025 60 %. </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327313">
      <w:pPr>
        <w:keepNext/>
        <w:spacing w:after="0" w:line="240" w:lineRule="auto"/>
        <w:jc w:val="center"/>
        <w:rPr>
          <w:rFonts w:ascii="Liberration sans" w:hAnsi="Liberration sans"/>
          <w:b/>
          <w:sz w:val="24"/>
          <w:szCs w:val="24"/>
        </w:rPr>
      </w:pPr>
      <w:r w:rsidRPr="00A779AA">
        <w:rPr>
          <w:rFonts w:ascii="Liberration sans" w:hAnsi="Liberration sans"/>
          <w:b/>
          <w:sz w:val="24"/>
        </w:rPr>
        <w:t>Artikel 3</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327313">
      <w:pPr>
        <w:keepNext/>
        <w:spacing w:after="0" w:line="240" w:lineRule="auto"/>
        <w:jc w:val="both"/>
        <w:rPr>
          <w:rFonts w:ascii="Liberration sans" w:hAnsi="Liberration sans"/>
          <w:sz w:val="24"/>
          <w:szCs w:val="24"/>
        </w:rPr>
      </w:pPr>
      <w:r w:rsidRPr="00A779AA">
        <w:rPr>
          <w:rFonts w:ascii="Liberration sans" w:hAnsi="Liberration sans"/>
          <w:sz w:val="24"/>
        </w:rPr>
        <w:t>1° Artikel D. 543-294 wordt als volgt gewijzigd:</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a) 7° wordt aangevuld met de volgende woorden: „en gedeeltelijk van kunststof met een hoger gehalte dan een bij besluit vastgesteld maximumgehalte waarin het maximaal toegestane gehalte aan kunststof en de voorwaarden waaronder het gehalte aan kunststof geleidelijk wordt verlaagd, worden gespecificeerd”;</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b) In 8° worden de woorden: „volledig van kunststof” vervangen door de woorden: „, met inbegrip van plasticfolie, zoals vermeld in deel B van de bijlage bij Richtlijn (EU) 2019/904”;</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c) In 9° worden de woorden: „met uitzondering van die welke worden gebruikt in het gevangeniswezen, in de gezondheidszorg en in de luchtvaart-, spoorweg- en zeevaartsector” geschrapt;</w:t>
      </w:r>
    </w:p>
    <w:p w:rsidR="00871194" w:rsidRPr="00A779AA" w:rsidRDefault="00871194"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d) In 11° worden de woorden: „op de plaats van gebruik ter beschikking worden gesteld of individueel of in partijen aan de eindverbruiker worden verkocht” vervangen door de woorden: „die zijn vermeld in deel B van de bijlage bij Richtlijn (EU) 2019/904”;</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2° In artikel D. 543-295 worden de woorden: „met uitzondering van” vervangen door de woorden „met inbegrip van”;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lastRenderedPageBreak/>
        <w:t>3° Artikel D. 543-296 wordt aangevuld met de zin: „De in dezelfde alinea genoemde vrijstelling is echter niet van toepassing op wegwerpborden, rietjes, bestek en roerstaafjes voor dranken.”.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327313">
      <w:pPr>
        <w:keepNext/>
        <w:spacing w:after="0" w:line="240" w:lineRule="auto"/>
        <w:jc w:val="center"/>
        <w:rPr>
          <w:rFonts w:ascii="Liberration sans" w:hAnsi="Liberration sans"/>
          <w:b/>
          <w:sz w:val="24"/>
          <w:szCs w:val="24"/>
        </w:rPr>
      </w:pPr>
      <w:r w:rsidRPr="00A779AA">
        <w:rPr>
          <w:rFonts w:ascii="Liberration sans" w:hAnsi="Liberration sans"/>
          <w:b/>
          <w:sz w:val="24"/>
        </w:rPr>
        <w:t>Artikel 4</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rPr>
          <w:rFonts w:ascii="Liberration sans" w:hAnsi="Liberration sans"/>
          <w:sz w:val="24"/>
          <w:szCs w:val="24"/>
        </w:rPr>
      </w:pPr>
      <w:r w:rsidRPr="00A779AA">
        <w:rPr>
          <w:rFonts w:ascii="Liberration sans" w:hAnsi="Liberration sans"/>
          <w:sz w:val="24"/>
        </w:rPr>
        <w:t>De bepalingen in onderhavig decreet treden in werking vanaf 1 januari 2020, met uitzondering van de bepalingen van artikel 3 die op 3 juli 2021 in werking treden.</w:t>
      </w:r>
    </w:p>
    <w:p w:rsidR="00937C42" w:rsidRPr="00A779AA" w:rsidRDefault="00937C42" w:rsidP="00937C42">
      <w:pPr>
        <w:spacing w:after="0" w:line="240" w:lineRule="auto"/>
        <w:jc w:val="both"/>
        <w:rPr>
          <w:rFonts w:ascii="Liberration sans" w:hAnsi="Liberration sans"/>
          <w:sz w:val="24"/>
          <w:szCs w:val="24"/>
        </w:rPr>
      </w:pPr>
    </w:p>
    <w:p w:rsidR="00937C42" w:rsidRPr="00A779AA" w:rsidRDefault="00937C42" w:rsidP="00327313">
      <w:pPr>
        <w:keepNext/>
        <w:spacing w:after="0" w:line="240" w:lineRule="auto"/>
        <w:jc w:val="center"/>
      </w:pPr>
      <w:r w:rsidRPr="00A779AA">
        <w:rPr>
          <w:rFonts w:ascii="Liberration sans" w:hAnsi="Liberration sans"/>
          <w:b/>
          <w:sz w:val="24"/>
        </w:rPr>
        <w:t>Artikel 5</w:t>
      </w:r>
    </w:p>
    <w:p w:rsidR="00937C42" w:rsidRPr="00A779AA" w:rsidRDefault="00937C42" w:rsidP="00327313">
      <w:pPr>
        <w:keepNext/>
        <w:spacing w:after="0" w:line="240" w:lineRule="auto"/>
        <w:jc w:val="both"/>
        <w:rPr>
          <w:rFonts w:ascii="Liberration sans" w:hAnsi="Liberration sans"/>
          <w:sz w:val="24"/>
          <w:szCs w:val="24"/>
        </w:rPr>
      </w:pPr>
    </w:p>
    <w:p w:rsidR="00937C42" w:rsidRPr="00A779AA" w:rsidRDefault="00937C42" w:rsidP="00937C42">
      <w:pPr>
        <w:spacing w:after="0" w:line="240" w:lineRule="auto"/>
        <w:jc w:val="both"/>
      </w:pPr>
      <w:r w:rsidRPr="00A779AA">
        <w:rPr>
          <w:rFonts w:ascii="Liberration sans" w:hAnsi="Liberration sans"/>
          <w:sz w:val="24"/>
        </w:rPr>
        <w:t>De minister van Ecologische en Solidaire Transitie en de minister van Economie en Financiën zijn belast, elk voor wat hen aanbelangt, met de uitvoering van onderhavig decreet, dat in het staatsblad van de Franse Republiek zal</w:t>
      </w:r>
      <w:bookmarkStart w:id="0" w:name="_GoBack"/>
      <w:bookmarkEnd w:id="0"/>
      <w:r w:rsidRPr="00A779AA">
        <w:rPr>
          <w:rFonts w:ascii="Liberration sans" w:hAnsi="Liberration sans"/>
          <w:sz w:val="24"/>
        </w:rPr>
        <w:t xml:space="preserve"> worden bekendgemaakt.</w:t>
      </w:r>
    </w:p>
    <w:sectPr w:rsidR="00937C42" w:rsidRPr="00A779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779AA"/>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nl-NL" w:eastAsia="nl-NL" w:bidi="nl-N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66E7C-916A-4E55-B07B-51E3F8AB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MINEFI</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Geirnaert, Nik</cp:lastModifiedBy>
  <cp:revision>2</cp:revision>
  <cp:lastPrinted>2019-07-18T11:34:00Z</cp:lastPrinted>
  <dcterms:created xsi:type="dcterms:W3CDTF">2019-07-25T10:58:00Z</dcterms:created>
  <dcterms:modified xsi:type="dcterms:W3CDTF">2019-07-25T10:58:00Z</dcterms:modified>
</cp:coreProperties>
</file>