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17DDD" w:rsidRPr="00817DDD" w:rsidRDefault="00817DDD" w:rsidP="00817DDD">
      <w:pPr>
        <w:spacing w:after="120"/>
        <w:ind w:right="14"/>
        <w:jc w:val="center"/>
        <w:rPr>
          <w:rFonts w:ascii="Courier New" w:hAnsi="Courier New" w:cs="Courier New"/>
          <w:sz w:val="20"/>
          <w:szCs w:val="20"/>
        </w:rPr>
      </w:pPr>
      <w:r>
        <w:rPr>
          <w:rFonts w:ascii="Courier New" w:hAnsi="Courier New"/>
          <w:sz w:val="20"/>
          <w:szCs w:val="20"/>
        </w:rPr>
        <w:t>1. ------IND- 2020 0468 F-- SV- ------ 20200729 --- --- PROJET</w:t>
      </w:r>
    </w:p>
    <w:tbl>
      <w:tblPr>
        <w:tblStyle w:val="1"/>
        <w:tblW w:w="3982" w:type="dxa"/>
        <w:tblInd w:w="0" w:type="dxa"/>
        <w:tblLayout w:type="fixed"/>
        <w:tblLook w:val="0000"/>
      </w:tblPr>
      <w:tblGrid>
        <w:gridCol w:w="1527"/>
        <w:gridCol w:w="967"/>
        <w:gridCol w:w="1488"/>
      </w:tblGrid>
      <w:tr w:rsidR="00EF7252" w:rsidTr="00817DDD">
        <w:tc>
          <w:tcPr>
            <w:tcW w:w="3982" w:type="dxa"/>
            <w:gridSpan w:val="3"/>
            <w:shd w:val="clear" w:color="auto" w:fill="auto"/>
          </w:tcPr>
          <w:p w:rsidR="00EF7252" w:rsidRDefault="007C6B33" w:rsidP="00081B50">
            <w:pPr>
              <w:pBdr>
                <w:top w:val="nil"/>
                <w:left w:val="nil"/>
                <w:bottom w:val="nil"/>
                <w:right w:val="nil"/>
                <w:between w:val="nil"/>
              </w:pBdr>
              <w:jc w:val="center"/>
              <w:rPr>
                <w:b/>
                <w:color w:val="000000"/>
              </w:rPr>
            </w:pPr>
            <w:r>
              <w:rPr>
                <w:b/>
                <w:color w:val="000000"/>
              </w:rPr>
              <w:t>REPUBLIKEN FRANKRIKE</w:t>
            </w:r>
          </w:p>
        </w:tc>
      </w:tr>
      <w:tr w:rsidR="00EF7252" w:rsidTr="00817DDD">
        <w:tc>
          <w:tcPr>
            <w:tcW w:w="1527" w:type="dxa"/>
            <w:shd w:val="clear" w:color="auto" w:fill="auto"/>
          </w:tcPr>
          <w:p w:rsidR="00EF7252" w:rsidRDefault="00EF7252" w:rsidP="00081B50"/>
        </w:tc>
        <w:tc>
          <w:tcPr>
            <w:tcW w:w="967" w:type="dxa"/>
            <w:shd w:val="clear" w:color="auto" w:fill="auto"/>
          </w:tcPr>
          <w:p w:rsidR="00EF7252" w:rsidRDefault="00EF7252" w:rsidP="00081B50"/>
        </w:tc>
        <w:tc>
          <w:tcPr>
            <w:tcW w:w="1488" w:type="dxa"/>
            <w:shd w:val="clear" w:color="auto" w:fill="auto"/>
          </w:tcPr>
          <w:p w:rsidR="00EF7252" w:rsidRDefault="00EF7252" w:rsidP="00081B50"/>
        </w:tc>
      </w:tr>
      <w:tr w:rsidR="00EF7252" w:rsidTr="00817DDD">
        <w:tc>
          <w:tcPr>
            <w:tcW w:w="3982" w:type="dxa"/>
            <w:gridSpan w:val="3"/>
            <w:shd w:val="clear" w:color="auto" w:fill="auto"/>
          </w:tcPr>
          <w:p w:rsidR="00EF7252" w:rsidRDefault="007C6B33" w:rsidP="00081B50">
            <w:pPr>
              <w:pBdr>
                <w:top w:val="nil"/>
                <w:left w:val="nil"/>
                <w:bottom w:val="nil"/>
                <w:right w:val="nil"/>
                <w:between w:val="nil"/>
              </w:pBdr>
              <w:spacing w:before="120"/>
              <w:jc w:val="center"/>
              <w:rPr>
                <w:color w:val="000000"/>
              </w:rPr>
            </w:pPr>
            <w:r>
              <w:rPr>
                <w:color w:val="000000"/>
              </w:rPr>
              <w:t>Ministeriet för ekologisk omställning Ekonomi- och finansministeriet</w:t>
            </w:r>
          </w:p>
        </w:tc>
      </w:tr>
      <w:tr w:rsidR="00EF7252" w:rsidTr="00817DDD">
        <w:tc>
          <w:tcPr>
            <w:tcW w:w="1527" w:type="dxa"/>
            <w:shd w:val="clear" w:color="auto" w:fill="auto"/>
          </w:tcPr>
          <w:p w:rsidR="00EF7252" w:rsidRDefault="00EF7252" w:rsidP="00081B50"/>
        </w:tc>
        <w:tc>
          <w:tcPr>
            <w:tcW w:w="967" w:type="dxa"/>
            <w:shd w:val="clear" w:color="auto" w:fill="auto"/>
          </w:tcPr>
          <w:p w:rsidR="00EF7252" w:rsidRDefault="00EF7252" w:rsidP="00081B50"/>
        </w:tc>
        <w:tc>
          <w:tcPr>
            <w:tcW w:w="1488" w:type="dxa"/>
            <w:shd w:val="clear" w:color="auto" w:fill="auto"/>
          </w:tcPr>
          <w:p w:rsidR="00EF7252" w:rsidRDefault="00EF7252" w:rsidP="00081B50"/>
        </w:tc>
      </w:tr>
      <w:tr w:rsidR="00EF7252" w:rsidTr="00817DDD">
        <w:tc>
          <w:tcPr>
            <w:tcW w:w="1527" w:type="dxa"/>
            <w:shd w:val="clear" w:color="auto" w:fill="auto"/>
          </w:tcPr>
          <w:p w:rsidR="00EF7252" w:rsidRDefault="00EF7252" w:rsidP="00081B50"/>
        </w:tc>
        <w:tc>
          <w:tcPr>
            <w:tcW w:w="967" w:type="dxa"/>
            <w:shd w:val="clear" w:color="auto" w:fill="auto"/>
          </w:tcPr>
          <w:p w:rsidR="00EF7252" w:rsidRDefault="00EF7252" w:rsidP="00081B50"/>
        </w:tc>
        <w:tc>
          <w:tcPr>
            <w:tcW w:w="1488" w:type="dxa"/>
            <w:shd w:val="clear" w:color="auto" w:fill="auto"/>
          </w:tcPr>
          <w:p w:rsidR="00EF7252" w:rsidRDefault="00EF7252" w:rsidP="00081B50"/>
        </w:tc>
      </w:tr>
    </w:tbl>
    <w:p w:rsidR="00EF7252" w:rsidRDefault="007C6B33" w:rsidP="00081B50">
      <w:pPr>
        <w:pBdr>
          <w:top w:val="nil"/>
          <w:left w:val="nil"/>
          <w:bottom w:val="nil"/>
          <w:right w:val="nil"/>
          <w:between w:val="nil"/>
        </w:pBdr>
        <w:spacing w:before="720" w:after="120"/>
        <w:jc w:val="center"/>
        <w:rPr>
          <w:b/>
          <w:color w:val="000000"/>
        </w:rPr>
      </w:pPr>
      <w:r>
        <w:rPr>
          <w:b/>
          <w:color w:val="000000"/>
        </w:rPr>
        <w:t xml:space="preserve">Dekret nr 2020-xxx av den </w:t>
      </w:r>
      <w:proofErr w:type="spellStart"/>
      <w:r>
        <w:rPr>
          <w:b/>
          <w:color w:val="000000"/>
        </w:rPr>
        <w:t>xx</w:t>
      </w:r>
      <w:proofErr w:type="spellEnd"/>
      <w:r>
        <w:rPr>
          <w:b/>
          <w:color w:val="000000"/>
        </w:rPr>
        <w:t> </w:t>
      </w:r>
      <w:proofErr w:type="spellStart"/>
      <w:r>
        <w:rPr>
          <w:b/>
          <w:color w:val="000000"/>
        </w:rPr>
        <w:t>xxx</w:t>
      </w:r>
      <w:proofErr w:type="spellEnd"/>
      <w:r>
        <w:rPr>
          <w:b/>
          <w:color w:val="000000"/>
        </w:rPr>
        <w:t> 2020</w:t>
      </w:r>
      <w:r>
        <w:rPr>
          <w:b/>
          <w:color w:val="000000"/>
        </w:rPr>
        <w:br/>
        <w:t>om reparerbarhetsindexet för elektrisk och elektronisk utrustning</w:t>
      </w:r>
    </w:p>
    <w:p w:rsidR="00EF7252" w:rsidRDefault="00817DDD" w:rsidP="00081B50">
      <w:pPr>
        <w:pBdr>
          <w:top w:val="nil"/>
          <w:left w:val="nil"/>
          <w:bottom w:val="nil"/>
          <w:right w:val="nil"/>
          <w:between w:val="nil"/>
        </w:pBdr>
        <w:jc w:val="center"/>
        <w:rPr>
          <w:i/>
          <w:color w:val="000000"/>
        </w:rPr>
      </w:pPr>
      <w:r>
        <w:rPr>
          <w:color w:val="000000"/>
        </w:rPr>
        <w:t>NOR:</w:t>
      </w:r>
    </w:p>
    <w:p w:rsidR="00EF7252" w:rsidRDefault="007C6B33" w:rsidP="00081B50">
      <w:pPr>
        <w:pBdr>
          <w:top w:val="nil"/>
          <w:left w:val="nil"/>
          <w:bottom w:val="nil"/>
          <w:right w:val="nil"/>
          <w:between w:val="nil"/>
        </w:pBdr>
        <w:spacing w:before="720" w:after="240"/>
        <w:ind w:firstLine="720"/>
        <w:jc w:val="both"/>
        <w:rPr>
          <w:b/>
          <w:i/>
          <w:color w:val="000000"/>
        </w:rPr>
      </w:pPr>
      <w:r>
        <w:rPr>
          <w:b/>
          <w:bCs/>
          <w:i/>
          <w:color w:val="000000"/>
        </w:rPr>
        <w:t>Berörda målgrupper:</w:t>
      </w:r>
      <w:r>
        <w:rPr>
          <w:i/>
          <w:color w:val="000000"/>
        </w:rPr>
        <w:t xml:space="preserve"> Tillverkare, importörer, distributörer eller andra personer som släpper ut elektrisk och elektronisk utrustning på marknaden liksom säljare av samma utrustning samt de som bedriver en webbplats, en plattform eller någon annan elektronisk distributionskanal inom ramen för sin yrkesmässiga verksamhet i Frankrike. </w:t>
      </w:r>
    </w:p>
    <w:p w:rsidR="00EF7252" w:rsidRDefault="007C6B33" w:rsidP="00081B50">
      <w:pPr>
        <w:pBdr>
          <w:top w:val="nil"/>
          <w:left w:val="nil"/>
          <w:bottom w:val="nil"/>
          <w:right w:val="nil"/>
          <w:between w:val="nil"/>
        </w:pBdr>
        <w:spacing w:before="120" w:after="240"/>
        <w:ind w:firstLine="720"/>
        <w:jc w:val="both"/>
        <w:rPr>
          <w:b/>
          <w:i/>
          <w:color w:val="000000"/>
        </w:rPr>
      </w:pPr>
      <w:r>
        <w:rPr>
          <w:b/>
          <w:bCs/>
          <w:i/>
          <w:iCs/>
          <w:color w:val="000000"/>
        </w:rPr>
        <w:t>Syfte:</w:t>
      </w:r>
      <w:r>
        <w:rPr>
          <w:i/>
          <w:color w:val="000000"/>
        </w:rPr>
        <w:t xml:space="preserve"> Fastställande av tillämpningsvillkor för reparerbarhetsindexet i artikel L 541-9-2 i miljölagen</w:t>
      </w:r>
    </w:p>
    <w:p w:rsidR="00EF7252" w:rsidRDefault="007C6B33" w:rsidP="00081B50">
      <w:pPr>
        <w:pBdr>
          <w:top w:val="nil"/>
          <w:left w:val="nil"/>
          <w:bottom w:val="nil"/>
          <w:right w:val="nil"/>
          <w:between w:val="nil"/>
        </w:pBdr>
        <w:spacing w:before="120" w:after="240"/>
        <w:ind w:firstLine="720"/>
        <w:rPr>
          <w:b/>
          <w:i/>
          <w:color w:val="000000"/>
        </w:rPr>
      </w:pPr>
      <w:r>
        <w:rPr>
          <w:b/>
          <w:i/>
          <w:color w:val="000000"/>
        </w:rPr>
        <w:t xml:space="preserve">Ikraftträdande: </w:t>
      </w:r>
      <w:r>
        <w:rPr>
          <w:i/>
          <w:color w:val="000000"/>
        </w:rPr>
        <w:t>Texten träder i kraft den 1 januari 2021.</w:t>
      </w:r>
    </w:p>
    <w:p w:rsidR="00EF7252" w:rsidRDefault="007C6B33" w:rsidP="00081B50">
      <w:pPr>
        <w:pBdr>
          <w:top w:val="nil"/>
          <w:left w:val="nil"/>
          <w:bottom w:val="nil"/>
          <w:right w:val="nil"/>
          <w:between w:val="nil"/>
        </w:pBdr>
        <w:spacing w:before="120" w:after="240"/>
        <w:ind w:firstLine="720"/>
        <w:jc w:val="both"/>
        <w:rPr>
          <w:i/>
          <w:color w:val="000000"/>
        </w:rPr>
      </w:pPr>
      <w:r>
        <w:rPr>
          <w:b/>
          <w:bCs/>
          <w:i/>
          <w:color w:val="000000"/>
        </w:rPr>
        <w:t>Anmärkning:</w:t>
      </w:r>
      <w:r>
        <w:rPr>
          <w:i/>
          <w:color w:val="000000"/>
        </w:rPr>
        <w:t xml:space="preserve"> Genom detta dekret fastställs tillämpningsvillkoren i artikel L 541-9-2 i miljölagen, som föreskriver införande av ett reparerbarhetsindex för vissa kategorier av elektrisk och elektronisk utrustning. I dekretet specificeras bland annat beräkningskriterierna och -metoden för att upprätta indexet. Tillverkare och importörer av berörd utrustning tillhandahåller utan kostnad reparerbarhetsindexet och dess beräkningsparametrar för alla distributörer och alla personer som begär det. Distributörerna, inbegripet distansförsäljare, informerar konsumenten utan kostnad vid köpet genom märkning, etikettering, skyltning eller på annat lämpligt sätt om reparerbarhetsindexet för berörd utrustning.</w:t>
      </w:r>
    </w:p>
    <w:p w:rsidR="00EF7252" w:rsidRDefault="007C6B33" w:rsidP="00081B50">
      <w:pPr>
        <w:pBdr>
          <w:top w:val="nil"/>
          <w:left w:val="nil"/>
          <w:bottom w:val="nil"/>
          <w:right w:val="nil"/>
          <w:between w:val="nil"/>
        </w:pBdr>
        <w:spacing w:before="120" w:after="240"/>
        <w:ind w:firstLine="720"/>
        <w:jc w:val="both"/>
        <w:rPr>
          <w:b/>
          <w:color w:val="000000"/>
        </w:rPr>
      </w:pPr>
      <w:r>
        <w:rPr>
          <w:b/>
          <w:i/>
          <w:color w:val="000000"/>
        </w:rPr>
        <w:t xml:space="preserve">Hänvisningar: </w:t>
      </w:r>
      <w:r>
        <w:rPr>
          <w:i/>
          <w:color w:val="000000"/>
        </w:rPr>
        <w:t xml:space="preserve">Detta dekret finns tillgängligt på webbplatsen tillhörande </w:t>
      </w:r>
      <w:proofErr w:type="spellStart"/>
      <w:r>
        <w:rPr>
          <w:i/>
          <w:color w:val="000000"/>
        </w:rPr>
        <w:t>Légifrance</w:t>
      </w:r>
      <w:proofErr w:type="spellEnd"/>
      <w:r>
        <w:rPr>
          <w:i/>
          <w:color w:val="000000"/>
        </w:rPr>
        <w:t xml:space="preserve"> (</w:t>
      </w:r>
      <w:hyperlink r:id="rId8">
        <w:r>
          <w:rPr>
            <w:i/>
            <w:color w:val="000000"/>
            <w:u w:val="single"/>
          </w:rPr>
          <w:t>http://www.legifrance.gouv.fr</w:t>
        </w:r>
      </w:hyperlink>
      <w:r>
        <w:rPr>
          <w:i/>
          <w:color w:val="000000"/>
        </w:rPr>
        <w:t>).</w:t>
      </w:r>
    </w:p>
    <w:p w:rsidR="00EF7252" w:rsidRDefault="007C6B33" w:rsidP="00081B50">
      <w:pPr>
        <w:pBdr>
          <w:top w:val="nil"/>
          <w:left w:val="nil"/>
          <w:bottom w:val="nil"/>
          <w:right w:val="nil"/>
          <w:between w:val="nil"/>
        </w:pBdr>
        <w:spacing w:before="720" w:after="240"/>
        <w:ind w:firstLine="720"/>
        <w:rPr>
          <w:b/>
          <w:color w:val="000000"/>
        </w:rPr>
      </w:pPr>
      <w:r>
        <w:rPr>
          <w:b/>
          <w:color w:val="000000"/>
        </w:rPr>
        <w:t>Premiärministern har antagit detta dekret</w:t>
      </w:r>
    </w:p>
    <w:p w:rsidR="00EF7252" w:rsidRDefault="007C6B33" w:rsidP="00081B50">
      <w:pPr>
        <w:pBdr>
          <w:top w:val="nil"/>
          <w:left w:val="nil"/>
          <w:bottom w:val="nil"/>
          <w:right w:val="nil"/>
          <w:between w:val="nil"/>
        </w:pBdr>
        <w:spacing w:before="120" w:after="120"/>
        <w:ind w:firstLine="709"/>
        <w:jc w:val="both"/>
        <w:rPr>
          <w:color w:val="000000"/>
        </w:rPr>
      </w:pPr>
      <w:r>
        <w:rPr>
          <w:color w:val="000000"/>
        </w:rPr>
        <w:t>med beaktande av en rapport från ministern för ekologisk omställning och från ekonomi- och finansministern,</w:t>
      </w:r>
    </w:p>
    <w:p w:rsidR="00EF7252" w:rsidRDefault="007C6B33" w:rsidP="00081B50">
      <w:pPr>
        <w:pBdr>
          <w:top w:val="nil"/>
          <w:left w:val="nil"/>
          <w:bottom w:val="nil"/>
          <w:right w:val="nil"/>
          <w:between w:val="nil"/>
        </w:pBdr>
        <w:spacing w:before="120" w:after="120"/>
        <w:ind w:firstLine="709"/>
        <w:jc w:val="both"/>
        <w:rPr>
          <w:color w:val="000000"/>
        </w:rPr>
      </w:pPr>
      <w:r>
        <w:rPr>
          <w:color w:val="000000"/>
        </w:rPr>
        <w:t>med beaktande av Europaparlamentets och rådets ändrade direktiv nr 2008/98/EG av den 19 november 2008 om avfall och om upphävande av vissa direktiv,</w:t>
      </w:r>
    </w:p>
    <w:p w:rsidR="00EF7252" w:rsidRDefault="007C6B33" w:rsidP="00081B50">
      <w:pPr>
        <w:pBdr>
          <w:top w:val="nil"/>
          <w:left w:val="nil"/>
          <w:bottom w:val="nil"/>
          <w:right w:val="nil"/>
          <w:between w:val="nil"/>
        </w:pBdr>
        <w:spacing w:before="120" w:after="120"/>
        <w:ind w:firstLine="709"/>
        <w:jc w:val="both"/>
        <w:rPr>
          <w:color w:val="000000"/>
        </w:rPr>
      </w:pPr>
      <w:r>
        <w:rPr>
          <w:color w:val="000000"/>
        </w:rPr>
        <w:t>med beaktande av Europaparlamentets och rådets direktiv (EU) 2015/1535 av den 9 september 2015 om ett informationsförfarande beträffande tekniska föreskrifter och beträffande föreskrifter för informationssamhällets tjänster,</w:t>
      </w:r>
    </w:p>
    <w:p w:rsidR="00EF7252" w:rsidRDefault="007C6B33" w:rsidP="00081B50">
      <w:pPr>
        <w:pBdr>
          <w:top w:val="nil"/>
          <w:left w:val="nil"/>
          <w:bottom w:val="nil"/>
          <w:right w:val="nil"/>
          <w:between w:val="nil"/>
        </w:pBdr>
        <w:spacing w:before="120" w:after="120"/>
        <w:ind w:firstLine="709"/>
        <w:jc w:val="both"/>
        <w:rPr>
          <w:color w:val="000000"/>
        </w:rPr>
      </w:pPr>
      <w:r>
        <w:rPr>
          <w:color w:val="000000"/>
        </w:rPr>
        <w:lastRenderedPageBreak/>
        <w:t xml:space="preserve">med beaktande av konsumentlagen, särskilt den inledande artikeln i dess lydelse i lag nr 2017-203 av den 21 februari 2017 som ratificerar besluten nr 2016-301 av den 14 mars 2016 och nr 2016-351 av den 25 mars 2016, </w:t>
      </w:r>
    </w:p>
    <w:p w:rsidR="00EF7252" w:rsidRDefault="007C6B33" w:rsidP="00081B50">
      <w:pPr>
        <w:pBdr>
          <w:top w:val="nil"/>
          <w:left w:val="nil"/>
          <w:bottom w:val="nil"/>
          <w:right w:val="nil"/>
          <w:between w:val="nil"/>
        </w:pBdr>
        <w:spacing w:before="120" w:after="120"/>
        <w:ind w:firstLine="709"/>
        <w:jc w:val="both"/>
        <w:rPr>
          <w:color w:val="000000"/>
        </w:rPr>
      </w:pPr>
      <w:r>
        <w:rPr>
          <w:color w:val="000000"/>
        </w:rPr>
        <w:t>med beaktande av miljölagen, särskilt artikel L. 541-9-2 i dess lydelse i artikel 16 i lag nr 2020-105 av den 10 februari 2020 om bekämpningen av resursslöseri och om den cirkulära ekonomin,</w:t>
      </w:r>
    </w:p>
    <w:p w:rsidR="00EF7252" w:rsidRDefault="007C6B33" w:rsidP="00081B50">
      <w:pPr>
        <w:pBdr>
          <w:top w:val="nil"/>
          <w:left w:val="nil"/>
          <w:bottom w:val="nil"/>
          <w:right w:val="nil"/>
          <w:between w:val="nil"/>
        </w:pBdr>
        <w:spacing w:before="120" w:after="120"/>
        <w:ind w:firstLine="709"/>
        <w:jc w:val="both"/>
        <w:rPr>
          <w:color w:val="000000"/>
        </w:rPr>
      </w:pPr>
      <w:r>
        <w:rPr>
          <w:color w:val="000000"/>
        </w:rPr>
        <w:t>med beaktande av anmälan nr XXXX/XXXX/X</w:t>
      </w:r>
      <w:r>
        <w:rPr>
          <w:color w:val="000000"/>
        </w:rPr>
        <w:tab/>
        <w:t>till kommissionen i enlighet med direktiv (EU) 2015/1535,</w:t>
      </w:r>
    </w:p>
    <w:p w:rsidR="00EF7252" w:rsidRDefault="007C6B33" w:rsidP="00081B50">
      <w:pPr>
        <w:pBdr>
          <w:top w:val="nil"/>
          <w:left w:val="nil"/>
          <w:bottom w:val="nil"/>
          <w:right w:val="nil"/>
          <w:between w:val="nil"/>
        </w:pBdr>
        <w:spacing w:before="120" w:after="120"/>
        <w:ind w:firstLine="709"/>
        <w:jc w:val="both"/>
        <w:rPr>
          <w:color w:val="000000"/>
        </w:rPr>
      </w:pPr>
      <w:r>
        <w:rPr>
          <w:color w:val="000000"/>
        </w:rPr>
        <w:t>efter att ha hört statens råd (</w:t>
      </w:r>
      <w:proofErr w:type="spellStart"/>
      <w:r>
        <w:rPr>
          <w:i/>
          <w:iCs/>
          <w:color w:val="000000"/>
        </w:rPr>
        <w:t>Conseil</w:t>
      </w:r>
      <w:proofErr w:type="spellEnd"/>
      <w:r>
        <w:rPr>
          <w:i/>
          <w:iCs/>
          <w:color w:val="000000"/>
        </w:rPr>
        <w:t xml:space="preserve"> </w:t>
      </w:r>
      <w:proofErr w:type="spellStart"/>
      <w:r>
        <w:rPr>
          <w:i/>
          <w:iCs/>
          <w:color w:val="000000"/>
        </w:rPr>
        <w:t>d’Etat</w:t>
      </w:r>
      <w:proofErr w:type="spellEnd"/>
      <w:r>
        <w:rPr>
          <w:color w:val="000000"/>
        </w:rPr>
        <w:t>) (avdelningen för offentliga bygg- och anläggningsarbeten [</w:t>
      </w:r>
      <w:proofErr w:type="spellStart"/>
      <w:r>
        <w:rPr>
          <w:i/>
          <w:iCs/>
          <w:color w:val="000000"/>
        </w:rPr>
        <w:t>section</w:t>
      </w:r>
      <w:proofErr w:type="spellEnd"/>
      <w:r>
        <w:rPr>
          <w:i/>
          <w:iCs/>
          <w:color w:val="000000"/>
        </w:rPr>
        <w:t xml:space="preserve"> des </w:t>
      </w:r>
      <w:proofErr w:type="spellStart"/>
      <w:r>
        <w:rPr>
          <w:i/>
          <w:iCs/>
          <w:color w:val="000000"/>
        </w:rPr>
        <w:t>travaux</w:t>
      </w:r>
      <w:proofErr w:type="spellEnd"/>
      <w:r>
        <w:rPr>
          <w:i/>
          <w:iCs/>
          <w:color w:val="000000"/>
        </w:rPr>
        <w:t xml:space="preserve"> </w:t>
      </w:r>
      <w:proofErr w:type="spellStart"/>
      <w:r>
        <w:rPr>
          <w:i/>
          <w:iCs/>
          <w:color w:val="000000"/>
        </w:rPr>
        <w:t>publics</w:t>
      </w:r>
      <w:proofErr w:type="spellEnd"/>
      <w:r>
        <w:rPr>
          <w:color w:val="000000"/>
        </w:rPr>
        <w:t>]).</w:t>
      </w:r>
    </w:p>
    <w:p w:rsidR="00EF7252" w:rsidRDefault="007C6B33" w:rsidP="00081B50">
      <w:pPr>
        <w:pBdr>
          <w:top w:val="nil"/>
          <w:left w:val="nil"/>
          <w:bottom w:val="nil"/>
          <w:right w:val="nil"/>
          <w:between w:val="nil"/>
        </w:pBdr>
        <w:spacing w:before="480" w:after="360"/>
        <w:jc w:val="center"/>
        <w:rPr>
          <w:b/>
          <w:color w:val="000000"/>
        </w:rPr>
      </w:pPr>
      <w:r>
        <w:rPr>
          <w:b/>
          <w:color w:val="000000"/>
        </w:rPr>
        <w:t>Härigenom föreskrivs följande.</w:t>
      </w:r>
    </w:p>
    <w:p w:rsidR="00EF7252" w:rsidRDefault="007C6B33" w:rsidP="00081B50">
      <w:pPr>
        <w:keepNext/>
        <w:keepLines/>
        <w:pBdr>
          <w:top w:val="nil"/>
          <w:left w:val="nil"/>
          <w:bottom w:val="nil"/>
          <w:right w:val="nil"/>
          <w:between w:val="nil"/>
        </w:pBdr>
        <w:spacing w:after="120"/>
        <w:jc w:val="center"/>
        <w:rPr>
          <w:b/>
          <w:color w:val="000000"/>
        </w:rPr>
      </w:pPr>
      <w:r>
        <w:rPr>
          <w:b/>
          <w:color w:val="000000"/>
        </w:rPr>
        <w:t>Artikel 1</w:t>
      </w:r>
    </w:p>
    <w:p w:rsidR="00EF7252" w:rsidRDefault="007C6B33" w:rsidP="00081B50">
      <w:pPr>
        <w:pBdr>
          <w:top w:val="nil"/>
          <w:left w:val="nil"/>
          <w:bottom w:val="nil"/>
          <w:right w:val="nil"/>
          <w:between w:val="nil"/>
        </w:pBdr>
        <w:spacing w:after="120"/>
        <w:jc w:val="both"/>
        <w:rPr>
          <w:color w:val="000000"/>
        </w:rPr>
      </w:pPr>
      <w:r>
        <w:rPr>
          <w:color w:val="000000"/>
        </w:rPr>
        <w:t>I avdelning IV i bok V i miljölagens förordningsdel ska ett kapitel IV och ett avsnitt 1 läggas till med följande lydelse:</w:t>
      </w:r>
    </w:p>
    <w:p w:rsidR="00EF7252" w:rsidRDefault="007C6B33" w:rsidP="00081B50">
      <w:pPr>
        <w:pBdr>
          <w:top w:val="nil"/>
          <w:left w:val="nil"/>
          <w:bottom w:val="nil"/>
          <w:right w:val="nil"/>
          <w:between w:val="nil"/>
        </w:pBdr>
        <w:spacing w:after="120"/>
        <w:jc w:val="both"/>
        <w:rPr>
          <w:color w:val="000000"/>
        </w:rPr>
      </w:pPr>
      <w:r>
        <w:rPr>
          <w:color w:val="000000"/>
        </w:rPr>
        <w:t>”Kapitel IV</w:t>
      </w:r>
    </w:p>
    <w:p w:rsidR="00EF7252" w:rsidRDefault="007C6B33" w:rsidP="00081B50">
      <w:pPr>
        <w:pBdr>
          <w:top w:val="nil"/>
          <w:left w:val="nil"/>
          <w:bottom w:val="nil"/>
          <w:right w:val="nil"/>
          <w:between w:val="nil"/>
        </w:pBdr>
        <w:spacing w:after="120"/>
        <w:jc w:val="both"/>
        <w:rPr>
          <w:color w:val="000000"/>
        </w:rPr>
      </w:pPr>
      <w:r>
        <w:rPr>
          <w:color w:val="000000"/>
        </w:rPr>
        <w:t>Information till allmänheten om produkter som genererar avfall</w:t>
      </w:r>
    </w:p>
    <w:p w:rsidR="00EF7252" w:rsidRDefault="007C6B33" w:rsidP="00081B50">
      <w:pPr>
        <w:pBdr>
          <w:top w:val="nil"/>
          <w:left w:val="nil"/>
          <w:bottom w:val="nil"/>
          <w:right w:val="nil"/>
          <w:between w:val="nil"/>
        </w:pBdr>
        <w:spacing w:after="120"/>
        <w:jc w:val="both"/>
        <w:rPr>
          <w:color w:val="000000"/>
        </w:rPr>
      </w:pPr>
      <w:r>
        <w:rPr>
          <w:color w:val="000000"/>
        </w:rPr>
        <w:t>Avsnitt 1</w:t>
      </w:r>
    </w:p>
    <w:p w:rsidR="00EF7252" w:rsidRDefault="007C6B33" w:rsidP="00081B50">
      <w:pPr>
        <w:pBdr>
          <w:top w:val="nil"/>
          <w:left w:val="nil"/>
          <w:bottom w:val="nil"/>
          <w:right w:val="nil"/>
          <w:between w:val="nil"/>
        </w:pBdr>
        <w:spacing w:after="120"/>
        <w:jc w:val="both"/>
        <w:rPr>
          <w:color w:val="000000"/>
        </w:rPr>
      </w:pPr>
      <w:r>
        <w:rPr>
          <w:color w:val="000000"/>
        </w:rPr>
        <w:t>Presentation av reparerbarhetsindexet</w:t>
      </w:r>
    </w:p>
    <w:p w:rsidR="00EF7252" w:rsidRDefault="00EF7252" w:rsidP="00081B50">
      <w:pPr>
        <w:pBdr>
          <w:top w:val="nil"/>
          <w:left w:val="nil"/>
          <w:bottom w:val="nil"/>
          <w:right w:val="nil"/>
          <w:between w:val="nil"/>
        </w:pBdr>
        <w:spacing w:after="120"/>
        <w:jc w:val="both"/>
        <w:rPr>
          <w:color w:val="000000"/>
        </w:rPr>
      </w:pPr>
    </w:p>
    <w:p w:rsidR="00EF7252" w:rsidRDefault="007C6B33" w:rsidP="00081B50">
      <w:pPr>
        <w:pBdr>
          <w:top w:val="nil"/>
          <w:left w:val="nil"/>
          <w:bottom w:val="nil"/>
          <w:right w:val="nil"/>
          <w:between w:val="nil"/>
        </w:pBdr>
        <w:spacing w:after="120"/>
        <w:jc w:val="both"/>
        <w:rPr>
          <w:color w:val="000000"/>
        </w:rPr>
      </w:pPr>
      <w:bookmarkStart w:id="0" w:name="_heading=h.gjdgxs"/>
      <w:bookmarkEnd w:id="0"/>
      <w:r>
        <w:rPr>
          <w:color w:val="000000"/>
        </w:rPr>
        <w:t>Artikel R 544-1. – Det reparerbarhetsindex för elektrisk eller elektronisk utrustning som fastställs i artikel L. 541-9-2 i miljölagen består av en siffra mellan ett och tio som är avsedd att informera konsumenterna vid köpet av en ny apparat.</w:t>
      </w:r>
    </w:p>
    <w:p w:rsidR="00EF7252" w:rsidRDefault="007C6B33" w:rsidP="00081B50">
      <w:pPr>
        <w:pBdr>
          <w:top w:val="nil"/>
          <w:left w:val="nil"/>
          <w:bottom w:val="nil"/>
          <w:right w:val="nil"/>
          <w:between w:val="nil"/>
        </w:pBdr>
        <w:spacing w:after="120"/>
        <w:jc w:val="both"/>
        <w:rPr>
          <w:color w:val="000000"/>
        </w:rPr>
      </w:pPr>
      <w:r>
        <w:rPr>
          <w:color w:val="000000"/>
        </w:rPr>
        <w:t xml:space="preserve">Detta index avser alla modeller av apparaten. </w:t>
      </w:r>
    </w:p>
    <w:p w:rsidR="00EF7252" w:rsidRDefault="00EF7252" w:rsidP="00081B50">
      <w:pPr>
        <w:pBdr>
          <w:top w:val="nil"/>
          <w:left w:val="nil"/>
          <w:bottom w:val="nil"/>
          <w:right w:val="nil"/>
          <w:between w:val="nil"/>
        </w:pBdr>
        <w:spacing w:after="120"/>
        <w:jc w:val="both"/>
        <w:rPr>
          <w:color w:val="000000"/>
        </w:rPr>
      </w:pPr>
    </w:p>
    <w:p w:rsidR="00EF7252" w:rsidRDefault="007C6B33" w:rsidP="00081B50">
      <w:pPr>
        <w:keepNext/>
        <w:keepLines/>
        <w:pBdr>
          <w:top w:val="nil"/>
          <w:left w:val="nil"/>
          <w:bottom w:val="nil"/>
          <w:right w:val="nil"/>
          <w:between w:val="nil"/>
        </w:pBdr>
        <w:spacing w:after="120"/>
        <w:jc w:val="both"/>
        <w:rPr>
          <w:color w:val="000000"/>
        </w:rPr>
      </w:pPr>
      <w:r>
        <w:rPr>
          <w:color w:val="000000"/>
        </w:rPr>
        <w:t>Artikel R.544.2. – I detta dekret gäller följande definitioner:</w:t>
      </w:r>
    </w:p>
    <w:p w:rsidR="00EF7252" w:rsidRDefault="007C6B33" w:rsidP="00081B50">
      <w:pPr>
        <w:pBdr>
          <w:top w:val="nil"/>
          <w:left w:val="nil"/>
          <w:bottom w:val="nil"/>
          <w:right w:val="nil"/>
          <w:between w:val="nil"/>
        </w:pBdr>
        <w:spacing w:after="120"/>
        <w:jc w:val="both"/>
        <w:rPr>
          <w:color w:val="000000"/>
        </w:rPr>
      </w:pPr>
      <w:r>
        <w:rPr>
          <w:color w:val="000000"/>
        </w:rPr>
        <w:t xml:space="preserve">1. </w:t>
      </w:r>
      <w:r>
        <w:rPr>
          <w:i/>
          <w:iCs/>
          <w:color w:val="000000"/>
        </w:rPr>
        <w:t>tillhandahållande på marknaden</w:t>
      </w:r>
      <w:r>
        <w:rPr>
          <w:color w:val="000000"/>
        </w:rPr>
        <w:t>: varje leverans inom ramen för en yrkesmässig verksamhet av elektrisk eller elektronisk utrustning som är avsedd att distribueras eller användas på den inhemska marknaden, mot betalning eller gratis.</w:t>
      </w:r>
    </w:p>
    <w:p w:rsidR="00EF7252" w:rsidRDefault="007C6B33" w:rsidP="00081B50">
      <w:pPr>
        <w:pBdr>
          <w:top w:val="nil"/>
          <w:left w:val="nil"/>
          <w:bottom w:val="nil"/>
          <w:right w:val="nil"/>
          <w:between w:val="nil"/>
        </w:pBdr>
        <w:spacing w:after="120"/>
        <w:jc w:val="both"/>
        <w:rPr>
          <w:color w:val="000000"/>
        </w:rPr>
      </w:pPr>
      <w:r>
        <w:rPr>
          <w:color w:val="000000"/>
        </w:rPr>
        <w:t xml:space="preserve">2. </w:t>
      </w:r>
      <w:r>
        <w:rPr>
          <w:i/>
          <w:iCs/>
          <w:color w:val="000000"/>
        </w:rPr>
        <w:t>utsläppande på marknaden</w:t>
      </w:r>
      <w:r>
        <w:rPr>
          <w:color w:val="000000"/>
        </w:rPr>
        <w:t>: det första tillhandahållandet av elektrisk eller elektronisk utrustning på den inhemska marknaden.</w:t>
      </w:r>
    </w:p>
    <w:p w:rsidR="00EF7252" w:rsidRDefault="007C6B33" w:rsidP="00081B50">
      <w:pPr>
        <w:pBdr>
          <w:top w:val="nil"/>
          <w:left w:val="nil"/>
          <w:bottom w:val="nil"/>
          <w:right w:val="nil"/>
          <w:between w:val="nil"/>
        </w:pBdr>
        <w:spacing w:after="120"/>
        <w:jc w:val="both"/>
        <w:rPr>
          <w:color w:val="000000"/>
        </w:rPr>
      </w:pPr>
      <w:r>
        <w:rPr>
          <w:color w:val="000000"/>
        </w:rPr>
        <w:t xml:space="preserve">3. </w:t>
      </w:r>
      <w:r>
        <w:rPr>
          <w:i/>
          <w:iCs/>
          <w:color w:val="000000"/>
        </w:rPr>
        <w:t>tillverkare</w:t>
      </w:r>
      <w:r>
        <w:rPr>
          <w:color w:val="000000"/>
        </w:rPr>
        <w:t>: varje fysisk eller juridisk person som tillverkar elektrisk eller elektronisk utrustning eller som låter den konstruera och saluför den i eget namn eller under eget varumärke.</w:t>
      </w:r>
    </w:p>
    <w:p w:rsidR="00EF7252" w:rsidRDefault="007C6B33" w:rsidP="00081B50">
      <w:pPr>
        <w:pBdr>
          <w:top w:val="nil"/>
          <w:left w:val="nil"/>
          <w:bottom w:val="nil"/>
          <w:right w:val="nil"/>
          <w:between w:val="nil"/>
        </w:pBdr>
        <w:spacing w:after="120"/>
        <w:jc w:val="both"/>
        <w:rPr>
          <w:color w:val="000000"/>
        </w:rPr>
      </w:pPr>
      <w:r>
        <w:rPr>
          <w:color w:val="000000"/>
        </w:rPr>
        <w:t xml:space="preserve">4. </w:t>
      </w:r>
      <w:r>
        <w:rPr>
          <w:i/>
          <w:iCs/>
          <w:color w:val="000000"/>
        </w:rPr>
        <w:t>importör</w:t>
      </w:r>
      <w:r>
        <w:rPr>
          <w:color w:val="000000"/>
        </w:rPr>
        <w:t>: varje fysisk eller juridisk person som släpper ut elektrisk eller elektronisk utrustning från Europeiska unionens medlemsstater eller från tredje land på den inhemska marknaden.</w:t>
      </w:r>
    </w:p>
    <w:p w:rsidR="00EF7252" w:rsidRDefault="007C6B33" w:rsidP="00081B50">
      <w:pPr>
        <w:pBdr>
          <w:top w:val="nil"/>
          <w:left w:val="nil"/>
          <w:bottom w:val="nil"/>
          <w:right w:val="nil"/>
          <w:between w:val="nil"/>
        </w:pBdr>
        <w:spacing w:after="120"/>
        <w:jc w:val="both"/>
        <w:rPr>
          <w:color w:val="000000"/>
        </w:rPr>
      </w:pPr>
      <w:r>
        <w:rPr>
          <w:color w:val="000000"/>
        </w:rPr>
        <w:t xml:space="preserve">5. </w:t>
      </w:r>
      <w:r>
        <w:rPr>
          <w:i/>
          <w:iCs/>
          <w:color w:val="000000"/>
        </w:rPr>
        <w:t>distributör</w:t>
      </w:r>
      <w:r>
        <w:rPr>
          <w:color w:val="000000"/>
        </w:rPr>
        <w:t>: varje fysisk eller juridisk person i leveranskedjan, utöver tillverkaren eller importören, som erbjuder elektrisk eller elektronisk utrustning till försäljning på den inhemska marknaden.</w:t>
      </w:r>
    </w:p>
    <w:p w:rsidR="00EF7252" w:rsidRDefault="007C6B33" w:rsidP="00081B50">
      <w:pPr>
        <w:pBdr>
          <w:top w:val="nil"/>
          <w:left w:val="nil"/>
          <w:bottom w:val="nil"/>
          <w:right w:val="nil"/>
          <w:between w:val="nil"/>
        </w:pBdr>
        <w:spacing w:after="120"/>
        <w:jc w:val="both"/>
        <w:rPr>
          <w:color w:val="000000"/>
        </w:rPr>
      </w:pPr>
      <w:r>
        <w:rPr>
          <w:color w:val="000000"/>
        </w:rPr>
        <w:t xml:space="preserve">6. </w:t>
      </w:r>
      <w:r>
        <w:rPr>
          <w:i/>
          <w:iCs/>
          <w:color w:val="000000"/>
        </w:rPr>
        <w:t>säljare</w:t>
      </w:r>
      <w:r>
        <w:rPr>
          <w:color w:val="000000"/>
        </w:rPr>
        <w:t xml:space="preserve">: varje fysisk eller juridisk person som inom ramen för en yrkesmässig verksamhet tillhandahåller elektrisk eller elektronisk utrustning för konsumenter genom försäljning, inbegripet på distans. </w:t>
      </w:r>
    </w:p>
    <w:p w:rsidR="00EF7252" w:rsidRDefault="007C6B33" w:rsidP="00081B50">
      <w:pPr>
        <w:pBdr>
          <w:top w:val="nil"/>
          <w:left w:val="nil"/>
          <w:bottom w:val="nil"/>
          <w:right w:val="nil"/>
          <w:between w:val="nil"/>
        </w:pBdr>
        <w:spacing w:after="120"/>
        <w:jc w:val="both"/>
        <w:rPr>
          <w:b/>
          <w:color w:val="000000"/>
        </w:rPr>
      </w:pPr>
      <w:r>
        <w:rPr>
          <w:color w:val="000000"/>
        </w:rPr>
        <w:lastRenderedPageBreak/>
        <w:t xml:space="preserve">7. </w:t>
      </w:r>
      <w:r>
        <w:rPr>
          <w:i/>
          <w:iCs/>
          <w:color w:val="000000"/>
        </w:rPr>
        <w:t>distansförsäljning</w:t>
      </w:r>
      <w:r>
        <w:rPr>
          <w:color w:val="000000"/>
        </w:rPr>
        <w:t>: distansavtal mellan en yrkesmässig säljare och en konsument inom ramen för ett organiserat system för försäljning, utan näringsidkarens och konsumentens samtidiga närvaro, som ingås enbart med hjälp av ett eller flera medel för distanskommunikation.</w:t>
      </w:r>
    </w:p>
    <w:p w:rsidR="00EF7252" w:rsidRDefault="007C6B33" w:rsidP="00081B50">
      <w:pPr>
        <w:pBdr>
          <w:top w:val="nil"/>
          <w:left w:val="nil"/>
          <w:bottom w:val="nil"/>
          <w:right w:val="nil"/>
          <w:between w:val="nil"/>
        </w:pBdr>
        <w:spacing w:after="120"/>
        <w:jc w:val="both"/>
        <w:rPr>
          <w:color w:val="000000"/>
        </w:rPr>
      </w:pPr>
      <w:r>
        <w:rPr>
          <w:color w:val="000000"/>
        </w:rPr>
        <w:t xml:space="preserve">8. </w:t>
      </w:r>
      <w:r>
        <w:rPr>
          <w:i/>
          <w:iCs/>
          <w:color w:val="000000"/>
        </w:rPr>
        <w:t>modell</w:t>
      </w:r>
      <w:r>
        <w:rPr>
          <w:color w:val="000000"/>
        </w:rPr>
        <w:t>: en version av en apparat vars enheter har samma relevanta tekniska egenskaper för beräkningen av reparationsindexet.</w:t>
      </w:r>
    </w:p>
    <w:p w:rsidR="00EF7252" w:rsidRDefault="00EF7252" w:rsidP="00081B50">
      <w:pPr>
        <w:pBdr>
          <w:top w:val="nil"/>
          <w:left w:val="nil"/>
          <w:bottom w:val="nil"/>
          <w:right w:val="nil"/>
          <w:between w:val="nil"/>
        </w:pBdr>
        <w:spacing w:after="120"/>
        <w:jc w:val="both"/>
        <w:rPr>
          <w:color w:val="000000"/>
        </w:rPr>
      </w:pPr>
    </w:p>
    <w:p w:rsidR="00EF7252" w:rsidRDefault="007C6B33" w:rsidP="00081B50">
      <w:pPr>
        <w:keepNext/>
        <w:keepLines/>
        <w:pBdr>
          <w:top w:val="nil"/>
          <w:left w:val="nil"/>
          <w:bottom w:val="nil"/>
          <w:right w:val="nil"/>
          <w:between w:val="nil"/>
        </w:pBdr>
        <w:spacing w:after="120"/>
        <w:jc w:val="both"/>
        <w:rPr>
          <w:color w:val="000000"/>
        </w:rPr>
      </w:pPr>
      <w:r>
        <w:rPr>
          <w:color w:val="000000"/>
        </w:rPr>
        <w:t>Artikel 544-3. –</w:t>
      </w:r>
    </w:p>
    <w:p w:rsidR="00081B50" w:rsidRDefault="007C6B33" w:rsidP="00081B50">
      <w:pPr>
        <w:pBdr>
          <w:top w:val="nil"/>
          <w:left w:val="nil"/>
          <w:bottom w:val="nil"/>
          <w:right w:val="nil"/>
          <w:between w:val="nil"/>
        </w:pBdr>
        <w:spacing w:after="120"/>
        <w:jc w:val="both"/>
        <w:rPr>
          <w:color w:val="000000"/>
        </w:rPr>
      </w:pPr>
      <w:r>
        <w:rPr>
          <w:color w:val="000000"/>
        </w:rPr>
        <w:t>I. – Tillverkarna eller importörerna ska upprätta reparerbarhetsindexet för den elektriska eller elektroniska utrustning som de släpper ut på marknaden samt de parametrar med vilka det har upprättats enligt de metoder som fastställs genom förordning.</w:t>
      </w:r>
    </w:p>
    <w:p w:rsidR="00EF7252" w:rsidRDefault="007C6B33" w:rsidP="00081B50">
      <w:pPr>
        <w:pBdr>
          <w:top w:val="nil"/>
          <w:left w:val="nil"/>
          <w:bottom w:val="nil"/>
          <w:right w:val="nil"/>
          <w:between w:val="nil"/>
        </w:pBdr>
        <w:spacing w:after="120"/>
        <w:jc w:val="both"/>
        <w:rPr>
          <w:color w:val="000000"/>
        </w:rPr>
      </w:pPr>
      <w:r>
        <w:rPr>
          <w:color w:val="000000"/>
        </w:rPr>
        <w:t>II. – Tillverkarna eller importörerna ska, utan kostnad och i papperslöst format, meddela distributörerna eller säljarna vid saluföring och leverans av den elektriska eller elektroniska utrustningen följande för varje apparatmodell som släpps på marknaden:</w:t>
      </w:r>
    </w:p>
    <w:p w:rsidR="00EF7252" w:rsidRDefault="007C6B33" w:rsidP="00081B50">
      <w:pPr>
        <w:pBdr>
          <w:top w:val="nil"/>
          <w:left w:val="nil"/>
          <w:bottom w:val="nil"/>
          <w:right w:val="nil"/>
          <w:between w:val="nil"/>
        </w:pBdr>
        <w:spacing w:after="120"/>
        <w:jc w:val="both"/>
        <w:rPr>
          <w:color w:val="000000"/>
        </w:rPr>
      </w:pPr>
      <w:r>
        <w:rPr>
          <w:color w:val="000000"/>
        </w:rPr>
        <w:t>a) Reparerbarhetsindexet enligt de metoder och den märkning som fastställs genom förordning.</w:t>
      </w:r>
    </w:p>
    <w:p w:rsidR="00EF7252" w:rsidRDefault="00535D26" w:rsidP="00081B50">
      <w:pPr>
        <w:pBdr>
          <w:top w:val="nil"/>
          <w:left w:val="nil"/>
          <w:bottom w:val="nil"/>
          <w:right w:val="nil"/>
          <w:between w:val="nil"/>
        </w:pBdr>
        <w:spacing w:after="120"/>
        <w:jc w:val="both"/>
        <w:rPr>
          <w:color w:val="000000"/>
        </w:rPr>
      </w:pPr>
      <w:r>
        <w:rPr>
          <w:color w:val="000000"/>
        </w:rPr>
        <w:t xml:space="preserve">b) De parametrar med vilka reparerbarhetsindexet upprättades enligt det format som fastställs genom förordning. </w:t>
      </w:r>
    </w:p>
    <w:p w:rsidR="00EF7252" w:rsidRDefault="007C6B33" w:rsidP="00081B50">
      <w:pPr>
        <w:pBdr>
          <w:top w:val="nil"/>
          <w:left w:val="nil"/>
          <w:bottom w:val="nil"/>
          <w:right w:val="nil"/>
          <w:between w:val="nil"/>
        </w:pBdr>
        <w:spacing w:after="120"/>
        <w:jc w:val="both"/>
        <w:rPr>
          <w:color w:val="000000"/>
        </w:rPr>
      </w:pPr>
      <w:r>
        <w:rPr>
          <w:color w:val="000000"/>
        </w:rPr>
        <w:t>III. – Om distributören inte är identisk med säljaren ska distributören meddela säljaren, utan kostnad och på samma villkor som anges i a) och b), indexet och parametrarna för beräkningen vid saluföring och leverans av den elektriska eller elektroniska utrustningen.</w:t>
      </w:r>
    </w:p>
    <w:p w:rsidR="00EF7252" w:rsidRDefault="007C6B33" w:rsidP="00081B50">
      <w:pPr>
        <w:pBdr>
          <w:top w:val="nil"/>
          <w:left w:val="nil"/>
          <w:bottom w:val="nil"/>
          <w:right w:val="nil"/>
          <w:between w:val="nil"/>
        </w:pBdr>
        <w:spacing w:after="120"/>
        <w:jc w:val="both"/>
        <w:rPr>
          <w:color w:val="000000"/>
        </w:rPr>
      </w:pPr>
      <w:r>
        <w:rPr>
          <w:color w:val="000000"/>
        </w:rPr>
        <w:t>IV. – Dessutom kan indexet anbringas direkt på varje enhetsmodell eller på förpackningen genom etikettering eller ett märke med beaktande av den märkning som fastställs genom förordning.</w:t>
      </w:r>
    </w:p>
    <w:p w:rsidR="00EF7252" w:rsidRDefault="00535D26" w:rsidP="00081B50">
      <w:pPr>
        <w:pBdr>
          <w:top w:val="nil"/>
          <w:left w:val="nil"/>
          <w:bottom w:val="nil"/>
          <w:right w:val="nil"/>
          <w:between w:val="nil"/>
        </w:pBdr>
        <w:spacing w:after="120"/>
        <w:jc w:val="both"/>
        <w:rPr>
          <w:color w:val="000000"/>
        </w:rPr>
      </w:pPr>
      <w:r>
        <w:rPr>
          <w:color w:val="000000"/>
        </w:rPr>
        <w:t>V. – Tillverkarna och importörerna ska utan kostnad och inom 15 dagar meddela de uppgifter som anges i punkt 2 varje person som begär dem under en period på minst två år efter det att den senaste enheten av en apparatmodell har släppts ut på marknaden.</w:t>
      </w:r>
    </w:p>
    <w:p w:rsidR="00EF7252" w:rsidRDefault="00EF7252" w:rsidP="00081B50">
      <w:pPr>
        <w:pBdr>
          <w:top w:val="nil"/>
          <w:left w:val="nil"/>
          <w:bottom w:val="nil"/>
          <w:right w:val="nil"/>
          <w:between w:val="nil"/>
        </w:pBdr>
        <w:spacing w:after="120"/>
        <w:jc w:val="both"/>
        <w:rPr>
          <w:strike/>
          <w:color w:val="000000"/>
        </w:rPr>
      </w:pPr>
    </w:p>
    <w:p w:rsidR="00EF7252" w:rsidRDefault="007C6B33" w:rsidP="00081B50">
      <w:pPr>
        <w:keepNext/>
        <w:keepLines/>
        <w:pBdr>
          <w:top w:val="nil"/>
          <w:left w:val="nil"/>
          <w:bottom w:val="nil"/>
          <w:right w:val="nil"/>
          <w:between w:val="nil"/>
        </w:pBdr>
        <w:spacing w:after="120"/>
        <w:jc w:val="both"/>
        <w:rPr>
          <w:color w:val="000000"/>
        </w:rPr>
      </w:pPr>
      <w:r>
        <w:rPr>
          <w:color w:val="000000"/>
        </w:rPr>
        <w:t>Artikel 544-4. –</w:t>
      </w:r>
    </w:p>
    <w:p w:rsidR="00EF7252" w:rsidRDefault="007C6B33" w:rsidP="00081B50">
      <w:pPr>
        <w:pBdr>
          <w:top w:val="nil"/>
          <w:left w:val="nil"/>
          <w:bottom w:val="nil"/>
          <w:right w:val="nil"/>
          <w:between w:val="nil"/>
        </w:pBdr>
        <w:spacing w:after="120"/>
        <w:jc w:val="both"/>
        <w:rPr>
          <w:color w:val="000000"/>
        </w:rPr>
      </w:pPr>
      <w:r>
        <w:rPr>
          <w:color w:val="000000"/>
        </w:rPr>
        <w:t xml:space="preserve">I. – Om den elektriska eller elektroniska utrustningen erbjuds för försäljning i butik ska försäljaren anbringa reparerbarhetsindexet som tillhandahålls av tillverkaren eller importören på ett synligt sätt enligt de metoder och den märkning som fastställs genom förordning på den erbjudna utrustningen eller i omedelbar närhet av utrustningen. </w:t>
      </w:r>
    </w:p>
    <w:p w:rsidR="00EF7252" w:rsidRDefault="007C6B33" w:rsidP="00081B50">
      <w:pPr>
        <w:pBdr>
          <w:top w:val="nil"/>
          <w:left w:val="nil"/>
          <w:bottom w:val="nil"/>
          <w:right w:val="nil"/>
          <w:between w:val="nil"/>
        </w:pBdr>
        <w:spacing w:after="120"/>
        <w:jc w:val="both"/>
        <w:rPr>
          <w:color w:val="000000"/>
        </w:rPr>
      </w:pPr>
      <w:r>
        <w:rPr>
          <w:color w:val="000000"/>
        </w:rPr>
        <w:t>II. – Om den elektriska eller elektroniska utrustningen erbjuds för försäljning inom ramen för distansförsäljning ska säljaren visa reparerbarhetsindexet på ett synligt sätt i beskrivningen av utrustningen och i närheten av priset enligt de metoder och den märkning som fastställs genom förordning.</w:t>
      </w:r>
    </w:p>
    <w:p w:rsidR="00EF7252" w:rsidRDefault="007C6B33" w:rsidP="00081B50">
      <w:pPr>
        <w:pBdr>
          <w:top w:val="nil"/>
          <w:left w:val="nil"/>
          <w:bottom w:val="nil"/>
          <w:right w:val="nil"/>
          <w:between w:val="nil"/>
        </w:pBdr>
        <w:spacing w:after="120"/>
        <w:jc w:val="both"/>
        <w:rPr>
          <w:color w:val="000000"/>
        </w:rPr>
      </w:pPr>
      <w:r>
        <w:rPr>
          <w:color w:val="000000"/>
        </w:rPr>
        <w:t>III. – Försäljaren ska även på lämpligt sätt tillhandahålla konsumenterna de parametrar med vilka utrustningens reparerbarhetsindex har upprättats i det format som fastställs genom förordning.</w:t>
      </w:r>
    </w:p>
    <w:p w:rsidR="00081B50" w:rsidRDefault="00081B50" w:rsidP="00081B50">
      <w:pPr>
        <w:pBdr>
          <w:top w:val="nil"/>
          <w:left w:val="nil"/>
          <w:bottom w:val="nil"/>
          <w:right w:val="nil"/>
          <w:between w:val="nil"/>
        </w:pBdr>
        <w:spacing w:after="120"/>
        <w:jc w:val="both"/>
        <w:rPr>
          <w:color w:val="000000"/>
        </w:rPr>
      </w:pPr>
    </w:p>
    <w:p w:rsidR="00EF7252" w:rsidRDefault="007C6B33" w:rsidP="00081B50">
      <w:pPr>
        <w:pBdr>
          <w:top w:val="nil"/>
          <w:left w:val="nil"/>
          <w:bottom w:val="nil"/>
          <w:right w:val="nil"/>
          <w:between w:val="nil"/>
        </w:pBdr>
        <w:spacing w:after="120"/>
        <w:jc w:val="both"/>
        <w:rPr>
          <w:strike/>
          <w:color w:val="000000"/>
        </w:rPr>
      </w:pPr>
      <w:r>
        <w:rPr>
          <w:color w:val="000000"/>
        </w:rPr>
        <w:t xml:space="preserve">Artikel 544-5. – Tillverkarna eller importörerna ska tillhandahålla konsumenterna reparerbarhetsindexet och de parametrar med vilka det har upprättats under en period på minst två år efter det att den senaste enheten av en berörd apparatmodell har släppts ut på marknaden. </w:t>
      </w:r>
    </w:p>
    <w:p w:rsidR="00EF7252" w:rsidRDefault="00EF7252" w:rsidP="00081B50">
      <w:pPr>
        <w:pBdr>
          <w:top w:val="nil"/>
          <w:left w:val="nil"/>
          <w:bottom w:val="nil"/>
          <w:right w:val="nil"/>
          <w:between w:val="nil"/>
        </w:pBdr>
        <w:spacing w:after="120"/>
        <w:jc w:val="both"/>
        <w:rPr>
          <w:strike/>
          <w:color w:val="000000"/>
        </w:rPr>
      </w:pPr>
    </w:p>
    <w:p w:rsidR="00EF7252" w:rsidRDefault="007C6B33" w:rsidP="00081B50">
      <w:pPr>
        <w:keepNext/>
        <w:keepLines/>
        <w:pBdr>
          <w:top w:val="nil"/>
          <w:left w:val="nil"/>
          <w:bottom w:val="nil"/>
          <w:right w:val="nil"/>
          <w:between w:val="nil"/>
        </w:pBdr>
        <w:spacing w:after="120"/>
        <w:jc w:val="both"/>
        <w:rPr>
          <w:color w:val="000000"/>
        </w:rPr>
      </w:pPr>
      <w:r>
        <w:rPr>
          <w:color w:val="000000"/>
        </w:rPr>
        <w:lastRenderedPageBreak/>
        <w:t xml:space="preserve">Artikel 544-6. – </w:t>
      </w:r>
    </w:p>
    <w:p w:rsidR="00EF7252" w:rsidRDefault="007C6B33" w:rsidP="00081B50">
      <w:pPr>
        <w:pBdr>
          <w:top w:val="nil"/>
          <w:left w:val="nil"/>
          <w:bottom w:val="nil"/>
          <w:right w:val="nil"/>
          <w:between w:val="nil"/>
        </w:pBdr>
        <w:spacing w:after="120"/>
        <w:jc w:val="both"/>
        <w:rPr>
          <w:color w:val="000000"/>
        </w:rPr>
      </w:pPr>
      <w:r>
        <w:rPr>
          <w:color w:val="000000"/>
        </w:rPr>
        <w:t xml:space="preserve">I. – Reparerbarhetsindexet ska beräknas utifrån följande parametrar: </w:t>
      </w:r>
    </w:p>
    <w:p w:rsidR="00EF7252" w:rsidRDefault="007C6B33" w:rsidP="00081B50">
      <w:pPr>
        <w:pBdr>
          <w:top w:val="nil"/>
          <w:left w:val="nil"/>
          <w:bottom w:val="nil"/>
          <w:right w:val="nil"/>
          <w:between w:val="nil"/>
        </w:pBdr>
        <w:spacing w:after="120"/>
        <w:jc w:val="both"/>
        <w:rPr>
          <w:color w:val="000000"/>
        </w:rPr>
      </w:pPr>
      <w:r>
        <w:rPr>
          <w:color w:val="000000"/>
        </w:rPr>
        <w:t xml:space="preserve">a) En siffra mellan ett och tjugo som avser hur länge den tekniska dokumentationen finns tillgänglig och rådgivning vad gäller användning och underhåll för tillverkare, reparatörer och konsumenter. </w:t>
      </w:r>
    </w:p>
    <w:p w:rsidR="00EF7252" w:rsidRDefault="007C6B33" w:rsidP="00081B50">
      <w:pPr>
        <w:pBdr>
          <w:top w:val="nil"/>
          <w:left w:val="nil"/>
          <w:bottom w:val="nil"/>
          <w:right w:val="nil"/>
          <w:between w:val="nil"/>
        </w:pBdr>
        <w:spacing w:after="120"/>
        <w:jc w:val="both"/>
        <w:rPr>
          <w:color w:val="000000"/>
        </w:rPr>
      </w:pPr>
      <w:r>
        <w:rPr>
          <w:color w:val="000000"/>
        </w:rPr>
        <w:t>b) En siffra mellan ett och tjugo som a</w:t>
      </w:r>
      <w:r w:rsidR="00E87A49">
        <w:rPr>
          <w:color w:val="000000"/>
        </w:rPr>
        <w:t>vser utrustningens isärtagnings</w:t>
      </w:r>
      <w:r>
        <w:rPr>
          <w:color w:val="000000"/>
        </w:rPr>
        <w:t>egenskaper: antal arbetsmoment för isärtagning för en enhetlig åtkomst till reservdelar, egenskaper hos erforderliga verktyg och fastsättning mellan reservdelar.</w:t>
      </w:r>
    </w:p>
    <w:p w:rsidR="00EF7252" w:rsidRDefault="007C6B33" w:rsidP="00081B50">
      <w:pPr>
        <w:pBdr>
          <w:top w:val="nil"/>
          <w:left w:val="nil"/>
          <w:bottom w:val="nil"/>
          <w:right w:val="nil"/>
          <w:between w:val="nil"/>
        </w:pBdr>
        <w:spacing w:after="120"/>
        <w:jc w:val="both"/>
        <w:rPr>
          <w:color w:val="000000"/>
        </w:rPr>
      </w:pPr>
      <w:r>
        <w:rPr>
          <w:color w:val="000000"/>
        </w:rPr>
        <w:t>c) En siffra mellan ett och tjugo som avser hur länge reservdelarna finns tillgängliga på marknaden och leveranstider för tillverkare, distributörer av reservdelar, reparatörer och konsumenter.</w:t>
      </w:r>
    </w:p>
    <w:p w:rsidR="00EF7252" w:rsidRDefault="007C6B33" w:rsidP="00081B50">
      <w:pPr>
        <w:pBdr>
          <w:top w:val="nil"/>
          <w:left w:val="nil"/>
          <w:bottom w:val="nil"/>
          <w:right w:val="nil"/>
          <w:between w:val="nil"/>
        </w:pBdr>
        <w:spacing w:after="120"/>
        <w:jc w:val="both"/>
        <w:rPr>
          <w:color w:val="000000"/>
        </w:rPr>
      </w:pPr>
      <w:r>
        <w:rPr>
          <w:color w:val="000000"/>
        </w:rPr>
        <w:t>d) En siffra mellan ett och tjugo som avser förhållandet mellan tillverkarens eller importörens försäljningspris på delarna och tillverkarens eller importörens försäljningspris på utrustningen, beräknat enligt de metoder som fastställs genom förordning.</w:t>
      </w:r>
    </w:p>
    <w:p w:rsidR="00EF7252" w:rsidRDefault="007C6B33" w:rsidP="00081B50">
      <w:pPr>
        <w:pBdr>
          <w:top w:val="nil"/>
          <w:left w:val="nil"/>
          <w:bottom w:val="nil"/>
          <w:right w:val="nil"/>
          <w:between w:val="nil"/>
        </w:pBdr>
        <w:spacing w:after="120"/>
        <w:jc w:val="both"/>
        <w:rPr>
          <w:color w:val="000000"/>
        </w:rPr>
      </w:pPr>
      <w:r>
        <w:rPr>
          <w:color w:val="000000"/>
        </w:rPr>
        <w:t>e) En siffra mellan ett och tjugo som avser de specifika kriterierna för berörd utrustningskategori.</w:t>
      </w:r>
    </w:p>
    <w:p w:rsidR="00EF7252" w:rsidRDefault="007C6B33" w:rsidP="00081B50">
      <w:pPr>
        <w:pBdr>
          <w:top w:val="nil"/>
          <w:left w:val="nil"/>
          <w:bottom w:val="nil"/>
          <w:right w:val="nil"/>
          <w:between w:val="nil"/>
        </w:pBdr>
        <w:spacing w:after="120"/>
        <w:jc w:val="both"/>
        <w:rPr>
          <w:color w:val="000000"/>
        </w:rPr>
      </w:pPr>
      <w:r>
        <w:rPr>
          <w:color w:val="000000"/>
        </w:rPr>
        <w:t xml:space="preserve">II. – Reparerbarhetsindexet erhålls genom addition av de fem erhållna siffrorna och efterföljande division av totalsumman med tio för att ange en sammanfattande poängsumma på en skala mellan 1 och 10. </w:t>
      </w:r>
    </w:p>
    <w:p w:rsidR="00EF7252" w:rsidRDefault="00276444" w:rsidP="00081B50">
      <w:pPr>
        <w:pBdr>
          <w:top w:val="nil"/>
          <w:left w:val="nil"/>
          <w:bottom w:val="nil"/>
          <w:right w:val="nil"/>
          <w:between w:val="nil"/>
        </w:pBdr>
        <w:spacing w:after="120"/>
        <w:jc w:val="both"/>
        <w:rPr>
          <w:color w:val="000000"/>
        </w:rPr>
      </w:pPr>
      <w:r>
        <w:rPr>
          <w:color w:val="000000"/>
        </w:rPr>
        <w:t xml:space="preserve"> III. – Genom en förordning från miljöministern och ekonomi- och finansministern fastställs för varje kategori av elektronisk och elektrisk utrustning alla kriterier och underkriterier, inbegripet de för kategorin specifika kriterierna samt beräkningsmetoderna för indexet. </w:t>
      </w:r>
    </w:p>
    <w:p w:rsidR="00EF7252" w:rsidRDefault="00EF7252" w:rsidP="00081B50">
      <w:pPr>
        <w:pBdr>
          <w:top w:val="nil"/>
          <w:left w:val="nil"/>
          <w:bottom w:val="nil"/>
          <w:right w:val="nil"/>
          <w:between w:val="nil"/>
        </w:pBdr>
        <w:spacing w:after="120"/>
        <w:jc w:val="both"/>
        <w:rPr>
          <w:b/>
          <w:color w:val="000000"/>
        </w:rPr>
      </w:pPr>
    </w:p>
    <w:p w:rsidR="00EF7252" w:rsidRDefault="007C6B33" w:rsidP="00081B50">
      <w:pPr>
        <w:pBdr>
          <w:top w:val="nil"/>
          <w:left w:val="nil"/>
          <w:bottom w:val="nil"/>
          <w:right w:val="nil"/>
          <w:between w:val="nil"/>
        </w:pBdr>
        <w:spacing w:after="120"/>
        <w:jc w:val="both"/>
        <w:rPr>
          <w:color w:val="000000"/>
        </w:rPr>
      </w:pPr>
      <w:r>
        <w:rPr>
          <w:color w:val="000000"/>
        </w:rPr>
        <w:t xml:space="preserve">Artikel 544-7. – Från och med 1 januari 2024 ska ett hållbarhetsindex komplettera eller ersätta reparerbarhetsindexet för vissa utrustningskategorier genom att nya kriterier upptas, bland annat utrustningens tillförlitlighet och tålighet.” </w:t>
      </w:r>
      <w:r w:rsidR="005E6C91">
        <w:rPr>
          <w:color w:val="000000"/>
        </w:rPr>
        <w:t xml:space="preserve"> </w:t>
      </w:r>
    </w:p>
    <w:p w:rsidR="00EF7252" w:rsidRDefault="007C6B33" w:rsidP="00081B50">
      <w:pPr>
        <w:keepNext/>
        <w:keepLines/>
        <w:pBdr>
          <w:top w:val="nil"/>
          <w:left w:val="nil"/>
          <w:bottom w:val="nil"/>
          <w:right w:val="nil"/>
          <w:between w:val="nil"/>
        </w:pBdr>
        <w:spacing w:before="240" w:after="240"/>
        <w:jc w:val="center"/>
        <w:rPr>
          <w:b/>
          <w:color w:val="000000"/>
        </w:rPr>
      </w:pPr>
      <w:r>
        <w:rPr>
          <w:b/>
          <w:color w:val="000000"/>
        </w:rPr>
        <w:t>Artikel 2</w:t>
      </w:r>
    </w:p>
    <w:p w:rsidR="00EF7252" w:rsidRDefault="007C6B33" w:rsidP="00081B50">
      <w:pPr>
        <w:pBdr>
          <w:top w:val="nil"/>
          <w:left w:val="nil"/>
          <w:bottom w:val="nil"/>
          <w:right w:val="nil"/>
          <w:between w:val="nil"/>
        </w:pBdr>
        <w:spacing w:after="120"/>
        <w:jc w:val="both"/>
        <w:rPr>
          <w:color w:val="000000"/>
        </w:rPr>
      </w:pPr>
      <w:r>
        <w:rPr>
          <w:color w:val="000000"/>
        </w:rPr>
        <w:t>Bestämmelserna i detta dekret träder i kraft från och med den 1 januari 2021.</w:t>
      </w:r>
    </w:p>
    <w:p w:rsidR="00EF7252" w:rsidRDefault="007C6B33" w:rsidP="00081B50">
      <w:pPr>
        <w:keepNext/>
        <w:keepLines/>
        <w:pBdr>
          <w:top w:val="nil"/>
          <w:left w:val="nil"/>
          <w:bottom w:val="nil"/>
          <w:right w:val="nil"/>
          <w:between w:val="nil"/>
        </w:pBdr>
        <w:spacing w:before="240" w:after="240"/>
        <w:jc w:val="center"/>
        <w:rPr>
          <w:b/>
          <w:color w:val="000000"/>
        </w:rPr>
      </w:pPr>
      <w:r>
        <w:rPr>
          <w:b/>
          <w:color w:val="000000"/>
        </w:rPr>
        <w:t>Artikel 3</w:t>
      </w:r>
    </w:p>
    <w:p w:rsidR="00EF7252" w:rsidRDefault="007C6B33" w:rsidP="00081B50">
      <w:pPr>
        <w:pBdr>
          <w:top w:val="nil"/>
          <w:left w:val="nil"/>
          <w:bottom w:val="nil"/>
          <w:right w:val="nil"/>
          <w:between w:val="nil"/>
        </w:pBdr>
        <w:spacing w:before="240" w:after="240"/>
        <w:jc w:val="both"/>
        <w:rPr>
          <w:color w:val="000000"/>
        </w:rPr>
      </w:pPr>
      <w:r>
        <w:rPr>
          <w:color w:val="000000"/>
        </w:rPr>
        <w:t>Ministern för ekologisk omställning och ekonomi- och finansministern ansvarar var och en inom sitt område för tillämpningen av detta dekret, som kommer att offentliggöras i Republiken Frankrikes officiella tidning (</w:t>
      </w:r>
      <w:r>
        <w:rPr>
          <w:i/>
          <w:iCs/>
          <w:color w:val="000000"/>
        </w:rPr>
        <w:t xml:space="preserve">Journal </w:t>
      </w:r>
      <w:proofErr w:type="spellStart"/>
      <w:r>
        <w:rPr>
          <w:i/>
          <w:iCs/>
          <w:color w:val="000000"/>
        </w:rPr>
        <w:t>officiel</w:t>
      </w:r>
      <w:proofErr w:type="spellEnd"/>
      <w:r>
        <w:rPr>
          <w:color w:val="000000"/>
        </w:rPr>
        <w:t xml:space="preserve">). </w:t>
      </w:r>
    </w:p>
    <w:p w:rsidR="00EF7252" w:rsidRDefault="007C6B33" w:rsidP="00081B50">
      <w:pPr>
        <w:pBdr>
          <w:top w:val="nil"/>
          <w:left w:val="nil"/>
          <w:bottom w:val="nil"/>
          <w:right w:val="nil"/>
          <w:between w:val="nil"/>
        </w:pBdr>
        <w:spacing w:before="280" w:after="280"/>
        <w:ind w:firstLine="720"/>
        <w:jc w:val="both"/>
        <w:rPr>
          <w:color w:val="000000"/>
        </w:rPr>
      </w:pPr>
      <w:r>
        <w:rPr>
          <w:color w:val="000000"/>
        </w:rPr>
        <w:t xml:space="preserve">Utfärdat den </w:t>
      </w:r>
      <w:proofErr w:type="spellStart"/>
      <w:r>
        <w:rPr>
          <w:color w:val="000000"/>
        </w:rPr>
        <w:t>xx</w:t>
      </w:r>
      <w:proofErr w:type="spellEnd"/>
      <w:r>
        <w:rPr>
          <w:color w:val="000000"/>
        </w:rPr>
        <w:t xml:space="preserve"> </w:t>
      </w:r>
      <w:proofErr w:type="spellStart"/>
      <w:r>
        <w:rPr>
          <w:color w:val="000000"/>
        </w:rPr>
        <w:t>xx</w:t>
      </w:r>
      <w:proofErr w:type="spellEnd"/>
      <w:r>
        <w:rPr>
          <w:color w:val="000000"/>
        </w:rPr>
        <w:t xml:space="preserve"> 2020</w:t>
      </w:r>
    </w:p>
    <w:p w:rsidR="00081B50" w:rsidRDefault="007C6B33" w:rsidP="00081B50">
      <w:pPr>
        <w:keepNext/>
        <w:keepLines/>
        <w:pBdr>
          <w:top w:val="nil"/>
          <w:left w:val="nil"/>
          <w:bottom w:val="nil"/>
          <w:right w:val="nil"/>
          <w:between w:val="nil"/>
        </w:pBdr>
        <w:spacing w:before="480"/>
        <w:ind w:left="720"/>
        <w:rPr>
          <w:color w:val="000000"/>
        </w:rPr>
      </w:pPr>
      <w:bookmarkStart w:id="1" w:name="_heading=h.30j0zll"/>
      <w:bookmarkEnd w:id="1"/>
      <w:r>
        <w:rPr>
          <w:color w:val="000000"/>
        </w:rPr>
        <w:t>Av premiärministern:</w:t>
      </w:r>
    </w:p>
    <w:p w:rsidR="00081B50" w:rsidRDefault="007C6B33" w:rsidP="00081B50">
      <w:pPr>
        <w:pBdr>
          <w:top w:val="nil"/>
          <w:left w:val="nil"/>
          <w:bottom w:val="nil"/>
          <w:right w:val="nil"/>
          <w:between w:val="nil"/>
        </w:pBdr>
        <w:ind w:left="720"/>
        <w:rPr>
          <w:color w:val="000000"/>
        </w:rPr>
      </w:pPr>
      <w:r>
        <w:rPr>
          <w:color w:val="000000"/>
        </w:rPr>
        <w:t xml:space="preserve">Jean </w:t>
      </w:r>
      <w:proofErr w:type="spellStart"/>
      <w:r>
        <w:rPr>
          <w:color w:val="000000"/>
        </w:rPr>
        <w:t>Castex</w:t>
      </w:r>
      <w:proofErr w:type="spellEnd"/>
    </w:p>
    <w:p w:rsidR="00081B50" w:rsidRDefault="007C6B33" w:rsidP="00081B50">
      <w:pPr>
        <w:keepNext/>
        <w:keepLines/>
        <w:pBdr>
          <w:top w:val="nil"/>
          <w:left w:val="nil"/>
          <w:bottom w:val="nil"/>
          <w:right w:val="nil"/>
          <w:between w:val="nil"/>
        </w:pBdr>
        <w:spacing w:before="480"/>
        <w:ind w:left="720"/>
        <w:rPr>
          <w:color w:val="000000"/>
        </w:rPr>
      </w:pPr>
      <w:r>
        <w:rPr>
          <w:color w:val="000000"/>
        </w:rPr>
        <w:t>Ministern för ekologisk omställning,</w:t>
      </w:r>
    </w:p>
    <w:p w:rsidR="00081B50" w:rsidRDefault="007C6B33" w:rsidP="00081B50">
      <w:pPr>
        <w:pBdr>
          <w:top w:val="nil"/>
          <w:left w:val="nil"/>
          <w:bottom w:val="nil"/>
          <w:right w:val="nil"/>
          <w:between w:val="nil"/>
        </w:pBdr>
        <w:ind w:left="720"/>
        <w:rPr>
          <w:color w:val="000000"/>
        </w:rPr>
      </w:pPr>
      <w:r>
        <w:rPr>
          <w:color w:val="000000"/>
        </w:rPr>
        <w:t xml:space="preserve">Barbara </w:t>
      </w:r>
      <w:proofErr w:type="spellStart"/>
      <w:r>
        <w:rPr>
          <w:color w:val="000000"/>
        </w:rPr>
        <w:t>Pompili</w:t>
      </w:r>
      <w:proofErr w:type="spellEnd"/>
    </w:p>
    <w:p w:rsidR="00081B50" w:rsidRDefault="007C6B33" w:rsidP="00081B50">
      <w:pPr>
        <w:keepNext/>
        <w:keepLines/>
        <w:pBdr>
          <w:top w:val="nil"/>
          <w:left w:val="nil"/>
          <w:bottom w:val="nil"/>
          <w:right w:val="nil"/>
          <w:between w:val="nil"/>
        </w:pBdr>
        <w:spacing w:before="480"/>
        <w:ind w:left="720"/>
        <w:rPr>
          <w:color w:val="000000"/>
        </w:rPr>
      </w:pPr>
      <w:r>
        <w:rPr>
          <w:color w:val="000000"/>
        </w:rPr>
        <w:lastRenderedPageBreak/>
        <w:t>Ekonomi- och finansministern,</w:t>
      </w:r>
    </w:p>
    <w:p w:rsidR="00EF7252" w:rsidRDefault="007C6B33" w:rsidP="00081B50">
      <w:pPr>
        <w:pBdr>
          <w:top w:val="nil"/>
          <w:left w:val="nil"/>
          <w:bottom w:val="nil"/>
          <w:right w:val="nil"/>
          <w:between w:val="nil"/>
        </w:pBdr>
        <w:ind w:left="720"/>
        <w:rPr>
          <w:color w:val="000000"/>
        </w:rPr>
      </w:pPr>
      <w:r>
        <w:rPr>
          <w:color w:val="000000"/>
        </w:rPr>
        <w:t>Bruno Le Maire</w:t>
      </w:r>
    </w:p>
    <w:sectPr w:rsidR="00EF7252" w:rsidSect="00D04BA6">
      <w:headerReference w:type="default" r:id="rId9"/>
      <w:footerReference w:type="default" r:id="rId10"/>
      <w:pgSz w:w="11906" w:h="16838"/>
      <w:pgMar w:top="1134" w:right="1418" w:bottom="1418" w:left="1134" w:header="0"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947" w:rsidRDefault="005C6947">
      <w:r>
        <w:separator/>
      </w:r>
    </w:p>
  </w:endnote>
  <w:endnote w:type="continuationSeparator" w:id="0">
    <w:p w:rsidR="005C6947" w:rsidRDefault="005C69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auto"/>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ingFang SC">
    <w:panose1 w:val="00000000000000000000"/>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252" w:rsidRDefault="00EF7252">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947" w:rsidRDefault="005C6947">
      <w:r>
        <w:separator/>
      </w:r>
    </w:p>
  </w:footnote>
  <w:footnote w:type="continuationSeparator" w:id="0">
    <w:p w:rsidR="005C6947" w:rsidRDefault="005C69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252" w:rsidRDefault="00EF7252">
    <w:pPr>
      <w:pBdr>
        <w:top w:val="nil"/>
        <w:left w:val="nil"/>
        <w:bottom w:val="nil"/>
        <w:right w:val="nil"/>
        <w:between w:val="nil"/>
      </w:pBdr>
      <w:tabs>
        <w:tab w:val="center" w:pos="4536"/>
        <w:tab w:val="right" w:pos="9072"/>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A46FB"/>
    <w:multiLevelType w:val="multilevel"/>
    <w:tmpl w:val="87AAF71E"/>
    <w:lvl w:ilvl="0">
      <w:start w:val="1"/>
      <w:numFmt w:val="decimal"/>
      <w:pStyle w:val="Rubrik1"/>
      <w:lvlText w:val="%1."/>
      <w:lvlJc w:val="left"/>
      <w:pPr>
        <w:tabs>
          <w:tab w:val="num" w:pos="720"/>
        </w:tabs>
        <w:ind w:left="720" w:hanging="720"/>
      </w:pPr>
    </w:lvl>
    <w:lvl w:ilvl="1">
      <w:start w:val="1"/>
      <w:numFmt w:val="decimal"/>
      <w:pStyle w:val="Rubrik2"/>
      <w:lvlText w:val="%2."/>
      <w:lvlJc w:val="left"/>
      <w:pPr>
        <w:tabs>
          <w:tab w:val="num" w:pos="1440"/>
        </w:tabs>
        <w:ind w:left="1440" w:hanging="720"/>
      </w:pPr>
    </w:lvl>
    <w:lvl w:ilvl="2">
      <w:start w:val="1"/>
      <w:numFmt w:val="decimal"/>
      <w:pStyle w:val="Rubrik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hyphenationZone w:val="425"/>
  <w:doNotHyphenateCaps/>
  <w:characterSpacingControl w:val="doNotCompress"/>
  <w:hdrShapeDefaults>
    <o:shapedefaults v:ext="edit" spidmax="5122"/>
  </w:hdrShapeDefaults>
  <w:footnotePr>
    <w:footnote w:id="-1"/>
    <w:footnote w:id="0"/>
  </w:footnotePr>
  <w:endnotePr>
    <w:endnote w:id="-1"/>
    <w:endnote w:id="0"/>
  </w:endnotePr>
  <w:compat/>
  <w:rsids>
    <w:rsidRoot w:val="00EF7252"/>
    <w:rsid w:val="00081B50"/>
    <w:rsid w:val="00106E77"/>
    <w:rsid w:val="00115349"/>
    <w:rsid w:val="00276444"/>
    <w:rsid w:val="003B1438"/>
    <w:rsid w:val="00535D26"/>
    <w:rsid w:val="005C6947"/>
    <w:rsid w:val="005E6C91"/>
    <w:rsid w:val="0066778A"/>
    <w:rsid w:val="007C6B33"/>
    <w:rsid w:val="00817DDD"/>
    <w:rsid w:val="00956AEB"/>
    <w:rsid w:val="00A751E7"/>
    <w:rsid w:val="00D04BA6"/>
    <w:rsid w:val="00E87A49"/>
    <w:rsid w:val="00EF7252"/>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sv-SE"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BA6"/>
    <w:rPr>
      <w:lang w:eastAsia="zh-CN"/>
    </w:rPr>
  </w:style>
  <w:style w:type="paragraph" w:styleId="Rubrik1">
    <w:name w:val="heading 1"/>
    <w:basedOn w:val="Normal"/>
    <w:next w:val="Normal"/>
    <w:qFormat/>
    <w:rsid w:val="00D04BA6"/>
    <w:pPr>
      <w:keepNext/>
      <w:numPr>
        <w:numId w:val="1"/>
      </w:numPr>
      <w:spacing w:before="240"/>
      <w:jc w:val="center"/>
      <w:outlineLvl w:val="0"/>
    </w:pPr>
    <w:rPr>
      <w:b/>
      <w:bCs/>
      <w:caps/>
    </w:rPr>
  </w:style>
  <w:style w:type="paragraph" w:styleId="Rubrik2">
    <w:name w:val="heading 2"/>
    <w:basedOn w:val="Normal"/>
    <w:next w:val="Normal"/>
    <w:qFormat/>
    <w:rsid w:val="00D04BA6"/>
    <w:pPr>
      <w:keepNext/>
      <w:numPr>
        <w:ilvl w:val="1"/>
        <w:numId w:val="1"/>
      </w:numPr>
      <w:spacing w:before="360"/>
      <w:jc w:val="center"/>
      <w:outlineLvl w:val="1"/>
    </w:pPr>
    <w:rPr>
      <w:b/>
      <w:bCs/>
      <w:iCs/>
      <w:smallCaps/>
    </w:rPr>
  </w:style>
  <w:style w:type="paragraph" w:styleId="Rubrik3">
    <w:name w:val="heading 3"/>
    <w:basedOn w:val="Normal"/>
    <w:next w:val="Normal"/>
    <w:qFormat/>
    <w:rsid w:val="00D04BA6"/>
    <w:pPr>
      <w:keepNext/>
      <w:numPr>
        <w:ilvl w:val="2"/>
        <w:numId w:val="1"/>
      </w:numPr>
      <w:spacing w:before="360"/>
      <w:jc w:val="center"/>
      <w:outlineLvl w:val="2"/>
    </w:pPr>
    <w:rPr>
      <w:b/>
      <w:szCs w:val="26"/>
    </w:rPr>
  </w:style>
  <w:style w:type="paragraph" w:styleId="Rubrik4">
    <w:name w:val="heading 4"/>
    <w:basedOn w:val="Normal"/>
    <w:next w:val="Normal"/>
    <w:rsid w:val="00D04BA6"/>
    <w:pPr>
      <w:keepNext/>
      <w:keepLines/>
      <w:spacing w:before="240" w:after="40"/>
      <w:outlineLvl w:val="3"/>
    </w:pPr>
    <w:rPr>
      <w:b/>
    </w:rPr>
  </w:style>
  <w:style w:type="paragraph" w:styleId="Rubrik5">
    <w:name w:val="heading 5"/>
    <w:basedOn w:val="Normal"/>
    <w:next w:val="Normal"/>
    <w:rsid w:val="00D04BA6"/>
    <w:pPr>
      <w:keepNext/>
      <w:keepLines/>
      <w:spacing w:before="220" w:after="40"/>
      <w:outlineLvl w:val="4"/>
    </w:pPr>
    <w:rPr>
      <w:b/>
      <w:sz w:val="22"/>
      <w:szCs w:val="22"/>
    </w:rPr>
  </w:style>
  <w:style w:type="paragraph" w:styleId="Rubrik6">
    <w:name w:val="heading 6"/>
    <w:basedOn w:val="Normal"/>
    <w:next w:val="Normal"/>
    <w:rsid w:val="00D04BA6"/>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1">
    <w:name w:val="Table Normal1"/>
    <w:rsid w:val="00D04BA6"/>
    <w:tblPr>
      <w:tblCellMar>
        <w:top w:w="0" w:type="dxa"/>
        <w:left w:w="0" w:type="dxa"/>
        <w:bottom w:w="0" w:type="dxa"/>
        <w:right w:w="0" w:type="dxa"/>
      </w:tblCellMar>
    </w:tblPr>
  </w:style>
  <w:style w:type="paragraph" w:styleId="Rubrik">
    <w:name w:val="Title"/>
    <w:basedOn w:val="Normal"/>
    <w:next w:val="Brdtext"/>
    <w:qFormat/>
    <w:rsid w:val="00D04BA6"/>
    <w:pPr>
      <w:keepNext/>
      <w:spacing w:before="240" w:after="120"/>
    </w:pPr>
    <w:rPr>
      <w:rFonts w:ascii="Liberation Sans" w:eastAsia="Microsoft YaHei" w:hAnsi="Liberation Sans" w:cs="Mangal"/>
      <w:sz w:val="28"/>
      <w:szCs w:val="28"/>
    </w:rPr>
  </w:style>
  <w:style w:type="character" w:customStyle="1" w:styleId="WW8Num1z0">
    <w:name w:val="WW8Num1z0"/>
    <w:qFormat/>
    <w:rsid w:val="00D04BA6"/>
  </w:style>
  <w:style w:type="character" w:customStyle="1" w:styleId="WW8Num1z1">
    <w:name w:val="WW8Num1z1"/>
    <w:qFormat/>
    <w:rsid w:val="00D04BA6"/>
  </w:style>
  <w:style w:type="character" w:customStyle="1" w:styleId="WW8Num1z2">
    <w:name w:val="WW8Num1z2"/>
    <w:qFormat/>
    <w:rsid w:val="00D04BA6"/>
  </w:style>
  <w:style w:type="character" w:customStyle="1" w:styleId="WW8Num1z3">
    <w:name w:val="WW8Num1z3"/>
    <w:qFormat/>
    <w:rsid w:val="00D04BA6"/>
  </w:style>
  <w:style w:type="character" w:customStyle="1" w:styleId="WW8Num1z4">
    <w:name w:val="WW8Num1z4"/>
    <w:qFormat/>
    <w:rsid w:val="00D04BA6"/>
  </w:style>
  <w:style w:type="character" w:customStyle="1" w:styleId="WW8Num1z5">
    <w:name w:val="WW8Num1z5"/>
    <w:qFormat/>
    <w:rsid w:val="00D04BA6"/>
  </w:style>
  <w:style w:type="character" w:customStyle="1" w:styleId="WW8Num1z6">
    <w:name w:val="WW8Num1z6"/>
    <w:qFormat/>
    <w:rsid w:val="00D04BA6"/>
  </w:style>
  <w:style w:type="character" w:customStyle="1" w:styleId="WW8Num1z7">
    <w:name w:val="WW8Num1z7"/>
    <w:qFormat/>
    <w:rsid w:val="00D04BA6"/>
  </w:style>
  <w:style w:type="character" w:customStyle="1" w:styleId="WW8Num1z8">
    <w:name w:val="WW8Num1z8"/>
    <w:qFormat/>
    <w:rsid w:val="00D04BA6"/>
  </w:style>
  <w:style w:type="character" w:customStyle="1" w:styleId="WW8Num2z0">
    <w:name w:val="WW8Num2z0"/>
    <w:qFormat/>
    <w:rsid w:val="00D04BA6"/>
    <w:rPr>
      <w:rFonts w:ascii="Liberation Sans" w:hAnsi="Liberation Sans" w:cs="Liberation Sans"/>
    </w:rPr>
  </w:style>
  <w:style w:type="character" w:customStyle="1" w:styleId="WW8Num3z0">
    <w:name w:val="WW8Num3z0"/>
    <w:qFormat/>
    <w:rsid w:val="00D04BA6"/>
    <w:rPr>
      <w:rFonts w:ascii="Liberation Sans" w:hAnsi="Liberation Sans" w:cs="Liberation Sans"/>
    </w:rPr>
  </w:style>
  <w:style w:type="character" w:customStyle="1" w:styleId="Policepardfaut5">
    <w:name w:val="Police par défaut5"/>
    <w:qFormat/>
    <w:rsid w:val="00D04BA6"/>
  </w:style>
  <w:style w:type="character" w:customStyle="1" w:styleId="Policepardfaut4">
    <w:name w:val="Police par défaut4"/>
    <w:qFormat/>
    <w:rsid w:val="00D04BA6"/>
  </w:style>
  <w:style w:type="character" w:customStyle="1" w:styleId="WW8Num4z0">
    <w:name w:val="WW8Num4z0"/>
    <w:qFormat/>
    <w:rsid w:val="00D04BA6"/>
    <w:rPr>
      <w:rFonts w:ascii="Times New Roman" w:eastAsia="Times New Roman" w:hAnsi="Times New Roman" w:cs="Times New Roman"/>
    </w:rPr>
  </w:style>
  <w:style w:type="character" w:customStyle="1" w:styleId="WW8Num4z1">
    <w:name w:val="WW8Num4z1"/>
    <w:qFormat/>
    <w:rsid w:val="00D04BA6"/>
    <w:rPr>
      <w:rFonts w:ascii="Courier New" w:hAnsi="Courier New" w:cs="Courier New"/>
    </w:rPr>
  </w:style>
  <w:style w:type="character" w:customStyle="1" w:styleId="WW8Num4z2">
    <w:name w:val="WW8Num4z2"/>
    <w:qFormat/>
    <w:rsid w:val="00D04BA6"/>
    <w:rPr>
      <w:rFonts w:ascii="Wingdings" w:hAnsi="Wingdings" w:cs="Wingdings"/>
    </w:rPr>
  </w:style>
  <w:style w:type="character" w:customStyle="1" w:styleId="WW8Num4z3">
    <w:name w:val="WW8Num4z3"/>
    <w:qFormat/>
    <w:rsid w:val="00D04BA6"/>
    <w:rPr>
      <w:rFonts w:ascii="Symbol" w:hAnsi="Symbol" w:cs="Symbol"/>
    </w:rPr>
  </w:style>
  <w:style w:type="character" w:customStyle="1" w:styleId="WW8Num5z0">
    <w:name w:val="WW8Num5z0"/>
    <w:qFormat/>
    <w:rsid w:val="00D04BA6"/>
    <w:rPr>
      <w:rFonts w:ascii="Symbol" w:hAnsi="Symbol" w:cs="Symbol"/>
      <w:sz w:val="20"/>
    </w:rPr>
  </w:style>
  <w:style w:type="character" w:customStyle="1" w:styleId="WW8Num5z1">
    <w:name w:val="WW8Num5z1"/>
    <w:qFormat/>
    <w:rsid w:val="00D04BA6"/>
    <w:rPr>
      <w:rFonts w:ascii="Courier New" w:hAnsi="Courier New" w:cs="Courier New"/>
      <w:sz w:val="20"/>
    </w:rPr>
  </w:style>
  <w:style w:type="character" w:customStyle="1" w:styleId="WW8Num5z2">
    <w:name w:val="WW8Num5z2"/>
    <w:qFormat/>
    <w:rsid w:val="00D04BA6"/>
    <w:rPr>
      <w:rFonts w:ascii="Wingdings" w:hAnsi="Wingdings" w:cs="Wingdings"/>
      <w:sz w:val="20"/>
    </w:rPr>
  </w:style>
  <w:style w:type="character" w:customStyle="1" w:styleId="WW8Num6z0">
    <w:name w:val="WW8Num6z0"/>
    <w:qFormat/>
    <w:rsid w:val="00D04BA6"/>
    <w:rPr>
      <w:rFonts w:ascii="Wingdings" w:hAnsi="Wingdings" w:cs="Wingdings"/>
    </w:rPr>
  </w:style>
  <w:style w:type="character" w:customStyle="1" w:styleId="WW8Num6z1">
    <w:name w:val="WW8Num6z1"/>
    <w:qFormat/>
    <w:rsid w:val="00D04BA6"/>
    <w:rPr>
      <w:rFonts w:ascii="Courier New" w:hAnsi="Courier New" w:cs="Courier New"/>
    </w:rPr>
  </w:style>
  <w:style w:type="character" w:customStyle="1" w:styleId="WW8Num6z3">
    <w:name w:val="WW8Num6z3"/>
    <w:qFormat/>
    <w:rsid w:val="00D04BA6"/>
    <w:rPr>
      <w:rFonts w:ascii="Symbol" w:hAnsi="Symbol" w:cs="Symbol"/>
    </w:rPr>
  </w:style>
  <w:style w:type="character" w:customStyle="1" w:styleId="WW8Num7z0">
    <w:name w:val="WW8Num7z0"/>
    <w:qFormat/>
    <w:rsid w:val="00D04BA6"/>
    <w:rPr>
      <w:rFonts w:ascii="Symbol" w:hAnsi="Symbol" w:cs="Symbol"/>
    </w:rPr>
  </w:style>
  <w:style w:type="character" w:customStyle="1" w:styleId="WW8Num7z1">
    <w:name w:val="WW8Num7z1"/>
    <w:qFormat/>
    <w:rsid w:val="00D04BA6"/>
    <w:rPr>
      <w:rFonts w:ascii="Courier New" w:hAnsi="Courier New" w:cs="Courier New"/>
    </w:rPr>
  </w:style>
  <w:style w:type="character" w:customStyle="1" w:styleId="WW8Num7z2">
    <w:name w:val="WW8Num7z2"/>
    <w:qFormat/>
    <w:rsid w:val="00D04BA6"/>
    <w:rPr>
      <w:rFonts w:ascii="Wingdings" w:hAnsi="Wingdings" w:cs="Wingdings"/>
    </w:rPr>
  </w:style>
  <w:style w:type="character" w:customStyle="1" w:styleId="Policepardfaut3">
    <w:name w:val="Police par défaut3"/>
    <w:qFormat/>
    <w:rsid w:val="00D04BA6"/>
  </w:style>
  <w:style w:type="character" w:customStyle="1" w:styleId="Policepardfaut2">
    <w:name w:val="Police par défaut2"/>
    <w:qFormat/>
    <w:rsid w:val="00D04BA6"/>
  </w:style>
  <w:style w:type="character" w:customStyle="1" w:styleId="WW8Num8z0">
    <w:name w:val="WW8Num8z0"/>
    <w:qFormat/>
    <w:rsid w:val="00D04BA6"/>
    <w:rPr>
      <w:rFonts w:ascii="Symbol" w:hAnsi="Symbol" w:cs="Symbol"/>
    </w:rPr>
  </w:style>
  <w:style w:type="character" w:customStyle="1" w:styleId="WW8Num9z0">
    <w:name w:val="WW8Num9z0"/>
    <w:qFormat/>
    <w:rsid w:val="00D04BA6"/>
  </w:style>
  <w:style w:type="character" w:customStyle="1" w:styleId="WW8Num10z0">
    <w:name w:val="WW8Num10z0"/>
    <w:qFormat/>
    <w:rsid w:val="00D04BA6"/>
    <w:rPr>
      <w:rFonts w:ascii="Symbol" w:hAnsi="Symbol" w:cs="Symbol"/>
    </w:rPr>
  </w:style>
  <w:style w:type="character" w:customStyle="1" w:styleId="WW8Num11z0">
    <w:name w:val="WW8Num11z0"/>
    <w:qFormat/>
    <w:rsid w:val="00D04BA6"/>
    <w:rPr>
      <w:rFonts w:ascii="Wingdings" w:hAnsi="Wingdings" w:cs="Wingdings"/>
    </w:rPr>
  </w:style>
  <w:style w:type="character" w:customStyle="1" w:styleId="WW8Num11z1">
    <w:name w:val="WW8Num11z1"/>
    <w:qFormat/>
    <w:rsid w:val="00D04BA6"/>
    <w:rPr>
      <w:rFonts w:ascii="Courier New" w:hAnsi="Courier New" w:cs="Courier New"/>
    </w:rPr>
  </w:style>
  <w:style w:type="character" w:customStyle="1" w:styleId="WW8Num11z3">
    <w:name w:val="WW8Num11z3"/>
    <w:qFormat/>
    <w:rsid w:val="00D04BA6"/>
    <w:rPr>
      <w:rFonts w:ascii="Symbol" w:hAnsi="Symbol" w:cs="Symbol"/>
    </w:rPr>
  </w:style>
  <w:style w:type="character" w:customStyle="1" w:styleId="WW8Num12z0">
    <w:name w:val="WW8Num12z0"/>
    <w:qFormat/>
    <w:rsid w:val="00D04BA6"/>
    <w:rPr>
      <w:rFonts w:ascii="Times New Roman" w:eastAsia="Arial Unicode MS" w:hAnsi="Times New Roman" w:cs="Times New Roman"/>
      <w:color w:val="FF0000"/>
    </w:rPr>
  </w:style>
  <w:style w:type="character" w:customStyle="1" w:styleId="WW8Num12z1">
    <w:name w:val="WW8Num12z1"/>
    <w:qFormat/>
    <w:rsid w:val="00D04BA6"/>
    <w:rPr>
      <w:rFonts w:ascii="Courier New" w:hAnsi="Courier New" w:cs="Courier New"/>
    </w:rPr>
  </w:style>
  <w:style w:type="character" w:customStyle="1" w:styleId="WW8Num12z2">
    <w:name w:val="WW8Num12z2"/>
    <w:qFormat/>
    <w:rsid w:val="00D04BA6"/>
    <w:rPr>
      <w:rFonts w:ascii="Wingdings" w:hAnsi="Wingdings" w:cs="Wingdings"/>
    </w:rPr>
  </w:style>
  <w:style w:type="character" w:customStyle="1" w:styleId="WW8Num12z3">
    <w:name w:val="WW8Num12z3"/>
    <w:qFormat/>
    <w:rsid w:val="00D04BA6"/>
    <w:rPr>
      <w:rFonts w:ascii="Symbol" w:hAnsi="Symbol" w:cs="Symbol"/>
    </w:rPr>
  </w:style>
  <w:style w:type="character" w:customStyle="1" w:styleId="WW8Num13z0">
    <w:name w:val="WW8Num13z0"/>
    <w:qFormat/>
    <w:rsid w:val="00D04BA6"/>
  </w:style>
  <w:style w:type="character" w:customStyle="1" w:styleId="WW8Num13z1">
    <w:name w:val="WW8Num13z1"/>
    <w:qFormat/>
    <w:rsid w:val="00D04BA6"/>
  </w:style>
  <w:style w:type="character" w:customStyle="1" w:styleId="WW8Num13z2">
    <w:name w:val="WW8Num13z2"/>
    <w:qFormat/>
    <w:rsid w:val="00D04BA6"/>
  </w:style>
  <w:style w:type="character" w:customStyle="1" w:styleId="WW8Num13z3">
    <w:name w:val="WW8Num13z3"/>
    <w:qFormat/>
    <w:rsid w:val="00D04BA6"/>
  </w:style>
  <w:style w:type="character" w:customStyle="1" w:styleId="WW8Num13z4">
    <w:name w:val="WW8Num13z4"/>
    <w:qFormat/>
    <w:rsid w:val="00D04BA6"/>
  </w:style>
  <w:style w:type="character" w:customStyle="1" w:styleId="WW8Num13z5">
    <w:name w:val="WW8Num13z5"/>
    <w:qFormat/>
    <w:rsid w:val="00D04BA6"/>
  </w:style>
  <w:style w:type="character" w:customStyle="1" w:styleId="WW8Num13z6">
    <w:name w:val="WW8Num13z6"/>
    <w:qFormat/>
    <w:rsid w:val="00D04BA6"/>
  </w:style>
  <w:style w:type="character" w:customStyle="1" w:styleId="WW8Num13z7">
    <w:name w:val="WW8Num13z7"/>
    <w:qFormat/>
    <w:rsid w:val="00D04BA6"/>
  </w:style>
  <w:style w:type="character" w:customStyle="1" w:styleId="WW8Num13z8">
    <w:name w:val="WW8Num13z8"/>
    <w:qFormat/>
    <w:rsid w:val="00D04BA6"/>
  </w:style>
  <w:style w:type="character" w:customStyle="1" w:styleId="WW8Num14z0">
    <w:name w:val="WW8Num14z0"/>
    <w:qFormat/>
    <w:rsid w:val="00D04BA6"/>
    <w:rPr>
      <w:rFonts w:ascii="Times New Roman" w:eastAsia="Times New Roman" w:hAnsi="Times New Roman" w:cs="Times New Roman"/>
    </w:rPr>
  </w:style>
  <w:style w:type="character" w:customStyle="1" w:styleId="WW8Num14z1">
    <w:name w:val="WW8Num14z1"/>
    <w:qFormat/>
    <w:rsid w:val="00D04BA6"/>
    <w:rPr>
      <w:rFonts w:ascii="Courier New" w:hAnsi="Courier New" w:cs="Courier New"/>
    </w:rPr>
  </w:style>
  <w:style w:type="character" w:customStyle="1" w:styleId="WW8Num14z2">
    <w:name w:val="WW8Num14z2"/>
    <w:qFormat/>
    <w:rsid w:val="00D04BA6"/>
    <w:rPr>
      <w:rFonts w:ascii="Wingdings" w:hAnsi="Wingdings" w:cs="Wingdings"/>
    </w:rPr>
  </w:style>
  <w:style w:type="character" w:customStyle="1" w:styleId="WW8Num14z3">
    <w:name w:val="WW8Num14z3"/>
    <w:qFormat/>
    <w:rsid w:val="00D04BA6"/>
    <w:rPr>
      <w:rFonts w:ascii="Symbol" w:hAnsi="Symbol" w:cs="Symbol"/>
    </w:rPr>
  </w:style>
  <w:style w:type="character" w:customStyle="1" w:styleId="WW8Num15z0">
    <w:name w:val="WW8Num15z0"/>
    <w:qFormat/>
    <w:rsid w:val="00D04BA6"/>
    <w:rPr>
      <w:rFonts w:ascii="Times New Roman" w:eastAsia="Times New Roman" w:hAnsi="Times New Roman" w:cs="Times New Roman"/>
    </w:rPr>
  </w:style>
  <w:style w:type="character" w:customStyle="1" w:styleId="WW8Num15z1">
    <w:name w:val="WW8Num15z1"/>
    <w:qFormat/>
    <w:rsid w:val="00D04BA6"/>
    <w:rPr>
      <w:rFonts w:ascii="Courier New" w:hAnsi="Courier New" w:cs="Courier New"/>
    </w:rPr>
  </w:style>
  <w:style w:type="character" w:customStyle="1" w:styleId="WW8Num15z2">
    <w:name w:val="WW8Num15z2"/>
    <w:qFormat/>
    <w:rsid w:val="00D04BA6"/>
    <w:rPr>
      <w:rFonts w:ascii="Wingdings" w:hAnsi="Wingdings" w:cs="Wingdings"/>
    </w:rPr>
  </w:style>
  <w:style w:type="character" w:customStyle="1" w:styleId="WW8Num15z3">
    <w:name w:val="WW8Num15z3"/>
    <w:qFormat/>
    <w:rsid w:val="00D04BA6"/>
    <w:rPr>
      <w:rFonts w:ascii="Symbol" w:hAnsi="Symbol" w:cs="Symbol"/>
    </w:rPr>
  </w:style>
  <w:style w:type="character" w:customStyle="1" w:styleId="WW8Num16z0">
    <w:name w:val="WW8Num16z0"/>
    <w:qFormat/>
    <w:rsid w:val="00D04BA6"/>
  </w:style>
  <w:style w:type="character" w:customStyle="1" w:styleId="WW8Num17z0">
    <w:name w:val="WW8Num17z0"/>
    <w:qFormat/>
    <w:rsid w:val="00D04BA6"/>
    <w:rPr>
      <w:rFonts w:ascii="Times New Roman" w:eastAsia="Times New Roman" w:hAnsi="Times New Roman" w:cs="Times New Roman"/>
    </w:rPr>
  </w:style>
  <w:style w:type="character" w:customStyle="1" w:styleId="WW8Num17z1">
    <w:name w:val="WW8Num17z1"/>
    <w:qFormat/>
    <w:rsid w:val="00D04BA6"/>
    <w:rPr>
      <w:rFonts w:ascii="Courier New" w:hAnsi="Courier New" w:cs="Courier New"/>
    </w:rPr>
  </w:style>
  <w:style w:type="character" w:customStyle="1" w:styleId="WW8Num17z2">
    <w:name w:val="WW8Num17z2"/>
    <w:qFormat/>
    <w:rsid w:val="00D04BA6"/>
    <w:rPr>
      <w:rFonts w:ascii="Wingdings" w:hAnsi="Wingdings" w:cs="Wingdings"/>
    </w:rPr>
  </w:style>
  <w:style w:type="character" w:customStyle="1" w:styleId="WW8Num17z3">
    <w:name w:val="WW8Num17z3"/>
    <w:qFormat/>
    <w:rsid w:val="00D04BA6"/>
    <w:rPr>
      <w:rFonts w:ascii="Symbol" w:hAnsi="Symbol" w:cs="Symbol"/>
    </w:rPr>
  </w:style>
  <w:style w:type="character" w:customStyle="1" w:styleId="WW8Num18z0">
    <w:name w:val="WW8Num18z0"/>
    <w:qFormat/>
    <w:rsid w:val="00D04BA6"/>
    <w:rPr>
      <w:rFonts w:ascii="Times New Roman" w:eastAsia="Times New Roman" w:hAnsi="Times New Roman" w:cs="Times New Roman"/>
    </w:rPr>
  </w:style>
  <w:style w:type="character" w:customStyle="1" w:styleId="WW8Num18z1">
    <w:name w:val="WW8Num18z1"/>
    <w:qFormat/>
    <w:rsid w:val="00D04BA6"/>
    <w:rPr>
      <w:rFonts w:ascii="Courier New" w:hAnsi="Courier New" w:cs="Courier New"/>
    </w:rPr>
  </w:style>
  <w:style w:type="character" w:customStyle="1" w:styleId="WW8Num18z2">
    <w:name w:val="WW8Num18z2"/>
    <w:qFormat/>
    <w:rsid w:val="00D04BA6"/>
    <w:rPr>
      <w:rFonts w:ascii="Wingdings" w:hAnsi="Wingdings" w:cs="Wingdings"/>
    </w:rPr>
  </w:style>
  <w:style w:type="character" w:customStyle="1" w:styleId="WW8Num18z3">
    <w:name w:val="WW8Num18z3"/>
    <w:qFormat/>
    <w:rsid w:val="00D04BA6"/>
    <w:rPr>
      <w:rFonts w:ascii="Symbol" w:hAnsi="Symbol" w:cs="Symbol"/>
    </w:rPr>
  </w:style>
  <w:style w:type="character" w:customStyle="1" w:styleId="WW8Num19z0">
    <w:name w:val="WW8Num19z0"/>
    <w:qFormat/>
    <w:rsid w:val="00D04BA6"/>
  </w:style>
  <w:style w:type="character" w:customStyle="1" w:styleId="WW8Num19z1">
    <w:name w:val="WW8Num19z1"/>
    <w:qFormat/>
    <w:rsid w:val="00D04BA6"/>
  </w:style>
  <w:style w:type="character" w:customStyle="1" w:styleId="WW8Num19z2">
    <w:name w:val="WW8Num19z2"/>
    <w:qFormat/>
    <w:rsid w:val="00D04BA6"/>
  </w:style>
  <w:style w:type="character" w:customStyle="1" w:styleId="WW8Num19z3">
    <w:name w:val="WW8Num19z3"/>
    <w:qFormat/>
    <w:rsid w:val="00D04BA6"/>
  </w:style>
  <w:style w:type="character" w:customStyle="1" w:styleId="WW8Num19z4">
    <w:name w:val="WW8Num19z4"/>
    <w:qFormat/>
    <w:rsid w:val="00D04BA6"/>
  </w:style>
  <w:style w:type="character" w:customStyle="1" w:styleId="WW8Num19z5">
    <w:name w:val="WW8Num19z5"/>
    <w:qFormat/>
    <w:rsid w:val="00D04BA6"/>
  </w:style>
  <w:style w:type="character" w:customStyle="1" w:styleId="WW8Num19z6">
    <w:name w:val="WW8Num19z6"/>
    <w:qFormat/>
    <w:rsid w:val="00D04BA6"/>
  </w:style>
  <w:style w:type="character" w:customStyle="1" w:styleId="WW8Num19z7">
    <w:name w:val="WW8Num19z7"/>
    <w:qFormat/>
    <w:rsid w:val="00D04BA6"/>
  </w:style>
  <w:style w:type="character" w:customStyle="1" w:styleId="WW8Num19z8">
    <w:name w:val="WW8Num19z8"/>
    <w:qFormat/>
    <w:rsid w:val="00D04BA6"/>
  </w:style>
  <w:style w:type="character" w:customStyle="1" w:styleId="WW8Num20z0">
    <w:name w:val="WW8Num20z0"/>
    <w:qFormat/>
    <w:rsid w:val="00D04BA6"/>
  </w:style>
  <w:style w:type="character" w:customStyle="1" w:styleId="WW8Num20z1">
    <w:name w:val="WW8Num20z1"/>
    <w:qFormat/>
    <w:rsid w:val="00D04BA6"/>
    <w:rPr>
      <w:rFonts w:ascii="Courier New" w:hAnsi="Courier New" w:cs="Courier New"/>
      <w:sz w:val="20"/>
    </w:rPr>
  </w:style>
  <w:style w:type="character" w:customStyle="1" w:styleId="WW8Num20z2">
    <w:name w:val="WW8Num20z2"/>
    <w:qFormat/>
    <w:rsid w:val="00D04BA6"/>
  </w:style>
  <w:style w:type="character" w:customStyle="1" w:styleId="WW8Num20z3">
    <w:name w:val="WW8Num20z3"/>
    <w:qFormat/>
    <w:rsid w:val="00D04BA6"/>
  </w:style>
  <w:style w:type="character" w:customStyle="1" w:styleId="WW8Num20z4">
    <w:name w:val="WW8Num20z4"/>
    <w:qFormat/>
    <w:rsid w:val="00D04BA6"/>
  </w:style>
  <w:style w:type="character" w:customStyle="1" w:styleId="WW8Num20z5">
    <w:name w:val="WW8Num20z5"/>
    <w:qFormat/>
    <w:rsid w:val="00D04BA6"/>
  </w:style>
  <w:style w:type="character" w:customStyle="1" w:styleId="WW8Num20z6">
    <w:name w:val="WW8Num20z6"/>
    <w:qFormat/>
    <w:rsid w:val="00D04BA6"/>
  </w:style>
  <w:style w:type="character" w:customStyle="1" w:styleId="WW8Num20z7">
    <w:name w:val="WW8Num20z7"/>
    <w:qFormat/>
    <w:rsid w:val="00D04BA6"/>
  </w:style>
  <w:style w:type="character" w:customStyle="1" w:styleId="WW8Num20z8">
    <w:name w:val="WW8Num20z8"/>
    <w:qFormat/>
    <w:rsid w:val="00D04BA6"/>
  </w:style>
  <w:style w:type="character" w:customStyle="1" w:styleId="WW8Num21z0">
    <w:name w:val="WW8Num21z0"/>
    <w:qFormat/>
    <w:rsid w:val="00D04BA6"/>
    <w:rPr>
      <w:rFonts w:ascii="Times New Roman" w:eastAsia="Times New Roman" w:hAnsi="Times New Roman" w:cs="Times New Roman"/>
    </w:rPr>
  </w:style>
  <w:style w:type="character" w:customStyle="1" w:styleId="WW8Num21z1">
    <w:name w:val="WW8Num21z1"/>
    <w:qFormat/>
    <w:rsid w:val="00D04BA6"/>
    <w:rPr>
      <w:rFonts w:ascii="Courier New" w:hAnsi="Courier New" w:cs="Courier New"/>
    </w:rPr>
  </w:style>
  <w:style w:type="character" w:customStyle="1" w:styleId="WW8Num21z2">
    <w:name w:val="WW8Num21z2"/>
    <w:qFormat/>
    <w:rsid w:val="00D04BA6"/>
    <w:rPr>
      <w:rFonts w:ascii="Wingdings" w:hAnsi="Wingdings" w:cs="Wingdings"/>
    </w:rPr>
  </w:style>
  <w:style w:type="character" w:customStyle="1" w:styleId="WW8Num21z3">
    <w:name w:val="WW8Num21z3"/>
    <w:qFormat/>
    <w:rsid w:val="00D04BA6"/>
    <w:rPr>
      <w:rFonts w:ascii="Symbol" w:hAnsi="Symbol" w:cs="Symbol"/>
    </w:rPr>
  </w:style>
  <w:style w:type="character" w:customStyle="1" w:styleId="WW8Num22z0">
    <w:name w:val="WW8Num22z0"/>
    <w:qFormat/>
    <w:rsid w:val="00D04BA6"/>
    <w:rPr>
      <w:rFonts w:ascii="Times New Roman" w:eastAsia="Times New Roman" w:hAnsi="Times New Roman" w:cs="Times New Roman"/>
    </w:rPr>
  </w:style>
  <w:style w:type="character" w:customStyle="1" w:styleId="WW8Num22z1">
    <w:name w:val="WW8Num22z1"/>
    <w:qFormat/>
    <w:rsid w:val="00D04BA6"/>
    <w:rPr>
      <w:rFonts w:ascii="Courier New" w:hAnsi="Courier New" w:cs="Courier New"/>
    </w:rPr>
  </w:style>
  <w:style w:type="character" w:customStyle="1" w:styleId="WW8Num22z2">
    <w:name w:val="WW8Num22z2"/>
    <w:qFormat/>
    <w:rsid w:val="00D04BA6"/>
    <w:rPr>
      <w:rFonts w:ascii="Wingdings" w:hAnsi="Wingdings" w:cs="Wingdings"/>
    </w:rPr>
  </w:style>
  <w:style w:type="character" w:customStyle="1" w:styleId="WW8Num22z3">
    <w:name w:val="WW8Num22z3"/>
    <w:qFormat/>
    <w:rsid w:val="00D04BA6"/>
    <w:rPr>
      <w:rFonts w:ascii="Symbol" w:hAnsi="Symbol" w:cs="Symbol"/>
    </w:rPr>
  </w:style>
  <w:style w:type="character" w:customStyle="1" w:styleId="WW8Num23z0">
    <w:name w:val="WW8Num23z0"/>
    <w:qFormat/>
    <w:rsid w:val="00D04BA6"/>
  </w:style>
  <w:style w:type="character" w:customStyle="1" w:styleId="WW8Num23z1">
    <w:name w:val="WW8Num23z1"/>
    <w:qFormat/>
    <w:rsid w:val="00D04BA6"/>
  </w:style>
  <w:style w:type="character" w:customStyle="1" w:styleId="WW8Num23z2">
    <w:name w:val="WW8Num23z2"/>
    <w:qFormat/>
    <w:rsid w:val="00D04BA6"/>
  </w:style>
  <w:style w:type="character" w:customStyle="1" w:styleId="WW8Num23z3">
    <w:name w:val="WW8Num23z3"/>
    <w:qFormat/>
    <w:rsid w:val="00D04BA6"/>
  </w:style>
  <w:style w:type="character" w:customStyle="1" w:styleId="WW8Num23z4">
    <w:name w:val="WW8Num23z4"/>
    <w:qFormat/>
    <w:rsid w:val="00D04BA6"/>
  </w:style>
  <w:style w:type="character" w:customStyle="1" w:styleId="WW8Num23z5">
    <w:name w:val="WW8Num23z5"/>
    <w:qFormat/>
    <w:rsid w:val="00D04BA6"/>
  </w:style>
  <w:style w:type="character" w:customStyle="1" w:styleId="WW8Num23z6">
    <w:name w:val="WW8Num23z6"/>
    <w:qFormat/>
    <w:rsid w:val="00D04BA6"/>
  </w:style>
  <w:style w:type="character" w:customStyle="1" w:styleId="WW8Num23z7">
    <w:name w:val="WW8Num23z7"/>
    <w:qFormat/>
    <w:rsid w:val="00D04BA6"/>
  </w:style>
  <w:style w:type="character" w:customStyle="1" w:styleId="WW8Num23z8">
    <w:name w:val="WW8Num23z8"/>
    <w:qFormat/>
    <w:rsid w:val="00D04BA6"/>
  </w:style>
  <w:style w:type="character" w:customStyle="1" w:styleId="WW8Num24z0">
    <w:name w:val="WW8Num24z0"/>
    <w:qFormat/>
    <w:rsid w:val="00D04BA6"/>
    <w:rPr>
      <w:rFonts w:ascii="Symbol" w:hAnsi="Symbol" w:cs="Symbol"/>
      <w:sz w:val="20"/>
    </w:rPr>
  </w:style>
  <w:style w:type="character" w:customStyle="1" w:styleId="WW8Num24z1">
    <w:name w:val="WW8Num24z1"/>
    <w:qFormat/>
    <w:rsid w:val="00D04BA6"/>
    <w:rPr>
      <w:rFonts w:ascii="Courier New" w:hAnsi="Courier New" w:cs="Courier New"/>
      <w:sz w:val="20"/>
    </w:rPr>
  </w:style>
  <w:style w:type="character" w:customStyle="1" w:styleId="WW8Num24z2">
    <w:name w:val="WW8Num24z2"/>
    <w:qFormat/>
    <w:rsid w:val="00D04BA6"/>
    <w:rPr>
      <w:rFonts w:ascii="Wingdings" w:hAnsi="Wingdings" w:cs="Wingdings"/>
      <w:sz w:val="20"/>
    </w:rPr>
  </w:style>
  <w:style w:type="character" w:customStyle="1" w:styleId="WW8Num25z0">
    <w:name w:val="WW8Num25z0"/>
    <w:qFormat/>
    <w:rsid w:val="00D04BA6"/>
    <w:rPr>
      <w:rFonts w:ascii="Symbol" w:hAnsi="Symbol" w:cs="Symbol"/>
      <w:sz w:val="20"/>
    </w:rPr>
  </w:style>
  <w:style w:type="character" w:customStyle="1" w:styleId="WW8Num25z1">
    <w:name w:val="WW8Num25z1"/>
    <w:qFormat/>
    <w:rsid w:val="00D04BA6"/>
    <w:rPr>
      <w:rFonts w:ascii="Courier New" w:hAnsi="Courier New" w:cs="Times New Roman"/>
      <w:sz w:val="20"/>
    </w:rPr>
  </w:style>
  <w:style w:type="character" w:customStyle="1" w:styleId="WW8Num25z2">
    <w:name w:val="WW8Num25z2"/>
    <w:qFormat/>
    <w:rsid w:val="00D04BA6"/>
    <w:rPr>
      <w:rFonts w:ascii="Wingdings" w:hAnsi="Wingdings" w:cs="Wingdings"/>
      <w:sz w:val="20"/>
    </w:rPr>
  </w:style>
  <w:style w:type="character" w:customStyle="1" w:styleId="WW8Num26z0">
    <w:name w:val="WW8Num26z0"/>
    <w:qFormat/>
    <w:rsid w:val="00D04BA6"/>
    <w:rPr>
      <w:rFonts w:ascii="Times New Roman" w:eastAsia="Times New Roman" w:hAnsi="Times New Roman" w:cs="Times New Roman"/>
    </w:rPr>
  </w:style>
  <w:style w:type="character" w:customStyle="1" w:styleId="WW8Num26z1">
    <w:name w:val="WW8Num26z1"/>
    <w:qFormat/>
    <w:rsid w:val="00D04BA6"/>
    <w:rPr>
      <w:rFonts w:ascii="Courier New" w:hAnsi="Courier New" w:cs="Courier New"/>
    </w:rPr>
  </w:style>
  <w:style w:type="character" w:customStyle="1" w:styleId="WW8Num26z2">
    <w:name w:val="WW8Num26z2"/>
    <w:qFormat/>
    <w:rsid w:val="00D04BA6"/>
    <w:rPr>
      <w:rFonts w:ascii="Wingdings" w:hAnsi="Wingdings" w:cs="Wingdings"/>
    </w:rPr>
  </w:style>
  <w:style w:type="character" w:customStyle="1" w:styleId="WW8Num26z3">
    <w:name w:val="WW8Num26z3"/>
    <w:qFormat/>
    <w:rsid w:val="00D04BA6"/>
    <w:rPr>
      <w:rFonts w:ascii="Symbol" w:hAnsi="Symbol" w:cs="Symbol"/>
    </w:rPr>
  </w:style>
  <w:style w:type="character" w:customStyle="1" w:styleId="WW8Num27z0">
    <w:name w:val="WW8Num27z0"/>
    <w:qFormat/>
    <w:rsid w:val="00D04BA6"/>
    <w:rPr>
      <w:rFonts w:ascii="Times New Roman" w:eastAsia="Times New Roman" w:hAnsi="Times New Roman" w:cs="Times New Roman"/>
    </w:rPr>
  </w:style>
  <w:style w:type="character" w:customStyle="1" w:styleId="WW8Num27z1">
    <w:name w:val="WW8Num27z1"/>
    <w:qFormat/>
    <w:rsid w:val="00D04BA6"/>
    <w:rPr>
      <w:rFonts w:ascii="Courier New" w:hAnsi="Courier New" w:cs="Courier New"/>
    </w:rPr>
  </w:style>
  <w:style w:type="character" w:customStyle="1" w:styleId="WW8Num27z2">
    <w:name w:val="WW8Num27z2"/>
    <w:qFormat/>
    <w:rsid w:val="00D04BA6"/>
    <w:rPr>
      <w:rFonts w:ascii="Wingdings" w:hAnsi="Wingdings" w:cs="Wingdings"/>
    </w:rPr>
  </w:style>
  <w:style w:type="character" w:customStyle="1" w:styleId="WW8Num27z3">
    <w:name w:val="WW8Num27z3"/>
    <w:qFormat/>
    <w:rsid w:val="00D04BA6"/>
    <w:rPr>
      <w:rFonts w:ascii="Symbol" w:hAnsi="Symbol" w:cs="Symbol"/>
    </w:rPr>
  </w:style>
  <w:style w:type="character" w:customStyle="1" w:styleId="WW8Num28z0">
    <w:name w:val="WW8Num28z0"/>
    <w:qFormat/>
    <w:rsid w:val="00D04BA6"/>
    <w:rPr>
      <w:rFonts w:ascii="Symbol" w:hAnsi="Symbol" w:cs="Symbol"/>
    </w:rPr>
  </w:style>
  <w:style w:type="character" w:customStyle="1" w:styleId="WW8Num28z1">
    <w:name w:val="WW8Num28z1"/>
    <w:qFormat/>
    <w:rsid w:val="00D04BA6"/>
    <w:rPr>
      <w:rFonts w:ascii="Courier New" w:hAnsi="Courier New" w:cs="Courier New"/>
    </w:rPr>
  </w:style>
  <w:style w:type="character" w:customStyle="1" w:styleId="WW8Num28z2">
    <w:name w:val="WW8Num28z2"/>
    <w:qFormat/>
    <w:rsid w:val="00D04BA6"/>
    <w:rPr>
      <w:rFonts w:ascii="Wingdings" w:hAnsi="Wingdings" w:cs="Wingdings"/>
    </w:rPr>
  </w:style>
  <w:style w:type="character" w:customStyle="1" w:styleId="WW8Num29z0">
    <w:name w:val="WW8Num29z0"/>
    <w:qFormat/>
    <w:rsid w:val="00D04BA6"/>
    <w:rPr>
      <w:rFonts w:ascii="Symbol" w:hAnsi="Symbol" w:cs="Symbol"/>
      <w:sz w:val="20"/>
    </w:rPr>
  </w:style>
  <w:style w:type="character" w:customStyle="1" w:styleId="WW8Num29z1">
    <w:name w:val="WW8Num29z1"/>
    <w:qFormat/>
    <w:rsid w:val="00D04BA6"/>
    <w:rPr>
      <w:rFonts w:ascii="Courier New" w:hAnsi="Courier New" w:cs="Courier New"/>
      <w:sz w:val="20"/>
    </w:rPr>
  </w:style>
  <w:style w:type="character" w:customStyle="1" w:styleId="WW8Num29z2">
    <w:name w:val="WW8Num29z2"/>
    <w:qFormat/>
    <w:rsid w:val="00D04BA6"/>
    <w:rPr>
      <w:rFonts w:ascii="Wingdings" w:hAnsi="Wingdings" w:cs="Wingdings"/>
      <w:sz w:val="20"/>
    </w:rPr>
  </w:style>
  <w:style w:type="character" w:customStyle="1" w:styleId="WW8Num30z0">
    <w:name w:val="WW8Num30z0"/>
    <w:qFormat/>
    <w:rsid w:val="00D04BA6"/>
  </w:style>
  <w:style w:type="character" w:customStyle="1" w:styleId="WW8Num30z1">
    <w:name w:val="WW8Num30z1"/>
    <w:qFormat/>
    <w:rsid w:val="00D04BA6"/>
  </w:style>
  <w:style w:type="character" w:customStyle="1" w:styleId="WW8Num30z2">
    <w:name w:val="WW8Num30z2"/>
    <w:qFormat/>
    <w:rsid w:val="00D04BA6"/>
  </w:style>
  <w:style w:type="character" w:customStyle="1" w:styleId="WW8Num30z3">
    <w:name w:val="WW8Num30z3"/>
    <w:qFormat/>
    <w:rsid w:val="00D04BA6"/>
  </w:style>
  <w:style w:type="character" w:customStyle="1" w:styleId="WW8Num30z4">
    <w:name w:val="WW8Num30z4"/>
    <w:qFormat/>
    <w:rsid w:val="00D04BA6"/>
  </w:style>
  <w:style w:type="character" w:customStyle="1" w:styleId="WW8Num30z5">
    <w:name w:val="WW8Num30z5"/>
    <w:qFormat/>
    <w:rsid w:val="00D04BA6"/>
  </w:style>
  <w:style w:type="character" w:customStyle="1" w:styleId="WW8Num30z6">
    <w:name w:val="WW8Num30z6"/>
    <w:qFormat/>
    <w:rsid w:val="00D04BA6"/>
  </w:style>
  <w:style w:type="character" w:customStyle="1" w:styleId="WW8Num30z7">
    <w:name w:val="WW8Num30z7"/>
    <w:qFormat/>
    <w:rsid w:val="00D04BA6"/>
  </w:style>
  <w:style w:type="character" w:customStyle="1" w:styleId="WW8Num30z8">
    <w:name w:val="WW8Num30z8"/>
    <w:qFormat/>
    <w:rsid w:val="00D04BA6"/>
  </w:style>
  <w:style w:type="character" w:customStyle="1" w:styleId="WW8Num31z0">
    <w:name w:val="WW8Num31z0"/>
    <w:qFormat/>
    <w:rsid w:val="00D04BA6"/>
  </w:style>
  <w:style w:type="character" w:customStyle="1" w:styleId="WW8Num31z1">
    <w:name w:val="WW8Num31z1"/>
    <w:qFormat/>
    <w:rsid w:val="00D04BA6"/>
  </w:style>
  <w:style w:type="character" w:customStyle="1" w:styleId="WW8Num31z2">
    <w:name w:val="WW8Num31z2"/>
    <w:qFormat/>
    <w:rsid w:val="00D04BA6"/>
  </w:style>
  <w:style w:type="character" w:customStyle="1" w:styleId="WW8Num31z3">
    <w:name w:val="WW8Num31z3"/>
    <w:qFormat/>
    <w:rsid w:val="00D04BA6"/>
  </w:style>
  <w:style w:type="character" w:customStyle="1" w:styleId="WW8Num31z4">
    <w:name w:val="WW8Num31z4"/>
    <w:qFormat/>
    <w:rsid w:val="00D04BA6"/>
  </w:style>
  <w:style w:type="character" w:customStyle="1" w:styleId="WW8Num31z5">
    <w:name w:val="WW8Num31z5"/>
    <w:qFormat/>
    <w:rsid w:val="00D04BA6"/>
  </w:style>
  <w:style w:type="character" w:customStyle="1" w:styleId="WW8Num31z6">
    <w:name w:val="WW8Num31z6"/>
    <w:qFormat/>
    <w:rsid w:val="00D04BA6"/>
  </w:style>
  <w:style w:type="character" w:customStyle="1" w:styleId="WW8Num31z7">
    <w:name w:val="WW8Num31z7"/>
    <w:qFormat/>
    <w:rsid w:val="00D04BA6"/>
  </w:style>
  <w:style w:type="character" w:customStyle="1" w:styleId="WW8Num31z8">
    <w:name w:val="WW8Num31z8"/>
    <w:qFormat/>
    <w:rsid w:val="00D04BA6"/>
  </w:style>
  <w:style w:type="character" w:customStyle="1" w:styleId="WW8Num32z0">
    <w:name w:val="WW8Num32z0"/>
    <w:qFormat/>
    <w:rsid w:val="00D04BA6"/>
  </w:style>
  <w:style w:type="character" w:customStyle="1" w:styleId="WW8Num32z1">
    <w:name w:val="WW8Num32z1"/>
    <w:qFormat/>
    <w:rsid w:val="00D04BA6"/>
  </w:style>
  <w:style w:type="character" w:customStyle="1" w:styleId="WW8Num32z2">
    <w:name w:val="WW8Num32z2"/>
    <w:qFormat/>
    <w:rsid w:val="00D04BA6"/>
  </w:style>
  <w:style w:type="character" w:customStyle="1" w:styleId="WW8Num32z3">
    <w:name w:val="WW8Num32z3"/>
    <w:qFormat/>
    <w:rsid w:val="00D04BA6"/>
  </w:style>
  <w:style w:type="character" w:customStyle="1" w:styleId="WW8Num32z4">
    <w:name w:val="WW8Num32z4"/>
    <w:qFormat/>
    <w:rsid w:val="00D04BA6"/>
  </w:style>
  <w:style w:type="character" w:customStyle="1" w:styleId="WW8Num32z5">
    <w:name w:val="WW8Num32z5"/>
    <w:qFormat/>
    <w:rsid w:val="00D04BA6"/>
  </w:style>
  <w:style w:type="character" w:customStyle="1" w:styleId="WW8Num32z6">
    <w:name w:val="WW8Num32z6"/>
    <w:qFormat/>
    <w:rsid w:val="00D04BA6"/>
  </w:style>
  <w:style w:type="character" w:customStyle="1" w:styleId="WW8Num32z7">
    <w:name w:val="WW8Num32z7"/>
    <w:qFormat/>
    <w:rsid w:val="00D04BA6"/>
  </w:style>
  <w:style w:type="character" w:customStyle="1" w:styleId="WW8Num32z8">
    <w:name w:val="WW8Num32z8"/>
    <w:qFormat/>
    <w:rsid w:val="00D04BA6"/>
  </w:style>
  <w:style w:type="character" w:customStyle="1" w:styleId="WW8Num33z0">
    <w:name w:val="WW8Num33z0"/>
    <w:qFormat/>
    <w:rsid w:val="00D04BA6"/>
    <w:rPr>
      <w:rFonts w:ascii="Symbol" w:hAnsi="Symbol" w:cs="Symbol"/>
    </w:rPr>
  </w:style>
  <w:style w:type="character" w:customStyle="1" w:styleId="WW8Num33z1">
    <w:name w:val="WW8Num33z1"/>
    <w:qFormat/>
    <w:rsid w:val="00D04BA6"/>
    <w:rPr>
      <w:rFonts w:ascii="Courier New" w:hAnsi="Courier New" w:cs="Courier New"/>
    </w:rPr>
  </w:style>
  <w:style w:type="character" w:customStyle="1" w:styleId="WW8Num33z2">
    <w:name w:val="WW8Num33z2"/>
    <w:qFormat/>
    <w:rsid w:val="00D04BA6"/>
    <w:rPr>
      <w:rFonts w:ascii="Wingdings" w:hAnsi="Wingdings" w:cs="Wingdings"/>
    </w:rPr>
  </w:style>
  <w:style w:type="character" w:customStyle="1" w:styleId="WW8Num34z0">
    <w:name w:val="WW8Num34z0"/>
    <w:qFormat/>
    <w:rsid w:val="00D04BA6"/>
  </w:style>
  <w:style w:type="character" w:customStyle="1" w:styleId="WW8Num35z0">
    <w:name w:val="WW8Num35z0"/>
    <w:qFormat/>
    <w:rsid w:val="00D04BA6"/>
    <w:rPr>
      <w:rFonts w:ascii="Symbol" w:hAnsi="Symbol" w:cs="Symbol"/>
    </w:rPr>
  </w:style>
  <w:style w:type="character" w:customStyle="1" w:styleId="WW8Num35z1">
    <w:name w:val="WW8Num35z1"/>
    <w:qFormat/>
    <w:rsid w:val="00D04BA6"/>
    <w:rPr>
      <w:rFonts w:ascii="Courier New" w:hAnsi="Courier New" w:cs="Courier New"/>
    </w:rPr>
  </w:style>
  <w:style w:type="character" w:customStyle="1" w:styleId="WW8Num35z2">
    <w:name w:val="WW8Num35z2"/>
    <w:qFormat/>
    <w:rsid w:val="00D04BA6"/>
    <w:rPr>
      <w:rFonts w:ascii="Wingdings" w:hAnsi="Wingdings" w:cs="Wingdings"/>
    </w:rPr>
  </w:style>
  <w:style w:type="character" w:customStyle="1" w:styleId="WW8Num36z0">
    <w:name w:val="WW8Num36z0"/>
    <w:qFormat/>
    <w:rsid w:val="00D04BA6"/>
  </w:style>
  <w:style w:type="character" w:customStyle="1" w:styleId="WW8Num36z1">
    <w:name w:val="WW8Num36z1"/>
    <w:qFormat/>
    <w:rsid w:val="00D04BA6"/>
  </w:style>
  <w:style w:type="character" w:customStyle="1" w:styleId="WW8Num36z2">
    <w:name w:val="WW8Num36z2"/>
    <w:qFormat/>
    <w:rsid w:val="00D04BA6"/>
  </w:style>
  <w:style w:type="character" w:customStyle="1" w:styleId="WW8Num36z3">
    <w:name w:val="WW8Num36z3"/>
    <w:qFormat/>
    <w:rsid w:val="00D04BA6"/>
  </w:style>
  <w:style w:type="character" w:customStyle="1" w:styleId="WW8Num36z4">
    <w:name w:val="WW8Num36z4"/>
    <w:qFormat/>
    <w:rsid w:val="00D04BA6"/>
  </w:style>
  <w:style w:type="character" w:customStyle="1" w:styleId="WW8Num36z5">
    <w:name w:val="WW8Num36z5"/>
    <w:qFormat/>
    <w:rsid w:val="00D04BA6"/>
  </w:style>
  <w:style w:type="character" w:customStyle="1" w:styleId="WW8Num36z6">
    <w:name w:val="WW8Num36z6"/>
    <w:qFormat/>
    <w:rsid w:val="00D04BA6"/>
  </w:style>
  <w:style w:type="character" w:customStyle="1" w:styleId="WW8Num36z7">
    <w:name w:val="WW8Num36z7"/>
    <w:qFormat/>
    <w:rsid w:val="00D04BA6"/>
  </w:style>
  <w:style w:type="character" w:customStyle="1" w:styleId="WW8Num36z8">
    <w:name w:val="WW8Num36z8"/>
    <w:qFormat/>
    <w:rsid w:val="00D04BA6"/>
  </w:style>
  <w:style w:type="character" w:customStyle="1" w:styleId="WW8Num37z0">
    <w:name w:val="WW8Num37z0"/>
    <w:qFormat/>
    <w:rsid w:val="00D04BA6"/>
    <w:rPr>
      <w:rFonts w:ascii="Symbol" w:hAnsi="Symbol" w:cs="Symbol"/>
    </w:rPr>
  </w:style>
  <w:style w:type="character" w:customStyle="1" w:styleId="WW8Num37z1">
    <w:name w:val="WW8Num37z1"/>
    <w:qFormat/>
    <w:rsid w:val="00D04BA6"/>
    <w:rPr>
      <w:rFonts w:ascii="Courier New" w:hAnsi="Courier New" w:cs="Courier New"/>
    </w:rPr>
  </w:style>
  <w:style w:type="character" w:customStyle="1" w:styleId="WW8Num37z2">
    <w:name w:val="WW8Num37z2"/>
    <w:qFormat/>
    <w:rsid w:val="00D04BA6"/>
    <w:rPr>
      <w:rFonts w:ascii="Wingdings" w:hAnsi="Wingdings" w:cs="Wingdings"/>
    </w:rPr>
  </w:style>
  <w:style w:type="character" w:customStyle="1" w:styleId="WW8Num38z0">
    <w:name w:val="WW8Num38z0"/>
    <w:qFormat/>
    <w:rsid w:val="00D04BA6"/>
  </w:style>
  <w:style w:type="character" w:customStyle="1" w:styleId="WW8Num38z1">
    <w:name w:val="WW8Num38z1"/>
    <w:qFormat/>
    <w:rsid w:val="00D04BA6"/>
  </w:style>
  <w:style w:type="character" w:customStyle="1" w:styleId="WW8Num38z2">
    <w:name w:val="WW8Num38z2"/>
    <w:qFormat/>
    <w:rsid w:val="00D04BA6"/>
  </w:style>
  <w:style w:type="character" w:customStyle="1" w:styleId="WW8Num38z3">
    <w:name w:val="WW8Num38z3"/>
    <w:qFormat/>
    <w:rsid w:val="00D04BA6"/>
  </w:style>
  <w:style w:type="character" w:customStyle="1" w:styleId="WW8Num38z4">
    <w:name w:val="WW8Num38z4"/>
    <w:qFormat/>
    <w:rsid w:val="00D04BA6"/>
  </w:style>
  <w:style w:type="character" w:customStyle="1" w:styleId="WW8Num38z5">
    <w:name w:val="WW8Num38z5"/>
    <w:qFormat/>
    <w:rsid w:val="00D04BA6"/>
  </w:style>
  <w:style w:type="character" w:customStyle="1" w:styleId="WW8Num38z6">
    <w:name w:val="WW8Num38z6"/>
    <w:qFormat/>
    <w:rsid w:val="00D04BA6"/>
  </w:style>
  <w:style w:type="character" w:customStyle="1" w:styleId="WW8Num38z7">
    <w:name w:val="WW8Num38z7"/>
    <w:qFormat/>
    <w:rsid w:val="00D04BA6"/>
  </w:style>
  <w:style w:type="character" w:customStyle="1" w:styleId="WW8Num38z8">
    <w:name w:val="WW8Num38z8"/>
    <w:qFormat/>
    <w:rsid w:val="00D04BA6"/>
  </w:style>
  <w:style w:type="character" w:customStyle="1" w:styleId="WW8Num39z0">
    <w:name w:val="WW8Num39z0"/>
    <w:qFormat/>
    <w:rsid w:val="00D04BA6"/>
  </w:style>
  <w:style w:type="character" w:customStyle="1" w:styleId="WW8Num39z1">
    <w:name w:val="WW8Num39z1"/>
    <w:qFormat/>
    <w:rsid w:val="00D04BA6"/>
  </w:style>
  <w:style w:type="character" w:customStyle="1" w:styleId="WW8Num39z2">
    <w:name w:val="WW8Num39z2"/>
    <w:qFormat/>
    <w:rsid w:val="00D04BA6"/>
  </w:style>
  <w:style w:type="character" w:customStyle="1" w:styleId="WW8Num39z3">
    <w:name w:val="WW8Num39z3"/>
    <w:qFormat/>
    <w:rsid w:val="00D04BA6"/>
  </w:style>
  <w:style w:type="character" w:customStyle="1" w:styleId="WW8Num39z4">
    <w:name w:val="WW8Num39z4"/>
    <w:qFormat/>
    <w:rsid w:val="00D04BA6"/>
  </w:style>
  <w:style w:type="character" w:customStyle="1" w:styleId="WW8Num39z5">
    <w:name w:val="WW8Num39z5"/>
    <w:qFormat/>
    <w:rsid w:val="00D04BA6"/>
  </w:style>
  <w:style w:type="character" w:customStyle="1" w:styleId="WW8Num39z6">
    <w:name w:val="WW8Num39z6"/>
    <w:qFormat/>
    <w:rsid w:val="00D04BA6"/>
  </w:style>
  <w:style w:type="character" w:customStyle="1" w:styleId="WW8Num39z7">
    <w:name w:val="WW8Num39z7"/>
    <w:qFormat/>
    <w:rsid w:val="00D04BA6"/>
  </w:style>
  <w:style w:type="character" w:customStyle="1" w:styleId="WW8Num39z8">
    <w:name w:val="WW8Num39z8"/>
    <w:qFormat/>
    <w:rsid w:val="00D04BA6"/>
  </w:style>
  <w:style w:type="character" w:customStyle="1" w:styleId="WW8Num40z0">
    <w:name w:val="WW8Num40z0"/>
    <w:qFormat/>
    <w:rsid w:val="00D04BA6"/>
  </w:style>
  <w:style w:type="character" w:customStyle="1" w:styleId="WW8Num40z1">
    <w:name w:val="WW8Num40z1"/>
    <w:qFormat/>
    <w:rsid w:val="00D04BA6"/>
  </w:style>
  <w:style w:type="character" w:customStyle="1" w:styleId="WW8Num40z2">
    <w:name w:val="WW8Num40z2"/>
    <w:qFormat/>
    <w:rsid w:val="00D04BA6"/>
  </w:style>
  <w:style w:type="character" w:customStyle="1" w:styleId="WW8Num40z3">
    <w:name w:val="WW8Num40z3"/>
    <w:qFormat/>
    <w:rsid w:val="00D04BA6"/>
  </w:style>
  <w:style w:type="character" w:customStyle="1" w:styleId="WW8Num40z4">
    <w:name w:val="WW8Num40z4"/>
    <w:qFormat/>
    <w:rsid w:val="00D04BA6"/>
  </w:style>
  <w:style w:type="character" w:customStyle="1" w:styleId="WW8Num40z5">
    <w:name w:val="WW8Num40z5"/>
    <w:qFormat/>
    <w:rsid w:val="00D04BA6"/>
  </w:style>
  <w:style w:type="character" w:customStyle="1" w:styleId="WW8Num40z6">
    <w:name w:val="WW8Num40z6"/>
    <w:qFormat/>
    <w:rsid w:val="00D04BA6"/>
  </w:style>
  <w:style w:type="character" w:customStyle="1" w:styleId="WW8Num40z7">
    <w:name w:val="WW8Num40z7"/>
    <w:qFormat/>
    <w:rsid w:val="00D04BA6"/>
  </w:style>
  <w:style w:type="character" w:customStyle="1" w:styleId="WW8Num40z8">
    <w:name w:val="WW8Num40z8"/>
    <w:qFormat/>
    <w:rsid w:val="00D04BA6"/>
  </w:style>
  <w:style w:type="character" w:customStyle="1" w:styleId="WW8Num41z0">
    <w:name w:val="WW8Num41z0"/>
    <w:qFormat/>
    <w:rsid w:val="00D04BA6"/>
    <w:rPr>
      <w:rFonts w:ascii="Symbol" w:hAnsi="Symbol" w:cs="Symbol"/>
    </w:rPr>
  </w:style>
  <w:style w:type="character" w:customStyle="1" w:styleId="WW8Num41z1">
    <w:name w:val="WW8Num41z1"/>
    <w:qFormat/>
    <w:rsid w:val="00D04BA6"/>
    <w:rPr>
      <w:rFonts w:ascii="Courier New" w:hAnsi="Courier New" w:cs="Courier New"/>
    </w:rPr>
  </w:style>
  <w:style w:type="character" w:customStyle="1" w:styleId="WW8Num41z2">
    <w:name w:val="WW8Num41z2"/>
    <w:qFormat/>
    <w:rsid w:val="00D04BA6"/>
    <w:rPr>
      <w:rFonts w:ascii="Wingdings" w:hAnsi="Wingdings" w:cs="Wingdings"/>
    </w:rPr>
  </w:style>
  <w:style w:type="character" w:customStyle="1" w:styleId="Policepardfaut1">
    <w:name w:val="Police par défaut1"/>
    <w:qFormat/>
    <w:rsid w:val="00D04BA6"/>
  </w:style>
  <w:style w:type="character" w:customStyle="1" w:styleId="SNTimbreCar">
    <w:name w:val="SNTimbre Car"/>
    <w:qFormat/>
    <w:rsid w:val="00D04BA6"/>
    <w:rPr>
      <w:rFonts w:eastAsia="Lucida Sans Unicode"/>
      <w:sz w:val="24"/>
      <w:szCs w:val="24"/>
      <w:lang w:val="sv-SE" w:bidi="ar-SA"/>
    </w:rPr>
  </w:style>
  <w:style w:type="character" w:customStyle="1" w:styleId="SNDateCar">
    <w:name w:val="SNDate Car"/>
    <w:qFormat/>
    <w:rsid w:val="00D04BA6"/>
    <w:rPr>
      <w:sz w:val="24"/>
      <w:szCs w:val="24"/>
      <w:lang w:val="sv-SE" w:bidi="ar-SA"/>
    </w:rPr>
  </w:style>
  <w:style w:type="character" w:customStyle="1" w:styleId="SNArticleCar">
    <w:name w:val="SNArticle Car"/>
    <w:qFormat/>
    <w:rsid w:val="00D04BA6"/>
    <w:rPr>
      <w:b/>
      <w:bCs/>
      <w:sz w:val="24"/>
      <w:szCs w:val="24"/>
      <w:lang w:val="sv-SE"/>
    </w:rPr>
  </w:style>
  <w:style w:type="character" w:customStyle="1" w:styleId="SNenProjet">
    <w:name w:val="SNenProjet"/>
    <w:basedOn w:val="Policepardfaut1"/>
    <w:qFormat/>
    <w:rsid w:val="00D04BA6"/>
  </w:style>
  <w:style w:type="character" w:customStyle="1" w:styleId="CarCar5">
    <w:name w:val="Car Car5"/>
    <w:qFormat/>
    <w:rsid w:val="00D04BA6"/>
    <w:rPr>
      <w:b/>
      <w:sz w:val="24"/>
      <w:szCs w:val="26"/>
      <w:lang w:val="sv-SE"/>
    </w:rPr>
  </w:style>
  <w:style w:type="character" w:customStyle="1" w:styleId="Marquedecommentaire1">
    <w:name w:val="Marque de commentaire1"/>
    <w:qFormat/>
    <w:rsid w:val="00D04BA6"/>
    <w:rPr>
      <w:sz w:val="16"/>
      <w:szCs w:val="16"/>
    </w:rPr>
  </w:style>
  <w:style w:type="character" w:customStyle="1" w:styleId="CarCar3">
    <w:name w:val="Car Car3"/>
    <w:basedOn w:val="Policepardfaut1"/>
    <w:qFormat/>
    <w:rsid w:val="00D04BA6"/>
  </w:style>
  <w:style w:type="character" w:customStyle="1" w:styleId="CarCar2">
    <w:name w:val="Car Car2"/>
    <w:qFormat/>
    <w:rsid w:val="00D04BA6"/>
    <w:rPr>
      <w:b/>
      <w:bCs/>
    </w:rPr>
  </w:style>
  <w:style w:type="character" w:customStyle="1" w:styleId="CarCar4">
    <w:name w:val="Car Car4"/>
    <w:qFormat/>
    <w:rsid w:val="00D04BA6"/>
    <w:rPr>
      <w:sz w:val="24"/>
      <w:szCs w:val="24"/>
    </w:rPr>
  </w:style>
  <w:style w:type="character" w:customStyle="1" w:styleId="CarCar7">
    <w:name w:val="Car Car7"/>
    <w:qFormat/>
    <w:rsid w:val="00D04BA6"/>
    <w:rPr>
      <w:rFonts w:cs="Arial"/>
      <w:b/>
      <w:bCs/>
      <w:caps/>
      <w:sz w:val="24"/>
      <w:szCs w:val="24"/>
    </w:rPr>
  </w:style>
  <w:style w:type="character" w:customStyle="1" w:styleId="CarCar6">
    <w:name w:val="Car Car6"/>
    <w:qFormat/>
    <w:rsid w:val="00D04BA6"/>
    <w:rPr>
      <w:b/>
      <w:bCs/>
      <w:iCs/>
      <w:smallCaps/>
      <w:sz w:val="24"/>
      <w:szCs w:val="24"/>
      <w:lang w:val="sv-SE"/>
    </w:rPr>
  </w:style>
  <w:style w:type="character" w:customStyle="1" w:styleId="CarCar1">
    <w:name w:val="Car Car1"/>
    <w:qFormat/>
    <w:rsid w:val="00D04BA6"/>
    <w:rPr>
      <w:sz w:val="24"/>
      <w:szCs w:val="24"/>
    </w:rPr>
  </w:style>
  <w:style w:type="character" w:customStyle="1" w:styleId="CarCar">
    <w:name w:val="Car Car"/>
    <w:qFormat/>
    <w:rsid w:val="00D04BA6"/>
    <w:rPr>
      <w:sz w:val="24"/>
      <w:szCs w:val="24"/>
    </w:rPr>
  </w:style>
  <w:style w:type="character" w:customStyle="1" w:styleId="LienInternet">
    <w:name w:val="Lien Internet"/>
    <w:qFormat/>
    <w:rsid w:val="00D04BA6"/>
    <w:rPr>
      <w:color w:val="0000FF"/>
      <w:u w:val="single"/>
    </w:rPr>
  </w:style>
  <w:style w:type="character" w:customStyle="1" w:styleId="surlignage">
    <w:name w:val="surlignage"/>
    <w:qFormat/>
    <w:rsid w:val="00D04BA6"/>
  </w:style>
  <w:style w:type="character" w:styleId="AnvndHyperlnk">
    <w:name w:val="FollowedHyperlink"/>
    <w:qFormat/>
    <w:rsid w:val="00D04BA6"/>
    <w:rPr>
      <w:color w:val="800080"/>
      <w:u w:val="single"/>
    </w:rPr>
  </w:style>
  <w:style w:type="character" w:styleId="Stark">
    <w:name w:val="Strong"/>
    <w:qFormat/>
    <w:rsid w:val="00D04BA6"/>
    <w:rPr>
      <w:b/>
      <w:bCs/>
    </w:rPr>
  </w:style>
  <w:style w:type="character" w:customStyle="1" w:styleId="tm2code">
    <w:name w:val="tm2code"/>
    <w:basedOn w:val="Policepardfaut1"/>
    <w:qFormat/>
    <w:rsid w:val="00D04BA6"/>
  </w:style>
  <w:style w:type="character" w:customStyle="1" w:styleId="tm3code">
    <w:name w:val="tm3code"/>
    <w:basedOn w:val="Policepardfaut1"/>
    <w:qFormat/>
    <w:rsid w:val="00D04BA6"/>
  </w:style>
  <w:style w:type="character" w:customStyle="1" w:styleId="tm4code">
    <w:name w:val="tm4code"/>
    <w:basedOn w:val="Policepardfaut1"/>
    <w:qFormat/>
    <w:rsid w:val="00D04BA6"/>
  </w:style>
  <w:style w:type="character" w:customStyle="1" w:styleId="citation">
    <w:name w:val="citation"/>
    <w:basedOn w:val="Policepardfaut1"/>
    <w:qFormat/>
    <w:rsid w:val="00D04BA6"/>
  </w:style>
  <w:style w:type="character" w:customStyle="1" w:styleId="WW8Num11z5">
    <w:name w:val="WW8Num11z5"/>
    <w:qFormat/>
    <w:rsid w:val="00D04BA6"/>
  </w:style>
  <w:style w:type="character" w:customStyle="1" w:styleId="Caractresdenotedebasdepage">
    <w:name w:val="Caractères de note de bas de page"/>
    <w:qFormat/>
    <w:rsid w:val="00D04BA6"/>
    <w:rPr>
      <w:vertAlign w:val="superscript"/>
    </w:rPr>
  </w:style>
  <w:style w:type="character" w:styleId="Betoning">
    <w:name w:val="Emphasis"/>
    <w:qFormat/>
    <w:rsid w:val="00D04BA6"/>
    <w:rPr>
      <w:i/>
      <w:iCs/>
    </w:rPr>
  </w:style>
  <w:style w:type="character" w:customStyle="1" w:styleId="Marquedecommentaire2">
    <w:name w:val="Marque de commentaire2"/>
    <w:qFormat/>
    <w:rsid w:val="00D04BA6"/>
    <w:rPr>
      <w:sz w:val="16"/>
      <w:szCs w:val="16"/>
    </w:rPr>
  </w:style>
  <w:style w:type="character" w:customStyle="1" w:styleId="CommentaireCar">
    <w:name w:val="Commentaire Car"/>
    <w:qFormat/>
    <w:rsid w:val="00D04BA6"/>
    <w:rPr>
      <w:lang w:eastAsia="zh-CN"/>
    </w:rPr>
  </w:style>
  <w:style w:type="character" w:customStyle="1" w:styleId="tm5code">
    <w:name w:val="tm5code"/>
    <w:qFormat/>
    <w:rsid w:val="00D04BA6"/>
  </w:style>
  <w:style w:type="character" w:customStyle="1" w:styleId="Marquedecommentaire3">
    <w:name w:val="Marque de commentaire3"/>
    <w:qFormat/>
    <w:rsid w:val="00D04BA6"/>
    <w:rPr>
      <w:sz w:val="16"/>
      <w:szCs w:val="16"/>
    </w:rPr>
  </w:style>
  <w:style w:type="character" w:customStyle="1" w:styleId="stddocNumber">
    <w:name w:val="std_docNumber"/>
    <w:qFormat/>
    <w:rsid w:val="00C16C8D"/>
    <w:rPr>
      <w:rFonts w:ascii="Arial" w:hAnsi="Arial"/>
      <w:shd w:val="clear" w:color="auto" w:fill="F2DBDB"/>
    </w:rPr>
  </w:style>
  <w:style w:type="character" w:customStyle="1" w:styleId="stdpublisher">
    <w:name w:val="std_publisher"/>
    <w:qFormat/>
    <w:rsid w:val="00C16C8D"/>
    <w:rPr>
      <w:rFonts w:ascii="Arial" w:hAnsi="Arial"/>
      <w:shd w:val="clear" w:color="auto" w:fill="C6D9F1"/>
    </w:rPr>
  </w:style>
  <w:style w:type="character" w:customStyle="1" w:styleId="TabletitleChar">
    <w:name w:val="Table title Char"/>
    <w:link w:val="Tabletitle"/>
    <w:qFormat/>
    <w:rsid w:val="00C16C8D"/>
    <w:rPr>
      <w:rFonts w:ascii="Arial" w:eastAsia="Calibri" w:hAnsi="Arial"/>
      <w:b/>
      <w:szCs w:val="24"/>
      <w:lang w:val="sv-SE" w:eastAsia="en-US"/>
    </w:rPr>
  </w:style>
  <w:style w:type="character" w:customStyle="1" w:styleId="TablebodyChar">
    <w:name w:val="Table body Char"/>
    <w:link w:val="Tablebody"/>
    <w:qFormat/>
    <w:rsid w:val="00C16C8D"/>
    <w:rPr>
      <w:rFonts w:ascii="Arial" w:eastAsia="Calibri" w:hAnsi="Arial"/>
      <w:szCs w:val="22"/>
      <w:lang w:val="sv-SE" w:eastAsia="en-US"/>
    </w:rPr>
  </w:style>
  <w:style w:type="character" w:customStyle="1" w:styleId="TableheaderChar">
    <w:name w:val="Table header Char"/>
    <w:link w:val="Tableheader"/>
    <w:qFormat/>
    <w:rsid w:val="00C16C8D"/>
    <w:rPr>
      <w:rFonts w:ascii="Arial" w:eastAsia="Calibri" w:hAnsi="Arial"/>
      <w:szCs w:val="22"/>
      <w:lang w:val="sv-SE" w:eastAsia="en-US"/>
    </w:rPr>
  </w:style>
  <w:style w:type="character" w:styleId="Kommentarsreferens">
    <w:name w:val="annotation reference"/>
    <w:basedOn w:val="Standardstycketeckensnitt"/>
    <w:uiPriority w:val="99"/>
    <w:semiHidden/>
    <w:unhideWhenUsed/>
    <w:qFormat/>
    <w:rsid w:val="00A80B02"/>
    <w:rPr>
      <w:sz w:val="16"/>
      <w:szCs w:val="16"/>
    </w:rPr>
  </w:style>
  <w:style w:type="character" w:customStyle="1" w:styleId="KommentarerChar">
    <w:name w:val="Kommentarer Char"/>
    <w:basedOn w:val="Standardstycketeckensnitt"/>
    <w:link w:val="Kommentarer"/>
    <w:uiPriority w:val="99"/>
    <w:qFormat/>
    <w:rsid w:val="00A80B02"/>
    <w:rPr>
      <w:lang w:eastAsia="zh-CN"/>
    </w:rPr>
  </w:style>
  <w:style w:type="character" w:customStyle="1" w:styleId="highlight">
    <w:name w:val="highlight"/>
    <w:basedOn w:val="Standardstycketeckensnitt"/>
    <w:qFormat/>
    <w:rsid w:val="00EB71C2"/>
  </w:style>
  <w:style w:type="character" w:customStyle="1" w:styleId="En-tteCar">
    <w:name w:val="En-tête Car"/>
    <w:basedOn w:val="Standardstycketeckensnitt"/>
    <w:qFormat/>
    <w:rsid w:val="002D37A3"/>
    <w:rPr>
      <w:sz w:val="24"/>
      <w:szCs w:val="24"/>
      <w:lang w:val="sv-SE" w:eastAsia="zh-CN"/>
    </w:rPr>
  </w:style>
  <w:style w:type="character" w:customStyle="1" w:styleId="OformateradtextChar">
    <w:name w:val="Oformaterad text Char"/>
    <w:basedOn w:val="Standardstycketeckensnitt"/>
    <w:link w:val="Oformateradtext"/>
    <w:uiPriority w:val="99"/>
    <w:qFormat/>
    <w:rsid w:val="000F71B4"/>
    <w:rPr>
      <w:rFonts w:ascii="Calibri" w:eastAsiaTheme="minorHAnsi" w:hAnsi="Calibri" w:cstheme="minorBidi"/>
      <w:sz w:val="22"/>
      <w:szCs w:val="21"/>
      <w:lang w:eastAsia="en-US"/>
    </w:rPr>
  </w:style>
  <w:style w:type="character" w:styleId="Hyperlnk">
    <w:name w:val="Hyperlink"/>
    <w:rsid w:val="00D04BA6"/>
    <w:rPr>
      <w:color w:val="000080"/>
      <w:u w:val="single"/>
    </w:rPr>
  </w:style>
  <w:style w:type="paragraph" w:customStyle="1" w:styleId="Heading">
    <w:name w:val="Heading"/>
    <w:basedOn w:val="Normal"/>
    <w:next w:val="Brdtext"/>
    <w:qFormat/>
    <w:rsid w:val="00D04BA6"/>
    <w:pPr>
      <w:keepNext/>
      <w:spacing w:before="240" w:after="120"/>
    </w:pPr>
    <w:rPr>
      <w:rFonts w:ascii="Liberation Sans" w:eastAsia="PingFang SC" w:hAnsi="Liberation Sans" w:cs="Arial Unicode MS"/>
      <w:sz w:val="28"/>
      <w:szCs w:val="28"/>
    </w:rPr>
  </w:style>
  <w:style w:type="paragraph" w:styleId="Brdtext">
    <w:name w:val="Body Text"/>
    <w:basedOn w:val="Normal"/>
    <w:rsid w:val="00D04BA6"/>
    <w:pPr>
      <w:spacing w:after="120"/>
      <w:jc w:val="both"/>
    </w:pPr>
  </w:style>
  <w:style w:type="paragraph" w:styleId="Lista">
    <w:name w:val="List"/>
    <w:basedOn w:val="Brdtext"/>
    <w:rsid w:val="00D04BA6"/>
    <w:rPr>
      <w:rFonts w:ascii="Liberation Sans" w:hAnsi="Liberation Sans" w:cs="Mangal"/>
    </w:rPr>
  </w:style>
  <w:style w:type="paragraph" w:styleId="Beskrivning">
    <w:name w:val="caption"/>
    <w:basedOn w:val="Normal"/>
    <w:qFormat/>
    <w:rsid w:val="00D04BA6"/>
    <w:pPr>
      <w:suppressLineNumbers/>
      <w:spacing w:before="120" w:after="120"/>
    </w:pPr>
    <w:rPr>
      <w:rFonts w:ascii="Liberation Sans" w:hAnsi="Liberation Sans" w:cs="Mangal"/>
      <w:i/>
      <w:iCs/>
    </w:rPr>
  </w:style>
  <w:style w:type="paragraph" w:customStyle="1" w:styleId="Index">
    <w:name w:val="Index"/>
    <w:basedOn w:val="Normal"/>
    <w:qFormat/>
    <w:rsid w:val="00D04BA6"/>
    <w:pPr>
      <w:suppressLineNumbers/>
    </w:pPr>
    <w:rPr>
      <w:rFonts w:ascii="Liberation Sans" w:hAnsi="Liberation Sans" w:cs="Mangal"/>
    </w:rPr>
  </w:style>
  <w:style w:type="paragraph" w:customStyle="1" w:styleId="Titre5">
    <w:name w:val="Titre5"/>
    <w:basedOn w:val="Normal"/>
    <w:qFormat/>
    <w:rsid w:val="00D04BA6"/>
    <w:pPr>
      <w:keepNext/>
      <w:spacing w:before="240" w:after="120"/>
    </w:pPr>
    <w:rPr>
      <w:rFonts w:ascii="Garamond" w:eastAsia="Microsoft YaHei" w:hAnsi="Garamond" w:cs="Mangal"/>
      <w:sz w:val="28"/>
      <w:szCs w:val="28"/>
    </w:rPr>
  </w:style>
  <w:style w:type="paragraph" w:customStyle="1" w:styleId="Titre4">
    <w:name w:val="Titre4"/>
    <w:basedOn w:val="Normal"/>
    <w:qFormat/>
    <w:rsid w:val="00D04BA6"/>
    <w:pPr>
      <w:keepNext/>
      <w:spacing w:before="240" w:after="120"/>
    </w:pPr>
    <w:rPr>
      <w:rFonts w:ascii="Liberation Sans" w:eastAsia="Microsoft YaHei" w:hAnsi="Liberation Sans" w:cs="Mangal"/>
      <w:sz w:val="28"/>
      <w:szCs w:val="28"/>
    </w:rPr>
  </w:style>
  <w:style w:type="paragraph" w:customStyle="1" w:styleId="Titre3">
    <w:name w:val="Titre3"/>
    <w:basedOn w:val="Normal"/>
    <w:qFormat/>
    <w:rsid w:val="00D04BA6"/>
    <w:pPr>
      <w:keepNext/>
      <w:spacing w:before="240" w:after="120"/>
    </w:pPr>
    <w:rPr>
      <w:rFonts w:ascii="Liberation Sans" w:eastAsia="Microsoft YaHei" w:hAnsi="Liberation Sans" w:cs="Mangal"/>
      <w:sz w:val="28"/>
      <w:szCs w:val="28"/>
    </w:rPr>
  </w:style>
  <w:style w:type="paragraph" w:customStyle="1" w:styleId="Titre2">
    <w:name w:val="Titre2"/>
    <w:basedOn w:val="Normal"/>
    <w:qFormat/>
    <w:rsid w:val="00D04BA6"/>
    <w:pPr>
      <w:keepNext/>
      <w:spacing w:before="240" w:after="120"/>
    </w:pPr>
    <w:rPr>
      <w:rFonts w:ascii="Garamond" w:eastAsia="Microsoft YaHei" w:hAnsi="Garamond" w:cs="Mangal"/>
      <w:sz w:val="28"/>
      <w:szCs w:val="28"/>
    </w:rPr>
  </w:style>
  <w:style w:type="paragraph" w:customStyle="1" w:styleId="Titre1">
    <w:name w:val="Titre1"/>
    <w:basedOn w:val="Normal"/>
    <w:qFormat/>
    <w:rsid w:val="00D04BA6"/>
    <w:pPr>
      <w:keepNext/>
      <w:spacing w:before="240" w:after="120"/>
    </w:pPr>
    <w:rPr>
      <w:rFonts w:ascii="Liberation Sans" w:eastAsia="Microsoft YaHei" w:hAnsi="Liberation Sans" w:cs="Mangal"/>
      <w:sz w:val="28"/>
      <w:szCs w:val="28"/>
    </w:rPr>
  </w:style>
  <w:style w:type="paragraph" w:customStyle="1" w:styleId="SNREPUBLIQUE">
    <w:name w:val="SNREPUBLIQUE"/>
    <w:basedOn w:val="Normal"/>
    <w:qFormat/>
    <w:rsid w:val="00D04BA6"/>
    <w:pPr>
      <w:jc w:val="center"/>
    </w:pPr>
    <w:rPr>
      <w:b/>
      <w:bCs/>
      <w:szCs w:val="20"/>
    </w:rPr>
  </w:style>
  <w:style w:type="paragraph" w:customStyle="1" w:styleId="puce1">
    <w:name w:val="puce1"/>
    <w:basedOn w:val="Normal"/>
    <w:qFormat/>
    <w:rsid w:val="00D04BA6"/>
    <w:pPr>
      <w:widowControl w:val="0"/>
      <w:tabs>
        <w:tab w:val="left" w:pos="1429"/>
      </w:tabs>
      <w:spacing w:before="240"/>
      <w:ind w:left="1429" w:hanging="360"/>
    </w:pPr>
    <w:rPr>
      <w:rFonts w:eastAsia="Lucida Sans Unicode"/>
    </w:rPr>
  </w:style>
  <w:style w:type="paragraph" w:customStyle="1" w:styleId="puce2">
    <w:name w:val="puce2"/>
    <w:basedOn w:val="Normal"/>
    <w:qFormat/>
    <w:rsid w:val="00D04BA6"/>
    <w:pPr>
      <w:widowControl w:val="0"/>
      <w:tabs>
        <w:tab w:val="left" w:pos="2149"/>
      </w:tabs>
      <w:spacing w:before="240"/>
      <w:ind w:left="2149" w:hanging="360"/>
    </w:pPr>
    <w:rPr>
      <w:rFonts w:eastAsia="Lucida Sans Unicode"/>
    </w:rPr>
  </w:style>
  <w:style w:type="paragraph" w:customStyle="1" w:styleId="puce3">
    <w:name w:val="puce3"/>
    <w:basedOn w:val="Normal"/>
    <w:qFormat/>
    <w:rsid w:val="00D04BA6"/>
    <w:pPr>
      <w:widowControl w:val="0"/>
      <w:tabs>
        <w:tab w:val="left" w:pos="2869"/>
      </w:tabs>
      <w:spacing w:before="240"/>
      <w:ind w:left="2869" w:hanging="360"/>
    </w:pPr>
    <w:rPr>
      <w:rFonts w:eastAsia="Lucida Sans Unicode"/>
    </w:rPr>
  </w:style>
  <w:style w:type="paragraph" w:customStyle="1" w:styleId="num1">
    <w:name w:val="num1"/>
    <w:basedOn w:val="Normal"/>
    <w:qFormat/>
    <w:rsid w:val="00D04BA6"/>
    <w:pPr>
      <w:widowControl w:val="0"/>
      <w:tabs>
        <w:tab w:val="left" w:pos="1429"/>
      </w:tabs>
      <w:spacing w:before="240"/>
      <w:ind w:left="1429" w:hanging="360"/>
    </w:pPr>
    <w:rPr>
      <w:rFonts w:eastAsia="Lucida Sans Unicode"/>
    </w:rPr>
  </w:style>
  <w:style w:type="paragraph" w:customStyle="1" w:styleId="num2">
    <w:name w:val="num2"/>
    <w:basedOn w:val="Normal"/>
    <w:qFormat/>
    <w:rsid w:val="00D04BA6"/>
    <w:pPr>
      <w:widowControl w:val="0"/>
      <w:tabs>
        <w:tab w:val="left" w:pos="2149"/>
      </w:tabs>
      <w:spacing w:before="240"/>
      <w:ind w:left="2149" w:hanging="360"/>
    </w:pPr>
    <w:rPr>
      <w:rFonts w:eastAsia="Lucida Sans Unicode"/>
    </w:rPr>
  </w:style>
  <w:style w:type="paragraph" w:customStyle="1" w:styleId="num3">
    <w:name w:val="num3"/>
    <w:basedOn w:val="Normal"/>
    <w:qFormat/>
    <w:rsid w:val="00D04BA6"/>
    <w:pPr>
      <w:widowControl w:val="0"/>
      <w:tabs>
        <w:tab w:val="left" w:pos="2869"/>
      </w:tabs>
      <w:spacing w:before="240"/>
      <w:ind w:left="2869" w:hanging="180"/>
    </w:pPr>
    <w:rPr>
      <w:rFonts w:eastAsia="Lucida Sans Unicode"/>
    </w:rPr>
  </w:style>
  <w:style w:type="paragraph" w:customStyle="1" w:styleId="SNConsultation">
    <w:name w:val="SNConsultation"/>
    <w:basedOn w:val="Normal"/>
    <w:qFormat/>
    <w:rsid w:val="00D04BA6"/>
    <w:pPr>
      <w:widowControl w:val="0"/>
      <w:spacing w:before="120" w:after="120"/>
      <w:ind w:firstLine="709"/>
      <w:jc w:val="both"/>
    </w:pPr>
    <w:rPr>
      <w:rFonts w:eastAsia="Lucida Sans Unicode"/>
    </w:rPr>
  </w:style>
  <w:style w:type="paragraph" w:customStyle="1" w:styleId="SNNature">
    <w:name w:val="SNNature"/>
    <w:basedOn w:val="Normal"/>
    <w:qFormat/>
    <w:rsid w:val="00D04BA6"/>
    <w:pPr>
      <w:widowControl w:val="0"/>
      <w:suppressLineNumbers/>
      <w:spacing w:before="720" w:after="120"/>
      <w:jc w:val="center"/>
    </w:pPr>
    <w:rPr>
      <w:rFonts w:eastAsia="Lucida Sans Unicode"/>
      <w:b/>
      <w:bCs/>
    </w:rPr>
  </w:style>
  <w:style w:type="paragraph" w:customStyle="1" w:styleId="SNtitre">
    <w:name w:val="SNtitre"/>
    <w:basedOn w:val="Normal"/>
    <w:qFormat/>
    <w:rsid w:val="00D04BA6"/>
    <w:pPr>
      <w:widowControl w:val="0"/>
      <w:suppressLineNumbers/>
      <w:spacing w:after="360"/>
      <w:jc w:val="center"/>
    </w:pPr>
    <w:rPr>
      <w:rFonts w:eastAsia="Lucida Sans Unicode"/>
      <w:b/>
    </w:rPr>
  </w:style>
  <w:style w:type="paragraph" w:customStyle="1" w:styleId="SNNORCentr">
    <w:name w:val="SNNOR+Centré"/>
    <w:qFormat/>
    <w:rsid w:val="00D04BA6"/>
    <w:pPr>
      <w:jc w:val="center"/>
    </w:pPr>
    <w:rPr>
      <w:bCs/>
      <w:lang w:eastAsia="zh-CN"/>
    </w:rPr>
  </w:style>
  <w:style w:type="paragraph" w:customStyle="1" w:styleId="SNAutorit">
    <w:name w:val="SNAutorité"/>
    <w:basedOn w:val="Normal"/>
    <w:qFormat/>
    <w:rsid w:val="00D04BA6"/>
    <w:pPr>
      <w:spacing w:before="720" w:after="240"/>
      <w:ind w:firstLine="720"/>
    </w:pPr>
    <w:rPr>
      <w:b/>
    </w:rPr>
  </w:style>
  <w:style w:type="paragraph" w:customStyle="1" w:styleId="SNSignatureDroite">
    <w:name w:val="SNSignatureDroite"/>
    <w:basedOn w:val="Normal"/>
    <w:qFormat/>
    <w:rsid w:val="00D04BA6"/>
    <w:pPr>
      <w:spacing w:before="120" w:after="1680"/>
      <w:ind w:left="5040"/>
      <w:jc w:val="right"/>
    </w:pPr>
    <w:rPr>
      <w:color w:val="000000"/>
    </w:rPr>
  </w:style>
  <w:style w:type="paragraph" w:customStyle="1" w:styleId="SNSignatureprnomnomDroite">
    <w:name w:val="SNSignature prénom+nom Droite"/>
    <w:basedOn w:val="SNSignatureDroite"/>
    <w:qFormat/>
    <w:rsid w:val="00D04BA6"/>
    <w:pPr>
      <w:spacing w:after="120"/>
      <w:ind w:left="5041"/>
    </w:pPr>
  </w:style>
  <w:style w:type="paragraph" w:customStyle="1" w:styleId="SNSignatureGauche">
    <w:name w:val="SNSignatureGauche"/>
    <w:basedOn w:val="Normal"/>
    <w:qFormat/>
    <w:rsid w:val="00D04BA6"/>
    <w:pPr>
      <w:spacing w:before="120" w:after="1680"/>
      <w:ind w:left="720" w:right="-6" w:firstLine="1080"/>
      <w:jc w:val="right"/>
    </w:pPr>
  </w:style>
  <w:style w:type="paragraph" w:customStyle="1" w:styleId="SNSignatureprnomnomGauche">
    <w:name w:val="SNSignature prénom+nom Gauche"/>
    <w:basedOn w:val="SNSignatureGauche"/>
    <w:next w:val="SNSignatureDroite"/>
    <w:qFormat/>
    <w:rsid w:val="00D04BA6"/>
    <w:pPr>
      <w:spacing w:after="120"/>
    </w:pPr>
    <w:rPr>
      <w:color w:val="000000"/>
    </w:rPr>
  </w:style>
  <w:style w:type="paragraph" w:customStyle="1" w:styleId="SNTimbre">
    <w:name w:val="SNTimbre"/>
    <w:basedOn w:val="Normal"/>
    <w:qFormat/>
    <w:rsid w:val="00D04BA6"/>
    <w:pPr>
      <w:widowControl w:val="0"/>
      <w:snapToGrid w:val="0"/>
      <w:spacing w:before="120"/>
      <w:jc w:val="center"/>
    </w:pPr>
    <w:rPr>
      <w:rFonts w:eastAsia="Lucida Sans Unicode"/>
    </w:rPr>
  </w:style>
  <w:style w:type="paragraph" w:customStyle="1" w:styleId="SNRapport">
    <w:name w:val="SNRapport"/>
    <w:basedOn w:val="Normal"/>
    <w:qFormat/>
    <w:rsid w:val="00D04BA6"/>
    <w:pPr>
      <w:spacing w:before="240" w:after="120"/>
      <w:ind w:firstLine="720"/>
    </w:pPr>
  </w:style>
  <w:style w:type="paragraph" w:customStyle="1" w:styleId="SNVisa">
    <w:name w:val="SNVisa"/>
    <w:basedOn w:val="Normal"/>
    <w:qFormat/>
    <w:rsid w:val="00D04BA6"/>
    <w:pPr>
      <w:spacing w:before="120" w:after="120"/>
      <w:ind w:firstLine="720"/>
    </w:pPr>
  </w:style>
  <w:style w:type="paragraph" w:customStyle="1" w:styleId="SNDate">
    <w:name w:val="SNDate"/>
    <w:basedOn w:val="Normal"/>
    <w:qFormat/>
    <w:rsid w:val="00D04BA6"/>
    <w:pPr>
      <w:spacing w:before="280" w:after="280"/>
      <w:ind w:firstLine="720"/>
      <w:jc w:val="both"/>
    </w:pPr>
  </w:style>
  <w:style w:type="paragraph" w:customStyle="1" w:styleId="SNContreseing">
    <w:name w:val="SNContreseing"/>
    <w:basedOn w:val="Normal"/>
    <w:next w:val="SNSignatureGauche"/>
    <w:qFormat/>
    <w:rsid w:val="00D04BA6"/>
    <w:pPr>
      <w:spacing w:before="480"/>
      <w:ind w:firstLine="720"/>
    </w:pPr>
  </w:style>
  <w:style w:type="paragraph" w:customStyle="1" w:styleId="SNActe">
    <w:name w:val="SNActe"/>
    <w:basedOn w:val="Normal"/>
    <w:qFormat/>
    <w:rsid w:val="00D04BA6"/>
    <w:pPr>
      <w:spacing w:before="480" w:after="360"/>
      <w:jc w:val="center"/>
    </w:pPr>
    <w:rPr>
      <w:b/>
    </w:rPr>
  </w:style>
  <w:style w:type="paragraph" w:customStyle="1" w:styleId="SNArticle">
    <w:name w:val="SNArticle"/>
    <w:basedOn w:val="Normal"/>
    <w:qFormat/>
    <w:rsid w:val="00D04BA6"/>
    <w:pPr>
      <w:spacing w:before="360" w:after="240"/>
      <w:jc w:val="center"/>
    </w:pPr>
    <w:rPr>
      <w:b/>
      <w:bCs/>
    </w:rPr>
  </w:style>
  <w:style w:type="paragraph" w:customStyle="1" w:styleId="SNConsidrant">
    <w:name w:val="SNConsidérant"/>
    <w:basedOn w:val="Normal"/>
    <w:qFormat/>
    <w:rsid w:val="00D04BA6"/>
    <w:pPr>
      <w:ind w:firstLine="720"/>
    </w:pPr>
  </w:style>
  <w:style w:type="paragraph" w:customStyle="1" w:styleId="SNConsultationCE">
    <w:name w:val="SNConsultationCE"/>
    <w:basedOn w:val="SNConsultation"/>
    <w:qFormat/>
    <w:rsid w:val="00D04BA6"/>
  </w:style>
  <w:style w:type="paragraph" w:customStyle="1" w:styleId="SNConsultationCM">
    <w:name w:val="SNConsultationCM"/>
    <w:basedOn w:val="SNConsultation"/>
    <w:qFormat/>
    <w:rsid w:val="00D04BA6"/>
  </w:style>
  <w:style w:type="paragraph" w:customStyle="1" w:styleId="SNDirection">
    <w:name w:val="SNDirection"/>
    <w:basedOn w:val="Normal"/>
    <w:qFormat/>
    <w:rsid w:val="00D04BA6"/>
    <w:pPr>
      <w:spacing w:before="720"/>
      <w:jc w:val="center"/>
    </w:pPr>
    <w:rPr>
      <w:b/>
    </w:rPr>
  </w:style>
  <w:style w:type="paragraph" w:customStyle="1" w:styleId="SNListePrincipale">
    <w:name w:val="SNListePrincipale"/>
    <w:basedOn w:val="Normal"/>
    <w:qFormat/>
    <w:rsid w:val="00D04BA6"/>
  </w:style>
  <w:style w:type="paragraph" w:customStyle="1" w:styleId="SNIntitul">
    <w:name w:val="SNIntitulé"/>
    <w:basedOn w:val="Normal"/>
    <w:qFormat/>
    <w:rsid w:val="00D04BA6"/>
    <w:pPr>
      <w:jc w:val="center"/>
    </w:pPr>
  </w:style>
  <w:style w:type="paragraph" w:customStyle="1" w:styleId="SNTitreRapport">
    <w:name w:val="SNTitreRapport"/>
    <w:basedOn w:val="SNActe"/>
    <w:qFormat/>
    <w:rsid w:val="00D04BA6"/>
  </w:style>
  <w:style w:type="paragraph" w:customStyle="1" w:styleId="SNExcution">
    <w:name w:val="SNExécution"/>
    <w:basedOn w:val="Normal"/>
    <w:qFormat/>
    <w:rsid w:val="00D04BA6"/>
  </w:style>
  <w:style w:type="paragraph" w:customStyle="1" w:styleId="SNAdoption">
    <w:name w:val="SNAdoption"/>
    <w:basedOn w:val="Normal"/>
    <w:qFormat/>
    <w:rsid w:val="00D04BA6"/>
  </w:style>
  <w:style w:type="paragraph" w:customStyle="1" w:styleId="SNLibell">
    <w:name w:val="SNLibellé"/>
    <w:basedOn w:val="Normal"/>
    <w:qFormat/>
    <w:rsid w:val="00D04BA6"/>
  </w:style>
  <w:style w:type="paragraph" w:styleId="Ballongtext">
    <w:name w:val="Balloon Text"/>
    <w:basedOn w:val="Normal"/>
    <w:qFormat/>
    <w:rsid w:val="00D04BA6"/>
    <w:rPr>
      <w:rFonts w:ascii="Tahoma" w:hAnsi="Tahoma" w:cs="Tahoma"/>
      <w:sz w:val="16"/>
      <w:szCs w:val="16"/>
    </w:rPr>
  </w:style>
  <w:style w:type="paragraph" w:customStyle="1" w:styleId="Titre1objet">
    <w:name w:val="Titre 1 objet"/>
    <w:basedOn w:val="Rubrik1"/>
    <w:qFormat/>
    <w:rsid w:val="00D04BA6"/>
    <w:pPr>
      <w:numPr>
        <w:numId w:val="0"/>
      </w:numPr>
      <w:spacing w:before="0" w:after="120"/>
    </w:pPr>
    <w:rPr>
      <w:b w:val="0"/>
    </w:rPr>
  </w:style>
  <w:style w:type="paragraph" w:customStyle="1" w:styleId="Titre2objet">
    <w:name w:val="Titre 2 objet"/>
    <w:basedOn w:val="Rubrik2"/>
    <w:next w:val="Normal"/>
    <w:qFormat/>
    <w:rsid w:val="00D04BA6"/>
    <w:pPr>
      <w:numPr>
        <w:ilvl w:val="0"/>
        <w:numId w:val="0"/>
      </w:numPr>
      <w:spacing w:before="0" w:after="120"/>
    </w:pPr>
    <w:rPr>
      <w:b w:val="0"/>
    </w:rPr>
  </w:style>
  <w:style w:type="paragraph" w:customStyle="1" w:styleId="titre3objet">
    <w:name w:val="titre 3 objet"/>
    <w:basedOn w:val="Rubrik3"/>
    <w:next w:val="Normal"/>
    <w:qFormat/>
    <w:rsid w:val="00D04BA6"/>
    <w:pPr>
      <w:numPr>
        <w:ilvl w:val="0"/>
        <w:numId w:val="0"/>
      </w:numPr>
      <w:spacing w:before="0" w:after="120"/>
    </w:pPr>
    <w:rPr>
      <w:b w:val="0"/>
    </w:rPr>
  </w:style>
  <w:style w:type="paragraph" w:styleId="Normalwebb">
    <w:name w:val="Normal (Web)"/>
    <w:basedOn w:val="Normal"/>
    <w:uiPriority w:val="99"/>
    <w:qFormat/>
    <w:rsid w:val="00D04BA6"/>
    <w:pPr>
      <w:spacing w:before="280" w:after="280"/>
    </w:pPr>
  </w:style>
  <w:style w:type="paragraph" w:customStyle="1" w:styleId="Commentaire1">
    <w:name w:val="Commentaire1"/>
    <w:basedOn w:val="Normal"/>
    <w:qFormat/>
    <w:rsid w:val="00D04BA6"/>
    <w:rPr>
      <w:sz w:val="20"/>
      <w:szCs w:val="20"/>
    </w:rPr>
  </w:style>
  <w:style w:type="paragraph" w:styleId="Kommentarsmne">
    <w:name w:val="annotation subject"/>
    <w:basedOn w:val="Commentaire1"/>
    <w:next w:val="Commentaire1"/>
    <w:qFormat/>
    <w:rsid w:val="00D04BA6"/>
    <w:rPr>
      <w:b/>
      <w:bCs/>
    </w:rPr>
  </w:style>
  <w:style w:type="paragraph" w:customStyle="1" w:styleId="HeaderandFooter">
    <w:name w:val="Header and Footer"/>
    <w:basedOn w:val="Normal"/>
    <w:qFormat/>
    <w:rsid w:val="00D04BA6"/>
  </w:style>
  <w:style w:type="paragraph" w:styleId="Sidhuvud">
    <w:name w:val="header"/>
    <w:basedOn w:val="Normal"/>
    <w:rsid w:val="00D04BA6"/>
    <w:pPr>
      <w:tabs>
        <w:tab w:val="center" w:pos="4536"/>
        <w:tab w:val="right" w:pos="9072"/>
      </w:tabs>
    </w:pPr>
  </w:style>
  <w:style w:type="paragraph" w:styleId="Sidfot">
    <w:name w:val="footer"/>
    <w:basedOn w:val="Normal"/>
    <w:rsid w:val="00D04BA6"/>
    <w:pPr>
      <w:tabs>
        <w:tab w:val="center" w:pos="4536"/>
        <w:tab w:val="right" w:pos="9072"/>
      </w:tabs>
    </w:pPr>
  </w:style>
  <w:style w:type="paragraph" w:customStyle="1" w:styleId="PointDouble2">
    <w:name w:val="PointDouble 2"/>
    <w:basedOn w:val="Normal"/>
    <w:qFormat/>
    <w:rsid w:val="00D04BA6"/>
    <w:pPr>
      <w:tabs>
        <w:tab w:val="left" w:pos="1984"/>
      </w:tabs>
      <w:spacing w:before="120" w:after="120" w:line="360" w:lineRule="auto"/>
      <w:ind w:left="2551" w:hanging="1134"/>
    </w:pPr>
  </w:style>
  <w:style w:type="paragraph" w:customStyle="1" w:styleId="Tiret0">
    <w:name w:val="Tiret 0"/>
    <w:basedOn w:val="Normal"/>
    <w:qFormat/>
    <w:rsid w:val="00D04BA6"/>
    <w:pPr>
      <w:spacing w:before="120" w:after="120" w:line="360" w:lineRule="auto"/>
    </w:pPr>
  </w:style>
  <w:style w:type="paragraph" w:customStyle="1" w:styleId="Tiret1">
    <w:name w:val="Tiret 1"/>
    <w:basedOn w:val="Normal"/>
    <w:qFormat/>
    <w:rsid w:val="00D04BA6"/>
    <w:pPr>
      <w:spacing w:before="120" w:after="120" w:line="360" w:lineRule="auto"/>
    </w:pPr>
  </w:style>
  <w:style w:type="paragraph" w:customStyle="1" w:styleId="Text1">
    <w:name w:val="Text 1"/>
    <w:basedOn w:val="Normal"/>
    <w:qFormat/>
    <w:rsid w:val="00D04BA6"/>
    <w:pPr>
      <w:spacing w:before="120" w:after="120" w:line="360" w:lineRule="auto"/>
      <w:ind w:left="850"/>
    </w:pPr>
  </w:style>
  <w:style w:type="paragraph" w:customStyle="1" w:styleId="Point0">
    <w:name w:val="Point 0"/>
    <w:basedOn w:val="Normal"/>
    <w:qFormat/>
    <w:rsid w:val="00D04BA6"/>
    <w:pPr>
      <w:spacing w:before="120" w:after="120" w:line="360" w:lineRule="auto"/>
      <w:ind w:left="850" w:hanging="850"/>
    </w:pPr>
  </w:style>
  <w:style w:type="paragraph" w:customStyle="1" w:styleId="Point1">
    <w:name w:val="Point 1"/>
    <w:basedOn w:val="Normal"/>
    <w:qFormat/>
    <w:rsid w:val="00D04BA6"/>
    <w:pPr>
      <w:spacing w:before="120" w:after="120" w:line="360" w:lineRule="auto"/>
      <w:ind w:left="1417" w:hanging="567"/>
    </w:pPr>
  </w:style>
  <w:style w:type="paragraph" w:customStyle="1" w:styleId="ManualNumPar1">
    <w:name w:val="Manual NumPar 1"/>
    <w:basedOn w:val="Normal"/>
    <w:qFormat/>
    <w:rsid w:val="00D04BA6"/>
    <w:pPr>
      <w:spacing w:before="120" w:after="120" w:line="360" w:lineRule="auto"/>
      <w:ind w:left="850" w:hanging="850"/>
    </w:pPr>
  </w:style>
  <w:style w:type="paragraph" w:styleId="Revision">
    <w:name w:val="Revision"/>
    <w:qFormat/>
    <w:rsid w:val="00D04BA6"/>
    <w:rPr>
      <w:lang w:eastAsia="zh-CN"/>
    </w:rPr>
  </w:style>
  <w:style w:type="paragraph" w:customStyle="1" w:styleId="Default">
    <w:name w:val="Default"/>
    <w:qFormat/>
    <w:rsid w:val="00D04BA6"/>
    <w:rPr>
      <w:color w:val="000000"/>
      <w:lang w:eastAsia="zh-CN"/>
    </w:rPr>
  </w:style>
  <w:style w:type="paragraph" w:styleId="Fotnotstext">
    <w:name w:val="footnote text"/>
    <w:basedOn w:val="Normal"/>
    <w:qFormat/>
    <w:rsid w:val="00D04BA6"/>
    <w:rPr>
      <w:sz w:val="20"/>
      <w:szCs w:val="20"/>
    </w:rPr>
  </w:style>
  <w:style w:type="paragraph" w:customStyle="1" w:styleId="Contenudetableau">
    <w:name w:val="Contenu de tableau"/>
    <w:basedOn w:val="Normal"/>
    <w:qFormat/>
    <w:rsid w:val="00D04BA6"/>
    <w:pPr>
      <w:suppressLineNumbers/>
    </w:pPr>
  </w:style>
  <w:style w:type="paragraph" w:customStyle="1" w:styleId="Titredetableau">
    <w:name w:val="Titre de tableau"/>
    <w:basedOn w:val="Contenudetableau"/>
    <w:qFormat/>
    <w:rsid w:val="00D04BA6"/>
    <w:pPr>
      <w:jc w:val="center"/>
    </w:pPr>
    <w:rPr>
      <w:b/>
      <w:bCs/>
    </w:rPr>
  </w:style>
  <w:style w:type="paragraph" w:customStyle="1" w:styleId="Commentaire2">
    <w:name w:val="Commentaire2"/>
    <w:basedOn w:val="Normal"/>
    <w:qFormat/>
    <w:rsid w:val="00D04BA6"/>
    <w:rPr>
      <w:sz w:val="20"/>
      <w:szCs w:val="20"/>
    </w:rPr>
  </w:style>
  <w:style w:type="paragraph" w:customStyle="1" w:styleId="western">
    <w:name w:val="western"/>
    <w:basedOn w:val="Normal"/>
    <w:qFormat/>
    <w:rsid w:val="00D04BA6"/>
    <w:pPr>
      <w:spacing w:before="280" w:after="119"/>
      <w:jc w:val="both"/>
    </w:pPr>
    <w:rPr>
      <w:color w:val="000000"/>
    </w:rPr>
  </w:style>
  <w:style w:type="paragraph" w:customStyle="1" w:styleId="Commentaire3">
    <w:name w:val="Commentaire3"/>
    <w:basedOn w:val="Normal"/>
    <w:qFormat/>
    <w:rsid w:val="00D04BA6"/>
    <w:rPr>
      <w:sz w:val="20"/>
      <w:szCs w:val="20"/>
    </w:rPr>
  </w:style>
  <w:style w:type="paragraph" w:styleId="Liststycke">
    <w:name w:val="List Paragraph"/>
    <w:basedOn w:val="Normal"/>
    <w:uiPriority w:val="34"/>
    <w:qFormat/>
    <w:rsid w:val="0011775C"/>
    <w:pPr>
      <w:ind w:left="720"/>
      <w:contextualSpacing/>
    </w:pPr>
  </w:style>
  <w:style w:type="paragraph" w:customStyle="1" w:styleId="Tabletitle">
    <w:name w:val="Table title"/>
    <w:basedOn w:val="Normal"/>
    <w:link w:val="TabletitleChar"/>
    <w:qFormat/>
    <w:rsid w:val="00C16C8D"/>
    <w:pPr>
      <w:keepNext/>
      <w:spacing w:before="120" w:after="120" w:line="240" w:lineRule="atLeast"/>
      <w:jc w:val="center"/>
      <w:outlineLvl w:val="0"/>
    </w:pPr>
    <w:rPr>
      <w:rFonts w:ascii="Arial" w:eastAsia="Calibri" w:hAnsi="Arial"/>
      <w:b/>
      <w:sz w:val="20"/>
      <w:lang w:eastAsia="en-US"/>
    </w:rPr>
  </w:style>
  <w:style w:type="paragraph" w:customStyle="1" w:styleId="Tablebody">
    <w:name w:val="Table body"/>
    <w:basedOn w:val="Normal"/>
    <w:link w:val="TablebodyChar"/>
    <w:qFormat/>
    <w:rsid w:val="00C16C8D"/>
    <w:pPr>
      <w:spacing w:before="60" w:after="60" w:line="210" w:lineRule="atLeast"/>
    </w:pPr>
    <w:rPr>
      <w:rFonts w:ascii="Arial" w:eastAsia="Calibri" w:hAnsi="Arial"/>
      <w:sz w:val="20"/>
      <w:szCs w:val="22"/>
      <w:lang w:eastAsia="en-US"/>
    </w:rPr>
  </w:style>
  <w:style w:type="paragraph" w:customStyle="1" w:styleId="Tableheader">
    <w:name w:val="Table header"/>
    <w:basedOn w:val="Tablebody"/>
    <w:link w:val="TableheaderChar"/>
    <w:qFormat/>
    <w:rsid w:val="00C16C8D"/>
  </w:style>
  <w:style w:type="paragraph" w:customStyle="1" w:styleId="CM1">
    <w:name w:val="CM1"/>
    <w:basedOn w:val="Default"/>
    <w:next w:val="Default"/>
    <w:uiPriority w:val="99"/>
    <w:qFormat/>
    <w:rsid w:val="009A03FA"/>
    <w:rPr>
      <w:rFonts w:ascii="EUAlbertina" w:hAnsi="EUAlbertina"/>
      <w:color w:val="00000A"/>
      <w:lang w:eastAsia="fr-FR"/>
    </w:rPr>
  </w:style>
  <w:style w:type="paragraph" w:customStyle="1" w:styleId="CM3">
    <w:name w:val="CM3"/>
    <w:basedOn w:val="Default"/>
    <w:next w:val="Default"/>
    <w:uiPriority w:val="99"/>
    <w:qFormat/>
    <w:rsid w:val="009A03FA"/>
    <w:rPr>
      <w:rFonts w:ascii="EUAlbertina" w:hAnsi="EUAlbertina"/>
      <w:color w:val="00000A"/>
      <w:lang w:eastAsia="fr-FR"/>
    </w:rPr>
  </w:style>
  <w:style w:type="paragraph" w:customStyle="1" w:styleId="CM4">
    <w:name w:val="CM4"/>
    <w:basedOn w:val="Default"/>
    <w:next w:val="Default"/>
    <w:uiPriority w:val="99"/>
    <w:qFormat/>
    <w:rsid w:val="009A03FA"/>
    <w:rPr>
      <w:rFonts w:ascii="EUAlbertina" w:hAnsi="EUAlbertina"/>
      <w:color w:val="00000A"/>
      <w:lang w:eastAsia="fr-FR"/>
    </w:rPr>
  </w:style>
  <w:style w:type="paragraph" w:styleId="Kommentarer">
    <w:name w:val="annotation text"/>
    <w:basedOn w:val="Normal"/>
    <w:link w:val="KommentarerChar"/>
    <w:uiPriority w:val="99"/>
    <w:unhideWhenUsed/>
    <w:qFormat/>
    <w:rsid w:val="00A80B02"/>
    <w:rPr>
      <w:sz w:val="20"/>
      <w:szCs w:val="20"/>
    </w:rPr>
  </w:style>
  <w:style w:type="paragraph" w:styleId="Oformateradtext">
    <w:name w:val="Plain Text"/>
    <w:basedOn w:val="Normal"/>
    <w:link w:val="OformateradtextChar"/>
    <w:uiPriority w:val="99"/>
    <w:unhideWhenUsed/>
    <w:qFormat/>
    <w:rsid w:val="000F71B4"/>
    <w:rPr>
      <w:rFonts w:ascii="Calibri" w:eastAsiaTheme="minorHAnsi" w:hAnsi="Calibri" w:cstheme="minorBidi"/>
      <w:sz w:val="22"/>
      <w:szCs w:val="21"/>
      <w:lang w:eastAsia="en-US"/>
    </w:rPr>
  </w:style>
  <w:style w:type="character" w:customStyle="1" w:styleId="ListLabel8">
    <w:name w:val="ListLabel 8"/>
    <w:qFormat/>
    <w:rsid w:val="00382738"/>
    <w:rPr>
      <w:sz w:val="20"/>
    </w:rPr>
  </w:style>
  <w:style w:type="paragraph" w:styleId="Underrubrik">
    <w:name w:val="Subtitle"/>
    <w:basedOn w:val="Normal"/>
    <w:next w:val="Normal"/>
    <w:rsid w:val="00D04BA6"/>
    <w:pPr>
      <w:keepNext/>
      <w:keepLines/>
      <w:spacing w:before="360" w:after="80"/>
    </w:pPr>
    <w:rPr>
      <w:rFonts w:ascii="Georgia" w:eastAsia="Georgia" w:hAnsi="Georgia" w:cs="Georgia"/>
      <w:i/>
      <w:color w:val="666666"/>
      <w:sz w:val="48"/>
      <w:szCs w:val="48"/>
    </w:rPr>
  </w:style>
  <w:style w:type="table" w:customStyle="1" w:styleId="1">
    <w:name w:val="1"/>
    <w:basedOn w:val="TableNormal1"/>
    <w:rsid w:val="00D04BA6"/>
    <w:tblPr>
      <w:tblStyleRowBandSize w:val="1"/>
      <w:tblStyleColBandSize w:val="1"/>
      <w:tblCellMar>
        <w:top w:w="57" w:type="dxa"/>
        <w:left w:w="57" w:type="dxa"/>
        <w:bottom w:w="57" w:type="dxa"/>
        <w:right w:w="57" w:type="dxa"/>
      </w:tblCellMar>
    </w:tblPr>
  </w:style>
</w:styles>
</file>

<file path=word/webSettings.xml><?xml version="1.0" encoding="utf-8"?>
<w:webSettings xmlns:r="http://schemas.openxmlformats.org/officeDocument/2006/relationships" xmlns:w="http://schemas.openxmlformats.org/wordprocessingml/2006/main">
  <w:divs>
    <w:div w:id="742996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DRlpeGrJh6cXEqXDWDreKoc8vQ==">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1563</Words>
  <Characters>8289</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Theodora</cp:lastModifiedBy>
  <cp:revision>4</cp:revision>
  <dcterms:created xsi:type="dcterms:W3CDTF">2020-07-08T10:11:00Z</dcterms:created>
  <dcterms:modified xsi:type="dcterms:W3CDTF">2020-07-29T09:38:00Z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