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48AC9" w14:textId="2EA67326" w:rsidR="00DF230E" w:rsidRDefault="00E4534F" w:rsidP="00E044E9">
      <w:pPr>
        <w:pStyle w:val="Titel"/>
        <w:tabs>
          <w:tab w:val="clear" w:pos="6804"/>
          <w:tab w:val="right" w:pos="7513"/>
        </w:tabs>
      </w:pPr>
      <w:r>
        <w:rPr>
          <w:noProof/>
        </w:rPr>
        <w:drawing>
          <wp:anchor distT="0" distB="0" distL="114300" distR="114300" simplePos="0" relativeHeight="251664387" behindDoc="1" locked="0" layoutInCell="1" allowOverlap="1" wp14:anchorId="4AEA98CB" wp14:editId="5262843A">
            <wp:simplePos x="0" y="0"/>
            <wp:positionH relativeFrom="column">
              <wp:posOffset>3368040</wp:posOffset>
            </wp:positionH>
            <wp:positionV relativeFrom="paragraph">
              <wp:posOffset>-107315</wp:posOffset>
            </wp:positionV>
            <wp:extent cx="1278255" cy="354330"/>
            <wp:effectExtent l="0" t="0" r="0" b="7620"/>
            <wp:wrapNone/>
            <wp:docPr id="1" name="Bild 147" descr="Transportstyrelsen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47" descr="Transportstyrelsens logotyp."/>
                    <pic:cNvPicPr>
                      <a:picLocks noChangeAspect="1" noChangeArrowheads="1"/>
                    </pic:cNvPicPr>
                  </pic:nvPicPr>
                  <pic:blipFill rotWithShape="1">
                    <a:blip r:embed="rId13">
                      <a:extLst>
                        <a:ext uri="{28A0092B-C50C-407E-A947-70E740481C1C}">
                          <a14:useLocalDpi xmlns:a14="http://schemas.microsoft.com/office/drawing/2010/main" val="0"/>
                        </a:ext>
                      </a:extLst>
                    </a:blip>
                    <a:srcRect l="72526" t="76833" r="2133" b="4440"/>
                    <a:stretch/>
                  </pic:blipFill>
                  <pic:spPr bwMode="auto">
                    <a:xfrm>
                      <a:off x="0" y="0"/>
                      <a:ext cx="1278255" cy="3543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9" behindDoc="0" locked="0" layoutInCell="1" allowOverlap="1" wp14:anchorId="435A3742" wp14:editId="7929E911">
                <wp:simplePos x="0" y="0"/>
                <wp:positionH relativeFrom="column">
                  <wp:posOffset>3846830</wp:posOffset>
                </wp:positionH>
                <wp:positionV relativeFrom="paragraph">
                  <wp:posOffset>-50800</wp:posOffset>
                </wp:positionV>
                <wp:extent cx="1013460" cy="535305"/>
                <wp:effectExtent l="0" t="0" r="0" b="0"/>
                <wp:wrapNone/>
                <wp:docPr id="1979656083" name="Text Box 1"/>
                <wp:cNvGraphicFramePr/>
                <a:graphic xmlns:a="http://schemas.openxmlformats.org/drawingml/2006/main">
                  <a:graphicData uri="http://schemas.microsoft.com/office/word/2010/wordprocessingShape">
                    <wps:wsp>
                      <wps:cNvSpPr txBox="1"/>
                      <wps:spPr>
                        <a:xfrm>
                          <a:off x="0" y="0"/>
                          <a:ext cx="1013460" cy="535305"/>
                        </a:xfrm>
                        <a:prstGeom prst="rect">
                          <a:avLst/>
                        </a:prstGeom>
                        <a:solidFill>
                          <a:schemeClr val="lt1"/>
                        </a:solidFill>
                        <a:ln w="6350">
                          <a:noFill/>
                        </a:ln>
                      </wps:spPr>
                      <wps:txbx>
                        <w:txbxContent>
                          <w:p w14:paraId="0E4F1C78" w14:textId="649D1583" w:rsidR="00BF48CC" w:rsidRPr="00BF48CC" w:rsidRDefault="00BF48CC">
                            <w:pPr>
                              <w:rPr>
                                <w:b/>
                                <w:bCs/>
                                <w:sz w:val="22"/>
                                <w:szCs w:val="22"/>
                              </w:rPr>
                            </w:pPr>
                            <w:r>
                              <w:rPr>
                                <w:b/>
                                <w:sz w:val="22"/>
                              </w:rPr>
                              <w:t>AGENCIA DE TRANSPORTE DE SUECIA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5A3742" id="_x0000_t202" coordsize="21600,21600" o:spt="202" path="m,l,21600r21600,l21600,xe">
                <v:stroke joinstyle="miter"/>
                <v:path gradientshapeok="t" o:connecttype="rect"/>
              </v:shapetype>
              <v:shape id="Text Box 1" o:spid="_x0000_s1026" type="#_x0000_t202" style="position:absolute;margin-left:302.9pt;margin-top:-4pt;width:79.8pt;height:42.15pt;z-index:2516623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" fillcolor="white [3201]" stroked="f" strokeweight=".5pt">
                <v:textbox inset="0,0,0,0">
                  <w:txbxContent>
                    <w:p w14:paraId="0E4F1C78" w14:textId="649D1583" w:rsidR="00BF48CC" w:rsidRPr="00BF48CC" w:rsidRDefault="00BF48CC">
                      <w:pPr>
                        <w:rPr>
                          <w:b/>
                          <w:bCs/>
                          <w:sz w:val="22"/>
                          <w:szCs w:val="22"/>
                        </w:rPr>
                      </w:pPr>
                      <w:r>
                        <w:rPr>
                          <w:b/>
                          <w:sz w:val="22"/>
                        </w:rPr>
                        <w:t>AGENCIA DE TRANSPORTE DE SUECIA</w:t>
                      </w:r>
                    </w:p>
                  </w:txbxContent>
                </v:textbox>
              </v:shape>
            </w:pict>
          </mc:Fallback>
        </mc:AlternateContent>
      </w:r>
      <w:r w:rsidR="00BF48CC">
        <w:t xml:space="preserve">Código de Leyes de la Agencia </w:t>
      </w:r>
      <w:r w:rsidR="00BF48CC">
        <w:br/>
        <w:t>de Transporte de Suecia</w:t>
      </w:r>
    </w:p>
    <w:p w14:paraId="5D7D0DBF" w14:textId="77777777" w:rsidR="007070C7" w:rsidRDefault="007070C7" w:rsidP="007070C7">
      <w:pPr>
        <w:pStyle w:val="Stycke"/>
        <w:ind w:left="-28"/>
      </w:pPr>
      <w:r>
        <w:rPr>
          <w:noProof/>
        </w:rPr>
        <mc:AlternateContent>
          <mc:Choice Requires="wps">
            <w:drawing>
              <wp:inline distT="0" distB="0" distL="0" distR="0" wp14:anchorId="2807C0CC" wp14:editId="45EB806A">
                <wp:extent cx="4986000" cy="0"/>
                <wp:effectExtent l="0" t="0" r="0" b="0"/>
                <wp:docPr id="2" name="Rak koppling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986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EC09ED1" id="Rak koppling 2" o:spid="_x0000_s1026" style="visibility:visible;mso-wrap-style:square;mso-left-percent:-10001;mso-top-percent:-10001;mso-position-horizontal:absolute;mso-position-horizontal-relative:char;mso-position-vertical:absolute;mso-position-vertical-relative:line;mso-left-percent:-10001;mso-top-percent:-10001" from="0,0" to="39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" strokecolor="black [3213]" strokeweight="1pt">
                <w10:anchorlock/>
              </v:line>
            </w:pict>
          </mc:Fallback>
        </mc:AlternateContent>
      </w:r>
    </w:p>
    <w:p w14:paraId="2185323A" w14:textId="4C67A2CD" w:rsidR="00DA54A8" w:rsidRPr="00A44C8A" w:rsidRDefault="00990DD5" w:rsidP="00CA6BA0">
      <w:pPr>
        <w:pStyle w:val="Frfattningsrubrik"/>
        <w:tabs>
          <w:tab w:val="right" w:pos="6804"/>
        </w:tabs>
      </w:pPr>
      <w:r>
        <w:t xml:space="preserve">El Reglamento de la Agencia de Transporte de Suecia </w:t>
      </w:r>
      <w:r>
        <w:br/>
        <w:t xml:space="preserve">sobre </w:t>
      </w:r>
      <w:sdt>
        <w:sdtPr>
          <w:alias w:val="Hacer clic aquí e introducir el texto"/>
          <w:tag w:val="Rub"/>
          <w:id w:val="1080104925"/>
          <w:placeholder>
            <w:docPart w:val="F22C8F9D5F9340BE9A821B78F374FAD6"/>
          </w:placeholder>
          <w:dataBinding w:prefixMappings="xmlns:ns0='consensis-fs'" w:xpath="/ns0:root[1]/ns0:fs-fields[1]/ns0:fs-heading[1]" w:storeItemID="{F222B965-9C48-4AC7-962E-E2AF3EEF1550}"/>
          <w:text/>
        </w:sdtPr>
        <w:sdtEndPr/>
        <w:sdtContent>
          <w:r>
            <w:t>requisitos técnicos para trenes de carretera de más de 25,25 metros de longitud</w:t>
          </w:r>
        </w:sdtContent>
      </w:sdt>
      <w:r>
        <w:t>;</w:t>
      </w:r>
    </w:p>
    <w:p w14:paraId="0DE4ACBF" w14:textId="77777777" w:rsidR="004366FF" w:rsidRDefault="001D701C" w:rsidP="004366FF">
      <w:pPr>
        <w:pStyle w:val="Radmedbeslutsdatum"/>
        <w:rPr>
          <w:szCs w:val="22"/>
        </w:rPr>
      </w:pPr>
      <w:r>
        <w:rPr>
          <w:noProof/>
        </w:rPr>
        <mc:AlternateContent>
          <mc:Choice Requires="wps">
            <w:drawing>
              <wp:anchor distT="45720" distB="45720" distL="114300" distR="114300" simplePos="0" relativeHeight="251658240" behindDoc="1" locked="1" layoutInCell="1" allowOverlap="1" wp14:anchorId="547B6E4A" wp14:editId="41CF0C21">
                <wp:simplePos x="0" y="0"/>
                <wp:positionH relativeFrom="page">
                  <wp:posOffset>4448175</wp:posOffset>
                </wp:positionH>
                <wp:positionV relativeFrom="page">
                  <wp:posOffset>2247900</wp:posOffset>
                </wp:positionV>
                <wp:extent cx="1483360" cy="1619250"/>
                <wp:effectExtent l="0" t="0" r="0" b="0"/>
                <wp:wrapNone/>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1619250"/>
                        </a:xfrm>
                        <a:prstGeom prst="rect">
                          <a:avLst/>
                        </a:prstGeom>
                        <a:noFill/>
                        <a:ln w="9525">
                          <a:noFill/>
                          <a:miter lim="800000"/>
                          <a:headEnd/>
                          <a:tailEnd/>
                        </a:ln>
                      </wps:spPr>
                      <wps:txbx>
                        <w:txbxContent>
                          <w:p w14:paraId="13FA0CB4" w14:textId="77777777" w:rsidR="00925C91" w:rsidRPr="0024789E" w:rsidRDefault="00D4180B" w:rsidP="00B90757">
                            <w:pPr>
                              <w:pStyle w:val="FS-nr"/>
                            </w:pPr>
                            <w:sdt>
                              <w:sdtPr>
                                <w:alias w:val="FS"/>
                                <w:tag w:val="FS"/>
                                <w:id w:val="608623799"/>
                                <w:lock w:val="contentLocked"/>
                                <w:showingPlcHdr/>
                                <w:dataBinding w:prefixMappings="xmlns:ns0='consensis-fs'" w:xpath="/ns0:root[1]/ns0:fs-fields[1]/ns0:fs-no-prefix[1]" w:storeItemID="{F222B965-9C48-4AC7-962E-E2AF3EEF1550}"/>
                                <w:text/>
                              </w:sdtPr>
                              <w:sdtEndPr/>
                              <w:sdtContent>
                                <w:r w:rsidR="00925C91">
                                  <w:t>TSFS 20</w:t>
                                </w:r>
                              </w:sdtContent>
                            </w:sdt>
                            <w:sdt>
                              <w:sdtPr>
                                <w:alias w:val="Año"/>
                                <w:tag w:val="År"/>
                                <w:id w:val="-1222900966"/>
                                <w:showingPlcHdr/>
                                <w:dataBinding w:prefixMappings="xmlns:ns0='consensis-fs'" w:xpath="/ns0:root[1]/ns0:fs-fields[1]/ns0:fs-year[1]" w:storeItemID="{F222B965-9C48-4AC7-962E-E2AF3EEF1550}"/>
                                <w:text/>
                              </w:sdtPr>
                              <w:sdtEndPr/>
                              <w:sdtContent>
                                <w:r w:rsidR="00E044E9">
                                  <w:rPr>
                                    <w:rStyle w:val="PlaceholderText"/>
                                  </w:rPr>
                                  <w:t>[Año]</w:t>
                                </w:r>
                              </w:sdtContent>
                            </w:sdt>
                            <w:r w:rsidR="00E044E9">
                              <w:t>:</w:t>
                            </w:r>
                            <w:sdt>
                              <w:sdtPr>
                                <w:alias w:val="N.º"/>
                                <w:tag w:val="Nr"/>
                                <w:id w:val="1068315890"/>
                                <w:showingPlcHdr/>
                                <w:dataBinding w:prefixMappings="xmlns:ns0='consensis-fs'" w:xpath="/ns0:root[1]/ns0:fs-fields[1]/ns0:fs-no[1]" w:storeItemID="{F222B965-9C48-4AC7-962E-E2AF3EEF1550}"/>
                                <w:text/>
                              </w:sdtPr>
                              <w:sdtEndPr/>
                              <w:sdtContent>
                                <w:r w:rsidR="00E044E9">
                                  <w:rPr>
                                    <w:rStyle w:val="PlaceholderText"/>
                                  </w:rPr>
                                  <w:t>[N.º]</w:t>
                                </w:r>
                              </w:sdtContent>
                            </w:sdt>
                          </w:p>
                          <w:p w14:paraId="7AC60FE8" w14:textId="77777777" w:rsidR="00925C91" w:rsidRDefault="00925C91" w:rsidP="001E320C">
                            <w:pPr>
                              <w:pStyle w:val="Trycket"/>
                              <w:shd w:val="clear" w:color="auto" w:fill="auto"/>
                            </w:pPr>
                            <w:r>
                              <w:t>Publicado</w:t>
                            </w:r>
                            <w:r>
                              <w:br/>
                              <w:t xml:space="preserve">el </w:t>
                            </w:r>
                            <w:sdt>
                              <w:sdtPr>
                                <w:alias w:val="Seleccionar fecha"/>
                                <w:tag w:val="Utkom datum"/>
                                <w:id w:val="1764647152"/>
                                <w:showingPlcHdr/>
                                <w:dataBinding w:prefixMappings="xmlns:ns0='consensis-fs'" w:xpath="/ns0:root[1]/ns0:fs-fields[1]/ns0:fs-date[1]" w:storeItemID="{F222B965-9C48-4AC7-962E-E2AF3EEF1550}"/>
                                <w:date>
                                  <w:dateFormat w:val="d MMMM yyyy"/>
                                  <w:lid w:val="es-ES"/>
                                  <w:storeMappedDataAs w:val="dateTime"/>
                                  <w:calendar w:val="gregorian"/>
                                </w:date>
                              </w:sdtPr>
                              <w:sdtEndPr/>
                              <w:sdtContent>
                                <w:r>
                                  <w:rPr>
                                    <w:rStyle w:val="PlaceholderText"/>
                                  </w:rPr>
                                  <w:t>[Seleccionar fecha]</w:t>
                                </w:r>
                              </w:sdtContent>
                            </w:sdt>
                          </w:p>
                          <w:sdt>
                            <w:sdtPr>
                              <w:alias w:val="Introducir serie"/>
                              <w:tag w:val="Serie"/>
                              <w:id w:val="1005330943"/>
                              <w:dataBinding w:prefixMappings="xmlns:ns0='consensis-fs'" w:xpath="/ns0:root[1]/ns0:fs-fields[1]/ns0:fs-series[1]" w:storeItemID="{F222B965-9C48-4AC7-962E-E2AF3EEF1550}"/>
                              <w:text/>
                            </w:sdtPr>
                            <w:sdtEndPr/>
                            <w:sdtContent>
                              <w:p w14:paraId="1B5D322B" w14:textId="2DB849B0" w:rsidR="00925C91" w:rsidRPr="001D6617" w:rsidRDefault="00BA441C" w:rsidP="004229E6">
                                <w:pPr>
                                  <w:pStyle w:val="Serie"/>
                                  <w:outlineLvl w:val="1"/>
                                </w:pPr>
                                <w:r>
                                  <w:t>CARRETERA</w:t>
                                </w:r>
                              </w:p>
                            </w:sdtContent>
                          </w:sdt>
                          <w:p w14:paraId="615A4AE6" w14:textId="77777777" w:rsidR="00925C91" w:rsidRPr="007C403E" w:rsidRDefault="00D4180B" w:rsidP="007C403E">
                            <w:pPr>
                              <w:pStyle w:val="Underserie"/>
                              <w:rPr>
                                <w:bCs/>
                              </w:rPr>
                            </w:pPr>
                            <w:sdt>
                              <w:sdtPr>
                                <w:alias w:val="Introducir subserie"/>
                                <w:tag w:val="Userie"/>
                                <w:id w:val="1607690029"/>
                                <w:showingPlcHdr/>
                                <w:dataBinding w:prefixMappings="xmlns:ns0='consensis-fs'" w:xpath="/ns0:root[1]/ns0:fs-fields[1]/ns0:fs-subseries[1]" w:storeItemID="{F222B965-9C48-4AC7-962E-E2AF3EEF1550}"/>
                                <w:text/>
                              </w:sdtPr>
                              <w:sdtEndPr/>
                              <w:sdtContent>
                                <w:r w:rsidR="00E044E9">
                                  <w:rPr>
                                    <w:rStyle w:val="PlaceholderText"/>
                                  </w:rPr>
                                  <w:t>[Introducir subserie]</w:t>
                                </w:r>
                              </w:sdtContent>
                            </w:sdt>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47B6E4A" id="Textruta 2" o:spid="_x0000_s1027" type="#_x0000_t202" style="position:absolute;left:0;text-align:left;margin-left:350.25pt;margin-top:177pt;width:116.8pt;height:127.5pt;z-index:-251658240;visibility:visible;mso-wrap-style:square;mso-width-percent:400;mso-height-percent:0;mso-wrap-distance-left:9pt;mso-wrap-distance-top:3.6pt;mso-wrap-distance-right:9pt;mso-wrap-distance-bottom:3.6pt;mso-position-horizontal:absolute;mso-position-horizontal-relative:page;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" filled="f" stroked="f">
                <v:textbox>
                  <w:txbxContent>
                    <w:p w14:paraId="13FA0CB4" w14:textId="77777777" w:rsidR="00925C91" w:rsidRPr="0024789E" w:rsidRDefault="00D4180B" w:rsidP="00B90757">
                      <w:pPr>
                        <w:pStyle w:val="FS-nr"/>
                      </w:pPr>
                      <w:sdt>
                        <w:sdtPr>
                          <w:alias w:val="FS"/>
                          <w:tag w:val="FS"/>
                          <w:id w:val="608623799"/>
                          <w:lock w:val="contentLocked"/>
                          <w:showingPlcHdr/>
                          <w:dataBinding w:prefixMappings="xmlns:ns0='consensis-fs'" w:xpath="/ns0:root[1]/ns0:fs-fields[1]/ns0:fs-no-prefix[1]" w:storeItemID="{F222B965-9C48-4AC7-962E-E2AF3EEF1550}"/>
                          <w:text/>
                        </w:sdtPr>
                        <w:sdtEndPr/>
                        <w:sdtContent>
                          <w:r w:rsidR="00925C91">
                            <w:t>TSFS 20</w:t>
                          </w:r>
                        </w:sdtContent>
                      </w:sdt>
                      <w:sdt>
                        <w:sdtPr>
                          <w:alias w:val="Año"/>
                          <w:tag w:val="År"/>
                          <w:id w:val="-1222900966"/>
                          <w:showingPlcHdr/>
                          <w:dataBinding w:prefixMappings="xmlns:ns0='consensis-fs'" w:xpath="/ns0:root[1]/ns0:fs-fields[1]/ns0:fs-year[1]" w:storeItemID="{F222B965-9C48-4AC7-962E-E2AF3EEF1550}"/>
                          <w:text/>
                        </w:sdtPr>
                        <w:sdtEndPr/>
                        <w:sdtContent>
                          <w:r w:rsidR="00E044E9">
                            <w:rPr>
                              <w:rStyle w:val="PlaceholderText"/>
                            </w:rPr>
                            <w:t>[Año]</w:t>
                          </w:r>
                        </w:sdtContent>
                      </w:sdt>
                      <w:r w:rsidR="00E044E9">
                        <w:t>:</w:t>
                      </w:r>
                      <w:sdt>
                        <w:sdtPr>
                          <w:alias w:val="N.º"/>
                          <w:tag w:val="Nr"/>
                          <w:id w:val="1068315890"/>
                          <w:showingPlcHdr/>
                          <w:dataBinding w:prefixMappings="xmlns:ns0='consensis-fs'" w:xpath="/ns0:root[1]/ns0:fs-fields[1]/ns0:fs-no[1]" w:storeItemID="{F222B965-9C48-4AC7-962E-E2AF3EEF1550}"/>
                          <w:text/>
                        </w:sdtPr>
                        <w:sdtEndPr/>
                        <w:sdtContent>
                          <w:r w:rsidR="00E044E9">
                            <w:rPr>
                              <w:rStyle w:val="PlaceholderText"/>
                            </w:rPr>
                            <w:t>[N.º]</w:t>
                          </w:r>
                        </w:sdtContent>
                      </w:sdt>
                    </w:p>
                    <w:p w14:paraId="7AC60FE8" w14:textId="77777777" w:rsidR="00925C91" w:rsidRDefault="00925C91" w:rsidP="001E320C">
                      <w:pPr>
                        <w:pStyle w:val="Trycket"/>
                        <w:shd w:val="clear" w:color="auto" w:fill="auto"/>
                      </w:pPr>
                      <w:r>
                        <w:t>Publicado</w:t>
                      </w:r>
                      <w:r>
                        <w:br/>
                        <w:t xml:space="preserve">el </w:t>
                      </w:r>
                      <w:sdt>
                        <w:sdtPr>
                          <w:alias w:val="Seleccionar fecha"/>
                          <w:tag w:val="Utkom datum"/>
                          <w:id w:val="1764647152"/>
                          <w:showingPlcHdr/>
                          <w:dataBinding w:prefixMappings="xmlns:ns0='consensis-fs'" w:xpath="/ns0:root[1]/ns0:fs-fields[1]/ns0:fs-date[1]" w:storeItemID="{F222B965-9C48-4AC7-962E-E2AF3EEF1550}"/>
                          <w:date>
                            <w:dateFormat w:val="d MMMM yyyy"/>
                            <w:lid w:val="es-ES"/>
                            <w:storeMappedDataAs w:val="dateTime"/>
                            <w:calendar w:val="gregorian"/>
                          </w:date>
                        </w:sdtPr>
                        <w:sdtEndPr/>
                        <w:sdtContent>
                          <w:r>
                            <w:rPr>
                              <w:rStyle w:val="PlaceholderText"/>
                            </w:rPr>
                            <w:t>[Seleccionar fecha]</w:t>
                          </w:r>
                        </w:sdtContent>
                      </w:sdt>
                    </w:p>
                    <w:sdt>
                      <w:sdtPr>
                        <w:alias w:val="Introducir serie"/>
                        <w:tag w:val="Serie"/>
                        <w:id w:val="1005330943"/>
                        <w:dataBinding w:prefixMappings="xmlns:ns0='consensis-fs'" w:xpath="/ns0:root[1]/ns0:fs-fields[1]/ns0:fs-series[1]" w:storeItemID="{F222B965-9C48-4AC7-962E-E2AF3EEF1550}"/>
                        <w:text/>
                      </w:sdtPr>
                      <w:sdtEndPr/>
                      <w:sdtContent>
                        <w:p w14:paraId="1B5D322B" w14:textId="2DB849B0" w:rsidR="00925C91" w:rsidRPr="001D6617" w:rsidRDefault="00BA441C" w:rsidP="004229E6">
                          <w:pPr>
                            <w:pStyle w:val="Serie"/>
                            <w:outlineLvl w:val="1"/>
                          </w:pPr>
                          <w:r>
                            <w:t>CARRETERA</w:t>
                          </w:r>
                        </w:p>
                      </w:sdtContent>
                    </w:sdt>
                    <w:p w14:paraId="615A4AE6" w14:textId="77777777" w:rsidR="00925C91" w:rsidRPr="007C403E" w:rsidRDefault="00D4180B" w:rsidP="007C403E">
                      <w:pPr>
                        <w:pStyle w:val="Underserie"/>
                        <w:rPr>
                          <w:bCs/>
                        </w:rPr>
                      </w:pPr>
                      <w:sdt>
                        <w:sdtPr>
                          <w:alias w:val="Introducir subserie"/>
                          <w:tag w:val="Userie"/>
                          <w:id w:val="1607690029"/>
                          <w:showingPlcHdr/>
                          <w:dataBinding w:prefixMappings="xmlns:ns0='consensis-fs'" w:xpath="/ns0:root[1]/ns0:fs-fields[1]/ns0:fs-subseries[1]" w:storeItemID="{F222B965-9C48-4AC7-962E-E2AF3EEF1550}"/>
                          <w:text/>
                        </w:sdtPr>
                        <w:sdtEndPr/>
                        <w:sdtContent>
                          <w:r w:rsidR="00E044E9">
                            <w:rPr>
                              <w:rStyle w:val="PlaceholderText"/>
                            </w:rPr>
                            <w:t>[Introducir subserie]</w:t>
                          </w:r>
                        </w:sdtContent>
                      </w:sdt>
                    </w:p>
                  </w:txbxContent>
                </v:textbox>
                <w10:wrap anchorx="page" anchory="page"/>
                <w10:anchorlock/>
              </v:shape>
            </w:pict>
          </mc:Fallback>
        </mc:AlternateContent>
      </w:r>
      <w:r>
        <w:t xml:space="preserve">adoptado el </w:t>
      </w:r>
      <w:sdt>
        <w:sdtPr>
          <w:rPr>
            <w:szCs w:val="22"/>
          </w:rPr>
          <w:alias w:val="Seleccionar fecha"/>
          <w:tag w:val="Välj ett datum"/>
          <w:id w:val="1438946608"/>
          <w:placeholder>
            <w:docPart w:val="0EA98AAD02484BC4BACB240D92FCD4DF"/>
          </w:placeholder>
          <w:showingPlcHdr/>
          <w:date>
            <w:dateFormat w:val="d MMMM yyyy"/>
            <w:lid w:val="es-ES"/>
            <w:storeMappedDataAs w:val="dateTime"/>
            <w:calendar w:val="gregorian"/>
          </w:date>
        </w:sdtPr>
        <w:sdtEndPr/>
        <w:sdtContent>
          <w:r>
            <w:rPr>
              <w:rStyle w:val="PlaceholderText"/>
            </w:rPr>
            <w:t>[Seleccionar fecha]</w:t>
          </w:r>
        </w:sdtContent>
      </w:sdt>
      <w:r>
        <w:t>.</w:t>
      </w:r>
    </w:p>
    <w:p w14:paraId="5FF84AFF" w14:textId="6FCE1252" w:rsidR="00E43EE1" w:rsidRDefault="00B71032" w:rsidP="00B71032">
      <w:pPr>
        <w:pStyle w:val="Styckemedindrag"/>
      </w:pPr>
      <w:r>
        <w:t xml:space="preserve">En virtud del capítulo 4, artículos 12, 13 y 17 </w:t>
      </w:r>
      <w:proofErr w:type="spellStart"/>
      <w:r>
        <w:rPr>
          <w:i/>
          <w:iCs/>
        </w:rPr>
        <w:t>septies</w:t>
      </w:r>
      <w:proofErr w:type="spellEnd"/>
      <w:r>
        <w:t xml:space="preserve"> del Reglamento de tráfico (1998:1276) y del capítulo 8, artículo 16, del Reglamento sobre vehículos (2009:211), la Agencia de Transporte de Suecia establece</w:t>
      </w:r>
      <w:r>
        <w:rPr>
          <w:rStyle w:val="FootnoteReference"/>
        </w:rPr>
        <w:footnoteReference w:id="2"/>
      </w:r>
      <w:r>
        <w:t xml:space="preserve"> lo siguiente:</w:t>
      </w:r>
    </w:p>
    <w:p w14:paraId="4552D472" w14:textId="047D4784" w:rsidR="00B71032" w:rsidRDefault="00543345" w:rsidP="00654E7A">
      <w:pPr>
        <w:pStyle w:val="Heading3"/>
      </w:pPr>
      <w:r>
        <w:t>Disposiciones introductorias</w:t>
      </w:r>
    </w:p>
    <w:p w14:paraId="3966556B" w14:textId="5FB95A13" w:rsidR="00543345" w:rsidRDefault="00031159" w:rsidP="00031159">
      <w:pPr>
        <w:pStyle w:val="Stycke"/>
        <w:spacing w:before="120"/>
      </w:pPr>
      <w:r>
        <w:rPr>
          <w:rStyle w:val="Fparagrafbeteckning"/>
        </w:rPr>
        <w:t xml:space="preserve">Artículo 1 </w:t>
      </w:r>
      <w:r>
        <w:t xml:space="preserve">Este Reglamento establece normas detalladas para la construcción y el equipamiento de trenes de carretera de más de 25,25 metros pero que no superen los 34,5 metros, así como para los vehículos incluidos en el tren de carretera. El Reglamento se aplica cuando se circula por carreteras en las que el operador de la carretera, de conformidad con el capítulo 4, artículo 17 </w:t>
      </w:r>
      <w:proofErr w:type="spellStart"/>
      <w:r>
        <w:rPr>
          <w:i/>
          <w:iCs/>
        </w:rPr>
        <w:t>septies</w:t>
      </w:r>
      <w:proofErr w:type="spellEnd"/>
      <w:r>
        <w:t>, del Reglamento de tráfico (1998:1276), ha emitido normas en las que la longitud de un tren de carretera no puede exceder de 34,5 metros.</w:t>
      </w:r>
    </w:p>
    <w:p w14:paraId="06E20FC3" w14:textId="6ACEA899" w:rsidR="00D506F9" w:rsidRDefault="0068573B" w:rsidP="003F4DC3">
      <w:pPr>
        <w:pStyle w:val="Stycke"/>
        <w:spacing w:before="120"/>
      </w:pPr>
      <w:r>
        <w:rPr>
          <w:rStyle w:val="Fparagrafbeteckning"/>
        </w:rPr>
        <w:t xml:space="preserve">Artículo 2 </w:t>
      </w:r>
      <w:r>
        <w:t>Las mercancías comercializadas legalmente en otro Estado miembro de la Unión Europea o en Turquía, u originarias en un Estado de la AELC signatario del Tratado EEE y comercializadas legalmente en él, se consideran conformes con las presentes disposiciones. La aplicación de este Reglamento está cubierta por el Reglamento (UE) 2019/515 del Parlamento Europeo y del Consejo, de 19 de marzo de 2019, relativo al reconocimiento mutuo de mercancías comercializadas legalmente en otro Estado miembro y por el que se deroga el Reglamento (CE) n.º 764/2008.</w:t>
      </w:r>
    </w:p>
    <w:p w14:paraId="00B4A5A3" w14:textId="47704300" w:rsidR="0000372E" w:rsidRDefault="0012379D" w:rsidP="00031159">
      <w:pPr>
        <w:pStyle w:val="Stycke"/>
        <w:spacing w:before="120"/>
      </w:pPr>
      <w:r>
        <w:rPr>
          <w:rStyle w:val="Fparagrafbeteckning"/>
        </w:rPr>
        <w:t xml:space="preserve">Artículo 3 </w:t>
      </w:r>
      <w:r>
        <w:t xml:space="preserve">Los términos utilizados en este Reglamento tienen el significado establecido en la Ley de definiciones del tráfico por carretera (2001:559). </w:t>
      </w:r>
    </w:p>
    <w:p w14:paraId="29432767" w14:textId="058536F8" w:rsidR="00553E8F" w:rsidRDefault="00031159" w:rsidP="00553E8F">
      <w:pPr>
        <w:pStyle w:val="Styckemedindrag"/>
      </w:pPr>
      <w:r>
        <w:t>De lo contrario, a los efectos del presente Reglamento, se utilizan los siguientes términos y definiciones.</w:t>
      </w:r>
    </w:p>
    <w:tbl>
      <w:tblPr>
        <w:tblStyle w:val="Tabellrutntutanrubrik"/>
        <w:tblW w:w="5955" w:type="dxa"/>
        <w:tblLayout w:type="fixed"/>
        <w:tblCellMar>
          <w:top w:w="57" w:type="dxa"/>
          <w:bottom w:w="57" w:type="dxa"/>
        </w:tblCellMar>
        <w:tblLook w:val="0480" w:firstRow="0" w:lastRow="0" w:firstColumn="1" w:lastColumn="0" w:noHBand="0" w:noVBand="1"/>
      </w:tblPr>
      <w:tblGrid>
        <w:gridCol w:w="1617"/>
        <w:gridCol w:w="4338"/>
      </w:tblGrid>
      <w:tr w:rsidR="00203FB3" w:rsidRPr="000641AC" w14:paraId="413D13B4" w14:textId="77777777" w:rsidTr="00D506F9">
        <w:tc>
          <w:tcPr>
            <w:tcW w:w="1617" w:type="dxa"/>
          </w:tcPr>
          <w:p w14:paraId="657EAED9" w14:textId="7E498FB1" w:rsidR="00203FB3" w:rsidRPr="000641AC" w:rsidRDefault="00203FB3" w:rsidP="00D973F5">
            <w:pPr>
              <w:pStyle w:val="Stycke"/>
              <w:jc w:val="left"/>
              <w:rPr>
                <w:i/>
              </w:rPr>
            </w:pPr>
            <w:r>
              <w:rPr>
                <w:i/>
              </w:rPr>
              <w:lastRenderedPageBreak/>
              <w:t>doble A</w:t>
            </w:r>
          </w:p>
        </w:tc>
        <w:tc>
          <w:tcPr>
            <w:tcW w:w="4338" w:type="dxa"/>
          </w:tcPr>
          <w:p w14:paraId="4806A036" w14:textId="241CA4B6" w:rsidR="006B4159" w:rsidRPr="006B4159" w:rsidRDefault="00E31D87" w:rsidP="000B177D">
            <w:pPr>
              <w:pStyle w:val="Stycke"/>
              <w:jc w:val="left"/>
            </w:pPr>
            <w:r>
              <w:t xml:space="preserve">conjunto de vehículos consistente en un </w:t>
            </w:r>
            <w:r>
              <w:rPr>
                <w:i/>
              </w:rPr>
              <w:t>tractor</w:t>
            </w:r>
            <w:r>
              <w:t xml:space="preserve"> acoplado a un semirremolque y un remolque plataforma con un semirremolque enganchado</w:t>
            </w:r>
          </w:p>
        </w:tc>
      </w:tr>
      <w:tr w:rsidR="006B4159" w:rsidRPr="000641AC" w14:paraId="51F7CDAB" w14:textId="77777777" w:rsidTr="00D506F9">
        <w:tc>
          <w:tcPr>
            <w:tcW w:w="1617" w:type="dxa"/>
          </w:tcPr>
          <w:p w14:paraId="608FBF01" w14:textId="2F7E8B2A" w:rsidR="006B4159" w:rsidRDefault="006B4159" w:rsidP="00D973F5">
            <w:pPr>
              <w:pStyle w:val="Stycke"/>
              <w:jc w:val="left"/>
              <w:rPr>
                <w:i/>
              </w:rPr>
            </w:pPr>
            <w:r>
              <w:rPr>
                <w:i/>
              </w:rPr>
              <w:t>doble AB</w:t>
            </w:r>
          </w:p>
        </w:tc>
        <w:tc>
          <w:tcPr>
            <w:tcW w:w="4338" w:type="dxa"/>
          </w:tcPr>
          <w:p w14:paraId="059F7929" w14:textId="55158731" w:rsidR="006B4159" w:rsidRDefault="00E31D87" w:rsidP="00567D83">
            <w:pPr>
              <w:pStyle w:val="Stycke"/>
              <w:jc w:val="left"/>
            </w:pPr>
            <w:r>
              <w:t xml:space="preserve">conjunto de vehículos consistente en un vehículo pesado acoplado a un remolque plataforma con un </w:t>
            </w:r>
            <w:r>
              <w:rPr>
                <w:i/>
                <w:iCs/>
              </w:rPr>
              <w:t>semirremolque de</w:t>
            </w:r>
            <w:r>
              <w:t xml:space="preserve"> </w:t>
            </w:r>
            <w:r>
              <w:rPr>
                <w:i/>
              </w:rPr>
              <w:t>enlace</w:t>
            </w:r>
            <w:r>
              <w:t xml:space="preserve"> enganchado, que a su vez está acoplado a un semirremolque</w:t>
            </w:r>
          </w:p>
        </w:tc>
      </w:tr>
      <w:tr w:rsidR="007A578D" w:rsidRPr="000641AC" w14:paraId="601A83A6" w14:textId="77777777" w:rsidTr="00D506F9">
        <w:tc>
          <w:tcPr>
            <w:tcW w:w="1617" w:type="dxa"/>
          </w:tcPr>
          <w:p w14:paraId="20AB19DB" w14:textId="2BBBBA3B" w:rsidR="007A578D" w:rsidRDefault="007A578D" w:rsidP="00D973F5">
            <w:pPr>
              <w:pStyle w:val="Stycke"/>
              <w:jc w:val="left"/>
              <w:rPr>
                <w:i/>
              </w:rPr>
            </w:pPr>
            <w:r>
              <w:rPr>
                <w:i/>
              </w:rPr>
              <w:t>tractor</w:t>
            </w:r>
          </w:p>
        </w:tc>
        <w:tc>
          <w:tcPr>
            <w:tcW w:w="4338" w:type="dxa"/>
          </w:tcPr>
          <w:p w14:paraId="5F0BBB3A" w14:textId="2FEAB1D0" w:rsidR="007A578D" w:rsidRDefault="007A578D" w:rsidP="00F50DFF">
            <w:pPr>
              <w:pStyle w:val="Stycke"/>
              <w:jc w:val="left"/>
            </w:pPr>
            <w:r>
              <w:t xml:space="preserve">vehículo pesado equipado con un dispositivo de acoplamiento (quinta rueda) para un semirremolque </w:t>
            </w:r>
          </w:p>
        </w:tc>
      </w:tr>
      <w:tr w:rsidR="007A578D" w:rsidRPr="000641AC" w14:paraId="4533314E" w14:textId="77777777" w:rsidTr="00D506F9">
        <w:tc>
          <w:tcPr>
            <w:tcW w:w="1617" w:type="dxa"/>
          </w:tcPr>
          <w:p w14:paraId="67B60511" w14:textId="57F74B69" w:rsidR="007A578D" w:rsidRDefault="007A578D" w:rsidP="00D973F5">
            <w:pPr>
              <w:pStyle w:val="Stycke"/>
              <w:jc w:val="left"/>
              <w:rPr>
                <w:i/>
              </w:rPr>
            </w:pPr>
            <w:r>
              <w:rPr>
                <w:i/>
              </w:rPr>
              <w:t>semirremolque de enlace</w:t>
            </w:r>
          </w:p>
        </w:tc>
        <w:tc>
          <w:tcPr>
            <w:tcW w:w="4338" w:type="dxa"/>
          </w:tcPr>
          <w:p w14:paraId="4CED4314" w14:textId="3FE02C7D" w:rsidR="007A578D" w:rsidRDefault="007A578D" w:rsidP="00232756">
            <w:pPr>
              <w:pStyle w:val="Stycke"/>
              <w:jc w:val="left"/>
            </w:pPr>
            <w:r>
              <w:t xml:space="preserve">semirremolque con quinta rueda trasera para el acoplamiento a otro semirremolque </w:t>
            </w:r>
          </w:p>
        </w:tc>
      </w:tr>
      <w:tr w:rsidR="002D153A" w:rsidRPr="000641AC" w14:paraId="2F5D3C51" w14:textId="77777777" w:rsidTr="00D506F9">
        <w:tc>
          <w:tcPr>
            <w:tcW w:w="1617" w:type="dxa"/>
          </w:tcPr>
          <w:p w14:paraId="4BB46848" w14:textId="02057816" w:rsidR="002D153A" w:rsidRDefault="002D153A" w:rsidP="00D973F5">
            <w:pPr>
              <w:pStyle w:val="Stycke"/>
              <w:jc w:val="left"/>
              <w:rPr>
                <w:i/>
              </w:rPr>
            </w:pPr>
            <w:r>
              <w:rPr>
                <w:i/>
              </w:rPr>
              <w:t xml:space="preserve">valor de rendimiento </w:t>
            </w:r>
          </w:p>
        </w:tc>
        <w:tc>
          <w:tcPr>
            <w:tcW w:w="4338" w:type="dxa"/>
          </w:tcPr>
          <w:p w14:paraId="6311725D" w14:textId="0960B9B3" w:rsidR="002D153A" w:rsidRDefault="009F5C5A" w:rsidP="00AB1C5A">
            <w:pPr>
              <w:pStyle w:val="Stycke"/>
              <w:jc w:val="left"/>
            </w:pPr>
            <w:r>
              <w:t>valor determinado por el fabricante, que indica la carga que puede soportar un vehículo y su dispositivo de acoplamiento</w:t>
            </w:r>
          </w:p>
        </w:tc>
      </w:tr>
      <w:tr w:rsidR="00DB0AB5" w:rsidRPr="000641AC" w14:paraId="6B4B0724" w14:textId="77777777" w:rsidTr="00D506F9">
        <w:tc>
          <w:tcPr>
            <w:tcW w:w="1617" w:type="dxa"/>
          </w:tcPr>
          <w:p w14:paraId="041CF414" w14:textId="4F967FED" w:rsidR="00DB0AB5" w:rsidRDefault="00DB0AB5" w:rsidP="00D973F5">
            <w:pPr>
              <w:pStyle w:val="Stycke"/>
              <w:jc w:val="left"/>
              <w:rPr>
                <w:i/>
              </w:rPr>
            </w:pPr>
            <w:r>
              <w:rPr>
                <w:i/>
              </w:rPr>
              <w:t>eje de seguimiento automático</w:t>
            </w:r>
          </w:p>
        </w:tc>
        <w:tc>
          <w:tcPr>
            <w:tcW w:w="4338" w:type="dxa"/>
          </w:tcPr>
          <w:p w14:paraId="65CC57A3" w14:textId="33BDDEC7" w:rsidR="00DB0AB5" w:rsidRDefault="00D356E7" w:rsidP="000F2D4A">
            <w:pPr>
              <w:pStyle w:val="Stycke"/>
              <w:jc w:val="left"/>
            </w:pPr>
            <w:r>
              <w:t>eje de dirección, cuyo ángulo de retardo se modifica por la fricción neumático-carretera</w:t>
            </w:r>
          </w:p>
        </w:tc>
      </w:tr>
    </w:tbl>
    <w:p w14:paraId="6965F6D4" w14:textId="58F802B0" w:rsidR="0054771A" w:rsidRPr="00A313CC" w:rsidRDefault="00572D73" w:rsidP="0054771A">
      <w:pPr>
        <w:pStyle w:val="Stycke"/>
        <w:spacing w:before="120"/>
      </w:pPr>
      <w:r>
        <w:rPr>
          <w:rStyle w:val="Fparagrafbeteckning"/>
        </w:rPr>
        <w:t xml:space="preserve">Artículo 4 </w:t>
      </w:r>
      <w:r>
        <w:t>A los efectos de este Reglamento, se aplican las siguientes definiciones:</w:t>
      </w:r>
    </w:p>
    <w:p w14:paraId="6E790FE2" w14:textId="702175ED" w:rsidR="0054771A" w:rsidRPr="00A313CC" w:rsidRDefault="0054771A" w:rsidP="0054771A">
      <w:pPr>
        <w:pStyle w:val="Styckemedindrag"/>
      </w:pPr>
      <w:r>
        <w:t>– Reglamento n.º 13 de la CEPE: Disposiciones uniformes sobre la homologación de vehículos de las categorías M, N y O con relación al frenado,</w:t>
      </w:r>
    </w:p>
    <w:p w14:paraId="3ADC911D" w14:textId="7838A56B" w:rsidR="0054771A" w:rsidRPr="00A313CC" w:rsidRDefault="0054771A" w:rsidP="00425CD0">
      <w:pPr>
        <w:pStyle w:val="Styckemedindrag"/>
      </w:pPr>
      <w:r>
        <w:t>– Reglamento n.º 55 de la CEPE: Disposiciones uniformes relativas a la homologación de componentes mecánicos de acoplamiento de conjuntos de vehículos.</w:t>
      </w:r>
    </w:p>
    <w:p w14:paraId="09BB2E7C" w14:textId="4AFA7F89" w:rsidR="00BB64A3" w:rsidRPr="00BB64A3" w:rsidRDefault="00BB64A3" w:rsidP="00BB64A3">
      <w:pPr>
        <w:pStyle w:val="Heading3"/>
      </w:pPr>
      <w:r>
        <w:t>Requisitos generales</w:t>
      </w:r>
    </w:p>
    <w:p w14:paraId="28780548" w14:textId="34E14EC2" w:rsidR="006E2742" w:rsidRPr="006E2742" w:rsidRDefault="00654E7A" w:rsidP="006E2742">
      <w:pPr>
        <w:pStyle w:val="Stycke"/>
        <w:spacing w:before="120"/>
      </w:pPr>
      <w:r>
        <w:rPr>
          <w:rStyle w:val="Fparagrafbeteckning"/>
        </w:rPr>
        <w:t xml:space="preserve">Artículo 5 </w:t>
      </w:r>
      <w:r>
        <w:rPr>
          <w:rStyle w:val="Fparagrafbeteckning"/>
          <w:b w:val="0"/>
        </w:rPr>
        <w:t xml:space="preserve">El tren de carretera consistirá en un conjunto doble A o doble AB. </w:t>
      </w:r>
      <w:r>
        <w:t>Los vehículos y los trenes de carretera cumplirán las condiciones establecidas en los artículos 6 a 12. Además, un conjunto doble A cumplirá las condiciones establecidas en los artículos 13 a 23, y un conjunto doble AB cumplirá las condiciones establecidas en los artículos 24 a 31.</w:t>
      </w:r>
    </w:p>
    <w:p w14:paraId="5B645A93" w14:textId="7BE20624" w:rsidR="00907DF3" w:rsidRDefault="00654E7A" w:rsidP="0026562C">
      <w:pPr>
        <w:pStyle w:val="Stycke"/>
        <w:spacing w:before="120"/>
      </w:pPr>
      <w:r>
        <w:rPr>
          <w:rStyle w:val="Fparagrafbeteckning"/>
        </w:rPr>
        <w:t xml:space="preserve">Artículo 6 </w:t>
      </w:r>
      <w:r>
        <w:t>El vehículo pesado debe tener al menos tres ejes. Los remolques incluidos en el tren de carretera deberán tener al menos dos ejes.</w:t>
      </w:r>
    </w:p>
    <w:p w14:paraId="5F01A09F" w14:textId="37445118" w:rsidR="00342CD6" w:rsidRDefault="00654E7A" w:rsidP="00CB6F3B">
      <w:pPr>
        <w:pStyle w:val="Stycke"/>
        <w:spacing w:before="120"/>
      </w:pPr>
      <w:r>
        <w:rPr>
          <w:rStyle w:val="Fparagrafbeteckning"/>
        </w:rPr>
        <w:t xml:space="preserve">Artículo 7 </w:t>
      </w:r>
      <w:r>
        <w:t>Los vehículos con no más de tres ejes deberán tener un sistema de estabilidad de conformidad con el Reglamento 13 de la CEPE, serie 11 de enmiendas, apéndice 3, o posterior.</w:t>
      </w:r>
    </w:p>
    <w:p w14:paraId="13D4D58B" w14:textId="7481C6CC" w:rsidR="00342CD6" w:rsidRDefault="00654E7A" w:rsidP="00974FCA">
      <w:pPr>
        <w:pStyle w:val="Stycke"/>
        <w:spacing w:before="120"/>
      </w:pPr>
      <w:r>
        <w:rPr>
          <w:rStyle w:val="Fparagrafbeteckning"/>
        </w:rPr>
        <w:t xml:space="preserve">Artículo 8 </w:t>
      </w:r>
      <w:r>
        <w:rPr>
          <w:rStyle w:val="Fparagrafbeteckning"/>
          <w:b w:val="0"/>
        </w:rPr>
        <w:t>El vehículo pesado tendrá un equipo que permita al conductor observar el lado derecho del tren de carretera desde el asiento del conductor</w:t>
      </w:r>
      <w:r>
        <w:t>.</w:t>
      </w:r>
    </w:p>
    <w:p w14:paraId="26CC4ADA" w14:textId="1AFE7C5C" w:rsidR="00F654A8" w:rsidRDefault="00654E7A" w:rsidP="00F654A8">
      <w:pPr>
        <w:pStyle w:val="Stycke"/>
        <w:spacing w:before="120"/>
      </w:pPr>
      <w:r>
        <w:rPr>
          <w:rStyle w:val="Fparagrafbeteckning"/>
        </w:rPr>
        <w:lastRenderedPageBreak/>
        <w:t xml:space="preserve">Artículo 9 </w:t>
      </w:r>
      <w:r>
        <w:t>Todos los vehículos del tren de carretera estarán equipados con sistemas de frenado electrónicos con función antibloqueo y adaptación automática del freno de conformidad con la serie 11 de enmiendas del Reglamento 13 de la CEPE, o posterior.</w:t>
      </w:r>
    </w:p>
    <w:p w14:paraId="2FF5871A" w14:textId="03FC025B" w:rsidR="00693298" w:rsidRPr="00693298" w:rsidRDefault="00693298" w:rsidP="00693298">
      <w:pPr>
        <w:pStyle w:val="Stycke"/>
        <w:spacing w:before="120"/>
      </w:pPr>
      <w:r>
        <w:rPr>
          <w:rStyle w:val="Fparagrafbeteckning"/>
        </w:rPr>
        <w:t xml:space="preserve">Artículo 10 </w:t>
      </w:r>
      <w:r>
        <w:t>La quinta rueda de la plataforma girará alrededor de un eje vertical a través del punto de acoplamiento.</w:t>
      </w:r>
    </w:p>
    <w:p w14:paraId="5E1694F9" w14:textId="3CF383C6" w:rsidR="004E0F5A" w:rsidRDefault="004E0F5A" w:rsidP="004E0F5A">
      <w:pPr>
        <w:pStyle w:val="Heading3"/>
      </w:pPr>
      <w:r>
        <w:t>Señales</w:t>
      </w:r>
    </w:p>
    <w:p w14:paraId="4592D004" w14:textId="11082E40" w:rsidR="008C4B99" w:rsidRDefault="00691657" w:rsidP="008C4B99">
      <w:pPr>
        <w:pStyle w:val="Stycke"/>
        <w:spacing w:before="120"/>
      </w:pPr>
      <w:r>
        <w:rPr>
          <w:rStyle w:val="Fparagrafbeteckning"/>
        </w:rPr>
        <w:t xml:space="preserve">Artículo 11 </w:t>
      </w:r>
      <w:r>
        <w:t>El tren de carretera estará equipado hacia la parte delantera y trasera con señales como se muestra en la figura 1. El borde inferior de las señales no deberá estar a más de 2,0 metros por encima de la carretera. La señal orientada hacia delante estará situada debajo del borde inferior del parabrisas. La señal orientada hacia atrás estará situada a la izquierda de la línea central del vehículo.</w:t>
      </w:r>
    </w:p>
    <w:p w14:paraId="0B74021B" w14:textId="239ACB2F" w:rsidR="00BD677C" w:rsidRDefault="008C4B99" w:rsidP="00876EDB">
      <w:pPr>
        <w:pStyle w:val="Styckemedindrag"/>
      </w:pPr>
      <w:r>
        <w:t>Las señales deberán tener:</w:t>
      </w:r>
    </w:p>
    <w:p w14:paraId="44B2EF3A" w14:textId="61AEB2A1" w:rsidR="00EB7A30" w:rsidRPr="006800D8" w:rsidRDefault="00EB7A30" w:rsidP="00EB7A30">
      <w:pPr>
        <w:pStyle w:val="Styckemedindrag"/>
      </w:pPr>
      <w:r>
        <w:t xml:space="preserve">1) un fondo amarillo y un borde rojo, que sean </w:t>
      </w:r>
      <w:proofErr w:type="spellStart"/>
      <w:r>
        <w:t>retrorreflectantes</w:t>
      </w:r>
      <w:proofErr w:type="spellEnd"/>
      <w:r>
        <w:t>;</w:t>
      </w:r>
    </w:p>
    <w:p w14:paraId="1F904A48" w14:textId="464B2F56" w:rsidR="00EB7A30" w:rsidRPr="005C2570" w:rsidRDefault="00EB7A30" w:rsidP="00EB7A30">
      <w:pPr>
        <w:pStyle w:val="Styckemedindrag"/>
      </w:pPr>
      <w:r>
        <w:t>2) una anchura de borde de 3,0 centímetros;</w:t>
      </w:r>
    </w:p>
    <w:p w14:paraId="7D7E6732" w14:textId="1CDF41F9" w:rsidR="00EB7A30" w:rsidRDefault="006C6A1C" w:rsidP="00EB7A30">
      <w:pPr>
        <w:pStyle w:val="Styckemedindrag"/>
        <w:rPr>
          <w:rFonts w:cstheme="minorHAnsi"/>
        </w:rPr>
      </w:pPr>
      <w:r>
        <w:t xml:space="preserve">3) texto con la fuente </w:t>
      </w:r>
      <w:proofErr w:type="spellStart"/>
      <w:r>
        <w:t>Tratexsvart</w:t>
      </w:r>
      <w:proofErr w:type="spellEnd"/>
      <w:r>
        <w:t>, tamaño de texto 75 milímetros, y</w:t>
      </w:r>
    </w:p>
    <w:p w14:paraId="160C24F8" w14:textId="541D68BF" w:rsidR="00EB7A30" w:rsidRDefault="00EB7A30" w:rsidP="00EB7A30">
      <w:pPr>
        <w:pStyle w:val="Styckemedindrag"/>
      </w:pPr>
      <w:r>
        <w:t>4) una anchura no inferior a 0,90 metros y una altura no inferior a 0,45 metros.</w:t>
      </w:r>
    </w:p>
    <w:p w14:paraId="367835E6" w14:textId="3D26E0B3" w:rsidR="00C807A6" w:rsidRDefault="00BF48CC" w:rsidP="004056EF">
      <w:pPr>
        <w:pStyle w:val="Styckemedindrag"/>
        <w:rPr>
          <w:rFonts w:cstheme="minorHAnsi"/>
        </w:rPr>
      </w:pPr>
      <w:r>
        <w:rPr>
          <w:noProof/>
        </w:rPr>
        <mc:AlternateContent>
          <mc:Choice Requires="wps">
            <w:drawing>
              <wp:anchor distT="0" distB="0" distL="114300" distR="114300" simplePos="0" relativeHeight="251663363" behindDoc="0" locked="0" layoutInCell="1" allowOverlap="1" wp14:anchorId="17870FCB" wp14:editId="0656125F">
                <wp:simplePos x="0" y="0"/>
                <wp:positionH relativeFrom="column">
                  <wp:posOffset>146809</wp:posOffset>
                </wp:positionH>
                <wp:positionV relativeFrom="paragraph">
                  <wp:posOffset>1547413</wp:posOffset>
                </wp:positionV>
                <wp:extent cx="3431804" cy="495300"/>
                <wp:effectExtent l="0" t="0" r="0" b="0"/>
                <wp:wrapNone/>
                <wp:docPr id="498542860" name="Text Box 2"/>
                <wp:cNvGraphicFramePr/>
                <a:graphic xmlns:a="http://schemas.openxmlformats.org/drawingml/2006/main">
                  <a:graphicData uri="http://schemas.microsoft.com/office/word/2010/wordprocessingShape">
                    <wps:wsp>
                      <wps:cNvSpPr txBox="1"/>
                      <wps:spPr>
                        <a:xfrm>
                          <a:off x="0" y="0"/>
                          <a:ext cx="3431804" cy="495300"/>
                        </a:xfrm>
                        <a:prstGeom prst="rect">
                          <a:avLst/>
                        </a:prstGeom>
                        <a:solidFill>
                          <a:srgbClr val="FFCB25"/>
                        </a:solidFill>
                        <a:ln w="6350">
                          <a:noFill/>
                        </a:ln>
                      </wps:spPr>
                      <wps:txbx>
                        <w:txbxContent>
                          <w:p w14:paraId="40B229A7" w14:textId="1F4E24A1" w:rsidR="00BF48CC" w:rsidRPr="00E4534F" w:rsidRDefault="00BF48CC" w:rsidP="00E4534F">
                            <w:pPr>
                              <w:jc w:val="center"/>
                              <w:rPr>
                                <w:rFonts w:ascii="Arial" w:hAnsi="Arial" w:cs="Arial"/>
                                <w:b/>
                                <w:bCs/>
                                <w:sz w:val="48"/>
                                <w:szCs w:val="48"/>
                              </w:rPr>
                            </w:pPr>
                            <w:r w:rsidRPr="00E4534F">
                              <w:rPr>
                                <w:rFonts w:ascii="Arial" w:hAnsi="Arial"/>
                                <w:b/>
                                <w:sz w:val="48"/>
                                <w:szCs w:val="20"/>
                              </w:rPr>
                              <w:t>Tren de carretera largo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70FCB" id="Text Box 2" o:spid="_x0000_s1028" type="#_x0000_t202" style="position:absolute;left:0;text-align:left;margin-left:11.55pt;margin-top:121.85pt;width:270.2pt;height:39pt;z-index:2516633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" fillcolor="#ffcb25" stroked="f" strokeweight=".5pt">
                <v:textbox inset="0,0,0,0">
                  <w:txbxContent>
                    <w:p w14:paraId="40B229A7" w14:textId="1F4E24A1" w:rsidR="00BF48CC" w:rsidRPr="00E4534F" w:rsidRDefault="00BF48CC" w:rsidP="00E4534F">
                      <w:pPr>
                        <w:jc w:val="center"/>
                        <w:rPr>
                          <w:rFonts w:ascii="Arial" w:hAnsi="Arial" w:cs="Arial"/>
                          <w:b/>
                          <w:bCs/>
                          <w:sz w:val="48"/>
                          <w:szCs w:val="48"/>
                        </w:rPr>
                      </w:pPr>
                      <w:r w:rsidRPr="00E4534F">
                        <w:rPr>
                          <w:rFonts w:ascii="Arial" w:hAnsi="Arial"/>
                          <w:b/>
                          <w:sz w:val="48"/>
                          <w:szCs w:val="20"/>
                        </w:rPr>
                        <w:t>Tren de carretera largo</w:t>
                      </w:r>
                    </w:p>
                  </w:txbxContent>
                </v:textbox>
              </v:shape>
            </w:pict>
          </mc:Fallback>
        </mc:AlternateContent>
      </w:r>
      <w:r>
        <w:rPr>
          <w:noProof/>
        </w:rPr>
        <w:drawing>
          <wp:anchor distT="0" distB="0" distL="114300" distR="114300" simplePos="0" relativeHeight="251658242" behindDoc="0" locked="0" layoutInCell="1" allowOverlap="1" wp14:anchorId="6AC9E107" wp14:editId="2B1D7A20">
            <wp:simplePos x="0" y="0"/>
            <wp:positionH relativeFrom="margin">
              <wp:align>left</wp:align>
            </wp:positionH>
            <wp:positionV relativeFrom="paragraph">
              <wp:posOffset>466191</wp:posOffset>
            </wp:positionV>
            <wp:extent cx="3709035" cy="1852930"/>
            <wp:effectExtent l="0" t="0" r="5715" b="0"/>
            <wp:wrapTopAndBottom/>
            <wp:docPr id="7" name="Bildobjekt 7" descr="C:\Users\paek01\AppData\Local\Microsoft\Windows\INetCache\Content.Word\Fordonsskylt för långa fordonståg röd bord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paek01\AppData\Local\Microsoft\Windows\INetCache\Content.Word\Fordonsskylt för långa fordonståg röd bord 1.0.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09035" cy="1852930"/>
                    </a:xfrm>
                    <a:prstGeom prst="rect">
                      <a:avLst/>
                    </a:prstGeom>
                    <a:noFill/>
                    <a:ln>
                      <a:noFill/>
                    </a:ln>
                  </pic:spPr>
                </pic:pic>
              </a:graphicData>
            </a:graphic>
          </wp:anchor>
        </w:drawing>
      </w:r>
      <w:r>
        <w:t>La relación entre la anchura y la altura será de 2:1.</w:t>
      </w:r>
      <w:r>
        <w:rPr>
          <w:rFonts w:ascii="Segoe UI" w:hAnsi="Segoe UI"/>
          <w:color w:val="000000"/>
          <w:sz w:val="20"/>
        </w:rPr>
        <w:t xml:space="preserve"> </w:t>
      </w:r>
      <w:r>
        <w:t>Si se aumenta el tamaño de la señal, la anchura del borde y el tamaño del texto también se incrementarán en consecuencia.</w:t>
      </w:r>
    </w:p>
    <w:p w14:paraId="6A13AE47" w14:textId="53EBCBA3" w:rsidR="00B204CA" w:rsidRDefault="00B204CA" w:rsidP="00DD47B8">
      <w:pPr>
        <w:pStyle w:val="Tabelltext"/>
      </w:pPr>
      <w:r>
        <w:t>Figura 1. Diseño de señales para un tren de carretera largo.</w:t>
      </w:r>
    </w:p>
    <w:p w14:paraId="06E84C76" w14:textId="72560BE8" w:rsidR="00C807A6" w:rsidRDefault="00EE3B53">
      <w:pPr>
        <w:pStyle w:val="Heading3"/>
      </w:pPr>
      <w:r>
        <w:t>Ejes de conducción y potencia del motor</w:t>
      </w:r>
    </w:p>
    <w:p w14:paraId="7C036BB8" w14:textId="09DAA351" w:rsidR="007B4D0A" w:rsidRPr="000C2719" w:rsidRDefault="00691657" w:rsidP="00EB57E6">
      <w:pPr>
        <w:pStyle w:val="Stycke"/>
        <w:spacing w:before="120"/>
      </w:pPr>
      <w:r>
        <w:rPr>
          <w:rStyle w:val="Fparagrafbeteckning"/>
        </w:rPr>
        <w:t xml:space="preserve">Artículo 12 </w:t>
      </w:r>
      <w:r>
        <w:t>Si el peso bruto total del tren de carretera supera las 64 toneladas, el vehículo pesado tendrá al menos dos ejes de conducción y una potencia del motor de al menos 310 kW.</w:t>
      </w:r>
    </w:p>
    <w:p w14:paraId="2F17B526" w14:textId="5A281E11" w:rsidR="006D1C8D" w:rsidRDefault="006D1C8D" w:rsidP="006B4159">
      <w:pPr>
        <w:pStyle w:val="Heading3"/>
      </w:pPr>
      <w:r>
        <w:rPr>
          <w:noProof/>
        </w:rPr>
        <w:lastRenderedPageBreak/>
        <w:drawing>
          <wp:anchor distT="0" distB="0" distL="114300" distR="114300" simplePos="0" relativeHeight="251661315" behindDoc="0" locked="0" layoutInCell="1" allowOverlap="1" wp14:anchorId="5364361B" wp14:editId="13E542D0">
            <wp:simplePos x="0" y="0"/>
            <wp:positionH relativeFrom="margin">
              <wp:align>right</wp:align>
            </wp:positionH>
            <wp:positionV relativeFrom="paragraph">
              <wp:posOffset>485196</wp:posOffset>
            </wp:positionV>
            <wp:extent cx="3709035" cy="556260"/>
            <wp:effectExtent l="0" t="0" r="5715" b="0"/>
            <wp:wrapTopAndBottom/>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dubbel.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709035" cy="556260"/>
                    </a:xfrm>
                    <a:prstGeom prst="rect">
                      <a:avLst/>
                    </a:prstGeom>
                  </pic:spPr>
                </pic:pic>
              </a:graphicData>
            </a:graphic>
          </wp:anchor>
        </w:drawing>
      </w:r>
      <w:r>
        <w:t>Condiciones especiales para el conjunto doble A</w:t>
      </w:r>
    </w:p>
    <w:p w14:paraId="5A896C78" w14:textId="5B717027" w:rsidR="00553E8F" w:rsidRPr="00553E8F" w:rsidRDefault="00553E8F" w:rsidP="00553E8F">
      <w:pPr>
        <w:pStyle w:val="Tabelltext"/>
        <w:rPr>
          <w:b/>
        </w:rPr>
      </w:pPr>
      <w:r>
        <w:t>Figura 2. Conjunto doble A</w:t>
      </w:r>
    </w:p>
    <w:p w14:paraId="0FA430FC" w14:textId="19F802A0" w:rsidR="000F4BE7" w:rsidRPr="00FB08BA" w:rsidRDefault="001F1921" w:rsidP="00FB08BA">
      <w:pPr>
        <w:pStyle w:val="Heading4"/>
        <w:rPr>
          <w:rStyle w:val="Fparagrafbeteckning"/>
          <w:rFonts w:asciiTheme="minorHAnsi" w:hAnsiTheme="minorHAnsi"/>
          <w:b w:val="0"/>
        </w:rPr>
      </w:pPr>
      <w:r>
        <w:rPr>
          <w:rStyle w:val="Fparagrafbeteckning"/>
          <w:rFonts w:asciiTheme="minorHAnsi" w:hAnsiTheme="minorHAnsi"/>
          <w:b w:val="0"/>
        </w:rPr>
        <w:t>Semirremolque delantero</w:t>
      </w:r>
    </w:p>
    <w:p w14:paraId="62A94401" w14:textId="42001BAF" w:rsidR="002A63C1" w:rsidRDefault="00D96C34" w:rsidP="00DC3F69">
      <w:pPr>
        <w:pStyle w:val="Stycke"/>
        <w:spacing w:before="120"/>
      </w:pPr>
      <w:r>
        <w:rPr>
          <w:rStyle w:val="Fparagrafbeteckning"/>
        </w:rPr>
        <w:t xml:space="preserve">Artículo 13 </w:t>
      </w:r>
      <w:r>
        <w:t xml:space="preserve">El último eje del semirremolque delantero de un conjunto doble A será de seguimiento automático a velocidades de hasta 30 kilómetros por </w:t>
      </w:r>
      <w:proofErr w:type="gramStart"/>
      <w:r>
        <w:t>hora</w:t>
      </w:r>
      <w:proofErr w:type="gramEnd"/>
      <w:r>
        <w:t xml:space="preserve"> pero no más de 40 kilómetros por hora.</w:t>
      </w:r>
    </w:p>
    <w:p w14:paraId="7DE8E0CA" w14:textId="6D1DB835" w:rsidR="00840699" w:rsidRDefault="00D96C34" w:rsidP="002A63C1">
      <w:pPr>
        <w:pStyle w:val="Stycke"/>
        <w:spacing w:before="120"/>
      </w:pPr>
      <w:r>
        <w:rPr>
          <w:rStyle w:val="Fparagrafbeteckning"/>
        </w:rPr>
        <w:t xml:space="preserve">Artículo 14 </w:t>
      </w:r>
      <w:r>
        <w:t>Si el semirremolque delantero tiene dos ejes, la distancia entre el dispositivo de acoplamiento delantero y el centro del primer eje será de 7,7 metros como mínimo.</w:t>
      </w:r>
    </w:p>
    <w:p w14:paraId="0B9C6A61" w14:textId="26E90CCD" w:rsidR="002A63C1" w:rsidRPr="00DB5916" w:rsidRDefault="006B128F" w:rsidP="00840699">
      <w:pPr>
        <w:pStyle w:val="Styckemedindrag"/>
      </w:pPr>
      <w:r>
        <w:t>Si el semirremolque delantero tiene tres ejes, la distancia entre el dispositivo de acoplamiento delantero y el centro del primer eje será de al menos 7,0 metros.</w:t>
      </w:r>
    </w:p>
    <w:p w14:paraId="0AA9BDE5" w14:textId="4B8E4B48" w:rsidR="002A63C1" w:rsidRDefault="003E081D" w:rsidP="002A63C1">
      <w:pPr>
        <w:pStyle w:val="Stycke"/>
        <w:spacing w:before="120"/>
      </w:pPr>
      <w:r>
        <w:rPr>
          <w:rStyle w:val="Fparagrafbeteckning"/>
        </w:rPr>
        <w:t xml:space="preserve">Artículo 15 </w:t>
      </w:r>
      <w:r>
        <w:t>La distancia entre el último eje y el dispositivo de acoplamiento trasero del semirremolque delantero no excederá de 1,4 metros.</w:t>
      </w:r>
    </w:p>
    <w:p w14:paraId="2CE6A594" w14:textId="3DC05D79" w:rsidR="002A63C1" w:rsidRDefault="003E081D" w:rsidP="002A63C1">
      <w:pPr>
        <w:pStyle w:val="Stycke"/>
        <w:spacing w:before="120"/>
      </w:pPr>
      <w:r>
        <w:rPr>
          <w:rStyle w:val="Fparagrafbeteckning"/>
        </w:rPr>
        <w:t xml:space="preserve">Artículo 16 </w:t>
      </w:r>
      <w:r>
        <w:t>Si el semirremolque delantero tiene al menos tres ejes, el primer eje será retráctil. Será posible subir y bajar el eje desde el asiento del conductor durante el viaje.</w:t>
      </w:r>
    </w:p>
    <w:p w14:paraId="4008150A" w14:textId="74D7BA91" w:rsidR="00FB08BA" w:rsidRPr="00FB08BA" w:rsidRDefault="00FB08BA" w:rsidP="00FB08BA">
      <w:pPr>
        <w:pStyle w:val="Heading4"/>
        <w:rPr>
          <w:rStyle w:val="Fparagrafbeteckning"/>
          <w:rFonts w:asciiTheme="minorHAnsi" w:hAnsiTheme="minorHAnsi"/>
          <w:b w:val="0"/>
        </w:rPr>
      </w:pPr>
      <w:r>
        <w:rPr>
          <w:rStyle w:val="Fparagrafbeteckning"/>
          <w:rFonts w:asciiTheme="minorHAnsi" w:hAnsiTheme="minorHAnsi"/>
          <w:b w:val="0"/>
        </w:rPr>
        <w:t>Semirremolque trasero</w:t>
      </w:r>
    </w:p>
    <w:p w14:paraId="05CEB83A" w14:textId="0557DE1A" w:rsidR="00FB08BA" w:rsidRDefault="00FB08BA" w:rsidP="00EC6B48">
      <w:pPr>
        <w:pStyle w:val="Stycke"/>
        <w:spacing w:before="120"/>
        <w:rPr>
          <w:rStyle w:val="Fparagrafbeteckning"/>
          <w:rFonts w:asciiTheme="minorHAnsi" w:hAnsiTheme="minorHAnsi"/>
          <w:b w:val="0"/>
        </w:rPr>
      </w:pPr>
      <w:r>
        <w:rPr>
          <w:rStyle w:val="Fparagrafbeteckning"/>
        </w:rPr>
        <w:t xml:space="preserve">Artículo 17 </w:t>
      </w:r>
      <w:r>
        <w:t>La distancia entre el dispositivo de acoplamiento delantero y el centro del primer eje del semirremolque trasero será de al menos 6,2 metros.</w:t>
      </w:r>
    </w:p>
    <w:p w14:paraId="65ECB6DF" w14:textId="1886C8B6" w:rsidR="000F4BE7" w:rsidRPr="00572D73" w:rsidRDefault="000F4BE7" w:rsidP="00553E8F">
      <w:pPr>
        <w:pStyle w:val="Heading4"/>
        <w:rPr>
          <w:rStyle w:val="Fparagrafbeteckning"/>
          <w:rFonts w:asciiTheme="minorHAnsi" w:hAnsiTheme="minorHAnsi"/>
          <w:b w:val="0"/>
        </w:rPr>
      </w:pPr>
      <w:r>
        <w:rPr>
          <w:rStyle w:val="Fparagrafbeteckning"/>
          <w:rFonts w:asciiTheme="minorHAnsi" w:hAnsiTheme="minorHAnsi"/>
          <w:b w:val="0"/>
        </w:rPr>
        <w:t>Dispositivos de acoplamiento</w:t>
      </w:r>
    </w:p>
    <w:p w14:paraId="0E894B9A" w14:textId="741FC0F2" w:rsidR="00B41321" w:rsidRDefault="009E4F27" w:rsidP="00B41321">
      <w:pPr>
        <w:pStyle w:val="Stycke"/>
        <w:spacing w:before="120"/>
      </w:pPr>
      <w:r>
        <w:rPr>
          <w:rStyle w:val="Fparagrafbeteckning"/>
        </w:rPr>
        <w:t xml:space="preserve">Artículo 18 </w:t>
      </w:r>
      <w:r>
        <w:t>Los dispositivos de acoplamiento se homologarán con arreglo a la serie 01 de enmiendas del Reglamento CEPE 55 o posterior. Los dispositivos cumplirán el Reglamento de la Agencia de Transporte (TSFS 2019:127) sobre el acoplamiento de automóviles y remolques con respecto a los valores de rendimiento, o los artículos 19 a 22.</w:t>
      </w:r>
    </w:p>
    <w:p w14:paraId="5B54B9A5" w14:textId="2E9B1C02" w:rsidR="00F87551" w:rsidRDefault="00114615" w:rsidP="008C2A5B">
      <w:pPr>
        <w:pStyle w:val="Stycke"/>
        <w:spacing w:before="120"/>
      </w:pPr>
      <w:r>
        <w:rPr>
          <w:rStyle w:val="Fparagrafbeteckning"/>
        </w:rPr>
        <w:t xml:space="preserve">Artículo 19 </w:t>
      </w:r>
      <w:r>
        <w:t>El dispositivo de acoplamiento del tractor tendrá un valor D de al menos 130 kN.</w:t>
      </w:r>
    </w:p>
    <w:p w14:paraId="1A7DBCFD" w14:textId="5031FEE4" w:rsidR="00B41321" w:rsidRPr="00F87551" w:rsidRDefault="00691657" w:rsidP="00EA023A">
      <w:pPr>
        <w:pStyle w:val="Stycke"/>
        <w:spacing w:before="120"/>
      </w:pPr>
      <w:r>
        <w:rPr>
          <w:rStyle w:val="Fparagrafbeteckning"/>
        </w:rPr>
        <w:t xml:space="preserve">Artículo 20 </w:t>
      </w:r>
      <w:r>
        <w:t>El dispositivo de acoplamiento delantero del semirremolque delantero tendrá un valor D de al menos 130 kN. El dispositivo de acoplamiento trasero tendrá un valor de corriente continua de al menos 120 kN, un valor D de al menos 130 kN y un valor V de al menos 32 kN.</w:t>
      </w:r>
    </w:p>
    <w:p w14:paraId="6531828C" w14:textId="207EF389" w:rsidR="00B41321" w:rsidRPr="00F87551" w:rsidRDefault="000123E4" w:rsidP="00894B88">
      <w:pPr>
        <w:pStyle w:val="Stycke"/>
        <w:spacing w:before="120"/>
      </w:pPr>
      <w:r>
        <w:rPr>
          <w:rStyle w:val="Fparagrafbeteckning"/>
        </w:rPr>
        <w:lastRenderedPageBreak/>
        <w:t xml:space="preserve">Artículo 21 </w:t>
      </w:r>
      <w:r>
        <w:t>El dispositivo de acoplamiento delantero de la plataforma tendrá un valor de corriente continua de al menos 120 kN, un valor D de al menos 130 kN y un valor V de al menos 32 kN. El dispositivo de acoplamiento trasero tendrá un valor D de al menos 130 kN.</w:t>
      </w:r>
    </w:p>
    <w:p w14:paraId="26AD840E" w14:textId="1E693AAE" w:rsidR="009E4F27" w:rsidRDefault="000123E4" w:rsidP="008A2747">
      <w:pPr>
        <w:pStyle w:val="Stycke"/>
        <w:spacing w:before="120"/>
      </w:pPr>
      <w:r>
        <w:rPr>
          <w:rStyle w:val="Fparagrafbeteckning"/>
        </w:rPr>
        <w:t xml:space="preserve">Artículo 22 </w:t>
      </w:r>
      <w:r>
        <w:t>El dispositivo de acoplamiento del semirremolque trasero tendrá un valor D de al menos 130 kN.</w:t>
      </w:r>
    </w:p>
    <w:p w14:paraId="1B2BE8B3" w14:textId="1C2C838A" w:rsidR="00837AB8" w:rsidRDefault="00837AB8" w:rsidP="00572D73">
      <w:pPr>
        <w:pStyle w:val="Heading4"/>
      </w:pPr>
      <w:r>
        <w:t>Excepción a las disposiciones relativas a las distancias entre ejes</w:t>
      </w:r>
    </w:p>
    <w:p w14:paraId="29113AD4" w14:textId="12C4B2D1" w:rsidR="00362A7B" w:rsidRDefault="00894B88" w:rsidP="00362A7B">
      <w:pPr>
        <w:pStyle w:val="Stycke"/>
        <w:spacing w:before="120"/>
      </w:pPr>
      <w:r>
        <w:rPr>
          <w:rStyle w:val="Fparagrafbeteckning"/>
        </w:rPr>
        <w:t xml:space="preserve">Artículo 23 </w:t>
      </w:r>
      <w:r>
        <w:t xml:space="preserve">No obstante lo dispuesto en el capítulo 4, artículo 13, párrafo primero, punto 4, del Reglamento de tráfico (1998:1276), la distancia entre ejes de la carretera perteneciente a la clase de capacidad de carga 1 podrá ser inferior a 5 </w:t>
      </w:r>
      <w:proofErr w:type="gramStart"/>
      <w:r>
        <w:t>metros</w:t>
      </w:r>
      <w:proofErr w:type="gramEnd"/>
      <w:r>
        <w:t xml:space="preserve"> pero no menos de 4 metros. Esto se aplicará si el peso total del </w:t>
      </w:r>
      <w:proofErr w:type="spellStart"/>
      <w:r>
        <w:rPr>
          <w:i/>
          <w:iCs/>
        </w:rPr>
        <w:t>bogie</w:t>
      </w:r>
      <w:proofErr w:type="spellEnd"/>
      <w:r>
        <w:t xml:space="preserve"> y el triple eje es inferior a la masa bruta máxima admisible para la distancia correspondiente entre el primer y el último eje para esos grupos de ejes, tal como se establece en el anexo 1 de dicho Reglamento.</w:t>
      </w:r>
    </w:p>
    <w:p w14:paraId="0EBB7FD4" w14:textId="18F99E34" w:rsidR="006B4159" w:rsidRDefault="00553E8F" w:rsidP="006B4159">
      <w:pPr>
        <w:pStyle w:val="Heading3"/>
      </w:pPr>
      <w:r>
        <w:rPr>
          <w:noProof/>
        </w:rPr>
        <w:drawing>
          <wp:anchor distT="0" distB="0" distL="114300" distR="114300" simplePos="0" relativeHeight="251660291" behindDoc="0" locked="0" layoutInCell="1" allowOverlap="1" wp14:anchorId="152A7254" wp14:editId="0DEA2244">
            <wp:simplePos x="0" y="0"/>
            <wp:positionH relativeFrom="column">
              <wp:posOffset>18718</wp:posOffset>
            </wp:positionH>
            <wp:positionV relativeFrom="paragraph">
              <wp:posOffset>481082</wp:posOffset>
            </wp:positionV>
            <wp:extent cx="3709035" cy="536575"/>
            <wp:effectExtent l="0" t="0" r="5715" b="0"/>
            <wp:wrapTopAndBottom/>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B-dubbel.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709035" cy="536575"/>
                    </a:xfrm>
                    <a:prstGeom prst="rect">
                      <a:avLst/>
                    </a:prstGeom>
                  </pic:spPr>
                </pic:pic>
              </a:graphicData>
            </a:graphic>
          </wp:anchor>
        </w:drawing>
      </w:r>
      <w:r>
        <w:t>Condiciones especiales para los conjuntos doble AB</w:t>
      </w:r>
    </w:p>
    <w:p w14:paraId="073EC131" w14:textId="237096A5" w:rsidR="00553E8F" w:rsidRPr="00553E8F" w:rsidRDefault="00553E8F" w:rsidP="00553E8F">
      <w:pPr>
        <w:pStyle w:val="Tabelltext"/>
        <w:rPr>
          <w:b/>
        </w:rPr>
      </w:pPr>
      <w:r>
        <w:t>Figura 3. Conjunto doble AB</w:t>
      </w:r>
    </w:p>
    <w:p w14:paraId="372ADF16" w14:textId="115BDFD7" w:rsidR="000F4BE7" w:rsidRPr="00456CC7" w:rsidRDefault="001F1921" w:rsidP="00456CC7">
      <w:pPr>
        <w:pStyle w:val="Heading4"/>
        <w:rPr>
          <w:rStyle w:val="Fparagrafbeteckning"/>
          <w:rFonts w:asciiTheme="minorHAnsi" w:hAnsiTheme="minorHAnsi"/>
          <w:b w:val="0"/>
        </w:rPr>
      </w:pPr>
      <w:r>
        <w:rPr>
          <w:rStyle w:val="Fparagrafbeteckning"/>
          <w:rFonts w:asciiTheme="minorHAnsi" w:hAnsiTheme="minorHAnsi"/>
          <w:b w:val="0"/>
        </w:rPr>
        <w:t>Semirremolque de enlace delantero</w:t>
      </w:r>
    </w:p>
    <w:p w14:paraId="18071B35" w14:textId="4DDDC41C" w:rsidR="00DC28E4" w:rsidRDefault="00700B2F" w:rsidP="00DC28E4">
      <w:pPr>
        <w:pStyle w:val="Stycke"/>
      </w:pPr>
      <w:r>
        <w:rPr>
          <w:rStyle w:val="Fparagrafbeteckning"/>
        </w:rPr>
        <w:t xml:space="preserve">Artículo 24 </w:t>
      </w:r>
      <w:r>
        <w:t xml:space="preserve">El último eje del semirremolque de enlace en un conjunto doble AB será de seguimiento automático a velocidades de hasta un mínimo de 30 kilómetros por </w:t>
      </w:r>
      <w:proofErr w:type="gramStart"/>
      <w:r>
        <w:t>hora</w:t>
      </w:r>
      <w:proofErr w:type="gramEnd"/>
      <w:r>
        <w:t xml:space="preserve"> pero no más de 40 kilómetros por hora.</w:t>
      </w:r>
    </w:p>
    <w:p w14:paraId="613AE849" w14:textId="5B4E75EC" w:rsidR="00DC28E4" w:rsidRPr="00FB08BA" w:rsidRDefault="00DC28E4" w:rsidP="00DC28E4">
      <w:pPr>
        <w:pStyle w:val="Heading4"/>
        <w:rPr>
          <w:rStyle w:val="Fparagrafbeteckning"/>
          <w:rFonts w:asciiTheme="minorHAnsi" w:hAnsiTheme="minorHAnsi"/>
          <w:b w:val="0"/>
        </w:rPr>
      </w:pPr>
      <w:r>
        <w:rPr>
          <w:rStyle w:val="Fparagrafbeteckning"/>
          <w:rFonts w:asciiTheme="minorHAnsi" w:hAnsiTheme="minorHAnsi"/>
          <w:b w:val="0"/>
        </w:rPr>
        <w:t>Semirremolque trasero</w:t>
      </w:r>
    </w:p>
    <w:p w14:paraId="1B73D4D2" w14:textId="1FA00255" w:rsidR="00DC28E4" w:rsidRPr="00DC28E4" w:rsidRDefault="00DC28E4" w:rsidP="00884605">
      <w:pPr>
        <w:pStyle w:val="Stycke"/>
        <w:spacing w:before="120"/>
      </w:pPr>
      <w:r>
        <w:rPr>
          <w:rStyle w:val="Fparagrafbeteckning"/>
        </w:rPr>
        <w:t xml:space="preserve">Artículo 25 </w:t>
      </w:r>
      <w:r>
        <w:t>La distancia entre el dispositivo de acoplamiento delantero y el centro del primer eje del semirremolque trasero será de al menos 6,2 metros.</w:t>
      </w:r>
    </w:p>
    <w:p w14:paraId="21991F17" w14:textId="4E162EF8" w:rsidR="000F4BE7" w:rsidRPr="00456CC7" w:rsidRDefault="000F4BE7" w:rsidP="00456CC7">
      <w:pPr>
        <w:pStyle w:val="Heading4"/>
        <w:rPr>
          <w:rStyle w:val="Fparagrafbeteckning"/>
          <w:rFonts w:asciiTheme="minorHAnsi" w:hAnsiTheme="minorHAnsi"/>
          <w:b w:val="0"/>
        </w:rPr>
      </w:pPr>
      <w:r>
        <w:t>Dispositivos de acoplamiento</w:t>
      </w:r>
    </w:p>
    <w:p w14:paraId="0C0726DC" w14:textId="4B7E5DD9" w:rsidR="005C6621" w:rsidRDefault="000123E4" w:rsidP="005C6621">
      <w:pPr>
        <w:pStyle w:val="Stycke"/>
        <w:spacing w:before="120"/>
      </w:pPr>
      <w:r>
        <w:t>Artículo</w:t>
      </w:r>
      <w:r>
        <w:rPr>
          <w:b/>
        </w:rPr>
        <w:t> 26</w:t>
      </w:r>
      <w:r>
        <w:rPr>
          <w:rStyle w:val="Fparagrafbeteckning"/>
        </w:rPr>
        <w:t xml:space="preserve"> </w:t>
      </w:r>
      <w:r>
        <w:t>Los dispositivos de acoplamiento se homologarán con arreglo a la serie 01 de enmiendas del Reglamento 55 de la CEPE o posterior. Por lo que se refiere a los valores de rendimiento, los dispositivos cumplirán lo dispuesto en los artículos 27 a 31.</w:t>
      </w:r>
    </w:p>
    <w:p w14:paraId="1EB16C68" w14:textId="25745D90" w:rsidR="00D52C0D" w:rsidRDefault="00894B88" w:rsidP="00417958">
      <w:pPr>
        <w:pStyle w:val="Stycke"/>
        <w:spacing w:before="120"/>
      </w:pPr>
      <w:r>
        <w:rPr>
          <w:rStyle w:val="Fparagrafbeteckning"/>
        </w:rPr>
        <w:t xml:space="preserve">Artículo 27 </w:t>
      </w:r>
      <w:r>
        <w:t xml:space="preserve">El dispositivo de acoplamiento del vehículo pesado tendrá un valor de corriente continua de al menos 150 kN y un valor V de al menos 35 </w:t>
      </w:r>
      <w:r>
        <w:lastRenderedPageBreak/>
        <w:t xml:space="preserve">kN. No obstante, el valor de corriente continua podrá ser inferior a 150 </w:t>
      </w:r>
      <w:proofErr w:type="gramStart"/>
      <w:r>
        <w:t>kN</w:t>
      </w:r>
      <w:proofErr w:type="gramEnd"/>
      <w:r>
        <w:t xml:space="preserve"> pero no menos de 130 kN, si el dispositivo de acoplamiento tiene un valor D de al menos 180 kN y un valor V de al menos 60 kN.</w:t>
      </w:r>
    </w:p>
    <w:p w14:paraId="19FE55DC" w14:textId="04D31C61" w:rsidR="001E5EAB" w:rsidRDefault="001E5EAB" w:rsidP="00D52C0D">
      <w:pPr>
        <w:pStyle w:val="Styckemedindrag"/>
      </w:pPr>
      <w:r>
        <w:t xml:space="preserve">Si la masa bruta total del tren de carretera es superior a 64 </w:t>
      </w:r>
      <w:proofErr w:type="gramStart"/>
      <w:r>
        <w:t>toneladas</w:t>
      </w:r>
      <w:proofErr w:type="gramEnd"/>
      <w:r>
        <w:t xml:space="preserve"> pero no superior a 70 toneladas, el dispositivo de acoplamiento tendrá un valor de corriente continua de al menos 160 kN y un valor V de al menos 35 kN. No obstante, el valor de corriente continua podrá ser inferior a 160 </w:t>
      </w:r>
      <w:proofErr w:type="gramStart"/>
      <w:r>
        <w:t>kN</w:t>
      </w:r>
      <w:proofErr w:type="gramEnd"/>
      <w:r>
        <w:t xml:space="preserve"> pero no menos de 130 kN, si el dispositivo de acoplamiento tiene un valor D de al menos 180 kN y un valor V de al menos 60 kN.</w:t>
      </w:r>
    </w:p>
    <w:p w14:paraId="038F3E58" w14:textId="38BFECB2" w:rsidR="00894B88" w:rsidRPr="00894B88" w:rsidRDefault="00894B88" w:rsidP="00D52C0D">
      <w:pPr>
        <w:pStyle w:val="Styckemedindrag"/>
      </w:pPr>
      <w:r>
        <w:t xml:space="preserve">Si la masa bruta total del tren de carretera es superior a 70 </w:t>
      </w:r>
      <w:proofErr w:type="gramStart"/>
      <w:r>
        <w:t>toneladas</w:t>
      </w:r>
      <w:proofErr w:type="gramEnd"/>
      <w:r>
        <w:t xml:space="preserve"> pero no superior a 74 toneladas, el dispositivo de acoplamiento tendrá un valor de corriente continua de al menos 180 kN y un valor V de al menos 35 kN. No obstante, el valor de corriente continua podrá ser inferior a 180 </w:t>
      </w:r>
      <w:proofErr w:type="gramStart"/>
      <w:r>
        <w:t>kN</w:t>
      </w:r>
      <w:proofErr w:type="gramEnd"/>
      <w:r>
        <w:t xml:space="preserve"> pero no menos de 130 kN si el dispositivo de acoplamiento tiene un valor D de al menos 200 kN y un valor V de al menos 60 kN.</w:t>
      </w:r>
    </w:p>
    <w:p w14:paraId="6B2D4DAE" w14:textId="28DCA9C8" w:rsidR="00D52C0D" w:rsidRDefault="000123E4" w:rsidP="00770E89">
      <w:pPr>
        <w:pStyle w:val="Stycke"/>
        <w:spacing w:before="120"/>
      </w:pPr>
      <w:r>
        <w:rPr>
          <w:rStyle w:val="Fparagrafbeteckning"/>
        </w:rPr>
        <w:t xml:space="preserve">Artículo 28 </w:t>
      </w:r>
      <w:r>
        <w:t xml:space="preserve">El dispositivo de acoplamiento delantero de la plataforma tendrá un valor de corriente continua de al menos 150 kN y un valor V de al menos 35 kN. No obstante, el valor de corriente continua podrá ser inferior a 150 </w:t>
      </w:r>
      <w:proofErr w:type="gramStart"/>
      <w:r>
        <w:t>kN</w:t>
      </w:r>
      <w:proofErr w:type="gramEnd"/>
      <w:r>
        <w:t xml:space="preserve"> pero no menos de 130 kN, si el dispositivo de acoplamiento tiene un valor D de al menos 180 kN y un valor V de al menos 60 kN.</w:t>
      </w:r>
    </w:p>
    <w:p w14:paraId="5DA847D2" w14:textId="239D1819" w:rsidR="001E5EAB" w:rsidRDefault="001E5EAB" w:rsidP="001E5EAB">
      <w:pPr>
        <w:pStyle w:val="Styckemedindrag"/>
      </w:pPr>
      <w:r>
        <w:t xml:space="preserve">Si la masa bruta total del tren de carretera es superior a 64 </w:t>
      </w:r>
      <w:proofErr w:type="gramStart"/>
      <w:r>
        <w:t>toneladas</w:t>
      </w:r>
      <w:proofErr w:type="gramEnd"/>
      <w:r>
        <w:t xml:space="preserve"> pero no superior a 70 toneladas, el dispositivo de acoplamiento tendrá un valor de corriente continua de al menos 160 kN y un valor V de al menos 35 kN. No obstante, el valor de corriente continua podrá ser inferior a 160 </w:t>
      </w:r>
      <w:proofErr w:type="gramStart"/>
      <w:r>
        <w:t>kN</w:t>
      </w:r>
      <w:proofErr w:type="gramEnd"/>
      <w:r>
        <w:t xml:space="preserve"> pero no menos de 130 kN, si el dispositivo de acoplamiento tiene un valor D de al menos 180 kN y un valor V de al menos 60 kN.</w:t>
      </w:r>
    </w:p>
    <w:p w14:paraId="2790CFD2" w14:textId="7E40EFC3" w:rsidR="00700B2F" w:rsidRDefault="001E5EAB" w:rsidP="001E5EAB">
      <w:pPr>
        <w:pStyle w:val="Styckemedindrag"/>
      </w:pPr>
      <w:r>
        <w:t xml:space="preserve">Si la masa bruta total del tren de carretera es superior a 70 </w:t>
      </w:r>
      <w:proofErr w:type="gramStart"/>
      <w:r>
        <w:t>toneladas</w:t>
      </w:r>
      <w:proofErr w:type="gramEnd"/>
      <w:r>
        <w:t xml:space="preserve"> pero no superior a 74 toneladas, el dispositivo de acoplamiento tendrá un valor de corriente continua de al menos 180 kN y un valor V de al menos 35 kN. No obstante, el valor de corriente continua podrá ser inferior a 180 </w:t>
      </w:r>
      <w:proofErr w:type="gramStart"/>
      <w:r>
        <w:t>kN</w:t>
      </w:r>
      <w:proofErr w:type="gramEnd"/>
      <w:r>
        <w:t xml:space="preserve"> pero no menos de 130 kN si el dispositivo de acoplamiento tiene un valor D de al menos 200 kN y un valor V de al menos 60 kN.</w:t>
      </w:r>
    </w:p>
    <w:p w14:paraId="455D475B" w14:textId="4C9C36E0" w:rsidR="00700B2F" w:rsidRDefault="00D96C34" w:rsidP="00D52C0D">
      <w:pPr>
        <w:pStyle w:val="Stycke"/>
        <w:spacing w:before="120"/>
      </w:pPr>
      <w:r>
        <w:rPr>
          <w:rStyle w:val="Fparagrafbeteckning"/>
        </w:rPr>
        <w:t xml:space="preserve">Artículo 29 </w:t>
      </w:r>
      <w:r>
        <w:t>El dispositivo de acoplamiento trasero del remolque plataforma tendrá un valor D de al menos 130 kN.</w:t>
      </w:r>
    </w:p>
    <w:p w14:paraId="3033F0F7" w14:textId="36470EF6" w:rsidR="00700B2F" w:rsidRPr="00700B2F" w:rsidRDefault="00DC28E4" w:rsidP="00D52C0D">
      <w:pPr>
        <w:pStyle w:val="Stycke"/>
        <w:spacing w:before="120"/>
      </w:pPr>
      <w:r>
        <w:rPr>
          <w:rStyle w:val="Fparagrafbeteckning"/>
        </w:rPr>
        <w:t xml:space="preserve">Artículo 30 </w:t>
      </w:r>
      <w:r>
        <w:t>El dispositivo de acoplamiento delantero del semirremolque de enlace tendrá un valor D de al menos 130 kN. El dispositivo de acoplamiento trasero tendrá un valor D de al menos 130 kN.</w:t>
      </w:r>
    </w:p>
    <w:p w14:paraId="1F88EC27" w14:textId="7CC9501A" w:rsidR="00047D65" w:rsidRDefault="000123E4" w:rsidP="00FF6EB9">
      <w:pPr>
        <w:pStyle w:val="Stycke"/>
        <w:spacing w:before="120"/>
      </w:pPr>
      <w:r>
        <w:rPr>
          <w:rStyle w:val="Fparagrafbeteckning"/>
        </w:rPr>
        <w:t xml:space="preserve">Artículo 31 </w:t>
      </w:r>
      <w:r>
        <w:t>El dispositivo de acoplamiento del semirremolque trasero tendrá un valor D de al menos 130 kN.</w:t>
      </w:r>
    </w:p>
    <w:p w14:paraId="6AAABFBF" w14:textId="77777777" w:rsidR="00FF6EB9" w:rsidRDefault="00FF6EB9" w:rsidP="00FF6EB9">
      <w:pPr>
        <w:pStyle w:val="Flinjeikrafttrdande"/>
      </w:pPr>
      <w:r>
        <w:t>___________</w:t>
      </w:r>
    </w:p>
    <w:p w14:paraId="1275E577" w14:textId="636FAA16" w:rsidR="00FF6EB9" w:rsidRDefault="00FF6EB9" w:rsidP="00FF6EB9">
      <w:pPr>
        <w:pStyle w:val="Flinjeikrafttrdande"/>
      </w:pPr>
      <w:r>
        <w:t xml:space="preserve">El presente Reglamento entrará en vigor el </w:t>
      </w:r>
      <w:r>
        <w:rPr>
          <w:highlight w:val="yellow"/>
        </w:rPr>
        <w:t xml:space="preserve">día de mes de </w:t>
      </w:r>
      <w:r>
        <w:t>año.</w:t>
      </w:r>
    </w:p>
    <w:p w14:paraId="3B391984" w14:textId="55721996" w:rsidR="00047D65" w:rsidRPr="00047D65" w:rsidRDefault="00047D65" w:rsidP="00EA023A">
      <w:pPr>
        <w:pStyle w:val="Beslutandeochfredragande"/>
      </w:pPr>
      <w:r>
        <w:lastRenderedPageBreak/>
        <w:t>En nombre de la Agencia de Transporte de Suecia,</w:t>
      </w:r>
      <w:r>
        <w:br/>
      </w:r>
      <w:r>
        <w:br/>
        <w:t>JONAS BJELFVENSTAM</w:t>
      </w:r>
      <w:r>
        <w:br/>
      </w:r>
      <w:r>
        <w:tab/>
        <w:t xml:space="preserve">Omar </w:t>
      </w:r>
      <w:proofErr w:type="spellStart"/>
      <w:r>
        <w:t>Bagdadi</w:t>
      </w:r>
      <w:proofErr w:type="spellEnd"/>
      <w:r>
        <w:br/>
      </w:r>
      <w:r>
        <w:tab/>
        <w:t>(Carretera y Ferrocarril)</w:t>
      </w:r>
    </w:p>
    <w:sectPr w:rsidR="00047D65" w:rsidRPr="00047D65" w:rsidSect="000B024F">
      <w:headerReference w:type="even" r:id="rId17"/>
      <w:headerReference w:type="default" r:id="rId18"/>
      <w:footerReference w:type="even" r:id="rId19"/>
      <w:footerReference w:type="default" r:id="rId20"/>
      <w:headerReference w:type="first" r:id="rId21"/>
      <w:footerReference w:type="first" r:id="rId22"/>
      <w:type w:val="oddPage"/>
      <w:pgSz w:w="9356" w:h="13721" w:code="9"/>
      <w:pgMar w:top="1418" w:right="2381" w:bottom="964" w:left="1134" w:header="737" w:footer="119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E2C4A" w14:textId="77777777" w:rsidR="0086163F" w:rsidRDefault="0086163F">
      <w:r>
        <w:separator/>
      </w:r>
    </w:p>
    <w:p w14:paraId="7B55E0A8" w14:textId="77777777" w:rsidR="0086163F" w:rsidRDefault="0086163F"/>
  </w:endnote>
  <w:endnote w:type="continuationSeparator" w:id="0">
    <w:p w14:paraId="7CCE66CD" w14:textId="77777777" w:rsidR="0086163F" w:rsidRDefault="0086163F">
      <w:r>
        <w:continuationSeparator/>
      </w:r>
    </w:p>
    <w:p w14:paraId="154AD271" w14:textId="77777777" w:rsidR="0086163F" w:rsidRDefault="0086163F"/>
  </w:endnote>
  <w:endnote w:type="continuationNotice" w:id="1">
    <w:p w14:paraId="7F7A3489" w14:textId="77777777" w:rsidR="0086163F" w:rsidRDefault="008616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Microsoft Sans Serif">
    <w:panose1 w:val="020B0604020202020204"/>
    <w:charset w:val="A1"/>
    <w:family w:val="swiss"/>
    <w:pitch w:val="variable"/>
    <w:sig w:usb0="E5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E99D7" w14:textId="06A70FC3" w:rsidR="00925C91" w:rsidRDefault="00925C91" w:rsidP="00E210E6">
    <w:pPr>
      <w:framePr w:w="1588" w:h="346" w:hRule="exact" w:wrap="around" w:vAnchor="page" w:hAnchor="page" w:x="511" w:y="13099" w:anchorLock="1"/>
      <w:rPr>
        <w:rStyle w:val="PageNumber"/>
      </w:rPr>
    </w:pPr>
    <w:r>
      <w:rPr>
        <w:rStyle w:val="PageNumber"/>
      </w:rPr>
      <w:fldChar w:fldCharType="begin"/>
    </w:r>
    <w:r>
      <w:rPr>
        <w:rStyle w:val="PageNumber"/>
      </w:rPr>
      <w:instrText xml:space="preserve">PAGE  </w:instrText>
    </w:r>
    <w:r>
      <w:rPr>
        <w:rStyle w:val="PageNumber"/>
      </w:rPr>
      <w:fldChar w:fldCharType="separate"/>
    </w:r>
    <w:r w:rsidR="00F23B5A">
      <w:rPr>
        <w:rStyle w:val="PageNumber"/>
      </w:rPr>
      <w:t>6</w:t>
    </w:r>
    <w:r>
      <w:rPr>
        <w:rStyle w:val="PageNumber"/>
      </w:rPr>
      <w:fldChar w:fldCharType="end"/>
    </w:r>
  </w:p>
  <w:p w14:paraId="10509B42" w14:textId="77777777" w:rsidR="00925C91" w:rsidRDefault="00925C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DC3F0" w14:textId="36635C63" w:rsidR="00925C91" w:rsidRDefault="00925C91" w:rsidP="00B8777D">
    <w:pPr>
      <w:framePr w:w="1588" w:h="346" w:hRule="exact" w:wrap="around" w:vAnchor="page" w:hAnchor="page" w:x="7213" w:y="13099" w:anchorLock="1"/>
      <w:jc w:val="right"/>
      <w:rPr>
        <w:rStyle w:val="PageNumber"/>
      </w:rPr>
    </w:pPr>
    <w:r>
      <w:rPr>
        <w:noProof/>
      </w:rPr>
      <mc:AlternateContent>
        <mc:Choice Requires="wps">
          <w:drawing>
            <wp:anchor distT="0" distB="0" distL="114300" distR="114300" simplePos="0" relativeHeight="251658240" behindDoc="0" locked="1" layoutInCell="1" allowOverlap="1" wp14:anchorId="27F7DE5F" wp14:editId="07BDF8BD">
              <wp:simplePos x="0" y="0"/>
              <wp:positionH relativeFrom="page">
                <wp:posOffset>4234180</wp:posOffset>
              </wp:positionH>
              <wp:positionV relativeFrom="page">
                <wp:posOffset>423545</wp:posOffset>
              </wp:positionV>
              <wp:extent cx="1483360" cy="238760"/>
              <wp:effectExtent l="0" t="4445"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B92DFC" w14:textId="4BAF2443" w:rsidR="00925C91" w:rsidRDefault="00925C91" w:rsidP="00D104F7">
                          <w:pPr>
                            <w:pStyle w:val="FSnr-sidhuvud"/>
                            <w:ind w:left="0" w:right="0"/>
                          </w:pPr>
                          <w:r>
                            <w:fldChar w:fldCharType="begin"/>
                          </w:r>
                          <w:r>
                            <w:instrText xml:space="preserve"> STYLEREF  FS-nr  \* MERGEFORMAT </w:instrText>
                          </w:r>
                          <w:r>
                            <w:fldChar w:fldCharType="separate"/>
                          </w:r>
                          <w:r w:rsidR="00D4180B">
                            <w:rPr>
                              <w:b w:val="0"/>
                              <w:bCs/>
                              <w:noProof/>
                              <w:lang w:val="en-GB"/>
                            </w:rPr>
                            <w:t>Error! No text of specified style in document.</w:t>
                          </w:r>
                          <w:r>
                            <w:fldChar w:fldCharType="end"/>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27F7DE5F" id="_x0000_t202" coordsize="21600,21600" o:spt="202" path="m,l,21600r21600,l21600,xe">
              <v:stroke joinstyle="miter"/>
              <v:path gradientshapeok="t" o:connecttype="rect"/>
            </v:shapetype>
            <v:shape id="_x0000_s1029" type="#_x0000_t202" style="position:absolute;left:0;text-align:left;margin-left:333.4pt;margin-top:33.35pt;width:116.8pt;height:18.8pt;z-index:251658240;visibility:visible;mso-wrap-style:square;mso-width-percent:400;mso-height-percent:200;mso-wrap-distance-left:9pt;mso-wrap-distance-top:0;mso-wrap-distance-right:9pt;mso-wrap-distance-bottom:0;mso-position-horizontal:absolute;mso-position-horizontal-relative:page;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" filled="f" stroked="f">
              <v:textbox style="mso-fit-shape-to-text:t">
                <w:txbxContent>
                  <w:p w14:paraId="61B92DFC" w14:textId="4BAF2443" w:rsidR="00925C91" w:rsidRDefault="00925C91" w:rsidP="00D104F7">
                    <w:pPr>
                      <w:pStyle w:val="FSnr-sidhuvud"/>
                      <w:ind w:left="0" w:right="0"/>
                    </w:pPr>
                    <w:r>
                      <w:fldChar w:fldCharType="begin"/>
                    </w:r>
                    <w:r>
                      <w:instrText xml:space="preserve"> STYLEREF  FS-nr  \* MERGEFORMAT </w:instrText>
                    </w:r>
                    <w:r>
                      <w:fldChar w:fldCharType="separate"/>
                    </w:r>
                    <w:r w:rsidR="00D4180B">
                      <w:rPr>
                        <w:b w:val="0"/>
                        <w:bCs/>
                        <w:noProof/>
                        <w:lang w:val="en-GB"/>
                      </w:rPr>
                      <w:t>Error! No text of specified style in document.</w:t>
                    </w:r>
                    <w:r>
                      <w:fldChar w:fldCharType="end"/>
                    </w:r>
                  </w:p>
                </w:txbxContent>
              </v:textbox>
              <w10:wrap anchorx="page" anchory="page"/>
              <w10:anchorlock/>
            </v:shape>
          </w:pict>
        </mc:Fallback>
      </mc:AlternateContent>
    </w:r>
    <w:r>
      <w:rPr>
        <w:rStyle w:val="PageNumber"/>
      </w:rPr>
      <w:fldChar w:fldCharType="begin"/>
    </w:r>
    <w:r>
      <w:rPr>
        <w:rStyle w:val="PageNumber"/>
      </w:rPr>
      <w:instrText xml:space="preserve">PAGE  </w:instrText>
    </w:r>
    <w:r>
      <w:rPr>
        <w:rStyle w:val="PageNumber"/>
      </w:rPr>
      <w:fldChar w:fldCharType="separate"/>
    </w:r>
    <w:r w:rsidR="00F23B5A">
      <w:rPr>
        <w:rStyle w:val="PageNumber"/>
      </w:rPr>
      <w:t>5</w:t>
    </w:r>
    <w:r>
      <w:rPr>
        <w:rStyle w:val="PageNumber"/>
      </w:rPr>
      <w:fldChar w:fldCharType="end"/>
    </w:r>
  </w:p>
  <w:p w14:paraId="182604C6" w14:textId="77777777" w:rsidR="00925C91" w:rsidRDefault="00925C91" w:rsidP="00B877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6027B" w14:textId="456148D0" w:rsidR="00925C91" w:rsidRDefault="00925C91" w:rsidP="00B8777D">
    <w:pPr>
      <w:framePr w:w="1588" w:h="346" w:hRule="exact" w:wrap="around" w:vAnchor="page" w:hAnchor="page" w:x="7213" w:y="13099" w:anchorLock="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F23B5A">
      <w:rPr>
        <w:rStyle w:val="PageNumber"/>
      </w:rPr>
      <w:t>1</w:t>
    </w:r>
    <w:r>
      <w:rPr>
        <w:rStyle w:val="PageNumber"/>
      </w:rPr>
      <w:fldChar w:fldCharType="end"/>
    </w:r>
  </w:p>
  <w:p w14:paraId="629A01C6" w14:textId="77777777" w:rsidR="00925C91" w:rsidRDefault="00925C91" w:rsidP="00B877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4E5A8" w14:textId="77777777" w:rsidR="0086163F" w:rsidRDefault="0086163F"/>
  </w:footnote>
  <w:footnote w:type="continuationSeparator" w:id="0">
    <w:p w14:paraId="6F5C2C30" w14:textId="77777777" w:rsidR="0086163F" w:rsidRDefault="0086163F">
      <w:r>
        <w:continuationSeparator/>
      </w:r>
    </w:p>
    <w:p w14:paraId="3E181E5B" w14:textId="77777777" w:rsidR="0086163F" w:rsidRDefault="0086163F"/>
  </w:footnote>
  <w:footnote w:type="continuationNotice" w:id="1">
    <w:p w14:paraId="51C4F4D0" w14:textId="77777777" w:rsidR="0086163F" w:rsidRDefault="0086163F"/>
    <w:p w14:paraId="0BF0C055" w14:textId="77777777" w:rsidR="0086163F" w:rsidRDefault="0086163F"/>
  </w:footnote>
  <w:footnote w:id="2">
    <w:p w14:paraId="09FC70B9" w14:textId="34E3A6D0" w:rsidR="00925C91" w:rsidRDefault="00925C91" w:rsidP="00B71032">
      <w:pPr>
        <w:pStyle w:val="FootnoteText"/>
      </w:pPr>
      <w:r>
        <w:rPr>
          <w:rStyle w:val="FootnoteReference"/>
        </w:rPr>
        <w:footnoteRef/>
      </w:r>
      <w:r>
        <w:t xml:space="preserve"> Véase la Directiva (UE) 2015/1535 del Parlamento Europeo y del Consejo, de 9 de septiembre de 2015, por la que se establece un procedimiento de información en materia de reglamentaciones técnicas y de reglas relativas a los servicios de la sociedad de la información.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FB29D" w14:textId="77777777" w:rsidR="00925C91" w:rsidRPr="00A41C32" w:rsidRDefault="00D4180B" w:rsidP="00A41C32">
    <w:pPr>
      <w:pStyle w:val="FSnr-sidhuvud"/>
    </w:pPr>
    <w:sdt>
      <w:sdtPr>
        <w:alias w:val="Código de Leyes"/>
        <w:id w:val="-668563778"/>
        <w:text/>
      </w:sdtPr>
      <w:sdtEndPr/>
      <w:sdtContent>
        <w:r w:rsidR="00E044E9">
          <w:t>TSFS 20</w:t>
        </w:r>
      </w:sdtContent>
    </w:sdt>
    <w:sdt>
      <w:sdtPr>
        <w:alias w:val="Año"/>
        <w:tag w:val="År"/>
        <w:id w:val="651943009"/>
        <w:showingPlcHdr/>
        <w:dataBinding w:prefixMappings="xmlns:ns0='consensis-fs'" w:xpath="/ns0:root[1]/ns0:fs-fields[1]/ns0:fs-year[1]" w:storeItemID="{F222B965-9C48-4AC7-962E-E2AF3EEF1550}"/>
        <w:text/>
      </w:sdtPr>
      <w:sdtEndPr/>
      <w:sdtContent>
        <w:r w:rsidR="00E044E9">
          <w:rPr>
            <w:rStyle w:val="PlaceholderText"/>
          </w:rPr>
          <w:t>[Año]</w:t>
        </w:r>
      </w:sdtContent>
    </w:sdt>
    <w:r w:rsidR="00E044E9">
      <w:t>:</w:t>
    </w:r>
    <w:sdt>
      <w:sdtPr>
        <w:alias w:val="N.º"/>
        <w:tag w:val="Nr"/>
        <w:id w:val="170307869"/>
        <w:showingPlcHdr/>
        <w:dataBinding w:prefixMappings="xmlns:ns0='consensis-fs'" w:xpath="/ns0:root[1]/ns0:fs-fields[1]/ns0:fs-no[1]" w:storeItemID="{F222B965-9C48-4AC7-962E-E2AF3EEF1550}"/>
        <w:text/>
      </w:sdtPr>
      <w:sdtEndPr/>
      <w:sdtContent>
        <w:r w:rsidR="00E044E9">
          <w:rPr>
            <w:rStyle w:val="PlaceholderText"/>
          </w:rPr>
          <w:t>[N.º]</w:t>
        </w:r>
      </w:sdtContent>
    </w:sdt>
  </w:p>
  <w:p w14:paraId="74E4010E" w14:textId="77777777" w:rsidR="00925C91" w:rsidRPr="00B766D7" w:rsidRDefault="00925C91" w:rsidP="008C1E59">
    <w:pPr>
      <w:pStyle w:val="Bilag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04727" w14:textId="77777777" w:rsidR="00925C91" w:rsidRPr="00A41C32" w:rsidRDefault="00D4180B" w:rsidP="00A41C32">
    <w:pPr>
      <w:pStyle w:val="FSnr-sidhuvud"/>
      <w:jc w:val="right"/>
    </w:pPr>
    <w:sdt>
      <w:sdtPr>
        <w:alias w:val="Código de Leyes"/>
        <w:id w:val="1150257239"/>
        <w:text/>
      </w:sdtPr>
      <w:sdtEndPr/>
      <w:sdtContent>
        <w:r w:rsidR="00E044E9">
          <w:t>TSFS 20</w:t>
        </w:r>
      </w:sdtContent>
    </w:sdt>
    <w:sdt>
      <w:sdtPr>
        <w:alias w:val="Año"/>
        <w:tag w:val="År"/>
        <w:id w:val="-620143070"/>
        <w:showingPlcHdr/>
        <w:dataBinding w:prefixMappings="xmlns:ns0='consensis-fs'" w:xpath="/ns0:root[1]/ns0:fs-fields[1]/ns0:fs-year[1]" w:storeItemID="{F222B965-9C48-4AC7-962E-E2AF3EEF1550}"/>
        <w:text/>
      </w:sdtPr>
      <w:sdtEndPr/>
      <w:sdtContent>
        <w:r w:rsidR="00E044E9">
          <w:rPr>
            <w:rStyle w:val="PlaceholderText"/>
          </w:rPr>
          <w:t>[Año]</w:t>
        </w:r>
      </w:sdtContent>
    </w:sdt>
    <w:r w:rsidR="00E044E9">
      <w:t>:</w:t>
    </w:r>
    <w:sdt>
      <w:sdtPr>
        <w:alias w:val="N.º"/>
        <w:tag w:val="Nr"/>
        <w:id w:val="-2001035287"/>
        <w:showingPlcHdr/>
        <w:dataBinding w:prefixMappings="xmlns:ns0='consensis-fs'" w:xpath="/ns0:root[1]/ns0:fs-fields[1]/ns0:fs-no[1]" w:storeItemID="{F222B965-9C48-4AC7-962E-E2AF3EEF1550}"/>
        <w:text/>
      </w:sdtPr>
      <w:sdtEndPr/>
      <w:sdtContent>
        <w:r w:rsidR="00E044E9">
          <w:rPr>
            <w:rStyle w:val="PlaceholderText"/>
          </w:rPr>
          <w:t>[N.º]</w:t>
        </w:r>
      </w:sdtContent>
    </w:sdt>
  </w:p>
  <w:p w14:paraId="0DB64749" w14:textId="77777777" w:rsidR="00925C91" w:rsidRPr="00B766D7" w:rsidRDefault="00925C91" w:rsidP="008C1E59">
    <w:pPr>
      <w:pStyle w:val="Bilaga"/>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6829C" w14:textId="77777777" w:rsidR="00925C91" w:rsidRDefault="00925C91">
    <w:pPr>
      <w:pStyle w:val="Header"/>
    </w:pPr>
  </w:p>
  <w:p w14:paraId="283D8A77" w14:textId="77777777" w:rsidR="00925C91" w:rsidRDefault="00925C91">
    <w:pPr>
      <w:pStyle w:val="Header"/>
    </w:pPr>
  </w:p>
  <w:p w14:paraId="5BF5D15E" w14:textId="77777777" w:rsidR="00925C91" w:rsidRDefault="00925C91">
    <w:pPr>
      <w:pStyle w:val="Header"/>
    </w:pPr>
  </w:p>
  <w:p w14:paraId="006DF0B3" w14:textId="77777777" w:rsidR="00925C91" w:rsidRDefault="00925C91">
    <w:pPr>
      <w:pStyle w:val="Header"/>
    </w:pPr>
  </w:p>
  <w:p w14:paraId="14B7A592" w14:textId="77777777" w:rsidR="00925C91" w:rsidRDefault="00925C91">
    <w:pPr>
      <w:pStyle w:val="Header"/>
    </w:pPr>
  </w:p>
  <w:p w14:paraId="6457A1C3" w14:textId="77777777" w:rsidR="00925C91" w:rsidRDefault="00925C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588D6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3C2E9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B0817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9EF836"/>
    <w:lvl w:ilvl="0">
      <w:start w:val="1"/>
      <w:numFmt w:val="lowerLetter"/>
      <w:pStyle w:val="ListNumber2"/>
      <w:lvlText w:val="%1."/>
      <w:lvlJc w:val="left"/>
      <w:pPr>
        <w:tabs>
          <w:tab w:val="num" w:pos="567"/>
        </w:tabs>
        <w:ind w:left="0" w:firstLine="232"/>
      </w:pPr>
      <w:rPr>
        <w:rFonts w:hint="default"/>
      </w:rPr>
    </w:lvl>
  </w:abstractNum>
  <w:abstractNum w:abstractNumId="4" w15:restartNumberingAfterBreak="0">
    <w:nsid w:val="FFFFFF80"/>
    <w:multiLevelType w:val="singleLevel"/>
    <w:tmpl w:val="892A7C9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36D2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A6F1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A456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700A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A3F06"/>
    <w:lvl w:ilvl="0">
      <w:start w:val="1"/>
      <w:numFmt w:val="bullet"/>
      <w:lvlText w:val="–"/>
      <w:lvlJc w:val="left"/>
      <w:pPr>
        <w:tabs>
          <w:tab w:val="num" w:pos="380"/>
        </w:tabs>
        <w:ind w:left="0" w:firstLine="232"/>
      </w:pPr>
      <w:rPr>
        <w:rFonts w:ascii="Times New Roman" w:hAnsi="Times New Roman" w:cs="Times New Roman" w:hint="default"/>
        <w:color w:val="auto"/>
      </w:rPr>
    </w:lvl>
  </w:abstractNum>
  <w:abstractNum w:abstractNumId="10" w15:restartNumberingAfterBreak="0">
    <w:nsid w:val="01111FD0"/>
    <w:multiLevelType w:val="hybridMultilevel"/>
    <w:tmpl w:val="B83456FA"/>
    <w:lvl w:ilvl="0" w:tplc="A25AC19A">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11" w15:restartNumberingAfterBreak="0">
    <w:nsid w:val="08281309"/>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B4B6762"/>
    <w:multiLevelType w:val="hybridMultilevel"/>
    <w:tmpl w:val="6042371E"/>
    <w:lvl w:ilvl="0" w:tplc="E22E95D4">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13" w15:restartNumberingAfterBreak="0">
    <w:nsid w:val="10F24A7A"/>
    <w:multiLevelType w:val="hybridMultilevel"/>
    <w:tmpl w:val="E4E274B6"/>
    <w:lvl w:ilvl="0" w:tplc="C6E4D6DE">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14" w15:restartNumberingAfterBreak="0">
    <w:nsid w:val="14512D76"/>
    <w:multiLevelType w:val="multilevel"/>
    <w:tmpl w:val="2C58B5E6"/>
    <w:lvl w:ilvl="0">
      <w:start w:val="1"/>
      <w:numFmt w:val="decimal"/>
      <w:lvlText w:val="%1."/>
      <w:lvlJc w:val="left"/>
      <w:pPr>
        <w:tabs>
          <w:tab w:val="num" w:pos="567"/>
        </w:tabs>
        <w:ind w:left="0" w:firstLine="232"/>
      </w:pPr>
      <w:rPr>
        <w:rFonts w:hint="default"/>
      </w:rPr>
    </w:lvl>
    <w:lvl w:ilvl="1">
      <w:start w:val="1"/>
      <w:numFmt w:val="lowerLetter"/>
      <w:lvlText w:val="%2."/>
      <w:lvlJc w:val="left"/>
      <w:pPr>
        <w:tabs>
          <w:tab w:val="num" w:pos="567"/>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5" w15:restartNumberingAfterBreak="0">
    <w:nsid w:val="1CE0652E"/>
    <w:multiLevelType w:val="hybridMultilevel"/>
    <w:tmpl w:val="7A325882"/>
    <w:lvl w:ilvl="0" w:tplc="C6E4D6DE">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16" w15:restartNumberingAfterBreak="0">
    <w:nsid w:val="29E72D97"/>
    <w:multiLevelType w:val="hybridMultilevel"/>
    <w:tmpl w:val="B83456FA"/>
    <w:lvl w:ilvl="0" w:tplc="A25AC19A">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17" w15:restartNumberingAfterBreak="0">
    <w:nsid w:val="2C64283F"/>
    <w:multiLevelType w:val="hybridMultilevel"/>
    <w:tmpl w:val="B83456FA"/>
    <w:lvl w:ilvl="0" w:tplc="A25AC19A">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18" w15:restartNumberingAfterBreak="0">
    <w:nsid w:val="2FBA2E8A"/>
    <w:multiLevelType w:val="hybridMultilevel"/>
    <w:tmpl w:val="A09C28A6"/>
    <w:lvl w:ilvl="0" w:tplc="B176ADC2">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19" w15:restartNumberingAfterBreak="0">
    <w:nsid w:val="30421DBA"/>
    <w:multiLevelType w:val="hybridMultilevel"/>
    <w:tmpl w:val="90A0BE02"/>
    <w:lvl w:ilvl="0" w:tplc="FD2C22E2">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20" w15:restartNumberingAfterBreak="0">
    <w:nsid w:val="3078305B"/>
    <w:multiLevelType w:val="multilevel"/>
    <w:tmpl w:val="8B1E6428"/>
    <w:lvl w:ilvl="0">
      <w:start w:val="1"/>
      <w:numFmt w:val="decimal"/>
      <w:lvlText w:val="%1"/>
      <w:lvlJc w:val="left"/>
      <w:pPr>
        <w:tabs>
          <w:tab w:val="num" w:pos="570"/>
        </w:tabs>
        <w:ind w:left="570" w:hanging="570"/>
      </w:pPr>
      <w:rPr>
        <w:rFonts w:hint="default"/>
        <w:b/>
      </w:rPr>
    </w:lvl>
    <w:lvl w:ilvl="1">
      <w:start w:val="3"/>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1" w15:restartNumberingAfterBreak="0">
    <w:nsid w:val="307B09B8"/>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22" w15:restartNumberingAfterBreak="0">
    <w:nsid w:val="36D67B32"/>
    <w:multiLevelType w:val="hybridMultilevel"/>
    <w:tmpl w:val="EC82E8B8"/>
    <w:lvl w:ilvl="0" w:tplc="043E08B8">
      <w:start w:val="1"/>
      <w:numFmt w:val="decimal"/>
      <w:lvlText w:val="%1."/>
      <w:lvlJc w:val="left"/>
      <w:pPr>
        <w:tabs>
          <w:tab w:val="num" w:pos="1544"/>
        </w:tabs>
        <w:ind w:left="1544" w:hanging="1080"/>
      </w:pPr>
      <w:rPr>
        <w:rFonts w:hint="default"/>
      </w:rPr>
    </w:lvl>
    <w:lvl w:ilvl="1" w:tplc="EC6A35A8" w:tentative="1">
      <w:start w:val="1"/>
      <w:numFmt w:val="lowerLetter"/>
      <w:lvlText w:val="%2."/>
      <w:lvlJc w:val="left"/>
      <w:pPr>
        <w:tabs>
          <w:tab w:val="num" w:pos="1672"/>
        </w:tabs>
        <w:ind w:left="1672" w:hanging="360"/>
      </w:pPr>
    </w:lvl>
    <w:lvl w:ilvl="2" w:tplc="F9E8ECDA" w:tentative="1">
      <w:start w:val="1"/>
      <w:numFmt w:val="lowerRoman"/>
      <w:lvlText w:val="%3."/>
      <w:lvlJc w:val="right"/>
      <w:pPr>
        <w:tabs>
          <w:tab w:val="num" w:pos="2392"/>
        </w:tabs>
        <w:ind w:left="2392" w:hanging="180"/>
      </w:pPr>
    </w:lvl>
    <w:lvl w:ilvl="3" w:tplc="F0BC225E" w:tentative="1">
      <w:start w:val="1"/>
      <w:numFmt w:val="decimal"/>
      <w:lvlText w:val="%4."/>
      <w:lvlJc w:val="left"/>
      <w:pPr>
        <w:tabs>
          <w:tab w:val="num" w:pos="3112"/>
        </w:tabs>
        <w:ind w:left="3112" w:hanging="360"/>
      </w:pPr>
    </w:lvl>
    <w:lvl w:ilvl="4" w:tplc="B900E1FA" w:tentative="1">
      <w:start w:val="1"/>
      <w:numFmt w:val="lowerLetter"/>
      <w:lvlText w:val="%5."/>
      <w:lvlJc w:val="left"/>
      <w:pPr>
        <w:tabs>
          <w:tab w:val="num" w:pos="3832"/>
        </w:tabs>
        <w:ind w:left="3832" w:hanging="360"/>
      </w:pPr>
    </w:lvl>
    <w:lvl w:ilvl="5" w:tplc="BA76D196" w:tentative="1">
      <w:start w:val="1"/>
      <w:numFmt w:val="lowerRoman"/>
      <w:lvlText w:val="%6."/>
      <w:lvlJc w:val="right"/>
      <w:pPr>
        <w:tabs>
          <w:tab w:val="num" w:pos="4552"/>
        </w:tabs>
        <w:ind w:left="4552" w:hanging="180"/>
      </w:pPr>
    </w:lvl>
    <w:lvl w:ilvl="6" w:tplc="13A6417C" w:tentative="1">
      <w:start w:val="1"/>
      <w:numFmt w:val="decimal"/>
      <w:lvlText w:val="%7."/>
      <w:lvlJc w:val="left"/>
      <w:pPr>
        <w:tabs>
          <w:tab w:val="num" w:pos="5272"/>
        </w:tabs>
        <w:ind w:left="5272" w:hanging="360"/>
      </w:pPr>
    </w:lvl>
    <w:lvl w:ilvl="7" w:tplc="B058AF7C" w:tentative="1">
      <w:start w:val="1"/>
      <w:numFmt w:val="lowerLetter"/>
      <w:lvlText w:val="%8."/>
      <w:lvlJc w:val="left"/>
      <w:pPr>
        <w:tabs>
          <w:tab w:val="num" w:pos="5992"/>
        </w:tabs>
        <w:ind w:left="5992" w:hanging="360"/>
      </w:pPr>
    </w:lvl>
    <w:lvl w:ilvl="8" w:tplc="9BCC872E" w:tentative="1">
      <w:start w:val="1"/>
      <w:numFmt w:val="lowerRoman"/>
      <w:lvlText w:val="%9."/>
      <w:lvlJc w:val="right"/>
      <w:pPr>
        <w:tabs>
          <w:tab w:val="num" w:pos="6712"/>
        </w:tabs>
        <w:ind w:left="6712" w:hanging="180"/>
      </w:pPr>
    </w:lvl>
  </w:abstractNum>
  <w:abstractNum w:abstractNumId="23" w15:restartNumberingAfterBreak="0">
    <w:nsid w:val="40EB283D"/>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24" w15:restartNumberingAfterBreak="0">
    <w:nsid w:val="44621BF4"/>
    <w:multiLevelType w:val="hybridMultilevel"/>
    <w:tmpl w:val="C53295DC"/>
    <w:lvl w:ilvl="0" w:tplc="129C4754">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25" w15:restartNumberingAfterBreak="0">
    <w:nsid w:val="4EEE44D9"/>
    <w:multiLevelType w:val="hybridMultilevel"/>
    <w:tmpl w:val="92F06800"/>
    <w:lvl w:ilvl="0" w:tplc="8788E4C2">
      <w:start w:val="1"/>
      <w:numFmt w:val="bullet"/>
      <w:lvlText w:val="-"/>
      <w:lvlJc w:val="left"/>
      <w:pPr>
        <w:ind w:left="720" w:hanging="360"/>
      </w:pPr>
      <w:rPr>
        <w:rFonts w:ascii="Times New Roman" w:eastAsia="Times New Roman" w:hAnsi="Times New Roman" w:cs="Times New Roman"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03B2BDF"/>
    <w:multiLevelType w:val="hybridMultilevel"/>
    <w:tmpl w:val="6042371E"/>
    <w:lvl w:ilvl="0" w:tplc="E22E95D4">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27" w15:restartNumberingAfterBreak="0">
    <w:nsid w:val="52A01970"/>
    <w:multiLevelType w:val="hybridMultilevel"/>
    <w:tmpl w:val="7A325882"/>
    <w:lvl w:ilvl="0" w:tplc="C6E4D6DE">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28" w15:restartNumberingAfterBreak="0">
    <w:nsid w:val="551D74EB"/>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pStyle w:val="Heading6"/>
      <w:lvlText w:val="(%6)"/>
      <w:lvlJc w:val="left"/>
      <w:pPr>
        <w:tabs>
          <w:tab w:val="num" w:pos="4192"/>
        </w:tabs>
        <w:ind w:left="3832" w:firstLine="0"/>
      </w:pPr>
      <w:rPr>
        <w:rFonts w:hint="default"/>
      </w:rPr>
    </w:lvl>
    <w:lvl w:ilvl="6">
      <w:start w:val="1"/>
      <w:numFmt w:val="lowerRoman"/>
      <w:pStyle w:val="Heading7"/>
      <w:lvlText w:val="(%7)"/>
      <w:lvlJc w:val="left"/>
      <w:pPr>
        <w:tabs>
          <w:tab w:val="num" w:pos="4912"/>
        </w:tabs>
        <w:ind w:left="4552" w:firstLine="0"/>
      </w:pPr>
      <w:rPr>
        <w:rFonts w:hint="default"/>
      </w:rPr>
    </w:lvl>
    <w:lvl w:ilvl="7">
      <w:start w:val="1"/>
      <w:numFmt w:val="lowerLetter"/>
      <w:pStyle w:val="Heading8"/>
      <w:lvlText w:val="(%8)"/>
      <w:lvlJc w:val="left"/>
      <w:pPr>
        <w:tabs>
          <w:tab w:val="num" w:pos="5632"/>
        </w:tabs>
        <w:ind w:left="5272" w:firstLine="0"/>
      </w:pPr>
      <w:rPr>
        <w:rFonts w:hint="default"/>
      </w:rPr>
    </w:lvl>
    <w:lvl w:ilvl="8">
      <w:start w:val="1"/>
      <w:numFmt w:val="lowerRoman"/>
      <w:pStyle w:val="Heading9"/>
      <w:lvlText w:val="(%9)"/>
      <w:lvlJc w:val="left"/>
      <w:pPr>
        <w:tabs>
          <w:tab w:val="num" w:pos="6352"/>
        </w:tabs>
        <w:ind w:left="5992" w:firstLine="0"/>
      </w:pPr>
      <w:rPr>
        <w:rFonts w:hint="default"/>
      </w:rPr>
    </w:lvl>
  </w:abstractNum>
  <w:abstractNum w:abstractNumId="29" w15:restartNumberingAfterBreak="0">
    <w:nsid w:val="554C0D75"/>
    <w:multiLevelType w:val="hybridMultilevel"/>
    <w:tmpl w:val="7B18A564"/>
    <w:lvl w:ilvl="0" w:tplc="D2965EFC">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30" w15:restartNumberingAfterBreak="0">
    <w:nsid w:val="5A4A0D98"/>
    <w:multiLevelType w:val="hybridMultilevel"/>
    <w:tmpl w:val="4E403D6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5B0518D2"/>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32" w15:restartNumberingAfterBreak="0">
    <w:nsid w:val="64990985"/>
    <w:multiLevelType w:val="singleLevel"/>
    <w:tmpl w:val="DF8E02E8"/>
    <w:lvl w:ilvl="0">
      <w:start w:val="1"/>
      <w:numFmt w:val="decimal"/>
      <w:lvlText w:val="%1 §"/>
      <w:legacy w:legacy="1" w:legacySpace="0" w:legacyIndent="283"/>
      <w:lvlJc w:val="left"/>
      <w:pPr>
        <w:ind w:left="283" w:hanging="283"/>
      </w:pPr>
    </w:lvl>
  </w:abstractNum>
  <w:abstractNum w:abstractNumId="33" w15:restartNumberingAfterBreak="0">
    <w:nsid w:val="66646892"/>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66773995"/>
    <w:multiLevelType w:val="hybridMultilevel"/>
    <w:tmpl w:val="7B18A564"/>
    <w:lvl w:ilvl="0" w:tplc="D2965EFC">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35" w15:restartNumberingAfterBreak="0">
    <w:nsid w:val="714410B9"/>
    <w:multiLevelType w:val="hybridMultilevel"/>
    <w:tmpl w:val="7A325882"/>
    <w:lvl w:ilvl="0" w:tplc="C6E4D6DE">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36" w15:restartNumberingAfterBreak="0">
    <w:nsid w:val="72016ACA"/>
    <w:multiLevelType w:val="hybridMultilevel"/>
    <w:tmpl w:val="3CE235C2"/>
    <w:lvl w:ilvl="0" w:tplc="5AB8C2A2">
      <w:start w:val="1"/>
      <w:numFmt w:val="decimal"/>
      <w:lvlText w:val="%1."/>
      <w:lvlJc w:val="left"/>
      <w:pPr>
        <w:tabs>
          <w:tab w:val="num" w:pos="952"/>
        </w:tabs>
        <w:ind w:left="952" w:hanging="360"/>
      </w:pPr>
    </w:lvl>
    <w:lvl w:ilvl="1" w:tplc="318E9C1E" w:tentative="1">
      <w:start w:val="1"/>
      <w:numFmt w:val="lowerLetter"/>
      <w:lvlText w:val="%2."/>
      <w:lvlJc w:val="left"/>
      <w:pPr>
        <w:tabs>
          <w:tab w:val="num" w:pos="1672"/>
        </w:tabs>
        <w:ind w:left="1672" w:hanging="360"/>
      </w:pPr>
    </w:lvl>
    <w:lvl w:ilvl="2" w:tplc="BE36D76A" w:tentative="1">
      <w:start w:val="1"/>
      <w:numFmt w:val="lowerRoman"/>
      <w:lvlText w:val="%3."/>
      <w:lvlJc w:val="right"/>
      <w:pPr>
        <w:tabs>
          <w:tab w:val="num" w:pos="2392"/>
        </w:tabs>
        <w:ind w:left="2392" w:hanging="180"/>
      </w:pPr>
    </w:lvl>
    <w:lvl w:ilvl="3" w:tplc="B41C487A" w:tentative="1">
      <w:start w:val="1"/>
      <w:numFmt w:val="decimal"/>
      <w:lvlText w:val="%4."/>
      <w:lvlJc w:val="left"/>
      <w:pPr>
        <w:tabs>
          <w:tab w:val="num" w:pos="3112"/>
        </w:tabs>
        <w:ind w:left="3112" w:hanging="360"/>
      </w:pPr>
    </w:lvl>
    <w:lvl w:ilvl="4" w:tplc="081EA030" w:tentative="1">
      <w:start w:val="1"/>
      <w:numFmt w:val="lowerLetter"/>
      <w:lvlText w:val="%5."/>
      <w:lvlJc w:val="left"/>
      <w:pPr>
        <w:tabs>
          <w:tab w:val="num" w:pos="3832"/>
        </w:tabs>
        <w:ind w:left="3832" w:hanging="360"/>
      </w:pPr>
    </w:lvl>
    <w:lvl w:ilvl="5" w:tplc="DB82C7F0" w:tentative="1">
      <w:start w:val="1"/>
      <w:numFmt w:val="lowerRoman"/>
      <w:lvlText w:val="%6."/>
      <w:lvlJc w:val="right"/>
      <w:pPr>
        <w:tabs>
          <w:tab w:val="num" w:pos="4552"/>
        </w:tabs>
        <w:ind w:left="4552" w:hanging="180"/>
      </w:pPr>
    </w:lvl>
    <w:lvl w:ilvl="6" w:tplc="E6B8BAD8" w:tentative="1">
      <w:start w:val="1"/>
      <w:numFmt w:val="decimal"/>
      <w:lvlText w:val="%7."/>
      <w:lvlJc w:val="left"/>
      <w:pPr>
        <w:tabs>
          <w:tab w:val="num" w:pos="5272"/>
        </w:tabs>
        <w:ind w:left="5272" w:hanging="360"/>
      </w:pPr>
    </w:lvl>
    <w:lvl w:ilvl="7" w:tplc="6D48DA20" w:tentative="1">
      <w:start w:val="1"/>
      <w:numFmt w:val="lowerLetter"/>
      <w:lvlText w:val="%8."/>
      <w:lvlJc w:val="left"/>
      <w:pPr>
        <w:tabs>
          <w:tab w:val="num" w:pos="5992"/>
        </w:tabs>
        <w:ind w:left="5992" w:hanging="360"/>
      </w:pPr>
    </w:lvl>
    <w:lvl w:ilvl="8" w:tplc="8D7A1998" w:tentative="1">
      <w:start w:val="1"/>
      <w:numFmt w:val="lowerRoman"/>
      <w:lvlText w:val="%9."/>
      <w:lvlJc w:val="right"/>
      <w:pPr>
        <w:tabs>
          <w:tab w:val="num" w:pos="6712"/>
        </w:tabs>
        <w:ind w:left="6712" w:hanging="180"/>
      </w:pPr>
    </w:lvl>
  </w:abstractNum>
  <w:abstractNum w:abstractNumId="37" w15:restartNumberingAfterBreak="0">
    <w:nsid w:val="72C23AD0"/>
    <w:multiLevelType w:val="hybridMultilevel"/>
    <w:tmpl w:val="DF8C8CE4"/>
    <w:lvl w:ilvl="0" w:tplc="041D000F">
      <w:start w:val="1"/>
      <w:numFmt w:val="decimal"/>
      <w:lvlText w:val="%1."/>
      <w:lvlJc w:val="left"/>
      <w:pPr>
        <w:tabs>
          <w:tab w:val="num" w:pos="1312"/>
        </w:tabs>
        <w:ind w:left="1312" w:hanging="1080"/>
      </w:pPr>
      <w:rPr>
        <w:rFonts w:hint="default"/>
      </w:rPr>
    </w:lvl>
    <w:lvl w:ilvl="1" w:tplc="041D0019" w:tentative="1">
      <w:start w:val="1"/>
      <w:numFmt w:val="lowerLetter"/>
      <w:lvlText w:val="%2."/>
      <w:lvlJc w:val="left"/>
      <w:pPr>
        <w:tabs>
          <w:tab w:val="num" w:pos="1312"/>
        </w:tabs>
        <w:ind w:left="1312" w:hanging="360"/>
      </w:pPr>
    </w:lvl>
    <w:lvl w:ilvl="2" w:tplc="041D001B" w:tentative="1">
      <w:start w:val="1"/>
      <w:numFmt w:val="lowerRoman"/>
      <w:lvlText w:val="%3."/>
      <w:lvlJc w:val="right"/>
      <w:pPr>
        <w:tabs>
          <w:tab w:val="num" w:pos="2032"/>
        </w:tabs>
        <w:ind w:left="2032" w:hanging="180"/>
      </w:pPr>
    </w:lvl>
    <w:lvl w:ilvl="3" w:tplc="041D000F" w:tentative="1">
      <w:start w:val="1"/>
      <w:numFmt w:val="decimal"/>
      <w:lvlText w:val="%4."/>
      <w:lvlJc w:val="left"/>
      <w:pPr>
        <w:tabs>
          <w:tab w:val="num" w:pos="2752"/>
        </w:tabs>
        <w:ind w:left="2752" w:hanging="360"/>
      </w:pPr>
    </w:lvl>
    <w:lvl w:ilvl="4" w:tplc="041D0019" w:tentative="1">
      <w:start w:val="1"/>
      <w:numFmt w:val="lowerLetter"/>
      <w:lvlText w:val="%5."/>
      <w:lvlJc w:val="left"/>
      <w:pPr>
        <w:tabs>
          <w:tab w:val="num" w:pos="3472"/>
        </w:tabs>
        <w:ind w:left="3472" w:hanging="360"/>
      </w:pPr>
    </w:lvl>
    <w:lvl w:ilvl="5" w:tplc="041D001B" w:tentative="1">
      <w:start w:val="1"/>
      <w:numFmt w:val="lowerRoman"/>
      <w:lvlText w:val="%6."/>
      <w:lvlJc w:val="right"/>
      <w:pPr>
        <w:tabs>
          <w:tab w:val="num" w:pos="4192"/>
        </w:tabs>
        <w:ind w:left="4192" w:hanging="180"/>
      </w:pPr>
    </w:lvl>
    <w:lvl w:ilvl="6" w:tplc="041D000F" w:tentative="1">
      <w:start w:val="1"/>
      <w:numFmt w:val="decimal"/>
      <w:lvlText w:val="%7."/>
      <w:lvlJc w:val="left"/>
      <w:pPr>
        <w:tabs>
          <w:tab w:val="num" w:pos="4912"/>
        </w:tabs>
        <w:ind w:left="4912" w:hanging="360"/>
      </w:pPr>
    </w:lvl>
    <w:lvl w:ilvl="7" w:tplc="041D0019" w:tentative="1">
      <w:start w:val="1"/>
      <w:numFmt w:val="lowerLetter"/>
      <w:lvlText w:val="%8."/>
      <w:lvlJc w:val="left"/>
      <w:pPr>
        <w:tabs>
          <w:tab w:val="num" w:pos="5632"/>
        </w:tabs>
        <w:ind w:left="5632" w:hanging="360"/>
      </w:pPr>
    </w:lvl>
    <w:lvl w:ilvl="8" w:tplc="041D001B" w:tentative="1">
      <w:start w:val="1"/>
      <w:numFmt w:val="lowerRoman"/>
      <w:lvlText w:val="%9."/>
      <w:lvlJc w:val="right"/>
      <w:pPr>
        <w:tabs>
          <w:tab w:val="num" w:pos="6352"/>
        </w:tabs>
        <w:ind w:left="6352" w:hanging="180"/>
      </w:pPr>
    </w:lvl>
  </w:abstractNum>
  <w:abstractNum w:abstractNumId="38" w15:restartNumberingAfterBreak="0">
    <w:nsid w:val="75D701D9"/>
    <w:multiLevelType w:val="hybridMultilevel"/>
    <w:tmpl w:val="31C2299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9" w15:restartNumberingAfterBreak="0">
    <w:nsid w:val="76F7329D"/>
    <w:multiLevelType w:val="singleLevel"/>
    <w:tmpl w:val="041D000F"/>
    <w:lvl w:ilvl="0">
      <w:start w:val="1"/>
      <w:numFmt w:val="decimal"/>
      <w:lvlText w:val="%1."/>
      <w:lvlJc w:val="left"/>
      <w:pPr>
        <w:tabs>
          <w:tab w:val="num" w:pos="360"/>
        </w:tabs>
        <w:ind w:left="360" w:hanging="360"/>
      </w:pPr>
    </w:lvl>
  </w:abstractNum>
  <w:abstractNum w:abstractNumId="40" w15:restartNumberingAfterBreak="0">
    <w:nsid w:val="777B6EE1"/>
    <w:multiLevelType w:val="multilevel"/>
    <w:tmpl w:val="041D0023"/>
    <w:styleLink w:val="ArticleSection"/>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7E56BD6"/>
    <w:multiLevelType w:val="hybridMultilevel"/>
    <w:tmpl w:val="8C5ABB1A"/>
    <w:lvl w:ilvl="0" w:tplc="E0CC93D2">
      <w:start w:val="2"/>
      <w:numFmt w:val="bullet"/>
      <w:lvlText w:val="–"/>
      <w:lvlJc w:val="left"/>
      <w:pPr>
        <w:tabs>
          <w:tab w:val="num" w:pos="1494"/>
        </w:tabs>
        <w:ind w:left="1494" w:hanging="360"/>
      </w:pPr>
      <w:rPr>
        <w:rFonts w:ascii="Times New Roman" w:eastAsia="Times New Roman" w:hAnsi="Times New Roman" w:cs="Times New Roman" w:hint="default"/>
      </w:rPr>
    </w:lvl>
    <w:lvl w:ilvl="1" w:tplc="041D0003" w:tentative="1">
      <w:start w:val="1"/>
      <w:numFmt w:val="bullet"/>
      <w:lvlText w:val="o"/>
      <w:lvlJc w:val="left"/>
      <w:pPr>
        <w:tabs>
          <w:tab w:val="num" w:pos="2214"/>
        </w:tabs>
        <w:ind w:left="2214" w:hanging="360"/>
      </w:pPr>
      <w:rPr>
        <w:rFonts w:ascii="Courier New" w:hAnsi="Courier New" w:cs="Courier New" w:hint="default"/>
      </w:rPr>
    </w:lvl>
    <w:lvl w:ilvl="2" w:tplc="041D0005" w:tentative="1">
      <w:start w:val="1"/>
      <w:numFmt w:val="bullet"/>
      <w:lvlText w:val=""/>
      <w:lvlJc w:val="left"/>
      <w:pPr>
        <w:tabs>
          <w:tab w:val="num" w:pos="2934"/>
        </w:tabs>
        <w:ind w:left="2934" w:hanging="360"/>
      </w:pPr>
      <w:rPr>
        <w:rFonts w:ascii="Wingdings" w:hAnsi="Wingdings" w:hint="default"/>
      </w:rPr>
    </w:lvl>
    <w:lvl w:ilvl="3" w:tplc="041D0001" w:tentative="1">
      <w:start w:val="1"/>
      <w:numFmt w:val="bullet"/>
      <w:lvlText w:val=""/>
      <w:lvlJc w:val="left"/>
      <w:pPr>
        <w:tabs>
          <w:tab w:val="num" w:pos="3654"/>
        </w:tabs>
        <w:ind w:left="3654" w:hanging="360"/>
      </w:pPr>
      <w:rPr>
        <w:rFonts w:ascii="Symbol" w:hAnsi="Symbol" w:hint="default"/>
      </w:rPr>
    </w:lvl>
    <w:lvl w:ilvl="4" w:tplc="041D0003" w:tentative="1">
      <w:start w:val="1"/>
      <w:numFmt w:val="bullet"/>
      <w:lvlText w:val="o"/>
      <w:lvlJc w:val="left"/>
      <w:pPr>
        <w:tabs>
          <w:tab w:val="num" w:pos="4374"/>
        </w:tabs>
        <w:ind w:left="4374" w:hanging="360"/>
      </w:pPr>
      <w:rPr>
        <w:rFonts w:ascii="Courier New" w:hAnsi="Courier New" w:cs="Courier New" w:hint="default"/>
      </w:rPr>
    </w:lvl>
    <w:lvl w:ilvl="5" w:tplc="041D0005" w:tentative="1">
      <w:start w:val="1"/>
      <w:numFmt w:val="bullet"/>
      <w:lvlText w:val=""/>
      <w:lvlJc w:val="left"/>
      <w:pPr>
        <w:tabs>
          <w:tab w:val="num" w:pos="5094"/>
        </w:tabs>
        <w:ind w:left="5094" w:hanging="360"/>
      </w:pPr>
      <w:rPr>
        <w:rFonts w:ascii="Wingdings" w:hAnsi="Wingdings" w:hint="default"/>
      </w:rPr>
    </w:lvl>
    <w:lvl w:ilvl="6" w:tplc="041D0001" w:tentative="1">
      <w:start w:val="1"/>
      <w:numFmt w:val="bullet"/>
      <w:lvlText w:val=""/>
      <w:lvlJc w:val="left"/>
      <w:pPr>
        <w:tabs>
          <w:tab w:val="num" w:pos="5814"/>
        </w:tabs>
        <w:ind w:left="5814" w:hanging="360"/>
      </w:pPr>
      <w:rPr>
        <w:rFonts w:ascii="Symbol" w:hAnsi="Symbol" w:hint="default"/>
      </w:rPr>
    </w:lvl>
    <w:lvl w:ilvl="7" w:tplc="041D0003" w:tentative="1">
      <w:start w:val="1"/>
      <w:numFmt w:val="bullet"/>
      <w:lvlText w:val="o"/>
      <w:lvlJc w:val="left"/>
      <w:pPr>
        <w:tabs>
          <w:tab w:val="num" w:pos="6534"/>
        </w:tabs>
        <w:ind w:left="6534" w:hanging="360"/>
      </w:pPr>
      <w:rPr>
        <w:rFonts w:ascii="Courier New" w:hAnsi="Courier New" w:cs="Courier New" w:hint="default"/>
      </w:rPr>
    </w:lvl>
    <w:lvl w:ilvl="8" w:tplc="041D0005" w:tentative="1">
      <w:start w:val="1"/>
      <w:numFmt w:val="bullet"/>
      <w:lvlText w:val=""/>
      <w:lvlJc w:val="left"/>
      <w:pPr>
        <w:tabs>
          <w:tab w:val="num" w:pos="7254"/>
        </w:tabs>
        <w:ind w:left="7254" w:hanging="360"/>
      </w:pPr>
      <w:rPr>
        <w:rFonts w:ascii="Wingdings" w:hAnsi="Wingdings" w:hint="default"/>
      </w:rPr>
    </w:lvl>
  </w:abstractNum>
  <w:abstractNum w:abstractNumId="42" w15:restartNumberingAfterBreak="0">
    <w:nsid w:val="790D30DC"/>
    <w:multiLevelType w:val="hybridMultilevel"/>
    <w:tmpl w:val="808019E6"/>
    <w:lvl w:ilvl="0" w:tplc="5B2AEB04">
      <w:start w:val="1"/>
      <w:numFmt w:val="bullet"/>
      <w:lvlText w:val="-"/>
      <w:lvlJc w:val="left"/>
      <w:pPr>
        <w:ind w:left="720" w:hanging="360"/>
      </w:pPr>
      <w:rPr>
        <w:rFonts w:ascii="Times New Roman" w:eastAsia="Times New Roman" w:hAnsi="Times New Roman" w:cs="Times New Roman"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79EF05EF"/>
    <w:multiLevelType w:val="hybridMultilevel"/>
    <w:tmpl w:val="8E503CD2"/>
    <w:lvl w:ilvl="0" w:tplc="8AF8C726">
      <w:start w:val="1"/>
      <w:numFmt w:val="decimal"/>
      <w:lvlText w:val="%1."/>
      <w:lvlJc w:val="left"/>
      <w:pPr>
        <w:tabs>
          <w:tab w:val="num" w:pos="1312"/>
        </w:tabs>
        <w:ind w:left="1312" w:hanging="1080"/>
      </w:pPr>
      <w:rPr>
        <w:rFonts w:hint="default"/>
      </w:rPr>
    </w:lvl>
    <w:lvl w:ilvl="1" w:tplc="93FA80D0" w:tentative="1">
      <w:start w:val="1"/>
      <w:numFmt w:val="lowerLetter"/>
      <w:lvlText w:val="%2."/>
      <w:lvlJc w:val="left"/>
      <w:pPr>
        <w:tabs>
          <w:tab w:val="num" w:pos="1440"/>
        </w:tabs>
        <w:ind w:left="1440" w:hanging="360"/>
      </w:pPr>
    </w:lvl>
    <w:lvl w:ilvl="2" w:tplc="4EB6012C" w:tentative="1">
      <w:start w:val="1"/>
      <w:numFmt w:val="lowerRoman"/>
      <w:lvlText w:val="%3."/>
      <w:lvlJc w:val="right"/>
      <w:pPr>
        <w:tabs>
          <w:tab w:val="num" w:pos="2160"/>
        </w:tabs>
        <w:ind w:left="2160" w:hanging="180"/>
      </w:pPr>
    </w:lvl>
    <w:lvl w:ilvl="3" w:tplc="5A303BC8" w:tentative="1">
      <w:start w:val="1"/>
      <w:numFmt w:val="decimal"/>
      <w:lvlText w:val="%4."/>
      <w:lvlJc w:val="left"/>
      <w:pPr>
        <w:tabs>
          <w:tab w:val="num" w:pos="2880"/>
        </w:tabs>
        <w:ind w:left="2880" w:hanging="360"/>
      </w:pPr>
    </w:lvl>
    <w:lvl w:ilvl="4" w:tplc="EF960284" w:tentative="1">
      <w:start w:val="1"/>
      <w:numFmt w:val="lowerLetter"/>
      <w:lvlText w:val="%5."/>
      <w:lvlJc w:val="left"/>
      <w:pPr>
        <w:tabs>
          <w:tab w:val="num" w:pos="3600"/>
        </w:tabs>
        <w:ind w:left="3600" w:hanging="360"/>
      </w:pPr>
    </w:lvl>
    <w:lvl w:ilvl="5" w:tplc="046844B8" w:tentative="1">
      <w:start w:val="1"/>
      <w:numFmt w:val="lowerRoman"/>
      <w:lvlText w:val="%6."/>
      <w:lvlJc w:val="right"/>
      <w:pPr>
        <w:tabs>
          <w:tab w:val="num" w:pos="4320"/>
        </w:tabs>
        <w:ind w:left="4320" w:hanging="180"/>
      </w:pPr>
    </w:lvl>
    <w:lvl w:ilvl="6" w:tplc="97EE1E1C" w:tentative="1">
      <w:start w:val="1"/>
      <w:numFmt w:val="decimal"/>
      <w:lvlText w:val="%7."/>
      <w:lvlJc w:val="left"/>
      <w:pPr>
        <w:tabs>
          <w:tab w:val="num" w:pos="5040"/>
        </w:tabs>
        <w:ind w:left="5040" w:hanging="360"/>
      </w:pPr>
    </w:lvl>
    <w:lvl w:ilvl="7" w:tplc="8A2A0CB6" w:tentative="1">
      <w:start w:val="1"/>
      <w:numFmt w:val="lowerLetter"/>
      <w:lvlText w:val="%8."/>
      <w:lvlJc w:val="left"/>
      <w:pPr>
        <w:tabs>
          <w:tab w:val="num" w:pos="5760"/>
        </w:tabs>
        <w:ind w:left="5760" w:hanging="360"/>
      </w:pPr>
    </w:lvl>
    <w:lvl w:ilvl="8" w:tplc="F5F692CE" w:tentative="1">
      <w:start w:val="1"/>
      <w:numFmt w:val="lowerRoman"/>
      <w:lvlText w:val="%9."/>
      <w:lvlJc w:val="right"/>
      <w:pPr>
        <w:tabs>
          <w:tab w:val="num" w:pos="6480"/>
        </w:tabs>
        <w:ind w:left="6480" w:hanging="180"/>
      </w:pPr>
    </w:lvl>
  </w:abstractNum>
  <w:abstractNum w:abstractNumId="44" w15:restartNumberingAfterBreak="0">
    <w:nsid w:val="7F9004DA"/>
    <w:multiLevelType w:val="multilevel"/>
    <w:tmpl w:val="041D0023"/>
    <w:styleLink w:val="ArticleSection1"/>
    <w:lvl w:ilvl="0">
      <w:start w:val="1"/>
      <w:numFmt w:val="upperRoman"/>
      <w:lvlText w:val="Artikel %1."/>
      <w:lvlJc w:val="left"/>
      <w:pPr>
        <w:tabs>
          <w:tab w:val="num" w:pos="1440"/>
        </w:tabs>
      </w:pPr>
      <w:rPr>
        <w:rFonts w:cs="Times New Roman"/>
      </w:rPr>
    </w:lvl>
    <w:lvl w:ilvl="1">
      <w:start w:val="1"/>
      <w:numFmt w:val="decimalZero"/>
      <w:isLgl/>
      <w:lvlText w:val="Avsnitt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16cid:durableId="1293711616">
    <w:abstractNumId w:val="28"/>
  </w:num>
  <w:num w:numId="2" w16cid:durableId="1413428218">
    <w:abstractNumId w:val="3"/>
  </w:num>
  <w:num w:numId="3" w16cid:durableId="87041902">
    <w:abstractNumId w:val="2"/>
  </w:num>
  <w:num w:numId="4" w16cid:durableId="475492237">
    <w:abstractNumId w:val="1"/>
  </w:num>
  <w:num w:numId="5" w16cid:durableId="1871650769">
    <w:abstractNumId w:val="0"/>
  </w:num>
  <w:num w:numId="6" w16cid:durableId="1325821054">
    <w:abstractNumId w:val="9"/>
  </w:num>
  <w:num w:numId="7" w16cid:durableId="492332663">
    <w:abstractNumId w:val="7"/>
  </w:num>
  <w:num w:numId="8" w16cid:durableId="160464889">
    <w:abstractNumId w:val="6"/>
  </w:num>
  <w:num w:numId="9" w16cid:durableId="1993484589">
    <w:abstractNumId w:val="5"/>
  </w:num>
  <w:num w:numId="10" w16cid:durableId="1115293312">
    <w:abstractNumId w:val="4"/>
  </w:num>
  <w:num w:numId="11" w16cid:durableId="1425223941">
    <w:abstractNumId w:val="33"/>
  </w:num>
  <w:num w:numId="12" w16cid:durableId="1675256332">
    <w:abstractNumId w:val="11"/>
  </w:num>
  <w:num w:numId="13" w16cid:durableId="278142960">
    <w:abstractNumId w:val="40"/>
  </w:num>
  <w:num w:numId="14" w16cid:durableId="1061290355">
    <w:abstractNumId w:val="36"/>
  </w:num>
  <w:num w:numId="15" w16cid:durableId="704411158">
    <w:abstractNumId w:val="37"/>
  </w:num>
  <w:num w:numId="16" w16cid:durableId="2078505855">
    <w:abstractNumId w:val="22"/>
  </w:num>
  <w:num w:numId="17" w16cid:durableId="169374368">
    <w:abstractNumId w:val="43"/>
  </w:num>
  <w:num w:numId="18" w16cid:durableId="445467805">
    <w:abstractNumId w:val="14"/>
  </w:num>
  <w:num w:numId="19" w16cid:durableId="154148978">
    <w:abstractNumId w:val="39"/>
  </w:num>
  <w:num w:numId="20" w16cid:durableId="1995134171">
    <w:abstractNumId w:val="32"/>
  </w:num>
  <w:num w:numId="21" w16cid:durableId="92946425">
    <w:abstractNumId w:val="8"/>
  </w:num>
  <w:num w:numId="22" w16cid:durableId="1841968627">
    <w:abstractNumId w:val="20"/>
  </w:num>
  <w:num w:numId="23" w16cid:durableId="1951665848">
    <w:abstractNumId w:val="23"/>
  </w:num>
  <w:num w:numId="24" w16cid:durableId="2025981290">
    <w:abstractNumId w:val="21"/>
  </w:num>
  <w:num w:numId="25" w16cid:durableId="764349097">
    <w:abstractNumId w:val="31"/>
  </w:num>
  <w:num w:numId="26" w16cid:durableId="432093153">
    <w:abstractNumId w:val="41"/>
  </w:num>
  <w:num w:numId="27" w16cid:durableId="874199890">
    <w:abstractNumId w:val="44"/>
  </w:num>
  <w:num w:numId="28" w16cid:durableId="311103736">
    <w:abstractNumId w:val="24"/>
  </w:num>
  <w:num w:numId="29" w16cid:durableId="777720663">
    <w:abstractNumId w:val="25"/>
  </w:num>
  <w:num w:numId="30" w16cid:durableId="1614435208">
    <w:abstractNumId w:val="42"/>
  </w:num>
  <w:num w:numId="31" w16cid:durableId="64961654">
    <w:abstractNumId w:val="38"/>
  </w:num>
  <w:num w:numId="32" w16cid:durableId="85661297">
    <w:abstractNumId w:val="10"/>
  </w:num>
  <w:num w:numId="33" w16cid:durableId="2065254239">
    <w:abstractNumId w:val="12"/>
  </w:num>
  <w:num w:numId="34" w16cid:durableId="1860579543">
    <w:abstractNumId w:val="29"/>
  </w:num>
  <w:num w:numId="35" w16cid:durableId="762263460">
    <w:abstractNumId w:val="15"/>
  </w:num>
  <w:num w:numId="36" w16cid:durableId="2557719">
    <w:abstractNumId w:val="19"/>
  </w:num>
  <w:num w:numId="37" w16cid:durableId="828521478">
    <w:abstractNumId w:val="18"/>
  </w:num>
  <w:num w:numId="38" w16cid:durableId="1513569169">
    <w:abstractNumId w:val="16"/>
  </w:num>
  <w:num w:numId="39" w16cid:durableId="757025815">
    <w:abstractNumId w:val="35"/>
  </w:num>
  <w:num w:numId="40" w16cid:durableId="1544754578">
    <w:abstractNumId w:val="13"/>
  </w:num>
  <w:num w:numId="41" w16cid:durableId="111870253">
    <w:abstractNumId w:val="26"/>
  </w:num>
  <w:num w:numId="42" w16cid:durableId="1186213687">
    <w:abstractNumId w:val="34"/>
  </w:num>
  <w:num w:numId="43" w16cid:durableId="164052792">
    <w:abstractNumId w:val="27"/>
  </w:num>
  <w:num w:numId="44" w16cid:durableId="1330449439">
    <w:abstractNumId w:val="17"/>
  </w:num>
  <w:num w:numId="45" w16cid:durableId="18150257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mirrorMargins/>
  <w:activeWritingStyle w:appName="MSWord" w:lang="sv-SE" w:vendorID="666" w:dllVersion="513" w:checkStyle="1"/>
  <w:activeWritingStyle w:appName="MSWord" w:lang="sv-SE" w:vendorID="22" w:dllVersion="513" w:checkStyle="1"/>
  <w:activeWritingStyle w:appName="MSWord" w:lang="sv-FI" w:vendorID="22" w:dllVersion="513" w:checkStyle="1"/>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doNotHyphenateCaps/>
  <w:evenAndOddHeaders/>
  <w:drawingGridHorizontalSpacing w:val="120"/>
  <w:drawingGridVerticalSpacing w:val="57"/>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umentSaved" w:val="좴样銠ԝ0"/>
    <w:docVar w:name="Encrypted_CloudStatistics_StoryID" w:val="3d7Pe0AeePHpnc04Ei5hvYbaGYnyG7glyqn+npDjnH7IkMGVXSA4hW/zBDR+OKzk"/>
  </w:docVars>
  <w:rsids>
    <w:rsidRoot w:val="00B71032"/>
    <w:rsid w:val="00001634"/>
    <w:rsid w:val="00002564"/>
    <w:rsid w:val="00002875"/>
    <w:rsid w:val="0000372E"/>
    <w:rsid w:val="00004BE3"/>
    <w:rsid w:val="00004EC2"/>
    <w:rsid w:val="00007CF1"/>
    <w:rsid w:val="00010020"/>
    <w:rsid w:val="000123E4"/>
    <w:rsid w:val="00014465"/>
    <w:rsid w:val="00015839"/>
    <w:rsid w:val="0002112E"/>
    <w:rsid w:val="00022622"/>
    <w:rsid w:val="00022D34"/>
    <w:rsid w:val="00024BBE"/>
    <w:rsid w:val="00024FEF"/>
    <w:rsid w:val="0002542A"/>
    <w:rsid w:val="00025703"/>
    <w:rsid w:val="00025CF6"/>
    <w:rsid w:val="00025ECD"/>
    <w:rsid w:val="00026249"/>
    <w:rsid w:val="00031159"/>
    <w:rsid w:val="00031F17"/>
    <w:rsid w:val="00032EAA"/>
    <w:rsid w:val="00033201"/>
    <w:rsid w:val="00033A6C"/>
    <w:rsid w:val="0003456A"/>
    <w:rsid w:val="00034B4E"/>
    <w:rsid w:val="000366D5"/>
    <w:rsid w:val="00036C11"/>
    <w:rsid w:val="0004003C"/>
    <w:rsid w:val="00041DA1"/>
    <w:rsid w:val="0004298A"/>
    <w:rsid w:val="00043DC3"/>
    <w:rsid w:val="00044205"/>
    <w:rsid w:val="00044810"/>
    <w:rsid w:val="000461AC"/>
    <w:rsid w:val="00047D65"/>
    <w:rsid w:val="00052904"/>
    <w:rsid w:val="0005305C"/>
    <w:rsid w:val="000539F1"/>
    <w:rsid w:val="00054A91"/>
    <w:rsid w:val="00055555"/>
    <w:rsid w:val="00057DC2"/>
    <w:rsid w:val="0006095D"/>
    <w:rsid w:val="00062894"/>
    <w:rsid w:val="000659DB"/>
    <w:rsid w:val="00070A0C"/>
    <w:rsid w:val="00071623"/>
    <w:rsid w:val="0007267C"/>
    <w:rsid w:val="000739BD"/>
    <w:rsid w:val="00073C47"/>
    <w:rsid w:val="00074548"/>
    <w:rsid w:val="0007774B"/>
    <w:rsid w:val="00077BF1"/>
    <w:rsid w:val="0008227D"/>
    <w:rsid w:val="0008255B"/>
    <w:rsid w:val="00082AF9"/>
    <w:rsid w:val="00082F8B"/>
    <w:rsid w:val="0008387B"/>
    <w:rsid w:val="0008396E"/>
    <w:rsid w:val="00083996"/>
    <w:rsid w:val="000913AD"/>
    <w:rsid w:val="00091563"/>
    <w:rsid w:val="00091634"/>
    <w:rsid w:val="00092FA2"/>
    <w:rsid w:val="000932FC"/>
    <w:rsid w:val="000951DF"/>
    <w:rsid w:val="000956C9"/>
    <w:rsid w:val="000A16A6"/>
    <w:rsid w:val="000A39A4"/>
    <w:rsid w:val="000A51C9"/>
    <w:rsid w:val="000A67B5"/>
    <w:rsid w:val="000B024F"/>
    <w:rsid w:val="000B177D"/>
    <w:rsid w:val="000B2C94"/>
    <w:rsid w:val="000B36E0"/>
    <w:rsid w:val="000B466D"/>
    <w:rsid w:val="000B512F"/>
    <w:rsid w:val="000B5212"/>
    <w:rsid w:val="000B5226"/>
    <w:rsid w:val="000B5B7C"/>
    <w:rsid w:val="000B6C51"/>
    <w:rsid w:val="000B7847"/>
    <w:rsid w:val="000C217A"/>
    <w:rsid w:val="000C21A9"/>
    <w:rsid w:val="000C73B7"/>
    <w:rsid w:val="000C7999"/>
    <w:rsid w:val="000D316E"/>
    <w:rsid w:val="000D3D14"/>
    <w:rsid w:val="000D5EB1"/>
    <w:rsid w:val="000E22DF"/>
    <w:rsid w:val="000E2FEB"/>
    <w:rsid w:val="000E57AC"/>
    <w:rsid w:val="000E72C6"/>
    <w:rsid w:val="000F196E"/>
    <w:rsid w:val="000F24F7"/>
    <w:rsid w:val="000F25F1"/>
    <w:rsid w:val="000F2ABA"/>
    <w:rsid w:val="000F2D4A"/>
    <w:rsid w:val="000F3BBE"/>
    <w:rsid w:val="000F4B00"/>
    <w:rsid w:val="000F4BE7"/>
    <w:rsid w:val="000F4F2B"/>
    <w:rsid w:val="000F511E"/>
    <w:rsid w:val="000F570F"/>
    <w:rsid w:val="000F63D8"/>
    <w:rsid w:val="000F72AB"/>
    <w:rsid w:val="001005F9"/>
    <w:rsid w:val="001040D0"/>
    <w:rsid w:val="00106A55"/>
    <w:rsid w:val="00107B8E"/>
    <w:rsid w:val="00111F5A"/>
    <w:rsid w:val="001127A8"/>
    <w:rsid w:val="00114615"/>
    <w:rsid w:val="00114F90"/>
    <w:rsid w:val="001152E6"/>
    <w:rsid w:val="0011532C"/>
    <w:rsid w:val="001171DC"/>
    <w:rsid w:val="00117906"/>
    <w:rsid w:val="00120687"/>
    <w:rsid w:val="001217EC"/>
    <w:rsid w:val="00122075"/>
    <w:rsid w:val="00122B57"/>
    <w:rsid w:val="0012379D"/>
    <w:rsid w:val="00125350"/>
    <w:rsid w:val="00125F2C"/>
    <w:rsid w:val="001269E3"/>
    <w:rsid w:val="00132315"/>
    <w:rsid w:val="00132B44"/>
    <w:rsid w:val="00132FB2"/>
    <w:rsid w:val="0013327C"/>
    <w:rsid w:val="00133DDE"/>
    <w:rsid w:val="00133F53"/>
    <w:rsid w:val="00134282"/>
    <w:rsid w:val="00134BFB"/>
    <w:rsid w:val="00135A03"/>
    <w:rsid w:val="001375F0"/>
    <w:rsid w:val="00137FB5"/>
    <w:rsid w:val="00140FF1"/>
    <w:rsid w:val="00141770"/>
    <w:rsid w:val="00143C25"/>
    <w:rsid w:val="00150758"/>
    <w:rsid w:val="0015085C"/>
    <w:rsid w:val="00151B7A"/>
    <w:rsid w:val="00152136"/>
    <w:rsid w:val="001625C7"/>
    <w:rsid w:val="00163519"/>
    <w:rsid w:val="00164B5C"/>
    <w:rsid w:val="00166E3B"/>
    <w:rsid w:val="00171F9A"/>
    <w:rsid w:val="001724F3"/>
    <w:rsid w:val="00174758"/>
    <w:rsid w:val="0017717D"/>
    <w:rsid w:val="001812F7"/>
    <w:rsid w:val="001832AA"/>
    <w:rsid w:val="00184A07"/>
    <w:rsid w:val="00184A5C"/>
    <w:rsid w:val="00185E37"/>
    <w:rsid w:val="0018779A"/>
    <w:rsid w:val="00190B52"/>
    <w:rsid w:val="0019296A"/>
    <w:rsid w:val="0019297B"/>
    <w:rsid w:val="00192B12"/>
    <w:rsid w:val="00193151"/>
    <w:rsid w:val="00193EE4"/>
    <w:rsid w:val="001943BB"/>
    <w:rsid w:val="0019505A"/>
    <w:rsid w:val="001955BF"/>
    <w:rsid w:val="001A315F"/>
    <w:rsid w:val="001A3941"/>
    <w:rsid w:val="001A6667"/>
    <w:rsid w:val="001A7168"/>
    <w:rsid w:val="001B028D"/>
    <w:rsid w:val="001B0476"/>
    <w:rsid w:val="001B064C"/>
    <w:rsid w:val="001B1961"/>
    <w:rsid w:val="001B1D94"/>
    <w:rsid w:val="001B2DF2"/>
    <w:rsid w:val="001B33E6"/>
    <w:rsid w:val="001B484F"/>
    <w:rsid w:val="001B5A5A"/>
    <w:rsid w:val="001B70B8"/>
    <w:rsid w:val="001C261B"/>
    <w:rsid w:val="001C2D74"/>
    <w:rsid w:val="001C2D9F"/>
    <w:rsid w:val="001C3489"/>
    <w:rsid w:val="001C5133"/>
    <w:rsid w:val="001C6055"/>
    <w:rsid w:val="001C69C5"/>
    <w:rsid w:val="001C769F"/>
    <w:rsid w:val="001C77E9"/>
    <w:rsid w:val="001D0057"/>
    <w:rsid w:val="001D0779"/>
    <w:rsid w:val="001D192E"/>
    <w:rsid w:val="001D462F"/>
    <w:rsid w:val="001D567F"/>
    <w:rsid w:val="001D5A48"/>
    <w:rsid w:val="001D6617"/>
    <w:rsid w:val="001D701C"/>
    <w:rsid w:val="001D786E"/>
    <w:rsid w:val="001D78E7"/>
    <w:rsid w:val="001E0214"/>
    <w:rsid w:val="001E0CD3"/>
    <w:rsid w:val="001E238A"/>
    <w:rsid w:val="001E320C"/>
    <w:rsid w:val="001E3E71"/>
    <w:rsid w:val="001E5BA2"/>
    <w:rsid w:val="001E5EAB"/>
    <w:rsid w:val="001E79C9"/>
    <w:rsid w:val="001E7DAE"/>
    <w:rsid w:val="001F01F0"/>
    <w:rsid w:val="001F1921"/>
    <w:rsid w:val="001F40AF"/>
    <w:rsid w:val="001F5D7E"/>
    <w:rsid w:val="001F7491"/>
    <w:rsid w:val="00202044"/>
    <w:rsid w:val="0020225B"/>
    <w:rsid w:val="00203FB3"/>
    <w:rsid w:val="00204280"/>
    <w:rsid w:val="0020444D"/>
    <w:rsid w:val="00205067"/>
    <w:rsid w:val="00205E35"/>
    <w:rsid w:val="002078D6"/>
    <w:rsid w:val="00211228"/>
    <w:rsid w:val="00211AC3"/>
    <w:rsid w:val="00212D03"/>
    <w:rsid w:val="002158F3"/>
    <w:rsid w:val="002164DF"/>
    <w:rsid w:val="0021693D"/>
    <w:rsid w:val="00216E67"/>
    <w:rsid w:val="002209B9"/>
    <w:rsid w:val="00221052"/>
    <w:rsid w:val="0022480B"/>
    <w:rsid w:val="00225153"/>
    <w:rsid w:val="00225B27"/>
    <w:rsid w:val="0022614D"/>
    <w:rsid w:val="00226566"/>
    <w:rsid w:val="0023062B"/>
    <w:rsid w:val="002312F1"/>
    <w:rsid w:val="00232756"/>
    <w:rsid w:val="002338F4"/>
    <w:rsid w:val="00235901"/>
    <w:rsid w:val="0023640B"/>
    <w:rsid w:val="00244FFC"/>
    <w:rsid w:val="00245B82"/>
    <w:rsid w:val="00245BB6"/>
    <w:rsid w:val="002463FE"/>
    <w:rsid w:val="0024789E"/>
    <w:rsid w:val="00247959"/>
    <w:rsid w:val="00247E25"/>
    <w:rsid w:val="0025177C"/>
    <w:rsid w:val="00253A47"/>
    <w:rsid w:val="002546E7"/>
    <w:rsid w:val="002602C1"/>
    <w:rsid w:val="002607A6"/>
    <w:rsid w:val="00263C95"/>
    <w:rsid w:val="002645C1"/>
    <w:rsid w:val="002651E2"/>
    <w:rsid w:val="0026562C"/>
    <w:rsid w:val="00265E5C"/>
    <w:rsid w:val="00266DCD"/>
    <w:rsid w:val="002704F8"/>
    <w:rsid w:val="002718B7"/>
    <w:rsid w:val="00274FB6"/>
    <w:rsid w:val="002751FB"/>
    <w:rsid w:val="0027718C"/>
    <w:rsid w:val="002774E5"/>
    <w:rsid w:val="002803BE"/>
    <w:rsid w:val="002807A4"/>
    <w:rsid w:val="00280991"/>
    <w:rsid w:val="00281C15"/>
    <w:rsid w:val="00281D3B"/>
    <w:rsid w:val="002836FB"/>
    <w:rsid w:val="00284458"/>
    <w:rsid w:val="00284B60"/>
    <w:rsid w:val="002853B1"/>
    <w:rsid w:val="002873EF"/>
    <w:rsid w:val="00287CC9"/>
    <w:rsid w:val="00291923"/>
    <w:rsid w:val="002923FE"/>
    <w:rsid w:val="00292EA5"/>
    <w:rsid w:val="00296EA5"/>
    <w:rsid w:val="002A0207"/>
    <w:rsid w:val="002A0D27"/>
    <w:rsid w:val="002A2195"/>
    <w:rsid w:val="002A2599"/>
    <w:rsid w:val="002A27A4"/>
    <w:rsid w:val="002A3266"/>
    <w:rsid w:val="002A63C1"/>
    <w:rsid w:val="002A74DC"/>
    <w:rsid w:val="002A7F7F"/>
    <w:rsid w:val="002B2427"/>
    <w:rsid w:val="002B446C"/>
    <w:rsid w:val="002B4FEE"/>
    <w:rsid w:val="002B599D"/>
    <w:rsid w:val="002B758C"/>
    <w:rsid w:val="002B7E09"/>
    <w:rsid w:val="002C1CE6"/>
    <w:rsid w:val="002C2996"/>
    <w:rsid w:val="002C5B12"/>
    <w:rsid w:val="002C72EE"/>
    <w:rsid w:val="002D0470"/>
    <w:rsid w:val="002D0B01"/>
    <w:rsid w:val="002D153A"/>
    <w:rsid w:val="002D1DB2"/>
    <w:rsid w:val="002D3851"/>
    <w:rsid w:val="002D5613"/>
    <w:rsid w:val="002E10AB"/>
    <w:rsid w:val="002E6165"/>
    <w:rsid w:val="002E6ADA"/>
    <w:rsid w:val="002F1E70"/>
    <w:rsid w:val="002F3871"/>
    <w:rsid w:val="002F5858"/>
    <w:rsid w:val="002F5F97"/>
    <w:rsid w:val="002F74E7"/>
    <w:rsid w:val="002F7782"/>
    <w:rsid w:val="00300E8A"/>
    <w:rsid w:val="00301D8A"/>
    <w:rsid w:val="003039C1"/>
    <w:rsid w:val="00304340"/>
    <w:rsid w:val="0030723E"/>
    <w:rsid w:val="00311C67"/>
    <w:rsid w:val="00312C93"/>
    <w:rsid w:val="003140DA"/>
    <w:rsid w:val="00314306"/>
    <w:rsid w:val="00314DC9"/>
    <w:rsid w:val="00315A9E"/>
    <w:rsid w:val="0031680B"/>
    <w:rsid w:val="00316B65"/>
    <w:rsid w:val="00316E64"/>
    <w:rsid w:val="0032043D"/>
    <w:rsid w:val="00320B5B"/>
    <w:rsid w:val="00322561"/>
    <w:rsid w:val="00327737"/>
    <w:rsid w:val="003306BA"/>
    <w:rsid w:val="00333934"/>
    <w:rsid w:val="00336876"/>
    <w:rsid w:val="00336C95"/>
    <w:rsid w:val="00342CD6"/>
    <w:rsid w:val="00343E32"/>
    <w:rsid w:val="00344672"/>
    <w:rsid w:val="00346112"/>
    <w:rsid w:val="0034760C"/>
    <w:rsid w:val="00350438"/>
    <w:rsid w:val="0035090A"/>
    <w:rsid w:val="00351495"/>
    <w:rsid w:val="00353706"/>
    <w:rsid w:val="003557DE"/>
    <w:rsid w:val="003563B4"/>
    <w:rsid w:val="00356468"/>
    <w:rsid w:val="00362A7B"/>
    <w:rsid w:val="00362B1B"/>
    <w:rsid w:val="003641C5"/>
    <w:rsid w:val="0036576A"/>
    <w:rsid w:val="00365943"/>
    <w:rsid w:val="00366542"/>
    <w:rsid w:val="0036798B"/>
    <w:rsid w:val="00370F29"/>
    <w:rsid w:val="003726A8"/>
    <w:rsid w:val="003726CD"/>
    <w:rsid w:val="00373A85"/>
    <w:rsid w:val="00380E71"/>
    <w:rsid w:val="0038193C"/>
    <w:rsid w:val="00381983"/>
    <w:rsid w:val="003826B4"/>
    <w:rsid w:val="00382A57"/>
    <w:rsid w:val="00382E9E"/>
    <w:rsid w:val="003833BA"/>
    <w:rsid w:val="003836A1"/>
    <w:rsid w:val="003837B6"/>
    <w:rsid w:val="003843AB"/>
    <w:rsid w:val="00385133"/>
    <w:rsid w:val="003854D5"/>
    <w:rsid w:val="00385626"/>
    <w:rsid w:val="0038622C"/>
    <w:rsid w:val="00386916"/>
    <w:rsid w:val="00386D36"/>
    <w:rsid w:val="00386D81"/>
    <w:rsid w:val="003879FF"/>
    <w:rsid w:val="003908E4"/>
    <w:rsid w:val="0039285F"/>
    <w:rsid w:val="00393330"/>
    <w:rsid w:val="003944A4"/>
    <w:rsid w:val="00394840"/>
    <w:rsid w:val="00394F04"/>
    <w:rsid w:val="00396913"/>
    <w:rsid w:val="0039790C"/>
    <w:rsid w:val="00397BEA"/>
    <w:rsid w:val="003A181D"/>
    <w:rsid w:val="003A3739"/>
    <w:rsid w:val="003A4C55"/>
    <w:rsid w:val="003A5760"/>
    <w:rsid w:val="003A7D5C"/>
    <w:rsid w:val="003B1215"/>
    <w:rsid w:val="003B232A"/>
    <w:rsid w:val="003B2476"/>
    <w:rsid w:val="003B35BC"/>
    <w:rsid w:val="003B4913"/>
    <w:rsid w:val="003B4993"/>
    <w:rsid w:val="003B5CAB"/>
    <w:rsid w:val="003B7018"/>
    <w:rsid w:val="003C0667"/>
    <w:rsid w:val="003C0EF6"/>
    <w:rsid w:val="003C0FB6"/>
    <w:rsid w:val="003C5951"/>
    <w:rsid w:val="003C61BE"/>
    <w:rsid w:val="003C6A0A"/>
    <w:rsid w:val="003C6C29"/>
    <w:rsid w:val="003D091D"/>
    <w:rsid w:val="003D17B1"/>
    <w:rsid w:val="003D7FB8"/>
    <w:rsid w:val="003E0543"/>
    <w:rsid w:val="003E081D"/>
    <w:rsid w:val="003E1AE7"/>
    <w:rsid w:val="003E1D28"/>
    <w:rsid w:val="003E2E2B"/>
    <w:rsid w:val="003E4A18"/>
    <w:rsid w:val="003E5AD1"/>
    <w:rsid w:val="003E6437"/>
    <w:rsid w:val="003E6E39"/>
    <w:rsid w:val="003E79A6"/>
    <w:rsid w:val="003F0204"/>
    <w:rsid w:val="003F0250"/>
    <w:rsid w:val="003F4DC3"/>
    <w:rsid w:val="003F5852"/>
    <w:rsid w:val="003F5FAA"/>
    <w:rsid w:val="004026EF"/>
    <w:rsid w:val="004030FB"/>
    <w:rsid w:val="004056EF"/>
    <w:rsid w:val="00405C57"/>
    <w:rsid w:val="00406333"/>
    <w:rsid w:val="00406D38"/>
    <w:rsid w:val="00407B50"/>
    <w:rsid w:val="00407EC2"/>
    <w:rsid w:val="00410A2C"/>
    <w:rsid w:val="00410E6E"/>
    <w:rsid w:val="00412EC8"/>
    <w:rsid w:val="004131BB"/>
    <w:rsid w:val="00413470"/>
    <w:rsid w:val="00413D35"/>
    <w:rsid w:val="00414520"/>
    <w:rsid w:val="004165C8"/>
    <w:rsid w:val="004167B1"/>
    <w:rsid w:val="00416867"/>
    <w:rsid w:val="00417958"/>
    <w:rsid w:val="00421F89"/>
    <w:rsid w:val="004229E6"/>
    <w:rsid w:val="00422B8F"/>
    <w:rsid w:val="00422E7A"/>
    <w:rsid w:val="004245BA"/>
    <w:rsid w:val="00425922"/>
    <w:rsid w:val="00425CD0"/>
    <w:rsid w:val="00427841"/>
    <w:rsid w:val="0043283B"/>
    <w:rsid w:val="00432972"/>
    <w:rsid w:val="00432C03"/>
    <w:rsid w:val="00433B95"/>
    <w:rsid w:val="0043616A"/>
    <w:rsid w:val="004366FF"/>
    <w:rsid w:val="00436918"/>
    <w:rsid w:val="00440ACD"/>
    <w:rsid w:val="00441E85"/>
    <w:rsid w:val="00443023"/>
    <w:rsid w:val="004437BE"/>
    <w:rsid w:val="00452659"/>
    <w:rsid w:val="00453856"/>
    <w:rsid w:val="00454119"/>
    <w:rsid w:val="00455252"/>
    <w:rsid w:val="0045569C"/>
    <w:rsid w:val="004560DE"/>
    <w:rsid w:val="00456CC7"/>
    <w:rsid w:val="00461D9B"/>
    <w:rsid w:val="00462780"/>
    <w:rsid w:val="00465300"/>
    <w:rsid w:val="00465E01"/>
    <w:rsid w:val="00466158"/>
    <w:rsid w:val="00466467"/>
    <w:rsid w:val="004675F5"/>
    <w:rsid w:val="004709C2"/>
    <w:rsid w:val="00471EFF"/>
    <w:rsid w:val="00472D17"/>
    <w:rsid w:val="00474FC3"/>
    <w:rsid w:val="0047572A"/>
    <w:rsid w:val="00476270"/>
    <w:rsid w:val="0048061D"/>
    <w:rsid w:val="004816E1"/>
    <w:rsid w:val="00481DA5"/>
    <w:rsid w:val="0048254A"/>
    <w:rsid w:val="00485C96"/>
    <w:rsid w:val="0048683C"/>
    <w:rsid w:val="0049019E"/>
    <w:rsid w:val="004905D5"/>
    <w:rsid w:val="00490FCD"/>
    <w:rsid w:val="00492D1D"/>
    <w:rsid w:val="00494A2E"/>
    <w:rsid w:val="004A1CA1"/>
    <w:rsid w:val="004A2F73"/>
    <w:rsid w:val="004A55A5"/>
    <w:rsid w:val="004A6DFF"/>
    <w:rsid w:val="004B5308"/>
    <w:rsid w:val="004B708D"/>
    <w:rsid w:val="004C04AE"/>
    <w:rsid w:val="004C081E"/>
    <w:rsid w:val="004C09F3"/>
    <w:rsid w:val="004C3719"/>
    <w:rsid w:val="004C5A44"/>
    <w:rsid w:val="004C7497"/>
    <w:rsid w:val="004D17BC"/>
    <w:rsid w:val="004D390C"/>
    <w:rsid w:val="004D3B30"/>
    <w:rsid w:val="004D5BE8"/>
    <w:rsid w:val="004D7FA2"/>
    <w:rsid w:val="004E0736"/>
    <w:rsid w:val="004E0CF5"/>
    <w:rsid w:val="004E0F5A"/>
    <w:rsid w:val="004E22D0"/>
    <w:rsid w:val="004E3A5B"/>
    <w:rsid w:val="004E4A57"/>
    <w:rsid w:val="004E4BDC"/>
    <w:rsid w:val="004E4E22"/>
    <w:rsid w:val="004E58DE"/>
    <w:rsid w:val="004E6340"/>
    <w:rsid w:val="004F14D6"/>
    <w:rsid w:val="004F1DC4"/>
    <w:rsid w:val="004F27CC"/>
    <w:rsid w:val="004F29F2"/>
    <w:rsid w:val="004F2A99"/>
    <w:rsid w:val="004F3BEA"/>
    <w:rsid w:val="004F4CDD"/>
    <w:rsid w:val="004F7424"/>
    <w:rsid w:val="004F7C4E"/>
    <w:rsid w:val="0050039E"/>
    <w:rsid w:val="0050116F"/>
    <w:rsid w:val="0050117F"/>
    <w:rsid w:val="00503046"/>
    <w:rsid w:val="005037B9"/>
    <w:rsid w:val="00503F7E"/>
    <w:rsid w:val="0050464B"/>
    <w:rsid w:val="0050588D"/>
    <w:rsid w:val="00506236"/>
    <w:rsid w:val="005105A5"/>
    <w:rsid w:val="00510DCC"/>
    <w:rsid w:val="0051211C"/>
    <w:rsid w:val="00513670"/>
    <w:rsid w:val="00513F9F"/>
    <w:rsid w:val="00514A52"/>
    <w:rsid w:val="00514E4F"/>
    <w:rsid w:val="00515B28"/>
    <w:rsid w:val="0051636D"/>
    <w:rsid w:val="00520620"/>
    <w:rsid w:val="00523DAE"/>
    <w:rsid w:val="00527F3E"/>
    <w:rsid w:val="00530674"/>
    <w:rsid w:val="00532C25"/>
    <w:rsid w:val="00532E9D"/>
    <w:rsid w:val="005335A6"/>
    <w:rsid w:val="005337E4"/>
    <w:rsid w:val="00534844"/>
    <w:rsid w:val="00534D90"/>
    <w:rsid w:val="00535674"/>
    <w:rsid w:val="00535FFC"/>
    <w:rsid w:val="00540933"/>
    <w:rsid w:val="00540ACC"/>
    <w:rsid w:val="00542033"/>
    <w:rsid w:val="00543345"/>
    <w:rsid w:val="0054353B"/>
    <w:rsid w:val="005453F4"/>
    <w:rsid w:val="0054652F"/>
    <w:rsid w:val="0054771A"/>
    <w:rsid w:val="00547EB1"/>
    <w:rsid w:val="00550BE8"/>
    <w:rsid w:val="00550CF7"/>
    <w:rsid w:val="00551164"/>
    <w:rsid w:val="00552FB2"/>
    <w:rsid w:val="00553377"/>
    <w:rsid w:val="00553C2C"/>
    <w:rsid w:val="00553E8F"/>
    <w:rsid w:val="00554BB8"/>
    <w:rsid w:val="00555439"/>
    <w:rsid w:val="00557480"/>
    <w:rsid w:val="00557AEF"/>
    <w:rsid w:val="00561446"/>
    <w:rsid w:val="005628AC"/>
    <w:rsid w:val="00562E08"/>
    <w:rsid w:val="00563DC8"/>
    <w:rsid w:val="00565D50"/>
    <w:rsid w:val="00567D83"/>
    <w:rsid w:val="00570093"/>
    <w:rsid w:val="00572D73"/>
    <w:rsid w:val="00574783"/>
    <w:rsid w:val="00575190"/>
    <w:rsid w:val="005841B8"/>
    <w:rsid w:val="00585872"/>
    <w:rsid w:val="00590707"/>
    <w:rsid w:val="00591FE4"/>
    <w:rsid w:val="00596261"/>
    <w:rsid w:val="005976F8"/>
    <w:rsid w:val="005A5087"/>
    <w:rsid w:val="005A5F5E"/>
    <w:rsid w:val="005A63FB"/>
    <w:rsid w:val="005A6A23"/>
    <w:rsid w:val="005A76F8"/>
    <w:rsid w:val="005A792C"/>
    <w:rsid w:val="005B00CC"/>
    <w:rsid w:val="005B0FF5"/>
    <w:rsid w:val="005B23FF"/>
    <w:rsid w:val="005B24EF"/>
    <w:rsid w:val="005B292B"/>
    <w:rsid w:val="005B55A9"/>
    <w:rsid w:val="005B7160"/>
    <w:rsid w:val="005B75E3"/>
    <w:rsid w:val="005B7D02"/>
    <w:rsid w:val="005C355C"/>
    <w:rsid w:val="005C46B7"/>
    <w:rsid w:val="005C6621"/>
    <w:rsid w:val="005D03FE"/>
    <w:rsid w:val="005D18FA"/>
    <w:rsid w:val="005D1E65"/>
    <w:rsid w:val="005D21B0"/>
    <w:rsid w:val="005D3360"/>
    <w:rsid w:val="005D3BBA"/>
    <w:rsid w:val="005D4AA9"/>
    <w:rsid w:val="005D5C14"/>
    <w:rsid w:val="005D5E6B"/>
    <w:rsid w:val="005D7028"/>
    <w:rsid w:val="005D7B77"/>
    <w:rsid w:val="005E0AF0"/>
    <w:rsid w:val="005E3277"/>
    <w:rsid w:val="005E5331"/>
    <w:rsid w:val="005F0EF8"/>
    <w:rsid w:val="005F3778"/>
    <w:rsid w:val="005F763A"/>
    <w:rsid w:val="00601972"/>
    <w:rsid w:val="0060275A"/>
    <w:rsid w:val="00602BC9"/>
    <w:rsid w:val="00605337"/>
    <w:rsid w:val="00605BCE"/>
    <w:rsid w:val="00606040"/>
    <w:rsid w:val="006076B8"/>
    <w:rsid w:val="0061521E"/>
    <w:rsid w:val="00615CD2"/>
    <w:rsid w:val="0061670C"/>
    <w:rsid w:val="006173B9"/>
    <w:rsid w:val="00620905"/>
    <w:rsid w:val="006210D9"/>
    <w:rsid w:val="006214FD"/>
    <w:rsid w:val="0062405C"/>
    <w:rsid w:val="006243AA"/>
    <w:rsid w:val="00625F29"/>
    <w:rsid w:val="006275CF"/>
    <w:rsid w:val="006310E5"/>
    <w:rsid w:val="006332BE"/>
    <w:rsid w:val="00634C49"/>
    <w:rsid w:val="00635709"/>
    <w:rsid w:val="00635F1F"/>
    <w:rsid w:val="00636276"/>
    <w:rsid w:val="00637BD6"/>
    <w:rsid w:val="00640846"/>
    <w:rsid w:val="006422CC"/>
    <w:rsid w:val="00642620"/>
    <w:rsid w:val="00645615"/>
    <w:rsid w:val="00645C6A"/>
    <w:rsid w:val="006470FF"/>
    <w:rsid w:val="006502CE"/>
    <w:rsid w:val="00650877"/>
    <w:rsid w:val="00653A3D"/>
    <w:rsid w:val="00653EA5"/>
    <w:rsid w:val="0065453F"/>
    <w:rsid w:val="00654E58"/>
    <w:rsid w:val="00654E7A"/>
    <w:rsid w:val="006577DA"/>
    <w:rsid w:val="00660BAC"/>
    <w:rsid w:val="00662665"/>
    <w:rsid w:val="0066335D"/>
    <w:rsid w:val="006654E8"/>
    <w:rsid w:val="00665E77"/>
    <w:rsid w:val="00666822"/>
    <w:rsid w:val="00667626"/>
    <w:rsid w:val="00667C2D"/>
    <w:rsid w:val="00670EB8"/>
    <w:rsid w:val="0067299A"/>
    <w:rsid w:val="006739C9"/>
    <w:rsid w:val="00674A3A"/>
    <w:rsid w:val="0067577A"/>
    <w:rsid w:val="00677D40"/>
    <w:rsid w:val="006801E0"/>
    <w:rsid w:val="0068036C"/>
    <w:rsid w:val="00682B8E"/>
    <w:rsid w:val="00682FF9"/>
    <w:rsid w:val="0068421B"/>
    <w:rsid w:val="00684C65"/>
    <w:rsid w:val="0068573B"/>
    <w:rsid w:val="006858B0"/>
    <w:rsid w:val="00686546"/>
    <w:rsid w:val="00686C78"/>
    <w:rsid w:val="00687E0D"/>
    <w:rsid w:val="006901F6"/>
    <w:rsid w:val="00690354"/>
    <w:rsid w:val="00691501"/>
    <w:rsid w:val="00691657"/>
    <w:rsid w:val="00693298"/>
    <w:rsid w:val="00693947"/>
    <w:rsid w:val="00696EBD"/>
    <w:rsid w:val="006A060E"/>
    <w:rsid w:val="006A3ED4"/>
    <w:rsid w:val="006A4CC9"/>
    <w:rsid w:val="006A70B1"/>
    <w:rsid w:val="006B0EAD"/>
    <w:rsid w:val="006B128F"/>
    <w:rsid w:val="006B1B59"/>
    <w:rsid w:val="006B4159"/>
    <w:rsid w:val="006B4C74"/>
    <w:rsid w:val="006B4F14"/>
    <w:rsid w:val="006B76BB"/>
    <w:rsid w:val="006B7C8E"/>
    <w:rsid w:val="006C2B43"/>
    <w:rsid w:val="006C2CC7"/>
    <w:rsid w:val="006C5720"/>
    <w:rsid w:val="006C6537"/>
    <w:rsid w:val="006C6A1C"/>
    <w:rsid w:val="006C7418"/>
    <w:rsid w:val="006C7688"/>
    <w:rsid w:val="006C7F98"/>
    <w:rsid w:val="006D0D5E"/>
    <w:rsid w:val="006D0DD7"/>
    <w:rsid w:val="006D1C8D"/>
    <w:rsid w:val="006D34B8"/>
    <w:rsid w:val="006D3BA5"/>
    <w:rsid w:val="006D4491"/>
    <w:rsid w:val="006D4748"/>
    <w:rsid w:val="006D4831"/>
    <w:rsid w:val="006D7C4C"/>
    <w:rsid w:val="006D7DF7"/>
    <w:rsid w:val="006E2742"/>
    <w:rsid w:val="006E5ED9"/>
    <w:rsid w:val="006E6B50"/>
    <w:rsid w:val="006E72E5"/>
    <w:rsid w:val="006E7BB6"/>
    <w:rsid w:val="006F0017"/>
    <w:rsid w:val="006F0321"/>
    <w:rsid w:val="006F2132"/>
    <w:rsid w:val="006F2D48"/>
    <w:rsid w:val="006F3E2E"/>
    <w:rsid w:val="006F571F"/>
    <w:rsid w:val="006F576C"/>
    <w:rsid w:val="006F61B6"/>
    <w:rsid w:val="006F677F"/>
    <w:rsid w:val="006F6BF9"/>
    <w:rsid w:val="006F6DAC"/>
    <w:rsid w:val="00700B2F"/>
    <w:rsid w:val="00701A7F"/>
    <w:rsid w:val="00701DCB"/>
    <w:rsid w:val="00702CC0"/>
    <w:rsid w:val="00705BA4"/>
    <w:rsid w:val="00706A37"/>
    <w:rsid w:val="007070C7"/>
    <w:rsid w:val="0071108D"/>
    <w:rsid w:val="007112D9"/>
    <w:rsid w:val="00711331"/>
    <w:rsid w:val="00711B90"/>
    <w:rsid w:val="00712D94"/>
    <w:rsid w:val="00713814"/>
    <w:rsid w:val="007151D9"/>
    <w:rsid w:val="007172B5"/>
    <w:rsid w:val="00720A9F"/>
    <w:rsid w:val="00722B7D"/>
    <w:rsid w:val="00723095"/>
    <w:rsid w:val="00725332"/>
    <w:rsid w:val="007259C7"/>
    <w:rsid w:val="00725D2C"/>
    <w:rsid w:val="0072613A"/>
    <w:rsid w:val="00726A23"/>
    <w:rsid w:val="00726B73"/>
    <w:rsid w:val="00726CFE"/>
    <w:rsid w:val="00726F78"/>
    <w:rsid w:val="0073067D"/>
    <w:rsid w:val="00732ED4"/>
    <w:rsid w:val="00732FD8"/>
    <w:rsid w:val="00735CD8"/>
    <w:rsid w:val="007368C4"/>
    <w:rsid w:val="00736BCC"/>
    <w:rsid w:val="00736C64"/>
    <w:rsid w:val="00736FE4"/>
    <w:rsid w:val="0073754B"/>
    <w:rsid w:val="00744828"/>
    <w:rsid w:val="007453B9"/>
    <w:rsid w:val="0075034E"/>
    <w:rsid w:val="00754081"/>
    <w:rsid w:val="00754126"/>
    <w:rsid w:val="0075480A"/>
    <w:rsid w:val="007604B6"/>
    <w:rsid w:val="00760662"/>
    <w:rsid w:val="0076180A"/>
    <w:rsid w:val="00763B54"/>
    <w:rsid w:val="00764198"/>
    <w:rsid w:val="007676BA"/>
    <w:rsid w:val="00770DDB"/>
    <w:rsid w:val="00770E89"/>
    <w:rsid w:val="007744FB"/>
    <w:rsid w:val="0077551F"/>
    <w:rsid w:val="00776CC0"/>
    <w:rsid w:val="00776CC5"/>
    <w:rsid w:val="00781491"/>
    <w:rsid w:val="0078220F"/>
    <w:rsid w:val="007903D1"/>
    <w:rsid w:val="0079067C"/>
    <w:rsid w:val="007907BD"/>
    <w:rsid w:val="00791360"/>
    <w:rsid w:val="00791B50"/>
    <w:rsid w:val="00793813"/>
    <w:rsid w:val="00795045"/>
    <w:rsid w:val="0079556A"/>
    <w:rsid w:val="00795A0A"/>
    <w:rsid w:val="007A09D9"/>
    <w:rsid w:val="007A0E58"/>
    <w:rsid w:val="007A35C0"/>
    <w:rsid w:val="007A578D"/>
    <w:rsid w:val="007A60F1"/>
    <w:rsid w:val="007A6853"/>
    <w:rsid w:val="007B02CF"/>
    <w:rsid w:val="007B1051"/>
    <w:rsid w:val="007B302D"/>
    <w:rsid w:val="007B333A"/>
    <w:rsid w:val="007B4D0A"/>
    <w:rsid w:val="007B7C55"/>
    <w:rsid w:val="007C2E99"/>
    <w:rsid w:val="007C403E"/>
    <w:rsid w:val="007D0225"/>
    <w:rsid w:val="007D5790"/>
    <w:rsid w:val="007D5B67"/>
    <w:rsid w:val="007D6DDF"/>
    <w:rsid w:val="007E0086"/>
    <w:rsid w:val="007E17E2"/>
    <w:rsid w:val="007E1E8A"/>
    <w:rsid w:val="007E2509"/>
    <w:rsid w:val="007E36B3"/>
    <w:rsid w:val="007E4D19"/>
    <w:rsid w:val="007E5682"/>
    <w:rsid w:val="007E6F71"/>
    <w:rsid w:val="007E7199"/>
    <w:rsid w:val="007F09E6"/>
    <w:rsid w:val="007F144D"/>
    <w:rsid w:val="007F15A4"/>
    <w:rsid w:val="007F17F4"/>
    <w:rsid w:val="007F19B3"/>
    <w:rsid w:val="007F4A34"/>
    <w:rsid w:val="007F628F"/>
    <w:rsid w:val="0080045F"/>
    <w:rsid w:val="00800AFE"/>
    <w:rsid w:val="008020AD"/>
    <w:rsid w:val="00802848"/>
    <w:rsid w:val="00803572"/>
    <w:rsid w:val="008037A6"/>
    <w:rsid w:val="0080392A"/>
    <w:rsid w:val="00806252"/>
    <w:rsid w:val="00807A7A"/>
    <w:rsid w:val="008110CB"/>
    <w:rsid w:val="00812923"/>
    <w:rsid w:val="0081334F"/>
    <w:rsid w:val="00814E2C"/>
    <w:rsid w:val="008159AB"/>
    <w:rsid w:val="00816CEB"/>
    <w:rsid w:val="00820454"/>
    <w:rsid w:val="00821882"/>
    <w:rsid w:val="008235B6"/>
    <w:rsid w:val="00823A75"/>
    <w:rsid w:val="0082471E"/>
    <w:rsid w:val="00827D04"/>
    <w:rsid w:val="0083049C"/>
    <w:rsid w:val="008311F0"/>
    <w:rsid w:val="008328AF"/>
    <w:rsid w:val="00834BEE"/>
    <w:rsid w:val="00837AB8"/>
    <w:rsid w:val="00840699"/>
    <w:rsid w:val="00841E07"/>
    <w:rsid w:val="008421D7"/>
    <w:rsid w:val="00842DCB"/>
    <w:rsid w:val="0084531E"/>
    <w:rsid w:val="00846652"/>
    <w:rsid w:val="008515B6"/>
    <w:rsid w:val="008546B2"/>
    <w:rsid w:val="008546B8"/>
    <w:rsid w:val="00855229"/>
    <w:rsid w:val="00855471"/>
    <w:rsid w:val="00855645"/>
    <w:rsid w:val="008569CD"/>
    <w:rsid w:val="00857B27"/>
    <w:rsid w:val="00857B99"/>
    <w:rsid w:val="00857BBC"/>
    <w:rsid w:val="0086163F"/>
    <w:rsid w:val="008618A8"/>
    <w:rsid w:val="00862B03"/>
    <w:rsid w:val="00863A3A"/>
    <w:rsid w:val="00863B68"/>
    <w:rsid w:val="00866DC5"/>
    <w:rsid w:val="00867AE6"/>
    <w:rsid w:val="00870FD0"/>
    <w:rsid w:val="00871A96"/>
    <w:rsid w:val="00872A0E"/>
    <w:rsid w:val="00872B3D"/>
    <w:rsid w:val="00873318"/>
    <w:rsid w:val="008760A7"/>
    <w:rsid w:val="00876B01"/>
    <w:rsid w:val="00876EDB"/>
    <w:rsid w:val="008773FC"/>
    <w:rsid w:val="00882592"/>
    <w:rsid w:val="00884605"/>
    <w:rsid w:val="00884AC2"/>
    <w:rsid w:val="00887A05"/>
    <w:rsid w:val="00887B0C"/>
    <w:rsid w:val="00890565"/>
    <w:rsid w:val="0089094A"/>
    <w:rsid w:val="00890E8A"/>
    <w:rsid w:val="00892A4C"/>
    <w:rsid w:val="00893143"/>
    <w:rsid w:val="0089402C"/>
    <w:rsid w:val="00894B88"/>
    <w:rsid w:val="00896062"/>
    <w:rsid w:val="00896C4A"/>
    <w:rsid w:val="00897FF3"/>
    <w:rsid w:val="008A0FB5"/>
    <w:rsid w:val="008A2747"/>
    <w:rsid w:val="008A3BAB"/>
    <w:rsid w:val="008A3C0B"/>
    <w:rsid w:val="008A5875"/>
    <w:rsid w:val="008A6174"/>
    <w:rsid w:val="008B2018"/>
    <w:rsid w:val="008B25E8"/>
    <w:rsid w:val="008B3AA8"/>
    <w:rsid w:val="008B47F5"/>
    <w:rsid w:val="008B6262"/>
    <w:rsid w:val="008B63F3"/>
    <w:rsid w:val="008B655D"/>
    <w:rsid w:val="008C1E59"/>
    <w:rsid w:val="008C2A5B"/>
    <w:rsid w:val="008C4B99"/>
    <w:rsid w:val="008C56B2"/>
    <w:rsid w:val="008C6AEE"/>
    <w:rsid w:val="008C70E1"/>
    <w:rsid w:val="008C7280"/>
    <w:rsid w:val="008C7782"/>
    <w:rsid w:val="008C7910"/>
    <w:rsid w:val="008C7D31"/>
    <w:rsid w:val="008C7DB9"/>
    <w:rsid w:val="008D0586"/>
    <w:rsid w:val="008D37C7"/>
    <w:rsid w:val="008D38AC"/>
    <w:rsid w:val="008D4D8D"/>
    <w:rsid w:val="008D6648"/>
    <w:rsid w:val="008E081E"/>
    <w:rsid w:val="008E0AFC"/>
    <w:rsid w:val="008E4EDB"/>
    <w:rsid w:val="008F09A8"/>
    <w:rsid w:val="008F31D3"/>
    <w:rsid w:val="008F31FC"/>
    <w:rsid w:val="008F4C6C"/>
    <w:rsid w:val="008F4CAE"/>
    <w:rsid w:val="008F5270"/>
    <w:rsid w:val="008F63E0"/>
    <w:rsid w:val="008F7BB3"/>
    <w:rsid w:val="009008AA"/>
    <w:rsid w:val="00902CA2"/>
    <w:rsid w:val="009032DC"/>
    <w:rsid w:val="00906938"/>
    <w:rsid w:val="00907DF3"/>
    <w:rsid w:val="00910B09"/>
    <w:rsid w:val="009110B1"/>
    <w:rsid w:val="00913B9A"/>
    <w:rsid w:val="0091523C"/>
    <w:rsid w:val="00915F36"/>
    <w:rsid w:val="0091642D"/>
    <w:rsid w:val="00916DA4"/>
    <w:rsid w:val="009179EF"/>
    <w:rsid w:val="00921464"/>
    <w:rsid w:val="00922462"/>
    <w:rsid w:val="009226EF"/>
    <w:rsid w:val="00923524"/>
    <w:rsid w:val="00923718"/>
    <w:rsid w:val="009248BB"/>
    <w:rsid w:val="009255EF"/>
    <w:rsid w:val="00925C91"/>
    <w:rsid w:val="00925FE0"/>
    <w:rsid w:val="0092665B"/>
    <w:rsid w:val="00930CBA"/>
    <w:rsid w:val="00931396"/>
    <w:rsid w:val="00933ACC"/>
    <w:rsid w:val="009345EB"/>
    <w:rsid w:val="00935025"/>
    <w:rsid w:val="00935391"/>
    <w:rsid w:val="00935F50"/>
    <w:rsid w:val="0093777D"/>
    <w:rsid w:val="00937E42"/>
    <w:rsid w:val="009402DB"/>
    <w:rsid w:val="00940467"/>
    <w:rsid w:val="00940C6E"/>
    <w:rsid w:val="00941DBA"/>
    <w:rsid w:val="00942F7E"/>
    <w:rsid w:val="00943DC3"/>
    <w:rsid w:val="00943F3B"/>
    <w:rsid w:val="009440CF"/>
    <w:rsid w:val="00945CC7"/>
    <w:rsid w:val="00946502"/>
    <w:rsid w:val="00952069"/>
    <w:rsid w:val="009550F1"/>
    <w:rsid w:val="00956840"/>
    <w:rsid w:val="00960AAE"/>
    <w:rsid w:val="00960C65"/>
    <w:rsid w:val="00964A88"/>
    <w:rsid w:val="00964F37"/>
    <w:rsid w:val="00966159"/>
    <w:rsid w:val="00966DF5"/>
    <w:rsid w:val="009718C4"/>
    <w:rsid w:val="00972F05"/>
    <w:rsid w:val="00973335"/>
    <w:rsid w:val="00973DFE"/>
    <w:rsid w:val="00974FCA"/>
    <w:rsid w:val="00975D15"/>
    <w:rsid w:val="00976BE2"/>
    <w:rsid w:val="00983E6F"/>
    <w:rsid w:val="00983FD2"/>
    <w:rsid w:val="0098501C"/>
    <w:rsid w:val="0098766B"/>
    <w:rsid w:val="00990DD5"/>
    <w:rsid w:val="00991205"/>
    <w:rsid w:val="0099326A"/>
    <w:rsid w:val="0099375A"/>
    <w:rsid w:val="009949FA"/>
    <w:rsid w:val="0099501B"/>
    <w:rsid w:val="009A2AD6"/>
    <w:rsid w:val="009A2AE2"/>
    <w:rsid w:val="009A45DD"/>
    <w:rsid w:val="009A481E"/>
    <w:rsid w:val="009A767C"/>
    <w:rsid w:val="009B1502"/>
    <w:rsid w:val="009B37B1"/>
    <w:rsid w:val="009B3DFB"/>
    <w:rsid w:val="009B4572"/>
    <w:rsid w:val="009B6375"/>
    <w:rsid w:val="009B6D58"/>
    <w:rsid w:val="009C0B1E"/>
    <w:rsid w:val="009C4234"/>
    <w:rsid w:val="009C488D"/>
    <w:rsid w:val="009C69A8"/>
    <w:rsid w:val="009D190D"/>
    <w:rsid w:val="009D19EB"/>
    <w:rsid w:val="009D1A2B"/>
    <w:rsid w:val="009D1B07"/>
    <w:rsid w:val="009D1E0A"/>
    <w:rsid w:val="009D2341"/>
    <w:rsid w:val="009D4994"/>
    <w:rsid w:val="009D4D07"/>
    <w:rsid w:val="009D59AA"/>
    <w:rsid w:val="009E0A58"/>
    <w:rsid w:val="009E3214"/>
    <w:rsid w:val="009E4DE7"/>
    <w:rsid w:val="009E4F27"/>
    <w:rsid w:val="009E5018"/>
    <w:rsid w:val="009E6B31"/>
    <w:rsid w:val="009F1FF9"/>
    <w:rsid w:val="009F2ACC"/>
    <w:rsid w:val="009F2E86"/>
    <w:rsid w:val="009F537B"/>
    <w:rsid w:val="009F5C5A"/>
    <w:rsid w:val="009F75B4"/>
    <w:rsid w:val="00A004A0"/>
    <w:rsid w:val="00A00F83"/>
    <w:rsid w:val="00A022A1"/>
    <w:rsid w:val="00A028D2"/>
    <w:rsid w:val="00A044DA"/>
    <w:rsid w:val="00A04F33"/>
    <w:rsid w:val="00A05B8D"/>
    <w:rsid w:val="00A06DBC"/>
    <w:rsid w:val="00A11511"/>
    <w:rsid w:val="00A12B87"/>
    <w:rsid w:val="00A131A5"/>
    <w:rsid w:val="00A14A99"/>
    <w:rsid w:val="00A16B18"/>
    <w:rsid w:val="00A21533"/>
    <w:rsid w:val="00A2312D"/>
    <w:rsid w:val="00A235C4"/>
    <w:rsid w:val="00A23AB9"/>
    <w:rsid w:val="00A23E8E"/>
    <w:rsid w:val="00A270FA"/>
    <w:rsid w:val="00A27988"/>
    <w:rsid w:val="00A30755"/>
    <w:rsid w:val="00A30A3B"/>
    <w:rsid w:val="00A3103B"/>
    <w:rsid w:val="00A313CC"/>
    <w:rsid w:val="00A31C60"/>
    <w:rsid w:val="00A31D33"/>
    <w:rsid w:val="00A33529"/>
    <w:rsid w:val="00A34A88"/>
    <w:rsid w:val="00A351BF"/>
    <w:rsid w:val="00A35AF6"/>
    <w:rsid w:val="00A360DA"/>
    <w:rsid w:val="00A37333"/>
    <w:rsid w:val="00A410D3"/>
    <w:rsid w:val="00A41291"/>
    <w:rsid w:val="00A41C32"/>
    <w:rsid w:val="00A42901"/>
    <w:rsid w:val="00A42CA4"/>
    <w:rsid w:val="00A42D9F"/>
    <w:rsid w:val="00A433C5"/>
    <w:rsid w:val="00A43DF4"/>
    <w:rsid w:val="00A44C8A"/>
    <w:rsid w:val="00A47212"/>
    <w:rsid w:val="00A475BE"/>
    <w:rsid w:val="00A500CF"/>
    <w:rsid w:val="00A50A0D"/>
    <w:rsid w:val="00A52C8B"/>
    <w:rsid w:val="00A53156"/>
    <w:rsid w:val="00A54678"/>
    <w:rsid w:val="00A54A70"/>
    <w:rsid w:val="00A55509"/>
    <w:rsid w:val="00A55E13"/>
    <w:rsid w:val="00A560A2"/>
    <w:rsid w:val="00A56D6E"/>
    <w:rsid w:val="00A60AD4"/>
    <w:rsid w:val="00A64175"/>
    <w:rsid w:val="00A64489"/>
    <w:rsid w:val="00A65750"/>
    <w:rsid w:val="00A65C19"/>
    <w:rsid w:val="00A661B2"/>
    <w:rsid w:val="00A66E1C"/>
    <w:rsid w:val="00A67756"/>
    <w:rsid w:val="00A71074"/>
    <w:rsid w:val="00A720A8"/>
    <w:rsid w:val="00A73C50"/>
    <w:rsid w:val="00A746F7"/>
    <w:rsid w:val="00A765CB"/>
    <w:rsid w:val="00A772BB"/>
    <w:rsid w:val="00A77958"/>
    <w:rsid w:val="00A844C0"/>
    <w:rsid w:val="00A85875"/>
    <w:rsid w:val="00A866D8"/>
    <w:rsid w:val="00A874EE"/>
    <w:rsid w:val="00A8799C"/>
    <w:rsid w:val="00A90744"/>
    <w:rsid w:val="00A9170F"/>
    <w:rsid w:val="00A92166"/>
    <w:rsid w:val="00A94757"/>
    <w:rsid w:val="00A97244"/>
    <w:rsid w:val="00A9729F"/>
    <w:rsid w:val="00A97E64"/>
    <w:rsid w:val="00AA00DB"/>
    <w:rsid w:val="00AA1041"/>
    <w:rsid w:val="00AA18B7"/>
    <w:rsid w:val="00AA1DE1"/>
    <w:rsid w:val="00AA3E49"/>
    <w:rsid w:val="00AA4491"/>
    <w:rsid w:val="00AA7EC3"/>
    <w:rsid w:val="00AB1C5A"/>
    <w:rsid w:val="00AB28AB"/>
    <w:rsid w:val="00AB2B62"/>
    <w:rsid w:val="00AB646F"/>
    <w:rsid w:val="00AC018B"/>
    <w:rsid w:val="00AC0CF9"/>
    <w:rsid w:val="00AC2B57"/>
    <w:rsid w:val="00AC3B71"/>
    <w:rsid w:val="00AC3DD0"/>
    <w:rsid w:val="00AC5013"/>
    <w:rsid w:val="00AC7FB2"/>
    <w:rsid w:val="00AD0537"/>
    <w:rsid w:val="00AD06F2"/>
    <w:rsid w:val="00AD35AA"/>
    <w:rsid w:val="00AD5744"/>
    <w:rsid w:val="00AD5C76"/>
    <w:rsid w:val="00AD6390"/>
    <w:rsid w:val="00AE0D63"/>
    <w:rsid w:val="00AE0F83"/>
    <w:rsid w:val="00AE1952"/>
    <w:rsid w:val="00AE1CB6"/>
    <w:rsid w:val="00AE2E95"/>
    <w:rsid w:val="00AE31B5"/>
    <w:rsid w:val="00AE3350"/>
    <w:rsid w:val="00AE3862"/>
    <w:rsid w:val="00AE41D3"/>
    <w:rsid w:val="00AE4D59"/>
    <w:rsid w:val="00AE53A1"/>
    <w:rsid w:val="00AE54E9"/>
    <w:rsid w:val="00AE5850"/>
    <w:rsid w:val="00AE6542"/>
    <w:rsid w:val="00AF058C"/>
    <w:rsid w:val="00AF15D3"/>
    <w:rsid w:val="00AF252A"/>
    <w:rsid w:val="00AF59A7"/>
    <w:rsid w:val="00AF6B87"/>
    <w:rsid w:val="00B00593"/>
    <w:rsid w:val="00B020AF"/>
    <w:rsid w:val="00B0398B"/>
    <w:rsid w:val="00B04F34"/>
    <w:rsid w:val="00B0592F"/>
    <w:rsid w:val="00B10264"/>
    <w:rsid w:val="00B113D8"/>
    <w:rsid w:val="00B16512"/>
    <w:rsid w:val="00B204AE"/>
    <w:rsid w:val="00B204CA"/>
    <w:rsid w:val="00B20773"/>
    <w:rsid w:val="00B2426F"/>
    <w:rsid w:val="00B25545"/>
    <w:rsid w:val="00B31AE2"/>
    <w:rsid w:val="00B3355E"/>
    <w:rsid w:val="00B33C0F"/>
    <w:rsid w:val="00B3432E"/>
    <w:rsid w:val="00B35CC4"/>
    <w:rsid w:val="00B36A67"/>
    <w:rsid w:val="00B41321"/>
    <w:rsid w:val="00B43D6A"/>
    <w:rsid w:val="00B4406C"/>
    <w:rsid w:val="00B4547F"/>
    <w:rsid w:val="00B45F72"/>
    <w:rsid w:val="00B46B80"/>
    <w:rsid w:val="00B50838"/>
    <w:rsid w:val="00B52522"/>
    <w:rsid w:val="00B543F2"/>
    <w:rsid w:val="00B54A14"/>
    <w:rsid w:val="00B5590C"/>
    <w:rsid w:val="00B55C99"/>
    <w:rsid w:val="00B56DBE"/>
    <w:rsid w:val="00B57B55"/>
    <w:rsid w:val="00B60119"/>
    <w:rsid w:val="00B60283"/>
    <w:rsid w:val="00B62545"/>
    <w:rsid w:val="00B644C0"/>
    <w:rsid w:val="00B646B7"/>
    <w:rsid w:val="00B71032"/>
    <w:rsid w:val="00B72887"/>
    <w:rsid w:val="00B741C3"/>
    <w:rsid w:val="00B75A2F"/>
    <w:rsid w:val="00B766D7"/>
    <w:rsid w:val="00B76C08"/>
    <w:rsid w:val="00B76EFF"/>
    <w:rsid w:val="00B80609"/>
    <w:rsid w:val="00B81F41"/>
    <w:rsid w:val="00B831FC"/>
    <w:rsid w:val="00B83F10"/>
    <w:rsid w:val="00B84F1C"/>
    <w:rsid w:val="00B86BA1"/>
    <w:rsid w:val="00B8777D"/>
    <w:rsid w:val="00B902FD"/>
    <w:rsid w:val="00B90757"/>
    <w:rsid w:val="00B90E34"/>
    <w:rsid w:val="00B92D1F"/>
    <w:rsid w:val="00B97AB1"/>
    <w:rsid w:val="00BA0CF0"/>
    <w:rsid w:val="00BA441C"/>
    <w:rsid w:val="00BA598E"/>
    <w:rsid w:val="00BA6608"/>
    <w:rsid w:val="00BB117E"/>
    <w:rsid w:val="00BB1B30"/>
    <w:rsid w:val="00BB20F9"/>
    <w:rsid w:val="00BB2FB4"/>
    <w:rsid w:val="00BB3295"/>
    <w:rsid w:val="00BB3AF9"/>
    <w:rsid w:val="00BB64A3"/>
    <w:rsid w:val="00BB6D24"/>
    <w:rsid w:val="00BC04D3"/>
    <w:rsid w:val="00BC0567"/>
    <w:rsid w:val="00BC1995"/>
    <w:rsid w:val="00BC266E"/>
    <w:rsid w:val="00BC2822"/>
    <w:rsid w:val="00BC40D5"/>
    <w:rsid w:val="00BC6B8B"/>
    <w:rsid w:val="00BD0F5E"/>
    <w:rsid w:val="00BD3ADE"/>
    <w:rsid w:val="00BD41BE"/>
    <w:rsid w:val="00BD49E8"/>
    <w:rsid w:val="00BD677C"/>
    <w:rsid w:val="00BD6EBA"/>
    <w:rsid w:val="00BD7470"/>
    <w:rsid w:val="00BD79DA"/>
    <w:rsid w:val="00BE1A78"/>
    <w:rsid w:val="00BE4306"/>
    <w:rsid w:val="00BE5582"/>
    <w:rsid w:val="00BE5B3C"/>
    <w:rsid w:val="00BE6ED0"/>
    <w:rsid w:val="00BE6F6D"/>
    <w:rsid w:val="00BE7B9F"/>
    <w:rsid w:val="00BF1846"/>
    <w:rsid w:val="00BF2717"/>
    <w:rsid w:val="00BF287B"/>
    <w:rsid w:val="00BF3708"/>
    <w:rsid w:val="00BF405D"/>
    <w:rsid w:val="00BF478D"/>
    <w:rsid w:val="00BF48CC"/>
    <w:rsid w:val="00BF4FD8"/>
    <w:rsid w:val="00BF5011"/>
    <w:rsid w:val="00BF54CF"/>
    <w:rsid w:val="00BF56D0"/>
    <w:rsid w:val="00BF7380"/>
    <w:rsid w:val="00BF790C"/>
    <w:rsid w:val="00C03408"/>
    <w:rsid w:val="00C04319"/>
    <w:rsid w:val="00C06011"/>
    <w:rsid w:val="00C12B9C"/>
    <w:rsid w:val="00C13E51"/>
    <w:rsid w:val="00C14C37"/>
    <w:rsid w:val="00C150DE"/>
    <w:rsid w:val="00C15385"/>
    <w:rsid w:val="00C17368"/>
    <w:rsid w:val="00C20F89"/>
    <w:rsid w:val="00C220C7"/>
    <w:rsid w:val="00C22ADF"/>
    <w:rsid w:val="00C230E6"/>
    <w:rsid w:val="00C24AA9"/>
    <w:rsid w:val="00C2530F"/>
    <w:rsid w:val="00C271A2"/>
    <w:rsid w:val="00C30C92"/>
    <w:rsid w:val="00C30FF2"/>
    <w:rsid w:val="00C323A0"/>
    <w:rsid w:val="00C33582"/>
    <w:rsid w:val="00C33BE8"/>
    <w:rsid w:val="00C3539E"/>
    <w:rsid w:val="00C35BB5"/>
    <w:rsid w:val="00C40400"/>
    <w:rsid w:val="00C46650"/>
    <w:rsid w:val="00C46B0B"/>
    <w:rsid w:val="00C47208"/>
    <w:rsid w:val="00C508E6"/>
    <w:rsid w:val="00C512CB"/>
    <w:rsid w:val="00C525FE"/>
    <w:rsid w:val="00C53632"/>
    <w:rsid w:val="00C54488"/>
    <w:rsid w:val="00C60F1C"/>
    <w:rsid w:val="00C627E2"/>
    <w:rsid w:val="00C63DB4"/>
    <w:rsid w:val="00C63FE5"/>
    <w:rsid w:val="00C65BD5"/>
    <w:rsid w:val="00C660EF"/>
    <w:rsid w:val="00C67A7D"/>
    <w:rsid w:val="00C708D6"/>
    <w:rsid w:val="00C72BBE"/>
    <w:rsid w:val="00C72E0B"/>
    <w:rsid w:val="00C74038"/>
    <w:rsid w:val="00C747F1"/>
    <w:rsid w:val="00C76186"/>
    <w:rsid w:val="00C7661F"/>
    <w:rsid w:val="00C776D8"/>
    <w:rsid w:val="00C807A6"/>
    <w:rsid w:val="00C82109"/>
    <w:rsid w:val="00C8228B"/>
    <w:rsid w:val="00C82AE4"/>
    <w:rsid w:val="00C82D5E"/>
    <w:rsid w:val="00C84517"/>
    <w:rsid w:val="00C849DE"/>
    <w:rsid w:val="00C84A47"/>
    <w:rsid w:val="00C850BF"/>
    <w:rsid w:val="00C865E8"/>
    <w:rsid w:val="00C87E90"/>
    <w:rsid w:val="00C935CD"/>
    <w:rsid w:val="00C95D7C"/>
    <w:rsid w:val="00C96E80"/>
    <w:rsid w:val="00CA19D7"/>
    <w:rsid w:val="00CA1C6A"/>
    <w:rsid w:val="00CA2CC2"/>
    <w:rsid w:val="00CA3787"/>
    <w:rsid w:val="00CA4260"/>
    <w:rsid w:val="00CA4A9A"/>
    <w:rsid w:val="00CA4ACC"/>
    <w:rsid w:val="00CA4EFA"/>
    <w:rsid w:val="00CA5EB1"/>
    <w:rsid w:val="00CA6BA0"/>
    <w:rsid w:val="00CB009C"/>
    <w:rsid w:val="00CB1134"/>
    <w:rsid w:val="00CB1577"/>
    <w:rsid w:val="00CB1F41"/>
    <w:rsid w:val="00CB25AF"/>
    <w:rsid w:val="00CB4E6D"/>
    <w:rsid w:val="00CB52F3"/>
    <w:rsid w:val="00CB5658"/>
    <w:rsid w:val="00CB5F0D"/>
    <w:rsid w:val="00CB6F3B"/>
    <w:rsid w:val="00CC0A74"/>
    <w:rsid w:val="00CC239D"/>
    <w:rsid w:val="00CC71C9"/>
    <w:rsid w:val="00CD19B5"/>
    <w:rsid w:val="00CD3BFF"/>
    <w:rsid w:val="00CD7C34"/>
    <w:rsid w:val="00CE0AD4"/>
    <w:rsid w:val="00CE29DE"/>
    <w:rsid w:val="00CE2B30"/>
    <w:rsid w:val="00CE2DB4"/>
    <w:rsid w:val="00CE2DC8"/>
    <w:rsid w:val="00CE48F3"/>
    <w:rsid w:val="00CE5331"/>
    <w:rsid w:val="00CE732A"/>
    <w:rsid w:val="00CE7E80"/>
    <w:rsid w:val="00CF008A"/>
    <w:rsid w:val="00CF2063"/>
    <w:rsid w:val="00CF35F0"/>
    <w:rsid w:val="00CF6195"/>
    <w:rsid w:val="00CF7B7F"/>
    <w:rsid w:val="00D019A5"/>
    <w:rsid w:val="00D02F9A"/>
    <w:rsid w:val="00D069AC"/>
    <w:rsid w:val="00D072ED"/>
    <w:rsid w:val="00D07F34"/>
    <w:rsid w:val="00D104F7"/>
    <w:rsid w:val="00D109A3"/>
    <w:rsid w:val="00D14B00"/>
    <w:rsid w:val="00D159FD"/>
    <w:rsid w:val="00D16FDC"/>
    <w:rsid w:val="00D20E57"/>
    <w:rsid w:val="00D21EA4"/>
    <w:rsid w:val="00D2217D"/>
    <w:rsid w:val="00D23CA3"/>
    <w:rsid w:val="00D248EA"/>
    <w:rsid w:val="00D2495E"/>
    <w:rsid w:val="00D24D19"/>
    <w:rsid w:val="00D251AF"/>
    <w:rsid w:val="00D25469"/>
    <w:rsid w:val="00D25D53"/>
    <w:rsid w:val="00D270D1"/>
    <w:rsid w:val="00D32591"/>
    <w:rsid w:val="00D32795"/>
    <w:rsid w:val="00D3304D"/>
    <w:rsid w:val="00D33DF9"/>
    <w:rsid w:val="00D34259"/>
    <w:rsid w:val="00D34C19"/>
    <w:rsid w:val="00D356E7"/>
    <w:rsid w:val="00D368EA"/>
    <w:rsid w:val="00D37BE2"/>
    <w:rsid w:val="00D4180B"/>
    <w:rsid w:val="00D4257C"/>
    <w:rsid w:val="00D431A9"/>
    <w:rsid w:val="00D43450"/>
    <w:rsid w:val="00D46257"/>
    <w:rsid w:val="00D4683B"/>
    <w:rsid w:val="00D471A5"/>
    <w:rsid w:val="00D473C2"/>
    <w:rsid w:val="00D506F9"/>
    <w:rsid w:val="00D5075B"/>
    <w:rsid w:val="00D52C0D"/>
    <w:rsid w:val="00D5659D"/>
    <w:rsid w:val="00D56D1A"/>
    <w:rsid w:val="00D56EDB"/>
    <w:rsid w:val="00D5799F"/>
    <w:rsid w:val="00D60179"/>
    <w:rsid w:val="00D60CD1"/>
    <w:rsid w:val="00D6137B"/>
    <w:rsid w:val="00D62A8A"/>
    <w:rsid w:val="00D637DE"/>
    <w:rsid w:val="00D67877"/>
    <w:rsid w:val="00D67B29"/>
    <w:rsid w:val="00D67D47"/>
    <w:rsid w:val="00D73345"/>
    <w:rsid w:val="00D75AE2"/>
    <w:rsid w:val="00D76971"/>
    <w:rsid w:val="00D77125"/>
    <w:rsid w:val="00D77675"/>
    <w:rsid w:val="00D77924"/>
    <w:rsid w:val="00D80B5C"/>
    <w:rsid w:val="00D81004"/>
    <w:rsid w:val="00D82529"/>
    <w:rsid w:val="00D82BB2"/>
    <w:rsid w:val="00D87FB0"/>
    <w:rsid w:val="00D92CAB"/>
    <w:rsid w:val="00D93F8C"/>
    <w:rsid w:val="00D9574F"/>
    <w:rsid w:val="00D96588"/>
    <w:rsid w:val="00D96C34"/>
    <w:rsid w:val="00D973F5"/>
    <w:rsid w:val="00D97804"/>
    <w:rsid w:val="00DA0022"/>
    <w:rsid w:val="00DA1158"/>
    <w:rsid w:val="00DA25D3"/>
    <w:rsid w:val="00DA54A8"/>
    <w:rsid w:val="00DA7A4E"/>
    <w:rsid w:val="00DB061D"/>
    <w:rsid w:val="00DB0AB5"/>
    <w:rsid w:val="00DB199E"/>
    <w:rsid w:val="00DB1AC5"/>
    <w:rsid w:val="00DB353B"/>
    <w:rsid w:val="00DB397D"/>
    <w:rsid w:val="00DB53C8"/>
    <w:rsid w:val="00DB5916"/>
    <w:rsid w:val="00DB72FF"/>
    <w:rsid w:val="00DB78D1"/>
    <w:rsid w:val="00DC139E"/>
    <w:rsid w:val="00DC1A10"/>
    <w:rsid w:val="00DC28E4"/>
    <w:rsid w:val="00DC370E"/>
    <w:rsid w:val="00DC3F69"/>
    <w:rsid w:val="00DC4877"/>
    <w:rsid w:val="00DC5B63"/>
    <w:rsid w:val="00DC6E80"/>
    <w:rsid w:val="00DD0065"/>
    <w:rsid w:val="00DD17FD"/>
    <w:rsid w:val="00DD2493"/>
    <w:rsid w:val="00DD47B8"/>
    <w:rsid w:val="00DD69F9"/>
    <w:rsid w:val="00DD7F50"/>
    <w:rsid w:val="00DE0A90"/>
    <w:rsid w:val="00DE0EFC"/>
    <w:rsid w:val="00DE213C"/>
    <w:rsid w:val="00DE2B7C"/>
    <w:rsid w:val="00DE3188"/>
    <w:rsid w:val="00DE76E8"/>
    <w:rsid w:val="00DF12E6"/>
    <w:rsid w:val="00DF230E"/>
    <w:rsid w:val="00DF6E68"/>
    <w:rsid w:val="00DF7A43"/>
    <w:rsid w:val="00E017A9"/>
    <w:rsid w:val="00E0407D"/>
    <w:rsid w:val="00E044E9"/>
    <w:rsid w:val="00E054E0"/>
    <w:rsid w:val="00E05B2A"/>
    <w:rsid w:val="00E06156"/>
    <w:rsid w:val="00E12042"/>
    <w:rsid w:val="00E131C4"/>
    <w:rsid w:val="00E15AAD"/>
    <w:rsid w:val="00E1666B"/>
    <w:rsid w:val="00E16CBF"/>
    <w:rsid w:val="00E17389"/>
    <w:rsid w:val="00E17D95"/>
    <w:rsid w:val="00E210E6"/>
    <w:rsid w:val="00E2130F"/>
    <w:rsid w:val="00E21323"/>
    <w:rsid w:val="00E2495F"/>
    <w:rsid w:val="00E24FE2"/>
    <w:rsid w:val="00E263E6"/>
    <w:rsid w:val="00E301D4"/>
    <w:rsid w:val="00E30C1F"/>
    <w:rsid w:val="00E31B55"/>
    <w:rsid w:val="00E31D87"/>
    <w:rsid w:val="00E31EAB"/>
    <w:rsid w:val="00E324FF"/>
    <w:rsid w:val="00E329B8"/>
    <w:rsid w:val="00E33F4F"/>
    <w:rsid w:val="00E363F4"/>
    <w:rsid w:val="00E36E9A"/>
    <w:rsid w:val="00E36F61"/>
    <w:rsid w:val="00E37287"/>
    <w:rsid w:val="00E40054"/>
    <w:rsid w:val="00E40623"/>
    <w:rsid w:val="00E418A4"/>
    <w:rsid w:val="00E43EE1"/>
    <w:rsid w:val="00E44467"/>
    <w:rsid w:val="00E44AF9"/>
    <w:rsid w:val="00E4534F"/>
    <w:rsid w:val="00E46DAE"/>
    <w:rsid w:val="00E4799B"/>
    <w:rsid w:val="00E5116C"/>
    <w:rsid w:val="00E52359"/>
    <w:rsid w:val="00E52630"/>
    <w:rsid w:val="00E52C74"/>
    <w:rsid w:val="00E54038"/>
    <w:rsid w:val="00E57021"/>
    <w:rsid w:val="00E6010C"/>
    <w:rsid w:val="00E60F4A"/>
    <w:rsid w:val="00E61079"/>
    <w:rsid w:val="00E61C12"/>
    <w:rsid w:val="00E63225"/>
    <w:rsid w:val="00E645BE"/>
    <w:rsid w:val="00E64A1A"/>
    <w:rsid w:val="00E65580"/>
    <w:rsid w:val="00E65A9C"/>
    <w:rsid w:val="00E67817"/>
    <w:rsid w:val="00E67C06"/>
    <w:rsid w:val="00E73203"/>
    <w:rsid w:val="00E75989"/>
    <w:rsid w:val="00E832A2"/>
    <w:rsid w:val="00E845B6"/>
    <w:rsid w:val="00E85282"/>
    <w:rsid w:val="00E86F8F"/>
    <w:rsid w:val="00E87A02"/>
    <w:rsid w:val="00E9132F"/>
    <w:rsid w:val="00E938FA"/>
    <w:rsid w:val="00E956C4"/>
    <w:rsid w:val="00E956FD"/>
    <w:rsid w:val="00E965EB"/>
    <w:rsid w:val="00E96C2D"/>
    <w:rsid w:val="00E976B1"/>
    <w:rsid w:val="00EA023A"/>
    <w:rsid w:val="00EA280D"/>
    <w:rsid w:val="00EA3B1D"/>
    <w:rsid w:val="00EA4372"/>
    <w:rsid w:val="00EA4949"/>
    <w:rsid w:val="00EA527D"/>
    <w:rsid w:val="00EB20E5"/>
    <w:rsid w:val="00EB420F"/>
    <w:rsid w:val="00EB57E6"/>
    <w:rsid w:val="00EB7311"/>
    <w:rsid w:val="00EB7A30"/>
    <w:rsid w:val="00EB7F3B"/>
    <w:rsid w:val="00EC6921"/>
    <w:rsid w:val="00EC6B48"/>
    <w:rsid w:val="00EC6D8D"/>
    <w:rsid w:val="00ED06D5"/>
    <w:rsid w:val="00ED1609"/>
    <w:rsid w:val="00ED210C"/>
    <w:rsid w:val="00ED39EB"/>
    <w:rsid w:val="00ED448E"/>
    <w:rsid w:val="00ED57A8"/>
    <w:rsid w:val="00ED64F1"/>
    <w:rsid w:val="00ED7EB2"/>
    <w:rsid w:val="00EE1FC1"/>
    <w:rsid w:val="00EE2833"/>
    <w:rsid w:val="00EE3B53"/>
    <w:rsid w:val="00EE47F8"/>
    <w:rsid w:val="00EE572D"/>
    <w:rsid w:val="00EE64FB"/>
    <w:rsid w:val="00EE6BEA"/>
    <w:rsid w:val="00EF041A"/>
    <w:rsid w:val="00EF1BBB"/>
    <w:rsid w:val="00EF1E73"/>
    <w:rsid w:val="00EF2D2C"/>
    <w:rsid w:val="00EF3E9F"/>
    <w:rsid w:val="00EF4699"/>
    <w:rsid w:val="00EF563C"/>
    <w:rsid w:val="00EF579E"/>
    <w:rsid w:val="00F002B7"/>
    <w:rsid w:val="00F00E0A"/>
    <w:rsid w:val="00F0199D"/>
    <w:rsid w:val="00F01A10"/>
    <w:rsid w:val="00F02002"/>
    <w:rsid w:val="00F02E9C"/>
    <w:rsid w:val="00F037C4"/>
    <w:rsid w:val="00F100F3"/>
    <w:rsid w:val="00F109DD"/>
    <w:rsid w:val="00F10CA5"/>
    <w:rsid w:val="00F110AF"/>
    <w:rsid w:val="00F12315"/>
    <w:rsid w:val="00F12D8D"/>
    <w:rsid w:val="00F14550"/>
    <w:rsid w:val="00F161FD"/>
    <w:rsid w:val="00F16CF6"/>
    <w:rsid w:val="00F20B12"/>
    <w:rsid w:val="00F23B5A"/>
    <w:rsid w:val="00F23CB6"/>
    <w:rsid w:val="00F255D4"/>
    <w:rsid w:val="00F3092E"/>
    <w:rsid w:val="00F3180D"/>
    <w:rsid w:val="00F31951"/>
    <w:rsid w:val="00F337D8"/>
    <w:rsid w:val="00F35204"/>
    <w:rsid w:val="00F35225"/>
    <w:rsid w:val="00F43216"/>
    <w:rsid w:val="00F45ECF"/>
    <w:rsid w:val="00F46A5F"/>
    <w:rsid w:val="00F47669"/>
    <w:rsid w:val="00F50838"/>
    <w:rsid w:val="00F50DFF"/>
    <w:rsid w:val="00F51811"/>
    <w:rsid w:val="00F52638"/>
    <w:rsid w:val="00F532D6"/>
    <w:rsid w:val="00F53D1A"/>
    <w:rsid w:val="00F548FA"/>
    <w:rsid w:val="00F54A9B"/>
    <w:rsid w:val="00F56684"/>
    <w:rsid w:val="00F6096E"/>
    <w:rsid w:val="00F62333"/>
    <w:rsid w:val="00F63147"/>
    <w:rsid w:val="00F63CE3"/>
    <w:rsid w:val="00F64027"/>
    <w:rsid w:val="00F64C13"/>
    <w:rsid w:val="00F654A8"/>
    <w:rsid w:val="00F65B05"/>
    <w:rsid w:val="00F66C4F"/>
    <w:rsid w:val="00F70C7A"/>
    <w:rsid w:val="00F71D35"/>
    <w:rsid w:val="00F723D9"/>
    <w:rsid w:val="00F747E8"/>
    <w:rsid w:val="00F76EFF"/>
    <w:rsid w:val="00F76F55"/>
    <w:rsid w:val="00F80181"/>
    <w:rsid w:val="00F86284"/>
    <w:rsid w:val="00F87551"/>
    <w:rsid w:val="00F877B0"/>
    <w:rsid w:val="00F90CA4"/>
    <w:rsid w:val="00F91398"/>
    <w:rsid w:val="00F92591"/>
    <w:rsid w:val="00F9368E"/>
    <w:rsid w:val="00F94024"/>
    <w:rsid w:val="00F94A22"/>
    <w:rsid w:val="00F9590B"/>
    <w:rsid w:val="00F96249"/>
    <w:rsid w:val="00F979A6"/>
    <w:rsid w:val="00F97DED"/>
    <w:rsid w:val="00FA0528"/>
    <w:rsid w:val="00FA06BD"/>
    <w:rsid w:val="00FA37C5"/>
    <w:rsid w:val="00FA63C8"/>
    <w:rsid w:val="00FA6665"/>
    <w:rsid w:val="00FA6E03"/>
    <w:rsid w:val="00FA7898"/>
    <w:rsid w:val="00FA7C27"/>
    <w:rsid w:val="00FB08BA"/>
    <w:rsid w:val="00FB2335"/>
    <w:rsid w:val="00FB383A"/>
    <w:rsid w:val="00FB3907"/>
    <w:rsid w:val="00FB7F71"/>
    <w:rsid w:val="00FC2186"/>
    <w:rsid w:val="00FC3427"/>
    <w:rsid w:val="00FC401A"/>
    <w:rsid w:val="00FC40C3"/>
    <w:rsid w:val="00FC4252"/>
    <w:rsid w:val="00FC6D0F"/>
    <w:rsid w:val="00FD1285"/>
    <w:rsid w:val="00FE47A0"/>
    <w:rsid w:val="00FE4F60"/>
    <w:rsid w:val="00FE64A8"/>
    <w:rsid w:val="00FE66BE"/>
    <w:rsid w:val="00FE73F8"/>
    <w:rsid w:val="00FF110D"/>
    <w:rsid w:val="00FF1432"/>
    <w:rsid w:val="00FF17BE"/>
    <w:rsid w:val="00FF1F60"/>
    <w:rsid w:val="00FF279E"/>
    <w:rsid w:val="00FF301E"/>
    <w:rsid w:val="00FF34E7"/>
    <w:rsid w:val="00FF37F4"/>
    <w:rsid w:val="00FF3D06"/>
    <w:rsid w:val="00FF55CC"/>
    <w:rsid w:val="00FF5857"/>
    <w:rsid w:val="00FF6EB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F7DE40"/>
  <w15:docId w15:val="{6D336661-28D7-4344-9AB1-1F7952A7B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sv-SE" w:bidi="ar-SA"/>
      </w:rPr>
    </w:rPrDefault>
    <w:pPrDefault/>
  </w:docDefaults>
  <w:latentStyles w:defLockedState="0" w:defUIPriority="49" w:defSemiHidden="0" w:defUnhideWhenUsed="0" w:defQFormat="0" w:count="376">
    <w:lsdException w:name="Normal" w:qFormat="1"/>
    <w:lsdException w:name="heading 1" w:locked="1" w:uiPriority="0" w:qFormat="1"/>
    <w:lsdException w:name="heading 2" w:locked="1" w:uiPriority="8" w:qFormat="1"/>
    <w:lsdException w:name="heading 3" w:locked="1" w:semiHidden="1" w:uiPriority="4" w:unhideWhenUsed="1" w:qFormat="1"/>
    <w:lsdException w:name="heading 4" w:locked="1" w:semiHidden="1" w:uiPriority="10"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iPriority="99" w:unhideWhenUsed="1"/>
    <w:lsdException w:name="annotation text" w:locked="1" w:semiHidden="1" w:uiPriority="99"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0" w:unhideWhenUsed="1" w:qFormat="1"/>
    <w:lsdException w:name="table of figures" w:locked="1" w:semiHidden="1" w:uiPriority="0" w:unhideWhenUsed="1"/>
    <w:lsdException w:name="envelope address" w:locked="1" w:semiHidden="1" w:unhideWhenUsed="1"/>
    <w:lsdException w:name="envelope return" w:locked="1" w:semiHidden="1" w:unhideWhenUsed="1"/>
    <w:lsdException w:name="footnote reference" w:semiHidden="1" w:uiPriority="99"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lsdException w:name="toa heading" w:locked="1" w:semiHidden="1" w:unhideWhenUsed="1"/>
    <w:lsdException w:name="List" w:locked="1" w:semiHidden="1" w:unhideWhenUsed="1"/>
    <w:lsdException w:name="List Bullet" w:locked="1"/>
    <w:lsdException w:name="List Number" w:lock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iPriority="0" w:unhideWhenUsed="1"/>
    <w:lsdException w:name="Signature" w:locked="1" w:semiHidden="1" w:unhideWhenUsed="1"/>
    <w:lsdException w:name="Default Paragraph Font"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99"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iPriority="0" w:unhideWhenUsed="1"/>
    <w:lsdException w:name="HTML Bottom of Form" w:semiHidden="1" w:uiPriority="0"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0" w:unhideWhenUsed="1"/>
    <w:lsdException w:name="annotation subject" w:locked="1" w:semiHidden="1" w:unhideWhenUsed="1"/>
    <w:lsdException w:name="No List" w:semiHidden="1" w:uiPriority="99" w:unhideWhenUsed="1"/>
    <w:lsdException w:name="Outline List 1" w:locked="1" w:semiHidden="1" w:uiPriority="0" w:unhideWhenUsed="1"/>
    <w:lsdException w:name="Outline List 2" w:locked="1" w:semiHidden="1" w:uiPriority="0" w:unhideWhenUsed="1"/>
    <w:lsdException w:name="Outline List 3" w:locked="1"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locked="1" w:semiHidden="1" w:unhideWhenUsed="1"/>
    <w:lsdException w:name="Table Grid" w:locked="1" w:uiPriority="0"/>
    <w:lsdException w:name="Table Theme" w:locked="1"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qFormat="1"/>
    <w:lsdException w:name="Quote" w:semiHidden="1"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49"/>
    <w:semiHidden/>
    <w:qFormat/>
    <w:rsid w:val="001B1D94"/>
    <w:rPr>
      <w:rFonts w:asciiTheme="minorHAnsi" w:hAnsiTheme="minorHAnsi"/>
      <w:sz w:val="24"/>
      <w:szCs w:val="24"/>
    </w:rPr>
  </w:style>
  <w:style w:type="paragraph" w:styleId="Heading1">
    <w:name w:val="heading 1"/>
    <w:basedOn w:val="Normal"/>
    <w:next w:val="Normal"/>
    <w:link w:val="Heading1Char"/>
    <w:semiHidden/>
    <w:qFormat/>
    <w:locked/>
    <w:rsid w:val="00B0592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8"/>
    <w:semiHidden/>
    <w:qFormat/>
    <w:locked/>
    <w:rsid w:val="00B0592F"/>
    <w:pPr>
      <w:keepNext/>
      <w:spacing w:before="240" w:after="60"/>
      <w:outlineLvl w:val="1"/>
    </w:pPr>
    <w:rPr>
      <w:rFonts w:ascii="Arial" w:hAnsi="Arial" w:cs="Arial"/>
      <w:b/>
      <w:bCs/>
      <w:i/>
      <w:iCs/>
      <w:sz w:val="28"/>
      <w:szCs w:val="28"/>
    </w:rPr>
  </w:style>
  <w:style w:type="paragraph" w:styleId="Heading3">
    <w:name w:val="heading 3"/>
    <w:next w:val="Stycke"/>
    <w:link w:val="Heading3Char1"/>
    <w:uiPriority w:val="4"/>
    <w:qFormat/>
    <w:locked/>
    <w:rsid w:val="0043283B"/>
    <w:pPr>
      <w:keepNext/>
      <w:keepLines/>
      <w:spacing w:before="360" w:after="120" w:line="232" w:lineRule="exact"/>
      <w:outlineLvl w:val="2"/>
    </w:pPr>
    <w:rPr>
      <w:b/>
      <w:sz w:val="19"/>
      <w:szCs w:val="24"/>
    </w:rPr>
  </w:style>
  <w:style w:type="paragraph" w:styleId="Heading4">
    <w:name w:val="heading 4"/>
    <w:basedOn w:val="Normal"/>
    <w:next w:val="Normal"/>
    <w:link w:val="Heading4Char"/>
    <w:uiPriority w:val="10"/>
    <w:qFormat/>
    <w:locked/>
    <w:rsid w:val="00866DC5"/>
    <w:pPr>
      <w:keepNext/>
      <w:keepLines/>
      <w:spacing w:before="360" w:after="120" w:line="232" w:lineRule="exact"/>
      <w:outlineLvl w:val="3"/>
    </w:pPr>
    <w:rPr>
      <w:i/>
      <w:sz w:val="19"/>
    </w:rPr>
  </w:style>
  <w:style w:type="paragraph" w:styleId="Heading5">
    <w:name w:val="heading 5"/>
    <w:basedOn w:val="Normal"/>
    <w:next w:val="Normal"/>
    <w:link w:val="Heading5Char"/>
    <w:uiPriority w:val="49"/>
    <w:semiHidden/>
    <w:qFormat/>
    <w:locked/>
    <w:rsid w:val="005B55A9"/>
    <w:pPr>
      <w:spacing w:before="240" w:after="60"/>
      <w:outlineLvl w:val="4"/>
    </w:pPr>
    <w:rPr>
      <w:b/>
      <w:bCs/>
      <w:i/>
      <w:iCs/>
      <w:sz w:val="26"/>
      <w:szCs w:val="26"/>
    </w:rPr>
  </w:style>
  <w:style w:type="paragraph" w:styleId="Heading6">
    <w:name w:val="heading 6"/>
    <w:basedOn w:val="Normal"/>
    <w:next w:val="Normal"/>
    <w:link w:val="Heading6Char"/>
    <w:uiPriority w:val="49"/>
    <w:semiHidden/>
    <w:qFormat/>
    <w:locked/>
    <w:rsid w:val="00514A52"/>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49"/>
    <w:semiHidden/>
    <w:qFormat/>
    <w:locked/>
    <w:rsid w:val="00514A52"/>
    <w:pPr>
      <w:numPr>
        <w:ilvl w:val="6"/>
        <w:numId w:val="1"/>
      </w:numPr>
      <w:spacing w:before="240" w:after="60"/>
      <w:outlineLvl w:val="6"/>
    </w:pPr>
  </w:style>
  <w:style w:type="paragraph" w:styleId="Heading8">
    <w:name w:val="heading 8"/>
    <w:basedOn w:val="Normal"/>
    <w:next w:val="Normal"/>
    <w:link w:val="Heading8Char"/>
    <w:uiPriority w:val="49"/>
    <w:semiHidden/>
    <w:qFormat/>
    <w:locked/>
    <w:rsid w:val="00514A52"/>
    <w:pPr>
      <w:numPr>
        <w:ilvl w:val="7"/>
        <w:numId w:val="1"/>
      </w:numPr>
      <w:spacing w:before="240" w:after="60"/>
      <w:outlineLvl w:val="7"/>
    </w:pPr>
    <w:rPr>
      <w:i/>
      <w:iCs/>
    </w:rPr>
  </w:style>
  <w:style w:type="paragraph" w:styleId="Heading9">
    <w:name w:val="heading 9"/>
    <w:basedOn w:val="Normal"/>
    <w:next w:val="Normal"/>
    <w:link w:val="Heading9Char"/>
    <w:uiPriority w:val="49"/>
    <w:semiHidden/>
    <w:qFormat/>
    <w:locked/>
    <w:rsid w:val="00514A52"/>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67C2D"/>
    <w:rPr>
      <w:color w:val="FF0000"/>
    </w:rPr>
  </w:style>
  <w:style w:type="paragraph" w:customStyle="1" w:styleId="Titel">
    <w:name w:val="Titel"/>
    <w:basedOn w:val="Normal"/>
    <w:semiHidden/>
    <w:qFormat/>
    <w:rsid w:val="007070C7"/>
    <w:pPr>
      <w:tabs>
        <w:tab w:val="right" w:pos="6804"/>
      </w:tabs>
      <w:ind w:right="-1985"/>
      <w:outlineLvl w:val="0"/>
    </w:pPr>
    <w:rPr>
      <w:b/>
      <w:bCs/>
      <w:sz w:val="32"/>
      <w:szCs w:val="32"/>
    </w:rPr>
  </w:style>
  <w:style w:type="paragraph" w:customStyle="1" w:styleId="Rubrik1AvdelningNDRAD">
    <w:name w:val="Rubrik 1 (Avdelning) ÄNDRAD"/>
    <w:basedOn w:val="Normal"/>
    <w:semiHidden/>
    <w:rsid w:val="00F3092E"/>
    <w:pPr>
      <w:pBdr>
        <w:left w:val="single" w:sz="4" w:space="4" w:color="auto"/>
      </w:pBdr>
    </w:pPr>
  </w:style>
  <w:style w:type="paragraph" w:customStyle="1" w:styleId="IMOStycke">
    <w:name w:val="IMO: Stycke"/>
    <w:link w:val="IMOStyckeChar"/>
    <w:uiPriority w:val="26"/>
    <w:rsid w:val="00C06011"/>
    <w:pPr>
      <w:tabs>
        <w:tab w:val="left" w:pos="567"/>
        <w:tab w:val="left" w:pos="851"/>
        <w:tab w:val="left" w:pos="1134"/>
        <w:tab w:val="left" w:pos="1418"/>
        <w:tab w:val="left" w:pos="1701"/>
      </w:tabs>
      <w:spacing w:before="60" w:after="60"/>
    </w:pPr>
    <w:rPr>
      <w:rFonts w:asciiTheme="minorHAnsi" w:hAnsiTheme="minorHAnsi"/>
      <w:sz w:val="19"/>
      <w:szCs w:val="24"/>
    </w:rPr>
  </w:style>
  <w:style w:type="paragraph" w:customStyle="1" w:styleId="Stycke">
    <w:name w:val="Stycke"/>
    <w:next w:val="Styckemedindrag"/>
    <w:link w:val="StyckeChar"/>
    <w:uiPriority w:val="8"/>
    <w:rsid w:val="00416867"/>
    <w:pPr>
      <w:spacing w:line="232" w:lineRule="exact"/>
      <w:jc w:val="both"/>
    </w:pPr>
    <w:rPr>
      <w:rFonts w:asciiTheme="minorHAnsi" w:hAnsiTheme="minorHAnsi"/>
      <w:sz w:val="19"/>
      <w:szCs w:val="24"/>
    </w:rPr>
  </w:style>
  <w:style w:type="paragraph" w:customStyle="1" w:styleId="Rubrik2kapitelelliknande">
    <w:name w:val="Rubrik 2 (kapitel el liknande)"/>
    <w:basedOn w:val="Stycke"/>
    <w:next w:val="Stycke"/>
    <w:uiPriority w:val="8"/>
    <w:qFormat/>
    <w:locked/>
    <w:rsid w:val="0043283B"/>
    <w:pPr>
      <w:keepNext/>
      <w:keepLines/>
      <w:spacing w:before="360" w:after="120"/>
      <w:jc w:val="left"/>
      <w:outlineLvl w:val="1"/>
    </w:pPr>
    <w:rPr>
      <w:b/>
      <w:sz w:val="21"/>
    </w:rPr>
  </w:style>
  <w:style w:type="paragraph" w:customStyle="1" w:styleId="Frfattningsrubrik">
    <w:name w:val="Författningsrubrik"/>
    <w:next w:val="Stycke"/>
    <w:uiPriority w:val="5"/>
    <w:locked/>
    <w:rsid w:val="00B50838"/>
    <w:pPr>
      <w:spacing w:before="85" w:line="270" w:lineRule="exact"/>
      <w:contextualSpacing/>
      <w:outlineLvl w:val="0"/>
    </w:pPr>
    <w:rPr>
      <w:rFonts w:asciiTheme="minorHAnsi" w:hAnsiTheme="minorHAnsi"/>
      <w:b/>
      <w:sz w:val="26"/>
      <w:szCs w:val="24"/>
    </w:rPr>
  </w:style>
  <w:style w:type="character" w:customStyle="1" w:styleId="Fparagrafbeteckning">
    <w:name w:val="F: paragrafbeteckning"/>
    <w:basedOn w:val="DefaultParagraphFont"/>
    <w:semiHidden/>
    <w:locked/>
    <w:rsid w:val="000956C9"/>
    <w:rPr>
      <w:rFonts w:ascii="Times New Roman" w:hAnsi="Times New Roman"/>
      <w:b/>
      <w:sz w:val="19"/>
    </w:rPr>
  </w:style>
  <w:style w:type="paragraph" w:customStyle="1" w:styleId="Styckemedindrag">
    <w:name w:val="Stycke med indrag"/>
    <w:basedOn w:val="Stycke"/>
    <w:link w:val="StyckemedindragChar"/>
    <w:uiPriority w:val="9"/>
    <w:qFormat/>
    <w:locked/>
    <w:rsid w:val="00031F17"/>
    <w:pPr>
      <w:ind w:firstLine="232"/>
    </w:pPr>
  </w:style>
  <w:style w:type="paragraph" w:styleId="FootnoteText">
    <w:name w:val="footnote text"/>
    <w:basedOn w:val="Normal"/>
    <w:next w:val="Fotnotstextmedindrag"/>
    <w:link w:val="FootnoteTextChar"/>
    <w:uiPriority w:val="99"/>
    <w:rsid w:val="00B72887"/>
    <w:pPr>
      <w:spacing w:line="170" w:lineRule="exact"/>
      <w:jc w:val="both"/>
    </w:pPr>
    <w:rPr>
      <w:sz w:val="17"/>
      <w:szCs w:val="20"/>
    </w:rPr>
  </w:style>
  <w:style w:type="character" w:styleId="FootnoteReference">
    <w:name w:val="footnote reference"/>
    <w:basedOn w:val="DefaultParagraphFont"/>
    <w:uiPriority w:val="99"/>
    <w:rsid w:val="00416867"/>
    <w:rPr>
      <w:rFonts w:asciiTheme="minorHAnsi" w:hAnsiTheme="minorHAnsi"/>
      <w:kern w:val="0"/>
      <w:position w:val="-2"/>
      <w:vertAlign w:val="superscript"/>
    </w:rPr>
  </w:style>
  <w:style w:type="paragraph" w:customStyle="1" w:styleId="Fotnotstextmedindrag">
    <w:name w:val="Fotnotstext med indrag"/>
    <w:basedOn w:val="FootnoteText"/>
    <w:uiPriority w:val="15"/>
    <w:locked/>
    <w:rsid w:val="00557480"/>
    <w:pPr>
      <w:ind w:firstLine="204"/>
    </w:pPr>
  </w:style>
  <w:style w:type="paragraph" w:styleId="Header">
    <w:name w:val="header"/>
    <w:basedOn w:val="Normal"/>
    <w:link w:val="HeaderChar"/>
    <w:locked/>
    <w:rsid w:val="00F45ECF"/>
    <w:pPr>
      <w:tabs>
        <w:tab w:val="center" w:pos="4536"/>
        <w:tab w:val="right" w:pos="9072"/>
      </w:tabs>
    </w:pPr>
  </w:style>
  <w:style w:type="numbering" w:styleId="111111">
    <w:name w:val="Outline List 2"/>
    <w:basedOn w:val="NoList"/>
    <w:semiHidden/>
    <w:locked/>
    <w:rsid w:val="00B0592F"/>
    <w:pPr>
      <w:numPr>
        <w:numId w:val="11"/>
      </w:numPr>
    </w:pPr>
  </w:style>
  <w:style w:type="table" w:styleId="TableGrid">
    <w:name w:val="Table Grid"/>
    <w:basedOn w:val="TableNormal"/>
    <w:locked/>
    <w:rsid w:val="006A70B1"/>
    <w:pPr>
      <w:spacing w:line="232" w:lineRule="exact"/>
    </w:pPr>
    <w:rPr>
      <w:sz w:val="19"/>
    </w:rPr>
    <w:tblPr>
      <w:tblCellMar>
        <w:top w:w="28" w:type="dxa"/>
        <w:bottom w:w="28" w:type="dxa"/>
      </w:tblCellMar>
    </w:tblPr>
    <w:trPr>
      <w:cantSplit/>
    </w:trPr>
    <w:tblStylePr w:type="firstRow">
      <w:rPr>
        <w:b/>
      </w:rPr>
      <w:tblPr/>
      <w:tcPr>
        <w:tcBorders>
          <w:top w:val="single" w:sz="4" w:space="0" w:color="auto"/>
          <w:bottom w:val="single" w:sz="4" w:space="0" w:color="auto"/>
        </w:tcBorders>
      </w:tcPr>
    </w:tblStylePr>
    <w:tblStylePr w:type="lastRow">
      <w:tblPr/>
      <w:tcPr>
        <w:tcBorders>
          <w:top w:val="nil"/>
          <w:left w:val="nil"/>
          <w:bottom w:val="nil"/>
          <w:right w:val="nil"/>
          <w:insideH w:val="nil"/>
          <w:insideV w:val="nil"/>
          <w:tl2br w:val="nil"/>
          <w:tr2bl w:val="nil"/>
        </w:tcBorders>
      </w:tcPr>
    </w:tblStylePr>
  </w:style>
  <w:style w:type="table" w:styleId="TableColourful3">
    <w:name w:val="Table Colorful 3"/>
    <w:basedOn w:val="TableNormal"/>
    <w:semiHidden/>
    <w:locked/>
    <w:rsid w:val="00B0592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styleId="1ai">
    <w:name w:val="Outline List 1"/>
    <w:basedOn w:val="NoList"/>
    <w:semiHidden/>
    <w:locked/>
    <w:rsid w:val="00B0592F"/>
    <w:pPr>
      <w:numPr>
        <w:numId w:val="12"/>
      </w:numPr>
    </w:pPr>
  </w:style>
  <w:style w:type="paragraph" w:styleId="EnvelopeAddress">
    <w:name w:val="envelope address"/>
    <w:basedOn w:val="Normal"/>
    <w:uiPriority w:val="49"/>
    <w:semiHidden/>
    <w:locked/>
    <w:rsid w:val="00B0592F"/>
    <w:pPr>
      <w:framePr w:w="7938" w:h="1984" w:hRule="exact" w:hSpace="141" w:wrap="auto" w:hAnchor="page" w:xAlign="center" w:yAlign="bottom"/>
      <w:ind w:left="2880"/>
    </w:pPr>
    <w:rPr>
      <w:rFonts w:ascii="Arial" w:hAnsi="Arial" w:cs="Arial"/>
    </w:rPr>
  </w:style>
  <w:style w:type="paragraph" w:styleId="NoteHeading">
    <w:name w:val="Note Heading"/>
    <w:basedOn w:val="Normal"/>
    <w:next w:val="Normal"/>
    <w:link w:val="NoteHeadingChar"/>
    <w:uiPriority w:val="49"/>
    <w:semiHidden/>
    <w:locked/>
    <w:rsid w:val="00B0592F"/>
  </w:style>
  <w:style w:type="character" w:styleId="FollowedHyperlink">
    <w:name w:val="FollowedHyperlink"/>
    <w:basedOn w:val="DefaultParagraphFont"/>
    <w:uiPriority w:val="49"/>
    <w:semiHidden/>
    <w:locked/>
    <w:rsid w:val="00B0592F"/>
    <w:rPr>
      <w:color w:val="800080"/>
      <w:u w:val="single"/>
    </w:rPr>
  </w:style>
  <w:style w:type="numbering" w:styleId="ArticleSection">
    <w:name w:val="Outline List 3"/>
    <w:basedOn w:val="NoList"/>
    <w:semiHidden/>
    <w:locked/>
    <w:rsid w:val="00B0592F"/>
    <w:pPr>
      <w:numPr>
        <w:numId w:val="13"/>
      </w:numPr>
    </w:pPr>
  </w:style>
  <w:style w:type="paragraph" w:styleId="Closing">
    <w:name w:val="Closing"/>
    <w:basedOn w:val="Normal"/>
    <w:link w:val="ClosingChar"/>
    <w:semiHidden/>
    <w:locked/>
    <w:rsid w:val="00B0592F"/>
    <w:pPr>
      <w:ind w:left="4252"/>
    </w:pPr>
  </w:style>
  <w:style w:type="paragraph" w:styleId="EnvelopeReturn">
    <w:name w:val="envelope return"/>
    <w:basedOn w:val="Normal"/>
    <w:uiPriority w:val="49"/>
    <w:semiHidden/>
    <w:locked/>
    <w:rsid w:val="00B0592F"/>
    <w:rPr>
      <w:rFonts w:ascii="Arial" w:hAnsi="Arial" w:cs="Arial"/>
      <w:sz w:val="20"/>
      <w:szCs w:val="20"/>
    </w:rPr>
  </w:style>
  <w:style w:type="character" w:styleId="Emphasis">
    <w:name w:val="Emphasis"/>
    <w:basedOn w:val="DefaultParagraphFont"/>
    <w:uiPriority w:val="49"/>
    <w:semiHidden/>
    <w:qFormat/>
    <w:locked/>
    <w:rsid w:val="00B0592F"/>
    <w:rPr>
      <w:i/>
      <w:iCs/>
    </w:rPr>
  </w:style>
  <w:style w:type="paragraph" w:styleId="BodyText">
    <w:name w:val="Body Text"/>
    <w:basedOn w:val="Normal"/>
    <w:link w:val="BodyTextChar"/>
    <w:semiHidden/>
    <w:locked/>
    <w:rsid w:val="00B0592F"/>
    <w:pPr>
      <w:spacing w:after="120"/>
    </w:pPr>
  </w:style>
  <w:style w:type="paragraph" w:styleId="BodyText2">
    <w:name w:val="Body Text 2"/>
    <w:basedOn w:val="Normal"/>
    <w:link w:val="BodyText2Char"/>
    <w:uiPriority w:val="49"/>
    <w:semiHidden/>
    <w:locked/>
    <w:rsid w:val="00B0592F"/>
    <w:pPr>
      <w:spacing w:after="120" w:line="480" w:lineRule="auto"/>
    </w:pPr>
  </w:style>
  <w:style w:type="paragraph" w:styleId="BodyText3">
    <w:name w:val="Body Text 3"/>
    <w:basedOn w:val="Normal"/>
    <w:link w:val="BodyText3Char"/>
    <w:uiPriority w:val="49"/>
    <w:semiHidden/>
    <w:locked/>
    <w:rsid w:val="00B0592F"/>
    <w:pPr>
      <w:spacing w:after="120"/>
    </w:pPr>
    <w:rPr>
      <w:sz w:val="16"/>
      <w:szCs w:val="16"/>
    </w:rPr>
  </w:style>
  <w:style w:type="paragraph" w:styleId="BodyTextFirstIndent">
    <w:name w:val="Body Text First Indent"/>
    <w:basedOn w:val="BodyText"/>
    <w:link w:val="BodyTextFirstIndentChar"/>
    <w:uiPriority w:val="49"/>
    <w:semiHidden/>
    <w:locked/>
    <w:rsid w:val="00B0592F"/>
    <w:pPr>
      <w:ind w:firstLine="210"/>
    </w:pPr>
  </w:style>
  <w:style w:type="paragraph" w:styleId="BodyTextIndent">
    <w:name w:val="Body Text Indent"/>
    <w:basedOn w:val="Normal"/>
    <w:link w:val="BodyTextIndentChar"/>
    <w:uiPriority w:val="49"/>
    <w:semiHidden/>
    <w:locked/>
    <w:rsid w:val="00B0592F"/>
    <w:pPr>
      <w:spacing w:after="120"/>
      <w:ind w:left="283"/>
    </w:pPr>
  </w:style>
  <w:style w:type="paragraph" w:styleId="BodyTextFirstIndent2">
    <w:name w:val="Body Text First Indent 2"/>
    <w:basedOn w:val="BodyTextIndent"/>
    <w:link w:val="BodyTextFirstIndent2Char"/>
    <w:uiPriority w:val="49"/>
    <w:semiHidden/>
    <w:locked/>
    <w:rsid w:val="00B0592F"/>
    <w:pPr>
      <w:ind w:firstLine="210"/>
    </w:pPr>
  </w:style>
  <w:style w:type="paragraph" w:styleId="BodyTextIndent2">
    <w:name w:val="Body Text Indent 2"/>
    <w:basedOn w:val="Normal"/>
    <w:link w:val="BodyTextIndent2Char"/>
    <w:uiPriority w:val="49"/>
    <w:semiHidden/>
    <w:locked/>
    <w:rsid w:val="00B0592F"/>
    <w:pPr>
      <w:spacing w:after="120" w:line="480" w:lineRule="auto"/>
      <w:ind w:left="283"/>
    </w:pPr>
  </w:style>
  <w:style w:type="paragraph" w:styleId="BodyTextIndent3">
    <w:name w:val="Body Text Indent 3"/>
    <w:basedOn w:val="Normal"/>
    <w:link w:val="BodyTextIndent3Char"/>
    <w:uiPriority w:val="49"/>
    <w:semiHidden/>
    <w:locked/>
    <w:rsid w:val="00B0592F"/>
    <w:pPr>
      <w:spacing w:after="120"/>
      <w:ind w:left="283"/>
    </w:pPr>
    <w:rPr>
      <w:sz w:val="16"/>
      <w:szCs w:val="16"/>
    </w:rPr>
  </w:style>
  <w:style w:type="paragraph" w:styleId="Date">
    <w:name w:val="Date"/>
    <w:basedOn w:val="Normal"/>
    <w:next w:val="Normal"/>
    <w:link w:val="DateChar"/>
    <w:uiPriority w:val="49"/>
    <w:semiHidden/>
    <w:locked/>
    <w:rsid w:val="00B0592F"/>
  </w:style>
  <w:style w:type="table" w:styleId="TableSubtle1">
    <w:name w:val="Table Subtle 1"/>
    <w:basedOn w:val="TableNormal"/>
    <w:semiHidden/>
    <w:locked/>
    <w:rsid w:val="00B0592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B0592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semiHidden/>
    <w:locked/>
    <w:rsid w:val="00B0592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imple1">
    <w:name w:val="Table Simple 1"/>
    <w:basedOn w:val="TableNormal"/>
    <w:semiHidden/>
    <w:locked/>
    <w:rsid w:val="00B0592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B0592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B0592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mailSignature">
    <w:name w:val="E-mail Signature"/>
    <w:basedOn w:val="Normal"/>
    <w:link w:val="EmailSignatureChar"/>
    <w:uiPriority w:val="49"/>
    <w:semiHidden/>
    <w:locked/>
    <w:rsid w:val="00B0592F"/>
  </w:style>
  <w:style w:type="table" w:styleId="TableColourful1">
    <w:name w:val="Table Colorful 1"/>
    <w:basedOn w:val="TableNormal"/>
    <w:semiHidden/>
    <w:locked/>
    <w:rsid w:val="00B0592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locked/>
    <w:rsid w:val="00B0592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HTMLAddress">
    <w:name w:val="HTML Address"/>
    <w:basedOn w:val="Normal"/>
    <w:link w:val="HTMLAddressChar"/>
    <w:uiPriority w:val="49"/>
    <w:semiHidden/>
    <w:locked/>
    <w:rsid w:val="00B0592F"/>
    <w:rPr>
      <w:i/>
      <w:iCs/>
    </w:rPr>
  </w:style>
  <w:style w:type="character" w:styleId="HTMLAcronym">
    <w:name w:val="HTML Acronym"/>
    <w:basedOn w:val="DefaultParagraphFont"/>
    <w:uiPriority w:val="49"/>
    <w:semiHidden/>
    <w:locked/>
    <w:rsid w:val="00B0592F"/>
  </w:style>
  <w:style w:type="character" w:styleId="HTMLCite">
    <w:name w:val="HTML Cite"/>
    <w:basedOn w:val="DefaultParagraphFont"/>
    <w:uiPriority w:val="49"/>
    <w:semiHidden/>
    <w:locked/>
    <w:rsid w:val="00B0592F"/>
    <w:rPr>
      <w:i/>
      <w:iCs/>
    </w:rPr>
  </w:style>
  <w:style w:type="character" w:styleId="HTMLDefinition">
    <w:name w:val="HTML Definition"/>
    <w:basedOn w:val="DefaultParagraphFont"/>
    <w:uiPriority w:val="49"/>
    <w:semiHidden/>
    <w:locked/>
    <w:rsid w:val="00B0592F"/>
    <w:rPr>
      <w:i/>
      <w:iCs/>
    </w:rPr>
  </w:style>
  <w:style w:type="character" w:styleId="HTMLSample">
    <w:name w:val="HTML Sample"/>
    <w:basedOn w:val="DefaultParagraphFont"/>
    <w:uiPriority w:val="49"/>
    <w:semiHidden/>
    <w:locked/>
    <w:rsid w:val="00B0592F"/>
    <w:rPr>
      <w:rFonts w:ascii="Courier New" w:hAnsi="Courier New" w:cs="Courier New"/>
    </w:rPr>
  </w:style>
  <w:style w:type="paragraph" w:styleId="HTMLPreformatted">
    <w:name w:val="HTML Preformatted"/>
    <w:basedOn w:val="Normal"/>
    <w:link w:val="HTMLPreformattedChar"/>
    <w:uiPriority w:val="49"/>
    <w:semiHidden/>
    <w:locked/>
    <w:rsid w:val="00B0592F"/>
    <w:rPr>
      <w:rFonts w:ascii="Courier New" w:hAnsi="Courier New" w:cs="Courier New"/>
      <w:sz w:val="20"/>
      <w:szCs w:val="20"/>
    </w:rPr>
  </w:style>
  <w:style w:type="character" w:styleId="HTMLCode">
    <w:name w:val="HTML Code"/>
    <w:basedOn w:val="DefaultParagraphFont"/>
    <w:uiPriority w:val="49"/>
    <w:semiHidden/>
    <w:locked/>
    <w:rsid w:val="00B0592F"/>
    <w:rPr>
      <w:rFonts w:ascii="Courier New" w:hAnsi="Courier New" w:cs="Courier New"/>
      <w:sz w:val="20"/>
      <w:szCs w:val="20"/>
    </w:rPr>
  </w:style>
  <w:style w:type="character" w:styleId="HTMLTypewriter">
    <w:name w:val="HTML Typewriter"/>
    <w:basedOn w:val="DefaultParagraphFont"/>
    <w:uiPriority w:val="49"/>
    <w:semiHidden/>
    <w:locked/>
    <w:rsid w:val="00B0592F"/>
    <w:rPr>
      <w:rFonts w:ascii="Courier New" w:hAnsi="Courier New" w:cs="Courier New"/>
      <w:sz w:val="20"/>
      <w:szCs w:val="20"/>
    </w:rPr>
  </w:style>
  <w:style w:type="character" w:styleId="HTMLKeyboard">
    <w:name w:val="HTML Keyboard"/>
    <w:basedOn w:val="DefaultParagraphFont"/>
    <w:uiPriority w:val="49"/>
    <w:semiHidden/>
    <w:locked/>
    <w:rsid w:val="00B0592F"/>
    <w:rPr>
      <w:rFonts w:ascii="Courier New" w:hAnsi="Courier New" w:cs="Courier New"/>
      <w:sz w:val="20"/>
      <w:szCs w:val="20"/>
    </w:rPr>
  </w:style>
  <w:style w:type="character" w:styleId="HTMLVariable">
    <w:name w:val="HTML Variable"/>
    <w:basedOn w:val="DefaultParagraphFont"/>
    <w:uiPriority w:val="49"/>
    <w:semiHidden/>
    <w:locked/>
    <w:rsid w:val="00B0592F"/>
    <w:rPr>
      <w:i/>
      <w:iCs/>
    </w:rPr>
  </w:style>
  <w:style w:type="character" w:styleId="Hyperlink">
    <w:name w:val="Hyperlink"/>
    <w:basedOn w:val="DefaultParagraphFont"/>
    <w:uiPriority w:val="99"/>
    <w:locked/>
    <w:rsid w:val="00B0592F"/>
    <w:rPr>
      <w:color w:val="0000FF"/>
      <w:u w:val="single"/>
    </w:rPr>
  </w:style>
  <w:style w:type="paragraph" w:styleId="BlockText">
    <w:name w:val="Block Text"/>
    <w:basedOn w:val="Normal"/>
    <w:uiPriority w:val="99"/>
    <w:locked/>
    <w:rsid w:val="00B0592F"/>
    <w:pPr>
      <w:spacing w:after="120"/>
      <w:ind w:left="1440" w:right="1440"/>
    </w:pPr>
  </w:style>
  <w:style w:type="paragraph" w:styleId="Salutation">
    <w:name w:val="Salutation"/>
    <w:basedOn w:val="Normal"/>
    <w:next w:val="Normal"/>
    <w:link w:val="SalutationChar"/>
    <w:uiPriority w:val="49"/>
    <w:semiHidden/>
    <w:locked/>
    <w:rsid w:val="00B0592F"/>
  </w:style>
  <w:style w:type="paragraph" w:styleId="ListContinue">
    <w:name w:val="List Continue"/>
    <w:basedOn w:val="Normal"/>
    <w:uiPriority w:val="49"/>
    <w:semiHidden/>
    <w:locked/>
    <w:rsid w:val="00B0592F"/>
    <w:pPr>
      <w:spacing w:after="120"/>
      <w:ind w:left="283"/>
    </w:pPr>
  </w:style>
  <w:style w:type="paragraph" w:styleId="ListContinue2">
    <w:name w:val="List Continue 2"/>
    <w:basedOn w:val="Normal"/>
    <w:uiPriority w:val="49"/>
    <w:semiHidden/>
    <w:locked/>
    <w:rsid w:val="00B0592F"/>
    <w:pPr>
      <w:spacing w:after="120"/>
      <w:ind w:left="566"/>
    </w:pPr>
  </w:style>
  <w:style w:type="paragraph" w:styleId="ListContinue3">
    <w:name w:val="List Continue 3"/>
    <w:basedOn w:val="Normal"/>
    <w:uiPriority w:val="49"/>
    <w:semiHidden/>
    <w:locked/>
    <w:rsid w:val="00B0592F"/>
    <w:pPr>
      <w:spacing w:after="120"/>
      <w:ind w:left="849"/>
    </w:pPr>
  </w:style>
  <w:style w:type="paragraph" w:styleId="ListContinue4">
    <w:name w:val="List Continue 4"/>
    <w:basedOn w:val="Normal"/>
    <w:uiPriority w:val="49"/>
    <w:semiHidden/>
    <w:locked/>
    <w:rsid w:val="00B0592F"/>
    <w:pPr>
      <w:spacing w:after="120"/>
      <w:ind w:left="1132"/>
    </w:pPr>
  </w:style>
  <w:style w:type="paragraph" w:styleId="ListContinue5">
    <w:name w:val="List Continue 5"/>
    <w:basedOn w:val="Normal"/>
    <w:uiPriority w:val="49"/>
    <w:semiHidden/>
    <w:locked/>
    <w:rsid w:val="00B0592F"/>
    <w:pPr>
      <w:spacing w:after="120"/>
      <w:ind w:left="1415"/>
    </w:pPr>
  </w:style>
  <w:style w:type="paragraph" w:styleId="MessageHeader">
    <w:name w:val="Message Header"/>
    <w:basedOn w:val="Normal"/>
    <w:link w:val="MessageHeaderChar"/>
    <w:uiPriority w:val="49"/>
    <w:semiHidden/>
    <w:locked/>
    <w:rsid w:val="00B0592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table" w:styleId="TableContemporary">
    <w:name w:val="Table Contemporary"/>
    <w:basedOn w:val="TableNormal"/>
    <w:semiHidden/>
    <w:locked/>
    <w:rsid w:val="00B0592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
    <w:name w:val="Normal (Web)"/>
    <w:basedOn w:val="Normal"/>
    <w:uiPriority w:val="49"/>
    <w:semiHidden/>
    <w:locked/>
    <w:rsid w:val="00B0592F"/>
  </w:style>
  <w:style w:type="paragraph" w:styleId="NormalIndent">
    <w:name w:val="Normal Indent"/>
    <w:basedOn w:val="Normal"/>
    <w:uiPriority w:val="49"/>
    <w:semiHidden/>
    <w:locked/>
    <w:rsid w:val="00B0592F"/>
    <w:pPr>
      <w:ind w:left="1304"/>
    </w:pPr>
  </w:style>
  <w:style w:type="paragraph" w:styleId="PlainText">
    <w:name w:val="Plain Text"/>
    <w:basedOn w:val="Normal"/>
    <w:link w:val="PlainTextChar"/>
    <w:uiPriority w:val="49"/>
    <w:semiHidden/>
    <w:locked/>
    <w:rsid w:val="00B0592F"/>
    <w:rPr>
      <w:rFonts w:ascii="Courier New" w:hAnsi="Courier New" w:cs="Courier New"/>
      <w:sz w:val="20"/>
      <w:szCs w:val="20"/>
    </w:rPr>
  </w:style>
  <w:style w:type="table" w:styleId="TableProfessional">
    <w:name w:val="Table Professional"/>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LineNumber">
    <w:name w:val="line number"/>
    <w:basedOn w:val="DefaultParagraphFont"/>
    <w:uiPriority w:val="49"/>
    <w:semiHidden/>
    <w:locked/>
    <w:rsid w:val="00B0592F"/>
  </w:style>
  <w:style w:type="paragraph" w:styleId="Title">
    <w:name w:val="Title"/>
    <w:basedOn w:val="Normal"/>
    <w:link w:val="TitleChar"/>
    <w:semiHidden/>
    <w:qFormat/>
    <w:locked/>
    <w:rsid w:val="00D159FD"/>
    <w:pPr>
      <w:spacing w:before="240" w:after="60"/>
      <w:jc w:val="center"/>
      <w:outlineLvl w:val="0"/>
    </w:pPr>
    <w:rPr>
      <w:rFonts w:cs="Arial"/>
      <w:b/>
      <w:bCs/>
      <w:kern w:val="28"/>
      <w:sz w:val="32"/>
      <w:szCs w:val="32"/>
    </w:rPr>
  </w:style>
  <w:style w:type="character" w:styleId="PageNumber">
    <w:name w:val="page number"/>
    <w:basedOn w:val="DefaultParagraphFont"/>
    <w:uiPriority w:val="49"/>
    <w:semiHidden/>
    <w:locked/>
    <w:rsid w:val="00A235C4"/>
    <w:rPr>
      <w:rFonts w:ascii="Times New Roman" w:hAnsi="Times New Roman"/>
      <w:sz w:val="19"/>
    </w:rPr>
  </w:style>
  <w:style w:type="paragraph" w:styleId="Signature">
    <w:name w:val="Signature"/>
    <w:basedOn w:val="Normal"/>
    <w:link w:val="SignatureChar"/>
    <w:uiPriority w:val="49"/>
    <w:semiHidden/>
    <w:locked/>
    <w:rsid w:val="00B0592F"/>
    <w:pPr>
      <w:ind w:left="4252"/>
    </w:pPr>
  </w:style>
  <w:style w:type="table" w:styleId="TableClassic1">
    <w:name w:val="Table Classic 1"/>
    <w:basedOn w:val="TableNormal"/>
    <w:semiHidden/>
    <w:locked/>
    <w:rsid w:val="00B0592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B0592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B0592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B0592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rong">
    <w:name w:val="Strong"/>
    <w:basedOn w:val="DefaultParagraphFont"/>
    <w:uiPriority w:val="49"/>
    <w:semiHidden/>
    <w:qFormat/>
    <w:locked/>
    <w:rsid w:val="00B0592F"/>
    <w:rPr>
      <w:b/>
      <w:bCs/>
    </w:rPr>
  </w:style>
  <w:style w:type="table" w:styleId="Table3Deffects1">
    <w:name w:val="Table 3D effects 1"/>
    <w:basedOn w:val="TableNormal"/>
    <w:semiHidden/>
    <w:locked/>
    <w:rsid w:val="00B0592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B0592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B0592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semiHidden/>
    <w:locked/>
    <w:rsid w:val="00B0592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B0592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B0592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B0592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B0592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locked/>
    <w:rsid w:val="00B0592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B0592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B0592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B0592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B0592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B0592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B0592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1">
    <w:name w:val="Table Grid 1"/>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B0592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B0592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B0592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B0592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B0592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B0592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B0592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semiHidden/>
    <w:locked/>
    <w:rsid w:val="00B05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semiHidden/>
    <w:qFormat/>
    <w:locked/>
    <w:rsid w:val="00B0592F"/>
    <w:pPr>
      <w:spacing w:after="60"/>
      <w:jc w:val="center"/>
      <w:outlineLvl w:val="1"/>
    </w:pPr>
    <w:rPr>
      <w:rFonts w:ascii="Arial" w:hAnsi="Arial" w:cs="Arial"/>
    </w:rPr>
  </w:style>
  <w:style w:type="table" w:styleId="TableWeb1">
    <w:name w:val="Table Web 1"/>
    <w:basedOn w:val="TableNormal"/>
    <w:semiHidden/>
    <w:locked/>
    <w:rsid w:val="00B0592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B0592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B0592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llmnnardStyckemedindragNDRAD">
    <w:name w:val="Allmänna råd: Stycke med indrag ÄNDRAD"/>
    <w:basedOn w:val="Normal"/>
    <w:uiPriority w:val="13"/>
    <w:semiHidden/>
    <w:rsid w:val="00F3092E"/>
    <w:pPr>
      <w:pBdr>
        <w:left w:val="single" w:sz="4" w:space="31" w:color="auto"/>
      </w:pBdr>
      <w:tabs>
        <w:tab w:val="left" w:pos="799"/>
      </w:tabs>
      <w:ind w:firstLine="232"/>
    </w:pPr>
  </w:style>
  <w:style w:type="paragraph" w:styleId="List2">
    <w:name w:val="List 2"/>
    <w:basedOn w:val="Normal"/>
    <w:uiPriority w:val="49"/>
    <w:semiHidden/>
    <w:locked/>
    <w:rsid w:val="00534D90"/>
    <w:pPr>
      <w:ind w:left="566" w:hanging="283"/>
    </w:pPr>
  </w:style>
  <w:style w:type="paragraph" w:styleId="List3">
    <w:name w:val="List 3"/>
    <w:basedOn w:val="Normal"/>
    <w:uiPriority w:val="49"/>
    <w:semiHidden/>
    <w:locked/>
    <w:rsid w:val="00534D90"/>
    <w:pPr>
      <w:ind w:left="849" w:hanging="283"/>
    </w:pPr>
  </w:style>
  <w:style w:type="paragraph" w:styleId="List4">
    <w:name w:val="List 4"/>
    <w:basedOn w:val="Normal"/>
    <w:uiPriority w:val="49"/>
    <w:semiHidden/>
    <w:locked/>
    <w:rsid w:val="00534D90"/>
    <w:pPr>
      <w:ind w:left="1132" w:hanging="283"/>
    </w:pPr>
  </w:style>
  <w:style w:type="paragraph" w:styleId="List5">
    <w:name w:val="List 5"/>
    <w:basedOn w:val="Normal"/>
    <w:uiPriority w:val="49"/>
    <w:semiHidden/>
    <w:locked/>
    <w:rsid w:val="00534D90"/>
    <w:pPr>
      <w:ind w:left="1415" w:hanging="283"/>
    </w:pPr>
  </w:style>
  <w:style w:type="paragraph" w:customStyle="1" w:styleId="Flistaniv1NDRAD">
    <w:name w:val="F: lista nivå 1 ÄNDRAD"/>
    <w:basedOn w:val="Flistaniv1"/>
    <w:semiHidden/>
    <w:rsid w:val="0007774B"/>
    <w:pPr>
      <w:pBdr>
        <w:left w:val="single" w:sz="4" w:space="4" w:color="auto"/>
      </w:pBdr>
      <w:tabs>
        <w:tab w:val="left" w:pos="232"/>
      </w:tabs>
      <w:ind w:hanging="516"/>
    </w:pPr>
  </w:style>
  <w:style w:type="paragraph" w:styleId="ListNumber2">
    <w:name w:val="List Number 2"/>
    <w:basedOn w:val="Normal"/>
    <w:uiPriority w:val="49"/>
    <w:semiHidden/>
    <w:locked/>
    <w:rsid w:val="00534D90"/>
    <w:pPr>
      <w:numPr>
        <w:numId w:val="2"/>
      </w:numPr>
    </w:pPr>
  </w:style>
  <w:style w:type="paragraph" w:styleId="ListNumber3">
    <w:name w:val="List Number 3"/>
    <w:basedOn w:val="Normal"/>
    <w:uiPriority w:val="49"/>
    <w:semiHidden/>
    <w:locked/>
    <w:rsid w:val="00534D90"/>
    <w:pPr>
      <w:numPr>
        <w:numId w:val="3"/>
      </w:numPr>
    </w:pPr>
  </w:style>
  <w:style w:type="paragraph" w:styleId="ListNumber4">
    <w:name w:val="List Number 4"/>
    <w:basedOn w:val="Normal"/>
    <w:uiPriority w:val="49"/>
    <w:semiHidden/>
    <w:locked/>
    <w:rsid w:val="00534D90"/>
    <w:pPr>
      <w:numPr>
        <w:numId w:val="4"/>
      </w:numPr>
    </w:pPr>
  </w:style>
  <w:style w:type="paragraph" w:styleId="ListNumber5">
    <w:name w:val="List Number 5"/>
    <w:basedOn w:val="Normal"/>
    <w:uiPriority w:val="49"/>
    <w:semiHidden/>
    <w:locked/>
    <w:rsid w:val="00534D90"/>
    <w:pPr>
      <w:numPr>
        <w:numId w:val="5"/>
      </w:numPr>
    </w:pPr>
  </w:style>
  <w:style w:type="paragraph" w:customStyle="1" w:styleId="Flistaniv2NDRAD">
    <w:name w:val="F: lista nivå 2 ÄNDRAD"/>
    <w:basedOn w:val="Flistaniv2"/>
    <w:semiHidden/>
    <w:rsid w:val="0007774B"/>
    <w:pPr>
      <w:pBdr>
        <w:left w:val="single" w:sz="4" w:space="4" w:color="auto"/>
      </w:pBdr>
      <w:tabs>
        <w:tab w:val="left" w:pos="516"/>
      </w:tabs>
      <w:ind w:left="799" w:hanging="799"/>
    </w:pPr>
  </w:style>
  <w:style w:type="paragraph" w:styleId="ListBullet2">
    <w:name w:val="List Bullet 2"/>
    <w:basedOn w:val="Normal"/>
    <w:uiPriority w:val="49"/>
    <w:semiHidden/>
    <w:locked/>
    <w:rsid w:val="00534D90"/>
    <w:pPr>
      <w:numPr>
        <w:numId w:val="7"/>
      </w:numPr>
    </w:pPr>
  </w:style>
  <w:style w:type="paragraph" w:styleId="ListBullet3">
    <w:name w:val="List Bullet 3"/>
    <w:basedOn w:val="Normal"/>
    <w:uiPriority w:val="49"/>
    <w:semiHidden/>
    <w:locked/>
    <w:rsid w:val="00534D90"/>
    <w:pPr>
      <w:numPr>
        <w:numId w:val="8"/>
      </w:numPr>
    </w:pPr>
  </w:style>
  <w:style w:type="paragraph" w:styleId="ListBullet4">
    <w:name w:val="List Bullet 4"/>
    <w:basedOn w:val="Normal"/>
    <w:uiPriority w:val="49"/>
    <w:semiHidden/>
    <w:locked/>
    <w:rsid w:val="00534D90"/>
    <w:pPr>
      <w:numPr>
        <w:numId w:val="9"/>
      </w:numPr>
    </w:pPr>
  </w:style>
  <w:style w:type="paragraph" w:styleId="ListBullet5">
    <w:name w:val="List Bullet 5"/>
    <w:basedOn w:val="Normal"/>
    <w:uiPriority w:val="49"/>
    <w:semiHidden/>
    <w:locked/>
    <w:rsid w:val="00534D90"/>
    <w:pPr>
      <w:numPr>
        <w:numId w:val="10"/>
      </w:numPr>
    </w:pPr>
  </w:style>
  <w:style w:type="paragraph" w:customStyle="1" w:styleId="Ftabelltext">
    <w:name w:val="F: tabelltext"/>
    <w:basedOn w:val="Styckemedindrag"/>
    <w:semiHidden/>
    <w:locked/>
    <w:rsid w:val="006801E0"/>
    <w:pPr>
      <w:ind w:firstLine="0"/>
      <w:jc w:val="left"/>
    </w:pPr>
  </w:style>
  <w:style w:type="paragraph" w:styleId="BalloonText">
    <w:name w:val="Balloon Text"/>
    <w:basedOn w:val="Normal"/>
    <w:link w:val="BalloonTextChar"/>
    <w:uiPriority w:val="49"/>
    <w:semiHidden/>
    <w:locked/>
    <w:rsid w:val="00A746F7"/>
    <w:rPr>
      <w:rFonts w:ascii="Tahoma" w:hAnsi="Tahoma" w:cs="Tahoma"/>
      <w:sz w:val="16"/>
      <w:szCs w:val="16"/>
    </w:rPr>
  </w:style>
  <w:style w:type="paragraph" w:customStyle="1" w:styleId="StyckeNDRAD">
    <w:name w:val="Stycke ÄNDRAD"/>
    <w:basedOn w:val="Stycke"/>
    <w:uiPriority w:val="11"/>
    <w:semiHidden/>
    <w:locked/>
    <w:rsid w:val="00BF56D0"/>
    <w:pPr>
      <w:pBdr>
        <w:left w:val="single" w:sz="4" w:space="4" w:color="auto"/>
      </w:pBdr>
      <w:shd w:val="clear" w:color="auto" w:fill="FFFFFF"/>
    </w:pPr>
  </w:style>
  <w:style w:type="paragraph" w:customStyle="1" w:styleId="AllmnnardStyckeNDRAD">
    <w:name w:val="Allmänna råd: Stycke ÄNDRAD"/>
    <w:basedOn w:val="Normal"/>
    <w:uiPriority w:val="13"/>
    <w:semiHidden/>
    <w:locked/>
    <w:rsid w:val="00F3092E"/>
    <w:pPr>
      <w:pBdr>
        <w:left w:val="single" w:sz="4" w:space="31" w:color="auto"/>
      </w:pBdr>
      <w:shd w:val="clear" w:color="auto" w:fill="FFFFFF"/>
      <w:tabs>
        <w:tab w:val="left" w:pos="567"/>
      </w:tabs>
    </w:pPr>
  </w:style>
  <w:style w:type="paragraph" w:customStyle="1" w:styleId="StyckemedindragNDRAD">
    <w:name w:val="Stycke med indrag ÄNDRAD"/>
    <w:basedOn w:val="Styckemedindrag"/>
    <w:uiPriority w:val="9"/>
    <w:semiHidden/>
    <w:locked/>
    <w:rsid w:val="00BF56D0"/>
    <w:pPr>
      <w:pBdr>
        <w:left w:val="single" w:sz="4" w:space="4" w:color="auto"/>
      </w:pBdr>
      <w:shd w:val="clear" w:color="auto" w:fill="FFFFFF"/>
    </w:pPr>
  </w:style>
  <w:style w:type="paragraph" w:customStyle="1" w:styleId="Flistaniv3NDRAD">
    <w:name w:val="F: lista nivå 3 ÄNDRAD"/>
    <w:basedOn w:val="Flistaniv3"/>
    <w:semiHidden/>
    <w:rsid w:val="0007774B"/>
    <w:pPr>
      <w:pBdr>
        <w:left w:val="single" w:sz="4" w:space="4" w:color="auto"/>
      </w:pBdr>
      <w:tabs>
        <w:tab w:val="left" w:pos="799"/>
      </w:tabs>
      <w:ind w:hanging="1083"/>
    </w:pPr>
  </w:style>
  <w:style w:type="paragraph" w:customStyle="1" w:styleId="Radmedbeslutsdatum">
    <w:name w:val="Rad med beslutsdatum"/>
    <w:basedOn w:val="Stycke"/>
    <w:next w:val="Styckemedindrag"/>
    <w:uiPriority w:val="17"/>
    <w:semiHidden/>
    <w:locked/>
    <w:rsid w:val="00205E35"/>
    <w:pPr>
      <w:spacing w:before="232" w:after="232"/>
    </w:pPr>
  </w:style>
  <w:style w:type="paragraph" w:customStyle="1" w:styleId="IMOListaniv1">
    <w:name w:val="IMO: Lista nivå 1"/>
    <w:basedOn w:val="IMOStycke"/>
    <w:link w:val="IMOListaniv1Char"/>
    <w:uiPriority w:val="28"/>
    <w:rsid w:val="00A65750"/>
    <w:pPr>
      <w:tabs>
        <w:tab w:val="clear" w:pos="567"/>
        <w:tab w:val="clear" w:pos="851"/>
        <w:tab w:val="clear" w:pos="1134"/>
        <w:tab w:val="clear" w:pos="1418"/>
        <w:tab w:val="clear" w:pos="1701"/>
      </w:tabs>
      <w:ind w:left="1134" w:hanging="567"/>
    </w:pPr>
  </w:style>
  <w:style w:type="character" w:customStyle="1" w:styleId="Xfet">
    <w:name w:val="X: fet"/>
    <w:basedOn w:val="DefaultParagraphFont"/>
    <w:semiHidden/>
    <w:locked/>
    <w:rsid w:val="00F90CA4"/>
    <w:rPr>
      <w:b/>
    </w:rPr>
  </w:style>
  <w:style w:type="character" w:customStyle="1" w:styleId="Xkursiv">
    <w:name w:val="X: kursiv"/>
    <w:basedOn w:val="DefaultParagraphFont"/>
    <w:semiHidden/>
    <w:locked/>
    <w:rsid w:val="00F90CA4"/>
    <w:rPr>
      <w:i/>
    </w:rPr>
  </w:style>
  <w:style w:type="character" w:customStyle="1" w:styleId="Xfetkursiv">
    <w:name w:val="X: fet kursiv"/>
    <w:basedOn w:val="DefaultParagraphFont"/>
    <w:semiHidden/>
    <w:locked/>
    <w:rsid w:val="00F90CA4"/>
    <w:rPr>
      <w:b/>
      <w:i/>
    </w:rPr>
  </w:style>
  <w:style w:type="paragraph" w:customStyle="1" w:styleId="Rubrik3utanluftfre">
    <w:name w:val="Rubrik 3 (utan luft före)"/>
    <w:basedOn w:val="Normal"/>
    <w:next w:val="Stycke"/>
    <w:uiPriority w:val="9"/>
    <w:qFormat/>
    <w:locked/>
    <w:rsid w:val="0043283B"/>
    <w:pPr>
      <w:keepNext/>
      <w:keepLines/>
      <w:spacing w:after="120" w:line="232" w:lineRule="exact"/>
      <w:outlineLvl w:val="2"/>
    </w:pPr>
    <w:rPr>
      <w:b/>
      <w:sz w:val="19"/>
    </w:rPr>
  </w:style>
  <w:style w:type="paragraph" w:customStyle="1" w:styleId="Rubrik4utanluftfre">
    <w:name w:val="Rubrik 4 (utan luft före)"/>
    <w:basedOn w:val="Normal"/>
    <w:next w:val="Stycke"/>
    <w:uiPriority w:val="7"/>
    <w:locked/>
    <w:rsid w:val="0043283B"/>
    <w:pPr>
      <w:keepNext/>
      <w:keepLines/>
      <w:spacing w:after="120" w:line="232" w:lineRule="exact"/>
      <w:outlineLvl w:val="3"/>
    </w:pPr>
    <w:rPr>
      <w:i/>
      <w:sz w:val="19"/>
    </w:rPr>
  </w:style>
  <w:style w:type="character" w:styleId="CommentReference">
    <w:name w:val="annotation reference"/>
    <w:basedOn w:val="DefaultParagraphFont"/>
    <w:uiPriority w:val="49"/>
    <w:semiHidden/>
    <w:locked/>
    <w:rsid w:val="002807A4"/>
    <w:rPr>
      <w:sz w:val="16"/>
      <w:szCs w:val="16"/>
    </w:rPr>
  </w:style>
  <w:style w:type="paragraph" w:styleId="CommentText">
    <w:name w:val="annotation text"/>
    <w:basedOn w:val="Normal"/>
    <w:link w:val="CommentTextChar"/>
    <w:uiPriority w:val="99"/>
    <w:semiHidden/>
    <w:locked/>
    <w:rsid w:val="002807A4"/>
    <w:rPr>
      <w:sz w:val="20"/>
      <w:szCs w:val="20"/>
    </w:rPr>
  </w:style>
  <w:style w:type="paragraph" w:styleId="CommentSubject">
    <w:name w:val="annotation subject"/>
    <w:basedOn w:val="CommentText"/>
    <w:next w:val="CommentText"/>
    <w:link w:val="CommentSubjectChar"/>
    <w:uiPriority w:val="49"/>
    <w:semiHidden/>
    <w:locked/>
    <w:rsid w:val="002807A4"/>
    <w:rPr>
      <w:b/>
      <w:bCs/>
    </w:rPr>
  </w:style>
  <w:style w:type="paragraph" w:customStyle="1" w:styleId="Rubrik2utanluftfreellerBilaga">
    <w:name w:val="Rubrik 2 (utan luft före eller Bilaga)"/>
    <w:basedOn w:val="Rubrik2kapitelelliknande"/>
    <w:next w:val="Stycke"/>
    <w:uiPriority w:val="8"/>
    <w:qFormat/>
    <w:locked/>
    <w:rsid w:val="00D2217D"/>
    <w:pPr>
      <w:spacing w:before="0"/>
    </w:pPr>
  </w:style>
  <w:style w:type="paragraph" w:customStyle="1" w:styleId="FTankstreck">
    <w:name w:val="F: Tankstreck"/>
    <w:basedOn w:val="Stycke"/>
    <w:next w:val="Stycke"/>
    <w:semiHidden/>
    <w:locked/>
    <w:rsid w:val="00855645"/>
    <w:rPr>
      <w:position w:val="2"/>
    </w:rPr>
  </w:style>
  <w:style w:type="paragraph" w:customStyle="1" w:styleId="Futgivare">
    <w:name w:val="F: utgivare"/>
    <w:basedOn w:val="Stycke"/>
    <w:semiHidden/>
    <w:locked/>
    <w:rsid w:val="0076180A"/>
    <w:rPr>
      <w:sz w:val="17"/>
    </w:rPr>
  </w:style>
  <w:style w:type="paragraph" w:customStyle="1" w:styleId="IMOListaniv2">
    <w:name w:val="IMO: Lista nivå 2"/>
    <w:basedOn w:val="IMOListaniv1"/>
    <w:link w:val="IMOListaniv2Char"/>
    <w:uiPriority w:val="29"/>
    <w:rsid w:val="00D24D19"/>
    <w:pPr>
      <w:ind w:left="1701"/>
    </w:pPr>
  </w:style>
  <w:style w:type="paragraph" w:customStyle="1" w:styleId="IMOListaniv3">
    <w:name w:val="IMO: Lista nivå 3"/>
    <w:basedOn w:val="IMOListaniv1"/>
    <w:uiPriority w:val="30"/>
    <w:rsid w:val="00D24D19"/>
    <w:pPr>
      <w:ind w:left="2268"/>
    </w:pPr>
  </w:style>
  <w:style w:type="paragraph" w:customStyle="1" w:styleId="IMORubrik1">
    <w:name w:val="IMO: Rubrik 1"/>
    <w:basedOn w:val="IMOStycke"/>
    <w:next w:val="IMOStycke"/>
    <w:link w:val="IMORubrik1Char"/>
    <w:uiPriority w:val="23"/>
    <w:rsid w:val="00A47212"/>
    <w:pPr>
      <w:keepNext/>
      <w:spacing w:before="240"/>
    </w:pPr>
    <w:rPr>
      <w:b/>
    </w:rPr>
  </w:style>
  <w:style w:type="paragraph" w:customStyle="1" w:styleId="IMORubrik2">
    <w:name w:val="IMO: Rubrik 2"/>
    <w:basedOn w:val="IMORubrik1"/>
    <w:next w:val="IMOStycke"/>
    <w:link w:val="IMORubrik2Char"/>
    <w:uiPriority w:val="24"/>
    <w:rsid w:val="00D24D19"/>
    <w:rPr>
      <w:i/>
    </w:rPr>
  </w:style>
  <w:style w:type="paragraph" w:customStyle="1" w:styleId="IMORubrik3">
    <w:name w:val="IMO: Rubrik 3"/>
    <w:basedOn w:val="IMORubrik1"/>
    <w:next w:val="IMOStycke"/>
    <w:uiPriority w:val="25"/>
    <w:rsid w:val="00D24D19"/>
    <w:rPr>
      <w:b w:val="0"/>
      <w:i/>
    </w:rPr>
  </w:style>
  <w:style w:type="paragraph" w:customStyle="1" w:styleId="IMODel">
    <w:name w:val="IMO: Del"/>
    <w:basedOn w:val="IMOStycke"/>
    <w:next w:val="IMODel-undertitel"/>
    <w:uiPriority w:val="19"/>
    <w:rsid w:val="009C69A8"/>
    <w:pPr>
      <w:keepNext/>
      <w:keepLines/>
      <w:spacing w:before="1200" w:after="0"/>
      <w:jc w:val="center"/>
      <w:outlineLvl w:val="0"/>
    </w:pPr>
    <w:rPr>
      <w:rFonts w:cs="Arial"/>
      <w:b/>
      <w:sz w:val="32"/>
    </w:rPr>
  </w:style>
  <w:style w:type="paragraph" w:customStyle="1" w:styleId="IMODel-undertitel">
    <w:name w:val="IMO: Del - undertitel"/>
    <w:basedOn w:val="IMODel"/>
    <w:next w:val="IMOStycke"/>
    <w:uiPriority w:val="20"/>
    <w:semiHidden/>
    <w:rsid w:val="009C69A8"/>
    <w:pPr>
      <w:spacing w:before="0" w:after="960"/>
      <w:outlineLvl w:val="1"/>
    </w:pPr>
    <w:rPr>
      <w:b w:val="0"/>
    </w:rPr>
  </w:style>
  <w:style w:type="paragraph" w:customStyle="1" w:styleId="AllmnnardRubrikNDRAD">
    <w:name w:val="Allmänna råd: Rubrik ÄNDRAD"/>
    <w:basedOn w:val="Normal"/>
    <w:next w:val="AllmnnardStyckeNDRAD"/>
    <w:uiPriority w:val="12"/>
    <w:semiHidden/>
    <w:rsid w:val="00F3092E"/>
    <w:pPr>
      <w:pBdr>
        <w:left w:val="single" w:sz="4" w:space="31" w:color="auto"/>
      </w:pBdr>
    </w:pPr>
  </w:style>
  <w:style w:type="paragraph" w:customStyle="1" w:styleId="IMORegel">
    <w:name w:val="IMO: Regel"/>
    <w:basedOn w:val="IMOStycke"/>
    <w:next w:val="IMORegel-undertitel"/>
    <w:link w:val="IMORegelChar"/>
    <w:uiPriority w:val="21"/>
    <w:rsid w:val="005A63FB"/>
    <w:pPr>
      <w:keepNext/>
      <w:keepLines/>
      <w:spacing w:before="480" w:after="0"/>
    </w:pPr>
    <w:rPr>
      <w:b/>
      <w:sz w:val="24"/>
    </w:rPr>
  </w:style>
  <w:style w:type="paragraph" w:customStyle="1" w:styleId="Flinjeikrafttrdande">
    <w:name w:val="F: linje ikraftträdande"/>
    <w:basedOn w:val="Stycke"/>
    <w:semiHidden/>
    <w:rsid w:val="0045569C"/>
    <w:pPr>
      <w:spacing w:after="156"/>
    </w:pPr>
  </w:style>
  <w:style w:type="paragraph" w:customStyle="1" w:styleId="Beslutandeochfredragande">
    <w:name w:val="Beslutande och föredragande"/>
    <w:basedOn w:val="Stycke"/>
    <w:uiPriority w:val="18"/>
    <w:rsid w:val="00312C93"/>
    <w:pPr>
      <w:tabs>
        <w:tab w:val="left" w:pos="3062"/>
      </w:tabs>
      <w:spacing w:before="240" w:after="240"/>
      <w:jc w:val="left"/>
    </w:pPr>
  </w:style>
  <w:style w:type="paragraph" w:customStyle="1" w:styleId="Rubrik4NDRAD">
    <w:name w:val="Rubrik 4 ÄNDRAD"/>
    <w:basedOn w:val="Normal"/>
    <w:next w:val="Stycke"/>
    <w:uiPriority w:val="10"/>
    <w:semiHidden/>
    <w:rsid w:val="00C12B9C"/>
    <w:pPr>
      <w:keepNext/>
      <w:keepLines/>
      <w:pBdr>
        <w:left w:val="single" w:sz="4" w:space="4" w:color="auto"/>
      </w:pBdr>
      <w:spacing w:before="464" w:after="156" w:line="232" w:lineRule="exact"/>
      <w:outlineLvl w:val="3"/>
    </w:pPr>
    <w:rPr>
      <w:i/>
      <w:sz w:val="19"/>
    </w:rPr>
  </w:style>
  <w:style w:type="paragraph" w:customStyle="1" w:styleId="Rubrik3NDRAD">
    <w:name w:val="Rubrik 3 ÄNDRAD"/>
    <w:basedOn w:val="Normal"/>
    <w:next w:val="Stycke"/>
    <w:uiPriority w:val="9"/>
    <w:semiHidden/>
    <w:rsid w:val="00C12B9C"/>
    <w:pPr>
      <w:keepNext/>
      <w:keepLines/>
      <w:pBdr>
        <w:left w:val="single" w:sz="4" w:space="4" w:color="auto"/>
      </w:pBdr>
      <w:spacing w:before="464" w:after="156" w:line="232" w:lineRule="exact"/>
      <w:outlineLvl w:val="2"/>
    </w:pPr>
    <w:rPr>
      <w:b/>
      <w:sz w:val="19"/>
    </w:rPr>
  </w:style>
  <w:style w:type="paragraph" w:customStyle="1" w:styleId="Rubrik2kapitelelliknandeNDRAD">
    <w:name w:val="Rubrik 2 (kapitel el liknande) ÄNDRAD"/>
    <w:basedOn w:val="Rubrik2kapitelelliknande"/>
    <w:next w:val="Stycke"/>
    <w:uiPriority w:val="8"/>
    <w:semiHidden/>
    <w:rsid w:val="00BF56D0"/>
    <w:pPr>
      <w:pBdr>
        <w:left w:val="single" w:sz="4" w:space="4" w:color="auto"/>
      </w:pBdr>
    </w:pPr>
  </w:style>
  <w:style w:type="paragraph" w:customStyle="1" w:styleId="Flistaniv1">
    <w:name w:val="F: lista nivå 1"/>
    <w:basedOn w:val="Styckemedindrag"/>
    <w:semiHidden/>
    <w:rsid w:val="00FE73F8"/>
    <w:pPr>
      <w:ind w:left="516" w:hanging="284"/>
    </w:pPr>
  </w:style>
  <w:style w:type="paragraph" w:customStyle="1" w:styleId="Flistaniv2">
    <w:name w:val="F: lista nivå 2"/>
    <w:basedOn w:val="Flistaniv1"/>
    <w:semiHidden/>
    <w:rsid w:val="00FE73F8"/>
    <w:pPr>
      <w:ind w:left="800"/>
    </w:pPr>
  </w:style>
  <w:style w:type="paragraph" w:customStyle="1" w:styleId="Flistaniv3">
    <w:name w:val="F: lista nivå 3"/>
    <w:basedOn w:val="Flistaniv1"/>
    <w:semiHidden/>
    <w:rsid w:val="00D32591"/>
    <w:pPr>
      <w:ind w:left="1083"/>
    </w:pPr>
  </w:style>
  <w:style w:type="paragraph" w:customStyle="1" w:styleId="IMORegel-undertitel">
    <w:name w:val="IMO: Regel - undertitel"/>
    <w:basedOn w:val="IMORegel"/>
    <w:next w:val="IMOStycke"/>
    <w:link w:val="IMORegel-undertitelChar"/>
    <w:uiPriority w:val="22"/>
    <w:semiHidden/>
    <w:rsid w:val="009C69A8"/>
    <w:pPr>
      <w:spacing w:before="0" w:after="120"/>
    </w:pPr>
    <w:rPr>
      <w:b w:val="0"/>
    </w:rPr>
  </w:style>
  <w:style w:type="paragraph" w:customStyle="1" w:styleId="IMOStyckeNDRAD">
    <w:name w:val="IMO: Stycke ÄNDRAD"/>
    <w:basedOn w:val="IMOStycke"/>
    <w:uiPriority w:val="26"/>
    <w:semiHidden/>
    <w:rsid w:val="00BB20F9"/>
    <w:pPr>
      <w:pBdr>
        <w:left w:val="single" w:sz="8" w:space="4" w:color="auto"/>
      </w:pBdr>
    </w:pPr>
  </w:style>
  <w:style w:type="paragraph" w:customStyle="1" w:styleId="IMOListaniv1NDRAD">
    <w:name w:val="IMO: Lista nivå 1 ÄNDRAD"/>
    <w:basedOn w:val="IMOListaniv1"/>
    <w:uiPriority w:val="28"/>
    <w:semiHidden/>
    <w:rsid w:val="005A5087"/>
    <w:pPr>
      <w:pBdr>
        <w:left w:val="single" w:sz="8" w:space="4" w:color="auto"/>
      </w:pBdr>
      <w:tabs>
        <w:tab w:val="left" w:pos="567"/>
      </w:tabs>
      <w:ind w:hanging="1134"/>
    </w:pPr>
  </w:style>
  <w:style w:type="paragraph" w:customStyle="1" w:styleId="IMOListaniv2NDRAD">
    <w:name w:val="IMO: Lista nivå 2 ÄNDRAD"/>
    <w:basedOn w:val="IMOListaniv2"/>
    <w:uiPriority w:val="29"/>
    <w:semiHidden/>
    <w:rsid w:val="0036576A"/>
    <w:pPr>
      <w:pBdr>
        <w:left w:val="single" w:sz="8" w:space="4" w:color="auto"/>
      </w:pBdr>
      <w:tabs>
        <w:tab w:val="left" w:pos="1134"/>
      </w:tabs>
      <w:ind w:hanging="1701"/>
    </w:pPr>
  </w:style>
  <w:style w:type="paragraph" w:customStyle="1" w:styleId="IMOListaniv3NDRAD">
    <w:name w:val="IMO: Lista nivå 3 ÄNDRAD"/>
    <w:basedOn w:val="IMOListaniv3"/>
    <w:uiPriority w:val="30"/>
    <w:semiHidden/>
    <w:rsid w:val="0036576A"/>
    <w:pPr>
      <w:pBdr>
        <w:left w:val="single" w:sz="8" w:space="4" w:color="auto"/>
      </w:pBdr>
      <w:tabs>
        <w:tab w:val="left" w:pos="1701"/>
      </w:tabs>
      <w:ind w:hanging="2268"/>
    </w:pPr>
  </w:style>
  <w:style w:type="character" w:customStyle="1" w:styleId="IMOStyckeChar">
    <w:name w:val="IMO: Stycke Char"/>
    <w:basedOn w:val="DefaultParagraphFont"/>
    <w:link w:val="IMOStycke"/>
    <w:uiPriority w:val="26"/>
    <w:rsid w:val="00C06011"/>
    <w:rPr>
      <w:rFonts w:asciiTheme="minorHAnsi" w:hAnsiTheme="minorHAnsi"/>
      <w:sz w:val="19"/>
      <w:szCs w:val="24"/>
    </w:rPr>
  </w:style>
  <w:style w:type="character" w:customStyle="1" w:styleId="IMORegelChar">
    <w:name w:val="IMO: Regel Char"/>
    <w:basedOn w:val="IMOStyckeChar"/>
    <w:link w:val="IMORegel"/>
    <w:uiPriority w:val="21"/>
    <w:rsid w:val="003140DA"/>
    <w:rPr>
      <w:rFonts w:asciiTheme="minorHAnsi" w:hAnsiTheme="minorHAnsi"/>
      <w:b/>
      <w:sz w:val="24"/>
      <w:szCs w:val="24"/>
    </w:rPr>
  </w:style>
  <w:style w:type="character" w:customStyle="1" w:styleId="IMORegel-undertitelChar">
    <w:name w:val="IMO: Regel - undertitel Char"/>
    <w:basedOn w:val="IMORegelChar"/>
    <w:link w:val="IMORegel-undertitel"/>
    <w:uiPriority w:val="22"/>
    <w:semiHidden/>
    <w:rsid w:val="00C74038"/>
    <w:rPr>
      <w:rFonts w:asciiTheme="minorHAnsi" w:hAnsiTheme="minorHAnsi"/>
      <w:b w:val="0"/>
      <w:sz w:val="24"/>
      <w:szCs w:val="24"/>
    </w:rPr>
  </w:style>
  <w:style w:type="paragraph" w:customStyle="1" w:styleId="IMORubrik1NDRAD">
    <w:name w:val="IMO: Rubrik 1 ÄNDRAD"/>
    <w:basedOn w:val="IMORubrik1"/>
    <w:next w:val="IMOStycke"/>
    <w:uiPriority w:val="23"/>
    <w:semiHidden/>
    <w:rsid w:val="003A5760"/>
    <w:pPr>
      <w:pBdr>
        <w:left w:val="single" w:sz="8" w:space="4" w:color="auto"/>
      </w:pBdr>
    </w:pPr>
  </w:style>
  <w:style w:type="paragraph" w:customStyle="1" w:styleId="IMORubrik2NDRAD">
    <w:name w:val="IMO: Rubrik 2 ÄNDRAD"/>
    <w:basedOn w:val="IMORubrik2"/>
    <w:next w:val="IMOStycke"/>
    <w:uiPriority w:val="24"/>
    <w:semiHidden/>
    <w:rsid w:val="003A5760"/>
    <w:pPr>
      <w:pBdr>
        <w:left w:val="single" w:sz="8" w:space="4" w:color="auto"/>
      </w:pBdr>
    </w:pPr>
  </w:style>
  <w:style w:type="paragraph" w:customStyle="1" w:styleId="IMORubrik3NDRAD">
    <w:name w:val="IMO: Rubrik 3 ÄNDRAD"/>
    <w:basedOn w:val="IMORubrik3"/>
    <w:next w:val="IMOStycke"/>
    <w:uiPriority w:val="25"/>
    <w:semiHidden/>
    <w:rsid w:val="003A5760"/>
    <w:pPr>
      <w:pBdr>
        <w:left w:val="single" w:sz="8" w:space="4" w:color="auto"/>
      </w:pBdr>
    </w:pPr>
  </w:style>
  <w:style w:type="paragraph" w:styleId="TOC3">
    <w:name w:val="toc 3"/>
    <w:basedOn w:val="TOC1"/>
    <w:next w:val="Normal"/>
    <w:uiPriority w:val="39"/>
    <w:semiHidden/>
    <w:locked/>
    <w:rsid w:val="00485C96"/>
    <w:pPr>
      <w:spacing w:before="0" w:after="60"/>
      <w:ind w:left="232"/>
    </w:pPr>
    <w:rPr>
      <w:b w:val="0"/>
      <w:caps w:val="0"/>
    </w:rPr>
  </w:style>
  <w:style w:type="paragraph" w:styleId="TOC1">
    <w:name w:val="toc 1"/>
    <w:basedOn w:val="Normal"/>
    <w:next w:val="Normal"/>
    <w:uiPriority w:val="39"/>
    <w:locked/>
    <w:rsid w:val="00485C96"/>
    <w:pPr>
      <w:tabs>
        <w:tab w:val="right" w:leader="dot" w:pos="5829"/>
      </w:tabs>
      <w:spacing w:before="120" w:after="120"/>
      <w:ind w:right="397"/>
    </w:pPr>
    <w:rPr>
      <w:b/>
      <w:caps/>
      <w:sz w:val="19"/>
    </w:rPr>
  </w:style>
  <w:style w:type="paragraph" w:styleId="TOC2">
    <w:name w:val="toc 2"/>
    <w:basedOn w:val="TOC1"/>
    <w:next w:val="Normal"/>
    <w:uiPriority w:val="39"/>
    <w:semiHidden/>
    <w:locked/>
    <w:rsid w:val="00485C96"/>
    <w:rPr>
      <w:caps w:val="0"/>
    </w:rPr>
  </w:style>
  <w:style w:type="paragraph" w:styleId="TOC4">
    <w:name w:val="toc 4"/>
    <w:basedOn w:val="TOC3"/>
    <w:next w:val="Normal"/>
    <w:autoRedefine/>
    <w:uiPriority w:val="49"/>
    <w:semiHidden/>
    <w:locked/>
    <w:rsid w:val="00F110AF"/>
    <w:pPr>
      <w:ind w:left="465"/>
    </w:pPr>
    <w:rPr>
      <w:i/>
    </w:rPr>
  </w:style>
  <w:style w:type="paragraph" w:customStyle="1" w:styleId="Finnehll">
    <w:name w:val="F: innehåll"/>
    <w:basedOn w:val="Rubrik2kapitelelliknande"/>
    <w:next w:val="Stycke"/>
    <w:semiHidden/>
    <w:rsid w:val="00E60F4A"/>
    <w:pPr>
      <w:spacing w:before="0"/>
      <w:outlineLvl w:val="9"/>
    </w:pPr>
  </w:style>
  <w:style w:type="paragraph" w:customStyle="1" w:styleId="XSJFShuvud1">
    <w:name w:val="X: SJÖFS huvud 1"/>
    <w:basedOn w:val="Normal"/>
    <w:semiHidden/>
    <w:rsid w:val="00A97244"/>
    <w:pPr>
      <w:framePr w:w="1996" w:h="992" w:hRule="exact" w:wrap="around" w:vAnchor="page" w:hAnchor="page" w:x="7202" w:y="4055" w:anchorLock="1"/>
      <w:shd w:val="solid" w:color="FFFFFF" w:fill="FFFFFF"/>
    </w:pPr>
    <w:rPr>
      <w:b/>
      <w:sz w:val="25"/>
      <w:szCs w:val="25"/>
    </w:rPr>
  </w:style>
  <w:style w:type="paragraph" w:customStyle="1" w:styleId="Xutkom">
    <w:name w:val="X: utkom"/>
    <w:basedOn w:val="Normal"/>
    <w:semiHidden/>
    <w:rsid w:val="00A97244"/>
    <w:pPr>
      <w:framePr w:w="1996" w:h="992" w:hRule="exact" w:wrap="around" w:vAnchor="page" w:hAnchor="page" w:x="7202" w:y="4055" w:anchorLock="1"/>
      <w:shd w:val="solid" w:color="FFFFFF" w:fill="FFFFFF"/>
      <w:spacing w:before="57" w:line="212" w:lineRule="exact"/>
    </w:pPr>
    <w:rPr>
      <w:sz w:val="17"/>
      <w:szCs w:val="17"/>
    </w:rPr>
  </w:style>
  <w:style w:type="paragraph" w:customStyle="1" w:styleId="XSJFShuvud2">
    <w:name w:val="X: SJÖFS huvud 2+"/>
    <w:basedOn w:val="Normal"/>
    <w:link w:val="XSJFShuvud2Char"/>
    <w:semiHidden/>
    <w:rsid w:val="00A97244"/>
    <w:pPr>
      <w:framePr w:w="1588" w:h="346" w:wrap="auto" w:vAnchor="page" w:hAnchor="page" w:x="3169" w:y="1585" w:anchorLock="1"/>
    </w:pPr>
    <w:rPr>
      <w:b/>
      <w:sz w:val="21"/>
    </w:rPr>
  </w:style>
  <w:style w:type="character" w:customStyle="1" w:styleId="XSJFShuvud2Char">
    <w:name w:val="X: SJÖFS huvud 2+ Char"/>
    <w:basedOn w:val="DefaultParagraphFont"/>
    <w:link w:val="XSJFShuvud2"/>
    <w:semiHidden/>
    <w:rsid w:val="00EA4372"/>
    <w:rPr>
      <w:b/>
      <w:sz w:val="21"/>
      <w:szCs w:val="24"/>
    </w:rPr>
  </w:style>
  <w:style w:type="paragraph" w:customStyle="1" w:styleId="Fomslagsrubrik">
    <w:name w:val="F: omslagsrubrik"/>
    <w:basedOn w:val="Normal"/>
    <w:link w:val="FomslagsrubrikChar"/>
    <w:semiHidden/>
    <w:rsid w:val="008D0586"/>
    <w:pPr>
      <w:shd w:val="clear" w:color="FFFFFF" w:fill="auto"/>
    </w:pPr>
    <w:rPr>
      <w:b/>
      <w:sz w:val="30"/>
      <w:szCs w:val="30"/>
    </w:rPr>
  </w:style>
  <w:style w:type="paragraph" w:customStyle="1" w:styleId="SFSmedindrag">
    <w:name w:val="SFS med indrag"/>
    <w:basedOn w:val="Normal"/>
    <w:uiPriority w:val="49"/>
    <w:semiHidden/>
    <w:rsid w:val="005D4AA9"/>
    <w:pPr>
      <w:tabs>
        <w:tab w:val="left" w:pos="168"/>
        <w:tab w:val="left" w:pos="396"/>
        <w:tab w:val="left" w:pos="3060"/>
      </w:tabs>
      <w:spacing w:line="232" w:lineRule="exact"/>
      <w:ind w:firstLine="170"/>
      <w:jc w:val="both"/>
    </w:pPr>
    <w:rPr>
      <w:sz w:val="19"/>
      <w:szCs w:val="20"/>
    </w:rPr>
  </w:style>
  <w:style w:type="paragraph" w:customStyle="1" w:styleId="SFSutanindrag">
    <w:name w:val="SFS utan indrag"/>
    <w:basedOn w:val="Normal"/>
    <w:next w:val="SFSmedindrag"/>
    <w:uiPriority w:val="49"/>
    <w:semiHidden/>
    <w:rsid w:val="005D4AA9"/>
    <w:pPr>
      <w:tabs>
        <w:tab w:val="left" w:pos="168"/>
        <w:tab w:val="left" w:pos="396"/>
        <w:tab w:val="left" w:pos="3060"/>
      </w:tabs>
      <w:spacing w:line="232" w:lineRule="exact"/>
      <w:jc w:val="both"/>
    </w:pPr>
    <w:rPr>
      <w:kern w:val="1"/>
      <w:sz w:val="19"/>
      <w:szCs w:val="20"/>
    </w:rPr>
  </w:style>
  <w:style w:type="paragraph" w:customStyle="1" w:styleId="Rubrikluft">
    <w:name w:val="Rubrikluft"/>
    <w:basedOn w:val="SFSmedindrag"/>
    <w:next w:val="SFSmedindrag"/>
    <w:uiPriority w:val="49"/>
    <w:semiHidden/>
    <w:rsid w:val="005D4AA9"/>
    <w:pPr>
      <w:spacing w:line="240" w:lineRule="auto"/>
      <w:ind w:firstLine="0"/>
    </w:pPr>
    <w:rPr>
      <w:sz w:val="13"/>
    </w:rPr>
  </w:style>
  <w:style w:type="paragraph" w:customStyle="1" w:styleId="SFSnummerparagraf">
    <w:name w:val="SFS nummer paragraf"/>
    <w:basedOn w:val="SFSmedindrag"/>
    <w:uiPriority w:val="49"/>
    <w:semiHidden/>
    <w:rsid w:val="005D4AA9"/>
    <w:pPr>
      <w:tabs>
        <w:tab w:val="left" w:pos="360"/>
      </w:tabs>
      <w:ind w:left="283" w:hanging="283"/>
    </w:pPr>
  </w:style>
  <w:style w:type="paragraph" w:styleId="Footer">
    <w:name w:val="footer"/>
    <w:basedOn w:val="Normal"/>
    <w:link w:val="FooterChar"/>
    <w:uiPriority w:val="49"/>
    <w:semiHidden/>
    <w:locked/>
    <w:rsid w:val="00F877B0"/>
    <w:pPr>
      <w:tabs>
        <w:tab w:val="center" w:pos="4536"/>
        <w:tab w:val="right" w:pos="9072"/>
      </w:tabs>
    </w:pPr>
  </w:style>
  <w:style w:type="paragraph" w:customStyle="1" w:styleId="Allmnnardrubrik">
    <w:name w:val="Allmänna råd rubrik"/>
    <w:basedOn w:val="Normal"/>
    <w:next w:val="Allmnnard"/>
    <w:link w:val="AllmnnardrubrikChar"/>
    <w:uiPriority w:val="12"/>
    <w:rsid w:val="00DB78D1"/>
    <w:pPr>
      <w:tabs>
        <w:tab w:val="left" w:pos="168"/>
        <w:tab w:val="left" w:pos="396"/>
        <w:tab w:val="left" w:pos="3060"/>
      </w:tabs>
      <w:spacing w:before="120" w:line="240" w:lineRule="exact"/>
      <w:ind w:left="544"/>
      <w:jc w:val="both"/>
    </w:pPr>
    <w:rPr>
      <w:b/>
      <w:i/>
      <w:sz w:val="19"/>
    </w:rPr>
  </w:style>
  <w:style w:type="character" w:customStyle="1" w:styleId="AllmnnardrubrikChar">
    <w:name w:val="Allmänna råd rubrik Char"/>
    <w:basedOn w:val="AllmnnardChar"/>
    <w:link w:val="Allmnnardrubrik"/>
    <w:uiPriority w:val="12"/>
    <w:locked/>
    <w:rsid w:val="00DB78D1"/>
    <w:rPr>
      <w:rFonts w:asciiTheme="minorHAnsi" w:hAnsiTheme="minorHAnsi"/>
      <w:b/>
      <w:i/>
      <w:sz w:val="19"/>
      <w:szCs w:val="24"/>
    </w:rPr>
  </w:style>
  <w:style w:type="character" w:customStyle="1" w:styleId="AllmnnardChar">
    <w:name w:val="Allmänna råd Char"/>
    <w:basedOn w:val="SublevelChar"/>
    <w:link w:val="Allmnnard"/>
    <w:uiPriority w:val="13"/>
    <w:locked/>
    <w:rsid w:val="00421F89"/>
    <w:rPr>
      <w:rFonts w:asciiTheme="minorHAnsi" w:hAnsiTheme="minorHAnsi"/>
      <w:i/>
      <w:sz w:val="19"/>
      <w:szCs w:val="24"/>
    </w:rPr>
  </w:style>
  <w:style w:type="character" w:customStyle="1" w:styleId="SublevelChar">
    <w:name w:val="Sublevel Char"/>
    <w:basedOn w:val="DefaultParagraphFont"/>
    <w:link w:val="Sublevel"/>
    <w:uiPriority w:val="49"/>
    <w:semiHidden/>
    <w:locked/>
    <w:rsid w:val="008E0AFC"/>
    <w:rPr>
      <w:rFonts w:asciiTheme="minorHAnsi" w:hAnsiTheme="minorHAnsi"/>
      <w:szCs w:val="24"/>
    </w:rPr>
  </w:style>
  <w:style w:type="paragraph" w:customStyle="1" w:styleId="Sublevel">
    <w:name w:val="Sublevel"/>
    <w:basedOn w:val="Normal"/>
    <w:link w:val="SublevelChar"/>
    <w:uiPriority w:val="49"/>
    <w:semiHidden/>
    <w:rsid w:val="005B55A9"/>
    <w:pPr>
      <w:tabs>
        <w:tab w:val="left" w:pos="567"/>
        <w:tab w:val="left" w:pos="709"/>
      </w:tabs>
      <w:spacing w:before="60" w:after="60"/>
    </w:pPr>
    <w:rPr>
      <w:sz w:val="20"/>
    </w:rPr>
  </w:style>
  <w:style w:type="paragraph" w:customStyle="1" w:styleId="Allmnnard">
    <w:name w:val="Allmänna råd"/>
    <w:basedOn w:val="Sublevel"/>
    <w:link w:val="AllmnnardChar"/>
    <w:uiPriority w:val="13"/>
    <w:rsid w:val="00421F89"/>
    <w:pPr>
      <w:spacing w:before="0" w:after="0" w:line="240" w:lineRule="exact"/>
      <w:ind w:left="544"/>
    </w:pPr>
    <w:rPr>
      <w:i/>
      <w:sz w:val="19"/>
    </w:rPr>
  </w:style>
  <w:style w:type="paragraph" w:customStyle="1" w:styleId="Sublevel-indented">
    <w:name w:val="Sublevel - indented"/>
    <w:basedOn w:val="Sublevel"/>
    <w:link w:val="Sublevel-indentedChar"/>
    <w:uiPriority w:val="49"/>
    <w:semiHidden/>
    <w:rsid w:val="005B55A9"/>
    <w:pPr>
      <w:tabs>
        <w:tab w:val="clear" w:pos="709"/>
      </w:tabs>
      <w:ind w:left="1134" w:hanging="567"/>
    </w:pPr>
  </w:style>
  <w:style w:type="character" w:customStyle="1" w:styleId="Sublevel-indentedChar">
    <w:name w:val="Sublevel - indented Char"/>
    <w:basedOn w:val="SublevelChar"/>
    <w:link w:val="Sublevel-indented"/>
    <w:uiPriority w:val="49"/>
    <w:semiHidden/>
    <w:locked/>
    <w:rsid w:val="008E0AFC"/>
    <w:rPr>
      <w:rFonts w:asciiTheme="minorHAnsi" w:hAnsiTheme="minorHAnsi"/>
      <w:szCs w:val="24"/>
      <w:lang w:val="es-ES"/>
    </w:rPr>
  </w:style>
  <w:style w:type="character" w:customStyle="1" w:styleId="FootnoteTextChar">
    <w:name w:val="Footnote Text Char"/>
    <w:basedOn w:val="DefaultParagraphFont"/>
    <w:link w:val="FootnoteText"/>
    <w:uiPriority w:val="99"/>
    <w:locked/>
    <w:rsid w:val="00B72887"/>
    <w:rPr>
      <w:sz w:val="17"/>
    </w:rPr>
  </w:style>
  <w:style w:type="paragraph" w:customStyle="1" w:styleId="N">
    <w:name w:val="N"/>
    <w:basedOn w:val="Normal"/>
    <w:uiPriority w:val="49"/>
    <w:semiHidden/>
    <w:rsid w:val="005B55A9"/>
    <w:pPr>
      <w:tabs>
        <w:tab w:val="left" w:pos="0"/>
        <w:tab w:val="left" w:pos="294"/>
        <w:tab w:val="left" w:pos="633"/>
        <w:tab w:val="left" w:pos="974"/>
        <w:tab w:val="left" w:pos="5217"/>
        <w:tab w:val="left" w:pos="6522"/>
        <w:tab w:val="left" w:pos="7826"/>
        <w:tab w:val="left" w:pos="9131"/>
        <w:tab w:val="left" w:pos="10435"/>
      </w:tabs>
      <w:spacing w:before="60"/>
    </w:pPr>
    <w:rPr>
      <w:szCs w:val="20"/>
    </w:rPr>
  </w:style>
  <w:style w:type="paragraph" w:customStyle="1" w:styleId="Regulation">
    <w:name w:val="Regulation"/>
    <w:basedOn w:val="Normal"/>
    <w:uiPriority w:val="49"/>
    <w:semiHidden/>
    <w:rsid w:val="005B55A9"/>
    <w:pPr>
      <w:keepNext/>
      <w:spacing w:before="480"/>
    </w:pPr>
    <w:rPr>
      <w:b/>
    </w:rPr>
  </w:style>
  <w:style w:type="paragraph" w:customStyle="1" w:styleId="Regulationdescription">
    <w:name w:val="Regulation description"/>
    <w:basedOn w:val="Regulation"/>
    <w:uiPriority w:val="49"/>
    <w:semiHidden/>
    <w:rsid w:val="005B55A9"/>
    <w:pPr>
      <w:spacing w:before="0" w:after="60"/>
    </w:pPr>
    <w:rPr>
      <w:b w:val="0"/>
      <w:i/>
    </w:rPr>
  </w:style>
  <w:style w:type="character" w:customStyle="1" w:styleId="Heading3Char1">
    <w:name w:val="Heading 3 Char1"/>
    <w:basedOn w:val="DefaultParagraphFont"/>
    <w:link w:val="Heading3"/>
    <w:uiPriority w:val="4"/>
    <w:rsid w:val="00FE64A8"/>
    <w:rPr>
      <w:b/>
      <w:sz w:val="19"/>
      <w:szCs w:val="24"/>
    </w:rPr>
  </w:style>
  <w:style w:type="paragraph" w:customStyle="1" w:styleId="Allmnnardmedindrag">
    <w:name w:val="Allmänna råd med indrag"/>
    <w:basedOn w:val="Normal"/>
    <w:link w:val="AllmnnardmedindragChar"/>
    <w:uiPriority w:val="13"/>
    <w:rsid w:val="00DB78D1"/>
    <w:pPr>
      <w:tabs>
        <w:tab w:val="left" w:pos="168"/>
        <w:tab w:val="left" w:pos="396"/>
        <w:tab w:val="left" w:pos="3060"/>
      </w:tabs>
      <w:spacing w:line="240" w:lineRule="exact"/>
      <w:ind w:left="544" w:firstLine="232"/>
      <w:jc w:val="both"/>
    </w:pPr>
    <w:rPr>
      <w:i/>
      <w:sz w:val="19"/>
      <w:szCs w:val="20"/>
    </w:rPr>
  </w:style>
  <w:style w:type="character" w:customStyle="1" w:styleId="AllmnnardmedindragChar">
    <w:name w:val="Allmänna råd med indrag Char"/>
    <w:basedOn w:val="DefaultParagraphFont"/>
    <w:link w:val="Allmnnardmedindrag"/>
    <w:uiPriority w:val="13"/>
    <w:locked/>
    <w:rsid w:val="00DB78D1"/>
    <w:rPr>
      <w:rFonts w:asciiTheme="minorHAnsi" w:hAnsiTheme="minorHAnsi"/>
      <w:i/>
      <w:sz w:val="19"/>
    </w:rPr>
  </w:style>
  <w:style w:type="character" w:customStyle="1" w:styleId="IMOListaniv1Char">
    <w:name w:val="IMO: Lista nivå 1 Char"/>
    <w:basedOn w:val="IMOStyckeChar"/>
    <w:link w:val="IMOListaniv1"/>
    <w:uiPriority w:val="28"/>
    <w:rsid w:val="003140DA"/>
    <w:rPr>
      <w:rFonts w:asciiTheme="minorHAnsi" w:hAnsiTheme="minorHAnsi"/>
      <w:sz w:val="19"/>
      <w:szCs w:val="24"/>
    </w:rPr>
  </w:style>
  <w:style w:type="character" w:customStyle="1" w:styleId="IMOListaniv2Char">
    <w:name w:val="IMO: Lista nivå 2 Char"/>
    <w:basedOn w:val="IMOListaniv1Char"/>
    <w:link w:val="IMOListaniv2"/>
    <w:uiPriority w:val="29"/>
    <w:rsid w:val="003140DA"/>
    <w:rPr>
      <w:rFonts w:asciiTheme="minorHAnsi" w:hAnsiTheme="minorHAnsi"/>
      <w:sz w:val="19"/>
      <w:szCs w:val="24"/>
    </w:rPr>
  </w:style>
  <w:style w:type="table" w:customStyle="1" w:styleId="Tabellrutntutanrubrik">
    <w:name w:val="Tabellrutnät utan rubrik"/>
    <w:basedOn w:val="TableGrid"/>
    <w:rsid w:val="006801E0"/>
    <w:tblPr/>
    <w:tblStylePr w:type="firstRow">
      <w:rPr>
        <w:b w:val="0"/>
      </w:rPr>
      <w:tblPr/>
      <w:tcPr>
        <w:tcBorders>
          <w:top w:val="nil"/>
          <w:left w:val="nil"/>
          <w:bottom w:val="nil"/>
          <w:right w:val="nil"/>
          <w:insideH w:val="nil"/>
          <w:insideV w:val="nil"/>
          <w:tl2br w:val="nil"/>
          <w:tr2bl w:val="nil"/>
        </w:tcBorders>
      </w:tcPr>
    </w:tblStylePr>
    <w:tblStylePr w:type="lastRow">
      <w:tblPr/>
      <w:tcPr>
        <w:tcBorders>
          <w:top w:val="nil"/>
          <w:left w:val="nil"/>
          <w:bottom w:val="nil"/>
          <w:right w:val="nil"/>
          <w:insideH w:val="nil"/>
          <w:insideV w:val="nil"/>
          <w:tl2br w:val="nil"/>
          <w:tr2bl w:val="nil"/>
        </w:tcBorders>
      </w:tcPr>
    </w:tblStylePr>
  </w:style>
  <w:style w:type="paragraph" w:customStyle="1" w:styleId="Irubrik1">
    <w:name w:val="I: rubrik 1 &gt;"/>
    <w:basedOn w:val="IMORubrik1"/>
    <w:uiPriority w:val="49"/>
    <w:semiHidden/>
    <w:rsid w:val="0018779A"/>
    <w:pPr>
      <w:ind w:left="567"/>
    </w:pPr>
  </w:style>
  <w:style w:type="paragraph" w:customStyle="1" w:styleId="Irubrik10">
    <w:name w:val="I: rubrik 1 &gt;&gt;"/>
    <w:basedOn w:val="IMORubrik1"/>
    <w:uiPriority w:val="49"/>
    <w:semiHidden/>
    <w:rsid w:val="0018779A"/>
    <w:pPr>
      <w:ind w:left="1134"/>
    </w:pPr>
  </w:style>
  <w:style w:type="paragraph" w:customStyle="1" w:styleId="Irubrik11">
    <w:name w:val="I: rubrik 1 &gt;&gt;&gt;"/>
    <w:basedOn w:val="IMORubrik1"/>
    <w:uiPriority w:val="49"/>
    <w:semiHidden/>
    <w:rsid w:val="0018779A"/>
    <w:pPr>
      <w:ind w:left="1701"/>
    </w:pPr>
  </w:style>
  <w:style w:type="character" w:customStyle="1" w:styleId="Heading1Char">
    <w:name w:val="Heading 1 Char"/>
    <w:basedOn w:val="DefaultParagraphFont"/>
    <w:link w:val="Heading1"/>
    <w:semiHidden/>
    <w:locked/>
    <w:rsid w:val="00EA4372"/>
    <w:rPr>
      <w:rFonts w:ascii="Arial" w:hAnsi="Arial" w:cs="Arial"/>
      <w:b/>
      <w:bCs/>
      <w:kern w:val="32"/>
      <w:sz w:val="32"/>
      <w:szCs w:val="32"/>
    </w:rPr>
  </w:style>
  <w:style w:type="character" w:customStyle="1" w:styleId="Heading2Char">
    <w:name w:val="Heading 2 Char"/>
    <w:basedOn w:val="DefaultParagraphFont"/>
    <w:link w:val="Heading2"/>
    <w:uiPriority w:val="8"/>
    <w:semiHidden/>
    <w:locked/>
    <w:rsid w:val="00FE64A8"/>
    <w:rPr>
      <w:rFonts w:ascii="Arial" w:hAnsi="Arial" w:cs="Arial"/>
      <w:b/>
      <w:bCs/>
      <w:i/>
      <w:iCs/>
      <w:sz w:val="28"/>
      <w:szCs w:val="28"/>
    </w:rPr>
  </w:style>
  <w:style w:type="character" w:customStyle="1" w:styleId="Heading3Char">
    <w:name w:val="Heading 3 Char"/>
    <w:basedOn w:val="DefaultParagraphFont"/>
    <w:uiPriority w:val="49"/>
    <w:semiHidden/>
    <w:locked/>
    <w:rsid w:val="00320B5B"/>
    <w:rPr>
      <w:rFonts w:ascii="Cambria" w:hAnsi="Cambria" w:cs="Times New Roman"/>
      <w:b/>
      <w:bCs/>
      <w:sz w:val="26"/>
      <w:szCs w:val="26"/>
    </w:rPr>
  </w:style>
  <w:style w:type="character" w:customStyle="1" w:styleId="Heading4Char">
    <w:name w:val="Heading 4 Char"/>
    <w:basedOn w:val="DefaultParagraphFont"/>
    <w:link w:val="Heading4"/>
    <w:uiPriority w:val="10"/>
    <w:locked/>
    <w:rsid w:val="00FE64A8"/>
    <w:rPr>
      <w:rFonts w:asciiTheme="minorHAnsi" w:hAnsiTheme="minorHAnsi"/>
      <w:i/>
      <w:sz w:val="19"/>
      <w:szCs w:val="24"/>
    </w:rPr>
  </w:style>
  <w:style w:type="character" w:customStyle="1" w:styleId="Heading5Char">
    <w:name w:val="Heading 5 Char"/>
    <w:basedOn w:val="DefaultParagraphFont"/>
    <w:link w:val="Heading5"/>
    <w:uiPriority w:val="49"/>
    <w:semiHidden/>
    <w:locked/>
    <w:rsid w:val="00FE64A8"/>
    <w:rPr>
      <w:rFonts w:asciiTheme="minorHAnsi" w:hAnsiTheme="minorHAnsi"/>
      <w:b/>
      <w:bCs/>
      <w:i/>
      <w:iCs/>
      <w:sz w:val="26"/>
      <w:szCs w:val="26"/>
    </w:rPr>
  </w:style>
  <w:style w:type="character" w:customStyle="1" w:styleId="Heading6Char">
    <w:name w:val="Heading 6 Char"/>
    <w:basedOn w:val="DefaultParagraphFont"/>
    <w:link w:val="Heading6"/>
    <w:uiPriority w:val="49"/>
    <w:semiHidden/>
    <w:locked/>
    <w:rsid w:val="00FE64A8"/>
    <w:rPr>
      <w:rFonts w:asciiTheme="minorHAnsi" w:hAnsiTheme="minorHAnsi"/>
      <w:b/>
      <w:bCs/>
      <w:sz w:val="22"/>
      <w:szCs w:val="22"/>
    </w:rPr>
  </w:style>
  <w:style w:type="character" w:customStyle="1" w:styleId="Heading7Char">
    <w:name w:val="Heading 7 Char"/>
    <w:basedOn w:val="DefaultParagraphFont"/>
    <w:link w:val="Heading7"/>
    <w:uiPriority w:val="49"/>
    <w:semiHidden/>
    <w:locked/>
    <w:rsid w:val="00FE64A8"/>
    <w:rPr>
      <w:rFonts w:asciiTheme="minorHAnsi" w:hAnsiTheme="minorHAnsi"/>
      <w:sz w:val="24"/>
      <w:szCs w:val="24"/>
    </w:rPr>
  </w:style>
  <w:style w:type="character" w:customStyle="1" w:styleId="Heading8Char">
    <w:name w:val="Heading 8 Char"/>
    <w:basedOn w:val="DefaultParagraphFont"/>
    <w:link w:val="Heading8"/>
    <w:uiPriority w:val="49"/>
    <w:semiHidden/>
    <w:locked/>
    <w:rsid w:val="00FE64A8"/>
    <w:rPr>
      <w:rFonts w:asciiTheme="minorHAnsi" w:hAnsiTheme="minorHAnsi"/>
      <w:i/>
      <w:iCs/>
      <w:sz w:val="24"/>
      <w:szCs w:val="24"/>
    </w:rPr>
  </w:style>
  <w:style w:type="character" w:customStyle="1" w:styleId="Heading9Char">
    <w:name w:val="Heading 9 Char"/>
    <w:basedOn w:val="DefaultParagraphFont"/>
    <w:link w:val="Heading9"/>
    <w:uiPriority w:val="49"/>
    <w:semiHidden/>
    <w:locked/>
    <w:rsid w:val="00FE64A8"/>
    <w:rPr>
      <w:rFonts w:ascii="Arial" w:hAnsi="Arial" w:cs="Arial"/>
      <w:sz w:val="22"/>
      <w:szCs w:val="22"/>
    </w:rPr>
  </w:style>
  <w:style w:type="paragraph" w:customStyle="1" w:styleId="Part">
    <w:name w:val="Part"/>
    <w:basedOn w:val="Normal"/>
    <w:link w:val="PartChar"/>
    <w:uiPriority w:val="49"/>
    <w:semiHidden/>
    <w:rsid w:val="00320B5B"/>
    <w:pPr>
      <w:spacing w:before="1200"/>
      <w:jc w:val="center"/>
      <w:outlineLvl w:val="0"/>
    </w:pPr>
    <w:rPr>
      <w:b/>
      <w:sz w:val="32"/>
    </w:rPr>
  </w:style>
  <w:style w:type="character" w:customStyle="1" w:styleId="PartChar">
    <w:name w:val="Part Char"/>
    <w:basedOn w:val="DefaultParagraphFont"/>
    <w:link w:val="Part"/>
    <w:uiPriority w:val="49"/>
    <w:semiHidden/>
    <w:locked/>
    <w:rsid w:val="008E0AFC"/>
    <w:rPr>
      <w:rFonts w:asciiTheme="minorHAnsi" w:hAnsiTheme="minorHAnsi"/>
      <w:b/>
      <w:sz w:val="32"/>
      <w:szCs w:val="24"/>
      <w:lang w:val="es-ES"/>
    </w:rPr>
  </w:style>
  <w:style w:type="paragraph" w:customStyle="1" w:styleId="Partdescription">
    <w:name w:val="Part description"/>
    <w:basedOn w:val="Part"/>
    <w:uiPriority w:val="49"/>
    <w:semiHidden/>
    <w:rsid w:val="00320B5B"/>
    <w:pPr>
      <w:spacing w:before="0" w:after="960"/>
    </w:pPr>
    <w:rPr>
      <w:b w:val="0"/>
      <w:i/>
    </w:rPr>
  </w:style>
  <w:style w:type="character" w:customStyle="1" w:styleId="Sublevelheadline1">
    <w:name w:val="Sublevel headline 1"/>
    <w:basedOn w:val="DefaultParagraphFont"/>
    <w:uiPriority w:val="49"/>
    <w:semiHidden/>
    <w:rsid w:val="00320B5B"/>
    <w:rPr>
      <w:rFonts w:cs="Times New Roman"/>
      <w:b/>
    </w:rPr>
  </w:style>
  <w:style w:type="character" w:customStyle="1" w:styleId="Sublevelheadline2">
    <w:name w:val="Sublevel headline 2"/>
    <w:basedOn w:val="DefaultParagraphFont"/>
    <w:uiPriority w:val="49"/>
    <w:semiHidden/>
    <w:rsid w:val="00320B5B"/>
    <w:rPr>
      <w:rFonts w:cs="Times New Roman"/>
      <w:b/>
      <w:i/>
    </w:rPr>
  </w:style>
  <w:style w:type="character" w:customStyle="1" w:styleId="Sublevelnumbering">
    <w:name w:val="Sublevel numbering"/>
    <w:uiPriority w:val="49"/>
    <w:semiHidden/>
    <w:rsid w:val="00320B5B"/>
    <w:rPr>
      <w:rFonts w:ascii="Microsoft Sans Serif" w:hAnsi="Microsoft Sans Serif"/>
      <w:b/>
      <w:sz w:val="18"/>
      <w:vertAlign w:val="baseline"/>
    </w:rPr>
  </w:style>
  <w:style w:type="paragraph" w:customStyle="1" w:styleId="Sublevelheadline3">
    <w:name w:val="Sublevel headline 3"/>
    <w:basedOn w:val="Sublevel"/>
    <w:link w:val="Sublevelheadline3Char"/>
    <w:uiPriority w:val="49"/>
    <w:semiHidden/>
    <w:rsid w:val="00320B5B"/>
    <w:rPr>
      <w:i/>
    </w:rPr>
  </w:style>
  <w:style w:type="character" w:customStyle="1" w:styleId="Sublevelheadline3Char">
    <w:name w:val="Sublevel headline 3 Char"/>
    <w:basedOn w:val="SublevelChar"/>
    <w:link w:val="Sublevelheadline3"/>
    <w:uiPriority w:val="49"/>
    <w:semiHidden/>
    <w:locked/>
    <w:rsid w:val="008E0AFC"/>
    <w:rPr>
      <w:rFonts w:asciiTheme="minorHAnsi" w:hAnsiTheme="minorHAnsi"/>
      <w:i/>
      <w:szCs w:val="24"/>
    </w:rPr>
  </w:style>
  <w:style w:type="character" w:customStyle="1" w:styleId="BalloonTextChar">
    <w:name w:val="Balloon Text Char"/>
    <w:basedOn w:val="DefaultParagraphFont"/>
    <w:link w:val="BalloonText"/>
    <w:uiPriority w:val="49"/>
    <w:semiHidden/>
    <w:locked/>
    <w:rsid w:val="008E0AFC"/>
    <w:rPr>
      <w:rFonts w:ascii="Tahoma" w:hAnsi="Tahoma" w:cs="Tahoma"/>
      <w:sz w:val="16"/>
      <w:szCs w:val="16"/>
    </w:rPr>
  </w:style>
  <w:style w:type="character" w:customStyle="1" w:styleId="HeaderChar">
    <w:name w:val="Header Char"/>
    <w:basedOn w:val="DefaultParagraphFont"/>
    <w:link w:val="Header"/>
    <w:locked/>
    <w:rsid w:val="00300E8A"/>
    <w:rPr>
      <w:rFonts w:asciiTheme="minorHAnsi" w:hAnsiTheme="minorHAnsi"/>
      <w:sz w:val="24"/>
      <w:szCs w:val="24"/>
    </w:rPr>
  </w:style>
  <w:style w:type="character" w:customStyle="1" w:styleId="FooterChar">
    <w:name w:val="Footer Char"/>
    <w:basedOn w:val="DefaultParagraphFont"/>
    <w:link w:val="Footer"/>
    <w:uiPriority w:val="49"/>
    <w:semiHidden/>
    <w:locked/>
    <w:rsid w:val="008E0AFC"/>
    <w:rPr>
      <w:rFonts w:asciiTheme="minorHAnsi" w:hAnsiTheme="minorHAnsi"/>
      <w:sz w:val="24"/>
      <w:szCs w:val="24"/>
    </w:rPr>
  </w:style>
  <w:style w:type="paragraph" w:customStyle="1" w:styleId="FootnoteTextSFSFotnotstext">
    <w:name w:val="Footnote Text.SFS Fotnotstext"/>
    <w:basedOn w:val="Normal"/>
    <w:link w:val="FootnoteTextSFSFotnotstextChar"/>
    <w:semiHidden/>
    <w:rsid w:val="00320B5B"/>
    <w:pPr>
      <w:jc w:val="both"/>
    </w:pPr>
    <w:rPr>
      <w:sz w:val="16"/>
      <w:szCs w:val="20"/>
    </w:rPr>
  </w:style>
  <w:style w:type="paragraph" w:customStyle="1" w:styleId="SFSinledning">
    <w:name w:val="SFS inledning"/>
    <w:basedOn w:val="Normal"/>
    <w:next w:val="SFSmedindrag"/>
    <w:uiPriority w:val="49"/>
    <w:semiHidden/>
    <w:rsid w:val="00320B5B"/>
    <w:pPr>
      <w:tabs>
        <w:tab w:val="left" w:pos="168"/>
        <w:tab w:val="left" w:pos="396"/>
        <w:tab w:val="left" w:pos="3060"/>
      </w:tabs>
      <w:spacing w:before="220" w:after="250" w:line="232" w:lineRule="exact"/>
      <w:jc w:val="both"/>
    </w:pPr>
    <w:rPr>
      <w:kern w:val="1"/>
      <w:sz w:val="19"/>
      <w:szCs w:val="20"/>
    </w:rPr>
  </w:style>
  <w:style w:type="paragraph" w:customStyle="1" w:styleId="SFSrubrik3">
    <w:name w:val="SFS rubrik 3"/>
    <w:basedOn w:val="Normal"/>
    <w:next w:val="Rubrikluft"/>
    <w:uiPriority w:val="49"/>
    <w:semiHidden/>
    <w:rsid w:val="00320B5B"/>
    <w:pPr>
      <w:tabs>
        <w:tab w:val="left" w:pos="168"/>
        <w:tab w:val="left" w:pos="396"/>
        <w:tab w:val="left" w:pos="3060"/>
      </w:tabs>
      <w:spacing w:line="232" w:lineRule="exact"/>
      <w:jc w:val="both"/>
    </w:pPr>
    <w:rPr>
      <w:b/>
      <w:sz w:val="19"/>
      <w:szCs w:val="20"/>
    </w:rPr>
  </w:style>
  <w:style w:type="paragraph" w:customStyle="1" w:styleId="SFSrubrik4">
    <w:name w:val="SFS rubrik 4"/>
    <w:basedOn w:val="SFSrubrik3"/>
    <w:next w:val="Rubrikluft"/>
    <w:uiPriority w:val="49"/>
    <w:semiHidden/>
    <w:rsid w:val="00320B5B"/>
    <w:rPr>
      <w:b w:val="0"/>
      <w:i/>
    </w:rPr>
  </w:style>
  <w:style w:type="paragraph" w:customStyle="1" w:styleId="SFSrubrik2">
    <w:name w:val="SFS rubrik 2"/>
    <w:basedOn w:val="SFSrubrik3"/>
    <w:next w:val="Rubrikluft"/>
    <w:uiPriority w:val="49"/>
    <w:semiHidden/>
    <w:rsid w:val="00320B5B"/>
    <w:rPr>
      <w:sz w:val="21"/>
    </w:rPr>
  </w:style>
  <w:style w:type="paragraph" w:customStyle="1" w:styleId="innehll1">
    <w:name w:val="innehåll 1"/>
    <w:basedOn w:val="Normal"/>
    <w:uiPriority w:val="39"/>
    <w:semiHidden/>
    <w:rsid w:val="00320B5B"/>
    <w:pPr>
      <w:widowControl w:val="0"/>
      <w:tabs>
        <w:tab w:val="right" w:leader="dot" w:pos="9360"/>
      </w:tabs>
      <w:suppressAutoHyphens/>
      <w:autoSpaceDE w:val="0"/>
      <w:autoSpaceDN w:val="0"/>
      <w:adjustRightInd w:val="0"/>
      <w:spacing w:before="480" w:line="240" w:lineRule="atLeast"/>
      <w:ind w:left="720" w:right="720" w:hanging="720"/>
    </w:pPr>
    <w:rPr>
      <w:rFonts w:ascii="Courier" w:hAnsi="Courier" w:cs="Courier"/>
    </w:rPr>
  </w:style>
  <w:style w:type="paragraph" w:customStyle="1" w:styleId="SFSinledningandra">
    <w:name w:val="SFS inledning andra"/>
    <w:basedOn w:val="Normal"/>
    <w:uiPriority w:val="49"/>
    <w:semiHidden/>
    <w:rsid w:val="00320B5B"/>
    <w:pPr>
      <w:spacing w:line="270" w:lineRule="exact"/>
    </w:pPr>
    <w:rPr>
      <w:b/>
      <w:sz w:val="26"/>
      <w:szCs w:val="20"/>
    </w:rPr>
  </w:style>
  <w:style w:type="character" w:customStyle="1" w:styleId="BodyTextChar">
    <w:name w:val="Body Text Char"/>
    <w:basedOn w:val="DefaultParagraphFont"/>
    <w:link w:val="BodyText"/>
    <w:semiHidden/>
    <w:locked/>
    <w:rsid w:val="00EA4372"/>
    <w:rPr>
      <w:sz w:val="24"/>
      <w:szCs w:val="24"/>
    </w:rPr>
  </w:style>
  <w:style w:type="character" w:customStyle="1" w:styleId="BodyTextIndentChar">
    <w:name w:val="Body Text Indent Char"/>
    <w:basedOn w:val="DefaultParagraphFont"/>
    <w:link w:val="BodyTextIndent"/>
    <w:uiPriority w:val="49"/>
    <w:semiHidden/>
    <w:locked/>
    <w:rsid w:val="008E0AFC"/>
    <w:rPr>
      <w:rFonts w:asciiTheme="minorHAnsi" w:hAnsiTheme="minorHAnsi"/>
      <w:sz w:val="24"/>
      <w:szCs w:val="24"/>
    </w:rPr>
  </w:style>
  <w:style w:type="character" w:customStyle="1" w:styleId="BodyText2Char">
    <w:name w:val="Body Text 2 Char"/>
    <w:basedOn w:val="DefaultParagraphFont"/>
    <w:link w:val="BodyText2"/>
    <w:uiPriority w:val="49"/>
    <w:semiHidden/>
    <w:locked/>
    <w:rsid w:val="008E0AFC"/>
    <w:rPr>
      <w:rFonts w:asciiTheme="minorHAnsi" w:hAnsiTheme="minorHAnsi"/>
      <w:sz w:val="24"/>
      <w:szCs w:val="24"/>
    </w:rPr>
  </w:style>
  <w:style w:type="character" w:customStyle="1" w:styleId="BodyTextIndent3Char">
    <w:name w:val="Body Text Indent 3 Char"/>
    <w:basedOn w:val="DefaultParagraphFont"/>
    <w:link w:val="BodyTextIndent3"/>
    <w:uiPriority w:val="49"/>
    <w:semiHidden/>
    <w:locked/>
    <w:rsid w:val="008E0AFC"/>
    <w:rPr>
      <w:rFonts w:asciiTheme="minorHAnsi" w:hAnsiTheme="minorHAnsi"/>
      <w:sz w:val="16"/>
      <w:szCs w:val="16"/>
    </w:rPr>
  </w:style>
  <w:style w:type="character" w:customStyle="1" w:styleId="BodyText3Char">
    <w:name w:val="Body Text 3 Char"/>
    <w:basedOn w:val="DefaultParagraphFont"/>
    <w:link w:val="BodyText3"/>
    <w:uiPriority w:val="49"/>
    <w:semiHidden/>
    <w:locked/>
    <w:rsid w:val="008E0AFC"/>
    <w:rPr>
      <w:rFonts w:asciiTheme="minorHAnsi" w:hAnsiTheme="minorHAnsi"/>
      <w:sz w:val="16"/>
      <w:szCs w:val="16"/>
    </w:rPr>
  </w:style>
  <w:style w:type="character" w:customStyle="1" w:styleId="BodyTextIndent2Char">
    <w:name w:val="Body Text Indent 2 Char"/>
    <w:basedOn w:val="DefaultParagraphFont"/>
    <w:link w:val="BodyTextIndent2"/>
    <w:uiPriority w:val="49"/>
    <w:semiHidden/>
    <w:locked/>
    <w:rsid w:val="008E0AFC"/>
    <w:rPr>
      <w:rFonts w:asciiTheme="minorHAnsi" w:hAnsiTheme="minorHAnsi"/>
      <w:sz w:val="24"/>
      <w:szCs w:val="24"/>
    </w:rPr>
  </w:style>
  <w:style w:type="character" w:customStyle="1" w:styleId="PlainTextChar">
    <w:name w:val="Plain Text Char"/>
    <w:basedOn w:val="DefaultParagraphFont"/>
    <w:link w:val="PlainText"/>
    <w:uiPriority w:val="49"/>
    <w:semiHidden/>
    <w:locked/>
    <w:rsid w:val="008E0AFC"/>
    <w:rPr>
      <w:rFonts w:ascii="Courier New" w:hAnsi="Courier New" w:cs="Courier New"/>
    </w:rPr>
  </w:style>
  <w:style w:type="paragraph" w:customStyle="1" w:styleId="bilrubrik1">
    <w:name w:val="bil rubrik1"/>
    <w:basedOn w:val="Normal"/>
    <w:uiPriority w:val="49"/>
    <w:semiHidden/>
    <w:rsid w:val="00320B5B"/>
    <w:pPr>
      <w:keepNext/>
      <w:keepLines/>
      <w:tabs>
        <w:tab w:val="left" w:pos="567"/>
      </w:tabs>
      <w:spacing w:before="480" w:after="120"/>
      <w:ind w:left="567" w:hanging="567"/>
    </w:pPr>
    <w:rPr>
      <w:b/>
      <w:sz w:val="22"/>
      <w:szCs w:val="20"/>
    </w:rPr>
  </w:style>
  <w:style w:type="paragraph" w:customStyle="1" w:styleId="bilnummerlista">
    <w:name w:val="bil nummerlista"/>
    <w:basedOn w:val="SFSutanindrag"/>
    <w:uiPriority w:val="49"/>
    <w:semiHidden/>
    <w:rsid w:val="00320B5B"/>
    <w:pPr>
      <w:tabs>
        <w:tab w:val="clear" w:pos="168"/>
        <w:tab w:val="clear" w:pos="396"/>
        <w:tab w:val="clear" w:pos="3060"/>
        <w:tab w:val="num" w:pos="624"/>
      </w:tabs>
      <w:spacing w:before="60"/>
      <w:ind w:left="624" w:hanging="397"/>
    </w:pPr>
  </w:style>
  <w:style w:type="character" w:customStyle="1" w:styleId="CommentTextChar">
    <w:name w:val="Comment Text Char"/>
    <w:basedOn w:val="DefaultParagraphFont"/>
    <w:link w:val="CommentText"/>
    <w:uiPriority w:val="99"/>
    <w:semiHidden/>
    <w:locked/>
    <w:rsid w:val="008E0AFC"/>
    <w:rPr>
      <w:rFonts w:asciiTheme="minorHAnsi" w:hAnsiTheme="minorHAnsi"/>
    </w:rPr>
  </w:style>
  <w:style w:type="character" w:customStyle="1" w:styleId="CommentSubjectChar">
    <w:name w:val="Comment Subject Char"/>
    <w:basedOn w:val="CommentTextChar"/>
    <w:link w:val="CommentSubject"/>
    <w:uiPriority w:val="49"/>
    <w:semiHidden/>
    <w:locked/>
    <w:rsid w:val="008E0AFC"/>
    <w:rPr>
      <w:rFonts w:asciiTheme="minorHAnsi" w:hAnsiTheme="minorHAnsi"/>
      <w:b/>
      <w:bCs/>
    </w:rPr>
  </w:style>
  <w:style w:type="paragraph" w:customStyle="1" w:styleId="Sublevel-indentedlist">
    <w:name w:val="Sublevel - indented list"/>
    <w:basedOn w:val="Sublevel-indented"/>
    <w:uiPriority w:val="49"/>
    <w:semiHidden/>
    <w:rsid w:val="00320B5B"/>
    <w:pPr>
      <w:ind w:left="1701"/>
    </w:pPr>
  </w:style>
  <w:style w:type="character" w:customStyle="1" w:styleId="Tomtformat">
    <w:name w:val="Tomt format"/>
    <w:basedOn w:val="DefaultParagraphFont"/>
    <w:uiPriority w:val="49"/>
    <w:semiHidden/>
    <w:rsid w:val="00320B5B"/>
    <w:rPr>
      <w:rFonts w:cs="Times New Roman"/>
    </w:rPr>
  </w:style>
  <w:style w:type="character" w:customStyle="1" w:styleId="NoteHeadingChar">
    <w:name w:val="Note Heading Char"/>
    <w:basedOn w:val="DefaultParagraphFont"/>
    <w:link w:val="NoteHeading"/>
    <w:uiPriority w:val="49"/>
    <w:semiHidden/>
    <w:locked/>
    <w:rsid w:val="008E0AFC"/>
    <w:rPr>
      <w:rFonts w:asciiTheme="minorHAnsi" w:hAnsiTheme="minorHAnsi"/>
      <w:sz w:val="24"/>
      <w:szCs w:val="24"/>
    </w:rPr>
  </w:style>
  <w:style w:type="character" w:customStyle="1" w:styleId="ClosingChar">
    <w:name w:val="Closing Char"/>
    <w:basedOn w:val="DefaultParagraphFont"/>
    <w:link w:val="Closing"/>
    <w:semiHidden/>
    <w:locked/>
    <w:rsid w:val="00320B5B"/>
    <w:rPr>
      <w:sz w:val="24"/>
      <w:szCs w:val="24"/>
      <w:lang w:val="es-ES" w:eastAsia="sv-SE" w:bidi="ar-SA"/>
    </w:rPr>
  </w:style>
  <w:style w:type="character" w:customStyle="1" w:styleId="BodyTextFirstIndentChar">
    <w:name w:val="Body Text First Indent Char"/>
    <w:basedOn w:val="BodyTextChar"/>
    <w:link w:val="BodyTextFirstIndent"/>
    <w:uiPriority w:val="49"/>
    <w:semiHidden/>
    <w:locked/>
    <w:rsid w:val="008E0AFC"/>
    <w:rPr>
      <w:rFonts w:asciiTheme="minorHAnsi" w:hAnsiTheme="minorHAnsi"/>
      <w:sz w:val="24"/>
      <w:szCs w:val="24"/>
    </w:rPr>
  </w:style>
  <w:style w:type="character" w:customStyle="1" w:styleId="BodyTextFirstIndent2Char">
    <w:name w:val="Body Text First Indent 2 Char"/>
    <w:basedOn w:val="BodyTextIndentChar"/>
    <w:link w:val="BodyTextFirstIndent2"/>
    <w:uiPriority w:val="49"/>
    <w:semiHidden/>
    <w:locked/>
    <w:rsid w:val="008E0AFC"/>
    <w:rPr>
      <w:rFonts w:asciiTheme="minorHAnsi" w:hAnsiTheme="minorHAnsi"/>
      <w:sz w:val="24"/>
      <w:szCs w:val="24"/>
    </w:rPr>
  </w:style>
  <w:style w:type="character" w:customStyle="1" w:styleId="DateChar">
    <w:name w:val="Date Char"/>
    <w:basedOn w:val="DefaultParagraphFont"/>
    <w:link w:val="Date"/>
    <w:uiPriority w:val="49"/>
    <w:semiHidden/>
    <w:locked/>
    <w:rsid w:val="008E0AFC"/>
    <w:rPr>
      <w:rFonts w:asciiTheme="minorHAnsi" w:hAnsiTheme="minorHAnsi"/>
      <w:sz w:val="24"/>
      <w:szCs w:val="24"/>
    </w:rPr>
  </w:style>
  <w:style w:type="character" w:customStyle="1" w:styleId="EmailSignatureChar">
    <w:name w:val="Email Signature Char"/>
    <w:basedOn w:val="DefaultParagraphFont"/>
    <w:link w:val="EmailSignature"/>
    <w:uiPriority w:val="49"/>
    <w:semiHidden/>
    <w:locked/>
    <w:rsid w:val="008E0AFC"/>
    <w:rPr>
      <w:rFonts w:asciiTheme="minorHAnsi" w:hAnsiTheme="minorHAnsi"/>
      <w:sz w:val="24"/>
      <w:szCs w:val="24"/>
    </w:rPr>
  </w:style>
  <w:style w:type="character" w:customStyle="1" w:styleId="HTMLAddressChar">
    <w:name w:val="HTML Address Char"/>
    <w:basedOn w:val="DefaultParagraphFont"/>
    <w:link w:val="HTMLAddress"/>
    <w:uiPriority w:val="49"/>
    <w:semiHidden/>
    <w:locked/>
    <w:rsid w:val="008E0AFC"/>
    <w:rPr>
      <w:rFonts w:asciiTheme="minorHAnsi" w:hAnsiTheme="minorHAnsi"/>
      <w:i/>
      <w:iCs/>
      <w:sz w:val="24"/>
      <w:szCs w:val="24"/>
    </w:rPr>
  </w:style>
  <w:style w:type="character" w:customStyle="1" w:styleId="HTMLPreformattedChar">
    <w:name w:val="HTML Preformatted Char"/>
    <w:basedOn w:val="DefaultParagraphFont"/>
    <w:link w:val="HTMLPreformatted"/>
    <w:uiPriority w:val="49"/>
    <w:semiHidden/>
    <w:locked/>
    <w:rsid w:val="008E0AFC"/>
    <w:rPr>
      <w:rFonts w:ascii="Courier New" w:hAnsi="Courier New" w:cs="Courier New"/>
    </w:rPr>
  </w:style>
  <w:style w:type="character" w:customStyle="1" w:styleId="SalutationChar">
    <w:name w:val="Salutation Char"/>
    <w:basedOn w:val="DefaultParagraphFont"/>
    <w:link w:val="Salutation"/>
    <w:uiPriority w:val="49"/>
    <w:semiHidden/>
    <w:locked/>
    <w:rsid w:val="008E0AFC"/>
    <w:rPr>
      <w:rFonts w:asciiTheme="minorHAnsi" w:hAnsiTheme="minorHAnsi"/>
      <w:sz w:val="24"/>
      <w:szCs w:val="24"/>
    </w:rPr>
  </w:style>
  <w:style w:type="paragraph" w:styleId="List">
    <w:name w:val="List"/>
    <w:basedOn w:val="Normal"/>
    <w:uiPriority w:val="49"/>
    <w:semiHidden/>
    <w:locked/>
    <w:rsid w:val="00320B5B"/>
    <w:pPr>
      <w:spacing w:before="120"/>
      <w:ind w:left="283" w:hanging="283"/>
    </w:pPr>
    <w:rPr>
      <w:sz w:val="20"/>
    </w:rPr>
  </w:style>
  <w:style w:type="character" w:customStyle="1" w:styleId="MessageHeaderChar">
    <w:name w:val="Message Header Char"/>
    <w:basedOn w:val="DefaultParagraphFont"/>
    <w:link w:val="MessageHeader"/>
    <w:uiPriority w:val="49"/>
    <w:semiHidden/>
    <w:locked/>
    <w:rsid w:val="008E0AFC"/>
    <w:rPr>
      <w:rFonts w:ascii="Arial" w:hAnsi="Arial" w:cs="Arial"/>
      <w:sz w:val="24"/>
      <w:szCs w:val="24"/>
      <w:shd w:val="pct20" w:color="auto" w:fill="auto"/>
    </w:rPr>
  </w:style>
  <w:style w:type="paragraph" w:styleId="ListNumber">
    <w:name w:val="List Number"/>
    <w:basedOn w:val="Normal"/>
    <w:uiPriority w:val="49"/>
    <w:semiHidden/>
    <w:locked/>
    <w:rsid w:val="00320B5B"/>
    <w:pPr>
      <w:tabs>
        <w:tab w:val="num" w:pos="360"/>
      </w:tabs>
      <w:spacing w:before="120"/>
      <w:ind w:left="360" w:hanging="360"/>
    </w:pPr>
    <w:rPr>
      <w:sz w:val="20"/>
    </w:rPr>
  </w:style>
  <w:style w:type="paragraph" w:styleId="ListBullet">
    <w:name w:val="List Bullet"/>
    <w:basedOn w:val="Normal"/>
    <w:uiPriority w:val="49"/>
    <w:semiHidden/>
    <w:locked/>
    <w:rsid w:val="00320B5B"/>
    <w:pPr>
      <w:tabs>
        <w:tab w:val="num" w:pos="360"/>
      </w:tabs>
      <w:spacing w:before="120"/>
      <w:ind w:left="360" w:hanging="360"/>
    </w:pPr>
    <w:rPr>
      <w:sz w:val="20"/>
    </w:rPr>
  </w:style>
  <w:style w:type="character" w:customStyle="1" w:styleId="TitleChar">
    <w:name w:val="Title Char"/>
    <w:basedOn w:val="DefaultParagraphFont"/>
    <w:link w:val="Title"/>
    <w:semiHidden/>
    <w:locked/>
    <w:rsid w:val="00D159FD"/>
    <w:rPr>
      <w:rFonts w:asciiTheme="minorHAnsi" w:hAnsiTheme="minorHAnsi" w:cs="Arial"/>
      <w:b/>
      <w:bCs/>
      <w:kern w:val="28"/>
      <w:sz w:val="32"/>
      <w:szCs w:val="32"/>
    </w:rPr>
  </w:style>
  <w:style w:type="character" w:customStyle="1" w:styleId="SignatureChar">
    <w:name w:val="Signature Char"/>
    <w:basedOn w:val="DefaultParagraphFont"/>
    <w:link w:val="Signature"/>
    <w:uiPriority w:val="49"/>
    <w:semiHidden/>
    <w:locked/>
    <w:rsid w:val="008E0AFC"/>
    <w:rPr>
      <w:rFonts w:asciiTheme="minorHAnsi" w:hAnsiTheme="minorHAnsi"/>
      <w:sz w:val="24"/>
      <w:szCs w:val="24"/>
    </w:rPr>
  </w:style>
  <w:style w:type="character" w:customStyle="1" w:styleId="SubtitleChar">
    <w:name w:val="Subtitle Char"/>
    <w:basedOn w:val="DefaultParagraphFont"/>
    <w:link w:val="Subtitle"/>
    <w:semiHidden/>
    <w:locked/>
    <w:rsid w:val="00300E8A"/>
    <w:rPr>
      <w:rFonts w:ascii="Arial" w:hAnsi="Arial" w:cs="Arial"/>
      <w:sz w:val="24"/>
      <w:szCs w:val="24"/>
    </w:rPr>
  </w:style>
  <w:style w:type="paragraph" w:customStyle="1" w:styleId="Mellanrum">
    <w:name w:val="Mellanrum"/>
    <w:basedOn w:val="Sublevel"/>
    <w:uiPriority w:val="49"/>
    <w:semiHidden/>
    <w:rsid w:val="00320B5B"/>
    <w:pPr>
      <w:spacing w:before="0" w:after="0"/>
    </w:pPr>
    <w:rPr>
      <w:sz w:val="8"/>
    </w:rPr>
  </w:style>
  <w:style w:type="table" w:customStyle="1" w:styleId="Vanligtabell">
    <w:name w:val="Vanlig tabell"/>
    <w:basedOn w:val="TableGrid"/>
    <w:semiHidden/>
    <w:rsid w:val="00320B5B"/>
    <w:pPr>
      <w:spacing w:before="120" w:line="240" w:lineRule="auto"/>
    </w:pPr>
    <w:rPr>
      <w:sz w:val="20"/>
    </w:rPr>
    <w:tblPr>
      <w:tblCellMar>
        <w:top w:w="0" w:type="dxa"/>
        <w:bottom w:w="0" w:type="dxa"/>
      </w:tblCellMar>
    </w:tblPr>
    <w:tcPr>
      <w:shd w:val="clear" w:color="auto" w:fill="E0E0E0"/>
    </w:tcPr>
    <w:tblStylePr w:type="firstRow">
      <w:rPr>
        <w:rFonts w:cs="Times New Roman"/>
        <w:b/>
      </w:rPr>
      <w:tblPr/>
      <w:tcPr>
        <w:tcBorders>
          <w:top w:val="single" w:sz="4" w:space="0" w:color="auto"/>
          <w:bottom w:val="single" w:sz="4" w:space="0" w:color="auto"/>
        </w:tcBorders>
        <w:shd w:val="clear" w:color="auto" w:fill="auto"/>
      </w:tcPr>
    </w:tblStylePr>
    <w:tblStylePr w:type="lastRow">
      <w:rPr>
        <w:rFonts w:cs="Times New Roman"/>
      </w:rPr>
      <w:tblPr/>
      <w:tcPr>
        <w:tcBorders>
          <w:top w:val="nil"/>
          <w:left w:val="nil"/>
          <w:bottom w:val="single" w:sz="4" w:space="0" w:color="auto"/>
          <w:right w:val="nil"/>
          <w:insideH w:val="nil"/>
          <w:insideV w:val="nil"/>
          <w:tl2br w:val="nil"/>
          <w:tr2bl w:val="nil"/>
        </w:tcBorders>
        <w:shd w:val="clear" w:color="auto" w:fill="auto"/>
      </w:tcPr>
    </w:tblStylePr>
  </w:style>
  <w:style w:type="character" w:customStyle="1" w:styleId="Standardteckensnittfrstycke">
    <w:name w:val="Standardteckensnitt för stycke"/>
    <w:uiPriority w:val="49"/>
    <w:semiHidden/>
    <w:rsid w:val="00320B5B"/>
  </w:style>
  <w:style w:type="paragraph" w:styleId="EndnoteText">
    <w:name w:val="endnote text"/>
    <w:basedOn w:val="Normal"/>
    <w:link w:val="EndnoteTextChar"/>
    <w:uiPriority w:val="49"/>
    <w:semiHidden/>
    <w:locked/>
    <w:rsid w:val="00320B5B"/>
    <w:pPr>
      <w:widowControl w:val="0"/>
      <w:autoSpaceDE w:val="0"/>
      <w:autoSpaceDN w:val="0"/>
      <w:adjustRightInd w:val="0"/>
    </w:pPr>
    <w:rPr>
      <w:rFonts w:ascii="Courier" w:hAnsi="Courier"/>
    </w:rPr>
  </w:style>
  <w:style w:type="character" w:customStyle="1" w:styleId="EndnoteTextChar">
    <w:name w:val="Endnote Text Char"/>
    <w:basedOn w:val="DefaultParagraphFont"/>
    <w:link w:val="EndnoteText"/>
    <w:uiPriority w:val="49"/>
    <w:semiHidden/>
    <w:locked/>
    <w:rsid w:val="008E0AFC"/>
    <w:rPr>
      <w:rFonts w:ascii="Courier" w:hAnsi="Courier"/>
      <w:sz w:val="24"/>
      <w:szCs w:val="24"/>
    </w:rPr>
  </w:style>
  <w:style w:type="character" w:styleId="EndnoteReference">
    <w:name w:val="endnote reference"/>
    <w:basedOn w:val="DefaultParagraphFont"/>
    <w:uiPriority w:val="49"/>
    <w:semiHidden/>
    <w:locked/>
    <w:rsid w:val="00320B5B"/>
    <w:rPr>
      <w:rFonts w:cs="Times New Roman"/>
      <w:vertAlign w:val="superscript"/>
    </w:rPr>
  </w:style>
  <w:style w:type="character" w:customStyle="1" w:styleId="Rubrik-kap">
    <w:name w:val="Rubrik-kap"/>
    <w:basedOn w:val="Standardteckensnittfrstycke"/>
    <w:uiPriority w:val="49"/>
    <w:semiHidden/>
    <w:rsid w:val="00320B5B"/>
    <w:rPr>
      <w:rFonts w:cs="Times New Roman"/>
    </w:rPr>
  </w:style>
  <w:style w:type="character" w:customStyle="1" w:styleId="Avsnb-h">
    <w:name w:val="Avsnb-hö"/>
    <w:basedOn w:val="Standardteckensnittfrstycke"/>
    <w:uiPriority w:val="49"/>
    <w:semiHidden/>
    <w:rsid w:val="00320B5B"/>
    <w:rPr>
      <w:rFonts w:cs="Times New Roman"/>
    </w:rPr>
  </w:style>
  <w:style w:type="character" w:customStyle="1" w:styleId="Hng-stycke">
    <w:name w:val="Häng-stycke"/>
    <w:basedOn w:val="Standardteckensnittfrstycke"/>
    <w:uiPriority w:val="49"/>
    <w:semiHidden/>
    <w:rsid w:val="00320B5B"/>
    <w:rPr>
      <w:rFonts w:cs="Times New Roman"/>
    </w:rPr>
  </w:style>
  <w:style w:type="paragraph" w:customStyle="1" w:styleId="Instll">
    <w:name w:val="Inställ"/>
    <w:uiPriority w:val="49"/>
    <w:semiHidden/>
    <w:rsid w:val="00320B5B"/>
    <w:pPr>
      <w:tabs>
        <w:tab w:val="left" w:pos="-720"/>
      </w:tabs>
      <w:suppressAutoHyphens/>
      <w:autoSpaceDE w:val="0"/>
      <w:autoSpaceDN w:val="0"/>
      <w:adjustRightInd w:val="0"/>
      <w:spacing w:line="240" w:lineRule="atLeast"/>
      <w:jc w:val="both"/>
    </w:pPr>
    <w:rPr>
      <w:rFonts w:ascii="Courier" w:hAnsi="Courier" w:cs="Courier"/>
      <w:spacing w:val="-3"/>
      <w:sz w:val="24"/>
      <w:szCs w:val="24"/>
    </w:rPr>
  </w:style>
  <w:style w:type="character" w:customStyle="1" w:styleId="Indrag1ar">
    <w:name w:val="Indrag 1:a r"/>
    <w:basedOn w:val="Standardteckensnittfrstycke"/>
    <w:uiPriority w:val="49"/>
    <w:semiHidden/>
    <w:rsid w:val="00320B5B"/>
    <w:rPr>
      <w:rFonts w:cs="Times New Roman"/>
    </w:rPr>
  </w:style>
  <w:style w:type="character" w:customStyle="1" w:styleId="Rubrik-avsn">
    <w:name w:val="Rubrik-avsn"/>
    <w:basedOn w:val="Standardteckensnittfrstycke"/>
    <w:uiPriority w:val="49"/>
    <w:semiHidden/>
    <w:rsid w:val="00320B5B"/>
    <w:rPr>
      <w:rFonts w:cs="Times New Roman"/>
    </w:rPr>
  </w:style>
  <w:style w:type="character" w:customStyle="1" w:styleId="Avslutning">
    <w:name w:val="Avslutning"/>
    <w:basedOn w:val="Standardteckensnittfrstycke"/>
    <w:uiPriority w:val="49"/>
    <w:semiHidden/>
    <w:rsid w:val="00320B5B"/>
    <w:rPr>
      <w:rFonts w:cs="Times New Roman"/>
    </w:rPr>
  </w:style>
  <w:style w:type="paragraph" w:customStyle="1" w:styleId="innehll2">
    <w:name w:val="innehåll 2"/>
    <w:basedOn w:val="Normal"/>
    <w:uiPriority w:val="3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3">
    <w:name w:val="innehåll 3"/>
    <w:basedOn w:val="Normal"/>
    <w:uiPriority w:val="3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4">
    <w:name w:val="innehåll 4"/>
    <w:basedOn w:val="Normal"/>
    <w:uiPriority w:val="4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5">
    <w:name w:val="innehåll 5"/>
    <w:basedOn w:val="Normal"/>
    <w:uiPriority w:val="4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6">
    <w:name w:val="innehåll 6"/>
    <w:basedOn w:val="Normal"/>
    <w:uiPriority w:val="49"/>
    <w:semiHidden/>
    <w:rsid w:val="00320B5B"/>
    <w:pPr>
      <w:widowControl w:val="0"/>
      <w:tabs>
        <w:tab w:val="right" w:pos="9360"/>
      </w:tabs>
      <w:suppressAutoHyphens/>
      <w:autoSpaceDE w:val="0"/>
      <w:autoSpaceDN w:val="0"/>
      <w:adjustRightInd w:val="0"/>
      <w:spacing w:line="240" w:lineRule="atLeast"/>
      <w:ind w:left="720" w:hanging="720"/>
    </w:pPr>
    <w:rPr>
      <w:rFonts w:ascii="Courier" w:hAnsi="Courier" w:cs="Courier"/>
    </w:rPr>
  </w:style>
  <w:style w:type="paragraph" w:customStyle="1" w:styleId="innehll7">
    <w:name w:val="innehåll 7"/>
    <w:basedOn w:val="Normal"/>
    <w:uiPriority w:val="49"/>
    <w:semiHidden/>
    <w:rsid w:val="00320B5B"/>
    <w:pPr>
      <w:widowControl w:val="0"/>
      <w:suppressAutoHyphens/>
      <w:autoSpaceDE w:val="0"/>
      <w:autoSpaceDN w:val="0"/>
      <w:adjustRightInd w:val="0"/>
      <w:spacing w:line="240" w:lineRule="atLeast"/>
      <w:ind w:left="720" w:hanging="720"/>
    </w:pPr>
    <w:rPr>
      <w:rFonts w:ascii="Courier" w:hAnsi="Courier" w:cs="Courier"/>
    </w:rPr>
  </w:style>
  <w:style w:type="paragraph" w:customStyle="1" w:styleId="innehll8">
    <w:name w:val="innehåll 8"/>
    <w:basedOn w:val="Normal"/>
    <w:uiPriority w:val="49"/>
    <w:semiHidden/>
    <w:rsid w:val="00320B5B"/>
    <w:pPr>
      <w:widowControl w:val="0"/>
      <w:tabs>
        <w:tab w:val="right" w:pos="9360"/>
      </w:tabs>
      <w:suppressAutoHyphens/>
      <w:autoSpaceDE w:val="0"/>
      <w:autoSpaceDN w:val="0"/>
      <w:adjustRightInd w:val="0"/>
      <w:spacing w:line="240" w:lineRule="atLeast"/>
      <w:ind w:left="720" w:hanging="720"/>
    </w:pPr>
    <w:rPr>
      <w:rFonts w:ascii="Courier" w:hAnsi="Courier" w:cs="Courier"/>
    </w:rPr>
  </w:style>
  <w:style w:type="paragraph" w:customStyle="1" w:styleId="innehll9">
    <w:name w:val="innehåll 9"/>
    <w:basedOn w:val="Normal"/>
    <w:uiPriority w:val="49"/>
    <w:semiHidden/>
    <w:rsid w:val="00320B5B"/>
    <w:pPr>
      <w:widowControl w:val="0"/>
      <w:tabs>
        <w:tab w:val="right" w:leader="dot" w:pos="9360"/>
      </w:tabs>
      <w:suppressAutoHyphens/>
      <w:autoSpaceDE w:val="0"/>
      <w:autoSpaceDN w:val="0"/>
      <w:adjustRightInd w:val="0"/>
      <w:spacing w:line="240" w:lineRule="atLeast"/>
      <w:ind w:left="720" w:hanging="720"/>
    </w:pPr>
    <w:rPr>
      <w:rFonts w:ascii="Courier" w:hAnsi="Courier" w:cs="Courier"/>
    </w:rPr>
  </w:style>
  <w:style w:type="paragraph" w:styleId="Index1">
    <w:name w:val="index 1"/>
    <w:basedOn w:val="Normal"/>
    <w:next w:val="Normal"/>
    <w:uiPriority w:val="49"/>
    <w:semiHidden/>
    <w:locked/>
    <w:rsid w:val="00320B5B"/>
    <w:pPr>
      <w:widowControl w:val="0"/>
      <w:tabs>
        <w:tab w:val="right" w:leader="dot" w:pos="9360"/>
      </w:tabs>
      <w:suppressAutoHyphens/>
      <w:autoSpaceDE w:val="0"/>
      <w:autoSpaceDN w:val="0"/>
      <w:adjustRightInd w:val="0"/>
      <w:spacing w:line="240" w:lineRule="atLeast"/>
      <w:ind w:left="720" w:hanging="720"/>
    </w:pPr>
    <w:rPr>
      <w:rFonts w:ascii="Courier" w:hAnsi="Courier" w:cs="Courier"/>
    </w:rPr>
  </w:style>
  <w:style w:type="paragraph" w:styleId="Index2">
    <w:name w:val="index 2"/>
    <w:basedOn w:val="Normal"/>
    <w:next w:val="Normal"/>
    <w:uiPriority w:val="49"/>
    <w:semiHidden/>
    <w:locked/>
    <w:rsid w:val="00320B5B"/>
    <w:pPr>
      <w:widowControl w:val="0"/>
      <w:tabs>
        <w:tab w:val="right" w:leader="dot" w:pos="9360"/>
      </w:tabs>
      <w:suppressAutoHyphens/>
      <w:autoSpaceDE w:val="0"/>
      <w:autoSpaceDN w:val="0"/>
      <w:adjustRightInd w:val="0"/>
      <w:spacing w:line="240" w:lineRule="atLeast"/>
      <w:ind w:left="720"/>
    </w:pPr>
    <w:rPr>
      <w:rFonts w:ascii="Courier" w:hAnsi="Courier" w:cs="Courier"/>
    </w:rPr>
  </w:style>
  <w:style w:type="paragraph" w:customStyle="1" w:styleId="citatfrteckning">
    <w:name w:val="citatförteckning"/>
    <w:basedOn w:val="Normal"/>
    <w:uiPriority w:val="49"/>
    <w:semiHidden/>
    <w:rsid w:val="00320B5B"/>
    <w:pPr>
      <w:widowControl w:val="0"/>
      <w:tabs>
        <w:tab w:val="right" w:pos="9360"/>
      </w:tabs>
      <w:suppressAutoHyphens/>
      <w:autoSpaceDE w:val="0"/>
      <w:autoSpaceDN w:val="0"/>
      <w:adjustRightInd w:val="0"/>
      <w:spacing w:line="240" w:lineRule="atLeast"/>
    </w:pPr>
    <w:rPr>
      <w:rFonts w:ascii="Courier" w:hAnsi="Courier" w:cs="Courier"/>
    </w:rPr>
  </w:style>
  <w:style w:type="paragraph" w:customStyle="1" w:styleId="beskrivning">
    <w:name w:val="beskrivning"/>
    <w:basedOn w:val="Normal"/>
    <w:uiPriority w:val="49"/>
    <w:semiHidden/>
    <w:rsid w:val="00320B5B"/>
    <w:pPr>
      <w:widowControl w:val="0"/>
      <w:autoSpaceDE w:val="0"/>
      <w:autoSpaceDN w:val="0"/>
      <w:adjustRightInd w:val="0"/>
    </w:pPr>
    <w:rPr>
      <w:rFonts w:ascii="Courier" w:hAnsi="Courier"/>
    </w:rPr>
  </w:style>
  <w:style w:type="character" w:customStyle="1" w:styleId="EquationCaption">
    <w:name w:val="_Equation Caption"/>
    <w:uiPriority w:val="49"/>
    <w:semiHidden/>
    <w:rsid w:val="00320B5B"/>
  </w:style>
  <w:style w:type="paragraph" w:customStyle="1" w:styleId="SFSinledningfrsta">
    <w:name w:val="SFS inledning första"/>
    <w:basedOn w:val="Normal"/>
    <w:uiPriority w:val="49"/>
    <w:semiHidden/>
    <w:rsid w:val="00320B5B"/>
    <w:pPr>
      <w:spacing w:before="960" w:line="270" w:lineRule="exact"/>
    </w:pPr>
    <w:rPr>
      <w:b/>
      <w:sz w:val="26"/>
      <w:szCs w:val="20"/>
    </w:rPr>
  </w:style>
  <w:style w:type="paragraph" w:customStyle="1" w:styleId="Huvud">
    <w:name w:val="Huvud"/>
    <w:basedOn w:val="Normal"/>
    <w:uiPriority w:val="49"/>
    <w:semiHidden/>
    <w:rsid w:val="00320B5B"/>
    <w:pPr>
      <w:framePr w:w="567" w:h="1588" w:hRule="exact" w:wrap="around" w:vAnchor="page" w:hAnchor="page" w:x="14686" w:y="2949" w:anchorLock="1"/>
      <w:textDirection w:val="tbRl"/>
    </w:pPr>
    <w:rPr>
      <w:i/>
      <w:sz w:val="19"/>
      <w:szCs w:val="19"/>
    </w:rPr>
  </w:style>
  <w:style w:type="paragraph" w:customStyle="1" w:styleId="bilrubrik3">
    <w:name w:val="bil rubrik3"/>
    <w:basedOn w:val="SFSutanindrag"/>
    <w:uiPriority w:val="49"/>
    <w:semiHidden/>
    <w:rsid w:val="00320B5B"/>
    <w:pPr>
      <w:tabs>
        <w:tab w:val="clear" w:pos="168"/>
        <w:tab w:val="clear" w:pos="396"/>
        <w:tab w:val="clear" w:pos="3060"/>
        <w:tab w:val="left" w:pos="567"/>
      </w:tabs>
    </w:pPr>
  </w:style>
  <w:style w:type="character" w:customStyle="1" w:styleId="FootnoteTextSFSFotnotstextChar">
    <w:name w:val="Footnote Text.SFS Fotnotstext Char"/>
    <w:basedOn w:val="DefaultParagraphFont"/>
    <w:link w:val="FootnoteTextSFSFotnotstext"/>
    <w:semiHidden/>
    <w:locked/>
    <w:rsid w:val="00EA4372"/>
    <w:rPr>
      <w:sz w:val="16"/>
    </w:rPr>
  </w:style>
  <w:style w:type="numbering" w:customStyle="1" w:styleId="ArticleSection1">
    <w:name w:val="Article / Section1"/>
    <w:semiHidden/>
    <w:rsid w:val="00320B5B"/>
    <w:pPr>
      <w:numPr>
        <w:numId w:val="27"/>
      </w:numPr>
    </w:pPr>
  </w:style>
  <w:style w:type="paragraph" w:customStyle="1" w:styleId="SubUIheadline">
    <w:name w:val="Sub UI headline"/>
    <w:basedOn w:val="Sublevel"/>
    <w:uiPriority w:val="49"/>
    <w:semiHidden/>
    <w:rsid w:val="00320B5B"/>
    <w:pPr>
      <w:spacing w:before="420" w:after="0"/>
      <w:ind w:left="567"/>
    </w:pPr>
    <w:rPr>
      <w:sz w:val="16"/>
      <w:szCs w:val="16"/>
    </w:rPr>
  </w:style>
  <w:style w:type="paragraph" w:customStyle="1" w:styleId="SubUIrubrik">
    <w:name w:val="Sub UI rubrik"/>
    <w:basedOn w:val="Sublevel"/>
    <w:uiPriority w:val="49"/>
    <w:semiHidden/>
    <w:rsid w:val="00320B5B"/>
    <w:pPr>
      <w:ind w:left="567"/>
    </w:pPr>
    <w:rPr>
      <w:b/>
    </w:rPr>
  </w:style>
  <w:style w:type="paragraph" w:customStyle="1" w:styleId="Sublevelrubrik1">
    <w:name w:val="Sublevel rubrik 1"/>
    <w:basedOn w:val="Sublevel"/>
    <w:next w:val="Sublevel"/>
    <w:uiPriority w:val="49"/>
    <w:semiHidden/>
    <w:rsid w:val="00320B5B"/>
    <w:rPr>
      <w:b/>
    </w:rPr>
  </w:style>
  <w:style w:type="paragraph" w:customStyle="1" w:styleId="SubUItext">
    <w:name w:val="Sub UI text"/>
    <w:basedOn w:val="Sublevel"/>
    <w:uiPriority w:val="49"/>
    <w:semiHidden/>
    <w:rsid w:val="00320B5B"/>
    <w:pPr>
      <w:ind w:left="567"/>
    </w:pPr>
  </w:style>
  <w:style w:type="paragraph" w:customStyle="1" w:styleId="SFSmed">
    <w:name w:val="SFS med"/>
    <w:basedOn w:val="Normal"/>
    <w:uiPriority w:val="49"/>
    <w:semiHidden/>
    <w:rsid w:val="00320B5B"/>
    <w:pPr>
      <w:tabs>
        <w:tab w:val="left" w:pos="0"/>
        <w:tab w:val="left" w:pos="294"/>
        <w:tab w:val="left" w:pos="633"/>
        <w:tab w:val="left" w:pos="974"/>
        <w:tab w:val="left" w:pos="5217"/>
        <w:tab w:val="left" w:pos="6522"/>
        <w:tab w:val="left" w:pos="7826"/>
        <w:tab w:val="left" w:pos="9131"/>
        <w:tab w:val="left" w:pos="10435"/>
      </w:tabs>
      <w:spacing w:before="60"/>
      <w:jc w:val="both"/>
    </w:pPr>
    <w:rPr>
      <w:spacing w:val="-2"/>
      <w:sz w:val="20"/>
      <w:szCs w:val="20"/>
    </w:rPr>
  </w:style>
  <w:style w:type="paragraph" w:customStyle="1" w:styleId="SFSutan">
    <w:name w:val="SFS utan"/>
    <w:basedOn w:val="SFSmedindrag"/>
    <w:uiPriority w:val="49"/>
    <w:semiHidden/>
    <w:rsid w:val="00320B5B"/>
  </w:style>
  <w:style w:type="paragraph" w:customStyle="1" w:styleId="Istycketab">
    <w:name w:val="I: stycke tab"/>
    <w:basedOn w:val="IMOStycke"/>
    <w:uiPriority w:val="49"/>
    <w:semiHidden/>
    <w:rsid w:val="00320B5B"/>
    <w:pPr>
      <w:keepNext/>
    </w:pPr>
    <w:rPr>
      <w:b/>
    </w:rPr>
  </w:style>
  <w:style w:type="character" w:customStyle="1" w:styleId="IMORubrik1Char">
    <w:name w:val="IMO: Rubrik 1 Char"/>
    <w:basedOn w:val="IMOStyckeChar"/>
    <w:link w:val="IMORubrik1"/>
    <w:uiPriority w:val="23"/>
    <w:rsid w:val="003140DA"/>
    <w:rPr>
      <w:rFonts w:asciiTheme="minorHAnsi" w:hAnsiTheme="minorHAnsi"/>
      <w:b/>
      <w:sz w:val="19"/>
      <w:szCs w:val="24"/>
    </w:rPr>
  </w:style>
  <w:style w:type="paragraph" w:customStyle="1" w:styleId="Irubrik2m">
    <w:name w:val="I: rubrik 2 m"/>
    <w:basedOn w:val="IMORubrik2"/>
    <w:uiPriority w:val="49"/>
    <w:semiHidden/>
    <w:rsid w:val="00320B5B"/>
    <w:pPr>
      <w:spacing w:before="60"/>
    </w:pPr>
  </w:style>
  <w:style w:type="character" w:customStyle="1" w:styleId="IMORubrik2Char">
    <w:name w:val="IMO: Rubrik 2 Char"/>
    <w:basedOn w:val="IMORubrik1Char"/>
    <w:link w:val="IMORubrik2"/>
    <w:uiPriority w:val="24"/>
    <w:rsid w:val="003140DA"/>
    <w:rPr>
      <w:rFonts w:asciiTheme="minorHAnsi" w:hAnsiTheme="minorHAnsi"/>
      <w:b/>
      <w:i/>
      <w:sz w:val="19"/>
      <w:szCs w:val="24"/>
    </w:rPr>
  </w:style>
  <w:style w:type="paragraph" w:styleId="TOC5">
    <w:name w:val="toc 5"/>
    <w:basedOn w:val="Normal"/>
    <w:next w:val="Normal"/>
    <w:autoRedefine/>
    <w:uiPriority w:val="49"/>
    <w:semiHidden/>
    <w:locked/>
    <w:rsid w:val="00DC139E"/>
    <w:pPr>
      <w:ind w:left="960"/>
    </w:pPr>
  </w:style>
  <w:style w:type="paragraph" w:styleId="TOC6">
    <w:name w:val="toc 6"/>
    <w:basedOn w:val="Normal"/>
    <w:next w:val="Normal"/>
    <w:autoRedefine/>
    <w:uiPriority w:val="49"/>
    <w:semiHidden/>
    <w:locked/>
    <w:rsid w:val="00DC139E"/>
    <w:pPr>
      <w:ind w:left="1200"/>
    </w:pPr>
  </w:style>
  <w:style w:type="paragraph" w:styleId="TOC7">
    <w:name w:val="toc 7"/>
    <w:basedOn w:val="Normal"/>
    <w:next w:val="Normal"/>
    <w:autoRedefine/>
    <w:uiPriority w:val="49"/>
    <w:semiHidden/>
    <w:locked/>
    <w:rsid w:val="00DC139E"/>
    <w:pPr>
      <w:ind w:left="1440"/>
    </w:pPr>
  </w:style>
  <w:style w:type="paragraph" w:styleId="TOC8">
    <w:name w:val="toc 8"/>
    <w:basedOn w:val="Normal"/>
    <w:next w:val="Normal"/>
    <w:autoRedefine/>
    <w:uiPriority w:val="49"/>
    <w:semiHidden/>
    <w:locked/>
    <w:rsid w:val="00DC139E"/>
    <w:pPr>
      <w:ind w:left="1680"/>
    </w:pPr>
  </w:style>
  <w:style w:type="paragraph" w:styleId="TOC9">
    <w:name w:val="toc 9"/>
    <w:basedOn w:val="Normal"/>
    <w:next w:val="Normal"/>
    <w:autoRedefine/>
    <w:uiPriority w:val="49"/>
    <w:semiHidden/>
    <w:locked/>
    <w:rsid w:val="00DC139E"/>
    <w:pPr>
      <w:ind w:left="1920"/>
    </w:pPr>
  </w:style>
  <w:style w:type="character" w:customStyle="1" w:styleId="FomslagsrubrikChar">
    <w:name w:val="F: omslagsrubrik Char"/>
    <w:basedOn w:val="DefaultParagraphFont"/>
    <w:link w:val="Fomslagsrubrik"/>
    <w:semiHidden/>
    <w:rsid w:val="00EA4372"/>
    <w:rPr>
      <w:b/>
      <w:sz w:val="30"/>
      <w:szCs w:val="30"/>
      <w:shd w:val="clear" w:color="FFFFFF" w:fill="auto"/>
    </w:rPr>
  </w:style>
  <w:style w:type="paragraph" w:customStyle="1" w:styleId="Fstyckeutanindrag">
    <w:name w:val="F: stycke utan indrag"/>
    <w:next w:val="Normal"/>
    <w:semiHidden/>
    <w:rsid w:val="00AB28AB"/>
    <w:pPr>
      <w:spacing w:line="232" w:lineRule="exact"/>
      <w:jc w:val="both"/>
    </w:pPr>
    <w:rPr>
      <w:sz w:val="19"/>
      <w:szCs w:val="24"/>
    </w:rPr>
  </w:style>
  <w:style w:type="paragraph" w:customStyle="1" w:styleId="Fbemyndigande">
    <w:name w:val="F: bemyndigande"/>
    <w:basedOn w:val="Styckemedindrag"/>
    <w:next w:val="Stycke"/>
    <w:semiHidden/>
    <w:locked/>
    <w:rsid w:val="004366FF"/>
    <w:pPr>
      <w:tabs>
        <w:tab w:val="left" w:pos="397"/>
        <w:tab w:val="left" w:pos="567"/>
      </w:tabs>
      <w:spacing w:before="232"/>
    </w:pPr>
  </w:style>
  <w:style w:type="paragraph" w:customStyle="1" w:styleId="AvdelningradtvNDRAD">
    <w:name w:val="Avdelning: rad två ÄNDRAD"/>
    <w:basedOn w:val="Normal"/>
    <w:semiHidden/>
    <w:rsid w:val="00F3092E"/>
    <w:pPr>
      <w:pBdr>
        <w:left w:val="single" w:sz="4" w:space="4" w:color="auto"/>
      </w:pBdr>
    </w:pPr>
  </w:style>
  <w:style w:type="paragraph" w:customStyle="1" w:styleId="FFrstasiderubrik">
    <w:name w:val="F: Förstasiderubrik"/>
    <w:basedOn w:val="Stycke"/>
    <w:semiHidden/>
    <w:rsid w:val="005B7160"/>
    <w:pPr>
      <w:spacing w:line="240" w:lineRule="auto"/>
    </w:pPr>
    <w:rPr>
      <w:b/>
      <w:sz w:val="30"/>
    </w:rPr>
  </w:style>
  <w:style w:type="paragraph" w:customStyle="1" w:styleId="Fserie">
    <w:name w:val="F: serie"/>
    <w:basedOn w:val="Normal"/>
    <w:semiHidden/>
    <w:rsid w:val="00AE5850"/>
    <w:pPr>
      <w:framePr w:w="1996" w:h="992" w:hRule="exact" w:wrap="around" w:vAnchor="page" w:hAnchor="page" w:x="7202" w:y="4254" w:anchorLock="1"/>
      <w:shd w:val="solid" w:color="FFFFFF" w:fill="FFFFFF"/>
      <w:spacing w:line="212" w:lineRule="exact"/>
    </w:pPr>
    <w:rPr>
      <w:b/>
      <w:sz w:val="17"/>
      <w:szCs w:val="17"/>
    </w:rPr>
  </w:style>
  <w:style w:type="paragraph" w:customStyle="1" w:styleId="Funderserie">
    <w:name w:val="F: underserie"/>
    <w:basedOn w:val="Normal"/>
    <w:semiHidden/>
    <w:rsid w:val="00AE5850"/>
    <w:pPr>
      <w:framePr w:w="1996" w:h="992" w:hRule="exact" w:wrap="around" w:vAnchor="page" w:hAnchor="page" w:x="7202" w:y="4254" w:anchorLock="1"/>
      <w:shd w:val="solid" w:color="FFFFFF" w:fill="FFFFFF"/>
      <w:spacing w:before="176" w:line="212" w:lineRule="exact"/>
    </w:pPr>
    <w:rPr>
      <w:sz w:val="17"/>
      <w:szCs w:val="17"/>
    </w:rPr>
  </w:style>
  <w:style w:type="character" w:customStyle="1" w:styleId="StyckeChar">
    <w:name w:val="Stycke Char"/>
    <w:basedOn w:val="DefaultParagraphFont"/>
    <w:link w:val="Stycke"/>
    <w:uiPriority w:val="8"/>
    <w:rsid w:val="00FE64A8"/>
    <w:rPr>
      <w:rFonts w:asciiTheme="minorHAnsi" w:hAnsiTheme="minorHAnsi"/>
      <w:sz w:val="19"/>
      <w:szCs w:val="24"/>
    </w:rPr>
  </w:style>
  <w:style w:type="paragraph" w:customStyle="1" w:styleId="Rubrik2utanluftfreellerBilagaNDRAD">
    <w:name w:val="Rubrik 2 (utan luft före eller Bilaga) ÄNDRAD"/>
    <w:basedOn w:val="Rubrik2utanluftfreellerBilaga"/>
    <w:next w:val="Stycke"/>
    <w:uiPriority w:val="8"/>
    <w:semiHidden/>
    <w:rsid w:val="00A30A3B"/>
    <w:pPr>
      <w:pBdr>
        <w:left w:val="single" w:sz="4" w:space="4" w:color="auto"/>
      </w:pBdr>
    </w:pPr>
  </w:style>
  <w:style w:type="paragraph" w:customStyle="1" w:styleId="Rubrik3utanluftfreNDRAD">
    <w:name w:val="Rubrik 3 (utan luft före) ÄNDRAD"/>
    <w:basedOn w:val="Rubrik3utanluftfre"/>
    <w:next w:val="Stycke"/>
    <w:uiPriority w:val="9"/>
    <w:semiHidden/>
    <w:rsid w:val="00A30A3B"/>
    <w:pPr>
      <w:pBdr>
        <w:left w:val="single" w:sz="4" w:space="4" w:color="auto"/>
      </w:pBdr>
    </w:pPr>
  </w:style>
  <w:style w:type="paragraph" w:customStyle="1" w:styleId="Rubrik4utanluftfreNDRAD">
    <w:name w:val="Rubrik 4 (utan luft före) ÄNDRAD"/>
    <w:basedOn w:val="Rubrik4utanluftfre"/>
    <w:next w:val="Stycke"/>
    <w:uiPriority w:val="10"/>
    <w:semiHidden/>
    <w:rsid w:val="00A30A3B"/>
    <w:pPr>
      <w:pBdr>
        <w:left w:val="single" w:sz="4" w:space="4" w:color="auto"/>
      </w:pBdr>
    </w:pPr>
  </w:style>
  <w:style w:type="paragraph" w:customStyle="1" w:styleId="FS-nr">
    <w:name w:val="FS-nr"/>
    <w:basedOn w:val="Normal"/>
    <w:qFormat/>
    <w:rsid w:val="009C488D"/>
    <w:pPr>
      <w:framePr w:w="1985" w:h="2013" w:hRule="exact" w:wrap="around" w:vAnchor="page" w:hAnchor="page" w:x="7202" w:y="3063" w:anchorLock="1"/>
      <w:shd w:val="solid" w:color="FFFFFF" w:fill="FFFFFF"/>
      <w:outlineLvl w:val="0"/>
    </w:pPr>
    <w:rPr>
      <w:b/>
      <w:sz w:val="25"/>
      <w:szCs w:val="25"/>
    </w:rPr>
  </w:style>
  <w:style w:type="paragraph" w:customStyle="1" w:styleId="FSnr-sidhuvud">
    <w:name w:val="FSnr-sidhuvud"/>
    <w:basedOn w:val="Rubrik2utanluftfreellerBilaga"/>
    <w:semiHidden/>
    <w:qFormat/>
    <w:rsid w:val="008C1E59"/>
    <w:pPr>
      <w:spacing w:after="60"/>
      <w:ind w:left="-1871" w:right="-1871"/>
      <w:outlineLvl w:val="2"/>
    </w:pPr>
  </w:style>
  <w:style w:type="paragraph" w:customStyle="1" w:styleId="Trycket">
    <w:name w:val="Trycket"/>
    <w:basedOn w:val="Normal"/>
    <w:rsid w:val="009C488D"/>
    <w:pPr>
      <w:framePr w:w="2097" w:h="2411" w:hRule="exact" w:wrap="around" w:vAnchor="page" w:hAnchor="page" w:x="7180" w:y="3063" w:anchorLock="1"/>
      <w:shd w:val="solid" w:color="FFFFFF" w:fill="FFFFFF"/>
      <w:spacing w:before="57" w:line="212" w:lineRule="exact"/>
    </w:pPr>
    <w:rPr>
      <w:sz w:val="17"/>
      <w:szCs w:val="17"/>
    </w:rPr>
  </w:style>
  <w:style w:type="paragraph" w:customStyle="1" w:styleId="Serie">
    <w:name w:val="Serie"/>
    <w:basedOn w:val="Normal"/>
    <w:rsid w:val="005A792C"/>
    <w:pPr>
      <w:framePr w:w="2097" w:h="2411" w:hRule="exact" w:wrap="around" w:vAnchor="page" w:hAnchor="page" w:x="7180" w:y="3063" w:anchorLock="1"/>
      <w:shd w:val="solid" w:color="FFFFFF" w:fill="FFFFFF"/>
      <w:spacing w:before="440" w:line="212" w:lineRule="exact"/>
    </w:pPr>
    <w:rPr>
      <w:b/>
      <w:sz w:val="17"/>
      <w:szCs w:val="17"/>
    </w:rPr>
  </w:style>
  <w:style w:type="paragraph" w:customStyle="1" w:styleId="Underserie">
    <w:name w:val="Underserie"/>
    <w:basedOn w:val="Normal"/>
    <w:rsid w:val="00C60F1C"/>
    <w:pPr>
      <w:framePr w:w="2097" w:h="2411" w:hRule="exact" w:wrap="around" w:vAnchor="page" w:hAnchor="page" w:x="7180" w:y="3063" w:anchorLock="1"/>
      <w:shd w:val="solid" w:color="FFFFFF" w:fill="FFFFFF"/>
      <w:spacing w:before="176" w:line="212" w:lineRule="exact"/>
    </w:pPr>
    <w:rPr>
      <w:sz w:val="17"/>
      <w:szCs w:val="17"/>
    </w:rPr>
  </w:style>
  <w:style w:type="paragraph" w:customStyle="1" w:styleId="Frfattningstitel">
    <w:name w:val="Författningstitel"/>
    <w:basedOn w:val="Normal"/>
    <w:uiPriority w:val="16"/>
    <w:semiHidden/>
    <w:qFormat/>
    <w:rsid w:val="00964A88"/>
    <w:pPr>
      <w:spacing w:before="2860"/>
      <w:ind w:right="-680"/>
      <w:contextualSpacing/>
      <w:outlineLvl w:val="0"/>
    </w:pPr>
    <w:rPr>
      <w:b/>
      <w:sz w:val="30"/>
    </w:rPr>
  </w:style>
  <w:style w:type="table" w:customStyle="1" w:styleId="FS-tabell">
    <w:name w:val="FS-tabell"/>
    <w:basedOn w:val="TableNormal"/>
    <w:uiPriority w:val="99"/>
    <w:rsid w:val="00776CC0"/>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rPr>
      <w:cantSplit/>
    </w:trPr>
    <w:tblStylePr w:type="firstRow">
      <w:rPr>
        <w:b/>
      </w:rPr>
      <w:tblPr/>
      <w:trPr>
        <w:tblHeader/>
      </w:trPr>
    </w:tblStylePr>
    <w:tblStylePr w:type="lastRow">
      <w:rPr>
        <w:b/>
      </w:rPr>
    </w:tblStylePr>
  </w:style>
  <w:style w:type="table" w:styleId="TableGridLight">
    <w:name w:val="Grid Table Light"/>
    <w:basedOn w:val="TableNormal"/>
    <w:uiPriority w:val="40"/>
    <w:rsid w:val="005D3BB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elltext">
    <w:name w:val="Tabelltext"/>
    <w:basedOn w:val="Beslutandeochfredragande"/>
    <w:uiPriority w:val="15"/>
    <w:qFormat/>
    <w:rsid w:val="005D3BBA"/>
  </w:style>
  <w:style w:type="paragraph" w:customStyle="1" w:styleId="Rubrik1Avdelning">
    <w:name w:val="Rubrik 1 (Avdelning)"/>
    <w:basedOn w:val="Rubrik2kapitelelliknande"/>
    <w:next w:val="Normal"/>
    <w:uiPriority w:val="6"/>
    <w:qFormat/>
    <w:locked/>
    <w:rsid w:val="003944A4"/>
    <w:pPr>
      <w:outlineLvl w:val="0"/>
    </w:pPr>
    <w:rPr>
      <w:b w:val="0"/>
      <w:caps/>
    </w:rPr>
  </w:style>
  <w:style w:type="paragraph" w:customStyle="1" w:styleId="Avdelningradtv">
    <w:name w:val="Avdelning: rad två"/>
    <w:basedOn w:val="Rubrik1Avdelning"/>
    <w:next w:val="Rubrik2utanluftfreellerBilaga"/>
    <w:uiPriority w:val="7"/>
    <w:qFormat/>
    <w:rsid w:val="00A21533"/>
    <w:pPr>
      <w:spacing w:before="0"/>
    </w:pPr>
    <w:rPr>
      <w:b/>
    </w:rPr>
  </w:style>
  <w:style w:type="paragraph" w:customStyle="1" w:styleId="Bilaga">
    <w:name w:val="Bilaga"/>
    <w:basedOn w:val="Stycke"/>
    <w:uiPriority w:val="49"/>
    <w:qFormat/>
    <w:rsid w:val="008C1E59"/>
    <w:pPr>
      <w:spacing w:after="360"/>
      <w:ind w:left="-1871" w:right="-1871"/>
      <w:jc w:val="left"/>
    </w:pPr>
    <w:rPr>
      <w:i/>
    </w:rPr>
  </w:style>
  <w:style w:type="paragraph" w:customStyle="1" w:styleId="AllmnnardrubrikNDRAD0">
    <w:name w:val="Allmänna råd rubrik ÄNDRAD"/>
    <w:basedOn w:val="Allmnnardrubrik"/>
    <w:next w:val="Normal"/>
    <w:uiPriority w:val="12"/>
    <w:semiHidden/>
    <w:rsid w:val="00BF478D"/>
    <w:pPr>
      <w:pBdr>
        <w:left w:val="single" w:sz="4" w:space="31" w:color="auto"/>
      </w:pBdr>
    </w:pPr>
  </w:style>
  <w:style w:type="paragraph" w:customStyle="1" w:styleId="AllmnnardmedindragNDRAD">
    <w:name w:val="Allmänna råd med indrag ÄNDRAD"/>
    <w:basedOn w:val="Allmnnardmedindrag"/>
    <w:uiPriority w:val="13"/>
    <w:semiHidden/>
    <w:rsid w:val="00BF478D"/>
    <w:pPr>
      <w:pBdr>
        <w:left w:val="single" w:sz="4" w:space="31" w:color="auto"/>
      </w:pBdr>
      <w:tabs>
        <w:tab w:val="left" w:pos="799"/>
      </w:tabs>
    </w:pPr>
  </w:style>
  <w:style w:type="paragraph" w:customStyle="1" w:styleId="AllmnnardNDRAD">
    <w:name w:val="Allmänna råd ÄNDRAD"/>
    <w:basedOn w:val="Allmnnard"/>
    <w:uiPriority w:val="13"/>
    <w:semiHidden/>
    <w:locked/>
    <w:rsid w:val="00BF478D"/>
    <w:pPr>
      <w:pBdr>
        <w:left w:val="single" w:sz="4" w:space="31" w:color="auto"/>
      </w:pBdr>
      <w:shd w:val="clear" w:color="auto" w:fill="FFFFFF"/>
    </w:pPr>
  </w:style>
  <w:style w:type="character" w:customStyle="1" w:styleId="StyckemedindragChar">
    <w:name w:val="Stycke med indrag Char"/>
    <w:basedOn w:val="StyckeChar"/>
    <w:link w:val="Styckemedindrag"/>
    <w:uiPriority w:val="9"/>
    <w:rsid w:val="00543345"/>
    <w:rPr>
      <w:rFonts w:asciiTheme="minorHAnsi" w:hAnsiTheme="minorHAnsi"/>
      <w:sz w:val="19"/>
      <w:szCs w:val="24"/>
    </w:rPr>
  </w:style>
  <w:style w:type="paragraph" w:customStyle="1" w:styleId="Textlpande">
    <w:name w:val="Text löpande"/>
    <w:basedOn w:val="Normal"/>
    <w:rsid w:val="007E1E8A"/>
    <w:pPr>
      <w:ind w:left="851" w:right="1418" w:hanging="851"/>
      <w:jc w:val="both"/>
    </w:pPr>
    <w:rPr>
      <w:rFonts w:ascii="Times New Roman" w:hAnsi="Times New Roman"/>
      <w:sz w:val="21"/>
      <w:szCs w:val="20"/>
    </w:rPr>
  </w:style>
  <w:style w:type="paragraph" w:customStyle="1" w:styleId="Default">
    <w:name w:val="Default"/>
    <w:rsid w:val="00892A4C"/>
    <w:pPr>
      <w:autoSpaceDE w:val="0"/>
      <w:autoSpaceDN w:val="0"/>
      <w:adjustRightInd w:val="0"/>
    </w:pPr>
    <w:rPr>
      <w:color w:val="000000"/>
      <w:sz w:val="24"/>
      <w:szCs w:val="24"/>
    </w:rPr>
  </w:style>
  <w:style w:type="paragraph" w:styleId="Revision">
    <w:name w:val="Revision"/>
    <w:hidden/>
    <w:uiPriority w:val="99"/>
    <w:semiHidden/>
    <w:rsid w:val="00BF48CC"/>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30663">
      <w:bodyDiv w:val="1"/>
      <w:marLeft w:val="0"/>
      <w:marRight w:val="0"/>
      <w:marTop w:val="0"/>
      <w:marBottom w:val="0"/>
      <w:divBdr>
        <w:top w:val="none" w:sz="0" w:space="0" w:color="auto"/>
        <w:left w:val="none" w:sz="0" w:space="0" w:color="auto"/>
        <w:bottom w:val="none" w:sz="0" w:space="0" w:color="auto"/>
        <w:right w:val="none" w:sz="0" w:space="0" w:color="auto"/>
      </w:divBdr>
    </w:div>
    <w:div w:id="1039890344">
      <w:bodyDiv w:val="1"/>
      <w:marLeft w:val="0"/>
      <w:marRight w:val="0"/>
      <w:marTop w:val="0"/>
      <w:marBottom w:val="0"/>
      <w:divBdr>
        <w:top w:val="none" w:sz="0" w:space="0" w:color="auto"/>
        <w:left w:val="none" w:sz="0" w:space="0" w:color="auto"/>
        <w:bottom w:val="none" w:sz="0" w:space="0" w:color="auto"/>
        <w:right w:val="none" w:sz="0" w:space="0" w:color="auto"/>
      </w:divBdr>
    </w:div>
    <w:div w:id="144992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mallaroffice2016\Gemensamma%20mallar\F&#246;reskriftsarbete\F&#246;reskrif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2C8F9D5F9340BE9A821B78F374FAD6"/>
        <w:category>
          <w:name w:val="Allmänt"/>
          <w:gallery w:val="placeholder"/>
        </w:category>
        <w:types>
          <w:type w:val="bbPlcHdr"/>
        </w:types>
        <w:behaviors>
          <w:behavior w:val="content"/>
        </w:behaviors>
        <w:guid w:val="{B4FB04CA-F524-478B-994E-13DCBDF176F5}"/>
      </w:docPartPr>
      <w:docPartBody>
        <w:p w:rsidR="00BE187A" w:rsidRDefault="00BE187A">
          <w:pPr>
            <w:pStyle w:val="F22C8F9D5F9340BE9A821B78F374FAD6"/>
          </w:pPr>
          <w:r w:rsidRPr="00194881">
            <w:rPr>
              <w:rStyle w:val="PlaceholderText"/>
            </w:rPr>
            <w:t>[Klicka och skriv]</w:t>
          </w:r>
        </w:p>
      </w:docPartBody>
    </w:docPart>
    <w:docPart>
      <w:docPartPr>
        <w:name w:val="0EA98AAD02484BC4BACB240D92FCD4DF"/>
        <w:category>
          <w:name w:val="Allmänt"/>
          <w:gallery w:val="placeholder"/>
        </w:category>
        <w:types>
          <w:type w:val="bbPlcHdr"/>
        </w:types>
        <w:behaviors>
          <w:behavior w:val="content"/>
        </w:behaviors>
        <w:guid w:val="{1C4368C1-48AC-4958-B731-930AC62DB868}"/>
      </w:docPartPr>
      <w:docPartBody>
        <w:p w:rsidR="00BE187A" w:rsidRDefault="00BE187A">
          <w:r>
            <w:rPr>
              <w:rStyle w:val="PlaceholderText"/>
            </w:rPr>
            <w:t>[Seleccionar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Microsoft Sans Serif">
    <w:panose1 w:val="020B0604020202020204"/>
    <w:charset w:val="A1"/>
    <w:family w:val="swiss"/>
    <w:pitch w:val="variable"/>
    <w:sig w:usb0="E5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87A"/>
    <w:rsid w:val="0006510C"/>
    <w:rsid w:val="0015341D"/>
    <w:rsid w:val="004F15C4"/>
    <w:rsid w:val="00582103"/>
    <w:rsid w:val="007A30E0"/>
    <w:rsid w:val="007D17AA"/>
    <w:rsid w:val="00815329"/>
    <w:rsid w:val="00AD447D"/>
    <w:rsid w:val="00BE187A"/>
    <w:rsid w:val="00CF02F3"/>
    <w:rsid w:val="00DF68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FF0000"/>
    </w:rPr>
  </w:style>
  <w:style w:type="paragraph" w:customStyle="1" w:styleId="F22C8F9D5F9340BE9A821B78F374FAD6">
    <w:name w:val="F22C8F9D5F9340BE9A821B78F374FA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ransportstyrelsen">
  <a:themeElements>
    <a:clrScheme name="Transportstyrelsen">
      <a:dk1>
        <a:srgbClr val="000000"/>
      </a:dk1>
      <a:lt1>
        <a:srgbClr val="FFFFFF"/>
      </a:lt1>
      <a:dk2>
        <a:srgbClr val="1F497D"/>
      </a:dk2>
      <a:lt2>
        <a:srgbClr val="EEECE1"/>
      </a:lt2>
      <a:accent1>
        <a:srgbClr val="005BBB"/>
      </a:accent1>
      <a:accent2>
        <a:srgbClr val="616365"/>
      </a:accent2>
      <a:accent3>
        <a:srgbClr val="00A1DE"/>
      </a:accent3>
      <a:accent4>
        <a:srgbClr val="CF0072"/>
      </a:accent4>
      <a:accent5>
        <a:srgbClr val="E98300"/>
      </a:accent5>
      <a:accent6>
        <a:srgbClr val="B6BF00"/>
      </a:accent6>
      <a:hlink>
        <a:srgbClr val="0000FF"/>
      </a:hlink>
      <a:folHlink>
        <a:srgbClr val="800080"/>
      </a:folHlink>
    </a:clrScheme>
    <a:fontScheme name="Transportstyrels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öreskriftsdokument" ma:contentTypeID="0x010100AA089E7B106348E9AA8DCAFF4F9BABF60029E425133CC90A4181232C47C7CAF66C" ma:contentTypeVersion="4" ma:contentTypeDescription="Innehållstyp som används för föreskriftsdokumentation." ma:contentTypeScope="" ma:versionID="5f02398a6e8c5877809cd05a37509bf5">
  <xsd:schema xmlns:xsd="http://www.w3.org/2001/XMLSchema" xmlns:xs="http://www.w3.org/2001/XMLSchema" xmlns:p="http://schemas.microsoft.com/office/2006/metadata/properties" xmlns:ns2="ed4cdca5-dfb0-419a-9b29-abfcfb8fbcb3" targetNamespace="http://schemas.microsoft.com/office/2006/metadata/properties" ma:root="true" ma:fieldsID="543544a70058cc5c095c30358195bffe" ns2:_="">
    <xsd:import namespace="ed4cdca5-dfb0-419a-9b29-abfcfb8fbcb3"/>
    <xsd:element name="properties">
      <xsd:complexType>
        <xsd:sequence>
          <xsd:element name="documentManagement">
            <xsd:complexType>
              <xsd:all>
                <xsd:element ref="ns2:_dlc_DocId" minOccurs="0"/>
                <xsd:element ref="ns2:_dlc_DocIdUrl" minOccurs="0"/>
                <xsd:element ref="ns2:_dlc_DocIdPersistId" minOccurs="0"/>
                <xsd:element ref="ns2:VersionField" minOccurs="0"/>
                <xsd:element ref="ns2:AccessRestrictionField" minOccurs="0"/>
                <xsd:element ref="ns2:ApprovalDateField" minOccurs="0"/>
                <xsd:element ref="ns2:a5f550c095ae48a2818a8af1edaf9e5e" minOccurs="0"/>
                <xsd:element ref="ns2:TaxCatchAll" minOccurs="0"/>
                <xsd:element ref="ns2:TaxCatchAllLabel" minOccurs="0"/>
                <xsd:element ref="ns2:jc3eb26ae9be406a98ae6cce966cb36d" minOccurs="0"/>
                <xsd:element ref="ns2:o74594b9140944e2b54b90d7ff362034" minOccurs="0"/>
                <xsd:element ref="ns2:ReferenceIdField" minOccurs="0"/>
                <xsd:element ref="ns2:TaxKeywordTaxHTField" minOccurs="0"/>
                <xsd:element ref="ns2:i54c14be9fac4ceaa7318aa49979445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4cdca5-dfb0-419a-9b29-abfcfb8fbcb3"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VersionField" ma:index="11" nillable="true" ma:displayName="Version" ma:description="Anger dokumentets versionsnummer (SharePoints inbyggda versionsnummer)." ma:internalName="TsVersion" ma:readOnly="true">
      <xsd:simpleType>
        <xsd:restriction base="dms:Text"/>
      </xsd:simpleType>
    </xsd:element>
    <xsd:element name="AccessRestrictionField" ma:index="12" nillable="true" ma:displayName="Konfidentialitet" ma:description="Värdet definierar vilken åtkomstbegrkonfidentialitet som gäller för dokumentet. Värdet baseras på resultat av genomförd informationsklassning." ma:internalName="TsAccessRestriction" ma:readOnly="true">
      <xsd:simpleType>
        <xsd:restriction base="dms:Text"/>
      </xsd:simpleType>
    </xsd:element>
    <xsd:element name="ApprovalDateField" ma:index="13" nillable="true" ma:displayName="Fastställt" ma:description="Datum för när dokumentet fastställdes till huvudversion." ma:format="DateOnly" ma:internalName="TsApprovalDate" ma:readOnly="true">
      <xsd:simpleType>
        <xsd:restriction base="dms:DateTime"/>
      </xsd:simpleType>
    </xsd:element>
    <xsd:element name="a5f550c095ae48a2818a8af1edaf9e5e" ma:index="14" nillable="true" ma:taxonomy="true" ma:internalName="a5f550c095ae48a2818a8af1edaf9e5e" ma:taxonomyFieldName="TsInformationResponsible" ma:displayName="Informationsansvarig" ma:readOnly="true" ma:fieldId="{a5f550c0-95ae-48a2-818a-8af1edaf9e5e}" ma:sspId="4726fb93-1a83-4a36-87d9-3c95112a9616" ma:termSetId="e2ce9072-88ac-4bd5-b557-a3d1ccf24a9e" ma:anchorId="00000000-0000-0000-0000-000000000000" ma:open="false" ma:isKeyword="false">
      <xsd:complexType>
        <xsd:sequence>
          <xsd:element ref="pc:Terms" minOccurs="0" maxOccurs="1"/>
        </xsd:sequence>
      </xsd:complexType>
    </xsd:element>
    <xsd:element name="TaxCatchAll" ma:index="15" nillable="true" ma:displayName="Global taxonomikolumn" ma:hidden="true" ma:list="{f8fbd1ba-85f3-4291-b976-a029ae6bd893}" ma:internalName="TaxCatchAll" ma:showField="CatchAllData" ma:web="ed4cdca5-dfb0-419a-9b29-abfcfb8fbcb3">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Global taxonomikolumn1" ma:hidden="true" ma:list="{f8fbd1ba-85f3-4291-b976-a029ae6bd893}" ma:internalName="TaxCatchAllLabel" ma:readOnly="true" ma:showField="CatchAllDataLabel" ma:web="ed4cdca5-dfb0-419a-9b29-abfcfb8fbcb3">
      <xsd:complexType>
        <xsd:complexContent>
          <xsd:extension base="dms:MultiChoiceLookup">
            <xsd:sequence>
              <xsd:element name="Value" type="dms:Lookup" maxOccurs="unbounded" minOccurs="0" nillable="true"/>
            </xsd:sequence>
          </xsd:extension>
        </xsd:complexContent>
      </xsd:complexType>
    </xsd:element>
    <xsd:element name="jc3eb26ae9be406a98ae6cce966cb36d" ma:index="18" ma:taxonomy="true" ma:internalName="jc3eb26ae9be406a98ae6cce966cb36d" ma:taxonomyFieldName="TsRegulationRecordType" ma:displayName="Handlingstyp" ma:readOnly="false" ma:fieldId="{3c3eb26a-e9be-406a-98ae-6cce966cb36d}" ma:sspId="4726fb93-1a83-4a36-87d9-3c95112a9616" ma:termSetId="8d59093a-b51d-43c7-90c0-f7954aa3e931" ma:anchorId="ceffc5a8-8d05-4bc2-90b7-73fc2e45ce9f" ma:open="false" ma:isKeyword="false">
      <xsd:complexType>
        <xsd:sequence>
          <xsd:element ref="pc:Terms" minOccurs="0" maxOccurs="1"/>
        </xsd:sequence>
      </xsd:complexType>
    </xsd:element>
    <xsd:element name="o74594b9140944e2b54b90d7ff362034" ma:index="20" nillable="true" ma:taxonomy="true" ma:internalName="o74594b9140944e2b54b90d7ff362034" ma:taxonomyFieldName="TsClassification" ma:displayName="Klassificering" ma:readOnly="true" ma:fieldId="{874594b9-1409-44e2-b54b-90d7ff362034}" ma:sspId="4726fb93-1a83-4a36-87d9-3c95112a9616" ma:termSetId="ad2f0605-e3dd-40a8-b918-3eec1cada2d0" ma:anchorId="00000000-0000-0000-0000-000000000000" ma:open="false" ma:isKeyword="false">
      <xsd:complexType>
        <xsd:sequence>
          <xsd:element ref="pc:Terms" minOccurs="0" maxOccurs="1"/>
        </xsd:sequence>
      </xsd:complexType>
    </xsd:element>
    <xsd:element name="ReferenceIdField" ma:index="22" nillable="true" ma:displayName="Referens-ID" ma:description="Om det förekommer en annan beteckning på dokumentet, t.ex. ett diarienummer, ange det här." ma:internalName="TsReferenceId" ma:readOnly="false">
      <xsd:simpleType>
        <xsd:restriction base="dms:Text"/>
      </xsd:simpleType>
    </xsd:element>
    <xsd:element name="TaxKeywordTaxHTField" ma:index="23" nillable="true" ma:taxonomy="true" ma:internalName="TaxKeywordTaxHTField" ma:taxonomyFieldName="TaxKeyword" ma:displayName="Företagsnyckelord" ma:readOnly="false" ma:fieldId="{23f27201-bee3-471e-b2e7-b64fd8b7ca38}" ma:taxonomyMulti="true" ma:sspId="4726fb93-1a83-4a36-87d9-3c95112a9616" ma:termSetId="00000000-0000-0000-0000-000000000000" ma:anchorId="00000000-0000-0000-0000-000000000000" ma:open="true" ma:isKeyword="true">
      <xsd:complexType>
        <xsd:sequence>
          <xsd:element ref="pc:Terms" minOccurs="0" maxOccurs="1"/>
        </xsd:sequence>
      </xsd:complexType>
    </xsd:element>
    <xsd:element name="i54c14be9fac4ceaa7318aa49979445b" ma:index="25" nillable="true" ma:displayName="TS Handlingstyp_0" ma:hidden="true" ma:internalName="i54c14be9fac4ceaa7318aa49979445b">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b:Sources>
</file>

<file path=customXml/item4.xml><?xml version="1.0" encoding="utf-8"?>
<root xmlns="consensis-fs">
  <fs-fields>
    <fs-no-prefix/>
    <fs-year/>
    <fs-no/>
    <fs-date/>
    <fs-series>CARRETERA</fs-series>
    <fs-subseries/>
    <fs-heading>requisitos técnicos para trenes de carretera de más de 25,25 metros de longitud</fs-heading>
  </fs-fields>
</root>
</file>

<file path=customXml/item5.xml><?xml version="1.0" encoding="utf-8"?>
<p:properties xmlns:p="http://schemas.microsoft.com/office/2006/metadata/properties" xmlns:xsi="http://www.w3.org/2001/XMLSchema-instance" xmlns:pc="http://schemas.microsoft.com/office/infopath/2007/PartnerControls">
  <documentManagement>
    <TaxCatchAll xmlns="ed4cdca5-dfb0-419a-9b29-abfcfb8fbcb3">
      <Value>20</Value>
      <Value>19</Value>
      <Value>1</Value>
    </TaxCatchAll>
    <TaxKeywordTaxHTField xmlns="ed4cdca5-dfb0-419a-9b29-abfcfb8fbcb3">
      <Terms xmlns="http://schemas.microsoft.com/office/infopath/2007/PartnerControls"/>
    </TaxKeywordTaxHTField>
    <i54c14be9fac4ceaa7318aa49979445b xmlns="ed4cdca5-dfb0-419a-9b29-abfcfb8fbcb3">Föreskriftsförslag|1548000a-ed43-4b2b-9855-bb61466a1547</i54c14be9fac4ceaa7318aa49979445b>
    <VersionField xmlns="ed4cdca5-dfb0-419a-9b29-abfcfb8fbcb3">2.1</VersionField>
    <_dlc_DocId xmlns="ed4cdca5-dfb0-419a-9b29-abfcfb8fbcb3">VSUE7E6AM75F-906317779-1</_dlc_DocId>
    <_dlc_DocIdUrl xmlns="ed4cdca5-dfb0-419a-9b29-abfcfb8fbcb3">
      <Url>https://transporten.tsnet.se/sites/langre-fordonskombinationer/_layouts/15/DocIdRedir.aspx?ID=VSUE7E6AM75F-906317779-1</Url>
      <Description>VSUE7E6AM75F-906317779-1</Description>
    </_dlc_DocIdUrl>
    <o74594b9140944e2b54b90d7ff362034 xmlns="ed4cdca5-dfb0-419a-9b29-abfcfb8fbcb3">
      <Terms xmlns="http://schemas.microsoft.com/office/infopath/2007/PartnerControls">
        <TermInfo xmlns="http://schemas.microsoft.com/office/infopath/2007/PartnerControls">
          <TermName xmlns="http://schemas.microsoft.com/office/infopath/2007/PartnerControls">03.01.01 Ta fram föreskrifter</TermName>
          <TermId xmlns="http://schemas.microsoft.com/office/infopath/2007/PartnerControls">ea16fb87-9d96-4667-9b7a-20118f8a3684</TermId>
        </TermInfo>
      </Terms>
    </o74594b9140944e2b54b90d7ff362034>
    <a5f550c095ae48a2818a8af1edaf9e5e xmlns="ed4cdca5-dfb0-419a-9b29-abfcfb8fbcb3">
      <Terms xmlns="http://schemas.microsoft.com/office/infopath/2007/PartnerControls">
        <TermInfo xmlns="http://schemas.microsoft.com/office/infopath/2007/PartnerControls">
          <TermName xmlns="http://schemas.microsoft.com/office/infopath/2007/PartnerControls">Väg och järnväg</TermName>
          <TermId xmlns="http://schemas.microsoft.com/office/infopath/2007/PartnerControls">aa38f9ea-ef68-4609-9de5-ace9c8c2754e</TermId>
        </TermInfo>
      </Terms>
    </a5f550c095ae48a2818a8af1edaf9e5e>
    <AccessRestrictionField xmlns="ed4cdca5-dfb0-419a-9b29-abfcfb8fbcb3">1 - Intern information</AccessRestrictionField>
    <ReferenceIdField xmlns="ed4cdca5-dfb0-419a-9b29-abfcfb8fbcb3" xsi:nil="true"/>
    <jc3eb26ae9be406a98ae6cce966cb36d xmlns="ed4cdca5-dfb0-419a-9b29-abfcfb8fbcb3">
      <Terms xmlns="http://schemas.microsoft.com/office/infopath/2007/PartnerControls">
        <TermInfo xmlns="http://schemas.microsoft.com/office/infopath/2007/PartnerControls">
          <TermName xmlns="http://schemas.microsoft.com/office/infopath/2007/PartnerControls">Föreskriftsförslag</TermName>
          <TermId xmlns="http://schemas.microsoft.com/office/infopath/2007/PartnerControls">1548000a-ed43-4b2b-9855-bb61466a1547</TermId>
        </TermInfo>
      </Terms>
    </jc3eb26ae9be406a98ae6cce966cb36d>
    <ApprovalDateField xmlns="ed4cdca5-dfb0-419a-9b29-abfcfb8fbcb3">2023-04-28T11:20:16+00:00</ApprovalDateField>
    <_dlc_DocIdPersistId xmlns="ed4cdca5-dfb0-419a-9b29-abfcfb8fbcb3">true</_dlc_DocIdPersistId>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19B80A-AE88-4926-93FD-0C7C1F3E6F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4cdca5-dfb0-419a-9b29-abfcfb8fbc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29C640-CF4E-4925-A05A-17015E698028}">
  <ds:schemaRefs>
    <ds:schemaRef ds:uri="http://schemas.microsoft.com/sharepoint/events"/>
  </ds:schemaRefs>
</ds:datastoreItem>
</file>

<file path=customXml/itemProps3.xml><?xml version="1.0" encoding="utf-8"?>
<ds:datastoreItem xmlns:ds="http://schemas.openxmlformats.org/officeDocument/2006/customXml" ds:itemID="{65821BEA-DC37-4546-A553-4993669972FB}">
  <ds:schemaRefs>
    <ds:schemaRef ds:uri="http://schemas.openxmlformats.org/officeDocument/2006/bibliography"/>
  </ds:schemaRefs>
</ds:datastoreItem>
</file>

<file path=customXml/itemProps4.xml><?xml version="1.0" encoding="utf-8"?>
<ds:datastoreItem xmlns:ds="http://schemas.openxmlformats.org/officeDocument/2006/customXml" ds:itemID="{F222B965-9C48-4AC7-962E-E2AF3EEF1550}">
  <ds:schemaRefs>
    <ds:schemaRef ds:uri="consensis-fs"/>
  </ds:schemaRefs>
</ds:datastoreItem>
</file>

<file path=customXml/itemProps5.xml><?xml version="1.0" encoding="utf-8"?>
<ds:datastoreItem xmlns:ds="http://schemas.openxmlformats.org/officeDocument/2006/customXml" ds:itemID="{9C702882-C274-4EEF-931B-1D1E13F8D38F}">
  <ds:schemaRefs>
    <ds:schemaRef ds:uri="http://schemas.microsoft.com/office/2006/metadata/properties"/>
    <ds:schemaRef ds:uri="http://schemas.microsoft.com/office/infopath/2007/PartnerControls"/>
    <ds:schemaRef ds:uri="ed4cdca5-dfb0-419a-9b29-abfcfb8fbcb3"/>
  </ds:schemaRefs>
</ds:datastoreItem>
</file>

<file path=customXml/itemProps6.xml><?xml version="1.0" encoding="utf-8"?>
<ds:datastoreItem xmlns:ds="http://schemas.openxmlformats.org/officeDocument/2006/customXml" ds:itemID="{D92F6484-B13D-45C3-9DDD-FAA8B88204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Föreskrift.dotm</Template>
  <TotalTime>19</TotalTime>
  <Pages>7</Pages>
  <Words>2084</Words>
  <Characters>9982</Characters>
  <Application>Microsoft Office Word</Application>
  <DocSecurity>0</DocSecurity>
  <Lines>83</Lines>
  <Paragraphs>24</Paragraphs>
  <ScaleCrop>false</ScaleCrop>
  <HeadingPairs>
    <vt:vector size="2" baseType="variant">
      <vt:variant>
        <vt:lpstr>Rubrik</vt:lpstr>
      </vt:variant>
      <vt:variant>
        <vt:i4>1</vt:i4>
      </vt:variant>
    </vt:vector>
  </HeadingPairs>
  <TitlesOfParts>
    <vt:vector size="1" baseType="lpstr">
      <vt:lpstr>Transportstyrelsens föreskrifter om tekniska krav på fordonståg med längd över 25,25 meter</vt:lpstr>
    </vt:vector>
  </TitlesOfParts>
  <Company/>
  <LinksUpToDate>false</LinksUpToDate>
  <CharactersWithSpaces>12042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Transportstyrelsens föreskrifter om tekniska krav på fordonståg med längd över 25,25 meter</dc:title>
  <dc:subject/>
  <dc:creator>Bagdadi Omar</dc:creator>
  <cp:keywords/>
  <dc:description>TS0011, v2.0, 2022-11-07</dc:description>
  <cp:lastModifiedBy>Anastasia Stavroulaki</cp:lastModifiedBy>
  <cp:revision>8</cp:revision>
  <cp:lastPrinted>2023-03-07T06:51:00Z</cp:lastPrinted>
  <dcterms:created xsi:type="dcterms:W3CDTF">2023-04-28T11:45:00Z</dcterms:created>
  <dcterms:modified xsi:type="dcterms:W3CDTF">2023-05-15T11:52:00Z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Order">
    <vt:r8>4500</vt:r8>
  </property>
  <property fmtid="{D5CDD505-2E9C-101B-9397-08002B2CF9AE}" pid="4" name="Mapp">
    <vt:lpwstr>Föreskriftsarbete</vt:lpwstr>
  </property>
  <property fmtid="{D5CDD505-2E9C-101B-9397-08002B2CF9AE}" pid="5" name="Intern/extern">
    <vt:lpwstr>;#UniForm;#</vt:lpwstr>
  </property>
  <property fmtid="{D5CDD505-2E9C-101B-9397-08002B2CF9AE}" pid="6" name="ContentTypeId">
    <vt:lpwstr>0x010100AA089E7B106348E9AA8DCAFF4F9BABF60029E425133CC90A4181232C47C7CAF66C</vt:lpwstr>
  </property>
  <property fmtid="{D5CDD505-2E9C-101B-9397-08002B2CF9AE}" pid="7" name="UniForm">
    <vt:lpwstr>UniForm</vt:lpwstr>
  </property>
  <property fmtid="{D5CDD505-2E9C-101B-9397-08002B2CF9AE}" pid="8" name="_dlc_DocIdItemGuid">
    <vt:lpwstr>a38247fc-b8a1-4aab-83d1-7775ed8a29cc</vt:lpwstr>
  </property>
  <property fmtid="{D5CDD505-2E9C-101B-9397-08002B2CF9AE}" pid="9" name="Version av Word/uniForm">
    <vt:lpwstr>Office 2016</vt:lpwstr>
  </property>
  <property fmtid="{D5CDD505-2E9C-101B-9397-08002B2CF9AE}" pid="10" name="Migrerad av">
    <vt:lpwstr>130;#Eriksson Katarina</vt:lpwstr>
  </property>
  <property fmtid="{D5CDD505-2E9C-101B-9397-08002B2CF9AE}" pid="11" name="Klassificering">
    <vt:lpwstr/>
  </property>
  <property fmtid="{D5CDD505-2E9C-101B-9397-08002B2CF9AE}" pid="12" name="TaxKeyword">
    <vt:lpwstr/>
  </property>
  <property fmtid="{D5CDD505-2E9C-101B-9397-08002B2CF9AE}" pid="13" name="TsInformationResponsible">
    <vt:lpwstr>1</vt:lpwstr>
  </property>
  <property fmtid="{D5CDD505-2E9C-101B-9397-08002B2CF9AE}" pid="14" name="jda3dfbb4c804c19945bd7e352076e17">
    <vt:lpwstr/>
  </property>
  <property fmtid="{D5CDD505-2E9C-101B-9397-08002B2CF9AE}" pid="15" name="i735b8e0fce74f828024cb445770f75b">
    <vt:lpwstr/>
  </property>
  <property fmtid="{D5CDD505-2E9C-101B-9397-08002B2CF9AE}" pid="16" name="jc3eb26ae9be406a98ae6cce966cb36d">
    <vt:lpwstr/>
  </property>
  <property fmtid="{D5CDD505-2E9C-101B-9397-08002B2CF9AE}" pid="17" name="o17e08060249424b8e2621b78b026245">
    <vt:lpwstr/>
  </property>
  <property fmtid="{D5CDD505-2E9C-101B-9397-08002B2CF9AE}" pid="18" name="mc3f6736e3ef43e585cf4046405d7aa9">
    <vt:lpwstr/>
  </property>
  <property fmtid="{D5CDD505-2E9C-101B-9397-08002B2CF9AE}" pid="19" name="k868a4d954404aa3becb8fbdb29eb463">
    <vt:lpwstr/>
  </property>
  <property fmtid="{D5CDD505-2E9C-101B-9397-08002B2CF9AE}" pid="20" name="c15da91e54044902a76a3ccf205b7556">
    <vt:lpwstr/>
  </property>
  <property fmtid="{D5CDD505-2E9C-101B-9397-08002B2CF9AE}" pid="21" name="b1c46419ad274484880e55ee83e4ca7e">
    <vt:lpwstr/>
  </property>
  <property fmtid="{D5CDD505-2E9C-101B-9397-08002B2CF9AE}" pid="22" name="ib6ce6fd9bdf4723b2c6b95220e97ce3">
    <vt:lpwstr/>
  </property>
  <property fmtid="{D5CDD505-2E9C-101B-9397-08002B2CF9AE}" pid="23" name="j365b7a937254dbaaba9b227b5ea1403">
    <vt:lpwstr/>
  </property>
  <property fmtid="{D5CDD505-2E9C-101B-9397-08002B2CF9AE}" pid="24" name="ie437844eb0f49b9a51f9666a54668c4">
    <vt:lpwstr/>
  </property>
  <property fmtid="{D5CDD505-2E9C-101B-9397-08002B2CF9AE}" pid="25" name="p8c3e936df174bcda0a4b973c7b129de">
    <vt:lpwstr/>
  </property>
  <property fmtid="{D5CDD505-2E9C-101B-9397-08002B2CF9AE}" pid="26" name="l17f5a21374a469d823562e90ed4af4e">
    <vt:lpwstr/>
  </property>
  <property fmtid="{D5CDD505-2E9C-101B-9397-08002B2CF9AE}" pid="27" name="i15a8122f6b24f09a279772bcf71baf3">
    <vt:lpwstr/>
  </property>
  <property fmtid="{D5CDD505-2E9C-101B-9397-08002B2CF9AE}" pid="28" name="TsRegulationRecordType">
    <vt:lpwstr>19</vt:lpwstr>
  </property>
  <property fmtid="{D5CDD505-2E9C-101B-9397-08002B2CF9AE}" pid="29" name="TsRecordType">
    <vt:lpwstr>19</vt:lpwstr>
  </property>
  <property fmtid="{D5CDD505-2E9C-101B-9397-08002B2CF9AE}" pid="30" name="o1d83652d8fa403ebb0220341cc000bc">
    <vt:lpwstr/>
  </property>
  <property fmtid="{D5CDD505-2E9C-101B-9397-08002B2CF9AE}" pid="31" name="TsClassification">
    <vt:lpwstr>20</vt:lpwstr>
  </property>
  <property fmtid="{D5CDD505-2E9C-101B-9397-08002B2CF9AE}" pid="32" name="SharedWithUsers">
    <vt:lpwstr>62;#Boda Sofia;#63;#Irebo Darko;#55;#Malmstig Jonas;#67;#FB-TS-RES-Regelsamordning;#68;#Grufman Hannes;#69;#Kotevski Olivera</vt:lpwstr>
  </property>
  <property fmtid="{D5CDD505-2E9C-101B-9397-08002B2CF9AE}" pid="33" name="ab4de3bb49544f9da1f873313fa4383f">
    <vt:lpwstr/>
  </property>
  <property fmtid="{D5CDD505-2E9C-101B-9397-08002B2CF9AE}" pid="34" name="SPPCopyMoveSourceUrl">
    <vt:lpwstr>https://transporten.tsnet.se/sites/langre-fordonskombinationer/Freskriftsfrslag/Transportstyrelsens föreskrifter om tekniska krav på fordonståg med längd över 25,25 meter.docx</vt:lpwstr>
  </property>
  <property fmtid="{D5CDD505-2E9C-101B-9397-08002B2CF9AE}" pid="35" name="SPPCopyMoveEvent">
    <vt:lpwstr>5</vt:lpwstr>
  </property>
</Properties>
</file>