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23E496C9"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Lag […] från 2024</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om förbud mot produktion och utsläppande på marknaden av laboratorieodlat kött</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Med tanke på den traditionella livsmedelsproduktionens obestridliga positiva inverkan på jordbruket och levnadsvillkoren på landsbygden som helhet och de hot mot våra grundläggande värden som annan teknik och produktionsmetoder än traditionell livsmedelsproduktion utgör, och för att upprätthålla de grundläggande rättigheterna till fysisk och psykisk hälsa och en hälsosam miljö enligt grundlagen, beslutar parlamentet härmed följande:</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1 §</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I denna lag avses med laboratorieodlat kött en produkt som isolerats eller framställts av djurceller eller vävnader under artificiella förhållanden utanför den levande organismen.</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2 §</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Med undantag för medicinskt och veterinärmedicinskt bruk ska det vara förbjudet att framställa och släppa ut på marknaden laboratorieodlat kött och produkter som innehåller laboratorieodlat kött som ingrediens.</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3 §</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Vid överträdelse av bestämmelserna i 2 § får tillsynsorganet för livsmedelskedjan tillämpa rättsföljderna enligt kapitel VI i lag XLVI från 2008 om livsmedelskedjan och dess officiella tillsyn (nedan kallad </w:t>
      </w:r>
      <w:r>
        <w:rPr>
          <w:rFonts w:ascii="Times New Roman" w:hAnsi="Times New Roman"/>
          <w:i/>
          <w:iCs/>
          <w:sz w:val="24"/>
        </w:rPr>
        <w:t>Livsmedelslagen</w:t>
      </w:r>
      <w:r>
        <w:rPr>
          <w:rFonts w:ascii="Times New Roman" w:hAnsi="Times New Roman"/>
          <w:sz w:val="24"/>
        </w:rPr>
        <w:t>), i enlighet med bestämmelserna i livsmedelslagen och den förordning som utfärdats för dess genomförande.</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4 §</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Denna lag träder i kraft dagen efter det att den har offentliggjorts.</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5 §</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Regeringen bemyndigas att utse ett kontrollorgan för livsmedelskedjan genom förordning.</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 §</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Detta utkast till lag har förhandsanmälts i enlighet med artikel 5-7 i Europaparlamentets och rådets direktiv (EU) 2015/1535 av den 9 september 2015 om ett informationsförfarande beträffande tekniska föreskrifter och beträffande föreskrifter för informationssamhällets tjänster.</w:t>
      </w:r>
    </w:p>
    <w:p w14:paraId="730E8669" w14:textId="31B2654A" w:rsidR="00660130" w:rsidRPr="00A3151F" w:rsidRDefault="00660130" w:rsidP="00C649D0">
      <w:pPr>
        <w:rPr>
          <w:lang w:val="el-GR"/>
        </w:rPr>
      </w:pPr>
    </w:p>
    <w:sectPr w:rsidR="00660130" w:rsidRPr="00A3151F"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UTKAST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123474594">
    <w:abstractNumId w:val="5"/>
  </w:num>
  <w:num w:numId="2" w16cid:durableId="403185584">
    <w:abstractNumId w:val="6"/>
  </w:num>
  <w:num w:numId="3" w16cid:durableId="1060178892">
    <w:abstractNumId w:val="17"/>
  </w:num>
  <w:num w:numId="4" w16cid:durableId="16808920">
    <w:abstractNumId w:val="11"/>
  </w:num>
  <w:num w:numId="5" w16cid:durableId="1454791299">
    <w:abstractNumId w:val="1"/>
  </w:num>
  <w:num w:numId="6" w16cid:durableId="1278414170">
    <w:abstractNumId w:val="19"/>
  </w:num>
  <w:num w:numId="7" w16cid:durableId="1053697556">
    <w:abstractNumId w:val="21"/>
  </w:num>
  <w:num w:numId="8" w16cid:durableId="895160887">
    <w:abstractNumId w:val="8"/>
  </w:num>
  <w:num w:numId="9" w16cid:durableId="72894890">
    <w:abstractNumId w:val="22"/>
  </w:num>
  <w:num w:numId="10" w16cid:durableId="838497957">
    <w:abstractNumId w:val="4"/>
  </w:num>
  <w:num w:numId="11" w16cid:durableId="1163282355">
    <w:abstractNumId w:val="14"/>
  </w:num>
  <w:num w:numId="12" w16cid:durableId="2052680603">
    <w:abstractNumId w:val="16"/>
  </w:num>
  <w:num w:numId="13" w16cid:durableId="1797750504">
    <w:abstractNumId w:val="20"/>
  </w:num>
  <w:num w:numId="14" w16cid:durableId="633370390">
    <w:abstractNumId w:val="7"/>
  </w:num>
  <w:num w:numId="15" w16cid:durableId="1786072750">
    <w:abstractNumId w:val="15"/>
  </w:num>
  <w:num w:numId="16" w16cid:durableId="1411344171">
    <w:abstractNumId w:val="9"/>
  </w:num>
  <w:num w:numId="17" w16cid:durableId="1524200353">
    <w:abstractNumId w:val="12"/>
  </w:num>
  <w:num w:numId="18" w16cid:durableId="1883203036">
    <w:abstractNumId w:val="3"/>
  </w:num>
  <w:num w:numId="19" w16cid:durableId="2046055552">
    <w:abstractNumId w:val="0"/>
  </w:num>
  <w:num w:numId="20" w16cid:durableId="347635516">
    <w:abstractNumId w:val="2"/>
  </w:num>
  <w:num w:numId="21" w16cid:durableId="1249578672">
    <w:abstractNumId w:val="18"/>
  </w:num>
  <w:num w:numId="22" w16cid:durableId="1113284990">
    <w:abstractNumId w:val="10"/>
  </w:num>
  <w:num w:numId="23" w16cid:durableId="21443916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6BED"/>
    <w:rsid w:val="00007C83"/>
    <w:rsid w:val="00013EC9"/>
    <w:rsid w:val="0001553F"/>
    <w:rsid w:val="000159EE"/>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19FD"/>
    <w:rsid w:val="00214578"/>
    <w:rsid w:val="00214C87"/>
    <w:rsid w:val="00220053"/>
    <w:rsid w:val="002210F6"/>
    <w:rsid w:val="00222632"/>
    <w:rsid w:val="00224986"/>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7CC"/>
    <w:rsid w:val="005D05AA"/>
    <w:rsid w:val="005D0D77"/>
    <w:rsid w:val="005D4CE4"/>
    <w:rsid w:val="005D4E7B"/>
    <w:rsid w:val="005D4EDF"/>
    <w:rsid w:val="005D60C4"/>
    <w:rsid w:val="005E254F"/>
    <w:rsid w:val="005E31E9"/>
    <w:rsid w:val="005E3D3B"/>
    <w:rsid w:val="005E6D04"/>
    <w:rsid w:val="005F08A4"/>
    <w:rsid w:val="005F0AFC"/>
    <w:rsid w:val="00600266"/>
    <w:rsid w:val="0060252B"/>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7C1E"/>
    <w:rsid w:val="0089002A"/>
    <w:rsid w:val="0089209A"/>
    <w:rsid w:val="0089404F"/>
    <w:rsid w:val="008A395D"/>
    <w:rsid w:val="008A4130"/>
    <w:rsid w:val="008A46AD"/>
    <w:rsid w:val="008A4708"/>
    <w:rsid w:val="008A5536"/>
    <w:rsid w:val="008A5846"/>
    <w:rsid w:val="008B2100"/>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CD"/>
    <w:rsid w:val="00955ED1"/>
    <w:rsid w:val="00960602"/>
    <w:rsid w:val="00961650"/>
    <w:rsid w:val="00961ACF"/>
    <w:rsid w:val="00961EF9"/>
    <w:rsid w:val="00961F94"/>
    <w:rsid w:val="00963147"/>
    <w:rsid w:val="0096474C"/>
    <w:rsid w:val="009652DF"/>
    <w:rsid w:val="00965829"/>
    <w:rsid w:val="00965944"/>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151F"/>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20EC"/>
    <w:rsid w:val="00A70524"/>
    <w:rsid w:val="00A709A6"/>
    <w:rsid w:val="00A70BA0"/>
    <w:rsid w:val="00A71780"/>
    <w:rsid w:val="00A71D18"/>
    <w:rsid w:val="00A72CD3"/>
    <w:rsid w:val="00A74A5E"/>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v-SE"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2024-07-18T13:23:00Z</dcterms:modified>
</cp:coreProperties>
</file>