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DED3" w14:textId="77777777" w:rsidR="00F31158" w:rsidRPr="00613A3B" w:rsidRDefault="00F31158" w:rsidP="00613A3B">
      <w:pPr>
        <w:spacing w:after="0" w:line="240" w:lineRule="auto"/>
        <w:jc w:val="both"/>
        <w:outlineLvl w:val="0"/>
        <w:rPr>
          <w:b/>
          <w:bCs/>
          <w:kern w:val="28"/>
          <w:sz w:val="24"/>
          <w:szCs w:val="24"/>
          <w:rFonts w:ascii="Times New Roman" w:eastAsia="Times New Roman" w:hAnsi="Times New Roman" w:cs="Times New Roman"/>
        </w:rPr>
      </w:pPr>
      <w:r>
        <w:rPr>
          <w:b/>
          <w:sz w:val="24"/>
          <w:rFonts w:ascii="Times New Roman" w:hAnsi="Times New Roman"/>
        </w:rPr>
        <w:t xml:space="preserve">VLADA MADŽARSKE</w:t>
      </w:r>
    </w:p>
    <w:p w14:paraId="69471DE1" w14:textId="77777777" w:rsidR="00F31158" w:rsidRPr="00613A3B" w:rsidRDefault="00F31158" w:rsidP="00613A3B">
      <w:pPr>
        <w:spacing w:after="0" w:line="240" w:lineRule="auto"/>
        <w:jc w:val="both"/>
        <w:outlineLvl w:val="0"/>
        <w:rPr>
          <w:rFonts w:ascii="Times New Roman" w:eastAsia="Times New Roman" w:hAnsi="Times New Roman" w:cs="Times New Roman"/>
          <w:b/>
          <w:bCs/>
          <w:kern w:val="28"/>
          <w:sz w:val="24"/>
          <w:szCs w:val="24"/>
          <w:lang w:eastAsia="hu-HU"/>
        </w:rPr>
      </w:pPr>
    </w:p>
    <w:p w14:paraId="68523E81" w14:textId="77777777" w:rsidR="00F31158" w:rsidRPr="00613A3B" w:rsidRDefault="00F31158" w:rsidP="00613A3B">
      <w:pPr>
        <w:spacing w:after="0" w:line="240" w:lineRule="auto"/>
        <w:jc w:val="right"/>
        <w:outlineLvl w:val="0"/>
        <w:rPr>
          <w:bCs/>
          <w:kern w:val="28"/>
          <w:sz w:val="24"/>
          <w:szCs w:val="24"/>
          <w:rFonts w:ascii="Times New Roman" w:eastAsia="Times New Roman" w:hAnsi="Times New Roman" w:cs="Times New Roman"/>
        </w:rPr>
      </w:pPr>
      <w:r>
        <w:rPr>
          <w:sz w:val="24"/>
          <w:u w:val="single"/>
          <w:rFonts w:ascii="Times New Roman" w:hAnsi="Times New Roman"/>
        </w:rPr>
        <w:t xml:space="preserve">Objavlja</w:t>
      </w:r>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Madžarski uradni list</w:t>
      </w:r>
    </w:p>
    <w:p w14:paraId="3634C377" w14:textId="77777777" w:rsidR="00F31158" w:rsidRPr="00613A3B" w:rsidRDefault="00F31158" w:rsidP="00613A3B">
      <w:pPr>
        <w:spacing w:after="0" w:line="240" w:lineRule="auto"/>
        <w:jc w:val="both"/>
        <w:outlineLvl w:val="0"/>
        <w:rPr>
          <w:rFonts w:ascii="Times New Roman" w:eastAsia="Times New Roman" w:hAnsi="Times New Roman" w:cs="Times New Roman"/>
          <w:b/>
          <w:bCs/>
          <w:kern w:val="28"/>
          <w:sz w:val="24"/>
          <w:szCs w:val="24"/>
          <w:lang w:eastAsia="hu-HU"/>
        </w:rPr>
      </w:pPr>
    </w:p>
    <w:p w14:paraId="213B7596" w14:textId="77777777" w:rsidR="00F31158" w:rsidRPr="00613A3B" w:rsidRDefault="00F31158" w:rsidP="00613A3B">
      <w:pPr>
        <w:spacing w:after="0" w:line="240" w:lineRule="auto"/>
        <w:jc w:val="center"/>
        <w:outlineLvl w:val="0"/>
        <w:rPr>
          <w:b/>
          <w:bCs/>
          <w:spacing w:val="60"/>
          <w:kern w:val="28"/>
          <w:sz w:val="24"/>
          <w:szCs w:val="24"/>
          <w:rFonts w:ascii="Times New Roman" w:eastAsia="Times New Roman" w:hAnsi="Times New Roman" w:cs="Times New Roman"/>
        </w:rPr>
      </w:pPr>
      <w:r>
        <w:rPr>
          <w:b/>
          <w:sz w:val="24"/>
          <w:rFonts w:ascii="Times New Roman" w:hAnsi="Times New Roman"/>
        </w:rPr>
        <w:t xml:space="preserve">VLADA</w:t>
      </w:r>
    </w:p>
    <w:p w14:paraId="011ACEAB" w14:textId="77777777" w:rsidR="00F31158" w:rsidRPr="00613A3B" w:rsidRDefault="00F31158" w:rsidP="00613A3B">
      <w:pPr>
        <w:spacing w:after="0" w:line="240" w:lineRule="auto"/>
        <w:jc w:val="center"/>
        <w:outlineLvl w:val="0"/>
        <w:rPr>
          <w:rFonts w:ascii="Times New Roman" w:eastAsia="Times New Roman" w:hAnsi="Times New Roman" w:cs="Times New Roman"/>
          <w:b/>
          <w:bCs/>
          <w:kern w:val="28"/>
          <w:sz w:val="24"/>
          <w:szCs w:val="24"/>
          <w:lang w:eastAsia="hu-HU"/>
        </w:rPr>
      </w:pPr>
    </w:p>
    <w:p w14:paraId="7C771B0F" w14:textId="77777777" w:rsidR="00F31158" w:rsidRPr="00613A3B" w:rsidRDefault="00F31158" w:rsidP="00613A3B">
      <w:pPr>
        <w:spacing w:after="0" w:line="240" w:lineRule="auto"/>
        <w:jc w:val="center"/>
        <w:outlineLvl w:val="0"/>
        <w:rPr>
          <w:b/>
          <w:bCs/>
          <w:kern w:val="28"/>
          <w:sz w:val="24"/>
          <w:szCs w:val="24"/>
          <w:rFonts w:ascii="Times New Roman" w:eastAsia="Times New Roman" w:hAnsi="Times New Roman" w:cs="Times New Roman"/>
        </w:rPr>
      </w:pPr>
      <w:r>
        <w:rPr>
          <w:b/>
          <w:sz w:val="24"/>
          <w:rFonts w:ascii="Times New Roman" w:hAnsi="Times New Roman"/>
        </w:rPr>
        <w:t xml:space="preserve">__________________________</w:t>
      </w:r>
    </w:p>
    <w:p w14:paraId="0055FD59" w14:textId="77777777" w:rsidR="00F31158" w:rsidRPr="00613A3B" w:rsidRDefault="00F31158" w:rsidP="00613A3B">
      <w:pPr>
        <w:spacing w:after="0" w:line="240" w:lineRule="auto"/>
        <w:jc w:val="center"/>
        <w:outlineLvl w:val="0"/>
        <w:rPr>
          <w:rFonts w:ascii="Times New Roman" w:eastAsia="Times New Roman" w:hAnsi="Times New Roman" w:cs="Times New Roman"/>
          <w:b/>
          <w:bCs/>
          <w:kern w:val="28"/>
          <w:sz w:val="24"/>
          <w:szCs w:val="24"/>
          <w:lang w:eastAsia="hu-HU"/>
        </w:rPr>
      </w:pPr>
    </w:p>
    <w:p w14:paraId="7DE4F7C0" w14:textId="77777777" w:rsidR="00F31158" w:rsidRPr="00613A3B" w:rsidRDefault="00F31158" w:rsidP="00613A3B">
      <w:pPr>
        <w:spacing w:after="0" w:line="240" w:lineRule="auto"/>
        <w:jc w:val="center"/>
        <w:outlineLvl w:val="0"/>
        <w:rPr>
          <w:bCs/>
          <w:kern w:val="28"/>
          <w:sz w:val="24"/>
          <w:szCs w:val="24"/>
          <w:rFonts w:ascii="Times New Roman" w:eastAsia="Times New Roman" w:hAnsi="Times New Roman" w:cs="Times New Roman"/>
        </w:rPr>
      </w:pPr>
      <w:r>
        <w:rPr>
          <w:b/>
          <w:sz w:val="24"/>
          <w:rFonts w:ascii="Times New Roman" w:hAnsi="Times New Roman"/>
        </w:rPr>
        <w:t xml:space="preserve">Uredba</w:t>
      </w:r>
    </w:p>
    <w:p w14:paraId="54017856" w14:textId="77777777" w:rsidR="003C05C1" w:rsidRPr="00613A3B" w:rsidRDefault="003C05C1" w:rsidP="00613A3B">
      <w:pPr>
        <w:spacing w:after="240" w:line="240" w:lineRule="auto"/>
        <w:jc w:val="center"/>
        <w:rPr>
          <w:rFonts w:ascii="Times New Roman" w:hAnsi="Times New Roman" w:cs="Times New Roman"/>
          <w:b/>
          <w:sz w:val="24"/>
          <w:szCs w:val="24"/>
        </w:rPr>
      </w:pPr>
    </w:p>
    <w:p w14:paraId="57725F92" w14:textId="77777777" w:rsidR="00F31158" w:rsidRPr="00613A3B" w:rsidRDefault="00186CEC" w:rsidP="00613A3B">
      <w:pPr>
        <w:spacing w:after="0" w:line="240" w:lineRule="auto"/>
        <w:jc w:val="center"/>
        <w:rPr>
          <w:b/>
          <w:color w:val="000000"/>
          <w:sz w:val="24"/>
          <w:szCs w:val="24"/>
          <w:rFonts w:ascii="Times New Roman" w:eastAsia="Times New Roman" w:hAnsi="Times New Roman" w:cs="Times New Roman"/>
        </w:rPr>
      </w:pPr>
      <w:r>
        <w:rPr>
          <w:b/>
          <w:color w:val="000000"/>
          <w:sz w:val="24"/>
          <w:rFonts w:ascii="Times New Roman" w:hAnsi="Times New Roman"/>
        </w:rPr>
        <w:t xml:space="preserve">o ukrepih, ki jih je treba sprejeti za ponovni zagon gospodarstva v zvezi z izvozom surovin in proizvodov strateškega pomena za zanesljivost oskrbe v gradbenem sektorju</w:t>
      </w:r>
    </w:p>
    <w:p w14:paraId="59C94632" w14:textId="77777777" w:rsidR="00186CEC" w:rsidRPr="00613A3B" w:rsidRDefault="00186CEC" w:rsidP="00613A3B">
      <w:pPr>
        <w:spacing w:after="0" w:line="240" w:lineRule="auto"/>
        <w:jc w:val="both"/>
        <w:rPr>
          <w:rFonts w:ascii="Times New Roman" w:hAnsi="Times New Roman" w:cs="Times New Roman"/>
          <w:sz w:val="24"/>
          <w:szCs w:val="24"/>
        </w:rPr>
      </w:pPr>
    </w:p>
    <w:p w14:paraId="1996C40F" w14:textId="77777777" w:rsidR="004327D3" w:rsidRPr="00613A3B" w:rsidRDefault="004327D3" w:rsidP="00613A3B">
      <w:pPr>
        <w:spacing w:after="0" w:line="240" w:lineRule="auto"/>
        <w:rPr>
          <w:sz w:val="24"/>
          <w:szCs w:val="24"/>
          <w:rFonts w:ascii="Times New Roman" w:hAnsi="Times New Roman" w:cs="Times New Roman"/>
        </w:rPr>
      </w:pPr>
      <w:r>
        <w:rPr>
          <w:sz w:val="24"/>
          <w:rFonts w:ascii="Times New Roman" w:hAnsi="Times New Roman"/>
        </w:rPr>
        <w:t xml:space="preserve">VLADA</w:t>
      </w:r>
    </w:p>
    <w:p w14:paraId="47EC2966"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v okviru svojih prvotnih zakonodajnih pooblastil, določenih v členu 53(2) ustave, ob upoštevanju člena 51/A Zakona CXXVIII iz leta 2011 o obvladovanju nesreč in spremembi nekaterih povezanih zakonov,</w:t>
      </w:r>
      <w:r>
        <w:rPr>
          <w:sz w:val="24"/>
          <w:rFonts w:ascii="Times New Roman" w:hAnsi="Times New Roman"/>
        </w:rPr>
        <w:t xml:space="preserve">  </w:t>
      </w:r>
    </w:p>
    <w:p w14:paraId="49FCFF80"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ob upoštevanju odstavka 5 v skladu s prvotnimi zakonodajnimi pooblastili iz člena 53(3) ustave na podlagi parlamentarne odobritve iz oddelka 2 akta I iz leta 2021 o zaščiti pred koronavirusno pandemijo,</w:t>
      </w:r>
    </w:p>
    <w:p w14:paraId="09E2BC5A"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in v okviru svojih nalog, kot so opredeljene v členu 15(1) ustave, določa naslednje:</w:t>
      </w:r>
    </w:p>
    <w:p w14:paraId="5A607CEB" w14:textId="77777777" w:rsidR="004327D3" w:rsidRPr="00613A3B" w:rsidRDefault="004327D3" w:rsidP="00613A3B">
      <w:pPr>
        <w:spacing w:after="0" w:line="240" w:lineRule="auto"/>
        <w:jc w:val="both"/>
        <w:rPr>
          <w:rFonts w:ascii="Times New Roman" w:hAnsi="Times New Roman" w:cs="Times New Roman"/>
          <w:sz w:val="24"/>
          <w:szCs w:val="24"/>
        </w:rPr>
      </w:pPr>
    </w:p>
    <w:p w14:paraId="42A5345D" w14:textId="77777777" w:rsidR="004327D3" w:rsidRPr="00613A3B" w:rsidRDefault="004327D3"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w:t>
      </w:r>
    </w:p>
    <w:p w14:paraId="56D6AA54" w14:textId="77777777" w:rsidR="004327D3" w:rsidRPr="00613A3B" w:rsidRDefault="004327D3" w:rsidP="00613A3B">
      <w:pPr>
        <w:spacing w:after="0" w:line="240" w:lineRule="auto"/>
        <w:contextualSpacing/>
        <w:rPr>
          <w:rFonts w:ascii="Times New Roman" w:hAnsi="Times New Roman" w:cs="Times New Roman"/>
          <w:b/>
          <w:sz w:val="24"/>
          <w:szCs w:val="24"/>
        </w:rPr>
      </w:pPr>
    </w:p>
    <w:p w14:paraId="04512A7E"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(1) Surovine in proizvodi strateškega pomena za zanesljivost oskrbe v gradbenem sektorju, kot so opredeljeni v Prilogi 1, v nadaljnjem besedilu skupaj imenovani gradbeni materiali) - z izjemami iz odstavkov 2 do 3 —</w:t>
      </w:r>
    </w:p>
    <w:p w14:paraId="38D7CC4F" w14:textId="77777777" w:rsidR="004327D3" w:rsidRPr="00613A3B" w:rsidRDefault="004327D3" w:rsidP="00613A3B">
      <w:pPr>
        <w:numPr>
          <w:ilvl w:val="0"/>
          <w:numId w:val="6"/>
        </w:numPr>
        <w:spacing w:after="0" w:line="240" w:lineRule="auto"/>
        <w:contextualSpacing/>
        <w:jc w:val="both"/>
        <w:rPr>
          <w:sz w:val="24"/>
          <w:szCs w:val="24"/>
          <w:rFonts w:ascii="Times New Roman" w:hAnsi="Times New Roman" w:cs="Times New Roman"/>
        </w:rPr>
      </w:pPr>
      <w:r>
        <w:rPr>
          <w:sz w:val="24"/>
          <w:rFonts w:ascii="Times New Roman" w:hAnsi="Times New Roman"/>
        </w:rPr>
        <w:t xml:space="preserve">se lahko z dovoljenjem izvozi z Madžarske ali</w:t>
      </w:r>
    </w:p>
    <w:p w14:paraId="49C5D6CE" w14:textId="77777777" w:rsidR="004327D3" w:rsidRPr="00613A3B" w:rsidRDefault="004327D3" w:rsidP="00613A3B">
      <w:pPr>
        <w:numPr>
          <w:ilvl w:val="0"/>
          <w:numId w:val="6"/>
        </w:numPr>
        <w:spacing w:after="0" w:line="240" w:lineRule="auto"/>
        <w:contextualSpacing/>
        <w:jc w:val="both"/>
        <w:rPr>
          <w:sz w:val="24"/>
          <w:szCs w:val="24"/>
          <w:rFonts w:ascii="Times New Roman" w:hAnsi="Times New Roman" w:cs="Times New Roman"/>
        </w:rPr>
      </w:pPr>
      <w:r>
        <w:rPr>
          <w:sz w:val="24"/>
          <w:rFonts w:ascii="Times New Roman" w:hAnsi="Times New Roman"/>
        </w:rPr>
        <w:t xml:space="preserve">morda proda tujim pravnim in fizičnim osebam z dovoljenjem.</w:t>
      </w:r>
    </w:p>
    <w:p w14:paraId="45CE6A16" w14:textId="77777777" w:rsidR="004327D3" w:rsidRPr="00613A3B" w:rsidRDefault="004327D3" w:rsidP="00613A3B">
      <w:pPr>
        <w:spacing w:after="0" w:line="240" w:lineRule="auto"/>
        <w:jc w:val="both"/>
        <w:rPr>
          <w:rFonts w:ascii="Times New Roman" w:hAnsi="Times New Roman" w:cs="Times New Roman"/>
          <w:sz w:val="24"/>
          <w:szCs w:val="24"/>
        </w:rPr>
      </w:pPr>
    </w:p>
    <w:p w14:paraId="1AC8B240"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(2) Gradbeni materiali se lahko prosto prodajajo tujim pravnim osebam za domačo uporabo.</w:t>
      </w:r>
    </w:p>
    <w:p w14:paraId="206AF614" w14:textId="77777777" w:rsidR="004327D3" w:rsidRPr="00613A3B" w:rsidRDefault="004327D3" w:rsidP="00613A3B">
      <w:pPr>
        <w:spacing w:after="0" w:line="240" w:lineRule="auto"/>
        <w:jc w:val="both"/>
        <w:rPr>
          <w:rFonts w:ascii="Times New Roman" w:hAnsi="Times New Roman" w:cs="Times New Roman"/>
          <w:sz w:val="24"/>
          <w:szCs w:val="24"/>
        </w:rPr>
      </w:pPr>
    </w:p>
    <w:p w14:paraId="426F12EA"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(3) Gradbeni materiali se lahko prosto prodajajo fizičnim osebam iz odstavka 1 za domačo uporabo.</w:t>
      </w:r>
    </w:p>
    <w:p w14:paraId="3A3576F2" w14:textId="77777777" w:rsidR="004327D3" w:rsidRPr="00613A3B" w:rsidRDefault="004327D3" w:rsidP="00613A3B">
      <w:pPr>
        <w:spacing w:after="0" w:line="240" w:lineRule="auto"/>
        <w:jc w:val="both"/>
        <w:rPr>
          <w:rFonts w:ascii="Times New Roman" w:hAnsi="Times New Roman" w:cs="Times New Roman"/>
          <w:sz w:val="24"/>
          <w:szCs w:val="24"/>
        </w:rPr>
      </w:pPr>
    </w:p>
    <w:p w14:paraId="3020F6E2"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(4) Organ za izdajo dovoljenj iz odstavka 1 je minister, pristojen za notranjo ekonomijo, rok za izvedbo postopka pa je 15 dni.</w:t>
      </w:r>
      <w:r>
        <w:rPr>
          <w:sz w:val="24"/>
          <w:rFonts w:ascii="Times New Roman" w:hAnsi="Times New Roman"/>
        </w:rPr>
        <w:t xml:space="preserve"> </w:t>
      </w:r>
    </w:p>
    <w:p w14:paraId="7BAC1530" w14:textId="77777777" w:rsidR="004327D3" w:rsidRPr="00613A3B" w:rsidRDefault="004327D3" w:rsidP="00613A3B">
      <w:pPr>
        <w:spacing w:after="0" w:line="240" w:lineRule="auto"/>
        <w:jc w:val="both"/>
        <w:rPr>
          <w:rFonts w:ascii="Times New Roman" w:hAnsi="Times New Roman" w:cs="Times New Roman"/>
          <w:sz w:val="24"/>
          <w:szCs w:val="24"/>
        </w:rPr>
      </w:pPr>
    </w:p>
    <w:p w14:paraId="13B5D185" w14:textId="77777777" w:rsidR="00451B0E"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(5) Minister, pristojen za notranjo ekonomijo, med izdajo dovoljenja preveri, ali prodaja ali izvoz gradbenega materiala v tujino znatno ovira ali ovira vzpostavitev, delovanje, vzdrževanje ali razvoj kritične infrastrukture.</w:t>
      </w:r>
    </w:p>
    <w:p w14:paraId="41339131" w14:textId="77777777" w:rsidR="004327D3" w:rsidRPr="00613A3B" w:rsidRDefault="004327D3" w:rsidP="00613A3B">
      <w:pPr>
        <w:spacing w:after="0" w:line="240" w:lineRule="auto"/>
        <w:jc w:val="both"/>
        <w:rPr>
          <w:rFonts w:ascii="Times New Roman" w:hAnsi="Times New Roman" w:cs="Times New Roman"/>
          <w:sz w:val="24"/>
          <w:szCs w:val="24"/>
        </w:rPr>
      </w:pPr>
    </w:p>
    <w:p w14:paraId="7255CF47" w14:textId="77777777" w:rsidR="004327D3" w:rsidRPr="00613A3B" w:rsidRDefault="004327D3"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w:t>
      </w:r>
    </w:p>
    <w:p w14:paraId="60FDC5C3" w14:textId="77777777" w:rsidR="00BC4AD5" w:rsidRPr="00613A3B" w:rsidRDefault="00BC4AD5" w:rsidP="00613A3B">
      <w:pPr>
        <w:spacing w:after="0" w:line="240" w:lineRule="auto"/>
        <w:contextualSpacing/>
        <w:rPr>
          <w:rFonts w:ascii="Times New Roman" w:hAnsi="Times New Roman" w:cs="Times New Roman"/>
          <w:b/>
          <w:sz w:val="24"/>
          <w:szCs w:val="24"/>
        </w:rPr>
      </w:pPr>
    </w:p>
    <w:p w14:paraId="0298A422"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(1) Oddelek 1 Tožeča stranka lahko izpodbija odločbo iz člena 4(1) v upravnem postopku zaradi kršitve bistvenih postopkovnih pravil.</w:t>
      </w:r>
      <w:r>
        <w:rPr>
          <w:sz w:val="24"/>
          <w:rFonts w:ascii="Times New Roman" w:hAnsi="Times New Roman"/>
        </w:rPr>
        <w:t xml:space="preserve"> </w:t>
      </w:r>
      <w:r>
        <w:rPr>
          <w:sz w:val="24"/>
          <w:rFonts w:ascii="Times New Roman" w:hAnsi="Times New Roman"/>
        </w:rPr>
        <w:t xml:space="preserve">Fővárosi Törvényszék (okrožno sodišče v Budimpešti) je izključno pristojno za odločanje o tožbi.</w:t>
      </w:r>
    </w:p>
    <w:p w14:paraId="34DD5B1C" w14:textId="77777777" w:rsidR="004327D3" w:rsidRPr="00613A3B" w:rsidRDefault="004327D3" w:rsidP="00613A3B">
      <w:pPr>
        <w:spacing w:after="0" w:line="240" w:lineRule="auto"/>
        <w:jc w:val="both"/>
        <w:rPr>
          <w:rFonts w:ascii="Times New Roman" w:hAnsi="Times New Roman" w:cs="Times New Roman"/>
          <w:sz w:val="24"/>
          <w:szCs w:val="24"/>
        </w:rPr>
      </w:pPr>
    </w:p>
    <w:p w14:paraId="2AFD01D7"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(2) V postopku ni treba zagotoviti takojšnjega pravnega varstva.</w:t>
      </w:r>
      <w:r>
        <w:rPr>
          <w:sz w:val="24"/>
          <w:rFonts w:ascii="Times New Roman" w:hAnsi="Times New Roman"/>
        </w:rPr>
        <w:t xml:space="preserve"> </w:t>
      </w:r>
      <w:r>
        <w:rPr>
          <w:sz w:val="24"/>
          <w:rFonts w:ascii="Times New Roman" w:hAnsi="Times New Roman"/>
        </w:rPr>
        <w:t xml:space="preserve">Pravno zastopanje je v postopku obvezno.</w:t>
      </w:r>
    </w:p>
    <w:p w14:paraId="473C5638" w14:textId="77777777" w:rsidR="004327D3" w:rsidRPr="00613A3B" w:rsidRDefault="004327D3" w:rsidP="00613A3B">
      <w:pPr>
        <w:spacing w:after="0" w:line="240" w:lineRule="auto"/>
        <w:jc w:val="both"/>
        <w:rPr>
          <w:rFonts w:ascii="Times New Roman" w:hAnsi="Times New Roman" w:cs="Times New Roman"/>
          <w:sz w:val="24"/>
          <w:szCs w:val="24"/>
        </w:rPr>
      </w:pPr>
    </w:p>
    <w:p w14:paraId="70C47643"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(3) Sodišče odloči v 30 dneh od prejema vloge.</w:t>
      </w:r>
      <w:r>
        <w:rPr>
          <w:sz w:val="24"/>
          <w:rFonts w:ascii="Times New Roman" w:hAnsi="Times New Roman"/>
        </w:rPr>
        <w:t xml:space="preserve"> </w:t>
      </w:r>
      <w:r>
        <w:rPr>
          <w:sz w:val="24"/>
          <w:rFonts w:ascii="Times New Roman" w:hAnsi="Times New Roman"/>
        </w:rPr>
        <w:t xml:space="preserve">Če sodišče ugotovi kršitev, razveljavi odločbo in ministru, pristojnemu za notranjo ekonomijo, naloži, naj začne nov postopek.</w:t>
      </w:r>
    </w:p>
    <w:p w14:paraId="3BF9D2F7" w14:textId="77777777" w:rsidR="004327D3" w:rsidRPr="00613A3B" w:rsidRDefault="004327D3" w:rsidP="00613A3B">
      <w:pPr>
        <w:spacing w:after="0" w:line="240" w:lineRule="auto"/>
        <w:jc w:val="both"/>
        <w:rPr>
          <w:rFonts w:ascii="Times New Roman" w:hAnsi="Times New Roman" w:cs="Times New Roman"/>
          <w:sz w:val="24"/>
          <w:szCs w:val="24"/>
        </w:rPr>
      </w:pPr>
    </w:p>
    <w:p w14:paraId="7A1F137C"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(4) Skladnost s to uredbo nadzirajo policijski in carinski organi na mejnem prehodu.</w:t>
      </w:r>
    </w:p>
    <w:p w14:paraId="153B8060" w14:textId="77777777" w:rsidR="004327D3" w:rsidRPr="00613A3B" w:rsidRDefault="004327D3" w:rsidP="00613A3B">
      <w:pPr>
        <w:spacing w:after="0" w:line="240" w:lineRule="auto"/>
        <w:jc w:val="both"/>
        <w:rPr>
          <w:rFonts w:ascii="Times New Roman" w:hAnsi="Times New Roman" w:cs="Times New Roman"/>
          <w:sz w:val="24"/>
          <w:szCs w:val="24"/>
        </w:rPr>
      </w:pPr>
    </w:p>
    <w:p w14:paraId="26B88DF6"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(5) V primeru kršitve te uredbe policijski in carinski organi:</w:t>
      </w:r>
    </w:p>
    <w:p w14:paraId="112ADADB" w14:textId="77777777" w:rsidR="004327D3" w:rsidRPr="00613A3B" w:rsidRDefault="004327D3" w:rsidP="00613A3B">
      <w:pPr>
        <w:pStyle w:val="ListParagraph"/>
        <w:numPr>
          <w:ilvl w:val="0"/>
          <w:numId w:val="10"/>
        </w:numPr>
        <w:spacing w:after="0" w:line="240" w:lineRule="auto"/>
        <w:jc w:val="both"/>
        <w:rPr>
          <w:sz w:val="24"/>
          <w:szCs w:val="24"/>
          <w:rFonts w:ascii="Times New Roman" w:hAnsi="Times New Roman" w:cs="Times New Roman"/>
        </w:rPr>
      </w:pPr>
      <w:r>
        <w:rPr>
          <w:sz w:val="24"/>
          <w:rFonts w:ascii="Times New Roman" w:hAnsi="Times New Roman"/>
        </w:rPr>
        <w:t xml:space="preserve">zaklenejo gradbeni material in</w:t>
      </w:r>
    </w:p>
    <w:p w14:paraId="341AB7C9" w14:textId="77777777" w:rsidR="004327D3" w:rsidRPr="00613A3B" w:rsidRDefault="004327D3" w:rsidP="00613A3B">
      <w:pPr>
        <w:pStyle w:val="ListParagraph"/>
        <w:numPr>
          <w:ilvl w:val="0"/>
          <w:numId w:val="10"/>
        </w:numPr>
        <w:spacing w:after="0" w:line="240" w:lineRule="auto"/>
        <w:jc w:val="both"/>
        <w:rPr>
          <w:sz w:val="24"/>
          <w:szCs w:val="24"/>
          <w:rFonts w:ascii="Times New Roman" w:hAnsi="Times New Roman" w:cs="Times New Roman"/>
        </w:rPr>
      </w:pPr>
      <w:r>
        <w:rPr>
          <w:sz w:val="24"/>
          <w:rFonts w:ascii="Times New Roman" w:hAnsi="Times New Roman"/>
        </w:rPr>
        <w:t xml:space="preserve">z globo do 5 milijonov HUF se kaznuje tožečo stranko ali osebo, ki ni pridobila dovoljenja, oz. z globo, ki ustreza vrednosti gradbenega materiala na računu ali, če tega ni, do 5 milijonov HUF.</w:t>
      </w:r>
    </w:p>
    <w:p w14:paraId="000964A7" w14:textId="77777777" w:rsidR="004327D3" w:rsidRPr="00613A3B" w:rsidRDefault="004327D3" w:rsidP="00613A3B">
      <w:pPr>
        <w:spacing w:after="0" w:line="240" w:lineRule="auto"/>
        <w:jc w:val="both"/>
        <w:rPr>
          <w:rFonts w:ascii="Times New Roman" w:hAnsi="Times New Roman" w:cs="Times New Roman"/>
          <w:sz w:val="24"/>
          <w:szCs w:val="24"/>
        </w:rPr>
      </w:pPr>
    </w:p>
    <w:p w14:paraId="03670ADA"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(6) Opozorilo se ne uporabi za upravno kazen.</w:t>
      </w:r>
    </w:p>
    <w:p w14:paraId="2317F8CF" w14:textId="77777777" w:rsidR="004327D3" w:rsidRPr="00613A3B" w:rsidRDefault="004327D3" w:rsidP="00613A3B">
      <w:pPr>
        <w:spacing w:after="0" w:line="240" w:lineRule="auto"/>
        <w:jc w:val="both"/>
        <w:rPr>
          <w:rFonts w:ascii="Times New Roman" w:hAnsi="Times New Roman" w:cs="Times New Roman"/>
          <w:sz w:val="24"/>
          <w:szCs w:val="24"/>
        </w:rPr>
      </w:pPr>
    </w:p>
    <w:p w14:paraId="69B0D364" w14:textId="77777777" w:rsidR="004327D3" w:rsidRPr="00613A3B" w:rsidRDefault="004327D3"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w:t>
      </w:r>
    </w:p>
    <w:p w14:paraId="3FAA81D0" w14:textId="77777777" w:rsidR="004327D3" w:rsidRPr="00613A3B" w:rsidRDefault="004327D3" w:rsidP="00613A3B">
      <w:pPr>
        <w:spacing w:after="0" w:line="240" w:lineRule="auto"/>
        <w:rPr>
          <w:rFonts w:ascii="Times New Roman" w:hAnsi="Times New Roman" w:cs="Times New Roman"/>
          <w:b/>
          <w:sz w:val="24"/>
          <w:szCs w:val="24"/>
        </w:rPr>
      </w:pPr>
    </w:p>
    <w:p w14:paraId="0B42E447" w14:textId="77777777" w:rsidR="00080B1F" w:rsidRPr="00613A3B" w:rsidRDefault="00080B1F" w:rsidP="00613A3B">
      <w:pPr>
        <w:spacing w:after="240" w:line="240" w:lineRule="auto"/>
        <w:jc w:val="both"/>
        <w:rPr>
          <w:sz w:val="24"/>
          <w:szCs w:val="24"/>
          <w:rFonts w:ascii="Times New Roman" w:hAnsi="Times New Roman" w:cs="Times New Roman"/>
        </w:rPr>
      </w:pPr>
      <w:r>
        <w:rPr>
          <w:sz w:val="24"/>
          <w:rFonts w:ascii="Times New Roman" w:hAnsi="Times New Roman"/>
        </w:rPr>
        <w:t xml:space="preserve">Določbe te uredbe se lahko uporabljajo od 1. oktobra 2021.</w:t>
      </w:r>
    </w:p>
    <w:p w14:paraId="203C37DC" w14:textId="77777777" w:rsidR="00080B1F" w:rsidRPr="00613A3B" w:rsidRDefault="00080B1F"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 </w:t>
      </w:r>
      <w:r>
        <w:rPr>
          <w:b/>
          <w:sz w:val="24"/>
          <w:rFonts w:ascii="Times New Roman" w:hAnsi="Times New Roman"/>
        </w:rPr>
        <w:t xml:space="preserve">§</w:t>
      </w:r>
    </w:p>
    <w:p w14:paraId="4137B203" w14:textId="77777777" w:rsidR="00080B1F" w:rsidRPr="00613A3B" w:rsidRDefault="00080B1F" w:rsidP="00613A3B">
      <w:pPr>
        <w:spacing w:after="0" w:line="240" w:lineRule="auto"/>
        <w:contextualSpacing/>
        <w:jc w:val="center"/>
        <w:rPr>
          <w:rFonts w:ascii="Times New Roman" w:hAnsi="Times New Roman" w:cs="Times New Roman"/>
          <w:b/>
          <w:sz w:val="24"/>
          <w:szCs w:val="24"/>
        </w:rPr>
      </w:pPr>
    </w:p>
    <w:p w14:paraId="10B4F4AF"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Ta uredba začne veljati dan po njeni objavi.</w:t>
      </w:r>
    </w:p>
    <w:p w14:paraId="091B9E04" w14:textId="77777777" w:rsidR="004327D3" w:rsidRPr="00613A3B" w:rsidRDefault="004327D3" w:rsidP="00613A3B">
      <w:pPr>
        <w:spacing w:after="0" w:line="240" w:lineRule="auto"/>
        <w:jc w:val="both"/>
        <w:rPr>
          <w:rFonts w:ascii="Times New Roman" w:hAnsi="Times New Roman" w:cs="Times New Roman"/>
          <w:sz w:val="24"/>
          <w:szCs w:val="24"/>
        </w:rPr>
      </w:pPr>
    </w:p>
    <w:p w14:paraId="0389BB06"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Oddelek 4 začne veljati 15. dan po datumu objave te uredbe.</w:t>
      </w:r>
    </w:p>
    <w:p w14:paraId="55D8982A" w14:textId="77777777" w:rsidR="004327D3" w:rsidRPr="00613A3B" w:rsidRDefault="004327D3" w:rsidP="00613A3B">
      <w:pPr>
        <w:spacing w:after="0" w:line="240" w:lineRule="auto"/>
        <w:rPr>
          <w:rFonts w:ascii="Times New Roman" w:hAnsi="Times New Roman" w:cs="Times New Roman"/>
          <w:b/>
          <w:sz w:val="24"/>
          <w:szCs w:val="24"/>
        </w:rPr>
      </w:pPr>
    </w:p>
    <w:p w14:paraId="71526BEE" w14:textId="77777777" w:rsidR="004327D3" w:rsidRPr="00613A3B" w:rsidRDefault="004327D3"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w:t>
      </w:r>
    </w:p>
    <w:p w14:paraId="02038027" w14:textId="77777777" w:rsidR="004327D3" w:rsidRPr="00613A3B" w:rsidRDefault="004327D3" w:rsidP="00613A3B">
      <w:pPr>
        <w:spacing w:after="0" w:line="240" w:lineRule="auto"/>
        <w:rPr>
          <w:rFonts w:ascii="Times New Roman" w:hAnsi="Times New Roman" w:cs="Times New Roman"/>
          <w:b/>
          <w:sz w:val="24"/>
          <w:szCs w:val="24"/>
        </w:rPr>
      </w:pPr>
    </w:p>
    <w:p w14:paraId="5B5800DA" w14:textId="77777777" w:rsidR="004327D3" w:rsidRPr="00613A3B" w:rsidRDefault="004327D3" w:rsidP="00613A3B">
      <w:pPr>
        <w:pStyle w:val="ListParagraph"/>
        <w:numPr>
          <w:ilvl w:val="0"/>
          <w:numId w:val="8"/>
        </w:numPr>
        <w:spacing w:after="0" w:line="240" w:lineRule="auto"/>
        <w:ind w:left="0" w:firstLine="0"/>
        <w:jc w:val="both"/>
        <w:rPr>
          <w:sz w:val="24"/>
          <w:szCs w:val="24"/>
          <w:rFonts w:ascii="Times New Roman" w:hAnsi="Times New Roman" w:cs="Times New Roman"/>
        </w:rPr>
      </w:pPr>
      <w:r>
        <w:rPr>
          <w:sz w:val="24"/>
          <w:rFonts w:ascii="Times New Roman" w:hAnsi="Times New Roman"/>
        </w:rPr>
        <w:t xml:space="preserve">Vlada podaljša veljavnost te uredbe do izteka veljavnosti Zakona I iz leta 2021 o obvladovanju koronavirusne pandemije.</w:t>
      </w:r>
    </w:p>
    <w:p w14:paraId="5A259D3D" w14:textId="77777777" w:rsidR="004327D3" w:rsidRPr="00613A3B" w:rsidRDefault="004327D3" w:rsidP="00613A3B">
      <w:pPr>
        <w:spacing w:after="0" w:line="240" w:lineRule="auto"/>
        <w:jc w:val="both"/>
        <w:rPr>
          <w:rFonts w:ascii="Times New Roman" w:hAnsi="Times New Roman" w:cs="Times New Roman"/>
          <w:sz w:val="24"/>
          <w:szCs w:val="24"/>
        </w:rPr>
      </w:pPr>
    </w:p>
    <w:p w14:paraId="700E092B"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(2) Ta uredba preneha veljati ob prenehanju veljavnosti Zakona I iz leta 2021 o obvladovanju koronavirusne pandemije.</w:t>
      </w:r>
    </w:p>
    <w:p w14:paraId="6582B8EB" w14:textId="77777777" w:rsidR="00451B0E" w:rsidRPr="00613A3B" w:rsidRDefault="00451B0E" w:rsidP="00613A3B">
      <w:pPr>
        <w:spacing w:after="0" w:line="240" w:lineRule="auto"/>
        <w:jc w:val="both"/>
        <w:rPr>
          <w:rFonts w:ascii="Times New Roman" w:hAnsi="Times New Roman" w:cs="Times New Roman"/>
          <w:sz w:val="24"/>
          <w:szCs w:val="24"/>
        </w:rPr>
      </w:pPr>
    </w:p>
    <w:p w14:paraId="62FD0AC7" w14:textId="77777777" w:rsidR="00451B0E" w:rsidRPr="00613A3B" w:rsidRDefault="00451B0E"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w:t>
      </w:r>
    </w:p>
    <w:p w14:paraId="2093545A" w14:textId="77777777" w:rsidR="00451B0E" w:rsidRPr="00613A3B" w:rsidRDefault="00451B0E" w:rsidP="00613A3B">
      <w:pPr>
        <w:spacing w:after="0" w:line="240" w:lineRule="auto"/>
        <w:jc w:val="both"/>
        <w:rPr>
          <w:rFonts w:ascii="Times New Roman" w:hAnsi="Times New Roman" w:cs="Times New Roman"/>
          <w:sz w:val="24"/>
          <w:szCs w:val="24"/>
        </w:rPr>
      </w:pPr>
    </w:p>
    <w:p w14:paraId="4F17D54A" w14:textId="77777777" w:rsidR="00451B0E" w:rsidRPr="00613A3B" w:rsidRDefault="00451B0E" w:rsidP="00613A3B">
      <w:pPr>
        <w:spacing w:after="0" w:line="240" w:lineRule="auto"/>
        <w:jc w:val="both"/>
        <w:rPr>
          <w:sz w:val="24"/>
          <w:szCs w:val="24"/>
          <w:rFonts w:ascii="Times New Roman" w:hAnsi="Times New Roman" w:cs="Times New Roman"/>
        </w:rPr>
      </w:pPr>
      <w:r>
        <w:rPr>
          <w:sz w:val="24"/>
          <w:rFonts w:ascii="Times New Roman" w:hAnsi="Times New Roman"/>
        </w:rPr>
        <w:t xml:space="preserve">Zahteva po predhodni priglasitvi tega osnutka uredbe, določena v členih 5 do 7 Direktive (EU) 2015/1535 Evropskega parlamenta in Sveta z dne 9. septembra 2015 o določitvi postopka za zbiranje informacij na področju tehničnih predpisov in pravil za storitve informacijske družbe, je bila izpolnjena.</w:t>
      </w:r>
    </w:p>
    <w:p w14:paraId="605E547E" w14:textId="77777777" w:rsidR="004327D3" w:rsidRPr="00613A3B" w:rsidRDefault="004327D3" w:rsidP="00613A3B">
      <w:pPr>
        <w:spacing w:line="240" w:lineRule="auto"/>
        <w:rPr>
          <w:rFonts w:ascii="Times New Roman" w:hAnsi="Times New Roman" w:cs="Times New Roman"/>
          <w:sz w:val="24"/>
          <w:szCs w:val="24"/>
        </w:rPr>
      </w:pPr>
    </w:p>
    <w:p w14:paraId="1DDC5319" w14:textId="77777777" w:rsidR="004327D3" w:rsidRPr="00613A3B" w:rsidRDefault="004327D3" w:rsidP="00613A3B">
      <w:pPr>
        <w:spacing w:line="240" w:lineRule="auto"/>
        <w:rPr>
          <w:rFonts w:ascii="Times New Roman" w:hAnsi="Times New Roman" w:cs="Times New Roman"/>
          <w:sz w:val="24"/>
          <w:szCs w:val="24"/>
        </w:rPr>
      </w:pPr>
    </w:p>
    <w:p w14:paraId="286C9A16" w14:textId="77777777" w:rsidR="004327D3" w:rsidRPr="00613A3B" w:rsidRDefault="004327D3" w:rsidP="00613A3B">
      <w:pPr>
        <w:spacing w:after="0" w:line="240" w:lineRule="auto"/>
        <w:ind w:left="6381"/>
        <w:rPr>
          <w:sz w:val="24"/>
          <w:szCs w:val="24"/>
          <w:rFonts w:ascii="Times New Roman" w:hAnsi="Times New Roman" w:cs="Times New Roman"/>
        </w:rPr>
      </w:pPr>
      <w:r>
        <w:rPr>
          <w:sz w:val="24"/>
          <w:rFonts w:ascii="Times New Roman" w:hAnsi="Times New Roman"/>
        </w:rPr>
        <w:t xml:space="preserve">Viktor Orbán</w:t>
      </w:r>
    </w:p>
    <w:p w14:paraId="695FF3B7" w14:textId="77777777" w:rsidR="004327D3" w:rsidRPr="00613A3B" w:rsidRDefault="004327D3" w:rsidP="00613A3B">
      <w:pPr>
        <w:spacing w:after="0" w:line="240" w:lineRule="auto"/>
        <w:ind w:left="6381"/>
        <w:rPr>
          <w:sz w:val="24"/>
          <w:szCs w:val="24"/>
          <w:rFonts w:ascii="Times New Roman" w:hAnsi="Times New Roman" w:cs="Times New Roman"/>
        </w:rPr>
      </w:pPr>
      <w:r>
        <w:rPr>
          <w:sz w:val="24"/>
          <w:rFonts w:ascii="Times New Roman" w:hAnsi="Times New Roman"/>
        </w:rPr>
        <w:t xml:space="preserve">  </w:t>
      </w:r>
      <w:r>
        <w:rPr>
          <w:sz w:val="24"/>
          <w:rFonts w:ascii="Times New Roman" w:hAnsi="Times New Roman"/>
        </w:rPr>
        <w:t xml:space="preserve">Predsednik vlade</w:t>
      </w:r>
    </w:p>
    <w:p w14:paraId="21159663" w14:textId="77777777" w:rsidR="00216157" w:rsidRDefault="00216157" w:rsidP="00613A3B">
      <w:pPr>
        <w:spacing w:after="0" w:line="240" w:lineRule="auto"/>
        <w:ind w:left="5664"/>
        <w:jc w:val="both"/>
        <w:rPr>
          <w:rFonts w:ascii="Times New Roman" w:hAnsi="Times New Roman" w:cs="Times New Roman"/>
          <w:sz w:val="24"/>
          <w:szCs w:val="24"/>
        </w:rPr>
      </w:pPr>
    </w:p>
    <w:p w14:paraId="543724D0" w14:textId="77777777" w:rsidR="00613A3B" w:rsidRPr="00613A3B" w:rsidRDefault="00613A3B" w:rsidP="00613A3B">
      <w:pPr>
        <w:spacing w:after="0" w:line="240" w:lineRule="auto"/>
        <w:ind w:left="5664"/>
        <w:jc w:val="both"/>
        <w:rPr>
          <w:rFonts w:ascii="Times New Roman" w:hAnsi="Times New Roman" w:cs="Times New Roman"/>
          <w:sz w:val="24"/>
          <w:szCs w:val="24"/>
        </w:rPr>
      </w:pPr>
    </w:p>
    <w:p w14:paraId="628C1906" w14:textId="77777777" w:rsidR="00A424A8" w:rsidRPr="00293D81" w:rsidRDefault="00A424A8" w:rsidP="00992B63">
      <w:pPr>
        <w:spacing w:after="240"/>
        <w:jc w:val="right"/>
        <w:rPr>
          <w:i/>
          <w:sz w:val="24"/>
          <w:rFonts w:ascii="Times New Roman" w:hAnsi="Times New Roman" w:cs="Times New Roman"/>
        </w:rPr>
      </w:pPr>
      <w:r>
        <w:rPr>
          <w:i/>
          <w:sz w:val="24"/>
          <w:rFonts w:ascii="Times New Roman" w:hAnsi="Times New Roman"/>
        </w:rPr>
        <w:t xml:space="preserve">Priloga 1 k Odloku vlade št......./2021</w:t>
      </w:r>
    </w:p>
    <w:p w14:paraId="33A8F6BD" w14:textId="77777777" w:rsidR="00A424A8" w:rsidRPr="00F31158" w:rsidRDefault="00A424A8" w:rsidP="00F31158">
      <w:pPr>
        <w:spacing w:after="240"/>
        <w:jc w:val="center"/>
        <w:rPr>
          <w:b/>
          <w:sz w:val="24"/>
          <w:rFonts w:ascii="Times New Roman" w:hAnsi="Times New Roman" w:cs="Times New Roman"/>
        </w:rPr>
      </w:pPr>
      <w:r>
        <w:rPr>
          <w:b/>
          <w:sz w:val="24"/>
          <w:rFonts w:ascii="Times New Roman" w:hAnsi="Times New Roman"/>
        </w:rPr>
        <w:t xml:space="preserve">Surovine in proizvodi strateškega pomena za zanesljivost oskrbe v gradbenem sektorju:</w:t>
      </w:r>
    </w:p>
    <w:tbl>
      <w:tblPr>
        <w:tblW w:w="10402" w:type="dxa"/>
        <w:jc w:val="center"/>
        <w:tblCellMar>
          <w:left w:w="70" w:type="dxa"/>
          <w:right w:w="70" w:type="dxa"/>
        </w:tblCellMar>
        <w:tblLook w:val="04A0" w:firstRow="1" w:lastRow="0" w:firstColumn="1" w:lastColumn="0" w:noHBand="0" w:noVBand="1"/>
      </w:tblPr>
      <w:tblGrid>
        <w:gridCol w:w="381"/>
        <w:gridCol w:w="1941"/>
        <w:gridCol w:w="8080"/>
      </w:tblGrid>
      <w:tr w:rsidR="00F31158" w:rsidRPr="00F31158" w14:paraId="7CBCAEB2" w14:textId="77777777" w:rsidTr="00F31158">
        <w:trPr>
          <w:trHeight w:val="30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E784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 </w:t>
            </w:r>
          </w:p>
        </w:tc>
        <w:tc>
          <w:tcPr>
            <w:tcW w:w="1941" w:type="dxa"/>
            <w:tcBorders>
              <w:top w:val="single" w:sz="4" w:space="0" w:color="auto"/>
              <w:left w:val="nil"/>
              <w:bottom w:val="single" w:sz="4" w:space="0" w:color="auto"/>
              <w:right w:val="single" w:sz="4" w:space="0" w:color="auto"/>
            </w:tcBorders>
            <w:shd w:val="clear" w:color="auto" w:fill="auto"/>
            <w:noWrap/>
            <w:vAlign w:val="center"/>
            <w:hideMark/>
          </w:tcPr>
          <w:p w14:paraId="6A29A199" w14:textId="77777777" w:rsidR="00F31158" w:rsidRPr="00F31158" w:rsidRDefault="00F31158" w:rsidP="00F31158">
            <w:pPr>
              <w:spacing w:after="0" w:line="240" w:lineRule="auto"/>
              <w:jc w:val="center"/>
              <w:rPr>
                <w:color w:val="000000"/>
                <w:rFonts w:ascii="Times New Roman" w:eastAsia="Times New Roman" w:hAnsi="Times New Roman" w:cs="Times New Roman"/>
              </w:rPr>
            </w:pPr>
            <w:r>
              <w:rPr>
                <w:color w:val="000000"/>
                <w:rFonts w:ascii="Times New Roman" w:hAnsi="Times New Roman"/>
              </w:rPr>
              <w:t xml:space="preserve">A</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14:paraId="5A294804" w14:textId="77777777" w:rsidR="00F31158" w:rsidRPr="00F31158" w:rsidRDefault="00F31158" w:rsidP="00F31158">
            <w:pPr>
              <w:spacing w:after="0" w:line="240" w:lineRule="auto"/>
              <w:jc w:val="center"/>
              <w:rPr>
                <w:color w:val="000000"/>
                <w:rFonts w:ascii="Times New Roman" w:eastAsia="Times New Roman" w:hAnsi="Times New Roman" w:cs="Times New Roman"/>
              </w:rPr>
            </w:pPr>
            <w:r>
              <w:rPr>
                <w:color w:val="000000"/>
                <w:rFonts w:ascii="Times New Roman" w:hAnsi="Times New Roman"/>
              </w:rPr>
              <w:t xml:space="preserve">B</w:t>
            </w:r>
          </w:p>
        </w:tc>
      </w:tr>
      <w:tr w:rsidR="00F31158" w:rsidRPr="00F31158" w14:paraId="12AD724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D86DC6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w:t>
            </w:r>
          </w:p>
        </w:tc>
        <w:tc>
          <w:tcPr>
            <w:tcW w:w="1941" w:type="dxa"/>
            <w:tcBorders>
              <w:top w:val="nil"/>
              <w:left w:val="nil"/>
              <w:bottom w:val="single" w:sz="4" w:space="0" w:color="auto"/>
              <w:right w:val="single" w:sz="4" w:space="0" w:color="auto"/>
            </w:tcBorders>
            <w:shd w:val="clear" w:color="auto" w:fill="auto"/>
            <w:vAlign w:val="center"/>
            <w:hideMark/>
          </w:tcPr>
          <w:p w14:paraId="69C2FB84" w14:textId="77777777" w:rsidR="00F31158" w:rsidRPr="00F31158" w:rsidRDefault="00F31158" w:rsidP="00F31158">
            <w:pPr>
              <w:spacing w:after="0" w:line="240" w:lineRule="auto"/>
              <w:jc w:val="center"/>
              <w:rPr>
                <w:color w:val="000000"/>
                <w:sz w:val="20"/>
                <w:szCs w:val="20"/>
                <w:rFonts w:ascii="Times New Roman" w:eastAsia="Times New Roman" w:hAnsi="Times New Roman" w:cs="Times New Roman"/>
              </w:rPr>
            </w:pPr>
            <w:r>
              <w:rPr>
                <w:color w:val="000000"/>
                <w:sz w:val="20"/>
                <w:rFonts w:ascii="Times New Roman" w:hAnsi="Times New Roman"/>
              </w:rPr>
              <w:t xml:space="preserve">Carinska tarifna številka</w:t>
            </w:r>
          </w:p>
        </w:tc>
        <w:tc>
          <w:tcPr>
            <w:tcW w:w="8080" w:type="dxa"/>
            <w:tcBorders>
              <w:top w:val="nil"/>
              <w:left w:val="nil"/>
              <w:bottom w:val="single" w:sz="4" w:space="0" w:color="auto"/>
              <w:right w:val="single" w:sz="4" w:space="0" w:color="auto"/>
            </w:tcBorders>
            <w:shd w:val="clear" w:color="auto" w:fill="auto"/>
            <w:vAlign w:val="center"/>
            <w:hideMark/>
          </w:tcPr>
          <w:p w14:paraId="7837E086" w14:textId="77777777" w:rsidR="00F31158" w:rsidRPr="00F31158" w:rsidRDefault="00F31158" w:rsidP="00F31158">
            <w:pPr>
              <w:spacing w:after="0" w:line="240" w:lineRule="auto"/>
              <w:jc w:val="center"/>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Opis drugih izdelkov, ki jih je treba priglasiti</w:t>
            </w:r>
          </w:p>
        </w:tc>
      </w:tr>
      <w:tr w:rsidR="00F31158" w:rsidRPr="00F31158" w14:paraId="7F3A374A" w14:textId="77777777" w:rsidTr="00F31158">
        <w:trPr>
          <w:trHeight w:val="127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305384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w:t>
            </w:r>
          </w:p>
        </w:tc>
        <w:tc>
          <w:tcPr>
            <w:tcW w:w="1941" w:type="dxa"/>
            <w:tcBorders>
              <w:top w:val="nil"/>
              <w:left w:val="nil"/>
              <w:bottom w:val="single" w:sz="4" w:space="0" w:color="auto"/>
              <w:right w:val="single" w:sz="4" w:space="0" w:color="auto"/>
            </w:tcBorders>
            <w:shd w:val="clear" w:color="auto" w:fill="auto"/>
            <w:vAlign w:val="center"/>
            <w:hideMark/>
          </w:tcPr>
          <w:p w14:paraId="1A4DB22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2517</w:t>
            </w:r>
          </w:p>
        </w:tc>
        <w:tc>
          <w:tcPr>
            <w:tcW w:w="8080" w:type="dxa"/>
            <w:tcBorders>
              <w:top w:val="nil"/>
              <w:left w:val="nil"/>
              <w:bottom w:val="single" w:sz="4" w:space="0" w:color="auto"/>
              <w:right w:val="single" w:sz="4" w:space="0" w:color="auto"/>
            </w:tcBorders>
            <w:shd w:val="clear" w:color="auto" w:fill="auto"/>
            <w:vAlign w:val="center"/>
            <w:hideMark/>
          </w:tcPr>
          <w:p w14:paraId="31B81CE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Prodniki, gramoz, lomljen ali drobljen kamen, ki se običajno uporabljajo za oblikovanje betona ali za cestni ali železniški kamen ali drug balast, okrogel gramoz in kremenov gramoz, toplotno obdelani ali neobdelani;</w:t>
            </w:r>
            <w:r>
              <w:rPr>
                <w:color w:val="000000"/>
                <w:sz w:val="20"/>
                <w:rFonts w:ascii="Times New Roman" w:hAnsi="Times New Roman"/>
              </w:rPr>
              <w:t xml:space="preserve"> </w:t>
            </w:r>
            <w:r>
              <w:rPr>
                <w:color w:val="000000"/>
                <w:sz w:val="20"/>
                <w:rFonts w:ascii="Times New Roman" w:hAnsi="Times New Roman"/>
              </w:rPr>
              <w:t xml:space="preserve">makadamska žlindra, plavžna žlindra ali podobni industrijski odpadki, pomešani z materiali iz prvega dela tarifne številke ali ne;</w:t>
            </w:r>
            <w:r>
              <w:rPr>
                <w:color w:val="000000"/>
                <w:sz w:val="20"/>
                <w:rFonts w:ascii="Times New Roman" w:hAnsi="Times New Roman"/>
              </w:rPr>
              <w:t xml:space="preserve"> </w:t>
            </w:r>
            <w:r>
              <w:rPr>
                <w:color w:val="000000"/>
                <w:sz w:val="20"/>
                <w:rFonts w:ascii="Times New Roman" w:hAnsi="Times New Roman"/>
              </w:rPr>
              <w:t xml:space="preserve">termakadam;</w:t>
            </w:r>
            <w:r>
              <w:rPr>
                <w:color w:val="000000"/>
                <w:sz w:val="20"/>
                <w:rFonts w:ascii="Times New Roman" w:hAnsi="Times New Roman"/>
              </w:rPr>
              <w:t xml:space="preserve"> </w:t>
            </w:r>
            <w:r>
              <w:rPr>
                <w:color w:val="000000"/>
                <w:sz w:val="20"/>
                <w:rFonts w:ascii="Times New Roman" w:hAnsi="Times New Roman"/>
              </w:rPr>
              <w:t xml:space="preserve">zrna, drobci in prah iz kamna iz tar. št. 2515 ali 2516, termično obdelani ali neobdelani</w:t>
            </w:r>
          </w:p>
        </w:tc>
      </w:tr>
      <w:tr w:rsidR="00F31158" w:rsidRPr="00F31158" w14:paraId="21E7D579"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67FC8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w:t>
            </w:r>
          </w:p>
        </w:tc>
        <w:tc>
          <w:tcPr>
            <w:tcW w:w="1941" w:type="dxa"/>
            <w:tcBorders>
              <w:top w:val="nil"/>
              <w:left w:val="nil"/>
              <w:bottom w:val="single" w:sz="4" w:space="0" w:color="auto"/>
              <w:right w:val="single" w:sz="4" w:space="0" w:color="auto"/>
            </w:tcBorders>
            <w:shd w:val="clear" w:color="auto" w:fill="auto"/>
            <w:vAlign w:val="center"/>
            <w:hideMark/>
          </w:tcPr>
          <w:p w14:paraId="6B4ECCF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2523</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491ABD9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Portlandski cement, boksitni cement, žlindrični cement, supersulfatni cement in podobne hidravlične vrste cementa, barvane ali ne ali v obliki klinkerja ali ne</w:t>
            </w:r>
            <w:r>
              <w:rPr>
                <w:color w:val="000000"/>
                <w:sz w:val="20"/>
                <w:rFonts w:ascii="Times New Roman" w:hAnsi="Times New Roman"/>
              </w:rPr>
              <w:t xml:space="preserve"> </w:t>
            </w:r>
          </w:p>
        </w:tc>
      </w:tr>
      <w:tr w:rsidR="00F31158" w:rsidRPr="00F31158" w14:paraId="2C87C3CA"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55F53C5A"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3C1927C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2523 10 00*</w:t>
            </w:r>
          </w:p>
        </w:tc>
        <w:tc>
          <w:tcPr>
            <w:tcW w:w="8080" w:type="dxa"/>
            <w:vMerge/>
            <w:tcBorders>
              <w:top w:val="nil"/>
              <w:left w:val="single" w:sz="4" w:space="0" w:color="auto"/>
              <w:bottom w:val="single" w:sz="4" w:space="0" w:color="auto"/>
              <w:right w:val="single" w:sz="4" w:space="0" w:color="auto"/>
            </w:tcBorders>
            <w:vAlign w:val="center"/>
            <w:hideMark/>
          </w:tcPr>
          <w:p w14:paraId="2C17EA64"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3B33224F"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F6EDE78"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w:t>
            </w:r>
          </w:p>
        </w:tc>
        <w:tc>
          <w:tcPr>
            <w:tcW w:w="1941" w:type="dxa"/>
            <w:tcBorders>
              <w:top w:val="nil"/>
              <w:left w:val="nil"/>
              <w:bottom w:val="single" w:sz="4" w:space="0" w:color="auto"/>
              <w:right w:val="single" w:sz="4" w:space="0" w:color="auto"/>
            </w:tcBorders>
            <w:shd w:val="clear" w:color="auto" w:fill="auto"/>
            <w:vAlign w:val="center"/>
            <w:hideMark/>
          </w:tcPr>
          <w:p w14:paraId="0B59836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3816</w:t>
            </w:r>
          </w:p>
        </w:tc>
        <w:tc>
          <w:tcPr>
            <w:tcW w:w="8080" w:type="dxa"/>
            <w:tcBorders>
              <w:top w:val="nil"/>
              <w:left w:val="nil"/>
              <w:bottom w:val="single" w:sz="4" w:space="0" w:color="auto"/>
              <w:right w:val="single" w:sz="4" w:space="0" w:color="auto"/>
            </w:tcBorders>
            <w:shd w:val="clear" w:color="auto" w:fill="auto"/>
            <w:vAlign w:val="center"/>
            <w:hideMark/>
          </w:tcPr>
          <w:p w14:paraId="0411D55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Ognjevzdržne vrste cementa, malte, beton in podobni izdelki</w:t>
            </w:r>
          </w:p>
        </w:tc>
      </w:tr>
      <w:tr w:rsidR="00F31158" w:rsidRPr="00F31158" w14:paraId="4F83195D"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3B7FC2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w:t>
            </w:r>
          </w:p>
        </w:tc>
        <w:tc>
          <w:tcPr>
            <w:tcW w:w="1941" w:type="dxa"/>
            <w:tcBorders>
              <w:top w:val="nil"/>
              <w:left w:val="nil"/>
              <w:bottom w:val="single" w:sz="4" w:space="0" w:color="auto"/>
              <w:right w:val="single" w:sz="4" w:space="0" w:color="auto"/>
            </w:tcBorders>
            <w:shd w:val="clear" w:color="auto" w:fill="auto"/>
            <w:vAlign w:val="center"/>
            <w:hideMark/>
          </w:tcPr>
          <w:p w14:paraId="34513AA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4407</w:t>
            </w:r>
          </w:p>
        </w:tc>
        <w:tc>
          <w:tcPr>
            <w:tcW w:w="8080" w:type="dxa"/>
            <w:tcBorders>
              <w:top w:val="nil"/>
              <w:left w:val="nil"/>
              <w:bottom w:val="single" w:sz="4" w:space="0" w:color="auto"/>
              <w:right w:val="single" w:sz="4" w:space="0" w:color="auto"/>
            </w:tcBorders>
            <w:shd w:val="clear" w:color="auto" w:fill="auto"/>
            <w:vAlign w:val="center"/>
            <w:hideMark/>
          </w:tcPr>
          <w:p w14:paraId="2B434A38"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Les, vzdolžno žagan ali rezan, cepljen ali luščen, skobljan ali ne, brušen ali ne ali na koncih spojen ali ne, debeline nad 6 mm</w:t>
            </w:r>
          </w:p>
        </w:tc>
      </w:tr>
      <w:tr w:rsidR="00F31158" w:rsidRPr="00F31158" w14:paraId="768DAF3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370E88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w:t>
            </w:r>
          </w:p>
        </w:tc>
        <w:tc>
          <w:tcPr>
            <w:tcW w:w="1941" w:type="dxa"/>
            <w:tcBorders>
              <w:top w:val="nil"/>
              <w:left w:val="nil"/>
              <w:bottom w:val="single" w:sz="4" w:space="0" w:color="auto"/>
              <w:right w:val="single" w:sz="4" w:space="0" w:color="auto"/>
            </w:tcBorders>
            <w:shd w:val="clear" w:color="auto" w:fill="auto"/>
            <w:vAlign w:val="center"/>
            <w:hideMark/>
          </w:tcPr>
          <w:p w14:paraId="4D94E0B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4408</w:t>
            </w:r>
          </w:p>
        </w:tc>
        <w:tc>
          <w:tcPr>
            <w:tcW w:w="8080" w:type="dxa"/>
            <w:tcBorders>
              <w:top w:val="nil"/>
              <w:left w:val="nil"/>
              <w:bottom w:val="single" w:sz="4" w:space="0" w:color="auto"/>
              <w:right w:val="single" w:sz="4" w:space="0" w:color="auto"/>
            </w:tcBorders>
            <w:shd w:val="clear" w:color="auto" w:fill="auto"/>
            <w:vAlign w:val="center"/>
            <w:hideMark/>
          </w:tcPr>
          <w:p w14:paraId="637E123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Listi furnirja za vezan les ali podoben laminiran les in drug les, vzdolžno žagan, rezan ali luščen, skobljan ali ne, brušen ali ne, prstasto spojen ali ne ali na koncih spojen ali ne</w:t>
            </w:r>
          </w:p>
        </w:tc>
      </w:tr>
      <w:tr w:rsidR="00F31158" w:rsidRPr="00F31158" w14:paraId="4A0DEA15"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884FD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w:t>
            </w:r>
          </w:p>
        </w:tc>
        <w:tc>
          <w:tcPr>
            <w:tcW w:w="1941" w:type="dxa"/>
            <w:tcBorders>
              <w:top w:val="nil"/>
              <w:left w:val="nil"/>
              <w:bottom w:val="single" w:sz="4" w:space="0" w:color="auto"/>
              <w:right w:val="single" w:sz="4" w:space="0" w:color="auto"/>
            </w:tcBorders>
            <w:shd w:val="clear" w:color="auto" w:fill="auto"/>
            <w:vAlign w:val="center"/>
            <w:hideMark/>
          </w:tcPr>
          <w:p w14:paraId="6C6AAF4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4409</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53D268D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Les (vključno lamele in frize za parket, nesestavljene), profiliran vzdolž katerega koli roba, konca ali površine, skobljan ali ne, brušen ali ne ali na koncih spojen ali ne, skobljan ali ne, brušen ali ne, skobljan ali ne, brušen ali ne ali na koncih spojen ali ne</w:t>
            </w:r>
          </w:p>
        </w:tc>
      </w:tr>
      <w:tr w:rsidR="00F31158" w:rsidRPr="00F31158" w14:paraId="31B22776"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12DA14E1"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535FA8C5"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4409 10 11*</w:t>
            </w:r>
          </w:p>
        </w:tc>
        <w:tc>
          <w:tcPr>
            <w:tcW w:w="8080" w:type="dxa"/>
            <w:vMerge/>
            <w:tcBorders>
              <w:top w:val="nil"/>
              <w:left w:val="single" w:sz="4" w:space="0" w:color="auto"/>
              <w:bottom w:val="single" w:sz="4" w:space="0" w:color="auto"/>
              <w:right w:val="single" w:sz="4" w:space="0" w:color="auto"/>
            </w:tcBorders>
            <w:vAlign w:val="center"/>
            <w:hideMark/>
          </w:tcPr>
          <w:p w14:paraId="17DA6DC7"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11224756"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1AA0AE3D"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214921D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4409 29 10*</w:t>
            </w:r>
          </w:p>
        </w:tc>
        <w:tc>
          <w:tcPr>
            <w:tcW w:w="8080" w:type="dxa"/>
            <w:vMerge/>
            <w:tcBorders>
              <w:top w:val="nil"/>
              <w:left w:val="single" w:sz="4" w:space="0" w:color="auto"/>
              <w:bottom w:val="single" w:sz="4" w:space="0" w:color="auto"/>
              <w:right w:val="single" w:sz="4" w:space="0" w:color="auto"/>
            </w:tcBorders>
            <w:vAlign w:val="center"/>
            <w:hideMark/>
          </w:tcPr>
          <w:p w14:paraId="0DA514F9"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109E56D1"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6B176E8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7CF82B6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4409 29 91*</w:t>
            </w:r>
          </w:p>
        </w:tc>
        <w:tc>
          <w:tcPr>
            <w:tcW w:w="8080" w:type="dxa"/>
            <w:vMerge/>
            <w:tcBorders>
              <w:top w:val="nil"/>
              <w:left w:val="single" w:sz="4" w:space="0" w:color="auto"/>
              <w:bottom w:val="single" w:sz="4" w:space="0" w:color="auto"/>
              <w:right w:val="single" w:sz="4" w:space="0" w:color="auto"/>
            </w:tcBorders>
            <w:vAlign w:val="center"/>
            <w:hideMark/>
          </w:tcPr>
          <w:p w14:paraId="57A5D9B8"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208295A1"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57543C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w:t>
            </w:r>
          </w:p>
        </w:tc>
        <w:tc>
          <w:tcPr>
            <w:tcW w:w="1941" w:type="dxa"/>
            <w:tcBorders>
              <w:top w:val="nil"/>
              <w:left w:val="nil"/>
              <w:bottom w:val="single" w:sz="4" w:space="0" w:color="auto"/>
              <w:right w:val="single" w:sz="4" w:space="0" w:color="auto"/>
            </w:tcBorders>
            <w:shd w:val="clear" w:color="auto" w:fill="auto"/>
            <w:vAlign w:val="center"/>
            <w:hideMark/>
          </w:tcPr>
          <w:p w14:paraId="1EB5F77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4410</w:t>
            </w:r>
          </w:p>
        </w:tc>
        <w:tc>
          <w:tcPr>
            <w:tcW w:w="8080" w:type="dxa"/>
            <w:tcBorders>
              <w:top w:val="nil"/>
              <w:left w:val="nil"/>
              <w:bottom w:val="single" w:sz="4" w:space="0" w:color="auto"/>
              <w:right w:val="single" w:sz="4" w:space="0" w:color="auto"/>
            </w:tcBorders>
            <w:shd w:val="clear" w:color="auto" w:fill="auto"/>
            <w:vAlign w:val="center"/>
            <w:hideMark/>
          </w:tcPr>
          <w:p w14:paraId="45E29533"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Iverne plošče, usmerjene pramenske plošče (OSB) in podobne plošče (npr. oblatne plošče), iz lesa ali drugih lesnih materialov, aglomerirane ali neaglomerirane s smolami ali drugimi organskimi vezivi</w:t>
            </w:r>
          </w:p>
        </w:tc>
      </w:tr>
      <w:tr w:rsidR="00F31158" w:rsidRPr="00F31158" w14:paraId="4629DE7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CB2FBA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w:t>
            </w:r>
          </w:p>
        </w:tc>
        <w:tc>
          <w:tcPr>
            <w:tcW w:w="1941" w:type="dxa"/>
            <w:tcBorders>
              <w:top w:val="nil"/>
              <w:left w:val="nil"/>
              <w:bottom w:val="single" w:sz="4" w:space="0" w:color="auto"/>
              <w:right w:val="single" w:sz="4" w:space="0" w:color="auto"/>
            </w:tcBorders>
            <w:shd w:val="clear" w:color="auto" w:fill="auto"/>
            <w:vAlign w:val="center"/>
            <w:hideMark/>
          </w:tcPr>
          <w:p w14:paraId="096C4DE5"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4411</w:t>
            </w:r>
          </w:p>
        </w:tc>
        <w:tc>
          <w:tcPr>
            <w:tcW w:w="8080" w:type="dxa"/>
            <w:tcBorders>
              <w:top w:val="nil"/>
              <w:left w:val="nil"/>
              <w:bottom w:val="single" w:sz="4" w:space="0" w:color="auto"/>
              <w:right w:val="single" w:sz="4" w:space="0" w:color="auto"/>
            </w:tcBorders>
            <w:shd w:val="clear" w:color="auto" w:fill="auto"/>
            <w:vAlign w:val="center"/>
            <w:hideMark/>
          </w:tcPr>
          <w:p w14:paraId="1AF50E1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Lepenke iz lesa in drugih lesenih materialov, bodisi vezanih s smolo ali drugimi organskimi snovmi ali ne</w:t>
            </w:r>
          </w:p>
        </w:tc>
      </w:tr>
      <w:tr w:rsidR="00F31158" w:rsidRPr="00F31158" w14:paraId="01299CD4"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88D3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10</w:t>
            </w:r>
          </w:p>
        </w:tc>
        <w:tc>
          <w:tcPr>
            <w:tcW w:w="1941" w:type="dxa"/>
            <w:tcBorders>
              <w:top w:val="nil"/>
              <w:left w:val="nil"/>
              <w:bottom w:val="single" w:sz="4" w:space="0" w:color="auto"/>
              <w:right w:val="single" w:sz="4" w:space="0" w:color="auto"/>
            </w:tcBorders>
            <w:shd w:val="clear" w:color="auto" w:fill="auto"/>
            <w:vAlign w:val="center"/>
            <w:hideMark/>
          </w:tcPr>
          <w:p w14:paraId="2D5D6459"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4412</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72DF721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Vezane lesene plošče, furnirane plošče in podoben laminiran les</w:t>
            </w:r>
          </w:p>
        </w:tc>
      </w:tr>
      <w:tr w:rsidR="00F31158" w:rsidRPr="00F31158" w14:paraId="3A0231A4"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34721FD9"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193C8F7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4412 94 10*</w:t>
            </w:r>
          </w:p>
        </w:tc>
        <w:tc>
          <w:tcPr>
            <w:tcW w:w="8080" w:type="dxa"/>
            <w:vMerge/>
            <w:tcBorders>
              <w:top w:val="nil"/>
              <w:left w:val="single" w:sz="4" w:space="0" w:color="auto"/>
              <w:bottom w:val="single" w:sz="4" w:space="0" w:color="auto"/>
              <w:right w:val="single" w:sz="4" w:space="0" w:color="auto"/>
            </w:tcBorders>
            <w:vAlign w:val="center"/>
            <w:hideMark/>
          </w:tcPr>
          <w:p w14:paraId="4358A016"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476F2E03"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013720DF"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3AF4B8A5"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4412 94 90*</w:t>
            </w:r>
          </w:p>
        </w:tc>
        <w:tc>
          <w:tcPr>
            <w:tcW w:w="8080" w:type="dxa"/>
            <w:vMerge/>
            <w:tcBorders>
              <w:top w:val="nil"/>
              <w:left w:val="single" w:sz="4" w:space="0" w:color="auto"/>
              <w:bottom w:val="single" w:sz="4" w:space="0" w:color="auto"/>
              <w:right w:val="single" w:sz="4" w:space="0" w:color="auto"/>
            </w:tcBorders>
            <w:vAlign w:val="center"/>
            <w:hideMark/>
          </w:tcPr>
          <w:p w14:paraId="595C5D2B"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513E5DDC"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F44F87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11</w:t>
            </w:r>
          </w:p>
        </w:tc>
        <w:tc>
          <w:tcPr>
            <w:tcW w:w="1941" w:type="dxa"/>
            <w:tcBorders>
              <w:top w:val="nil"/>
              <w:left w:val="nil"/>
              <w:bottom w:val="single" w:sz="4" w:space="0" w:color="auto"/>
              <w:right w:val="single" w:sz="4" w:space="0" w:color="auto"/>
            </w:tcBorders>
            <w:shd w:val="clear" w:color="auto" w:fill="auto"/>
            <w:vAlign w:val="center"/>
            <w:hideMark/>
          </w:tcPr>
          <w:p w14:paraId="63FBC83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4413</w:t>
            </w:r>
          </w:p>
        </w:tc>
        <w:tc>
          <w:tcPr>
            <w:tcW w:w="8080" w:type="dxa"/>
            <w:tcBorders>
              <w:top w:val="nil"/>
              <w:left w:val="nil"/>
              <w:bottom w:val="single" w:sz="4" w:space="0" w:color="auto"/>
              <w:right w:val="single" w:sz="4" w:space="0" w:color="auto"/>
            </w:tcBorders>
            <w:shd w:val="clear" w:color="auto" w:fill="auto"/>
            <w:vAlign w:val="center"/>
            <w:hideMark/>
          </w:tcPr>
          <w:p w14:paraId="4D3DA70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Stisnjen les v blokih, listih, trakovih ali profilih</w:t>
            </w:r>
          </w:p>
        </w:tc>
      </w:tr>
      <w:tr w:rsidR="00F31158" w:rsidRPr="00F31158" w14:paraId="6EEE4BB2"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0A3AD5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12</w:t>
            </w:r>
          </w:p>
        </w:tc>
        <w:tc>
          <w:tcPr>
            <w:tcW w:w="1941" w:type="dxa"/>
            <w:tcBorders>
              <w:top w:val="nil"/>
              <w:left w:val="nil"/>
              <w:bottom w:val="single" w:sz="4" w:space="0" w:color="auto"/>
              <w:right w:val="single" w:sz="4" w:space="0" w:color="auto"/>
            </w:tcBorders>
            <w:shd w:val="clear" w:color="auto" w:fill="auto"/>
            <w:vAlign w:val="center"/>
            <w:hideMark/>
          </w:tcPr>
          <w:p w14:paraId="023DDC7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4415</w:t>
            </w:r>
          </w:p>
        </w:tc>
        <w:tc>
          <w:tcPr>
            <w:tcW w:w="8080" w:type="dxa"/>
            <w:tcBorders>
              <w:top w:val="nil"/>
              <w:left w:val="nil"/>
              <w:bottom w:val="single" w:sz="4" w:space="0" w:color="auto"/>
              <w:right w:val="single" w:sz="4" w:space="0" w:color="auto"/>
            </w:tcBorders>
            <w:shd w:val="clear" w:color="auto" w:fill="auto"/>
            <w:vAlign w:val="center"/>
            <w:hideMark/>
          </w:tcPr>
          <w:p w14:paraId="1A3E9BD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Zaboji za pakiranje, škatle, gajbe, sodi in podobna embalaža za pakiranje iz lesa, kabelskih bobnov, palet, zabojnih palet in drugih nakladalnih plošč</w:t>
            </w:r>
          </w:p>
        </w:tc>
      </w:tr>
      <w:tr w:rsidR="00F31158" w:rsidRPr="00F31158" w14:paraId="68DE935C"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6DAD76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13</w:t>
            </w:r>
          </w:p>
        </w:tc>
        <w:tc>
          <w:tcPr>
            <w:tcW w:w="1941" w:type="dxa"/>
            <w:tcBorders>
              <w:top w:val="nil"/>
              <w:left w:val="nil"/>
              <w:bottom w:val="single" w:sz="4" w:space="0" w:color="auto"/>
              <w:right w:val="single" w:sz="4" w:space="0" w:color="auto"/>
            </w:tcBorders>
            <w:shd w:val="clear" w:color="auto" w:fill="auto"/>
            <w:vAlign w:val="center"/>
            <w:hideMark/>
          </w:tcPr>
          <w:p w14:paraId="5486B8C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4418</w:t>
            </w:r>
          </w:p>
        </w:tc>
        <w:tc>
          <w:tcPr>
            <w:tcW w:w="8080" w:type="dxa"/>
            <w:tcBorders>
              <w:top w:val="nil"/>
              <w:left w:val="nil"/>
              <w:bottom w:val="single" w:sz="4" w:space="0" w:color="auto"/>
              <w:right w:val="single" w:sz="4" w:space="0" w:color="auto"/>
            </w:tcBorders>
            <w:shd w:val="clear" w:color="auto" w:fill="auto"/>
            <w:vAlign w:val="center"/>
            <w:hideMark/>
          </w:tcPr>
          <w:p w14:paraId="4F6B77C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Stavbno pohištvo in pohištvo, vključno z votlimi lesenimi ploščami, sestavljenimi talnimi ploščami, skodle</w:t>
            </w:r>
          </w:p>
        </w:tc>
      </w:tr>
      <w:tr w:rsidR="00F31158" w:rsidRPr="00F31158" w14:paraId="202120EC"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C8259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14</w:t>
            </w:r>
          </w:p>
        </w:tc>
        <w:tc>
          <w:tcPr>
            <w:tcW w:w="1941" w:type="dxa"/>
            <w:tcBorders>
              <w:top w:val="nil"/>
              <w:left w:val="nil"/>
              <w:bottom w:val="single" w:sz="4" w:space="0" w:color="auto"/>
              <w:right w:val="single" w:sz="4" w:space="0" w:color="auto"/>
            </w:tcBorders>
            <w:shd w:val="clear" w:color="auto" w:fill="auto"/>
            <w:vAlign w:val="center"/>
            <w:hideMark/>
          </w:tcPr>
          <w:p w14:paraId="4257AECF"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4421</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38DA0C92"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Drugi leseni izdelki</w:t>
            </w:r>
          </w:p>
        </w:tc>
      </w:tr>
      <w:tr w:rsidR="00F31158" w:rsidRPr="00F31158" w14:paraId="085D3ED7"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31F8B615"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2D6E0DE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4421 10 00*</w:t>
            </w:r>
          </w:p>
        </w:tc>
        <w:tc>
          <w:tcPr>
            <w:tcW w:w="8080" w:type="dxa"/>
            <w:vMerge/>
            <w:tcBorders>
              <w:top w:val="nil"/>
              <w:left w:val="single" w:sz="4" w:space="0" w:color="auto"/>
              <w:bottom w:val="single" w:sz="4" w:space="0" w:color="auto"/>
              <w:right w:val="single" w:sz="4" w:space="0" w:color="auto"/>
            </w:tcBorders>
            <w:vAlign w:val="center"/>
            <w:hideMark/>
          </w:tcPr>
          <w:p w14:paraId="7217712A"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054D990B"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7C4064D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4D6988C9"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4421 99 91*</w:t>
            </w:r>
          </w:p>
        </w:tc>
        <w:tc>
          <w:tcPr>
            <w:tcW w:w="8080" w:type="dxa"/>
            <w:vMerge/>
            <w:tcBorders>
              <w:top w:val="nil"/>
              <w:left w:val="single" w:sz="4" w:space="0" w:color="auto"/>
              <w:bottom w:val="single" w:sz="4" w:space="0" w:color="auto"/>
              <w:right w:val="single" w:sz="4" w:space="0" w:color="auto"/>
            </w:tcBorders>
            <w:vAlign w:val="center"/>
            <w:hideMark/>
          </w:tcPr>
          <w:p w14:paraId="64B16A73"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3D5DA4B4" w14:textId="77777777" w:rsidTr="00F31158">
        <w:trPr>
          <w:trHeight w:val="102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CF4F79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15</w:t>
            </w:r>
          </w:p>
        </w:tc>
        <w:tc>
          <w:tcPr>
            <w:tcW w:w="1941" w:type="dxa"/>
            <w:tcBorders>
              <w:top w:val="nil"/>
              <w:left w:val="nil"/>
              <w:bottom w:val="single" w:sz="4" w:space="0" w:color="auto"/>
              <w:right w:val="single" w:sz="4" w:space="0" w:color="auto"/>
            </w:tcBorders>
            <w:shd w:val="clear" w:color="auto" w:fill="auto"/>
            <w:vAlign w:val="center"/>
            <w:hideMark/>
          </w:tcPr>
          <w:p w14:paraId="2CCC19D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6806</w:t>
            </w:r>
          </w:p>
        </w:tc>
        <w:tc>
          <w:tcPr>
            <w:tcW w:w="8080" w:type="dxa"/>
            <w:tcBorders>
              <w:top w:val="nil"/>
              <w:left w:val="nil"/>
              <w:bottom w:val="single" w:sz="4" w:space="0" w:color="auto"/>
              <w:right w:val="single" w:sz="4" w:space="0" w:color="auto"/>
            </w:tcBorders>
            <w:shd w:val="clear" w:color="auto" w:fill="auto"/>
            <w:vAlign w:val="center"/>
            <w:hideMark/>
          </w:tcPr>
          <w:p w14:paraId="2D08958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Žlindrina volna, kamena volna in podobne mineralne volne;</w:t>
            </w:r>
            <w:r>
              <w:rPr>
                <w:color w:val="000000"/>
                <w:sz w:val="20"/>
                <w:rFonts w:ascii="Times New Roman" w:hAnsi="Times New Roman"/>
              </w:rPr>
              <w:t xml:space="preserve"> </w:t>
            </w:r>
            <w:r>
              <w:rPr>
                <w:color w:val="000000"/>
                <w:sz w:val="20"/>
                <w:rFonts w:ascii="Times New Roman" w:hAnsi="Times New Roman"/>
              </w:rPr>
              <w:t xml:space="preserve">laminiran vermikulit, ekspandirane gline, penasta žlindra in podobni ekspandirani minerali;</w:t>
            </w:r>
            <w:r>
              <w:rPr>
                <w:color w:val="000000"/>
                <w:sz w:val="20"/>
                <w:rFonts w:ascii="Times New Roman" w:hAnsi="Times New Roman"/>
              </w:rPr>
              <w:t xml:space="preserve"> </w:t>
            </w:r>
            <w:r>
              <w:rPr>
                <w:color w:val="000000"/>
                <w:sz w:val="20"/>
                <w:rFonts w:ascii="Times New Roman" w:hAnsi="Times New Roman"/>
              </w:rPr>
              <w:t xml:space="preserve">mešanice in izdelki iz mineralnih materialov za toplotno ali zvočno izolacijo ali za absorpcijo zvoka, razen tistih iz tar. št. 6811 ali 6812 ali poglavja 69</w:t>
            </w:r>
          </w:p>
        </w:tc>
      </w:tr>
      <w:tr w:rsidR="00F31158" w:rsidRPr="00F31158" w14:paraId="62977CF3" w14:textId="77777777" w:rsidTr="00F31158">
        <w:trPr>
          <w:trHeight w:val="509"/>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84518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16</w:t>
            </w:r>
          </w:p>
        </w:tc>
        <w:tc>
          <w:tcPr>
            <w:tcW w:w="1941" w:type="dxa"/>
            <w:vMerge w:val="restart"/>
            <w:tcBorders>
              <w:top w:val="nil"/>
              <w:left w:val="single" w:sz="4" w:space="0" w:color="auto"/>
              <w:bottom w:val="single" w:sz="4" w:space="0" w:color="auto"/>
              <w:right w:val="single" w:sz="4" w:space="0" w:color="auto"/>
            </w:tcBorders>
            <w:shd w:val="clear" w:color="auto" w:fill="auto"/>
            <w:vAlign w:val="center"/>
            <w:hideMark/>
          </w:tcPr>
          <w:p w14:paraId="0B37799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72081000</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6A4134E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Vroče valjani izdelki iz železa, nelegiranega jekla, širine 600 mm, neplatirani, neprevlečeni in neprekriti,</w:t>
            </w:r>
            <w:r>
              <w:rPr>
                <w:color w:val="000000"/>
                <w:sz w:val="20"/>
                <w:rFonts w:ascii="Times New Roman" w:hAnsi="Times New Roman"/>
              </w:rPr>
              <w:t xml:space="preserve"> </w:t>
            </w:r>
          </w:p>
        </w:tc>
      </w:tr>
      <w:tr w:rsidR="00F31158" w:rsidRPr="00F31158" w14:paraId="0565F68D" w14:textId="77777777" w:rsidTr="00F31158">
        <w:trPr>
          <w:trHeight w:val="509"/>
          <w:jc w:val="center"/>
        </w:trPr>
        <w:tc>
          <w:tcPr>
            <w:tcW w:w="381" w:type="dxa"/>
            <w:vMerge/>
            <w:tcBorders>
              <w:top w:val="nil"/>
              <w:left w:val="single" w:sz="4" w:space="0" w:color="auto"/>
              <w:bottom w:val="single" w:sz="4" w:space="0" w:color="000000"/>
              <w:right w:val="single" w:sz="4" w:space="0" w:color="auto"/>
            </w:tcBorders>
            <w:vAlign w:val="center"/>
            <w:hideMark/>
          </w:tcPr>
          <w:p w14:paraId="68A159DB"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vMerge/>
            <w:tcBorders>
              <w:top w:val="nil"/>
              <w:left w:val="single" w:sz="4" w:space="0" w:color="auto"/>
              <w:bottom w:val="single" w:sz="4" w:space="0" w:color="auto"/>
              <w:right w:val="single" w:sz="4" w:space="0" w:color="auto"/>
            </w:tcBorders>
            <w:vAlign w:val="center"/>
            <w:hideMark/>
          </w:tcPr>
          <w:p w14:paraId="11010FC3"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c>
          <w:tcPr>
            <w:tcW w:w="8080" w:type="dxa"/>
            <w:vMerge/>
            <w:tcBorders>
              <w:top w:val="nil"/>
              <w:left w:val="single" w:sz="4" w:space="0" w:color="auto"/>
              <w:bottom w:val="single" w:sz="4" w:space="0" w:color="auto"/>
              <w:right w:val="single" w:sz="4" w:space="0" w:color="auto"/>
            </w:tcBorders>
            <w:vAlign w:val="center"/>
            <w:hideMark/>
          </w:tcPr>
          <w:p w14:paraId="70C66036"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38737247"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3B0274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17</w:t>
            </w:r>
          </w:p>
        </w:tc>
        <w:tc>
          <w:tcPr>
            <w:tcW w:w="1941" w:type="dxa"/>
            <w:tcBorders>
              <w:top w:val="nil"/>
              <w:left w:val="nil"/>
              <w:bottom w:val="single" w:sz="4" w:space="0" w:color="auto"/>
              <w:right w:val="single" w:sz="4" w:space="0" w:color="auto"/>
            </w:tcBorders>
            <w:shd w:val="clear" w:color="auto" w:fill="auto"/>
            <w:vAlign w:val="center"/>
            <w:hideMark/>
          </w:tcPr>
          <w:p w14:paraId="07E0E25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7209</w:t>
            </w:r>
          </w:p>
        </w:tc>
        <w:tc>
          <w:tcPr>
            <w:tcW w:w="8080" w:type="dxa"/>
            <w:tcBorders>
              <w:top w:val="nil"/>
              <w:left w:val="nil"/>
              <w:bottom w:val="single" w:sz="4" w:space="0" w:color="auto"/>
              <w:right w:val="single" w:sz="4" w:space="0" w:color="auto"/>
            </w:tcBorders>
            <w:shd w:val="clear" w:color="auto" w:fill="auto"/>
            <w:vAlign w:val="center"/>
            <w:hideMark/>
          </w:tcPr>
          <w:p w14:paraId="5958A30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Ploščati valjani izdelki iz železa ali nelegiranega jekla, hladno valjani, širine 600 mm ali več, neplatirani, neprevlečeni in neprekriti</w:t>
            </w:r>
          </w:p>
        </w:tc>
      </w:tr>
      <w:tr w:rsidR="00F31158" w:rsidRPr="00F31158" w14:paraId="6A3AE6C7"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FF3D7B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18</w:t>
            </w:r>
          </w:p>
        </w:tc>
        <w:tc>
          <w:tcPr>
            <w:tcW w:w="1941" w:type="dxa"/>
            <w:tcBorders>
              <w:top w:val="nil"/>
              <w:left w:val="nil"/>
              <w:bottom w:val="single" w:sz="4" w:space="0" w:color="auto"/>
              <w:right w:val="single" w:sz="4" w:space="0" w:color="auto"/>
            </w:tcBorders>
            <w:shd w:val="clear" w:color="auto" w:fill="auto"/>
            <w:vAlign w:val="center"/>
            <w:hideMark/>
          </w:tcPr>
          <w:p w14:paraId="08A89EF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7210</w:t>
            </w:r>
          </w:p>
        </w:tc>
        <w:tc>
          <w:tcPr>
            <w:tcW w:w="8080" w:type="dxa"/>
            <w:tcBorders>
              <w:top w:val="nil"/>
              <w:left w:val="nil"/>
              <w:bottom w:val="single" w:sz="4" w:space="0" w:color="auto"/>
              <w:right w:val="single" w:sz="4" w:space="0" w:color="auto"/>
            </w:tcBorders>
            <w:shd w:val="clear" w:color="auto" w:fill="auto"/>
            <w:vAlign w:val="center"/>
            <w:hideMark/>
          </w:tcPr>
          <w:p w14:paraId="47E65440"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Ploščati valjani izdelki iz železa ali nelegiranega jekla, širine 600 mm ali več, platirani, prevlečeni ali prekriti</w:t>
            </w:r>
          </w:p>
        </w:tc>
      </w:tr>
      <w:tr w:rsidR="00F31158" w:rsidRPr="00F31158" w14:paraId="7777B7BC" w14:textId="77777777" w:rsidTr="00F31158">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43DB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19</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0F5D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3267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Ploščati valjani izdelki iz železa ali nelegiranega jekla, širine &lt; 600 mm, neplatirani, neprevlečeni in neprekriti</w:t>
            </w:r>
          </w:p>
        </w:tc>
      </w:tr>
      <w:tr w:rsidR="00F31158" w:rsidRPr="00F31158" w14:paraId="4BACCC35" w14:textId="77777777" w:rsidTr="00F31158">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0A7F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20</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7EA7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AEB98"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Ploščati valjani izdelki iz železa ali nelegiranega jekla, širine &lt; 600 mm, platirani, prevlečeni ali prekriti</w:t>
            </w:r>
          </w:p>
        </w:tc>
      </w:tr>
      <w:tr w:rsidR="00F31158" w:rsidRPr="00F31158" w14:paraId="0A31389A" w14:textId="77777777" w:rsidTr="00F31158">
        <w:trPr>
          <w:trHeight w:val="509"/>
          <w:jc w:val="center"/>
        </w:trPr>
        <w:tc>
          <w:tcPr>
            <w:tcW w:w="3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22EA9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21</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F6F5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73144100</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AE279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Brezšivne rešetke, mreže in ograje, iz železne ali jeklene žice, prevlečene s cinkom</w:t>
            </w:r>
            <w:r>
              <w:rPr>
                <w:color w:val="000000"/>
                <w:sz w:val="20"/>
                <w:rFonts w:ascii="Times New Roman" w:hAnsi="Times New Roman"/>
              </w:rPr>
              <w:t xml:space="preserve"> </w:t>
            </w:r>
          </w:p>
        </w:tc>
      </w:tr>
      <w:tr w:rsidR="00F31158" w:rsidRPr="00F31158" w14:paraId="78FE49C2" w14:textId="77777777" w:rsidTr="00F31158">
        <w:trPr>
          <w:trHeight w:val="509"/>
          <w:jc w:val="center"/>
        </w:trPr>
        <w:tc>
          <w:tcPr>
            <w:tcW w:w="381" w:type="dxa"/>
            <w:vMerge/>
            <w:tcBorders>
              <w:top w:val="nil"/>
              <w:left w:val="single" w:sz="4" w:space="0" w:color="auto"/>
              <w:bottom w:val="single" w:sz="4" w:space="0" w:color="000000"/>
              <w:right w:val="single" w:sz="4" w:space="0" w:color="auto"/>
            </w:tcBorders>
            <w:vAlign w:val="center"/>
            <w:hideMark/>
          </w:tcPr>
          <w:p w14:paraId="1D552BA3"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vMerge/>
            <w:tcBorders>
              <w:top w:val="nil"/>
              <w:left w:val="single" w:sz="4" w:space="0" w:color="auto"/>
              <w:bottom w:val="single" w:sz="4" w:space="0" w:color="auto"/>
              <w:right w:val="single" w:sz="4" w:space="0" w:color="auto"/>
            </w:tcBorders>
            <w:vAlign w:val="center"/>
            <w:hideMark/>
          </w:tcPr>
          <w:p w14:paraId="6777CED3"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c>
          <w:tcPr>
            <w:tcW w:w="8080" w:type="dxa"/>
            <w:vMerge/>
            <w:tcBorders>
              <w:top w:val="nil"/>
              <w:left w:val="single" w:sz="4" w:space="0" w:color="auto"/>
              <w:bottom w:val="single" w:sz="4" w:space="0" w:color="auto"/>
              <w:right w:val="single" w:sz="4" w:space="0" w:color="auto"/>
            </w:tcBorders>
            <w:vAlign w:val="center"/>
            <w:hideMark/>
          </w:tcPr>
          <w:p w14:paraId="7A4660D8"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452BE9D3" w14:textId="77777777" w:rsidTr="00F31158">
        <w:trPr>
          <w:trHeight w:val="509"/>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608B1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22</w:t>
            </w:r>
          </w:p>
        </w:tc>
        <w:tc>
          <w:tcPr>
            <w:tcW w:w="1941" w:type="dxa"/>
            <w:vMerge w:val="restart"/>
            <w:tcBorders>
              <w:top w:val="nil"/>
              <w:left w:val="single" w:sz="4" w:space="0" w:color="auto"/>
              <w:bottom w:val="single" w:sz="4" w:space="0" w:color="auto"/>
              <w:right w:val="single" w:sz="4" w:space="0" w:color="auto"/>
            </w:tcBorders>
            <w:shd w:val="clear" w:color="auto" w:fill="auto"/>
            <w:vAlign w:val="center"/>
            <w:hideMark/>
          </w:tcPr>
          <w:p w14:paraId="68C4D5AF"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73142010</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62467CB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Varjene rešetke, mreže in ograje/min.</w:t>
            </w:r>
            <w:r>
              <w:rPr>
                <w:color w:val="000000"/>
                <w:sz w:val="20"/>
                <w:rFonts w:ascii="Times New Roman" w:hAnsi="Times New Roman"/>
              </w:rPr>
              <w:t xml:space="preserve"> </w:t>
            </w:r>
            <w:r>
              <w:rPr>
                <w:color w:val="000000"/>
                <w:sz w:val="20"/>
                <w:rFonts w:ascii="Times New Roman" w:hAnsi="Times New Roman"/>
              </w:rPr>
              <w:t xml:space="preserve">Velikost mrežnega očesa 100 cm²/min.</w:t>
            </w:r>
            <w:r>
              <w:rPr>
                <w:color w:val="000000"/>
                <w:sz w:val="20"/>
                <w:rFonts w:ascii="Times New Roman" w:hAnsi="Times New Roman"/>
              </w:rPr>
              <w:t xml:space="preserve"> </w:t>
            </w:r>
            <w:r>
              <w:rPr>
                <w:color w:val="000000"/>
                <w:sz w:val="20"/>
                <w:rFonts w:ascii="Times New Roman" w:hAnsi="Times New Roman"/>
              </w:rPr>
              <w:t xml:space="preserve">3 mm prečni prerez rebraste železne ali jeklene žice</w:t>
            </w:r>
            <w:r>
              <w:rPr>
                <w:color w:val="000000"/>
                <w:sz w:val="20"/>
                <w:rFonts w:ascii="Times New Roman" w:hAnsi="Times New Roman"/>
              </w:rPr>
              <w:t xml:space="preserve"> </w:t>
            </w:r>
          </w:p>
        </w:tc>
      </w:tr>
      <w:tr w:rsidR="00F31158" w:rsidRPr="00F31158" w14:paraId="047695C2" w14:textId="77777777" w:rsidTr="00F31158">
        <w:trPr>
          <w:trHeight w:val="509"/>
          <w:jc w:val="center"/>
        </w:trPr>
        <w:tc>
          <w:tcPr>
            <w:tcW w:w="381" w:type="dxa"/>
            <w:vMerge/>
            <w:tcBorders>
              <w:top w:val="nil"/>
              <w:left w:val="single" w:sz="4" w:space="0" w:color="auto"/>
              <w:bottom w:val="single" w:sz="4" w:space="0" w:color="000000"/>
              <w:right w:val="single" w:sz="4" w:space="0" w:color="auto"/>
            </w:tcBorders>
            <w:vAlign w:val="center"/>
            <w:hideMark/>
          </w:tcPr>
          <w:p w14:paraId="40B61FF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vMerge/>
            <w:tcBorders>
              <w:top w:val="nil"/>
              <w:left w:val="single" w:sz="4" w:space="0" w:color="auto"/>
              <w:bottom w:val="single" w:sz="4" w:space="0" w:color="auto"/>
              <w:right w:val="single" w:sz="4" w:space="0" w:color="auto"/>
            </w:tcBorders>
            <w:vAlign w:val="center"/>
            <w:hideMark/>
          </w:tcPr>
          <w:p w14:paraId="25F5182E"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c>
          <w:tcPr>
            <w:tcW w:w="8080" w:type="dxa"/>
            <w:vMerge/>
            <w:tcBorders>
              <w:top w:val="nil"/>
              <w:left w:val="single" w:sz="4" w:space="0" w:color="auto"/>
              <w:bottom w:val="single" w:sz="4" w:space="0" w:color="auto"/>
              <w:right w:val="single" w:sz="4" w:space="0" w:color="auto"/>
            </w:tcBorders>
            <w:vAlign w:val="center"/>
            <w:hideMark/>
          </w:tcPr>
          <w:p w14:paraId="46AD6132"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75FFC534"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45BD7B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23</w:t>
            </w:r>
          </w:p>
        </w:tc>
        <w:tc>
          <w:tcPr>
            <w:tcW w:w="1941" w:type="dxa"/>
            <w:tcBorders>
              <w:top w:val="nil"/>
              <w:left w:val="nil"/>
              <w:bottom w:val="single" w:sz="4" w:space="0" w:color="auto"/>
              <w:right w:val="single" w:sz="4" w:space="0" w:color="auto"/>
            </w:tcBorders>
            <w:shd w:val="clear" w:color="auto" w:fill="auto"/>
            <w:vAlign w:val="center"/>
            <w:hideMark/>
          </w:tcPr>
          <w:p w14:paraId="62706A9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72131000</w:t>
            </w:r>
          </w:p>
        </w:tc>
        <w:tc>
          <w:tcPr>
            <w:tcW w:w="8080" w:type="dxa"/>
            <w:tcBorders>
              <w:top w:val="nil"/>
              <w:left w:val="nil"/>
              <w:bottom w:val="single" w:sz="4" w:space="0" w:color="auto"/>
              <w:right w:val="single" w:sz="4" w:space="0" w:color="auto"/>
            </w:tcBorders>
            <w:shd w:val="clear" w:color="auto" w:fill="auto"/>
            <w:vAlign w:val="center"/>
            <w:hideMark/>
          </w:tcPr>
          <w:p w14:paraId="0DB50EA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vroče valjane, iz železa, nelegiranega jekla, v nepravilnih kolobarjih, z vdolbinami ali rebri</w:t>
            </w:r>
          </w:p>
        </w:tc>
      </w:tr>
      <w:tr w:rsidR="00F31158" w:rsidRPr="00F31158" w14:paraId="2A542BF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03D3FF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24</w:t>
            </w:r>
          </w:p>
        </w:tc>
        <w:tc>
          <w:tcPr>
            <w:tcW w:w="1941" w:type="dxa"/>
            <w:tcBorders>
              <w:top w:val="nil"/>
              <w:left w:val="nil"/>
              <w:bottom w:val="single" w:sz="4" w:space="0" w:color="auto"/>
              <w:right w:val="single" w:sz="4" w:space="0" w:color="auto"/>
            </w:tcBorders>
            <w:shd w:val="clear" w:color="auto" w:fill="auto"/>
            <w:vAlign w:val="center"/>
            <w:hideMark/>
          </w:tcPr>
          <w:p w14:paraId="78CCE6E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72132000</w:t>
            </w:r>
          </w:p>
        </w:tc>
        <w:tc>
          <w:tcPr>
            <w:tcW w:w="8080" w:type="dxa"/>
            <w:tcBorders>
              <w:top w:val="nil"/>
              <w:left w:val="nil"/>
              <w:bottom w:val="single" w:sz="4" w:space="0" w:color="auto"/>
              <w:right w:val="single" w:sz="4" w:space="0" w:color="auto"/>
            </w:tcBorders>
            <w:shd w:val="clear" w:color="auto" w:fill="auto"/>
            <w:vAlign w:val="center"/>
            <w:hideMark/>
          </w:tcPr>
          <w:p w14:paraId="67C276C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vroče valjane, iz nelegiranega avtomatnega jekla, v nepravilnih kolobarjih, brez odrezkov ali reber</w:t>
            </w:r>
          </w:p>
        </w:tc>
      </w:tr>
      <w:tr w:rsidR="00F31158" w:rsidRPr="00F31158" w14:paraId="3D77CF5C"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A27F4A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25</w:t>
            </w:r>
          </w:p>
        </w:tc>
        <w:tc>
          <w:tcPr>
            <w:tcW w:w="1941" w:type="dxa"/>
            <w:tcBorders>
              <w:top w:val="nil"/>
              <w:left w:val="nil"/>
              <w:bottom w:val="single" w:sz="4" w:space="0" w:color="auto"/>
              <w:right w:val="single" w:sz="4" w:space="0" w:color="auto"/>
            </w:tcBorders>
            <w:shd w:val="clear" w:color="auto" w:fill="auto"/>
            <w:vAlign w:val="center"/>
            <w:hideMark/>
          </w:tcPr>
          <w:p w14:paraId="69E28F6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72139110</w:t>
            </w:r>
          </w:p>
        </w:tc>
        <w:tc>
          <w:tcPr>
            <w:tcW w:w="8080" w:type="dxa"/>
            <w:tcBorders>
              <w:top w:val="nil"/>
              <w:left w:val="nil"/>
              <w:bottom w:val="single" w:sz="4" w:space="0" w:color="auto"/>
              <w:right w:val="single" w:sz="4" w:space="0" w:color="auto"/>
            </w:tcBorders>
            <w:shd w:val="clear" w:color="auto" w:fill="auto"/>
            <w:vAlign w:val="center"/>
            <w:hideMark/>
          </w:tcPr>
          <w:p w14:paraId="33A4345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vroče valjane, iz železa, nelegiranega/nereznega/jekla, v nepravilnih kolobarjih, brez vdolbin ali reber, s premerom do vključno 14 mm, za armiranje betona</w:t>
            </w:r>
          </w:p>
        </w:tc>
      </w:tr>
      <w:tr w:rsidR="00F31158" w:rsidRPr="00F31158" w14:paraId="052C8207"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85ABE4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26</w:t>
            </w:r>
          </w:p>
        </w:tc>
        <w:tc>
          <w:tcPr>
            <w:tcW w:w="1941" w:type="dxa"/>
            <w:tcBorders>
              <w:top w:val="nil"/>
              <w:left w:val="nil"/>
              <w:bottom w:val="single" w:sz="4" w:space="0" w:color="auto"/>
              <w:right w:val="single" w:sz="4" w:space="0" w:color="auto"/>
            </w:tcBorders>
            <w:shd w:val="clear" w:color="auto" w:fill="auto"/>
            <w:vAlign w:val="center"/>
            <w:hideMark/>
          </w:tcPr>
          <w:p w14:paraId="0C42C36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72139120</w:t>
            </w:r>
          </w:p>
        </w:tc>
        <w:tc>
          <w:tcPr>
            <w:tcW w:w="8080" w:type="dxa"/>
            <w:tcBorders>
              <w:top w:val="nil"/>
              <w:left w:val="nil"/>
              <w:bottom w:val="single" w:sz="4" w:space="0" w:color="auto"/>
              <w:right w:val="single" w:sz="4" w:space="0" w:color="auto"/>
            </w:tcBorders>
            <w:shd w:val="clear" w:color="auto" w:fill="auto"/>
            <w:vAlign w:val="center"/>
            <w:hideMark/>
          </w:tcPr>
          <w:p w14:paraId="784EE17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vroče valjane, iz železa, nelegiranega/nereznega/jekla, v nepravilnih kolobarjih, brez vdolbin ali reber, premera &lt; 14 mm, za pnevmatike</w:t>
            </w:r>
          </w:p>
        </w:tc>
      </w:tr>
      <w:tr w:rsidR="00F31158" w:rsidRPr="00F31158" w14:paraId="0A6A4683"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784FA5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27</w:t>
            </w:r>
          </w:p>
        </w:tc>
        <w:tc>
          <w:tcPr>
            <w:tcW w:w="1941" w:type="dxa"/>
            <w:tcBorders>
              <w:top w:val="nil"/>
              <w:left w:val="nil"/>
              <w:bottom w:val="single" w:sz="4" w:space="0" w:color="auto"/>
              <w:right w:val="single" w:sz="4" w:space="0" w:color="auto"/>
            </w:tcBorders>
            <w:shd w:val="clear" w:color="auto" w:fill="auto"/>
            <w:vAlign w:val="center"/>
            <w:hideMark/>
          </w:tcPr>
          <w:p w14:paraId="6383E2F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72139141</w:t>
            </w:r>
          </w:p>
        </w:tc>
        <w:tc>
          <w:tcPr>
            <w:tcW w:w="8080" w:type="dxa"/>
            <w:tcBorders>
              <w:top w:val="nil"/>
              <w:left w:val="nil"/>
              <w:bottom w:val="single" w:sz="4" w:space="0" w:color="auto"/>
              <w:right w:val="single" w:sz="4" w:space="0" w:color="auto"/>
            </w:tcBorders>
            <w:shd w:val="clear" w:color="auto" w:fill="auto"/>
            <w:vAlign w:val="center"/>
            <w:hideMark/>
          </w:tcPr>
          <w:p w14:paraId="55A7335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vroče valjane, iz železa, nelegiranega/nereznega/jekla, v nepravilnih kolobarjih, brez vdolbin ali reber, premera &lt; 14 mm, ki vsebujejo ≤ 0,06 % ogljika</w:t>
            </w:r>
          </w:p>
        </w:tc>
      </w:tr>
      <w:tr w:rsidR="00F31158" w:rsidRPr="00F31158" w14:paraId="4CBEEE82"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A1FCD4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28</w:t>
            </w:r>
          </w:p>
        </w:tc>
        <w:tc>
          <w:tcPr>
            <w:tcW w:w="1941" w:type="dxa"/>
            <w:tcBorders>
              <w:top w:val="nil"/>
              <w:left w:val="nil"/>
              <w:bottom w:val="single" w:sz="4" w:space="0" w:color="auto"/>
              <w:right w:val="single" w:sz="4" w:space="0" w:color="auto"/>
            </w:tcBorders>
            <w:shd w:val="clear" w:color="auto" w:fill="auto"/>
            <w:vAlign w:val="center"/>
            <w:hideMark/>
          </w:tcPr>
          <w:p w14:paraId="2112234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72139149</w:t>
            </w:r>
          </w:p>
        </w:tc>
        <w:tc>
          <w:tcPr>
            <w:tcW w:w="8080" w:type="dxa"/>
            <w:tcBorders>
              <w:top w:val="nil"/>
              <w:left w:val="nil"/>
              <w:bottom w:val="single" w:sz="4" w:space="0" w:color="auto"/>
              <w:right w:val="single" w:sz="4" w:space="0" w:color="auto"/>
            </w:tcBorders>
            <w:shd w:val="clear" w:color="auto" w:fill="auto"/>
            <w:vAlign w:val="center"/>
            <w:hideMark/>
          </w:tcPr>
          <w:p w14:paraId="4FDF835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iz železa, nelegiranega jekla, v nepravilnih kolobarjih, brez kosov ali reber, premera &lt; 14 mm, ki vsebujejo &gt; 0,06 %, vendar 0,25 % ogljika</w:t>
            </w:r>
          </w:p>
        </w:tc>
      </w:tr>
      <w:tr w:rsidR="00F31158" w:rsidRPr="00F31158" w14:paraId="3D914A5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3D0D0C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29</w:t>
            </w:r>
          </w:p>
        </w:tc>
        <w:tc>
          <w:tcPr>
            <w:tcW w:w="1941" w:type="dxa"/>
            <w:tcBorders>
              <w:top w:val="nil"/>
              <w:left w:val="nil"/>
              <w:bottom w:val="single" w:sz="4" w:space="0" w:color="auto"/>
              <w:right w:val="single" w:sz="4" w:space="0" w:color="auto"/>
            </w:tcBorders>
            <w:shd w:val="clear" w:color="auto" w:fill="auto"/>
            <w:vAlign w:val="center"/>
            <w:hideMark/>
          </w:tcPr>
          <w:p w14:paraId="0CE5930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72139170</w:t>
            </w:r>
          </w:p>
        </w:tc>
        <w:tc>
          <w:tcPr>
            <w:tcW w:w="8080" w:type="dxa"/>
            <w:tcBorders>
              <w:top w:val="nil"/>
              <w:left w:val="nil"/>
              <w:bottom w:val="single" w:sz="4" w:space="0" w:color="auto"/>
              <w:right w:val="single" w:sz="4" w:space="0" w:color="auto"/>
            </w:tcBorders>
            <w:shd w:val="clear" w:color="auto" w:fill="auto"/>
            <w:vAlign w:val="center"/>
            <w:hideMark/>
          </w:tcPr>
          <w:p w14:paraId="5E45F9E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iz železa, nelegiranega jekla, v nepravilnih kolobarjih, brez vdolbin ali reber, premera &lt; 14 mm, ki vsebujejo &gt; 0,25 %, vendar ≤ 0,75 % ogljika</w:t>
            </w:r>
          </w:p>
        </w:tc>
      </w:tr>
      <w:tr w:rsidR="00F31158" w:rsidRPr="00F31158" w14:paraId="32E26AF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9DDDEA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30</w:t>
            </w:r>
          </w:p>
        </w:tc>
        <w:tc>
          <w:tcPr>
            <w:tcW w:w="1941" w:type="dxa"/>
            <w:tcBorders>
              <w:top w:val="nil"/>
              <w:left w:val="nil"/>
              <w:bottom w:val="single" w:sz="4" w:space="0" w:color="auto"/>
              <w:right w:val="single" w:sz="4" w:space="0" w:color="auto"/>
            </w:tcBorders>
            <w:shd w:val="clear" w:color="auto" w:fill="auto"/>
            <w:vAlign w:val="center"/>
            <w:hideMark/>
          </w:tcPr>
          <w:p w14:paraId="1FB24CA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72139190</w:t>
            </w:r>
          </w:p>
        </w:tc>
        <w:tc>
          <w:tcPr>
            <w:tcW w:w="8080" w:type="dxa"/>
            <w:tcBorders>
              <w:top w:val="nil"/>
              <w:left w:val="nil"/>
              <w:bottom w:val="single" w:sz="4" w:space="0" w:color="auto"/>
              <w:right w:val="single" w:sz="4" w:space="0" w:color="auto"/>
            </w:tcBorders>
            <w:shd w:val="clear" w:color="auto" w:fill="auto"/>
            <w:vAlign w:val="center"/>
            <w:hideMark/>
          </w:tcPr>
          <w:p w14:paraId="1632B8A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iz železa, nelegiranega jekla, v nepravilnih kolobarjih, brez kosov ali reber, premera 14 mm, ki vsebujejo več kot 0,75 % ogljika</w:t>
            </w:r>
          </w:p>
        </w:tc>
      </w:tr>
      <w:tr w:rsidR="00F31158" w:rsidRPr="00F31158" w14:paraId="18A283EC"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32E0AC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31</w:t>
            </w:r>
          </w:p>
        </w:tc>
        <w:tc>
          <w:tcPr>
            <w:tcW w:w="1941" w:type="dxa"/>
            <w:tcBorders>
              <w:top w:val="nil"/>
              <w:left w:val="nil"/>
              <w:bottom w:val="single" w:sz="4" w:space="0" w:color="auto"/>
              <w:right w:val="single" w:sz="4" w:space="0" w:color="auto"/>
            </w:tcBorders>
            <w:shd w:val="clear" w:color="auto" w:fill="auto"/>
            <w:vAlign w:val="center"/>
            <w:hideMark/>
          </w:tcPr>
          <w:p w14:paraId="085F481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72139910</w:t>
            </w:r>
          </w:p>
        </w:tc>
        <w:tc>
          <w:tcPr>
            <w:tcW w:w="8080" w:type="dxa"/>
            <w:tcBorders>
              <w:top w:val="nil"/>
              <w:left w:val="nil"/>
              <w:bottom w:val="single" w:sz="4" w:space="0" w:color="auto"/>
              <w:right w:val="single" w:sz="4" w:space="0" w:color="auto"/>
            </w:tcBorders>
            <w:shd w:val="clear" w:color="auto" w:fill="auto"/>
            <w:vAlign w:val="center"/>
            <w:hideMark/>
          </w:tcPr>
          <w:p w14:paraId="4A5E244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vroče valjane, iz železa, nelegiranega/nereznega/jekla, v nepravilnih kolobarjih, brez vdolbin ali reber, premera 14 mm ali več, ki vsebujejo 0,25 % ogljika</w:t>
            </w:r>
          </w:p>
        </w:tc>
      </w:tr>
      <w:tr w:rsidR="00F31158" w:rsidRPr="00F31158" w14:paraId="1DEB6D6F"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DABBD3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32</w:t>
            </w:r>
          </w:p>
        </w:tc>
        <w:tc>
          <w:tcPr>
            <w:tcW w:w="1941" w:type="dxa"/>
            <w:tcBorders>
              <w:top w:val="nil"/>
              <w:left w:val="nil"/>
              <w:bottom w:val="single" w:sz="4" w:space="0" w:color="auto"/>
              <w:right w:val="single" w:sz="4" w:space="0" w:color="auto"/>
            </w:tcBorders>
            <w:shd w:val="clear" w:color="auto" w:fill="auto"/>
            <w:vAlign w:val="center"/>
            <w:hideMark/>
          </w:tcPr>
          <w:p w14:paraId="3085CD14"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72139990</w:t>
            </w:r>
          </w:p>
        </w:tc>
        <w:tc>
          <w:tcPr>
            <w:tcW w:w="8080" w:type="dxa"/>
            <w:tcBorders>
              <w:top w:val="nil"/>
              <w:left w:val="nil"/>
              <w:bottom w:val="single" w:sz="4" w:space="0" w:color="auto"/>
              <w:right w:val="single" w:sz="4" w:space="0" w:color="auto"/>
            </w:tcBorders>
            <w:shd w:val="clear" w:color="auto" w:fill="auto"/>
            <w:vAlign w:val="center"/>
            <w:hideMark/>
          </w:tcPr>
          <w:p w14:paraId="18194EA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vroče valjane, iz železa, nelegiranega/nereznega/jekla, v nepravilnih kolobarjih, brez vdolbin ali reber, premera 14 mm, ki vsebujejo 0,25 % ogljika</w:t>
            </w:r>
          </w:p>
        </w:tc>
      </w:tr>
      <w:tr w:rsidR="00F31158" w:rsidRPr="00F31158" w14:paraId="6C18861E"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BD1EC1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33</w:t>
            </w:r>
          </w:p>
        </w:tc>
        <w:tc>
          <w:tcPr>
            <w:tcW w:w="1941" w:type="dxa"/>
            <w:tcBorders>
              <w:top w:val="nil"/>
              <w:left w:val="nil"/>
              <w:bottom w:val="single" w:sz="4" w:space="0" w:color="auto"/>
              <w:right w:val="single" w:sz="4" w:space="0" w:color="auto"/>
            </w:tcBorders>
            <w:shd w:val="clear" w:color="auto" w:fill="auto"/>
            <w:vAlign w:val="center"/>
            <w:hideMark/>
          </w:tcPr>
          <w:p w14:paraId="6F5B84C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72141000</w:t>
            </w:r>
          </w:p>
        </w:tc>
        <w:tc>
          <w:tcPr>
            <w:tcW w:w="8080" w:type="dxa"/>
            <w:tcBorders>
              <w:top w:val="nil"/>
              <w:left w:val="nil"/>
              <w:bottom w:val="single" w:sz="4" w:space="0" w:color="auto"/>
              <w:right w:val="single" w:sz="4" w:space="0" w:color="auto"/>
            </w:tcBorders>
            <w:shd w:val="clear" w:color="auto" w:fill="auto"/>
            <w:vAlign w:val="center"/>
            <w:hideMark/>
          </w:tcPr>
          <w:p w14:paraId="250280E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Kovane palice iz železa, vroče oblikovane, iz nelegiranega jekla</w:t>
            </w:r>
          </w:p>
        </w:tc>
      </w:tr>
      <w:tr w:rsidR="00F31158" w:rsidRPr="00F31158" w14:paraId="1C1FE71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3DE296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34</w:t>
            </w:r>
          </w:p>
        </w:tc>
        <w:tc>
          <w:tcPr>
            <w:tcW w:w="1941" w:type="dxa"/>
            <w:tcBorders>
              <w:top w:val="nil"/>
              <w:left w:val="nil"/>
              <w:bottom w:val="single" w:sz="4" w:space="0" w:color="auto"/>
              <w:right w:val="single" w:sz="4" w:space="0" w:color="auto"/>
            </w:tcBorders>
            <w:shd w:val="clear" w:color="auto" w:fill="auto"/>
            <w:vAlign w:val="center"/>
            <w:hideMark/>
          </w:tcPr>
          <w:p w14:paraId="7CE8369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72142000</w:t>
            </w:r>
          </w:p>
        </w:tc>
        <w:tc>
          <w:tcPr>
            <w:tcW w:w="8080" w:type="dxa"/>
            <w:tcBorders>
              <w:top w:val="nil"/>
              <w:left w:val="nil"/>
              <w:bottom w:val="single" w:sz="4" w:space="0" w:color="auto"/>
              <w:right w:val="single" w:sz="4" w:space="0" w:color="auto"/>
            </w:tcBorders>
            <w:shd w:val="clear" w:color="auto" w:fill="auto"/>
            <w:vAlign w:val="center"/>
            <w:hideMark/>
          </w:tcPr>
          <w:p w14:paraId="7383A362"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iz železa, vroče valjane, vlečene ali ekstrudirane, iz nelegiranega jekla, z kosi ali rebri</w:t>
            </w:r>
          </w:p>
        </w:tc>
      </w:tr>
      <w:tr w:rsidR="00F31158" w:rsidRPr="00F31158" w14:paraId="1ACC4CA2"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EF1BE1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35</w:t>
            </w:r>
          </w:p>
        </w:tc>
        <w:tc>
          <w:tcPr>
            <w:tcW w:w="1941" w:type="dxa"/>
            <w:tcBorders>
              <w:top w:val="nil"/>
              <w:left w:val="nil"/>
              <w:bottom w:val="single" w:sz="4" w:space="0" w:color="auto"/>
              <w:right w:val="single" w:sz="4" w:space="0" w:color="auto"/>
            </w:tcBorders>
            <w:shd w:val="clear" w:color="auto" w:fill="auto"/>
            <w:vAlign w:val="center"/>
            <w:hideMark/>
          </w:tcPr>
          <w:p w14:paraId="6B15620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72143000</w:t>
            </w:r>
          </w:p>
        </w:tc>
        <w:tc>
          <w:tcPr>
            <w:tcW w:w="8080" w:type="dxa"/>
            <w:tcBorders>
              <w:top w:val="nil"/>
              <w:left w:val="nil"/>
              <w:bottom w:val="single" w:sz="4" w:space="0" w:color="auto"/>
              <w:right w:val="single" w:sz="4" w:space="0" w:color="auto"/>
            </w:tcBorders>
            <w:shd w:val="clear" w:color="auto" w:fill="auto"/>
            <w:vAlign w:val="center"/>
            <w:hideMark/>
          </w:tcPr>
          <w:p w14:paraId="2E5F585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vroče valjane, vlečene ali ekstrudirane, iz nelegiranega avtomatskega jekla, brez kosov ali reber</w:t>
            </w:r>
          </w:p>
        </w:tc>
      </w:tr>
      <w:tr w:rsidR="00F31158" w:rsidRPr="00F31158" w14:paraId="6B9AD776"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AA4AC95"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36</w:t>
            </w:r>
          </w:p>
        </w:tc>
        <w:tc>
          <w:tcPr>
            <w:tcW w:w="1941" w:type="dxa"/>
            <w:tcBorders>
              <w:top w:val="nil"/>
              <w:left w:val="nil"/>
              <w:bottom w:val="single" w:sz="4" w:space="0" w:color="auto"/>
              <w:right w:val="single" w:sz="4" w:space="0" w:color="auto"/>
            </w:tcBorders>
            <w:shd w:val="clear" w:color="auto" w:fill="auto"/>
            <w:vAlign w:val="center"/>
            <w:hideMark/>
          </w:tcPr>
          <w:p w14:paraId="0A7D9FC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72149110</w:t>
            </w:r>
          </w:p>
        </w:tc>
        <w:tc>
          <w:tcPr>
            <w:tcW w:w="8080" w:type="dxa"/>
            <w:tcBorders>
              <w:top w:val="nil"/>
              <w:left w:val="nil"/>
              <w:bottom w:val="single" w:sz="4" w:space="0" w:color="auto"/>
              <w:right w:val="single" w:sz="4" w:space="0" w:color="auto"/>
            </w:tcBorders>
            <w:shd w:val="clear" w:color="auto" w:fill="auto"/>
            <w:vAlign w:val="center"/>
            <w:hideMark/>
          </w:tcPr>
          <w:p w14:paraId="1067725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vroče valjane, vlečene ali ekstrudirane, iz železa, nelegiranega/nereznega/jekla, brez kosov ali reber, s pravokotnim prečnim prerezom, ki vsebujejo 0,25 % ogljika</w:t>
            </w:r>
          </w:p>
        </w:tc>
      </w:tr>
      <w:tr w:rsidR="00F31158" w:rsidRPr="00F31158" w14:paraId="57040C7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E48B1D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37</w:t>
            </w:r>
          </w:p>
        </w:tc>
        <w:tc>
          <w:tcPr>
            <w:tcW w:w="1941" w:type="dxa"/>
            <w:tcBorders>
              <w:top w:val="nil"/>
              <w:left w:val="nil"/>
              <w:bottom w:val="single" w:sz="4" w:space="0" w:color="auto"/>
              <w:right w:val="single" w:sz="4" w:space="0" w:color="auto"/>
            </w:tcBorders>
            <w:shd w:val="clear" w:color="auto" w:fill="auto"/>
            <w:vAlign w:val="center"/>
            <w:hideMark/>
          </w:tcPr>
          <w:p w14:paraId="35DC6FF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72149190</w:t>
            </w:r>
          </w:p>
        </w:tc>
        <w:tc>
          <w:tcPr>
            <w:tcW w:w="8080" w:type="dxa"/>
            <w:tcBorders>
              <w:top w:val="nil"/>
              <w:left w:val="nil"/>
              <w:bottom w:val="single" w:sz="4" w:space="0" w:color="auto"/>
              <w:right w:val="single" w:sz="4" w:space="0" w:color="auto"/>
            </w:tcBorders>
            <w:shd w:val="clear" w:color="auto" w:fill="auto"/>
            <w:vAlign w:val="center"/>
            <w:hideMark/>
          </w:tcPr>
          <w:p w14:paraId="64C0E452"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vroče valjane, vlečene ali ekstrudirane, iz železa, nelegiranega/nereznega/jekla, brez kosov ali reber, s pravokotnim prečnim prerezom, ki vsebujejo 0,25 mas. % ali več ogljika</w:t>
            </w:r>
          </w:p>
        </w:tc>
      </w:tr>
      <w:tr w:rsidR="00F31158" w:rsidRPr="00F31158" w14:paraId="527D20B8"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15EC935"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38</w:t>
            </w:r>
          </w:p>
        </w:tc>
        <w:tc>
          <w:tcPr>
            <w:tcW w:w="1941" w:type="dxa"/>
            <w:tcBorders>
              <w:top w:val="nil"/>
              <w:left w:val="nil"/>
              <w:bottom w:val="single" w:sz="4" w:space="0" w:color="auto"/>
              <w:right w:val="single" w:sz="4" w:space="0" w:color="auto"/>
            </w:tcBorders>
            <w:shd w:val="clear" w:color="auto" w:fill="auto"/>
            <w:vAlign w:val="center"/>
            <w:hideMark/>
          </w:tcPr>
          <w:p w14:paraId="3C59D4E4"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72149910</w:t>
            </w:r>
          </w:p>
        </w:tc>
        <w:tc>
          <w:tcPr>
            <w:tcW w:w="8080" w:type="dxa"/>
            <w:tcBorders>
              <w:top w:val="nil"/>
              <w:left w:val="nil"/>
              <w:bottom w:val="single" w:sz="4" w:space="0" w:color="auto"/>
              <w:right w:val="single" w:sz="4" w:space="0" w:color="auto"/>
            </w:tcBorders>
            <w:shd w:val="clear" w:color="auto" w:fill="auto"/>
            <w:vAlign w:val="center"/>
            <w:hideMark/>
          </w:tcPr>
          <w:p w14:paraId="5D48F21D"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vroče valjane, vlečene ali ekstrudirane, iz železa, nelegiranega/nereznega/jekla, brez zarez ali reber, z nepravokotnim prečnim prerezom, ki vsebujejo 0,25 % ogljika, za armiranje betona</w:t>
            </w:r>
          </w:p>
        </w:tc>
      </w:tr>
      <w:tr w:rsidR="00F31158" w:rsidRPr="00F31158" w14:paraId="0B53E4A1"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55D190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39</w:t>
            </w:r>
          </w:p>
        </w:tc>
        <w:tc>
          <w:tcPr>
            <w:tcW w:w="1941" w:type="dxa"/>
            <w:tcBorders>
              <w:top w:val="nil"/>
              <w:left w:val="nil"/>
              <w:bottom w:val="single" w:sz="4" w:space="0" w:color="auto"/>
              <w:right w:val="single" w:sz="4" w:space="0" w:color="auto"/>
            </w:tcBorders>
            <w:shd w:val="clear" w:color="auto" w:fill="auto"/>
            <w:vAlign w:val="center"/>
            <w:hideMark/>
          </w:tcPr>
          <w:p w14:paraId="7F96B1E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72149931</w:t>
            </w:r>
          </w:p>
        </w:tc>
        <w:tc>
          <w:tcPr>
            <w:tcW w:w="8080" w:type="dxa"/>
            <w:tcBorders>
              <w:top w:val="nil"/>
              <w:left w:val="nil"/>
              <w:bottom w:val="single" w:sz="4" w:space="0" w:color="auto"/>
              <w:right w:val="single" w:sz="4" w:space="0" w:color="auto"/>
            </w:tcBorders>
            <w:shd w:val="clear" w:color="auto" w:fill="auto"/>
            <w:vAlign w:val="center"/>
            <w:hideMark/>
          </w:tcPr>
          <w:p w14:paraId="5333F53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vroče valjane, vlečene ali ekstrudirane, iz železa, nelegiranega/nereznega/jekla, brez zarez ali reber, s krožnim prečnim prerezom 80 mm ali več, ki vsebujejo 0,25 % ogljika</w:t>
            </w:r>
          </w:p>
        </w:tc>
      </w:tr>
      <w:tr w:rsidR="00F31158" w:rsidRPr="00F31158" w14:paraId="6E585BCF" w14:textId="77777777" w:rsidTr="004E5D23">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C76A23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40</w:t>
            </w:r>
          </w:p>
        </w:tc>
        <w:tc>
          <w:tcPr>
            <w:tcW w:w="1941" w:type="dxa"/>
            <w:tcBorders>
              <w:top w:val="nil"/>
              <w:left w:val="nil"/>
              <w:bottom w:val="single" w:sz="4" w:space="0" w:color="auto"/>
              <w:right w:val="single" w:sz="4" w:space="0" w:color="auto"/>
            </w:tcBorders>
            <w:shd w:val="clear" w:color="auto" w:fill="auto"/>
            <w:vAlign w:val="center"/>
            <w:hideMark/>
          </w:tcPr>
          <w:p w14:paraId="5E392A5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72149939</w:t>
            </w:r>
          </w:p>
        </w:tc>
        <w:tc>
          <w:tcPr>
            <w:tcW w:w="8080" w:type="dxa"/>
            <w:tcBorders>
              <w:top w:val="nil"/>
              <w:left w:val="nil"/>
              <w:bottom w:val="single" w:sz="4" w:space="0" w:color="auto"/>
              <w:right w:val="single" w:sz="4" w:space="0" w:color="auto"/>
            </w:tcBorders>
            <w:shd w:val="clear" w:color="auto" w:fill="auto"/>
            <w:vAlign w:val="center"/>
            <w:hideMark/>
          </w:tcPr>
          <w:p w14:paraId="521AEF3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vroče valjane, vlečene ali ekstrudirane, iz železa, nelegiranega/nereznega/jekla, brez zarez ali reber, s krožnim prečnim prerezom &lt; 80 mm, ki vsebujejo 0,25 % ogljika</w:t>
            </w:r>
          </w:p>
        </w:tc>
      </w:tr>
      <w:tr w:rsidR="00F31158" w:rsidRPr="00F31158" w14:paraId="70D6FE5E" w14:textId="77777777" w:rsidTr="004E5D23">
        <w:trPr>
          <w:trHeight w:val="765"/>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708F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EB90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72149950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D133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Druge palice iz železa, vroče valjane, vlečene ali ekstrudirane, iz nelegiranega/nereznega/jekla, brez kosov ali reber, ki vsebujejo 0,25 % ogljika, z nepravilnim prečnim prerezom</w:t>
            </w:r>
          </w:p>
        </w:tc>
      </w:tr>
      <w:tr w:rsidR="00F31158" w:rsidRPr="00F31158" w14:paraId="7D6E9B06" w14:textId="77777777" w:rsidTr="004E5D23">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950D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42</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E0E5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72149971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9AE40"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vroče valjane, vlečene ali ekstrudirane, iz železa, nelegiranega/nereznega/jekla, brez zarez ali reber, s krožnim prečnim prerezom 80 mm ali več, ki vsebujejo 0,25 mas. % ali več ogljika</w:t>
            </w:r>
          </w:p>
        </w:tc>
      </w:tr>
      <w:tr w:rsidR="00F31158" w:rsidRPr="00F31158" w14:paraId="6663F0F5" w14:textId="77777777" w:rsidTr="00F31158">
        <w:trPr>
          <w:trHeight w:val="765"/>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E23D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43</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45F2209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72149979</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14:paraId="74D9E64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Palice, vroče valjane, vlečene ali ekstrudirane, iz železa, nelegiranega/nereznega/jekla, brez zarez ali reber, s krožnim prečnim prerezom &lt; 80 mm, ki vsebujejo 0,25 mas. % ali več ogljika</w:t>
            </w:r>
          </w:p>
        </w:tc>
      </w:tr>
      <w:tr w:rsidR="00F31158" w:rsidRPr="00F31158" w14:paraId="3990CCCC"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31FC5A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44</w:t>
            </w:r>
          </w:p>
        </w:tc>
        <w:tc>
          <w:tcPr>
            <w:tcW w:w="1941" w:type="dxa"/>
            <w:tcBorders>
              <w:top w:val="nil"/>
              <w:left w:val="nil"/>
              <w:bottom w:val="single" w:sz="4" w:space="0" w:color="auto"/>
              <w:right w:val="single" w:sz="4" w:space="0" w:color="auto"/>
            </w:tcBorders>
            <w:shd w:val="clear" w:color="auto" w:fill="auto"/>
            <w:vAlign w:val="center"/>
            <w:hideMark/>
          </w:tcPr>
          <w:p w14:paraId="14EDE7D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72149995</w:t>
            </w:r>
          </w:p>
        </w:tc>
        <w:tc>
          <w:tcPr>
            <w:tcW w:w="8080" w:type="dxa"/>
            <w:tcBorders>
              <w:top w:val="nil"/>
              <w:left w:val="nil"/>
              <w:bottom w:val="single" w:sz="4" w:space="0" w:color="auto"/>
              <w:right w:val="single" w:sz="4" w:space="0" w:color="auto"/>
            </w:tcBorders>
            <w:shd w:val="clear" w:color="auto" w:fill="auto"/>
            <w:vAlign w:val="center"/>
            <w:hideMark/>
          </w:tcPr>
          <w:p w14:paraId="05E4E77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Druge palice, vroče valjane, vlečene ali ekstrudirane, iz železa, nelegiranega/nereznega/jekla, brez kosov ali reber, ki vsebujejo ≥ 0,25 mas. % ogljika, z nepravilnim prečnim prerezom</w:t>
            </w:r>
          </w:p>
        </w:tc>
      </w:tr>
      <w:tr w:rsidR="00F31158" w:rsidRPr="00F31158" w14:paraId="4FF8F93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30D7EA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45</w:t>
            </w:r>
          </w:p>
        </w:tc>
        <w:tc>
          <w:tcPr>
            <w:tcW w:w="1941" w:type="dxa"/>
            <w:tcBorders>
              <w:top w:val="nil"/>
              <w:left w:val="nil"/>
              <w:bottom w:val="single" w:sz="4" w:space="0" w:color="auto"/>
              <w:right w:val="single" w:sz="4" w:space="0" w:color="auto"/>
            </w:tcBorders>
            <w:shd w:val="clear" w:color="auto" w:fill="auto"/>
            <w:vAlign w:val="center"/>
            <w:hideMark/>
          </w:tcPr>
          <w:p w14:paraId="37C0D6F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72161000</w:t>
            </w:r>
          </w:p>
        </w:tc>
        <w:tc>
          <w:tcPr>
            <w:tcW w:w="8080" w:type="dxa"/>
            <w:tcBorders>
              <w:top w:val="nil"/>
              <w:left w:val="nil"/>
              <w:bottom w:val="single" w:sz="4" w:space="0" w:color="auto"/>
              <w:right w:val="single" w:sz="4" w:space="0" w:color="auto"/>
            </w:tcBorders>
            <w:shd w:val="clear" w:color="auto" w:fill="auto"/>
            <w:vAlign w:val="center"/>
            <w:hideMark/>
          </w:tcPr>
          <w:p w14:paraId="7C04673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Profili U, I, H, vroče valjani, vlečeni, ekstrudirani, iz železa ali nelegiranega jekla, višine 80 mm</w:t>
            </w:r>
          </w:p>
        </w:tc>
      </w:tr>
      <w:tr w:rsidR="00F31158" w:rsidRPr="00F31158" w14:paraId="4617255C"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D7D37B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46</w:t>
            </w:r>
          </w:p>
        </w:tc>
        <w:tc>
          <w:tcPr>
            <w:tcW w:w="1941" w:type="dxa"/>
            <w:tcBorders>
              <w:top w:val="nil"/>
              <w:left w:val="nil"/>
              <w:bottom w:val="single" w:sz="4" w:space="0" w:color="auto"/>
              <w:right w:val="single" w:sz="4" w:space="0" w:color="auto"/>
            </w:tcBorders>
            <w:shd w:val="clear" w:color="auto" w:fill="auto"/>
            <w:vAlign w:val="center"/>
            <w:hideMark/>
          </w:tcPr>
          <w:p w14:paraId="67CEB8DF"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72162100</w:t>
            </w:r>
          </w:p>
        </w:tc>
        <w:tc>
          <w:tcPr>
            <w:tcW w:w="8080" w:type="dxa"/>
            <w:tcBorders>
              <w:top w:val="nil"/>
              <w:left w:val="nil"/>
              <w:bottom w:val="single" w:sz="4" w:space="0" w:color="auto"/>
              <w:right w:val="single" w:sz="4" w:space="0" w:color="auto"/>
            </w:tcBorders>
            <w:shd w:val="clear" w:color="auto" w:fill="auto"/>
            <w:vAlign w:val="center"/>
            <w:hideMark/>
          </w:tcPr>
          <w:p w14:paraId="009743F8"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Vroče valjani ekstrudirani profili iz železa, iz nelegiranega jekla, višine &lt; 80 mm</w:t>
            </w:r>
          </w:p>
        </w:tc>
      </w:tr>
      <w:tr w:rsidR="00F31158" w:rsidRPr="00F31158" w14:paraId="613784C2"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10110F8"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47</w:t>
            </w:r>
          </w:p>
        </w:tc>
        <w:tc>
          <w:tcPr>
            <w:tcW w:w="1941" w:type="dxa"/>
            <w:tcBorders>
              <w:top w:val="nil"/>
              <w:left w:val="nil"/>
              <w:bottom w:val="single" w:sz="4" w:space="0" w:color="auto"/>
              <w:right w:val="single" w:sz="4" w:space="0" w:color="auto"/>
            </w:tcBorders>
            <w:shd w:val="clear" w:color="auto" w:fill="auto"/>
            <w:vAlign w:val="center"/>
            <w:hideMark/>
          </w:tcPr>
          <w:p w14:paraId="20F4B12B"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72162200</w:t>
            </w:r>
          </w:p>
        </w:tc>
        <w:tc>
          <w:tcPr>
            <w:tcW w:w="8080" w:type="dxa"/>
            <w:tcBorders>
              <w:top w:val="nil"/>
              <w:left w:val="nil"/>
              <w:bottom w:val="single" w:sz="4" w:space="0" w:color="auto"/>
              <w:right w:val="single" w:sz="4" w:space="0" w:color="auto"/>
            </w:tcBorders>
            <w:shd w:val="clear" w:color="auto" w:fill="auto"/>
            <w:vAlign w:val="center"/>
            <w:hideMark/>
          </w:tcPr>
          <w:p w14:paraId="663D858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Vroče valjani ekstrudirani profili iz železa, iz nelegiranega jekla, višine 80 mm</w:t>
            </w:r>
          </w:p>
        </w:tc>
      </w:tr>
      <w:tr w:rsidR="00F31158" w:rsidRPr="00F31158" w14:paraId="0493EE2A"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9ECF55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48</w:t>
            </w:r>
          </w:p>
        </w:tc>
        <w:tc>
          <w:tcPr>
            <w:tcW w:w="1941" w:type="dxa"/>
            <w:tcBorders>
              <w:top w:val="nil"/>
              <w:left w:val="nil"/>
              <w:bottom w:val="single" w:sz="4" w:space="0" w:color="auto"/>
              <w:right w:val="single" w:sz="4" w:space="0" w:color="auto"/>
            </w:tcBorders>
            <w:shd w:val="clear" w:color="auto" w:fill="auto"/>
            <w:vAlign w:val="center"/>
            <w:hideMark/>
          </w:tcPr>
          <w:p w14:paraId="028E10C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72163110</w:t>
            </w:r>
          </w:p>
        </w:tc>
        <w:tc>
          <w:tcPr>
            <w:tcW w:w="8080" w:type="dxa"/>
            <w:tcBorders>
              <w:top w:val="nil"/>
              <w:left w:val="nil"/>
              <w:bottom w:val="single" w:sz="4" w:space="0" w:color="auto"/>
              <w:right w:val="single" w:sz="4" w:space="0" w:color="auto"/>
            </w:tcBorders>
            <w:shd w:val="clear" w:color="auto" w:fill="auto"/>
            <w:vAlign w:val="center"/>
            <w:hideMark/>
          </w:tcPr>
          <w:p w14:paraId="1F25B4C0"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Vroče valjani ekstrudirani profili U iz železa ali nelegiranega jekla, višine 80 mm, vendar ne več kot 220 mm</w:t>
            </w:r>
          </w:p>
        </w:tc>
      </w:tr>
      <w:tr w:rsidR="00F31158" w:rsidRPr="00F31158" w14:paraId="5DD090B1"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A248585"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49</w:t>
            </w:r>
          </w:p>
        </w:tc>
        <w:tc>
          <w:tcPr>
            <w:tcW w:w="1941" w:type="dxa"/>
            <w:tcBorders>
              <w:top w:val="nil"/>
              <w:left w:val="nil"/>
              <w:bottom w:val="single" w:sz="4" w:space="0" w:color="auto"/>
              <w:right w:val="single" w:sz="4" w:space="0" w:color="auto"/>
            </w:tcBorders>
            <w:shd w:val="clear" w:color="auto" w:fill="auto"/>
            <w:vAlign w:val="center"/>
            <w:hideMark/>
          </w:tcPr>
          <w:p w14:paraId="2623050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72163190</w:t>
            </w:r>
          </w:p>
        </w:tc>
        <w:tc>
          <w:tcPr>
            <w:tcW w:w="8080" w:type="dxa"/>
            <w:tcBorders>
              <w:top w:val="nil"/>
              <w:left w:val="nil"/>
              <w:bottom w:val="single" w:sz="4" w:space="0" w:color="auto"/>
              <w:right w:val="single" w:sz="4" w:space="0" w:color="auto"/>
            </w:tcBorders>
            <w:shd w:val="clear" w:color="auto" w:fill="auto"/>
            <w:vAlign w:val="center"/>
            <w:hideMark/>
          </w:tcPr>
          <w:p w14:paraId="2883A7F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U-profili, vroče valjani, vlečeni, ekstrudirani, iz železa ali nelegiranega jekla, višine 80 mm ali več, višine več kot 220 mm</w:t>
            </w:r>
          </w:p>
        </w:tc>
      </w:tr>
      <w:tr w:rsidR="00F31158" w:rsidRPr="00F31158" w14:paraId="06AB139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54BB2D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50</w:t>
            </w:r>
          </w:p>
        </w:tc>
        <w:tc>
          <w:tcPr>
            <w:tcW w:w="1941" w:type="dxa"/>
            <w:tcBorders>
              <w:top w:val="nil"/>
              <w:left w:val="nil"/>
              <w:bottom w:val="single" w:sz="4" w:space="0" w:color="auto"/>
              <w:right w:val="single" w:sz="4" w:space="0" w:color="auto"/>
            </w:tcBorders>
            <w:shd w:val="clear" w:color="auto" w:fill="auto"/>
            <w:vAlign w:val="center"/>
            <w:hideMark/>
          </w:tcPr>
          <w:p w14:paraId="6418A21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72163211</w:t>
            </w:r>
          </w:p>
        </w:tc>
        <w:tc>
          <w:tcPr>
            <w:tcW w:w="8080" w:type="dxa"/>
            <w:tcBorders>
              <w:top w:val="nil"/>
              <w:left w:val="nil"/>
              <w:bottom w:val="single" w:sz="4" w:space="0" w:color="auto"/>
              <w:right w:val="single" w:sz="4" w:space="0" w:color="auto"/>
            </w:tcBorders>
            <w:shd w:val="clear" w:color="auto" w:fill="auto"/>
            <w:vAlign w:val="center"/>
            <w:hideMark/>
          </w:tcPr>
          <w:p w14:paraId="200F513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I-profili, vroče valjani, vlečeni, ekstrudirani, iz železa ali nelegiranega jekla, z vzporednimi robovi višine 80 mm ali več, vendar ne več kot 220 mm</w:t>
            </w:r>
          </w:p>
        </w:tc>
      </w:tr>
      <w:tr w:rsidR="00F31158" w:rsidRPr="00F31158" w14:paraId="28BACD5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C1BE15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51</w:t>
            </w:r>
          </w:p>
        </w:tc>
        <w:tc>
          <w:tcPr>
            <w:tcW w:w="1941" w:type="dxa"/>
            <w:tcBorders>
              <w:top w:val="nil"/>
              <w:left w:val="nil"/>
              <w:bottom w:val="single" w:sz="4" w:space="0" w:color="auto"/>
              <w:right w:val="single" w:sz="4" w:space="0" w:color="auto"/>
            </w:tcBorders>
            <w:shd w:val="clear" w:color="auto" w:fill="auto"/>
            <w:vAlign w:val="center"/>
            <w:hideMark/>
          </w:tcPr>
          <w:p w14:paraId="04A1DEF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72163219</w:t>
            </w:r>
          </w:p>
        </w:tc>
        <w:tc>
          <w:tcPr>
            <w:tcW w:w="8080" w:type="dxa"/>
            <w:tcBorders>
              <w:top w:val="nil"/>
              <w:left w:val="nil"/>
              <w:bottom w:val="single" w:sz="4" w:space="0" w:color="auto"/>
              <w:right w:val="single" w:sz="4" w:space="0" w:color="auto"/>
            </w:tcBorders>
            <w:shd w:val="clear" w:color="auto" w:fill="auto"/>
            <w:vAlign w:val="center"/>
            <w:hideMark/>
          </w:tcPr>
          <w:p w14:paraId="50F3817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Drugi, vroče valjani, ekstrudirani, I-profili iz železa ali nelegiranega jekla, višine 80 mm ali več, vendar ne več kot 220 mm, brez vzporednih prirobnic</w:t>
            </w:r>
          </w:p>
        </w:tc>
      </w:tr>
      <w:tr w:rsidR="00F31158" w:rsidRPr="00F31158" w14:paraId="3778A9CA"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1640F9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52</w:t>
            </w:r>
          </w:p>
        </w:tc>
        <w:tc>
          <w:tcPr>
            <w:tcW w:w="1941" w:type="dxa"/>
            <w:tcBorders>
              <w:top w:val="nil"/>
              <w:left w:val="nil"/>
              <w:bottom w:val="single" w:sz="4" w:space="0" w:color="auto"/>
              <w:right w:val="single" w:sz="4" w:space="0" w:color="auto"/>
            </w:tcBorders>
            <w:shd w:val="clear" w:color="auto" w:fill="auto"/>
            <w:vAlign w:val="center"/>
            <w:hideMark/>
          </w:tcPr>
          <w:p w14:paraId="16B617C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72163291</w:t>
            </w:r>
          </w:p>
        </w:tc>
        <w:tc>
          <w:tcPr>
            <w:tcW w:w="8080" w:type="dxa"/>
            <w:tcBorders>
              <w:top w:val="nil"/>
              <w:left w:val="nil"/>
              <w:bottom w:val="single" w:sz="4" w:space="0" w:color="auto"/>
              <w:right w:val="single" w:sz="4" w:space="0" w:color="auto"/>
            </w:tcBorders>
            <w:shd w:val="clear" w:color="auto" w:fill="auto"/>
            <w:vAlign w:val="center"/>
            <w:hideMark/>
          </w:tcPr>
          <w:p w14:paraId="62BAE88F"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I-profili, vroče valjani, vlečeni, ekstrudirani, iz železa ali nelegiranega jekla, višine več kot 220 mm, z vzporednimi robovi</w:t>
            </w:r>
          </w:p>
        </w:tc>
      </w:tr>
      <w:tr w:rsidR="00F31158" w:rsidRPr="00F31158" w14:paraId="35DFE5A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B167D2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53</w:t>
            </w:r>
          </w:p>
        </w:tc>
        <w:tc>
          <w:tcPr>
            <w:tcW w:w="1941" w:type="dxa"/>
            <w:tcBorders>
              <w:top w:val="nil"/>
              <w:left w:val="nil"/>
              <w:bottom w:val="single" w:sz="4" w:space="0" w:color="auto"/>
              <w:right w:val="single" w:sz="4" w:space="0" w:color="auto"/>
            </w:tcBorders>
            <w:shd w:val="clear" w:color="auto" w:fill="auto"/>
            <w:vAlign w:val="center"/>
            <w:hideMark/>
          </w:tcPr>
          <w:p w14:paraId="18CD1C8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72163299</w:t>
            </w:r>
          </w:p>
        </w:tc>
        <w:tc>
          <w:tcPr>
            <w:tcW w:w="8080" w:type="dxa"/>
            <w:tcBorders>
              <w:top w:val="nil"/>
              <w:left w:val="nil"/>
              <w:bottom w:val="single" w:sz="4" w:space="0" w:color="auto"/>
              <w:right w:val="single" w:sz="4" w:space="0" w:color="auto"/>
            </w:tcBorders>
            <w:shd w:val="clear" w:color="auto" w:fill="auto"/>
            <w:vAlign w:val="center"/>
            <w:hideMark/>
          </w:tcPr>
          <w:p w14:paraId="0FCC90E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Drugi, vroče valjani, ekstrudirani, ekstrudirani I-profili iz železa ali nelegiranega jekla, brez vzporednih robov višine več kot 220 mm</w:t>
            </w:r>
          </w:p>
        </w:tc>
      </w:tr>
      <w:tr w:rsidR="00F31158" w:rsidRPr="00F31158" w14:paraId="03551E50"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97A1B8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54</w:t>
            </w:r>
          </w:p>
        </w:tc>
        <w:tc>
          <w:tcPr>
            <w:tcW w:w="1941" w:type="dxa"/>
            <w:tcBorders>
              <w:top w:val="nil"/>
              <w:left w:val="nil"/>
              <w:bottom w:val="single" w:sz="4" w:space="0" w:color="auto"/>
              <w:right w:val="single" w:sz="4" w:space="0" w:color="auto"/>
            </w:tcBorders>
            <w:shd w:val="clear" w:color="auto" w:fill="auto"/>
            <w:vAlign w:val="center"/>
            <w:hideMark/>
          </w:tcPr>
          <w:p w14:paraId="0C7FA89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72163310</w:t>
            </w:r>
          </w:p>
        </w:tc>
        <w:tc>
          <w:tcPr>
            <w:tcW w:w="8080" w:type="dxa"/>
            <w:tcBorders>
              <w:top w:val="nil"/>
              <w:left w:val="nil"/>
              <w:bottom w:val="single" w:sz="4" w:space="0" w:color="auto"/>
              <w:right w:val="single" w:sz="4" w:space="0" w:color="auto"/>
            </w:tcBorders>
            <w:shd w:val="clear" w:color="auto" w:fill="auto"/>
            <w:vAlign w:val="center"/>
            <w:hideMark/>
          </w:tcPr>
          <w:p w14:paraId="1872B34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H-profili, vroče valjani, vlečeni, ekstrudirani, iz železa ali nelegiranega jekla, višine 80 mm ali manj, vendar ne več kot 180 mm</w:t>
            </w:r>
          </w:p>
        </w:tc>
      </w:tr>
      <w:tr w:rsidR="00F31158" w:rsidRPr="00F31158" w14:paraId="0D049703"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378A346"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55</w:t>
            </w:r>
          </w:p>
        </w:tc>
        <w:tc>
          <w:tcPr>
            <w:tcW w:w="1941" w:type="dxa"/>
            <w:tcBorders>
              <w:top w:val="nil"/>
              <w:left w:val="nil"/>
              <w:bottom w:val="single" w:sz="4" w:space="0" w:color="auto"/>
              <w:right w:val="single" w:sz="4" w:space="0" w:color="auto"/>
            </w:tcBorders>
            <w:shd w:val="clear" w:color="auto" w:fill="auto"/>
            <w:vAlign w:val="center"/>
            <w:hideMark/>
          </w:tcPr>
          <w:p w14:paraId="761CA7D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72163390</w:t>
            </w:r>
          </w:p>
        </w:tc>
        <w:tc>
          <w:tcPr>
            <w:tcW w:w="8080" w:type="dxa"/>
            <w:tcBorders>
              <w:top w:val="nil"/>
              <w:left w:val="nil"/>
              <w:bottom w:val="single" w:sz="4" w:space="0" w:color="auto"/>
              <w:right w:val="single" w:sz="4" w:space="0" w:color="auto"/>
            </w:tcBorders>
            <w:shd w:val="clear" w:color="auto" w:fill="auto"/>
            <w:vAlign w:val="center"/>
            <w:hideMark/>
          </w:tcPr>
          <w:p w14:paraId="445F09B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H-rofili, vroče valjani, vlečeni, ekstrudirani, iz železa ali nelegiranega jekla, višine več kot 180 mm</w:t>
            </w:r>
          </w:p>
        </w:tc>
      </w:tr>
      <w:tr w:rsidR="00F31158" w:rsidRPr="00F31158" w14:paraId="625B4834"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422064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56</w:t>
            </w:r>
          </w:p>
        </w:tc>
        <w:tc>
          <w:tcPr>
            <w:tcW w:w="1941" w:type="dxa"/>
            <w:tcBorders>
              <w:top w:val="nil"/>
              <w:left w:val="nil"/>
              <w:bottom w:val="single" w:sz="4" w:space="0" w:color="auto"/>
              <w:right w:val="single" w:sz="4" w:space="0" w:color="auto"/>
            </w:tcBorders>
            <w:shd w:val="clear" w:color="auto" w:fill="auto"/>
            <w:vAlign w:val="center"/>
            <w:hideMark/>
          </w:tcPr>
          <w:p w14:paraId="28580134"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72164010</w:t>
            </w:r>
          </w:p>
        </w:tc>
        <w:tc>
          <w:tcPr>
            <w:tcW w:w="8080" w:type="dxa"/>
            <w:tcBorders>
              <w:top w:val="nil"/>
              <w:left w:val="nil"/>
              <w:bottom w:val="single" w:sz="4" w:space="0" w:color="auto"/>
              <w:right w:val="single" w:sz="4" w:space="0" w:color="auto"/>
            </w:tcBorders>
            <w:shd w:val="clear" w:color="auto" w:fill="auto"/>
            <w:vAlign w:val="center"/>
            <w:hideMark/>
          </w:tcPr>
          <w:p w14:paraId="5332E3D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L-profili, vroče valjani, vlečeni, ekstrudirani, iz železa ali nelegiranega jekla, višine 80 mm ali več</w:t>
            </w:r>
          </w:p>
        </w:tc>
      </w:tr>
      <w:tr w:rsidR="00F31158" w:rsidRPr="00F31158" w14:paraId="29919B7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2EDED5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57</w:t>
            </w:r>
          </w:p>
        </w:tc>
        <w:tc>
          <w:tcPr>
            <w:tcW w:w="1941" w:type="dxa"/>
            <w:tcBorders>
              <w:top w:val="nil"/>
              <w:left w:val="nil"/>
              <w:bottom w:val="single" w:sz="4" w:space="0" w:color="auto"/>
              <w:right w:val="single" w:sz="4" w:space="0" w:color="auto"/>
            </w:tcBorders>
            <w:shd w:val="clear" w:color="auto" w:fill="auto"/>
            <w:vAlign w:val="center"/>
            <w:hideMark/>
          </w:tcPr>
          <w:p w14:paraId="5CB65B59"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72164090</w:t>
            </w:r>
          </w:p>
        </w:tc>
        <w:tc>
          <w:tcPr>
            <w:tcW w:w="8080" w:type="dxa"/>
            <w:tcBorders>
              <w:top w:val="nil"/>
              <w:left w:val="nil"/>
              <w:bottom w:val="single" w:sz="4" w:space="0" w:color="auto"/>
              <w:right w:val="single" w:sz="4" w:space="0" w:color="auto"/>
            </w:tcBorders>
            <w:shd w:val="clear" w:color="auto" w:fill="auto"/>
            <w:vAlign w:val="center"/>
            <w:hideMark/>
          </w:tcPr>
          <w:p w14:paraId="5ADB4923"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T-profili, vroče valjani, vlečeni, ekstrudirani, iz železa ali nelegiranega jekla, višine 80 mm ali več</w:t>
            </w:r>
          </w:p>
        </w:tc>
      </w:tr>
      <w:tr w:rsidR="00F31158" w:rsidRPr="00F31158" w14:paraId="35C2834C"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205A5E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58</w:t>
            </w:r>
          </w:p>
        </w:tc>
        <w:tc>
          <w:tcPr>
            <w:tcW w:w="1941" w:type="dxa"/>
            <w:tcBorders>
              <w:top w:val="nil"/>
              <w:left w:val="nil"/>
              <w:bottom w:val="single" w:sz="4" w:space="0" w:color="auto"/>
              <w:right w:val="single" w:sz="4" w:space="0" w:color="auto"/>
            </w:tcBorders>
            <w:shd w:val="clear" w:color="auto" w:fill="auto"/>
            <w:vAlign w:val="center"/>
            <w:hideMark/>
          </w:tcPr>
          <w:p w14:paraId="3DB9826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72165010</w:t>
            </w:r>
          </w:p>
        </w:tc>
        <w:tc>
          <w:tcPr>
            <w:tcW w:w="8080" w:type="dxa"/>
            <w:tcBorders>
              <w:top w:val="nil"/>
              <w:left w:val="nil"/>
              <w:bottom w:val="single" w:sz="4" w:space="0" w:color="auto"/>
              <w:right w:val="single" w:sz="4" w:space="0" w:color="auto"/>
            </w:tcBorders>
            <w:shd w:val="clear" w:color="auto" w:fill="auto"/>
            <w:vAlign w:val="center"/>
            <w:hideMark/>
          </w:tcPr>
          <w:p w14:paraId="10CD79B3"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Kotniki ali profili oblik C, Z ali omega, vroče valjani, vlečeni, ekstrudirani, iz železa ali nelegiranega jekla, s premerom 80 mm</w:t>
            </w:r>
          </w:p>
        </w:tc>
      </w:tr>
      <w:tr w:rsidR="00F31158" w:rsidRPr="00F31158" w14:paraId="3DC39F6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233C81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59</w:t>
            </w:r>
          </w:p>
        </w:tc>
        <w:tc>
          <w:tcPr>
            <w:tcW w:w="1941" w:type="dxa"/>
            <w:tcBorders>
              <w:top w:val="nil"/>
              <w:left w:val="nil"/>
              <w:bottom w:val="single" w:sz="4" w:space="0" w:color="auto"/>
              <w:right w:val="single" w:sz="4" w:space="0" w:color="auto"/>
            </w:tcBorders>
            <w:shd w:val="clear" w:color="auto" w:fill="auto"/>
            <w:vAlign w:val="center"/>
            <w:hideMark/>
          </w:tcPr>
          <w:p w14:paraId="178FC6C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72165091</w:t>
            </w:r>
          </w:p>
        </w:tc>
        <w:tc>
          <w:tcPr>
            <w:tcW w:w="8080" w:type="dxa"/>
            <w:tcBorders>
              <w:top w:val="nil"/>
              <w:left w:val="nil"/>
              <w:bottom w:val="single" w:sz="4" w:space="0" w:color="auto"/>
              <w:right w:val="single" w:sz="4" w:space="0" w:color="auto"/>
            </w:tcBorders>
            <w:shd w:val="clear" w:color="auto" w:fill="auto"/>
            <w:vAlign w:val="center"/>
            <w:hideMark/>
          </w:tcPr>
          <w:p w14:paraId="01CA023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Vroče valjane, vlečene, ekstrudirane kisline balonov v obliki C, Z ali omega, iz železa, nelegiranega jekla, s premerom, ki ni 80 mm</w:t>
            </w:r>
          </w:p>
        </w:tc>
      </w:tr>
      <w:tr w:rsidR="00F31158" w:rsidRPr="00F31158" w14:paraId="7B78E63D"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4C6AE0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60</w:t>
            </w:r>
          </w:p>
        </w:tc>
        <w:tc>
          <w:tcPr>
            <w:tcW w:w="1941" w:type="dxa"/>
            <w:tcBorders>
              <w:top w:val="nil"/>
              <w:left w:val="nil"/>
              <w:bottom w:val="single" w:sz="4" w:space="0" w:color="auto"/>
              <w:right w:val="single" w:sz="4" w:space="0" w:color="auto"/>
            </w:tcBorders>
            <w:shd w:val="clear" w:color="auto" w:fill="auto"/>
            <w:vAlign w:val="center"/>
            <w:hideMark/>
          </w:tcPr>
          <w:p w14:paraId="250E0B5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72165099</w:t>
            </w:r>
          </w:p>
        </w:tc>
        <w:tc>
          <w:tcPr>
            <w:tcW w:w="8080" w:type="dxa"/>
            <w:tcBorders>
              <w:top w:val="nil"/>
              <w:left w:val="nil"/>
              <w:bottom w:val="single" w:sz="4" w:space="0" w:color="auto"/>
              <w:right w:val="single" w:sz="4" w:space="0" w:color="auto"/>
            </w:tcBorders>
            <w:shd w:val="clear" w:color="auto" w:fill="auto"/>
            <w:vAlign w:val="center"/>
            <w:hideMark/>
          </w:tcPr>
          <w:p w14:paraId="26D6048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Drugi kotni profili ali profili, vroče valjani, ekstrudirani, ekstrudirani, Z ali omega, iz železa ali nelegiranega jekla, s premerom, ki ne presega 80 mm (razen predstikalne naprave iz železa)</w:t>
            </w:r>
          </w:p>
        </w:tc>
      </w:tr>
      <w:tr w:rsidR="00F31158" w:rsidRPr="00F31158" w14:paraId="6CE73AF9"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825B6A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61</w:t>
            </w:r>
          </w:p>
        </w:tc>
        <w:tc>
          <w:tcPr>
            <w:tcW w:w="1941" w:type="dxa"/>
            <w:tcBorders>
              <w:top w:val="nil"/>
              <w:left w:val="nil"/>
              <w:bottom w:val="single" w:sz="4" w:space="0" w:color="auto"/>
              <w:right w:val="single" w:sz="4" w:space="0" w:color="auto"/>
            </w:tcBorders>
            <w:shd w:val="clear" w:color="auto" w:fill="auto"/>
            <w:vAlign w:val="center"/>
            <w:hideMark/>
          </w:tcPr>
          <w:p w14:paraId="09DC441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72166110</w:t>
            </w:r>
          </w:p>
        </w:tc>
        <w:tc>
          <w:tcPr>
            <w:tcW w:w="8080" w:type="dxa"/>
            <w:tcBorders>
              <w:top w:val="nil"/>
              <w:left w:val="nil"/>
              <w:bottom w:val="single" w:sz="4" w:space="0" w:color="auto"/>
              <w:right w:val="single" w:sz="4" w:space="0" w:color="auto"/>
            </w:tcBorders>
            <w:shd w:val="clear" w:color="auto" w:fill="auto"/>
            <w:vAlign w:val="center"/>
            <w:hideMark/>
          </w:tcPr>
          <w:p w14:paraId="622CD4A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Hladno oblikovani ali vlečeni profili iz C, L, U, Z ali omega iz železa ali nelegiranega jekla, dobljeni iz ploščatih valjanih izdelkov</w:t>
            </w:r>
          </w:p>
        </w:tc>
      </w:tr>
      <w:tr w:rsidR="00F31158" w:rsidRPr="00F31158" w14:paraId="5112E299"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DCE4BA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62</w:t>
            </w:r>
          </w:p>
        </w:tc>
        <w:tc>
          <w:tcPr>
            <w:tcW w:w="1941" w:type="dxa"/>
            <w:tcBorders>
              <w:top w:val="nil"/>
              <w:left w:val="nil"/>
              <w:bottom w:val="single" w:sz="4" w:space="0" w:color="auto"/>
              <w:right w:val="single" w:sz="4" w:space="0" w:color="auto"/>
            </w:tcBorders>
            <w:shd w:val="clear" w:color="auto" w:fill="auto"/>
            <w:vAlign w:val="center"/>
            <w:hideMark/>
          </w:tcPr>
          <w:p w14:paraId="6E3946C4"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72166190</w:t>
            </w:r>
          </w:p>
        </w:tc>
        <w:tc>
          <w:tcPr>
            <w:tcW w:w="8080" w:type="dxa"/>
            <w:tcBorders>
              <w:top w:val="nil"/>
              <w:left w:val="nil"/>
              <w:bottom w:val="single" w:sz="4" w:space="0" w:color="auto"/>
              <w:right w:val="single" w:sz="4" w:space="0" w:color="auto"/>
            </w:tcBorders>
            <w:shd w:val="clear" w:color="auto" w:fill="auto"/>
            <w:vAlign w:val="center"/>
            <w:hideMark/>
          </w:tcPr>
          <w:p w14:paraId="265CCC3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Drugi kotni profili ali hladno oblikovani profili (razen hladno oblikovanih ali vlečenih kotnih profilov)</w:t>
            </w:r>
            <w:r>
              <w:rPr>
                <w:color w:val="000000"/>
                <w:sz w:val="20"/>
                <w:rFonts w:ascii="Times New Roman" w:hAnsi="Times New Roman"/>
              </w:rPr>
              <w:t xml:space="preserve"> </w:t>
            </w:r>
            <w:r>
              <w:rPr>
                <w:color w:val="000000"/>
                <w:sz w:val="20"/>
                <w:rFonts w:ascii="Times New Roman" w:hAnsi="Times New Roman"/>
              </w:rPr>
              <w:t xml:space="preserve">C, L, U, Z ali omega), iz železa, nelegiranega jekla, pridobljene iz ploščatih valjanih izdelkov</w:t>
            </w:r>
          </w:p>
        </w:tc>
      </w:tr>
      <w:tr w:rsidR="00F31158" w:rsidRPr="00F31158" w14:paraId="0D0B272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C8BDD26"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63</w:t>
            </w:r>
          </w:p>
        </w:tc>
        <w:tc>
          <w:tcPr>
            <w:tcW w:w="1941" w:type="dxa"/>
            <w:tcBorders>
              <w:top w:val="nil"/>
              <w:left w:val="nil"/>
              <w:bottom w:val="single" w:sz="4" w:space="0" w:color="auto"/>
              <w:right w:val="single" w:sz="4" w:space="0" w:color="auto"/>
            </w:tcBorders>
            <w:shd w:val="clear" w:color="auto" w:fill="auto"/>
            <w:vAlign w:val="center"/>
            <w:hideMark/>
          </w:tcPr>
          <w:p w14:paraId="7CAFE54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72166900</w:t>
            </w:r>
          </w:p>
        </w:tc>
        <w:tc>
          <w:tcPr>
            <w:tcW w:w="8080" w:type="dxa"/>
            <w:tcBorders>
              <w:top w:val="nil"/>
              <w:left w:val="nil"/>
              <w:bottom w:val="single" w:sz="4" w:space="0" w:color="auto"/>
              <w:right w:val="single" w:sz="4" w:space="0" w:color="auto"/>
            </w:tcBorders>
            <w:shd w:val="clear" w:color="auto" w:fill="auto"/>
            <w:vAlign w:val="center"/>
            <w:hideMark/>
          </w:tcPr>
          <w:p w14:paraId="02FBB2E8"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Drugi kotni profili ali profili iz železa, hladno oblikovani ali vlečeni, iz nelegiranega jekla, dobljeni iz neploščenih valjanih izdelkov</w:t>
            </w:r>
          </w:p>
        </w:tc>
      </w:tr>
      <w:tr w:rsidR="00F31158" w:rsidRPr="00F31158" w14:paraId="182959A3"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FE9D7D6"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64</w:t>
            </w:r>
          </w:p>
        </w:tc>
        <w:tc>
          <w:tcPr>
            <w:tcW w:w="1941" w:type="dxa"/>
            <w:tcBorders>
              <w:top w:val="nil"/>
              <w:left w:val="nil"/>
              <w:bottom w:val="single" w:sz="4" w:space="0" w:color="auto"/>
              <w:right w:val="single" w:sz="4" w:space="0" w:color="auto"/>
            </w:tcBorders>
            <w:shd w:val="clear" w:color="auto" w:fill="auto"/>
            <w:vAlign w:val="center"/>
            <w:hideMark/>
          </w:tcPr>
          <w:p w14:paraId="490A275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72169110</w:t>
            </w:r>
          </w:p>
        </w:tc>
        <w:tc>
          <w:tcPr>
            <w:tcW w:w="8080" w:type="dxa"/>
            <w:tcBorders>
              <w:top w:val="nil"/>
              <w:left w:val="nil"/>
              <w:bottom w:val="single" w:sz="4" w:space="0" w:color="auto"/>
              <w:right w:val="single" w:sz="4" w:space="0" w:color="auto"/>
            </w:tcBorders>
            <w:shd w:val="clear" w:color="auto" w:fill="auto"/>
            <w:vAlign w:val="center"/>
            <w:hideMark/>
          </w:tcPr>
          <w:p w14:paraId="25931F6D"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Profilni listi iz železa, hladno oblikovani ali vlečeni in nadalje obdelani, iz nelegiranega jekla, dobljeni iz ploščatih valjanih izdelkov</w:t>
            </w:r>
          </w:p>
        </w:tc>
      </w:tr>
      <w:tr w:rsidR="00F31158" w:rsidRPr="00F31158" w14:paraId="7B3F54FF" w14:textId="77777777" w:rsidTr="004E5D23">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5608F2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65</w:t>
            </w:r>
          </w:p>
        </w:tc>
        <w:tc>
          <w:tcPr>
            <w:tcW w:w="1941" w:type="dxa"/>
            <w:tcBorders>
              <w:top w:val="nil"/>
              <w:left w:val="nil"/>
              <w:bottom w:val="single" w:sz="4" w:space="0" w:color="auto"/>
              <w:right w:val="single" w:sz="4" w:space="0" w:color="auto"/>
            </w:tcBorders>
            <w:shd w:val="clear" w:color="auto" w:fill="auto"/>
            <w:vAlign w:val="center"/>
            <w:hideMark/>
          </w:tcPr>
          <w:p w14:paraId="64612D0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72169180</w:t>
            </w:r>
          </w:p>
        </w:tc>
        <w:tc>
          <w:tcPr>
            <w:tcW w:w="8080" w:type="dxa"/>
            <w:tcBorders>
              <w:top w:val="nil"/>
              <w:left w:val="nil"/>
              <w:bottom w:val="single" w:sz="4" w:space="0" w:color="auto"/>
              <w:right w:val="single" w:sz="4" w:space="0" w:color="auto"/>
            </w:tcBorders>
            <w:shd w:val="clear" w:color="auto" w:fill="auto"/>
            <w:vAlign w:val="center"/>
            <w:hideMark/>
          </w:tcPr>
          <w:p w14:paraId="7F0844A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Drugi kotni profili iz železa, hladno oblikovani ali vlečeni in nadalje obdelani, iz nelegiranega jekla, dobljeni iz ploščatih valjanih izdelkov (razen profilnih listov)</w:t>
            </w:r>
          </w:p>
        </w:tc>
      </w:tr>
      <w:tr w:rsidR="00F31158" w:rsidRPr="00F31158" w14:paraId="5FC387AB" w14:textId="77777777" w:rsidTr="004E5D23">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CA4A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66</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5C22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72169900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56AE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Drugi, hladno oblikovani ali vlečeni in nadalje obdelani kotni profili ali profili iz nelegiranega jekla, dobljeni iz neplodnih valjanih izdelkov</w:t>
            </w:r>
          </w:p>
        </w:tc>
      </w:tr>
      <w:tr w:rsidR="00F31158" w:rsidRPr="00F31158" w14:paraId="143B88E8" w14:textId="77777777" w:rsidTr="004E5D23">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8A43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67</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04D1B"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72171010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B0C8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Železova žica, nelegirano jeklo, neprevlečena, ki vsebuje 0,25 mas. % ogljika, premera &lt; 0,8 mm</w:t>
            </w:r>
          </w:p>
        </w:tc>
      </w:tr>
      <w:tr w:rsidR="00F31158" w:rsidRPr="00F31158" w14:paraId="0B2AC6CC" w14:textId="77777777" w:rsidTr="00F31158">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FF02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68</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57AD6AD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72171031</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14:paraId="32E80C40"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Nelegirana železna žica, neprevlečena, ki vsebuje 0,25 % ogljika, premera 0,8 mm ali več, z vdolbinami in rebri</w:t>
            </w:r>
          </w:p>
        </w:tc>
      </w:tr>
      <w:tr w:rsidR="00F31158" w:rsidRPr="00F31158" w14:paraId="20636B8F"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31947E5"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69</w:t>
            </w:r>
          </w:p>
        </w:tc>
        <w:tc>
          <w:tcPr>
            <w:tcW w:w="1941" w:type="dxa"/>
            <w:tcBorders>
              <w:top w:val="nil"/>
              <w:left w:val="nil"/>
              <w:bottom w:val="single" w:sz="4" w:space="0" w:color="auto"/>
              <w:right w:val="single" w:sz="4" w:space="0" w:color="auto"/>
            </w:tcBorders>
            <w:shd w:val="clear" w:color="auto" w:fill="auto"/>
            <w:vAlign w:val="center"/>
            <w:hideMark/>
          </w:tcPr>
          <w:p w14:paraId="7BE7D01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72171039</w:t>
            </w:r>
          </w:p>
        </w:tc>
        <w:tc>
          <w:tcPr>
            <w:tcW w:w="8080" w:type="dxa"/>
            <w:tcBorders>
              <w:top w:val="nil"/>
              <w:left w:val="nil"/>
              <w:bottom w:val="single" w:sz="4" w:space="0" w:color="auto"/>
              <w:right w:val="single" w:sz="4" w:space="0" w:color="auto"/>
            </w:tcBorders>
            <w:shd w:val="clear" w:color="auto" w:fill="auto"/>
            <w:vAlign w:val="center"/>
            <w:hideMark/>
          </w:tcPr>
          <w:p w14:paraId="0727E40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Drugo, žica iz železa, nelegiranega jekla, neprevlečena, ki vsebuje 0,25 mas. % ogljika, premera 0,8 mm, nerazrezana ali rebra</w:t>
            </w:r>
          </w:p>
        </w:tc>
      </w:tr>
      <w:tr w:rsidR="00F31158" w:rsidRPr="00F31158" w14:paraId="2207DE86"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1221B5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70</w:t>
            </w:r>
          </w:p>
        </w:tc>
        <w:tc>
          <w:tcPr>
            <w:tcW w:w="1941" w:type="dxa"/>
            <w:tcBorders>
              <w:top w:val="nil"/>
              <w:left w:val="nil"/>
              <w:bottom w:val="single" w:sz="4" w:space="0" w:color="auto"/>
              <w:right w:val="single" w:sz="4" w:space="0" w:color="auto"/>
            </w:tcBorders>
            <w:shd w:val="clear" w:color="auto" w:fill="auto"/>
            <w:vAlign w:val="center"/>
            <w:hideMark/>
          </w:tcPr>
          <w:p w14:paraId="347F18D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7219</w:t>
            </w:r>
          </w:p>
        </w:tc>
        <w:tc>
          <w:tcPr>
            <w:tcW w:w="8080" w:type="dxa"/>
            <w:tcBorders>
              <w:top w:val="nil"/>
              <w:left w:val="nil"/>
              <w:bottom w:val="single" w:sz="4" w:space="0" w:color="auto"/>
              <w:right w:val="single" w:sz="4" w:space="0" w:color="auto"/>
            </w:tcBorders>
            <w:shd w:val="clear" w:color="auto" w:fill="auto"/>
            <w:vAlign w:val="center"/>
            <w:hideMark/>
          </w:tcPr>
          <w:p w14:paraId="0AE8DA3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Ploščati valjani izdelki iz nerjavnega jekla, širine 600 mm ali več</w:t>
            </w:r>
          </w:p>
        </w:tc>
      </w:tr>
      <w:tr w:rsidR="00F31158" w:rsidRPr="00F31158" w14:paraId="7E5758BD"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2F08828"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71</w:t>
            </w:r>
          </w:p>
        </w:tc>
        <w:tc>
          <w:tcPr>
            <w:tcW w:w="1941" w:type="dxa"/>
            <w:tcBorders>
              <w:top w:val="nil"/>
              <w:left w:val="nil"/>
              <w:bottom w:val="single" w:sz="4" w:space="0" w:color="auto"/>
              <w:right w:val="single" w:sz="4" w:space="0" w:color="auto"/>
            </w:tcBorders>
            <w:shd w:val="clear" w:color="auto" w:fill="auto"/>
            <w:vAlign w:val="center"/>
            <w:hideMark/>
          </w:tcPr>
          <w:p w14:paraId="00A43955"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7220</w:t>
            </w:r>
          </w:p>
        </w:tc>
        <w:tc>
          <w:tcPr>
            <w:tcW w:w="8080" w:type="dxa"/>
            <w:tcBorders>
              <w:top w:val="nil"/>
              <w:left w:val="nil"/>
              <w:bottom w:val="single" w:sz="4" w:space="0" w:color="auto"/>
              <w:right w:val="single" w:sz="4" w:space="0" w:color="auto"/>
            </w:tcBorders>
            <w:shd w:val="clear" w:color="auto" w:fill="auto"/>
            <w:vAlign w:val="center"/>
            <w:hideMark/>
          </w:tcPr>
          <w:p w14:paraId="37381A5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Ploščati valjani izdelki iz nerjavnega jekla, širine &lt; 600 mm</w:t>
            </w:r>
          </w:p>
        </w:tc>
      </w:tr>
      <w:tr w:rsidR="00F31158" w:rsidRPr="00F31158" w14:paraId="0ACC2BDE"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7F44DDB"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72</w:t>
            </w:r>
          </w:p>
        </w:tc>
        <w:tc>
          <w:tcPr>
            <w:tcW w:w="1941" w:type="dxa"/>
            <w:tcBorders>
              <w:top w:val="nil"/>
              <w:left w:val="nil"/>
              <w:bottom w:val="single" w:sz="4" w:space="0" w:color="auto"/>
              <w:right w:val="single" w:sz="4" w:space="0" w:color="auto"/>
            </w:tcBorders>
            <w:shd w:val="clear" w:color="auto" w:fill="auto"/>
            <w:vAlign w:val="center"/>
            <w:hideMark/>
          </w:tcPr>
          <w:p w14:paraId="725BCCDB"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7221</w:t>
            </w:r>
          </w:p>
        </w:tc>
        <w:tc>
          <w:tcPr>
            <w:tcW w:w="8080" w:type="dxa"/>
            <w:tcBorders>
              <w:top w:val="nil"/>
              <w:left w:val="nil"/>
              <w:bottom w:val="single" w:sz="4" w:space="0" w:color="auto"/>
              <w:right w:val="single" w:sz="4" w:space="0" w:color="auto"/>
            </w:tcBorders>
            <w:shd w:val="clear" w:color="auto" w:fill="auto"/>
            <w:vAlign w:val="center"/>
            <w:hideMark/>
          </w:tcPr>
          <w:p w14:paraId="46CEE8F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Palice, vroče valjane, iz nerjavnega jekla, v ohlapno navitih kolobarjih</w:t>
            </w:r>
          </w:p>
        </w:tc>
      </w:tr>
      <w:tr w:rsidR="00F31158" w:rsidRPr="00F31158" w14:paraId="6C2363E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5BB98D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73</w:t>
            </w:r>
          </w:p>
        </w:tc>
        <w:tc>
          <w:tcPr>
            <w:tcW w:w="1941" w:type="dxa"/>
            <w:tcBorders>
              <w:top w:val="nil"/>
              <w:left w:val="nil"/>
              <w:bottom w:val="single" w:sz="4" w:space="0" w:color="auto"/>
              <w:right w:val="single" w:sz="4" w:space="0" w:color="auto"/>
            </w:tcBorders>
            <w:shd w:val="clear" w:color="auto" w:fill="auto"/>
            <w:vAlign w:val="center"/>
            <w:hideMark/>
          </w:tcPr>
          <w:p w14:paraId="18E3955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7222</w:t>
            </w:r>
          </w:p>
        </w:tc>
        <w:tc>
          <w:tcPr>
            <w:tcW w:w="8080" w:type="dxa"/>
            <w:tcBorders>
              <w:top w:val="nil"/>
              <w:left w:val="nil"/>
              <w:bottom w:val="single" w:sz="4" w:space="0" w:color="auto"/>
              <w:right w:val="single" w:sz="4" w:space="0" w:color="auto"/>
            </w:tcBorders>
            <w:shd w:val="clear" w:color="auto" w:fill="auto"/>
            <w:vAlign w:val="center"/>
            <w:hideMark/>
          </w:tcPr>
          <w:p w14:paraId="6DE4587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Druge palice iz nerjavnega jekla;</w:t>
            </w:r>
            <w:r>
              <w:rPr>
                <w:color w:val="000000"/>
                <w:sz w:val="20"/>
                <w:rFonts w:ascii="Times New Roman" w:hAnsi="Times New Roman"/>
              </w:rPr>
              <w:t xml:space="preserve"> </w:t>
            </w:r>
            <w:r>
              <w:rPr>
                <w:color w:val="000000"/>
                <w:sz w:val="20"/>
                <w:rFonts w:ascii="Times New Roman" w:hAnsi="Times New Roman"/>
              </w:rPr>
              <w:t xml:space="preserve">kotni profili in profili iz nerjavnega jekla</w:t>
            </w:r>
          </w:p>
        </w:tc>
      </w:tr>
      <w:tr w:rsidR="00F31158" w:rsidRPr="00F31158" w14:paraId="25F1B65C"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4BBE96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74</w:t>
            </w:r>
          </w:p>
        </w:tc>
        <w:tc>
          <w:tcPr>
            <w:tcW w:w="1941" w:type="dxa"/>
            <w:tcBorders>
              <w:top w:val="nil"/>
              <w:left w:val="nil"/>
              <w:bottom w:val="single" w:sz="4" w:space="0" w:color="auto"/>
              <w:right w:val="single" w:sz="4" w:space="0" w:color="auto"/>
            </w:tcBorders>
            <w:shd w:val="clear" w:color="auto" w:fill="auto"/>
            <w:vAlign w:val="center"/>
            <w:hideMark/>
          </w:tcPr>
          <w:p w14:paraId="57F5406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7223</w:t>
            </w:r>
          </w:p>
        </w:tc>
        <w:tc>
          <w:tcPr>
            <w:tcW w:w="8080" w:type="dxa"/>
            <w:tcBorders>
              <w:top w:val="nil"/>
              <w:left w:val="nil"/>
              <w:bottom w:val="single" w:sz="4" w:space="0" w:color="auto"/>
              <w:right w:val="single" w:sz="4" w:space="0" w:color="auto"/>
            </w:tcBorders>
            <w:shd w:val="clear" w:color="auto" w:fill="auto"/>
            <w:vAlign w:val="center"/>
            <w:hideMark/>
          </w:tcPr>
          <w:p w14:paraId="76B557A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Žica iz nerjavnega jekla</w:t>
            </w:r>
          </w:p>
        </w:tc>
      </w:tr>
      <w:tr w:rsidR="00F31158" w:rsidRPr="00F31158" w14:paraId="0BF5D68F"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4ED9C8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75</w:t>
            </w:r>
          </w:p>
        </w:tc>
        <w:tc>
          <w:tcPr>
            <w:tcW w:w="1941" w:type="dxa"/>
            <w:tcBorders>
              <w:top w:val="nil"/>
              <w:left w:val="nil"/>
              <w:bottom w:val="single" w:sz="4" w:space="0" w:color="auto"/>
              <w:right w:val="single" w:sz="4" w:space="0" w:color="auto"/>
            </w:tcBorders>
            <w:shd w:val="clear" w:color="auto" w:fill="auto"/>
            <w:vAlign w:val="center"/>
            <w:hideMark/>
          </w:tcPr>
          <w:p w14:paraId="6A9B786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7225</w:t>
            </w:r>
          </w:p>
        </w:tc>
        <w:tc>
          <w:tcPr>
            <w:tcW w:w="8080" w:type="dxa"/>
            <w:tcBorders>
              <w:top w:val="nil"/>
              <w:left w:val="nil"/>
              <w:bottom w:val="single" w:sz="4" w:space="0" w:color="auto"/>
              <w:right w:val="single" w:sz="4" w:space="0" w:color="auto"/>
            </w:tcBorders>
            <w:shd w:val="clear" w:color="auto" w:fill="auto"/>
            <w:vAlign w:val="center"/>
            <w:hideMark/>
          </w:tcPr>
          <w:p w14:paraId="6966130D"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Ploščati valjani izdelki iz drugih legiranih jekel, širine 600 mm ali več</w:t>
            </w:r>
          </w:p>
        </w:tc>
      </w:tr>
      <w:tr w:rsidR="00F31158" w:rsidRPr="00F31158" w14:paraId="1093B896"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134D096"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76</w:t>
            </w:r>
          </w:p>
        </w:tc>
        <w:tc>
          <w:tcPr>
            <w:tcW w:w="1941" w:type="dxa"/>
            <w:tcBorders>
              <w:top w:val="nil"/>
              <w:left w:val="nil"/>
              <w:bottom w:val="single" w:sz="4" w:space="0" w:color="auto"/>
              <w:right w:val="single" w:sz="4" w:space="0" w:color="auto"/>
            </w:tcBorders>
            <w:shd w:val="clear" w:color="auto" w:fill="auto"/>
            <w:vAlign w:val="center"/>
            <w:hideMark/>
          </w:tcPr>
          <w:p w14:paraId="123303E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7226</w:t>
            </w:r>
          </w:p>
        </w:tc>
        <w:tc>
          <w:tcPr>
            <w:tcW w:w="8080" w:type="dxa"/>
            <w:tcBorders>
              <w:top w:val="nil"/>
              <w:left w:val="nil"/>
              <w:bottom w:val="single" w:sz="4" w:space="0" w:color="auto"/>
              <w:right w:val="single" w:sz="4" w:space="0" w:color="auto"/>
            </w:tcBorders>
            <w:shd w:val="clear" w:color="auto" w:fill="auto"/>
            <w:vAlign w:val="center"/>
            <w:hideMark/>
          </w:tcPr>
          <w:p w14:paraId="4A288C1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Ploščati valjani izdelki iz drugih legiranih jekel, širine &lt; 600 mm</w:t>
            </w:r>
          </w:p>
        </w:tc>
      </w:tr>
      <w:tr w:rsidR="00F31158" w:rsidRPr="00F31158" w14:paraId="1199659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E1CFEA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77</w:t>
            </w:r>
          </w:p>
        </w:tc>
        <w:tc>
          <w:tcPr>
            <w:tcW w:w="1941" w:type="dxa"/>
            <w:tcBorders>
              <w:top w:val="nil"/>
              <w:left w:val="nil"/>
              <w:bottom w:val="single" w:sz="4" w:space="0" w:color="auto"/>
              <w:right w:val="single" w:sz="4" w:space="0" w:color="auto"/>
            </w:tcBorders>
            <w:shd w:val="clear" w:color="auto" w:fill="auto"/>
            <w:vAlign w:val="center"/>
            <w:hideMark/>
          </w:tcPr>
          <w:p w14:paraId="0961197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7227</w:t>
            </w:r>
          </w:p>
        </w:tc>
        <w:tc>
          <w:tcPr>
            <w:tcW w:w="8080" w:type="dxa"/>
            <w:tcBorders>
              <w:top w:val="nil"/>
              <w:left w:val="nil"/>
              <w:bottom w:val="single" w:sz="4" w:space="0" w:color="auto"/>
              <w:right w:val="single" w:sz="4" w:space="0" w:color="auto"/>
            </w:tcBorders>
            <w:shd w:val="clear" w:color="auto" w:fill="auto"/>
            <w:vAlign w:val="center"/>
            <w:hideMark/>
          </w:tcPr>
          <w:p w14:paraId="6D19CB4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Palice iz drugih legiranih jekel, vroče valjane, v ohlapno navitih kolobarjih</w:t>
            </w:r>
          </w:p>
        </w:tc>
      </w:tr>
      <w:tr w:rsidR="00F31158" w:rsidRPr="00F31158" w14:paraId="75C1A0B0"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4DA8428"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78</w:t>
            </w:r>
          </w:p>
        </w:tc>
        <w:tc>
          <w:tcPr>
            <w:tcW w:w="1941" w:type="dxa"/>
            <w:tcBorders>
              <w:top w:val="nil"/>
              <w:left w:val="nil"/>
              <w:bottom w:val="single" w:sz="4" w:space="0" w:color="auto"/>
              <w:right w:val="single" w:sz="4" w:space="0" w:color="auto"/>
            </w:tcBorders>
            <w:shd w:val="clear" w:color="auto" w:fill="auto"/>
            <w:vAlign w:val="center"/>
            <w:hideMark/>
          </w:tcPr>
          <w:p w14:paraId="0E0CBE8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7228</w:t>
            </w:r>
          </w:p>
        </w:tc>
        <w:tc>
          <w:tcPr>
            <w:tcW w:w="8080" w:type="dxa"/>
            <w:tcBorders>
              <w:top w:val="nil"/>
              <w:left w:val="nil"/>
              <w:bottom w:val="single" w:sz="4" w:space="0" w:color="auto"/>
              <w:right w:val="single" w:sz="4" w:space="0" w:color="auto"/>
            </w:tcBorders>
            <w:shd w:val="clear" w:color="auto" w:fill="auto"/>
            <w:vAlign w:val="center"/>
            <w:hideMark/>
          </w:tcPr>
          <w:p w14:paraId="19F5621D"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Druge palice iz drugih legiranih jekel;</w:t>
            </w:r>
            <w:r>
              <w:rPr>
                <w:color w:val="000000"/>
                <w:sz w:val="20"/>
                <w:rFonts w:ascii="Times New Roman" w:hAnsi="Times New Roman"/>
              </w:rPr>
              <w:t xml:space="preserve"> </w:t>
            </w:r>
            <w:r>
              <w:rPr>
                <w:color w:val="000000"/>
                <w:sz w:val="20"/>
                <w:rFonts w:ascii="Times New Roman" w:hAnsi="Times New Roman"/>
              </w:rPr>
              <w:t xml:space="preserve">kotniki in profili iz drugih legiranih jekel;</w:t>
            </w:r>
            <w:r>
              <w:rPr>
                <w:color w:val="000000"/>
                <w:sz w:val="20"/>
                <w:rFonts w:ascii="Times New Roman" w:hAnsi="Times New Roman"/>
              </w:rPr>
              <w:t xml:space="preserve"> </w:t>
            </w:r>
            <w:r>
              <w:rPr>
                <w:color w:val="000000"/>
                <w:sz w:val="20"/>
                <w:rFonts w:ascii="Times New Roman" w:hAnsi="Times New Roman"/>
              </w:rPr>
              <w:t xml:space="preserve">votle palice in palice iz legiranega ali nelegiranega jekla</w:t>
            </w:r>
          </w:p>
        </w:tc>
      </w:tr>
      <w:tr w:rsidR="00F31158" w:rsidRPr="00F31158" w14:paraId="4EC2BAD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03E7BF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79</w:t>
            </w:r>
          </w:p>
        </w:tc>
        <w:tc>
          <w:tcPr>
            <w:tcW w:w="1941" w:type="dxa"/>
            <w:tcBorders>
              <w:top w:val="nil"/>
              <w:left w:val="nil"/>
              <w:bottom w:val="single" w:sz="4" w:space="0" w:color="auto"/>
              <w:right w:val="single" w:sz="4" w:space="0" w:color="auto"/>
            </w:tcBorders>
            <w:shd w:val="clear" w:color="auto" w:fill="auto"/>
            <w:vAlign w:val="center"/>
            <w:hideMark/>
          </w:tcPr>
          <w:p w14:paraId="1825BE1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7229</w:t>
            </w:r>
          </w:p>
        </w:tc>
        <w:tc>
          <w:tcPr>
            <w:tcW w:w="8080" w:type="dxa"/>
            <w:tcBorders>
              <w:top w:val="nil"/>
              <w:left w:val="nil"/>
              <w:bottom w:val="single" w:sz="4" w:space="0" w:color="auto"/>
              <w:right w:val="single" w:sz="4" w:space="0" w:color="auto"/>
            </w:tcBorders>
            <w:shd w:val="clear" w:color="auto" w:fill="auto"/>
            <w:vAlign w:val="center"/>
            <w:hideMark/>
          </w:tcPr>
          <w:p w14:paraId="7AF9732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Žica iz drugih legiranih jekel</w:t>
            </w:r>
          </w:p>
        </w:tc>
      </w:tr>
      <w:tr w:rsidR="00F31158" w:rsidRPr="00F31158" w14:paraId="318F0906"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F869BB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80</w:t>
            </w:r>
          </w:p>
        </w:tc>
        <w:tc>
          <w:tcPr>
            <w:tcW w:w="1941" w:type="dxa"/>
            <w:tcBorders>
              <w:top w:val="nil"/>
              <w:left w:val="nil"/>
              <w:bottom w:val="single" w:sz="4" w:space="0" w:color="auto"/>
              <w:right w:val="single" w:sz="4" w:space="0" w:color="auto"/>
            </w:tcBorders>
            <w:shd w:val="clear" w:color="auto" w:fill="auto"/>
            <w:vAlign w:val="center"/>
            <w:hideMark/>
          </w:tcPr>
          <w:p w14:paraId="0A101AD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7301</w:t>
            </w:r>
          </w:p>
        </w:tc>
        <w:tc>
          <w:tcPr>
            <w:tcW w:w="8080" w:type="dxa"/>
            <w:tcBorders>
              <w:top w:val="nil"/>
              <w:left w:val="nil"/>
              <w:bottom w:val="single" w:sz="4" w:space="0" w:color="auto"/>
              <w:right w:val="single" w:sz="4" w:space="0" w:color="auto"/>
            </w:tcBorders>
            <w:shd w:val="clear" w:color="auto" w:fill="auto"/>
            <w:vAlign w:val="center"/>
            <w:hideMark/>
          </w:tcPr>
          <w:p w14:paraId="26E16FE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Listi iz železa ali jekla, vrtani ali ne, preluknjani ali sestavljeni iz elementov;</w:t>
            </w:r>
            <w:r>
              <w:rPr>
                <w:color w:val="000000"/>
                <w:sz w:val="20"/>
                <w:rFonts w:ascii="Times New Roman" w:hAnsi="Times New Roman"/>
              </w:rPr>
              <w:t xml:space="preserve"> </w:t>
            </w:r>
            <w:r>
              <w:rPr>
                <w:color w:val="000000"/>
                <w:sz w:val="20"/>
                <w:rFonts w:ascii="Times New Roman" w:hAnsi="Times New Roman"/>
              </w:rPr>
              <w:t xml:space="preserve">varjeni kotni profili in profili, iz železa ali jekla</w:t>
            </w:r>
          </w:p>
        </w:tc>
      </w:tr>
      <w:tr w:rsidR="00F31158" w:rsidRPr="00F31158" w14:paraId="76D700B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759FAA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81</w:t>
            </w:r>
          </w:p>
        </w:tc>
        <w:tc>
          <w:tcPr>
            <w:tcW w:w="1941" w:type="dxa"/>
            <w:tcBorders>
              <w:top w:val="nil"/>
              <w:left w:val="nil"/>
              <w:bottom w:val="single" w:sz="4" w:space="0" w:color="auto"/>
              <w:right w:val="single" w:sz="4" w:space="0" w:color="auto"/>
            </w:tcBorders>
            <w:shd w:val="clear" w:color="auto" w:fill="auto"/>
            <w:vAlign w:val="center"/>
            <w:hideMark/>
          </w:tcPr>
          <w:p w14:paraId="31F2B45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74081100</w:t>
            </w:r>
          </w:p>
        </w:tc>
        <w:tc>
          <w:tcPr>
            <w:tcW w:w="8080" w:type="dxa"/>
            <w:tcBorders>
              <w:top w:val="nil"/>
              <w:left w:val="nil"/>
              <w:bottom w:val="single" w:sz="4" w:space="0" w:color="auto"/>
              <w:right w:val="single" w:sz="4" w:space="0" w:color="auto"/>
            </w:tcBorders>
            <w:shd w:val="clear" w:color="auto" w:fill="auto"/>
            <w:vAlign w:val="center"/>
            <w:hideMark/>
          </w:tcPr>
          <w:p w14:paraId="46FD19E3"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Žica iz prečiščenega bakra, premera &gt; 6 mm</w:t>
            </w:r>
          </w:p>
        </w:tc>
      </w:tr>
      <w:tr w:rsidR="00F31158" w:rsidRPr="00F31158" w14:paraId="13325452"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14351D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82</w:t>
            </w:r>
          </w:p>
        </w:tc>
        <w:tc>
          <w:tcPr>
            <w:tcW w:w="1941" w:type="dxa"/>
            <w:tcBorders>
              <w:top w:val="nil"/>
              <w:left w:val="nil"/>
              <w:bottom w:val="single" w:sz="4" w:space="0" w:color="auto"/>
              <w:right w:val="single" w:sz="4" w:space="0" w:color="auto"/>
            </w:tcBorders>
            <w:shd w:val="clear" w:color="auto" w:fill="auto"/>
            <w:vAlign w:val="center"/>
            <w:hideMark/>
          </w:tcPr>
          <w:p w14:paraId="7EA8359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74081910</w:t>
            </w:r>
          </w:p>
        </w:tc>
        <w:tc>
          <w:tcPr>
            <w:tcW w:w="8080" w:type="dxa"/>
            <w:tcBorders>
              <w:top w:val="nil"/>
              <w:left w:val="nil"/>
              <w:bottom w:val="single" w:sz="4" w:space="0" w:color="auto"/>
              <w:right w:val="single" w:sz="4" w:space="0" w:color="auto"/>
            </w:tcBorders>
            <w:shd w:val="clear" w:color="auto" w:fill="auto"/>
            <w:vAlign w:val="center"/>
            <w:hideMark/>
          </w:tcPr>
          <w:p w14:paraId="161DE04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Žica iz prečiščenega bakra, premera več kot 0,5 mm do vključno 6 mm</w:t>
            </w:r>
          </w:p>
        </w:tc>
      </w:tr>
      <w:tr w:rsidR="00F31158" w:rsidRPr="00F31158" w14:paraId="14AB067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CD994A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83</w:t>
            </w:r>
          </w:p>
        </w:tc>
        <w:tc>
          <w:tcPr>
            <w:tcW w:w="1941" w:type="dxa"/>
            <w:tcBorders>
              <w:top w:val="nil"/>
              <w:left w:val="nil"/>
              <w:bottom w:val="single" w:sz="4" w:space="0" w:color="auto"/>
              <w:right w:val="single" w:sz="4" w:space="0" w:color="auto"/>
            </w:tcBorders>
            <w:shd w:val="clear" w:color="auto" w:fill="auto"/>
            <w:vAlign w:val="center"/>
            <w:hideMark/>
          </w:tcPr>
          <w:p w14:paraId="12295DE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74081990</w:t>
            </w:r>
          </w:p>
        </w:tc>
        <w:tc>
          <w:tcPr>
            <w:tcW w:w="8080" w:type="dxa"/>
            <w:tcBorders>
              <w:top w:val="nil"/>
              <w:left w:val="nil"/>
              <w:bottom w:val="single" w:sz="4" w:space="0" w:color="auto"/>
              <w:right w:val="single" w:sz="4" w:space="0" w:color="auto"/>
            </w:tcBorders>
            <w:shd w:val="clear" w:color="auto" w:fill="auto"/>
            <w:vAlign w:val="center"/>
            <w:hideMark/>
          </w:tcPr>
          <w:p w14:paraId="580360F2"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Žica iz prečiščenega bakra, premera 0,5 mm ali manj</w:t>
            </w:r>
          </w:p>
        </w:tc>
      </w:tr>
      <w:tr w:rsidR="00F31158" w:rsidRPr="00F31158" w14:paraId="7D87C57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02317C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84</w:t>
            </w:r>
          </w:p>
        </w:tc>
        <w:tc>
          <w:tcPr>
            <w:tcW w:w="1941" w:type="dxa"/>
            <w:tcBorders>
              <w:top w:val="nil"/>
              <w:left w:val="nil"/>
              <w:bottom w:val="single" w:sz="4" w:space="0" w:color="auto"/>
              <w:right w:val="single" w:sz="4" w:space="0" w:color="auto"/>
            </w:tcBorders>
            <w:shd w:val="clear" w:color="auto" w:fill="auto"/>
            <w:vAlign w:val="center"/>
            <w:hideMark/>
          </w:tcPr>
          <w:p w14:paraId="5D5441B9"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74082100</w:t>
            </w:r>
          </w:p>
        </w:tc>
        <w:tc>
          <w:tcPr>
            <w:tcW w:w="8080" w:type="dxa"/>
            <w:tcBorders>
              <w:top w:val="nil"/>
              <w:left w:val="nil"/>
              <w:bottom w:val="single" w:sz="4" w:space="0" w:color="auto"/>
              <w:right w:val="single" w:sz="4" w:space="0" w:color="auto"/>
            </w:tcBorders>
            <w:shd w:val="clear" w:color="auto" w:fill="auto"/>
            <w:vAlign w:val="center"/>
            <w:hideMark/>
          </w:tcPr>
          <w:p w14:paraId="046A4FE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Žica iz zlitine/medenine iz bakra in cinka/</w:t>
            </w:r>
          </w:p>
        </w:tc>
      </w:tr>
      <w:tr w:rsidR="00F31158" w:rsidRPr="00F31158" w14:paraId="2A0EADFB"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CAED4F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85</w:t>
            </w:r>
          </w:p>
        </w:tc>
        <w:tc>
          <w:tcPr>
            <w:tcW w:w="1941" w:type="dxa"/>
            <w:tcBorders>
              <w:top w:val="nil"/>
              <w:left w:val="nil"/>
              <w:bottom w:val="single" w:sz="4" w:space="0" w:color="auto"/>
              <w:right w:val="single" w:sz="4" w:space="0" w:color="auto"/>
            </w:tcBorders>
            <w:shd w:val="clear" w:color="auto" w:fill="auto"/>
            <w:vAlign w:val="center"/>
            <w:hideMark/>
          </w:tcPr>
          <w:p w14:paraId="3A2E1D2B"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74082200</w:t>
            </w:r>
          </w:p>
        </w:tc>
        <w:tc>
          <w:tcPr>
            <w:tcW w:w="8080" w:type="dxa"/>
            <w:tcBorders>
              <w:top w:val="nil"/>
              <w:left w:val="nil"/>
              <w:bottom w:val="single" w:sz="4" w:space="0" w:color="auto"/>
              <w:right w:val="single" w:sz="4" w:space="0" w:color="auto"/>
            </w:tcBorders>
            <w:shd w:val="clear" w:color="auto" w:fill="auto"/>
            <w:vAlign w:val="center"/>
            <w:hideMark/>
          </w:tcPr>
          <w:p w14:paraId="1621CEF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Žica iz zlitin bakra, niklja in cinka</w:t>
            </w:r>
          </w:p>
        </w:tc>
      </w:tr>
      <w:tr w:rsidR="00F31158" w:rsidRPr="00F31158" w14:paraId="6BBF3A1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035498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86</w:t>
            </w:r>
          </w:p>
        </w:tc>
        <w:tc>
          <w:tcPr>
            <w:tcW w:w="1941" w:type="dxa"/>
            <w:tcBorders>
              <w:top w:val="nil"/>
              <w:left w:val="nil"/>
              <w:bottom w:val="single" w:sz="4" w:space="0" w:color="auto"/>
              <w:right w:val="single" w:sz="4" w:space="0" w:color="auto"/>
            </w:tcBorders>
            <w:shd w:val="clear" w:color="auto" w:fill="auto"/>
            <w:vAlign w:val="center"/>
            <w:hideMark/>
          </w:tcPr>
          <w:p w14:paraId="6751B31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74082900</w:t>
            </w:r>
          </w:p>
        </w:tc>
        <w:tc>
          <w:tcPr>
            <w:tcW w:w="8080" w:type="dxa"/>
            <w:tcBorders>
              <w:top w:val="nil"/>
              <w:left w:val="nil"/>
              <w:bottom w:val="single" w:sz="4" w:space="0" w:color="auto"/>
              <w:right w:val="single" w:sz="4" w:space="0" w:color="auto"/>
            </w:tcBorders>
            <w:shd w:val="clear" w:color="auto" w:fill="auto"/>
            <w:vAlign w:val="center"/>
            <w:hideMark/>
          </w:tcPr>
          <w:p w14:paraId="4450D31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Druga žica iz bakrovih zlitin (razen bakra in cinka, bakra, niklja ali zlitin bakra, niklja in cinka)</w:t>
            </w:r>
          </w:p>
        </w:tc>
      </w:tr>
      <w:tr w:rsidR="00F31158" w:rsidRPr="00F31158" w14:paraId="18ADD39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223DC7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87</w:t>
            </w:r>
          </w:p>
        </w:tc>
        <w:tc>
          <w:tcPr>
            <w:tcW w:w="1941" w:type="dxa"/>
            <w:tcBorders>
              <w:top w:val="nil"/>
              <w:left w:val="nil"/>
              <w:bottom w:val="single" w:sz="4" w:space="0" w:color="auto"/>
              <w:right w:val="single" w:sz="4" w:space="0" w:color="auto"/>
            </w:tcBorders>
            <w:shd w:val="clear" w:color="auto" w:fill="auto"/>
            <w:vAlign w:val="center"/>
            <w:hideMark/>
          </w:tcPr>
          <w:p w14:paraId="54CEB5B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7411</w:t>
            </w:r>
          </w:p>
        </w:tc>
        <w:tc>
          <w:tcPr>
            <w:tcW w:w="8080" w:type="dxa"/>
            <w:tcBorders>
              <w:top w:val="nil"/>
              <w:left w:val="nil"/>
              <w:bottom w:val="single" w:sz="4" w:space="0" w:color="auto"/>
              <w:right w:val="single" w:sz="4" w:space="0" w:color="auto"/>
            </w:tcBorders>
            <w:shd w:val="clear" w:color="auto" w:fill="auto"/>
            <w:vAlign w:val="center"/>
            <w:hideMark/>
          </w:tcPr>
          <w:p w14:paraId="191D6B6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Bakrene cevi</w:t>
            </w:r>
          </w:p>
        </w:tc>
      </w:tr>
      <w:tr w:rsidR="00F31158" w:rsidRPr="00F31158" w14:paraId="6FFF139D"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F9B0FC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88</w:t>
            </w:r>
          </w:p>
        </w:tc>
        <w:tc>
          <w:tcPr>
            <w:tcW w:w="1941" w:type="dxa"/>
            <w:tcBorders>
              <w:top w:val="nil"/>
              <w:left w:val="nil"/>
              <w:bottom w:val="single" w:sz="4" w:space="0" w:color="auto"/>
              <w:right w:val="single" w:sz="4" w:space="0" w:color="auto"/>
            </w:tcBorders>
            <w:shd w:val="clear" w:color="auto" w:fill="auto"/>
            <w:vAlign w:val="center"/>
            <w:hideMark/>
          </w:tcPr>
          <w:p w14:paraId="5AB97A3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7412</w:t>
            </w:r>
          </w:p>
        </w:tc>
        <w:tc>
          <w:tcPr>
            <w:tcW w:w="8080" w:type="dxa"/>
            <w:tcBorders>
              <w:top w:val="nil"/>
              <w:left w:val="nil"/>
              <w:bottom w:val="single" w:sz="4" w:space="0" w:color="auto"/>
              <w:right w:val="single" w:sz="4" w:space="0" w:color="auto"/>
            </w:tcBorders>
            <w:shd w:val="clear" w:color="auto" w:fill="auto"/>
            <w:vAlign w:val="center"/>
            <w:hideMark/>
          </w:tcPr>
          <w:p w14:paraId="18938FC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Pribor (fitingi) za cevi (npr. spojnice, kolena, oglavki) iz bakra</w:t>
            </w:r>
          </w:p>
        </w:tc>
      </w:tr>
      <w:tr w:rsidR="00F31158" w:rsidRPr="00F31158" w14:paraId="586D6E62"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7A05DD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89</w:t>
            </w:r>
          </w:p>
        </w:tc>
        <w:tc>
          <w:tcPr>
            <w:tcW w:w="1941" w:type="dxa"/>
            <w:tcBorders>
              <w:top w:val="nil"/>
              <w:left w:val="nil"/>
              <w:bottom w:val="single" w:sz="4" w:space="0" w:color="auto"/>
              <w:right w:val="single" w:sz="4" w:space="0" w:color="auto"/>
            </w:tcBorders>
            <w:shd w:val="clear" w:color="auto" w:fill="auto"/>
            <w:vAlign w:val="center"/>
            <w:hideMark/>
          </w:tcPr>
          <w:p w14:paraId="4E3C682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7413</w:t>
            </w:r>
          </w:p>
        </w:tc>
        <w:tc>
          <w:tcPr>
            <w:tcW w:w="8080" w:type="dxa"/>
            <w:tcBorders>
              <w:top w:val="nil"/>
              <w:left w:val="nil"/>
              <w:bottom w:val="single" w:sz="4" w:space="0" w:color="auto"/>
              <w:right w:val="single" w:sz="4" w:space="0" w:color="auto"/>
            </w:tcBorders>
            <w:shd w:val="clear" w:color="auto" w:fill="auto"/>
            <w:vAlign w:val="center"/>
            <w:hideMark/>
          </w:tcPr>
          <w:p w14:paraId="7E748DB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Vpredena žica, kabli, pleteni trakovi in podobno, iz bakra, razen električno izoliranih</w:t>
            </w:r>
          </w:p>
        </w:tc>
      </w:tr>
      <w:tr w:rsidR="00F31158" w:rsidRPr="00F31158" w14:paraId="4C816D74"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9309BC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90</w:t>
            </w:r>
          </w:p>
        </w:tc>
        <w:tc>
          <w:tcPr>
            <w:tcW w:w="1941" w:type="dxa"/>
            <w:tcBorders>
              <w:top w:val="nil"/>
              <w:left w:val="nil"/>
              <w:bottom w:val="single" w:sz="4" w:space="0" w:color="auto"/>
              <w:right w:val="single" w:sz="4" w:space="0" w:color="auto"/>
            </w:tcBorders>
            <w:shd w:val="clear" w:color="auto" w:fill="auto"/>
            <w:vAlign w:val="center"/>
            <w:hideMark/>
          </w:tcPr>
          <w:p w14:paraId="58D472D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7608</w:t>
            </w:r>
          </w:p>
        </w:tc>
        <w:tc>
          <w:tcPr>
            <w:tcW w:w="8080" w:type="dxa"/>
            <w:tcBorders>
              <w:top w:val="nil"/>
              <w:left w:val="nil"/>
              <w:bottom w:val="single" w:sz="4" w:space="0" w:color="auto"/>
              <w:right w:val="single" w:sz="4" w:space="0" w:color="auto"/>
            </w:tcBorders>
            <w:shd w:val="clear" w:color="auto" w:fill="auto"/>
            <w:vAlign w:val="center"/>
            <w:hideMark/>
          </w:tcPr>
          <w:p w14:paraId="6946644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Aluminijasta cev</w:t>
            </w:r>
          </w:p>
        </w:tc>
      </w:tr>
      <w:tr w:rsidR="00F31158" w:rsidRPr="00F31158" w14:paraId="68E3D59B"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C50D26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91</w:t>
            </w:r>
          </w:p>
        </w:tc>
        <w:tc>
          <w:tcPr>
            <w:tcW w:w="1941" w:type="dxa"/>
            <w:tcBorders>
              <w:top w:val="nil"/>
              <w:left w:val="nil"/>
              <w:bottom w:val="single" w:sz="4" w:space="0" w:color="auto"/>
              <w:right w:val="single" w:sz="4" w:space="0" w:color="auto"/>
            </w:tcBorders>
            <w:shd w:val="clear" w:color="auto" w:fill="auto"/>
            <w:vAlign w:val="center"/>
            <w:hideMark/>
          </w:tcPr>
          <w:p w14:paraId="63A5B74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7609 00 00</w:t>
            </w:r>
          </w:p>
        </w:tc>
        <w:tc>
          <w:tcPr>
            <w:tcW w:w="8080" w:type="dxa"/>
            <w:tcBorders>
              <w:top w:val="nil"/>
              <w:left w:val="nil"/>
              <w:bottom w:val="single" w:sz="4" w:space="0" w:color="auto"/>
              <w:right w:val="single" w:sz="4" w:space="0" w:color="auto"/>
            </w:tcBorders>
            <w:shd w:val="clear" w:color="auto" w:fill="auto"/>
            <w:vAlign w:val="center"/>
            <w:hideMark/>
          </w:tcPr>
          <w:p w14:paraId="677404A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Pribor (fitingi) za cevi iz aluminija (npr. spojna roka, komolec, tulec)</w:t>
            </w:r>
          </w:p>
        </w:tc>
      </w:tr>
      <w:tr w:rsidR="00F31158" w:rsidRPr="00F31158" w14:paraId="56B6239C"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86921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92</w:t>
            </w:r>
          </w:p>
        </w:tc>
        <w:tc>
          <w:tcPr>
            <w:tcW w:w="1941" w:type="dxa"/>
            <w:tcBorders>
              <w:top w:val="nil"/>
              <w:left w:val="nil"/>
              <w:bottom w:val="single" w:sz="4" w:space="0" w:color="auto"/>
              <w:right w:val="single" w:sz="4" w:space="0" w:color="auto"/>
            </w:tcBorders>
            <w:shd w:val="clear" w:color="auto" w:fill="auto"/>
            <w:vAlign w:val="center"/>
            <w:hideMark/>
          </w:tcPr>
          <w:p w14:paraId="509E928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8544</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6E693F8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Izolirane (vključno emajlirane ali emajlirane) žice, kabli (vključno s koaksialnimi kabli) in drugi izolirani električni vodniki, s konektorji ali brez njih;</w:t>
            </w:r>
            <w:r>
              <w:rPr>
                <w:color w:val="000000"/>
                <w:sz w:val="20"/>
                <w:rFonts w:ascii="Times New Roman" w:hAnsi="Times New Roman"/>
              </w:rPr>
              <w:t xml:space="preserve"> </w:t>
            </w:r>
            <w:r>
              <w:rPr>
                <w:color w:val="000000"/>
                <w:sz w:val="20"/>
                <w:rFonts w:ascii="Times New Roman" w:hAnsi="Times New Roman"/>
              </w:rPr>
              <w:t xml:space="preserve">kabli iz optičnih vlaken, posamično obloženi, kombinirani z električnimi vodniki ali ne, s konektorji ali brez njih</w:t>
            </w:r>
          </w:p>
        </w:tc>
      </w:tr>
      <w:tr w:rsidR="00F31158" w:rsidRPr="00F31158" w14:paraId="5359E03F"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2480F94E"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02E8F2D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8544 11</w:t>
            </w:r>
          </w:p>
        </w:tc>
        <w:tc>
          <w:tcPr>
            <w:tcW w:w="8080" w:type="dxa"/>
            <w:vMerge/>
            <w:tcBorders>
              <w:top w:val="nil"/>
              <w:left w:val="single" w:sz="4" w:space="0" w:color="auto"/>
              <w:bottom w:val="single" w:sz="4" w:space="0" w:color="auto"/>
              <w:right w:val="single" w:sz="4" w:space="0" w:color="auto"/>
            </w:tcBorders>
            <w:vAlign w:val="center"/>
            <w:hideMark/>
          </w:tcPr>
          <w:p w14:paraId="3DB7E85C"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526DD867"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39FCC50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311F65D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8544 19 00*</w:t>
            </w:r>
          </w:p>
        </w:tc>
        <w:tc>
          <w:tcPr>
            <w:tcW w:w="8080" w:type="dxa"/>
            <w:vMerge/>
            <w:tcBorders>
              <w:top w:val="nil"/>
              <w:left w:val="single" w:sz="4" w:space="0" w:color="auto"/>
              <w:bottom w:val="single" w:sz="4" w:space="0" w:color="auto"/>
              <w:right w:val="single" w:sz="4" w:space="0" w:color="auto"/>
            </w:tcBorders>
            <w:vAlign w:val="center"/>
            <w:hideMark/>
          </w:tcPr>
          <w:p w14:paraId="1C931A8A"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25D7ACAD"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5B13D111"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2248575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8544 30 00*</w:t>
            </w:r>
          </w:p>
        </w:tc>
        <w:tc>
          <w:tcPr>
            <w:tcW w:w="8080" w:type="dxa"/>
            <w:vMerge/>
            <w:tcBorders>
              <w:top w:val="nil"/>
              <w:left w:val="single" w:sz="4" w:space="0" w:color="auto"/>
              <w:bottom w:val="single" w:sz="4" w:space="0" w:color="auto"/>
              <w:right w:val="single" w:sz="4" w:space="0" w:color="auto"/>
            </w:tcBorders>
            <w:vAlign w:val="center"/>
            <w:hideMark/>
          </w:tcPr>
          <w:p w14:paraId="4C4C4AA0"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7C1DEC9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E08267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93</w:t>
            </w:r>
          </w:p>
        </w:tc>
        <w:tc>
          <w:tcPr>
            <w:tcW w:w="1941" w:type="dxa"/>
            <w:tcBorders>
              <w:top w:val="nil"/>
              <w:left w:val="nil"/>
              <w:bottom w:val="single" w:sz="4" w:space="0" w:color="auto"/>
              <w:right w:val="single" w:sz="4" w:space="0" w:color="auto"/>
            </w:tcBorders>
            <w:shd w:val="clear" w:color="auto" w:fill="auto"/>
            <w:vAlign w:val="center"/>
            <w:hideMark/>
          </w:tcPr>
          <w:p w14:paraId="79B77C5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9406</w:t>
            </w:r>
          </w:p>
        </w:tc>
        <w:tc>
          <w:tcPr>
            <w:tcW w:w="8080" w:type="dxa"/>
            <w:tcBorders>
              <w:top w:val="nil"/>
              <w:left w:val="nil"/>
              <w:bottom w:val="single" w:sz="4" w:space="0" w:color="auto"/>
              <w:right w:val="single" w:sz="4" w:space="0" w:color="auto"/>
            </w:tcBorders>
            <w:shd w:val="clear" w:color="auto" w:fill="auto"/>
            <w:vAlign w:val="center"/>
            <w:hideMark/>
          </w:tcPr>
          <w:p w14:paraId="0F2AE84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Montažna zgradba (iz lesa)</w:t>
            </w:r>
          </w:p>
        </w:tc>
      </w:tr>
    </w:tbl>
    <w:p w14:paraId="230A6647" w14:textId="77777777" w:rsidR="00E753DD" w:rsidRDefault="00E753DD" w:rsidP="00992B63">
      <w:pPr>
        <w:spacing w:after="240"/>
        <w:jc w:val="both"/>
        <w:rPr>
          <w:rFonts w:ascii="Times New Roman" w:hAnsi="Times New Roman" w:cs="Times New Roman"/>
          <w:sz w:val="24"/>
        </w:rPr>
      </w:pPr>
    </w:p>
    <w:p w14:paraId="61026A5D" w14:textId="77777777" w:rsidR="00E753DD" w:rsidRPr="003C05C1" w:rsidRDefault="00E753DD" w:rsidP="00992B63">
      <w:pPr>
        <w:spacing w:after="240"/>
        <w:jc w:val="both"/>
        <w:rPr>
          <w:rFonts w:ascii="Times New Roman" w:hAnsi="Times New Roman" w:cs="Times New Roman"/>
          <w:sz w:val="24"/>
        </w:rPr>
      </w:pPr>
    </w:p>
    <w:sectPr w:rsidR="00E753DD" w:rsidRPr="003C05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9359" w14:textId="77777777" w:rsidR="00F01254" w:rsidRDefault="00F01254" w:rsidP="00AC620A">
      <w:pPr>
        <w:spacing w:after="0" w:line="240" w:lineRule="auto"/>
      </w:pPr>
      <w:r>
        <w:separator/>
      </w:r>
    </w:p>
  </w:endnote>
  <w:endnote w:type="continuationSeparator" w:id="0">
    <w:p w14:paraId="636B7871" w14:textId="77777777" w:rsidR="00F01254" w:rsidRDefault="00F01254" w:rsidP="00AC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5DED9" w14:textId="77777777" w:rsidR="00F01254" w:rsidRDefault="00F01254" w:rsidP="00AC620A">
      <w:pPr>
        <w:spacing w:after="0" w:line="240" w:lineRule="auto"/>
      </w:pPr>
      <w:r>
        <w:separator/>
      </w:r>
    </w:p>
  </w:footnote>
  <w:footnote w:type="continuationSeparator" w:id="0">
    <w:p w14:paraId="48A9B61D" w14:textId="77777777" w:rsidR="00F01254" w:rsidRDefault="00F01254" w:rsidP="00AC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F47"/>
    <w:multiLevelType w:val="hybridMultilevel"/>
    <w:tmpl w:val="A68497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46F0A26"/>
    <w:multiLevelType w:val="hybridMultilevel"/>
    <w:tmpl w:val="2B4A3124"/>
    <w:lvl w:ilvl="0" w:tplc="23A2546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16125663"/>
    <w:multiLevelType w:val="hybridMultilevel"/>
    <w:tmpl w:val="AEA0D18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1271531"/>
    <w:multiLevelType w:val="hybridMultilevel"/>
    <w:tmpl w:val="74DEDE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5553747"/>
    <w:multiLevelType w:val="hybridMultilevel"/>
    <w:tmpl w:val="F04A0DE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2B00D1A"/>
    <w:multiLevelType w:val="hybridMultilevel"/>
    <w:tmpl w:val="C3C6FBB8"/>
    <w:lvl w:ilvl="0" w:tplc="80547F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3371EA3"/>
    <w:multiLevelType w:val="hybridMultilevel"/>
    <w:tmpl w:val="013253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3BE56AA"/>
    <w:multiLevelType w:val="hybridMultilevel"/>
    <w:tmpl w:val="F90E5A28"/>
    <w:lvl w:ilvl="0" w:tplc="6AC09F50">
      <w:start w:val="1"/>
      <w:numFmt w:val="upperRoman"/>
      <w:lvlText w:val="%1."/>
      <w:lvlJc w:val="left"/>
      <w:pPr>
        <w:ind w:left="1080" w:hanging="720"/>
      </w:pPr>
      <w:rPr>
        <w:rFonts w:hint="default"/>
      </w:rPr>
    </w:lvl>
    <w:lvl w:ilvl="1" w:tplc="0FDE25B6">
      <w:start w:val="1"/>
      <w:numFmt w:val="decimal"/>
      <w:lvlText w:val="%2."/>
      <w:lvlJc w:val="left"/>
      <w:pPr>
        <w:ind w:left="2520" w:hanging="144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B064EEB"/>
    <w:multiLevelType w:val="hybridMultilevel"/>
    <w:tmpl w:val="68F4F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6727FC6"/>
    <w:multiLevelType w:val="hybridMultilevel"/>
    <w:tmpl w:val="C20281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F3F116F"/>
    <w:multiLevelType w:val="hybridMultilevel"/>
    <w:tmpl w:val="1CBE057C"/>
    <w:lvl w:ilvl="0" w:tplc="040E000F">
      <w:start w:val="1"/>
      <w:numFmt w:val="decimal"/>
      <w:lvlText w:val="%1."/>
      <w:lvlJc w:val="left"/>
      <w:pPr>
        <w:ind w:left="1080" w:hanging="720"/>
      </w:pPr>
      <w:rPr>
        <w:rFonts w:hint="default"/>
      </w:rPr>
    </w:lvl>
    <w:lvl w:ilvl="1" w:tplc="0FDE25B6">
      <w:start w:val="1"/>
      <w:numFmt w:val="decimal"/>
      <w:lvlText w:val="%2."/>
      <w:lvlJc w:val="left"/>
      <w:pPr>
        <w:ind w:left="2520" w:hanging="144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7"/>
  </w:num>
  <w:num w:numId="5">
    <w:abstractNumId w:val="5"/>
  </w:num>
  <w:num w:numId="6">
    <w:abstractNumId w:val="2"/>
  </w:num>
  <w:num w:numId="7">
    <w:abstractNumId w:val="3"/>
  </w:num>
  <w:num w:numId="8">
    <w:abstractNumId w:val="1"/>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dirty" w:grammar="dirty"/>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C1"/>
    <w:rsid w:val="00055968"/>
    <w:rsid w:val="00064C57"/>
    <w:rsid w:val="00064C71"/>
    <w:rsid w:val="0007212A"/>
    <w:rsid w:val="00080B1F"/>
    <w:rsid w:val="000D60A6"/>
    <w:rsid w:val="000F0CE6"/>
    <w:rsid w:val="000F4AD6"/>
    <w:rsid w:val="000F5340"/>
    <w:rsid w:val="00122B92"/>
    <w:rsid w:val="0018194C"/>
    <w:rsid w:val="00186CEC"/>
    <w:rsid w:val="001E2803"/>
    <w:rsid w:val="001E51F9"/>
    <w:rsid w:val="001F220F"/>
    <w:rsid w:val="00202E84"/>
    <w:rsid w:val="00212C50"/>
    <w:rsid w:val="00216157"/>
    <w:rsid w:val="002236BD"/>
    <w:rsid w:val="00244005"/>
    <w:rsid w:val="00244A82"/>
    <w:rsid w:val="00246F53"/>
    <w:rsid w:val="002752C0"/>
    <w:rsid w:val="002767D3"/>
    <w:rsid w:val="00286CB8"/>
    <w:rsid w:val="00293D81"/>
    <w:rsid w:val="002A6599"/>
    <w:rsid w:val="00362A62"/>
    <w:rsid w:val="00371471"/>
    <w:rsid w:val="00374B7C"/>
    <w:rsid w:val="003775EC"/>
    <w:rsid w:val="00391988"/>
    <w:rsid w:val="003A1DE6"/>
    <w:rsid w:val="003C05C1"/>
    <w:rsid w:val="003E0A4A"/>
    <w:rsid w:val="003F0076"/>
    <w:rsid w:val="003F4638"/>
    <w:rsid w:val="00402BA0"/>
    <w:rsid w:val="0040488F"/>
    <w:rsid w:val="004327D3"/>
    <w:rsid w:val="00442196"/>
    <w:rsid w:val="00451B0E"/>
    <w:rsid w:val="00485DC0"/>
    <w:rsid w:val="004B323A"/>
    <w:rsid w:val="004E17B1"/>
    <w:rsid w:val="004E1D9D"/>
    <w:rsid w:val="004E5D23"/>
    <w:rsid w:val="004F1B34"/>
    <w:rsid w:val="005014E0"/>
    <w:rsid w:val="00525F38"/>
    <w:rsid w:val="00553381"/>
    <w:rsid w:val="0057396E"/>
    <w:rsid w:val="005765F7"/>
    <w:rsid w:val="00582503"/>
    <w:rsid w:val="00591C05"/>
    <w:rsid w:val="005A0151"/>
    <w:rsid w:val="005B2216"/>
    <w:rsid w:val="005D653D"/>
    <w:rsid w:val="005E71CA"/>
    <w:rsid w:val="00605148"/>
    <w:rsid w:val="00613A3B"/>
    <w:rsid w:val="006200CA"/>
    <w:rsid w:val="0062665A"/>
    <w:rsid w:val="006433EC"/>
    <w:rsid w:val="00673D6A"/>
    <w:rsid w:val="00687BD8"/>
    <w:rsid w:val="006908A3"/>
    <w:rsid w:val="0069160A"/>
    <w:rsid w:val="006969FA"/>
    <w:rsid w:val="006972DA"/>
    <w:rsid w:val="006A5283"/>
    <w:rsid w:val="006B42B1"/>
    <w:rsid w:val="006D14D8"/>
    <w:rsid w:val="006F03AA"/>
    <w:rsid w:val="006F3F9A"/>
    <w:rsid w:val="007040E0"/>
    <w:rsid w:val="007125B1"/>
    <w:rsid w:val="00722BF5"/>
    <w:rsid w:val="007700DB"/>
    <w:rsid w:val="00775DBE"/>
    <w:rsid w:val="00781BE4"/>
    <w:rsid w:val="00790C1A"/>
    <w:rsid w:val="00792064"/>
    <w:rsid w:val="007B50F0"/>
    <w:rsid w:val="007C013B"/>
    <w:rsid w:val="007D0830"/>
    <w:rsid w:val="007F23A8"/>
    <w:rsid w:val="00805961"/>
    <w:rsid w:val="00815209"/>
    <w:rsid w:val="008344D6"/>
    <w:rsid w:val="008561EF"/>
    <w:rsid w:val="00872DCD"/>
    <w:rsid w:val="008D2715"/>
    <w:rsid w:val="008D7149"/>
    <w:rsid w:val="008F3ACE"/>
    <w:rsid w:val="008F773E"/>
    <w:rsid w:val="00917FDB"/>
    <w:rsid w:val="009311F0"/>
    <w:rsid w:val="00934EFB"/>
    <w:rsid w:val="00940DBC"/>
    <w:rsid w:val="009568EB"/>
    <w:rsid w:val="009576A6"/>
    <w:rsid w:val="00972CCE"/>
    <w:rsid w:val="00977499"/>
    <w:rsid w:val="0098104F"/>
    <w:rsid w:val="00992B63"/>
    <w:rsid w:val="00993987"/>
    <w:rsid w:val="009A70D0"/>
    <w:rsid w:val="009C70E7"/>
    <w:rsid w:val="009E33B5"/>
    <w:rsid w:val="009E656D"/>
    <w:rsid w:val="009F0A22"/>
    <w:rsid w:val="009F7064"/>
    <w:rsid w:val="00A32DF8"/>
    <w:rsid w:val="00A34697"/>
    <w:rsid w:val="00A3528F"/>
    <w:rsid w:val="00A41E0D"/>
    <w:rsid w:val="00A424A8"/>
    <w:rsid w:val="00A60652"/>
    <w:rsid w:val="00A7691E"/>
    <w:rsid w:val="00A76A89"/>
    <w:rsid w:val="00A8104C"/>
    <w:rsid w:val="00A922BC"/>
    <w:rsid w:val="00AC620A"/>
    <w:rsid w:val="00AF5318"/>
    <w:rsid w:val="00B136E6"/>
    <w:rsid w:val="00B149EA"/>
    <w:rsid w:val="00B37171"/>
    <w:rsid w:val="00B409CC"/>
    <w:rsid w:val="00B41885"/>
    <w:rsid w:val="00B4582A"/>
    <w:rsid w:val="00B61FB9"/>
    <w:rsid w:val="00B66D5C"/>
    <w:rsid w:val="00BA6009"/>
    <w:rsid w:val="00BC4AD5"/>
    <w:rsid w:val="00BE0164"/>
    <w:rsid w:val="00BF6775"/>
    <w:rsid w:val="00C33C8F"/>
    <w:rsid w:val="00C42492"/>
    <w:rsid w:val="00C432BB"/>
    <w:rsid w:val="00C55BD5"/>
    <w:rsid w:val="00C55F93"/>
    <w:rsid w:val="00C67391"/>
    <w:rsid w:val="00C706F5"/>
    <w:rsid w:val="00C74226"/>
    <w:rsid w:val="00C74E5E"/>
    <w:rsid w:val="00C86207"/>
    <w:rsid w:val="00CC5CCA"/>
    <w:rsid w:val="00CE3E43"/>
    <w:rsid w:val="00D17055"/>
    <w:rsid w:val="00D5778F"/>
    <w:rsid w:val="00D67D6F"/>
    <w:rsid w:val="00D842C2"/>
    <w:rsid w:val="00D9112C"/>
    <w:rsid w:val="00DE558D"/>
    <w:rsid w:val="00DE74A7"/>
    <w:rsid w:val="00E753DD"/>
    <w:rsid w:val="00E80EBF"/>
    <w:rsid w:val="00E9685C"/>
    <w:rsid w:val="00ED36CF"/>
    <w:rsid w:val="00EE1E5E"/>
    <w:rsid w:val="00EF2F9C"/>
    <w:rsid w:val="00EF348A"/>
    <w:rsid w:val="00EF3CE8"/>
    <w:rsid w:val="00EF4980"/>
    <w:rsid w:val="00EF7307"/>
    <w:rsid w:val="00F00C9D"/>
    <w:rsid w:val="00F01254"/>
    <w:rsid w:val="00F03977"/>
    <w:rsid w:val="00F11CC3"/>
    <w:rsid w:val="00F14CF9"/>
    <w:rsid w:val="00F15927"/>
    <w:rsid w:val="00F1770F"/>
    <w:rsid w:val="00F31158"/>
    <w:rsid w:val="00F372BD"/>
    <w:rsid w:val="00F53EF4"/>
    <w:rsid w:val="00F5475F"/>
    <w:rsid w:val="00F64591"/>
    <w:rsid w:val="00F674DA"/>
    <w:rsid w:val="00F810B8"/>
    <w:rsid w:val="00F92749"/>
    <w:rsid w:val="00FA042B"/>
    <w:rsid w:val="00FE497C"/>
    <w:rsid w:val="00FE6D05"/>
    <w:rsid w:val="00FF1F90"/>
    <w:rsid w:val="00FF6D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D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5C1"/>
    <w:pPr>
      <w:ind w:left="720"/>
      <w:contextualSpacing/>
    </w:pPr>
  </w:style>
  <w:style w:type="character" w:styleId="CommentReference">
    <w:name w:val="annotation reference"/>
    <w:basedOn w:val="DefaultParagraphFont"/>
    <w:uiPriority w:val="99"/>
    <w:semiHidden/>
    <w:unhideWhenUsed/>
    <w:rsid w:val="002752C0"/>
    <w:rPr>
      <w:sz w:val="16"/>
      <w:szCs w:val="16"/>
    </w:rPr>
  </w:style>
  <w:style w:type="paragraph" w:styleId="CommentText">
    <w:name w:val="annotation text"/>
    <w:basedOn w:val="Normal"/>
    <w:link w:val="CommentTextChar"/>
    <w:uiPriority w:val="99"/>
    <w:semiHidden/>
    <w:unhideWhenUsed/>
    <w:rsid w:val="002752C0"/>
    <w:pPr>
      <w:spacing w:line="240" w:lineRule="auto"/>
    </w:pPr>
    <w:rPr>
      <w:sz w:val="20"/>
      <w:szCs w:val="20"/>
    </w:rPr>
  </w:style>
  <w:style w:type="character" w:customStyle="1" w:styleId="CommentTextChar">
    <w:name w:val="Comment Text Char"/>
    <w:basedOn w:val="DefaultParagraphFont"/>
    <w:link w:val="CommentText"/>
    <w:uiPriority w:val="99"/>
    <w:semiHidden/>
    <w:rsid w:val="002752C0"/>
    <w:rPr>
      <w:sz w:val="20"/>
      <w:szCs w:val="20"/>
    </w:rPr>
  </w:style>
  <w:style w:type="paragraph" w:styleId="CommentSubject">
    <w:name w:val="annotation subject"/>
    <w:basedOn w:val="CommentText"/>
    <w:next w:val="CommentText"/>
    <w:link w:val="CommentSubjectChar"/>
    <w:uiPriority w:val="99"/>
    <w:semiHidden/>
    <w:unhideWhenUsed/>
    <w:rsid w:val="002752C0"/>
    <w:rPr>
      <w:b/>
      <w:bCs/>
    </w:rPr>
  </w:style>
  <w:style w:type="character" w:customStyle="1" w:styleId="CommentSubjectChar">
    <w:name w:val="Comment Subject Char"/>
    <w:basedOn w:val="CommentTextChar"/>
    <w:link w:val="CommentSubject"/>
    <w:uiPriority w:val="99"/>
    <w:semiHidden/>
    <w:rsid w:val="002752C0"/>
    <w:rPr>
      <w:b/>
      <w:bCs/>
      <w:sz w:val="20"/>
      <w:szCs w:val="20"/>
    </w:rPr>
  </w:style>
  <w:style w:type="paragraph" w:styleId="BalloonText">
    <w:name w:val="Balloon Text"/>
    <w:basedOn w:val="Normal"/>
    <w:link w:val="BalloonTextChar"/>
    <w:uiPriority w:val="99"/>
    <w:semiHidden/>
    <w:unhideWhenUsed/>
    <w:rsid w:val="00275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2C0"/>
    <w:rPr>
      <w:rFonts w:ascii="Tahoma" w:hAnsi="Tahoma" w:cs="Tahoma"/>
      <w:sz w:val="16"/>
      <w:szCs w:val="16"/>
    </w:rPr>
  </w:style>
  <w:style w:type="paragraph" w:styleId="Header">
    <w:name w:val="header"/>
    <w:basedOn w:val="Normal"/>
    <w:link w:val="HeaderChar"/>
    <w:uiPriority w:val="99"/>
    <w:unhideWhenUsed/>
    <w:rsid w:val="001F22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220F"/>
  </w:style>
  <w:style w:type="paragraph" w:styleId="Footer">
    <w:name w:val="footer"/>
    <w:basedOn w:val="Normal"/>
    <w:link w:val="FooterChar"/>
    <w:uiPriority w:val="99"/>
    <w:unhideWhenUsed/>
    <w:rsid w:val="001F22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1671">
      <w:bodyDiv w:val="1"/>
      <w:marLeft w:val="0"/>
      <w:marRight w:val="0"/>
      <w:marTop w:val="0"/>
      <w:marBottom w:val="0"/>
      <w:divBdr>
        <w:top w:val="none" w:sz="0" w:space="0" w:color="auto"/>
        <w:left w:val="none" w:sz="0" w:space="0" w:color="auto"/>
        <w:bottom w:val="none" w:sz="0" w:space="0" w:color="auto"/>
        <w:right w:val="none" w:sz="0" w:space="0" w:color="auto"/>
      </w:divBdr>
    </w:div>
    <w:div w:id="124155116">
      <w:bodyDiv w:val="1"/>
      <w:marLeft w:val="0"/>
      <w:marRight w:val="0"/>
      <w:marTop w:val="0"/>
      <w:marBottom w:val="0"/>
      <w:divBdr>
        <w:top w:val="none" w:sz="0" w:space="0" w:color="auto"/>
        <w:left w:val="none" w:sz="0" w:space="0" w:color="auto"/>
        <w:bottom w:val="none" w:sz="0" w:space="0" w:color="auto"/>
        <w:right w:val="none" w:sz="0" w:space="0" w:color="auto"/>
      </w:divBdr>
    </w:div>
    <w:div w:id="159124423">
      <w:bodyDiv w:val="1"/>
      <w:marLeft w:val="0"/>
      <w:marRight w:val="0"/>
      <w:marTop w:val="0"/>
      <w:marBottom w:val="0"/>
      <w:divBdr>
        <w:top w:val="none" w:sz="0" w:space="0" w:color="auto"/>
        <w:left w:val="none" w:sz="0" w:space="0" w:color="auto"/>
        <w:bottom w:val="none" w:sz="0" w:space="0" w:color="auto"/>
        <w:right w:val="none" w:sz="0" w:space="0" w:color="auto"/>
      </w:divBdr>
    </w:div>
    <w:div w:id="538468278">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678701698">
      <w:bodyDiv w:val="1"/>
      <w:marLeft w:val="0"/>
      <w:marRight w:val="0"/>
      <w:marTop w:val="0"/>
      <w:marBottom w:val="0"/>
      <w:divBdr>
        <w:top w:val="none" w:sz="0" w:space="0" w:color="auto"/>
        <w:left w:val="none" w:sz="0" w:space="0" w:color="auto"/>
        <w:bottom w:val="none" w:sz="0" w:space="0" w:color="auto"/>
        <w:right w:val="none" w:sz="0" w:space="0" w:color="auto"/>
      </w:divBdr>
    </w:div>
    <w:div w:id="701980520">
      <w:bodyDiv w:val="1"/>
      <w:marLeft w:val="0"/>
      <w:marRight w:val="0"/>
      <w:marTop w:val="0"/>
      <w:marBottom w:val="0"/>
      <w:divBdr>
        <w:top w:val="none" w:sz="0" w:space="0" w:color="auto"/>
        <w:left w:val="none" w:sz="0" w:space="0" w:color="auto"/>
        <w:bottom w:val="none" w:sz="0" w:space="0" w:color="auto"/>
        <w:right w:val="none" w:sz="0" w:space="0" w:color="auto"/>
      </w:divBdr>
    </w:div>
    <w:div w:id="761990043">
      <w:bodyDiv w:val="1"/>
      <w:marLeft w:val="0"/>
      <w:marRight w:val="0"/>
      <w:marTop w:val="0"/>
      <w:marBottom w:val="0"/>
      <w:divBdr>
        <w:top w:val="none" w:sz="0" w:space="0" w:color="auto"/>
        <w:left w:val="none" w:sz="0" w:space="0" w:color="auto"/>
        <w:bottom w:val="none" w:sz="0" w:space="0" w:color="auto"/>
        <w:right w:val="none" w:sz="0" w:space="0" w:color="auto"/>
      </w:divBdr>
    </w:div>
    <w:div w:id="1024332381">
      <w:bodyDiv w:val="1"/>
      <w:marLeft w:val="0"/>
      <w:marRight w:val="0"/>
      <w:marTop w:val="0"/>
      <w:marBottom w:val="0"/>
      <w:divBdr>
        <w:top w:val="none" w:sz="0" w:space="0" w:color="auto"/>
        <w:left w:val="none" w:sz="0" w:space="0" w:color="auto"/>
        <w:bottom w:val="none" w:sz="0" w:space="0" w:color="auto"/>
        <w:right w:val="none" w:sz="0" w:space="0" w:color="auto"/>
      </w:divBdr>
    </w:div>
    <w:div w:id="1056121082">
      <w:bodyDiv w:val="1"/>
      <w:marLeft w:val="0"/>
      <w:marRight w:val="0"/>
      <w:marTop w:val="0"/>
      <w:marBottom w:val="0"/>
      <w:divBdr>
        <w:top w:val="none" w:sz="0" w:space="0" w:color="auto"/>
        <w:left w:val="none" w:sz="0" w:space="0" w:color="auto"/>
        <w:bottom w:val="none" w:sz="0" w:space="0" w:color="auto"/>
        <w:right w:val="none" w:sz="0" w:space="0" w:color="auto"/>
      </w:divBdr>
    </w:div>
    <w:div w:id="1060908245">
      <w:bodyDiv w:val="1"/>
      <w:marLeft w:val="0"/>
      <w:marRight w:val="0"/>
      <w:marTop w:val="0"/>
      <w:marBottom w:val="0"/>
      <w:divBdr>
        <w:top w:val="none" w:sz="0" w:space="0" w:color="auto"/>
        <w:left w:val="none" w:sz="0" w:space="0" w:color="auto"/>
        <w:bottom w:val="none" w:sz="0" w:space="0" w:color="auto"/>
        <w:right w:val="none" w:sz="0" w:space="0" w:color="auto"/>
      </w:divBdr>
    </w:div>
    <w:div w:id="1163008848">
      <w:bodyDiv w:val="1"/>
      <w:marLeft w:val="0"/>
      <w:marRight w:val="0"/>
      <w:marTop w:val="0"/>
      <w:marBottom w:val="0"/>
      <w:divBdr>
        <w:top w:val="none" w:sz="0" w:space="0" w:color="auto"/>
        <w:left w:val="none" w:sz="0" w:space="0" w:color="auto"/>
        <w:bottom w:val="none" w:sz="0" w:space="0" w:color="auto"/>
        <w:right w:val="none" w:sz="0" w:space="0" w:color="auto"/>
      </w:divBdr>
    </w:div>
    <w:div w:id="1236669654">
      <w:bodyDiv w:val="1"/>
      <w:marLeft w:val="0"/>
      <w:marRight w:val="0"/>
      <w:marTop w:val="0"/>
      <w:marBottom w:val="0"/>
      <w:divBdr>
        <w:top w:val="none" w:sz="0" w:space="0" w:color="auto"/>
        <w:left w:val="none" w:sz="0" w:space="0" w:color="auto"/>
        <w:bottom w:val="none" w:sz="0" w:space="0" w:color="auto"/>
        <w:right w:val="none" w:sz="0" w:space="0" w:color="auto"/>
      </w:divBdr>
    </w:div>
    <w:div w:id="1270234871">
      <w:bodyDiv w:val="1"/>
      <w:marLeft w:val="0"/>
      <w:marRight w:val="0"/>
      <w:marTop w:val="0"/>
      <w:marBottom w:val="0"/>
      <w:divBdr>
        <w:top w:val="none" w:sz="0" w:space="0" w:color="auto"/>
        <w:left w:val="none" w:sz="0" w:space="0" w:color="auto"/>
        <w:bottom w:val="none" w:sz="0" w:space="0" w:color="auto"/>
        <w:right w:val="none" w:sz="0" w:space="0" w:color="auto"/>
      </w:divBdr>
    </w:div>
    <w:div w:id="1299529414">
      <w:bodyDiv w:val="1"/>
      <w:marLeft w:val="0"/>
      <w:marRight w:val="0"/>
      <w:marTop w:val="0"/>
      <w:marBottom w:val="0"/>
      <w:divBdr>
        <w:top w:val="none" w:sz="0" w:space="0" w:color="auto"/>
        <w:left w:val="none" w:sz="0" w:space="0" w:color="auto"/>
        <w:bottom w:val="none" w:sz="0" w:space="0" w:color="auto"/>
        <w:right w:val="none" w:sz="0" w:space="0" w:color="auto"/>
      </w:divBdr>
    </w:div>
    <w:div w:id="1379015172">
      <w:bodyDiv w:val="1"/>
      <w:marLeft w:val="0"/>
      <w:marRight w:val="0"/>
      <w:marTop w:val="0"/>
      <w:marBottom w:val="0"/>
      <w:divBdr>
        <w:top w:val="none" w:sz="0" w:space="0" w:color="auto"/>
        <w:left w:val="none" w:sz="0" w:space="0" w:color="auto"/>
        <w:bottom w:val="none" w:sz="0" w:space="0" w:color="auto"/>
        <w:right w:val="none" w:sz="0" w:space="0" w:color="auto"/>
      </w:divBdr>
    </w:div>
    <w:div w:id="1413119371">
      <w:bodyDiv w:val="1"/>
      <w:marLeft w:val="0"/>
      <w:marRight w:val="0"/>
      <w:marTop w:val="0"/>
      <w:marBottom w:val="0"/>
      <w:divBdr>
        <w:top w:val="none" w:sz="0" w:space="0" w:color="auto"/>
        <w:left w:val="none" w:sz="0" w:space="0" w:color="auto"/>
        <w:bottom w:val="none" w:sz="0" w:space="0" w:color="auto"/>
        <w:right w:val="none" w:sz="0" w:space="0" w:color="auto"/>
      </w:divBdr>
    </w:div>
    <w:div w:id="1530682029">
      <w:bodyDiv w:val="1"/>
      <w:marLeft w:val="0"/>
      <w:marRight w:val="0"/>
      <w:marTop w:val="0"/>
      <w:marBottom w:val="0"/>
      <w:divBdr>
        <w:top w:val="none" w:sz="0" w:space="0" w:color="auto"/>
        <w:left w:val="none" w:sz="0" w:space="0" w:color="auto"/>
        <w:bottom w:val="none" w:sz="0" w:space="0" w:color="auto"/>
        <w:right w:val="none" w:sz="0" w:space="0" w:color="auto"/>
      </w:divBdr>
    </w:div>
    <w:div w:id="1577282578">
      <w:bodyDiv w:val="1"/>
      <w:marLeft w:val="0"/>
      <w:marRight w:val="0"/>
      <w:marTop w:val="0"/>
      <w:marBottom w:val="0"/>
      <w:divBdr>
        <w:top w:val="none" w:sz="0" w:space="0" w:color="auto"/>
        <w:left w:val="none" w:sz="0" w:space="0" w:color="auto"/>
        <w:bottom w:val="none" w:sz="0" w:space="0" w:color="auto"/>
        <w:right w:val="none" w:sz="0" w:space="0" w:color="auto"/>
      </w:divBdr>
    </w:div>
    <w:div w:id="16612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EA5E3-1A8C-4F36-A6EE-FC52A95F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14915</Characters>
  <Application>Microsoft Office Word</Application>
  <DocSecurity>0</DocSecurity>
  <Lines>124</Lines>
  <Paragraphs>34</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2021-06-30T20:14:00Z</dcterms:created>
  <dcterms:modified xsi:type="dcterms:W3CDTF">2021-06-30T20:14:00Z</dcterms:modified>
</cp:coreProperties>
</file>