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541A7" w14:textId="72E18737" w:rsidR="00AE43F3" w:rsidRPr="00D70664" w:rsidRDefault="00AE43F3" w:rsidP="00AE43F3">
      <w:pPr>
        <w:jc w:val="center"/>
        <w:rPr>
          <w:rFonts w:ascii="Courier New" w:hAnsi="Courier New"/>
          <w:sz w:val="20"/>
        </w:rPr>
      </w:pPr>
      <w:r w:rsidRPr="00D70664">
        <w:rPr>
          <w:rFonts w:ascii="Courier New" w:hAnsi="Courier New"/>
          <w:sz w:val="20"/>
        </w:rPr>
        <w:t>1. ------IND- 2020 0322 LV- ES- ------ 20200605 --- --- PROJET</w:t>
      </w:r>
    </w:p>
    <w:p w14:paraId="11F445EC" w14:textId="134141D1" w:rsidR="004B3C2F" w:rsidRPr="00D70664" w:rsidRDefault="008A26AD" w:rsidP="00DB4BD3">
      <w:pPr>
        <w:tabs>
          <w:tab w:val="left" w:pos="6804"/>
        </w:tabs>
        <w:rPr>
          <w:noProof w:val="0"/>
          <w:szCs w:val="28"/>
        </w:rPr>
      </w:pPr>
      <w:r w:rsidRPr="00D70664">
        <w:t>[día] de mayo de 2020</w:t>
      </w:r>
      <w:r w:rsidRPr="00D70664">
        <w:tab/>
        <w:t>Reglamento n.º</w:t>
      </w:r>
    </w:p>
    <w:p w14:paraId="73CBB23A" w14:textId="70073346" w:rsidR="00577306" w:rsidRPr="00D70664" w:rsidRDefault="00B174ED" w:rsidP="00D65A70">
      <w:pPr>
        <w:tabs>
          <w:tab w:val="left" w:pos="6804"/>
        </w:tabs>
        <w:rPr>
          <w:szCs w:val="28"/>
        </w:rPr>
      </w:pPr>
      <w:r w:rsidRPr="00D70664">
        <w:t>Riga</w:t>
      </w:r>
      <w:r w:rsidRPr="00D70664">
        <w:tab/>
        <w:t>(Ref. n.º artículo)</w:t>
      </w:r>
    </w:p>
    <w:p w14:paraId="58D35611" w14:textId="3E99B686" w:rsidR="00D65A70" w:rsidRPr="00D70664" w:rsidRDefault="00D65A70" w:rsidP="00D65A70">
      <w:pPr>
        <w:tabs>
          <w:tab w:val="left" w:pos="6804"/>
        </w:tabs>
        <w:rPr>
          <w:szCs w:val="28"/>
        </w:rPr>
      </w:pPr>
    </w:p>
    <w:p w14:paraId="29FBFF2F" w14:textId="77777777" w:rsidR="00D65A70" w:rsidRPr="00D70664" w:rsidRDefault="00D65A70" w:rsidP="00D65A70">
      <w:pPr>
        <w:tabs>
          <w:tab w:val="left" w:pos="6804"/>
        </w:tabs>
        <w:rPr>
          <w:noProof w:val="0"/>
          <w:szCs w:val="28"/>
          <w:lang w:eastAsia="lv-LV"/>
        </w:rPr>
      </w:pPr>
      <w:bookmarkStart w:id="0" w:name="_GoBack"/>
      <w:bookmarkEnd w:id="0"/>
    </w:p>
    <w:p w14:paraId="431F2DFF" w14:textId="77777777" w:rsidR="00D65A70" w:rsidRPr="00D70664" w:rsidRDefault="00D65A70" w:rsidP="00D65A70">
      <w:pPr>
        <w:pStyle w:val="BodyText2"/>
        <w:spacing w:after="0" w:line="240" w:lineRule="auto"/>
        <w:rPr>
          <w:b/>
          <w:lang w:eastAsia="lv-LV"/>
        </w:rPr>
      </w:pPr>
    </w:p>
    <w:p w14:paraId="4D566471" w14:textId="4DB82B2A" w:rsidR="00F42BA4" w:rsidRPr="00D70664" w:rsidRDefault="00D65A70" w:rsidP="00D65A70">
      <w:pPr>
        <w:pStyle w:val="BodyText2"/>
        <w:spacing w:after="0" w:line="240" w:lineRule="auto"/>
        <w:jc w:val="center"/>
        <w:rPr>
          <w:b/>
        </w:rPr>
      </w:pPr>
      <w:r w:rsidRPr="00D70664">
        <w:rPr>
          <w:b/>
          <w:bCs/>
        </w:rPr>
        <w:t>Reglamento sobre plantas y partes de plantas cuyo uso está prohibido en los productos alimenticios</w:t>
      </w:r>
    </w:p>
    <w:p w14:paraId="7EE5D6A6" w14:textId="14ABA9A4" w:rsidR="00F42BA4" w:rsidRPr="00D70664" w:rsidRDefault="00F42BA4" w:rsidP="005205A6">
      <w:pPr>
        <w:pStyle w:val="BodyText2"/>
        <w:spacing w:after="0" w:line="240" w:lineRule="auto"/>
        <w:jc w:val="right"/>
        <w:rPr>
          <w:b/>
          <w:lang w:eastAsia="lv-LV"/>
        </w:rPr>
      </w:pPr>
    </w:p>
    <w:p w14:paraId="1897B905" w14:textId="77777777" w:rsidR="00F42BA4" w:rsidRPr="00D70664" w:rsidRDefault="00F42BA4" w:rsidP="005205A6">
      <w:pPr>
        <w:pStyle w:val="BodyText2"/>
        <w:spacing w:after="0" w:line="240" w:lineRule="auto"/>
        <w:jc w:val="right"/>
        <w:rPr>
          <w:b/>
          <w:lang w:eastAsia="lv-LV"/>
        </w:rPr>
      </w:pPr>
    </w:p>
    <w:p w14:paraId="67AE1167" w14:textId="77777777" w:rsidR="00F14849" w:rsidRPr="00D70664" w:rsidRDefault="00F14849" w:rsidP="005205A6">
      <w:pPr>
        <w:pStyle w:val="BodyText2"/>
        <w:spacing w:after="0" w:line="240" w:lineRule="auto"/>
        <w:jc w:val="right"/>
        <w:rPr>
          <w:color w:val="000000" w:themeColor="text1"/>
          <w:szCs w:val="28"/>
        </w:rPr>
      </w:pPr>
    </w:p>
    <w:p w14:paraId="17EC3466" w14:textId="2A14911A" w:rsidR="005205A6" w:rsidRPr="00D70664" w:rsidRDefault="005205A6" w:rsidP="005205A6">
      <w:pPr>
        <w:pStyle w:val="BodyText2"/>
        <w:spacing w:after="0" w:line="240" w:lineRule="auto"/>
        <w:jc w:val="right"/>
        <w:rPr>
          <w:color w:val="000000"/>
          <w:szCs w:val="28"/>
        </w:rPr>
      </w:pPr>
      <w:r w:rsidRPr="00D70664">
        <w:rPr>
          <w:color w:val="000000"/>
          <w:szCs w:val="28"/>
        </w:rPr>
        <w:t>Promulgado en virtud del</w:t>
      </w:r>
      <w:r w:rsidRPr="00D70664">
        <w:rPr>
          <w:color w:val="000000"/>
          <w:szCs w:val="28"/>
        </w:rPr>
        <w:br/>
        <w:t>artículo 4, apartado 18, de la Ley relativa a la</w:t>
      </w:r>
      <w:r w:rsidRPr="00D70664">
        <w:rPr>
          <w:color w:val="000000"/>
          <w:szCs w:val="28"/>
        </w:rPr>
        <w:br/>
        <w:t>supervisión de la manipulación de alimentos</w:t>
      </w:r>
    </w:p>
    <w:p w14:paraId="5BA2ED44" w14:textId="77777777" w:rsidR="004B3C2F" w:rsidRPr="00D70664" w:rsidRDefault="004B3C2F" w:rsidP="00DB4BD3">
      <w:pPr>
        <w:tabs>
          <w:tab w:val="left" w:pos="6804"/>
        </w:tabs>
        <w:rPr>
          <w:noProof w:val="0"/>
          <w:szCs w:val="28"/>
          <w:lang w:eastAsia="lv-LV"/>
        </w:rPr>
      </w:pPr>
    </w:p>
    <w:p w14:paraId="14753D18" w14:textId="77777777" w:rsidR="00DB4BD3" w:rsidRPr="00D70664" w:rsidRDefault="00DB4BD3" w:rsidP="00DB4BD3">
      <w:pPr>
        <w:ind w:firstLine="709"/>
        <w:jc w:val="both"/>
        <w:rPr>
          <w:color w:val="000000"/>
          <w:szCs w:val="28"/>
        </w:rPr>
      </w:pPr>
      <w:r w:rsidRPr="00D70664">
        <w:rPr>
          <w:color w:val="000000"/>
          <w:szCs w:val="28"/>
        </w:rPr>
        <w:t xml:space="preserve">1. El Reglamento establece las plantas y las partes de plantas cuyo uso está prohibido en los productos alimenticios, tal y como se dispone en el anexo de este Reglamento. </w:t>
      </w:r>
    </w:p>
    <w:p w14:paraId="690CF65B" w14:textId="77777777" w:rsidR="0003067E" w:rsidRPr="00D70664" w:rsidRDefault="0003067E" w:rsidP="00F14849">
      <w:pPr>
        <w:tabs>
          <w:tab w:val="left" w:pos="1134"/>
        </w:tabs>
        <w:jc w:val="both"/>
        <w:rPr>
          <w:szCs w:val="28"/>
        </w:rPr>
      </w:pPr>
    </w:p>
    <w:p w14:paraId="0867E0C1" w14:textId="34BE7D77" w:rsidR="00DB4BD3" w:rsidRPr="00D70664" w:rsidRDefault="00F14849" w:rsidP="00DB4BD3">
      <w:pPr>
        <w:ind w:firstLine="709"/>
        <w:jc w:val="both"/>
        <w:rPr>
          <w:color w:val="000000"/>
          <w:szCs w:val="28"/>
        </w:rPr>
      </w:pPr>
      <w:r w:rsidRPr="00D70664">
        <w:rPr>
          <w:color w:val="000000"/>
          <w:szCs w:val="28"/>
        </w:rPr>
        <w:t>2. El presente Reglamento entrará en vigor el 1 de enero de 2021.</w:t>
      </w:r>
    </w:p>
    <w:p w14:paraId="1425EF1C" w14:textId="77777777" w:rsidR="00DB4BD3" w:rsidRPr="00D70664" w:rsidRDefault="00DB4BD3" w:rsidP="00DB4BD3">
      <w:pPr>
        <w:ind w:firstLine="709"/>
        <w:jc w:val="both"/>
        <w:rPr>
          <w:color w:val="000000"/>
          <w:szCs w:val="28"/>
          <w:lang w:eastAsia="fr-FR"/>
        </w:rPr>
      </w:pPr>
    </w:p>
    <w:p w14:paraId="5AD18C03" w14:textId="77777777" w:rsidR="00DB4BD3" w:rsidRPr="00D70664" w:rsidRDefault="00DB4BD3" w:rsidP="00DB4BD3">
      <w:pPr>
        <w:ind w:firstLine="709"/>
        <w:jc w:val="both"/>
      </w:pPr>
    </w:p>
    <w:p w14:paraId="0C4ECDC4" w14:textId="77777777" w:rsidR="0051106C" w:rsidRPr="00D70664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  <w:r w:rsidRPr="00D70664">
        <w:rPr>
          <w:b w:val="0"/>
          <w:szCs w:val="28"/>
        </w:rPr>
        <w:t>Primer Ministro</w:t>
      </w:r>
      <w:r w:rsidRPr="00D70664">
        <w:rPr>
          <w:b w:val="0"/>
          <w:szCs w:val="28"/>
        </w:rPr>
        <w:tab/>
        <w:t>A. K. Kariņš</w:t>
      </w:r>
    </w:p>
    <w:p w14:paraId="03AF343D" w14:textId="77777777" w:rsidR="0051106C" w:rsidRPr="00D70664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</w:p>
    <w:p w14:paraId="7373BB42" w14:textId="77777777" w:rsidR="0051106C" w:rsidRPr="00D70664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</w:p>
    <w:p w14:paraId="345CF76C" w14:textId="4D5148D1" w:rsidR="00DB4BD3" w:rsidRPr="00D70664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  <w:r w:rsidRPr="00D70664">
        <w:rPr>
          <w:b w:val="0"/>
          <w:szCs w:val="28"/>
        </w:rPr>
        <w:t>Ministro de Agricultura</w:t>
      </w:r>
      <w:r w:rsidRPr="00D70664">
        <w:rPr>
          <w:b w:val="0"/>
          <w:szCs w:val="28"/>
        </w:rPr>
        <w:tab/>
        <w:t>K. Gerhards</w:t>
      </w:r>
    </w:p>
    <w:p w14:paraId="249DEFA1" w14:textId="528EDD8E" w:rsidR="00734D1F" w:rsidRPr="00D70664" w:rsidRDefault="00734D1F" w:rsidP="0051106C">
      <w:pPr>
        <w:pageBreakBefore/>
        <w:ind w:firstLine="709"/>
        <w:jc w:val="right"/>
        <w:rPr>
          <w:color w:val="000000"/>
          <w:szCs w:val="28"/>
        </w:rPr>
      </w:pPr>
      <w:r w:rsidRPr="00D70664">
        <w:rPr>
          <w:color w:val="000000"/>
          <w:szCs w:val="28"/>
        </w:rPr>
        <w:lastRenderedPageBreak/>
        <w:t>Anexo</w:t>
      </w:r>
      <w:r w:rsidRPr="00D70664">
        <w:rPr>
          <w:color w:val="000000"/>
          <w:szCs w:val="28"/>
        </w:rPr>
        <w:br/>
        <w:t>Reglamento n.º</w:t>
      </w:r>
      <w:r w:rsidRPr="00D70664">
        <w:rPr>
          <w:color w:val="000000"/>
          <w:szCs w:val="28"/>
        </w:rPr>
        <w:br/>
        <w:t>del Consejo de Ministros</w:t>
      </w:r>
      <w:r w:rsidRPr="00D70664">
        <w:rPr>
          <w:color w:val="000000"/>
          <w:szCs w:val="28"/>
        </w:rPr>
        <w:br/>
        <w:t xml:space="preserve">de [día] de mayo de 2020  </w:t>
      </w:r>
    </w:p>
    <w:p w14:paraId="59FEAFA8" w14:textId="77777777" w:rsidR="00734D1F" w:rsidRPr="00D70664" w:rsidRDefault="00734D1F" w:rsidP="00734D1F">
      <w:pPr>
        <w:rPr>
          <w:b/>
          <w:bCs/>
        </w:rPr>
      </w:pPr>
    </w:p>
    <w:p w14:paraId="1AA59467" w14:textId="77777777" w:rsidR="00734D1F" w:rsidRPr="00D70664" w:rsidRDefault="00734D1F" w:rsidP="00734D1F">
      <w:pPr>
        <w:jc w:val="center"/>
        <w:rPr>
          <w:b/>
          <w:bCs/>
        </w:rPr>
      </w:pPr>
      <w:r w:rsidRPr="00D70664">
        <w:rPr>
          <w:b/>
          <w:bCs/>
        </w:rPr>
        <w:t xml:space="preserve">Plantas y partes de plantas cuyo uso está prohibido en los productos alimenticios </w:t>
      </w:r>
    </w:p>
    <w:p w14:paraId="5D3AFB1F" w14:textId="77777777" w:rsidR="00734D1F" w:rsidRPr="00D70664" w:rsidRDefault="00734D1F" w:rsidP="00734D1F">
      <w:pPr>
        <w:rPr>
          <w:sz w:val="24"/>
          <w:szCs w:val="24"/>
        </w:rPr>
      </w:pP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26"/>
        <w:gridCol w:w="2767"/>
        <w:gridCol w:w="3771"/>
        <w:gridCol w:w="1891"/>
      </w:tblGrid>
      <w:tr w:rsidR="00734D1F" w:rsidRPr="00D70664" w14:paraId="5EF473B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C0CDF2" w14:textId="77777777" w:rsidR="00734D1F" w:rsidRPr="00D70664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z w:val="24"/>
                <w:szCs w:val="24"/>
              </w:rPr>
            </w:pPr>
            <w:r w:rsidRPr="00D70664">
              <w:rPr>
                <w:b/>
                <w:bCs/>
                <w:sz w:val="24"/>
                <w:szCs w:val="24"/>
              </w:rPr>
              <w:t>N.º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A99628" w14:textId="77777777" w:rsidR="00734D1F" w:rsidRPr="00D70664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z w:val="24"/>
                <w:szCs w:val="24"/>
              </w:rPr>
            </w:pPr>
            <w:r w:rsidRPr="00D70664">
              <w:rPr>
                <w:b/>
                <w:bCs/>
                <w:sz w:val="24"/>
                <w:szCs w:val="24"/>
              </w:rPr>
              <w:t>Nombre de la planta en español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23CD2" w14:textId="77777777" w:rsidR="00734D1F" w:rsidRPr="00D70664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z w:val="24"/>
                <w:szCs w:val="24"/>
              </w:rPr>
            </w:pPr>
            <w:r w:rsidRPr="00D70664">
              <w:rPr>
                <w:b/>
                <w:bCs/>
                <w:sz w:val="24"/>
                <w:szCs w:val="24"/>
              </w:rPr>
              <w:t>Nombre botánico de la planta en latín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141849" w14:textId="77777777" w:rsidR="00734D1F" w:rsidRPr="00D70664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z w:val="24"/>
                <w:szCs w:val="24"/>
              </w:rPr>
            </w:pPr>
            <w:r w:rsidRPr="00D70664">
              <w:rPr>
                <w:b/>
                <w:bCs/>
                <w:sz w:val="24"/>
                <w:szCs w:val="24"/>
              </w:rPr>
              <w:t>Planta o parte de la planta</w:t>
            </w:r>
          </w:p>
        </w:tc>
      </w:tr>
      <w:tr w:rsidR="00734D1F" w:rsidRPr="00D70664" w14:paraId="261A1D5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094E4F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0E2A6D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 xml:space="preserve">Adonis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7E8FDB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Adonis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61B2EE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  <w:tr w:rsidR="00734D1F" w:rsidRPr="00D70664" w14:paraId="78A84D6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E56EDF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DB450A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Palmera de betel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F47D47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Areca catechu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76F52C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2"/>
                <w:szCs w:val="22"/>
              </w:rPr>
              <w:t>Toda la planta</w:t>
            </w:r>
          </w:p>
        </w:tc>
      </w:tr>
      <w:tr w:rsidR="00734D1F" w:rsidRPr="00D70664" w14:paraId="36498620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AF7ADB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9142D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Aristolochia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57DC7C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Aristolochia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B26E97" w14:textId="77777777" w:rsidR="00734D1F" w:rsidRPr="00D70664" w:rsidRDefault="00734D1F" w:rsidP="0051106C">
            <w:pPr>
              <w:spacing w:before="20" w:after="20"/>
              <w:rPr>
                <w:b/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  <w:tr w:rsidR="00734D1F" w:rsidRPr="00D70664" w14:paraId="41FA784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AB496D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2C9F3B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Árnica montana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E582F6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Arnica montana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DDD9D5" w14:textId="5EF1A5BF" w:rsidR="00734D1F" w:rsidRPr="00D70664" w:rsidRDefault="00DB67D4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  <w:tr w:rsidR="00734D1F" w:rsidRPr="00D70664" w14:paraId="68B9763B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E5029A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A19A60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 xml:space="preserve">Árnica americana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AC12D7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 xml:space="preserve">Arnica chamissonis 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>Less.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5BA443" w14:textId="7770844C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  <w:tr w:rsidR="00734D1F" w:rsidRPr="00D70664" w14:paraId="0833340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F991BF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591DD5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Dysphania anthelmintica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DA5F3A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Chenopodium ambrosioides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L. var. </w:t>
            </w: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anthelminticum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(L.) A. Gray.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840EA8" w14:textId="77777777" w:rsidR="00734D1F" w:rsidRPr="00D70664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  <w:tr w:rsidR="00734D1F" w:rsidRPr="00D70664" w14:paraId="1FE24C8D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5FA0B9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A5AB2F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 xml:space="preserve">Baptisia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A4D29D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Baptisia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308EC7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  <w:tr w:rsidR="00734D1F" w:rsidRPr="00D70664" w14:paraId="6F067A7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9F720C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E7125F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Dulcamara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B8A273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Solanum dulcamara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3CEABF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  <w:tr w:rsidR="00734D1F" w:rsidRPr="00D70664" w14:paraId="104804A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957309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6AFC82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Belladona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65D1B5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sz w:val="24"/>
                <w:szCs w:val="24"/>
              </w:rPr>
              <w:t>Atropa belladonna</w:t>
            </w:r>
            <w:r w:rsidRPr="00D70664">
              <w:rPr>
                <w:iCs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2AD55D" w14:textId="77777777" w:rsidR="00734D1F" w:rsidRPr="00D70664" w:rsidRDefault="00734D1F" w:rsidP="0051106C">
            <w:pPr>
              <w:spacing w:before="20" w:after="20"/>
              <w:rPr>
                <w:sz w:val="22"/>
                <w:szCs w:val="22"/>
              </w:rPr>
            </w:pPr>
            <w:r w:rsidRPr="00D70664">
              <w:rPr>
                <w:color w:val="000000" w:themeColor="text1"/>
                <w:sz w:val="22"/>
                <w:szCs w:val="22"/>
              </w:rPr>
              <w:t>Toda la planta</w:t>
            </w:r>
          </w:p>
        </w:tc>
      </w:tr>
      <w:tr w:rsidR="00734D1F" w:rsidRPr="00D70664" w14:paraId="25B54970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E6AF5E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E26DEE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Corydalis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A039ED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Corydalis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DAF350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  <w:tr w:rsidR="00734D1F" w:rsidRPr="00D70664" w14:paraId="1216208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CF0D74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43E4B8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 xml:space="preserve">Uva de raposa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AA4EEC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Paris quadrifolia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A272AD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  <w:tr w:rsidR="00734D1F" w:rsidRPr="00D70664" w14:paraId="07463E0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E9BD8A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195EAE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Lechetrezna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520351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Euphorbia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56068E" w14:textId="77777777" w:rsidR="00734D1F" w:rsidRPr="00D70664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  <w:tr w:rsidR="00734D1F" w:rsidRPr="00D70664" w14:paraId="4830E6B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C6F846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2F6BD2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Dieffenbachia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841AF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Dieffenbachia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0CD415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  <w:tr w:rsidR="00734D1F" w:rsidRPr="00D70664" w14:paraId="6B73EF06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0F15EE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C90814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Beleño negro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47BF16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Hyoscyamus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A5DF9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  <w:tr w:rsidR="00734D1F" w:rsidRPr="00D70664" w14:paraId="0C8F6CE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A5A3A7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841BDA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Efedra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2D6065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bCs/>
                <w:i/>
                <w:iCs/>
                <w:color w:val="131413"/>
                <w:sz w:val="24"/>
                <w:szCs w:val="24"/>
                <w:lang w:eastAsia="lv-LV"/>
              </w:rPr>
              <w:t>Ephedra</w:t>
            </w:r>
            <w:r w:rsidRPr="00D70664">
              <w:rPr>
                <w:bCs/>
                <w:iCs/>
                <w:color w:val="131413"/>
                <w:sz w:val="24"/>
                <w:szCs w:val="24"/>
                <w:lang w:eastAsia="lv-LV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D7F99B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  <w:tr w:rsidR="00734D1F" w:rsidRPr="00D70664" w14:paraId="26314D75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51993B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7058EE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Trompeta de ángel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107CE7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  <w:lang w:eastAsia="lv-LV"/>
              </w:rPr>
              <w:t>Brugmansia</w:t>
            </w:r>
            <w:r w:rsidRPr="00D70664">
              <w:rPr>
                <w:iCs/>
                <w:color w:val="000000" w:themeColor="text1"/>
                <w:sz w:val="24"/>
                <w:szCs w:val="24"/>
                <w:lang w:eastAsia="lv-LV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94669D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  <w:tr w:rsidR="00734D1F" w:rsidRPr="00D70664" w14:paraId="20A38A1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7552BA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F37F83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Helecho águila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6FAB8A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Pteridium aquilinum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(L.) Kuhn.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14BCFF" w14:textId="77777777" w:rsidR="00734D1F" w:rsidRPr="00D70664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  <w:tr w:rsidR="00734D1F" w:rsidRPr="00D70664" w14:paraId="1CB353F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F6173C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E62214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 xml:space="preserve">Fitolaca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B62577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Phytolacca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C83C06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  <w:tr w:rsidR="00734D1F" w:rsidRPr="00D70664" w14:paraId="6A436AC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A94E3A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2AD316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Fritillaria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F0C42E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Frittillaria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A2D7F4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  <w:tr w:rsidR="00734D1F" w:rsidRPr="00D70664" w14:paraId="1A49D12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653F65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3DE85F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Gelsemium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0866D1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Gelsemium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5D45C1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  <w:tr w:rsidR="00734D1F" w:rsidRPr="00D70664" w14:paraId="34ABE4F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EACA46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5E9CDE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Heliotropo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4EEC1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Heliotropium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383091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  <w:tr w:rsidR="00734D1F" w:rsidRPr="00D70664" w14:paraId="79790B98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7BE412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E9688C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Ipecacuana de Nicaragua, Ipecacuana de Panamá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5C8CD0" w14:textId="77777777" w:rsidR="00734D1F" w:rsidRPr="00D70664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Cephaelis acuminata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(Benth.) Karst., syn. </w:t>
            </w: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Uragoga acuminata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(Benth.) O. Kuntze, </w:t>
            </w: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Psychotria acuminata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Benth.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92EC1E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 xml:space="preserve">Raíz </w:t>
            </w:r>
          </w:p>
        </w:tc>
      </w:tr>
      <w:tr w:rsidR="00734D1F" w:rsidRPr="00D70664" w14:paraId="5269116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BEB81C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A9E79C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Ipecacuana de Río, Ipecacuana de Brasil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27128E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Cephaelis ipecacuanha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(Brot.) A. Rich., syn. </w:t>
            </w: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Uragoga ipecacuanha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(Brot.) Baill., </w:t>
            </w: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 xml:space="preserve">Psychotria ipecacuanha 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(Brot.) Muell, Arg. (auch Stokes)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FFA4FC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 xml:space="preserve">Raíz </w:t>
            </w:r>
          </w:p>
        </w:tc>
      </w:tr>
      <w:tr w:rsidR="00734D1F" w:rsidRPr="00D70664" w14:paraId="5ABBC89B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CD0BDC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4CCB4B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Acebo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1FC3F3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bCs/>
                <w:i/>
                <w:iCs/>
                <w:color w:val="000000" w:themeColor="text1"/>
                <w:sz w:val="24"/>
                <w:szCs w:val="24"/>
                <w:lang w:eastAsia="lv-LV"/>
              </w:rPr>
              <w:t>Ilex aquifolium</w:t>
            </w:r>
            <w:r w:rsidRPr="00D70664">
              <w:rPr>
                <w:bCs/>
                <w:iCs/>
                <w:color w:val="000000" w:themeColor="text1"/>
                <w:sz w:val="24"/>
                <w:szCs w:val="24"/>
                <w:lang w:eastAsia="lv-LV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AD3AF6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Hojas, fruto</w:t>
            </w:r>
          </w:p>
        </w:tc>
      </w:tr>
      <w:tr w:rsidR="00734D1F" w:rsidRPr="00D70664" w14:paraId="27155995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0BC8F5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29595C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 xml:space="preserve">Yohimbé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561017" w14:textId="77777777" w:rsidR="00734D1F" w:rsidRPr="00D70664" w:rsidRDefault="00734D1F" w:rsidP="0051106C">
            <w:pPr>
              <w:spacing w:before="20" w:after="2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color w:val="000000" w:themeColor="text1"/>
                <w:sz w:val="24"/>
                <w:szCs w:val="24"/>
              </w:rPr>
              <w:t>Pausinystalia yohimbe</w:t>
            </w:r>
            <w:r w:rsidRPr="00D70664">
              <w:rPr>
                <w:color w:val="000000" w:themeColor="text1"/>
                <w:sz w:val="24"/>
                <w:szCs w:val="24"/>
              </w:rPr>
              <w:t xml:space="preserve"> (K. Schum) Pierre ex Beille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B40AF6" w14:textId="77777777" w:rsidR="00734D1F" w:rsidRPr="00D70664" w:rsidRDefault="00734D1F" w:rsidP="0051106C">
            <w:pPr>
              <w:spacing w:before="20" w:after="20"/>
              <w:rPr>
                <w:b/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Corteza</w:t>
            </w:r>
          </w:p>
        </w:tc>
      </w:tr>
      <w:tr w:rsidR="00734D1F" w:rsidRPr="00D70664" w14:paraId="17349963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1A7747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5EC9F2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Vinca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75F2CC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Vinca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spp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F06A8D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  <w:tr w:rsidR="00734D1F" w:rsidRPr="00D70664" w14:paraId="634B1EF8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ED2FAC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4AC8FA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Crotón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0D0372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Croton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4A2A72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 xml:space="preserve">Toda la planta </w:t>
            </w:r>
          </w:p>
        </w:tc>
      </w:tr>
      <w:tr w:rsidR="00734D1F" w:rsidRPr="00D70664" w14:paraId="7BDA850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EFFBD7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9D4897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Vinca de Madagascar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F68866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Catharanthus roseus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(L.) G. Don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DB65BC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  <w:tr w:rsidR="00734D1F" w:rsidRPr="00D70664" w14:paraId="4E16EB6D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2D81E9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DD811E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 xml:space="preserve">Lirio de los valles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AF1B97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Convallaria majalis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C23277" w14:textId="77777777" w:rsidR="00734D1F" w:rsidRPr="00D70664" w:rsidRDefault="00734D1F" w:rsidP="0051106C">
            <w:pPr>
              <w:spacing w:before="20" w:after="20"/>
              <w:rPr>
                <w:color w:val="FF0000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  <w:tr w:rsidR="00734D1F" w:rsidRPr="00D70664" w14:paraId="56062AB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529986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D89D38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Hierba cana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144AA2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Senecio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7FE1CC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  <w:tr w:rsidR="00734D1F" w:rsidRPr="00D70664" w14:paraId="58E297B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A2C0D8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D080C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Jengibre salvaje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BA6536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Asarum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C9B2F1" w14:textId="580C6137" w:rsidR="00734D1F" w:rsidRPr="00D70664" w:rsidRDefault="00734D1F" w:rsidP="0051106C">
            <w:pPr>
              <w:spacing w:before="20" w:after="20"/>
              <w:rPr>
                <w:color w:val="FF0000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  <w:tr w:rsidR="00734D1F" w:rsidRPr="00D70664" w14:paraId="302117A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E37BB0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0CBC7F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Acónito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A81866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Aconitum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BCC6BD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  <w:tr w:rsidR="00734D1F" w:rsidRPr="00D70664" w14:paraId="01043B3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953717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6F2387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Lobelia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B2D865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Lobelia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2484B7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  <w:tr w:rsidR="00734D1F" w:rsidRPr="00D70664" w14:paraId="62D9CC0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60ABE9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AFD7F3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Mandrágora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FC3D23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Mandragora officinarum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C23E39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  <w:tr w:rsidR="00734D1F" w:rsidRPr="00D70664" w14:paraId="45EC89B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75E32A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8B74C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Menispermum canadense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CADCF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Menispermum canadense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64B7D1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Fruto, raíz</w:t>
            </w:r>
          </w:p>
        </w:tc>
      </w:tr>
      <w:tr w:rsidR="00734D1F" w:rsidRPr="00D70664" w14:paraId="4624E0C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6B310E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5B331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 xml:space="preserve">Poligonato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F80EC1" w14:textId="77777777" w:rsidR="00734D1F" w:rsidRPr="00D70664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bCs/>
                <w:i/>
                <w:iCs/>
                <w:color w:val="000000" w:themeColor="text1"/>
                <w:sz w:val="24"/>
                <w:szCs w:val="24"/>
                <w:lang w:eastAsia="lv-LV"/>
              </w:rPr>
              <w:t>Polygonatum</w:t>
            </w:r>
            <w:r w:rsidRPr="00D70664">
              <w:rPr>
                <w:bCs/>
                <w:iCs/>
                <w:color w:val="000000" w:themeColor="text1"/>
                <w:sz w:val="24"/>
                <w:szCs w:val="24"/>
                <w:lang w:eastAsia="lv-LV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AE58A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  <w:tr w:rsidR="00734D1F" w:rsidRPr="00D70664" w14:paraId="70CE859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F559C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140110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Judía aterciopelada de Florida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798FEA" w14:textId="77777777" w:rsidR="00734D1F" w:rsidRPr="00D70664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Mucuna pruriens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(L.) DC., syn. </w:t>
            </w: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Stizolobium pruriens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(L.) Medik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92DA53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  <w:tr w:rsidR="00734D1F" w:rsidRPr="00D70664" w14:paraId="6DF71B5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E78064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355F75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Tomatillo del diablo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9BF142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Solanum nigrum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833E3A" w14:textId="77777777" w:rsidR="00734D1F" w:rsidRPr="00D70664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  <w:tr w:rsidR="00734D1F" w:rsidRPr="00D70664" w14:paraId="15B25CE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E01A57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39.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5F57B2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Adelfa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B40435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Nerium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12361A" w14:textId="77777777" w:rsidR="00734D1F" w:rsidRPr="00D70664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  <w:tr w:rsidR="00734D1F" w:rsidRPr="00D70664" w14:paraId="769F7EE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A32BD6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D59EBC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Aguileña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378503" w14:textId="77777777" w:rsidR="00734D1F" w:rsidRPr="00D70664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Aquilegia vulgaris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F6A187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2"/>
                <w:szCs w:val="22"/>
              </w:rPr>
            </w:pPr>
            <w:r w:rsidRPr="00D70664">
              <w:rPr>
                <w:color w:val="000000" w:themeColor="text1"/>
                <w:sz w:val="22"/>
                <w:szCs w:val="22"/>
              </w:rPr>
              <w:t>Toda la planta</w:t>
            </w:r>
          </w:p>
        </w:tc>
      </w:tr>
      <w:tr w:rsidR="00734D1F" w:rsidRPr="00D70664" w14:paraId="5E102C1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D51D7E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D94B0F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 xml:space="preserve">Helecho macho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214195" w14:textId="77777777" w:rsidR="00734D1F" w:rsidRPr="00D70664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bCs/>
                <w:i/>
                <w:iCs/>
                <w:color w:val="000000" w:themeColor="text1"/>
                <w:sz w:val="24"/>
                <w:szCs w:val="24"/>
              </w:rPr>
              <w:t>Dryopteris filix-mas</w:t>
            </w:r>
            <w:r w:rsidRPr="00D70664">
              <w:rPr>
                <w:bCs/>
                <w:iCs/>
                <w:color w:val="000000" w:themeColor="text1"/>
                <w:sz w:val="24"/>
                <w:szCs w:val="24"/>
              </w:rPr>
              <w:t xml:space="preserve"> (L.) Schott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, syn. </w:t>
            </w: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Aspidium filix-mas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(L.) Sw., </w:t>
            </w: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Lastrea filix-mas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(L.) Presl., </w:t>
            </w: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Polypodium filix-mas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DDE7BD" w14:textId="77777777" w:rsidR="00734D1F" w:rsidRPr="00D70664" w:rsidRDefault="00734D1F" w:rsidP="0051106C">
            <w:pPr>
              <w:spacing w:before="20" w:after="20"/>
              <w:rPr>
                <w:b/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  <w:tr w:rsidR="00734D1F" w:rsidRPr="00D70664" w14:paraId="0F9F448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78D7C2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FA000D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Jaborandi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E0ACA5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Pilocarpus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4BF914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  <w:tr w:rsidR="00734D1F" w:rsidRPr="00D70664" w14:paraId="7DB20DDD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144408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82DD11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Barbasco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67C040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Piscidia piscipula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(L.) Sarg., syn. </w:t>
            </w: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Piscidia erythrina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472062" w14:textId="77777777" w:rsidR="00734D1F" w:rsidRPr="00D70664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  <w:tr w:rsidR="00734D1F" w:rsidRPr="00D70664" w14:paraId="52599F80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CAD551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6662E9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Rauvolfia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ED605C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Rauvolfia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96697D" w14:textId="77777777" w:rsidR="00734D1F" w:rsidRPr="00D70664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  <w:tr w:rsidR="00734D1F" w:rsidRPr="00D70664" w14:paraId="601914C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48C917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45.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575E29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Sasafrás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C40676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Sassafras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38C638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 xml:space="preserve">Toda la planta </w:t>
            </w:r>
          </w:p>
        </w:tc>
      </w:tr>
      <w:tr w:rsidR="00734D1F" w:rsidRPr="00D70664" w14:paraId="0B6CD5C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400119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76E2E3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 xml:space="preserve">Bryonia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EB1140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Bryonia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01CEF2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  <w:tr w:rsidR="00734D1F" w:rsidRPr="00D70664" w14:paraId="02A0D02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523883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4EF826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 xml:space="preserve">Sida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927543" w14:textId="77777777" w:rsidR="00734D1F" w:rsidRPr="00D70664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Sida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A972AA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  <w:tr w:rsidR="00734D1F" w:rsidRPr="00D70664" w14:paraId="6FE7A4E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5F482E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48.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60F3E3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Árbol de la estricnina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7940E1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Strychnos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BAC36B" w14:textId="77777777" w:rsidR="00734D1F" w:rsidRPr="00D70664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  <w:tr w:rsidR="00734D1F" w:rsidRPr="00D70664" w14:paraId="73EBE28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AD30BE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33BD2C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Estrofanto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ECF3CA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Strophanthus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5145B4" w14:textId="77777777" w:rsidR="00734D1F" w:rsidRPr="00D70664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  <w:tr w:rsidR="00734D1F" w:rsidRPr="00D70664" w14:paraId="078FE10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5D6015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3BCACB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 xml:space="preserve">Caulophyllum thalictroides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DF73F5" w14:textId="6DFA6500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Caulophyllum thalictroides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(L.) Michx.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707045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  <w:tr w:rsidR="00734D1F" w:rsidRPr="00D70664" w14:paraId="5D36119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B9B5B2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C3ED0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Cicuta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82808A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Conium maculatum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89F2D8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  <w:tr w:rsidR="00734D1F" w:rsidRPr="00D70664" w14:paraId="15D647C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DFF35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49249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 xml:space="preserve">Consuelda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ACC214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Symphytum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9E3EA7" w14:textId="77777777" w:rsidR="00734D1F" w:rsidRPr="00D70664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  <w:tr w:rsidR="00734D1F" w:rsidRPr="00D70664" w14:paraId="42B52BB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8CCFEC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53.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116BC6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Tuya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605902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Thuja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435F8B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  <w:tr w:rsidR="00734D1F" w:rsidRPr="00D70664" w14:paraId="57D42FA3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5AEB9D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54.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0DC199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Cebolla albarrana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8E312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Urginea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BC173B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Bulbos</w:t>
            </w:r>
          </w:p>
        </w:tc>
      </w:tr>
      <w:tr w:rsidR="00734D1F" w:rsidRPr="00D70664" w14:paraId="09E1655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346E24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55.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1FA1A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Dedalera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947292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Digitalis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FBFB38" w14:textId="77777777" w:rsidR="00734D1F" w:rsidRPr="00D70664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  <w:tr w:rsidR="00734D1F" w:rsidRPr="00D70664" w14:paraId="023D1C7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F8A354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56.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9E8B42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 xml:space="preserve">Estramonio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13039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Datura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B40553" w14:textId="77777777" w:rsidR="00734D1F" w:rsidRPr="00D70664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  <w:tr w:rsidR="00734D1F" w:rsidRPr="00D70664" w14:paraId="0CD5909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7AD15B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57.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BE8A1E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Veratrum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C58DA0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Veratrum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D6D5D1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  <w:tr w:rsidR="00734D1F" w:rsidRPr="00D70664" w14:paraId="70068AA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8A647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58.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AFDF30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Cólquico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1215C5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Colchicum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D9FE89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  <w:tr w:rsidR="00734D1F" w:rsidRPr="00D70664" w14:paraId="5472CE8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34F43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59.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04A891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Anémona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C37361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Anemone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2E2CA0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2"/>
                <w:szCs w:val="22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  <w:tr w:rsidR="00734D1F" w:rsidRPr="00D70664" w14:paraId="0DAAE97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6A6ADC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60.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9254E3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Mezereón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F4F92" w14:textId="77777777" w:rsidR="00734D1F" w:rsidRPr="00D70664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Daphne mezereum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2C7C56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  <w:tr w:rsidR="00734D1F" w:rsidRPr="00D70664" w14:paraId="0C40DAE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CAC46E" w14:textId="77777777" w:rsidR="00734D1F" w:rsidRPr="00D70664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61.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DEA021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 xml:space="preserve">Lluvia de oro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B1E8AE" w14:textId="77777777" w:rsidR="00734D1F" w:rsidRPr="00D70664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D70664">
              <w:rPr>
                <w:i/>
                <w:iCs/>
                <w:color w:val="000000" w:themeColor="text1"/>
                <w:sz w:val="24"/>
                <w:szCs w:val="24"/>
              </w:rPr>
              <w:t>Laburnum anagyroides</w:t>
            </w:r>
            <w:r w:rsidRPr="00D70664">
              <w:rPr>
                <w:iCs/>
                <w:color w:val="000000" w:themeColor="text1"/>
                <w:sz w:val="24"/>
                <w:szCs w:val="24"/>
              </w:rPr>
              <w:t xml:space="preserve"> Medik.,</w:t>
            </w:r>
            <w:r w:rsidRPr="00D70664">
              <w:rPr>
                <w:iCs/>
                <w:color w:val="000000" w:themeColor="text1"/>
                <w:sz w:val="24"/>
                <w:szCs w:val="24"/>
                <w:lang w:eastAsia="lv-LV"/>
              </w:rPr>
              <w:t xml:space="preserve"> syn. </w:t>
            </w:r>
            <w:r w:rsidRPr="00D70664">
              <w:rPr>
                <w:i/>
                <w:iCs/>
                <w:color w:val="000000" w:themeColor="text1"/>
                <w:sz w:val="24"/>
                <w:szCs w:val="24"/>
                <w:lang w:eastAsia="lv-LV"/>
              </w:rPr>
              <w:t>Cytisus laburnum</w:t>
            </w:r>
            <w:r w:rsidRPr="00D70664">
              <w:rPr>
                <w:iCs/>
                <w:color w:val="000000" w:themeColor="text1"/>
                <w:sz w:val="24"/>
                <w:szCs w:val="24"/>
                <w:lang w:eastAsia="lv-LV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383B1E" w14:textId="77777777" w:rsidR="00734D1F" w:rsidRPr="00D70664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D70664">
              <w:rPr>
                <w:color w:val="000000" w:themeColor="text1"/>
                <w:sz w:val="24"/>
                <w:szCs w:val="24"/>
              </w:rPr>
              <w:t>Toda la planta</w:t>
            </w:r>
          </w:p>
        </w:tc>
      </w:tr>
    </w:tbl>
    <w:p w14:paraId="710A64B4" w14:textId="77777777" w:rsidR="00734D1F" w:rsidRPr="00D70664" w:rsidRDefault="00734D1F" w:rsidP="00DB4BD3">
      <w:pPr>
        <w:jc w:val="both"/>
        <w:rPr>
          <w:sz w:val="20"/>
        </w:rPr>
      </w:pPr>
    </w:p>
    <w:sectPr w:rsidR="00734D1F" w:rsidRPr="00D70664" w:rsidSect="00734D1F">
      <w:pgSz w:w="11906" w:h="16838" w:code="9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4C85B" w14:textId="77777777" w:rsidR="009E76F6" w:rsidRDefault="009E76F6" w:rsidP="004B3C2F">
      <w:r>
        <w:separator/>
      </w:r>
    </w:p>
  </w:endnote>
  <w:endnote w:type="continuationSeparator" w:id="0">
    <w:p w14:paraId="1A56C805" w14:textId="77777777" w:rsidR="009E76F6" w:rsidRDefault="009E76F6" w:rsidP="004B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3C167" w14:textId="77777777" w:rsidR="009E76F6" w:rsidRDefault="009E76F6" w:rsidP="004B3C2F">
      <w:r>
        <w:separator/>
      </w:r>
    </w:p>
  </w:footnote>
  <w:footnote w:type="continuationSeparator" w:id="0">
    <w:p w14:paraId="37A93A02" w14:textId="77777777" w:rsidR="009E76F6" w:rsidRDefault="009E76F6" w:rsidP="004B3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D3"/>
    <w:rsid w:val="0003067E"/>
    <w:rsid w:val="00045190"/>
    <w:rsid w:val="000703D3"/>
    <w:rsid w:val="00097A99"/>
    <w:rsid w:val="000D725A"/>
    <w:rsid w:val="00162661"/>
    <w:rsid w:val="00192B00"/>
    <w:rsid w:val="002203A8"/>
    <w:rsid w:val="002422E5"/>
    <w:rsid w:val="002425FE"/>
    <w:rsid w:val="00263555"/>
    <w:rsid w:val="002873AC"/>
    <w:rsid w:val="002D4D43"/>
    <w:rsid w:val="002E10FC"/>
    <w:rsid w:val="00307846"/>
    <w:rsid w:val="003153AE"/>
    <w:rsid w:val="00416883"/>
    <w:rsid w:val="004773AC"/>
    <w:rsid w:val="004B3C2F"/>
    <w:rsid w:val="004B7D88"/>
    <w:rsid w:val="004F3171"/>
    <w:rsid w:val="0051106C"/>
    <w:rsid w:val="005205A6"/>
    <w:rsid w:val="005329CA"/>
    <w:rsid w:val="00562408"/>
    <w:rsid w:val="00577306"/>
    <w:rsid w:val="00582C14"/>
    <w:rsid w:val="005857A3"/>
    <w:rsid w:val="005A07DF"/>
    <w:rsid w:val="005A0BC6"/>
    <w:rsid w:val="006E015C"/>
    <w:rsid w:val="006E6340"/>
    <w:rsid w:val="00734D1F"/>
    <w:rsid w:val="00747A99"/>
    <w:rsid w:val="007550F0"/>
    <w:rsid w:val="00755A6B"/>
    <w:rsid w:val="00763439"/>
    <w:rsid w:val="007C16F3"/>
    <w:rsid w:val="007E5D84"/>
    <w:rsid w:val="0080406D"/>
    <w:rsid w:val="00834F6D"/>
    <w:rsid w:val="00882EA0"/>
    <w:rsid w:val="008873AB"/>
    <w:rsid w:val="008A26AD"/>
    <w:rsid w:val="00945C13"/>
    <w:rsid w:val="00946BC2"/>
    <w:rsid w:val="00952286"/>
    <w:rsid w:val="009805CF"/>
    <w:rsid w:val="00981C15"/>
    <w:rsid w:val="00985C3A"/>
    <w:rsid w:val="009A18A1"/>
    <w:rsid w:val="009B3E02"/>
    <w:rsid w:val="009E76F6"/>
    <w:rsid w:val="009F169B"/>
    <w:rsid w:val="009F3D19"/>
    <w:rsid w:val="009F76E6"/>
    <w:rsid w:val="00A61420"/>
    <w:rsid w:val="00A665FF"/>
    <w:rsid w:val="00AE1819"/>
    <w:rsid w:val="00AE43F3"/>
    <w:rsid w:val="00B174ED"/>
    <w:rsid w:val="00B425AE"/>
    <w:rsid w:val="00B52758"/>
    <w:rsid w:val="00B60A2A"/>
    <w:rsid w:val="00B82C4F"/>
    <w:rsid w:val="00B9338F"/>
    <w:rsid w:val="00BC098A"/>
    <w:rsid w:val="00BE06BA"/>
    <w:rsid w:val="00C43D8E"/>
    <w:rsid w:val="00C61D0C"/>
    <w:rsid w:val="00C65A1B"/>
    <w:rsid w:val="00C87BCB"/>
    <w:rsid w:val="00CC708B"/>
    <w:rsid w:val="00D318D7"/>
    <w:rsid w:val="00D319BA"/>
    <w:rsid w:val="00D46A7C"/>
    <w:rsid w:val="00D6472B"/>
    <w:rsid w:val="00D65A70"/>
    <w:rsid w:val="00D70664"/>
    <w:rsid w:val="00D85BE8"/>
    <w:rsid w:val="00DB4BD3"/>
    <w:rsid w:val="00DB67D4"/>
    <w:rsid w:val="00DF48B5"/>
    <w:rsid w:val="00E1543F"/>
    <w:rsid w:val="00E966F0"/>
    <w:rsid w:val="00EB7079"/>
    <w:rsid w:val="00EF30CC"/>
    <w:rsid w:val="00F14849"/>
    <w:rsid w:val="00F348FF"/>
    <w:rsid w:val="00F42BA4"/>
    <w:rsid w:val="00F742EA"/>
    <w:rsid w:val="00F82557"/>
    <w:rsid w:val="00F9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81713"/>
  <w15:docId w15:val="{FA3F84FD-BC98-44FF-A38A-195D3B99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BD3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B4BD3"/>
    <w:pPr>
      <w:tabs>
        <w:tab w:val="center" w:pos="4153"/>
        <w:tab w:val="right" w:pos="8306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B4BD3"/>
    <w:rPr>
      <w:rFonts w:ascii="Times New Roman" w:eastAsia="Calibri" w:hAnsi="Times New Roman" w:cs="Times New Roman"/>
      <w:noProof/>
      <w:sz w:val="20"/>
      <w:szCs w:val="20"/>
    </w:rPr>
  </w:style>
  <w:style w:type="paragraph" w:styleId="Title">
    <w:name w:val="Title"/>
    <w:basedOn w:val="Normal"/>
    <w:link w:val="TitleChar"/>
    <w:qFormat/>
    <w:rsid w:val="00DB4BD3"/>
    <w:pPr>
      <w:jc w:val="center"/>
    </w:pPr>
    <w:rPr>
      <w:b/>
      <w:noProof w:val="0"/>
    </w:rPr>
  </w:style>
  <w:style w:type="character" w:customStyle="1" w:styleId="TitleChar">
    <w:name w:val="Title Char"/>
    <w:basedOn w:val="DefaultParagraphFont"/>
    <w:link w:val="Title"/>
    <w:rsid w:val="00DB4BD3"/>
    <w:rPr>
      <w:rFonts w:ascii="Times New Roman" w:eastAsia="Times New Roman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B4B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4BD3"/>
    <w:rPr>
      <w:rFonts w:ascii="Times New Roman" w:eastAsia="Times New Roman" w:hAnsi="Times New Roman" w:cs="Times New Roman"/>
      <w:noProof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4B3C2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C2F"/>
    <w:rPr>
      <w:rFonts w:ascii="Times New Roman" w:eastAsia="Times New Roman" w:hAnsi="Times New Roman" w:cs="Times New Roman"/>
      <w:noProof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306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55A6B"/>
    <w:rPr>
      <w:color w:val="0000FF"/>
      <w:u w:val="single"/>
    </w:rPr>
  </w:style>
  <w:style w:type="character" w:customStyle="1" w:styleId="highlight">
    <w:name w:val="highlight"/>
    <w:basedOn w:val="DefaultParagraphFont"/>
    <w:rsid w:val="005857A3"/>
  </w:style>
  <w:style w:type="character" w:styleId="CommentReference">
    <w:name w:val="annotation reference"/>
    <w:basedOn w:val="DefaultParagraphFont"/>
    <w:uiPriority w:val="99"/>
    <w:semiHidden/>
    <w:unhideWhenUsed/>
    <w:rsid w:val="00C43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D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D8E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D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3067E"/>
    <w:rPr>
      <w:color w:val="954F72" w:themeColor="followedHyperlink"/>
      <w:u w:val="single"/>
    </w:rPr>
  </w:style>
  <w:style w:type="character" w:customStyle="1" w:styleId="italics">
    <w:name w:val="italics"/>
    <w:basedOn w:val="DefaultParagraphFont"/>
    <w:rsid w:val="00734D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Izmantošanai pārtikā aizliegto augu un augu daļu noteikumi</vt:lpstr>
      <vt:lpstr>Noteikumi par izmantošanai pārtikā aizliegtiem augiem un augu daļām</vt:lpstr>
    </vt:vector>
  </TitlesOfParts>
  <Manager/>
  <Company>Zemkopības ministrija</Company>
  <LinksUpToDate>false</LinksUpToDate>
  <CharactersWithSpaces>4495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Izmantošanai pārtikā aizliegto augu un augu daļu noteikumi</dc:title>
  <dc:subject>Noteikumu projekts</dc:subject>
  <dc:creator>Ināra Cine</dc:creator>
  <cp:keywords/>
  <dc:description>Cine 67027146_x000d_
Inara.Cine@zm.gov.lv</dc:description>
  <cp:lastModifiedBy>Ke, Tingting</cp:lastModifiedBy>
  <cp:revision>5</cp:revision>
  <dcterms:created xsi:type="dcterms:W3CDTF">2020-05-22T14:08:00Z</dcterms:created>
  <dcterms:modified xsi:type="dcterms:W3CDTF">2020-06-04T03:18:00Z</dcterms:modified>
  <cp:category/>
</cp:coreProperties>
</file>