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79632" w14:textId="278A46CF" w:rsidR="00B05E1A" w:rsidRPr="00B05E1A" w:rsidRDefault="00B05E1A" w:rsidP="00B05E1A">
      <w:pPr>
        <w:rPr>
          <w:rFonts w:ascii="Courier New" w:hAnsi="Courier New" w:cs="Courier New"/>
        </w:rPr>
      </w:pPr>
      <w:r>
        <w:rPr>
          <w:rFonts w:ascii="Courier New" w:hAnsi="Courier New"/>
        </w:rPr>
        <w:t>1. ------IND- 2020 0547 A-- FR- ------ 20200910 --- --- PROJET</w:t>
      </w:r>
    </w:p>
    <w:p w14:paraId="33C1D640" w14:textId="77777777" w:rsidR="00B05E1A" w:rsidRPr="00B05E1A" w:rsidRDefault="00B05E1A" w:rsidP="00B05E1A"/>
    <w:p w14:paraId="0D423CD0" w14:textId="24C4FA44" w:rsidR="00FC2E09" w:rsidRPr="00B05E1A" w:rsidRDefault="00FC2E09" w:rsidP="00B05E1A">
      <w:pPr>
        <w:pStyle w:val="10Entwurf"/>
        <w:keepNext/>
        <w:keepLines/>
        <w:rPr>
          <w:snapToGrid/>
          <w:spacing w:val="0"/>
        </w:rPr>
      </w:pPr>
      <w:r>
        <w:t>Projet</w:t>
      </w:r>
    </w:p>
    <w:p w14:paraId="4123A6B1" w14:textId="77777777" w:rsidR="00FC2E09" w:rsidRPr="00B05E1A" w:rsidRDefault="00FC2E09" w:rsidP="00B05E1A">
      <w:pPr>
        <w:pStyle w:val="11Titel"/>
        <w:keepNext/>
        <w:keepLines/>
      </w:pPr>
      <w:r>
        <w:t>Loi fédérale prévoyant des mesures en matière de droit civil et de procédure civile destinées à lutter contre la haine sur l’internet (loi contre la haine sur l’internet abrégée</w:t>
      </w:r>
      <w:proofErr w:type="gramStart"/>
      <w:r>
        <w:t xml:space="preserve"> «</w:t>
      </w:r>
      <w:proofErr w:type="spellStart"/>
      <w:r>
        <w:t>HiNBG</w:t>
      </w:r>
      <w:proofErr w:type="spellEnd"/>
      <w:proofErr w:type="gramEnd"/>
      <w:r>
        <w:t>» en allemand)</w:t>
      </w:r>
    </w:p>
    <w:p w14:paraId="0FBEB7CF" w14:textId="77777777" w:rsidR="00FC2E09" w:rsidRPr="00B05E1A" w:rsidRDefault="00FC2E09" w:rsidP="00B05E1A">
      <w:pPr>
        <w:pStyle w:val="12PromKlEinlSatz"/>
        <w:keepLines/>
      </w:pPr>
      <w:r>
        <w:t xml:space="preserve">Le Conseil national a décidé ce qui </w:t>
      </w:r>
      <w:proofErr w:type="gramStart"/>
      <w:r>
        <w:t>suit:</w:t>
      </w:r>
      <w:proofErr w:type="gramEnd"/>
    </w:p>
    <w:p w14:paraId="229E3C12" w14:textId="77777777" w:rsidR="00FC2E09" w:rsidRPr="00B05E1A" w:rsidRDefault="00FC2E09" w:rsidP="00B05E1A">
      <w:pPr>
        <w:pStyle w:val="31InhaltSpalte"/>
        <w:keepLines/>
      </w:pPr>
      <w:r>
        <w:t>Table des matières</w:t>
      </w:r>
    </w:p>
    <w:p w14:paraId="1BF08950" w14:textId="6BAC9271" w:rsidR="00B05E1A" w:rsidRDefault="00B05E1A" w:rsidP="00FC2E09">
      <w:pPr>
        <w:pStyle w:val="32InhaltEintragEinzug"/>
      </w:pPr>
    </w:p>
    <w:p w14:paraId="49120921" w14:textId="77777777" w:rsidR="007B5A52" w:rsidRDefault="00A8380E">
      <w:pPr>
        <w:pStyle w:val="TOC1"/>
        <w:rPr>
          <w:rFonts w:asciiTheme="minorHAnsi" w:hAnsiTheme="minorHAnsi" w:cstheme="minorBidi"/>
          <w:noProof/>
          <w:snapToGrid/>
          <w:color w:val="auto"/>
          <w:sz w:val="22"/>
          <w:szCs w:val="22"/>
          <w:lang w:val="en-US" w:eastAsia="en-US"/>
        </w:rPr>
      </w:pPr>
      <w:r>
        <w:fldChar w:fldCharType="begin"/>
      </w:r>
      <w:r>
        <w:instrText xml:space="preserve"> TOC \n \h \z \t "41_UeberschrG1,1" </w:instrText>
      </w:r>
      <w:r>
        <w:fldChar w:fldCharType="separate"/>
      </w:r>
      <w:hyperlink w:anchor="_Toc50625698" w:history="1">
        <w:r w:rsidR="007B5A52" w:rsidRPr="000007AF">
          <w:rPr>
            <w:rStyle w:val="Hyperlink"/>
            <w:noProof/>
          </w:rPr>
          <w:t>Article premier Modification du Code civil autrichien</w:t>
        </w:r>
      </w:hyperlink>
    </w:p>
    <w:p w14:paraId="53F51A44" w14:textId="77777777" w:rsidR="007B5A52" w:rsidRDefault="0042428C">
      <w:pPr>
        <w:pStyle w:val="TOC1"/>
        <w:rPr>
          <w:rFonts w:asciiTheme="minorHAnsi" w:hAnsiTheme="minorHAnsi" w:cstheme="minorBidi"/>
          <w:noProof/>
          <w:snapToGrid/>
          <w:color w:val="auto"/>
          <w:sz w:val="22"/>
          <w:szCs w:val="22"/>
          <w:lang w:val="en-US" w:eastAsia="en-US"/>
        </w:rPr>
      </w:pPr>
      <w:hyperlink w:anchor="_Toc50625699" w:history="1">
        <w:r w:rsidR="007B5A52" w:rsidRPr="000007AF">
          <w:rPr>
            <w:rStyle w:val="Hyperlink"/>
            <w:noProof/>
          </w:rPr>
          <w:t>Article 2 Modification de la loi sur la procédure civile et l’organisation judiciaire</w:t>
        </w:r>
      </w:hyperlink>
    </w:p>
    <w:p w14:paraId="7CFD9664" w14:textId="77777777" w:rsidR="007B5A52" w:rsidRDefault="0042428C">
      <w:pPr>
        <w:pStyle w:val="TOC1"/>
        <w:rPr>
          <w:rFonts w:asciiTheme="minorHAnsi" w:hAnsiTheme="minorHAnsi" w:cstheme="minorBidi"/>
          <w:noProof/>
          <w:snapToGrid/>
          <w:color w:val="auto"/>
          <w:sz w:val="22"/>
          <w:szCs w:val="22"/>
          <w:lang w:val="en-US" w:eastAsia="en-US"/>
        </w:rPr>
      </w:pPr>
      <w:hyperlink w:anchor="_Toc50625700" w:history="1">
        <w:r w:rsidR="007B5A52" w:rsidRPr="000007AF">
          <w:rPr>
            <w:rStyle w:val="Hyperlink"/>
            <w:noProof/>
          </w:rPr>
          <w:t>Article 3 Modification du Code de procédure civile</w:t>
        </w:r>
      </w:hyperlink>
    </w:p>
    <w:p w14:paraId="277F658D" w14:textId="77777777" w:rsidR="007B5A52" w:rsidRDefault="0042428C">
      <w:pPr>
        <w:pStyle w:val="TOC1"/>
        <w:rPr>
          <w:rFonts w:asciiTheme="minorHAnsi" w:hAnsiTheme="minorHAnsi" w:cstheme="minorBidi"/>
          <w:noProof/>
          <w:snapToGrid/>
          <w:color w:val="auto"/>
          <w:sz w:val="22"/>
          <w:szCs w:val="22"/>
          <w:lang w:val="en-US" w:eastAsia="en-US"/>
        </w:rPr>
      </w:pPr>
      <w:hyperlink w:anchor="_Toc50625701" w:history="1">
        <w:r w:rsidR="007B5A52" w:rsidRPr="000007AF">
          <w:rPr>
            <w:rStyle w:val="Hyperlink"/>
            <w:noProof/>
          </w:rPr>
          <w:t>Article 4 Modification du Code d’exécution des peines</w:t>
        </w:r>
      </w:hyperlink>
    </w:p>
    <w:p w14:paraId="5D67A95D" w14:textId="77777777" w:rsidR="007B5A52" w:rsidRDefault="0042428C">
      <w:pPr>
        <w:pStyle w:val="TOC1"/>
        <w:rPr>
          <w:rFonts w:asciiTheme="minorHAnsi" w:hAnsiTheme="minorHAnsi" w:cstheme="minorBidi"/>
          <w:noProof/>
          <w:snapToGrid/>
          <w:color w:val="auto"/>
          <w:sz w:val="22"/>
          <w:szCs w:val="22"/>
          <w:lang w:val="en-US" w:eastAsia="en-US"/>
        </w:rPr>
      </w:pPr>
      <w:hyperlink w:anchor="_Toc50625702" w:history="1">
        <w:r w:rsidR="007B5A52" w:rsidRPr="000007AF">
          <w:rPr>
            <w:rStyle w:val="Hyperlink"/>
            <w:noProof/>
          </w:rPr>
          <w:t>Article 5 Modification de la loi sur les honoraires d’avocat</w:t>
        </w:r>
      </w:hyperlink>
    </w:p>
    <w:p w14:paraId="6CD93823" w14:textId="77777777" w:rsidR="007B5A52" w:rsidRDefault="0042428C">
      <w:pPr>
        <w:pStyle w:val="TOC1"/>
        <w:rPr>
          <w:rFonts w:asciiTheme="minorHAnsi" w:hAnsiTheme="minorHAnsi" w:cstheme="minorBidi"/>
          <w:noProof/>
          <w:snapToGrid/>
          <w:color w:val="auto"/>
          <w:sz w:val="22"/>
          <w:szCs w:val="22"/>
          <w:lang w:val="en-US" w:eastAsia="en-US"/>
        </w:rPr>
      </w:pPr>
      <w:hyperlink w:anchor="_Toc50625703" w:history="1">
        <w:r w:rsidR="007B5A52" w:rsidRPr="000007AF">
          <w:rPr>
            <w:rStyle w:val="Hyperlink"/>
            <w:noProof/>
          </w:rPr>
          <w:t>Article 6 Modification de la loi sur le commerce électronique</w:t>
        </w:r>
      </w:hyperlink>
    </w:p>
    <w:p w14:paraId="644B915F" w14:textId="77777777" w:rsidR="007B5A52" w:rsidRDefault="0042428C">
      <w:pPr>
        <w:pStyle w:val="TOC1"/>
        <w:rPr>
          <w:rFonts w:asciiTheme="minorHAnsi" w:hAnsiTheme="minorHAnsi" w:cstheme="minorBidi"/>
          <w:noProof/>
          <w:snapToGrid/>
          <w:color w:val="auto"/>
          <w:sz w:val="22"/>
          <w:szCs w:val="22"/>
          <w:lang w:val="en-US" w:eastAsia="en-US"/>
        </w:rPr>
      </w:pPr>
      <w:hyperlink w:anchor="_Toc50625704" w:history="1">
        <w:r w:rsidR="007B5A52" w:rsidRPr="000007AF">
          <w:rPr>
            <w:rStyle w:val="Hyperlink"/>
            <w:noProof/>
          </w:rPr>
          <w:t>Article 7 Modification de la loi sur les frais de justice</w:t>
        </w:r>
      </w:hyperlink>
    </w:p>
    <w:p w14:paraId="59FD7802" w14:textId="2CA35836" w:rsidR="00B05E1A" w:rsidRPr="00B05E1A" w:rsidRDefault="00A8380E" w:rsidP="00FC2E09">
      <w:pPr>
        <w:pStyle w:val="32InhaltEintragEinzug"/>
      </w:pPr>
      <w:r>
        <w:rPr>
          <w:rFonts w:eastAsiaTheme="minorEastAsia"/>
        </w:rPr>
        <w:fldChar w:fldCharType="end"/>
      </w:r>
    </w:p>
    <w:p w14:paraId="39FD5DCD" w14:textId="09475FFA" w:rsidR="00FC2E09" w:rsidRPr="00B05E1A" w:rsidRDefault="00FC2E09" w:rsidP="00F3540B">
      <w:pPr>
        <w:pStyle w:val="41UeberschrG1"/>
      </w:pPr>
      <w:bookmarkStart w:id="0" w:name="_Toc50625698"/>
      <w:r>
        <w:t>Article premier</w:t>
      </w:r>
      <w:r>
        <w:br/>
        <w:t>Modification du Code civil autrichien</w:t>
      </w:r>
      <w:bookmarkEnd w:id="0"/>
    </w:p>
    <w:p w14:paraId="48045338" w14:textId="77777777" w:rsidR="00FC2E09" w:rsidRPr="00B05E1A" w:rsidRDefault="00FC2E09" w:rsidP="00FC2E09">
      <w:pPr>
        <w:pStyle w:val="12PromKlEinlSatz"/>
      </w:pPr>
      <w:r>
        <w:t>Le Code civil autrichien (abrégé</w:t>
      </w:r>
      <w:proofErr w:type="gramStart"/>
      <w:r>
        <w:t xml:space="preserve"> «ABGB</w:t>
      </w:r>
      <w:proofErr w:type="gramEnd"/>
      <w:r>
        <w:t>» en allemand) publié au recueil des lois relatives à la procédure et aux juridictions autrichiennes n</w:t>
      </w:r>
      <w:r>
        <w:rPr>
          <w:vertAlign w:val="superscript"/>
        </w:rPr>
        <w:t>o</w:t>
      </w:r>
      <w:r>
        <w:t> 946/1811, modifié en dernier lieu par la loi fédérale publiée au Journal officiel de la République d’Autriche I, n</w:t>
      </w:r>
      <w:r>
        <w:rPr>
          <w:vertAlign w:val="superscript"/>
        </w:rPr>
        <w:t>o</w:t>
      </w:r>
      <w:r>
        <w:t> 16/2020, est modifié comme suit:</w:t>
      </w:r>
    </w:p>
    <w:p w14:paraId="68F96BB3" w14:textId="77777777" w:rsidR="00FC2E09" w:rsidRPr="00B05E1A" w:rsidRDefault="00FC2E09" w:rsidP="00FC2E09">
      <w:pPr>
        <w:pStyle w:val="21NovAo1"/>
      </w:pPr>
      <w:r>
        <w:t>1. L'article 17a suivant et son intitulé sont ajoutés à la suite de l'article </w:t>
      </w:r>
      <w:proofErr w:type="gramStart"/>
      <w:r>
        <w:t>17:</w:t>
      </w:r>
      <w:proofErr w:type="gramEnd"/>
    </w:p>
    <w:p w14:paraId="43A5A27F" w14:textId="77777777" w:rsidR="00FC2E09" w:rsidRPr="00B05E1A" w:rsidRDefault="00FC2E09" w:rsidP="00FC2E09">
      <w:pPr>
        <w:pStyle w:val="45UeberschrPara"/>
      </w:pPr>
      <w:proofErr w:type="gramStart"/>
      <w:r>
        <w:t>«Défense</w:t>
      </w:r>
      <w:proofErr w:type="gramEnd"/>
      <w:r>
        <w:t xml:space="preserve"> des droits à l’intégrité physique et morale</w:t>
      </w:r>
    </w:p>
    <w:p w14:paraId="4457AE44" w14:textId="77777777" w:rsidR="00FC2E09" w:rsidRPr="00B05E1A" w:rsidRDefault="00FC2E09" w:rsidP="001C0D0C">
      <w:pPr>
        <w:pStyle w:val="51Abs"/>
      </w:pPr>
      <w:r>
        <w:rPr>
          <w:rStyle w:val="991GldSymbol"/>
        </w:rPr>
        <w:t>Article 17a</w:t>
      </w:r>
      <w:r>
        <w:t xml:space="preserve"> (1) Les droits à l’intégrité physique et morale ne sont pas transférables.</w:t>
      </w:r>
    </w:p>
    <w:p w14:paraId="72C52F28" w14:textId="77777777" w:rsidR="00FC2E09" w:rsidRPr="00B05E1A" w:rsidRDefault="00FC2E09" w:rsidP="00FC2E09">
      <w:pPr>
        <w:pStyle w:val="51Abs"/>
      </w:pPr>
      <w:r>
        <w:t>(2) Il est uniquement permis de consentir à l’atteinte d'un droit à l’intégrité physique et morale si ledit consentement ne contrevient pas aux bonnes mœurs en tant que telles. Sauf disposition contraire de la loi et à moins qu'une utilisation commerciale autorisée du droit à l’intégrité physique et morale soit au premier plan, seul le détenteur des droits à l’intégrité physique et morale lui-même peut donner son consentement dans la mesure où il est capable de prendre une décision.</w:t>
      </w:r>
    </w:p>
    <w:p w14:paraId="11AF042D" w14:textId="77777777" w:rsidR="00FC2E09" w:rsidRPr="00B05E1A" w:rsidRDefault="00FC2E09" w:rsidP="00FC2E09">
      <w:pPr>
        <w:pStyle w:val="51Abs"/>
      </w:pPr>
      <w:r>
        <w:t>(3) La protection des droits à l’intégrité physique et morale ne s'arrête pas à la mort. Sauf disposition contraire de la loi, seuls les proches d’un défunt peuvent consentir à toute atteinte au droit à l’intégrité physique et morale dans le but de perpétuer sa mémoire</w:t>
      </w:r>
      <w:proofErr w:type="gramStart"/>
      <w:r>
        <w:t>.»</w:t>
      </w:r>
      <w:proofErr w:type="gramEnd"/>
    </w:p>
    <w:p w14:paraId="023FE288" w14:textId="77777777" w:rsidR="00FC2E09" w:rsidRPr="00B05E1A" w:rsidRDefault="00FC2E09" w:rsidP="00FC2E09">
      <w:pPr>
        <w:pStyle w:val="21NovAo1"/>
      </w:pPr>
      <w:r>
        <w:lastRenderedPageBreak/>
        <w:t xml:space="preserve">2. L'article 20 et son titre sont formulés comme </w:t>
      </w:r>
      <w:proofErr w:type="gramStart"/>
      <w:r>
        <w:t>suit:</w:t>
      </w:r>
      <w:proofErr w:type="gramEnd"/>
    </w:p>
    <w:p w14:paraId="67E22703" w14:textId="77777777" w:rsidR="00FC2E09" w:rsidRPr="00B05E1A" w:rsidRDefault="00FC2E09" w:rsidP="00FC2E09">
      <w:pPr>
        <w:pStyle w:val="45UeberschrPara"/>
      </w:pPr>
      <w:proofErr w:type="gramStart"/>
      <w:r>
        <w:t>«Action</w:t>
      </w:r>
      <w:proofErr w:type="gramEnd"/>
      <w:r>
        <w:t xml:space="preserve"> en cessation et en réparation</w:t>
      </w:r>
    </w:p>
    <w:p w14:paraId="69FF935A" w14:textId="77777777" w:rsidR="00FC2E09" w:rsidRPr="00B05E1A" w:rsidRDefault="00FC2E09" w:rsidP="0042428C">
      <w:pPr>
        <w:pStyle w:val="51Abs"/>
        <w:keepLines/>
      </w:pPr>
      <w:r>
        <w:rPr>
          <w:rStyle w:val="991GldSymbol"/>
        </w:rPr>
        <w:t>Article 20</w:t>
      </w:r>
      <w:r>
        <w:t xml:space="preserve"> (1) Quiconque a été bafoué dans son droit à l’intégrité physique et morale ou quiconque doit craindre une telle violation immédiate peut intenter une action en cessation et en réparation de la situation illégale. Dans les conditions énoncées à l'article 17a, paragraphe 3, ses proches peuvent également intenter une action.</w:t>
      </w:r>
    </w:p>
    <w:p w14:paraId="0CC4DECE" w14:textId="77777777" w:rsidR="00FC2E09" w:rsidRPr="00B05E1A" w:rsidRDefault="00FC2E09" w:rsidP="00FC2E09">
      <w:pPr>
        <w:pStyle w:val="51Abs"/>
      </w:pPr>
      <w:r>
        <w:t>(2) Si la réputation ou la vie privée d'un employé est violée sur un média dans le cadre de la fonction dudit employé et s’il est probable que cette violation diminue de manière importante la possibilité que l'employeur emploie l'employé ou porte gravement atteinte à la réputation de l'employeur, ce dernier doit intenter une action en cessation et en réparation indépendamment de l’action en justice intentée par l'employé. L'engagement d’une action par l'employeur n'est pas rattaché au consentement de l'employé. L’employeur n’est pas tenu d’attenter une action en justice pour violation des droits à l’intégrité physique et morale de l’employé, notamment du fait du devoir d’aide et d’assistance de l’employeur envers l’employé prévu par le droit du travail.</w:t>
      </w:r>
    </w:p>
    <w:p w14:paraId="77A44905" w14:textId="465442DC" w:rsidR="00FC2E09" w:rsidRPr="00B05E1A" w:rsidRDefault="00FC2E09" w:rsidP="00FC2E09">
      <w:pPr>
        <w:pStyle w:val="51Abs"/>
      </w:pPr>
      <w:r>
        <w:t>(3) Si la personne qui a bafoué le droit à l’intégrité physique et morale ou qui menace de commettre une telle violation fait appel aux services d'un intermédiaire, ce dernier peut également être poursuivi par une action en cessation et en réparation. Si l'intermédiaire remplit les conditions d'exclusion de responsabilité aux termes des articles 13 à 17 de la loi sur le commerce électronique, il peut uniquement être poursuivi après avertissement</w:t>
      </w:r>
      <w:proofErr w:type="gramStart"/>
      <w:r>
        <w:t>.»</w:t>
      </w:r>
      <w:proofErr w:type="gramEnd"/>
    </w:p>
    <w:p w14:paraId="749229E4" w14:textId="77777777" w:rsidR="00FC2E09" w:rsidRPr="00B05E1A" w:rsidRDefault="00FC2E09" w:rsidP="00FC2E09">
      <w:pPr>
        <w:pStyle w:val="21NovAo1"/>
      </w:pPr>
      <w:r>
        <w:t>3. L'article 20a suivant et son intitulé sont ajoutés à la suite de l'article </w:t>
      </w:r>
      <w:proofErr w:type="gramStart"/>
      <w:r>
        <w:t>20:</w:t>
      </w:r>
      <w:proofErr w:type="gramEnd"/>
    </w:p>
    <w:p w14:paraId="265E1162" w14:textId="77777777" w:rsidR="00FC2E09" w:rsidRPr="00B05E1A" w:rsidRDefault="00FC2E09" w:rsidP="00FC2E09">
      <w:pPr>
        <w:pStyle w:val="45UeberschrPara"/>
      </w:pPr>
      <w:proofErr w:type="gramStart"/>
      <w:r>
        <w:t>«Prise</w:t>
      </w:r>
      <w:proofErr w:type="gramEnd"/>
      <w:r>
        <w:t xml:space="preserve"> en compte des intérêts respectifs</w:t>
      </w:r>
    </w:p>
    <w:p w14:paraId="01CD9254" w14:textId="1040F2B5" w:rsidR="00FC2E09" w:rsidRPr="00B05E1A" w:rsidRDefault="00FC2E09" w:rsidP="001C0D0C">
      <w:pPr>
        <w:pStyle w:val="51Abs"/>
      </w:pPr>
      <w:r>
        <w:rPr>
          <w:rStyle w:val="991GldSymbol"/>
        </w:rPr>
        <w:t>Article 20a</w:t>
      </w:r>
      <w:r>
        <w:t xml:space="preserve"> (1) Toute violation du droit à l’intégrité physique et morale peut être justifiée si sa nature était appropriée et proportionnée à la poursuite d'un intérêt prépondérant juridiquement protégé.</w:t>
      </w:r>
    </w:p>
    <w:p w14:paraId="46735D0F" w14:textId="77777777" w:rsidR="00FC2E09" w:rsidRPr="00B05E1A" w:rsidRDefault="00FC2E09" w:rsidP="00FC2E09">
      <w:pPr>
        <w:pStyle w:val="51Abs"/>
      </w:pPr>
      <w:r>
        <w:t>(2) Lors de la diffusion d'informations sur le détenteur du droit à l’intégrité physique et morale, la vie privée protégée par l'article 8 de la Convention européenne des droits de l'homme (CEDH) et la liberté d'expression protégée par l'article 10 de la CEDH doivent faire l’objet d'un examen</w:t>
      </w:r>
      <w:proofErr w:type="gramStart"/>
      <w:r>
        <w:t>.»</w:t>
      </w:r>
      <w:proofErr w:type="gramEnd"/>
    </w:p>
    <w:p w14:paraId="52C5D94C" w14:textId="77777777" w:rsidR="00FC2E09" w:rsidRPr="00B05E1A" w:rsidRDefault="00FC2E09" w:rsidP="00FC2E09">
      <w:pPr>
        <w:pStyle w:val="21NovAo1"/>
      </w:pPr>
      <w:r>
        <w:t>4. La phrase suivante est ajoutée à l'article 1 328 a, paragraphe </w:t>
      </w:r>
      <w:proofErr w:type="gramStart"/>
      <w:r>
        <w:t>2:</w:t>
      </w:r>
      <w:proofErr w:type="gramEnd"/>
    </w:p>
    <w:p w14:paraId="0B2E2915" w14:textId="77777777" w:rsidR="00FC2E09" w:rsidRPr="00B05E1A" w:rsidRDefault="00FC2E09" w:rsidP="00FC2E09">
      <w:pPr>
        <w:pStyle w:val="83ErlText"/>
      </w:pPr>
      <w:proofErr w:type="gramStart"/>
      <w:r>
        <w:t>«Ceci</w:t>
      </w:r>
      <w:proofErr w:type="gramEnd"/>
      <w:r>
        <w:t xml:space="preserve"> n’est cependant pas applicable s'il s'agit de violations de la vie privée causées par des contenus publiés ou diffusés par un utilisateur par l'intermédiaire d’un réseau de communication électronique sans l'intervention d'un responsable aux termes du droit des médias.»</w:t>
      </w:r>
    </w:p>
    <w:p w14:paraId="04EAB066" w14:textId="77777777" w:rsidR="00FC2E09" w:rsidRPr="00B05E1A" w:rsidRDefault="00FC2E09" w:rsidP="00FC2E09">
      <w:pPr>
        <w:pStyle w:val="21NovAo1"/>
      </w:pPr>
      <w:r>
        <w:t xml:space="preserve">5. À l'article 1503, le paragraphe 15 suivant est </w:t>
      </w:r>
      <w:proofErr w:type="gramStart"/>
      <w:r>
        <w:t>ajouté:</w:t>
      </w:r>
      <w:proofErr w:type="gramEnd"/>
    </w:p>
    <w:p w14:paraId="3A7DDB26" w14:textId="77777777" w:rsidR="00FC2E09" w:rsidRPr="00B05E1A" w:rsidRDefault="00FC2E09" w:rsidP="00FC2E09">
      <w:pPr>
        <w:pStyle w:val="51Abs"/>
      </w:pPr>
      <w:proofErr w:type="gramStart"/>
      <w:r>
        <w:t>«(</w:t>
      </w:r>
      <w:proofErr w:type="gramEnd"/>
      <w:r>
        <w:t>15) Les articles 17a, 20 et 20a, et l’article 1 328 a, paragraphe 2, dans la version de la loi fédérale publiée au Journal officiel de la République d'Autriche I, n</w:t>
      </w:r>
      <w:r>
        <w:rPr>
          <w:vertAlign w:val="superscript"/>
        </w:rPr>
        <w:t>o</w:t>
      </w:r>
      <w:r>
        <w:t> #/2020 entrent en vigueur le 1er janvier 2021. L'article 20, paragraphe 2, et l'article 1 328a, paragraphe 2, s'appliquent aux cas pour lesquels l'acte constituant une violation a été commis après le 31 décembre 2020</w:t>
      </w:r>
      <w:proofErr w:type="gramStart"/>
      <w:r>
        <w:t>.»</w:t>
      </w:r>
      <w:proofErr w:type="gramEnd"/>
    </w:p>
    <w:p w14:paraId="6BFBB505" w14:textId="4B29FDBA" w:rsidR="00FC2E09" w:rsidRPr="00B05E1A" w:rsidRDefault="00FC2E09" w:rsidP="00F3540B">
      <w:pPr>
        <w:pStyle w:val="41UeberschrG1"/>
      </w:pPr>
      <w:bookmarkStart w:id="1" w:name="_Toc50625699"/>
      <w:r>
        <w:t>Article 2</w:t>
      </w:r>
      <w:r>
        <w:br/>
        <w:t>Modification de la loi sur la procédure civile et l’organisation judiciaire</w:t>
      </w:r>
      <w:bookmarkEnd w:id="1"/>
    </w:p>
    <w:p w14:paraId="325C6B37" w14:textId="77777777" w:rsidR="00FC2E09" w:rsidRPr="00B05E1A" w:rsidRDefault="00FC2E09" w:rsidP="00FC2E09">
      <w:pPr>
        <w:pStyle w:val="12PromKlEinlSatz"/>
      </w:pPr>
      <w:r>
        <w:t>La loi sur la procédure civile et l’organisation judiciaire publiée au Journal officiel de l’Empire austro-hongrois n</w:t>
      </w:r>
      <w:r>
        <w:rPr>
          <w:vertAlign w:val="superscript"/>
        </w:rPr>
        <w:t>o</w:t>
      </w:r>
      <w:r>
        <w:t> 111/1895 modifiée en dernier lieu par la loi fédérale publiée au Journal officiel de la République d’Autriche I, n</w:t>
      </w:r>
      <w:r>
        <w:rPr>
          <w:vertAlign w:val="superscript"/>
        </w:rPr>
        <w:t>o</w:t>
      </w:r>
      <w:r>
        <w:t xml:space="preserve"> 61/2019, est modifiée comme </w:t>
      </w:r>
      <w:proofErr w:type="gramStart"/>
      <w:r>
        <w:t>suit:</w:t>
      </w:r>
      <w:proofErr w:type="gramEnd"/>
    </w:p>
    <w:p w14:paraId="1E89F420" w14:textId="77777777" w:rsidR="00FC2E09" w:rsidRPr="00B05E1A" w:rsidRDefault="00FC2E09" w:rsidP="00FC2E09">
      <w:pPr>
        <w:pStyle w:val="21NovAo1"/>
      </w:pPr>
      <w:r>
        <w:t xml:space="preserve">1. À l'article 49, paragraphe 2, la ligne 6 est formulée comme </w:t>
      </w:r>
      <w:proofErr w:type="gramStart"/>
      <w:r>
        <w:t>suit:</w:t>
      </w:r>
      <w:proofErr w:type="gramEnd"/>
    </w:p>
    <w:p w14:paraId="2D672C9E" w14:textId="77777777" w:rsidR="00FC2E09" w:rsidRPr="00B05E1A" w:rsidRDefault="00FC2E09" w:rsidP="00FC2E09">
      <w:pPr>
        <w:pStyle w:val="51Abs"/>
      </w:pPr>
      <w:r>
        <w:t xml:space="preserve">«6. Litiges aux termes de l’article 549 du Code de procédure </w:t>
      </w:r>
      <w:proofErr w:type="gramStart"/>
      <w:r>
        <w:t>civile;</w:t>
      </w:r>
      <w:proofErr w:type="gramEnd"/>
      <w:r>
        <w:t>»</w:t>
      </w:r>
    </w:p>
    <w:p w14:paraId="6A277DB1" w14:textId="77777777" w:rsidR="00FC2E09" w:rsidRPr="00B05E1A" w:rsidRDefault="00FC2E09" w:rsidP="00FC2E09">
      <w:pPr>
        <w:pStyle w:val="21NovAo1"/>
      </w:pPr>
      <w:r>
        <w:t>2. L’article 59 dans sa version actuelle devient le paragraphe</w:t>
      </w:r>
      <w:proofErr w:type="gramStart"/>
      <w:r>
        <w:t> </w:t>
      </w:r>
      <w:r>
        <w:rPr>
          <w:i w:val="0"/>
        </w:rPr>
        <w:t>«(</w:t>
      </w:r>
      <w:proofErr w:type="gramEnd"/>
      <w:r>
        <w:rPr>
          <w:i w:val="0"/>
        </w:rPr>
        <w:t>1)»</w:t>
      </w:r>
      <w:r>
        <w:t xml:space="preserve"> et le paragraphe 2 suivant est inséré:</w:t>
      </w:r>
    </w:p>
    <w:p w14:paraId="080DD668" w14:textId="77777777" w:rsidR="00FC2E09" w:rsidRPr="00B05E1A" w:rsidRDefault="00FC2E09" w:rsidP="00FC2E09">
      <w:pPr>
        <w:pStyle w:val="51Abs"/>
      </w:pPr>
      <w:proofErr w:type="gramStart"/>
      <w:r>
        <w:t>«(</w:t>
      </w:r>
      <w:proofErr w:type="gramEnd"/>
      <w:r>
        <w:t>2) Pour les actions en cessation aux termes de l'article 549 du Code de procédure civile, la valeur du litige s'élève à 5 000 EUR.»</w:t>
      </w:r>
    </w:p>
    <w:p w14:paraId="15E704DD" w14:textId="77777777" w:rsidR="00FC2E09" w:rsidRPr="00B05E1A" w:rsidRDefault="00FC2E09" w:rsidP="00FC2E09">
      <w:pPr>
        <w:pStyle w:val="21NovAo1"/>
      </w:pPr>
      <w:r>
        <w:lastRenderedPageBreak/>
        <w:t>3. La quatrième partie suivante et son intitulé sont ajoutés à la suite de l'article </w:t>
      </w:r>
      <w:proofErr w:type="gramStart"/>
      <w:r>
        <w:t>122:</w:t>
      </w:r>
      <w:proofErr w:type="gramEnd"/>
    </w:p>
    <w:p w14:paraId="5AB244C9" w14:textId="77777777" w:rsidR="00FC2E09" w:rsidRPr="00B05E1A" w:rsidRDefault="00FC2E09" w:rsidP="00A8380E">
      <w:pPr>
        <w:pStyle w:val="42UeberschrG1-"/>
      </w:pPr>
      <w:proofErr w:type="gramStart"/>
      <w:r>
        <w:t>«Quatrième</w:t>
      </w:r>
      <w:proofErr w:type="gramEnd"/>
      <w:r>
        <w:t xml:space="preserve"> partie</w:t>
      </w:r>
    </w:p>
    <w:p w14:paraId="0405BD32" w14:textId="77777777" w:rsidR="00FC2E09" w:rsidRPr="00B05E1A" w:rsidRDefault="00FC2E09" w:rsidP="00A8380E">
      <w:pPr>
        <w:pStyle w:val="42UeberschrG1-"/>
      </w:pPr>
      <w:r>
        <w:t>Entrée en vigueur, dispositions finales et dispositions transitoires</w:t>
      </w:r>
    </w:p>
    <w:p w14:paraId="6B37E966" w14:textId="77777777" w:rsidR="00FC2E09" w:rsidRPr="00B05E1A" w:rsidRDefault="00FC2E09" w:rsidP="001C0D0C">
      <w:pPr>
        <w:pStyle w:val="51Abs"/>
      </w:pPr>
      <w:r>
        <w:rPr>
          <w:rStyle w:val="991GldSymbol"/>
        </w:rPr>
        <w:t>Article 123</w:t>
      </w:r>
      <w:r>
        <w:t xml:space="preserve"> Les articles 49 et 59 dans la version de la loi fédérale publiée au Journal officiel de la République d'Autriche II, n</w:t>
      </w:r>
      <w:r>
        <w:rPr>
          <w:vertAlign w:val="superscript"/>
        </w:rPr>
        <w:t>o</w:t>
      </w:r>
      <w:r>
        <w:t> XX/2020 entrent en vigueur le 1</w:t>
      </w:r>
      <w:r>
        <w:rPr>
          <w:vertAlign w:val="superscript"/>
        </w:rPr>
        <w:t>er</w:t>
      </w:r>
      <w:r>
        <w:t> janvier 2021 et doivent être appliqués dans cette version aux actions intentées après le 31 décembre 2020</w:t>
      </w:r>
      <w:proofErr w:type="gramStart"/>
      <w:r>
        <w:t>.»</w:t>
      </w:r>
      <w:proofErr w:type="gramEnd"/>
    </w:p>
    <w:p w14:paraId="71A5C82C" w14:textId="4C7D180A" w:rsidR="00FC2E09" w:rsidRPr="00B05E1A" w:rsidRDefault="00FC2E09" w:rsidP="00F3540B">
      <w:pPr>
        <w:pStyle w:val="41UeberschrG1"/>
      </w:pPr>
      <w:bookmarkStart w:id="2" w:name="_Toc50625700"/>
      <w:r>
        <w:t>Article 3</w:t>
      </w:r>
      <w:r>
        <w:br/>
        <w:t>Modification du Code de procédure civile</w:t>
      </w:r>
      <w:bookmarkEnd w:id="2"/>
    </w:p>
    <w:p w14:paraId="7FFD389E" w14:textId="77777777" w:rsidR="00FC2E09" w:rsidRPr="00B05E1A" w:rsidRDefault="00FC2E09" w:rsidP="00FC2E09">
      <w:pPr>
        <w:pStyle w:val="12PromKlEinlSatz"/>
      </w:pPr>
      <w:r>
        <w:t>Le Code de procédure civile publié au Journal officiel de l’Empire austro-hongrois n</w:t>
      </w:r>
      <w:r>
        <w:rPr>
          <w:vertAlign w:val="superscript"/>
        </w:rPr>
        <w:t>o</w:t>
      </w:r>
      <w:r>
        <w:t> 113/1895, modifié en dernier lieu par la loi fédérale publiée au Journal officiel de la République d’Autriche I, n</w:t>
      </w:r>
      <w:r>
        <w:rPr>
          <w:vertAlign w:val="superscript"/>
        </w:rPr>
        <w:t>o</w:t>
      </w:r>
      <w:r>
        <w:t xml:space="preserve"> 109/2018, est modifié comme </w:t>
      </w:r>
      <w:proofErr w:type="gramStart"/>
      <w:r>
        <w:t>suit:</w:t>
      </w:r>
      <w:proofErr w:type="gramEnd"/>
    </w:p>
    <w:p w14:paraId="3071F053" w14:textId="77777777" w:rsidR="00FC2E09" w:rsidRPr="00B05E1A" w:rsidRDefault="00FC2E09" w:rsidP="00FC2E09">
      <w:pPr>
        <w:pStyle w:val="21NovAo1"/>
      </w:pPr>
      <w:r>
        <w:t xml:space="preserve">1. À l’article 502, paragraphe 5, à la fin de la ligne 4, le point est remplacé par un point-virgule et la ligne 5 suivante est </w:t>
      </w:r>
      <w:proofErr w:type="gramStart"/>
      <w:r>
        <w:t>ajoutée:</w:t>
      </w:r>
      <w:proofErr w:type="gramEnd"/>
    </w:p>
    <w:p w14:paraId="1E1D5B6C" w14:textId="4B9A3E8D" w:rsidR="00FC2E09" w:rsidRPr="00B05E1A" w:rsidRDefault="00FC2E09" w:rsidP="00A8380E">
      <w:pPr>
        <w:pStyle w:val="51Abs"/>
        <w:tabs>
          <w:tab w:val="left" w:pos="709"/>
        </w:tabs>
        <w:ind w:firstLine="709"/>
      </w:pPr>
      <w:r>
        <w:t xml:space="preserve">«5. </w:t>
      </w:r>
      <w:proofErr w:type="gramStart"/>
      <w:r>
        <w:t>pour</w:t>
      </w:r>
      <w:proofErr w:type="gramEnd"/>
      <w:r>
        <w:t xml:space="preserve"> les litiges aux termes de l'article 549.»</w:t>
      </w:r>
    </w:p>
    <w:p w14:paraId="67490BB5" w14:textId="77777777" w:rsidR="00FC2E09" w:rsidRPr="00B05E1A" w:rsidRDefault="00FC2E09" w:rsidP="00FC2E09">
      <w:pPr>
        <w:pStyle w:val="21NovAo1"/>
      </w:pPr>
      <w:r>
        <w:t>2. La deuxième section suivante et son intitulé sont ajoutés à la suite de l'article </w:t>
      </w:r>
      <w:proofErr w:type="gramStart"/>
      <w:r>
        <w:t>548:</w:t>
      </w:r>
      <w:proofErr w:type="gramEnd"/>
    </w:p>
    <w:p w14:paraId="785317E9" w14:textId="77777777" w:rsidR="00FC2E09" w:rsidRPr="00B05E1A" w:rsidRDefault="00FC2E09" w:rsidP="00FC2E09">
      <w:pPr>
        <w:pStyle w:val="42UeberschrG1-"/>
      </w:pPr>
      <w:proofErr w:type="gramStart"/>
      <w:r>
        <w:t>«Deuxième</w:t>
      </w:r>
      <w:proofErr w:type="gramEnd"/>
      <w:r>
        <w:t xml:space="preserve"> section</w:t>
      </w:r>
    </w:p>
    <w:p w14:paraId="26C93AD6" w14:textId="77777777" w:rsidR="00FC2E09" w:rsidRPr="00B05E1A" w:rsidRDefault="00FC2E09" w:rsidP="00FC2E09">
      <w:pPr>
        <w:pStyle w:val="43UeberschrG2"/>
      </w:pPr>
      <w:r>
        <w:t>Procédure simplifiée d’injonction de payer</w:t>
      </w:r>
    </w:p>
    <w:p w14:paraId="10E2DA85" w14:textId="1F25E3C7" w:rsidR="00FC2E09" w:rsidRPr="00B05E1A" w:rsidRDefault="00FC2E09" w:rsidP="00FC2E09">
      <w:pPr>
        <w:pStyle w:val="45UeberschrPara"/>
      </w:pPr>
      <w:r>
        <w:t>Procédure pour atteinte à la dignité humaine sur un réseau de communication électronique</w:t>
      </w:r>
    </w:p>
    <w:p w14:paraId="69E5CB53" w14:textId="77777777" w:rsidR="00FC2E09" w:rsidRPr="00B05E1A" w:rsidRDefault="00FC2E09" w:rsidP="001C0D0C">
      <w:pPr>
        <w:pStyle w:val="51Abs"/>
      </w:pPr>
      <w:r>
        <w:rPr>
          <w:rStyle w:val="991GldSymbol"/>
        </w:rPr>
        <w:t>Article 549</w:t>
      </w:r>
      <w:r>
        <w:t xml:space="preserve"> (1) Dans les litiges relatifs à des actions pour lesquelles seules des actions en cessation en raison d'une atteinte à la dignité humaine sur un réseau de communication électronique sont intentées, le tribunal doit ordonner une cessation à la demande de la partie agissant en justice sans audience préalable ni interrogation du défendeur si l'infraction défendue peut être déduite de manière probante des informations contenues dans la plainte. Une preuve provenant du réseau de communication électronique doit être rattachée à l'action en justice, ladite preuve devant exposer ou rendre visible les contenus constituant une violation du droit.</w:t>
      </w:r>
    </w:p>
    <w:p w14:paraId="2FB61308" w14:textId="77777777" w:rsidR="00FC2E09" w:rsidRPr="00B05E1A" w:rsidRDefault="00FC2E09" w:rsidP="00FC2E09">
      <w:pPr>
        <w:pStyle w:val="51Abs"/>
      </w:pPr>
      <w:r>
        <w:t>(2) L'action en cessation doit porter l'inscription</w:t>
      </w:r>
      <w:proofErr w:type="gramStart"/>
      <w:r>
        <w:t xml:space="preserve"> «action</w:t>
      </w:r>
      <w:proofErr w:type="gramEnd"/>
      <w:r>
        <w:t xml:space="preserve"> en cessation» et indiquer que le défendeur s'abstiendra de diffuser davantage les contenus constituant une violation du droit et paiera les frais fixés par le tribunal ou, s'il conteste l’action intentée, qu'il devra soulever des objections à l'action dans un délai de quinze jours. Il doit être informé que l'action en cessation peut uniquement être annulée par des objections et qu'en cas d'objection, la procédure ordinaire relative à l'action aura lieu.</w:t>
      </w:r>
    </w:p>
    <w:p w14:paraId="7704F89D" w14:textId="068C97D4" w:rsidR="00FC2E09" w:rsidRPr="00B05E1A" w:rsidRDefault="00FC2E09" w:rsidP="00FC2E09">
      <w:pPr>
        <w:pStyle w:val="51Abs"/>
      </w:pPr>
      <w:r>
        <w:t>(3) L'action en cessation doit être notifiée au défendeur en même temps que l'action en justice. Les objections à l'action en cessation peuvent uniquement être soulevées dans un délai accéléré de quatorze jours à compter de la formulation des objections. Il suffit que l'écrit souligne l'intention de soulever des objections. La décision relative aux frais compris dans l'action en cessation peut être contestée par un appel. L'article 556, paragraphe 5, l'article 557, paragraphes 2 à 6, et l'article 558, s'appliquent mutatis mutandis.</w:t>
      </w:r>
    </w:p>
    <w:p w14:paraId="14C28FA8" w14:textId="77777777" w:rsidR="00FC2E09" w:rsidRPr="0042428C" w:rsidRDefault="00FC2E09" w:rsidP="00FC2E09">
      <w:pPr>
        <w:pStyle w:val="51Abs"/>
        <w:rPr>
          <w:spacing w:val="-4"/>
        </w:rPr>
      </w:pPr>
      <w:r w:rsidRPr="0042428C">
        <w:rPr>
          <w:spacing w:val="-4"/>
        </w:rPr>
        <w:t>(4) À la demande de la partie agissant en justice, le tribunal peut reconnaître la force exécutoire provisoire de la cessation demandée si l’acte défendu constituant une violation du droit continue à exercer son influence et est intolérable pour la partie agissant en justice ou entraîne des inconvénients considérables pour ladite partie ou est incompatible avec les valeurs juridiquement protégées d'un État de droit démocratique. La force exécutoire provisoire est imposée dès que la décision de la reconnaître a été signifiée et elle reste applicable jusqu'à la fin de la procédure en dernière instance. Il est interdit de faire appel contre cette décision.</w:t>
      </w:r>
    </w:p>
    <w:p w14:paraId="070DD3CF" w14:textId="77777777" w:rsidR="00FC2E09" w:rsidRPr="00B05E1A" w:rsidRDefault="00FC2E09" w:rsidP="00FC2E09">
      <w:pPr>
        <w:pStyle w:val="51Abs"/>
      </w:pPr>
      <w:r>
        <w:t>(5) Le ministre fédéral de la Justice est autorisé à publier un formulaire pour l’action en justice et la demande de dispense d’action en cessation et à le lasser à disposition sur Internet sur le site Internet du ministère de la Justice (www.justiz.gv.at)</w:t>
      </w:r>
      <w:proofErr w:type="gramStart"/>
      <w:r>
        <w:t>.»</w:t>
      </w:r>
      <w:proofErr w:type="gramEnd"/>
    </w:p>
    <w:p w14:paraId="38837362" w14:textId="77777777" w:rsidR="00FC2E09" w:rsidRPr="00B05E1A" w:rsidRDefault="00FC2E09" w:rsidP="00FC2E09">
      <w:pPr>
        <w:pStyle w:val="22NovAo2"/>
      </w:pPr>
      <w:r>
        <w:t>3. L'intitulé de la section</w:t>
      </w:r>
      <w:proofErr w:type="gramStart"/>
      <w:r>
        <w:t xml:space="preserve"> </w:t>
      </w:r>
      <w:r>
        <w:rPr>
          <w:i w:val="0"/>
        </w:rPr>
        <w:t>«Deuxième</w:t>
      </w:r>
      <w:proofErr w:type="gramEnd"/>
      <w:r>
        <w:rPr>
          <w:i w:val="0"/>
        </w:rPr>
        <w:t xml:space="preserve"> section»</w:t>
      </w:r>
      <w:r>
        <w:t xml:space="preserve"> est supprimé avant l’article 555.</w:t>
      </w:r>
    </w:p>
    <w:p w14:paraId="25EE3F82" w14:textId="77777777" w:rsidR="00FC2E09" w:rsidRPr="00B05E1A" w:rsidRDefault="00FC2E09" w:rsidP="00FC2E09">
      <w:pPr>
        <w:pStyle w:val="21NovAo1"/>
      </w:pPr>
      <w:r>
        <w:lastRenderedPageBreak/>
        <w:t>4. La septième partie suivante et son intitulé sont ajoutés à la suite de l'article </w:t>
      </w:r>
      <w:proofErr w:type="gramStart"/>
      <w:r>
        <w:t>618:</w:t>
      </w:r>
      <w:proofErr w:type="gramEnd"/>
    </w:p>
    <w:p w14:paraId="40072DF3" w14:textId="77777777" w:rsidR="00FC2E09" w:rsidRPr="00B05E1A" w:rsidRDefault="00FC2E09" w:rsidP="00FC2E09">
      <w:pPr>
        <w:pStyle w:val="42UeberschrG1-"/>
      </w:pPr>
      <w:proofErr w:type="gramStart"/>
      <w:r>
        <w:t>«Septième</w:t>
      </w:r>
      <w:proofErr w:type="gramEnd"/>
      <w:r>
        <w:t xml:space="preserve"> partie</w:t>
      </w:r>
    </w:p>
    <w:p w14:paraId="6E7AA74E" w14:textId="77777777" w:rsidR="00FC2E09" w:rsidRPr="00B05E1A" w:rsidRDefault="00FC2E09" w:rsidP="00FC2E09">
      <w:pPr>
        <w:pStyle w:val="43UeberschrG2"/>
      </w:pPr>
      <w:r>
        <w:t>Entrée en vigueur, dispositions finales et dispositions transitoires</w:t>
      </w:r>
    </w:p>
    <w:p w14:paraId="727147FB" w14:textId="77777777" w:rsidR="00FC2E09" w:rsidRPr="00B05E1A" w:rsidRDefault="00FC2E09" w:rsidP="001C0D0C">
      <w:pPr>
        <w:pStyle w:val="51Abs"/>
      </w:pPr>
      <w:r>
        <w:rPr>
          <w:rStyle w:val="991GldSymbol"/>
        </w:rPr>
        <w:t>Article 619</w:t>
      </w:r>
      <w:r>
        <w:t xml:space="preserve"> Les articles 502 et 549 et les modifications des noms des sections dans la version de la loi fédérale publiée au Journal officiel de la République d'Autriche II, n</w:t>
      </w:r>
      <w:r>
        <w:rPr>
          <w:vertAlign w:val="superscript"/>
        </w:rPr>
        <w:t>o</w:t>
      </w:r>
      <w:r>
        <w:t> XX/2020 entrent en vigueur le 1</w:t>
      </w:r>
      <w:r>
        <w:rPr>
          <w:vertAlign w:val="superscript"/>
        </w:rPr>
        <w:t>er</w:t>
      </w:r>
      <w:r>
        <w:t> janvier 2021. Les articles 502 et 549 de cette version doivent être appliqués aux actions intentées après le 31 décembre 2020. L'article 502, paragraphe 5, ligne 5, de la version de la loi fédérale XX/2020 sera abrogé le 31 décembre 2030 et ne sera plus applicable aux procédures dans lesquelles l'action a été intentée après le 31 décembre 2030</w:t>
      </w:r>
      <w:proofErr w:type="gramStart"/>
      <w:r>
        <w:t>.»</w:t>
      </w:r>
      <w:proofErr w:type="gramEnd"/>
    </w:p>
    <w:p w14:paraId="719C1893" w14:textId="60CEA863" w:rsidR="00FC2E09" w:rsidRPr="00B05E1A" w:rsidRDefault="00FC2E09" w:rsidP="00F3540B">
      <w:pPr>
        <w:pStyle w:val="41UeberschrG1"/>
      </w:pPr>
      <w:bookmarkStart w:id="3" w:name="_Toc50625701"/>
      <w:r>
        <w:t>Article 4</w:t>
      </w:r>
      <w:r>
        <w:br/>
        <w:t>Modification du Code d’exécution des peines</w:t>
      </w:r>
      <w:bookmarkEnd w:id="3"/>
    </w:p>
    <w:p w14:paraId="0C67C41B" w14:textId="77777777" w:rsidR="00FC2E09" w:rsidRPr="00B05E1A" w:rsidRDefault="00FC2E09" w:rsidP="00FC2E09">
      <w:pPr>
        <w:pStyle w:val="12PromKlEinlSatz"/>
      </w:pPr>
      <w:r>
        <w:t>Le Code d’exécution des peines publié au Journal officiel de l’Empire austro-hongrois n</w:t>
      </w:r>
      <w:r>
        <w:rPr>
          <w:vertAlign w:val="superscript"/>
        </w:rPr>
        <w:t>o</w:t>
      </w:r>
      <w:r>
        <w:t> 791896, modifié en dernier lieu par la loi fédérale publiée au Journal officiel de la République d’Autriche I, n</w:t>
      </w:r>
      <w:r>
        <w:rPr>
          <w:vertAlign w:val="superscript"/>
        </w:rPr>
        <w:t>o</w:t>
      </w:r>
      <w:r>
        <w:t xml:space="preserve"> 16/2020, est modifié comme </w:t>
      </w:r>
      <w:proofErr w:type="gramStart"/>
      <w:r>
        <w:t>suit:</w:t>
      </w:r>
      <w:proofErr w:type="gramEnd"/>
    </w:p>
    <w:p w14:paraId="03DAE74D" w14:textId="77777777" w:rsidR="00FC2E09" w:rsidRPr="00B05E1A" w:rsidRDefault="00FC2E09" w:rsidP="00FC2E09">
      <w:pPr>
        <w:pStyle w:val="22NovAo2"/>
      </w:pPr>
      <w:r>
        <w:t xml:space="preserve">À l'article 1, ligne 2, la mention </w:t>
      </w:r>
      <w:r>
        <w:rPr>
          <w:i w:val="0"/>
        </w:rPr>
        <w:t xml:space="preserve">«et d’injonction de </w:t>
      </w:r>
      <w:proofErr w:type="gramStart"/>
      <w:r>
        <w:rPr>
          <w:i w:val="0"/>
        </w:rPr>
        <w:t>payer»</w:t>
      </w:r>
      <w:proofErr w:type="gramEnd"/>
      <w:r>
        <w:t xml:space="preserve"> et la mention </w:t>
      </w:r>
      <w:r>
        <w:rPr>
          <w:i w:val="0"/>
        </w:rPr>
        <w:t>«ainsi que dans les procédures de responsabilité publique»</w:t>
      </w:r>
      <w:r>
        <w:t xml:space="preserve"> et à la fin, avant le point-virgule, l’expression «</w:t>
      </w:r>
      <w:r>
        <w:rPr>
          <w:i w:val="0"/>
        </w:rPr>
        <w:t>,ainsi que les actions en cessation aux termes de l'article 549 du Code de procédure civile contre lesquelles des objections sont formulées en dehors des délais prescrits ou dont la force exécutoire provisoire a été reconnue»</w:t>
      </w:r>
      <w:r>
        <w:t xml:space="preserve"> est insérée.</w:t>
      </w:r>
    </w:p>
    <w:p w14:paraId="06CF47B0" w14:textId="7F020E89" w:rsidR="00FC2E09" w:rsidRPr="00B05E1A" w:rsidRDefault="00FC2E09" w:rsidP="00F3540B">
      <w:pPr>
        <w:pStyle w:val="41UeberschrG1"/>
      </w:pPr>
      <w:bookmarkStart w:id="4" w:name="_Toc50625702"/>
      <w:r>
        <w:t>Article 5</w:t>
      </w:r>
      <w:r>
        <w:br/>
        <w:t>Modification de la loi sur les honoraires d’avocat</w:t>
      </w:r>
      <w:bookmarkEnd w:id="4"/>
    </w:p>
    <w:p w14:paraId="58FDE3A8" w14:textId="77777777" w:rsidR="00FC2E09" w:rsidRPr="00B05E1A" w:rsidRDefault="00FC2E09" w:rsidP="00FC2E09">
      <w:pPr>
        <w:pStyle w:val="12PromKlEinlSatz"/>
      </w:pPr>
      <w:r>
        <w:t>La loi sur les honoraires d’avocats (abrégée</w:t>
      </w:r>
      <w:proofErr w:type="gramStart"/>
      <w:r>
        <w:t xml:space="preserve"> «RATG</w:t>
      </w:r>
      <w:proofErr w:type="gramEnd"/>
      <w:r>
        <w:t>» en allemand) publiée au Journal officiel de la République d'Autriche n</w:t>
      </w:r>
      <w:r>
        <w:rPr>
          <w:vertAlign w:val="superscript"/>
        </w:rPr>
        <w:t>o</w:t>
      </w:r>
      <w:r>
        <w:t> 189/1969, modifiée en dernier lieu par la loi fédérale publiée au Journal officiel de la République d’Autriche I, n</w:t>
      </w:r>
      <w:r>
        <w:rPr>
          <w:vertAlign w:val="superscript"/>
        </w:rPr>
        <w:t>o</w:t>
      </w:r>
      <w:r>
        <w:t> 19/2020, est modifiée comme suit:</w:t>
      </w:r>
    </w:p>
    <w:p w14:paraId="1F139121" w14:textId="77777777" w:rsidR="00FC2E09" w:rsidRPr="00B05E1A" w:rsidRDefault="00FC2E09" w:rsidP="00FC2E09">
      <w:pPr>
        <w:pStyle w:val="22NovAo2"/>
      </w:pPr>
      <w:r>
        <w:t>1. À l'article 10, ligne 6, l’expression</w:t>
      </w:r>
      <w:proofErr w:type="gramStart"/>
      <w:r>
        <w:t xml:space="preserve"> </w:t>
      </w:r>
      <w:r>
        <w:rPr>
          <w:i w:val="0"/>
        </w:rPr>
        <w:t>«l’article</w:t>
      </w:r>
      <w:proofErr w:type="gramEnd"/>
      <w:r>
        <w:rPr>
          <w:i w:val="0"/>
        </w:rPr>
        <w:t> 20 et»</w:t>
      </w:r>
      <w:r>
        <w:t xml:space="preserve"> est ajoutée à la suite du terme </w:t>
      </w:r>
      <w:r>
        <w:rPr>
          <w:i w:val="0"/>
        </w:rPr>
        <w:t>«aux termes de»</w:t>
      </w:r>
      <w:r>
        <w:t>.</w:t>
      </w:r>
    </w:p>
    <w:p w14:paraId="4CB36472" w14:textId="77777777" w:rsidR="00FC2E09" w:rsidRPr="00B05E1A" w:rsidRDefault="00FC2E09" w:rsidP="00FC2E09">
      <w:pPr>
        <w:pStyle w:val="21NovAo1"/>
      </w:pPr>
      <w:r>
        <w:t>2. Le paragraphe 3 suivant est ajouté à l'article 26</w:t>
      </w:r>
      <w:proofErr w:type="gramStart"/>
      <w:r>
        <w:t>a:</w:t>
      </w:r>
      <w:proofErr w:type="gramEnd"/>
    </w:p>
    <w:p w14:paraId="192151DE" w14:textId="77777777" w:rsidR="00FC2E09" w:rsidRPr="00B05E1A" w:rsidRDefault="00FC2E09" w:rsidP="00FC2E09">
      <w:pPr>
        <w:pStyle w:val="51Abs"/>
      </w:pPr>
      <w:proofErr w:type="gramStart"/>
      <w:r>
        <w:t>«(</w:t>
      </w:r>
      <w:proofErr w:type="gramEnd"/>
      <w:r>
        <w:t>3) L'article 10 dans la version de la loi fédérale publiée au Journal officiel de la République d'Autriche I. n</w:t>
      </w:r>
      <w:r>
        <w:rPr>
          <w:vertAlign w:val="superscript"/>
        </w:rPr>
        <w:t>o</w:t>
      </w:r>
      <w:r>
        <w:t> #/20## entre en vigueur le 1er janvier 2021.»</w:t>
      </w:r>
    </w:p>
    <w:p w14:paraId="11BB0097" w14:textId="1EF5AFDD" w:rsidR="00FC2E09" w:rsidRPr="00B05E1A" w:rsidRDefault="00FC2E09" w:rsidP="00F3540B">
      <w:pPr>
        <w:pStyle w:val="41UeberschrG1"/>
      </w:pPr>
      <w:bookmarkStart w:id="5" w:name="_Toc50625703"/>
      <w:r>
        <w:t>Article 6</w:t>
      </w:r>
      <w:r>
        <w:br/>
        <w:t>Modification de la loi sur le commerce électronique</w:t>
      </w:r>
      <w:bookmarkEnd w:id="5"/>
    </w:p>
    <w:p w14:paraId="4E126B69" w14:textId="77777777" w:rsidR="00FC2E09" w:rsidRPr="00B05E1A" w:rsidRDefault="00FC2E09" w:rsidP="00FC2E09">
      <w:pPr>
        <w:pStyle w:val="12PromKlEinlSatz"/>
      </w:pPr>
      <w:r>
        <w:t>La loi sur le commerce électronique (abrégée</w:t>
      </w:r>
      <w:proofErr w:type="gramStart"/>
      <w:r>
        <w:t xml:space="preserve"> «ECG</w:t>
      </w:r>
      <w:proofErr w:type="gramEnd"/>
      <w:r>
        <w:t>» en allemand) publiée au Journal officiel de la République d'Autriche I, n</w:t>
      </w:r>
      <w:r>
        <w:rPr>
          <w:vertAlign w:val="superscript"/>
        </w:rPr>
        <w:t>o</w:t>
      </w:r>
      <w:r>
        <w:t> 152/2001, modifiée en dernier lieu par la loi fédérale publiée au Journal officiel de la République d’Autriche I, nº 34/2015, est modifiée comme suit:</w:t>
      </w:r>
    </w:p>
    <w:p w14:paraId="33AF6AB8" w14:textId="77777777" w:rsidR="00FC2E09" w:rsidRPr="00B05E1A" w:rsidRDefault="00FC2E09" w:rsidP="00FC2E09">
      <w:pPr>
        <w:pStyle w:val="21NovAo1"/>
      </w:pPr>
      <w:r>
        <w:t>1. Le paragraphe 4a suivant est inséré après l'article 18, paragraphe </w:t>
      </w:r>
      <w:proofErr w:type="gramStart"/>
      <w:r>
        <w:t>4:</w:t>
      </w:r>
      <w:proofErr w:type="gramEnd"/>
    </w:p>
    <w:p w14:paraId="6B9DEAEF" w14:textId="77777777" w:rsidR="00FC2E09" w:rsidRPr="00B05E1A" w:rsidRDefault="00FC2E09" w:rsidP="00FC2E09">
      <w:pPr>
        <w:pStyle w:val="51Abs"/>
      </w:pPr>
      <w:proofErr w:type="gramStart"/>
      <w:r>
        <w:t>«(</w:t>
      </w:r>
      <w:proofErr w:type="gramEnd"/>
      <w:r>
        <w:t>4a) L'action visée à l'article 18, paragraphe 4, doit être introduite auprès du tribunal désigné comme juridiction de première instance pour les litiges commerciaux dans les procédures autres que les litiges.»</w:t>
      </w:r>
    </w:p>
    <w:p w14:paraId="244AC7B7" w14:textId="77777777" w:rsidR="00FC2E09" w:rsidRPr="00B05E1A" w:rsidRDefault="00FC2E09" w:rsidP="00FC2E09">
      <w:pPr>
        <w:pStyle w:val="21NovAo1"/>
      </w:pPr>
      <w:r>
        <w:t>2. Le paragraphe 3 suivant est ajouté à l'article </w:t>
      </w:r>
      <w:proofErr w:type="gramStart"/>
      <w:r>
        <w:t>28:</w:t>
      </w:r>
      <w:proofErr w:type="gramEnd"/>
    </w:p>
    <w:p w14:paraId="63DC78BE" w14:textId="77777777" w:rsidR="00FC2E09" w:rsidRPr="00B05E1A" w:rsidRDefault="00FC2E09" w:rsidP="00FC2E09">
      <w:pPr>
        <w:pStyle w:val="51Abs"/>
      </w:pPr>
      <w:proofErr w:type="gramStart"/>
      <w:r>
        <w:t>«(</w:t>
      </w:r>
      <w:proofErr w:type="gramEnd"/>
      <w:r>
        <w:t>3) L’article 18, paragraphe 4a, dans la version de la loi fédérale publiée au Journal officiel de la République d'Autriche I. n</w:t>
      </w:r>
      <w:r>
        <w:rPr>
          <w:vertAlign w:val="superscript"/>
        </w:rPr>
        <w:t>o</w:t>
      </w:r>
      <w:r>
        <w:t> #/20## entre en vigueur le 1er janvier 2021 et ne s'applique pas aux litiges en instance avant l'entrée en vigueur de cette loi fédérale.»</w:t>
      </w:r>
    </w:p>
    <w:p w14:paraId="5142841E" w14:textId="0A24FC0F" w:rsidR="00FC2E09" w:rsidRPr="00B05E1A" w:rsidRDefault="00FC2E09" w:rsidP="00F3540B">
      <w:pPr>
        <w:pStyle w:val="41UeberschrG1"/>
      </w:pPr>
      <w:bookmarkStart w:id="6" w:name="_Toc50625704"/>
      <w:r>
        <w:lastRenderedPageBreak/>
        <w:t>Article 7</w:t>
      </w:r>
      <w:r>
        <w:br/>
        <w:t>Modification de la loi sur les frais de justice</w:t>
      </w:r>
      <w:bookmarkEnd w:id="6"/>
    </w:p>
    <w:p w14:paraId="7FD35FB1" w14:textId="77777777" w:rsidR="00FC2E09" w:rsidRPr="00B05E1A" w:rsidRDefault="00FC2E09" w:rsidP="00FC2E09">
      <w:pPr>
        <w:pStyle w:val="12PromKlEinlSatz"/>
      </w:pPr>
      <w:r>
        <w:t>La loi sur les frais de justice publiée au Journal officiel de la République d'Autriche n</w:t>
      </w:r>
      <w:r>
        <w:rPr>
          <w:vertAlign w:val="superscript"/>
        </w:rPr>
        <w:t>o</w:t>
      </w:r>
      <w:r>
        <w:t> 501/1984, modifiée en dernier lieu par la loi fédérale publiée au Journal officiel de la République d’Autriche I n</w:t>
      </w:r>
      <w:r>
        <w:rPr>
          <w:vertAlign w:val="superscript"/>
        </w:rPr>
        <w:t>o</w:t>
      </w:r>
      <w:r>
        <w:t xml:space="preserve"> ##/20##, est modifiée comme </w:t>
      </w:r>
      <w:proofErr w:type="gramStart"/>
      <w:r>
        <w:t>suit:</w:t>
      </w:r>
      <w:proofErr w:type="gramEnd"/>
    </w:p>
    <w:p w14:paraId="6B0AFF9C" w14:textId="77777777" w:rsidR="00FC2E09" w:rsidRPr="00B05E1A" w:rsidRDefault="00FC2E09" w:rsidP="00FC2E09">
      <w:pPr>
        <w:pStyle w:val="21NovAo1"/>
      </w:pPr>
      <w:r>
        <w:t>1. À l’article 16, paragraphe 1, ligne 1, la lettre e suivante est insérée après la lettre </w:t>
      </w:r>
      <w:proofErr w:type="gramStart"/>
      <w:r>
        <w:t>d:</w:t>
      </w:r>
      <w:proofErr w:type="gramEnd"/>
    </w:p>
    <w:p w14:paraId="1FFCFCAF" w14:textId="77777777" w:rsidR="00FC2E09" w:rsidRPr="00B05E1A" w:rsidRDefault="00FC2E09" w:rsidP="00FC2E09">
      <w:pPr>
        <w:pStyle w:val="51Abs"/>
      </w:pPr>
      <w:proofErr w:type="gramStart"/>
      <w:r>
        <w:t>«e</w:t>
      </w:r>
      <w:proofErr w:type="gramEnd"/>
      <w:r>
        <w:t>) Procédure simplifiée d’injonction de payer aux termes de l'article 549 du Code de procédure civile;»</w:t>
      </w:r>
    </w:p>
    <w:p w14:paraId="47768689" w14:textId="77777777" w:rsidR="00FC2E09" w:rsidRPr="00B05E1A" w:rsidRDefault="00FC2E09" w:rsidP="00FC2E09">
      <w:pPr>
        <w:pStyle w:val="21NovAo1"/>
      </w:pPr>
      <w:r>
        <w:t xml:space="preserve">2. Au poste tarifaire 12, lettre c, la ligne 1 est formulée comme </w:t>
      </w:r>
      <w:proofErr w:type="gramStart"/>
      <w:r>
        <w:t>suit:</w:t>
      </w:r>
      <w:proofErr w:type="gramEnd"/>
    </w:p>
    <w:tbl>
      <w:tblPr>
        <w:tblW w:w="8647" w:type="dxa"/>
        <w:tblInd w:w="108" w:type="dxa"/>
        <w:tblBorders>
          <w:insideH w:val="single" w:sz="4" w:space="0" w:color="auto"/>
          <w:insideV w:val="single" w:sz="4" w:space="0" w:color="auto"/>
        </w:tblBorders>
        <w:tblLook w:val="0000" w:firstRow="0" w:lastRow="0" w:firstColumn="0" w:lastColumn="0" w:noHBand="0" w:noVBand="0"/>
      </w:tblPr>
      <w:tblGrid>
        <w:gridCol w:w="1016"/>
        <w:gridCol w:w="4283"/>
        <w:gridCol w:w="1931"/>
        <w:gridCol w:w="1417"/>
      </w:tblGrid>
      <w:tr w:rsidR="00FC2E09" w:rsidRPr="0042428C" w14:paraId="02AC9D47" w14:textId="77777777" w:rsidTr="006E3A68">
        <w:tc>
          <w:tcPr>
            <w:tcW w:w="1016" w:type="dxa"/>
            <w:shd w:val="clear" w:color="auto" w:fill="auto"/>
            <w:vAlign w:val="center"/>
          </w:tcPr>
          <w:p w14:paraId="2914221E" w14:textId="77777777" w:rsidR="00FC2E09" w:rsidRPr="0042428C" w:rsidRDefault="00FC2E09" w:rsidP="00FC2E09">
            <w:pPr>
              <w:pStyle w:val="23SatznachNovao"/>
              <w:rPr>
                <w:spacing w:val="-4"/>
              </w:rPr>
            </w:pPr>
            <w:r w:rsidRPr="0042428C">
              <w:rPr>
                <w:spacing w:val="-4"/>
              </w:rPr>
              <w:t>Poste tarifaire</w:t>
            </w:r>
          </w:p>
        </w:tc>
        <w:tc>
          <w:tcPr>
            <w:tcW w:w="4283" w:type="dxa"/>
            <w:shd w:val="clear" w:color="auto" w:fill="auto"/>
            <w:vAlign w:val="center"/>
          </w:tcPr>
          <w:p w14:paraId="046DA567" w14:textId="77777777" w:rsidR="00FC2E09" w:rsidRPr="0042428C" w:rsidRDefault="00FC2E09" w:rsidP="00FC2E09">
            <w:pPr>
              <w:pStyle w:val="23SatznachNovao"/>
              <w:rPr>
                <w:spacing w:val="-4"/>
              </w:rPr>
            </w:pPr>
            <w:r w:rsidRPr="0042428C">
              <w:rPr>
                <w:spacing w:val="-4"/>
              </w:rPr>
              <w:t>Objet</w:t>
            </w:r>
          </w:p>
        </w:tc>
        <w:tc>
          <w:tcPr>
            <w:tcW w:w="1931" w:type="dxa"/>
            <w:shd w:val="clear" w:color="auto" w:fill="auto"/>
            <w:vAlign w:val="center"/>
          </w:tcPr>
          <w:p w14:paraId="7D6F2559" w14:textId="77777777" w:rsidR="00FC2E09" w:rsidRPr="0042428C" w:rsidRDefault="00FC2E09" w:rsidP="00FC2E09">
            <w:pPr>
              <w:pStyle w:val="23SatznachNovao"/>
              <w:rPr>
                <w:spacing w:val="-4"/>
              </w:rPr>
            </w:pPr>
            <w:r w:rsidRPr="0042428C">
              <w:rPr>
                <w:spacing w:val="-4"/>
              </w:rPr>
              <w:t>Barème d'évaluation des frais</w:t>
            </w:r>
          </w:p>
        </w:tc>
        <w:tc>
          <w:tcPr>
            <w:tcW w:w="1417" w:type="dxa"/>
            <w:shd w:val="clear" w:color="auto" w:fill="auto"/>
            <w:vAlign w:val="center"/>
          </w:tcPr>
          <w:p w14:paraId="2BF8CBBB" w14:textId="77777777" w:rsidR="00FC2E09" w:rsidRPr="0042428C" w:rsidRDefault="00FC2E09" w:rsidP="00FC2E09">
            <w:pPr>
              <w:pStyle w:val="23SatznachNovao"/>
              <w:rPr>
                <w:spacing w:val="-4"/>
              </w:rPr>
            </w:pPr>
            <w:r w:rsidRPr="0042428C">
              <w:rPr>
                <w:spacing w:val="-4"/>
              </w:rPr>
              <w:t>Montant des frais</w:t>
            </w:r>
          </w:p>
        </w:tc>
      </w:tr>
      <w:tr w:rsidR="00FC2E09" w:rsidRPr="0042428C" w14:paraId="62CC1C9D" w14:textId="77777777" w:rsidTr="006E3A68">
        <w:tc>
          <w:tcPr>
            <w:tcW w:w="1016" w:type="dxa"/>
            <w:shd w:val="clear" w:color="auto" w:fill="auto"/>
          </w:tcPr>
          <w:p w14:paraId="331A6630" w14:textId="77777777" w:rsidR="00FC2E09" w:rsidRPr="0042428C" w:rsidRDefault="00FC2E09" w:rsidP="00FC2E09">
            <w:pPr>
              <w:pStyle w:val="09Abstand"/>
              <w:rPr>
                <w:spacing w:val="-4"/>
              </w:rPr>
            </w:pPr>
          </w:p>
        </w:tc>
        <w:tc>
          <w:tcPr>
            <w:tcW w:w="4283" w:type="dxa"/>
            <w:shd w:val="clear" w:color="auto" w:fill="auto"/>
          </w:tcPr>
          <w:p w14:paraId="16CF1E87" w14:textId="18A6A6D7" w:rsidR="00FC2E09" w:rsidRPr="0042428C" w:rsidRDefault="00FC2E09" w:rsidP="00A8380E">
            <w:pPr>
              <w:pStyle w:val="52Aufzaehle1Ziffer"/>
              <w:tabs>
                <w:tab w:val="clear" w:pos="624"/>
              </w:tabs>
              <w:ind w:hanging="391"/>
              <w:rPr>
                <w:spacing w:val="-4"/>
              </w:rPr>
            </w:pPr>
            <w:r w:rsidRPr="0042428C">
              <w:rPr>
                <w:spacing w:val="-4"/>
              </w:rPr>
              <w:t>«1.</w:t>
            </w:r>
            <w:r w:rsidRPr="0042428C">
              <w:rPr>
                <w:spacing w:val="-4"/>
              </w:rPr>
              <w:tab/>
              <w:t>Procédure pour une demande de communication d’informations aux termes de l'article 18, paragraphe 4a, de la loi sur le commerce électronique,</w:t>
            </w:r>
          </w:p>
        </w:tc>
        <w:tc>
          <w:tcPr>
            <w:tcW w:w="1931" w:type="dxa"/>
            <w:shd w:val="clear" w:color="auto" w:fill="auto"/>
            <w:vAlign w:val="bottom"/>
          </w:tcPr>
          <w:p w14:paraId="22D2D86B" w14:textId="77777777" w:rsidR="00FC2E09" w:rsidRPr="0042428C" w:rsidRDefault="00FC2E09" w:rsidP="00FC2E09">
            <w:pPr>
              <w:pStyle w:val="09Abstand"/>
              <w:rPr>
                <w:spacing w:val="-4"/>
              </w:rPr>
            </w:pPr>
          </w:p>
        </w:tc>
        <w:tc>
          <w:tcPr>
            <w:tcW w:w="1417" w:type="dxa"/>
            <w:shd w:val="clear" w:color="auto" w:fill="auto"/>
            <w:vAlign w:val="bottom"/>
          </w:tcPr>
          <w:p w14:paraId="0DC53D44" w14:textId="77777777" w:rsidR="00FC2E09" w:rsidRPr="0042428C" w:rsidRDefault="00FC2E09" w:rsidP="00FC2E09">
            <w:pPr>
              <w:pStyle w:val="61TabText"/>
              <w:rPr>
                <w:spacing w:val="-4"/>
              </w:rPr>
            </w:pPr>
            <w:r w:rsidRPr="0042428C">
              <w:rPr>
                <w:spacing w:val="-4"/>
              </w:rPr>
              <w:t>82 EUR »</w:t>
            </w:r>
          </w:p>
        </w:tc>
      </w:tr>
    </w:tbl>
    <w:p w14:paraId="4B7294BE" w14:textId="77777777" w:rsidR="00FC2E09" w:rsidRPr="00B05E1A" w:rsidRDefault="00FC2E09" w:rsidP="00FC2E09">
      <w:pPr>
        <w:pStyle w:val="22NovAo2"/>
      </w:pPr>
      <w:r>
        <w:t>3. Au poste tarifaire 13, lettre a, la mention</w:t>
      </w:r>
      <w:proofErr w:type="gramStart"/>
      <w:r>
        <w:t xml:space="preserve"> </w:t>
      </w:r>
      <w:r>
        <w:rPr>
          <w:i w:val="0"/>
        </w:rPr>
        <w:t>«à</w:t>
      </w:r>
      <w:proofErr w:type="gramEnd"/>
      <w:r>
        <w:rPr>
          <w:i w:val="0"/>
        </w:rPr>
        <w:t xml:space="preserve"> l'exception des demandes visées à l'article 71, paragraphe 1, phrase 2, du Code de procédure pénale »</w:t>
      </w:r>
      <w:r>
        <w:t xml:space="preserve">est insérée après le terme </w:t>
      </w:r>
      <w:r>
        <w:rPr>
          <w:i w:val="0"/>
        </w:rPr>
        <w:t>«procédure pénale»</w:t>
      </w:r>
      <w:r>
        <w:t>.</w:t>
      </w:r>
    </w:p>
    <w:p w14:paraId="05C11179" w14:textId="73A7DBC9" w:rsidR="00FC2E09" w:rsidRPr="00B05E1A" w:rsidRDefault="00FC2E09" w:rsidP="00FC2E09">
      <w:pPr>
        <w:pStyle w:val="21NovAo1"/>
      </w:pPr>
      <w:r>
        <w:t>4. À l'article VI, la ligne 72 suivante est insérée après la ligne </w:t>
      </w:r>
      <w:proofErr w:type="gramStart"/>
      <w:r>
        <w:t>71:</w:t>
      </w:r>
      <w:proofErr w:type="gramEnd"/>
    </w:p>
    <w:p w14:paraId="5AC7F744" w14:textId="68480DE8" w:rsidR="00FC2E09" w:rsidRPr="00B05E1A" w:rsidRDefault="00FC2E09" w:rsidP="00A8380E">
      <w:pPr>
        <w:pStyle w:val="52Aufzaehle1Ziffer"/>
        <w:tabs>
          <w:tab w:val="clear" w:pos="624"/>
        </w:tabs>
        <w:ind w:hanging="396"/>
      </w:pPr>
      <w:r>
        <w:t>«71.</w:t>
      </w:r>
      <w:r>
        <w:tab/>
        <w:t>L’article 16, paragraphe 1, poste tarifaire 12, lettre c, ligne 1 et poste tarifaire 13, lettre a dans la version de la loi fédérale publiée au Journal officiel de la République d'Autriche I n</w:t>
      </w:r>
      <w:r>
        <w:rPr>
          <w:vertAlign w:val="superscript"/>
        </w:rPr>
        <w:t>o</w:t>
      </w:r>
      <w:r>
        <w:t> #/20## entre en vigueur le 1er janvier 2021. L'article 31a s’applique aux actes donnant lieu à la liquidation de frais nouvellement établis par la présente loi fédérale sous réserve que la situation à la base de la révision soit l’indice final publié pour mars 2017 dans l'indice des prix à la consommation publié par l'Office fédéral de la statistique d'Autriche</w:t>
      </w:r>
      <w:proofErr w:type="gramStart"/>
      <w:r>
        <w:t>.»</w:t>
      </w:r>
      <w:proofErr w:type="gramEnd"/>
    </w:p>
    <w:sectPr w:rsidR="00FC2E09" w:rsidRPr="00B05E1A" w:rsidSect="00C0621F">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27F62" w14:textId="77777777" w:rsidR="006B521C" w:rsidRDefault="006B521C">
      <w:r>
        <w:separator/>
      </w:r>
    </w:p>
  </w:endnote>
  <w:endnote w:type="continuationSeparator" w:id="0">
    <w:p w14:paraId="14014B6B" w14:textId="77777777" w:rsidR="006B521C" w:rsidRDefault="006B521C">
      <w:r>
        <w:continuationSeparator/>
      </w:r>
    </w:p>
  </w:endnote>
  <w:endnote w:type="continuationNotice" w:id="1">
    <w:p w14:paraId="55F800F6" w14:textId="77777777" w:rsidR="006B521C" w:rsidRDefault="006B5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EDEEC" w14:textId="77777777" w:rsidR="007B5A52" w:rsidRDefault="007B5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911B9" w14:textId="77777777" w:rsidR="007B5A52" w:rsidRDefault="007B5A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DB74A" w14:textId="77777777" w:rsidR="007B5A52" w:rsidRDefault="007B5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08C1D" w14:textId="77777777" w:rsidR="006B521C" w:rsidRDefault="006B521C">
      <w:r>
        <w:separator/>
      </w:r>
    </w:p>
  </w:footnote>
  <w:footnote w:type="continuationSeparator" w:id="0">
    <w:p w14:paraId="6E13D24E" w14:textId="77777777" w:rsidR="006B521C" w:rsidRDefault="006B521C">
      <w:r>
        <w:continuationSeparator/>
      </w:r>
    </w:p>
  </w:footnote>
  <w:footnote w:type="continuationNotice" w:id="1">
    <w:p w14:paraId="5791B762" w14:textId="77777777" w:rsidR="006B521C" w:rsidRDefault="006B52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1FF47" w14:textId="5F712073"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Pr="008B0DA8">
      <w:rPr>
        <w:noProof/>
      </w:rPr>
      <w:t>1</w:t>
    </w:r>
    <w:r w:rsidRPr="008B0DA8">
      <w:fldChar w:fldCharType="end"/>
    </w:r>
    <w:r>
      <w:t> sur </w:t>
    </w:r>
    <w:fldSimple w:instr=" NUMPAGES  \* Arabic  \* MERGEFORMAT ">
      <w:r w:rsidR="007B5A52">
        <w:rPr>
          <w:noProof/>
        </w:rPr>
        <w:t>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D6BBD" w14:textId="56BC132E"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007B5A52">
      <w:rPr>
        <w:noProof/>
      </w:rPr>
      <w:t>3</w:t>
    </w:r>
    <w:r w:rsidRPr="008B0DA8">
      <w:fldChar w:fldCharType="end"/>
    </w:r>
    <w:r>
      <w:t> sur </w:t>
    </w:r>
    <w:fldSimple w:instr=" NUMPAGES  \* Arabic  \* MERGEFORMAT ">
      <w:r w:rsidR="007B5A52">
        <w:rPr>
          <w:noProof/>
        </w:rPr>
        <w:t>5</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C5B24" w14:textId="7BAE91B8"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Pr="008B0DA8">
      <w:rPr>
        <w:noProof/>
      </w:rPr>
      <w:t>1</w:t>
    </w:r>
    <w:r w:rsidRPr="008B0DA8">
      <w:fldChar w:fldCharType="end"/>
    </w:r>
    <w:r>
      <w:t> sur </w:t>
    </w:r>
    <w:fldSimple w:instr=" NUMPAGES  \* Arabic  \* MERGEFORMAT ">
      <w:r w:rsidR="007B5A52">
        <w:rPr>
          <w:noProof/>
        </w:rPr>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F2A4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6CD3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581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B849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3AC2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A218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6464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7064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62F6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A4F7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4B1"/>
    <w:multiLevelType w:val="multilevel"/>
    <w:tmpl w:val="0C07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D71A6A"/>
    <w:multiLevelType w:val="hybridMultilevel"/>
    <w:tmpl w:val="19869AEA"/>
    <w:lvl w:ilvl="0" w:tplc="FFFFFFFF">
      <w:start w:val="1"/>
      <w:numFmt w:val="decimal"/>
      <w:lvlText w:val="%1. "/>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322427"/>
    <w:multiLevelType w:val="hybridMultilevel"/>
    <w:tmpl w:val="899236C2"/>
    <w:lvl w:ilvl="0" w:tplc="59A2107A">
      <w:start w:val="1"/>
      <w:numFmt w:val="decimal"/>
      <w:lvlText w:val="%1."/>
      <w:lvlJc w:val="left"/>
      <w:pPr>
        <w:tabs>
          <w:tab w:val="num" w:pos="454"/>
        </w:tabs>
        <w:ind w:left="454" w:hanging="454"/>
      </w:pPr>
      <w:rPr>
        <w:rFonts w:hint="default"/>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5" w15:restartNumberingAfterBreak="0">
    <w:nsid w:val="59E72E3F"/>
    <w:multiLevelType w:val="multilevel"/>
    <w:tmpl w:val="42EA62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202A80"/>
    <w:multiLevelType w:val="hybridMultilevel"/>
    <w:tmpl w:val="3D1013B4"/>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14"/>
  </w:num>
  <w:num w:numId="4">
    <w:abstractNumId w:val="9"/>
  </w:num>
  <w:num w:numId="5">
    <w:abstractNumId w:val="7"/>
  </w:num>
  <w:num w:numId="6">
    <w:abstractNumId w:val="6"/>
  </w:num>
  <w:num w:numId="7">
    <w:abstractNumId w:val="16"/>
  </w:num>
  <w:num w:numId="8">
    <w:abstractNumId w:val="11"/>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doNotHyphenateCaps/>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F9"/>
    <w:rsid w:val="000068CB"/>
    <w:rsid w:val="00006B25"/>
    <w:rsid w:val="000077C2"/>
    <w:rsid w:val="00007D32"/>
    <w:rsid w:val="000131B0"/>
    <w:rsid w:val="00013617"/>
    <w:rsid w:val="00014B1D"/>
    <w:rsid w:val="00015C6C"/>
    <w:rsid w:val="00021508"/>
    <w:rsid w:val="00021EDF"/>
    <w:rsid w:val="00022A30"/>
    <w:rsid w:val="00023D51"/>
    <w:rsid w:val="000246F8"/>
    <w:rsid w:val="000326E7"/>
    <w:rsid w:val="00035A9D"/>
    <w:rsid w:val="0004033C"/>
    <w:rsid w:val="00045C1D"/>
    <w:rsid w:val="0004629F"/>
    <w:rsid w:val="00047182"/>
    <w:rsid w:val="000544B5"/>
    <w:rsid w:val="00056065"/>
    <w:rsid w:val="00060AD8"/>
    <w:rsid w:val="00067033"/>
    <w:rsid w:val="0007202E"/>
    <w:rsid w:val="00072A02"/>
    <w:rsid w:val="00072B38"/>
    <w:rsid w:val="00073D83"/>
    <w:rsid w:val="00074EE2"/>
    <w:rsid w:val="00081F44"/>
    <w:rsid w:val="00093472"/>
    <w:rsid w:val="00096EB3"/>
    <w:rsid w:val="0009734A"/>
    <w:rsid w:val="0009779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7009"/>
    <w:rsid w:val="000B23A5"/>
    <w:rsid w:val="000B27D6"/>
    <w:rsid w:val="000B2CBC"/>
    <w:rsid w:val="000B3F0A"/>
    <w:rsid w:val="000B6670"/>
    <w:rsid w:val="000B72DE"/>
    <w:rsid w:val="000C3094"/>
    <w:rsid w:val="000C3E44"/>
    <w:rsid w:val="000C5935"/>
    <w:rsid w:val="000C5D80"/>
    <w:rsid w:val="000C67BE"/>
    <w:rsid w:val="000C6A3F"/>
    <w:rsid w:val="000D0A76"/>
    <w:rsid w:val="000D10D9"/>
    <w:rsid w:val="000D1B48"/>
    <w:rsid w:val="000D6A0C"/>
    <w:rsid w:val="000D780F"/>
    <w:rsid w:val="000E019F"/>
    <w:rsid w:val="000E080B"/>
    <w:rsid w:val="000E2029"/>
    <w:rsid w:val="000E607F"/>
    <w:rsid w:val="000E60D6"/>
    <w:rsid w:val="000E65A0"/>
    <w:rsid w:val="000E7526"/>
    <w:rsid w:val="000F215E"/>
    <w:rsid w:val="000F2443"/>
    <w:rsid w:val="000F2935"/>
    <w:rsid w:val="000F2D92"/>
    <w:rsid w:val="000F4226"/>
    <w:rsid w:val="000F5941"/>
    <w:rsid w:val="00103FB9"/>
    <w:rsid w:val="00105C10"/>
    <w:rsid w:val="0011584D"/>
    <w:rsid w:val="00117335"/>
    <w:rsid w:val="00120AB2"/>
    <w:rsid w:val="00122A80"/>
    <w:rsid w:val="0013003C"/>
    <w:rsid w:val="001307C0"/>
    <w:rsid w:val="00131772"/>
    <w:rsid w:val="0013273D"/>
    <w:rsid w:val="001378CB"/>
    <w:rsid w:val="00137A2E"/>
    <w:rsid w:val="00142FEF"/>
    <w:rsid w:val="0014343B"/>
    <w:rsid w:val="00144D52"/>
    <w:rsid w:val="00145202"/>
    <w:rsid w:val="00147420"/>
    <w:rsid w:val="00157944"/>
    <w:rsid w:val="001600F6"/>
    <w:rsid w:val="0016129F"/>
    <w:rsid w:val="00161934"/>
    <w:rsid w:val="001627B8"/>
    <w:rsid w:val="00163F60"/>
    <w:rsid w:val="00164444"/>
    <w:rsid w:val="0016596F"/>
    <w:rsid w:val="00170105"/>
    <w:rsid w:val="0017254A"/>
    <w:rsid w:val="001735F4"/>
    <w:rsid w:val="0018100D"/>
    <w:rsid w:val="0018379C"/>
    <w:rsid w:val="00184B47"/>
    <w:rsid w:val="00185F08"/>
    <w:rsid w:val="0018729E"/>
    <w:rsid w:val="00187593"/>
    <w:rsid w:val="00187A66"/>
    <w:rsid w:val="00190472"/>
    <w:rsid w:val="00192939"/>
    <w:rsid w:val="0019372A"/>
    <w:rsid w:val="001939AA"/>
    <w:rsid w:val="00193FBD"/>
    <w:rsid w:val="001947FB"/>
    <w:rsid w:val="00194E91"/>
    <w:rsid w:val="00197A0E"/>
    <w:rsid w:val="001A057A"/>
    <w:rsid w:val="001A2D70"/>
    <w:rsid w:val="001A5DCD"/>
    <w:rsid w:val="001B0592"/>
    <w:rsid w:val="001B14EB"/>
    <w:rsid w:val="001B584A"/>
    <w:rsid w:val="001C105B"/>
    <w:rsid w:val="001C10A8"/>
    <w:rsid w:val="001C1989"/>
    <w:rsid w:val="001C3D7C"/>
    <w:rsid w:val="001C7F48"/>
    <w:rsid w:val="001D19AA"/>
    <w:rsid w:val="001D1B1D"/>
    <w:rsid w:val="001D2100"/>
    <w:rsid w:val="001E0721"/>
    <w:rsid w:val="001E47EA"/>
    <w:rsid w:val="001E6E67"/>
    <w:rsid w:val="001E7C59"/>
    <w:rsid w:val="001F0E7C"/>
    <w:rsid w:val="001F22AE"/>
    <w:rsid w:val="001F556F"/>
    <w:rsid w:val="001F79A7"/>
    <w:rsid w:val="002039BF"/>
    <w:rsid w:val="00203A02"/>
    <w:rsid w:val="002041A2"/>
    <w:rsid w:val="00204D86"/>
    <w:rsid w:val="00205458"/>
    <w:rsid w:val="00205D4B"/>
    <w:rsid w:val="002062DD"/>
    <w:rsid w:val="00210157"/>
    <w:rsid w:val="00214D54"/>
    <w:rsid w:val="0021639A"/>
    <w:rsid w:val="00216AF9"/>
    <w:rsid w:val="00220A37"/>
    <w:rsid w:val="002263F3"/>
    <w:rsid w:val="00230FCA"/>
    <w:rsid w:val="00232C3B"/>
    <w:rsid w:val="00235C43"/>
    <w:rsid w:val="00235D51"/>
    <w:rsid w:val="002434D0"/>
    <w:rsid w:val="0024482C"/>
    <w:rsid w:val="00245C27"/>
    <w:rsid w:val="002461BD"/>
    <w:rsid w:val="00250BDD"/>
    <w:rsid w:val="002512E8"/>
    <w:rsid w:val="00252706"/>
    <w:rsid w:val="00252C1F"/>
    <w:rsid w:val="00253654"/>
    <w:rsid w:val="0026095A"/>
    <w:rsid w:val="002679ED"/>
    <w:rsid w:val="00271358"/>
    <w:rsid w:val="002735A3"/>
    <w:rsid w:val="0027374A"/>
    <w:rsid w:val="00274791"/>
    <w:rsid w:val="00274B42"/>
    <w:rsid w:val="00280C17"/>
    <w:rsid w:val="00283888"/>
    <w:rsid w:val="002908E8"/>
    <w:rsid w:val="00291502"/>
    <w:rsid w:val="00296725"/>
    <w:rsid w:val="00296B04"/>
    <w:rsid w:val="002A2253"/>
    <w:rsid w:val="002A4833"/>
    <w:rsid w:val="002A7DEE"/>
    <w:rsid w:val="002B0C66"/>
    <w:rsid w:val="002C694C"/>
    <w:rsid w:val="002C79CD"/>
    <w:rsid w:val="002C7F72"/>
    <w:rsid w:val="002D0600"/>
    <w:rsid w:val="002D701C"/>
    <w:rsid w:val="002E0365"/>
    <w:rsid w:val="002E453A"/>
    <w:rsid w:val="002E747B"/>
    <w:rsid w:val="002E77E0"/>
    <w:rsid w:val="002E77F9"/>
    <w:rsid w:val="002F0DB6"/>
    <w:rsid w:val="002F33E9"/>
    <w:rsid w:val="00303995"/>
    <w:rsid w:val="00304057"/>
    <w:rsid w:val="003040AD"/>
    <w:rsid w:val="00305286"/>
    <w:rsid w:val="0030670B"/>
    <w:rsid w:val="00307CEA"/>
    <w:rsid w:val="00311630"/>
    <w:rsid w:val="003136FD"/>
    <w:rsid w:val="003138AF"/>
    <w:rsid w:val="00317D95"/>
    <w:rsid w:val="00320436"/>
    <w:rsid w:val="00320B28"/>
    <w:rsid w:val="00321EDC"/>
    <w:rsid w:val="00322F2D"/>
    <w:rsid w:val="00323175"/>
    <w:rsid w:val="00330581"/>
    <w:rsid w:val="003309F2"/>
    <w:rsid w:val="00332AF7"/>
    <w:rsid w:val="00332B24"/>
    <w:rsid w:val="003432B1"/>
    <w:rsid w:val="00347C0B"/>
    <w:rsid w:val="003560D7"/>
    <w:rsid w:val="00361258"/>
    <w:rsid w:val="00361C2D"/>
    <w:rsid w:val="00362205"/>
    <w:rsid w:val="00362287"/>
    <w:rsid w:val="00362A73"/>
    <w:rsid w:val="00362F8E"/>
    <w:rsid w:val="0037220C"/>
    <w:rsid w:val="00374A13"/>
    <w:rsid w:val="00374F68"/>
    <w:rsid w:val="0037686F"/>
    <w:rsid w:val="00377700"/>
    <w:rsid w:val="003823DB"/>
    <w:rsid w:val="00382ECD"/>
    <w:rsid w:val="00387654"/>
    <w:rsid w:val="00387D3B"/>
    <w:rsid w:val="00390CCA"/>
    <w:rsid w:val="00392B4A"/>
    <w:rsid w:val="0039683C"/>
    <w:rsid w:val="00397186"/>
    <w:rsid w:val="0039718D"/>
    <w:rsid w:val="00397930"/>
    <w:rsid w:val="003A084A"/>
    <w:rsid w:val="003A0E39"/>
    <w:rsid w:val="003A2303"/>
    <w:rsid w:val="003A2D09"/>
    <w:rsid w:val="003B23DA"/>
    <w:rsid w:val="003B2D3E"/>
    <w:rsid w:val="003B3C41"/>
    <w:rsid w:val="003C0189"/>
    <w:rsid w:val="003C0809"/>
    <w:rsid w:val="003C1E5B"/>
    <w:rsid w:val="003C20DC"/>
    <w:rsid w:val="003C2925"/>
    <w:rsid w:val="003C53BB"/>
    <w:rsid w:val="003D62FF"/>
    <w:rsid w:val="003E1564"/>
    <w:rsid w:val="003E7615"/>
    <w:rsid w:val="003E7DAA"/>
    <w:rsid w:val="003F2A73"/>
    <w:rsid w:val="003F4762"/>
    <w:rsid w:val="003F60FA"/>
    <w:rsid w:val="00403DF7"/>
    <w:rsid w:val="00404EFE"/>
    <w:rsid w:val="004050FD"/>
    <w:rsid w:val="00411FBE"/>
    <w:rsid w:val="004163EA"/>
    <w:rsid w:val="00417147"/>
    <w:rsid w:val="004171D5"/>
    <w:rsid w:val="00420EE0"/>
    <w:rsid w:val="004211A3"/>
    <w:rsid w:val="004221A3"/>
    <w:rsid w:val="004227F8"/>
    <w:rsid w:val="00422A98"/>
    <w:rsid w:val="00423392"/>
    <w:rsid w:val="0042428C"/>
    <w:rsid w:val="00424F80"/>
    <w:rsid w:val="004253B4"/>
    <w:rsid w:val="00426385"/>
    <w:rsid w:val="0043203C"/>
    <w:rsid w:val="0043214A"/>
    <w:rsid w:val="00434431"/>
    <w:rsid w:val="00441573"/>
    <w:rsid w:val="00444B48"/>
    <w:rsid w:val="00447B4C"/>
    <w:rsid w:val="00450245"/>
    <w:rsid w:val="004503B0"/>
    <w:rsid w:val="0045495F"/>
    <w:rsid w:val="0045779B"/>
    <w:rsid w:val="00457FF4"/>
    <w:rsid w:val="00462B1A"/>
    <w:rsid w:val="00462B65"/>
    <w:rsid w:val="00466B9C"/>
    <w:rsid w:val="00470C28"/>
    <w:rsid w:val="004719F7"/>
    <w:rsid w:val="00473821"/>
    <w:rsid w:val="00475142"/>
    <w:rsid w:val="0047597A"/>
    <w:rsid w:val="00480371"/>
    <w:rsid w:val="0048247D"/>
    <w:rsid w:val="0048519E"/>
    <w:rsid w:val="00487858"/>
    <w:rsid w:val="0048786F"/>
    <w:rsid w:val="00492AE8"/>
    <w:rsid w:val="004A13A5"/>
    <w:rsid w:val="004A52E0"/>
    <w:rsid w:val="004A5965"/>
    <w:rsid w:val="004A6671"/>
    <w:rsid w:val="004B2A55"/>
    <w:rsid w:val="004B6A4F"/>
    <w:rsid w:val="004B7E45"/>
    <w:rsid w:val="004C14FF"/>
    <w:rsid w:val="004C1D66"/>
    <w:rsid w:val="004C4781"/>
    <w:rsid w:val="004D0DDB"/>
    <w:rsid w:val="004D18BB"/>
    <w:rsid w:val="004D1A57"/>
    <w:rsid w:val="004D271A"/>
    <w:rsid w:val="004D37C7"/>
    <w:rsid w:val="004D3ECA"/>
    <w:rsid w:val="004D465E"/>
    <w:rsid w:val="004E24E4"/>
    <w:rsid w:val="004E39EC"/>
    <w:rsid w:val="004E57DF"/>
    <w:rsid w:val="004E5924"/>
    <w:rsid w:val="004E5FD4"/>
    <w:rsid w:val="004F072F"/>
    <w:rsid w:val="004F3CDC"/>
    <w:rsid w:val="004F5695"/>
    <w:rsid w:val="005012AC"/>
    <w:rsid w:val="00503635"/>
    <w:rsid w:val="00512763"/>
    <w:rsid w:val="00516F12"/>
    <w:rsid w:val="00521984"/>
    <w:rsid w:val="00527B58"/>
    <w:rsid w:val="0053151B"/>
    <w:rsid w:val="00531CE7"/>
    <w:rsid w:val="00536C1D"/>
    <w:rsid w:val="0054058C"/>
    <w:rsid w:val="0054062E"/>
    <w:rsid w:val="0054420C"/>
    <w:rsid w:val="00545191"/>
    <w:rsid w:val="0054650C"/>
    <w:rsid w:val="00546E2F"/>
    <w:rsid w:val="00550B22"/>
    <w:rsid w:val="00551DE1"/>
    <w:rsid w:val="005522D5"/>
    <w:rsid w:val="005537C1"/>
    <w:rsid w:val="00555547"/>
    <w:rsid w:val="00557E2E"/>
    <w:rsid w:val="005709A1"/>
    <w:rsid w:val="00571A8A"/>
    <w:rsid w:val="00574AE2"/>
    <w:rsid w:val="00575343"/>
    <w:rsid w:val="005806E0"/>
    <w:rsid w:val="005869B5"/>
    <w:rsid w:val="00587DB9"/>
    <w:rsid w:val="0059124F"/>
    <w:rsid w:val="00591F07"/>
    <w:rsid w:val="00596FA7"/>
    <w:rsid w:val="00597392"/>
    <w:rsid w:val="005A7101"/>
    <w:rsid w:val="005A7797"/>
    <w:rsid w:val="005B1E85"/>
    <w:rsid w:val="005B667E"/>
    <w:rsid w:val="005C0D88"/>
    <w:rsid w:val="005C241B"/>
    <w:rsid w:val="005C495E"/>
    <w:rsid w:val="005E03C1"/>
    <w:rsid w:val="005E24AD"/>
    <w:rsid w:val="005E3923"/>
    <w:rsid w:val="005E421B"/>
    <w:rsid w:val="005E5267"/>
    <w:rsid w:val="005E72EF"/>
    <w:rsid w:val="005E775A"/>
    <w:rsid w:val="005E7C00"/>
    <w:rsid w:val="005E7D1A"/>
    <w:rsid w:val="005F12FC"/>
    <w:rsid w:val="005F13F9"/>
    <w:rsid w:val="00606F60"/>
    <w:rsid w:val="006072D6"/>
    <w:rsid w:val="00607D6F"/>
    <w:rsid w:val="00615885"/>
    <w:rsid w:val="00615B62"/>
    <w:rsid w:val="00617829"/>
    <w:rsid w:val="00621270"/>
    <w:rsid w:val="006230FB"/>
    <w:rsid w:val="00624763"/>
    <w:rsid w:val="0063287F"/>
    <w:rsid w:val="006329CC"/>
    <w:rsid w:val="00633C98"/>
    <w:rsid w:val="0063558B"/>
    <w:rsid w:val="00635CBD"/>
    <w:rsid w:val="00636453"/>
    <w:rsid w:val="006417C5"/>
    <w:rsid w:val="00641B9B"/>
    <w:rsid w:val="00641EE0"/>
    <w:rsid w:val="00643602"/>
    <w:rsid w:val="00643760"/>
    <w:rsid w:val="006444BD"/>
    <w:rsid w:val="00645977"/>
    <w:rsid w:val="00645B11"/>
    <w:rsid w:val="00647EB1"/>
    <w:rsid w:val="0065081D"/>
    <w:rsid w:val="006516C8"/>
    <w:rsid w:val="00653D85"/>
    <w:rsid w:val="00654D7B"/>
    <w:rsid w:val="0066076F"/>
    <w:rsid w:val="00660FC6"/>
    <w:rsid w:val="00663465"/>
    <w:rsid w:val="00663507"/>
    <w:rsid w:val="006645F1"/>
    <w:rsid w:val="00666E0C"/>
    <w:rsid w:val="00667A96"/>
    <w:rsid w:val="006736C5"/>
    <w:rsid w:val="00676855"/>
    <w:rsid w:val="00687DB1"/>
    <w:rsid w:val="00693283"/>
    <w:rsid w:val="00694015"/>
    <w:rsid w:val="00697CB6"/>
    <w:rsid w:val="006A0646"/>
    <w:rsid w:val="006A4896"/>
    <w:rsid w:val="006A5315"/>
    <w:rsid w:val="006B0EC1"/>
    <w:rsid w:val="006B2B7F"/>
    <w:rsid w:val="006B4397"/>
    <w:rsid w:val="006B521C"/>
    <w:rsid w:val="006B7BC0"/>
    <w:rsid w:val="006C07B0"/>
    <w:rsid w:val="006C1898"/>
    <w:rsid w:val="006C2929"/>
    <w:rsid w:val="006C39D3"/>
    <w:rsid w:val="006C4D7B"/>
    <w:rsid w:val="006C5BC0"/>
    <w:rsid w:val="006D07C7"/>
    <w:rsid w:val="006D177B"/>
    <w:rsid w:val="006D498B"/>
    <w:rsid w:val="006D5D54"/>
    <w:rsid w:val="006D72D5"/>
    <w:rsid w:val="006F3A1C"/>
    <w:rsid w:val="006F61C4"/>
    <w:rsid w:val="00702DA9"/>
    <w:rsid w:val="00704878"/>
    <w:rsid w:val="00714E07"/>
    <w:rsid w:val="0071649A"/>
    <w:rsid w:val="00716C22"/>
    <w:rsid w:val="00717B07"/>
    <w:rsid w:val="00721A07"/>
    <w:rsid w:val="00722D11"/>
    <w:rsid w:val="00724A1F"/>
    <w:rsid w:val="00724D9F"/>
    <w:rsid w:val="007271DC"/>
    <w:rsid w:val="0073051D"/>
    <w:rsid w:val="007320C0"/>
    <w:rsid w:val="00734240"/>
    <w:rsid w:val="00743FEB"/>
    <w:rsid w:val="00745649"/>
    <w:rsid w:val="00745E57"/>
    <w:rsid w:val="00746F60"/>
    <w:rsid w:val="00751B2D"/>
    <w:rsid w:val="00753583"/>
    <w:rsid w:val="007536D1"/>
    <w:rsid w:val="00753D86"/>
    <w:rsid w:val="00761E0F"/>
    <w:rsid w:val="00763173"/>
    <w:rsid w:val="007665B4"/>
    <w:rsid w:val="00767021"/>
    <w:rsid w:val="007760E6"/>
    <w:rsid w:val="00780E27"/>
    <w:rsid w:val="00785C0A"/>
    <w:rsid w:val="00786011"/>
    <w:rsid w:val="007866A5"/>
    <w:rsid w:val="007A0815"/>
    <w:rsid w:val="007A16D8"/>
    <w:rsid w:val="007A421E"/>
    <w:rsid w:val="007B03DF"/>
    <w:rsid w:val="007B0577"/>
    <w:rsid w:val="007B1337"/>
    <w:rsid w:val="007B2434"/>
    <w:rsid w:val="007B2729"/>
    <w:rsid w:val="007B2962"/>
    <w:rsid w:val="007B5966"/>
    <w:rsid w:val="007B5A52"/>
    <w:rsid w:val="007B5A70"/>
    <w:rsid w:val="007B6E5C"/>
    <w:rsid w:val="007C3C5A"/>
    <w:rsid w:val="007C4EC2"/>
    <w:rsid w:val="007C5475"/>
    <w:rsid w:val="007D2DF2"/>
    <w:rsid w:val="007D773E"/>
    <w:rsid w:val="007E0E84"/>
    <w:rsid w:val="007E1199"/>
    <w:rsid w:val="007E73A0"/>
    <w:rsid w:val="007F72F2"/>
    <w:rsid w:val="008019CB"/>
    <w:rsid w:val="00803138"/>
    <w:rsid w:val="0080350F"/>
    <w:rsid w:val="00803AAF"/>
    <w:rsid w:val="008047FF"/>
    <w:rsid w:val="00805A3C"/>
    <w:rsid w:val="00806BE3"/>
    <w:rsid w:val="00807508"/>
    <w:rsid w:val="00807748"/>
    <w:rsid w:val="00810C2E"/>
    <w:rsid w:val="00811844"/>
    <w:rsid w:val="00812D00"/>
    <w:rsid w:val="0082319B"/>
    <w:rsid w:val="00825CE9"/>
    <w:rsid w:val="008314EA"/>
    <w:rsid w:val="008316C1"/>
    <w:rsid w:val="00831BAA"/>
    <w:rsid w:val="00831BC4"/>
    <w:rsid w:val="008330A3"/>
    <w:rsid w:val="00834589"/>
    <w:rsid w:val="008345CC"/>
    <w:rsid w:val="00835EC9"/>
    <w:rsid w:val="00837753"/>
    <w:rsid w:val="00837BEE"/>
    <w:rsid w:val="00842E95"/>
    <w:rsid w:val="00843EC2"/>
    <w:rsid w:val="008455E3"/>
    <w:rsid w:val="00845D0A"/>
    <w:rsid w:val="00846844"/>
    <w:rsid w:val="0085011A"/>
    <w:rsid w:val="00850341"/>
    <w:rsid w:val="00850ABA"/>
    <w:rsid w:val="00851B12"/>
    <w:rsid w:val="00851DB7"/>
    <w:rsid w:val="00855F76"/>
    <w:rsid w:val="00856275"/>
    <w:rsid w:val="00857A76"/>
    <w:rsid w:val="008619A8"/>
    <w:rsid w:val="00863415"/>
    <w:rsid w:val="008678D7"/>
    <w:rsid w:val="00872FBB"/>
    <w:rsid w:val="00873ECC"/>
    <w:rsid w:val="00877C25"/>
    <w:rsid w:val="00880C0F"/>
    <w:rsid w:val="00880DDD"/>
    <w:rsid w:val="00880FD0"/>
    <w:rsid w:val="00881E51"/>
    <w:rsid w:val="008921A2"/>
    <w:rsid w:val="0089263F"/>
    <w:rsid w:val="00895BF0"/>
    <w:rsid w:val="00895DB2"/>
    <w:rsid w:val="00895DF9"/>
    <w:rsid w:val="00896CB0"/>
    <w:rsid w:val="008A7203"/>
    <w:rsid w:val="008B0DA8"/>
    <w:rsid w:val="008B15EA"/>
    <w:rsid w:val="008B4A91"/>
    <w:rsid w:val="008B5E95"/>
    <w:rsid w:val="008C224A"/>
    <w:rsid w:val="008C6865"/>
    <w:rsid w:val="008C6BB4"/>
    <w:rsid w:val="008C711B"/>
    <w:rsid w:val="008D0BA5"/>
    <w:rsid w:val="008D11A2"/>
    <w:rsid w:val="008D6A70"/>
    <w:rsid w:val="008E4051"/>
    <w:rsid w:val="008E4A97"/>
    <w:rsid w:val="008E5E04"/>
    <w:rsid w:val="008F0745"/>
    <w:rsid w:val="008F1FBB"/>
    <w:rsid w:val="008F2948"/>
    <w:rsid w:val="008F2DD1"/>
    <w:rsid w:val="008F48A5"/>
    <w:rsid w:val="008F7605"/>
    <w:rsid w:val="008F7C9A"/>
    <w:rsid w:val="00902346"/>
    <w:rsid w:val="00903F66"/>
    <w:rsid w:val="00904232"/>
    <w:rsid w:val="00904C60"/>
    <w:rsid w:val="00907AAE"/>
    <w:rsid w:val="00912199"/>
    <w:rsid w:val="00914B25"/>
    <w:rsid w:val="009165E0"/>
    <w:rsid w:val="00916B19"/>
    <w:rsid w:val="009212C1"/>
    <w:rsid w:val="00921FB9"/>
    <w:rsid w:val="00930BB1"/>
    <w:rsid w:val="00931278"/>
    <w:rsid w:val="009325BA"/>
    <w:rsid w:val="0093275C"/>
    <w:rsid w:val="00934FCC"/>
    <w:rsid w:val="00935AAC"/>
    <w:rsid w:val="009379A0"/>
    <w:rsid w:val="00942462"/>
    <w:rsid w:val="00943904"/>
    <w:rsid w:val="00944793"/>
    <w:rsid w:val="00944997"/>
    <w:rsid w:val="00950BB9"/>
    <w:rsid w:val="00952ADB"/>
    <w:rsid w:val="0095510F"/>
    <w:rsid w:val="0095564D"/>
    <w:rsid w:val="00961606"/>
    <w:rsid w:val="00962320"/>
    <w:rsid w:val="00963994"/>
    <w:rsid w:val="00963B5D"/>
    <w:rsid w:val="00966EED"/>
    <w:rsid w:val="00970491"/>
    <w:rsid w:val="00970676"/>
    <w:rsid w:val="00970832"/>
    <w:rsid w:val="00973FD2"/>
    <w:rsid w:val="00973FF1"/>
    <w:rsid w:val="009806BA"/>
    <w:rsid w:val="00980ABB"/>
    <w:rsid w:val="00981573"/>
    <w:rsid w:val="0098206A"/>
    <w:rsid w:val="00983408"/>
    <w:rsid w:val="00984512"/>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5639"/>
    <w:rsid w:val="009B6B1D"/>
    <w:rsid w:val="009C0E4C"/>
    <w:rsid w:val="009C16C4"/>
    <w:rsid w:val="009C39F5"/>
    <w:rsid w:val="009C468E"/>
    <w:rsid w:val="009C7977"/>
    <w:rsid w:val="009D0741"/>
    <w:rsid w:val="009D1535"/>
    <w:rsid w:val="009D217E"/>
    <w:rsid w:val="009D43FC"/>
    <w:rsid w:val="009D5052"/>
    <w:rsid w:val="009D6888"/>
    <w:rsid w:val="009E674C"/>
    <w:rsid w:val="009E71C3"/>
    <w:rsid w:val="009F1373"/>
    <w:rsid w:val="009F544E"/>
    <w:rsid w:val="009F5B60"/>
    <w:rsid w:val="009F7A8D"/>
    <w:rsid w:val="00A01B76"/>
    <w:rsid w:val="00A01DBE"/>
    <w:rsid w:val="00A0255B"/>
    <w:rsid w:val="00A029B9"/>
    <w:rsid w:val="00A05DBE"/>
    <w:rsid w:val="00A0767F"/>
    <w:rsid w:val="00A07B91"/>
    <w:rsid w:val="00A13680"/>
    <w:rsid w:val="00A1412F"/>
    <w:rsid w:val="00A15F01"/>
    <w:rsid w:val="00A17C93"/>
    <w:rsid w:val="00A20158"/>
    <w:rsid w:val="00A20D06"/>
    <w:rsid w:val="00A2294A"/>
    <w:rsid w:val="00A24E05"/>
    <w:rsid w:val="00A27C19"/>
    <w:rsid w:val="00A3050C"/>
    <w:rsid w:val="00A32868"/>
    <w:rsid w:val="00A37524"/>
    <w:rsid w:val="00A40121"/>
    <w:rsid w:val="00A43CF6"/>
    <w:rsid w:val="00A43EC8"/>
    <w:rsid w:val="00A45ADD"/>
    <w:rsid w:val="00A515E6"/>
    <w:rsid w:val="00A5433A"/>
    <w:rsid w:val="00A559DB"/>
    <w:rsid w:val="00A56528"/>
    <w:rsid w:val="00A56FC3"/>
    <w:rsid w:val="00A602E0"/>
    <w:rsid w:val="00A62382"/>
    <w:rsid w:val="00A63E21"/>
    <w:rsid w:val="00A65670"/>
    <w:rsid w:val="00A67C67"/>
    <w:rsid w:val="00A72B0D"/>
    <w:rsid w:val="00A7569D"/>
    <w:rsid w:val="00A7674A"/>
    <w:rsid w:val="00A76D91"/>
    <w:rsid w:val="00A775E0"/>
    <w:rsid w:val="00A8062E"/>
    <w:rsid w:val="00A8380E"/>
    <w:rsid w:val="00A843DD"/>
    <w:rsid w:val="00A85B2B"/>
    <w:rsid w:val="00A871DE"/>
    <w:rsid w:val="00A87406"/>
    <w:rsid w:val="00A87888"/>
    <w:rsid w:val="00A90E6C"/>
    <w:rsid w:val="00AA0001"/>
    <w:rsid w:val="00AA1487"/>
    <w:rsid w:val="00AA45A8"/>
    <w:rsid w:val="00AA6CB0"/>
    <w:rsid w:val="00AB0A8B"/>
    <w:rsid w:val="00AB2260"/>
    <w:rsid w:val="00AB2F2D"/>
    <w:rsid w:val="00AB69FF"/>
    <w:rsid w:val="00AB7E60"/>
    <w:rsid w:val="00AC25F5"/>
    <w:rsid w:val="00AC2959"/>
    <w:rsid w:val="00AC2D73"/>
    <w:rsid w:val="00AC414F"/>
    <w:rsid w:val="00AC5FC1"/>
    <w:rsid w:val="00AC6736"/>
    <w:rsid w:val="00AD189B"/>
    <w:rsid w:val="00AD2105"/>
    <w:rsid w:val="00AD266D"/>
    <w:rsid w:val="00AD43DB"/>
    <w:rsid w:val="00AD65CC"/>
    <w:rsid w:val="00AE2455"/>
    <w:rsid w:val="00AE2E36"/>
    <w:rsid w:val="00AE46D9"/>
    <w:rsid w:val="00AE48C0"/>
    <w:rsid w:val="00AE4978"/>
    <w:rsid w:val="00AE72AE"/>
    <w:rsid w:val="00AF0829"/>
    <w:rsid w:val="00AF0FE8"/>
    <w:rsid w:val="00AF219C"/>
    <w:rsid w:val="00AF29DE"/>
    <w:rsid w:val="00AF2D5F"/>
    <w:rsid w:val="00AF3CB6"/>
    <w:rsid w:val="00AF5592"/>
    <w:rsid w:val="00B00C3D"/>
    <w:rsid w:val="00B045D9"/>
    <w:rsid w:val="00B04A18"/>
    <w:rsid w:val="00B05A6C"/>
    <w:rsid w:val="00B05E1A"/>
    <w:rsid w:val="00B06DDA"/>
    <w:rsid w:val="00B10347"/>
    <w:rsid w:val="00B11C63"/>
    <w:rsid w:val="00B228BD"/>
    <w:rsid w:val="00B31D87"/>
    <w:rsid w:val="00B32197"/>
    <w:rsid w:val="00B34B0C"/>
    <w:rsid w:val="00B424E2"/>
    <w:rsid w:val="00B43042"/>
    <w:rsid w:val="00B44CEC"/>
    <w:rsid w:val="00B5346C"/>
    <w:rsid w:val="00B56126"/>
    <w:rsid w:val="00B61A8C"/>
    <w:rsid w:val="00B652D6"/>
    <w:rsid w:val="00B65440"/>
    <w:rsid w:val="00B70634"/>
    <w:rsid w:val="00B7118F"/>
    <w:rsid w:val="00B7202F"/>
    <w:rsid w:val="00B771F0"/>
    <w:rsid w:val="00B816A9"/>
    <w:rsid w:val="00B82DD6"/>
    <w:rsid w:val="00B85429"/>
    <w:rsid w:val="00B90A98"/>
    <w:rsid w:val="00B9226F"/>
    <w:rsid w:val="00B92E44"/>
    <w:rsid w:val="00BA071B"/>
    <w:rsid w:val="00BA2959"/>
    <w:rsid w:val="00BA5103"/>
    <w:rsid w:val="00BA7DB2"/>
    <w:rsid w:val="00BB75A4"/>
    <w:rsid w:val="00BB7E6F"/>
    <w:rsid w:val="00BC1614"/>
    <w:rsid w:val="00BC1A60"/>
    <w:rsid w:val="00BC230D"/>
    <w:rsid w:val="00BC5B89"/>
    <w:rsid w:val="00BC781F"/>
    <w:rsid w:val="00BD13C5"/>
    <w:rsid w:val="00BD2C23"/>
    <w:rsid w:val="00BD2FAB"/>
    <w:rsid w:val="00BF2FED"/>
    <w:rsid w:val="00BF34F0"/>
    <w:rsid w:val="00BF4588"/>
    <w:rsid w:val="00BF64B5"/>
    <w:rsid w:val="00BF6E6D"/>
    <w:rsid w:val="00BF73A2"/>
    <w:rsid w:val="00BF74EF"/>
    <w:rsid w:val="00BF7EDD"/>
    <w:rsid w:val="00C0621F"/>
    <w:rsid w:val="00C06631"/>
    <w:rsid w:val="00C06B26"/>
    <w:rsid w:val="00C07FFD"/>
    <w:rsid w:val="00C126BE"/>
    <w:rsid w:val="00C2034D"/>
    <w:rsid w:val="00C22A01"/>
    <w:rsid w:val="00C22CFC"/>
    <w:rsid w:val="00C262A4"/>
    <w:rsid w:val="00C26E4C"/>
    <w:rsid w:val="00C33425"/>
    <w:rsid w:val="00C34BF6"/>
    <w:rsid w:val="00C37B74"/>
    <w:rsid w:val="00C425EF"/>
    <w:rsid w:val="00C43EC4"/>
    <w:rsid w:val="00C4547D"/>
    <w:rsid w:val="00C53591"/>
    <w:rsid w:val="00C5695D"/>
    <w:rsid w:val="00C570FA"/>
    <w:rsid w:val="00C6137F"/>
    <w:rsid w:val="00C63B87"/>
    <w:rsid w:val="00C65A64"/>
    <w:rsid w:val="00C713E2"/>
    <w:rsid w:val="00C74F92"/>
    <w:rsid w:val="00C775AB"/>
    <w:rsid w:val="00C77C10"/>
    <w:rsid w:val="00C80326"/>
    <w:rsid w:val="00C808E6"/>
    <w:rsid w:val="00C831C6"/>
    <w:rsid w:val="00C85555"/>
    <w:rsid w:val="00C92511"/>
    <w:rsid w:val="00C92C34"/>
    <w:rsid w:val="00C93F72"/>
    <w:rsid w:val="00C94421"/>
    <w:rsid w:val="00CA6646"/>
    <w:rsid w:val="00CA6F70"/>
    <w:rsid w:val="00CC085E"/>
    <w:rsid w:val="00CC1E4E"/>
    <w:rsid w:val="00CC23C8"/>
    <w:rsid w:val="00CC3838"/>
    <w:rsid w:val="00CC40AF"/>
    <w:rsid w:val="00CC609A"/>
    <w:rsid w:val="00CC7463"/>
    <w:rsid w:val="00CD249F"/>
    <w:rsid w:val="00CD36E1"/>
    <w:rsid w:val="00CD44E4"/>
    <w:rsid w:val="00CE2951"/>
    <w:rsid w:val="00CE513F"/>
    <w:rsid w:val="00CE6DDA"/>
    <w:rsid w:val="00CF2229"/>
    <w:rsid w:val="00CF462E"/>
    <w:rsid w:val="00CF4A29"/>
    <w:rsid w:val="00CF4F70"/>
    <w:rsid w:val="00CF5524"/>
    <w:rsid w:val="00CF7A74"/>
    <w:rsid w:val="00CF7C95"/>
    <w:rsid w:val="00CF7DA9"/>
    <w:rsid w:val="00D00EFC"/>
    <w:rsid w:val="00D03C0F"/>
    <w:rsid w:val="00D07A85"/>
    <w:rsid w:val="00D104BF"/>
    <w:rsid w:val="00D10DAB"/>
    <w:rsid w:val="00D13094"/>
    <w:rsid w:val="00D203EA"/>
    <w:rsid w:val="00D22C3B"/>
    <w:rsid w:val="00D23C47"/>
    <w:rsid w:val="00D24495"/>
    <w:rsid w:val="00D338E0"/>
    <w:rsid w:val="00D33AB9"/>
    <w:rsid w:val="00D34A7D"/>
    <w:rsid w:val="00D34CF7"/>
    <w:rsid w:val="00D44984"/>
    <w:rsid w:val="00D47939"/>
    <w:rsid w:val="00D53CEC"/>
    <w:rsid w:val="00D54537"/>
    <w:rsid w:val="00D56BE7"/>
    <w:rsid w:val="00D57593"/>
    <w:rsid w:val="00D578B3"/>
    <w:rsid w:val="00D621F3"/>
    <w:rsid w:val="00D65200"/>
    <w:rsid w:val="00D666B0"/>
    <w:rsid w:val="00D70AC7"/>
    <w:rsid w:val="00D71A3C"/>
    <w:rsid w:val="00D7497A"/>
    <w:rsid w:val="00D755F9"/>
    <w:rsid w:val="00D7567E"/>
    <w:rsid w:val="00D763B3"/>
    <w:rsid w:val="00D76812"/>
    <w:rsid w:val="00D76D13"/>
    <w:rsid w:val="00D80770"/>
    <w:rsid w:val="00D823B5"/>
    <w:rsid w:val="00D82F14"/>
    <w:rsid w:val="00D87630"/>
    <w:rsid w:val="00D87AB9"/>
    <w:rsid w:val="00D9209B"/>
    <w:rsid w:val="00D92D14"/>
    <w:rsid w:val="00D96E5C"/>
    <w:rsid w:val="00D96E73"/>
    <w:rsid w:val="00D972A5"/>
    <w:rsid w:val="00DA04FD"/>
    <w:rsid w:val="00DA1EFF"/>
    <w:rsid w:val="00DA2176"/>
    <w:rsid w:val="00DB04C1"/>
    <w:rsid w:val="00DB051D"/>
    <w:rsid w:val="00DB19B5"/>
    <w:rsid w:val="00DB4674"/>
    <w:rsid w:val="00DB7F29"/>
    <w:rsid w:val="00DC31BF"/>
    <w:rsid w:val="00DC3641"/>
    <w:rsid w:val="00DC461C"/>
    <w:rsid w:val="00DC476D"/>
    <w:rsid w:val="00DD07F9"/>
    <w:rsid w:val="00DD11E6"/>
    <w:rsid w:val="00DD58DA"/>
    <w:rsid w:val="00DD5A2E"/>
    <w:rsid w:val="00DD76D1"/>
    <w:rsid w:val="00DD7EAA"/>
    <w:rsid w:val="00DE2D02"/>
    <w:rsid w:val="00DE3905"/>
    <w:rsid w:val="00DE5877"/>
    <w:rsid w:val="00DE6427"/>
    <w:rsid w:val="00DE7A4F"/>
    <w:rsid w:val="00DE7D21"/>
    <w:rsid w:val="00DF0292"/>
    <w:rsid w:val="00DF1BB6"/>
    <w:rsid w:val="00DF65C4"/>
    <w:rsid w:val="00E008A0"/>
    <w:rsid w:val="00E01400"/>
    <w:rsid w:val="00E02B91"/>
    <w:rsid w:val="00E066B9"/>
    <w:rsid w:val="00E11E38"/>
    <w:rsid w:val="00E124B1"/>
    <w:rsid w:val="00E1520D"/>
    <w:rsid w:val="00E16680"/>
    <w:rsid w:val="00E262CB"/>
    <w:rsid w:val="00E2754C"/>
    <w:rsid w:val="00E2768C"/>
    <w:rsid w:val="00E337AA"/>
    <w:rsid w:val="00E35D3D"/>
    <w:rsid w:val="00E36B9D"/>
    <w:rsid w:val="00E36C45"/>
    <w:rsid w:val="00E377B6"/>
    <w:rsid w:val="00E413DE"/>
    <w:rsid w:val="00E446C0"/>
    <w:rsid w:val="00E46D56"/>
    <w:rsid w:val="00E50651"/>
    <w:rsid w:val="00E519AE"/>
    <w:rsid w:val="00E5294A"/>
    <w:rsid w:val="00E52BFB"/>
    <w:rsid w:val="00E53B4B"/>
    <w:rsid w:val="00E57947"/>
    <w:rsid w:val="00E614EA"/>
    <w:rsid w:val="00E6165A"/>
    <w:rsid w:val="00E6493E"/>
    <w:rsid w:val="00E757ED"/>
    <w:rsid w:val="00E77D0E"/>
    <w:rsid w:val="00E82B7E"/>
    <w:rsid w:val="00E8331D"/>
    <w:rsid w:val="00E83C9B"/>
    <w:rsid w:val="00E91147"/>
    <w:rsid w:val="00E922AC"/>
    <w:rsid w:val="00E952BA"/>
    <w:rsid w:val="00E95303"/>
    <w:rsid w:val="00EA1E1A"/>
    <w:rsid w:val="00EA4C05"/>
    <w:rsid w:val="00EB2309"/>
    <w:rsid w:val="00EB3787"/>
    <w:rsid w:val="00EB41AA"/>
    <w:rsid w:val="00EB448C"/>
    <w:rsid w:val="00EB536F"/>
    <w:rsid w:val="00EC277F"/>
    <w:rsid w:val="00EC3395"/>
    <w:rsid w:val="00EC619F"/>
    <w:rsid w:val="00ED10A9"/>
    <w:rsid w:val="00ED1B4A"/>
    <w:rsid w:val="00EE3CFA"/>
    <w:rsid w:val="00EE670F"/>
    <w:rsid w:val="00EF4CEE"/>
    <w:rsid w:val="00EF6208"/>
    <w:rsid w:val="00F01D72"/>
    <w:rsid w:val="00F06205"/>
    <w:rsid w:val="00F10A15"/>
    <w:rsid w:val="00F10EA5"/>
    <w:rsid w:val="00F1382B"/>
    <w:rsid w:val="00F1523D"/>
    <w:rsid w:val="00F16097"/>
    <w:rsid w:val="00F17AE6"/>
    <w:rsid w:val="00F2358E"/>
    <w:rsid w:val="00F24CCB"/>
    <w:rsid w:val="00F32E25"/>
    <w:rsid w:val="00F34A4B"/>
    <w:rsid w:val="00F3540B"/>
    <w:rsid w:val="00F35909"/>
    <w:rsid w:val="00F3613F"/>
    <w:rsid w:val="00F363B8"/>
    <w:rsid w:val="00F36EC5"/>
    <w:rsid w:val="00F415F1"/>
    <w:rsid w:val="00F41DA8"/>
    <w:rsid w:val="00F425C8"/>
    <w:rsid w:val="00F43161"/>
    <w:rsid w:val="00F46C1A"/>
    <w:rsid w:val="00F50121"/>
    <w:rsid w:val="00F5012E"/>
    <w:rsid w:val="00F509D4"/>
    <w:rsid w:val="00F52C75"/>
    <w:rsid w:val="00F553F2"/>
    <w:rsid w:val="00F558D6"/>
    <w:rsid w:val="00F62FB2"/>
    <w:rsid w:val="00F65795"/>
    <w:rsid w:val="00F65F54"/>
    <w:rsid w:val="00F67C52"/>
    <w:rsid w:val="00F768DD"/>
    <w:rsid w:val="00F76A21"/>
    <w:rsid w:val="00F808AF"/>
    <w:rsid w:val="00F8231B"/>
    <w:rsid w:val="00F84878"/>
    <w:rsid w:val="00F856E5"/>
    <w:rsid w:val="00F90920"/>
    <w:rsid w:val="00F90E45"/>
    <w:rsid w:val="00F9447E"/>
    <w:rsid w:val="00F949C2"/>
    <w:rsid w:val="00F94DFB"/>
    <w:rsid w:val="00F95528"/>
    <w:rsid w:val="00FA360C"/>
    <w:rsid w:val="00FA369B"/>
    <w:rsid w:val="00FA4E9F"/>
    <w:rsid w:val="00FA554B"/>
    <w:rsid w:val="00FA6152"/>
    <w:rsid w:val="00FA6221"/>
    <w:rsid w:val="00FA746E"/>
    <w:rsid w:val="00FB1210"/>
    <w:rsid w:val="00FB538D"/>
    <w:rsid w:val="00FB6100"/>
    <w:rsid w:val="00FC24E6"/>
    <w:rsid w:val="00FC2E09"/>
    <w:rsid w:val="00FC375C"/>
    <w:rsid w:val="00FC4178"/>
    <w:rsid w:val="00FC5535"/>
    <w:rsid w:val="00FC6651"/>
    <w:rsid w:val="00FD26C9"/>
    <w:rsid w:val="00FD49DE"/>
    <w:rsid w:val="00FD4A8C"/>
    <w:rsid w:val="00FD4E6C"/>
    <w:rsid w:val="00FE163C"/>
    <w:rsid w:val="00FE3BAC"/>
    <w:rsid w:val="00FE67AD"/>
    <w:rsid w:val="00FE7450"/>
    <w:rsid w:val="00FF1A2D"/>
    <w:rsid w:val="00FF3B9A"/>
    <w:rsid w:val="00FF477F"/>
    <w:rsid w:val="00FF4B03"/>
    <w:rsid w:val="00FF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8FC5A4"/>
  <w15:chartTrackingRefBased/>
  <w15:docId w15:val="{CC167D0C-BEDF-40D1-BE9D-6FFB2DC5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de-AT"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toc 1" w:uiPriority="39"/>
    <w:lsdException w:name="footnote text" w:locked="0" w:uiPriority="99"/>
    <w:lsdException w:name="annotation text" w:uiPriority="99"/>
    <w:lsdException w:name="header" w:locked="0"/>
    <w:lsdException w:name="footer" w:locked="0" w:uiPriority="99"/>
    <w:lsdException w:name="caption" w:semiHidden="1" w:unhideWhenUsed="1" w:qFormat="1"/>
    <w:lsdException w:name="footnote reference" w:locked="0"/>
    <w:lsdException w:name="annotation reference" w:locked="0"/>
    <w:lsdException w:name="endnote reference" w:locked="0"/>
    <w:lsdException w:name="Title" w:qFormat="1"/>
    <w:lsdException w:name="Default Paragraph Font" w:locked="0" w:uiPriority="1"/>
    <w:lsdException w:name="Subtitle" w:qFormat="1"/>
    <w:lsdException w:name="Hyperlink" w:uiPriority="99"/>
    <w:lsdException w:name="Strong" w:qFormat="1"/>
    <w:lsdException w:name="Emphasis" w:qFormat="1"/>
    <w:lsdException w:name="HTML Top of Form" w:locked="0"/>
    <w:lsdException w:name="HTML Bottom of Form" w:locked="0"/>
    <w:lsdException w:name="HTML Keyboard" w:semiHidden="1"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8C6BB4"/>
    <w:rPr>
      <w:rFonts w:eastAsiaTheme="minorEastAsia"/>
      <w:snapToGrid w:val="0"/>
      <w:color w:val="000000"/>
      <w:lang w:eastAsia="de-DE"/>
    </w:rPr>
  </w:style>
  <w:style w:type="paragraph" w:styleId="Heading1">
    <w:name w:val="heading 1"/>
    <w:basedOn w:val="Normal"/>
    <w:next w:val="Normal"/>
    <w:qFormat/>
    <w:locked/>
    <w:rsid w:val="00216AF9"/>
    <w:pPr>
      <w:keepNext/>
      <w:spacing w:before="240" w:after="60"/>
      <w:outlineLvl w:val="0"/>
    </w:pPr>
    <w:rPr>
      <w:rFonts w:ascii="Arial" w:hAnsi="Arial"/>
      <w:b/>
      <w:kern w:val="28"/>
      <w:sz w:val="28"/>
    </w:rPr>
  </w:style>
  <w:style w:type="paragraph" w:styleId="Heading2">
    <w:name w:val="heading 2"/>
    <w:basedOn w:val="Normal"/>
    <w:next w:val="Normal"/>
    <w:qFormat/>
    <w:locked/>
    <w:rsid w:val="00216AF9"/>
    <w:pPr>
      <w:keepNext/>
      <w:spacing w:before="240" w:after="60"/>
      <w:outlineLvl w:val="1"/>
    </w:pPr>
    <w:rPr>
      <w:rFonts w:ascii="Arial" w:hAnsi="Arial"/>
      <w:b/>
      <w:i/>
    </w:rPr>
  </w:style>
  <w:style w:type="paragraph" w:styleId="Heading3">
    <w:name w:val="heading 3"/>
    <w:basedOn w:val="Normal"/>
    <w:next w:val="Normal"/>
    <w:qFormat/>
    <w:locked/>
    <w:rsid w:val="009F7A8D"/>
    <w:pPr>
      <w:keepNext/>
      <w:numPr>
        <w:ilvl w:val="2"/>
        <w:numId w:val="1"/>
      </w:numPr>
      <w:spacing w:before="240" w:after="60"/>
      <w:outlineLvl w:val="2"/>
    </w:pPr>
    <w:rPr>
      <w:rFonts w:cs="Arial"/>
      <w:b/>
      <w:bCs/>
      <w:sz w:val="26"/>
      <w:szCs w:val="26"/>
    </w:rPr>
  </w:style>
  <w:style w:type="paragraph" w:styleId="Heading4">
    <w:name w:val="heading 4"/>
    <w:basedOn w:val="Normal"/>
    <w:next w:val="Normal"/>
    <w:qFormat/>
    <w:locked/>
    <w:rsid w:val="009F7A8D"/>
    <w:pPr>
      <w:keepNext/>
      <w:numPr>
        <w:ilvl w:val="3"/>
        <w:numId w:val="1"/>
      </w:numPr>
      <w:spacing w:before="240" w:after="60"/>
      <w:outlineLvl w:val="3"/>
    </w:pPr>
    <w:rPr>
      <w:b/>
      <w:bCs/>
      <w:sz w:val="28"/>
      <w:szCs w:val="28"/>
    </w:rPr>
  </w:style>
  <w:style w:type="paragraph" w:styleId="Heading5">
    <w:name w:val="heading 5"/>
    <w:basedOn w:val="Normal"/>
    <w:next w:val="Normal"/>
    <w:qFormat/>
    <w:locked/>
    <w:rsid w:val="009F7A8D"/>
    <w:pPr>
      <w:numPr>
        <w:ilvl w:val="4"/>
        <w:numId w:val="1"/>
      </w:numPr>
      <w:spacing w:before="240" w:after="60"/>
      <w:outlineLvl w:val="4"/>
    </w:pPr>
    <w:rPr>
      <w:b/>
      <w:bCs/>
      <w:i/>
      <w:iCs/>
      <w:sz w:val="26"/>
      <w:szCs w:val="26"/>
    </w:rPr>
  </w:style>
  <w:style w:type="paragraph" w:styleId="Heading6">
    <w:name w:val="heading 6"/>
    <w:basedOn w:val="Normal"/>
    <w:next w:val="Normal"/>
    <w:qFormat/>
    <w:locked/>
    <w:rsid w:val="009F7A8D"/>
    <w:pPr>
      <w:numPr>
        <w:ilvl w:val="5"/>
        <w:numId w:val="1"/>
      </w:numPr>
      <w:spacing w:before="240" w:after="60"/>
      <w:outlineLvl w:val="5"/>
    </w:pPr>
    <w:rPr>
      <w:b/>
      <w:bCs/>
      <w:szCs w:val="22"/>
    </w:rPr>
  </w:style>
  <w:style w:type="paragraph" w:styleId="Heading7">
    <w:name w:val="heading 7"/>
    <w:basedOn w:val="Normal"/>
    <w:next w:val="Normal"/>
    <w:qFormat/>
    <w:locked/>
    <w:rsid w:val="009F7A8D"/>
    <w:pPr>
      <w:numPr>
        <w:ilvl w:val="6"/>
        <w:numId w:val="1"/>
      </w:numPr>
      <w:spacing w:before="240" w:after="60"/>
      <w:outlineLvl w:val="6"/>
    </w:pPr>
  </w:style>
  <w:style w:type="paragraph" w:styleId="Heading8">
    <w:name w:val="heading 8"/>
    <w:basedOn w:val="Normal"/>
    <w:next w:val="Normal"/>
    <w:qFormat/>
    <w:locked/>
    <w:rsid w:val="009F7A8D"/>
    <w:pPr>
      <w:numPr>
        <w:ilvl w:val="7"/>
        <w:numId w:val="1"/>
      </w:numPr>
      <w:spacing w:before="240" w:after="60"/>
      <w:outlineLvl w:val="7"/>
    </w:pPr>
    <w:rPr>
      <w:i/>
      <w:iCs/>
    </w:rPr>
  </w:style>
  <w:style w:type="paragraph" w:styleId="Heading9">
    <w:name w:val="heading 9"/>
    <w:basedOn w:val="Normal"/>
    <w:next w:val="Normal"/>
    <w:qFormat/>
    <w:locked/>
    <w:rsid w:val="009F7A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locked/>
    <w:rsid w:val="008C6BB4"/>
    <w:pPr>
      <w:spacing w:line="220" w:lineRule="exact"/>
      <w:jc w:val="both"/>
    </w:pPr>
    <w:rPr>
      <w:snapToGrid w:val="0"/>
      <w:color w:val="000000"/>
      <w:lang w:eastAsia="de-DE"/>
    </w:rPr>
  </w:style>
  <w:style w:type="paragraph" w:customStyle="1" w:styleId="10Entwurf">
    <w:name w:val="10_Entwurf"/>
    <w:basedOn w:val="00LegStandard"/>
    <w:next w:val="11Titel"/>
    <w:rsid w:val="008C6BB4"/>
    <w:pPr>
      <w:spacing w:before="1600" w:after="1570"/>
      <w:jc w:val="center"/>
    </w:pPr>
    <w:rPr>
      <w:spacing w:val="26"/>
    </w:rPr>
  </w:style>
  <w:style w:type="paragraph" w:customStyle="1" w:styleId="11Titel">
    <w:name w:val="11_Titel"/>
    <w:basedOn w:val="00LegStandard"/>
    <w:next w:val="12PromKlEinlSatz"/>
    <w:rsid w:val="008C6BB4"/>
    <w:pPr>
      <w:suppressAutoHyphens/>
      <w:spacing w:before="480"/>
    </w:pPr>
    <w:rPr>
      <w:b/>
      <w:sz w:val="22"/>
    </w:rPr>
  </w:style>
  <w:style w:type="paragraph" w:customStyle="1" w:styleId="12PromKlEinlSatz">
    <w:name w:val="12_PromKl_EinlSatz"/>
    <w:basedOn w:val="00LegStandard"/>
    <w:next w:val="41UeberschrG1"/>
    <w:rsid w:val="008C6BB4"/>
    <w:pPr>
      <w:keepNext/>
      <w:spacing w:before="160"/>
      <w:ind w:firstLine="397"/>
    </w:pPr>
  </w:style>
  <w:style w:type="paragraph" w:customStyle="1" w:styleId="41UeberschrG1">
    <w:name w:val="41_UeberschrG1"/>
    <w:basedOn w:val="00LegStandard"/>
    <w:next w:val="43UeberschrG2"/>
    <w:link w:val="41UeberschrG1Char"/>
    <w:rsid w:val="008C6BB4"/>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C6BB4"/>
    <w:pPr>
      <w:keepNext/>
      <w:spacing w:before="80" w:after="160"/>
      <w:jc w:val="center"/>
      <w:outlineLvl w:val="1"/>
    </w:pPr>
    <w:rPr>
      <w:b/>
      <w:sz w:val="22"/>
    </w:rPr>
  </w:style>
  <w:style w:type="paragraph" w:customStyle="1" w:styleId="51Abs">
    <w:name w:val="51_Abs"/>
    <w:basedOn w:val="00LegStandard"/>
    <w:link w:val="51AbsZchn"/>
    <w:qFormat/>
    <w:rsid w:val="008C6BB4"/>
    <w:pPr>
      <w:spacing w:before="80"/>
      <w:ind w:firstLine="397"/>
    </w:pPr>
  </w:style>
  <w:style w:type="paragraph" w:customStyle="1" w:styleId="22NovAo2">
    <w:name w:val="22_NovAo2"/>
    <w:basedOn w:val="21NovAo1"/>
    <w:link w:val="22NovAo2Zchn"/>
    <w:qFormat/>
    <w:rsid w:val="008C6BB4"/>
    <w:pPr>
      <w:keepNext w:val="0"/>
    </w:pPr>
  </w:style>
  <w:style w:type="paragraph" w:customStyle="1" w:styleId="21NovAo1">
    <w:name w:val="21_NovAo1"/>
    <w:basedOn w:val="00LegStandard"/>
    <w:next w:val="23SatznachNovao"/>
    <w:link w:val="21NovAo1Zchn"/>
    <w:qFormat/>
    <w:rsid w:val="008C6BB4"/>
    <w:pPr>
      <w:keepNext/>
      <w:spacing w:before="160"/>
      <w:outlineLvl w:val="2"/>
    </w:pPr>
    <w:rPr>
      <w:i/>
    </w:rPr>
  </w:style>
  <w:style w:type="paragraph" w:customStyle="1" w:styleId="23SatznachNovao">
    <w:name w:val="23_Satz_(nach_Novao)"/>
    <w:basedOn w:val="00LegStandard"/>
    <w:next w:val="21NovAo1"/>
    <w:qFormat/>
    <w:rsid w:val="008C6BB4"/>
    <w:pPr>
      <w:spacing w:before="80"/>
    </w:pPr>
  </w:style>
  <w:style w:type="paragraph" w:customStyle="1" w:styleId="42UeberschrG1-">
    <w:name w:val="42_UeberschrG1-"/>
    <w:basedOn w:val="00LegStandard"/>
    <w:next w:val="43UeberschrG2"/>
    <w:rsid w:val="008C6BB4"/>
    <w:pPr>
      <w:keepNext/>
      <w:spacing w:before="160"/>
      <w:jc w:val="center"/>
      <w:outlineLvl w:val="0"/>
    </w:pPr>
    <w:rPr>
      <w:b/>
      <w:sz w:val="22"/>
    </w:rPr>
  </w:style>
  <w:style w:type="paragraph" w:customStyle="1" w:styleId="44UeberschrArt">
    <w:name w:val="44_UeberschrArt+"/>
    <w:basedOn w:val="00LegStandard"/>
    <w:next w:val="51Abs"/>
    <w:rsid w:val="008C6BB4"/>
    <w:pPr>
      <w:keepNext/>
      <w:spacing w:before="160"/>
      <w:jc w:val="center"/>
      <w:outlineLvl w:val="2"/>
    </w:pPr>
    <w:rPr>
      <w:b/>
    </w:rPr>
  </w:style>
  <w:style w:type="paragraph" w:customStyle="1" w:styleId="45UeberschrPara">
    <w:name w:val="45_UeberschrPara"/>
    <w:basedOn w:val="00LegStandard"/>
    <w:next w:val="51Abs"/>
    <w:qFormat/>
    <w:rsid w:val="008C6BB4"/>
    <w:pPr>
      <w:keepNext/>
      <w:spacing w:before="80"/>
      <w:jc w:val="center"/>
    </w:pPr>
    <w:rPr>
      <w:b/>
    </w:rPr>
  </w:style>
  <w:style w:type="paragraph" w:customStyle="1" w:styleId="83ErlText">
    <w:name w:val="83_ErlText"/>
    <w:basedOn w:val="00LegStandard"/>
    <w:rsid w:val="008C6BB4"/>
    <w:pPr>
      <w:spacing w:before="80"/>
    </w:pPr>
  </w:style>
  <w:style w:type="paragraph" w:customStyle="1" w:styleId="82ErlUeberschrL">
    <w:name w:val="82_ErlUeberschrL"/>
    <w:basedOn w:val="00LegStandard"/>
    <w:next w:val="83ErlText"/>
    <w:rsid w:val="008C6BB4"/>
    <w:pPr>
      <w:keepNext/>
      <w:spacing w:before="80"/>
      <w:outlineLvl w:val="1"/>
    </w:pPr>
    <w:rPr>
      <w:b/>
    </w:rPr>
  </w:style>
  <w:style w:type="paragraph" w:customStyle="1" w:styleId="61TabText">
    <w:name w:val="61_TabText"/>
    <w:basedOn w:val="00LegStandard"/>
    <w:rsid w:val="008C6BB4"/>
    <w:pPr>
      <w:jc w:val="left"/>
    </w:pPr>
  </w:style>
  <w:style w:type="paragraph" w:customStyle="1" w:styleId="85ErlAufzaehlg">
    <w:name w:val="85_ErlAufzaehlg"/>
    <w:basedOn w:val="83ErlText"/>
    <w:rsid w:val="008C6BB4"/>
    <w:pPr>
      <w:tabs>
        <w:tab w:val="left" w:pos="397"/>
      </w:tabs>
      <w:ind w:left="397" w:hanging="397"/>
    </w:pPr>
  </w:style>
  <w:style w:type="paragraph" w:customStyle="1" w:styleId="52Ziffere1">
    <w:name w:val="52_Ziffer_e1"/>
    <w:basedOn w:val="00LegStandard"/>
    <w:qFormat/>
    <w:rsid w:val="008C6BB4"/>
    <w:pPr>
      <w:tabs>
        <w:tab w:val="right" w:pos="624"/>
        <w:tab w:val="left" w:pos="680"/>
      </w:tabs>
      <w:spacing w:before="40"/>
      <w:ind w:left="680" w:hanging="680"/>
    </w:pPr>
  </w:style>
  <w:style w:type="paragraph" w:customStyle="1" w:styleId="52Ziffere2">
    <w:name w:val="52_Ziffer_e2"/>
    <w:basedOn w:val="00LegStandard"/>
    <w:rsid w:val="008C6BB4"/>
    <w:pPr>
      <w:tabs>
        <w:tab w:val="right" w:pos="851"/>
        <w:tab w:val="left" w:pos="907"/>
      </w:tabs>
      <w:spacing w:before="40"/>
      <w:ind w:left="907" w:hanging="907"/>
    </w:pPr>
  </w:style>
  <w:style w:type="paragraph" w:customStyle="1" w:styleId="52Ziffere3">
    <w:name w:val="52_Ziffer_e3"/>
    <w:basedOn w:val="00LegStandard"/>
    <w:rsid w:val="008C6BB4"/>
    <w:pPr>
      <w:tabs>
        <w:tab w:val="right" w:pos="1191"/>
        <w:tab w:val="left" w:pos="1247"/>
      </w:tabs>
      <w:spacing w:before="40"/>
      <w:ind w:left="1247" w:hanging="1247"/>
    </w:pPr>
  </w:style>
  <w:style w:type="paragraph" w:customStyle="1" w:styleId="53Literae1">
    <w:name w:val="53_Litera_e1"/>
    <w:basedOn w:val="00LegStandard"/>
    <w:rsid w:val="008C6BB4"/>
    <w:pPr>
      <w:tabs>
        <w:tab w:val="right" w:pos="624"/>
        <w:tab w:val="left" w:pos="680"/>
      </w:tabs>
      <w:spacing w:before="40"/>
      <w:ind w:left="680" w:hanging="680"/>
    </w:pPr>
  </w:style>
  <w:style w:type="paragraph" w:customStyle="1" w:styleId="53Literae2">
    <w:name w:val="53_Litera_e2"/>
    <w:basedOn w:val="00LegStandard"/>
    <w:qFormat/>
    <w:rsid w:val="008C6BB4"/>
    <w:pPr>
      <w:tabs>
        <w:tab w:val="right" w:pos="851"/>
        <w:tab w:val="left" w:pos="907"/>
      </w:tabs>
      <w:spacing w:before="40"/>
      <w:ind w:left="907" w:hanging="907"/>
    </w:pPr>
  </w:style>
  <w:style w:type="paragraph" w:customStyle="1" w:styleId="53Literae3">
    <w:name w:val="53_Litera_e3"/>
    <w:basedOn w:val="00LegStandard"/>
    <w:rsid w:val="008C6BB4"/>
    <w:pPr>
      <w:tabs>
        <w:tab w:val="right" w:pos="1191"/>
        <w:tab w:val="left" w:pos="1247"/>
      </w:tabs>
      <w:spacing w:before="40"/>
      <w:ind w:left="1247" w:hanging="1247"/>
    </w:pPr>
  </w:style>
  <w:style w:type="paragraph" w:customStyle="1" w:styleId="54Subliterae1">
    <w:name w:val="54_Sublitera_e1"/>
    <w:basedOn w:val="00LegStandard"/>
    <w:rsid w:val="008C6BB4"/>
    <w:pPr>
      <w:tabs>
        <w:tab w:val="right" w:pos="624"/>
        <w:tab w:val="left" w:pos="680"/>
      </w:tabs>
      <w:spacing w:before="40"/>
      <w:ind w:left="680" w:hanging="680"/>
    </w:pPr>
  </w:style>
  <w:style w:type="paragraph" w:customStyle="1" w:styleId="54Subliterae2">
    <w:name w:val="54_Sublitera_e2"/>
    <w:basedOn w:val="00LegStandard"/>
    <w:rsid w:val="008C6BB4"/>
    <w:pPr>
      <w:tabs>
        <w:tab w:val="right" w:pos="851"/>
        <w:tab w:val="left" w:pos="907"/>
      </w:tabs>
      <w:spacing w:before="40"/>
      <w:ind w:left="907" w:hanging="907"/>
    </w:pPr>
  </w:style>
  <w:style w:type="paragraph" w:customStyle="1" w:styleId="54Subliterae3">
    <w:name w:val="54_Sublitera_e3"/>
    <w:basedOn w:val="00LegStandard"/>
    <w:rsid w:val="008C6BB4"/>
    <w:pPr>
      <w:tabs>
        <w:tab w:val="right" w:pos="1191"/>
        <w:tab w:val="left" w:pos="1247"/>
      </w:tabs>
      <w:spacing w:before="40"/>
      <w:ind w:left="1247" w:hanging="1247"/>
    </w:pPr>
  </w:style>
  <w:style w:type="paragraph" w:customStyle="1" w:styleId="54aStriche1">
    <w:name w:val="54a_Strich_e1"/>
    <w:basedOn w:val="00LegStandard"/>
    <w:rsid w:val="008C6BB4"/>
    <w:pPr>
      <w:tabs>
        <w:tab w:val="right" w:pos="624"/>
        <w:tab w:val="left" w:pos="680"/>
      </w:tabs>
      <w:spacing w:before="40"/>
      <w:ind w:left="680" w:hanging="680"/>
    </w:pPr>
  </w:style>
  <w:style w:type="paragraph" w:customStyle="1" w:styleId="54aStriche2">
    <w:name w:val="54a_Strich_e2"/>
    <w:basedOn w:val="00LegStandard"/>
    <w:rsid w:val="008C6BB4"/>
    <w:pPr>
      <w:tabs>
        <w:tab w:val="right" w:pos="851"/>
        <w:tab w:val="left" w:pos="907"/>
      </w:tabs>
      <w:spacing w:before="40"/>
      <w:ind w:left="907" w:hanging="907"/>
    </w:pPr>
  </w:style>
  <w:style w:type="paragraph" w:customStyle="1" w:styleId="54aStriche3">
    <w:name w:val="54a_Strich_e3"/>
    <w:basedOn w:val="00LegStandard"/>
    <w:qFormat/>
    <w:rsid w:val="008C6BB4"/>
    <w:pPr>
      <w:tabs>
        <w:tab w:val="right" w:pos="1191"/>
        <w:tab w:val="left" w:pos="1247"/>
      </w:tabs>
      <w:spacing w:before="40"/>
      <w:ind w:left="1247" w:hanging="1247"/>
    </w:pPr>
  </w:style>
  <w:style w:type="paragraph" w:customStyle="1" w:styleId="54aStriche4">
    <w:name w:val="54a_Strich_e4"/>
    <w:basedOn w:val="00LegStandard"/>
    <w:rsid w:val="008C6BB4"/>
    <w:pPr>
      <w:tabs>
        <w:tab w:val="right" w:pos="1588"/>
        <w:tab w:val="left" w:pos="1644"/>
      </w:tabs>
      <w:spacing w:before="40"/>
      <w:ind w:left="1644" w:hanging="1644"/>
    </w:pPr>
  </w:style>
  <w:style w:type="paragraph" w:customStyle="1" w:styleId="54aStriche5">
    <w:name w:val="54a_Strich_e5"/>
    <w:basedOn w:val="00LegStandard"/>
    <w:rsid w:val="008C6BB4"/>
    <w:pPr>
      <w:tabs>
        <w:tab w:val="right" w:pos="1928"/>
        <w:tab w:val="left" w:pos="1985"/>
      </w:tabs>
      <w:spacing w:before="40"/>
      <w:ind w:left="1985" w:hanging="1985"/>
    </w:pPr>
  </w:style>
  <w:style w:type="paragraph" w:customStyle="1" w:styleId="55SchlussteilAbs">
    <w:name w:val="55_SchlussteilAbs"/>
    <w:basedOn w:val="00LegStandard"/>
    <w:next w:val="51Abs"/>
    <w:rsid w:val="008C6BB4"/>
    <w:pPr>
      <w:spacing w:before="40"/>
    </w:pPr>
  </w:style>
  <w:style w:type="paragraph" w:customStyle="1" w:styleId="56SchlussteilZiff">
    <w:name w:val="56_SchlussteilZiff"/>
    <w:basedOn w:val="00LegStandard"/>
    <w:next w:val="51Abs"/>
    <w:rsid w:val="008C6BB4"/>
    <w:pPr>
      <w:spacing w:before="40"/>
      <w:ind w:left="680"/>
    </w:pPr>
  </w:style>
  <w:style w:type="paragraph" w:customStyle="1" w:styleId="57SchlussteilLit">
    <w:name w:val="57_SchlussteilLit"/>
    <w:basedOn w:val="00LegStandard"/>
    <w:next w:val="51Abs"/>
    <w:rsid w:val="008C6BB4"/>
    <w:pPr>
      <w:spacing w:before="40"/>
      <w:ind w:left="907"/>
    </w:pPr>
  </w:style>
  <w:style w:type="paragraph" w:customStyle="1" w:styleId="68UnterschrL">
    <w:name w:val="68_UnterschrL"/>
    <w:basedOn w:val="00LegStandard"/>
    <w:rsid w:val="008C6BB4"/>
    <w:pPr>
      <w:spacing w:before="160"/>
      <w:jc w:val="left"/>
    </w:pPr>
    <w:rPr>
      <w:b/>
    </w:rPr>
  </w:style>
  <w:style w:type="paragraph" w:customStyle="1" w:styleId="69UnterschrM">
    <w:name w:val="69_UnterschrM"/>
    <w:basedOn w:val="68UnterschrL"/>
    <w:rsid w:val="008C6BB4"/>
    <w:pPr>
      <w:jc w:val="center"/>
    </w:pPr>
  </w:style>
  <w:style w:type="paragraph" w:customStyle="1" w:styleId="89TGUEUeberschrSpalte">
    <w:name w:val="89_TGUE_UeberschrSpalte"/>
    <w:basedOn w:val="00LegStandard"/>
    <w:rsid w:val="008C6BB4"/>
    <w:pPr>
      <w:keepNext/>
      <w:spacing w:before="80"/>
      <w:jc w:val="center"/>
    </w:pPr>
    <w:rPr>
      <w:b/>
    </w:rPr>
  </w:style>
  <w:style w:type="paragraph" w:customStyle="1" w:styleId="71Anlagenbez">
    <w:name w:val="71_Anlagenbez"/>
    <w:basedOn w:val="00LegStandard"/>
    <w:rsid w:val="008C6BB4"/>
    <w:pPr>
      <w:spacing w:before="160"/>
      <w:jc w:val="right"/>
      <w:outlineLvl w:val="0"/>
    </w:pPr>
    <w:rPr>
      <w:b/>
      <w:sz w:val="22"/>
    </w:rPr>
  </w:style>
  <w:style w:type="paragraph" w:customStyle="1" w:styleId="81ErlUeberschrZ">
    <w:name w:val="81_ErlUeberschrZ"/>
    <w:basedOn w:val="00LegStandard"/>
    <w:next w:val="83ErlText"/>
    <w:rsid w:val="008C6BB4"/>
    <w:pPr>
      <w:keepNext/>
      <w:spacing w:before="320"/>
      <w:jc w:val="center"/>
      <w:outlineLvl w:val="0"/>
    </w:pPr>
    <w:rPr>
      <w:b/>
      <w:sz w:val="22"/>
    </w:rPr>
  </w:style>
  <w:style w:type="character" w:customStyle="1" w:styleId="997Hoch">
    <w:name w:val="997_Hoch"/>
    <w:rsid w:val="008C6BB4"/>
    <w:rPr>
      <w:vertAlign w:val="superscript"/>
    </w:rPr>
  </w:style>
  <w:style w:type="character" w:styleId="CommentReference">
    <w:name w:val="annotation reference"/>
    <w:basedOn w:val="DefaultParagraphFont"/>
    <w:semiHidden/>
    <w:locked/>
    <w:rsid w:val="008C6BB4"/>
    <w:rPr>
      <w:color w:val="FF0000"/>
      <w:sz w:val="16"/>
      <w:szCs w:val="16"/>
    </w:rPr>
  </w:style>
  <w:style w:type="paragraph" w:customStyle="1" w:styleId="65FNText">
    <w:name w:val="65_FN_Text"/>
    <w:basedOn w:val="00LegStandard"/>
    <w:rsid w:val="008C6BB4"/>
    <w:rPr>
      <w:sz w:val="18"/>
    </w:rPr>
  </w:style>
  <w:style w:type="character" w:customStyle="1" w:styleId="993Fett">
    <w:name w:val="993_Fett"/>
    <w:rsid w:val="008C6BB4"/>
    <w:rPr>
      <w:b/>
    </w:rPr>
  </w:style>
  <w:style w:type="character" w:customStyle="1" w:styleId="992Normal">
    <w:name w:val="992_Normal"/>
    <w:rsid w:val="008C6BB4"/>
    <w:rPr>
      <w:dstrike w:val="0"/>
      <w:vertAlign w:val="baseline"/>
    </w:rPr>
  </w:style>
  <w:style w:type="paragraph" w:customStyle="1" w:styleId="30InhaltUeberschrift">
    <w:name w:val="30_InhaltUeberschrift"/>
    <w:basedOn w:val="00LegStandard"/>
    <w:next w:val="31InhaltSpalte"/>
    <w:rsid w:val="008C6BB4"/>
    <w:pPr>
      <w:keepNext/>
      <w:spacing w:before="320" w:after="160"/>
      <w:jc w:val="center"/>
      <w:outlineLvl w:val="0"/>
    </w:pPr>
    <w:rPr>
      <w:b/>
    </w:rPr>
  </w:style>
  <w:style w:type="paragraph" w:customStyle="1" w:styleId="31InhaltSpalte">
    <w:name w:val="31_InhaltSpalte"/>
    <w:basedOn w:val="00LegStandard"/>
    <w:next w:val="32InhaltEintrag"/>
    <w:rsid w:val="008C6BB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C6BB4"/>
    <w:pPr>
      <w:jc w:val="left"/>
    </w:pPr>
  </w:style>
  <w:style w:type="character" w:customStyle="1" w:styleId="991GldSymbol">
    <w:name w:val="991_GldSymbol"/>
    <w:rsid w:val="008C6BB4"/>
    <w:rPr>
      <w:b/>
      <w:color w:val="000000"/>
    </w:rPr>
  </w:style>
  <w:style w:type="character" w:customStyle="1" w:styleId="998Tief">
    <w:name w:val="998_Tief"/>
    <w:rsid w:val="008C6BB4"/>
    <w:rPr>
      <w:vertAlign w:val="subscript"/>
    </w:rPr>
  </w:style>
  <w:style w:type="character" w:customStyle="1" w:styleId="994Kursiv">
    <w:name w:val="994_Kursiv"/>
    <w:rsid w:val="008C6BB4"/>
    <w:rPr>
      <w:i/>
    </w:rPr>
  </w:style>
  <w:style w:type="character" w:customStyle="1" w:styleId="995Unterstrichen">
    <w:name w:val="995_Unterstrichen"/>
    <w:rsid w:val="008C6BB4"/>
    <w:rPr>
      <w:u w:val="single"/>
    </w:rPr>
  </w:style>
  <w:style w:type="character" w:customStyle="1" w:styleId="999FettundKursiv">
    <w:name w:val="999_Fett_und_Kursiv"/>
    <w:basedOn w:val="DefaultParagraphFont"/>
    <w:rsid w:val="008C6BB4"/>
    <w:rPr>
      <w:b/>
      <w:i/>
    </w:rPr>
  </w:style>
  <w:style w:type="character" w:customStyle="1" w:styleId="996Gesperrt">
    <w:name w:val="996_Gesperrt"/>
    <w:rsid w:val="008C6BB4"/>
    <w:rPr>
      <w:spacing w:val="26"/>
    </w:rPr>
  </w:style>
  <w:style w:type="character" w:customStyle="1" w:styleId="66FNZeichen">
    <w:name w:val="66_FN_Zeichen"/>
    <w:rsid w:val="008C6BB4"/>
    <w:rPr>
      <w:sz w:val="20"/>
      <w:szCs w:val="20"/>
      <w:vertAlign w:val="superscript"/>
    </w:rPr>
  </w:style>
  <w:style w:type="paragraph" w:customStyle="1" w:styleId="09Abstand">
    <w:name w:val="09_Abstand"/>
    <w:basedOn w:val="00LegStandard"/>
    <w:rsid w:val="008C6BB4"/>
    <w:pPr>
      <w:spacing w:line="200" w:lineRule="exact"/>
      <w:jc w:val="left"/>
    </w:pPr>
  </w:style>
  <w:style w:type="paragraph" w:customStyle="1" w:styleId="52ZiffermitBetrag">
    <w:name w:val="52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C6BB4"/>
    <w:pPr>
      <w:tabs>
        <w:tab w:val="center" w:pos="4253"/>
        <w:tab w:val="right" w:pos="8505"/>
      </w:tabs>
      <w:ind w:firstLine="0"/>
    </w:pPr>
  </w:style>
  <w:style w:type="paragraph" w:customStyle="1" w:styleId="53LiteramitBetrag">
    <w:name w:val="53_Litera_mit_Betrag"/>
    <w:basedOn w:val="52ZiffermitBetrag"/>
    <w:rsid w:val="008C6BB4"/>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C6BB4"/>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C6BB4"/>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C6BB4"/>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C6BB4"/>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C6BB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C6BB4"/>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C6BB4"/>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C6BB4"/>
    <w:pPr>
      <w:pBdr>
        <w:bottom w:val="single" w:sz="12" w:space="3" w:color="auto"/>
      </w:pBdr>
      <w:spacing w:before="40" w:line="240" w:lineRule="auto"/>
      <w:ind w:left="1985" w:hanging="1985"/>
    </w:pPr>
    <w:rPr>
      <w:sz w:val="20"/>
    </w:rPr>
  </w:style>
  <w:style w:type="paragraph" w:customStyle="1" w:styleId="PDAntragsformel">
    <w:name w:val="PD_Antragsformel"/>
    <w:basedOn w:val="Normal"/>
    <w:rsid w:val="008C6BB4"/>
    <w:pPr>
      <w:spacing w:before="280" w:line="220" w:lineRule="exact"/>
      <w:jc w:val="both"/>
    </w:pPr>
    <w:rPr>
      <w:rFonts w:eastAsia="Times New Roman"/>
      <w:lang w:eastAsia="en-US"/>
    </w:rPr>
  </w:style>
  <w:style w:type="paragraph" w:customStyle="1" w:styleId="PDAllonge">
    <w:name w:val="PD_Allonge"/>
    <w:basedOn w:val="PDAntragsformel"/>
    <w:rsid w:val="008C6BB4"/>
    <w:pPr>
      <w:spacing w:after="200" w:line="240" w:lineRule="auto"/>
      <w:jc w:val="center"/>
    </w:pPr>
    <w:rPr>
      <w:sz w:val="28"/>
    </w:rPr>
  </w:style>
  <w:style w:type="paragraph" w:customStyle="1" w:styleId="PDDatum">
    <w:name w:val="PD_Datum"/>
    <w:basedOn w:val="PDAntragsformel"/>
    <w:next w:val="Normal"/>
    <w:rsid w:val="008C6BB4"/>
  </w:style>
  <w:style w:type="paragraph" w:customStyle="1" w:styleId="PDEntschliessung">
    <w:name w:val="PD_Entschliessung"/>
    <w:basedOn w:val="00LegStandard"/>
    <w:rsid w:val="008C6BB4"/>
    <w:pPr>
      <w:spacing w:before="160"/>
    </w:pPr>
    <w:rPr>
      <w:b/>
      <w:snapToGrid/>
      <w:sz w:val="22"/>
      <w:lang w:eastAsia="en-US"/>
    </w:rPr>
  </w:style>
  <w:style w:type="paragraph" w:customStyle="1" w:styleId="PDK1">
    <w:name w:val="PD_K1"/>
    <w:next w:val="PDK1Ausg"/>
    <w:rsid w:val="008C6BB4"/>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l"/>
    <w:rsid w:val="008C6BB4"/>
    <w:pPr>
      <w:spacing w:before="1285" w:after="540"/>
    </w:pPr>
    <w:rPr>
      <w:b/>
      <w:noProof/>
      <w:color w:val="000000" w:themeColor="text1"/>
      <w:sz w:val="22"/>
      <w:lang w:eastAsia="en-US"/>
    </w:rPr>
  </w:style>
  <w:style w:type="paragraph" w:customStyle="1" w:styleId="PDK2">
    <w:name w:val="PD_K2"/>
    <w:basedOn w:val="PDK1"/>
    <w:next w:val="Normal"/>
    <w:rsid w:val="008C6BB4"/>
    <w:pPr>
      <w:pBdr>
        <w:bottom w:val="none" w:sz="0" w:space="0" w:color="auto"/>
      </w:pBdr>
      <w:spacing w:after="227"/>
      <w:jc w:val="left"/>
    </w:pPr>
    <w:rPr>
      <w:spacing w:val="0"/>
      <w:sz w:val="44"/>
    </w:rPr>
  </w:style>
  <w:style w:type="paragraph" w:customStyle="1" w:styleId="PDK3">
    <w:name w:val="PD_K3"/>
    <w:basedOn w:val="PDK2"/>
    <w:next w:val="PDVorlage"/>
    <w:rsid w:val="008C6BB4"/>
    <w:pPr>
      <w:spacing w:after="400"/>
    </w:pPr>
    <w:rPr>
      <w:sz w:val="36"/>
    </w:rPr>
  </w:style>
  <w:style w:type="paragraph" w:customStyle="1" w:styleId="PDU1">
    <w:name w:val="PD_U1"/>
    <w:basedOn w:val="00LegStandard"/>
    <w:next w:val="Normal"/>
    <w:rsid w:val="008C6BB4"/>
    <w:pPr>
      <w:tabs>
        <w:tab w:val="center" w:pos="2126"/>
        <w:tab w:val="center" w:pos="6379"/>
      </w:tabs>
      <w:spacing w:before="440"/>
    </w:pPr>
    <w:rPr>
      <w:b/>
    </w:rPr>
  </w:style>
  <w:style w:type="paragraph" w:customStyle="1" w:styleId="PDU2">
    <w:name w:val="PD_U2"/>
    <w:basedOn w:val="PDU1"/>
    <w:rsid w:val="008C6BB4"/>
    <w:pPr>
      <w:spacing w:before="100"/>
    </w:pPr>
    <w:rPr>
      <w:b w:val="0"/>
      <w:sz w:val="18"/>
    </w:rPr>
  </w:style>
  <w:style w:type="paragraph" w:customStyle="1" w:styleId="PDVorlage">
    <w:name w:val="PD_Vorlage"/>
    <w:basedOn w:val="11Titel"/>
    <w:next w:val="Normal"/>
    <w:rsid w:val="008C6BB4"/>
    <w:pPr>
      <w:spacing w:before="0" w:after="360"/>
    </w:pPr>
    <w:rPr>
      <w:lang w:eastAsia="en-US"/>
    </w:rPr>
  </w:style>
  <w:style w:type="paragraph" w:customStyle="1" w:styleId="PDAllongeL">
    <w:name w:val="PD_Allonge_L"/>
    <w:basedOn w:val="PDAllonge"/>
    <w:rsid w:val="008C6BB4"/>
    <w:pPr>
      <w:jc w:val="left"/>
    </w:pPr>
  </w:style>
  <w:style w:type="paragraph" w:customStyle="1" w:styleId="PDK1Anlage">
    <w:name w:val="PD_K1Anlage"/>
    <w:basedOn w:val="PDK1"/>
    <w:next w:val="PDK1Ausg"/>
    <w:rsid w:val="008C6BB4"/>
    <w:pPr>
      <w:pBdr>
        <w:bottom w:val="none" w:sz="0" w:space="0" w:color="auto"/>
      </w:pBdr>
      <w:jc w:val="right"/>
    </w:pPr>
  </w:style>
  <w:style w:type="paragraph" w:customStyle="1" w:styleId="PDK4">
    <w:name w:val="PD_K4"/>
    <w:basedOn w:val="PDK3"/>
    <w:rsid w:val="008C6BB4"/>
    <w:pPr>
      <w:spacing w:after="120"/>
    </w:pPr>
    <w:rPr>
      <w:sz w:val="26"/>
    </w:rPr>
  </w:style>
  <w:style w:type="paragraph" w:customStyle="1" w:styleId="PDKopfzeile">
    <w:name w:val="PD_Kopfzeile"/>
    <w:basedOn w:val="51Abs"/>
    <w:locked/>
    <w:rsid w:val="008C6BB4"/>
    <w:pPr>
      <w:tabs>
        <w:tab w:val="center" w:pos="4253"/>
        <w:tab w:val="right" w:pos="8505"/>
      </w:tabs>
    </w:pPr>
    <w:rPr>
      <w:snapToGrid/>
    </w:rPr>
  </w:style>
  <w:style w:type="paragraph" w:customStyle="1" w:styleId="PDAllongeB">
    <w:name w:val="PD_Allonge_B"/>
    <w:basedOn w:val="PDAllonge"/>
    <w:rsid w:val="008C6BB4"/>
    <w:pPr>
      <w:jc w:val="both"/>
    </w:pPr>
  </w:style>
  <w:style w:type="paragraph" w:customStyle="1" w:styleId="54aStriche6">
    <w:name w:val="54a_Strich_e6"/>
    <w:basedOn w:val="00LegStandard"/>
    <w:rsid w:val="008C6BB4"/>
    <w:pPr>
      <w:tabs>
        <w:tab w:val="right" w:pos="2268"/>
        <w:tab w:val="left" w:pos="2325"/>
      </w:tabs>
      <w:spacing w:before="40"/>
      <w:ind w:left="2325" w:hanging="2325"/>
    </w:pPr>
  </w:style>
  <w:style w:type="paragraph" w:customStyle="1" w:styleId="54aStriche7">
    <w:name w:val="54a_Strich_e7"/>
    <w:basedOn w:val="00LegStandard"/>
    <w:rsid w:val="008C6BB4"/>
    <w:pPr>
      <w:tabs>
        <w:tab w:val="right" w:pos="2608"/>
        <w:tab w:val="left" w:pos="2665"/>
      </w:tabs>
      <w:spacing w:before="40"/>
      <w:ind w:left="2665" w:hanging="2665"/>
    </w:pPr>
  </w:style>
  <w:style w:type="paragraph" w:customStyle="1" w:styleId="01Undefiniert">
    <w:name w:val="01_Undefiniert"/>
    <w:basedOn w:val="00LegStandard"/>
    <w:locked/>
    <w:rsid w:val="008C6BB4"/>
  </w:style>
  <w:style w:type="character" w:customStyle="1" w:styleId="990Fehler">
    <w:name w:val="990_Fehler"/>
    <w:basedOn w:val="DefaultParagraphFont"/>
    <w:rsid w:val="008C6BB4"/>
    <w:rPr>
      <w:color w:val="FF0000"/>
    </w:rPr>
  </w:style>
  <w:style w:type="paragraph" w:customStyle="1" w:styleId="PDU3">
    <w:name w:val="PD_U3"/>
    <w:basedOn w:val="PDU2"/>
    <w:rsid w:val="008C6BB4"/>
    <w:pPr>
      <w:tabs>
        <w:tab w:val="clear" w:pos="2126"/>
        <w:tab w:val="clear" w:pos="6379"/>
        <w:tab w:val="center" w:pos="4536"/>
      </w:tabs>
      <w:jc w:val="center"/>
    </w:pPr>
  </w:style>
  <w:style w:type="paragraph" w:customStyle="1" w:styleId="18AbbildungoderObjekt">
    <w:name w:val="18_Abbildung_oder_Objekt"/>
    <w:basedOn w:val="00LegStandard"/>
    <w:next w:val="51Abs"/>
    <w:rsid w:val="008C6BB4"/>
    <w:pPr>
      <w:spacing w:before="120" w:after="120" w:line="240" w:lineRule="auto"/>
      <w:jc w:val="left"/>
    </w:pPr>
  </w:style>
  <w:style w:type="paragraph" w:customStyle="1" w:styleId="19Beschriftung">
    <w:name w:val="19_Beschriftung"/>
    <w:basedOn w:val="00LegStandard"/>
    <w:next w:val="51Abs"/>
    <w:rsid w:val="008C6BB4"/>
    <w:pPr>
      <w:spacing w:after="120"/>
      <w:jc w:val="left"/>
    </w:pPr>
  </w:style>
  <w:style w:type="paragraph" w:customStyle="1" w:styleId="PDBrief">
    <w:name w:val="PD_Brief"/>
    <w:basedOn w:val="00LegStandard"/>
    <w:rsid w:val="008C6BB4"/>
    <w:pPr>
      <w:spacing w:before="80" w:line="240" w:lineRule="auto"/>
    </w:pPr>
    <w:rPr>
      <w:sz w:val="22"/>
    </w:rPr>
  </w:style>
  <w:style w:type="paragraph" w:customStyle="1" w:styleId="63Fuzeile">
    <w:name w:val="63_Fußzeile"/>
    <w:basedOn w:val="65FNText"/>
    <w:rsid w:val="008C6BB4"/>
    <w:pPr>
      <w:tabs>
        <w:tab w:val="center" w:pos="4253"/>
        <w:tab w:val="right" w:pos="8505"/>
      </w:tabs>
    </w:pPr>
  </w:style>
  <w:style w:type="paragraph" w:customStyle="1" w:styleId="53Literae4">
    <w:name w:val="53_Litera_e4"/>
    <w:basedOn w:val="00LegStandard"/>
    <w:rsid w:val="008C6BB4"/>
    <w:pPr>
      <w:tabs>
        <w:tab w:val="right" w:pos="1588"/>
        <w:tab w:val="left" w:pos="1644"/>
      </w:tabs>
      <w:spacing w:before="40"/>
      <w:ind w:left="1644" w:hanging="1644"/>
    </w:pPr>
  </w:style>
  <w:style w:type="paragraph" w:customStyle="1" w:styleId="61aTabTextRechtsb">
    <w:name w:val="61a_TabTextRechtsb"/>
    <w:basedOn w:val="61TabText"/>
    <w:rsid w:val="008C6BB4"/>
    <w:pPr>
      <w:jc w:val="right"/>
    </w:pPr>
  </w:style>
  <w:style w:type="paragraph" w:customStyle="1" w:styleId="61bTabTextZentriert">
    <w:name w:val="61b_TabTextZentriert"/>
    <w:basedOn w:val="61TabText"/>
    <w:rsid w:val="008C6BB4"/>
    <w:pPr>
      <w:jc w:val="center"/>
    </w:pPr>
  </w:style>
  <w:style w:type="paragraph" w:customStyle="1" w:styleId="61cTabTextBlock">
    <w:name w:val="61c_TabTextBlock"/>
    <w:basedOn w:val="61TabText"/>
    <w:rsid w:val="008C6BB4"/>
    <w:pPr>
      <w:jc w:val="both"/>
    </w:pPr>
  </w:style>
  <w:style w:type="paragraph" w:styleId="BalloonText">
    <w:name w:val="Balloon Text"/>
    <w:basedOn w:val="Normal"/>
    <w:semiHidden/>
    <w:locked/>
    <w:rsid w:val="00216AF9"/>
    <w:rPr>
      <w:rFonts w:ascii="Tahoma" w:hAnsi="Tahoma" w:cs="Tahoma"/>
      <w:sz w:val="16"/>
      <w:szCs w:val="16"/>
    </w:rPr>
  </w:style>
  <w:style w:type="character" w:styleId="EndnoteReference">
    <w:name w:val="endnote reference"/>
    <w:basedOn w:val="DefaultParagraphFont"/>
    <w:rsid w:val="008C6BB4"/>
    <w:rPr>
      <w:sz w:val="20"/>
      <w:vertAlign w:val="baseline"/>
    </w:rPr>
  </w:style>
  <w:style w:type="character" w:styleId="FootnoteReference">
    <w:name w:val="footnote reference"/>
    <w:basedOn w:val="DefaultParagraphFont"/>
    <w:rsid w:val="008C6BB4"/>
    <w:rPr>
      <w:sz w:val="20"/>
      <w:vertAlign w:val="baseline"/>
    </w:rPr>
  </w:style>
  <w:style w:type="character" w:customStyle="1" w:styleId="992bNormalundFett">
    <w:name w:val="992b_Normal_und_Fett"/>
    <w:basedOn w:val="992Normal"/>
    <w:rsid w:val="008C6BB4"/>
    <w:rPr>
      <w:b/>
      <w:dstrike w:val="0"/>
      <w:vertAlign w:val="baseline"/>
    </w:rPr>
  </w:style>
  <w:style w:type="paragraph" w:customStyle="1" w:styleId="62KopfzeileQuer">
    <w:name w:val="62_KopfzeileQuer"/>
    <w:basedOn w:val="51Abs"/>
    <w:rsid w:val="008C6BB4"/>
    <w:pPr>
      <w:tabs>
        <w:tab w:val="center" w:pos="6719"/>
        <w:tab w:val="right" w:pos="13438"/>
      </w:tabs>
      <w:ind w:firstLine="0"/>
    </w:pPr>
  </w:style>
  <w:style w:type="paragraph" w:customStyle="1" w:styleId="54Subliterae4">
    <w:name w:val="54_Sublitera_e4"/>
    <w:basedOn w:val="00LegStandard"/>
    <w:rsid w:val="008C6BB4"/>
    <w:pPr>
      <w:tabs>
        <w:tab w:val="right" w:pos="1588"/>
        <w:tab w:val="left" w:pos="1644"/>
      </w:tabs>
      <w:spacing w:before="40"/>
      <w:ind w:left="1644" w:hanging="1644"/>
    </w:pPr>
  </w:style>
  <w:style w:type="paragraph" w:customStyle="1" w:styleId="53Literae5">
    <w:name w:val="53_Litera_e5"/>
    <w:basedOn w:val="00LegStandard"/>
    <w:rsid w:val="008C6BB4"/>
    <w:pPr>
      <w:tabs>
        <w:tab w:val="right" w:pos="1928"/>
        <w:tab w:val="left" w:pos="1985"/>
      </w:tabs>
      <w:spacing w:before="40"/>
      <w:ind w:left="1985" w:hanging="1985"/>
    </w:pPr>
  </w:style>
  <w:style w:type="paragraph" w:customStyle="1" w:styleId="54Subliterae5">
    <w:name w:val="54_Sublitera_e5"/>
    <w:basedOn w:val="00LegStandard"/>
    <w:rsid w:val="008C6BB4"/>
    <w:pPr>
      <w:tabs>
        <w:tab w:val="right" w:pos="1928"/>
        <w:tab w:val="left" w:pos="1985"/>
      </w:tabs>
      <w:spacing w:before="40"/>
      <w:ind w:left="1985" w:hanging="1985"/>
    </w:pPr>
  </w:style>
  <w:style w:type="paragraph" w:customStyle="1" w:styleId="52Ziffere4">
    <w:name w:val="52_Ziffer_e4"/>
    <w:basedOn w:val="00LegStandard"/>
    <w:rsid w:val="008C6BB4"/>
    <w:pPr>
      <w:tabs>
        <w:tab w:val="right" w:pos="1588"/>
        <w:tab w:val="left" w:pos="1644"/>
      </w:tabs>
      <w:spacing w:before="40"/>
      <w:ind w:left="1644" w:hanging="1644"/>
    </w:pPr>
  </w:style>
  <w:style w:type="paragraph" w:customStyle="1" w:styleId="52Ziffere5">
    <w:name w:val="52_Ziffer_e5"/>
    <w:basedOn w:val="00LegStandard"/>
    <w:rsid w:val="008C6BB4"/>
    <w:pPr>
      <w:tabs>
        <w:tab w:val="right" w:pos="1928"/>
        <w:tab w:val="left" w:pos="1985"/>
      </w:tabs>
      <w:spacing w:before="40"/>
      <w:ind w:left="1985" w:hanging="1985"/>
    </w:pPr>
  </w:style>
  <w:style w:type="paragraph" w:customStyle="1" w:styleId="63FuzeileQuer">
    <w:name w:val="63_FußzeileQuer"/>
    <w:basedOn w:val="65FNText"/>
    <w:rsid w:val="008C6BB4"/>
    <w:pPr>
      <w:tabs>
        <w:tab w:val="center" w:pos="6719"/>
        <w:tab w:val="right" w:pos="13438"/>
      </w:tabs>
    </w:pPr>
  </w:style>
  <w:style w:type="paragraph" w:styleId="Header">
    <w:name w:val="header"/>
    <w:basedOn w:val="Normal"/>
    <w:locked/>
    <w:rsid w:val="00216AF9"/>
    <w:pPr>
      <w:tabs>
        <w:tab w:val="center" w:pos="4536"/>
        <w:tab w:val="right" w:pos="9072"/>
      </w:tabs>
    </w:pPr>
  </w:style>
  <w:style w:type="paragraph" w:styleId="Footer">
    <w:name w:val="footer"/>
    <w:basedOn w:val="Normal"/>
    <w:link w:val="FooterChar"/>
    <w:uiPriority w:val="99"/>
    <w:unhideWhenUsed/>
    <w:locked/>
    <w:rsid w:val="008C6BB4"/>
    <w:pPr>
      <w:tabs>
        <w:tab w:val="center" w:pos="4536"/>
        <w:tab w:val="right" w:pos="9072"/>
      </w:tabs>
    </w:pPr>
  </w:style>
  <w:style w:type="paragraph" w:styleId="FootnoteText">
    <w:name w:val="footnote text"/>
    <w:basedOn w:val="Normal"/>
    <w:link w:val="FootnoteTextChar"/>
    <w:uiPriority w:val="99"/>
    <w:semiHidden/>
    <w:locked/>
    <w:rsid w:val="00131772"/>
    <w:pPr>
      <w:spacing w:line="360" w:lineRule="auto"/>
    </w:pPr>
    <w:rPr>
      <w:rFonts w:ascii="Arial" w:hAnsi="Arial"/>
      <w:color w:val="auto"/>
      <w:lang w:eastAsia="de-AT"/>
    </w:rPr>
  </w:style>
  <w:style w:type="paragraph" w:customStyle="1" w:styleId="57Schlussteile1">
    <w:name w:val="57_Schlussteil_e1"/>
    <w:basedOn w:val="00LegStandard"/>
    <w:next w:val="51Abs"/>
    <w:rsid w:val="008C6BB4"/>
    <w:pPr>
      <w:spacing w:before="40"/>
      <w:ind w:left="454"/>
    </w:pPr>
  </w:style>
  <w:style w:type="paragraph" w:customStyle="1" w:styleId="57Schlussteile4">
    <w:name w:val="57_Schlussteil_e4"/>
    <w:basedOn w:val="00LegStandard"/>
    <w:next w:val="51Abs"/>
    <w:rsid w:val="008C6BB4"/>
    <w:pPr>
      <w:spacing w:before="40"/>
      <w:ind w:left="1247"/>
    </w:pPr>
    <w:rPr>
      <w:snapToGrid/>
    </w:rPr>
  </w:style>
  <w:style w:type="paragraph" w:customStyle="1" w:styleId="57Schlussteile5">
    <w:name w:val="57_Schlussteil_e5"/>
    <w:basedOn w:val="00LegStandard"/>
    <w:next w:val="51Abs"/>
    <w:rsid w:val="008C6BB4"/>
    <w:pPr>
      <w:spacing w:before="40"/>
      <w:ind w:left="1644"/>
    </w:pPr>
    <w:rPr>
      <w:snapToGrid/>
    </w:rPr>
  </w:style>
  <w:style w:type="paragraph" w:customStyle="1" w:styleId="32InhaltEintragEinzug">
    <w:name w:val="32_InhaltEintragEinzug"/>
    <w:basedOn w:val="32InhaltEintrag"/>
    <w:rsid w:val="008C6BB4"/>
    <w:pPr>
      <w:tabs>
        <w:tab w:val="right" w:pos="1021"/>
        <w:tab w:val="left" w:pos="1191"/>
      </w:tabs>
      <w:ind w:left="1191" w:hanging="1191"/>
    </w:pPr>
  </w:style>
  <w:style w:type="paragraph" w:customStyle="1" w:styleId="52Aufzaehle1Ziffer">
    <w:name w:val="52_Aufzaehl_e1_Ziffer"/>
    <w:basedOn w:val="00LegStandard"/>
    <w:qFormat/>
    <w:rsid w:val="008C6BB4"/>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eastAsia="de-AT"/>
    </w:rPr>
  </w:style>
  <w:style w:type="paragraph" w:customStyle="1" w:styleId="52Aufzaehle1ZiffermitBetragTGUE">
    <w:name w:val="52_Aufzaehl_e1_Ziffer_mit_Betrag_TGUE"/>
    <w:basedOn w:val="52Aufzaehle1ZiffermitBetrag"/>
    <w:rsid w:val="008C6BB4"/>
    <w:pPr>
      <w:tabs>
        <w:tab w:val="clear" w:pos="6663"/>
        <w:tab w:val="clear" w:pos="8505"/>
        <w:tab w:val="right" w:leader="dot" w:pos="4678"/>
        <w:tab w:val="right" w:leader="dot" w:pos="6521"/>
      </w:tabs>
    </w:pPr>
  </w:style>
  <w:style w:type="paragraph" w:customStyle="1" w:styleId="52Aufzaehle2Lit">
    <w:name w:val="52_Aufzaehl_e2_Lit"/>
    <w:basedOn w:val="00LegStandard"/>
    <w:rsid w:val="008C6BB4"/>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C6BB4"/>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8C6BB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C6BB4"/>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C6BB4"/>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8C6BB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C6BB4"/>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C6BB4"/>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8C6BB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C6BB4"/>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C6BB4"/>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C6BB4"/>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C6BB4"/>
    <w:pPr>
      <w:spacing w:before="40"/>
    </w:pPr>
    <w:rPr>
      <w:lang w:eastAsia="de-AT"/>
    </w:rPr>
  </w:style>
  <w:style w:type="paragraph" w:customStyle="1" w:styleId="58Schlussteile05">
    <w:name w:val="58_Schlussteil_e0.5"/>
    <w:basedOn w:val="00LegStandard"/>
    <w:next w:val="51Abs"/>
    <w:rsid w:val="008C6BB4"/>
    <w:pPr>
      <w:spacing w:before="40"/>
      <w:ind w:left="454"/>
    </w:pPr>
  </w:style>
  <w:style w:type="paragraph" w:customStyle="1" w:styleId="58Schlussteile05mitBetrag">
    <w:name w:val="58_Schlussteil_e0.5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C6BB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C6BB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C6BB4"/>
    <w:pPr>
      <w:spacing w:before="40"/>
      <w:ind w:left="680"/>
    </w:pPr>
    <w:rPr>
      <w:lang w:eastAsia="de-AT"/>
    </w:rPr>
  </w:style>
  <w:style w:type="paragraph" w:customStyle="1" w:styleId="58Schlussteile1ZiffermitBetrag">
    <w:name w:val="58_Schlussteil_e1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C6BB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C6BB4"/>
    <w:pPr>
      <w:spacing w:before="40"/>
      <w:ind w:left="907"/>
    </w:pPr>
    <w:rPr>
      <w:lang w:eastAsia="de-AT"/>
    </w:rPr>
  </w:style>
  <w:style w:type="paragraph" w:customStyle="1" w:styleId="58Schlussteile2LitmitBetrag">
    <w:name w:val="58_Schlussteil_e2_Lit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C6BB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C6BB4"/>
    <w:pPr>
      <w:spacing w:before="40"/>
      <w:ind w:left="1247"/>
    </w:pPr>
  </w:style>
  <w:style w:type="paragraph" w:customStyle="1" w:styleId="58Schlussteile3SublitmitBetrag">
    <w:name w:val="58_Schlussteil_e3_Sublit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C6BB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C6BB4"/>
    <w:pPr>
      <w:spacing w:before="40"/>
      <w:ind w:left="1644"/>
    </w:pPr>
  </w:style>
  <w:style w:type="paragraph" w:customStyle="1" w:styleId="58Schlussteile4StrichmitBetrag">
    <w:name w:val="58_Schlussteil_e4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C6BB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C6BB4"/>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8C6BB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C6BB4"/>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8C6BB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C6BB4"/>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8C6BB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C6BB4"/>
    <w:pPr>
      <w:spacing w:before="40"/>
      <w:ind w:left="1985"/>
    </w:pPr>
  </w:style>
  <w:style w:type="paragraph" w:customStyle="1" w:styleId="58Schlussteile5StrichmitBetrag">
    <w:name w:val="58_Schlussteil_e5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C6BB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C6BB4"/>
    <w:pPr>
      <w:spacing w:before="40"/>
      <w:ind w:left="2325"/>
    </w:pPr>
  </w:style>
  <w:style w:type="paragraph" w:customStyle="1" w:styleId="58Schlussteile6StrichmitBetrag">
    <w:name w:val="58_Schlussteil_e6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C6BB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C6BB4"/>
    <w:pPr>
      <w:spacing w:before="40"/>
      <w:ind w:left="2665"/>
    </w:pPr>
  </w:style>
  <w:style w:type="paragraph" w:customStyle="1" w:styleId="58Schlussteile7StrichmitBetrag">
    <w:name w:val="58_Schlussteil_e7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C6BB4"/>
    <w:pPr>
      <w:tabs>
        <w:tab w:val="clear" w:pos="6663"/>
        <w:tab w:val="clear" w:pos="8505"/>
        <w:tab w:val="right" w:leader="dot" w:pos="4678"/>
        <w:tab w:val="right" w:leader="dot" w:pos="6521"/>
      </w:tabs>
    </w:pPr>
  </w:style>
  <w:style w:type="paragraph" w:customStyle="1" w:styleId="PDFuzeile">
    <w:name w:val="PD_Fußzeile"/>
    <w:basedOn w:val="Footer"/>
    <w:rsid w:val="008C6BB4"/>
    <w:pPr>
      <w:shd w:val="clear" w:color="auto" w:fill="CCCCCC"/>
      <w:spacing w:before="120"/>
      <w:jc w:val="center"/>
    </w:pPr>
    <w:rPr>
      <w:rFonts w:ascii="Times" w:eastAsia="Times New Roman" w:hAnsi="Times"/>
      <w:b/>
      <w:snapToGrid/>
      <w:sz w:val="18"/>
    </w:rPr>
  </w:style>
  <w:style w:type="character" w:customStyle="1" w:styleId="FooterChar">
    <w:name w:val="Footer Char"/>
    <w:basedOn w:val="DefaultParagraphFont"/>
    <w:link w:val="Footer"/>
    <w:uiPriority w:val="99"/>
    <w:rsid w:val="008C6BB4"/>
    <w:rPr>
      <w:rFonts w:eastAsiaTheme="minorEastAsia"/>
      <w:snapToGrid w:val="0"/>
      <w:color w:val="000000"/>
      <w:lang w:eastAsia="de-DE"/>
    </w:rPr>
  </w:style>
  <w:style w:type="paragraph" w:styleId="CommentText">
    <w:name w:val="annotation text"/>
    <w:basedOn w:val="Normal"/>
    <w:link w:val="CommentTextChar"/>
    <w:uiPriority w:val="99"/>
    <w:locked/>
    <w:rsid w:val="00D13094"/>
  </w:style>
  <w:style w:type="character" w:customStyle="1" w:styleId="CommentTextChar">
    <w:name w:val="Comment Text Char"/>
    <w:basedOn w:val="DefaultParagraphFont"/>
    <w:link w:val="CommentText"/>
    <w:uiPriority w:val="99"/>
    <w:rsid w:val="00D13094"/>
    <w:rPr>
      <w:snapToGrid w:val="0"/>
      <w:color w:val="000000"/>
      <w:lang w:eastAsia="de-DE"/>
    </w:rPr>
  </w:style>
  <w:style w:type="paragraph" w:styleId="CommentSubject">
    <w:name w:val="annotation subject"/>
    <w:basedOn w:val="CommentText"/>
    <w:next w:val="CommentText"/>
    <w:link w:val="CommentSubjectChar"/>
    <w:locked/>
    <w:rsid w:val="00D13094"/>
    <w:rPr>
      <w:b/>
      <w:bCs/>
    </w:rPr>
  </w:style>
  <w:style w:type="character" w:customStyle="1" w:styleId="CommentSubjectChar">
    <w:name w:val="Comment Subject Char"/>
    <w:basedOn w:val="CommentTextChar"/>
    <w:link w:val="CommentSubject"/>
    <w:rsid w:val="00D13094"/>
    <w:rPr>
      <w:b/>
      <w:bCs/>
      <w:snapToGrid w:val="0"/>
      <w:color w:val="000000"/>
      <w:lang w:eastAsia="de-DE"/>
    </w:rPr>
  </w:style>
  <w:style w:type="character" w:styleId="Hyperlink">
    <w:name w:val="Hyperlink"/>
    <w:basedOn w:val="DefaultParagraphFont"/>
    <w:uiPriority w:val="99"/>
    <w:unhideWhenUsed/>
    <w:locked/>
    <w:rsid w:val="00745649"/>
    <w:rPr>
      <w:color w:val="305886"/>
      <w:u w:val="single"/>
    </w:rPr>
  </w:style>
  <w:style w:type="table" w:styleId="DarkList">
    <w:name w:val="Dark List"/>
    <w:basedOn w:val="TableNormal"/>
    <w:uiPriority w:val="70"/>
    <w:semiHidden/>
    <w:unhideWhenUsed/>
    <w:locked/>
    <w:rsid w:val="00FC2E0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snapToGrid w:val="0"/>
      <w:color w:val="000000"/>
      <w:sz w:val="22"/>
      <w:lang w:val="fr-FR" w:eastAsia="de-DE"/>
    </w:rPr>
  </w:style>
  <w:style w:type="character" w:customStyle="1" w:styleId="43UeberschrG2Zchn">
    <w:name w:val="43_UeberschrG2 Zchn"/>
    <w:link w:val="43UeberschrG2"/>
    <w:locked/>
    <w:rsid w:val="00397186"/>
    <w:rPr>
      <w:b/>
      <w:snapToGrid w:val="0"/>
      <w:color w:val="000000"/>
      <w:sz w:val="22"/>
      <w:lang w:val="fr-FR" w:eastAsia="de-DE"/>
    </w:rPr>
  </w:style>
  <w:style w:type="character" w:customStyle="1" w:styleId="51AbsZchn">
    <w:name w:val="51_Abs Zchn"/>
    <w:link w:val="51Abs"/>
    <w:locked/>
    <w:rsid w:val="00A843DD"/>
    <w:rPr>
      <w:snapToGrid w:val="0"/>
      <w:color w:val="000000"/>
      <w:lang w:val="fr-FR" w:eastAsia="de-DE"/>
    </w:rPr>
  </w:style>
  <w:style w:type="character" w:customStyle="1" w:styleId="21NovAo1Zchn">
    <w:name w:val="21_NovAo1 Zchn"/>
    <w:link w:val="21NovAo1"/>
    <w:locked/>
    <w:rsid w:val="00A843DD"/>
    <w:rPr>
      <w:i/>
      <w:snapToGrid w:val="0"/>
      <w:color w:val="000000"/>
      <w:lang w:val="fr-FR" w:eastAsia="de-DE"/>
    </w:rPr>
  </w:style>
  <w:style w:type="character" w:customStyle="1" w:styleId="FootnoteTextChar">
    <w:name w:val="Footnote Text Char"/>
    <w:basedOn w:val="DefaultParagraphFont"/>
    <w:link w:val="FootnoteText"/>
    <w:uiPriority w:val="99"/>
    <w:semiHidden/>
    <w:rsid w:val="0007202E"/>
    <w:rPr>
      <w:rFonts w:ascii="Arial" w:eastAsiaTheme="minorEastAsia" w:hAnsi="Arial"/>
      <w:snapToGrid w:val="0"/>
    </w:rPr>
  </w:style>
  <w:style w:type="character" w:customStyle="1" w:styleId="22NovAo2Zchn">
    <w:name w:val="22_NovAo2 Zchn"/>
    <w:link w:val="22NovAo2"/>
    <w:locked/>
    <w:rsid w:val="00283888"/>
    <w:rPr>
      <w:i/>
      <w:snapToGrid w:val="0"/>
      <w:color w:val="000000"/>
      <w:lang w:val="fr-FR" w:eastAsia="de-DE"/>
    </w:rPr>
  </w:style>
  <w:style w:type="table" w:styleId="TableGrid">
    <w:name w:val="Table Grid"/>
    <w:basedOn w:val="TableNormal"/>
    <w:locked/>
    <w:rsid w:val="00AF0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D3D"/>
    <w:rPr>
      <w:rFonts w:eastAsiaTheme="minorEastAsia"/>
      <w:snapToGrid w:val="0"/>
      <w:color w:val="000000"/>
      <w:lang w:eastAsia="de-DE"/>
    </w:rPr>
  </w:style>
  <w:style w:type="character" w:styleId="FollowedHyperlink">
    <w:name w:val="FollowedHyperlink"/>
    <w:basedOn w:val="DefaultParagraphFont"/>
    <w:locked/>
    <w:rsid w:val="008F1FBB"/>
    <w:rPr>
      <w:color w:val="954F72" w:themeColor="followedHyperlink"/>
      <w:u w:val="single"/>
    </w:rPr>
  </w:style>
  <w:style w:type="character" w:styleId="BookTitle">
    <w:name w:val="Book Title"/>
    <w:basedOn w:val="DefaultParagraphFont"/>
    <w:uiPriority w:val="33"/>
    <w:qFormat/>
    <w:locked/>
    <w:rsid w:val="008F1FBB"/>
    <w:rPr>
      <w:b/>
      <w:bCs/>
      <w:i/>
      <w:iCs/>
      <w:spacing w:val="5"/>
    </w:rPr>
  </w:style>
  <w:style w:type="character" w:styleId="Strong">
    <w:name w:val="Strong"/>
    <w:basedOn w:val="DefaultParagraphFont"/>
    <w:qFormat/>
    <w:locked/>
    <w:rsid w:val="008F1FBB"/>
    <w:rPr>
      <w:b/>
      <w:bCs/>
    </w:rPr>
  </w:style>
  <w:style w:type="character" w:styleId="Emphasis">
    <w:name w:val="Emphasis"/>
    <w:basedOn w:val="DefaultParagraphFont"/>
    <w:qFormat/>
    <w:locked/>
    <w:rsid w:val="008F1FBB"/>
    <w:rPr>
      <w:i/>
      <w:iCs/>
    </w:rPr>
  </w:style>
  <w:style w:type="character" w:styleId="HTMLAcronym">
    <w:name w:val="HTML Acronym"/>
    <w:basedOn w:val="DefaultParagraphFont"/>
    <w:locked/>
    <w:rsid w:val="008F1FBB"/>
  </w:style>
  <w:style w:type="character" w:styleId="HTMLSample">
    <w:name w:val="HTML Sample"/>
    <w:basedOn w:val="DefaultParagraphFont"/>
    <w:locked/>
    <w:rsid w:val="008F1FBB"/>
    <w:rPr>
      <w:rFonts w:ascii="Consolas" w:hAnsi="Consolas"/>
      <w:sz w:val="24"/>
      <w:szCs w:val="24"/>
    </w:rPr>
  </w:style>
  <w:style w:type="character" w:styleId="HTMLCode">
    <w:name w:val="HTML Code"/>
    <w:basedOn w:val="DefaultParagraphFont"/>
    <w:locked/>
    <w:rsid w:val="008F1FBB"/>
    <w:rPr>
      <w:rFonts w:ascii="Consolas" w:hAnsi="Consolas"/>
      <w:sz w:val="20"/>
      <w:szCs w:val="20"/>
    </w:rPr>
  </w:style>
  <w:style w:type="character" w:styleId="HTMLDefinition">
    <w:name w:val="HTML Definition"/>
    <w:basedOn w:val="DefaultParagraphFont"/>
    <w:locked/>
    <w:rsid w:val="008F1FBB"/>
    <w:rPr>
      <w:i/>
      <w:iCs/>
    </w:rPr>
  </w:style>
  <w:style w:type="character" w:styleId="HTMLTypewriter">
    <w:name w:val="HTML Typewriter"/>
    <w:basedOn w:val="DefaultParagraphFont"/>
    <w:locked/>
    <w:rsid w:val="008F1FBB"/>
    <w:rPr>
      <w:rFonts w:ascii="Consolas" w:hAnsi="Consolas"/>
      <w:sz w:val="20"/>
      <w:szCs w:val="20"/>
    </w:rPr>
  </w:style>
  <w:style w:type="character" w:styleId="HTMLKeyboard">
    <w:name w:val="HTML Keyboard"/>
    <w:basedOn w:val="DefaultParagraphFont"/>
    <w:locked/>
    <w:rsid w:val="008F1FBB"/>
    <w:rPr>
      <w:rFonts w:ascii="Consolas" w:hAnsi="Consolas"/>
      <w:sz w:val="20"/>
      <w:szCs w:val="20"/>
    </w:rPr>
  </w:style>
  <w:style w:type="character" w:styleId="HTMLVariable">
    <w:name w:val="HTML Variable"/>
    <w:basedOn w:val="DefaultParagraphFont"/>
    <w:locked/>
    <w:rsid w:val="008F1FBB"/>
    <w:rPr>
      <w:i/>
      <w:iCs/>
    </w:rPr>
  </w:style>
  <w:style w:type="character" w:styleId="HTMLCite">
    <w:name w:val="HTML Cite"/>
    <w:basedOn w:val="DefaultParagraphFont"/>
    <w:locked/>
    <w:rsid w:val="008F1FBB"/>
    <w:rPr>
      <w:i/>
      <w:iCs/>
    </w:rPr>
  </w:style>
  <w:style w:type="character" w:styleId="IntenseEmphasis">
    <w:name w:val="Intense Emphasis"/>
    <w:basedOn w:val="DefaultParagraphFont"/>
    <w:uiPriority w:val="21"/>
    <w:qFormat/>
    <w:locked/>
    <w:rsid w:val="008F1FBB"/>
    <w:rPr>
      <w:i/>
      <w:iCs/>
      <w:color w:val="5B9BD5" w:themeColor="accent1"/>
    </w:rPr>
  </w:style>
  <w:style w:type="character" w:styleId="IntenseReference">
    <w:name w:val="Intense Reference"/>
    <w:basedOn w:val="DefaultParagraphFont"/>
    <w:uiPriority w:val="32"/>
    <w:qFormat/>
    <w:locked/>
    <w:rsid w:val="008F1FBB"/>
    <w:rPr>
      <w:b/>
      <w:bCs/>
      <w:smallCaps/>
      <w:color w:val="5B9BD5" w:themeColor="accent1"/>
      <w:spacing w:val="5"/>
    </w:rPr>
  </w:style>
  <w:style w:type="character" w:styleId="PlaceholderText">
    <w:name w:val="Placeholder Text"/>
    <w:basedOn w:val="DefaultParagraphFont"/>
    <w:uiPriority w:val="99"/>
    <w:semiHidden/>
    <w:locked/>
    <w:rsid w:val="008F1FBB"/>
    <w:rPr>
      <w:color w:val="808080"/>
    </w:rPr>
  </w:style>
  <w:style w:type="character" w:styleId="SubtleEmphasis">
    <w:name w:val="Subtle Emphasis"/>
    <w:basedOn w:val="DefaultParagraphFont"/>
    <w:uiPriority w:val="19"/>
    <w:qFormat/>
    <w:locked/>
    <w:rsid w:val="008F1FBB"/>
    <w:rPr>
      <w:i/>
      <w:iCs/>
      <w:color w:val="404040" w:themeColor="text1" w:themeTint="BF"/>
    </w:rPr>
  </w:style>
  <w:style w:type="character" w:styleId="SubtleReference">
    <w:name w:val="Subtle Reference"/>
    <w:basedOn w:val="DefaultParagraphFont"/>
    <w:uiPriority w:val="31"/>
    <w:qFormat/>
    <w:locked/>
    <w:rsid w:val="008F1FBB"/>
    <w:rPr>
      <w:smallCaps/>
      <w:color w:val="5A5A5A" w:themeColor="text1" w:themeTint="A5"/>
    </w:rPr>
  </w:style>
  <w:style w:type="character" w:styleId="PageNumber">
    <w:name w:val="page number"/>
    <w:basedOn w:val="DefaultParagraphFont"/>
    <w:locked/>
    <w:rsid w:val="008F1FBB"/>
  </w:style>
  <w:style w:type="character" w:styleId="LineNumber">
    <w:name w:val="line number"/>
    <w:basedOn w:val="DefaultParagraphFont"/>
    <w:locked/>
    <w:rsid w:val="008F1FBB"/>
  </w:style>
  <w:style w:type="table" w:styleId="DarkList-Accent1">
    <w:name w:val="Dark List Accent 1"/>
    <w:basedOn w:val="TableNormal"/>
    <w:uiPriority w:val="70"/>
    <w:semiHidden/>
    <w:unhideWhenUsed/>
    <w:locked/>
    <w:rsid w:val="00FC2E0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FC2E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FC2E0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FC2E0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FC2E0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FC2E0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PlainTable1">
    <w:name w:val="Plain Table 1"/>
    <w:basedOn w:val="TableNormal"/>
    <w:uiPriority w:val="41"/>
    <w:locked/>
    <w:rsid w:val="00FC2E0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FC2E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FC2E0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FC2E0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FC2E0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olorfulList">
    <w:name w:val="Colorful List"/>
    <w:basedOn w:val="TableNormal"/>
    <w:uiPriority w:val="72"/>
    <w:semiHidden/>
    <w:unhideWhenUsed/>
    <w:locked/>
    <w:rsid w:val="00FC2E0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C2E0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FC2E0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FC2E0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FC2E0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FC2E0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FC2E0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locked/>
    <w:rsid w:val="00FC2E0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FC2E0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FC2E0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FC2E0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FC2E0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FC2E0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FC2E0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dTable1Light">
    <w:name w:val="Grid Table 1 Light"/>
    <w:basedOn w:val="TableNormal"/>
    <w:uiPriority w:val="46"/>
    <w:locked/>
    <w:rsid w:val="00FC2E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FC2E0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FC2E0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FC2E0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FC2E0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FC2E0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FC2E0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FC2E0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FC2E0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locked/>
    <w:rsid w:val="00FC2E0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locked/>
    <w:rsid w:val="00FC2E0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locked/>
    <w:rsid w:val="00FC2E0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locked/>
    <w:rsid w:val="00FC2E0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locked/>
    <w:rsid w:val="00FC2E0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locked/>
    <w:rsid w:val="00FC2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FC2E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locked/>
    <w:rsid w:val="00FC2E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locked/>
    <w:rsid w:val="00FC2E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locked/>
    <w:rsid w:val="00FC2E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locked/>
    <w:rsid w:val="00FC2E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locked/>
    <w:rsid w:val="00FC2E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locked/>
    <w:rsid w:val="00FC2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FC2E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locked/>
    <w:rsid w:val="00FC2E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locked/>
    <w:rsid w:val="00FC2E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locked/>
    <w:rsid w:val="00FC2E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locked/>
    <w:rsid w:val="00FC2E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locked/>
    <w:rsid w:val="00FC2E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Accent1">
    <w:name w:val="Grid Table 6 Colorful Accent 1"/>
    <w:basedOn w:val="TableNormal"/>
    <w:uiPriority w:val="51"/>
    <w:locked/>
    <w:rsid w:val="00FC2E0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locked/>
    <w:rsid w:val="00FC2E0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locked/>
    <w:rsid w:val="00FC2E0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locked/>
    <w:rsid w:val="00FC2E0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locked/>
    <w:rsid w:val="00FC2E0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locked/>
    <w:rsid w:val="00FC2E0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Accent1">
    <w:name w:val="Grid Table 7 Colorful Accent 1"/>
    <w:basedOn w:val="TableNormal"/>
    <w:uiPriority w:val="52"/>
    <w:locked/>
    <w:rsid w:val="00FC2E0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locked/>
    <w:rsid w:val="00FC2E0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locked/>
    <w:rsid w:val="00FC2E0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locked/>
    <w:rsid w:val="00FC2E0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locked/>
    <w:rsid w:val="00FC2E0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locked/>
    <w:rsid w:val="00FC2E0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6Colorful">
    <w:name w:val="Grid Table 6 Colorful"/>
    <w:basedOn w:val="TableNormal"/>
    <w:uiPriority w:val="51"/>
    <w:locked/>
    <w:rsid w:val="00FC2E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locked/>
    <w:rsid w:val="00FC2E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FC2E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C2E0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FC2E0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FC2E0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FC2E0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FC2E0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FC2E0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FC2E0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C2E0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FC2E0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FC2E0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FC2E0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FC2E0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FC2E0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FC2E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C2E0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FC2E0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FC2E0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FC2E0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FC2E0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FC2E0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Table1Light">
    <w:name w:val="List Table 1 Light"/>
    <w:basedOn w:val="TableNormal"/>
    <w:uiPriority w:val="46"/>
    <w:locked/>
    <w:rsid w:val="00FC2E0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FC2E0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locked/>
    <w:rsid w:val="00FC2E0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locked/>
    <w:rsid w:val="00FC2E0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locked/>
    <w:rsid w:val="00FC2E0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locked/>
    <w:rsid w:val="00FC2E0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locked/>
    <w:rsid w:val="00FC2E0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locked/>
    <w:rsid w:val="00FC2E0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FC2E0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locked/>
    <w:rsid w:val="00FC2E0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locked/>
    <w:rsid w:val="00FC2E0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locked/>
    <w:rsid w:val="00FC2E0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locked/>
    <w:rsid w:val="00FC2E0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locked/>
    <w:rsid w:val="00FC2E0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locked/>
    <w:rsid w:val="00FC2E0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FC2E0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locked/>
    <w:rsid w:val="00FC2E0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locked/>
    <w:rsid w:val="00FC2E0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locked/>
    <w:rsid w:val="00FC2E0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locked/>
    <w:rsid w:val="00FC2E0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locked/>
    <w:rsid w:val="00FC2E0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locked/>
    <w:rsid w:val="00FC2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FC2E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locked/>
    <w:rsid w:val="00FC2E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locked/>
    <w:rsid w:val="00FC2E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locked/>
    <w:rsid w:val="00FC2E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locked/>
    <w:rsid w:val="00FC2E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locked/>
    <w:rsid w:val="00FC2E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locked/>
    <w:rsid w:val="00FC2E0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FC2E0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FC2E0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FC2E0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FC2E0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FC2E0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FC2E0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FC2E0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FC2E0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locked/>
    <w:rsid w:val="00FC2E0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locked/>
    <w:rsid w:val="00FC2E0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locked/>
    <w:rsid w:val="00FC2E0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locked/>
    <w:rsid w:val="00FC2E0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locked/>
    <w:rsid w:val="00FC2E0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locked/>
    <w:rsid w:val="00FC2E0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FC2E0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FC2E0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FC2E0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FC2E0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FC2E0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FC2E0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List1">
    <w:name w:val="Medium List 1"/>
    <w:basedOn w:val="TableNormal"/>
    <w:uiPriority w:val="65"/>
    <w:semiHidden/>
    <w:unhideWhenUsed/>
    <w:locked/>
    <w:rsid w:val="00FC2E0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C2E0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FC2E0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FC2E0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FC2E0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FC2E0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FC2E0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FC2E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FC2E0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FC2E0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FC2E0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FC2E0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FC2E0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FC2E0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FC2E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C2E0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FC2E0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FC2E0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FC2E0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FC2E0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FC2E0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semiHidden/>
    <w:unhideWhenUsed/>
    <w:locked/>
    <w:rsid w:val="00FC2E0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locked/>
    <w:rsid w:val="00FC2E0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locked/>
    <w:rsid w:val="00FC2E0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unhideWhenUsed/>
    <w:locked/>
    <w:rsid w:val="00FC2E0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unhideWhenUsed/>
    <w:locked/>
    <w:rsid w:val="00FC2E0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locked/>
    <w:rsid w:val="00FC2E0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locked/>
    <w:rsid w:val="00FC2E0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unhideWhenUsed/>
    <w:locked/>
    <w:rsid w:val="00FC2E0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unhideWhenUsed/>
    <w:locked/>
    <w:rsid w:val="00FC2E0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locked/>
    <w:rsid w:val="00FC2E0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locked/>
    <w:rsid w:val="00FC2E0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locked/>
    <w:rsid w:val="00FC2E0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locked/>
    <w:rsid w:val="00FC2E0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locked/>
    <w:rsid w:val="00FC2E0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locked/>
    <w:rsid w:val="00FC2E0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unhideWhenUsed/>
    <w:locked/>
    <w:rsid w:val="00FC2E0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locked/>
    <w:rsid w:val="00FC2E0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locked/>
    <w:rsid w:val="00FC2E0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locked/>
    <w:rsid w:val="00FC2E0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locked/>
    <w:rsid w:val="00FC2E0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locked/>
    <w:rsid w:val="00FC2E0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locked/>
    <w:rsid w:val="00FC2E0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locked/>
    <w:rsid w:val="00FC2E0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Light">
    <w:name w:val="Grid Table Light"/>
    <w:basedOn w:val="TableNormal"/>
    <w:uiPriority w:val="40"/>
    <w:locked/>
    <w:rsid w:val="00FC2E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semiHidden/>
    <w:unhideWhenUsed/>
    <w:locked/>
    <w:rsid w:val="00FC2E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unhideWhenUsed/>
    <w:locked/>
    <w:rsid w:val="00FC2E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locked/>
    <w:rsid w:val="00FC2E0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locked/>
    <w:rsid w:val="00FC2E0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locked/>
    <w:rsid w:val="00FC2E0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locked/>
    <w:rsid w:val="00FC2E0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locked/>
    <w:rsid w:val="00FC2E0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locked/>
    <w:rsid w:val="00FC2E0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locked/>
    <w:rsid w:val="00FC2E0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unhideWhenUsed/>
    <w:locked/>
    <w:rsid w:val="00FC2E0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locked/>
    <w:rsid w:val="00FC2E0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locked/>
    <w:rsid w:val="00FC2E0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locked/>
    <w:rsid w:val="00FC2E0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locked/>
    <w:rsid w:val="00FC2E0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unhideWhenUsed/>
    <w:locked/>
    <w:rsid w:val="00FC2E0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locked/>
    <w:rsid w:val="00FC2E0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unhideWhenUsed/>
    <w:locked/>
    <w:rsid w:val="00FC2E0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locked/>
    <w:rsid w:val="00FC2E0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locked/>
    <w:rsid w:val="00FC2E0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semiHidden/>
    <w:unhideWhenUsed/>
    <w:locked/>
    <w:rsid w:val="00FC2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locked/>
    <w:rsid w:val="00A8380E"/>
    <w:pPr>
      <w:tabs>
        <w:tab w:val="right" w:leader="dot" w:pos="8494"/>
      </w:tabs>
      <w:ind w:left="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037482">
      <w:bodyDiv w:val="1"/>
      <w:marLeft w:val="0"/>
      <w:marRight w:val="0"/>
      <w:marTop w:val="0"/>
      <w:marBottom w:val="0"/>
      <w:divBdr>
        <w:top w:val="none" w:sz="0" w:space="0" w:color="auto"/>
        <w:left w:val="none" w:sz="0" w:space="0" w:color="auto"/>
        <w:bottom w:val="none" w:sz="0" w:space="0" w:color="auto"/>
        <w:right w:val="none" w:sz="0" w:space="0" w:color="auto"/>
      </w:divBdr>
    </w:div>
    <w:div w:id="518618333">
      <w:bodyDiv w:val="1"/>
      <w:marLeft w:val="0"/>
      <w:marRight w:val="0"/>
      <w:marTop w:val="0"/>
      <w:marBottom w:val="0"/>
      <w:divBdr>
        <w:top w:val="none" w:sz="0" w:space="0" w:color="auto"/>
        <w:left w:val="none" w:sz="0" w:space="0" w:color="auto"/>
        <w:bottom w:val="none" w:sz="0" w:space="0" w:color="auto"/>
        <w:right w:val="none" w:sz="0" w:space="0" w:color="auto"/>
      </w:divBdr>
    </w:div>
    <w:div w:id="699626933">
      <w:bodyDiv w:val="1"/>
      <w:marLeft w:val="0"/>
      <w:marRight w:val="0"/>
      <w:marTop w:val="0"/>
      <w:marBottom w:val="0"/>
      <w:divBdr>
        <w:top w:val="none" w:sz="0" w:space="0" w:color="auto"/>
        <w:left w:val="none" w:sz="0" w:space="0" w:color="auto"/>
        <w:bottom w:val="none" w:sz="0" w:space="0" w:color="auto"/>
        <w:right w:val="none" w:sz="0" w:space="0" w:color="auto"/>
      </w:divBdr>
    </w:div>
    <w:div w:id="842937255">
      <w:bodyDiv w:val="1"/>
      <w:marLeft w:val="0"/>
      <w:marRight w:val="0"/>
      <w:marTop w:val="0"/>
      <w:marBottom w:val="0"/>
      <w:divBdr>
        <w:top w:val="none" w:sz="0" w:space="0" w:color="auto"/>
        <w:left w:val="none" w:sz="0" w:space="0" w:color="auto"/>
        <w:bottom w:val="none" w:sz="0" w:space="0" w:color="auto"/>
        <w:right w:val="none" w:sz="0" w:space="0" w:color="auto"/>
      </w:divBdr>
    </w:div>
    <w:div w:id="1182819025">
      <w:bodyDiv w:val="1"/>
      <w:marLeft w:val="0"/>
      <w:marRight w:val="0"/>
      <w:marTop w:val="0"/>
      <w:marBottom w:val="0"/>
      <w:divBdr>
        <w:top w:val="none" w:sz="0" w:space="0" w:color="auto"/>
        <w:left w:val="none" w:sz="0" w:space="0" w:color="auto"/>
        <w:bottom w:val="none" w:sz="0" w:space="0" w:color="auto"/>
        <w:right w:val="none" w:sz="0" w:space="0" w:color="auto"/>
      </w:divBdr>
    </w:div>
    <w:div w:id="1236430111">
      <w:bodyDiv w:val="1"/>
      <w:marLeft w:val="0"/>
      <w:marRight w:val="0"/>
      <w:marTop w:val="0"/>
      <w:marBottom w:val="0"/>
      <w:divBdr>
        <w:top w:val="none" w:sz="0" w:space="0" w:color="auto"/>
        <w:left w:val="none" w:sz="0" w:space="0" w:color="auto"/>
        <w:bottom w:val="none" w:sz="0" w:space="0" w:color="auto"/>
        <w:right w:val="none" w:sz="0" w:space="0" w:color="auto"/>
      </w:divBdr>
    </w:div>
    <w:div w:id="1378510478">
      <w:bodyDiv w:val="1"/>
      <w:marLeft w:val="0"/>
      <w:marRight w:val="0"/>
      <w:marTop w:val="0"/>
      <w:marBottom w:val="0"/>
      <w:divBdr>
        <w:top w:val="none" w:sz="0" w:space="0" w:color="auto"/>
        <w:left w:val="none" w:sz="0" w:space="0" w:color="auto"/>
        <w:bottom w:val="none" w:sz="0" w:space="0" w:color="auto"/>
        <w:right w:val="none" w:sz="0" w:space="0" w:color="auto"/>
      </w:divBdr>
    </w:div>
    <w:div w:id="1778941352">
      <w:bodyDiv w:val="1"/>
      <w:marLeft w:val="0"/>
      <w:marRight w:val="0"/>
      <w:marTop w:val="0"/>
      <w:marBottom w:val="0"/>
      <w:divBdr>
        <w:top w:val="none" w:sz="0" w:space="0" w:color="auto"/>
        <w:left w:val="none" w:sz="0" w:space="0" w:color="auto"/>
        <w:bottom w:val="none" w:sz="0" w:space="0" w:color="auto"/>
        <w:right w:val="none" w:sz="0" w:space="0" w:color="auto"/>
      </w:divBdr>
      <w:divsChild>
        <w:div w:id="1255020515">
          <w:marLeft w:val="0"/>
          <w:marRight w:val="0"/>
          <w:marTop w:val="60"/>
          <w:marBottom w:val="60"/>
          <w:divBdr>
            <w:top w:val="none" w:sz="0" w:space="0" w:color="auto"/>
            <w:left w:val="none" w:sz="0" w:space="0" w:color="auto"/>
            <w:bottom w:val="none" w:sz="0" w:space="0" w:color="auto"/>
            <w:right w:val="none" w:sz="0" w:space="0" w:color="auto"/>
          </w:divBdr>
          <w:divsChild>
            <w:div w:id="348217299">
              <w:marLeft w:val="0"/>
              <w:marRight w:val="0"/>
              <w:marTop w:val="372"/>
              <w:marBottom w:val="0"/>
              <w:divBdr>
                <w:top w:val="none" w:sz="0" w:space="0" w:color="auto"/>
                <w:left w:val="none" w:sz="0" w:space="0" w:color="auto"/>
                <w:bottom w:val="none" w:sz="0" w:space="0" w:color="auto"/>
                <w:right w:val="none" w:sz="0" w:space="0" w:color="auto"/>
              </w:divBdr>
              <w:divsChild>
                <w:div w:id="333923607">
                  <w:marLeft w:val="0"/>
                  <w:marRight w:val="0"/>
                  <w:marTop w:val="120"/>
                  <w:marBottom w:val="0"/>
                  <w:divBdr>
                    <w:top w:val="single" w:sz="4" w:space="6" w:color="9D9C9C"/>
                    <w:left w:val="single" w:sz="4" w:space="6" w:color="9D9C9C"/>
                    <w:bottom w:val="single" w:sz="4" w:space="6" w:color="9D9C9C"/>
                    <w:right w:val="single" w:sz="4" w:space="6" w:color="9D9C9C"/>
                  </w:divBdr>
                  <w:divsChild>
                    <w:div w:id="1874540171">
                      <w:marLeft w:val="0"/>
                      <w:marRight w:val="0"/>
                      <w:marTop w:val="0"/>
                      <w:marBottom w:val="0"/>
                      <w:divBdr>
                        <w:top w:val="none" w:sz="0" w:space="0" w:color="auto"/>
                        <w:left w:val="none" w:sz="0" w:space="0" w:color="auto"/>
                        <w:bottom w:val="none" w:sz="0" w:space="0" w:color="auto"/>
                        <w:right w:val="none" w:sz="0" w:space="0" w:color="auto"/>
                      </w:divBdr>
                      <w:divsChild>
                        <w:div w:id="191571974">
                          <w:marLeft w:val="0"/>
                          <w:marRight w:val="0"/>
                          <w:marTop w:val="0"/>
                          <w:marBottom w:val="0"/>
                          <w:divBdr>
                            <w:top w:val="none" w:sz="0" w:space="0" w:color="auto"/>
                            <w:left w:val="none" w:sz="0" w:space="0" w:color="auto"/>
                            <w:bottom w:val="none" w:sz="0" w:space="0" w:color="auto"/>
                            <w:right w:val="none" w:sz="0" w:space="0" w:color="auto"/>
                          </w:divBdr>
                          <w:divsChild>
                            <w:div w:id="948196765">
                              <w:marLeft w:val="0"/>
                              <w:marRight w:val="0"/>
                              <w:marTop w:val="0"/>
                              <w:marBottom w:val="0"/>
                              <w:divBdr>
                                <w:top w:val="none" w:sz="0" w:space="0" w:color="auto"/>
                                <w:left w:val="none" w:sz="0" w:space="0" w:color="auto"/>
                                <w:bottom w:val="none" w:sz="0" w:space="0" w:color="auto"/>
                                <w:right w:val="none" w:sz="0" w:space="0" w:color="auto"/>
                              </w:divBdr>
                              <w:divsChild>
                                <w:div w:id="18788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470262">
      <w:bodyDiv w:val="1"/>
      <w:marLeft w:val="0"/>
      <w:marRight w:val="0"/>
      <w:marTop w:val="0"/>
      <w:marBottom w:val="0"/>
      <w:divBdr>
        <w:top w:val="none" w:sz="0" w:space="0" w:color="auto"/>
        <w:left w:val="none" w:sz="0" w:space="0" w:color="auto"/>
        <w:bottom w:val="none" w:sz="0" w:space="0" w:color="auto"/>
        <w:right w:val="none" w:sz="0" w:space="0" w:color="auto"/>
      </w:divBdr>
      <w:divsChild>
        <w:div w:id="522667603">
          <w:marLeft w:val="0"/>
          <w:marRight w:val="0"/>
          <w:marTop w:val="60"/>
          <w:marBottom w:val="60"/>
          <w:divBdr>
            <w:top w:val="none" w:sz="0" w:space="0" w:color="auto"/>
            <w:left w:val="none" w:sz="0" w:space="0" w:color="auto"/>
            <w:bottom w:val="none" w:sz="0" w:space="0" w:color="auto"/>
            <w:right w:val="none" w:sz="0" w:space="0" w:color="auto"/>
          </w:divBdr>
          <w:divsChild>
            <w:div w:id="621150209">
              <w:marLeft w:val="0"/>
              <w:marRight w:val="0"/>
              <w:marTop w:val="372"/>
              <w:marBottom w:val="0"/>
              <w:divBdr>
                <w:top w:val="none" w:sz="0" w:space="0" w:color="auto"/>
                <w:left w:val="none" w:sz="0" w:space="0" w:color="auto"/>
                <w:bottom w:val="none" w:sz="0" w:space="0" w:color="auto"/>
                <w:right w:val="none" w:sz="0" w:space="0" w:color="auto"/>
              </w:divBdr>
              <w:divsChild>
                <w:div w:id="270406712">
                  <w:marLeft w:val="0"/>
                  <w:marRight w:val="0"/>
                  <w:marTop w:val="120"/>
                  <w:marBottom w:val="0"/>
                  <w:divBdr>
                    <w:top w:val="single" w:sz="4" w:space="6" w:color="9D9C9C"/>
                    <w:left w:val="single" w:sz="4" w:space="6" w:color="9D9C9C"/>
                    <w:bottom w:val="single" w:sz="4" w:space="6" w:color="9D9C9C"/>
                    <w:right w:val="single" w:sz="4" w:space="6" w:color="9D9C9C"/>
                  </w:divBdr>
                  <w:divsChild>
                    <w:div w:id="627396881">
                      <w:marLeft w:val="0"/>
                      <w:marRight w:val="0"/>
                      <w:marTop w:val="0"/>
                      <w:marBottom w:val="0"/>
                      <w:divBdr>
                        <w:top w:val="none" w:sz="0" w:space="0" w:color="auto"/>
                        <w:left w:val="none" w:sz="0" w:space="0" w:color="auto"/>
                        <w:bottom w:val="none" w:sz="0" w:space="0" w:color="auto"/>
                        <w:right w:val="none" w:sz="0" w:space="0" w:color="auto"/>
                      </w:divBdr>
                      <w:divsChild>
                        <w:div w:id="1881824680">
                          <w:marLeft w:val="0"/>
                          <w:marRight w:val="0"/>
                          <w:marTop w:val="0"/>
                          <w:marBottom w:val="0"/>
                          <w:divBdr>
                            <w:top w:val="none" w:sz="0" w:space="0" w:color="auto"/>
                            <w:left w:val="none" w:sz="0" w:space="0" w:color="auto"/>
                            <w:bottom w:val="none" w:sz="0" w:space="0" w:color="auto"/>
                            <w:right w:val="none" w:sz="0" w:space="0" w:color="auto"/>
                          </w:divBdr>
                          <w:divsChild>
                            <w:div w:id="1023244726">
                              <w:marLeft w:val="0"/>
                              <w:marRight w:val="0"/>
                              <w:marTop w:val="0"/>
                              <w:marBottom w:val="0"/>
                              <w:divBdr>
                                <w:top w:val="none" w:sz="0" w:space="0" w:color="auto"/>
                                <w:left w:val="none" w:sz="0" w:space="0" w:color="auto"/>
                                <w:bottom w:val="none" w:sz="0" w:space="0" w:color="auto"/>
                                <w:right w:val="none" w:sz="0" w:space="0" w:color="auto"/>
                              </w:divBdr>
                              <w:divsChild>
                                <w:div w:id="7865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F71FD-0B9E-46B9-8781-188A07C1A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2328</Words>
  <Characters>12386</Characters>
  <Application>Microsoft Office Word</Application>
  <DocSecurity>0</DocSecurity>
  <Lines>103</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mokrejs</dc:creator>
  <cp:keywords/>
  <dc:description/>
  <cp:lastModifiedBy>Diana STOICA</cp:lastModifiedBy>
  <cp:revision>5</cp:revision>
  <cp:lastPrinted>2020-07-23T11:44:00Z</cp:lastPrinted>
  <dcterms:created xsi:type="dcterms:W3CDTF">2020-09-03T09:11:00Z</dcterms:created>
  <dcterms:modified xsi:type="dcterms:W3CDTF">2020-09-10T12:48:00Z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aveDialog">
    <vt:lpwstr>yes</vt:lpwstr>
  </property>
  <property fmtid="{D5CDD505-2E9C-101B-9397-08002B2CF9AE}" pid="3" name="shapeNr">
    <vt:lpwstr>0</vt:lpwstr>
  </property>
  <property fmtid="{D5CDD505-2E9C-101B-9397-08002B2CF9AE}" pid="4" name="storyNr">
    <vt:lpwstr>1</vt:lpwstr>
  </property>
  <property fmtid="{D5CDD505-2E9C-101B-9397-08002B2CF9AE}" pid="5" name="hopNr">
    <vt:lpwstr>0</vt:lpwstr>
  </property>
  <property fmtid="{D5CDD505-2E9C-101B-9397-08002B2CF9AE}" pid="6" name="pageNr">
    <vt:lpwstr>0</vt:lpwstr>
  </property>
  <property fmtid="{D5CDD505-2E9C-101B-9397-08002B2CF9AE}" pid="7" name="BKALegistikAktiv">
    <vt:bool>false</vt:bool>
  </property>
  <property fmtid="{D5CDD505-2E9C-101B-9397-08002B2CF9AE}" pid="8" name="ParaFormatMigrationDone">
    <vt:bool>true</vt:bool>
  </property>
  <property fmtid="{D5CDD505-2E9C-101B-9397-08002B2CF9AE}" pid="9" name="DocOption_DocumentMap">
    <vt:bool>false</vt:bool>
  </property>
  <property fmtid="{D5CDD505-2E9C-101B-9397-08002B2CF9AE}" pid="10" name="DocOption_OMathJc">
    <vt:i4>1</vt:i4>
  </property>
  <property fmtid="{D5CDD505-2E9C-101B-9397-08002B2CF9AE}" pid="11" name="DocOption_SnapToGrid">
    <vt:bool>false</vt:bool>
  </property>
  <property fmtid="{D5CDD505-2E9C-101B-9397-08002B2CF9AE}" pid="12" name="DocOption_SnapToShapes">
    <vt:bool>false</vt:bool>
  </property>
  <property fmtid="{D5CDD505-2E9C-101B-9397-08002B2CF9AE}" pid="13" name="DocOption_GridDistanceHorizontal">
    <vt:r8>5.40000009536743</vt:r8>
  </property>
  <property fmtid="{D5CDD505-2E9C-101B-9397-08002B2CF9AE}" pid="14" name="DocOption_GridDistanceVertical">
    <vt:r8>5.40000009536743</vt:r8>
  </property>
  <property fmtid="{D5CDD505-2E9C-101B-9397-08002B2CF9AE}" pid="15" name="DocOption_GridOriginFromMargin">
    <vt:bool>false</vt:bool>
  </property>
  <property fmtid="{D5CDD505-2E9C-101B-9397-08002B2CF9AE}" pid="16" name="DocOption_GridOriginHorizontal">
    <vt:r8>0</vt:r8>
  </property>
  <property fmtid="{D5CDD505-2E9C-101B-9397-08002B2CF9AE}" pid="17" name="DocOption_GridOriginVertical">
    <vt:r8>0</vt:r8>
  </property>
  <property fmtid="{D5CDD505-2E9C-101B-9397-08002B2CF9AE}" pid="18" name="DocOption_TrackFormatting">
    <vt:bool>false</vt:bool>
  </property>
  <property fmtid="{D5CDD505-2E9C-101B-9397-08002B2CF9AE}" pid="19" name="DocOption_FormattingShowFilter">
    <vt:i4>5</vt:i4>
  </property>
  <property fmtid="{D5CDD505-2E9C-101B-9397-08002B2CF9AE}" pid="20" name="DocOption_FormattingShowFont">
    <vt:bool>false</vt:bool>
  </property>
  <property fmtid="{D5CDD505-2E9C-101B-9397-08002B2CF9AE}" pid="21" name="DocOption_FormattingShowNextLevel">
    <vt:bool>true</vt:bool>
  </property>
  <property fmtid="{D5CDD505-2E9C-101B-9397-08002B2CF9AE}" pid="22" name="DocOption_FormattingShowNumbering">
    <vt:bool>false</vt:bool>
  </property>
  <property fmtid="{D5CDD505-2E9C-101B-9397-08002B2CF9AE}" pid="23" name="DocOption_FormattingShowParagraph">
    <vt:bool>false</vt:bool>
  </property>
  <property fmtid="{D5CDD505-2E9C-101B-9397-08002B2CF9AE}" pid="24" name="DocOption_ClickAndTypeParagraphStyle">
    <vt:lpwstr>51_Abs</vt:lpwstr>
  </property>
  <property fmtid="{D5CDD505-2E9C-101B-9397-08002B2CF9AE}" pid="25" name="DocOption_NoTabHangIndent">
    <vt:bool>false</vt:bool>
  </property>
  <property fmtid="{D5CDD505-2E9C-101B-9397-08002B2CF9AE}" pid="26" name="DocOption_NoSpaceRaiseLower">
    <vt:bool>false</vt:bool>
  </property>
  <property fmtid="{D5CDD505-2E9C-101B-9397-08002B2CF9AE}" pid="27" name="DocOption_PrintColBlack">
    <vt:bool>false</vt:bool>
  </property>
  <property fmtid="{D5CDD505-2E9C-101B-9397-08002B2CF9AE}" pid="28" name="DocOption_WrapTrailSpaces">
    <vt:bool>false</vt:bool>
  </property>
  <property fmtid="{D5CDD505-2E9C-101B-9397-08002B2CF9AE}" pid="29" name="DocOption_NoColumnBalance">
    <vt:bool>false</vt:bool>
  </property>
  <property fmtid="{D5CDD505-2E9C-101B-9397-08002B2CF9AE}" pid="30" name="DocOption_ConvMailMergeEsc">
    <vt:bool>false</vt:bool>
  </property>
  <property fmtid="{D5CDD505-2E9C-101B-9397-08002B2CF9AE}" pid="31" name="DocOption_SuppressSpBfAfterPgBrk">
    <vt:bool>false</vt:bool>
  </property>
  <property fmtid="{D5CDD505-2E9C-101B-9397-08002B2CF9AE}" pid="32" name="DocOption_SuppressTopSpacing">
    <vt:bool>false</vt:bool>
  </property>
  <property fmtid="{D5CDD505-2E9C-101B-9397-08002B2CF9AE}" pid="33" name="DocOption_OrigWordTableRules">
    <vt:bool>false</vt:bool>
  </property>
  <property fmtid="{D5CDD505-2E9C-101B-9397-08002B2CF9AE}" pid="34" name="DocOption_TransparentMetafiles">
    <vt:bool>false</vt:bool>
  </property>
  <property fmtid="{D5CDD505-2E9C-101B-9397-08002B2CF9AE}" pid="35" name="DocOption_ShowBreaksInFrames">
    <vt:bool>false</vt:bool>
  </property>
  <property fmtid="{D5CDD505-2E9C-101B-9397-08002B2CF9AE}" pid="36" name="DocOption_SwapBordersFacingPages">
    <vt:bool>false</vt:bool>
  </property>
  <property fmtid="{D5CDD505-2E9C-101B-9397-08002B2CF9AE}" pid="37" name="DocOption_LeaveBackslashAlone">
    <vt:bool>true</vt:bool>
  </property>
  <property fmtid="{D5CDD505-2E9C-101B-9397-08002B2CF9AE}" pid="38" name="DocOption_ExpandShiftReturn">
    <vt:bool>true</vt:bool>
  </property>
  <property fmtid="{D5CDD505-2E9C-101B-9397-08002B2CF9AE}" pid="39" name="DocOption_DontULTrailSpace">
    <vt:bool>true</vt:bool>
  </property>
  <property fmtid="{D5CDD505-2E9C-101B-9397-08002B2CF9AE}" pid="40" name="DocOption_DontBalanceSingleByteDoubleByteWidth">
    <vt:bool>true</vt:bool>
  </property>
  <property fmtid="{D5CDD505-2E9C-101B-9397-08002B2CF9AE}" pid="41" name="DocOption_SuppressTopSpacingMac5">
    <vt:bool>false</vt:bool>
  </property>
  <property fmtid="{D5CDD505-2E9C-101B-9397-08002B2CF9AE}" pid="42" name="DocOption_SpacingInWholePoints">
    <vt:bool>false</vt:bool>
  </property>
  <property fmtid="{D5CDD505-2E9C-101B-9397-08002B2CF9AE}" pid="43" name="DocOption_PrintBodyTextBeforeHeader">
    <vt:bool>false</vt:bool>
  </property>
  <property fmtid="{D5CDD505-2E9C-101B-9397-08002B2CF9AE}" pid="44" name="DocOption_NoLeading">
    <vt:bool>false</vt:bool>
  </property>
  <property fmtid="{D5CDD505-2E9C-101B-9397-08002B2CF9AE}" pid="45" name="DocOption_NoSpaceForUL">
    <vt:bool>true</vt:bool>
  </property>
  <property fmtid="{D5CDD505-2E9C-101B-9397-08002B2CF9AE}" pid="46" name="DocOption_MWSmallCaps">
    <vt:bool>false</vt:bool>
  </property>
  <property fmtid="{D5CDD505-2E9C-101B-9397-08002B2CF9AE}" pid="47" name="DocOption_NoExtraLineSpacing">
    <vt:bool>false</vt:bool>
  </property>
  <property fmtid="{D5CDD505-2E9C-101B-9397-08002B2CF9AE}" pid="48" name="DocOption_TruncateFontHeight">
    <vt:bool>false</vt:bool>
  </property>
  <property fmtid="{D5CDD505-2E9C-101B-9397-08002B2CF9AE}" pid="49" name="DocOption_UsePrinterMetrics">
    <vt:bool>false</vt:bool>
  </property>
  <property fmtid="{D5CDD505-2E9C-101B-9397-08002B2CF9AE}" pid="50" name="DocOption_SubFontBySize">
    <vt:bool>false</vt:bool>
  </property>
  <property fmtid="{D5CDD505-2E9C-101B-9397-08002B2CF9AE}" pid="51" name="DocOption_WW6BorderRules">
    <vt:bool>false</vt:bool>
  </property>
  <property fmtid="{D5CDD505-2E9C-101B-9397-08002B2CF9AE}" pid="52" name="DocOption_ExactOnTop">
    <vt:bool>false</vt:bool>
  </property>
  <property fmtid="{D5CDD505-2E9C-101B-9397-08002B2CF9AE}" pid="53" name="DocOption_SuppressBottomSpacing">
    <vt:bool>false</vt:bool>
  </property>
  <property fmtid="{D5CDD505-2E9C-101B-9397-08002B2CF9AE}" pid="54" name="DocOption_WPSpaceWidth">
    <vt:bool>false</vt:bool>
  </property>
  <property fmtid="{D5CDD505-2E9C-101B-9397-08002B2CF9AE}" pid="55" name="DocOption_WPJustification">
    <vt:bool>false</vt:bool>
  </property>
  <property fmtid="{D5CDD505-2E9C-101B-9397-08002B2CF9AE}" pid="56" name="DocOption_LineWrapLikeWord6">
    <vt:bool>false</vt:bool>
  </property>
  <property fmtid="{D5CDD505-2E9C-101B-9397-08002B2CF9AE}" pid="57" name="DocOption_ShapeLayoutLikeWW8">
    <vt:bool>false</vt:bool>
  </property>
  <property fmtid="{D5CDD505-2E9C-101B-9397-08002B2CF9AE}" pid="58" name="DocOption_FootnoteLayoutLikeWW8">
    <vt:bool>false</vt:bool>
  </property>
  <property fmtid="{D5CDD505-2E9C-101B-9397-08002B2CF9AE}" pid="59" name="DocOption_DontUseHTMLParagraphAutoSpacing">
    <vt:bool>false</vt:bool>
  </property>
  <property fmtid="{D5CDD505-2E9C-101B-9397-08002B2CF9AE}" pid="60" name="DocOption_DontAdjustLineHeightInTable">
    <vt:bool>true</vt:bool>
  </property>
  <property fmtid="{D5CDD505-2E9C-101B-9397-08002B2CF9AE}" pid="61" name="DocOption_ForgetLastTabAlignment">
    <vt:bool>false</vt:bool>
  </property>
  <property fmtid="{D5CDD505-2E9C-101B-9397-08002B2CF9AE}" pid="62" name="DocOption_AutospaceLikeWW7">
    <vt:bool>false</vt:bool>
  </property>
  <property fmtid="{D5CDD505-2E9C-101B-9397-08002B2CF9AE}" pid="63" name="DocOption_AlignTablesRowByRow">
    <vt:bool>false</vt:bool>
  </property>
  <property fmtid="{D5CDD505-2E9C-101B-9397-08002B2CF9AE}" pid="64" name="DocOption_LayoutRawTableWidth">
    <vt:bool>false</vt:bool>
  </property>
  <property fmtid="{D5CDD505-2E9C-101B-9397-08002B2CF9AE}" pid="65" name="DocOption_LayoutTableRowsApart">
    <vt:bool>false</vt:bool>
  </property>
  <property fmtid="{D5CDD505-2E9C-101B-9397-08002B2CF9AE}" pid="66" name="DocOption_UseWord97LineBreakingRules">
    <vt:bool>false</vt:bool>
  </property>
  <property fmtid="{D5CDD505-2E9C-101B-9397-08002B2CF9AE}" pid="67" name="DocOption_DontBreakWrappedTables">
    <vt:bool>false</vt:bool>
  </property>
  <property fmtid="{D5CDD505-2E9C-101B-9397-08002B2CF9AE}" pid="68" name="DocOption_DontSnapTextToGridInTableWithObjects">
    <vt:bool>false</vt:bool>
  </property>
  <property fmtid="{D5CDD505-2E9C-101B-9397-08002B2CF9AE}" pid="69" name="DocOption_SelectFieldWithFirstOrLastCharacter">
    <vt:bool>false</vt:bool>
  </property>
  <property fmtid="{D5CDD505-2E9C-101B-9397-08002B2CF9AE}" pid="70" name="DocOption_ApplyBreakingRules">
    <vt:bool>false</vt:bool>
  </property>
  <property fmtid="{D5CDD505-2E9C-101B-9397-08002B2CF9AE}" pid="71" name="DocOption_DontWrapTextWithPunctuation">
    <vt:bool>false</vt:bool>
  </property>
  <property fmtid="{D5CDD505-2E9C-101B-9397-08002B2CF9AE}" pid="72" name="DocOption_DontUseAsianBreakRulesInGrid">
    <vt:bool>false</vt:bool>
  </property>
  <property fmtid="{D5CDD505-2E9C-101B-9397-08002B2CF9AE}" pid="73" name="DocOption_UseWord2002TableStyleRules">
    <vt:bool>false</vt:bool>
  </property>
  <property fmtid="{D5CDD505-2E9C-101B-9397-08002B2CF9AE}" pid="74" name="DocOption_GrowAutofit">
    <vt:bool>false</vt:bool>
  </property>
  <property fmtid="{D5CDD505-2E9C-101B-9397-08002B2CF9AE}" pid="75" name="DocOption_UseNormalStyleForList">
    <vt:bool>false</vt:bool>
  </property>
  <property fmtid="{D5CDD505-2E9C-101B-9397-08002B2CF9AE}" pid="76" name="DocOption_DontUseIndentAsNumberingTabStop">
    <vt:bool>false</vt:bool>
  </property>
  <property fmtid="{D5CDD505-2E9C-101B-9397-08002B2CF9AE}" pid="77" name="DocOption_FELineBreak11">
    <vt:bool>false</vt:bool>
  </property>
  <property fmtid="{D5CDD505-2E9C-101B-9397-08002B2CF9AE}" pid="78" name="DocOption_AllowSpaceOfSameStyleInTable">
    <vt:bool>false</vt:bool>
  </property>
  <property fmtid="{D5CDD505-2E9C-101B-9397-08002B2CF9AE}" pid="79" name="DocOption_WW11IndentRules">
    <vt:bool>false</vt:bool>
  </property>
  <property fmtid="{D5CDD505-2E9C-101B-9397-08002B2CF9AE}" pid="80" name="DocOption_DontAutofitConstrainedTables">
    <vt:bool>false</vt:bool>
  </property>
  <property fmtid="{D5CDD505-2E9C-101B-9397-08002B2CF9AE}" pid="81" name="DocOption_AutofitLikeWW11">
    <vt:bool>false</vt:bool>
  </property>
  <property fmtid="{D5CDD505-2E9C-101B-9397-08002B2CF9AE}" pid="82" name="DocOption_UnderlineTabInNumList">
    <vt:bool>false</vt:bool>
  </property>
  <property fmtid="{D5CDD505-2E9C-101B-9397-08002B2CF9AE}" pid="83" name="DocOption_HangulWidthLikeWW11">
    <vt:bool>false</vt:bool>
  </property>
  <property fmtid="{D5CDD505-2E9C-101B-9397-08002B2CF9AE}" pid="84" name="DocOption_SplitPgBreakAndParaMark">
    <vt:bool>false</vt:bool>
  </property>
  <property fmtid="{D5CDD505-2E9C-101B-9397-08002B2CF9AE}" pid="85" name="DocOption_DontVertAlignCellWithShape">
    <vt:bool>false</vt:bool>
  </property>
  <property fmtid="{D5CDD505-2E9C-101B-9397-08002B2CF9AE}" pid="86" name="DocOption_DontBreakConstrainedForcedTables">
    <vt:bool>false</vt:bool>
  </property>
  <property fmtid="{D5CDD505-2E9C-101B-9397-08002B2CF9AE}" pid="87" name="DocOption_DontVertAlignInTextbox">
    <vt:bool>false</vt:bool>
  </property>
  <property fmtid="{D5CDD505-2E9C-101B-9397-08002B2CF9AE}" pid="88" name="DocOption_Word11KerningPairs">
    <vt:bool>false</vt:bool>
  </property>
  <property fmtid="{D5CDD505-2E9C-101B-9397-08002B2CF9AE}" pid="89" name="DocOption_CachedColBalance">
    <vt:bool>false</vt:bool>
  </property>
  <property fmtid="{D5CDD505-2E9C-101B-9397-08002B2CF9AE}" pid="90" name="DocOption_DisableOTKerning">
    <vt:bool>false</vt:bool>
  </property>
  <property fmtid="{D5CDD505-2E9C-101B-9397-08002B2CF9AE}" pid="91" name="DocOption_FlipMirrorIndents">
    <vt:bool>false</vt:bool>
  </property>
  <property fmtid="{D5CDD505-2E9C-101B-9397-08002B2CF9AE}" pid="92" name="DocOption_DontOverrideTableStyleFontSzAndJustification">
    <vt:bool>false</vt:bool>
  </property>
  <property fmtid="{D5CDD505-2E9C-101B-9397-08002B2CF9AE}" pid="93" name="Autoformatprotokoll0">
    <vt:lpwstr>Au8+QO9TII7LAOv+mKLt+99SDn4xY5Ee3hscE/xzVKaQXARIfZsBMGLfQV0NwB1Vn7fxSv2JNHaaXhKkaXDNcVuqd5ZkBmsHuNfdvfh+oF24rtomYta8lUo9H+T5gDR9Xo3TBq8xQjhM5ERv8NVQTasikInoOSM14P+XpVvazx9ntx5ZgyckpOhwJYvFISqPL6Wc1QXYPWmyaQ4kDVv3bzEGMDyDwrprShIu1iEVn/Y1yvQArgaVajYg25obBjO</vt:lpwstr>
  </property>
  <property fmtid="{D5CDD505-2E9C-101B-9397-08002B2CF9AE}" pid="94" name="Autoformatprotokoll1">
    <vt:lpwstr>54aZpZjAQnu1ojPvre1ScpAEQRn8mae8SeY+oxdXDTWTCKi9R/heM9GyvuwvDylLRHbWzw/+HL30m+rNBgZyr7A4Scyw4JdBzDrARXoYfBM88S1PkhhKxr6ZuazkUhSu4eXGVCaiBZrKK+roxY4DXsF9YpBdXi+GgMaf5FH2WcvzSACWU3oSTvSohm5zJm4smkZ0WrRBEQygV7xsR2jbnO6Rus+ou/Vsdw9gBj8EjLQ78VeoDzDqhiwJn06bIL8</vt:lpwstr>
  </property>
  <property fmtid="{D5CDD505-2E9C-101B-9397-08002B2CF9AE}" pid="95" name="Autoformatprotokoll2">
    <vt:lpwstr>r6Nbs+a4zcvyrqWsJ8j8uZAD19x/U1LGRfM8K+FBbzY6nSgJrYwgI9t4cWuJd2yZDpkYtOzVc+jJPIUjFFvGistRFLSDJXoTnaEr4QeqxqwHGRkugCWO/LJ0EdeTbtZE+44kX9vDq5oICTPu51BHx8Wtbk5YM4XU+X62rJzzVGd83wqoapmLUCKfXkVQbi2gb5idLRgz4ybrhoregQpeMvcgLfNszYa/bFAJZ0RUWq8xQiNGRDzQkJ4aVDr139Z</vt:lpwstr>
  </property>
  <property fmtid="{D5CDD505-2E9C-101B-9397-08002B2CF9AE}" pid="96" name="Autoformatprotokoll3">
    <vt:lpwstr>oCB3x2SEle6ONHs37RckMZsmv98xdGql7LO2uL1pKLrGHGEyxiwFOpQTwtAf1miPD8aofGf1RLa4/QWmkFUbZiUok9nA/3bYETpydat77dTJNDd8rtQ442NHmP3TbrGAnYd8f5Hn4Q44DxzZIur9oxhLVIy1a+jO7414dY8+fXB6NH+HyySARrvG3/UfIXxg9zlVsdoLLfx0oVz2eKqG0voC8QXpjmdgns9hND8vyJQK15LXe74i660+95lYM3a</vt:lpwstr>
  </property>
  <property fmtid="{D5CDD505-2E9C-101B-9397-08002B2CF9AE}" pid="97" name="Autoformatprotokoll4">
    <vt:lpwstr>94LoR68ARXJ5KDFACNGbiZRBZPbxFvwBKBTW80bS+EzfCbyjpvF4k3sWxhMgYX4YubeIIpDXQnJNlIArkJkJLDtmeq1/gadBkbrMlhK7E/nYLJzynYJE08jODH2cjBQkXMO4+AjRaXq112nD0aNbn4gjbkztieSk+wsbczvP1Zm6UHWC4ld6y/UCsyE34wywXwF3pnT/2jUUVWlZDZJRyqdvVMSAwrsAZQ/dg0WPL5AnFt2UiKkiBqfrIaJSBoZ</vt:lpwstr>
  </property>
  <property fmtid="{D5CDD505-2E9C-101B-9397-08002B2CF9AE}" pid="98" name="Autoformatprotokoll5">
    <vt:lpwstr>op+CMwc1M3T/Z4C3V3+h3VjAbKyu+NggkjoGw41rn0LwhHeapozz/DUgbGOP6Hng94QrKezg6kHv92xrIeTml8wm+qH8yLe9b6FXZtG3Kt/B54k8b1y1MSwYMBOD+dQVGX7lwOdXJkhtMhdAgKw2DJKY6M1CYtM+Z9cSWluMaB2SbnkuO5RfUjDjcCHLSUL3Hc+wZpkET/21hWOIUzlpsp2i/sxmdtp4wjfnPyRZsGJfF16UZJw+k0NDERHkCbW</vt:lpwstr>
  </property>
  <property fmtid="{D5CDD505-2E9C-101B-9397-08002B2CF9AE}" pid="99" name="Autoformatprotokoll6">
    <vt:lpwstr>GhXhiaw8sYl3cyCZVer/NoYcMPDKUUdCt0Z3YrGXKLvZNyvLU8WINeLsIhyaV6FKEMYVUujsseTXQD89GzpRm+Sxm6/RgTT8ejB+NU5SREg328oUE8qNFOeSjz47BPvyqsG+R62gpu8z5F75uDFqLPzrHBi0gDDHZUPxCemvlNT8NCxyvw33nYqVsEC1Z+yc+JzVM71wSWoR9OgNLX9A5HpuhspVFt6VNDvsF+l12hbjmeQ+BUW9ejOtaGMU1HA</vt:lpwstr>
  </property>
  <property fmtid="{D5CDD505-2E9C-101B-9397-08002B2CF9AE}" pid="100" name="Autoformatprotokoll7">
    <vt:lpwstr>lz13XLWRlXvx/PFyjC/kzh1lvMOmkKQDqHu2RG10rL4O/fcaSOptdJOEc/SJgz+A3S5jHjReZCvwn0gmetDCuLQatHfTTOaAzecDUn/qM6iEA+p701hBBZR1W6QX9Ts5J/QoAGp4mYuORP7H98XGf27rFjUcgUtZHQxBXDnjep+xAM/jHiq8StkJhwqoChEQRjvjxraC5rdXOm44EW/unu3z4veNbKfX8NFeln8qVspRXXQ6ZeFD4PkUp/1XUMr</vt:lpwstr>
  </property>
  <property fmtid="{D5CDD505-2E9C-101B-9397-08002B2CF9AE}" pid="101" name="Autoformatprotokoll8">
    <vt:lpwstr>YFoj1dl4ZNbVkfdJ6wYjtmpVwUUsiZNcdl7ZfPYm5Q1ZGvMqc0syztYeokKD3XqYjiCLHYIOOFmwgSNZLFm0XfEl2ocVoPQB9jRrkBK9pYvdSMJLX5n3hLxzGmJ+459rdT6iFg7wYeSkL35D8kzalooDmq8ddXIJ8I6r6GLxS9kLmi6dS+Mvt4qmroJKWTXNVa4gizTAqwCh28ccJIyMW1YH8Mdq3cOTF70Fn7xUanG9vGIxw7s59Eky0envkca</vt:lpwstr>
  </property>
  <property fmtid="{D5CDD505-2E9C-101B-9397-08002B2CF9AE}" pid="102" name="Autoformatprotokoll9">
    <vt:lpwstr>CtLbg16U2QptUpEv2f++MOlZxRINnzVCuspJxw/IuOasjG1QOpQz4l9NRFaKbRbF5iJ/G8U3NKZR3g73QaeByxZYR4yBhz1VIh5d0MAI/wwud5cLuWjRLLSfkz1CsNpTu01/Yis7DwPCv8aE2x87P0HqCUKAe8fJWrTSF3Qpzz9DSEUo78vPw3NIUqvTBKfTMIGzWtqYk5vYX9Yg7tpC6oKuQ/OfWT+owZ3zIwRwtOKPAwomkFvh4XGvI8n2IMS</vt:lpwstr>
  </property>
  <property fmtid="{D5CDD505-2E9C-101B-9397-08002B2CF9AE}" pid="103" name="Autoformatprotokoll10">
    <vt:lpwstr>+RB/buvWlHGLc2K5FhlrCeHyHSG/7ldUQ+CMbFNSTVeH5snhHcd0ePrM36o66bfD0mGR45tgkT9h5FCXHTLcRQ1ulXkTdugcQP2c5OtLWtLPU8YDMgmNHTgzlAQhcULjZfgCus/Z2nDaCJWHMPcEcjA7LfznyBp+6sUxgAwKmQlNBCBmcutaj3akkyikHGQ8SoPSsI5YyYO+tDopUcREAb3i4pZQdxwZ1zuIBtcK29n0Gra7po+aet9jv9O9Dxu</vt:lpwstr>
  </property>
  <property fmtid="{D5CDD505-2E9C-101B-9397-08002B2CF9AE}" pid="104" name="Autoformatprotokoll11">
    <vt:lpwstr>gI7LbtuoIDuJvDugLF0wXO8kqZ68w/JmpL6AXaFnd+4ZrtwAc6tj7WciBQ5+5FE1BjdoSGUYsW8unh31mDN2/HmoH4EqHjVMKvPpHJbS2MJUs2GJ8wsBjqlA7jtIsi2MGekpA0ncWrin0Z9yoDVdkOgMnPy+83vWh2hMuw27iVydnrIen7V/of2ZPiWKIVC0Hm9lDAKNcesOZQksAJPF4lOb0GtlOpmvafyLUHHMaw+VRjBXffHpB7ZdSzCREjo</vt:lpwstr>
  </property>
  <property fmtid="{D5CDD505-2E9C-101B-9397-08002B2CF9AE}" pid="105" name="Autoformatprotokoll12">
    <vt:lpwstr>RQCEys4h1YdYIPUVNTpILKfSLYbzE8ofwrkmmZUbw9L+9jdb3gPYfR6TH53wtIbI4johMXK6fm4DA/+gGM9qb14LjLuW0UlJXQo5uqgcPymTrkwzWYderxGXPU0eG6KpPUrKWSWKIKzqMQa5c8myOuVURnLBokT4ub3+J6NZfGRkwtwAymKDPSYApjLmzh1ZVGMBUZ8N0iGRifJRzUZjx1qz4po/Y2oBgaagTg7Fs9YjN3I2nzVrAsqLTKRv0Qo</vt:lpwstr>
  </property>
  <property fmtid="{D5CDD505-2E9C-101B-9397-08002B2CF9AE}" pid="106" name="Autoformatprotokoll13">
    <vt:lpwstr>M9kqw01ndhPbSEyd9Gs6aW2orf2KX8LyCM4FvF/h27+AjpDaPhjIFtCUnaQxuMpmCOIxfnvWCxSIoFZQsb1/pDXFR5GqdGs2IfxkQZJ+2POjBalghbVM9a+OokWU8nTLXsNY7ZtO56LAECnonmCgvYQV/4kf+hlLNkKb9Wb/8FSyLCBh4J1ram81xu7kB10G2WIfVUlJy4rLBMo45pnIt0jvPTrfer2S9MGHEH59YV6ST+oQqHE2LOtdJ81C/dw</vt:lpwstr>
  </property>
  <property fmtid="{D5CDD505-2E9C-101B-9397-08002B2CF9AE}" pid="107" name="Autoformatprotokoll14">
    <vt:lpwstr>Gsc44FXsnQ6dsAjVOG4jhzTsm2X90NZyJnB0sQKPV578LF/NvOctODXPXiYHVRs82NHQvG5LuTTL5dKJRDLsCkVf5RcLLP1+4rf/b37tI89uJG+n4n+ci+yhK7T7ywsutSzrm1/YtpH4QyN/FBR8Qq3Kk+cbYkFFpJzX9umb1dYaS9tUNX4mWv33yn0KvbSUftMSv0VhztOd5snSTEgn3r1r1w5moxo+zzhdbtBVZ74UGZeqhznw4xDqj07ECLc</vt:lpwstr>
  </property>
  <property fmtid="{D5CDD505-2E9C-101B-9397-08002B2CF9AE}" pid="108" name="Autoformatprotokoll15">
    <vt:lpwstr>oYIzyHz38fsPgJpODGg2ZutBSZrY8qzIm4yYas7UVeJWtUenMrL3qoWyjxoiX6DEqVI0FBBgZl1F4KEFwZhU7MDvZ3YAkAUg1a0pgmtv2DIdY2JhbRdLYnQgGd6uLrdXV1T3qFwvGu8crIldFC8NPhW3GpFwsFqMtUvg2SNFe0ITyNGbSjLjBltHZDKTT6qqulK8EUpSYvVdXYCWwldD3KldTIs0QZ9LvzCx8YnOKdBOV4xLNfeXdYi83zDrTYB</vt:lpwstr>
  </property>
  <property fmtid="{D5CDD505-2E9C-101B-9397-08002B2CF9AE}" pid="109" name="Autoformatprotokoll16">
    <vt:lpwstr>/nh36yV7cq4brUjDs22X35zMLfz85XoOgBwlEvS+V6sbmIFEMHDGfz0MO8dJhIfLilAIHULmV+MfRRrc8hhlQuuNJkxMH4Ucioe1DKz3i7hSMULXhtnt/thuvh+nP7XJD8PpXSW12OZOhWR4bHzW2mPqciH3Auf0OIk5b7haiUp8MpKCIfRTN1A+S9sVdXQvoW2/H+FZ0cuQFYkN2mJ988Aluf2l3XrISyb1XKZhTbCij7tbHfBabTXYinG+WW9</vt:lpwstr>
  </property>
  <property fmtid="{D5CDD505-2E9C-101B-9397-08002B2CF9AE}" pid="110" name="Autoformatprotokoll17">
    <vt:lpwstr>95wje9CpAcag3MwIynaJUqqFEq0tDbKefcUMDJgp20jDM7iB19e4LdVN7t7dCSVgZdWiZdbd1dqdJgsC8eGK1bx7TgGTFwtvHbjCR54Oc2d+1l5Lz5VILtrjmcFeKS/09E+zScsHdQ4vXvQMc/Y16y0gNSpbWeCBhzr3AI545HRScG4BYjaAvsHKuygZsfaFxOYAsiaeyJQObqrHvMO+KIUpALYmQL7wVioMcJz489LkBHwEyFj7Dn4qMhk2aAF</vt:lpwstr>
  </property>
  <property fmtid="{D5CDD505-2E9C-101B-9397-08002B2CF9AE}" pid="111" name="Autoformatprotokoll18">
    <vt:lpwstr>0WZiOvaVZvi4XJaWtfoEfuaAdEBxtEHO6wov4n/19vapdJlZbbZF0LljWmyL8VaF00R9CIuoXkufwwQJ5HvYfBrijxqDFqRRLWwQzfm75OBW0RA5z74jjII+sbfhTCxqLzI5QhzgMzJvmYiYy5ogmVQNRsFIrw0vaRXAjGOwdpPNH5+T796WX8Eq5CKUvDSGuuVkzVYkYeTcpFtjZK5pqBSJl2I7hugC92r2qx4O6tkX8KBoHoaNVB3Dyt+Z6r6</vt:lpwstr>
  </property>
  <property fmtid="{D5CDD505-2E9C-101B-9397-08002B2CF9AE}" pid="112" name="Autoformatprotokoll19">
    <vt:lpwstr>CGz5gPib7RkKVmGaHVRVFdmctpEoKVUbsvyEnKfEVDMexoEm0MKupDTb98hvv1wEs63P+hvx0hpeKEeP2yCTbKsGU5MzUxFsTazwLYBg/tadgCD2FkM5uvMqvbWmDJeEYdpmH9+A6kcVQ8pJLrc/XbHGoieXDIQO/L7PyRbhvc+TQe+QFN803obM2uTtSe79vwuccFGRLk0CpTjPCiAiYn4nCbOS/UYPw2EhdD6tAhYWABNLovbwqZQkrl7kn0V</vt:lpwstr>
  </property>
  <property fmtid="{D5CDD505-2E9C-101B-9397-08002B2CF9AE}" pid="113" name="Autoformatprotokoll20">
    <vt:lpwstr>UFZ5fjgSVUUbpvYyh9a+UxTFKXfNNkyrl/YBJFs+B0m4nUlLDaAXzQVYzytFjmUaLQdkQAcopxg292hws9VavTWqBlJVxDeIBwrbmo0CPxZ/79yoJe08bfUocZUtV8+l2OFZzGkDyiG4gObWEQ/xknSV3qK8QzYJDKhsPwzd2eIRnnJDqTyKHOF9k81WpIn6raBFYKJ3NbDa/IdAa5TjwQohdHe/eGZ9cbfXCXUCewiJ9SFlciOIPEZyTrFt84a</vt:lpwstr>
  </property>
  <property fmtid="{D5CDD505-2E9C-101B-9397-08002B2CF9AE}" pid="114" name="Autoformatprotokoll21">
    <vt:lpwstr>L7PkVD+q3WNSFuGlNPVbSAZ0NBe4K91SS7/BBaCyKlvtwNrdAvx/BP4gJRvkj53fZ71MPoQ5Ng05il4J597ZmjH1uaFirrejNSzU25gp+dukcW6yLgdYvztrgWD4LvgCTDMk5O5sSVxsjhyZKW4E+8vd1wKTGuC3iaojIBwQcU0rGIcAdpzGaqOrVKwkDRkMrZOUGDFPXC86iPZr18uJ5XBdVIO7BXR6N8nAmCukw9FH71ug4+EzgRJHanzyTXU</vt:lpwstr>
  </property>
  <property fmtid="{D5CDD505-2E9C-101B-9397-08002B2CF9AE}" pid="115" name="Autoformatprotokoll22">
    <vt:lpwstr>err+WFHFHmpZxG+JBnMbyG8wa6hqKfzKm31mE7lwtLa8DYpirHFG2Hit7AcxHITj8WB9m0eHck5J/HqthsA8ErXgU2apHSYFuvPvUH7NSB23p9isCTUaGyqVzvbaYaauDHH9b4bYMx24gmlC3OVNGFwmpEXNX/KTHGeeyyky4ZXZ/3F3uho4OdqbmRUvxneY4hEA65T25Fy+RPZWzQhhAebtQGb0YRSKukepe+snw4Xkii3F9Cya9Vy05ekkk+G</vt:lpwstr>
  </property>
  <property fmtid="{D5CDD505-2E9C-101B-9397-08002B2CF9AE}" pid="116" name="Autoformatprotokoll23">
    <vt:lpwstr>oQqFth3PzQfCIrv8dHi08UCm3LaEaThwW8O/SBJv7RMBLQCnqETTuA6DzUhxs6Q/sNCNAZv/jfd1F+jPmct7iwuOnZSy3QPdJleT9uycbXOjbid0xiwbJ2C3SKZ0/9GlJbqszFM7l3GyLiKozsTHvtviILa0tbVcNQnxcccOqJKmK2qnkM5aMK1q5UM1Kp6LzWkNy/w/XUZ7Gf6HUyGS+c2FO23Na7wBZjv7fAgCF8rkB37i0Vo+2ICg3x30qXl</vt:lpwstr>
  </property>
  <property fmtid="{D5CDD505-2E9C-101B-9397-08002B2CF9AE}" pid="117" name="Autoformatprotokoll24">
    <vt:lpwstr>69ax5bMzE1VBqJLGXBobMtOQeedzCtXgbP0QR1zoCSsyf+23NBIb9Z1ie0lCcNkziwRIxnYEeguQ6P6Eb7IEXP3B9427wttaKxjWlRat+tlM3q4E7blCCtqAPDXXJMsN8x9CXOL5IKqVwQOjIZ4NZqlLJ0IIJJ/xIUn7Injm9aeoX9yPymbKOeePVVa7B/QgGAFLwJGxc1wFKMCTB/5N0S8iYz3Zk3w55EfG1vPSBS8HyKN+NNtIjf6G8e9kwrw</vt:lpwstr>
  </property>
  <property fmtid="{D5CDD505-2E9C-101B-9397-08002B2CF9AE}" pid="118" name="Autoformatprotokoll25">
    <vt:lpwstr>Sx/jExHYnYvULYp/ccsLS0Otp46/Fil3dcC57/ov0S+KQFrFNBuD/B4LRNJzmFjWP3Jkv1pzzvhGPdSQZsB6UgLuj0KONIMhBQgTCAFQV3CTZ2w76BEnq/gAe1+N7+LdI9C/l65dM+r0K9dRzmSUbgXZMPKSNtufGdzzSQ7DFsQo/HiKOdR1XF0S7S6Wu/+um7VBBCj3uAb4dcX6x8NMk1HhudJdPyJiZx9RMzWQLD5dE/W67AqkuWMfArMpuKz</vt:lpwstr>
  </property>
  <property fmtid="{D5CDD505-2E9C-101B-9397-08002B2CF9AE}" pid="119" name="Autoformatprotokoll26">
    <vt:lpwstr>6HHeRBelz8EcL8zdjTfPXevPrKObrIQLv/ZMnJR13PevZCBBWVvqrEFVnfrm1ByUfiCLDCvz9fvOoK/uyUVPwCGMZOPvMnZ2Ua/O/IeR0yZh/4ONi4QK170ntR7pl3PO0FGtJ94DqC/XgtWHZZCOkNYnD9lrcymbdTlbh43UeTcHbG8qOfgw/s1HM1BzW5lcUJrRwqsIcfY3JREv5QHm4Ut0ryZdOx5yZtA97uqTaCdeG0d09F3K01hm+e6OtNI</vt:lpwstr>
  </property>
  <property fmtid="{D5CDD505-2E9C-101B-9397-08002B2CF9AE}" pid="120" name="Autoformatprotokoll27">
    <vt:lpwstr>PLMdlavQ/5vG06HEq3DGjZnB1/TfG+ToYSFcPJKyNyHx2ASIVgtgae+9X8JHwPnZePByjN7Sx3cOo5i2FWEISDNhc5UpnTkmJ22MHvAOps7kpE888+rBbufw7xS268o1U25sKiud6nEg6etCz5lQfZe+pGKQWdO5eUhQ/aD4mPM85f6qyau44jb1wJg8VnQIWPDGYQEBbnCrYGU7maMEFWNS7xgdq6DKZD4o57c1R0D6GCsgJ/+KHABDmLQmyvv</vt:lpwstr>
  </property>
  <property fmtid="{D5CDD505-2E9C-101B-9397-08002B2CF9AE}" pid="121" name="Autoformatprotokoll28">
    <vt:lpwstr>36stuJo5AMLA5i9Leuow3F37wqMJpGVYzf0fvEw+EySZ/gLSCXES6+ldVSmyEnlXJHOMmtvqnL3hc5ZIZ1Rtz+WsWcgVnA6TitK12/NdCVTBm7ERcjEF25Art5zY2P5nSVNDGbPAAvkaQraw6adhEjcUFcoPTuJeKXYxHJnnK/QcQceSRqD4YObca+xAPE5YhN2YnXHN+6glOEgtqojMtjSGZbkzPmzUbFVMbisX8ClEES7bkC9Dx/O2/Pztbny</vt:lpwstr>
  </property>
  <property fmtid="{D5CDD505-2E9C-101B-9397-08002B2CF9AE}" pid="122" name="Autoformatprotokoll29">
    <vt:lpwstr>dOkT8SXi6oVEHo/T1TgoGtz6vqvhHmMM6bnEu73Allt6ygGbKmEcfSX9T9uwqgX8hlVmJeQxt9bji5OIyAKqIVGRWzeiPCEAExSvhyp7aFp84Ap02Nln0vdBVsstfuI4Gwe1iR9CT3aRD81Q2PEXwbf2bLI1AhxsGPD29sTTsXt4BD0u5GTZU7A9zHURFQ7jsi5hsKSUmG8KjJd46M3siIU/krFKfzc4aItgSh9pKEHpd0BJBXhgUdnpeB+hMbW</vt:lpwstr>
  </property>
  <property fmtid="{D5CDD505-2E9C-101B-9397-08002B2CF9AE}" pid="123" name="Autoformatprotokoll30">
    <vt:lpwstr>I59o+eLmOoi35yuRxYHBIZpmafyQVMZjMy5akJFaGpuUZ8py+dA9u5ID4hCu6f+8rGuNCAfgASdbvDKeQNG+YvFmZqu+CaHxW8MVlinO1z2rcdo89PQbhhEHLxsGa7Z4zfIkvMgVGxmUw3mdFsCkB1GjKAe0QkCzHTuGioiTSaHxdRgLclh+myxrd8NSHdBOj3gAC+iUi0BACkzOohIEoucpgyrE0qosD2NLEfcW/6/5BlPTJ3NfDHw7/qECC/2</vt:lpwstr>
  </property>
  <property fmtid="{D5CDD505-2E9C-101B-9397-08002B2CF9AE}" pid="124" name="Autoformatprotokoll31">
    <vt:lpwstr>bNKrgcsxYNAdO272TNqBhzDBhtyTr49PYvPJ3PcsuU88XpilA4PLdA/hGQ0ePZD3v9V0Um0Ki/RD69wY6pfGrvbvUfdDuo8eKM/fZTG6W1qMXbRQu1vFkF+8WQcmD9nlVI6g/FPzuB4gSl/fHqRGq3tcG2E8/hvjkBAL11fBj4tQbyunm8oCYtTGmVE2poDBNtAFit01J3JdMEi4b8+YwcWVCqZ31/7//JH5kffCQwDtxqwvTcMtFG9AJ9fYoB1</vt:lpwstr>
  </property>
  <property fmtid="{D5CDD505-2E9C-101B-9397-08002B2CF9AE}" pid="125" name="Autoformatprotokoll32">
    <vt:lpwstr>HUhEzZxUDA82LoI0Ombs/mU60oheYFndehWHFziLh6P0wXORqoocsXFyp3z9WMyY07J72ADs8K63vyIzIuMfiQreQxOGM/LN83M9w/eK9WDNA+NVEMuEQA+ThWflJEKkJ0i3HGpB3cprJmitp/9r61IxmhJmBcxmIjxdUr+ahOkYhMq3j7H7v8kdGQ6XUK9mWwSdnIeVLiu8SImyKbHb/ruQETnftxb8xfrFRcJVkqIOk5qN5GSc8c/UFOFeidC</vt:lpwstr>
  </property>
  <property fmtid="{D5CDD505-2E9C-101B-9397-08002B2CF9AE}" pid="126" name="Autoformatprotokoll33">
    <vt:lpwstr>sB9w3WfperQZgG84nUMoSt+QfzaaMUV8mALoKU6suKKX0rLcZkX/f19sQymNet3i6lMw357v/RnqA+JFFhJH0xyEQxrK0vjHB9Xo58uVAasvhwNBbCttE6lMA/cfIkwtp/gD/FTzGe47nq/AKnP37t5rwrgdnLKSOcWgUPgyX0r7r+BMQ1XBGWu93/zSjdJExKjGAy+/Y5AzejdRn6HI3ax3c79vZXep5zHBVynBcaOGq5jXmzYIAHuQZ0xsUxu</vt:lpwstr>
  </property>
  <property fmtid="{D5CDD505-2E9C-101B-9397-08002B2CF9AE}" pid="127" name="Autoformatprotokoll34">
    <vt:lpwstr>/1FJXFIPvW0ztfZbCZIb6qEVoCYTZ3NXpfkj1LRaUF0elW9MXSYCe5HybPm01cSmqmg2HqSvcVyTpy9oNxlyybpGErkLaGezrYC/xh/AqhRE6QhDRMWDG71p+PlZtVpzeA4nkCSDFpdjNr/7W9YnoK+y4ZBvE40CxKlBdskStRWpVS/zBKBIu3wRP/BRJ0UDzkDnk0hzozQsLVcNAC24LiJQKUAXXPs7IFrAzi/i0myIZN1zdba3W6Dx7l5QOEK</vt:lpwstr>
  </property>
  <property fmtid="{D5CDD505-2E9C-101B-9397-08002B2CF9AE}" pid="128" name="Autoformatprotokoll35">
    <vt:lpwstr>d4EiFBM5SIOpm08erWss1Agx/jPhRmYYoVTkbFQjgQK7NCbNY6CFawz8WjDi5Qn1op8IEf0PGWnBr48up9cmnwj5caRmI8DplkAelL+peYmwucbiMI9gGFcPkavGxo6Z+60MAKD3/Ef5XNmaMTGF5MstMSP8fobUJkBNaVtd2f9GunPJZJAJRr/1cMeD0Hehh0zq+aKbkKU7VJKgXBv3HjwZCTOVRhNGy1M8xIgE7T7elaXyDLzBs0B+sSoXy/f</vt:lpwstr>
  </property>
  <property fmtid="{D5CDD505-2E9C-101B-9397-08002B2CF9AE}" pid="129" name="Autoformatprotokoll36">
    <vt:lpwstr>Bd3oHeNF751IAYmE7KGk9Dnxc7FovFikOUH/rteCqZ8W+92LgsbvDmRAvkkGpgrpFZ22g6/99U7CCNIwYDzdsDLrYMDKkQSmHTneu7Mtn8x8wyZXCFtDmJhxeykMc3aUnOkzYe7cDxQfH6T5q1ewsn+TrGc4rIrxVPzcpNS5dJk3vQyqoE4wH5VUJUyCnp82OX+hENwCEu0KEWs1rgKFOh8YUD5rYxnLObyYKLDPYi+1le2L+a781Fn846GbADw</vt:lpwstr>
  </property>
  <property fmtid="{D5CDD505-2E9C-101B-9397-08002B2CF9AE}" pid="130" name="Autoformatprotokoll37">
    <vt:lpwstr>HXUkwQTxX3kzFmvASnEqiIekB6+LpLCU8tawYPH1zhE4UQZ0nN47RJHmEf3/fYtnckI1QyAxPkBq4k0t4miEzq4vzzW3+iNANpZIaLt27OfZZT4WmfFUXjLKtIODJoU7LTnesQb0wbYCRuvUNZxwF1mLusPmE1T/Rj4mhlMkgA2PRANr+xkvydga8F0KMZpVNaEKH7ZdtesaQMUeFlNuiv9ZJPJ8IBmc2mudl7S/DTykLiS2k8fs6Ro05Y6i7BE</vt:lpwstr>
  </property>
  <property fmtid="{D5CDD505-2E9C-101B-9397-08002B2CF9AE}" pid="131" name="Autoformatprotokoll38">
    <vt:lpwstr>onXIwszbyt+z5QFARLulKguFZ/7nJIYfi2ExCLKMupIGJRYLFkS3GoSsd9cHe0wnvgviUGfzqaSL45QeHcdwcumChgN3srzS1UySHG+A3HP+ubErGQNn8ESbSG8H6vCtUdsHq9KSBdhz+LlCjuUPOojjNLL1KeAdNeimxglaH94s5fMAdxGR4tzJNVMV+knjgJYEyImB39hPbOgH0DRTzzL/gPPqyDWXgyrSmwKOEYCCqsXz9sxVgN287ADOV8O</vt:lpwstr>
  </property>
  <property fmtid="{D5CDD505-2E9C-101B-9397-08002B2CF9AE}" pid="132" name="Autoformatprotokoll39">
    <vt:lpwstr>UOkLtMsNyFZw4jC+lPNu1zDZTSUvik6WbHklw6FamjXH/Q3k1CcB7B/FE47Acq5/h6AcwLtTEJbQZWK1UtXXEK5MFDLC0bqOw6HhN1SpAaa8L9fY0znNoohIf0tsPmB4l+R/8v36m3sllHpsO0Q12GYHvr9LEYUip9DkLOYkpG1J6fbaYtDGzDWcn9IiqoHBlHQIlKwsmhCIhRaTK6r8AzrkhneyPr7q89JDqTmSJYxRKripqTbsnLs826gbLsh</vt:lpwstr>
  </property>
  <property fmtid="{D5CDD505-2E9C-101B-9397-08002B2CF9AE}" pid="133" name="Autoformatprotokoll40">
    <vt:lpwstr>/69I1zmvzmt99lbMuz6TSWHiux4105crEe57Y+uS6A9c8sQZRd48XY5KMtGrN3dVr4rP4vTjztjiwwKs+7UYG9sdwTgg71NXSWioAMplNgy5GcF+b7eiisX0ITvLqll3PupE2MZdIKGEjZn3IrtMrJIUu92U8xYwRhAxW8AbThPIdvBJF1X5yB7lqsKIQptkPGlq6B2rkduyB74QJi8QrznxeBIfrmNDo/jOz7PNQPsr/FKbgbjErO2CJc8wEWZ</vt:lpwstr>
  </property>
  <property fmtid="{D5CDD505-2E9C-101B-9397-08002B2CF9AE}" pid="134" name="Autoformatprotokoll41">
    <vt:lpwstr>I6fmSjw1eJcEufby1nxkVwKvRVxVasOZcOKVFQSn+yClb1y4ki2CYCiCOvTIEbJpTpEGfJ6HLWwMjlIQKg/+WKw6V9lygq/mJ6nBAZ320FVQNUEdKpGhzqoOTyvtLu5vqLVXGrCbQktgixdEDoLEarMNKe76Fjig3tma21nr+olrWQL8Y6ONv6wAcaj/DQAh0xan4q3InO+G9O6Y1t9vqOUlkFM4FH7bo2Lu4INUNDWNVPOHltKcOVPo2CrYUa4</vt:lpwstr>
  </property>
  <property fmtid="{D5CDD505-2E9C-101B-9397-08002B2CF9AE}" pid="135" name="Autoformatprotokoll42">
    <vt:lpwstr>6PTqhywhnWCN1iTE+dna8qcg0rZGcdRMxsKo1qpI+3ZSUth/bvscbomZqIfrsNM6BKPuL3VwoqT6gjnIMwDMoPqq7mi1txin5uT3BZeNcT5mAncRuBQkyXjbsSLnrrxShZpPyEhpkPiaEmbD9ZheVbMdqBovrwcEPmUnSSZMzltromWNWGpgCM+8epy5bTcGGjcScW7E4U1mq/Jl41xWsZKQBqOQQtXLag12Tdvsqgjl7teruQaQJPkipD5A+e9</vt:lpwstr>
  </property>
  <property fmtid="{D5CDD505-2E9C-101B-9397-08002B2CF9AE}" pid="136" name="Autoformatprotokoll43">
    <vt:lpwstr>K3Ic/Vkfumn2QB/BmYFv0KyS6NYMhqUtw77EjrqQWGIEJ9KqQ0bMJMovbkKOIZhCpbPTvlrIZRQWRVNgX9WFr860g7nEMsIeyV2dtNlvaOATIVn10bg4jPKRryumu/8+rDfmrO+FCCfqKWNdrmE4XqxX0eqrgiGCLqXx9mAOqpsmP8g0c+5TRO6I78UQ8biAu9YU7g/kIAJ+ZzY9EyEWcDsots+Xp3/do5zvJl1FDGtCkc096zQtii1gO8Rt/0l</vt:lpwstr>
  </property>
  <property fmtid="{D5CDD505-2E9C-101B-9397-08002B2CF9AE}" pid="137" name="Autoformatprotokoll44">
    <vt:lpwstr>kDCwo2FfaDw4Jj862ShcEwUQnDYDFnQhnVkBhCX9Vjiq5NqFVJ9nSn64FzGCNosMHZqt6PVrFJz0iUDTz+BZvw+MZdg9+BV1lA9vr+1q61kNt3kkD+/VvBbRjtetmMPPCliqq94dgNcrOqrw8a2lfIHDE4bFkgh6wM75rDXiWw9dezYFF3ELFQPFQoT7O8DqzpNGOeIR+ESpWAUOYb2oj+l0NklrIrFBswuFRWx2Tl4G6f2JMP6mTqaZnSl5ELb</vt:lpwstr>
  </property>
  <property fmtid="{D5CDD505-2E9C-101B-9397-08002B2CF9AE}" pid="138" name="Autoformatprotokoll45">
    <vt:lpwstr>2h5Opf3EPqAzEK9+mvgoN/3uqu5wZjr2oAm+hJJUWH2Z4QJvWKY60VggIrzN7F5xcUVdeelmihyT4Z0M9uFwp4IZsCIOOE6MVLW4dsy/6LAd+uvL42u/7cTfW5AgtVB7wik4eevH2WHy6SuIVW9CSV1DDgSdZTulz4b7OMdSA74K0QNuwuXQ0n5D28GSv2cT6craF8GuZZvbpoolOkrpvWtG/6Ua7phaWdJ5q5ckjqpIjoUmt9UZz4f4f00SgFs</vt:lpwstr>
  </property>
  <property fmtid="{D5CDD505-2E9C-101B-9397-08002B2CF9AE}" pid="139" name="Autoformatprotokoll46">
    <vt:lpwstr>PCHGpSqBHZfDmI5mKo5qTA5e0XMu5SeXuMopknKTmYuNqDJBwULd+KGppeX86dyAOwOxaurmJMaB3rObcYNad46Ae7eWwYuXFsJmQ5L7Qdj0Axo3VKqrW0Pq8OXVmeL9axsoUSmA97r1LAbdMAieDwTa4FwQXmLChCvauS4LXTOm/tuEBfgNEu8kwqf6XT69jPeTjguP/2Qss+XGphFsJQCbdAyVo8N24Ng+onDvNg5BL8RpxH0Spv653vVvfPv</vt:lpwstr>
  </property>
  <property fmtid="{D5CDD505-2E9C-101B-9397-08002B2CF9AE}" pid="140" name="Autoformatprotokoll47">
    <vt:lpwstr>nVviTGMW4bBScIC7OBZScKF3w59aD1xSEN3ISwu/365C7LfbS+Rg2rzcbIsWs3D5GB+7z0tXiFMUCfyUxOXEMJP5nj26DlGPn1L4vQrHFCu5Q+ivxBdRmXH2XEHUeQ1N9qwjbjMgsk0kXoCs500BjHTJk6H3dk1QI8SlWLR2NTSw9YJEqwNs5iB+sUvKvtalIpwjxrXqxBzmFBOc3HlwihQb8eBC1PmNey8vMY1TrvwNex2Puff6Dv8aEd0qsAc</vt:lpwstr>
  </property>
  <property fmtid="{D5CDD505-2E9C-101B-9397-08002B2CF9AE}" pid="141" name="Autoformatprotokoll48">
    <vt:lpwstr>YQhlq9AETmILEXp2aOv6Tp9JuLAqwkA35YPAIHerodnMVzTfK6FOc6BY+rHMGb6euLyraxRWzncTB+MRFQ7qLwWWYjh0sNN9m0hVVdOeOalin1LiaiL9Jpno4Mp+fHz5laiSnzK2cjQwbLO05fAoM436V9Gztb5RTY5i/0wTblY/GDZa+D2aSMWlsrC5wTN+KRZbRuCtRioC5U82GQhX+mz912by3i/36bm+daSLOToYiqT5S4E7whyIjVbMZ6M</vt:lpwstr>
  </property>
  <property fmtid="{D5CDD505-2E9C-101B-9397-08002B2CF9AE}" pid="142" name="Autoformatprotokoll49">
    <vt:lpwstr>q4mjOZ6b6dEm/pRvBrwX9DuUCkTVyU+34O/Znvtiekjp6974Ye4a75gZCRS83GyhALy0oOZteaHDJzKbMyMz/TfavS61AjOBx9fksoeyLroADp4hF2ls7U3uq62FgkKbzjfClePlcclOH+Pqd5w5Kg4FAwf8DkJdPb8Z+9nyFK7f0kDWkNkWGyzJvcVW0ES7WqZpmXPWa8RZHe5cZFXUz4wKzQesK/IG0CRz/VOokhYViscTjRjIBeMnCV7goe6</vt:lpwstr>
  </property>
  <property fmtid="{D5CDD505-2E9C-101B-9397-08002B2CF9AE}" pid="143" name="Autoformatprotokoll50">
    <vt:lpwstr>cKJoBbjxSpINfThxQTjp4FpqguqwzWNEORpMdnPSIhX54zdnqOC61OP9aL9hEJfBfLj37dZ9v//zMjnPIUKFhVPb4CRzkSaW5P3PRl2mlJnYZTNjFoEnA+wf7Xy86Caj7xqtaiZ2HgJsbmq9U33N17fxJa6yohvUdlPqxBRca1tC8omzHVcacIsCqYGTnuHSUgIoAwv90O2JtL6NCPeFtd9FGXv8gGTB09cE8leKsaaH7lfxO7CeoIyQjkFWv9Q</vt:lpwstr>
  </property>
  <property fmtid="{D5CDD505-2E9C-101B-9397-08002B2CF9AE}" pid="144" name="Autoformatprotokoll51">
    <vt:lpwstr>Ib5vFwZVl0jORLNQoh4bAmtk7lmT94mQjvIZxWYDX3VhyfM/jWCzG1A7ezieP4TY3S9z9F977nKkwBNX0RQ88BJQWR81UeOkmvr/Zkv0A6rvBowbLq4e7tkL6Tu7u7LYjglw3UfdHjK0S2+7DaOeJ0xNODkl6qzhK/zONwaRxbG71bOtlepc8fYKFuRpBF0kuXQNIsO8x5DneFgeSOtwTO4fpREJZG4/XAxZR8bvZSKxwj68PccdwCYjz76OnHO</vt:lpwstr>
  </property>
  <property fmtid="{D5CDD505-2E9C-101B-9397-08002B2CF9AE}" pid="145" name="Autoformatprotokoll52">
    <vt:lpwstr>jK6R1WRvhTjl2561vStK+70rTMdORuYwxrj4g4TqdsT0M7M6op4Iw0QXs1p6REjF8FQG1onReoz8+f7+2RXdr3UWO8pY0eDGRZWV/MATM1Z6iunOYmK7CwhSsg/Qq95LJ9HclWf8uhnr2Zn+T8t9SIg2ZjTih8ZgFmMI+QJBptXgjoVy4RJXE45rN/xWAFLm4hDFmnEyF4a8ICkLhqiGbzD+Rm5oas2cr3KXqPmtEP2O4DAQ6PhL1UDm8RFiDKR</vt:lpwstr>
  </property>
  <property fmtid="{D5CDD505-2E9C-101B-9397-08002B2CF9AE}" pid="146" name="Autoformatprotokoll53">
    <vt:lpwstr>XS+61abvJuI0QJpYhjNcm4Rzxz+411E4Z9/2yewq2fKqh6aFVXg/J1YIEHNjeIy97+UCL/stO/O9ajTXBxqJhSVjIb1jKp3Qxbe2TpxTE3djsnKHJKCQ2tMQvYOlr3KHGv9sflPsvrPCglkYEAO/QWT57dVNcN1rsIriwzFwMKngTkbTPicmuGZcJnc14eE5WlD+lC4Ro8ymKh00zAcVu4YPc0ULc5hLekBZHVMPC07GD/eEaS73zxZl+OiTIjt</vt:lpwstr>
  </property>
  <property fmtid="{D5CDD505-2E9C-101B-9397-08002B2CF9AE}" pid="147" name="Autoformatprotokoll54">
    <vt:lpwstr>3zYSitBvGLcOdEVr3YSY56VKu8XSCWm0iJAB23PJAHrdJixAF0bysZXHoRUiXZ6QysJ2jIXCCO4Tmw0I4wIkIHrf9KQEVo3WuiMMJzaDB4AxDrjy8YEtfggd5LNLK0GOd2/k7zano4gBUqQTdo0gypj+R6/1SZeYdPJtRju+bEHkIkkwpvRHMz112aCC48TbA4+VTzSK7dEuHaNuNKiacEWMiHh6h4AxLteCOLccseSr5E0cCxYZr1A5wJU9u5U</vt:lpwstr>
  </property>
  <property fmtid="{D5CDD505-2E9C-101B-9397-08002B2CF9AE}" pid="148" name="Autoformatprotokoll55">
    <vt:lpwstr>FXv/wWWds8mG6aZyqLrajGES90N19QK68W+hwdZsSFaNq1tWZg6UyfJqNfwpPv0jhJk81GAJgjKme14f72Pm8fMkSI0NpjA1Oc+CfJNMiPfsgr8At7vB5Xx11JYbtQrlIrNZEZgnpZKz566NVS43nY9ztGoyqQvfmyassOiqYad4Hg6avBW29wbtYm0rdx/vnRaQVWiSHsan7H6gHxGs1fcZfPDfEYtRxAnQOY3o4kgms6irV+axrHYcEpaeSTn</vt:lpwstr>
  </property>
  <property fmtid="{D5CDD505-2E9C-101B-9397-08002B2CF9AE}" pid="149" name="Autoformatprotokoll56">
    <vt:lpwstr>MEMcGR8lTC+m4/TNq2AqZBDOUnXrEIysytfBn9EL6PcJoZNd94y6GMU33GkkDaVcSttlLWjwaKM0LMb4vppxE6EiNFv/x6Uy6ic6Hw0vZ9aGZ80WkZEME5t87S/kMkaBufLeYiV3w6C0ixJCUsDhjrJBdEfXdEt+/f0+5s/yBcivAEdccX6GASZMFRUk3Egepe++TDz+UF+8porZanVagfL3duGgqrk1HfEnu2FeFYE1/2GQ1Y5Z3OlsCmnsJx6</vt:lpwstr>
  </property>
  <property fmtid="{D5CDD505-2E9C-101B-9397-08002B2CF9AE}" pid="150" name="Autoformatprotokoll57">
    <vt:lpwstr>Sm4bwRslnqDv6YtYPncf4nQj7kzhOrpkfAoE+DdlngUp0JgUZ7dtlvYzKV5Sr3uCe9piqmJNr1LNnSha3yVpgKGCkOTAQ4xbExbDI75NvGesWNHxNYBYrdwWCavzW95DoYN0pyrJzQd97fc+O/ZTS4D3B7dQ3Baz1x74bHp2QzP/Gro2L7EyZwvTyt78e8TK3eFoFLYnl6FOpAFRhCtrAW9PT23aQDDE8aQJR5Fg24SpJiwnOR9Z1VDe0zwgCwO</vt:lpwstr>
  </property>
  <property fmtid="{D5CDD505-2E9C-101B-9397-08002B2CF9AE}" pid="151" name="Autoformatprotokoll58">
    <vt:lpwstr>NHwJhYt18BWV9KfCrxh0KqaJsRN7siBHzzBZSiztIyaHNeNwAif/0Qwxpz2iLOWWM9tMCnrtUJDVAGKoDiz4q3bl+BO2Wdzf9JkQ006pKnXuTL08wy+8Zm3DQbVO9X9VXjCxnkhYwmT1i00if2E+4ZnVQDisRpTOvr7Y9JIdLaPMN6UkrWr67K0X6yMDE3ZyHbSN33bzIh/2e0IZKhxWremttFOE947qTp6tOQP/GN2H1oAZJ3L3Ouyem0M3o4X</vt:lpwstr>
  </property>
  <property fmtid="{D5CDD505-2E9C-101B-9397-08002B2CF9AE}" pid="152" name="Autoformatprotokoll59">
    <vt:lpwstr>W+Pf3lH/DJ+NTpcw5zj7EwvKY1Dydy3r96IFYBF/lZRBlG/d2xb3jP+I0dPaiRb43dh03zsGfvLMY+Plt6oMGQm90kKfluICGQ80ZfIwQ6Y42Y4ef3HWvrSKaTHHBMyFhVbpKAmO5fogqS39jauE/LR/65UMNk9oCFS7myILN8hkS1ieZTK2UpQpYjhVuGG/eWPctbRsHZFN8WxZZhNqKTTaPHk3NAHpRlCqel5+pDIQkaspcEk9G0WOJtExr86</vt:lpwstr>
  </property>
  <property fmtid="{D5CDD505-2E9C-101B-9397-08002B2CF9AE}" pid="153" name="Autoformatprotokoll60">
    <vt:lpwstr>InWD/cW0OTtHt6VKeHBdUmbg22g2pO+Ap6eATvzxdpNOE3bprjXRoHmhKoaaxeeXhgjKUAX9kq+b9Uel9dA5/4lc2Pp/OCqHldwQXJoNMspuclFl7Vf3NGnmOq4Pntamu7zGlZ0aQobzjA3cuFF4wHJ1NjK257Ik2SfmiA/Bj+4XkE38IMM0wmWj2G/NgCoImNK6AeZTiKBnBmDj0bDWph0ZR9DHqY0KpP2svJvqfMhBpRO3ggBILvMvDqA0x7G</vt:lpwstr>
  </property>
  <property fmtid="{D5CDD505-2E9C-101B-9397-08002B2CF9AE}" pid="154" name="Autoformatprotokoll61">
    <vt:lpwstr>xyuNmWYCtE90ZzyGRqGP4kB+bGz9BxP0tXdp4U/IHBB38Got02klAV02mq+z/UejMkENkmhdqwdhsD/iWvUxYXNSyhPAGtPg/orafcpYAdXT7FRthNhr/L1kJ6CvDCSH4CK7mb2iQ0bvFV5dEZYme+KSqu/pEAJFHzWH2DGaVYcorJlQcUe4+P+z1Fidq0uSQl8KGHUWO0V3x1+X5Qdt02NbdOZf2UK97HbxyyY04koTKnu+PCfzxt1cw2wmHaI</vt:lpwstr>
  </property>
  <property fmtid="{D5CDD505-2E9C-101B-9397-08002B2CF9AE}" pid="155" name="Autoformatprotokoll62">
    <vt:lpwstr>DSqcMxMpC9kpCIHc1y0FVxmlkLfnc83wojqznDuyfhywsTxrLyE+kdAK00nm/Trrr5hg+maEC/Ov9SPelS3Ok3aULm2BzKOpn6ORYBQjc86T0bWk1sHrbtzVA8s7tEh7sDnwnF0dOl6NyDObFh8aXUOFncPwtbkZn8X9hLdoZSzmeCPRFhhDfFFSMwhOSYhO2ktHr+gNMMEme+8MN1j+BF08Xng2EaQntWUwRtVfDGe8R4sCbnlbHG59YI2rr58</vt:lpwstr>
  </property>
  <property fmtid="{D5CDD505-2E9C-101B-9397-08002B2CF9AE}" pid="156" name="Autoformatprotokoll63">
    <vt:lpwstr>/J3lGld3OxRDzCIbHoaaX+APcRqTGlKwyZYW9U1oGr58BjSc0thIzRWiASMBW4zQ92E3L34bHz8tjnFCxuG7gE7iTJ1WELI6QoBn0NHkJv/kwDUWs9dDzUaDcFsQNcJFggibWzVSaRQJeB8IqHVeHEZvum3BnNcE/RIHc/x244Sv4xjSA4Xhdey3rgExbRwb5qdhSNh1m7Lb3BOR7yWSlHasR+QeuAZm/FYXfO3KU2NhAaNZXF7gaQtuYcQEVoP</vt:lpwstr>
  </property>
  <property fmtid="{D5CDD505-2E9C-101B-9397-08002B2CF9AE}" pid="157" name="Autoformatprotokoll64">
    <vt:lpwstr>yNMCgR8PuLVh5WRftwDLawpNlUeqe5F1GKAd0vFzWP0+TSDKYAAgfCxda9b7gAQ19lbI3gm3uojI5h5AtOoEbXnjJrdk3zLinxJjAwhUw0wxH36/II5+qSKDftYhsH3rvJ86yEdTpdan+Djs7Ip4ucFAoaO/PgynU5vHy/y4/FmBM3ozqCZOT8QFNlt08DdttEeBe07sPCWhsy5q35P6/nQoLuGVGLitDyvrZXf9aMiyaIROpsdHcdiuOnmVhCY</vt:lpwstr>
  </property>
  <property fmtid="{D5CDD505-2E9C-101B-9397-08002B2CF9AE}" pid="158" name="Autoformatprotokoll65">
    <vt:lpwstr>aDETrU0vg9kdWA6sf2EGSc2oiVvG7L+SYMUWfmbuh2x9V+4LiXKp0hcKHtrFMEbDYuyxA8Tra23/nLkY4ACOcSQUuBKNNxMxOQTQZ65Pyx4cTs65TyK/ZaFDyIa2775EfvctKuD+ncn3rVGxQ6IznF3n8L5HMNghxakrRmeABF4AOZg29VF/9ZT9ud7UPFGCgNJMN3RFj3icLOIXy+UTppgRwethCwNkcD04+wy5WtWigOBBu3KhnRJf92vPe/a</vt:lpwstr>
  </property>
  <property fmtid="{D5CDD505-2E9C-101B-9397-08002B2CF9AE}" pid="159" name="Autoformatprotokoll66">
    <vt:lpwstr>LV2sEHufpK6TbuXqiVBY6UXbOcFYzzPcesRo9HUmqqBkXD7bCfw5zSWzla2TMAA5QmuQdMbdMQrtim8N2SKJtHpze588VjvfuJtkbqHErdsqvDWhaOvNJHvRaz3E15VTEXIjTgIi6+2ypNLtBfEufsHr8zeWn1xEK+OYZZaSfLx3COsZ2XiT/uH4hEwPkh1fi/zVf4lU+RL00+RJVTeL2PUYtpUNA4ZS/RpfMOlpGWkY1M13Amy/zrRFbrcC4vv</vt:lpwstr>
  </property>
  <property fmtid="{D5CDD505-2E9C-101B-9397-08002B2CF9AE}" pid="160" name="Autoformatprotokoll67">
    <vt:lpwstr>bc/ojn1Vk8W/YXFxhOTZUEGvcSmyjAJjpHSoWNr4V2EpYgBXj7HrhOmXdIlmCAjcubd2DurHNupg2iCegGUdhl7nV321+USpEofSXB7xy1QL7F7BjHN932721bY2mtXbW22JfD+NIYAZwcDPeWZEHa97a1khFlpr4fZKkShqPhzaNejsHHj5cWAzsLsX04z5glbDax69M5n11a5u3d2C0xDqoolrUyqvmRTN+vcfIoB7/0TaJJYOvquLakY2QDy</vt:lpwstr>
  </property>
  <property fmtid="{D5CDD505-2E9C-101B-9397-08002B2CF9AE}" pid="161" name="Autoformatprotokoll68">
    <vt:lpwstr>xvPoPce2a7U9IvP5IHuXgVWVGz6itsCoeAmTV33+y9iMWzCwABbqvejs9EtLjMvy6vlAzotWXSDRtWJ5dC5OVL60LWcxSDg9MHuH0F5eCae2bbB/rgKuf5xM66FKhdQr12lezSbd0Fa+t3zbQr8HGMHFQN4q4GsKjJ7VUJelApuppN/FtQLwFyGmKACfoL3PzmInLrZ9Q43T/vr4n76jVm+Uzw==</vt:lpwstr>
  </property>
  <property fmtid="{D5CDD505-2E9C-101B-9397-08002B2CF9AE}" pid="162" name="FindokCustomIdentifier">
    <vt:lpwstr>7c02db5f-6812-48b1-b619-0ff1d91761d6</vt:lpwstr>
  </property>
  <property fmtid="{D5CDD505-2E9C-101B-9397-08002B2CF9AE}" pid="163" name="LegistikVersion">
    <vt:lpwstr>1.7.0.0 (16.12.2019)</vt:lpwstr>
  </property>
  <property fmtid="{D5CDD505-2E9C-101B-9397-08002B2CF9AE}" pid="164" name="Korrekturprotokoll0">
    <vt:lpwstr>Au8+QO9TII7LAOv+mKLt+99SDn4xY5Ee3hscE/xzVKaQXARIfZsBMGLfQV0NwB1Vn7fxSv2JNHaaXhKkaXDNcVuqd5ZkBmsHuNfdvfh+oF24rtomYta8lUo9H+T5gDR9rKTrVTRUO8nflr2X/ShEJ4IzDkNphIhYoxbez5LplSttU0bhBmLBM29lVhODzhY9nCx6pqDr88OKuIFYZloxt8AqyfViwz+6ghuGlRKSLl36Sr0s0FYwhS1hEBv1hGe</vt:lpwstr>
  </property>
  <property fmtid="{D5CDD505-2E9C-101B-9397-08002B2CF9AE}" pid="165" name="Korrekturprotokoll1">
    <vt:lpwstr>ieurLIzxT7n5nfdjqfms26Qu5bZCl0Bp84JWX1WKX9Du0zd5Od9iKh8bUoGeLOEGlz9kKUKywQHjtB0rocLB2RKt65JSYdyJIdfLJaAhm+WPJ4swFSq8/LPeQ9nRweN3e8j3Cn5YhAC0PmpqG1UVU3vbBXEocDlPppAazbgO77E5AMnpSfF8BElD/cbbDWw2pc04+E/LZNYgDf7oTU1l9mwnCzgPJlND7VqxjphCtGCgW9O36sp/glxY9RcGTlw</vt:lpwstr>
  </property>
  <property fmtid="{D5CDD505-2E9C-101B-9397-08002B2CF9AE}" pid="166" name="Korrekturprotokoll2">
    <vt:lpwstr>sLzMmRq2DgAd6Xiiio7ks22vFjLSxoJtm6Q3gMv5i+LZiBD5RRCsmZddY3Cg9mQEQrWQxVikE0junuTCl5kV/xVjszB/FzOg7weO+lvcxvyCqZ4lfoYznbCMrjcOaOnXtROb/AqxwKehlzl889p7Xmmwy//kK//SPUEZcgWrYyYJi6GWpdF0K3LcOIvYvD7KDu3/+nB0iJ7NRxrV2P5X2KPk1kVhUviAUbjc97WlWzCegqFXs20y3olOzPBhyyE</vt:lpwstr>
  </property>
  <property fmtid="{D5CDD505-2E9C-101B-9397-08002B2CF9AE}" pid="167" name="Korrekturprotokoll3">
    <vt:lpwstr>6JEU1WAxiqiZpCpoyLSJBvCOof1/4gumfo5fMjX503Ku2FtNwhxDmerE2zFXBIqjRGm5iuiE2tLP1uXRK07aflvlH7fJ3u/uDm0Rcz21AySA6+kp5K5XN5VNr4onx4bgJpiYps3yiY/SfPpc5qhWsR6xwQhJzUOHgWTtm+izu+JxNH1tkReSkcqGWmHhHb6YiEuABy8pNiIM0Em/ptO5ovQHIrmGr3m0VCl3JWhIK41d3VaJCp7wzJlt5XUnrNS</vt:lpwstr>
  </property>
  <property fmtid="{D5CDD505-2E9C-101B-9397-08002B2CF9AE}" pid="168" name="Korrekturprotokoll4">
    <vt:lpwstr>oSN05KpoKcyvrh1hO8RRZftOfANyfSmRDoXJD2OicwRRnlDa7G+tf49HASs3TgQrqBFuE4k+/WnM/eD4nuTMQATQgfwHBdfAWWb1fDTx6ARPZ0dBpRv6sqbExIECs2/E9rNwfnnQx4OfPRcWySkS/fJb+EhvM2J2OJwZNaxNMKTiMLf2c4VOr6V9KKuyE3utZCQiYFp6NlguE6k6Epg2Pchji9Qhe0sPpZiuLpStRcjTILDFq4ltMWc3lEk1ndO</vt:lpwstr>
  </property>
  <property fmtid="{D5CDD505-2E9C-101B-9397-08002B2CF9AE}" pid="169" name="Korrekturprotokoll5">
    <vt:lpwstr>5coci9x/jkF5Yd8hGln92wi9FpCYsBqt91gSd3oPonEpDqlPlEnUIYFkJuLIX180oRvTxG8Zc8Wny908XUFrBS3ddqEll3uWeS6qmsEXQOvpCyW/e3PjmIf1EZvnfDwoFd5+w0u4XuOhKQ0DtNDiG/Fpcl+O1VfyG61uePEvD0dYgWQDZOkGy+aDEm5DFaXOQn0GejNixMcPPR2f5ydKizjk4E2MTw/HQ+1tK3dWfblOychYD1zpbYWc0Mrfp7Z</vt:lpwstr>
  </property>
  <property fmtid="{D5CDD505-2E9C-101B-9397-08002B2CF9AE}" pid="170" name="Korrekturprotokoll6">
    <vt:lpwstr>Zf5kgN2gCCazQhVch7J7DT2jgzBgBDaFeyXvX0X3v3mHuq/iiWv3PZCWWHWnBXhGRHLGjuwc/DmICLI2HzszplJOuoRS0//vYDzrB4rEKO5jrDcb4YE3mHmCa5Ir3hQjWkZX4TwOKy5xUgbPr2upouXrzXswea+vs+nOTlj7o2FNtL8RXwJvqLBsgKo1CYr1OziylBb3w9Y9gWB3ASKhM34Q78zGwwy0YjOhI0amJzYnrE/wb+ySj4RhXCDUgPb</vt:lpwstr>
  </property>
  <property fmtid="{D5CDD505-2E9C-101B-9397-08002B2CF9AE}" pid="171" name="Korrekturprotokoll7">
    <vt:lpwstr>yeOwBtJ2Az1ekydKGdr3SUWhhYrdGlvhU/o+6M3nv92HTpbTIpjwd28OjYkeOpG1BnRwyzYdfNiMcDsoWEwBG4B/zwZnJgT6fcYyQLsQyAu6RXGojbvb+aTkAayY1pp3FlGMFdpM89I5Gtqi+nxK89jPOLEqQjSEwDLz/lWLP25aAO/D0TJB1s6k7RlIQVQEVWlKa1Vr2wg/nJSTpCew38YSu/fWJdZxU34CVPNVDS17IkPyf4RA2air8CLKRkN</vt:lpwstr>
  </property>
  <property fmtid="{D5CDD505-2E9C-101B-9397-08002B2CF9AE}" pid="172" name="Korrekturprotokoll8">
    <vt:lpwstr>H19oLyJS9fg5appYmWstsAatvTObjtEXY+JQLz7v/BmhauRvA4ZmifWttrrXKFpbh2n+2YN6xuP60cXoEVVqYnOa+wuZa/0h6Ke+rbEGr7K+Qc4/qp7IMWQNkoPgbaFOo4INmttVX+szqMVC3Z7uNS8eDKTKpRVz9H8bv04GoH4khYJ0jadYPcZ9VmhVK4JAC024PzqQ55aazUmPW7EoWRnkw5y6s78nXtYU1997qS0Dt4vCVBfn21eBjnix0c1</vt:lpwstr>
  </property>
  <property fmtid="{D5CDD505-2E9C-101B-9397-08002B2CF9AE}" pid="173" name="Korrekturprotokoll9">
    <vt:lpwstr>D8biY8PQWazz4XnC8V7C3rSdv29rdX99ulgP8Po59wdUdYjTR7pAOkm3rJResgwTmu7h3mLYiXjloddLeMpvS6tMQayBCYXZde3IcdwBo5rvOpSZ36l7WU/lwz1rOu9POE69MvRlwzwfvvBl/oTZLBTSnO0JyfgBFyJCIdfw2YHVtEk1yv0MN++Kd1kkBsvqFyUXnOd4Di02WJYy7yitxdv5qpNJFGRgGoMCrw3oZKI04o+tmYHu/75d+YCTGuq</vt:lpwstr>
  </property>
  <property fmtid="{D5CDD505-2E9C-101B-9397-08002B2CF9AE}" pid="174" name="Korrekturprotokoll10">
    <vt:lpwstr>TG4fnw8s0ErZbN21HS4/Yc1y+AOjXrFwVCZZaZ9J5/znNEEpZc7j8Vfe34R+bB8ZFVu5omOSB4zYAMKa+v6P18DUQ99ceVXtdFh/8aPwecRP25+mwFdIlvLApIt/KO9lgImsER/PhcM4ZsWZxhgIIAsV45p4+E8ONjVJHyUz80tKyQ54kVYHmbyGDSRJmttlBlzCehQ9Ks0d1B5fanclmDP2q1F5W8IfCz3AgwZ2G5d3Nl1XnVcFeQnb+LMHa+1</vt:lpwstr>
  </property>
  <property fmtid="{D5CDD505-2E9C-101B-9397-08002B2CF9AE}" pid="175" name="Korrekturprotokoll11">
    <vt:lpwstr>D7ppeuVWhah667x557hdSkLBLQL8aGFxaYtytgyKlLQnp3FpoXeHchv0by/yaACGxId6PrytzKeYNPB1AmheQAeXKzWlKTxqRWruSMMYC6Qqcx3iSJkx902Kxw+dG6STvusVTbxyEXpUfITNb/t5IOgaQv6AyuyiJDE2yAsA4IxtMdlWJLqgWPqLALBxJPckLdMI3Gw9c9D920cpVSxk+9qH7gUYaJYJ7Oi40Ivwa/G3813Wn6VjaFYTfrPBmS9</vt:lpwstr>
  </property>
  <property fmtid="{D5CDD505-2E9C-101B-9397-08002B2CF9AE}" pid="176" name="Korrekturprotokoll12">
    <vt:lpwstr>hF/v9zMC+KPduDxcMrlpWS2OpZsrfwVfxAuoes8Kb1D/xzQoQIgMuEd6DbJ/ujY/4M9JsZctRQ+l+YNgWTb7v3QJGt6Jk+G4adK1WVjSCv1Z/s0zvaelv2Xt5SmakfOhap5sgKK87fAB8KPIawmn5zuF3zX5LnmFJRMACJov78bMrXfL3y++Ipq8c7XVUKV0m8nZPd6vItEe7hT2bvUChp3cjAxiW16jNrZGR1+fjYIjFkRkAHPQtaozIL2Bw2J</vt:lpwstr>
  </property>
  <property fmtid="{D5CDD505-2E9C-101B-9397-08002B2CF9AE}" pid="177" name="Korrekturprotokoll13">
    <vt:lpwstr>pxupNpZvL9oUTcDj/aG8YBDptCNYK3NhiUzLdQ9EoxTDiVnEroUEyrAUiGkTZjQTTA1yKmPocKn33vndKuM92inirts768E6YF2ip7L/FwmdntjdlxuHbwHyVPoJU739NgiMXgiIITbSiRYE10l+RxpKAwrdcvOdkYWbLwr2Zps4xdSfla53xePJm+jc+UVhej2GrKV2YS6ish9I20xgkUsSh8YoU0nX+6I0wdwmF9IUQ9fWpY8n+20GzZ8jibg</vt:lpwstr>
  </property>
  <property fmtid="{D5CDD505-2E9C-101B-9397-08002B2CF9AE}" pid="178" name="Korrekturprotokoll14">
    <vt:lpwstr>wV8duu1C7uPN9yb5W01WpFotqIAX4zHyMNfdSJ4edoMwLEKFpJDy1NJvF2gTkYe/IYxyHS9aRXmz3qTAW3nFpB8ckkt4TF3eobk3j76/jyLwnTUW2dC7FK6hHJiVWgzAC/H42Isp7JLCeIYlKJIYqBNqZlccTQXF50kAR/3rBF4JzrGvgxBRSmKvJbMq/HH9uCE14O0Oya44YplSEYNmdEojYW6pxPUbTxx+UKF3q9Q8gA9CxkfZfhJVZNV78uX</vt:lpwstr>
  </property>
  <property fmtid="{D5CDD505-2E9C-101B-9397-08002B2CF9AE}" pid="179" name="Korrekturprotokoll15">
    <vt:lpwstr>nDCCa6i9SsOQ5Q0R2nptP4MU42SzQTsn0jwUf7V8eSAs1DjhE41gPJSdDudfVNsLAz+bu/o7epYU3PxdNo8sW2vw7F7BhVCO28qkb3iCKPZ3gL6NnQAoe1q8FKQg/ZAmyKto/9BOEPMk3jn1Oq8Y7YpMs8Cc3pl2e0PyFIx+je3gkTZfQfgdaApZXjSK9/kyRP2MoTPbZyedoIbcOKs/bFKHl9W6KxMLQ0Pvc2mJP2/JMFJZJFsQqXe1MUPt2Uv</vt:lpwstr>
  </property>
  <property fmtid="{D5CDD505-2E9C-101B-9397-08002B2CF9AE}" pid="180" name="Korrekturprotokoll16">
    <vt:lpwstr>jCe3biPOwLZRKNMmi28PDKcVxOTowbjwR4btkMJlOqlGMuhXDXp9s5ohcK/nDWV84MXruyxCvkqXKeB4BbA8G27qVwrC0wVbtjAmJZN2n9YAyglZyW0PP9Wfyrj1BjEKmvfn1f6OtX7x87Um/WMpVDj9DRJQhIeTVwGI9Zu+4AcC6eJTYvGz/+umtpm1O/vDrAQbIPZfS/MIyAFSwMvtL8aWwerLmsY8CS8cOjyRhXn/j4CLiv/9sNt78GxvwmX</vt:lpwstr>
  </property>
  <property fmtid="{D5CDD505-2E9C-101B-9397-08002B2CF9AE}" pid="181" name="Korrekturprotokoll17">
    <vt:lpwstr>agQ06Ou/OeZjtPQmMhhAg+g+yRkLb4aqPm2DFZqek4MppopSJXtQ5bsF5yew3oyK9oHgbYKkcGduZfbfQFQ1KD9ATeo406axt6rQzVJfF9sqyXukk0ySYnJYlBoL49hVRj2YHnwVuIw8bN3goWO6o/XjRMAEh+G7Nes/wzwiOlff+sOWNaTThbox9Q32Gs7LcCPKblmHy/2otBcGkXjkoxYCxd/01+rp2q6sweRV0++u4nIwZWDmaw4XXGRfnfU</vt:lpwstr>
  </property>
  <property fmtid="{D5CDD505-2E9C-101B-9397-08002B2CF9AE}" pid="182" name="Korrekturprotokoll18">
    <vt:lpwstr>Mk50sM+V1vnR+ELBBHLoTMsy6BZmY2+5i2FYgjpNq18/svZzL6qKckaR0YdeYn/Q/ShDWBXgN0/4IozFkxvRNzksm5ltZjVr2qpK4cMV8bRyPu1VJGjZZ3pWp33FcyWNIQ8HBWlerc7koopS+yYkJLTq/Nj+s4wvzEKfojIhOLCHVQgpWuri0rnk+MVJoFGCfGazEPRHYyDZTCGHNl3Nz/oo4rlasBzw06Qir5XV4vlTwpzpt9VuiZXrxceeCrw</vt:lpwstr>
  </property>
  <property fmtid="{D5CDD505-2E9C-101B-9397-08002B2CF9AE}" pid="183" name="Korrekturprotokoll19">
    <vt:lpwstr>NYQks1iyYbs5f/9EbnkGgXTy8H7yUM528lW/A87sghI/ib9GazMElb5zMegxWj8lZGX48JkU83MnynavTGsVT2fsT0SjTprmatPvnMvBmIN+W8XluTW1GyA/aHhSDOgEYd0ZckQlPsnC7vJ0WHrFXDICsRTWaVJZeNhEA4RoPb5ct14zj+Qg8GSSgMAW0sVJFBZtTcAL13lh0MOhlMyM6x+hmGKiGjxS731efiysalG1HFpwx8X7B6LGQC1f4Gh</vt:lpwstr>
  </property>
  <property fmtid="{D5CDD505-2E9C-101B-9397-08002B2CF9AE}" pid="184" name="Korrekturprotokoll20">
    <vt:lpwstr>wM+EKeRJvPdSu4vdD2BZMHWwrOGKES2zTx8XO9WpwCQnSOeslm2Ms/7jPoa+FG6uFPgHzwB238kJtTZhpY2Z9o5NePyU0QH48hKa0rc7DVS/bRofZvX8oH4tPU1GfV4I/EgzpuAHqeirrWkiAePPSJA6mbU5GQvIIxQU4Yf5XPBsx4XSMWIpqjrft7goR4BZbOMCF9kLsczHC8rgYoMru3hXQhRdeiPNlXPWOYQZKT51knIBJ0BAhJI1hUzyizb</vt:lpwstr>
  </property>
  <property fmtid="{D5CDD505-2E9C-101B-9397-08002B2CF9AE}" pid="185" name="Korrekturprotokoll21">
    <vt:lpwstr>MEaHK+L3IX4LbZf/jeQDi5ykZUD53YEqYz8sQ3qCpvg3IY7uazLNHdzxSIgM7m9jtSdvpjpKSb8kdjtoXNOqi7YH14gT8b+Bl7IaZG3ocNFAIYduWBt3f8J0xyVYd10c7FDwM2ipEAAOtyezzbLnbF3yc8zbJAcHJkqcXSOO/D/66wFYQ95xBdBq18vNr91kiVthwN1+4tIDKBvSwEaIt/fQaBzZ/jBtrSdh565ik3sjuKSDs3rswRBTZBj+oB6</vt:lpwstr>
  </property>
  <property fmtid="{D5CDD505-2E9C-101B-9397-08002B2CF9AE}" pid="186" name="Korrekturprotokoll22">
    <vt:lpwstr>rpuz/Li055cmLQH/KC8BM/C0it1bULGX7HZ+xlhe6RONwxqTdPlQ/7BnLal+MnDSVbHk5lzEiTnIZR3SNjUxk1wepzm/VI078g67F6ypLgDCAi2MwsMO68MgQPlSQtLoz5Ki6osGvEKcvhgwMnWdSacEZfLRZVhkpZP3VjqPruWX5WPdxdmfXjxHRPbkRhoB/g6cJ9HDG9Xx3WuOYx9COg1LMXdhI2ItUsqSuImDFxNg3gC4MBwWJ7A2/y6r7es</vt:lpwstr>
  </property>
  <property fmtid="{D5CDD505-2E9C-101B-9397-08002B2CF9AE}" pid="187" name="Korrekturprotokoll23">
    <vt:lpwstr>yktklVLhQz+33A5Y7+xRl/5s3QRHU18PyNjuavsSUmbih32frIoZnlIO9PFwpFPmHXxmajtRN9tTueJsHkg0ixm+Rz+sboYuRYOZsUsOamdirlJ47HE+MtywaD+hI+vw0QfUAUGxddhAQM2Bx7T76SLVzHOWXq3yF/W+CtDtaEHpbLD7cA+U4qRcj0K7ZmNOCXnZdTYLS5/Y6nqcOsLIqXOUErBTEeaduBwJ6lwBrgAK0Jf03DTf32WS4r/yqb8</vt:lpwstr>
  </property>
  <property fmtid="{D5CDD505-2E9C-101B-9397-08002B2CF9AE}" pid="188" name="Korrekturprotokoll24">
    <vt:lpwstr>d6RhUkB2AyaTUqITu+6nXlJJKGA8dthFO4enetrmfjCRdYIc8uMALTckkKvIT+yhlzXQmytE6FjdrV3ItTMm2aTqYY8HfKMVwMVIC7sZOsPLZtWfKBuvJdWpxNnwsOk3aOClFF6O9jaiXjRujV2LfAfFR3CPPX942XxuGptaRYcHfDc7ynwWILeIFYkKJNxZzNSITrWt52LoZkpFA7KU02CJ7ErVz0kRY4FJ1m9mc4BepNBlPvFNCPoOdSdDmNq</vt:lpwstr>
  </property>
  <property fmtid="{D5CDD505-2E9C-101B-9397-08002B2CF9AE}" pid="189" name="Korrekturprotokoll25">
    <vt:lpwstr>StXtRTYRexgpbJ96wpKUebyY7rzZRQFXzZGzzPBDFbuCtX3HgHLWojUfr7F6YmWyTIr4C+2Cvf7SSE4hSFOIDHKsQCmrie4GRJaaBXyejmp5YajQG0EuiG+pQcMszub7nDgL1BQ3BxsmBiZxRtfAhWHe4wFFgNGJC/cj5eVIOI6atA+lBKrAHEbN2wo1rfRWJHQjf+upaqX/p9uGqHW0JWy4SjmaD+b460ogxcibFNU+KLEn/PGjV/X5HiieMIX</vt:lpwstr>
  </property>
  <property fmtid="{D5CDD505-2E9C-101B-9397-08002B2CF9AE}" pid="190" name="Korrekturprotokoll26">
    <vt:lpwstr>b6mTPHLbRyptOiFfIN8dZkREqfpmkX7Caw1hndfIcvoJOqwLdzpAqTZ90U/I5Bl0NREtoECD4eYz1XQWTEzKaZzoUUoUheLGL+3sP8jBxpg9Vo97xAr+3nC0RPQN2TTaX3ZXVO1EgJc5LRAT48S/O8HijSBrFacMnSkwfzlE8dFE7+6fglhmr0SGckFAopvpdNJMzIDA4AlCGcAPL2me7g2zvpp6B29qVFzFhUR99mnQekshMYxfG9BzME8iHXu</vt:lpwstr>
  </property>
  <property fmtid="{D5CDD505-2E9C-101B-9397-08002B2CF9AE}" pid="191" name="Korrekturprotokoll27">
    <vt:lpwstr>xK6a0F/9J8wave3ucAo0sIDr3ez6inGOD3U5DiggkDiXHgkXVTFgP5jjKt0siSsL4U0YECsmlIKfllBseVcslq/RBzgU9Qt/ZIDHJ2hfjSPspnjOrSRnG5aQmEDxr/SBAV5/iumSWjtR/kwaQmUF6jKWxA+sRM7ELb/T/TPjvN83v1asvaUuzGwgXFuNDxYJmH2SqXMM1v9je2pVf/+aFWSvUccUkXv7Cxf1QKuwMOc01AfM+wSEGUt5EkU3yQR</vt:lpwstr>
  </property>
  <property fmtid="{D5CDD505-2E9C-101B-9397-08002B2CF9AE}" pid="192" name="Korrekturprotokoll28">
    <vt:lpwstr>y3JLR5twjARGCBlAjSICb537wO9JUdnQAKwQGwmf0xhVTVbNQ/d1kAlCuYZZgPmMke/lZJVNOLC5Svi2G5dBYRb05sKGlSWMmVK1qg2zBLrVrrPbT2J8qs0343VDYvnUN7l7v6Y=</vt:lpwstr>
  </property>
</Properties>
</file>