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53" w:rsidRPr="00D64969" w:rsidRDefault="00D64969" w:rsidP="00B16CBD">
      <w:pPr>
        <w:pStyle w:val="VYHLKA"/>
        <w:keepNext w:val="0"/>
        <w:keepLines w:val="0"/>
        <w:rPr>
          <w:rFonts w:ascii="Courier New" w:hAnsi="Courier New"/>
          <w:b w:val="0"/>
          <w:sz w:val="20"/>
        </w:rPr>
      </w:pPr>
      <w:r w:rsidRPr="00D64969">
        <w:rPr>
          <w:rFonts w:ascii="Courier New" w:hAnsi="Courier New"/>
          <w:b w:val="0"/>
          <w:sz w:val="20"/>
        </w:rPr>
        <w:t xml:space="preserve">1. </w:t>
      </w:r>
      <w:r w:rsidR="00B16CBD" w:rsidRPr="00D64969">
        <w:rPr>
          <w:rFonts w:ascii="Courier New" w:hAnsi="Courier New"/>
          <w:b w:val="0"/>
          <w:sz w:val="20"/>
        </w:rPr>
        <w:t>------IND- 2019 0323 CZ- RO- ------ 20200728 --- --- FINAL</w:t>
      </w:r>
      <w:bookmarkStart w:id="0" w:name="_GoBack"/>
      <w:bookmarkEnd w:id="0"/>
    </w:p>
    <w:p w:rsidR="006E4953" w:rsidRDefault="006E4953" w:rsidP="00B16CBD">
      <w:pPr>
        <w:pStyle w:val="VYHLKA"/>
        <w:keepNext w:val="0"/>
        <w:keepLines w:val="0"/>
        <w:rPr>
          <w:rFonts w:ascii="Courier New" w:hAnsi="Courier New"/>
          <w:sz w:val="20"/>
        </w:rPr>
      </w:pPr>
    </w:p>
    <w:p w:rsidR="00B16CBD" w:rsidRDefault="00B50835" w:rsidP="00B16CBD">
      <w:pPr>
        <w:pStyle w:val="VYHLKA"/>
        <w:keepNext w:val="0"/>
        <w:keepLines w:val="0"/>
        <w:rPr>
          <w:rFonts w:ascii="Arial" w:hAnsi="Arial"/>
          <w:sz w:val="22"/>
        </w:rPr>
      </w:pPr>
      <w:r>
        <w:rPr>
          <w:rFonts w:ascii="Arial" w:hAnsi="Arial"/>
          <w:sz w:val="22"/>
        </w:rPr>
        <w:t>DECRET DE PUNERE ÎN APLICARE</w:t>
      </w:r>
    </w:p>
    <w:p w:rsidR="00B16CBD" w:rsidRPr="006E4953" w:rsidRDefault="00B16CBD" w:rsidP="006E4953">
      <w:pPr>
        <w:pStyle w:val="nadpisvyhlky"/>
        <w:rPr>
          <w:rFonts w:ascii="Arial" w:hAnsi="Arial"/>
          <w:b w:val="0"/>
          <w:sz w:val="22"/>
        </w:rPr>
      </w:pPr>
      <w:r>
        <w:rPr>
          <w:rFonts w:ascii="Arial" w:hAnsi="Arial"/>
          <w:b w:val="0"/>
          <w:sz w:val="22"/>
        </w:rPr>
        <w:t>Nr. 18/2020</w:t>
      </w:r>
    </w:p>
    <w:p w:rsidR="00B50835" w:rsidRPr="00B40FDB" w:rsidRDefault="00B50835" w:rsidP="00CD1778">
      <w:pPr>
        <w:pStyle w:val="nadpisvyhlky"/>
        <w:keepNext w:val="0"/>
        <w:keepLines w:val="0"/>
        <w:rPr>
          <w:rFonts w:ascii="Arial" w:hAnsi="Arial" w:cs="Arial"/>
          <w:b w:val="0"/>
          <w:sz w:val="22"/>
          <w:szCs w:val="22"/>
        </w:rPr>
      </w:pPr>
      <w:r>
        <w:rPr>
          <w:rFonts w:ascii="Arial" w:hAnsi="Arial"/>
          <w:b w:val="0"/>
          <w:sz w:val="22"/>
        </w:rPr>
        <w:t>din 20 ianuarie 2020</w:t>
      </w:r>
    </w:p>
    <w:p w:rsidR="00B467ED" w:rsidRPr="00B40FDB" w:rsidRDefault="00B467ED" w:rsidP="00CD1778">
      <w:pPr>
        <w:ind w:firstLine="0"/>
        <w:jc w:val="center"/>
        <w:rPr>
          <w:rFonts w:ascii="Arial" w:hAnsi="Arial" w:cs="Arial"/>
          <w:sz w:val="22"/>
          <w:szCs w:val="22"/>
        </w:rPr>
      </w:pPr>
    </w:p>
    <w:p w:rsidR="00E26C48" w:rsidRPr="00B40FDB" w:rsidRDefault="00E26C48" w:rsidP="00CD1778">
      <w:pPr>
        <w:ind w:firstLine="0"/>
        <w:jc w:val="center"/>
        <w:rPr>
          <w:rFonts w:ascii="Arial" w:hAnsi="Arial" w:cs="Arial"/>
          <w:sz w:val="22"/>
          <w:szCs w:val="22"/>
        </w:rPr>
      </w:pPr>
    </w:p>
    <w:p w:rsidR="00B467ED" w:rsidRPr="00B40FDB" w:rsidRDefault="005E5F86" w:rsidP="00CD1778">
      <w:pPr>
        <w:pStyle w:val="TextBody"/>
        <w:spacing w:after="0" w:line="240" w:lineRule="auto"/>
        <w:ind w:firstLine="0"/>
        <w:rPr>
          <w:b/>
          <w:sz w:val="22"/>
          <w:szCs w:val="22"/>
        </w:rPr>
      </w:pPr>
      <w:r>
        <w:rPr>
          <w:b/>
          <w:sz w:val="22"/>
        </w:rPr>
        <w:t>privind cerințele aplicabile produselor cerealiere măcinate, pastelor făinoase, produselor de panificație, produselor de cofetărie și aluaturilor</w:t>
      </w:r>
    </w:p>
    <w:p w:rsidR="00B467ED" w:rsidRPr="00B40FDB" w:rsidRDefault="00B467ED" w:rsidP="00CD1778">
      <w:pPr>
        <w:ind w:firstLine="0"/>
        <w:rPr>
          <w:rFonts w:ascii="Arial" w:hAnsi="Arial" w:cs="Arial"/>
          <w:sz w:val="22"/>
          <w:szCs w:val="22"/>
        </w:rPr>
      </w:pPr>
    </w:p>
    <w:p w:rsidR="00290AD5" w:rsidRPr="00B40FDB" w:rsidRDefault="00290AD5" w:rsidP="001639A2">
      <w:pPr>
        <w:ind w:firstLine="709"/>
        <w:rPr>
          <w:rFonts w:ascii="Arial" w:hAnsi="Arial" w:cs="Arial"/>
          <w:sz w:val="22"/>
          <w:szCs w:val="22"/>
        </w:rPr>
      </w:pPr>
      <w:r>
        <w:rPr>
          <w:rFonts w:ascii="Arial" w:hAnsi="Arial"/>
          <w:sz w:val="22"/>
        </w:rPr>
        <w:t>În conformitate cu articolul 18 alineatul (1) literele (a), (b), (g) și (h) din Legea nr. 110/1997 privind produsele alimentare și produsele din tutun și de modificare a unor legi conexe, astfel cum a fost modificată prin Legea nr. 306/2000, Legea nr. 306/2000, Legea nr. 146/2002, Legea nr. 131/2003, Legea nr. 274/2003, Legea nr. 316/2004, Legea nr. 120/2008, Legea nr. 139/2014 și Legea nr. 180/2016 (denumită în continuare „Legea”), Ministerul Agriculturii stabilește următoarele:</w:t>
      </w:r>
    </w:p>
    <w:p w:rsidR="00EA7F30" w:rsidRDefault="00EA7F30" w:rsidP="00CD1778">
      <w:pPr>
        <w:ind w:firstLine="0"/>
        <w:jc w:val="center"/>
        <w:rPr>
          <w:rFonts w:ascii="Arial" w:hAnsi="Arial" w:cs="Arial"/>
          <w:sz w:val="22"/>
          <w:szCs w:val="22"/>
        </w:rPr>
      </w:pPr>
    </w:p>
    <w:p w:rsidR="00B84C43" w:rsidRPr="00B40FDB" w:rsidRDefault="00DC37F6" w:rsidP="00CD1778">
      <w:pPr>
        <w:keepNext/>
        <w:keepLines/>
        <w:ind w:firstLine="0"/>
        <w:jc w:val="center"/>
        <w:rPr>
          <w:rFonts w:ascii="Arial" w:hAnsi="Arial" w:cs="Arial"/>
          <w:sz w:val="22"/>
          <w:szCs w:val="22"/>
        </w:rPr>
      </w:pPr>
      <w:r>
        <w:rPr>
          <w:rFonts w:ascii="Arial" w:hAnsi="Arial"/>
          <w:sz w:val="22"/>
        </w:rPr>
        <w:t>Articolul 1</w:t>
      </w:r>
    </w:p>
    <w:p w:rsidR="00C85F0A" w:rsidRPr="00B40FDB" w:rsidRDefault="00C85F0A" w:rsidP="00CD1778">
      <w:pPr>
        <w:keepNext/>
        <w:keepLines/>
        <w:ind w:firstLine="0"/>
        <w:jc w:val="center"/>
        <w:rPr>
          <w:rFonts w:ascii="Arial" w:hAnsi="Arial" w:cs="Arial"/>
          <w:sz w:val="22"/>
          <w:szCs w:val="22"/>
        </w:rPr>
      </w:pPr>
    </w:p>
    <w:p w:rsidR="005E5F86" w:rsidRPr="00B40FDB" w:rsidRDefault="005E5F86" w:rsidP="00CD1778">
      <w:pPr>
        <w:keepNext/>
        <w:keepLines/>
        <w:ind w:firstLine="0"/>
        <w:jc w:val="center"/>
        <w:rPr>
          <w:rFonts w:ascii="Arial" w:hAnsi="Arial" w:cs="Arial"/>
          <w:b/>
          <w:sz w:val="22"/>
          <w:szCs w:val="22"/>
        </w:rPr>
      </w:pPr>
      <w:r>
        <w:rPr>
          <w:rFonts w:ascii="Arial" w:hAnsi="Arial"/>
          <w:b/>
          <w:sz w:val="22"/>
        </w:rPr>
        <w:t>Obiectul</w:t>
      </w:r>
    </w:p>
    <w:p w:rsidR="005E5F86" w:rsidRPr="00B40FDB" w:rsidRDefault="005E5F86" w:rsidP="00CD1778">
      <w:pPr>
        <w:keepNext/>
        <w:keepLines/>
        <w:ind w:firstLine="0"/>
        <w:jc w:val="center"/>
        <w:rPr>
          <w:rFonts w:ascii="Arial" w:hAnsi="Arial" w:cs="Arial"/>
          <w:sz w:val="22"/>
          <w:szCs w:val="22"/>
        </w:rPr>
      </w:pPr>
    </w:p>
    <w:p w:rsidR="009A4383" w:rsidRDefault="00B84C43" w:rsidP="001639A2">
      <w:pPr>
        <w:keepNext/>
        <w:keepLines/>
        <w:ind w:firstLine="0"/>
        <w:rPr>
          <w:rFonts w:ascii="Arial" w:hAnsi="Arial" w:cs="Arial"/>
          <w:sz w:val="22"/>
          <w:szCs w:val="22"/>
        </w:rPr>
      </w:pPr>
      <w:r>
        <w:rPr>
          <w:rFonts w:ascii="Arial" w:hAnsi="Arial"/>
          <w:sz w:val="22"/>
        </w:rPr>
        <w:t>Ca urmare a legislației direct aplicabile a Uniunii Europene</w:t>
      </w:r>
      <w:r>
        <w:rPr>
          <w:rStyle w:val="FootnoteReference"/>
          <w:rFonts w:ascii="Arial" w:hAnsi="Arial"/>
          <w:sz w:val="22"/>
        </w:rPr>
        <w:footnoteReference w:customMarkFollows="1" w:id="1"/>
        <w:t>1)</w:t>
      </w:r>
      <w:r>
        <w:rPr>
          <w:rFonts w:ascii="Arial" w:hAnsi="Arial"/>
          <w:sz w:val="22"/>
        </w:rPr>
        <w:t>, prezentul decret de punere în aplicare reglementează</w:t>
      </w:r>
    </w:p>
    <w:p w:rsidR="0073363B" w:rsidRPr="00B40FDB" w:rsidRDefault="0073363B" w:rsidP="001639A2">
      <w:pPr>
        <w:keepNext/>
        <w:keepLines/>
        <w:ind w:firstLine="0"/>
        <w:rPr>
          <w:rFonts w:ascii="Arial" w:hAnsi="Arial" w:cs="Arial"/>
          <w:sz w:val="22"/>
          <w:szCs w:val="22"/>
        </w:rPr>
      </w:pPr>
    </w:p>
    <w:p w:rsidR="009A4383" w:rsidRPr="00B40FDB" w:rsidRDefault="009A4383" w:rsidP="001639A2">
      <w:pPr>
        <w:pStyle w:val="ListParagraph"/>
        <w:numPr>
          <w:ilvl w:val="0"/>
          <w:numId w:val="6"/>
        </w:numPr>
        <w:ind w:left="0"/>
        <w:jc w:val="both"/>
        <w:rPr>
          <w:rFonts w:ascii="Arial" w:hAnsi="Arial" w:cs="Arial"/>
        </w:rPr>
      </w:pPr>
      <w:r>
        <w:rPr>
          <w:rFonts w:ascii="Arial" w:hAnsi="Arial"/>
        </w:rPr>
        <w:t>metoda de furnizare a informațiilor privind produsele cerealiere măcinate, pastele făinoase, produsele de panificație, produsele de cofetărie și aluaturile,</w:t>
      </w:r>
    </w:p>
    <w:p w:rsidR="00DF18A2" w:rsidRPr="00B40FDB" w:rsidRDefault="00DF18A2" w:rsidP="001639A2">
      <w:pPr>
        <w:pStyle w:val="ListParagraph"/>
        <w:numPr>
          <w:ilvl w:val="0"/>
          <w:numId w:val="6"/>
        </w:numPr>
        <w:ind w:left="0"/>
        <w:jc w:val="both"/>
        <w:rPr>
          <w:rFonts w:ascii="Arial" w:hAnsi="Arial" w:cs="Arial"/>
        </w:rPr>
      </w:pPr>
      <w:r>
        <w:rPr>
          <w:rFonts w:ascii="Arial" w:hAnsi="Arial"/>
        </w:rPr>
        <w:t>tipurile de produse cerealiere măcinate, de paste făinoase, de produse de panificație, de produse de cofetărie și de aluaturi, clasificate în categorii și subcategorii,</w:t>
      </w:r>
    </w:p>
    <w:p w:rsidR="005E5F86" w:rsidRPr="00B40FDB" w:rsidRDefault="009A4383" w:rsidP="001639A2">
      <w:pPr>
        <w:pStyle w:val="ListParagraph"/>
        <w:numPr>
          <w:ilvl w:val="0"/>
          <w:numId w:val="6"/>
        </w:numPr>
        <w:ind w:left="0"/>
        <w:jc w:val="both"/>
        <w:rPr>
          <w:rFonts w:ascii="Arial" w:hAnsi="Arial" w:cs="Arial"/>
        </w:rPr>
      </w:pPr>
      <w:r>
        <w:rPr>
          <w:rFonts w:ascii="Arial" w:hAnsi="Arial"/>
        </w:rPr>
        <w:t>pentru fiecare tip de produse cerealiere măcinate, de paste făinoase, de produse de panificație, de produse de cofetărie și de aluaturi, cerințele de calitate în funcție de denumirea acestora și de abaterile de la greutatea negativă admisă,</w:t>
      </w:r>
    </w:p>
    <w:p w:rsidR="008B1DED" w:rsidRPr="00B40FDB" w:rsidRDefault="008B1DED" w:rsidP="001639A2">
      <w:pPr>
        <w:pStyle w:val="ListParagraph"/>
        <w:numPr>
          <w:ilvl w:val="0"/>
          <w:numId w:val="6"/>
        </w:numPr>
        <w:ind w:left="0"/>
        <w:jc w:val="both"/>
        <w:rPr>
          <w:rFonts w:ascii="Arial" w:hAnsi="Arial" w:cs="Arial"/>
        </w:rPr>
      </w:pPr>
      <w:r>
        <w:rPr>
          <w:rFonts w:ascii="Arial" w:hAnsi="Arial"/>
        </w:rPr>
        <w:t>pentru produsele cerealiere măcinate, pastele făinoase, produsele de panificație, produsele de cofetărie și aluaturi</w:t>
      </w:r>
    </w:p>
    <w:p w:rsidR="008B1DED" w:rsidRPr="00B40FDB" w:rsidRDefault="008B1DED" w:rsidP="001639A2">
      <w:pPr>
        <w:pStyle w:val="ListParagraph"/>
        <w:ind w:left="0"/>
        <w:rPr>
          <w:rFonts w:ascii="Arial" w:hAnsi="Arial" w:cs="Arial"/>
        </w:rPr>
      </w:pPr>
      <w:r>
        <w:rPr>
          <w:rFonts w:ascii="Arial" w:hAnsi="Arial"/>
        </w:rPr>
        <w:t>1. regimurile de temperatură și umiditatea relativă a aerului pentru depozitare,</w:t>
      </w:r>
    </w:p>
    <w:p w:rsidR="008B1DED" w:rsidRPr="00B40FDB" w:rsidRDefault="008B1DED" w:rsidP="001639A2">
      <w:pPr>
        <w:pStyle w:val="ListParagraph"/>
        <w:ind w:left="0"/>
        <w:rPr>
          <w:rFonts w:ascii="Arial" w:hAnsi="Arial" w:cs="Arial"/>
        </w:rPr>
      </w:pPr>
      <w:r>
        <w:rPr>
          <w:rFonts w:ascii="Arial" w:hAnsi="Arial"/>
        </w:rPr>
        <w:t>2. metodele de depozitare și manipulare în momentul comercializării acestora,</w:t>
      </w:r>
    </w:p>
    <w:p w:rsidR="008B1DED" w:rsidRPr="00B40FDB" w:rsidRDefault="008B1DED" w:rsidP="001639A2">
      <w:pPr>
        <w:pStyle w:val="ListParagraph"/>
        <w:ind w:left="0"/>
        <w:rPr>
          <w:rFonts w:ascii="Arial" w:hAnsi="Arial" w:cs="Arial"/>
        </w:rPr>
      </w:pPr>
      <w:r>
        <w:rPr>
          <w:rFonts w:ascii="Arial" w:hAnsi="Arial"/>
        </w:rPr>
        <w:t>3. cerințele tehnologice minime.</w:t>
      </w:r>
    </w:p>
    <w:p w:rsidR="00B84C43" w:rsidRPr="00B40FDB" w:rsidRDefault="00B84C43" w:rsidP="00CD1778">
      <w:pPr>
        <w:tabs>
          <w:tab w:val="left" w:pos="709"/>
        </w:tabs>
        <w:ind w:firstLine="0"/>
        <w:rPr>
          <w:rFonts w:ascii="Arial" w:hAnsi="Arial" w:cs="Arial"/>
          <w:sz w:val="22"/>
          <w:szCs w:val="22"/>
        </w:rPr>
      </w:pPr>
    </w:p>
    <w:p w:rsidR="00CE6AA2" w:rsidRPr="00B40FDB" w:rsidRDefault="00B84C43" w:rsidP="00CD1778">
      <w:pPr>
        <w:keepNext/>
        <w:keepLines/>
        <w:ind w:firstLine="0"/>
        <w:jc w:val="center"/>
        <w:rPr>
          <w:rFonts w:ascii="Arial" w:hAnsi="Arial" w:cs="Arial"/>
          <w:sz w:val="22"/>
          <w:szCs w:val="22"/>
        </w:rPr>
      </w:pPr>
      <w:r>
        <w:rPr>
          <w:rFonts w:ascii="Arial" w:hAnsi="Arial"/>
          <w:sz w:val="22"/>
        </w:rPr>
        <w:lastRenderedPageBreak/>
        <w:t>Articolul 2</w:t>
      </w:r>
    </w:p>
    <w:p w:rsidR="00C85F0A" w:rsidRPr="00B40FDB" w:rsidRDefault="00C85F0A" w:rsidP="00CD1778">
      <w:pPr>
        <w:keepNext/>
        <w:keepLines/>
        <w:ind w:firstLine="0"/>
        <w:jc w:val="center"/>
        <w:rPr>
          <w:rFonts w:ascii="Arial" w:hAnsi="Arial" w:cs="Arial"/>
          <w:sz w:val="22"/>
          <w:szCs w:val="22"/>
        </w:rPr>
      </w:pPr>
    </w:p>
    <w:p w:rsidR="00CE6AA2" w:rsidRPr="00B40FDB" w:rsidRDefault="00CE6AA2" w:rsidP="00CD1778">
      <w:pPr>
        <w:keepNext/>
        <w:keepLines/>
        <w:ind w:firstLine="0"/>
        <w:jc w:val="center"/>
        <w:rPr>
          <w:rFonts w:ascii="Arial" w:hAnsi="Arial" w:cs="Arial"/>
          <w:b/>
          <w:sz w:val="22"/>
          <w:szCs w:val="22"/>
        </w:rPr>
      </w:pPr>
      <w:r>
        <w:rPr>
          <w:rFonts w:ascii="Arial" w:hAnsi="Arial"/>
          <w:b/>
          <w:sz w:val="22"/>
        </w:rPr>
        <w:t>Definițiile anumitor termeni</w:t>
      </w:r>
    </w:p>
    <w:p w:rsidR="005E5F86" w:rsidRPr="00B40FDB" w:rsidRDefault="005E5F86" w:rsidP="00CD1778">
      <w:pPr>
        <w:keepNext/>
        <w:keepLines/>
        <w:ind w:firstLine="0"/>
        <w:jc w:val="center"/>
        <w:rPr>
          <w:rFonts w:ascii="Arial" w:hAnsi="Arial" w:cs="Arial"/>
          <w:sz w:val="22"/>
          <w:szCs w:val="22"/>
        </w:rPr>
      </w:pPr>
    </w:p>
    <w:p w:rsidR="00B467ED" w:rsidRDefault="00680278" w:rsidP="00417E99">
      <w:pPr>
        <w:keepNext/>
        <w:keepLines/>
        <w:ind w:firstLine="0"/>
        <w:rPr>
          <w:rFonts w:ascii="Arial" w:hAnsi="Arial" w:cs="Arial"/>
          <w:sz w:val="22"/>
          <w:szCs w:val="22"/>
        </w:rPr>
      </w:pPr>
      <w:r>
        <w:rPr>
          <w:rFonts w:ascii="Arial" w:hAnsi="Arial"/>
          <w:sz w:val="22"/>
        </w:rPr>
        <w:t>(1) În sensul prezentului decret de punere în aplicare, se aplică definițiile următoare:</w:t>
      </w:r>
    </w:p>
    <w:p w:rsidR="00417E99" w:rsidRPr="00B40FDB" w:rsidRDefault="00417E99" w:rsidP="00417E99">
      <w:pPr>
        <w:keepNext/>
        <w:keepLines/>
        <w:ind w:firstLine="0"/>
        <w:rPr>
          <w:rFonts w:ascii="Arial" w:hAnsi="Arial" w:cs="Arial"/>
          <w:sz w:val="22"/>
          <w:szCs w:val="22"/>
        </w:rPr>
      </w:pPr>
    </w:p>
    <w:p w:rsidR="00B467ED" w:rsidRPr="00B40FDB" w:rsidRDefault="00DC37F6" w:rsidP="00EA7F30">
      <w:pPr>
        <w:numPr>
          <w:ilvl w:val="0"/>
          <w:numId w:val="3"/>
        </w:numPr>
        <w:ind w:left="0"/>
        <w:rPr>
          <w:rFonts w:ascii="Arial" w:hAnsi="Arial" w:cs="Arial"/>
          <w:sz w:val="22"/>
          <w:szCs w:val="22"/>
        </w:rPr>
      </w:pPr>
      <w:r>
        <w:rPr>
          <w:rFonts w:ascii="Arial" w:hAnsi="Arial"/>
          <w:sz w:val="22"/>
        </w:rPr>
        <w:t xml:space="preserve">„produse cerealiere măcinate” înseamnă produse derivate din prelucrarea uneia sau mai multor soiuri botanice de cereale, hrișcă sau alte </w:t>
      </w:r>
      <w:proofErr w:type="spellStart"/>
      <w:r>
        <w:rPr>
          <w:rFonts w:ascii="Arial" w:hAnsi="Arial"/>
          <w:sz w:val="22"/>
        </w:rPr>
        <w:t>pseudocereale</w:t>
      </w:r>
      <w:proofErr w:type="spellEnd"/>
      <w:r>
        <w:rPr>
          <w:rFonts w:ascii="Arial" w:hAnsi="Arial"/>
          <w:sz w:val="22"/>
        </w:rPr>
        <w:t xml:space="preserve"> sau orez utilizând un proces de măcinare în mai multe etape; amidonul și glutenul vital nu sunt produse cerealiere măcinate;</w:t>
      </w:r>
    </w:p>
    <w:p w:rsidR="00B467ED" w:rsidRPr="00B40FDB" w:rsidRDefault="00DC37F6" w:rsidP="00EA7F30">
      <w:pPr>
        <w:numPr>
          <w:ilvl w:val="0"/>
          <w:numId w:val="3"/>
        </w:numPr>
        <w:ind w:left="0"/>
        <w:rPr>
          <w:rFonts w:ascii="Arial" w:hAnsi="Arial" w:cs="Arial"/>
          <w:sz w:val="22"/>
          <w:szCs w:val="22"/>
        </w:rPr>
      </w:pPr>
      <w:r>
        <w:rPr>
          <w:rFonts w:ascii="Arial" w:hAnsi="Arial"/>
          <w:sz w:val="22"/>
        </w:rPr>
        <w:t xml:space="preserve">„făină” înseamnă produsul cerealier măcinat obținut prin măcinarea boabelor de cereale, a </w:t>
      </w:r>
      <w:proofErr w:type="spellStart"/>
      <w:r>
        <w:rPr>
          <w:rFonts w:ascii="Arial" w:hAnsi="Arial"/>
          <w:sz w:val="22"/>
        </w:rPr>
        <w:t>pseudocerealelor</w:t>
      </w:r>
      <w:proofErr w:type="spellEnd"/>
      <w:r>
        <w:rPr>
          <w:rFonts w:ascii="Arial" w:hAnsi="Arial"/>
          <w:sz w:val="22"/>
        </w:rPr>
        <w:t xml:space="preserve"> sau a orezului și clasificat în funcție de dimensiunea particulelor, de conținutul de minerale și de soiurile de cereale, de </w:t>
      </w:r>
      <w:proofErr w:type="spellStart"/>
      <w:r>
        <w:rPr>
          <w:rFonts w:ascii="Arial" w:hAnsi="Arial"/>
          <w:sz w:val="22"/>
        </w:rPr>
        <w:t>pseudocereale</w:t>
      </w:r>
      <w:proofErr w:type="spellEnd"/>
      <w:r>
        <w:rPr>
          <w:rFonts w:ascii="Arial" w:hAnsi="Arial"/>
          <w:sz w:val="22"/>
        </w:rPr>
        <w:t xml:space="preserve"> sau de orez utilizate;</w:t>
      </w:r>
    </w:p>
    <w:p w:rsidR="00B467ED" w:rsidRPr="00B40FDB" w:rsidRDefault="00DC37F6" w:rsidP="00EA7F30">
      <w:pPr>
        <w:numPr>
          <w:ilvl w:val="0"/>
          <w:numId w:val="3"/>
        </w:numPr>
        <w:ind w:left="0"/>
        <w:rPr>
          <w:rFonts w:ascii="Arial" w:hAnsi="Arial" w:cs="Arial"/>
          <w:sz w:val="22"/>
          <w:szCs w:val="22"/>
        </w:rPr>
      </w:pPr>
      <w:r>
        <w:rPr>
          <w:rFonts w:ascii="Arial" w:hAnsi="Arial"/>
          <w:sz w:val="22"/>
        </w:rPr>
        <w:t xml:space="preserve">„grâu” înseamnă produsul cerealier măcinat obținut în prima fază de măcinare a boabelor de cereale sau a </w:t>
      </w:r>
      <w:proofErr w:type="spellStart"/>
      <w:r>
        <w:rPr>
          <w:rFonts w:ascii="Arial" w:hAnsi="Arial"/>
          <w:sz w:val="22"/>
        </w:rPr>
        <w:t>pseudocerealelor</w:t>
      </w:r>
      <w:proofErr w:type="spellEnd"/>
      <w:r>
        <w:rPr>
          <w:rFonts w:ascii="Arial" w:hAnsi="Arial"/>
          <w:sz w:val="22"/>
        </w:rPr>
        <w:t xml:space="preserve"> sub formă de particule mari decorticate;</w:t>
      </w:r>
    </w:p>
    <w:p w:rsidR="00B467ED" w:rsidRDefault="00DC37F6" w:rsidP="00EA7F30">
      <w:pPr>
        <w:numPr>
          <w:ilvl w:val="0"/>
          <w:numId w:val="3"/>
        </w:numPr>
        <w:ind w:left="0"/>
        <w:rPr>
          <w:rFonts w:ascii="Arial" w:hAnsi="Arial" w:cs="Arial"/>
          <w:sz w:val="22"/>
          <w:szCs w:val="22"/>
        </w:rPr>
      </w:pPr>
      <w:r>
        <w:rPr>
          <w:rFonts w:ascii="Arial" w:hAnsi="Arial"/>
          <w:sz w:val="22"/>
        </w:rPr>
        <w:t>„fulgi” înseamnă produsele din semințe de cereale curățate și decorticate sau semințe decojite sau fără pleavă obținute prin laminarea sau tăierea pe diagonală a acestora;</w:t>
      </w:r>
    </w:p>
    <w:p w:rsidR="00C042D6" w:rsidRPr="00D22EAD" w:rsidRDefault="00C042D6" w:rsidP="00EA7F30">
      <w:pPr>
        <w:numPr>
          <w:ilvl w:val="0"/>
          <w:numId w:val="3"/>
        </w:numPr>
        <w:ind w:left="0"/>
        <w:rPr>
          <w:rFonts w:ascii="Arial" w:hAnsi="Arial" w:cs="Arial"/>
          <w:sz w:val="22"/>
          <w:szCs w:val="22"/>
        </w:rPr>
      </w:pPr>
      <w:r>
        <w:rPr>
          <w:rFonts w:ascii="Arial" w:hAnsi="Arial"/>
          <w:sz w:val="22"/>
        </w:rPr>
        <w:t>„müsli” înseamnă un amestec de produse cerealiere măcinate prelucrate prin înmuiere, extrudare sau prin folosirea altor tehnologii adecvate, la care se adaugă ingrediente suplimentare, în special miezuri de fructe cu coajă lemnoasă, fructe și substanțe uscate sau prelucrate în alt mod modificându-le aroma, gustul sau textura;</w:t>
      </w:r>
    </w:p>
    <w:p w:rsidR="008B1DED" w:rsidRPr="00B40FDB" w:rsidRDefault="00DC37F6" w:rsidP="00EA7F30">
      <w:pPr>
        <w:numPr>
          <w:ilvl w:val="0"/>
          <w:numId w:val="3"/>
        </w:numPr>
        <w:ind w:left="0"/>
        <w:rPr>
          <w:rFonts w:ascii="Arial" w:hAnsi="Arial" w:cs="Arial"/>
          <w:sz w:val="22"/>
          <w:szCs w:val="22"/>
        </w:rPr>
      </w:pPr>
      <w:r>
        <w:rPr>
          <w:rFonts w:ascii="Arial" w:hAnsi="Arial"/>
          <w:sz w:val="22"/>
        </w:rPr>
        <w:t xml:space="preserve">„tărâțe” înseamnă straturile exterioare ale semințelor de cereale obținute după  măcinarea semințelor; </w:t>
      </w:r>
    </w:p>
    <w:p w:rsidR="00B467ED" w:rsidRPr="00B40FDB" w:rsidRDefault="00C10009" w:rsidP="00EA7F30">
      <w:pPr>
        <w:numPr>
          <w:ilvl w:val="0"/>
          <w:numId w:val="3"/>
        </w:numPr>
        <w:ind w:left="0"/>
        <w:rPr>
          <w:rFonts w:ascii="Arial" w:hAnsi="Arial" w:cs="Arial"/>
          <w:sz w:val="22"/>
          <w:szCs w:val="22"/>
        </w:rPr>
      </w:pPr>
      <w:r>
        <w:rPr>
          <w:rFonts w:ascii="Arial" w:hAnsi="Arial"/>
          <w:color w:val="auto"/>
          <w:sz w:val="22"/>
        </w:rPr>
        <w:t>„</w:t>
      </w:r>
      <w:proofErr w:type="spellStart"/>
      <w:r>
        <w:rPr>
          <w:rFonts w:ascii="Arial" w:hAnsi="Arial"/>
          <w:color w:val="auto"/>
          <w:sz w:val="22"/>
        </w:rPr>
        <w:t>pseudocereale</w:t>
      </w:r>
      <w:proofErr w:type="spellEnd"/>
      <w:r>
        <w:rPr>
          <w:rFonts w:ascii="Arial" w:hAnsi="Arial"/>
          <w:color w:val="auto"/>
          <w:sz w:val="22"/>
        </w:rPr>
        <w:t xml:space="preserve"> ”înseamnă plante din alte specii decât </w:t>
      </w:r>
      <w:proofErr w:type="spellStart"/>
      <w:r>
        <w:rPr>
          <w:rFonts w:ascii="Arial" w:hAnsi="Arial"/>
          <w:color w:val="auto"/>
          <w:sz w:val="22"/>
        </w:rPr>
        <w:t>Poaceae</w:t>
      </w:r>
      <w:proofErr w:type="spellEnd"/>
      <w:r>
        <w:rPr>
          <w:rFonts w:ascii="Arial" w:hAnsi="Arial"/>
          <w:color w:val="auto"/>
          <w:sz w:val="22"/>
        </w:rPr>
        <w:t xml:space="preserve">, care sunt prelucrate și utilizate în mod similar cerealelor; </w:t>
      </w:r>
    </w:p>
    <w:p w:rsidR="00B467ED" w:rsidRPr="00B40FDB" w:rsidRDefault="00DC37F6" w:rsidP="00EA7F30">
      <w:pPr>
        <w:numPr>
          <w:ilvl w:val="0"/>
          <w:numId w:val="3"/>
        </w:numPr>
        <w:ind w:left="0"/>
        <w:rPr>
          <w:rFonts w:ascii="Arial" w:hAnsi="Arial" w:cs="Arial"/>
          <w:sz w:val="22"/>
          <w:szCs w:val="22"/>
        </w:rPr>
      </w:pPr>
      <w:r>
        <w:rPr>
          <w:rFonts w:ascii="Arial" w:hAnsi="Arial"/>
          <w:sz w:val="22"/>
        </w:rPr>
        <w:t>„făină măcinată pe piatră (</w:t>
      </w:r>
      <w:proofErr w:type="spellStart"/>
      <w:r>
        <w:rPr>
          <w:rFonts w:ascii="Arial" w:hAnsi="Arial"/>
          <w:i/>
          <w:sz w:val="22"/>
        </w:rPr>
        <w:t>trhanka</w:t>
      </w:r>
      <w:proofErr w:type="spellEnd"/>
      <w:r>
        <w:rPr>
          <w:rFonts w:ascii="Arial" w:hAnsi="Arial"/>
          <w:sz w:val="22"/>
        </w:rPr>
        <w:t>)” înseamnă produsul din semințe de cereale curățate obținut prin zdrobire ușoară;</w:t>
      </w:r>
    </w:p>
    <w:p w:rsidR="00C10009" w:rsidRPr="00B40FDB" w:rsidRDefault="00DC37F6" w:rsidP="00EA7F30">
      <w:pPr>
        <w:numPr>
          <w:ilvl w:val="0"/>
          <w:numId w:val="3"/>
        </w:numPr>
        <w:ind w:left="0"/>
        <w:rPr>
          <w:rFonts w:ascii="Arial" w:hAnsi="Arial" w:cs="Arial"/>
          <w:sz w:val="22"/>
          <w:szCs w:val="22"/>
        </w:rPr>
      </w:pPr>
      <w:r>
        <w:rPr>
          <w:rFonts w:ascii="Arial" w:hAnsi="Arial"/>
          <w:sz w:val="22"/>
        </w:rPr>
        <w:t>„crupe” înseamnă produse din semințe de cereale curățate ale căror învelișuri au fost îndepărtate prin periere;</w:t>
      </w:r>
    </w:p>
    <w:p w:rsidR="00C10009" w:rsidRPr="00B40FDB" w:rsidRDefault="00DC37F6" w:rsidP="00EA7F30">
      <w:pPr>
        <w:numPr>
          <w:ilvl w:val="0"/>
          <w:numId w:val="3"/>
        </w:numPr>
        <w:ind w:left="0"/>
        <w:rPr>
          <w:rFonts w:ascii="Arial" w:hAnsi="Arial" w:cs="Arial"/>
          <w:sz w:val="22"/>
          <w:szCs w:val="22"/>
        </w:rPr>
      </w:pPr>
      <w:r>
        <w:rPr>
          <w:rFonts w:ascii="Arial" w:hAnsi="Arial"/>
          <w:sz w:val="22"/>
        </w:rPr>
        <w:t>„crupe tăiate (</w:t>
      </w:r>
      <w:proofErr w:type="spellStart"/>
      <w:r>
        <w:rPr>
          <w:rFonts w:ascii="Arial" w:hAnsi="Arial"/>
          <w:i/>
          <w:sz w:val="22"/>
        </w:rPr>
        <w:t>lámanka</w:t>
      </w:r>
      <w:proofErr w:type="spellEnd"/>
      <w:r>
        <w:rPr>
          <w:rFonts w:ascii="Arial" w:hAnsi="Arial"/>
          <w:sz w:val="22"/>
        </w:rPr>
        <w:t>)” înseamnă crupe din cereale și din hrișcă de dimensiuni mici sfărâmate nesortate;</w:t>
      </w:r>
    </w:p>
    <w:p w:rsidR="00B467ED" w:rsidRPr="00B40FDB" w:rsidRDefault="00C10009" w:rsidP="00EA7F30">
      <w:pPr>
        <w:numPr>
          <w:ilvl w:val="0"/>
          <w:numId w:val="3"/>
        </w:numPr>
        <w:ind w:left="0"/>
        <w:rPr>
          <w:rFonts w:ascii="Arial" w:hAnsi="Arial" w:cs="Arial"/>
          <w:sz w:val="22"/>
          <w:szCs w:val="22"/>
        </w:rPr>
      </w:pPr>
      <w:r>
        <w:rPr>
          <w:rFonts w:ascii="Arial" w:hAnsi="Arial"/>
          <w:sz w:val="22"/>
        </w:rPr>
        <w:t>„crupe perlate (</w:t>
      </w:r>
      <w:proofErr w:type="spellStart"/>
      <w:r>
        <w:rPr>
          <w:rFonts w:ascii="Arial" w:hAnsi="Arial"/>
          <w:i/>
          <w:sz w:val="22"/>
        </w:rPr>
        <w:t>perličky</w:t>
      </w:r>
      <w:proofErr w:type="spellEnd"/>
      <w:r>
        <w:rPr>
          <w:rFonts w:ascii="Arial" w:hAnsi="Arial"/>
          <w:sz w:val="22"/>
        </w:rPr>
        <w:t>)” înseamnă crupe din cereale de dimensiuni foarte mici;</w:t>
      </w:r>
    </w:p>
    <w:p w:rsidR="00B467ED" w:rsidRPr="00B40FDB" w:rsidRDefault="00DC37F6" w:rsidP="00EA7F30">
      <w:pPr>
        <w:numPr>
          <w:ilvl w:val="0"/>
          <w:numId w:val="3"/>
        </w:numPr>
        <w:ind w:left="0"/>
        <w:rPr>
          <w:rFonts w:ascii="Arial" w:hAnsi="Arial" w:cs="Arial"/>
          <w:sz w:val="22"/>
          <w:szCs w:val="22"/>
        </w:rPr>
      </w:pPr>
      <w:r>
        <w:rPr>
          <w:rFonts w:ascii="Arial" w:hAnsi="Arial"/>
          <w:sz w:val="22"/>
        </w:rPr>
        <w:t>„mei” înseamnă boabe de mei curățate, prelucrate prin decojire și lustruire;</w:t>
      </w:r>
    </w:p>
    <w:p w:rsidR="00B467ED" w:rsidRPr="00B40FDB" w:rsidRDefault="00DC37F6" w:rsidP="00EA7F30">
      <w:pPr>
        <w:numPr>
          <w:ilvl w:val="0"/>
          <w:numId w:val="3"/>
        </w:numPr>
        <w:ind w:left="0"/>
        <w:rPr>
          <w:rFonts w:ascii="Arial" w:hAnsi="Arial" w:cs="Arial"/>
          <w:sz w:val="22"/>
          <w:szCs w:val="22"/>
        </w:rPr>
      </w:pPr>
      <w:r>
        <w:rPr>
          <w:rFonts w:ascii="Arial" w:hAnsi="Arial"/>
          <w:sz w:val="22"/>
        </w:rPr>
        <w:t>„germeni” înseamnă particule sau fulgi de gust ușor dulce obținute după prelucrarea semințelor de cereale prin tehnici de măcinare;</w:t>
      </w:r>
    </w:p>
    <w:p w:rsidR="00B467ED" w:rsidRPr="00B40FDB" w:rsidRDefault="00DC37F6" w:rsidP="00EA7F30">
      <w:pPr>
        <w:numPr>
          <w:ilvl w:val="0"/>
          <w:numId w:val="3"/>
        </w:numPr>
        <w:ind w:left="0"/>
        <w:rPr>
          <w:rFonts w:ascii="Arial" w:hAnsi="Arial" w:cs="Arial"/>
          <w:sz w:val="22"/>
          <w:szCs w:val="22"/>
        </w:rPr>
      </w:pPr>
      <w:r>
        <w:rPr>
          <w:rFonts w:ascii="Arial" w:hAnsi="Arial"/>
          <w:sz w:val="22"/>
        </w:rPr>
        <w:t>„cereale pentru consum direct” înseamnă semințe din cereale curățate sau procesate;</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„amestec pe bază de cereale” înseamnă produsele destinate consumului direct sau consumului după tratare termică care conține în principal produse cerealiere măcinate, la care s-au adăugat alte ingrediente; </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„orez” înseamnă semințele obținute din orez asiatic cultivat </w:t>
      </w:r>
      <w:proofErr w:type="spellStart"/>
      <w:r>
        <w:rPr>
          <w:rFonts w:ascii="Arial" w:hAnsi="Arial"/>
          <w:i/>
          <w:sz w:val="22"/>
        </w:rPr>
        <w:t>Oryza</w:t>
      </w:r>
      <w:proofErr w:type="spellEnd"/>
      <w:r>
        <w:rPr>
          <w:rFonts w:ascii="Arial" w:hAnsi="Arial"/>
          <w:i/>
          <w:sz w:val="22"/>
        </w:rPr>
        <w:t xml:space="preserve"> </w:t>
      </w:r>
      <w:proofErr w:type="spellStart"/>
      <w:r>
        <w:rPr>
          <w:rFonts w:ascii="Arial" w:hAnsi="Arial"/>
          <w:i/>
          <w:sz w:val="22"/>
        </w:rPr>
        <w:t>sativa</w:t>
      </w:r>
      <w:proofErr w:type="spellEnd"/>
      <w:r>
        <w:rPr>
          <w:rFonts w:ascii="Arial" w:hAnsi="Arial"/>
          <w:i/>
          <w:sz w:val="22"/>
        </w:rPr>
        <w:t xml:space="preserve"> L.</w:t>
      </w:r>
      <w:r>
        <w:rPr>
          <w:rFonts w:ascii="Arial" w:hAnsi="Arial"/>
          <w:sz w:val="22"/>
        </w:rPr>
        <w:t xml:space="preserve"> și din varietățile acestuia;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„orez nedecorticat” înseamnă boabe de orez nedecorticate cu învelișul exterior intact;</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„orez parțial decorticat” sau „orez natural” însemnă boabe de orez de pe care a fost îndepărtat învelișul exterior;</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„orez decorticat” însemnă boabe de orez de la care au fost îndepărtate toate părțile din pericarp și tegument și o parte a germenilor;</w:t>
      </w:r>
    </w:p>
    <w:p w:rsidR="00685D3E" w:rsidRPr="00D22EAD" w:rsidRDefault="00685D3E" w:rsidP="00EA7F30">
      <w:pPr>
        <w:pStyle w:val="Odstavecseseznamem1"/>
        <w:numPr>
          <w:ilvl w:val="0"/>
          <w:numId w:val="3"/>
        </w:numPr>
        <w:ind w:left="0"/>
        <w:rPr>
          <w:rFonts w:ascii="Arial" w:hAnsi="Arial" w:cs="Arial"/>
          <w:color w:val="auto"/>
          <w:sz w:val="22"/>
          <w:szCs w:val="22"/>
        </w:rPr>
      </w:pPr>
      <w:r>
        <w:rPr>
          <w:rFonts w:ascii="Arial" w:hAnsi="Arial"/>
          <w:color w:val="auto"/>
          <w:sz w:val="22"/>
        </w:rPr>
        <w:t>„orez cu bobul lung” însemnă orez cu boabe mai lungi de 6 mm;</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„orez cu bob mediu” înseamnă orezul ale cărui boabe au o lungime medie cuprinsă între 5,2 mm și 6,0 mm și un raport lungime/lățime este mai mic de 3,</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„orez cu bobul rotund” înseamnă orezul ale cărui boabe au o lungime medie de cel mult 5,2 mm și un raport lungime/lățime mai mic de 2;</w:t>
      </w:r>
    </w:p>
    <w:p w:rsidR="003432CC"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„făină integrală” înseamnă produsul cerealier măcinat obținut prin măcinarea semințelor integrale de cereale sau </w:t>
      </w:r>
      <w:proofErr w:type="spellStart"/>
      <w:r>
        <w:rPr>
          <w:rFonts w:ascii="Arial" w:hAnsi="Arial"/>
          <w:sz w:val="22"/>
        </w:rPr>
        <w:t>pseudocereale</w:t>
      </w:r>
      <w:proofErr w:type="spellEnd"/>
      <w:r>
        <w:rPr>
          <w:rFonts w:ascii="Arial" w:hAnsi="Arial"/>
          <w:sz w:val="22"/>
        </w:rPr>
        <w:t xml:space="preserve"> sau măcinarea fiecărei părți a cerealelor și care conține toate părțile semințelor, adică </w:t>
      </w:r>
      <w:proofErr w:type="spellStart"/>
      <w:r>
        <w:rPr>
          <w:rFonts w:ascii="Arial" w:hAnsi="Arial"/>
          <w:sz w:val="22"/>
        </w:rPr>
        <w:t>endospermă</w:t>
      </w:r>
      <w:proofErr w:type="spellEnd"/>
      <w:r>
        <w:rPr>
          <w:rFonts w:ascii="Arial" w:hAnsi="Arial"/>
          <w:sz w:val="22"/>
        </w:rPr>
        <w:t>, tărâțe și germeni, în aceleași proporții ca cerealele originale;</w:t>
      </w:r>
    </w:p>
    <w:p w:rsidR="00CF1EAC" w:rsidRPr="00D22EAD" w:rsidRDefault="00DC37F6" w:rsidP="00EA7F30">
      <w:pPr>
        <w:pStyle w:val="Odstavecseseznamem1"/>
        <w:numPr>
          <w:ilvl w:val="0"/>
          <w:numId w:val="3"/>
        </w:numPr>
        <w:ind w:left="0"/>
        <w:rPr>
          <w:rFonts w:ascii="Arial" w:hAnsi="Arial" w:cs="Arial"/>
          <w:b/>
          <w:sz w:val="22"/>
          <w:szCs w:val="22"/>
        </w:rPr>
      </w:pPr>
      <w:r>
        <w:rPr>
          <w:rFonts w:ascii="Arial" w:hAnsi="Arial"/>
          <w:sz w:val="22"/>
        </w:rPr>
        <w:t>„făină de graham” înseamnă făină din grâu integral sau făină de grâu obținută prin măcinarea boabelor de grâu din care au fost îndepărtați germenii, dar care conțin alte părți de boabe în aceleași proporții ca și boabele originale din care au fost îndepărtați germenii.</w:t>
      </w:r>
    </w:p>
    <w:p w:rsidR="00CF1EAC" w:rsidRPr="00B40FDB" w:rsidRDefault="00CF1EAC" w:rsidP="00EA7F30">
      <w:pPr>
        <w:pStyle w:val="Odstavecseseznamem1"/>
        <w:ind w:left="0" w:firstLine="0"/>
        <w:rPr>
          <w:rFonts w:ascii="Arial" w:hAnsi="Arial" w:cs="Arial"/>
          <w:b/>
          <w:sz w:val="22"/>
          <w:szCs w:val="22"/>
        </w:rPr>
      </w:pPr>
    </w:p>
    <w:p w:rsidR="008C38E3" w:rsidRDefault="008C38E3" w:rsidP="00417E99">
      <w:pPr>
        <w:keepNext/>
        <w:keepLines/>
        <w:ind w:firstLine="0"/>
        <w:rPr>
          <w:rFonts w:ascii="Arial" w:hAnsi="Arial" w:cs="Arial"/>
          <w:sz w:val="22"/>
          <w:szCs w:val="22"/>
        </w:rPr>
      </w:pPr>
      <w:r>
        <w:rPr>
          <w:rFonts w:ascii="Arial" w:hAnsi="Arial"/>
          <w:sz w:val="22"/>
        </w:rPr>
        <w:lastRenderedPageBreak/>
        <w:t>(2) În sensul prezentului decret de punere în aplicare, se aplică, de asemenea, definițiile următoare:</w:t>
      </w:r>
    </w:p>
    <w:p w:rsidR="0073363B" w:rsidRPr="00B40FDB" w:rsidRDefault="0073363B" w:rsidP="00417E99">
      <w:pPr>
        <w:keepNext/>
        <w:keepLines/>
        <w:ind w:firstLine="0"/>
        <w:rPr>
          <w:rFonts w:ascii="Arial" w:hAnsi="Arial" w:cs="Arial"/>
          <w:sz w:val="22"/>
          <w:szCs w:val="22"/>
        </w:rPr>
      </w:pPr>
    </w:p>
    <w:p w:rsidR="008B1DED" w:rsidRPr="001639A2" w:rsidRDefault="00C0672B" w:rsidP="001639A2">
      <w:pPr>
        <w:pStyle w:val="Odstavecseseznamem1"/>
        <w:numPr>
          <w:ilvl w:val="0"/>
          <w:numId w:val="13"/>
        </w:numPr>
        <w:ind w:left="0"/>
        <w:rPr>
          <w:rFonts w:ascii="Arial" w:hAnsi="Arial" w:cs="Arial"/>
          <w:sz w:val="22"/>
          <w:szCs w:val="22"/>
        </w:rPr>
      </w:pPr>
      <w:r>
        <w:rPr>
          <w:rFonts w:ascii="Arial" w:hAnsi="Arial"/>
          <w:sz w:val="22"/>
        </w:rPr>
        <w:t>„paste făinoase” înseamnă produse obținute prin modelarea aluatului care nu a fost  dospit chimic, preparat din produse cerealiere măcinate sau din alte ingrediente de origine vegetală la care s-au adăugat alte ingrediente;</w:t>
      </w:r>
    </w:p>
    <w:p w:rsidR="002B691C" w:rsidRPr="00B40FDB" w:rsidRDefault="002B691C" w:rsidP="00EA7F30">
      <w:pPr>
        <w:pStyle w:val="Odstavecseseznamem1"/>
        <w:numPr>
          <w:ilvl w:val="0"/>
          <w:numId w:val="13"/>
        </w:numPr>
        <w:ind w:left="0"/>
        <w:rPr>
          <w:rFonts w:ascii="Arial" w:hAnsi="Arial" w:cs="Arial"/>
          <w:sz w:val="22"/>
          <w:szCs w:val="22"/>
        </w:rPr>
      </w:pPr>
      <w:r>
        <w:rPr>
          <w:rFonts w:ascii="Arial" w:hAnsi="Arial"/>
          <w:sz w:val="22"/>
        </w:rPr>
        <w:t>„produse făinoase uscate” înseamnă produse făinoase care, după ce li s-a dat o anumită formă, au fost uscate până la un conținut de umiditate de cel mult 13 % din greutate;</w:t>
      </w:r>
    </w:p>
    <w:p w:rsidR="002B691C" w:rsidRDefault="0050682C" w:rsidP="00EA7F30">
      <w:pPr>
        <w:pStyle w:val="Odstavecseseznamem1"/>
        <w:numPr>
          <w:ilvl w:val="0"/>
          <w:numId w:val="13"/>
        </w:numPr>
        <w:ind w:left="0"/>
        <w:rPr>
          <w:rFonts w:ascii="Arial" w:hAnsi="Arial" w:cs="Arial"/>
          <w:sz w:val="22"/>
          <w:szCs w:val="22"/>
        </w:rPr>
      </w:pPr>
      <w:r>
        <w:rPr>
          <w:rFonts w:ascii="Arial" w:hAnsi="Arial"/>
          <w:sz w:val="22"/>
        </w:rPr>
        <w:t>„paste făinoase neuscate” înseamnă paste făinoase care, din punct de vedere microbiologic, sunt foarte perisabile și care, odată modelate în formă, au fost ușor uscate până la un conținut de umiditate de cel puțin 20 % din greutate;</w:t>
      </w:r>
    </w:p>
    <w:p w:rsidR="0050682C" w:rsidRPr="00D22EAD" w:rsidRDefault="00C0672B" w:rsidP="00EA7F30">
      <w:pPr>
        <w:pStyle w:val="Odstavecseseznamem1"/>
        <w:numPr>
          <w:ilvl w:val="0"/>
          <w:numId w:val="13"/>
        </w:numPr>
        <w:ind w:left="0"/>
        <w:rPr>
          <w:rFonts w:ascii="Arial" w:hAnsi="Arial" w:cs="Arial"/>
          <w:sz w:val="22"/>
          <w:szCs w:val="22"/>
        </w:rPr>
      </w:pPr>
      <w:r>
        <w:rPr>
          <w:rFonts w:ascii="Arial" w:hAnsi="Arial"/>
          <w:sz w:val="22"/>
        </w:rPr>
        <w:t>„paste făinoase neuscate” înseamnă paste făinoase care, din punct de vedere microbiologic, sunt foarte perisabile și care, odată modelate în formă, au fost ușor uscate până la un conținut de umiditate de cel puțin 20 % din greutate;</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„paste făinoase cu ou” înseamnă paste făinoase obținute din produse cerealiere măcinate la care se adaugă ouă sau produse care conțin ouă;</w:t>
      </w:r>
    </w:p>
    <w:p w:rsidR="00EE00D3" w:rsidRPr="00D22EAD" w:rsidRDefault="00C0672B" w:rsidP="001639A2">
      <w:pPr>
        <w:pStyle w:val="Odstavecseseznamem1"/>
        <w:numPr>
          <w:ilvl w:val="0"/>
          <w:numId w:val="13"/>
        </w:numPr>
        <w:ind w:left="0" w:hanging="426"/>
        <w:rPr>
          <w:rFonts w:ascii="Arial" w:hAnsi="Arial" w:cs="Arial"/>
          <w:sz w:val="22"/>
          <w:szCs w:val="22"/>
        </w:rPr>
      </w:pPr>
      <w:r>
        <w:rPr>
          <w:rFonts w:ascii="Arial" w:hAnsi="Arial"/>
          <w:sz w:val="22"/>
        </w:rPr>
        <w:t xml:space="preserve">„paste făinoase din griș” înseamnă paste făinoase produse numai cu griș, ceea ce înseamnă griș </w:t>
      </w:r>
      <w:proofErr w:type="spellStart"/>
      <w:r>
        <w:rPr>
          <w:rFonts w:ascii="Arial" w:hAnsi="Arial"/>
          <w:i/>
          <w:sz w:val="22"/>
        </w:rPr>
        <w:t>Triticum</w:t>
      </w:r>
      <w:proofErr w:type="spellEnd"/>
      <w:r>
        <w:rPr>
          <w:rFonts w:ascii="Arial" w:hAnsi="Arial"/>
          <w:i/>
          <w:sz w:val="22"/>
        </w:rPr>
        <w:t xml:space="preserve"> </w:t>
      </w:r>
      <w:proofErr w:type="spellStart"/>
      <w:r>
        <w:rPr>
          <w:rFonts w:ascii="Arial" w:hAnsi="Arial"/>
          <w:i/>
          <w:sz w:val="22"/>
        </w:rPr>
        <w:t>durum</w:t>
      </w:r>
      <w:proofErr w:type="spellEnd"/>
      <w:r>
        <w:rPr>
          <w:rFonts w:ascii="Arial" w:hAnsi="Arial"/>
          <w:sz w:val="22"/>
        </w:rPr>
        <w:t xml:space="preserve">, fără adaos de ouă sau produse din ouă; </w:t>
      </w:r>
    </w:p>
    <w:p w:rsidR="0050682C" w:rsidRPr="00D22EAD" w:rsidRDefault="0050682C" w:rsidP="001639A2">
      <w:pPr>
        <w:pStyle w:val="Odstavecseseznamem1"/>
        <w:numPr>
          <w:ilvl w:val="0"/>
          <w:numId w:val="13"/>
        </w:numPr>
        <w:ind w:left="0" w:hanging="426"/>
        <w:rPr>
          <w:rFonts w:ascii="Arial" w:hAnsi="Arial" w:cs="Arial"/>
          <w:sz w:val="22"/>
          <w:szCs w:val="22"/>
        </w:rPr>
      </w:pPr>
      <w:r>
        <w:rPr>
          <w:rFonts w:ascii="Arial" w:hAnsi="Arial"/>
          <w:sz w:val="22"/>
        </w:rPr>
        <w:t xml:space="preserve">„paste făinoase din griș cu ou” înseamnă paste făinoase produse numai cu griș, ceea ce înseamnă griș </w:t>
      </w:r>
      <w:proofErr w:type="spellStart"/>
      <w:r>
        <w:rPr>
          <w:rFonts w:ascii="Arial" w:hAnsi="Arial"/>
          <w:i/>
          <w:sz w:val="22"/>
        </w:rPr>
        <w:t>Triticum</w:t>
      </w:r>
      <w:proofErr w:type="spellEnd"/>
      <w:r>
        <w:rPr>
          <w:rFonts w:ascii="Arial" w:hAnsi="Arial"/>
          <w:i/>
          <w:sz w:val="22"/>
        </w:rPr>
        <w:t xml:space="preserve"> </w:t>
      </w:r>
      <w:proofErr w:type="spellStart"/>
      <w:r>
        <w:rPr>
          <w:rFonts w:ascii="Arial" w:hAnsi="Arial"/>
          <w:i/>
          <w:sz w:val="22"/>
        </w:rPr>
        <w:t>durum</w:t>
      </w:r>
      <w:proofErr w:type="spellEnd"/>
      <w:r>
        <w:rPr>
          <w:rFonts w:ascii="Arial" w:hAnsi="Arial"/>
          <w:sz w:val="22"/>
        </w:rPr>
        <w:t>, cu adaos de ouă sau produse din ouă;</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„paste făinoase din făină integrală” înseamnă paste făinoase produse din făină integrală din una sau mai multe specii de cereale, hrișcă sau orez;</w:t>
      </w:r>
    </w:p>
    <w:p w:rsidR="00C0672B"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 xml:space="preserve">„paste făinoase instant” înseamnă paste făinoase care sunt obținute printr-un proces tehnologic special și pregătite pentru consum prin </w:t>
      </w:r>
      <w:proofErr w:type="spellStart"/>
      <w:r>
        <w:rPr>
          <w:rFonts w:ascii="Arial" w:hAnsi="Arial"/>
          <w:sz w:val="22"/>
        </w:rPr>
        <w:t>rehidratare</w:t>
      </w:r>
      <w:proofErr w:type="spellEnd"/>
      <w:r>
        <w:rPr>
          <w:rFonts w:ascii="Arial" w:hAnsi="Arial"/>
          <w:sz w:val="22"/>
        </w:rPr>
        <w:t xml:space="preserve"> în apă sau în alt lichid.</w:t>
      </w:r>
    </w:p>
    <w:p w:rsidR="00EE00D3" w:rsidRPr="00B40FDB" w:rsidRDefault="00EE00D3" w:rsidP="00EA7F30">
      <w:pPr>
        <w:pStyle w:val="Odstavecseseznamem1"/>
        <w:ind w:left="0" w:firstLine="0"/>
        <w:rPr>
          <w:rFonts w:ascii="Arial" w:hAnsi="Arial" w:cs="Arial"/>
          <w:sz w:val="22"/>
          <w:szCs w:val="22"/>
        </w:rPr>
      </w:pPr>
    </w:p>
    <w:p w:rsidR="00EE00D3" w:rsidRPr="00410913" w:rsidRDefault="00EE00D3" w:rsidP="00417E99">
      <w:pPr>
        <w:pStyle w:val="Odstavecseseznamem1"/>
        <w:keepNext/>
        <w:keepLines/>
        <w:ind w:left="0" w:firstLine="0"/>
        <w:rPr>
          <w:rFonts w:ascii="Arial" w:hAnsi="Arial" w:cs="Arial"/>
          <w:sz w:val="22"/>
          <w:szCs w:val="22"/>
        </w:rPr>
      </w:pPr>
      <w:r>
        <w:rPr>
          <w:rFonts w:ascii="Arial" w:hAnsi="Arial"/>
          <w:sz w:val="22"/>
        </w:rPr>
        <w:t>(3) În sensul prezentului decret de punere în aplicare, se aplică, de asemenea, definițiile următoare:</w:t>
      </w:r>
    </w:p>
    <w:p w:rsidR="0073363B" w:rsidRPr="00410913" w:rsidRDefault="0073363B" w:rsidP="00417E99">
      <w:pPr>
        <w:pStyle w:val="Odstavecseseznamem1"/>
        <w:keepNext/>
        <w:keepLines/>
        <w:ind w:left="0" w:firstLine="0"/>
        <w:rPr>
          <w:rFonts w:ascii="Arial" w:hAnsi="Arial" w:cs="Arial"/>
          <w:sz w:val="22"/>
          <w:szCs w:val="22"/>
        </w:rPr>
      </w:pPr>
    </w:p>
    <w:p w:rsidR="00B135D2" w:rsidRPr="00410913" w:rsidRDefault="00B135D2" w:rsidP="00EA7F30">
      <w:pPr>
        <w:numPr>
          <w:ilvl w:val="0"/>
          <w:numId w:val="5"/>
        </w:numPr>
        <w:ind w:left="0"/>
        <w:rPr>
          <w:rFonts w:ascii="Arial" w:hAnsi="Arial" w:cs="Arial"/>
          <w:sz w:val="22"/>
          <w:szCs w:val="22"/>
        </w:rPr>
      </w:pPr>
      <w:r>
        <w:rPr>
          <w:rFonts w:ascii="Arial" w:hAnsi="Arial"/>
          <w:sz w:val="22"/>
        </w:rPr>
        <w:t>„brutărie” înseamnă o unitate în care s-au desfășurat toate operațiunile tehnologice necesare pentru fabricarea unui produs de panificație, de la depozitarea materiilor prime, la prepararea și prelucrarea aluatului și tratamentul termic final;</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„produs de panificație” înseamnă un produs obținut prin tratarea termică a aluaturilor sau a materialelor al căror materie uscată, cu excepția produselor conservate sau ușor coapte din aluat, proteine și produse din cereale pure și produse de panificație fără gluten, constau în general în produse cerealiere măcinate; </w:t>
      </w:r>
    </w:p>
    <w:p w:rsidR="00685D3E" w:rsidRPr="0012406D" w:rsidRDefault="00685D3E" w:rsidP="00EA7F30">
      <w:pPr>
        <w:numPr>
          <w:ilvl w:val="0"/>
          <w:numId w:val="5"/>
        </w:numPr>
        <w:ind w:left="0" w:hanging="426"/>
        <w:rPr>
          <w:rFonts w:ascii="Arial" w:hAnsi="Arial" w:cs="Arial"/>
          <w:sz w:val="22"/>
          <w:szCs w:val="22"/>
        </w:rPr>
      </w:pPr>
      <w:r>
        <w:rPr>
          <w:rFonts w:ascii="Arial" w:hAnsi="Arial"/>
          <w:sz w:val="22"/>
        </w:rPr>
        <w:t xml:space="preserve">„pâine” înseamnă un produs de panificație cu maia, drojdie sau un amestec din acestea care are forma unei franzele, frunze sau o altă formă, cu o greutate de minimum 400 g, cu excepția pâinii feliate și a tipurilor de pâine netradițională, care pot cântări mai puțin; </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„produse de panificație obișnuite” înseamnă produse de panificație produse din făină de grâu sau alte produse cerealiere măcinate și alte ingrediente și care conțin mai puțin de 8 % grăsimi anhidre și mai puțin de 5 % zahăr în raport cu greutatea totală a produselor cerealiere măcinate utilizate;</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„produse de panificație fine” înseamnă produse de panificație fabricate din făină de grâu sau alte produse cerealiere măcinate și alte ingrediente, conțin mai puțin de 8 % grăsimi anhidre și mai puțin de 5 % zahăr, în raport cu greutatea totală a produselor cerealiere măcinate utilizate și pot fi umplute cu diferite umpluturi înainte sau după coacere, cum ar fi gem, marmeladă sau jeleuri de fructe sau umpluturi care sunt stabile microbian dacă sunt comercializate în condiții normale, sau pot fi decorate la suprafață;</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„produse de panificație durabilă” înseamnă produse de panificație fabricate din făină de grâu sau alte produse cerealiere măcinate și alte ingrediente, conțin maximum 10 % grăsimi anhidre și, în cazul turtelor dulci, covrigilor și grisinelor, au un conținut de apă de maximum 16 % și pot fi umplute cu diferite umpluturi care sunt stabile dacă sunt comercializate în condiții normale sau pot fi acoperite sau decorate la suprafață;</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„pâine din grâu” sau „produse de panificație din grâu” înseamnă produse de panificație care conțin cel puțin 90 % produse cerealiere măcinate din grâu în raport cu greutatea totală a produselor cerealiere măcinate utilizate;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„pâine de secară” sau „produse de panificație de secară” înseamnă produse de panificație care conțin cel puțin 90 % produse cerealiere măcinate din secară în raport cu greutatea totală a produselor cerealiere măcinate utilizate;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lastRenderedPageBreak/>
        <w:t>„pâine din secară și grâu” sau „produse de panificație din secară și grâu” înseamnă produse de panificație care conțin cel puțin 50 % produse cerealiere măcinate din secară și cel puțin 10 % produse cerealiere măcinate din grâu în raport cu greutatea totală a produselor cerealiere măcinate utilizate;</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„pâine din grâu și secară” sau „produse de panificație din grâu și secară” înseamnă produse de panificație care conțin cel puțin 50 % produse cerealiere măcinate din grâu și cel puțin 10 % produse cerealiere măcinate din secară în raport cu greutatea totală a produselor cerealiere măcinate utilizate;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„pâine din făină integrală” sau „produse de panificație din făină integrală” înseamnă produse de panificație care conțin cel puțin 80 % făină integrală sau o cantitate echivalentă de produse cerealiere măcinate astfel încât toate părțile din semințe să fie incluse, în raport cu greutatea totală a produselor cerealiere măcinate utilizate;</w:t>
      </w:r>
    </w:p>
    <w:p w:rsidR="00685D3E" w:rsidRPr="001639A2" w:rsidRDefault="00685D3E" w:rsidP="00EA7F30">
      <w:pPr>
        <w:numPr>
          <w:ilvl w:val="0"/>
          <w:numId w:val="5"/>
        </w:numPr>
        <w:ind w:left="0" w:hanging="426"/>
        <w:rPr>
          <w:rFonts w:ascii="Arial" w:hAnsi="Arial" w:cs="Arial"/>
          <w:bCs/>
          <w:iCs/>
          <w:sz w:val="22"/>
          <w:szCs w:val="22"/>
        </w:rPr>
      </w:pPr>
      <w:r>
        <w:rPr>
          <w:rFonts w:ascii="Arial" w:hAnsi="Arial"/>
          <w:sz w:val="22"/>
        </w:rPr>
        <w:t xml:space="preserve">„pâine </w:t>
      </w:r>
      <w:proofErr w:type="spellStart"/>
      <w:r>
        <w:rPr>
          <w:rFonts w:ascii="Arial" w:hAnsi="Arial"/>
          <w:sz w:val="22"/>
        </w:rPr>
        <w:t>multicereale</w:t>
      </w:r>
      <w:proofErr w:type="spellEnd"/>
      <w:r>
        <w:rPr>
          <w:rFonts w:ascii="Arial" w:hAnsi="Arial"/>
          <w:sz w:val="22"/>
        </w:rPr>
        <w:t xml:space="preserve">” sau „produse de panificație </w:t>
      </w:r>
      <w:proofErr w:type="spellStart"/>
      <w:r>
        <w:rPr>
          <w:rFonts w:ascii="Arial" w:hAnsi="Arial"/>
          <w:sz w:val="22"/>
        </w:rPr>
        <w:t>multicereale</w:t>
      </w:r>
      <w:proofErr w:type="spellEnd"/>
      <w:r>
        <w:rPr>
          <w:rFonts w:ascii="Arial" w:hAnsi="Arial"/>
          <w:sz w:val="22"/>
        </w:rPr>
        <w:t xml:space="preserve">” înseamnă produse de panificație al căror aluat conține, în plus față de produsele cerealiere măcinate din grâu și secară, alte ingrediente, cum ar fi produsele cerealiere măcinate din cereale din alte specii botanice, </w:t>
      </w:r>
      <w:proofErr w:type="spellStart"/>
      <w:r>
        <w:rPr>
          <w:rFonts w:ascii="Arial" w:hAnsi="Arial"/>
          <w:sz w:val="22"/>
        </w:rPr>
        <w:t>pseudocereale</w:t>
      </w:r>
      <w:proofErr w:type="spellEnd"/>
      <w:r>
        <w:rPr>
          <w:rFonts w:ascii="Arial" w:hAnsi="Arial"/>
          <w:sz w:val="22"/>
        </w:rPr>
        <w:t>, legume și semințe oleaginoase, cel puțin 5 %în raport cu greutatea totală a produselor cerealiere măcinate utilizate;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„pâine specială” înseamnă tipuri de pâine netradiționale, cum ar fi pita, lipia sau tipuri similare de pâine de formă plată, iar „produse de panificație speciale” înseamnă produse de panificație al căror aluat conține,</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 xml:space="preserve">în plus față de produsele cerealiere măcinate din grâu și secară, alte ingrediente, cum ar fi produsele cerealiere măcinate din cereale de alte specii botanice, orez, </w:t>
      </w:r>
      <w:proofErr w:type="spellStart"/>
      <w:r>
        <w:rPr>
          <w:rFonts w:ascii="Arial" w:hAnsi="Arial"/>
        </w:rPr>
        <w:t>pseudocereale</w:t>
      </w:r>
      <w:proofErr w:type="spellEnd"/>
      <w:r>
        <w:rPr>
          <w:rFonts w:ascii="Arial" w:hAnsi="Arial"/>
        </w:rPr>
        <w:t>, semințe oleaginoase, legume, nuci, legume, produse lactate sau cartofi într-o cantitate echivalentă cu cel puțin 10 % din greutatea totală a produselor cerealiere măcinate utilizate; sau</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 xml:space="preserve">cereale separate sau </w:t>
      </w:r>
      <w:proofErr w:type="spellStart"/>
      <w:r>
        <w:rPr>
          <w:rFonts w:ascii="Arial" w:hAnsi="Arial"/>
        </w:rPr>
        <w:t>pseudocereale</w:t>
      </w:r>
      <w:proofErr w:type="spellEnd"/>
      <w:r>
        <w:rPr>
          <w:rFonts w:ascii="Arial" w:hAnsi="Arial"/>
        </w:rPr>
        <w:t xml:space="preserve"> din una sau mai multe specii botanice;</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„pâine proaspătă” înseamnă pâine neambalată, întregul proces tehnologic de producție, inclusiv prepararea, coacerea și comercializarea aluatului, nu a fost întrerupt de un proces de congelare sau de un alt tratament tehnologic pentru a prelungi termenul de valabilitate și care este, de asemenea, oferită spre vânzare în termen de 24 de ore de la coacere;</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„produse de panificație proaspete obișnuite” înseamnă produse de panificație neambalate, întregul proces tehnologic de producție, inclusiv prepararea, coacerea și comercializarea aluatului, nu a fost întrerupt de un proces de congelare sau de alt tratament tehnologic pentru a prelungi termenul de valabilitate și care sunt, de asemenea, oferite spre vânzare în termen de 24 de ore de la coacere;</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„produse de panificație proaspete fine” înseamnă produse de panificație neambalate fine, întregul proces tehnologic de producție, inclusiv prepararea, coacerea sau tratamentul termic și comercializarea aluatului, nu a fost întrerupt de un proces de congelare sau de alt tratament tehnologic pentru a prelungi termenul de valabilitate și care sunt în același timp oferite spre vânzare în termen de 24 de ore de la coacere sau de la un alt tratament termic similar;</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„maia” înseamnă produsul semifinit fermentat obținut din unul sau mai multe produse cerealiere măcinate, apă și maia primară sau, în cazul maialei din orz, produsul semifinit fermentat obținut din făină din orz, apă și maia primară, ale cărui microorganisme de fermentare sunt în stare activă și într-o cantitate necesară pentru fermentarea aluatului; „maiaua matură” sau ”maiaua de secară” poate să se reproducă în mod repetat; maiaua este produsă fără utilizarea de aditivi sau a enzime – conținutul acid din maia este exclusiv rezultatul fermentării;</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 maia stabilă” înseamnă produsul semifinit fermentat obținut din unul sau mai multe produse cerealiere măcinate, apă și maia primară,  tratat în special prin uscare sau deshidratare, care poate fi acidulat cu oțet sau aditivi, și anume acid lactic sau acid acetic, într-o cantitate care să nu depășească o treime din aciditatea totală a maialei stabile; aditivii utilizați se obțin exclusiv prin procesul de fermentare.</w:t>
      </w:r>
    </w:p>
    <w:p w:rsidR="00EE00D3" w:rsidRPr="00B40FDB" w:rsidRDefault="00EE00D3" w:rsidP="00EA7F30">
      <w:pPr>
        <w:ind w:firstLine="0"/>
        <w:rPr>
          <w:rFonts w:ascii="Arial" w:hAnsi="Arial" w:cs="Arial"/>
          <w:sz w:val="22"/>
          <w:szCs w:val="22"/>
        </w:rPr>
      </w:pPr>
    </w:p>
    <w:p w:rsidR="00EE00D3" w:rsidRDefault="00EE00D3" w:rsidP="00417E99">
      <w:pPr>
        <w:keepNext/>
        <w:keepLines/>
        <w:ind w:firstLine="0"/>
        <w:rPr>
          <w:rFonts w:ascii="Arial" w:hAnsi="Arial" w:cs="Arial"/>
          <w:sz w:val="22"/>
          <w:szCs w:val="22"/>
        </w:rPr>
      </w:pPr>
      <w:r>
        <w:rPr>
          <w:rFonts w:ascii="Arial" w:hAnsi="Arial"/>
          <w:sz w:val="22"/>
        </w:rPr>
        <w:t>(4) În sensul prezentului decret de punere în aplicare, se aplică, de asemenea, definițiile următoare:</w:t>
      </w:r>
    </w:p>
    <w:p w:rsidR="0073363B" w:rsidRPr="00B40FDB" w:rsidRDefault="0073363B" w:rsidP="00417E99">
      <w:pPr>
        <w:keepNext/>
        <w:keepLines/>
        <w:ind w:firstLine="0"/>
        <w:rPr>
          <w:rFonts w:ascii="Arial" w:hAnsi="Arial" w:cs="Arial"/>
          <w:sz w:val="22"/>
          <w:szCs w:val="22"/>
        </w:rPr>
      </w:pPr>
    </w:p>
    <w:p w:rsidR="00CD6C1F" w:rsidRDefault="00CE6AA2" w:rsidP="00EA7F30">
      <w:pPr>
        <w:pStyle w:val="ListParagraph"/>
        <w:numPr>
          <w:ilvl w:val="0"/>
          <w:numId w:val="14"/>
        </w:numPr>
        <w:ind w:left="0" w:hanging="426"/>
        <w:jc w:val="both"/>
        <w:rPr>
          <w:rFonts w:ascii="Arial" w:hAnsi="Arial" w:cs="Arial"/>
        </w:rPr>
      </w:pPr>
      <w:r>
        <w:rPr>
          <w:rFonts w:ascii="Arial" w:hAnsi="Arial"/>
        </w:rPr>
        <w:t>„biscuiți” înseamnă produse de panificație durabile obținute prin coacerea unei compoziții care nu a fost afânată sau nu a fost afânată chimic;</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„produse de panificație durabile obținute din amestecuri” înseamnă produse de panificație durabile, afânate exclusiv mecanic, ale căror ingrediente de bază sunt ouăle și zahărul; </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lastRenderedPageBreak/>
        <w:t>„napolitane” înseamnă produse de panificație durabile obținute prin coacerea unui strat subțire de aluat sau compoziție în forme de copt utilizând metoda de contact;</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„turtă dulce” înseamnă produse de panificație durabile obținute din aluat afânat chimic, îndulcit cu miere, soluție de zahăr invertit neutralizat sau zahăr invertit și aromatizate cu arome;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„pesmet” înseamnă produse de panificație durabile obținute din aluat afânat chimic sau biologic, tăiat sau prăjit după coacere;</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„covrigi” sau „grisine” sunt produse de patiserie durabile din aluat afânat chimic sau biologic, care sunt uscate complet în timpul coacerii;</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„pișcoturi” înseamnă produse de panificație durabile, afânate chimic sau biologic, din aluat laminat;</w:t>
      </w:r>
    </w:p>
    <w:p w:rsidR="00C230D9" w:rsidRPr="00B40FDB" w:rsidRDefault="00351C10" w:rsidP="00EA7F30">
      <w:pPr>
        <w:pStyle w:val="ListParagraph"/>
        <w:numPr>
          <w:ilvl w:val="0"/>
          <w:numId w:val="14"/>
        </w:numPr>
        <w:ind w:left="0" w:hanging="426"/>
        <w:jc w:val="both"/>
        <w:rPr>
          <w:rFonts w:ascii="Arial" w:hAnsi="Arial" w:cs="Arial"/>
        </w:rPr>
      </w:pPr>
      <w:r>
        <w:rPr>
          <w:rFonts w:ascii="Arial" w:hAnsi="Arial"/>
        </w:rPr>
        <w:t>„produs extrudat” înseamnă un produs de panificație obținut din produse cerealiere măcinate și alte ingrediente utilizând tehnologia de extrudare prin acțiunea presiunii și a temperaturii;</w:t>
      </w:r>
    </w:p>
    <w:p w:rsidR="00C230D9" w:rsidRPr="00B40FDB" w:rsidRDefault="003D522B" w:rsidP="00EA7F30">
      <w:pPr>
        <w:pStyle w:val="ListParagraph"/>
        <w:numPr>
          <w:ilvl w:val="0"/>
          <w:numId w:val="14"/>
        </w:numPr>
        <w:ind w:left="0" w:hanging="426"/>
        <w:jc w:val="both"/>
        <w:rPr>
          <w:rFonts w:ascii="Arial" w:hAnsi="Arial" w:cs="Arial"/>
        </w:rPr>
      </w:pPr>
      <w:r>
        <w:rPr>
          <w:rFonts w:ascii="Arial" w:hAnsi="Arial"/>
        </w:rPr>
        <w:t xml:space="preserve">„produs umflat” înseamnă un produs de panificație obținut din semințe abrazive înmuiate, din una sau mai multe specii de cereale, orez sau hrișcă sau alte </w:t>
      </w:r>
      <w:proofErr w:type="spellStart"/>
      <w:r>
        <w:rPr>
          <w:rFonts w:ascii="Arial" w:hAnsi="Arial"/>
        </w:rPr>
        <w:t>pseudocereale</w:t>
      </w:r>
      <w:proofErr w:type="spellEnd"/>
      <w:r>
        <w:rPr>
          <w:rFonts w:ascii="Arial" w:hAnsi="Arial"/>
        </w:rPr>
        <w:t>, preparate într-o tavă de copt prin acțiunea presiunii și a temperaturii;</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„pâine crocantă” înseamnă un produs de panificație cu consistență fragilă, de obicei sub formă de dreptunghi, obținut prin tratarea termică a aluatului obținut din produse cerealiere măcinate și din alte ingrediente;</w:t>
      </w:r>
    </w:p>
    <w:p w:rsidR="00C230D9" w:rsidRPr="00C2340F" w:rsidRDefault="00CE6AA2" w:rsidP="00EA7F30">
      <w:pPr>
        <w:pStyle w:val="ListParagraph"/>
        <w:numPr>
          <w:ilvl w:val="0"/>
          <w:numId w:val="14"/>
        </w:numPr>
        <w:ind w:left="0" w:hanging="426"/>
        <w:jc w:val="both"/>
        <w:rPr>
          <w:rFonts w:ascii="Arial" w:hAnsi="Arial" w:cs="Arial"/>
        </w:rPr>
      </w:pPr>
      <w:r>
        <w:rPr>
          <w:rFonts w:ascii="Arial" w:hAnsi="Arial"/>
        </w:rPr>
        <w:t>„pâine crocantă din făină integrală” înseamnă produsul de panificație obținut din semințe întregi de cereale utilizând o procedură care implică tratare termică;</w:t>
      </w:r>
    </w:p>
    <w:p w:rsidR="00EE00D3" w:rsidRPr="0036009A" w:rsidRDefault="00CE6AA2" w:rsidP="00EA7F30">
      <w:pPr>
        <w:pStyle w:val="ListParagraph"/>
        <w:numPr>
          <w:ilvl w:val="0"/>
          <w:numId w:val="14"/>
        </w:numPr>
        <w:ind w:left="0" w:hanging="426"/>
        <w:jc w:val="both"/>
        <w:rPr>
          <w:rFonts w:ascii="Arial" w:hAnsi="Arial" w:cs="Arial"/>
        </w:rPr>
      </w:pPr>
      <w:r>
        <w:rPr>
          <w:rFonts w:ascii="Arial" w:hAnsi="Arial"/>
        </w:rPr>
        <w:t>„müsli copt” înseamnă produsul de panificație obținut prin coacerea unui amestec de müsli și îndulcitori naturali și grăsimi sau alte ingrediente, la care se pot adăuga și alte ingrediente după tratare termică;</w:t>
      </w:r>
    </w:p>
    <w:p w:rsidR="00EE00D3" w:rsidRPr="0036009A" w:rsidRDefault="00EE00D3" w:rsidP="00EA7F30">
      <w:pPr>
        <w:tabs>
          <w:tab w:val="left" w:pos="0"/>
        </w:tabs>
        <w:ind w:firstLine="0"/>
        <w:rPr>
          <w:rFonts w:ascii="Arial" w:hAnsi="Arial" w:cs="Arial"/>
          <w:strike/>
          <w:sz w:val="22"/>
          <w:szCs w:val="22"/>
        </w:rPr>
      </w:pPr>
    </w:p>
    <w:p w:rsidR="00303E64" w:rsidRDefault="00EE00D3" w:rsidP="00417E99">
      <w:pPr>
        <w:keepNext/>
        <w:keepLines/>
        <w:ind w:firstLine="0"/>
        <w:rPr>
          <w:rFonts w:ascii="Arial" w:hAnsi="Arial" w:cs="Arial"/>
          <w:sz w:val="22"/>
          <w:szCs w:val="22"/>
        </w:rPr>
      </w:pPr>
      <w:r>
        <w:rPr>
          <w:rFonts w:ascii="Arial" w:hAnsi="Arial"/>
          <w:sz w:val="22"/>
        </w:rPr>
        <w:t>(5) În plus, în sensul prezentului decret de punere în aplicare, se aplică definițiile următoare:</w:t>
      </w:r>
    </w:p>
    <w:p w:rsidR="0073363B" w:rsidRPr="00B40FDB" w:rsidRDefault="0073363B" w:rsidP="00417E99">
      <w:pPr>
        <w:keepNext/>
        <w:keepLines/>
        <w:ind w:firstLine="0"/>
        <w:rPr>
          <w:rFonts w:ascii="Arial" w:hAnsi="Arial" w:cs="Arial"/>
          <w:sz w:val="22"/>
          <w:szCs w:val="22"/>
        </w:rPr>
      </w:pPr>
    </w:p>
    <w:p w:rsidR="006057E4" w:rsidRPr="0036009A" w:rsidRDefault="00CE6AA2" w:rsidP="00EA7F30">
      <w:pPr>
        <w:pStyle w:val="ListParagraph"/>
        <w:numPr>
          <w:ilvl w:val="0"/>
          <w:numId w:val="7"/>
        </w:numPr>
        <w:tabs>
          <w:tab w:val="left" w:pos="0"/>
        </w:tabs>
        <w:ind w:left="0"/>
        <w:jc w:val="both"/>
        <w:rPr>
          <w:rFonts w:ascii="Arial" w:hAnsi="Arial" w:cs="Arial"/>
        </w:rPr>
      </w:pPr>
      <w:r>
        <w:rPr>
          <w:rFonts w:ascii="Arial" w:hAnsi="Arial"/>
        </w:rPr>
        <w:t>„produse de cofetărie” înseamnă produse pe bază de produse de panificație sau compoziții necoapte și finisate cu umpluturi sau învelișuri, decorațiuni, fructe sau alte ingrediente sau produse de natură similară care nu folosesc ca bază un produs de panificație sau o compoziție necoaptă și sunt fabricate utilizând numai umpluturi, învelișuri, decorațiuni, fructe sau alte ingrediente;</w:t>
      </w:r>
    </w:p>
    <w:p w:rsidR="00CE6AA2" w:rsidRPr="00B40FDB" w:rsidRDefault="00CE6AA2" w:rsidP="00EA7F30">
      <w:pPr>
        <w:pStyle w:val="ListParagraph"/>
        <w:numPr>
          <w:ilvl w:val="0"/>
          <w:numId w:val="7"/>
        </w:numPr>
        <w:tabs>
          <w:tab w:val="left" w:pos="0"/>
        </w:tabs>
        <w:ind w:left="0"/>
        <w:jc w:val="both"/>
        <w:rPr>
          <w:rFonts w:ascii="Arial" w:hAnsi="Arial" w:cs="Arial"/>
        </w:rPr>
      </w:pPr>
      <w:r>
        <w:rPr>
          <w:rFonts w:ascii="Arial" w:hAnsi="Arial"/>
        </w:rPr>
        <w:t>„aluat” înseamnă produsul semifinit utilizat pentru prepararea produselor de panificație, care nu a fost tratat termic și care este comercializat ambalat pentru consumatorul final în stare răcită sau congelată;</w:t>
      </w:r>
    </w:p>
    <w:p w:rsidR="002C2844" w:rsidRDefault="00CE6AA2" w:rsidP="00EA7F30">
      <w:pPr>
        <w:pStyle w:val="ListParagraph"/>
        <w:numPr>
          <w:ilvl w:val="0"/>
          <w:numId w:val="7"/>
        </w:numPr>
        <w:tabs>
          <w:tab w:val="left" w:pos="0"/>
        </w:tabs>
        <w:ind w:left="0"/>
        <w:jc w:val="both"/>
        <w:rPr>
          <w:rFonts w:ascii="Arial" w:hAnsi="Arial" w:cs="Arial"/>
        </w:rPr>
      </w:pPr>
      <w:r>
        <w:rPr>
          <w:rFonts w:ascii="Arial" w:hAnsi="Arial"/>
        </w:rPr>
        <w:t>„umplutură” înseamnă produsul semifinit utilizat pentru umplerea sau decorarea produselor de cofetărie;</w:t>
      </w:r>
    </w:p>
    <w:p w:rsidR="00BF07C1" w:rsidRPr="003806BF" w:rsidRDefault="00BF07C1" w:rsidP="00EA7F30">
      <w:pPr>
        <w:pStyle w:val="ListParagraph"/>
        <w:numPr>
          <w:ilvl w:val="0"/>
          <w:numId w:val="7"/>
        </w:numPr>
        <w:tabs>
          <w:tab w:val="left" w:pos="0"/>
        </w:tabs>
        <w:ind w:left="0"/>
        <w:jc w:val="both"/>
        <w:rPr>
          <w:rFonts w:ascii="Arial" w:hAnsi="Arial" w:cs="Arial"/>
        </w:rPr>
      </w:pPr>
      <w:r>
        <w:rPr>
          <w:rFonts w:ascii="Arial" w:hAnsi="Arial"/>
        </w:rPr>
        <w:t>„umplutură cu conținut redus de grăsime” înseamnă o umplutură cu cel puțin 25 % și cel mult 40 %</w:t>
      </w:r>
      <w:r>
        <w:rPr>
          <w:rStyle w:val="FootnoteReference"/>
          <w:rFonts w:ascii="Arial" w:hAnsi="Arial"/>
        </w:rPr>
        <w:footnoteReference w:customMarkFollows="1" w:id="2"/>
        <w:t>2)</w:t>
      </w:r>
      <w:r>
        <w:rPr>
          <w:rFonts w:ascii="Arial" w:hAnsi="Arial"/>
        </w:rPr>
        <w:t xml:space="preserve"> margarină care conține între 80 și 90 % grăsime sau o cantitate echivalentă de amestec de grăsimi, grăsimi anhidre sau amestecuri din acestea cu unt, în raport cu greutatea totală a umpluturii;</w:t>
      </w:r>
    </w:p>
    <w:p w:rsidR="00F23A9D" w:rsidRPr="00E01E55" w:rsidRDefault="00BF07C1" w:rsidP="00EA7F30">
      <w:pPr>
        <w:pStyle w:val="ListParagraph"/>
        <w:numPr>
          <w:ilvl w:val="0"/>
          <w:numId w:val="7"/>
        </w:numPr>
        <w:tabs>
          <w:tab w:val="left" w:pos="0"/>
        </w:tabs>
        <w:ind w:left="0"/>
        <w:jc w:val="both"/>
        <w:rPr>
          <w:rFonts w:ascii="Arial" w:hAnsi="Arial" w:cs="Arial"/>
        </w:rPr>
      </w:pPr>
      <w:r>
        <w:rPr>
          <w:rFonts w:ascii="Arial" w:hAnsi="Arial"/>
        </w:rPr>
        <w:t>„umplutură din unt degresat” înseamnă o umplutură cu cel puțin 25 % și cel mult 40 % unt</w:t>
      </w:r>
      <w:r>
        <w:rPr>
          <w:rFonts w:ascii="Arial" w:hAnsi="Arial"/>
          <w:vertAlign w:val="superscript"/>
        </w:rPr>
        <w:t>2)</w:t>
      </w:r>
      <w:r>
        <w:rPr>
          <w:rFonts w:ascii="Arial" w:hAnsi="Arial"/>
        </w:rPr>
        <w:t xml:space="preserve"> care conține între 80 și 90 % grăsimi sau o cantitate echivalentă de grăsime din unt, în raport cu greutatea totală a umpluturii; numai o mică cantitate de alte grăsimi poate fi prezentă ca urmare a transferului de la ingredientele </w:t>
      </w:r>
      <w:proofErr w:type="spellStart"/>
      <w:r>
        <w:rPr>
          <w:rFonts w:ascii="Arial" w:hAnsi="Arial"/>
        </w:rPr>
        <w:t>aromatizante</w:t>
      </w:r>
      <w:proofErr w:type="spellEnd"/>
      <w:r>
        <w:rPr>
          <w:rFonts w:ascii="Arial" w:hAnsi="Arial"/>
        </w:rPr>
        <w:t xml:space="preserve"> în care acestea sunt prezente în mod natural;</w:t>
      </w:r>
    </w:p>
    <w:p w:rsidR="00356EF0"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„umplutură din grăsime” înseamnă o umplutură cu cel puțin 40 % margarină care conține între 80 și 90 % grăsime sau o cantitate echivalentă de amestec de grăsimi, grăsimi anhidre sau amestecuri din acestea cu unt, în raport cu greutatea totală a umpluturii;</w:t>
      </w:r>
    </w:p>
    <w:p w:rsidR="00F23A9D" w:rsidRPr="00B40FDB" w:rsidRDefault="00F23A9D" w:rsidP="00EA7F30">
      <w:pPr>
        <w:pStyle w:val="ListParagraph"/>
        <w:numPr>
          <w:ilvl w:val="0"/>
          <w:numId w:val="7"/>
        </w:numPr>
        <w:tabs>
          <w:tab w:val="left" w:pos="0"/>
        </w:tabs>
        <w:ind w:left="0"/>
        <w:jc w:val="both"/>
        <w:rPr>
          <w:rFonts w:ascii="Arial" w:hAnsi="Arial" w:cs="Arial"/>
          <w:bCs/>
          <w:iCs/>
        </w:rPr>
      </w:pPr>
      <w:r>
        <w:rPr>
          <w:rFonts w:ascii="Arial" w:hAnsi="Arial"/>
        </w:rPr>
        <w:t xml:space="preserve">„umplutură din unt” înseamnă o umplutură cu cel puțin 40 % unt care conține între 80 și 90 % grăsimi sau o cantitate echivalentă de grăsime din unt, în raport cu greutatea totală a umpluturii; numai o cantitate mică de alte grăsimi poate fi prezentă ca urmare a transferului de la ingredientele </w:t>
      </w:r>
      <w:proofErr w:type="spellStart"/>
      <w:r>
        <w:rPr>
          <w:rFonts w:ascii="Arial" w:hAnsi="Arial"/>
        </w:rPr>
        <w:t>aromatizante</w:t>
      </w:r>
      <w:proofErr w:type="spellEnd"/>
      <w:r>
        <w:rPr>
          <w:rFonts w:ascii="Arial" w:hAnsi="Arial"/>
        </w:rPr>
        <w:t xml:space="preserve"> în care acestea sunt prezente în mod natural;</w:t>
      </w:r>
    </w:p>
    <w:p w:rsidR="00DE594B" w:rsidRPr="00E01E55" w:rsidRDefault="00BF07C1" w:rsidP="00EA7F30">
      <w:pPr>
        <w:pStyle w:val="ListParagraph"/>
        <w:numPr>
          <w:ilvl w:val="0"/>
          <w:numId w:val="7"/>
        </w:numPr>
        <w:tabs>
          <w:tab w:val="left" w:pos="0"/>
        </w:tabs>
        <w:ind w:left="0"/>
        <w:jc w:val="both"/>
        <w:rPr>
          <w:rFonts w:ascii="Arial" w:hAnsi="Arial" w:cs="Arial"/>
          <w:bCs/>
          <w:iCs/>
        </w:rPr>
      </w:pPr>
      <w:r>
        <w:rPr>
          <w:rFonts w:ascii="Arial" w:hAnsi="Arial"/>
        </w:rPr>
        <w:t>„alt tip de umplutură” înseamnă o umplutură cu cel puțin 25 % margarină care conține între 80 și 90 % grăsime, amestecuri de grăsimi, unt sau un amestec din acestea sau o cantitate echivalentă de grăsimi anhidre sau grăsimi din unt, în raport cu greutatea totală a umpluturii;</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 xml:space="preserve">„umplutură de frișcă” înseamnă smântână bătută sau smântână cu un conținut mare de grăsimi, aromatizată cu zahăr sau alți </w:t>
      </w:r>
      <w:proofErr w:type="spellStart"/>
      <w:r>
        <w:rPr>
          <w:rFonts w:ascii="Arial" w:hAnsi="Arial"/>
        </w:rPr>
        <w:t>potențiatori</w:t>
      </w:r>
      <w:proofErr w:type="spellEnd"/>
      <w:r>
        <w:rPr>
          <w:rFonts w:ascii="Arial" w:hAnsi="Arial"/>
        </w:rPr>
        <w:t xml:space="preserve"> de aromă sau amestecată în compoziție pe bază de </w:t>
      </w:r>
      <w:proofErr w:type="spellStart"/>
      <w:r>
        <w:rPr>
          <w:rFonts w:ascii="Arial" w:hAnsi="Arial"/>
        </w:rPr>
        <w:t>hidrocoloid</w:t>
      </w:r>
      <w:proofErr w:type="spellEnd"/>
      <w:r>
        <w:rPr>
          <w:rFonts w:ascii="Arial" w:hAnsi="Arial"/>
        </w:rPr>
        <w:t>, care nu reprezintă mai mult de o treime din greutatea totală a umpluturii;</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lastRenderedPageBreak/>
        <w:t>„umplutură de albuș de ou” înseamnă o umplutură din albușuri de ou pasteurizat lichid proaspăt bătute sau albușuri de ou pasteurizat uscate reconstituite cu zahăr fiert cu apă;</w:t>
      </w:r>
    </w:p>
    <w:p w:rsidR="00B4405B"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„foitaj” înseamnă aluatul obținut prin rularea de straturi individuale de aluat și grăsimi pe bază de apă, preparat fără utilizarea de agenți de dospire, care capătă textura caracteristică de foi după tratare termică.</w:t>
      </w:r>
    </w:p>
    <w:p w:rsidR="00EE00D3" w:rsidRPr="00B40FDB" w:rsidRDefault="00EE00D3" w:rsidP="00EA7F30">
      <w:pPr>
        <w:pStyle w:val="ListParagraph"/>
        <w:tabs>
          <w:tab w:val="left" w:pos="0"/>
        </w:tabs>
        <w:ind w:left="0"/>
        <w:jc w:val="both"/>
        <w:rPr>
          <w:rFonts w:ascii="Arial" w:hAnsi="Arial" w:cs="Arial"/>
          <w:bCs/>
          <w:iCs/>
        </w:rPr>
      </w:pPr>
    </w:p>
    <w:p w:rsidR="00680278" w:rsidRPr="00B40FDB" w:rsidRDefault="00680278" w:rsidP="00CD1778">
      <w:pPr>
        <w:pStyle w:val="Odstavecseseznamem1"/>
        <w:keepNext/>
        <w:keepLines/>
        <w:ind w:left="0" w:firstLine="0"/>
        <w:jc w:val="center"/>
        <w:rPr>
          <w:rFonts w:ascii="Arial" w:hAnsi="Arial" w:cs="Arial"/>
          <w:b/>
          <w:sz w:val="22"/>
          <w:szCs w:val="22"/>
        </w:rPr>
      </w:pPr>
      <w:r>
        <w:rPr>
          <w:rFonts w:ascii="Arial" w:hAnsi="Arial"/>
          <w:b/>
          <w:sz w:val="22"/>
        </w:rPr>
        <w:t>Produse cerealiere măcinate</w:t>
      </w:r>
    </w:p>
    <w:p w:rsidR="007921FB" w:rsidRPr="00B40FDB" w:rsidRDefault="007921FB" w:rsidP="00CD1778">
      <w:pPr>
        <w:pStyle w:val="Odstavecseseznamem1"/>
        <w:keepNext/>
        <w:keepLines/>
        <w:ind w:left="0" w:firstLine="0"/>
        <w:rPr>
          <w:rFonts w:ascii="Arial" w:hAnsi="Arial" w:cs="Arial"/>
          <w:b/>
          <w:sz w:val="22"/>
          <w:szCs w:val="22"/>
        </w:rPr>
      </w:pPr>
    </w:p>
    <w:p w:rsidR="00C0672B" w:rsidRPr="00B40FDB" w:rsidRDefault="0087554D" w:rsidP="00CD1778">
      <w:pPr>
        <w:pStyle w:val="Odstavecseseznamem1"/>
        <w:keepNext/>
        <w:keepLines/>
        <w:ind w:left="0" w:firstLine="0"/>
        <w:jc w:val="center"/>
        <w:rPr>
          <w:rFonts w:ascii="Arial" w:hAnsi="Arial" w:cs="Arial"/>
          <w:sz w:val="22"/>
          <w:szCs w:val="22"/>
        </w:rPr>
      </w:pPr>
      <w:r>
        <w:rPr>
          <w:rFonts w:ascii="Arial" w:hAnsi="Arial"/>
          <w:sz w:val="22"/>
        </w:rPr>
        <w:t>Articolul 3</w:t>
      </w:r>
    </w:p>
    <w:p w:rsidR="002C2844" w:rsidRPr="00B40FDB" w:rsidRDefault="002C2844" w:rsidP="00CD1778">
      <w:pPr>
        <w:pStyle w:val="Odstavecseseznamem1"/>
        <w:keepNext/>
        <w:keepLines/>
        <w:ind w:left="0" w:firstLine="0"/>
        <w:rPr>
          <w:rFonts w:ascii="Arial" w:hAnsi="Arial" w:cs="Arial"/>
          <w:b/>
          <w:sz w:val="22"/>
          <w:szCs w:val="22"/>
        </w:rPr>
      </w:pPr>
    </w:p>
    <w:p w:rsidR="005039C3" w:rsidRPr="00B40FDB" w:rsidRDefault="00680278" w:rsidP="00EA7F30">
      <w:pPr>
        <w:pStyle w:val="Odstavecseseznamem1"/>
        <w:ind w:left="0" w:firstLine="709"/>
        <w:rPr>
          <w:rFonts w:ascii="Arial" w:hAnsi="Arial" w:cs="Arial"/>
          <w:sz w:val="22"/>
          <w:szCs w:val="22"/>
        </w:rPr>
      </w:pPr>
      <w:r>
        <w:rPr>
          <w:rFonts w:ascii="Arial" w:hAnsi="Arial"/>
          <w:sz w:val="22"/>
        </w:rPr>
        <w:t>(1) Clasificarea produselor cerealiere măcinate în grupe și subgrupe este prezentată în anexa 1 la prezentul decret de punere în aplicare.</w:t>
      </w:r>
    </w:p>
    <w:p w:rsidR="0087554D" w:rsidRPr="00B40FDB" w:rsidRDefault="0087554D" w:rsidP="00EA7F30">
      <w:pPr>
        <w:pStyle w:val="Odstavecseseznamem1"/>
        <w:ind w:left="0" w:firstLine="0"/>
        <w:rPr>
          <w:rFonts w:ascii="Arial" w:hAnsi="Arial" w:cs="Arial"/>
          <w:sz w:val="22"/>
          <w:szCs w:val="22"/>
        </w:rPr>
      </w:pPr>
    </w:p>
    <w:p w:rsidR="00B467ED" w:rsidRDefault="00481970" w:rsidP="00EA7F30">
      <w:pPr>
        <w:pStyle w:val="Odstavecseseznamem1"/>
        <w:ind w:left="0" w:firstLine="709"/>
        <w:rPr>
          <w:rFonts w:ascii="Arial" w:hAnsi="Arial" w:cs="Arial"/>
          <w:sz w:val="22"/>
          <w:szCs w:val="22"/>
        </w:rPr>
      </w:pPr>
      <w:r>
        <w:rPr>
          <w:rFonts w:ascii="Arial" w:hAnsi="Arial"/>
          <w:sz w:val="22"/>
        </w:rPr>
        <w:t>(2) Pe lângă detaliile prezentate în Regulamentul privind informarea consumatorilor</w:t>
      </w:r>
      <w:r>
        <w:rPr>
          <w:rStyle w:val="FootnoteReference"/>
          <w:rFonts w:ascii="Arial" w:hAnsi="Arial"/>
          <w:sz w:val="22"/>
        </w:rPr>
        <w:footnoteReference w:customMarkFollows="1" w:id="3"/>
        <w:t>3)</w:t>
      </w:r>
      <w:r>
        <w:rPr>
          <w:rFonts w:ascii="Arial" w:hAnsi="Arial"/>
          <w:sz w:val="22"/>
        </w:rPr>
        <w:t>, Legea și Decretul de punere în aplicare privind anumite metode de etichetare a produselor alimentare</w:t>
      </w:r>
      <w:r>
        <w:rPr>
          <w:rStyle w:val="FootnoteReference"/>
          <w:rFonts w:ascii="Arial" w:hAnsi="Arial"/>
          <w:sz w:val="22"/>
        </w:rPr>
        <w:footnoteReference w:customMarkFollows="1" w:id="4"/>
        <w:t>4)</w:t>
      </w:r>
      <w:r>
        <w:rPr>
          <w:rFonts w:ascii="Arial" w:hAnsi="Arial"/>
          <w:sz w:val="22"/>
        </w:rPr>
        <w:t>, pentru produsele cerealiere măcinate se indică următoarele:</w:t>
      </w:r>
    </w:p>
    <w:p w:rsidR="00FA46C9" w:rsidRPr="00B40FDB" w:rsidRDefault="00FA46C9" w:rsidP="00EA7F30">
      <w:pPr>
        <w:pStyle w:val="Odstavecseseznamem1"/>
        <w:ind w:left="0" w:firstLine="709"/>
        <w:rPr>
          <w:rFonts w:ascii="Arial" w:hAnsi="Arial" w:cs="Arial"/>
          <w:sz w:val="22"/>
          <w:szCs w:val="22"/>
        </w:rPr>
      </w:pPr>
    </w:p>
    <w:p w:rsidR="00B467ED" w:rsidRPr="00B40FDB" w:rsidRDefault="00DC37F6" w:rsidP="00EA7F30">
      <w:pPr>
        <w:numPr>
          <w:ilvl w:val="0"/>
          <w:numId w:val="8"/>
        </w:numPr>
        <w:rPr>
          <w:rFonts w:ascii="Arial" w:hAnsi="Arial" w:cs="Arial"/>
          <w:sz w:val="22"/>
          <w:szCs w:val="22"/>
        </w:rPr>
      </w:pPr>
      <w:r>
        <w:rPr>
          <w:rFonts w:ascii="Arial" w:hAnsi="Arial"/>
          <w:sz w:val="22"/>
        </w:rPr>
        <w:t xml:space="preserve">în denumirea produsului, se indică întotdeauna grupa sau subgrupa produselor, inclusiv genul botanic al cerealelor sau al </w:t>
      </w:r>
      <w:proofErr w:type="spellStart"/>
      <w:r>
        <w:rPr>
          <w:rFonts w:ascii="Arial" w:hAnsi="Arial"/>
          <w:sz w:val="22"/>
        </w:rPr>
        <w:t>pseudocerealelor</w:t>
      </w:r>
      <w:proofErr w:type="spellEnd"/>
      <w:r>
        <w:rPr>
          <w:rFonts w:ascii="Arial" w:hAnsi="Arial"/>
          <w:sz w:val="22"/>
        </w:rPr>
        <w:t xml:space="preserve"> și</w:t>
      </w:r>
    </w:p>
    <w:p w:rsidR="00B467ED" w:rsidRPr="00CC0D7B" w:rsidRDefault="00DC37F6" w:rsidP="00EA7F30">
      <w:pPr>
        <w:numPr>
          <w:ilvl w:val="0"/>
          <w:numId w:val="8"/>
        </w:numPr>
        <w:rPr>
          <w:rFonts w:ascii="Arial" w:hAnsi="Arial" w:cs="Arial"/>
          <w:sz w:val="22"/>
          <w:szCs w:val="22"/>
        </w:rPr>
      </w:pPr>
      <w:r>
        <w:rPr>
          <w:rFonts w:ascii="Arial" w:hAnsi="Arial"/>
          <w:sz w:val="22"/>
        </w:rPr>
        <w:t>în cazul amestecurilor fluide pe bază de cereale, metoda și instrucțiunile de utilizare.</w:t>
      </w:r>
    </w:p>
    <w:p w:rsidR="00B467ED" w:rsidRPr="00B40FDB" w:rsidRDefault="00B467ED" w:rsidP="00CD1778">
      <w:pPr>
        <w:ind w:firstLine="0"/>
        <w:rPr>
          <w:rFonts w:ascii="Arial" w:hAnsi="Arial" w:cs="Arial"/>
          <w:sz w:val="22"/>
          <w:szCs w:val="22"/>
        </w:rPr>
      </w:pPr>
    </w:p>
    <w:p w:rsidR="00B467ED" w:rsidRPr="00B40FDB" w:rsidRDefault="00481970" w:rsidP="00EA7F30">
      <w:pPr>
        <w:ind w:firstLine="709"/>
        <w:rPr>
          <w:rFonts w:ascii="Arial" w:hAnsi="Arial" w:cs="Arial"/>
          <w:sz w:val="22"/>
          <w:szCs w:val="22"/>
        </w:rPr>
      </w:pPr>
      <w:r>
        <w:rPr>
          <w:rFonts w:ascii="Arial" w:hAnsi="Arial"/>
          <w:sz w:val="22"/>
        </w:rPr>
        <w:t>(3) Cerințele privind calitățile senzoriale, fizice și chimice ale produselor cerealiere măcinate sunt prevăzute în anexa 2 la prezentul decret de punere în aplicare.</w:t>
      </w:r>
    </w:p>
    <w:p w:rsidR="00481970" w:rsidRPr="00B40FDB" w:rsidRDefault="00481970" w:rsidP="00EA7F30">
      <w:pPr>
        <w:jc w:val="center"/>
        <w:rPr>
          <w:rFonts w:ascii="Arial" w:hAnsi="Arial" w:cs="Arial"/>
          <w:b/>
          <w:sz w:val="22"/>
          <w:szCs w:val="22"/>
        </w:rPr>
      </w:pPr>
    </w:p>
    <w:p w:rsidR="00B467ED" w:rsidRPr="00B40FDB" w:rsidRDefault="00481970" w:rsidP="00EA7F30">
      <w:pPr>
        <w:ind w:firstLine="709"/>
        <w:rPr>
          <w:rFonts w:ascii="Arial" w:hAnsi="Arial" w:cs="Arial"/>
          <w:sz w:val="22"/>
          <w:szCs w:val="22"/>
        </w:rPr>
      </w:pPr>
      <w:r>
        <w:rPr>
          <w:rFonts w:ascii="Arial" w:hAnsi="Arial"/>
          <w:sz w:val="22"/>
        </w:rPr>
        <w:t>(4) Cerințele privind calitățile fizice și chimice ale produselor cerealiere măcinate sunt prevăzute în anexa 3 la prezentul decret de punere în aplicare.</w:t>
      </w:r>
    </w:p>
    <w:p w:rsidR="00680278" w:rsidRPr="00B40FDB" w:rsidRDefault="00680278" w:rsidP="00EA7F30">
      <w:pPr>
        <w:jc w:val="center"/>
        <w:rPr>
          <w:rFonts w:ascii="Arial" w:hAnsi="Arial" w:cs="Arial"/>
          <w:b/>
          <w:sz w:val="22"/>
          <w:szCs w:val="22"/>
        </w:rPr>
      </w:pPr>
    </w:p>
    <w:p w:rsidR="00B467ED" w:rsidRPr="00B40FDB" w:rsidRDefault="00DC37F6" w:rsidP="00417E99">
      <w:pPr>
        <w:ind w:firstLine="709"/>
        <w:rPr>
          <w:rFonts w:ascii="Arial" w:hAnsi="Arial" w:cs="Arial"/>
          <w:sz w:val="22"/>
          <w:szCs w:val="22"/>
        </w:rPr>
      </w:pPr>
      <w:r>
        <w:rPr>
          <w:rFonts w:ascii="Arial" w:hAnsi="Arial"/>
          <w:sz w:val="22"/>
        </w:rPr>
        <w:t>(5) Pentru toate grupele de orez, conținutul maxim permis de alte grupuri de orez este de 10 %.</w:t>
      </w:r>
    </w:p>
    <w:p w:rsidR="00B467ED" w:rsidRPr="00B40FDB" w:rsidRDefault="00B467ED" w:rsidP="00CD1778">
      <w:pPr>
        <w:ind w:firstLine="0"/>
        <w:rPr>
          <w:rFonts w:ascii="Arial" w:hAnsi="Arial" w:cs="Arial"/>
          <w:sz w:val="22"/>
          <w:szCs w:val="22"/>
        </w:rPr>
      </w:pPr>
    </w:p>
    <w:p w:rsidR="00F5360E" w:rsidRPr="00B40FDB" w:rsidRDefault="0025177A" w:rsidP="00EA7F30">
      <w:pPr>
        <w:ind w:firstLine="709"/>
        <w:rPr>
          <w:rFonts w:ascii="Arial" w:hAnsi="Arial" w:cs="Arial"/>
          <w:sz w:val="22"/>
          <w:szCs w:val="22"/>
        </w:rPr>
      </w:pPr>
      <w:r>
        <w:rPr>
          <w:rFonts w:ascii="Arial" w:hAnsi="Arial"/>
          <w:sz w:val="22"/>
        </w:rPr>
        <w:t xml:space="preserve">(6) Produsele cerealiere măcinate și orezul se depozitează separat de substanțele aromatice, în încăperi ferite de umezeală și ventilate pe </w:t>
      </w:r>
      <w:proofErr w:type="spellStart"/>
      <w:r>
        <w:rPr>
          <w:rFonts w:ascii="Arial" w:hAnsi="Arial"/>
          <w:sz w:val="22"/>
        </w:rPr>
        <w:t>paleți</w:t>
      </w:r>
      <w:proofErr w:type="spellEnd"/>
      <w:r>
        <w:rPr>
          <w:rFonts w:ascii="Arial" w:hAnsi="Arial"/>
          <w:sz w:val="22"/>
        </w:rPr>
        <w:t xml:space="preserve"> plasați la 5 cm de perete, cu excepția sacilor de peste 25 kg care pot fi depozitați pe podea. </w:t>
      </w:r>
    </w:p>
    <w:p w:rsidR="000A48F0" w:rsidRPr="00B40FDB" w:rsidRDefault="000A48F0" w:rsidP="00EA7F30">
      <w:pPr>
        <w:ind w:firstLine="0"/>
        <w:rPr>
          <w:rFonts w:ascii="Arial" w:hAnsi="Arial" w:cs="Arial"/>
          <w:b/>
          <w:sz w:val="22"/>
          <w:szCs w:val="22"/>
        </w:rPr>
      </w:pPr>
    </w:p>
    <w:p w:rsidR="000A48F0" w:rsidRPr="00B40FDB" w:rsidRDefault="000A48F0" w:rsidP="00417E99">
      <w:pPr>
        <w:keepNext/>
        <w:keepLines/>
        <w:jc w:val="center"/>
        <w:rPr>
          <w:rFonts w:ascii="Arial" w:hAnsi="Arial" w:cs="Arial"/>
          <w:sz w:val="22"/>
          <w:szCs w:val="22"/>
        </w:rPr>
      </w:pPr>
      <w:r>
        <w:rPr>
          <w:rFonts w:ascii="Arial" w:hAnsi="Arial"/>
          <w:sz w:val="22"/>
        </w:rPr>
        <w:t>Articolul 4</w:t>
      </w:r>
    </w:p>
    <w:p w:rsidR="000A48F0" w:rsidRPr="00B40FDB" w:rsidRDefault="000A48F0" w:rsidP="00417E99">
      <w:pPr>
        <w:pStyle w:val="Odstavecseseznamem1"/>
        <w:keepNext/>
        <w:keepLines/>
        <w:ind w:left="0" w:firstLine="0"/>
        <w:rPr>
          <w:rFonts w:ascii="Arial" w:hAnsi="Arial" w:cs="Arial"/>
          <w:color w:val="auto"/>
          <w:sz w:val="22"/>
          <w:szCs w:val="22"/>
        </w:rPr>
      </w:pPr>
    </w:p>
    <w:p w:rsidR="00CA7A37" w:rsidRPr="00B40FDB" w:rsidRDefault="00CA7A37" w:rsidP="00EA7F30">
      <w:pPr>
        <w:pStyle w:val="Odstavecseseznamem1"/>
        <w:ind w:left="0" w:firstLine="709"/>
        <w:rPr>
          <w:rFonts w:ascii="Arial" w:hAnsi="Arial" w:cs="Arial"/>
          <w:color w:val="auto"/>
          <w:sz w:val="22"/>
          <w:szCs w:val="22"/>
        </w:rPr>
      </w:pPr>
      <w:r>
        <w:rPr>
          <w:rFonts w:ascii="Arial" w:hAnsi="Arial"/>
          <w:color w:val="auto"/>
          <w:sz w:val="22"/>
        </w:rPr>
        <w:t>(1) Nivelul de umiditate al făinii obținute din orice specie de cereale, hrișcă și orez nu trebuie să depășească 15,0 %. Conținutul de grăsimi din materia uscată a făinii de porumb și a grișului nu trebuie să depășească 3,0 %. Făina nu trebuie să fie albită chimic.</w:t>
      </w:r>
    </w:p>
    <w:p w:rsidR="00CA7A37" w:rsidRPr="00B40FDB" w:rsidRDefault="00CA7A37" w:rsidP="00EA7F30">
      <w:pPr>
        <w:pStyle w:val="Odstavecseseznamem1"/>
        <w:ind w:left="0" w:firstLine="709"/>
        <w:rPr>
          <w:rFonts w:ascii="Arial" w:hAnsi="Arial" w:cs="Arial"/>
          <w:color w:val="auto"/>
          <w:sz w:val="22"/>
          <w:szCs w:val="22"/>
        </w:rPr>
      </w:pPr>
    </w:p>
    <w:p w:rsidR="000A48F0" w:rsidRPr="00B40FDB" w:rsidRDefault="00CA7A37" w:rsidP="00EA7F30">
      <w:pPr>
        <w:pStyle w:val="Odstavecseseznamem1"/>
        <w:ind w:left="0" w:firstLine="709"/>
        <w:rPr>
          <w:rFonts w:ascii="Arial" w:hAnsi="Arial" w:cs="Arial"/>
          <w:b/>
          <w:color w:val="auto"/>
          <w:sz w:val="22"/>
          <w:szCs w:val="22"/>
        </w:rPr>
      </w:pPr>
      <w:r>
        <w:rPr>
          <w:rFonts w:ascii="Arial" w:hAnsi="Arial"/>
          <w:color w:val="auto"/>
          <w:sz w:val="22"/>
        </w:rPr>
        <w:t xml:space="preserve">(2) Cantitatea medie de produse cerealiere măcinate este greutatea produselor cerealiere măcinate fără ambalaj, ținând seama de abaterile de la greutatea negativă prevăzute în anexa 4 la prezentul decret de punere în aplicare. </w:t>
      </w:r>
    </w:p>
    <w:p w:rsidR="00092F63" w:rsidRPr="00B40FDB" w:rsidRDefault="00092F63" w:rsidP="00CD1778">
      <w:pPr>
        <w:ind w:firstLine="0"/>
        <w:jc w:val="center"/>
        <w:rPr>
          <w:rFonts w:ascii="Arial" w:hAnsi="Arial" w:cs="Arial"/>
          <w:b/>
          <w:sz w:val="22"/>
          <w:szCs w:val="22"/>
        </w:rPr>
      </w:pPr>
    </w:p>
    <w:p w:rsidR="00B467ED" w:rsidRPr="00B40FDB" w:rsidRDefault="005039C3" w:rsidP="00CD1778">
      <w:pPr>
        <w:keepNext/>
        <w:keepLines/>
        <w:ind w:firstLine="0"/>
        <w:jc w:val="center"/>
        <w:rPr>
          <w:rFonts w:ascii="Arial" w:hAnsi="Arial" w:cs="Arial"/>
          <w:b/>
          <w:sz w:val="22"/>
          <w:szCs w:val="22"/>
        </w:rPr>
      </w:pPr>
      <w:r>
        <w:rPr>
          <w:rFonts w:ascii="Arial" w:hAnsi="Arial"/>
          <w:b/>
          <w:sz w:val="22"/>
        </w:rPr>
        <w:t>Paste făinoase</w:t>
      </w:r>
    </w:p>
    <w:p w:rsidR="00481970" w:rsidRPr="00B40FDB" w:rsidRDefault="00481970" w:rsidP="00CD1778">
      <w:pPr>
        <w:keepNext/>
        <w:keepLines/>
        <w:ind w:firstLine="0"/>
        <w:jc w:val="center"/>
        <w:rPr>
          <w:rFonts w:ascii="Arial" w:hAnsi="Arial" w:cs="Arial"/>
          <w:b/>
          <w:sz w:val="22"/>
          <w:szCs w:val="22"/>
        </w:rPr>
      </w:pPr>
    </w:p>
    <w:p w:rsidR="00481970" w:rsidRPr="00B40FDB" w:rsidRDefault="00481970" w:rsidP="00CD1778">
      <w:pPr>
        <w:keepNext/>
        <w:keepLines/>
        <w:ind w:firstLine="0"/>
        <w:jc w:val="center"/>
        <w:rPr>
          <w:rFonts w:ascii="Arial" w:hAnsi="Arial" w:cs="Arial"/>
          <w:sz w:val="22"/>
          <w:szCs w:val="22"/>
        </w:rPr>
      </w:pPr>
      <w:r>
        <w:rPr>
          <w:rFonts w:ascii="Arial" w:hAnsi="Arial"/>
          <w:sz w:val="22"/>
        </w:rPr>
        <w:t>Articolul 5</w:t>
      </w:r>
    </w:p>
    <w:p w:rsidR="00B467ED" w:rsidRPr="00B40FDB" w:rsidRDefault="00B467ED" w:rsidP="00CD1778">
      <w:pPr>
        <w:keepNext/>
        <w:keepLines/>
        <w:ind w:firstLine="0"/>
        <w:rPr>
          <w:rFonts w:ascii="Arial" w:hAnsi="Arial" w:cs="Arial"/>
          <w:sz w:val="22"/>
          <w:szCs w:val="22"/>
        </w:rPr>
      </w:pPr>
    </w:p>
    <w:p w:rsidR="00B467ED" w:rsidRPr="00B40FDB" w:rsidRDefault="005039C3" w:rsidP="00417E99">
      <w:pPr>
        <w:ind w:firstLine="709"/>
        <w:rPr>
          <w:rFonts w:ascii="Arial" w:hAnsi="Arial" w:cs="Arial"/>
          <w:b/>
          <w:sz w:val="22"/>
          <w:szCs w:val="22"/>
        </w:rPr>
      </w:pPr>
      <w:r>
        <w:rPr>
          <w:rFonts w:ascii="Arial" w:hAnsi="Arial"/>
          <w:sz w:val="22"/>
        </w:rPr>
        <w:t xml:space="preserve">(1) Clasificarea pastelor făinoase în grupe și subgrupe este prezentată în anexa 5 la prezentul decret de punere în aplicare. </w:t>
      </w:r>
    </w:p>
    <w:p w:rsidR="00B467ED" w:rsidRPr="001639A2" w:rsidRDefault="00B467ED" w:rsidP="00CD1778">
      <w:pPr>
        <w:ind w:firstLine="0"/>
        <w:rPr>
          <w:rFonts w:ascii="Arial" w:hAnsi="Arial" w:cs="Arial"/>
          <w:sz w:val="22"/>
          <w:szCs w:val="22"/>
        </w:rPr>
      </w:pPr>
    </w:p>
    <w:p w:rsidR="00B467ED" w:rsidRDefault="005039C3" w:rsidP="00EA7F30">
      <w:pPr>
        <w:ind w:firstLine="709"/>
        <w:rPr>
          <w:rFonts w:ascii="Arial" w:hAnsi="Arial" w:cs="Arial"/>
          <w:sz w:val="22"/>
          <w:szCs w:val="22"/>
        </w:rPr>
      </w:pPr>
      <w:r>
        <w:rPr>
          <w:rFonts w:ascii="Arial" w:hAnsi="Arial"/>
          <w:sz w:val="22"/>
        </w:rPr>
        <w:t>(2) Pe lângă detaliile prezentate în Regulamentul privind informarea consumatorilor, Legea și Decretul de punere în aplicare privind anumite metode de etichetare a produselor alimentare, pentru pastele făinoase se indică următoarele:</w:t>
      </w:r>
    </w:p>
    <w:p w:rsidR="00417E99" w:rsidRPr="001639A2" w:rsidRDefault="00417E99" w:rsidP="00EA7F30">
      <w:pPr>
        <w:ind w:firstLine="709"/>
        <w:rPr>
          <w:rFonts w:ascii="Arial" w:hAnsi="Arial" w:cs="Arial"/>
          <w:sz w:val="22"/>
          <w:szCs w:val="22"/>
        </w:rPr>
      </w:pPr>
    </w:p>
    <w:p w:rsidR="00B467ED" w:rsidRPr="001D3507" w:rsidRDefault="00DC37F6" w:rsidP="00EA7F30">
      <w:pPr>
        <w:numPr>
          <w:ilvl w:val="0"/>
          <w:numId w:val="9"/>
        </w:numPr>
        <w:rPr>
          <w:rFonts w:ascii="Arial" w:hAnsi="Arial" w:cs="Arial"/>
          <w:sz w:val="22"/>
          <w:szCs w:val="22"/>
        </w:rPr>
      </w:pPr>
      <w:r>
        <w:rPr>
          <w:rFonts w:ascii="Arial" w:hAnsi="Arial"/>
          <w:sz w:val="22"/>
        </w:rPr>
        <w:t>în denumirea produsului, se indică întotdeauna grupa și subgrupa produsului și</w:t>
      </w:r>
    </w:p>
    <w:p w:rsidR="00B467ED" w:rsidRPr="00CC0D7B" w:rsidRDefault="00DC37F6" w:rsidP="00EA7F30">
      <w:pPr>
        <w:numPr>
          <w:ilvl w:val="0"/>
          <w:numId w:val="9"/>
        </w:numPr>
        <w:rPr>
          <w:rFonts w:ascii="Arial" w:hAnsi="Arial" w:cs="Arial"/>
          <w:sz w:val="22"/>
          <w:szCs w:val="22"/>
        </w:rPr>
      </w:pPr>
      <w:r>
        <w:rPr>
          <w:rFonts w:ascii="Arial" w:hAnsi="Arial"/>
          <w:sz w:val="22"/>
        </w:rPr>
        <w:t>în cazul pastelor făinoase ambalate în vid sau in atmosferă inertă, se indică data până la care produsul alimentar trebuie consumat după deschiderea ambalajului.</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(3) Cerințele privind calitățile senzoriale, fizice și chimice ale pastelor făinoase sunt prevăzute în anexa 6 la prezentul decret de punere în aplicare.</w:t>
      </w:r>
    </w:p>
    <w:p w:rsidR="005039C3" w:rsidRPr="00B40FDB" w:rsidRDefault="005039C3" w:rsidP="00EA7F30">
      <w:pPr>
        <w:ind w:firstLine="0"/>
        <w:rPr>
          <w:rFonts w:ascii="Arial" w:hAnsi="Arial" w:cs="Arial"/>
          <w:sz w:val="22"/>
          <w:szCs w:val="22"/>
        </w:rPr>
      </w:pPr>
    </w:p>
    <w:p w:rsidR="00F5360E" w:rsidRPr="00CC0D7B" w:rsidRDefault="005039C3" w:rsidP="00EA7F30">
      <w:pPr>
        <w:ind w:firstLine="709"/>
        <w:rPr>
          <w:rFonts w:ascii="Arial" w:hAnsi="Arial" w:cs="Arial"/>
          <w:b/>
          <w:color w:val="auto"/>
          <w:sz w:val="22"/>
          <w:szCs w:val="22"/>
        </w:rPr>
      </w:pPr>
      <w:r>
        <w:rPr>
          <w:rFonts w:ascii="Arial" w:hAnsi="Arial"/>
          <w:color w:val="auto"/>
          <w:sz w:val="22"/>
        </w:rPr>
        <w:t>(4) Cantitatea medie de paste făinoase este greutatea pastelor făinoase fără ambalaj, ținând seama de abaterile de la greutatea negativă prevăzute în anexa 7 la prezentul decret de punere în aplicare.</w:t>
      </w:r>
    </w:p>
    <w:p w:rsidR="00F5360E" w:rsidRPr="00B40FDB" w:rsidRDefault="00F5360E" w:rsidP="00EA7F30">
      <w:pPr>
        <w:ind w:firstLine="0"/>
        <w:rPr>
          <w:rFonts w:ascii="Arial" w:hAnsi="Arial" w:cs="Arial"/>
          <w:b/>
          <w:color w:val="auto"/>
          <w:sz w:val="22"/>
          <w:szCs w:val="22"/>
        </w:rPr>
      </w:pPr>
    </w:p>
    <w:p w:rsidR="00481970" w:rsidRPr="00B40FDB" w:rsidRDefault="00481970" w:rsidP="00417E99">
      <w:pPr>
        <w:keepNext/>
        <w:keepLines/>
        <w:ind w:firstLine="0"/>
        <w:jc w:val="center"/>
        <w:rPr>
          <w:rFonts w:ascii="Arial" w:hAnsi="Arial" w:cs="Arial"/>
          <w:color w:val="auto"/>
          <w:sz w:val="22"/>
          <w:szCs w:val="22"/>
        </w:rPr>
      </w:pPr>
      <w:r>
        <w:rPr>
          <w:rFonts w:ascii="Arial" w:hAnsi="Arial"/>
          <w:color w:val="auto"/>
          <w:sz w:val="22"/>
        </w:rPr>
        <w:t>Articolul 6</w:t>
      </w:r>
    </w:p>
    <w:p w:rsidR="00E85544" w:rsidRPr="00B40FDB" w:rsidRDefault="00E85544" w:rsidP="00417E99">
      <w:pPr>
        <w:keepNext/>
        <w:keepLines/>
        <w:ind w:firstLine="0"/>
        <w:rPr>
          <w:rFonts w:ascii="Arial" w:hAnsi="Arial" w:cs="Arial"/>
          <w:sz w:val="22"/>
          <w:szCs w:val="22"/>
        </w:rPr>
      </w:pPr>
    </w:p>
    <w:p w:rsidR="00B467ED" w:rsidRPr="00B40FDB" w:rsidRDefault="00DC37F6" w:rsidP="00EA7F30">
      <w:pPr>
        <w:ind w:firstLine="709"/>
        <w:rPr>
          <w:rFonts w:ascii="Arial" w:hAnsi="Arial" w:cs="Arial"/>
          <w:b/>
          <w:color w:val="auto"/>
          <w:sz w:val="22"/>
          <w:szCs w:val="22"/>
        </w:rPr>
      </w:pPr>
      <w:r>
        <w:rPr>
          <w:rFonts w:ascii="Arial" w:hAnsi="Arial"/>
          <w:sz w:val="22"/>
        </w:rPr>
        <w:t xml:space="preserve">(1) Pastele făinoase uscate se depozitează separat de substanțele aromatice și pe </w:t>
      </w:r>
      <w:proofErr w:type="spellStart"/>
      <w:r>
        <w:rPr>
          <w:rFonts w:ascii="Arial" w:hAnsi="Arial"/>
          <w:sz w:val="22"/>
        </w:rPr>
        <w:t>paleți</w:t>
      </w:r>
      <w:proofErr w:type="spellEnd"/>
      <w:r>
        <w:rPr>
          <w:rFonts w:ascii="Arial" w:hAnsi="Arial"/>
          <w:sz w:val="22"/>
        </w:rPr>
        <w:t xml:space="preserve"> plasați la cel puțin 5 cm de perete, în încăperi ventilate cu o umiditate relativă de cel mult 75 %.</w:t>
      </w:r>
    </w:p>
    <w:p w:rsidR="00B467ED" w:rsidRPr="00B40FDB" w:rsidRDefault="00B467ED" w:rsidP="00CD1778">
      <w:pPr>
        <w:ind w:firstLine="0"/>
        <w:rPr>
          <w:rFonts w:ascii="Arial" w:hAnsi="Arial" w:cs="Arial"/>
          <w:sz w:val="22"/>
          <w:szCs w:val="22"/>
        </w:rPr>
      </w:pPr>
    </w:p>
    <w:p w:rsidR="00B467ED" w:rsidRPr="00CD1778" w:rsidRDefault="00481970" w:rsidP="00417E99">
      <w:pPr>
        <w:ind w:firstLine="709"/>
        <w:rPr>
          <w:rFonts w:ascii="Arial" w:hAnsi="Arial" w:cs="Arial"/>
          <w:sz w:val="22"/>
          <w:szCs w:val="22"/>
        </w:rPr>
      </w:pPr>
      <w:r>
        <w:rPr>
          <w:rFonts w:ascii="Arial" w:hAnsi="Arial"/>
          <w:sz w:val="22"/>
        </w:rPr>
        <w:t>(2) Pastele făinoase neuscate, ambalate în vid sau în atmosferă inertă, care sunt stabile din punct de vedere microbian dacă sunt comercializate în condiții normale, vor fi introduse pe piață la o temperatură care să nu depășească 10 °C, cu excepția cazului în care producătorul a specificat alte condiții de depozitare.</w:t>
      </w:r>
    </w:p>
    <w:p w:rsidR="00485FDE" w:rsidRPr="00B40FDB" w:rsidRDefault="00485FDE" w:rsidP="00CD1778">
      <w:pPr>
        <w:pStyle w:val="Zkladntext31"/>
        <w:ind w:firstLine="0"/>
        <w:rPr>
          <w:sz w:val="22"/>
          <w:szCs w:val="22"/>
        </w:rPr>
      </w:pPr>
    </w:p>
    <w:p w:rsidR="00485FDE" w:rsidRPr="00CD1778" w:rsidRDefault="00485FDE" w:rsidP="00417E99">
      <w:pPr>
        <w:ind w:firstLine="709"/>
        <w:rPr>
          <w:rFonts w:ascii="Arial" w:hAnsi="Arial" w:cs="Arial"/>
          <w:sz w:val="22"/>
          <w:szCs w:val="22"/>
        </w:rPr>
      </w:pPr>
      <w:r>
        <w:rPr>
          <w:rFonts w:ascii="Arial" w:hAnsi="Arial"/>
          <w:sz w:val="22"/>
        </w:rPr>
        <w:t>(3) Pastele făinoase proaspete și neuscate se comercializează la o temperatură care nu depășește 8 °C.</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 xml:space="preserve">(4) Pastele făinoase nu trebuie ambalate în ambalaje colorate, transparente sau translucide, în care culoarea produsului neambalat poate fi distorsionată vizual. </w:t>
      </w:r>
    </w:p>
    <w:p w:rsidR="00F23C91" w:rsidRPr="00B40FDB" w:rsidRDefault="00F23C91" w:rsidP="00EA7F30">
      <w:pPr>
        <w:jc w:val="center"/>
        <w:rPr>
          <w:rFonts w:ascii="Arial" w:hAnsi="Arial" w:cs="Arial"/>
          <w:b/>
          <w:sz w:val="22"/>
          <w:szCs w:val="22"/>
        </w:rPr>
      </w:pPr>
    </w:p>
    <w:p w:rsidR="00F23C91" w:rsidRPr="00B40FDB" w:rsidRDefault="00F23C91" w:rsidP="00CD1778">
      <w:pPr>
        <w:keepNext/>
        <w:keepLines/>
        <w:ind w:firstLine="0"/>
        <w:jc w:val="center"/>
        <w:rPr>
          <w:rFonts w:ascii="Arial" w:hAnsi="Arial" w:cs="Arial"/>
          <w:b/>
          <w:sz w:val="22"/>
          <w:szCs w:val="22"/>
        </w:rPr>
      </w:pPr>
      <w:r>
        <w:rPr>
          <w:rFonts w:ascii="Arial" w:hAnsi="Arial"/>
          <w:b/>
          <w:sz w:val="22"/>
        </w:rPr>
        <w:t xml:space="preserve">Produse de panificație </w:t>
      </w:r>
    </w:p>
    <w:p w:rsidR="00013A4C" w:rsidRPr="00B40FDB" w:rsidRDefault="00013A4C" w:rsidP="00CD1778">
      <w:pPr>
        <w:keepNext/>
        <w:keepLines/>
        <w:ind w:firstLine="0"/>
        <w:jc w:val="center"/>
        <w:rPr>
          <w:rFonts w:ascii="Arial" w:hAnsi="Arial" w:cs="Arial"/>
          <w:b/>
          <w:sz w:val="22"/>
          <w:szCs w:val="22"/>
        </w:rPr>
      </w:pPr>
    </w:p>
    <w:p w:rsidR="00CD76C6" w:rsidRPr="00351C10" w:rsidRDefault="00CD76C6" w:rsidP="00CD1778">
      <w:pPr>
        <w:keepNext/>
        <w:keepLines/>
        <w:ind w:firstLine="0"/>
        <w:jc w:val="center"/>
        <w:rPr>
          <w:rFonts w:ascii="Arial" w:hAnsi="Arial" w:cs="Arial"/>
          <w:sz w:val="22"/>
          <w:szCs w:val="22"/>
        </w:rPr>
      </w:pPr>
      <w:r>
        <w:rPr>
          <w:rFonts w:ascii="Arial" w:hAnsi="Arial"/>
          <w:sz w:val="22"/>
        </w:rPr>
        <w:t>Articolul 7</w:t>
      </w:r>
    </w:p>
    <w:p w:rsidR="00CD76C6" w:rsidRPr="005E5F86" w:rsidRDefault="00CD76C6" w:rsidP="00CD1778">
      <w:pPr>
        <w:keepNext/>
        <w:keepLines/>
        <w:ind w:firstLine="0"/>
        <w:jc w:val="center"/>
        <w:rPr>
          <w:rFonts w:ascii="Arial" w:hAnsi="Arial" w:cs="Arial"/>
          <w:b/>
          <w:sz w:val="22"/>
          <w:szCs w:val="22"/>
        </w:rPr>
      </w:pPr>
    </w:p>
    <w:p w:rsidR="00CD76C6" w:rsidRPr="005E5F86" w:rsidRDefault="00CD76C6" w:rsidP="00EA7F30">
      <w:pPr>
        <w:ind w:firstLine="709"/>
        <w:rPr>
          <w:rFonts w:ascii="Arial" w:hAnsi="Arial" w:cs="Arial"/>
          <w:sz w:val="22"/>
          <w:szCs w:val="22"/>
        </w:rPr>
      </w:pPr>
      <w:r>
        <w:rPr>
          <w:rFonts w:ascii="Arial" w:hAnsi="Arial"/>
          <w:sz w:val="22"/>
        </w:rPr>
        <w:t xml:space="preserve">(1) Clasificarea produselor de panificație în grupe este prezentată în anexa 8 la prezentul decret de punere în aplicare. </w:t>
      </w:r>
    </w:p>
    <w:p w:rsidR="00CD76C6" w:rsidRDefault="00CD76C6" w:rsidP="00EA7F30">
      <w:pPr>
        <w:ind w:firstLine="0"/>
        <w:rPr>
          <w:rFonts w:ascii="Arial" w:hAnsi="Arial" w:cs="Arial"/>
          <w:sz w:val="22"/>
          <w:szCs w:val="22"/>
        </w:rPr>
      </w:pPr>
    </w:p>
    <w:p w:rsidR="00CD76C6" w:rsidRPr="001639A2" w:rsidRDefault="00CD76C6" w:rsidP="00EA7F30">
      <w:pPr>
        <w:ind w:firstLine="709"/>
        <w:rPr>
          <w:rFonts w:ascii="Arial" w:hAnsi="Arial" w:cs="Arial"/>
          <w:sz w:val="22"/>
          <w:szCs w:val="22"/>
        </w:rPr>
      </w:pPr>
      <w:r>
        <w:rPr>
          <w:rFonts w:ascii="Arial" w:hAnsi="Arial"/>
          <w:sz w:val="22"/>
        </w:rPr>
        <w:t>(2) Pe lângă detaliile prezentate în Regulamentul privind informarea consumatorilor, Legea și Decretul de punere în aplicare privind anumite metode de etichetare a produselor alimentare, pentru produsele de panificație se indică următoarele:</w:t>
      </w:r>
    </w:p>
    <w:p w:rsidR="00FA46C9" w:rsidRPr="001639A2" w:rsidRDefault="00FA46C9" w:rsidP="00EA7F30">
      <w:pPr>
        <w:ind w:firstLine="709"/>
        <w:rPr>
          <w:rFonts w:ascii="Arial" w:hAnsi="Arial" w:cs="Arial"/>
          <w:sz w:val="22"/>
          <w:szCs w:val="22"/>
        </w:rPr>
      </w:pPr>
    </w:p>
    <w:p w:rsidR="00CD76C6" w:rsidRPr="00DC356E"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în cazul pâinii și al produselor de panificație obișnuite, denumirea tipului și a grupei; tipul „produse de panificație obișnuite” poate fi considerat „produse de panificație”; </w:t>
      </w:r>
    </w:p>
    <w:p w:rsidR="00CD76C6"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în cazul produselor de panificație fine, denumirea tipului; în plus, o indicație incluzând cuvinte care descriu rețeta sau procesul tehnologic, cum ar fi „din foietaj”, „din foietaj dospit”, „prăjită”, „din ingrediente bătute” sau „din aluat nefermentat”;</w:t>
      </w:r>
    </w:p>
    <w:p w:rsidR="009A52AC" w:rsidRPr="001639A2" w:rsidRDefault="009A52AC" w:rsidP="001639A2">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în cazul produselor de panificație durabile, denumirea grupei, cu excepția  torturilor și a </w:t>
      </w:r>
      <w:proofErr w:type="spellStart"/>
      <w:r>
        <w:rPr>
          <w:rFonts w:ascii="Arial" w:hAnsi="Arial"/>
          <w:color w:val="auto"/>
          <w:sz w:val="22"/>
        </w:rPr>
        <w:t>pandișpanurilor</w:t>
      </w:r>
      <w:proofErr w:type="spellEnd"/>
      <w:r>
        <w:rPr>
          <w:rFonts w:ascii="Arial" w:hAnsi="Arial"/>
          <w:color w:val="auto"/>
          <w:sz w:val="22"/>
        </w:rPr>
        <w:t xml:space="preserve"> din grupa „produse de panificație durabile din ingrediente bătute”, pentru care se utilizează o indicație care să includă cuvintele „din foietaj” sau „pandișpan”; </w:t>
      </w:r>
    </w:p>
    <w:p w:rsidR="00CD76C6" w:rsidRDefault="00CD76C6" w:rsidP="00EA7F30">
      <w:pPr>
        <w:pStyle w:val="Odstavecseseznamem1"/>
        <w:tabs>
          <w:tab w:val="left" w:pos="851"/>
        </w:tabs>
        <w:ind w:firstLine="0"/>
        <w:rPr>
          <w:rFonts w:ascii="Arial" w:hAnsi="Arial" w:cs="Arial"/>
          <w:color w:val="auto"/>
          <w:sz w:val="22"/>
          <w:szCs w:val="22"/>
        </w:rPr>
      </w:pPr>
    </w:p>
    <w:p w:rsidR="00F5360E" w:rsidRDefault="00F5360E" w:rsidP="00EA7F30">
      <w:pPr>
        <w:pStyle w:val="Odstavecseseznamem1"/>
        <w:tabs>
          <w:tab w:val="left" w:pos="851"/>
        </w:tabs>
        <w:ind w:left="0" w:firstLine="720"/>
        <w:rPr>
          <w:rFonts w:ascii="Arial" w:hAnsi="Arial" w:cs="Arial"/>
          <w:sz w:val="22"/>
          <w:szCs w:val="22"/>
        </w:rPr>
      </w:pPr>
      <w:r>
        <w:rPr>
          <w:rFonts w:ascii="Arial" w:hAnsi="Arial"/>
          <w:sz w:val="22"/>
        </w:rPr>
        <w:t>(3) Pe lângă detaliile prezentate în Regulamentul privind informarea consumatorilor, Legea și Decretul de punere în aplicare privind anumite metode de etichetare a produselor alimentare, pentru produsele de panificație neambalate se indică următoarele:</w:t>
      </w:r>
    </w:p>
    <w:p w:rsidR="00FA46C9" w:rsidRDefault="00FA46C9" w:rsidP="00EA7F30">
      <w:pPr>
        <w:pStyle w:val="Odstavecseseznamem1"/>
        <w:tabs>
          <w:tab w:val="left" w:pos="851"/>
        </w:tabs>
        <w:ind w:left="0" w:firstLine="720"/>
        <w:rPr>
          <w:rFonts w:ascii="Arial" w:hAnsi="Arial" w:cs="Arial"/>
          <w:sz w:val="22"/>
          <w:szCs w:val="22"/>
        </w:rPr>
      </w:pP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în cazul produselor de panificație fine și al produselor de panificație durabile, tipul de umplutură sau de înveliș pentru produsele umplute sau glazurate;</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 xml:space="preserve">produsele de panificație neambalate congelate în stare finită și dezghețate atunci când sunt oferite consumatorului final trebuie să poarte indicația vizibilă „decongelat” în apropierea </w:t>
      </w:r>
      <w:r>
        <w:rPr>
          <w:rFonts w:ascii="Arial" w:hAnsi="Arial"/>
          <w:sz w:val="22"/>
        </w:rPr>
        <w:lastRenderedPageBreak/>
        <w:t xml:space="preserve">denumirii produsului în locul unde produsul este oferit direct spre vânzare consumatorului final și </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produsele de panificație neambalate obținute dintr-un produs semipreparat congelat trebuie să poarte indicația vizibilă „obținut dintr-un produs semipreparat congelat” în apropierea denumirii produsului, în locul unde produsul este oferit direct spre vânzare consumatorului final.</w:t>
      </w:r>
    </w:p>
    <w:p w:rsidR="00685D3E" w:rsidRPr="00B40FDB" w:rsidRDefault="00685D3E" w:rsidP="00EA7F30">
      <w:pPr>
        <w:pStyle w:val="Odstavecseseznamem1"/>
        <w:rPr>
          <w:rFonts w:ascii="Arial" w:hAnsi="Arial" w:cs="Arial"/>
          <w:color w:val="auto"/>
          <w:sz w:val="22"/>
          <w:szCs w:val="22"/>
        </w:rPr>
      </w:pPr>
    </w:p>
    <w:p w:rsidR="00417E99" w:rsidRDefault="00685D3E" w:rsidP="00417E99">
      <w:pPr>
        <w:pStyle w:val="Zkladntext31"/>
        <w:ind w:firstLine="709"/>
        <w:rPr>
          <w:color w:val="auto"/>
          <w:sz w:val="22"/>
          <w:szCs w:val="22"/>
        </w:rPr>
      </w:pPr>
      <w:r>
        <w:rPr>
          <w:color w:val="auto"/>
          <w:sz w:val="22"/>
        </w:rPr>
        <w:t>(4) Mențiunea „panificație” sau cuvinte cu același sens pentru consumator pot fi utilizate numai atunci când se comercializează un produs de panificație produs într-o brutărie.</w:t>
      </w:r>
    </w:p>
    <w:p w:rsidR="00417E99" w:rsidRDefault="00417E99" w:rsidP="00417E99">
      <w:pPr>
        <w:pStyle w:val="Zkladntext31"/>
        <w:ind w:firstLine="709"/>
        <w:rPr>
          <w:color w:val="auto"/>
          <w:sz w:val="22"/>
          <w:szCs w:val="22"/>
        </w:rPr>
      </w:pPr>
    </w:p>
    <w:p w:rsidR="00F23C91" w:rsidRDefault="00685D3E" w:rsidP="00417E99">
      <w:pPr>
        <w:pStyle w:val="Zkladntext31"/>
        <w:ind w:firstLine="709"/>
        <w:rPr>
          <w:color w:val="auto"/>
          <w:sz w:val="22"/>
          <w:szCs w:val="22"/>
        </w:rPr>
      </w:pPr>
      <w:r>
        <w:rPr>
          <w:color w:val="auto"/>
          <w:sz w:val="22"/>
        </w:rPr>
        <w:t>(5) Indicația „din făină integrală” poate fi utilizată pentru produse de panificație și produse de panificație durabile, dacă acestea conțin cel puțin 80 % făină integrală sau o cantitate echivalentă de produse cerealiere măcinate astfel încât toate părțile din semințe să fie incluse, în raport cu greutatea totală a produselor cerealiere măcinate utilizate.</w:t>
      </w:r>
    </w:p>
    <w:p w:rsidR="000E7AB3" w:rsidRPr="00B40FDB" w:rsidRDefault="000E7AB3" w:rsidP="00EA7F30">
      <w:pPr>
        <w:pStyle w:val="Odstavecseseznamem1"/>
        <w:ind w:left="0" w:firstLine="0"/>
        <w:rPr>
          <w:rFonts w:ascii="Arial" w:hAnsi="Arial" w:cs="Arial"/>
          <w:color w:val="auto"/>
          <w:sz w:val="22"/>
          <w:szCs w:val="22"/>
        </w:rPr>
      </w:pPr>
    </w:p>
    <w:p w:rsidR="00F23C91" w:rsidRPr="00B40FDB" w:rsidRDefault="00F23C91" w:rsidP="00CD1778">
      <w:pPr>
        <w:pStyle w:val="Zkladntext31"/>
        <w:keepNext/>
        <w:keepLines/>
        <w:ind w:firstLine="0"/>
        <w:jc w:val="center"/>
        <w:rPr>
          <w:color w:val="auto"/>
          <w:sz w:val="22"/>
          <w:szCs w:val="22"/>
        </w:rPr>
      </w:pPr>
      <w:r>
        <w:rPr>
          <w:color w:val="auto"/>
          <w:sz w:val="22"/>
        </w:rPr>
        <w:t>Articolul 8</w:t>
      </w:r>
    </w:p>
    <w:p w:rsidR="00F23C91" w:rsidRPr="00B40FDB" w:rsidRDefault="00F23C91" w:rsidP="00CD1778">
      <w:pPr>
        <w:pStyle w:val="Zkladntext31"/>
        <w:keepNext/>
        <w:keepLines/>
        <w:ind w:firstLine="0"/>
        <w:jc w:val="center"/>
        <w:rPr>
          <w:color w:val="auto"/>
          <w:sz w:val="22"/>
          <w:szCs w:val="22"/>
        </w:rPr>
      </w:pPr>
    </w:p>
    <w:p w:rsidR="00FF6CF0" w:rsidRPr="00B40FDB" w:rsidRDefault="00DC37F6" w:rsidP="00EA7F30">
      <w:pPr>
        <w:pStyle w:val="Zkladntext31"/>
        <w:ind w:firstLine="709"/>
        <w:rPr>
          <w:color w:val="auto"/>
          <w:sz w:val="22"/>
          <w:szCs w:val="22"/>
        </w:rPr>
      </w:pPr>
      <w:r>
        <w:rPr>
          <w:color w:val="auto"/>
          <w:sz w:val="22"/>
        </w:rPr>
        <w:t>(1) Cerințele de calitate pentru produsele de panificație este prezentat în anexa 9 la prezentul decret de punere în aplicare.</w:t>
      </w:r>
    </w:p>
    <w:p w:rsidR="00FF6CF0" w:rsidRPr="00B40FDB" w:rsidRDefault="00FF6CF0" w:rsidP="00EA7F30">
      <w:pPr>
        <w:pStyle w:val="Zkladntext31"/>
        <w:ind w:firstLine="0"/>
        <w:rPr>
          <w:color w:val="auto"/>
          <w:sz w:val="22"/>
          <w:szCs w:val="22"/>
        </w:rPr>
      </w:pPr>
    </w:p>
    <w:p w:rsidR="00FF6CF0" w:rsidRPr="00B40FDB" w:rsidRDefault="00FF6CF0" w:rsidP="00EA7F30">
      <w:pPr>
        <w:pStyle w:val="Zkladntext31"/>
        <w:ind w:firstLine="709"/>
        <w:rPr>
          <w:color w:val="auto"/>
          <w:sz w:val="22"/>
          <w:szCs w:val="22"/>
        </w:rPr>
      </w:pPr>
      <w:r>
        <w:rPr>
          <w:color w:val="auto"/>
          <w:sz w:val="22"/>
        </w:rPr>
        <w:t>(2) Cantitatea medie de produse de panificație este greutatea produselor de panificație fără ambalaj, ținând seama de abaterile de la greutatea negativă prevăzute în anexa 10 la prezentul decret de punere în aplicare.</w:t>
      </w:r>
    </w:p>
    <w:p w:rsidR="00B467ED" w:rsidRPr="00B40FDB" w:rsidRDefault="00B467ED" w:rsidP="00EA7F30">
      <w:pPr>
        <w:ind w:firstLine="0"/>
        <w:rPr>
          <w:rFonts w:ascii="Arial" w:hAnsi="Arial" w:cs="Arial"/>
          <w:b/>
          <w:color w:val="auto"/>
          <w:sz w:val="22"/>
          <w:szCs w:val="22"/>
        </w:rPr>
      </w:pPr>
    </w:p>
    <w:p w:rsidR="00B467ED" w:rsidRPr="00B40FDB" w:rsidRDefault="00EE562C" w:rsidP="00417E99">
      <w:pPr>
        <w:pStyle w:val="Zkladntext31"/>
        <w:ind w:firstLine="709"/>
        <w:rPr>
          <w:color w:val="auto"/>
          <w:sz w:val="22"/>
          <w:szCs w:val="22"/>
        </w:rPr>
      </w:pPr>
      <w:r>
        <w:rPr>
          <w:color w:val="auto"/>
          <w:sz w:val="22"/>
        </w:rPr>
        <w:t>(3) Ambalajele de transport și alte mijloace utilizate pentru transportul produselor de panificație nu se utilizează în alte scopuri.</w:t>
      </w:r>
    </w:p>
    <w:p w:rsidR="00B467ED" w:rsidRPr="00B40FDB" w:rsidRDefault="00B467ED" w:rsidP="00417E99">
      <w:pPr>
        <w:ind w:firstLine="0"/>
        <w:rPr>
          <w:rFonts w:ascii="Arial" w:hAnsi="Arial" w:cs="Arial"/>
          <w:color w:val="auto"/>
          <w:sz w:val="22"/>
          <w:szCs w:val="22"/>
        </w:rPr>
      </w:pPr>
    </w:p>
    <w:p w:rsidR="00C85F0A" w:rsidRPr="00B40FDB" w:rsidRDefault="00EE562C" w:rsidP="00417E99">
      <w:pPr>
        <w:pStyle w:val="Zkladntext31"/>
        <w:ind w:firstLine="709"/>
        <w:rPr>
          <w:color w:val="auto"/>
          <w:sz w:val="22"/>
          <w:szCs w:val="22"/>
        </w:rPr>
      </w:pPr>
      <w:r>
        <w:rPr>
          <w:color w:val="auto"/>
          <w:sz w:val="22"/>
        </w:rPr>
        <w:t>(4) Produsele de panificație congelate și produsele semipreparate congelate se comercializează la o temperatură de -18 °C sau mai mică.</w:t>
      </w:r>
    </w:p>
    <w:p w:rsidR="00C85F0A" w:rsidRPr="00B40FDB" w:rsidRDefault="00C85F0A" w:rsidP="00EA7F30">
      <w:pPr>
        <w:ind w:firstLine="0"/>
        <w:rPr>
          <w:rFonts w:ascii="Arial" w:hAnsi="Arial" w:cs="Arial"/>
          <w:b/>
          <w:color w:val="auto"/>
          <w:sz w:val="22"/>
          <w:szCs w:val="22"/>
        </w:rPr>
      </w:pPr>
    </w:p>
    <w:p w:rsidR="00D8376B" w:rsidRPr="00B40FDB" w:rsidRDefault="00D8376B" w:rsidP="00CD1778">
      <w:pPr>
        <w:keepNext/>
        <w:keepLines/>
        <w:ind w:firstLine="0"/>
        <w:jc w:val="center"/>
        <w:rPr>
          <w:rFonts w:ascii="Arial" w:hAnsi="Arial" w:cs="Arial"/>
          <w:b/>
          <w:color w:val="auto"/>
          <w:sz w:val="22"/>
          <w:szCs w:val="22"/>
        </w:rPr>
      </w:pPr>
      <w:r>
        <w:rPr>
          <w:rFonts w:ascii="Arial" w:hAnsi="Arial"/>
          <w:b/>
          <w:color w:val="auto"/>
          <w:sz w:val="22"/>
        </w:rPr>
        <w:t>Produse de cofetărie și aluaturi</w:t>
      </w:r>
    </w:p>
    <w:p w:rsidR="00417E99" w:rsidRDefault="00417E99" w:rsidP="00CD1778">
      <w:pPr>
        <w:keepNext/>
        <w:keepLines/>
        <w:ind w:firstLine="0"/>
        <w:jc w:val="center"/>
        <w:rPr>
          <w:rFonts w:ascii="Arial" w:hAnsi="Arial" w:cs="Arial"/>
          <w:color w:val="auto"/>
          <w:sz w:val="22"/>
          <w:szCs w:val="22"/>
        </w:rPr>
      </w:pPr>
    </w:p>
    <w:p w:rsidR="00B467ED" w:rsidRPr="00B40FDB" w:rsidRDefault="008277BD" w:rsidP="00CD1778">
      <w:pPr>
        <w:keepNext/>
        <w:keepLines/>
        <w:ind w:firstLine="0"/>
        <w:jc w:val="center"/>
        <w:rPr>
          <w:rFonts w:ascii="Arial" w:hAnsi="Arial" w:cs="Arial"/>
          <w:color w:val="auto"/>
          <w:sz w:val="22"/>
          <w:szCs w:val="22"/>
        </w:rPr>
      </w:pPr>
      <w:r>
        <w:rPr>
          <w:rFonts w:ascii="Arial" w:hAnsi="Arial"/>
          <w:color w:val="auto"/>
          <w:sz w:val="22"/>
        </w:rPr>
        <w:t>Articolul 9</w:t>
      </w:r>
    </w:p>
    <w:p w:rsidR="008277BD" w:rsidRPr="00B40FDB" w:rsidRDefault="008277BD" w:rsidP="00CD1778">
      <w:pPr>
        <w:keepNext/>
        <w:keepLines/>
        <w:ind w:firstLine="0"/>
        <w:jc w:val="center"/>
        <w:rPr>
          <w:rFonts w:ascii="Arial" w:hAnsi="Arial" w:cs="Arial"/>
          <w:b/>
          <w:color w:val="auto"/>
          <w:sz w:val="22"/>
          <w:szCs w:val="22"/>
        </w:rPr>
      </w:pPr>
    </w:p>
    <w:p w:rsidR="00B467ED" w:rsidRPr="00417E99" w:rsidRDefault="008277BD" w:rsidP="00417E99">
      <w:pPr>
        <w:ind w:firstLine="709"/>
        <w:rPr>
          <w:rFonts w:ascii="Arial" w:hAnsi="Arial" w:cs="Arial"/>
          <w:color w:val="auto"/>
          <w:sz w:val="22"/>
          <w:szCs w:val="22"/>
        </w:rPr>
      </w:pPr>
      <w:r>
        <w:rPr>
          <w:rFonts w:ascii="Arial" w:hAnsi="Arial"/>
          <w:color w:val="auto"/>
          <w:sz w:val="22"/>
        </w:rPr>
        <w:t xml:space="preserve">(1) Clasificarea produselor de cofetărie și a aluaturilor în tipuri și grupe este prezentată în anexa 11 la prezentul decret de punere în aplicare. </w:t>
      </w:r>
    </w:p>
    <w:p w:rsidR="00B467ED" w:rsidRPr="00417E99" w:rsidRDefault="00B467ED" w:rsidP="00417E99">
      <w:pPr>
        <w:ind w:firstLine="709"/>
        <w:rPr>
          <w:rFonts w:ascii="Arial" w:hAnsi="Arial" w:cs="Arial"/>
          <w:color w:val="auto"/>
          <w:sz w:val="22"/>
          <w:szCs w:val="22"/>
        </w:rPr>
      </w:pPr>
    </w:p>
    <w:p w:rsidR="00B467ED" w:rsidRDefault="008277BD" w:rsidP="00EA7F30">
      <w:pPr>
        <w:ind w:firstLine="709"/>
        <w:rPr>
          <w:rFonts w:ascii="Arial" w:hAnsi="Arial" w:cs="Arial"/>
          <w:color w:val="auto"/>
          <w:sz w:val="22"/>
          <w:szCs w:val="22"/>
        </w:rPr>
      </w:pPr>
      <w:r>
        <w:rPr>
          <w:rFonts w:ascii="Arial" w:hAnsi="Arial"/>
          <w:color w:val="auto"/>
          <w:sz w:val="22"/>
        </w:rPr>
        <w:t>(2) Pe lângă detaliile prezentate în Regulamentul privind informarea consumatorilor, Legea și Decretul de punere în aplicare privind anumite metode de etichetare a produselor alimentare, pentru produsele de cofetărie și aluaturi se indică următoarele:</w:t>
      </w:r>
    </w:p>
    <w:p w:rsidR="00B255D9" w:rsidRPr="00B40FDB" w:rsidRDefault="00B255D9" w:rsidP="00EA7F30">
      <w:pPr>
        <w:ind w:firstLine="709"/>
        <w:rPr>
          <w:rFonts w:ascii="Arial" w:hAnsi="Arial" w:cs="Arial"/>
          <w:b/>
          <w:color w:val="auto"/>
          <w:sz w:val="22"/>
          <w:szCs w:val="22"/>
        </w:rPr>
      </w:pPr>
    </w:p>
    <w:p w:rsidR="007E226E" w:rsidRPr="00CC0D7B" w:rsidRDefault="007E226E" w:rsidP="00EA7F30">
      <w:pPr>
        <w:pStyle w:val="Odstavecseseznamem1"/>
        <w:numPr>
          <w:ilvl w:val="0"/>
          <w:numId w:val="4"/>
        </w:numPr>
        <w:ind w:left="0"/>
        <w:rPr>
          <w:rFonts w:ascii="Arial" w:hAnsi="Arial" w:cs="Arial"/>
          <w:color w:val="auto"/>
          <w:sz w:val="22"/>
          <w:szCs w:val="22"/>
        </w:rPr>
      </w:pPr>
      <w:r>
        <w:rPr>
          <w:rFonts w:ascii="Arial" w:hAnsi="Arial"/>
          <w:color w:val="auto"/>
          <w:sz w:val="22"/>
        </w:rPr>
        <w:t>data de expirare,</w:t>
      </w:r>
    </w:p>
    <w:p w:rsidR="001D3507" w:rsidRDefault="0064504F" w:rsidP="00EA7F30">
      <w:pPr>
        <w:pStyle w:val="Odstavecseseznamem1"/>
        <w:numPr>
          <w:ilvl w:val="0"/>
          <w:numId w:val="4"/>
        </w:numPr>
        <w:ind w:left="0"/>
        <w:rPr>
          <w:rFonts w:ascii="Arial" w:hAnsi="Arial" w:cs="Arial"/>
          <w:color w:val="auto"/>
          <w:sz w:val="22"/>
          <w:szCs w:val="22"/>
        </w:rPr>
      </w:pPr>
      <w:r>
        <w:rPr>
          <w:rFonts w:ascii="Arial" w:hAnsi="Arial"/>
          <w:color w:val="auto"/>
          <w:sz w:val="22"/>
        </w:rPr>
        <w:t>în cazul produselor de cofetărie, denumirea tipului și a grupei; dacă produsul nu poate fi clasificat într-o grupă, este indicat numai tipul;</w:t>
      </w:r>
    </w:p>
    <w:p w:rsidR="002B28AF" w:rsidRPr="001D3507" w:rsidRDefault="001D3507"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în cazul aluaturilor, denumirea tipului și a grupei; </w:t>
      </w:r>
    </w:p>
    <w:p w:rsidR="00ED3AD5" w:rsidRPr="00CC0D7B" w:rsidRDefault="00A8516D" w:rsidP="00EA7F30">
      <w:pPr>
        <w:pStyle w:val="Odstavecseseznamem1"/>
        <w:numPr>
          <w:ilvl w:val="0"/>
          <w:numId w:val="4"/>
        </w:numPr>
        <w:ind w:left="0"/>
        <w:rPr>
          <w:rFonts w:ascii="Arial" w:hAnsi="Arial" w:cs="Arial"/>
          <w:color w:val="auto"/>
          <w:sz w:val="22"/>
          <w:szCs w:val="22"/>
        </w:rPr>
      </w:pPr>
      <w:r>
        <w:rPr>
          <w:rFonts w:ascii="Arial" w:hAnsi="Arial"/>
          <w:color w:val="auto"/>
          <w:sz w:val="22"/>
        </w:rPr>
        <w:t>indicația „decongelat”, în cazul produselor de cofetărie neambalate congelate în stare finită și decongelate atunci când sunt oferite consumatorului final într-o formă nemodificată de la sau după decorare; această indicație trebuie să fie vizibilă, plasată în apropierea denumirii produsului în locul unde produsul este oferit direct spre vânzare consumatorului final și</w:t>
      </w:r>
    </w:p>
    <w:p w:rsidR="008277BD" w:rsidRPr="00CC0D7B" w:rsidRDefault="00677871" w:rsidP="00EA7F30">
      <w:pPr>
        <w:pStyle w:val="Odstavecseseznamem1"/>
        <w:numPr>
          <w:ilvl w:val="0"/>
          <w:numId w:val="4"/>
        </w:numPr>
        <w:ind w:left="0"/>
        <w:rPr>
          <w:rFonts w:ascii="Arial" w:hAnsi="Arial" w:cs="Arial"/>
          <w:color w:val="auto"/>
          <w:sz w:val="22"/>
          <w:szCs w:val="22"/>
        </w:rPr>
      </w:pPr>
      <w:r>
        <w:rPr>
          <w:rFonts w:ascii="Arial" w:hAnsi="Arial"/>
          <w:sz w:val="22"/>
        </w:rPr>
        <w:t>în cazul produselor de cofetărie care conțin alcool, informații despre prezența alcoolului.</w:t>
      </w:r>
    </w:p>
    <w:p w:rsidR="008277BD" w:rsidRPr="00B40FDB" w:rsidRDefault="008277BD" w:rsidP="00EA7F30">
      <w:pPr>
        <w:pStyle w:val="Odstavecseseznamem1"/>
        <w:ind w:left="0" w:firstLine="0"/>
        <w:rPr>
          <w:rFonts w:ascii="Arial" w:hAnsi="Arial" w:cs="Arial"/>
          <w:color w:val="auto"/>
          <w:sz w:val="22"/>
          <w:szCs w:val="22"/>
        </w:rPr>
      </w:pPr>
    </w:p>
    <w:p w:rsidR="00B467ED" w:rsidRDefault="008277BD" w:rsidP="00417E99">
      <w:pPr>
        <w:pStyle w:val="Odstavecseseznamem1"/>
        <w:keepNext/>
        <w:keepLines/>
        <w:ind w:left="0" w:firstLine="709"/>
        <w:rPr>
          <w:rFonts w:ascii="Arial" w:hAnsi="Arial" w:cs="Arial"/>
          <w:color w:val="auto"/>
          <w:sz w:val="22"/>
          <w:szCs w:val="22"/>
        </w:rPr>
      </w:pPr>
      <w:r>
        <w:rPr>
          <w:rFonts w:ascii="Arial" w:hAnsi="Arial"/>
          <w:color w:val="auto"/>
          <w:sz w:val="22"/>
        </w:rPr>
        <w:t>(3) Umpluturile pentru produsele de cofetărie pot fi următoarele:</w:t>
      </w:r>
    </w:p>
    <w:p w:rsidR="00FA46C9" w:rsidRPr="00B40FDB" w:rsidRDefault="00FA46C9" w:rsidP="00417E99">
      <w:pPr>
        <w:pStyle w:val="Odstavecseseznamem1"/>
        <w:keepNext/>
        <w:keepLines/>
        <w:ind w:left="0" w:firstLine="709"/>
        <w:rPr>
          <w:rFonts w:ascii="Arial" w:hAnsi="Arial" w:cs="Arial"/>
          <w:color w:val="auto"/>
          <w:sz w:val="22"/>
          <w:szCs w:val="22"/>
        </w:rPr>
      </w:pP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„cacao”. dacă acestea conțin cel puțin 25 g de cacao la 1 kg de umplutură;</w:t>
      </w: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„ciocolată”. dacă acestea conțin cel puțin 50 g de ciocolată la 1 kg de umplutură;</w:t>
      </w:r>
    </w:p>
    <w:p w:rsidR="00B467ED" w:rsidRPr="00B40FDB" w:rsidRDefault="00DC37F6" w:rsidP="00EA7F30">
      <w:pPr>
        <w:pStyle w:val="Odstavecseseznamem1"/>
        <w:numPr>
          <w:ilvl w:val="0"/>
          <w:numId w:val="11"/>
        </w:numPr>
        <w:ind w:left="0"/>
        <w:rPr>
          <w:rFonts w:ascii="Arial" w:hAnsi="Arial" w:cs="Arial"/>
          <w:color w:val="auto"/>
          <w:sz w:val="22"/>
          <w:szCs w:val="22"/>
        </w:rPr>
      </w:pPr>
      <w:r>
        <w:rPr>
          <w:rFonts w:ascii="Arial" w:hAnsi="Arial"/>
          <w:color w:val="auto"/>
          <w:sz w:val="22"/>
        </w:rPr>
        <w:t>în funcție de denumirea fructului cu coajă lemnoasă, dacă acestea conțin cel puțin 25 g de cremă din respectivul fruct la 1 kg de umplutură;</w:t>
      </w:r>
    </w:p>
    <w:p w:rsidR="00417E99" w:rsidRDefault="00417E99" w:rsidP="00EA7F30">
      <w:pPr>
        <w:pStyle w:val="Odstavecseseznamem1"/>
        <w:ind w:left="0" w:firstLine="709"/>
        <w:rPr>
          <w:rFonts w:ascii="Arial" w:hAnsi="Arial" w:cs="Arial"/>
          <w:color w:val="auto"/>
          <w:sz w:val="22"/>
          <w:szCs w:val="22"/>
        </w:rPr>
      </w:pPr>
    </w:p>
    <w:p w:rsidR="00ED3AD5" w:rsidRPr="00B40FDB" w:rsidRDefault="008277BD" w:rsidP="00EA7F30">
      <w:pPr>
        <w:pStyle w:val="Odstavecseseznamem1"/>
        <w:ind w:left="0" w:firstLine="709"/>
        <w:rPr>
          <w:rFonts w:ascii="Arial" w:hAnsi="Arial" w:cs="Arial"/>
          <w:color w:val="auto"/>
          <w:sz w:val="22"/>
          <w:szCs w:val="22"/>
        </w:rPr>
      </w:pPr>
      <w:r>
        <w:rPr>
          <w:rFonts w:ascii="Arial" w:hAnsi="Arial"/>
          <w:color w:val="auto"/>
          <w:sz w:val="22"/>
        </w:rPr>
        <w:t>(4) Cantitatea medie de produse de cofetărie și de aluaturi este greutatea produselor de cofetărie și a aluaturilor fără ambalaj, ținând seama de abaterile de la greutatea negativă prevăzute în anexa 12 la prezentul decret de punere în aplicare.</w:t>
      </w:r>
    </w:p>
    <w:p w:rsidR="00ED3AD5" w:rsidRPr="00B40FDB" w:rsidRDefault="00ED3AD5" w:rsidP="00EA7F30">
      <w:pPr>
        <w:pStyle w:val="Odstavecseseznamem1"/>
        <w:ind w:left="0" w:firstLine="0"/>
        <w:rPr>
          <w:rFonts w:ascii="Arial" w:hAnsi="Arial" w:cs="Arial"/>
          <w:color w:val="auto"/>
          <w:sz w:val="22"/>
          <w:szCs w:val="22"/>
        </w:rPr>
      </w:pPr>
    </w:p>
    <w:p w:rsidR="00ED3AD5"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(5) Umpluturile produselor de cofetărie trebuie să fie uniform colorate, iar ingredientele lor grosiere să fie uniform distribuite în umplutură.</w:t>
      </w:r>
    </w:p>
    <w:p w:rsidR="00ED3AD5" w:rsidRPr="00B40FDB" w:rsidRDefault="00ED3AD5" w:rsidP="00EA7F30">
      <w:pPr>
        <w:pStyle w:val="Odstavecseseznamem1"/>
        <w:ind w:left="0" w:firstLine="0"/>
        <w:rPr>
          <w:rFonts w:ascii="Arial" w:hAnsi="Arial" w:cs="Arial"/>
          <w:color w:val="auto"/>
          <w:sz w:val="22"/>
          <w:szCs w:val="22"/>
        </w:rPr>
      </w:pPr>
    </w:p>
    <w:p w:rsidR="00A675D7" w:rsidRPr="00CC0D7B" w:rsidRDefault="00ED3AD5" w:rsidP="00EA7F30">
      <w:pPr>
        <w:pStyle w:val="Odstavecseseznamem1"/>
        <w:ind w:left="0" w:firstLine="709"/>
        <w:rPr>
          <w:rFonts w:ascii="Arial" w:hAnsi="Arial" w:cs="Arial"/>
          <w:color w:val="auto"/>
          <w:sz w:val="22"/>
          <w:szCs w:val="22"/>
        </w:rPr>
      </w:pPr>
      <w:r>
        <w:rPr>
          <w:rFonts w:ascii="Arial" w:hAnsi="Arial"/>
          <w:color w:val="auto"/>
          <w:sz w:val="22"/>
        </w:rPr>
        <w:t>(6) Umpluturile și decorațiunile produselor de cofetărie trebuie să aibă un gust plăcut și o aromă corespunzătoare ingredientelor utilizate, fără mirosuri și arome străine, iar gustul lor nu trebuie să fie acru sau amar, în afară de cazul în care aciditatea și amărăciunea reprezintă o caracteristică distinctivă a umpluturii sau a decorațiunii.</w:t>
      </w:r>
    </w:p>
    <w:p w:rsidR="00E663FC" w:rsidRPr="00B40FDB" w:rsidRDefault="00E663FC" w:rsidP="00EA7F30">
      <w:pPr>
        <w:pStyle w:val="Odstavecseseznamem1"/>
        <w:ind w:left="0" w:firstLine="0"/>
        <w:rPr>
          <w:rFonts w:ascii="Arial" w:hAnsi="Arial" w:cs="Arial"/>
          <w:color w:val="auto"/>
          <w:sz w:val="22"/>
          <w:szCs w:val="22"/>
        </w:rPr>
      </w:pPr>
    </w:p>
    <w:p w:rsidR="00E663FC" w:rsidRPr="00B40FDB" w:rsidRDefault="00E663FC"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Articolul 10</w:t>
      </w:r>
    </w:p>
    <w:p w:rsidR="00ED3AD5" w:rsidRPr="00B40FDB" w:rsidRDefault="00ED3AD5" w:rsidP="00417E99">
      <w:pPr>
        <w:pStyle w:val="Odstavecseseznamem1"/>
        <w:keepNext/>
        <w:keepLines/>
        <w:ind w:left="0" w:firstLine="0"/>
        <w:rPr>
          <w:rFonts w:ascii="Arial" w:hAnsi="Arial" w:cs="Arial"/>
          <w:color w:val="auto"/>
          <w:sz w:val="22"/>
          <w:szCs w:val="22"/>
        </w:rPr>
      </w:pPr>
    </w:p>
    <w:p w:rsidR="00F75226"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(1) Produsul de panificație utilizat ca bază sau ca ingredient al unui produs de cofetărie trebuie să fie bine copt și să nu fie ars, cu o aromă și un gust plăcut care să corespundă ingredientelor utilizate și fără mirosuri și arome străine.</w:t>
      </w:r>
    </w:p>
    <w:p w:rsidR="00417E99" w:rsidRDefault="00417E99" w:rsidP="00EA7F30">
      <w:pPr>
        <w:pStyle w:val="Odstavecseseznamem1"/>
        <w:ind w:left="0" w:firstLine="709"/>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(2) Umpluturile produselor de cofetărie care, din punct de vedere microbiologic, sunt foarte perisabile trebuie prelucrate în termen de 24 de ore de la fabricare; umpluturile nefolosite pot fi păstrate pentru această perioadă la o temperatură care să nu depășească 5 °C. </w:t>
      </w:r>
    </w:p>
    <w:p w:rsidR="00941D7F" w:rsidRPr="00B40FDB" w:rsidRDefault="00941D7F" w:rsidP="00EA7F30">
      <w:pPr>
        <w:pStyle w:val="Odstavecseseznamem1"/>
        <w:ind w:left="0"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b/>
          <w:color w:val="auto"/>
          <w:sz w:val="22"/>
          <w:szCs w:val="22"/>
        </w:rPr>
      </w:pPr>
      <w:r>
        <w:rPr>
          <w:rFonts w:ascii="Arial" w:hAnsi="Arial"/>
          <w:color w:val="auto"/>
          <w:sz w:val="22"/>
        </w:rPr>
        <w:t xml:space="preserve">(3) Umpluturile care sunt stabile din punct de vedere microbiologic și </w:t>
      </w:r>
      <w:proofErr w:type="spellStart"/>
      <w:r>
        <w:rPr>
          <w:rFonts w:ascii="Arial" w:hAnsi="Arial"/>
          <w:color w:val="auto"/>
          <w:sz w:val="22"/>
        </w:rPr>
        <w:t>fizico</w:t>
      </w:r>
      <w:proofErr w:type="spellEnd"/>
      <w:r>
        <w:rPr>
          <w:rFonts w:ascii="Arial" w:hAnsi="Arial"/>
          <w:color w:val="auto"/>
          <w:sz w:val="22"/>
        </w:rPr>
        <w:t>-chimic la temperaturi de peste 8 °C datorită materiilor prime utilizate sau tratamentului tehnologic pentru prelungirea termenului lor de valabilitate trebuie păstrate la temperaturile specificate de producător pentru o perioadă care să nu depășească 48 de ore de la fabricare.</w:t>
      </w:r>
    </w:p>
    <w:p w:rsidR="00B467ED" w:rsidRPr="00B40FDB" w:rsidRDefault="00B467ED" w:rsidP="00417E99">
      <w:pPr>
        <w:ind w:firstLine="0"/>
        <w:rPr>
          <w:rFonts w:ascii="Arial" w:hAnsi="Arial" w:cs="Arial"/>
          <w:b/>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(4) Umpluturile neutilizate se prelucrează separat; este interzisă folosirea acestora în amestecuri pentru umpluturi noi. </w:t>
      </w:r>
    </w:p>
    <w:p w:rsidR="00417E99" w:rsidRDefault="00417E99" w:rsidP="00EA7F30">
      <w:pPr>
        <w:pStyle w:val="Zkladntext31"/>
        <w:ind w:firstLine="709"/>
        <w:rPr>
          <w:color w:val="auto"/>
          <w:sz w:val="22"/>
          <w:szCs w:val="22"/>
        </w:rPr>
      </w:pPr>
    </w:p>
    <w:p w:rsidR="00B467ED" w:rsidRPr="00B40FDB" w:rsidRDefault="00941D7F" w:rsidP="00EA7F30">
      <w:pPr>
        <w:pStyle w:val="Zkladntext31"/>
        <w:ind w:firstLine="709"/>
        <w:rPr>
          <w:color w:val="auto"/>
          <w:sz w:val="22"/>
          <w:szCs w:val="22"/>
        </w:rPr>
      </w:pPr>
      <w:r>
        <w:rPr>
          <w:color w:val="auto"/>
          <w:sz w:val="22"/>
        </w:rPr>
        <w:t>(5) Produsele de patiserie și aluaturile se comercializează la temperaturi care nu depășesc 8 °C, cu excepția produselor menționate la alineatul (6). Produsele de cofetărie și aluaturile congelate se comercializează la o temperatură de -18 °C sau mai mică.</w:t>
      </w:r>
    </w:p>
    <w:p w:rsidR="00417E99" w:rsidRPr="00B40FDB" w:rsidRDefault="00417E99" w:rsidP="00417E99">
      <w:pPr>
        <w:ind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(6) Produsele de patiserie ambalate care sunt stabile din punct de vedere microbiologic și </w:t>
      </w:r>
      <w:proofErr w:type="spellStart"/>
      <w:r>
        <w:rPr>
          <w:rFonts w:ascii="Arial" w:hAnsi="Arial"/>
          <w:color w:val="auto"/>
          <w:sz w:val="22"/>
        </w:rPr>
        <w:t>fizico</w:t>
      </w:r>
      <w:proofErr w:type="spellEnd"/>
      <w:r>
        <w:rPr>
          <w:rFonts w:ascii="Arial" w:hAnsi="Arial"/>
          <w:color w:val="auto"/>
          <w:sz w:val="22"/>
        </w:rPr>
        <w:t>-chimic la temperaturi mai mari de 8 °C, ca urmare a utilizării de materii prime cu un termen de valabilitate mai mare sau spuse unui tratament tehnologic pentru prelungirea termenului lor de valabilitate, se comercializează la temperaturile specificate de producător.</w:t>
      </w:r>
    </w:p>
    <w:p w:rsidR="00862BAE" w:rsidRPr="00CC0D7B" w:rsidRDefault="00862BAE" w:rsidP="00EA7F30">
      <w:pPr>
        <w:pStyle w:val="Odstavecseseznamem1"/>
        <w:ind w:left="0" w:firstLine="0"/>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Articolul 11</w:t>
      </w:r>
    </w:p>
    <w:p w:rsidR="00917D63" w:rsidRPr="00B40FDB" w:rsidRDefault="00917D63" w:rsidP="00417E99">
      <w:pPr>
        <w:pStyle w:val="Odstavecseseznamem1"/>
        <w:keepNext/>
        <w:keepLines/>
        <w:ind w:left="0" w:firstLine="0"/>
        <w:jc w:val="center"/>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b/>
          <w:color w:val="auto"/>
          <w:sz w:val="22"/>
          <w:szCs w:val="22"/>
        </w:rPr>
      </w:pPr>
      <w:r>
        <w:rPr>
          <w:rFonts w:ascii="Arial" w:hAnsi="Arial"/>
          <w:b/>
          <w:color w:val="auto"/>
          <w:sz w:val="22"/>
        </w:rPr>
        <w:t>Reglementare tehnică</w:t>
      </w:r>
    </w:p>
    <w:p w:rsidR="00917D63" w:rsidRPr="00B40FDB" w:rsidRDefault="00917D63" w:rsidP="00417E99">
      <w:pPr>
        <w:pStyle w:val="Odstavecseseznamem1"/>
        <w:keepNext/>
        <w:keepLines/>
        <w:ind w:left="0" w:firstLine="0"/>
        <w:jc w:val="center"/>
        <w:rPr>
          <w:rFonts w:ascii="Arial" w:hAnsi="Arial" w:cs="Arial"/>
          <w:b/>
          <w:color w:val="auto"/>
          <w:sz w:val="22"/>
          <w:szCs w:val="22"/>
        </w:rPr>
      </w:pPr>
    </w:p>
    <w:p w:rsidR="00917D63" w:rsidRPr="00B40FDB" w:rsidRDefault="00917D63" w:rsidP="00EA7F30">
      <w:pPr>
        <w:pStyle w:val="Odstavecseseznamem1"/>
        <w:ind w:left="0" w:firstLine="709"/>
        <w:rPr>
          <w:rFonts w:ascii="Arial" w:hAnsi="Arial" w:cs="Arial"/>
          <w:color w:val="auto"/>
          <w:sz w:val="22"/>
          <w:szCs w:val="22"/>
        </w:rPr>
      </w:pPr>
      <w:r>
        <w:rPr>
          <w:rFonts w:ascii="Arial" w:hAnsi="Arial"/>
          <w:color w:val="auto"/>
          <w:sz w:val="22"/>
        </w:rPr>
        <w:t>Prezentul decret de punere în aplicare a fost notificat în conformitate cu Directiva (UE) 2015/1535 a Parlamentului European și a Consiliului din 9 septembrie 2015 referitoare la procedura de furnizare de informații în domeniul reglementărilor tehnice și al normelor privind serviciile societății informaționale.</w:t>
      </w:r>
    </w:p>
    <w:p w:rsidR="00917D63" w:rsidRPr="00B40FDB" w:rsidRDefault="00917D63" w:rsidP="00EA7F30">
      <w:pPr>
        <w:pStyle w:val="Odstavecseseznamem1"/>
        <w:ind w:left="0" w:firstLine="0"/>
        <w:rPr>
          <w:rFonts w:ascii="Arial" w:hAnsi="Arial" w:cs="Arial"/>
          <w:b/>
          <w:color w:val="auto"/>
          <w:sz w:val="22"/>
          <w:szCs w:val="22"/>
        </w:rPr>
      </w:pPr>
    </w:p>
    <w:p w:rsidR="00917D63" w:rsidRPr="00B40FDB" w:rsidRDefault="00917D63" w:rsidP="00417E99">
      <w:pPr>
        <w:keepNext/>
        <w:keepLines/>
        <w:ind w:firstLine="0"/>
        <w:jc w:val="center"/>
        <w:rPr>
          <w:rFonts w:ascii="Arial" w:hAnsi="Arial" w:cs="Arial"/>
          <w:color w:val="auto"/>
          <w:sz w:val="22"/>
          <w:szCs w:val="22"/>
        </w:rPr>
      </w:pPr>
      <w:r>
        <w:rPr>
          <w:rFonts w:ascii="Arial" w:hAnsi="Arial"/>
          <w:color w:val="auto"/>
          <w:sz w:val="22"/>
        </w:rPr>
        <w:t>Articolul 12</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b/>
          <w:color w:val="auto"/>
          <w:sz w:val="22"/>
        </w:rPr>
        <w:t>Dispoziții tranzitorii</w:t>
      </w:r>
    </w:p>
    <w:p w:rsidR="00917D63" w:rsidRPr="00B40FDB" w:rsidRDefault="00917D63" w:rsidP="00417E99">
      <w:pPr>
        <w:keepNext/>
        <w:keepLines/>
        <w:ind w:firstLine="0"/>
        <w:rPr>
          <w:rFonts w:ascii="Arial" w:hAnsi="Arial" w:cs="Arial"/>
          <w:color w:val="auto"/>
          <w:sz w:val="22"/>
          <w:szCs w:val="22"/>
        </w:rPr>
      </w:pPr>
    </w:p>
    <w:p w:rsidR="00917D63" w:rsidRPr="00F0442E" w:rsidRDefault="00917D63" w:rsidP="00417E99">
      <w:pPr>
        <w:ind w:firstLine="709"/>
        <w:rPr>
          <w:rFonts w:ascii="Arial" w:hAnsi="Arial" w:cs="Arial"/>
          <w:color w:val="auto"/>
          <w:sz w:val="22"/>
          <w:szCs w:val="22"/>
        </w:rPr>
      </w:pPr>
      <w:r>
        <w:rPr>
          <w:rFonts w:ascii="Arial" w:hAnsi="Arial"/>
          <w:color w:val="auto"/>
          <w:sz w:val="22"/>
        </w:rPr>
        <w:t>(1) Produsele alimentare pot fi produse, etichetate și introduse pe piață în conformitate cu Decretul de punere în aplicare nr. 333/1997 al Ministerului Agriculturii, care a intrat în vigoare înainte de intrarea în vigoare a prezentului decret de punere în aplicare la luni, 1 februarie 2021.</w:t>
      </w:r>
    </w:p>
    <w:p w:rsidR="00917D63" w:rsidRPr="00873754" w:rsidRDefault="00917D63" w:rsidP="00417E99">
      <w:pPr>
        <w:ind w:firstLine="0"/>
        <w:rPr>
          <w:rFonts w:ascii="Arial" w:hAnsi="Arial" w:cs="Arial"/>
          <w:color w:val="auto"/>
          <w:sz w:val="22"/>
          <w:szCs w:val="22"/>
        </w:rPr>
      </w:pPr>
    </w:p>
    <w:p w:rsidR="00917D63" w:rsidRDefault="00917D63" w:rsidP="00EA7F30">
      <w:pPr>
        <w:ind w:firstLine="709"/>
        <w:rPr>
          <w:rFonts w:ascii="Arial" w:hAnsi="Arial" w:cs="Arial"/>
          <w:color w:val="auto"/>
          <w:sz w:val="22"/>
          <w:szCs w:val="22"/>
        </w:rPr>
      </w:pPr>
      <w:r>
        <w:rPr>
          <w:rFonts w:ascii="Arial" w:hAnsi="Arial"/>
          <w:color w:val="auto"/>
          <w:sz w:val="22"/>
        </w:rPr>
        <w:lastRenderedPageBreak/>
        <w:t>(2) Produsele alimentare introduse pe piață sau etichetate înainte de date intrării în vigoare a prezentului decret de punere în aplicare în conformitate cu Decretul de punere în aplicare nr. 333/1997 al Ministerului Agriculturii, care a intrat în vigoare înainte de intrarea în vigoare a prezentului decret de punere în aplicare, pot fi vândute până la epuizarea stocurilor.</w:t>
      </w:r>
    </w:p>
    <w:p w:rsidR="00CD1778" w:rsidRPr="00B40FDB" w:rsidRDefault="00CD1778" w:rsidP="00CD1778">
      <w:pPr>
        <w:ind w:firstLine="0"/>
        <w:rPr>
          <w:rFonts w:ascii="Arial" w:hAnsi="Arial" w:cs="Arial"/>
          <w:color w:val="auto"/>
          <w:sz w:val="22"/>
          <w:szCs w:val="22"/>
        </w:rPr>
      </w:pPr>
    </w:p>
    <w:p w:rsidR="00917D63" w:rsidRPr="00B40FDB" w:rsidRDefault="00917D63" w:rsidP="00CD1778">
      <w:pPr>
        <w:keepNext/>
        <w:keepLines/>
        <w:ind w:firstLine="0"/>
        <w:jc w:val="center"/>
        <w:rPr>
          <w:rFonts w:ascii="Arial" w:hAnsi="Arial" w:cs="Arial"/>
          <w:color w:val="auto"/>
          <w:sz w:val="22"/>
          <w:szCs w:val="22"/>
        </w:rPr>
      </w:pPr>
      <w:r>
        <w:rPr>
          <w:rFonts w:ascii="Arial" w:hAnsi="Arial"/>
          <w:color w:val="auto"/>
          <w:sz w:val="22"/>
        </w:rPr>
        <w:t>Articolul 13</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Dispoziții de abrogare</w:t>
      </w:r>
    </w:p>
    <w:p w:rsidR="00917D63" w:rsidRPr="00B40FDB" w:rsidRDefault="00917D63" w:rsidP="00417E99">
      <w:pPr>
        <w:keepNext/>
        <w:keepLines/>
        <w:ind w:firstLine="0"/>
        <w:rPr>
          <w:rFonts w:ascii="Arial" w:hAnsi="Arial" w:cs="Arial"/>
          <w:color w:val="auto"/>
          <w:sz w:val="22"/>
          <w:szCs w:val="22"/>
        </w:rPr>
      </w:pPr>
    </w:p>
    <w:p w:rsidR="00917D63" w:rsidRPr="00B40FDB" w:rsidRDefault="00917D63" w:rsidP="00417E99">
      <w:pPr>
        <w:keepNext/>
        <w:keepLines/>
        <w:autoSpaceDE w:val="0"/>
        <w:autoSpaceDN w:val="0"/>
        <w:adjustRightInd w:val="0"/>
        <w:ind w:firstLine="0"/>
        <w:rPr>
          <w:rFonts w:ascii="Arial" w:hAnsi="Arial" w:cs="Arial"/>
          <w:color w:val="auto"/>
          <w:sz w:val="22"/>
          <w:szCs w:val="22"/>
        </w:rPr>
      </w:pPr>
      <w:r>
        <w:rPr>
          <w:rFonts w:ascii="Arial" w:hAnsi="Arial"/>
          <w:color w:val="auto"/>
          <w:sz w:val="22"/>
        </w:rPr>
        <w:t>Se abrogă următoarele:</w:t>
      </w:r>
    </w:p>
    <w:p w:rsidR="00917D63" w:rsidRPr="00B40FDB" w:rsidRDefault="00917D63" w:rsidP="00417E99">
      <w:pPr>
        <w:keepNext/>
        <w:keepLines/>
        <w:autoSpaceDE w:val="0"/>
        <w:autoSpaceDN w:val="0"/>
        <w:adjustRightInd w:val="0"/>
        <w:ind w:firstLine="0"/>
        <w:rPr>
          <w:rFonts w:ascii="Arial" w:hAnsi="Arial" w:cs="Arial"/>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 xml:space="preserve">Decretul de punere în aplicare nr.  333/1997 al Ministerului Agriculturii, care prevede punerea în aplicare a  </w:t>
      </w:r>
      <w:hyperlink r:id="rId8">
        <w:r>
          <w:rPr>
            <w:rFonts w:ascii="Arial" w:hAnsi="Arial"/>
          </w:rPr>
          <w:t>articolului 18 literele (a)</w:t>
        </w:r>
      </w:hyperlink>
      <w:r>
        <w:rPr>
          <w:rFonts w:ascii="Arial" w:hAnsi="Arial"/>
        </w:rPr>
        <w:t xml:space="preserve">, </w:t>
      </w:r>
      <w:hyperlink r:id="rId9">
        <w:r>
          <w:rPr>
            <w:rFonts w:ascii="Arial" w:hAnsi="Arial"/>
          </w:rPr>
          <w:t>(b)</w:t>
        </w:r>
      </w:hyperlink>
      <w:r>
        <w:rPr>
          <w:rFonts w:ascii="Arial" w:hAnsi="Arial"/>
        </w:rPr>
        <w:t xml:space="preserve">, </w:t>
      </w:r>
      <w:hyperlink r:id="rId10">
        <w:r>
          <w:rPr>
            <w:rFonts w:ascii="Arial" w:hAnsi="Arial"/>
          </w:rPr>
          <w:t>(g)</w:t>
        </w:r>
      </w:hyperlink>
      <w:r>
        <w:rPr>
          <w:rFonts w:ascii="Arial" w:hAnsi="Arial"/>
        </w:rPr>
        <w:t xml:space="preserve"> și </w:t>
      </w:r>
      <w:hyperlink r:id="rId11">
        <w:r>
          <w:rPr>
            <w:rFonts w:ascii="Arial" w:hAnsi="Arial"/>
          </w:rPr>
          <w:t>(h) din Legea nr. 110/1997</w:t>
        </w:r>
      </w:hyperlink>
      <w:r>
        <w:rPr>
          <w:rFonts w:ascii="Arial" w:hAnsi="Arial"/>
        </w:rPr>
        <w:t xml:space="preserve"> privind produsele alimentare și produsele din tutun și privind modificările aduse anumitor legi conexe, pentru produsele cerealiere măcinate, pastele făinoase, produsele de panificație, produsele de cofetărie și aluaturi. </w:t>
      </w:r>
    </w:p>
    <w:p w:rsidR="00917D63" w:rsidRPr="001639A2" w:rsidRDefault="00917D63" w:rsidP="00EA7F30">
      <w:pPr>
        <w:autoSpaceDE w:val="0"/>
        <w:autoSpaceDN w:val="0"/>
        <w:adjustRightInd w:val="0"/>
        <w:ind w:firstLine="0"/>
        <w:rPr>
          <w:rFonts w:ascii="Arial" w:eastAsiaTheme="minorHAnsi"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Decretul de punere în aplicare nr. 93/2000 al Ministerului Agriculturii de modificare a Decretului nr. 333/1997 al Ministerului Agriculturii, care prevede punerea în aplicare a articolului 18 literele (a), (d), (h), (i) și (k) din Legea nr. 110/1997 privind produsele alimentare și produsele din tutun și privind modificările aduse anumitor legi conexe, pentru produsele cerealiere măcinate, pastele făinoase, produsele de panificație, produsele de cofetărie și aluaturi.</w:t>
      </w:r>
    </w:p>
    <w:p w:rsidR="00917D63" w:rsidRPr="00B40FDB" w:rsidRDefault="00917D63" w:rsidP="00EA7F30">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Decretul de punere în aplicare nr. 268/2006 de modificare a Decretului nr. 333/1997 al Ministerului Agriculturii, care prevede punerea în aplicare a articolului 18 literele (a), (d), (h), (i) și (k) din Legea nr. 110/1997 privind produsele alimentare și produsele din tutun și privind modificările aduse anumitor legi conexe, pentru produsele cerealiere măcinate, pastele făinoase, produsele de panificație, produsele de cofetărie și aluaturi, astfel cum a fost modificat prin Decretul de punere în aplicare nr. 93/2000.</w:t>
      </w:r>
    </w:p>
    <w:p w:rsidR="00917D63" w:rsidRPr="00B40FDB" w:rsidRDefault="00917D63" w:rsidP="00417E99">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ind w:left="714" w:hanging="357"/>
        <w:jc w:val="both"/>
        <w:rPr>
          <w:rFonts w:ascii="Arial" w:hAnsi="Arial" w:cs="Arial"/>
        </w:rPr>
      </w:pPr>
      <w:r>
        <w:rPr>
          <w:rFonts w:ascii="Arial" w:hAnsi="Arial"/>
        </w:rPr>
        <w:t>Decretul de punere în aplicare nr. 182/2012 de modificare a Decretului nr. 333/1997, care prevede punerea în aplicare a articolului 18 literele (a), (d), (h), (i) și (k) din Legea nr. 110/1997 privind produsele alimentare și produsele din tutun și privind modificările aduse anumitor legi conexe, pentru produsele cerealiere măcinate, pastele făinoase, produsele de panificație, produsele de cofetărie și aluaturi, astfel cum a fost modificat.</w:t>
      </w:r>
    </w:p>
    <w:p w:rsidR="00917D63" w:rsidRDefault="00917D63" w:rsidP="00417E99">
      <w:pPr>
        <w:ind w:firstLine="0"/>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color w:val="auto"/>
          <w:sz w:val="22"/>
        </w:rPr>
        <w:t>Articolul 14</w:t>
      </w:r>
    </w:p>
    <w:p w:rsidR="00917D63" w:rsidRPr="00B40FDB" w:rsidRDefault="00917D63" w:rsidP="00CD1778">
      <w:pPr>
        <w:pStyle w:val="Odstavecseseznamem1"/>
        <w:keepNext/>
        <w:keepLines/>
        <w:ind w:left="0"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Intrare în vigoare</w:t>
      </w:r>
    </w:p>
    <w:p w:rsidR="00917D63" w:rsidRPr="00B40FDB" w:rsidRDefault="00917D63" w:rsidP="00CD1778">
      <w:pPr>
        <w:keepNext/>
        <w:keepLines/>
        <w:ind w:firstLine="0"/>
        <w:rPr>
          <w:rFonts w:ascii="Arial" w:hAnsi="Arial" w:cs="Arial"/>
          <w:color w:val="auto"/>
          <w:sz w:val="22"/>
          <w:szCs w:val="22"/>
        </w:rPr>
      </w:pPr>
    </w:p>
    <w:p w:rsidR="00917D63" w:rsidRPr="00417E99" w:rsidRDefault="00917D63" w:rsidP="00417E99">
      <w:pPr>
        <w:pStyle w:val="Odstavecseseznamem1"/>
        <w:ind w:left="0" w:firstLine="709"/>
        <w:rPr>
          <w:rFonts w:ascii="Arial" w:hAnsi="Arial" w:cs="Arial"/>
          <w:color w:val="auto"/>
          <w:sz w:val="22"/>
          <w:szCs w:val="22"/>
        </w:rPr>
      </w:pPr>
      <w:r>
        <w:rPr>
          <w:rFonts w:ascii="Arial" w:hAnsi="Arial"/>
          <w:color w:val="auto"/>
          <w:sz w:val="22"/>
        </w:rPr>
        <w:t>Prezentul decret de punere în aplicare intră în vigoare la sâmbătă, 1 februarie 2020.</w:t>
      </w:r>
    </w:p>
    <w:p w:rsidR="009156E3" w:rsidRDefault="009156E3"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Pr="00B40FDB" w:rsidRDefault="00447FCF" w:rsidP="00CD1778">
      <w:pPr>
        <w:pStyle w:val="Zkladntext31"/>
        <w:ind w:firstLine="0"/>
        <w:rPr>
          <w:color w:val="auto"/>
          <w:sz w:val="22"/>
          <w:szCs w:val="22"/>
        </w:rPr>
      </w:pPr>
    </w:p>
    <w:p w:rsidR="009156E3" w:rsidRPr="00B40FDB" w:rsidRDefault="009156E3" w:rsidP="00CD1778">
      <w:pPr>
        <w:pStyle w:val="Zkladntext31"/>
        <w:ind w:firstLine="0"/>
        <w:rPr>
          <w:color w:val="auto"/>
          <w:sz w:val="22"/>
          <w:szCs w:val="22"/>
        </w:rPr>
      </w:pPr>
    </w:p>
    <w:p w:rsidR="009156E3" w:rsidRPr="00B40FDB" w:rsidRDefault="009156E3" w:rsidP="00EA7F30">
      <w:pPr>
        <w:pStyle w:val="Zkladntext31"/>
        <w:jc w:val="center"/>
        <w:rPr>
          <w:color w:val="auto"/>
          <w:sz w:val="22"/>
          <w:szCs w:val="22"/>
        </w:rPr>
      </w:pPr>
      <w:r>
        <w:rPr>
          <w:color w:val="auto"/>
          <w:sz w:val="22"/>
        </w:rPr>
        <w:t>Ministru:</w:t>
      </w:r>
    </w:p>
    <w:p w:rsidR="00B467ED" w:rsidRPr="00B40FDB" w:rsidRDefault="00DC37F6" w:rsidP="00D15ABD">
      <w:pPr>
        <w:pStyle w:val="Nadpis61"/>
        <w:keepLines/>
        <w:pageBreakBefore/>
        <w:numPr>
          <w:ilvl w:val="5"/>
          <w:numId w:val="1"/>
        </w:numPr>
        <w:ind w:left="0" w:firstLine="0"/>
        <w:jc w:val="right"/>
        <w:rPr>
          <w:b w:val="0"/>
          <w:sz w:val="22"/>
          <w:szCs w:val="22"/>
        </w:rPr>
      </w:pPr>
      <w:r>
        <w:rPr>
          <w:b w:val="0"/>
          <w:sz w:val="22"/>
        </w:rPr>
        <w:lastRenderedPageBreak/>
        <w:t>Anexa 1 la Decretul de punere în aplicare nr. .../2020</w:t>
      </w:r>
    </w:p>
    <w:p w:rsidR="00B467ED" w:rsidRPr="00B40FDB" w:rsidRDefault="00B467ED" w:rsidP="00D15ABD">
      <w:pPr>
        <w:keepNext/>
        <w:keepLines/>
        <w:ind w:firstLine="0"/>
        <w:rPr>
          <w:rFonts w:ascii="Arial" w:hAnsi="Arial" w:cs="Arial"/>
          <w:sz w:val="22"/>
          <w:szCs w:val="22"/>
        </w:rPr>
      </w:pPr>
    </w:p>
    <w:p w:rsidR="00856118" w:rsidRPr="00B40FDB" w:rsidRDefault="00856118" w:rsidP="00D15ABD">
      <w:pPr>
        <w:keepNext/>
        <w:keepLines/>
        <w:ind w:firstLine="0"/>
        <w:jc w:val="center"/>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Clasificarea produselor cerealiere măcinate în grupe și subgrupe</w:t>
      </w:r>
    </w:p>
    <w:p w:rsidR="00856118" w:rsidRPr="00B40FDB" w:rsidRDefault="00856118" w:rsidP="00D15ABD">
      <w:pPr>
        <w:keepNext/>
        <w:keepLines/>
        <w:ind w:firstLine="0"/>
        <w:jc w:val="center"/>
        <w:rPr>
          <w:rFonts w:ascii="Arial" w:hAnsi="Arial" w:cs="Arial"/>
          <w:b/>
          <w:sz w:val="22"/>
          <w:szCs w:val="22"/>
        </w:rPr>
      </w:pPr>
    </w:p>
    <w:p w:rsidR="00B467ED" w:rsidRPr="00B40FDB"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B40FDB"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Subgrupa</w:t>
            </w:r>
          </w:p>
        </w:tc>
      </w:tr>
      <w:tr w:rsidR="00B467ED" w:rsidRPr="00B40FDB"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B40FDB" w:rsidRDefault="00DC37F6" w:rsidP="00D15ABD">
            <w:pPr>
              <w:ind w:firstLine="0"/>
              <w:jc w:val="left"/>
              <w:rPr>
                <w:rFonts w:ascii="Arial" w:hAnsi="Arial" w:cs="Arial"/>
                <w:sz w:val="22"/>
                <w:szCs w:val="22"/>
              </w:rPr>
            </w:pPr>
            <w:r>
              <w:rPr>
                <w:rFonts w:ascii="Arial" w:hAnsi="Arial"/>
                <w:sz w:val="22"/>
              </w:rPr>
              <w:t>produse cerealiere măcinate</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făină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făină albă</w:t>
            </w:r>
          </w:p>
          <w:p w:rsidR="00B467ED" w:rsidRPr="00B40FDB" w:rsidRDefault="00DC37F6" w:rsidP="00D15ABD">
            <w:pPr>
              <w:ind w:firstLine="0"/>
              <w:jc w:val="center"/>
              <w:rPr>
                <w:rFonts w:ascii="Arial" w:hAnsi="Arial" w:cs="Arial"/>
                <w:sz w:val="22"/>
                <w:szCs w:val="22"/>
              </w:rPr>
            </w:pPr>
            <w:r>
              <w:rPr>
                <w:rFonts w:ascii="Arial" w:hAnsi="Arial"/>
                <w:sz w:val="22"/>
              </w:rPr>
              <w:t xml:space="preserve">faină </w:t>
            </w:r>
            <w:proofErr w:type="spellStart"/>
            <w:r>
              <w:rPr>
                <w:rFonts w:ascii="Arial" w:hAnsi="Arial"/>
                <w:sz w:val="22"/>
              </w:rPr>
              <w:t>semimăcinată</w:t>
            </w:r>
            <w:proofErr w:type="spellEnd"/>
          </w:p>
          <w:p w:rsidR="00B467ED" w:rsidRPr="00B40FDB" w:rsidRDefault="00DC37F6" w:rsidP="00D15ABD">
            <w:pPr>
              <w:ind w:firstLine="0"/>
              <w:jc w:val="center"/>
              <w:rPr>
                <w:rFonts w:ascii="Arial" w:hAnsi="Arial" w:cs="Arial"/>
                <w:sz w:val="22"/>
                <w:szCs w:val="22"/>
              </w:rPr>
            </w:pPr>
            <w:r>
              <w:rPr>
                <w:rFonts w:ascii="Arial" w:hAnsi="Arial"/>
                <w:sz w:val="22"/>
              </w:rPr>
              <w:t>faină grosieră</w:t>
            </w:r>
          </w:p>
          <w:p w:rsidR="00B467ED" w:rsidRPr="00B40FDB" w:rsidRDefault="00DC37F6" w:rsidP="00D15ABD">
            <w:pPr>
              <w:ind w:firstLine="0"/>
              <w:jc w:val="center"/>
              <w:rPr>
                <w:rFonts w:ascii="Arial" w:hAnsi="Arial" w:cs="Arial"/>
                <w:sz w:val="22"/>
                <w:szCs w:val="22"/>
              </w:rPr>
            </w:pPr>
            <w:r>
              <w:rPr>
                <w:rFonts w:ascii="Arial" w:hAnsi="Arial"/>
                <w:sz w:val="22"/>
              </w:rPr>
              <w:t>făină integrală</w:t>
            </w:r>
          </w:p>
          <w:p w:rsidR="00B467ED" w:rsidRPr="00B40FDB" w:rsidRDefault="00DC37F6" w:rsidP="00D15ABD">
            <w:pPr>
              <w:ind w:firstLine="0"/>
              <w:jc w:val="center"/>
              <w:rPr>
                <w:rFonts w:ascii="Arial" w:hAnsi="Arial" w:cs="Arial"/>
                <w:sz w:val="22"/>
                <w:szCs w:val="22"/>
              </w:rPr>
            </w:pPr>
            <w:r>
              <w:rPr>
                <w:rFonts w:ascii="Arial" w:hAnsi="Arial"/>
                <w:sz w:val="22"/>
              </w:rPr>
              <w:t>făină graham</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417E99" w:rsidP="00D15ABD">
            <w:pPr>
              <w:ind w:firstLine="0"/>
              <w:jc w:val="center"/>
              <w:rPr>
                <w:rFonts w:ascii="Arial" w:hAnsi="Arial" w:cs="Arial"/>
                <w:b/>
                <w:sz w:val="22"/>
                <w:szCs w:val="22"/>
              </w:rPr>
            </w:pPr>
            <w:r>
              <w:rPr>
                <w:rFonts w:ascii="Arial" w:hAnsi="Arial"/>
                <w:sz w:val="22"/>
              </w:rPr>
              <w:t>griș</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griș grosier</w:t>
            </w:r>
          </w:p>
          <w:p w:rsidR="00B467ED" w:rsidRPr="00B40FDB" w:rsidRDefault="00DC37F6" w:rsidP="00D15ABD">
            <w:pPr>
              <w:ind w:firstLine="0"/>
              <w:jc w:val="center"/>
              <w:rPr>
                <w:rFonts w:ascii="Arial" w:hAnsi="Arial" w:cs="Arial"/>
                <w:sz w:val="22"/>
                <w:szCs w:val="22"/>
              </w:rPr>
            </w:pPr>
            <w:r>
              <w:rPr>
                <w:rFonts w:ascii="Arial" w:hAnsi="Arial"/>
                <w:sz w:val="22"/>
              </w:rPr>
              <w:t>griș fin</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fulgi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făină măcinată pe piatră</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crupe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crupe perlate</w:t>
            </w:r>
          </w:p>
          <w:p w:rsidR="00B467ED" w:rsidRPr="00B40FDB" w:rsidRDefault="00DC37F6" w:rsidP="00D15ABD">
            <w:pPr>
              <w:ind w:firstLine="0"/>
              <w:jc w:val="center"/>
              <w:rPr>
                <w:rFonts w:ascii="Arial" w:hAnsi="Arial" w:cs="Arial"/>
                <w:sz w:val="22"/>
                <w:szCs w:val="22"/>
              </w:rPr>
            </w:pPr>
            <w:r>
              <w:rPr>
                <w:rFonts w:ascii="Arial" w:hAnsi="Arial"/>
                <w:sz w:val="22"/>
              </w:rPr>
              <w:t>crupe fărâmițate</w:t>
            </w:r>
          </w:p>
          <w:p w:rsidR="00B467ED" w:rsidRPr="00B40FDB" w:rsidRDefault="00DC37F6" w:rsidP="00D15ABD">
            <w:pPr>
              <w:ind w:firstLine="0"/>
              <w:jc w:val="center"/>
              <w:rPr>
                <w:rFonts w:ascii="Arial" w:hAnsi="Arial" w:cs="Arial"/>
                <w:sz w:val="22"/>
                <w:szCs w:val="22"/>
              </w:rPr>
            </w:pPr>
            <w:r>
              <w:rPr>
                <w:rFonts w:ascii="Arial" w:hAnsi="Arial"/>
                <w:sz w:val="22"/>
              </w:rPr>
              <w:t>crupe mari</w:t>
            </w:r>
          </w:p>
          <w:p w:rsidR="00B467ED" w:rsidRPr="00B40FDB" w:rsidRDefault="00DC37F6" w:rsidP="00D15ABD">
            <w:pPr>
              <w:ind w:firstLine="0"/>
              <w:jc w:val="center"/>
              <w:rPr>
                <w:rFonts w:ascii="Arial" w:hAnsi="Arial" w:cs="Arial"/>
                <w:sz w:val="22"/>
                <w:szCs w:val="22"/>
              </w:rPr>
            </w:pPr>
            <w:r>
              <w:rPr>
                <w:rFonts w:ascii="Arial" w:hAnsi="Arial"/>
                <w:sz w:val="22"/>
              </w:rPr>
              <w:t>crupe de dimensiuni medii</w:t>
            </w:r>
          </w:p>
          <w:p w:rsidR="00B467ED" w:rsidRPr="00B40FDB" w:rsidRDefault="00DC37F6" w:rsidP="00D15ABD">
            <w:pPr>
              <w:ind w:firstLine="0"/>
              <w:jc w:val="center"/>
              <w:rPr>
                <w:rFonts w:ascii="Arial" w:hAnsi="Arial" w:cs="Arial"/>
                <w:sz w:val="22"/>
                <w:szCs w:val="22"/>
              </w:rPr>
            </w:pPr>
            <w:r>
              <w:rPr>
                <w:rFonts w:ascii="Arial" w:hAnsi="Arial"/>
                <w:sz w:val="22"/>
              </w:rPr>
              <w:t>crupe de mici dimensiuni</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proofErr w:type="spellStart"/>
            <w:r>
              <w:rPr>
                <w:rFonts w:ascii="Arial" w:hAnsi="Arial"/>
                <w:sz w:val="22"/>
              </w:rPr>
              <w:t>pseudocereale</w:t>
            </w:r>
            <w:proofErr w:type="spellEnd"/>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hrișcă</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germeni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tărâțe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cereale pentru consum direct</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amestecuri pe bază de cereale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müsli</w:t>
            </w:r>
          </w:p>
          <w:p w:rsidR="00B467ED" w:rsidRPr="00B40FDB" w:rsidRDefault="00DC37F6" w:rsidP="00D15ABD">
            <w:pPr>
              <w:ind w:firstLine="0"/>
              <w:jc w:val="center"/>
              <w:rPr>
                <w:rFonts w:ascii="Arial" w:hAnsi="Arial" w:cs="Arial"/>
                <w:sz w:val="22"/>
                <w:szCs w:val="22"/>
              </w:rPr>
            </w:pPr>
            <w:r>
              <w:rPr>
                <w:rFonts w:ascii="Arial" w:hAnsi="Arial"/>
                <w:sz w:val="22"/>
              </w:rPr>
              <w:t>amestec fluid</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orez cu bobul lung</w:t>
            </w:r>
          </w:p>
          <w:p w:rsidR="00B467ED" w:rsidRPr="00B40FDB" w:rsidRDefault="00DC37F6" w:rsidP="00D15ABD">
            <w:pPr>
              <w:ind w:firstLine="0"/>
              <w:jc w:val="center"/>
              <w:rPr>
                <w:rFonts w:ascii="Arial" w:hAnsi="Arial" w:cs="Arial"/>
                <w:sz w:val="22"/>
                <w:szCs w:val="22"/>
              </w:rPr>
            </w:pPr>
            <w:r>
              <w:rPr>
                <w:rFonts w:ascii="Arial" w:hAnsi="Arial"/>
                <w:sz w:val="22"/>
              </w:rPr>
              <w:t>orez cu bobul mediu</w:t>
            </w:r>
          </w:p>
          <w:p w:rsidR="00B467ED" w:rsidRPr="00B40FDB" w:rsidRDefault="00DC37F6" w:rsidP="00D15ABD">
            <w:pPr>
              <w:ind w:firstLine="0"/>
              <w:jc w:val="center"/>
              <w:rPr>
                <w:rFonts w:ascii="Arial" w:hAnsi="Arial" w:cs="Arial"/>
                <w:sz w:val="22"/>
                <w:szCs w:val="22"/>
              </w:rPr>
            </w:pPr>
            <w:r>
              <w:rPr>
                <w:rFonts w:ascii="Arial" w:hAnsi="Arial"/>
                <w:sz w:val="22"/>
              </w:rPr>
              <w:t>orez cu bobul rotund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orez parțial decorticat</w:t>
            </w:r>
          </w:p>
          <w:p w:rsidR="00B467ED" w:rsidRPr="00B40FDB" w:rsidRDefault="00DC37F6" w:rsidP="00D15ABD">
            <w:pPr>
              <w:ind w:firstLine="0"/>
              <w:jc w:val="center"/>
              <w:rPr>
                <w:rFonts w:ascii="Arial" w:hAnsi="Arial" w:cs="Arial"/>
                <w:sz w:val="22"/>
                <w:szCs w:val="22"/>
              </w:rPr>
            </w:pPr>
            <w:r>
              <w:rPr>
                <w:rFonts w:ascii="Arial" w:hAnsi="Arial"/>
                <w:sz w:val="22"/>
              </w:rPr>
              <w:t>orez decorticat</w:t>
            </w:r>
          </w:p>
          <w:p w:rsidR="00B467ED" w:rsidRPr="00B40FDB" w:rsidRDefault="00DC37F6" w:rsidP="00D15ABD">
            <w:pPr>
              <w:ind w:firstLine="0"/>
              <w:jc w:val="center"/>
              <w:rPr>
                <w:rFonts w:ascii="Arial" w:hAnsi="Arial" w:cs="Arial"/>
                <w:sz w:val="22"/>
                <w:szCs w:val="22"/>
              </w:rPr>
            </w:pPr>
            <w:r>
              <w:rPr>
                <w:rFonts w:ascii="Arial" w:hAnsi="Arial"/>
                <w:sz w:val="22"/>
              </w:rPr>
              <w:t>orez nedecorticat</w:t>
            </w:r>
          </w:p>
          <w:p w:rsidR="00B467ED" w:rsidRPr="00B40FDB" w:rsidRDefault="00DC37F6" w:rsidP="00D15ABD">
            <w:pPr>
              <w:ind w:firstLine="0"/>
              <w:jc w:val="center"/>
              <w:rPr>
                <w:rFonts w:ascii="Arial" w:hAnsi="Arial" w:cs="Arial"/>
                <w:sz w:val="22"/>
                <w:szCs w:val="22"/>
              </w:rPr>
            </w:pPr>
            <w:r>
              <w:rPr>
                <w:rFonts w:ascii="Arial" w:hAnsi="Arial"/>
                <w:sz w:val="22"/>
              </w:rPr>
              <w:t>orez prefiert</w:t>
            </w:r>
          </w:p>
        </w:tc>
      </w:tr>
    </w:tbl>
    <w:p w:rsidR="009156E3" w:rsidRPr="00B40FDB" w:rsidRDefault="009156E3" w:rsidP="00D15ABD">
      <w:pPr>
        <w:pStyle w:val="Nadpis61"/>
        <w:keepLines/>
        <w:pageBreakBefore/>
        <w:numPr>
          <w:ilvl w:val="5"/>
          <w:numId w:val="1"/>
        </w:numPr>
        <w:ind w:left="0" w:firstLine="0"/>
        <w:jc w:val="right"/>
        <w:rPr>
          <w:b w:val="0"/>
          <w:sz w:val="22"/>
          <w:szCs w:val="22"/>
        </w:rPr>
      </w:pPr>
      <w:r>
        <w:rPr>
          <w:b w:val="0"/>
          <w:sz w:val="22"/>
        </w:rPr>
        <w:lastRenderedPageBreak/>
        <w:t>Anexa 2 la Decretul de punere în aplicare nr. .../2020</w:t>
      </w:r>
    </w:p>
    <w:p w:rsidR="00417E99" w:rsidRDefault="00417E99" w:rsidP="00D15ABD">
      <w:pPr>
        <w:pStyle w:val="Nadpis61"/>
        <w:keepLines/>
        <w:ind w:firstLine="0"/>
        <w:jc w:val="both"/>
        <w:rPr>
          <w:sz w:val="22"/>
          <w:szCs w:val="22"/>
        </w:rPr>
      </w:pPr>
    </w:p>
    <w:p w:rsidR="00417E99" w:rsidRPr="00B40FDB" w:rsidRDefault="00417E99" w:rsidP="00D15ABD">
      <w:pPr>
        <w:pStyle w:val="Nadpis61"/>
        <w:keepLines/>
        <w:ind w:firstLine="0"/>
        <w:jc w:val="both"/>
        <w:rPr>
          <w:sz w:val="22"/>
          <w:szCs w:val="22"/>
        </w:rPr>
      </w:pPr>
    </w:p>
    <w:p w:rsidR="00B467ED" w:rsidRPr="00B40FDB" w:rsidRDefault="00DC37F6" w:rsidP="00D15ABD">
      <w:pPr>
        <w:pStyle w:val="Nadpis61"/>
        <w:keepLines/>
        <w:numPr>
          <w:ilvl w:val="5"/>
          <w:numId w:val="1"/>
        </w:numPr>
        <w:ind w:left="0" w:firstLine="0"/>
        <w:rPr>
          <w:sz w:val="22"/>
          <w:szCs w:val="22"/>
        </w:rPr>
      </w:pPr>
      <w:r>
        <w:rPr>
          <w:sz w:val="22"/>
        </w:rPr>
        <w:t>Cerințe privind calitățile senzoriale, fizice și chimice pentru produsele cerealiere măcinate</w:t>
      </w:r>
    </w:p>
    <w:p w:rsidR="00B467ED" w:rsidRPr="00B40FDB" w:rsidRDefault="00B467ED" w:rsidP="00D15ABD">
      <w:pPr>
        <w:pStyle w:val="Nadpis31"/>
        <w:keepLines/>
        <w:ind w:firstLine="0"/>
        <w:rPr>
          <w:sz w:val="22"/>
          <w:szCs w:val="22"/>
        </w:rPr>
      </w:pPr>
    </w:p>
    <w:p w:rsidR="00264521" w:rsidRPr="00B40FDB" w:rsidRDefault="00264521" w:rsidP="00D15ABD">
      <w:pPr>
        <w:pStyle w:val="Nadpis31"/>
        <w:keepLines/>
        <w:ind w:firstLine="0"/>
        <w:rPr>
          <w:sz w:val="22"/>
          <w:szCs w:val="22"/>
        </w:rPr>
      </w:pPr>
    </w:p>
    <w:p w:rsidR="00264521" w:rsidRPr="00B40FDB" w:rsidRDefault="00264521" w:rsidP="00D15ABD">
      <w:pPr>
        <w:keepNext/>
        <w:keepLines/>
        <w:ind w:firstLine="0"/>
        <w:rPr>
          <w:rFonts w:ascii="Arial" w:hAnsi="Arial" w:cs="Arial"/>
          <w:b/>
          <w:sz w:val="22"/>
          <w:szCs w:val="22"/>
        </w:rPr>
      </w:pPr>
      <w:r>
        <w:rPr>
          <w:rFonts w:ascii="Arial" w:hAnsi="Arial"/>
          <w:b/>
          <w:sz w:val="22"/>
        </w:rPr>
        <w:t>Tabelul 1</w:t>
      </w:r>
    </w:p>
    <w:p w:rsidR="00264521" w:rsidRPr="00B40FDB" w:rsidRDefault="00264521" w:rsidP="00D15ABD">
      <w:pPr>
        <w:keepNext/>
        <w:keepLines/>
        <w:ind w:firstLine="0"/>
        <w:rPr>
          <w:rFonts w:ascii="Arial" w:hAnsi="Arial" w:cs="Arial"/>
          <w:sz w:val="22"/>
          <w:szCs w:val="22"/>
        </w:rPr>
      </w:pPr>
      <w:r>
        <w:rPr>
          <w:rFonts w:ascii="Arial" w:hAnsi="Arial"/>
          <w:b/>
          <w:sz w:val="22"/>
        </w:rPr>
        <w:t>Cerințe privind calitatea senzorială pentru făină</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Denumirea făinii</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Culoare</w:t>
            </w:r>
          </w:p>
        </w:tc>
      </w:tr>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ind w:firstLine="0"/>
              <w:rPr>
                <w:rFonts w:ascii="Arial" w:hAnsi="Arial" w:cs="Arial"/>
                <w:sz w:val="22"/>
                <w:szCs w:val="22"/>
              </w:rPr>
            </w:pPr>
          </w:p>
          <w:p w:rsidR="008060FD" w:rsidRPr="00B40FDB" w:rsidRDefault="008060FD" w:rsidP="00D15ABD">
            <w:pPr>
              <w:ind w:firstLine="0"/>
              <w:rPr>
                <w:rFonts w:ascii="Arial" w:hAnsi="Arial" w:cs="Arial"/>
                <w:sz w:val="22"/>
                <w:szCs w:val="22"/>
              </w:rPr>
            </w:pPr>
            <w:r>
              <w:rPr>
                <w:rFonts w:ascii="Arial" w:hAnsi="Arial"/>
                <w:sz w:val="22"/>
              </w:rPr>
              <w:t xml:space="preserve">făină de grâu – făină grosieră, </w:t>
            </w:r>
            <w:proofErr w:type="spellStart"/>
            <w:r>
              <w:rPr>
                <w:rFonts w:ascii="Arial" w:hAnsi="Arial"/>
                <w:sz w:val="22"/>
              </w:rPr>
              <w:t>semigrosieră</w:t>
            </w:r>
            <w:proofErr w:type="spellEnd"/>
            <w:r>
              <w:rPr>
                <w:rFonts w:ascii="Arial" w:hAnsi="Arial"/>
                <w:sz w:val="22"/>
              </w:rPr>
              <w:t xml:space="preserve">, fină strălucitoare și fină </w:t>
            </w:r>
            <w:proofErr w:type="spellStart"/>
            <w:r>
              <w:rPr>
                <w:rFonts w:ascii="Arial" w:hAnsi="Arial"/>
                <w:sz w:val="22"/>
              </w:rPr>
              <w:t>semistrălucitoare</w:t>
            </w:r>
            <w:proofErr w:type="spellEnd"/>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făină de grâu pentru pâine</w:t>
            </w:r>
          </w:p>
          <w:p w:rsidR="008060FD" w:rsidRPr="00B40FDB" w:rsidRDefault="008060FD" w:rsidP="00D15ABD">
            <w:pPr>
              <w:ind w:firstLine="0"/>
              <w:jc w:val="center"/>
              <w:rPr>
                <w:rFonts w:ascii="Arial" w:hAnsi="Arial" w:cs="Arial"/>
                <w:sz w:val="22"/>
                <w:szCs w:val="22"/>
              </w:rPr>
            </w:pPr>
          </w:p>
          <w:p w:rsidR="008060FD" w:rsidRDefault="008060FD" w:rsidP="00D15ABD">
            <w:pPr>
              <w:ind w:firstLine="0"/>
              <w:jc w:val="center"/>
              <w:rPr>
                <w:rFonts w:ascii="Arial" w:hAnsi="Arial" w:cs="Arial"/>
                <w:sz w:val="22"/>
                <w:szCs w:val="22"/>
              </w:rPr>
            </w:pPr>
            <w:r>
              <w:rPr>
                <w:rFonts w:ascii="Arial" w:hAnsi="Arial"/>
                <w:sz w:val="22"/>
              </w:rPr>
              <w:t>făină de grâu integrală</w:t>
            </w:r>
          </w:p>
          <w:p w:rsidR="00EB09F6" w:rsidRDefault="00EB09F6" w:rsidP="00D15ABD">
            <w:pPr>
              <w:ind w:firstLine="0"/>
              <w:jc w:val="center"/>
              <w:rPr>
                <w:rFonts w:ascii="Arial" w:hAnsi="Arial" w:cs="Arial"/>
                <w:sz w:val="22"/>
                <w:szCs w:val="22"/>
              </w:rPr>
            </w:pPr>
          </w:p>
          <w:p w:rsidR="00EB09F6" w:rsidRPr="00B40FDB" w:rsidRDefault="00EB09F6" w:rsidP="00D15ABD">
            <w:pPr>
              <w:ind w:firstLine="0"/>
              <w:jc w:val="center"/>
              <w:rPr>
                <w:rFonts w:ascii="Arial" w:hAnsi="Arial" w:cs="Arial"/>
                <w:sz w:val="22"/>
                <w:szCs w:val="22"/>
              </w:rPr>
            </w:pPr>
            <w:r>
              <w:rPr>
                <w:rFonts w:ascii="Arial" w:hAnsi="Arial"/>
                <w:sz w:val="22"/>
              </w:rPr>
              <w:t>făină de grâu pentru graham</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făină de secară albă (măcinată ușor)</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făină de secară neagră (făină pentru pâine)</w:t>
            </w:r>
          </w:p>
          <w:p w:rsidR="008060FD" w:rsidRPr="00B40FDB"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făină albă cu o nuanță gălbuie</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făină albă cu o nuanță galben-cenușiu sau cenușie</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nuanță maronie, roșiatică sau roșu închis</w:t>
            </w:r>
          </w:p>
          <w:p w:rsidR="008060FD" w:rsidRPr="00B40FDB" w:rsidRDefault="008060FD"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nuanță maronie, roșiatică sau roșu închis</w:t>
            </w:r>
          </w:p>
          <w:p w:rsidR="009A52AC" w:rsidRPr="009A52AC" w:rsidRDefault="009A52AC"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alb</w:t>
            </w:r>
          </w:p>
          <w:p w:rsidR="009A52AC" w:rsidRPr="009A52AC" w:rsidRDefault="009A52AC" w:rsidP="00D15ABD">
            <w:pPr>
              <w:ind w:firstLine="0"/>
              <w:jc w:val="center"/>
              <w:rPr>
                <w:rFonts w:ascii="Arial" w:hAnsi="Arial" w:cs="Arial"/>
                <w:sz w:val="22"/>
                <w:szCs w:val="22"/>
              </w:rPr>
            </w:pPr>
          </w:p>
          <w:p w:rsidR="009A52AC" w:rsidRPr="00B40FDB" w:rsidRDefault="009A52AC" w:rsidP="00D15ABD">
            <w:pPr>
              <w:ind w:firstLine="0"/>
              <w:jc w:val="center"/>
              <w:rPr>
                <w:rFonts w:ascii="Arial" w:hAnsi="Arial" w:cs="Arial"/>
                <w:sz w:val="22"/>
                <w:szCs w:val="22"/>
              </w:rPr>
            </w:pPr>
            <w:r>
              <w:rPr>
                <w:rFonts w:ascii="Arial" w:hAnsi="Arial"/>
                <w:sz w:val="22"/>
              </w:rPr>
              <w:t>cenușiu-alburiu cu o nuanță de verde-albăstrui</w:t>
            </w:r>
          </w:p>
          <w:p w:rsidR="008060FD" w:rsidRPr="00B40FDB" w:rsidRDefault="008060FD" w:rsidP="00D15ABD">
            <w:pPr>
              <w:ind w:firstLine="0"/>
              <w:jc w:val="center"/>
              <w:rPr>
                <w:rFonts w:ascii="Arial" w:hAnsi="Arial" w:cs="Arial"/>
                <w:sz w:val="22"/>
                <w:szCs w:val="22"/>
              </w:rPr>
            </w:pPr>
          </w:p>
        </w:tc>
      </w:tr>
    </w:tbl>
    <w:p w:rsidR="00B467ED" w:rsidRPr="00B40FDB" w:rsidRDefault="00B467ED" w:rsidP="00D15ABD">
      <w:pPr>
        <w:ind w:firstLine="0"/>
        <w:rPr>
          <w:rFonts w:ascii="Arial" w:hAnsi="Arial" w:cs="Arial"/>
          <w:sz w:val="22"/>
          <w:szCs w:val="22"/>
        </w:rPr>
      </w:pPr>
    </w:p>
    <w:p w:rsidR="00302F0C" w:rsidRPr="00B40FDB" w:rsidRDefault="00302F0C" w:rsidP="00D15ABD">
      <w:pPr>
        <w:ind w:firstLine="0"/>
        <w:rPr>
          <w:rFonts w:ascii="Arial" w:hAnsi="Arial" w:cs="Arial"/>
          <w:sz w:val="22"/>
          <w:szCs w:val="22"/>
        </w:rPr>
      </w:pPr>
    </w:p>
    <w:p w:rsidR="00B467ED" w:rsidRPr="00B40FDB" w:rsidRDefault="00DC37F6" w:rsidP="00D15ABD">
      <w:pPr>
        <w:pStyle w:val="Nadpis11"/>
        <w:keepLines/>
        <w:numPr>
          <w:ilvl w:val="0"/>
          <w:numId w:val="1"/>
        </w:numPr>
        <w:ind w:left="0" w:firstLine="0"/>
        <w:rPr>
          <w:sz w:val="22"/>
          <w:szCs w:val="22"/>
        </w:rPr>
      </w:pPr>
      <w:r>
        <w:rPr>
          <w:sz w:val="22"/>
        </w:rPr>
        <w:t>Tabelul 2</w:t>
      </w:r>
    </w:p>
    <w:p w:rsidR="00264521" w:rsidRPr="00B40FDB" w:rsidRDefault="00264521" w:rsidP="00D15ABD">
      <w:pPr>
        <w:pStyle w:val="Nadpis11"/>
        <w:keepLines/>
        <w:numPr>
          <w:ilvl w:val="0"/>
          <w:numId w:val="1"/>
        </w:numPr>
        <w:ind w:left="0" w:firstLine="0"/>
        <w:rPr>
          <w:sz w:val="22"/>
          <w:szCs w:val="22"/>
        </w:rPr>
      </w:pPr>
      <w:r>
        <w:rPr>
          <w:sz w:val="22"/>
        </w:rPr>
        <w:t>Cerințe fizice și chimice pentru făină</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Subgrupa</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Granulație</w:t>
            </w:r>
            <w:r>
              <w:rPr>
                <w:rStyle w:val="FootnoteReference"/>
                <w:rFonts w:ascii="Arial" w:hAnsi="Arial"/>
                <w:sz w:val="22"/>
              </w:rPr>
              <w:footnoteReference w:customMarkFollows="1" w:id="5"/>
              <w:t>5)</w:t>
            </w:r>
          </w:p>
          <w:p w:rsidR="00B467ED" w:rsidRPr="00B40FDB" w:rsidRDefault="00DC37F6" w:rsidP="00D15ABD">
            <w:pPr>
              <w:keepNext/>
              <w:keepLines/>
              <w:ind w:firstLine="0"/>
              <w:jc w:val="center"/>
              <w:rPr>
                <w:rFonts w:ascii="Arial" w:hAnsi="Arial" w:cs="Arial"/>
                <w:sz w:val="22"/>
                <w:szCs w:val="22"/>
              </w:rPr>
            </w:pPr>
            <w:r>
              <w:rPr>
                <w:rFonts w:ascii="Arial" w:hAnsi="Arial"/>
                <w:sz w:val="22"/>
              </w:rPr>
              <w:t>(dimensiune orificii sită/substanță strecurată)</w:t>
            </w:r>
          </w:p>
          <w:p w:rsidR="00B467ED" w:rsidRPr="00B40FDB" w:rsidRDefault="00DC37F6" w:rsidP="00D15ABD">
            <w:pPr>
              <w:keepNext/>
              <w:keepLines/>
              <w:ind w:firstLine="0"/>
              <w:jc w:val="center"/>
              <w:rPr>
                <w:rFonts w:ascii="Arial" w:hAnsi="Arial" w:cs="Arial"/>
                <w:sz w:val="22"/>
                <w:szCs w:val="22"/>
              </w:rPr>
            </w:pPr>
            <w:r>
              <w:rPr>
                <w:rFonts w:ascii="Arial" w:hAnsi="Arial"/>
                <w:sz w:val="22"/>
              </w:rPr>
              <w:t>(µm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Minerale (cenușă)</w:t>
            </w:r>
            <w:r>
              <w:rPr>
                <w:rStyle w:val="FootnoteReference"/>
                <w:rFonts w:ascii="Arial" w:hAnsi="Arial"/>
                <w:sz w:val="22"/>
              </w:rPr>
              <w:footnoteReference w:customMarkFollows="1" w:id="6"/>
              <w:t>6)</w:t>
            </w:r>
          </w:p>
          <w:p w:rsidR="00B467ED" w:rsidRPr="00B40FDB" w:rsidRDefault="00DC37F6" w:rsidP="00D15ABD">
            <w:pPr>
              <w:keepNext/>
              <w:keepLines/>
              <w:ind w:firstLine="0"/>
              <w:jc w:val="center"/>
              <w:rPr>
                <w:rFonts w:ascii="Arial" w:hAnsi="Arial" w:cs="Arial"/>
                <w:sz w:val="22"/>
                <w:szCs w:val="22"/>
              </w:rPr>
            </w:pPr>
            <w:r>
              <w:rPr>
                <w:rFonts w:ascii="Arial" w:hAnsi="Arial"/>
                <w:sz w:val="22"/>
              </w:rPr>
              <w:t>(% din greutatea de substanță uscată)</w:t>
            </w:r>
          </w:p>
          <w:p w:rsidR="00B467ED" w:rsidRPr="00B40FDB" w:rsidRDefault="00DC37F6" w:rsidP="00D15ABD">
            <w:pPr>
              <w:keepNext/>
              <w:keepLines/>
              <w:ind w:firstLine="0"/>
              <w:jc w:val="center"/>
              <w:rPr>
                <w:rFonts w:ascii="Arial" w:hAnsi="Arial" w:cs="Arial"/>
                <w:sz w:val="22"/>
                <w:szCs w:val="22"/>
              </w:rPr>
            </w:pPr>
            <w:r>
              <w:rPr>
                <w:rFonts w:ascii="Arial" w:hAnsi="Arial"/>
                <w:sz w:val="22"/>
              </w:rPr>
              <w:t>maxim</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Făină fină, din care:</w:t>
            </w:r>
          </w:p>
          <w:p w:rsidR="00B467ED" w:rsidRPr="00B40FDB" w:rsidRDefault="00DC37F6" w:rsidP="00D15ABD">
            <w:pPr>
              <w:ind w:firstLine="0"/>
              <w:jc w:val="center"/>
              <w:rPr>
                <w:rFonts w:ascii="Arial" w:hAnsi="Arial" w:cs="Arial"/>
                <w:sz w:val="22"/>
                <w:szCs w:val="22"/>
              </w:rPr>
            </w:pPr>
            <w:r>
              <w:rPr>
                <w:rFonts w:ascii="Arial" w:hAnsi="Arial"/>
                <w:sz w:val="22"/>
              </w:rPr>
              <w:t>făină de grâu strălucitoare</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 xml:space="preserve">făină de grâu </w:t>
            </w:r>
            <w:proofErr w:type="spellStart"/>
            <w:r>
              <w:rPr>
                <w:rFonts w:ascii="Arial" w:hAnsi="Arial"/>
                <w:sz w:val="22"/>
              </w:rPr>
              <w:t>semistrălucitoare</w:t>
            </w:r>
            <w:proofErr w:type="spellEnd"/>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făină de grâu pentru pâine</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făină de secară albă (măcinată ușor)</w:t>
            </w:r>
          </w:p>
          <w:p w:rsidR="00CD0905" w:rsidRPr="00B40FDB" w:rsidRDefault="00CD0905" w:rsidP="00D15ABD">
            <w:pPr>
              <w:ind w:firstLine="0"/>
              <w:jc w:val="center"/>
              <w:rPr>
                <w:rFonts w:ascii="Arial" w:hAnsi="Arial" w:cs="Arial"/>
                <w:sz w:val="22"/>
                <w:szCs w:val="22"/>
              </w:rPr>
            </w:pPr>
          </w:p>
          <w:p w:rsidR="00CD0905" w:rsidRPr="00B40FDB" w:rsidRDefault="00DC37F6" w:rsidP="00D15ABD">
            <w:pPr>
              <w:ind w:firstLine="0"/>
              <w:jc w:val="center"/>
              <w:rPr>
                <w:rFonts w:ascii="Arial" w:hAnsi="Arial" w:cs="Arial"/>
                <w:sz w:val="22"/>
                <w:szCs w:val="22"/>
              </w:rPr>
            </w:pPr>
            <w:r>
              <w:rPr>
                <w:rFonts w:ascii="Arial" w:hAnsi="Arial"/>
                <w:sz w:val="22"/>
              </w:rPr>
              <w:t>făină de secară neagră (făină pentru pâine)</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257/cel puțin 96 – 162/cel mult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257/cel puțin 96 – 162/cel mult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257/cel puțin 96 – 162/cel mult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0,60</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0,75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0,65</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 xml:space="preserve">faină </w:t>
            </w:r>
            <w:proofErr w:type="spellStart"/>
            <w:r>
              <w:rPr>
                <w:rFonts w:ascii="Arial" w:hAnsi="Arial"/>
                <w:sz w:val="22"/>
              </w:rPr>
              <w:t>semimăcinată</w:t>
            </w:r>
            <w:proofErr w:type="spellEnd"/>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366/cel puțin 96 – 162/cel mult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faină grosieră</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485/cel puțin 96 – 162/cel mult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 xml:space="preserve">făină integrală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1,129/cel puțin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1,90</w:t>
            </w:r>
          </w:p>
        </w:tc>
      </w:tr>
      <w:tr w:rsidR="00476633"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făină pentru graham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1,90</w:t>
            </w:r>
          </w:p>
        </w:tc>
      </w:tr>
    </w:tbl>
    <w:p w:rsidR="00B467ED" w:rsidRPr="00B40FDB" w:rsidRDefault="00B467ED" w:rsidP="00D15ABD">
      <w:pPr>
        <w:ind w:firstLine="0"/>
        <w:rPr>
          <w:rFonts w:ascii="Arial" w:hAnsi="Arial" w:cs="Arial"/>
          <w:sz w:val="22"/>
          <w:szCs w:val="22"/>
        </w:rPr>
      </w:pPr>
    </w:p>
    <w:p w:rsidR="008211DA" w:rsidRPr="00B40FDB" w:rsidRDefault="008211DA"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Tabelul 3</w:t>
      </w:r>
    </w:p>
    <w:p w:rsidR="00B467ED" w:rsidRPr="00B40FDB" w:rsidRDefault="008060FD" w:rsidP="00D15ABD">
      <w:pPr>
        <w:pStyle w:val="Nadpis31"/>
        <w:keepLines/>
        <w:numPr>
          <w:ilvl w:val="2"/>
          <w:numId w:val="1"/>
        </w:numPr>
        <w:ind w:left="0" w:firstLine="0"/>
        <w:rPr>
          <w:sz w:val="22"/>
          <w:szCs w:val="22"/>
          <w:u w:val="none"/>
        </w:rPr>
      </w:pPr>
      <w:r>
        <w:rPr>
          <w:sz w:val="22"/>
          <w:u w:val="none"/>
        </w:rPr>
        <w:t>Cerințe fizice și chimice pentru griș</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63"/>
        <w:gridCol w:w="2732"/>
        <w:gridCol w:w="1490"/>
        <w:gridCol w:w="3543"/>
      </w:tblGrid>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Tip</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Cantitate maximă de minerale (cenușă) (% pe greutate în substanță uscată)</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B16CBD">
            <w:pPr>
              <w:keepNext/>
              <w:keepLines/>
              <w:ind w:firstLine="0"/>
              <w:jc w:val="center"/>
              <w:rPr>
                <w:rFonts w:ascii="Arial" w:hAnsi="Arial" w:cs="Arial"/>
                <w:sz w:val="22"/>
                <w:szCs w:val="22"/>
              </w:rPr>
            </w:pPr>
            <w:r>
              <w:rPr>
                <w:rFonts w:ascii="Arial" w:hAnsi="Arial"/>
                <w:sz w:val="22"/>
              </w:rPr>
              <w:t>Nivel maxim de umezeală (în %)</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Granulație (µm / %) (dimensiune orificii sită/substanță strecurată)</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griș grosier</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853/cel puțin 96 – 446/cel mult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griș fin</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485/cel puțin 96 – 257/cel mult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pStyle w:val="Zkladntext31"/>
              <w:ind w:firstLine="0"/>
              <w:jc w:val="center"/>
              <w:rPr>
                <w:sz w:val="22"/>
                <w:szCs w:val="22"/>
              </w:rPr>
            </w:pPr>
            <w:r>
              <w:rPr>
                <w:sz w:val="22"/>
              </w:rPr>
              <w:t>griș fin deshidratat</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485/cel puțin 96 – 257/cel mult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pStyle w:val="Zkladntext31"/>
              <w:ind w:firstLine="0"/>
              <w:jc w:val="left"/>
              <w:rPr>
                <w:sz w:val="22"/>
                <w:szCs w:val="22"/>
              </w:rPr>
            </w:pPr>
            <w:r>
              <w:rPr>
                <w:sz w:val="22"/>
              </w:rPr>
              <w:t>griș din porumb</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966A4E" w:rsidRDefault="0073363B" w:rsidP="00D15ABD">
            <w:pPr>
              <w:pStyle w:val="ListParagraph"/>
              <w:ind w:left="0"/>
              <w:jc w:val="center"/>
              <w:rPr>
                <w:rFonts w:ascii="Arial" w:hAnsi="Arial" w:cs="Arial"/>
              </w:rPr>
            </w:pPr>
            <w:r>
              <w:rPr>
                <w:rFonts w:ascii="Arial" w:hAnsi="Arial"/>
              </w:rPr>
              <w:t>-</w:t>
            </w:r>
          </w:p>
        </w:tc>
      </w:tr>
    </w:tbl>
    <w:p w:rsidR="00302F0C" w:rsidRPr="00B40FDB" w:rsidRDefault="00302F0C" w:rsidP="00D15ABD">
      <w:pPr>
        <w:pStyle w:val="Nadpis11"/>
        <w:keepNext w:val="0"/>
        <w:ind w:firstLine="0"/>
        <w:rPr>
          <w:sz w:val="22"/>
          <w:szCs w:val="22"/>
        </w:rPr>
      </w:pPr>
    </w:p>
    <w:p w:rsidR="00856118" w:rsidRDefault="00856118" w:rsidP="00D15ABD">
      <w:pPr>
        <w:pStyle w:val="Nadpis11"/>
        <w:keepNext w:val="0"/>
        <w:ind w:firstLine="0"/>
        <w:rPr>
          <w:sz w:val="22"/>
          <w:szCs w:val="22"/>
        </w:rPr>
      </w:pPr>
    </w:p>
    <w:p w:rsidR="00B467ED" w:rsidRPr="00B40FDB" w:rsidRDefault="00DC37F6" w:rsidP="00D15ABD">
      <w:pPr>
        <w:pStyle w:val="Nadpis11"/>
        <w:keepLines/>
        <w:ind w:firstLine="0"/>
        <w:rPr>
          <w:sz w:val="22"/>
          <w:szCs w:val="22"/>
        </w:rPr>
      </w:pPr>
      <w:r>
        <w:rPr>
          <w:sz w:val="22"/>
        </w:rPr>
        <w:t>Tabelul 4</w:t>
      </w:r>
    </w:p>
    <w:p w:rsidR="00B467ED" w:rsidRPr="00B40FDB" w:rsidRDefault="008060FD" w:rsidP="00D15ABD">
      <w:pPr>
        <w:pStyle w:val="Nadpis31"/>
        <w:keepLines/>
        <w:numPr>
          <w:ilvl w:val="2"/>
          <w:numId w:val="1"/>
        </w:numPr>
        <w:ind w:left="0" w:firstLine="0"/>
        <w:rPr>
          <w:sz w:val="22"/>
          <w:szCs w:val="22"/>
          <w:u w:val="none"/>
        </w:rPr>
      </w:pPr>
      <w:r>
        <w:rPr>
          <w:sz w:val="22"/>
          <w:u w:val="none"/>
        </w:rPr>
        <w:t>Cerințe fizice și chimice pentru fulgi</w:t>
      </w:r>
    </w:p>
    <w:p w:rsidR="00B467ED" w:rsidRPr="00B40FDB"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19"/>
        <w:gridCol w:w="1498"/>
        <w:gridCol w:w="2078"/>
        <w:gridCol w:w="2413"/>
        <w:gridCol w:w="1820"/>
      </w:tblGrid>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Nivel maxim de umezeală: în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Proporția de boabe nemăcinate în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Conținut maxim de tulpini, pleavă și pericarp în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Conținut maxim de fulgi negri</w:t>
            </w:r>
            <w:r>
              <w:rPr>
                <w:rStyle w:val="FootnoteReference"/>
                <w:rFonts w:ascii="Arial" w:hAnsi="Arial"/>
                <w:sz w:val="22"/>
              </w:rPr>
              <w:footnoteReference w:customMarkFollows="1" w:id="7"/>
              <w:t>7)</w:t>
            </w:r>
            <w:r>
              <w:rPr>
                <w:rFonts w:ascii="Arial" w:hAnsi="Arial"/>
                <w:sz w:val="22"/>
              </w:rPr>
              <w:t xml:space="preserve"> în %</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ovăz</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ovăz sfărâmat</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grâu</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secară</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orz</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altele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476633" w:rsidRDefault="00476633" w:rsidP="00D15ABD">
      <w:pPr>
        <w:ind w:firstLine="0"/>
        <w:rPr>
          <w:rFonts w:ascii="Arial" w:hAnsi="Arial" w:cs="Arial"/>
          <w:b/>
          <w:sz w:val="22"/>
          <w:szCs w:val="22"/>
        </w:rPr>
      </w:pPr>
    </w:p>
    <w:p w:rsidR="0073363B" w:rsidRPr="00B40FDB" w:rsidRDefault="0073363B" w:rsidP="00D15ABD">
      <w:pPr>
        <w:ind w:firstLine="0"/>
        <w:rPr>
          <w:rFonts w:ascii="Arial" w:hAnsi="Arial" w:cs="Arial"/>
          <w:b/>
          <w:sz w:val="22"/>
          <w:szCs w:val="22"/>
        </w:rPr>
      </w:pPr>
    </w:p>
    <w:p w:rsidR="00476633" w:rsidRPr="00966A4E" w:rsidRDefault="00476633" w:rsidP="00D15ABD">
      <w:pPr>
        <w:keepNext/>
        <w:keepLines/>
        <w:ind w:firstLine="0"/>
        <w:rPr>
          <w:rFonts w:ascii="Arial" w:hAnsi="Arial" w:cs="Arial"/>
          <w:b/>
          <w:sz w:val="22"/>
          <w:szCs w:val="22"/>
          <w:u w:val="single"/>
        </w:rPr>
      </w:pPr>
      <w:r>
        <w:rPr>
          <w:rFonts w:ascii="Arial" w:hAnsi="Arial"/>
          <w:b/>
          <w:sz w:val="22"/>
        </w:rPr>
        <w:t>Tabelul 5</w:t>
      </w:r>
    </w:p>
    <w:p w:rsidR="00476633" w:rsidRPr="00966A4E" w:rsidRDefault="00476633" w:rsidP="00D15ABD">
      <w:pPr>
        <w:pStyle w:val="Nadpis21"/>
        <w:keepLines/>
        <w:numPr>
          <w:ilvl w:val="1"/>
          <w:numId w:val="1"/>
        </w:numPr>
        <w:ind w:left="0" w:firstLine="0"/>
        <w:rPr>
          <w:b/>
          <w:sz w:val="22"/>
          <w:szCs w:val="22"/>
        </w:rPr>
      </w:pPr>
      <w:r>
        <w:rPr>
          <w:b/>
          <w:sz w:val="22"/>
        </w:rPr>
        <w:t>Cerințe fizice pentru tărâțe</w:t>
      </w:r>
    </w:p>
    <w:p w:rsidR="00476633" w:rsidRPr="00966A4E"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966A4E"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Valoarea maximă</w:t>
            </w:r>
          </w:p>
        </w:tc>
      </w:tr>
      <w:tr w:rsidR="00476633"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ind w:firstLine="0"/>
              <w:jc w:val="center"/>
              <w:rPr>
                <w:rFonts w:ascii="Arial" w:hAnsi="Arial" w:cs="Arial"/>
                <w:sz w:val="22"/>
                <w:szCs w:val="22"/>
              </w:rPr>
            </w:pPr>
            <w:r>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B40FDB" w:rsidRDefault="00476633" w:rsidP="00D15ABD">
            <w:pPr>
              <w:ind w:firstLine="0"/>
              <w:jc w:val="center"/>
              <w:rPr>
                <w:rFonts w:ascii="Arial" w:hAnsi="Arial" w:cs="Arial"/>
                <w:sz w:val="22"/>
                <w:szCs w:val="22"/>
              </w:rPr>
            </w:pPr>
            <w:r>
              <w:rPr>
                <w:rFonts w:ascii="Arial" w:hAnsi="Arial"/>
                <w:sz w:val="22"/>
              </w:rPr>
              <w:t>15,0 %</w:t>
            </w:r>
          </w:p>
        </w:tc>
      </w:tr>
    </w:tbl>
    <w:p w:rsidR="00856118" w:rsidRPr="00B40FDB" w:rsidRDefault="00856118" w:rsidP="00D15ABD">
      <w:pPr>
        <w:ind w:firstLine="0"/>
        <w:rPr>
          <w:rFonts w:ascii="Arial" w:hAnsi="Arial" w:cs="Arial"/>
          <w:b/>
          <w:sz w:val="22"/>
          <w:szCs w:val="22"/>
        </w:rPr>
      </w:pPr>
    </w:p>
    <w:p w:rsidR="00476633" w:rsidRDefault="00476633"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u w:val="single"/>
        </w:rPr>
      </w:pPr>
      <w:r>
        <w:rPr>
          <w:rFonts w:ascii="Arial" w:hAnsi="Arial"/>
          <w:b/>
          <w:sz w:val="22"/>
        </w:rPr>
        <w:t>Tabelul 6</w:t>
      </w:r>
    </w:p>
    <w:p w:rsidR="00B467ED" w:rsidRPr="00B40FDB" w:rsidRDefault="008060FD" w:rsidP="00D15ABD">
      <w:pPr>
        <w:pStyle w:val="Nadpis21"/>
        <w:keepLines/>
        <w:numPr>
          <w:ilvl w:val="1"/>
          <w:numId w:val="1"/>
        </w:numPr>
        <w:ind w:left="0" w:firstLine="0"/>
        <w:rPr>
          <w:b/>
          <w:sz w:val="22"/>
          <w:szCs w:val="22"/>
        </w:rPr>
      </w:pPr>
      <w:r>
        <w:rPr>
          <w:b/>
          <w:sz w:val="22"/>
        </w:rPr>
        <w:t>Cerințe fizice și chimice pentru făină măcinată pe piatră</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Valoarea maximă</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minerale (cenușă)</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1,9 % în substanță uscată</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proporția de boabe nemăcinate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3,0 %</w:t>
            </w:r>
          </w:p>
        </w:tc>
      </w:tr>
    </w:tbl>
    <w:p w:rsidR="001E1CF1" w:rsidRDefault="001E1CF1" w:rsidP="00D15ABD">
      <w:pPr>
        <w:ind w:firstLine="0"/>
        <w:rPr>
          <w:rFonts w:ascii="Arial" w:hAnsi="Arial" w:cs="Arial"/>
          <w:b/>
          <w:sz w:val="22"/>
          <w:szCs w:val="22"/>
        </w:rPr>
      </w:pPr>
    </w:p>
    <w:p w:rsidR="001E1CF1" w:rsidRDefault="001E1CF1"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Tabelul 7</w:t>
      </w:r>
    </w:p>
    <w:p w:rsidR="00B467ED" w:rsidRPr="00B40FDB" w:rsidRDefault="008060FD" w:rsidP="00D15ABD">
      <w:pPr>
        <w:pStyle w:val="Nadpis31"/>
        <w:keepLines/>
        <w:numPr>
          <w:ilvl w:val="2"/>
          <w:numId w:val="1"/>
        </w:numPr>
        <w:ind w:left="0" w:firstLine="0"/>
        <w:rPr>
          <w:sz w:val="22"/>
          <w:szCs w:val="22"/>
          <w:u w:val="none"/>
        </w:rPr>
      </w:pPr>
      <w:r>
        <w:rPr>
          <w:sz w:val="22"/>
          <w:u w:val="none"/>
        </w:rPr>
        <w:t>Cerințe fizice și chimice pentru crupe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7"/>
        <w:gridCol w:w="2062"/>
        <w:gridCol w:w="1874"/>
        <w:gridCol w:w="1876"/>
        <w:gridCol w:w="1939"/>
      </w:tblGrid>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 xml:space="preserve">Proporția maximă de semințe parțial </w:t>
            </w:r>
            <w:proofErr w:type="spellStart"/>
            <w:r>
              <w:rPr>
                <w:rFonts w:ascii="Arial" w:hAnsi="Arial"/>
                <w:sz w:val="22"/>
              </w:rPr>
              <w:t>abrazate</w:t>
            </w:r>
            <w:proofErr w:type="spellEnd"/>
            <w:r>
              <w:rPr>
                <w:rFonts w:ascii="Arial" w:hAnsi="Arial"/>
                <w:sz w:val="22"/>
              </w:rPr>
              <w:t xml:space="preserve"> sau </w:t>
            </w:r>
            <w:proofErr w:type="spellStart"/>
            <w:r>
              <w:rPr>
                <w:rFonts w:ascii="Arial" w:hAnsi="Arial"/>
                <w:sz w:val="22"/>
              </w:rPr>
              <w:t>neabrazate</w:t>
            </w:r>
            <w:proofErr w:type="spellEnd"/>
            <w:r>
              <w:rPr>
                <w:rFonts w:ascii="Arial" w:hAnsi="Arial"/>
                <w:sz w:val="22"/>
              </w:rPr>
              <w:t xml:space="preserve"> în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Proporția maximă de pleavă și tărâțe în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Nivel maxim de impurități minerale</w:t>
            </w:r>
            <w:r>
              <w:rPr>
                <w:rStyle w:val="FootnoteReference"/>
                <w:rFonts w:ascii="Arial" w:hAnsi="Arial"/>
                <w:sz w:val="22"/>
              </w:rPr>
              <w:footnoteReference w:customMarkFollows="1" w:id="8"/>
              <w:t>8)</w:t>
            </w:r>
            <w:r>
              <w:rPr>
                <w:rFonts w:ascii="Arial" w:hAnsi="Arial"/>
                <w:sz w:val="22"/>
              </w:rPr>
              <w:t xml:space="preserve"> în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Nivel maxim de umezeală: în %</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crupe perlate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lastRenderedPageBreak/>
              <w:t>crupe fărâmițate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crupe de mici dimensiuni</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alte tipuri de crupe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bl>
    <w:p w:rsidR="00B467ED" w:rsidRPr="00B40FDB" w:rsidRDefault="00B467ED" w:rsidP="00D15ABD">
      <w:pPr>
        <w:ind w:firstLine="0"/>
        <w:rPr>
          <w:rFonts w:ascii="Arial" w:hAnsi="Arial" w:cs="Arial"/>
          <w:sz w:val="22"/>
          <w:szCs w:val="22"/>
        </w:rPr>
      </w:pPr>
    </w:p>
    <w:p w:rsidR="00264521" w:rsidRPr="00B40FDB" w:rsidRDefault="00264521"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Tabelul 8</w:t>
      </w:r>
    </w:p>
    <w:p w:rsidR="008211DA" w:rsidRPr="00B40FDB" w:rsidRDefault="008060FD" w:rsidP="00D15ABD">
      <w:pPr>
        <w:pStyle w:val="Nadpis31"/>
        <w:keepLines/>
        <w:numPr>
          <w:ilvl w:val="2"/>
          <w:numId w:val="1"/>
        </w:numPr>
        <w:ind w:left="0" w:firstLine="0"/>
        <w:rPr>
          <w:sz w:val="22"/>
          <w:szCs w:val="22"/>
          <w:u w:val="none"/>
        </w:rPr>
      </w:pPr>
      <w:r>
        <w:rPr>
          <w:sz w:val="22"/>
          <w:u w:val="none"/>
        </w:rPr>
        <w:t>Cerințe fizice și chimice suplimentare pentru crupe</w:t>
      </w:r>
    </w:p>
    <w:p w:rsidR="00B467ED" w:rsidRPr="00B40FDB"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B40FDB"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Clasificare în funcție de dimensiune</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 strecurare/diametrul orificiilor sitei (µm)</w:t>
            </w:r>
          </w:p>
        </w:tc>
      </w:tr>
      <w:tr w:rsidR="00B467ED" w:rsidRPr="00B40FDB"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minime</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maxime</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crupe mari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30/3.500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crupe de dimensiuni medii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70/3.500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15/3.000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crupe de mici dimensiuni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95/3.000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5/2.000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crupe perlate</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85/2.000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crupe fărâmițate</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98/3.000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1/1.000</w:t>
            </w:r>
          </w:p>
        </w:tc>
      </w:tr>
    </w:tbl>
    <w:p w:rsidR="00B467ED" w:rsidRPr="00B40FDB" w:rsidRDefault="00B467ED" w:rsidP="00D15ABD">
      <w:pPr>
        <w:ind w:firstLine="0"/>
        <w:rPr>
          <w:rFonts w:ascii="Arial" w:hAnsi="Arial" w:cs="Arial"/>
          <w:sz w:val="22"/>
          <w:szCs w:val="22"/>
        </w:rPr>
      </w:pPr>
    </w:p>
    <w:p w:rsidR="00676BA5" w:rsidRPr="00B40FDB" w:rsidRDefault="00676BA5"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Tabelul 9</w:t>
      </w:r>
    </w:p>
    <w:p w:rsidR="00B467ED" w:rsidRPr="00B40FDB" w:rsidRDefault="008060FD" w:rsidP="00D15ABD">
      <w:pPr>
        <w:pStyle w:val="Nadpis41"/>
        <w:keepLines/>
        <w:numPr>
          <w:ilvl w:val="3"/>
          <w:numId w:val="1"/>
        </w:numPr>
        <w:ind w:left="0" w:firstLine="0"/>
        <w:rPr>
          <w:sz w:val="22"/>
          <w:szCs w:val="22"/>
          <w:u w:val="none"/>
        </w:rPr>
      </w:pPr>
      <w:r>
        <w:rPr>
          <w:sz w:val="22"/>
          <w:u w:val="none"/>
        </w:rPr>
        <w:t>Cerințe fizice și chimice pentru mei și hrișcă</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7"/>
        <w:gridCol w:w="1521"/>
        <w:gridCol w:w="2172"/>
        <w:gridCol w:w="1849"/>
        <w:gridCol w:w="2239"/>
      </w:tblGrid>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Nivel maxim de umezeală: în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Nivel maxim de impurități minerale în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Conținut maxim de semințe și tărâțe străine în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Conținut maxim de boabe nedecorticate și sparte în %</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hrișcă decorticată</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mei</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r>
    </w:tbl>
    <w:p w:rsidR="00B467ED" w:rsidRPr="00B40FDB" w:rsidRDefault="00B467ED" w:rsidP="00D15ABD">
      <w:pPr>
        <w:pStyle w:val="Nadpis11"/>
        <w:keepNext w:val="0"/>
        <w:ind w:firstLine="0"/>
        <w:rPr>
          <w:sz w:val="22"/>
          <w:szCs w:val="22"/>
        </w:rPr>
      </w:pPr>
    </w:p>
    <w:p w:rsidR="005C7F87" w:rsidRPr="00B40FDB" w:rsidRDefault="005C7F87" w:rsidP="00D15ABD">
      <w:pPr>
        <w:pStyle w:val="Nadpis11"/>
        <w:keepNext w:val="0"/>
        <w:ind w:firstLine="0"/>
        <w:rPr>
          <w:sz w:val="22"/>
          <w:szCs w:val="22"/>
        </w:rPr>
      </w:pPr>
    </w:p>
    <w:p w:rsidR="00B467ED" w:rsidRPr="00966A4E" w:rsidRDefault="00DC37F6" w:rsidP="00D15ABD">
      <w:pPr>
        <w:pStyle w:val="Nadpis11"/>
        <w:keepLines/>
        <w:numPr>
          <w:ilvl w:val="0"/>
          <w:numId w:val="1"/>
        </w:numPr>
        <w:ind w:left="0" w:firstLine="0"/>
        <w:rPr>
          <w:sz w:val="22"/>
          <w:szCs w:val="22"/>
        </w:rPr>
      </w:pPr>
      <w:r>
        <w:rPr>
          <w:sz w:val="22"/>
        </w:rPr>
        <w:t>Tabelul 10</w:t>
      </w:r>
    </w:p>
    <w:p w:rsidR="008211DA" w:rsidRPr="00B40FDB" w:rsidRDefault="008060FD" w:rsidP="00D15ABD">
      <w:pPr>
        <w:pStyle w:val="Nadpis41"/>
        <w:keepLines/>
        <w:numPr>
          <w:ilvl w:val="3"/>
          <w:numId w:val="1"/>
        </w:numPr>
        <w:ind w:left="0" w:firstLine="0"/>
        <w:rPr>
          <w:sz w:val="22"/>
          <w:szCs w:val="22"/>
          <w:u w:val="none"/>
        </w:rPr>
      </w:pPr>
      <w:r>
        <w:rPr>
          <w:sz w:val="22"/>
          <w:u w:val="none"/>
        </w:rPr>
        <w:t>Cerințe senzoriale pentru mei și hrișcă</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Culoare</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hrișcă decorticată</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maro deschis sau maro, alb strălucitor pe crestături</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mei</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galben, galbe-portocaliu spre galben maroniu</w:t>
            </w:r>
          </w:p>
        </w:tc>
      </w:tr>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Gust</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hrișcă decorticată</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ușor amărui, caracteristic </w:t>
            </w:r>
            <w:proofErr w:type="spellStart"/>
            <w:r>
              <w:rPr>
                <w:rFonts w:ascii="Arial" w:hAnsi="Arial"/>
                <w:sz w:val="22"/>
              </w:rPr>
              <w:t>hrișcăi</w:t>
            </w:r>
            <w:proofErr w:type="spellEnd"/>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mei</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ușor dulce, caracteristic meiului</w:t>
            </w:r>
          </w:p>
        </w:tc>
      </w:tr>
    </w:tbl>
    <w:p w:rsidR="00B467ED" w:rsidRPr="00B40FDB" w:rsidRDefault="00B467ED" w:rsidP="00D15ABD">
      <w:pPr>
        <w:ind w:firstLine="0"/>
        <w:rPr>
          <w:rFonts w:ascii="Arial" w:hAnsi="Arial" w:cs="Arial"/>
          <w:sz w:val="22"/>
          <w:szCs w:val="22"/>
        </w:rPr>
      </w:pPr>
    </w:p>
    <w:p w:rsidR="005C7F87" w:rsidRDefault="005C7F87"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Tabelul 11</w:t>
      </w:r>
    </w:p>
    <w:p w:rsidR="00B467ED" w:rsidRPr="00B40FDB" w:rsidRDefault="008060FD" w:rsidP="00D15ABD">
      <w:pPr>
        <w:pStyle w:val="Nadpis31"/>
        <w:keepLines/>
        <w:numPr>
          <w:ilvl w:val="2"/>
          <w:numId w:val="1"/>
        </w:numPr>
        <w:ind w:left="0" w:firstLine="0"/>
        <w:rPr>
          <w:sz w:val="22"/>
          <w:szCs w:val="22"/>
          <w:u w:val="none"/>
        </w:rPr>
      </w:pPr>
      <w:r>
        <w:rPr>
          <w:sz w:val="22"/>
          <w:u w:val="none"/>
        </w:rPr>
        <w:t>Cerințe fizice și chimice pentru germeni</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B40FDB" w:rsidRDefault="00DC37F6" w:rsidP="00D15ABD">
            <w:pPr>
              <w:keepNext/>
              <w:keepLines/>
              <w:ind w:firstLine="0"/>
              <w:jc w:val="center"/>
              <w:rPr>
                <w:rFonts w:ascii="Arial" w:hAnsi="Arial" w:cs="Arial"/>
                <w:sz w:val="22"/>
                <w:szCs w:val="22"/>
              </w:rPr>
            </w:pPr>
            <w:r>
              <w:rPr>
                <w:rFonts w:ascii="Arial" w:hAnsi="Arial"/>
                <w:sz w:val="22"/>
              </w:rPr>
              <w:t>Indicatorul</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germeni stabilizați termic</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germeni netratați termic</w:t>
            </w:r>
          </w:p>
        </w:tc>
      </w:tr>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9A52AC" w:rsidP="00D15ABD">
            <w:pPr>
              <w:ind w:firstLine="0"/>
              <w:jc w:val="center"/>
              <w:rPr>
                <w:rFonts w:ascii="Arial" w:hAnsi="Arial" w:cs="Arial"/>
                <w:sz w:val="22"/>
                <w:szCs w:val="22"/>
              </w:rPr>
            </w:pPr>
            <w:r>
              <w:rPr>
                <w:rFonts w:ascii="Arial" w:hAnsi="Arial"/>
                <w:sz w:val="22"/>
              </w:rPr>
              <w:t>umiditate</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15,0 %</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Tabelul 12</w:t>
      </w:r>
    </w:p>
    <w:p w:rsidR="00B467ED" w:rsidRPr="00B40FDB" w:rsidRDefault="008060FD" w:rsidP="00D15ABD">
      <w:pPr>
        <w:pStyle w:val="Nadpis31"/>
        <w:keepLines/>
        <w:numPr>
          <w:ilvl w:val="2"/>
          <w:numId w:val="1"/>
        </w:numPr>
        <w:ind w:left="0" w:firstLine="0"/>
        <w:rPr>
          <w:sz w:val="22"/>
          <w:szCs w:val="22"/>
          <w:u w:val="none"/>
        </w:rPr>
      </w:pPr>
      <w:r>
        <w:rPr>
          <w:sz w:val="22"/>
          <w:u w:val="none"/>
        </w:rPr>
        <w:t>Cerințe fizice și chimice pentru cerealele destinate consumului direct</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Valoare</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14,0 %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lastRenderedPageBreak/>
              <w:t>fragmente</w:t>
            </w:r>
            <w:r>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substanțe străine</w:t>
            </w:r>
            <w:r>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impurități minerale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0,10 %</w:t>
            </w:r>
          </w:p>
        </w:tc>
      </w:tr>
    </w:tbl>
    <w:p w:rsidR="00676BA5" w:rsidRPr="00B40FDB" w:rsidRDefault="00676BA5" w:rsidP="00D15ABD">
      <w:pPr>
        <w:pStyle w:val="Nadpis11"/>
        <w:keepNext w:val="0"/>
        <w:ind w:firstLine="0"/>
        <w:rPr>
          <w:sz w:val="22"/>
          <w:szCs w:val="22"/>
        </w:rPr>
      </w:pPr>
    </w:p>
    <w:p w:rsidR="00676BA5" w:rsidRPr="00B40FDB" w:rsidRDefault="00676BA5" w:rsidP="00D15ABD">
      <w:pPr>
        <w:pStyle w:val="Nadpis11"/>
        <w:keepNext w:val="0"/>
        <w:ind w:firstLine="0"/>
        <w:rPr>
          <w:sz w:val="22"/>
          <w:szCs w:val="22"/>
        </w:rPr>
      </w:pPr>
    </w:p>
    <w:p w:rsidR="00B467ED" w:rsidRPr="007F0E8D" w:rsidRDefault="00DC37F6" w:rsidP="00D15ABD">
      <w:pPr>
        <w:pStyle w:val="Nadpis11"/>
        <w:keepLines/>
        <w:ind w:firstLine="0"/>
        <w:rPr>
          <w:sz w:val="22"/>
          <w:szCs w:val="22"/>
        </w:rPr>
      </w:pPr>
      <w:r>
        <w:rPr>
          <w:sz w:val="22"/>
        </w:rPr>
        <w:t>Tabelul 13</w:t>
      </w:r>
    </w:p>
    <w:p w:rsidR="00B467ED" w:rsidRPr="007F0E8D" w:rsidRDefault="00DC37F6" w:rsidP="00D15ABD">
      <w:pPr>
        <w:pStyle w:val="Nadpis31"/>
        <w:keepLines/>
        <w:numPr>
          <w:ilvl w:val="2"/>
          <w:numId w:val="1"/>
        </w:numPr>
        <w:ind w:left="0" w:firstLine="0"/>
        <w:rPr>
          <w:sz w:val="22"/>
          <w:szCs w:val="22"/>
          <w:u w:val="none"/>
        </w:rPr>
      </w:pPr>
      <w:r>
        <w:rPr>
          <w:sz w:val="22"/>
          <w:u w:val="none"/>
        </w:rPr>
        <w:t>Cerințe senzoriale pentru amestecurile pe bază de cereale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Indicatorul</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Descriere</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consistență</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amestec fluid, denivelările mici și ușor de netezit nu reprezintă un defect</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culoare</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echilibrată, reflectând materiile prime utilizate</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aromă și gust</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Zkladntext31"/>
              <w:ind w:firstLine="0"/>
              <w:jc w:val="center"/>
              <w:rPr>
                <w:sz w:val="22"/>
                <w:szCs w:val="22"/>
              </w:rPr>
            </w:pPr>
            <w:r>
              <w:rPr>
                <w:sz w:val="22"/>
              </w:rPr>
              <w:t xml:space="preserve">plăcut, natural, apropiat de natura ingredientelor și a </w:t>
            </w:r>
            <w:proofErr w:type="spellStart"/>
            <w:r>
              <w:rPr>
                <w:sz w:val="22"/>
              </w:rPr>
              <w:t>potențiatorilor</w:t>
            </w:r>
            <w:proofErr w:type="spellEnd"/>
            <w:r>
              <w:rPr>
                <w:sz w:val="22"/>
              </w:rPr>
              <w:t xml:space="preserve"> de aromă utilizați</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7F0E8D" w:rsidRDefault="00DC37F6" w:rsidP="00D15ABD">
      <w:pPr>
        <w:pStyle w:val="Nadpis21"/>
        <w:keepLines/>
        <w:numPr>
          <w:ilvl w:val="1"/>
          <w:numId w:val="1"/>
        </w:numPr>
        <w:ind w:left="0" w:firstLine="0"/>
        <w:rPr>
          <w:b/>
          <w:sz w:val="22"/>
          <w:szCs w:val="22"/>
        </w:rPr>
      </w:pPr>
      <w:r>
        <w:rPr>
          <w:b/>
          <w:sz w:val="22"/>
        </w:rPr>
        <w:t>Tabelul 14</w:t>
      </w:r>
    </w:p>
    <w:p w:rsidR="00B467ED" w:rsidRPr="00B40FDB" w:rsidRDefault="00DC37F6" w:rsidP="00D15ABD">
      <w:pPr>
        <w:pStyle w:val="Nadpis31"/>
        <w:keepLines/>
        <w:numPr>
          <w:ilvl w:val="2"/>
          <w:numId w:val="1"/>
        </w:numPr>
        <w:ind w:left="0" w:firstLine="0"/>
        <w:rPr>
          <w:sz w:val="22"/>
          <w:szCs w:val="22"/>
          <w:u w:val="none"/>
        </w:rPr>
      </w:pPr>
      <w:r>
        <w:rPr>
          <w:sz w:val="22"/>
          <w:u w:val="none"/>
        </w:rPr>
        <w:t>Cerințe fizice și chimice pentru amestecurile pe bază de cereale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Amestecuri utilizate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Nivel maxim de umezeală: în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Nivel maxim de cenușă în %</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 obișnuite din grâu</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 fine din grâu</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ingrediente bătute sau aluat nefermentat</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preparare de produse de panificație durabile, inclusiv turtă dulce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prepararea de găluște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prepararea de produse prăjite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prepararea de budinci din cereale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prepararea de prăjituri fără zahăr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B467ED" w:rsidRDefault="00B467ED" w:rsidP="00D15ABD">
      <w:pPr>
        <w:ind w:firstLine="0"/>
        <w:rPr>
          <w:rFonts w:ascii="Arial" w:hAnsi="Arial" w:cs="Arial"/>
          <w:sz w:val="22"/>
          <w:szCs w:val="22"/>
        </w:rPr>
      </w:pPr>
    </w:p>
    <w:p w:rsidR="009A52AC" w:rsidRDefault="009A52AC" w:rsidP="00D15ABD">
      <w:pPr>
        <w:ind w:firstLine="0"/>
        <w:rPr>
          <w:rFonts w:ascii="Arial" w:hAnsi="Arial" w:cs="Arial"/>
          <w:sz w:val="22"/>
          <w:szCs w:val="22"/>
        </w:rPr>
      </w:pPr>
    </w:p>
    <w:p w:rsidR="009A52AC" w:rsidRPr="00B51FDA" w:rsidRDefault="009A52AC" w:rsidP="00D15ABD">
      <w:pPr>
        <w:keepNext/>
        <w:keepLines/>
        <w:ind w:firstLine="0"/>
        <w:rPr>
          <w:rFonts w:ascii="Arial" w:hAnsi="Arial" w:cs="Arial"/>
          <w:b/>
          <w:sz w:val="22"/>
          <w:szCs w:val="22"/>
          <w:u w:val="single"/>
        </w:rPr>
      </w:pPr>
      <w:r>
        <w:rPr>
          <w:rFonts w:ascii="Arial" w:hAnsi="Arial"/>
          <w:b/>
          <w:sz w:val="22"/>
        </w:rPr>
        <w:t>Tabelul 15</w:t>
      </w:r>
    </w:p>
    <w:p w:rsidR="009A52AC" w:rsidRPr="00B51FDA" w:rsidRDefault="009A52AC" w:rsidP="00D15ABD">
      <w:pPr>
        <w:pStyle w:val="Nadpis21"/>
        <w:keepLines/>
        <w:numPr>
          <w:ilvl w:val="1"/>
          <w:numId w:val="18"/>
        </w:numPr>
        <w:ind w:left="0" w:firstLine="0"/>
        <w:jc w:val="left"/>
        <w:rPr>
          <w:b/>
          <w:sz w:val="22"/>
          <w:szCs w:val="22"/>
        </w:rPr>
      </w:pPr>
      <w:r>
        <w:rPr>
          <w:b/>
          <w:sz w:val="22"/>
        </w:rPr>
        <w:t>Cerințe privind calitățile fizice și senzoriale pentru pesmet</w:t>
      </w:r>
    </w:p>
    <w:p w:rsidR="009A52AC" w:rsidRPr="00B51FDA"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Indicatorul</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Valoare sau descriere</w:t>
            </w:r>
          </w:p>
        </w:tc>
      </w:tr>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ind w:firstLine="0"/>
              <w:jc w:val="center"/>
              <w:rPr>
                <w:rFonts w:ascii="Arial" w:hAnsi="Arial" w:cs="Arial"/>
                <w:sz w:val="22"/>
                <w:szCs w:val="22"/>
              </w:rPr>
            </w:pPr>
            <w:r>
              <w:rPr>
                <w:rFonts w:ascii="Arial" w:hAnsi="Arial"/>
                <w:sz w:val="22"/>
              </w:rPr>
              <w:t>umiditate</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maximum 12,0 %</w:t>
            </w:r>
          </w:p>
        </w:tc>
      </w:tr>
      <w:tr w:rsidR="009A52AC" w:rsidRPr="00273B6E"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aromă și gust</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tipice pentru produsele de panificație, fără mirosuri și gusturi străine</w:t>
            </w:r>
          </w:p>
        </w:tc>
      </w:tr>
    </w:tbl>
    <w:p w:rsidR="0006275B" w:rsidRPr="00B40FDB" w:rsidRDefault="0006275B" w:rsidP="00D15ABD">
      <w:pPr>
        <w:pStyle w:val="Nadpis61"/>
        <w:keepLines/>
        <w:pageBreakBefore/>
        <w:ind w:firstLine="0"/>
        <w:jc w:val="right"/>
        <w:rPr>
          <w:b w:val="0"/>
          <w:sz w:val="22"/>
          <w:szCs w:val="22"/>
        </w:rPr>
      </w:pPr>
      <w:r>
        <w:rPr>
          <w:b w:val="0"/>
          <w:sz w:val="22"/>
        </w:rPr>
        <w:lastRenderedPageBreak/>
        <w:t>Anexa 3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1A72F1" w:rsidRPr="00B40FDB" w:rsidRDefault="001A72F1" w:rsidP="00D15ABD">
      <w:pPr>
        <w:keepNext/>
        <w:keepLines/>
        <w:ind w:firstLine="0"/>
        <w:rPr>
          <w:rFonts w:ascii="Arial" w:hAnsi="Arial" w:cs="Arial"/>
          <w:b/>
          <w:sz w:val="22"/>
          <w:szCs w:val="22"/>
          <w:u w:val="single"/>
        </w:rPr>
      </w:pPr>
    </w:p>
    <w:p w:rsidR="00B467ED" w:rsidRPr="00B40FDB" w:rsidRDefault="00DC37F6" w:rsidP="00D15ABD">
      <w:pPr>
        <w:pStyle w:val="Nadpis31"/>
        <w:keepLines/>
        <w:numPr>
          <w:ilvl w:val="2"/>
          <w:numId w:val="1"/>
        </w:numPr>
        <w:ind w:left="0" w:firstLine="0"/>
        <w:jc w:val="center"/>
        <w:rPr>
          <w:sz w:val="22"/>
          <w:szCs w:val="22"/>
          <w:u w:val="none"/>
        </w:rPr>
      </w:pPr>
      <w:r>
        <w:rPr>
          <w:sz w:val="22"/>
          <w:u w:val="none"/>
        </w:rPr>
        <w:t>Cerințe privind calitățile fizice și chimice pentru orez</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Valoare</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15,0 %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impurități organice</w:t>
            </w:r>
            <w:r>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impurități minerale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0,2 %</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total substanțe</w:t>
            </w:r>
            <w:r>
              <w:rPr>
                <w:rStyle w:val="FootnoteReference"/>
                <w:rFonts w:ascii="Arial" w:hAnsi="Arial"/>
                <w:sz w:val="22"/>
              </w:rPr>
              <w:footnoteReference w:customMarkFollows="1" w:id="12"/>
              <w:t>12)</w:t>
            </w:r>
            <w:r>
              <w:rPr>
                <w:rFonts w:ascii="Arial" w:hAnsi="Arial"/>
                <w:sz w:val="22"/>
              </w:rPr>
              <w:t xml:space="preserve"> străine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fără valoare-limită</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semințe nedecorticate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maximum 0,15 %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compoziție sfărâmicioasă</w:t>
            </w:r>
            <w:r>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maximum 0,1 %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4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Abateri de la greutatea negativă admisă pentru produsele cerealiere măcinate</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Greutatea ambalajului</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Abaterea de la greutatea negativă admisă</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până la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1.000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1001 –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peste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5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pStyle w:val="Nadpis61"/>
        <w:keepLines/>
        <w:numPr>
          <w:ilvl w:val="5"/>
          <w:numId w:val="1"/>
        </w:numPr>
        <w:ind w:left="0" w:firstLine="0"/>
        <w:rPr>
          <w:strike/>
          <w:sz w:val="22"/>
          <w:szCs w:val="22"/>
        </w:rPr>
      </w:pPr>
      <w:r>
        <w:rPr>
          <w:sz w:val="22"/>
        </w:rPr>
        <w:t>Clasificarea pastelor făinoase în grupe și subgrupe</w:t>
      </w:r>
    </w:p>
    <w:p w:rsidR="00B467ED" w:rsidRDefault="00B467ED" w:rsidP="00D15ABD">
      <w:pPr>
        <w:keepNext/>
        <w:keepLines/>
        <w:ind w:firstLine="0"/>
        <w:rPr>
          <w:rFonts w:ascii="Arial" w:hAnsi="Arial" w:cs="Arial"/>
          <w:strike/>
          <w:sz w:val="22"/>
          <w:szCs w:val="22"/>
        </w:rPr>
      </w:pPr>
    </w:p>
    <w:p w:rsidR="00D15ABD" w:rsidRPr="00B40FDB"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Grupa</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Subgrupa</w:t>
            </w:r>
          </w:p>
        </w:tc>
      </w:tr>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paste făinoase</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ou</w:t>
            </w:r>
          </w:p>
          <w:p w:rsidR="00B467ED" w:rsidRPr="00B40FDB" w:rsidRDefault="00DC37F6" w:rsidP="00D15ABD">
            <w:pPr>
              <w:ind w:firstLine="0"/>
              <w:jc w:val="center"/>
              <w:rPr>
                <w:rFonts w:ascii="Arial" w:hAnsi="Arial" w:cs="Arial"/>
                <w:sz w:val="22"/>
                <w:szCs w:val="22"/>
              </w:rPr>
            </w:pPr>
            <w:r>
              <w:rPr>
                <w:rFonts w:ascii="Arial" w:hAnsi="Arial"/>
                <w:sz w:val="22"/>
              </w:rPr>
              <w:t>fără ou</w:t>
            </w:r>
          </w:p>
          <w:p w:rsidR="00B467ED" w:rsidRDefault="00DC37F6" w:rsidP="00D15ABD">
            <w:pPr>
              <w:ind w:firstLine="0"/>
              <w:jc w:val="center"/>
              <w:rPr>
                <w:rFonts w:ascii="Arial" w:hAnsi="Arial"/>
                <w:sz w:val="22"/>
              </w:rPr>
            </w:pPr>
            <w:r>
              <w:rPr>
                <w:rFonts w:ascii="Arial" w:hAnsi="Arial"/>
                <w:sz w:val="22"/>
              </w:rPr>
              <w:t>griș</w:t>
            </w:r>
          </w:p>
          <w:p w:rsidR="003A2AE2" w:rsidRPr="00B40FDB" w:rsidRDefault="003A2AE2" w:rsidP="00D15ABD">
            <w:pPr>
              <w:ind w:firstLine="0"/>
              <w:jc w:val="center"/>
              <w:rPr>
                <w:rFonts w:ascii="Arial" w:hAnsi="Arial" w:cs="Arial"/>
                <w:sz w:val="22"/>
                <w:szCs w:val="22"/>
              </w:rPr>
            </w:pPr>
            <w:r>
              <w:rPr>
                <w:rFonts w:ascii="Arial" w:hAnsi="Arial"/>
                <w:sz w:val="22"/>
              </w:rPr>
              <w:t>griș cu ou</w:t>
            </w:r>
          </w:p>
          <w:p w:rsidR="00B467ED" w:rsidRPr="00B40FDB" w:rsidRDefault="00DC37F6" w:rsidP="00D15ABD">
            <w:pPr>
              <w:ind w:firstLine="0"/>
              <w:jc w:val="center"/>
              <w:rPr>
                <w:rFonts w:ascii="Arial" w:hAnsi="Arial" w:cs="Arial"/>
                <w:strike/>
                <w:sz w:val="22"/>
                <w:szCs w:val="22"/>
              </w:rPr>
            </w:pPr>
            <w:r>
              <w:rPr>
                <w:rFonts w:ascii="Arial" w:hAnsi="Arial"/>
                <w:sz w:val="22"/>
              </w:rPr>
              <w:t>făină integrală</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uscate</w:t>
            </w:r>
          </w:p>
          <w:p w:rsidR="00B467ED" w:rsidRPr="00B40FDB" w:rsidRDefault="00DC37F6" w:rsidP="00D15ABD">
            <w:pPr>
              <w:ind w:firstLine="0"/>
              <w:jc w:val="center"/>
              <w:rPr>
                <w:rFonts w:ascii="Arial" w:hAnsi="Arial" w:cs="Arial"/>
                <w:sz w:val="22"/>
                <w:szCs w:val="22"/>
              </w:rPr>
            </w:pPr>
            <w:r>
              <w:rPr>
                <w:rFonts w:ascii="Arial" w:hAnsi="Arial"/>
                <w:sz w:val="22"/>
              </w:rPr>
              <w:t>neuscate</w:t>
            </w:r>
          </w:p>
          <w:p w:rsidR="00076F14" w:rsidRDefault="00076F14" w:rsidP="00D15ABD">
            <w:pPr>
              <w:ind w:firstLine="0"/>
              <w:jc w:val="center"/>
              <w:rPr>
                <w:rFonts w:ascii="Arial" w:hAnsi="Arial" w:cs="Arial"/>
                <w:sz w:val="22"/>
                <w:szCs w:val="22"/>
              </w:rPr>
            </w:pPr>
            <w:r>
              <w:rPr>
                <w:rFonts w:ascii="Arial" w:hAnsi="Arial"/>
                <w:sz w:val="22"/>
              </w:rPr>
              <w:t>proaspete</w:t>
            </w:r>
          </w:p>
          <w:p w:rsidR="0050682C" w:rsidRPr="007F0E8D" w:rsidRDefault="0050682C" w:rsidP="00D15ABD">
            <w:pPr>
              <w:ind w:firstLine="0"/>
              <w:jc w:val="center"/>
              <w:rPr>
                <w:rFonts w:ascii="Arial" w:hAnsi="Arial" w:cs="Arial"/>
                <w:sz w:val="22"/>
                <w:szCs w:val="22"/>
              </w:rPr>
            </w:pPr>
            <w:r>
              <w:rPr>
                <w:rFonts w:ascii="Arial" w:hAnsi="Arial"/>
                <w:sz w:val="22"/>
              </w:rPr>
              <w:t>uscate cu umplutură</w:t>
            </w:r>
          </w:p>
          <w:p w:rsidR="0050682C" w:rsidRPr="007F0E8D" w:rsidRDefault="0050682C" w:rsidP="00D15ABD">
            <w:pPr>
              <w:ind w:firstLine="0"/>
              <w:jc w:val="center"/>
              <w:rPr>
                <w:rFonts w:ascii="Arial" w:hAnsi="Arial" w:cs="Arial"/>
                <w:sz w:val="22"/>
                <w:szCs w:val="22"/>
              </w:rPr>
            </w:pPr>
            <w:r>
              <w:rPr>
                <w:rFonts w:ascii="Arial" w:hAnsi="Arial"/>
                <w:sz w:val="22"/>
              </w:rPr>
              <w:t>uscate cu umplutură</w:t>
            </w:r>
          </w:p>
          <w:p w:rsidR="00B467ED" w:rsidRPr="00B40FDB" w:rsidRDefault="0050682C" w:rsidP="00D15ABD">
            <w:pPr>
              <w:ind w:firstLine="0"/>
              <w:jc w:val="center"/>
              <w:rPr>
                <w:rFonts w:ascii="Arial" w:hAnsi="Arial" w:cs="Arial"/>
                <w:sz w:val="22"/>
                <w:szCs w:val="22"/>
              </w:rPr>
            </w:pPr>
            <w:r>
              <w:rPr>
                <w:rFonts w:ascii="Arial" w:hAnsi="Arial"/>
                <w:sz w:val="22"/>
              </w:rPr>
              <w:t>proaspete cu umplutură</w:t>
            </w:r>
          </w:p>
        </w:tc>
      </w:tr>
    </w:tbl>
    <w:p w:rsidR="0006275B" w:rsidRPr="00B40FDB" w:rsidRDefault="00070819" w:rsidP="00D15ABD">
      <w:pPr>
        <w:pStyle w:val="Nadpis61"/>
        <w:keepLines/>
        <w:pageBreakBefore/>
        <w:ind w:firstLine="0"/>
        <w:jc w:val="right"/>
        <w:rPr>
          <w:b w:val="0"/>
          <w:sz w:val="22"/>
          <w:szCs w:val="22"/>
        </w:rPr>
      </w:pPr>
      <w:r>
        <w:rPr>
          <w:b w:val="0"/>
          <w:sz w:val="22"/>
        </w:rPr>
        <w:lastRenderedPageBreak/>
        <w:t>Anexa 6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Cerințe privind calitățile senzoriale, fizice și chimice pentru pastele făinoase</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Tabelul 1</w:t>
      </w:r>
    </w:p>
    <w:p w:rsidR="00B467ED" w:rsidRPr="00B40FDB" w:rsidRDefault="00DC37F6" w:rsidP="00D15ABD">
      <w:pPr>
        <w:pStyle w:val="Nadpis21"/>
        <w:keepLines/>
        <w:numPr>
          <w:ilvl w:val="1"/>
          <w:numId w:val="1"/>
        </w:numPr>
        <w:ind w:left="0" w:firstLine="0"/>
        <w:rPr>
          <w:sz w:val="22"/>
          <w:szCs w:val="22"/>
        </w:rPr>
      </w:pPr>
      <w:r>
        <w:rPr>
          <w:b/>
          <w:sz w:val="22"/>
        </w:rPr>
        <w:t>Cerințe privind calitatea senzorială pentru pastele făinoase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aspect și formă</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Corespunzător tipului comercial, conținutul de paste făinoase de alte forme din ambalajul pentru consum nu depășește 1 %. Suprafață netedă și compactă fără fisuri. Pentru pastele făinoase înfășurate și pastele făinoase în care cea mai mare parte a suprafeței este formată prin tăiere (de exemplu, în cazul pastelor făinoase în formă de stea), suprafața poate fi ușor deformată și moale. Proporția de fragmente nu depășește 10 %. Dacă sunt urmate instrucțiunile de fierbere, pastele făinoase sunt fierte al </w:t>
            </w:r>
            <w:proofErr w:type="spellStart"/>
            <w:r>
              <w:rPr>
                <w:rFonts w:ascii="Arial" w:hAnsi="Arial"/>
                <w:sz w:val="22"/>
              </w:rPr>
              <w:t>dente</w:t>
            </w:r>
            <w:proofErr w:type="spellEnd"/>
            <w:r>
              <w:rPr>
                <w:rFonts w:ascii="Arial" w:hAnsi="Arial"/>
                <w:sz w:val="22"/>
              </w:rPr>
              <w:t>, nu se lipesc și își păstrează forma după fierbere.</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culoare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Strălucitoare, chiar, în diferite nuanțe de galben; în cazul pastelor făinoase cu ou, culoarea corespunde numărului de ouă utilizate; în cazul pastelor făinoase din griș de grâu, culoare chihlimbarului sau diferite nuanțe mai închise de galben; pentru alte tipuri de paste făinoase, culoarea corespunde materiilor prime, aditivilor sau aromelor utilizate.</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8211DA" w:rsidP="00D15ABD">
            <w:pPr>
              <w:ind w:firstLine="0"/>
              <w:jc w:val="center"/>
              <w:rPr>
                <w:rFonts w:ascii="Arial" w:hAnsi="Arial" w:cs="Arial"/>
                <w:sz w:val="22"/>
                <w:szCs w:val="22"/>
              </w:rPr>
            </w:pPr>
            <w:r>
              <w:rPr>
                <w:rFonts w:ascii="Arial" w:hAnsi="Arial"/>
                <w:sz w:val="22"/>
              </w:rPr>
              <w:t>aromă sau gust după glazurare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Plăcut, corespunzător ingredientelor utilizate.</w:t>
            </w:r>
          </w:p>
        </w:tc>
      </w:tr>
    </w:tbl>
    <w:p w:rsidR="00B467ED" w:rsidRPr="00B40FDB" w:rsidRDefault="00B467ED" w:rsidP="00D15ABD">
      <w:pPr>
        <w:ind w:firstLine="0"/>
        <w:rPr>
          <w:rFonts w:ascii="Arial" w:hAnsi="Arial" w:cs="Arial"/>
          <w:b/>
          <w:sz w:val="22"/>
          <w:szCs w:val="22"/>
        </w:rPr>
      </w:pPr>
    </w:p>
    <w:p w:rsidR="00302F0C" w:rsidRPr="00B40FDB" w:rsidRDefault="00302F0C"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Tabelul 2</w:t>
      </w:r>
    </w:p>
    <w:p w:rsidR="00B467ED" w:rsidRPr="00B40FDB" w:rsidRDefault="00DC37F6" w:rsidP="00D15ABD">
      <w:pPr>
        <w:pStyle w:val="Nadpis31"/>
        <w:keepLines/>
        <w:numPr>
          <w:ilvl w:val="2"/>
          <w:numId w:val="1"/>
        </w:numPr>
        <w:ind w:left="0" w:firstLine="0"/>
        <w:rPr>
          <w:sz w:val="22"/>
          <w:szCs w:val="22"/>
          <w:u w:val="none"/>
        </w:rPr>
      </w:pPr>
      <w:r>
        <w:rPr>
          <w:sz w:val="22"/>
          <w:u w:val="none"/>
        </w:rPr>
        <w:t>Cerințe fizice și chimice pentru pastele făinoase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782FC3" w:rsidP="00D15ABD">
            <w:pPr>
              <w:keepNext/>
              <w:keepLines/>
              <w:ind w:firstLine="0"/>
              <w:jc w:val="center"/>
              <w:rPr>
                <w:rFonts w:ascii="Arial" w:hAnsi="Arial" w:cs="Arial"/>
                <w:b/>
                <w:sz w:val="22"/>
                <w:szCs w:val="22"/>
              </w:rPr>
            </w:pPr>
            <w:r>
              <w:rPr>
                <w:rFonts w:ascii="Arial" w:hAnsi="Arial"/>
                <w:sz w:val="22"/>
              </w:rPr>
              <w:t>paste făinoase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minim</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w:t>
            </w:r>
          </w:p>
        </w:tc>
      </w:tr>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umiditate</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1639A2">
            <w:pPr>
              <w:ind w:firstLine="0"/>
              <w:jc w:val="center"/>
              <w:rPr>
                <w:rFonts w:ascii="Arial" w:hAnsi="Arial" w:cs="Arial"/>
                <w:sz w:val="22"/>
                <w:szCs w:val="22"/>
              </w:rPr>
            </w:pPr>
            <w:r>
              <w:rPr>
                <w:rFonts w:ascii="Arial" w:hAnsi="Arial"/>
                <w:sz w:val="22"/>
              </w:rPr>
              <w:t>uscate</w:t>
            </w:r>
          </w:p>
          <w:p w:rsidR="00B467ED" w:rsidRPr="00B40FDB" w:rsidRDefault="00DC37F6" w:rsidP="001639A2">
            <w:pPr>
              <w:ind w:firstLine="0"/>
              <w:jc w:val="center"/>
              <w:rPr>
                <w:rFonts w:ascii="Arial" w:hAnsi="Arial" w:cs="Arial"/>
                <w:sz w:val="22"/>
                <w:szCs w:val="22"/>
              </w:rPr>
            </w:pPr>
            <w:r>
              <w:rPr>
                <w:rFonts w:ascii="Arial" w:hAnsi="Arial"/>
                <w:sz w:val="22"/>
              </w:rPr>
              <w:t>neuscate</w:t>
            </w:r>
          </w:p>
          <w:p w:rsidR="00B467ED" w:rsidRPr="00B40FDB" w:rsidRDefault="00DC37F6" w:rsidP="001639A2">
            <w:pPr>
              <w:ind w:firstLine="0"/>
              <w:jc w:val="center"/>
              <w:rPr>
                <w:rFonts w:ascii="Arial" w:hAnsi="Arial" w:cs="Arial"/>
                <w:sz w:val="22"/>
                <w:szCs w:val="22"/>
              </w:rPr>
            </w:pPr>
            <w:r>
              <w:rPr>
                <w:rFonts w:ascii="Arial" w:hAnsi="Arial"/>
                <w:sz w:val="22"/>
              </w:rPr>
              <w:t>congelate</w:t>
            </w:r>
          </w:p>
          <w:p w:rsidR="00B467ED" w:rsidRPr="00B40FDB" w:rsidRDefault="00DC37F6" w:rsidP="001639A2">
            <w:pPr>
              <w:ind w:firstLine="0"/>
              <w:jc w:val="center"/>
              <w:rPr>
                <w:rFonts w:ascii="Arial" w:hAnsi="Arial" w:cs="Arial"/>
                <w:sz w:val="22"/>
                <w:szCs w:val="22"/>
              </w:rPr>
            </w:pPr>
            <w:r>
              <w:rPr>
                <w:rFonts w:ascii="Arial" w:hAnsi="Arial"/>
                <w:sz w:val="22"/>
              </w:rPr>
              <w:t>în ambalaje cu vid sau atmosferă inertă</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06A95" w:rsidP="00D15ABD">
            <w:pPr>
              <w:ind w:firstLine="0"/>
              <w:jc w:val="center"/>
              <w:rPr>
                <w:rFonts w:ascii="Arial" w:hAnsi="Arial" w:cs="Arial"/>
                <w:sz w:val="22"/>
                <w:szCs w:val="22"/>
              </w:rPr>
            </w:pPr>
            <w:r>
              <w:rPr>
                <w:rFonts w:ascii="Arial" w:hAnsi="Arial"/>
                <w:sz w:val="22"/>
              </w:rPr>
              <w:t>13 %</w:t>
            </w:r>
          </w:p>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38 %</w:t>
            </w:r>
          </w:p>
          <w:p w:rsidR="00B467ED" w:rsidRPr="00B40FDB" w:rsidRDefault="00DC37F6" w:rsidP="00D15ABD">
            <w:pPr>
              <w:ind w:firstLine="0"/>
              <w:jc w:val="center"/>
              <w:rPr>
                <w:rFonts w:ascii="Arial" w:hAnsi="Arial" w:cs="Arial"/>
                <w:sz w:val="22"/>
                <w:szCs w:val="22"/>
              </w:rPr>
            </w:pPr>
            <w:r>
              <w:rPr>
                <w:rFonts w:ascii="Arial" w:hAnsi="Arial"/>
                <w:sz w:val="22"/>
              </w:rPr>
              <w:t>38 %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7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CD1778">
      <w:pPr>
        <w:keepNext/>
        <w:keepLines/>
        <w:ind w:firstLine="0"/>
        <w:jc w:val="center"/>
        <w:rPr>
          <w:rFonts w:ascii="Arial" w:hAnsi="Arial" w:cs="Arial"/>
          <w:b/>
          <w:sz w:val="22"/>
          <w:szCs w:val="22"/>
        </w:rPr>
      </w:pPr>
      <w:r>
        <w:rPr>
          <w:rFonts w:ascii="Arial" w:hAnsi="Arial"/>
          <w:b/>
          <w:sz w:val="22"/>
        </w:rPr>
        <w:t>Abateri de la greutatea negativă admisă pentru pastele făinoase</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Greutatea ambalajului</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Abaterea de la greutatea negativă admisă</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până la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-6 %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501 –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peste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8 la Decretul de punere în aplicare nr. .../2020</w:t>
      </w:r>
    </w:p>
    <w:p w:rsidR="00B467ED" w:rsidRPr="00B40FDB" w:rsidRDefault="00DC37F6" w:rsidP="00D15ABD">
      <w:pPr>
        <w:keepNext/>
        <w:keepLines/>
        <w:ind w:firstLine="0"/>
        <w:jc w:val="right"/>
        <w:rPr>
          <w:rFonts w:ascii="Arial" w:hAnsi="Arial" w:cs="Arial"/>
          <w:b/>
          <w:sz w:val="22"/>
          <w:szCs w:val="22"/>
        </w:rPr>
      </w:pPr>
      <w:r>
        <w:rPr>
          <w:rFonts w:ascii="Arial" w:hAnsi="Arial"/>
          <w:b/>
          <w:sz w:val="22"/>
        </w:rPr>
        <w:t xml:space="preserve"> </w:t>
      </w:r>
    </w:p>
    <w:p w:rsidR="00B467ED" w:rsidRPr="00B40FDB" w:rsidRDefault="00B467ED" w:rsidP="00D15ABD">
      <w:pPr>
        <w:keepNext/>
        <w:keepLines/>
        <w:ind w:firstLine="0"/>
        <w:jc w:val="right"/>
        <w:rPr>
          <w:rFonts w:ascii="Arial" w:hAnsi="Arial" w:cs="Arial"/>
          <w:b/>
          <w:sz w:val="22"/>
          <w:szCs w:val="22"/>
        </w:rPr>
      </w:pPr>
    </w:p>
    <w:p w:rsidR="00B467ED" w:rsidRPr="00B40FDB" w:rsidRDefault="00DC37F6" w:rsidP="00D15ABD">
      <w:pPr>
        <w:pStyle w:val="Nadpis61"/>
        <w:keepLines/>
        <w:numPr>
          <w:ilvl w:val="5"/>
          <w:numId w:val="1"/>
        </w:numPr>
        <w:ind w:left="0" w:firstLine="0"/>
        <w:rPr>
          <w:sz w:val="22"/>
          <w:szCs w:val="22"/>
        </w:rPr>
      </w:pPr>
      <w:r>
        <w:rPr>
          <w:sz w:val="22"/>
        </w:rPr>
        <w:t>Clasificarea produselor de panificație în funcție de tip și grupă</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Grupa</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pâine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grâu</w:t>
            </w:r>
          </w:p>
          <w:p w:rsidR="00B467ED" w:rsidRPr="00B40FDB" w:rsidRDefault="00DC37F6" w:rsidP="00D15ABD">
            <w:pPr>
              <w:ind w:firstLine="0"/>
              <w:jc w:val="center"/>
              <w:rPr>
                <w:rFonts w:ascii="Arial" w:hAnsi="Arial" w:cs="Arial"/>
                <w:sz w:val="22"/>
                <w:szCs w:val="22"/>
              </w:rPr>
            </w:pPr>
            <w:r>
              <w:rPr>
                <w:rFonts w:ascii="Arial" w:hAnsi="Arial"/>
                <w:sz w:val="22"/>
              </w:rPr>
              <w:t>secară</w:t>
            </w:r>
          </w:p>
          <w:p w:rsidR="00B467ED" w:rsidRPr="00B40FDB" w:rsidRDefault="00DC37F6" w:rsidP="00D15ABD">
            <w:pPr>
              <w:ind w:firstLine="0"/>
              <w:jc w:val="center"/>
              <w:rPr>
                <w:rFonts w:ascii="Arial" w:hAnsi="Arial" w:cs="Arial"/>
                <w:sz w:val="22"/>
                <w:szCs w:val="22"/>
              </w:rPr>
            </w:pPr>
            <w:r>
              <w:rPr>
                <w:rFonts w:ascii="Arial" w:hAnsi="Arial"/>
                <w:sz w:val="22"/>
              </w:rPr>
              <w:t>secară și grâu</w:t>
            </w:r>
          </w:p>
          <w:p w:rsidR="00B467ED" w:rsidRPr="00B40FDB" w:rsidRDefault="00DC37F6" w:rsidP="00D15ABD">
            <w:pPr>
              <w:ind w:firstLine="0"/>
              <w:jc w:val="center"/>
              <w:rPr>
                <w:rFonts w:ascii="Arial" w:hAnsi="Arial" w:cs="Arial"/>
                <w:sz w:val="22"/>
                <w:szCs w:val="22"/>
              </w:rPr>
            </w:pPr>
            <w:r>
              <w:rPr>
                <w:rFonts w:ascii="Arial" w:hAnsi="Arial"/>
                <w:sz w:val="22"/>
              </w:rPr>
              <w:t>grâu și secară</w:t>
            </w:r>
          </w:p>
          <w:p w:rsidR="00B467ED" w:rsidRPr="00B40FDB" w:rsidRDefault="00DC37F6" w:rsidP="00D15ABD">
            <w:pPr>
              <w:ind w:firstLine="0"/>
              <w:jc w:val="center"/>
              <w:rPr>
                <w:rFonts w:ascii="Arial" w:hAnsi="Arial" w:cs="Arial"/>
                <w:sz w:val="22"/>
                <w:szCs w:val="22"/>
              </w:rPr>
            </w:pPr>
            <w:r>
              <w:rPr>
                <w:rFonts w:ascii="Arial" w:hAnsi="Arial"/>
                <w:sz w:val="22"/>
              </w:rPr>
              <w:t>făină integrală</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proofErr w:type="spellStart"/>
            <w:r>
              <w:rPr>
                <w:rFonts w:ascii="Arial" w:hAnsi="Arial"/>
                <w:sz w:val="22"/>
              </w:rPr>
              <w:t>multicereale</w:t>
            </w:r>
            <w:proofErr w:type="spellEnd"/>
          </w:p>
          <w:p w:rsidR="00B467ED" w:rsidRPr="00B40FDB" w:rsidRDefault="00DC37F6" w:rsidP="00D15ABD">
            <w:pPr>
              <w:ind w:firstLine="0"/>
              <w:jc w:val="center"/>
              <w:rPr>
                <w:rFonts w:ascii="Arial" w:hAnsi="Arial" w:cs="Arial"/>
                <w:sz w:val="22"/>
                <w:szCs w:val="22"/>
              </w:rPr>
            </w:pPr>
            <w:r>
              <w:rPr>
                <w:rFonts w:ascii="Arial" w:hAnsi="Arial"/>
                <w:sz w:val="22"/>
              </w:rPr>
              <w:t>specialitate</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 obișnuite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grâu</w:t>
            </w:r>
          </w:p>
          <w:p w:rsidR="00B467ED" w:rsidRPr="00B40FDB" w:rsidRDefault="00DC37F6" w:rsidP="00D15ABD">
            <w:pPr>
              <w:ind w:firstLine="0"/>
              <w:jc w:val="center"/>
              <w:rPr>
                <w:rFonts w:ascii="Arial" w:hAnsi="Arial" w:cs="Arial"/>
                <w:sz w:val="22"/>
                <w:szCs w:val="22"/>
              </w:rPr>
            </w:pPr>
            <w:r>
              <w:rPr>
                <w:rFonts w:ascii="Arial" w:hAnsi="Arial"/>
                <w:sz w:val="22"/>
              </w:rPr>
              <w:t>secară</w:t>
            </w:r>
          </w:p>
          <w:p w:rsidR="00B467ED" w:rsidRPr="00B40FDB" w:rsidRDefault="00DC37F6" w:rsidP="00D15ABD">
            <w:pPr>
              <w:ind w:firstLine="0"/>
              <w:jc w:val="center"/>
              <w:rPr>
                <w:rFonts w:ascii="Arial" w:hAnsi="Arial" w:cs="Arial"/>
                <w:sz w:val="22"/>
                <w:szCs w:val="22"/>
              </w:rPr>
            </w:pPr>
            <w:r>
              <w:rPr>
                <w:rFonts w:ascii="Arial" w:hAnsi="Arial"/>
                <w:sz w:val="22"/>
              </w:rPr>
              <w:t>secară și grâu</w:t>
            </w:r>
          </w:p>
          <w:p w:rsidR="00B467ED" w:rsidRPr="00B40FDB" w:rsidRDefault="00DC37F6" w:rsidP="00D15ABD">
            <w:pPr>
              <w:ind w:firstLine="0"/>
              <w:jc w:val="center"/>
              <w:rPr>
                <w:rFonts w:ascii="Arial" w:hAnsi="Arial" w:cs="Arial"/>
                <w:sz w:val="22"/>
                <w:szCs w:val="22"/>
              </w:rPr>
            </w:pPr>
            <w:r>
              <w:rPr>
                <w:rFonts w:ascii="Arial" w:hAnsi="Arial"/>
                <w:sz w:val="22"/>
              </w:rPr>
              <w:t>grâu și secară</w:t>
            </w:r>
          </w:p>
          <w:p w:rsidR="00B467ED" w:rsidRPr="00B40FDB" w:rsidRDefault="00DC37F6" w:rsidP="00D15ABD">
            <w:pPr>
              <w:ind w:firstLine="0"/>
              <w:jc w:val="center"/>
              <w:rPr>
                <w:rFonts w:ascii="Arial" w:hAnsi="Arial" w:cs="Arial"/>
                <w:sz w:val="22"/>
                <w:szCs w:val="22"/>
              </w:rPr>
            </w:pPr>
            <w:r>
              <w:rPr>
                <w:rFonts w:ascii="Arial" w:hAnsi="Arial"/>
                <w:sz w:val="22"/>
              </w:rPr>
              <w:t>făină integrală</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proofErr w:type="spellStart"/>
            <w:r>
              <w:rPr>
                <w:rFonts w:ascii="Arial" w:hAnsi="Arial"/>
                <w:sz w:val="22"/>
              </w:rPr>
              <w:t>multicereale</w:t>
            </w:r>
            <w:proofErr w:type="spellEnd"/>
          </w:p>
          <w:p w:rsidR="00B467ED" w:rsidRPr="00B40FDB" w:rsidRDefault="00DC37F6" w:rsidP="00D15ABD">
            <w:pPr>
              <w:ind w:firstLine="0"/>
              <w:jc w:val="center"/>
              <w:rPr>
                <w:rFonts w:ascii="Arial" w:hAnsi="Arial" w:cs="Arial"/>
                <w:sz w:val="22"/>
                <w:szCs w:val="22"/>
              </w:rPr>
            </w:pPr>
            <w:r>
              <w:rPr>
                <w:rFonts w:ascii="Arial" w:hAnsi="Arial"/>
                <w:sz w:val="22"/>
              </w:rPr>
              <w:t>specialitate</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trike/>
                <w:sz w:val="22"/>
                <w:szCs w:val="22"/>
              </w:rPr>
            </w:pPr>
            <w:r>
              <w:rPr>
                <w:rFonts w:ascii="Arial" w:hAnsi="Arial"/>
                <w:sz w:val="22"/>
              </w:rPr>
              <w:t>produse de panificație fine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trike/>
                <w:sz w:val="22"/>
                <w:szCs w:val="22"/>
              </w:rPr>
            </w:pP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 durabile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biscuiți</w:t>
            </w:r>
          </w:p>
          <w:p w:rsidR="00B467ED" w:rsidRPr="00B40FDB" w:rsidRDefault="00DC37F6" w:rsidP="00D15ABD">
            <w:pPr>
              <w:ind w:firstLine="0"/>
              <w:jc w:val="center"/>
              <w:rPr>
                <w:rFonts w:ascii="Arial" w:hAnsi="Arial" w:cs="Arial"/>
                <w:sz w:val="22"/>
                <w:szCs w:val="22"/>
              </w:rPr>
            </w:pPr>
            <w:r>
              <w:rPr>
                <w:rFonts w:ascii="Arial" w:hAnsi="Arial"/>
                <w:sz w:val="22"/>
              </w:rPr>
              <w:t>produse de panificație durabile obținute dintr-o compoziție bătută</w:t>
            </w:r>
          </w:p>
          <w:p w:rsidR="00B467ED" w:rsidRPr="00B40FDB" w:rsidRDefault="00DC37F6" w:rsidP="00D15ABD">
            <w:pPr>
              <w:ind w:firstLine="0"/>
              <w:jc w:val="center"/>
              <w:rPr>
                <w:rFonts w:ascii="Arial" w:hAnsi="Arial" w:cs="Arial"/>
                <w:sz w:val="22"/>
                <w:szCs w:val="22"/>
              </w:rPr>
            </w:pPr>
            <w:r>
              <w:rPr>
                <w:rFonts w:ascii="Arial" w:hAnsi="Arial"/>
                <w:sz w:val="22"/>
              </w:rPr>
              <w:t>napolitane</w:t>
            </w:r>
          </w:p>
          <w:p w:rsidR="00B467ED" w:rsidRPr="00B40FDB" w:rsidRDefault="00DC37F6" w:rsidP="00D15ABD">
            <w:pPr>
              <w:ind w:firstLine="0"/>
              <w:jc w:val="center"/>
              <w:rPr>
                <w:rFonts w:ascii="Arial" w:hAnsi="Arial" w:cs="Arial"/>
                <w:sz w:val="22"/>
                <w:szCs w:val="22"/>
              </w:rPr>
            </w:pPr>
            <w:r>
              <w:rPr>
                <w:rFonts w:ascii="Arial" w:hAnsi="Arial"/>
                <w:sz w:val="22"/>
              </w:rPr>
              <w:t>turtă dulce</w:t>
            </w:r>
          </w:p>
          <w:p w:rsidR="00B467ED" w:rsidRPr="00B40FDB" w:rsidRDefault="00DC37F6" w:rsidP="00D15ABD">
            <w:pPr>
              <w:ind w:firstLine="0"/>
              <w:jc w:val="center"/>
              <w:rPr>
                <w:rFonts w:ascii="Arial" w:hAnsi="Arial" w:cs="Arial"/>
                <w:sz w:val="22"/>
                <w:szCs w:val="22"/>
              </w:rPr>
            </w:pPr>
            <w:r>
              <w:rPr>
                <w:rFonts w:ascii="Arial" w:hAnsi="Arial"/>
                <w:sz w:val="22"/>
              </w:rPr>
              <w:t>pesmet</w:t>
            </w:r>
          </w:p>
          <w:p w:rsidR="00B467ED" w:rsidRPr="00B40FDB" w:rsidRDefault="00DC37F6" w:rsidP="00D15ABD">
            <w:pPr>
              <w:ind w:firstLine="0"/>
              <w:jc w:val="center"/>
              <w:rPr>
                <w:rFonts w:ascii="Arial" w:hAnsi="Arial" w:cs="Arial"/>
                <w:sz w:val="22"/>
                <w:szCs w:val="22"/>
              </w:rPr>
            </w:pPr>
            <w:r>
              <w:rPr>
                <w:rFonts w:ascii="Arial" w:hAnsi="Arial"/>
                <w:sz w:val="22"/>
              </w:rPr>
              <w:t>covrigi</w:t>
            </w:r>
          </w:p>
          <w:p w:rsidR="00B467ED" w:rsidRPr="00B40FDB" w:rsidRDefault="00DC37F6" w:rsidP="00D15ABD">
            <w:pPr>
              <w:ind w:firstLine="0"/>
              <w:jc w:val="center"/>
              <w:rPr>
                <w:rFonts w:ascii="Arial" w:hAnsi="Arial" w:cs="Arial"/>
                <w:sz w:val="22"/>
                <w:szCs w:val="22"/>
              </w:rPr>
            </w:pPr>
            <w:r>
              <w:rPr>
                <w:rFonts w:ascii="Arial" w:hAnsi="Arial"/>
                <w:sz w:val="22"/>
              </w:rPr>
              <w:t>grisine</w:t>
            </w:r>
          </w:p>
          <w:p w:rsidR="00B467ED" w:rsidRPr="00B40FDB" w:rsidRDefault="00DC37F6" w:rsidP="00D15ABD">
            <w:pPr>
              <w:ind w:firstLine="0"/>
              <w:jc w:val="center"/>
              <w:rPr>
                <w:rFonts w:ascii="Arial" w:hAnsi="Arial" w:cs="Arial"/>
                <w:sz w:val="22"/>
                <w:szCs w:val="22"/>
              </w:rPr>
            </w:pPr>
            <w:r>
              <w:rPr>
                <w:rFonts w:ascii="Arial" w:hAnsi="Arial"/>
                <w:sz w:val="22"/>
              </w:rPr>
              <w:t>pâine crocantă</w:t>
            </w:r>
          </w:p>
          <w:p w:rsidR="00B467ED" w:rsidRPr="00B40FDB" w:rsidRDefault="00DC37F6" w:rsidP="00D15ABD">
            <w:pPr>
              <w:ind w:firstLine="0"/>
              <w:jc w:val="center"/>
              <w:rPr>
                <w:rFonts w:ascii="Arial" w:hAnsi="Arial" w:cs="Arial"/>
                <w:sz w:val="22"/>
                <w:szCs w:val="22"/>
              </w:rPr>
            </w:pPr>
            <w:r>
              <w:rPr>
                <w:rFonts w:ascii="Arial" w:hAnsi="Arial"/>
                <w:sz w:val="22"/>
              </w:rPr>
              <w:t>pișcoturi</w:t>
            </w:r>
          </w:p>
          <w:p w:rsidR="00B467ED" w:rsidRPr="00B40FDB" w:rsidRDefault="00DC37F6" w:rsidP="00D15ABD">
            <w:pPr>
              <w:ind w:firstLine="0"/>
              <w:jc w:val="center"/>
              <w:rPr>
                <w:rFonts w:ascii="Arial" w:hAnsi="Arial" w:cs="Arial"/>
                <w:sz w:val="22"/>
                <w:szCs w:val="22"/>
              </w:rPr>
            </w:pPr>
            <w:r>
              <w:rPr>
                <w:rFonts w:ascii="Arial" w:hAnsi="Arial"/>
                <w:sz w:val="22"/>
              </w:rPr>
              <w:t>produse extrudate</w:t>
            </w:r>
          </w:p>
          <w:p w:rsidR="00B467ED" w:rsidRPr="00B40FDB" w:rsidRDefault="00DC37F6" w:rsidP="00D15ABD">
            <w:pPr>
              <w:ind w:firstLine="0"/>
              <w:jc w:val="center"/>
              <w:rPr>
                <w:rFonts w:ascii="Arial" w:hAnsi="Arial" w:cs="Arial"/>
                <w:sz w:val="22"/>
                <w:szCs w:val="22"/>
              </w:rPr>
            </w:pPr>
            <w:r>
              <w:rPr>
                <w:rFonts w:ascii="Arial" w:hAnsi="Arial"/>
                <w:sz w:val="22"/>
              </w:rPr>
              <w:t>produse umflate</w:t>
            </w:r>
          </w:p>
          <w:p w:rsidR="00B467ED" w:rsidRPr="00B40FDB" w:rsidRDefault="00DC37F6" w:rsidP="00D15ABD">
            <w:pPr>
              <w:ind w:firstLine="0"/>
              <w:jc w:val="center"/>
              <w:rPr>
                <w:rFonts w:ascii="Arial" w:hAnsi="Arial" w:cs="Arial"/>
                <w:sz w:val="22"/>
                <w:szCs w:val="22"/>
              </w:rPr>
            </w:pPr>
            <w:r>
              <w:rPr>
                <w:rFonts w:ascii="Arial" w:hAnsi="Arial"/>
                <w:sz w:val="22"/>
              </w:rPr>
              <w:t>chipsuri de cereale din făină integrală</w:t>
            </w:r>
          </w:p>
          <w:p w:rsidR="00B467ED" w:rsidRPr="00B40FDB" w:rsidRDefault="00DC37F6" w:rsidP="00D15ABD">
            <w:pPr>
              <w:ind w:firstLine="0"/>
              <w:jc w:val="center"/>
              <w:rPr>
                <w:rFonts w:ascii="Arial" w:hAnsi="Arial" w:cs="Arial"/>
                <w:sz w:val="22"/>
                <w:szCs w:val="22"/>
              </w:rPr>
            </w:pPr>
            <w:r>
              <w:rPr>
                <w:rFonts w:ascii="Arial" w:hAnsi="Arial"/>
                <w:sz w:val="22"/>
              </w:rPr>
              <w:t>müsli copt</w:t>
            </w:r>
          </w:p>
        </w:tc>
      </w:tr>
    </w:tbl>
    <w:p w:rsidR="0006275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9 la Decretul de punere în aplicare nr. .../2020</w:t>
      </w:r>
    </w:p>
    <w:p w:rsidR="00D15ABD" w:rsidRPr="00B40FDB" w:rsidRDefault="00D15ABD" w:rsidP="00D15ABD">
      <w:pPr>
        <w:pStyle w:val="Nadpis61"/>
        <w:keepLines/>
        <w:numPr>
          <w:ilvl w:val="5"/>
          <w:numId w:val="1"/>
        </w:numPr>
        <w:ind w:left="0" w:firstLine="0"/>
        <w:jc w:val="right"/>
        <w:rPr>
          <w:b w:val="0"/>
          <w:sz w:val="22"/>
          <w:szCs w:val="22"/>
        </w:rPr>
      </w:pPr>
    </w:p>
    <w:p w:rsidR="007F0E8D" w:rsidRDefault="007F0E8D" w:rsidP="00D15ABD">
      <w:pPr>
        <w:pStyle w:val="Nadpis11"/>
        <w:keepLines/>
        <w:numPr>
          <w:ilvl w:val="0"/>
          <w:numId w:val="1"/>
        </w:numPr>
        <w:ind w:left="0" w:firstLine="0"/>
        <w:jc w:val="left"/>
        <w:rPr>
          <w:sz w:val="22"/>
          <w:szCs w:val="22"/>
        </w:rPr>
      </w:pPr>
    </w:p>
    <w:p w:rsidR="007F0E8D" w:rsidRDefault="007F0E8D" w:rsidP="00D15ABD">
      <w:pPr>
        <w:pStyle w:val="Nadpis11"/>
        <w:keepLines/>
        <w:numPr>
          <w:ilvl w:val="0"/>
          <w:numId w:val="1"/>
        </w:numPr>
        <w:ind w:left="0" w:firstLine="0"/>
        <w:jc w:val="center"/>
        <w:rPr>
          <w:sz w:val="22"/>
          <w:szCs w:val="22"/>
        </w:rPr>
      </w:pPr>
      <w:r>
        <w:rPr>
          <w:sz w:val="22"/>
        </w:rPr>
        <w:t>Cerințe de calitate pentru produsele de panificație</w:t>
      </w:r>
    </w:p>
    <w:p w:rsidR="00B135D2" w:rsidRDefault="00B135D2" w:rsidP="00D15ABD">
      <w:pPr>
        <w:pStyle w:val="Nadpis11"/>
        <w:keepLines/>
        <w:ind w:firstLine="0"/>
        <w:jc w:val="center"/>
        <w:rPr>
          <w:sz w:val="22"/>
          <w:szCs w:val="22"/>
        </w:rPr>
      </w:pPr>
    </w:p>
    <w:p w:rsidR="00D15ABD" w:rsidRDefault="00D15ABD" w:rsidP="00D15ABD">
      <w:pPr>
        <w:pStyle w:val="Nadpis11"/>
        <w:keepLines/>
        <w:ind w:firstLine="0"/>
        <w:jc w:val="center"/>
        <w:rPr>
          <w:sz w:val="22"/>
          <w:szCs w:val="22"/>
        </w:rPr>
      </w:pPr>
    </w:p>
    <w:p w:rsidR="00B135D2" w:rsidRDefault="00B135D2" w:rsidP="00D15ABD">
      <w:pPr>
        <w:keepNext/>
        <w:keepLines/>
        <w:ind w:firstLine="0"/>
        <w:rPr>
          <w:rFonts w:ascii="Arial" w:hAnsi="Arial" w:cs="Arial"/>
          <w:b/>
          <w:sz w:val="22"/>
          <w:szCs w:val="22"/>
        </w:rPr>
      </w:pPr>
      <w:r>
        <w:rPr>
          <w:rFonts w:ascii="Arial" w:hAnsi="Arial"/>
          <w:b/>
          <w:sz w:val="22"/>
        </w:rPr>
        <w:t>Tabelul 1</w:t>
      </w:r>
    </w:p>
    <w:p w:rsidR="00D15ABD"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Tr="00D15ABD">
        <w:trPr>
          <w:cantSplit/>
        </w:trPr>
        <w:tc>
          <w:tcPr>
            <w:tcW w:w="2519" w:type="pct"/>
            <w:shd w:val="clear" w:color="auto" w:fill="auto"/>
            <w:tcMar>
              <w:left w:w="88" w:type="dxa"/>
            </w:tcMar>
          </w:tcPr>
          <w:p w:rsidR="00D15ABD" w:rsidRDefault="00D15ABD" w:rsidP="00D15ABD">
            <w:pPr>
              <w:pStyle w:val="Nadpis61"/>
              <w:keepLines/>
              <w:numPr>
                <w:ilvl w:val="5"/>
                <w:numId w:val="18"/>
              </w:numPr>
              <w:ind w:left="0" w:firstLine="0"/>
              <w:rPr>
                <w:b w:val="0"/>
                <w:sz w:val="22"/>
                <w:szCs w:val="22"/>
              </w:rPr>
            </w:pPr>
            <w:r>
              <w:rPr>
                <w:b w:val="0"/>
                <w:sz w:val="22"/>
              </w:rPr>
              <w:t>Denumirea produsului de panificație</w:t>
            </w:r>
          </w:p>
        </w:tc>
        <w:tc>
          <w:tcPr>
            <w:tcW w:w="2481" w:type="pct"/>
            <w:shd w:val="clear" w:color="auto" w:fill="auto"/>
            <w:tcMar>
              <w:left w:w="88" w:type="dxa"/>
            </w:tcMar>
          </w:tcPr>
          <w:p w:rsidR="00D15ABD" w:rsidRDefault="00D15ABD" w:rsidP="00D15ABD">
            <w:pPr>
              <w:pStyle w:val="Odstavecseseznamem1"/>
              <w:keepNext/>
              <w:keepLines/>
              <w:ind w:left="0" w:firstLine="0"/>
              <w:rPr>
                <w:rFonts w:ascii="Arial" w:hAnsi="Arial" w:cs="Arial"/>
                <w:sz w:val="22"/>
                <w:szCs w:val="22"/>
              </w:rPr>
            </w:pPr>
            <w:r>
              <w:rPr>
                <w:rFonts w:ascii="Arial" w:hAnsi="Arial"/>
                <w:sz w:val="22"/>
              </w:rPr>
              <w:t>Parametru de calitate</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„de tip foietaj”</w:t>
            </w:r>
          </w:p>
          <w:p w:rsidR="00D15ABD" w:rsidRDefault="00D15ABD" w:rsidP="00D15ABD">
            <w:pPr>
              <w:pStyle w:val="Nadpis61"/>
              <w:keepNext w:val="0"/>
              <w:numPr>
                <w:ilvl w:val="5"/>
                <w:numId w:val="18"/>
              </w:numPr>
              <w:ind w:left="0" w:firstLine="0"/>
            </w:pPr>
            <w:r>
              <w:rPr>
                <w:b w:val="0"/>
                <w:sz w:val="22"/>
              </w:rPr>
              <w:t>pâine</w:t>
            </w: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fermentat cu foietaj stabil</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pPr>
            <w:r>
              <w:rPr>
                <w:b w:val="0"/>
                <w:sz w:val="22"/>
              </w:rPr>
              <w:t>pâine din „foietaj” sau pâine „cu foietaj”</w:t>
            </w:r>
          </w:p>
        </w:tc>
        <w:tc>
          <w:tcPr>
            <w:tcW w:w="2481" w:type="pct"/>
            <w:shd w:val="clear" w:color="auto" w:fill="auto"/>
            <w:tcMar>
              <w:left w:w="88" w:type="dxa"/>
            </w:tcMar>
          </w:tcPr>
          <w:p w:rsidR="00D15ABD" w:rsidRDefault="00D15ABD" w:rsidP="00D15ABD">
            <w:pPr>
              <w:pStyle w:val="Odstavecseseznamem1"/>
              <w:ind w:left="0" w:firstLine="0"/>
              <w:jc w:val="left"/>
            </w:pPr>
            <w:r>
              <w:rPr>
                <w:rFonts w:ascii="Arial" w:hAnsi="Arial"/>
                <w:sz w:val="22"/>
              </w:rPr>
              <w:t>fermentată exclusiv cu foietaj</w:t>
            </w:r>
          </w:p>
        </w:tc>
      </w:tr>
      <w:tr w:rsidR="00D15ABD" w:rsidTr="00D15ABD">
        <w:trPr>
          <w:cantSplit/>
        </w:trPr>
        <w:tc>
          <w:tcPr>
            <w:tcW w:w="2519" w:type="pct"/>
            <w:shd w:val="clear" w:color="auto" w:fill="auto"/>
            <w:tcMar>
              <w:left w:w="88" w:type="dxa"/>
            </w:tcMar>
          </w:tcPr>
          <w:p w:rsidR="00D15ABD" w:rsidRPr="00BE6BC2" w:rsidRDefault="00D15ABD" w:rsidP="00D15ABD">
            <w:pPr>
              <w:pStyle w:val="Odstavecseseznamem1"/>
              <w:numPr>
                <w:ilvl w:val="0"/>
                <w:numId w:val="18"/>
              </w:numPr>
              <w:ind w:left="0" w:firstLine="0"/>
              <w:jc w:val="center"/>
            </w:pPr>
            <w:r>
              <w:rPr>
                <w:rFonts w:ascii="Arial" w:hAnsi="Arial"/>
                <w:sz w:val="22"/>
              </w:rPr>
              <w:t>pâine din „foietaj tradițional” sau pâine tradițională „cu foietaj”</w:t>
            </w:r>
          </w:p>
        </w:tc>
        <w:tc>
          <w:tcPr>
            <w:tcW w:w="2481" w:type="pct"/>
            <w:shd w:val="clear" w:color="auto" w:fill="auto"/>
            <w:tcMar>
              <w:left w:w="88" w:type="dxa"/>
            </w:tcMar>
          </w:tcPr>
          <w:p w:rsidR="00D15ABD" w:rsidRDefault="00D15ABD" w:rsidP="00D15ABD">
            <w:pPr>
              <w:pStyle w:val="Nadpis61"/>
              <w:keepNext w:val="0"/>
              <w:ind w:firstLine="0"/>
              <w:jc w:val="both"/>
            </w:pPr>
            <w:r>
              <w:rPr>
                <w:b w:val="0"/>
                <w:sz w:val="22"/>
              </w:rPr>
              <w:t>dospit și fermentat exclusiv cu foietaj din secară</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rPr>
                <w:b w:val="0"/>
                <w:sz w:val="22"/>
                <w:szCs w:val="22"/>
              </w:rPr>
            </w:pPr>
            <w:r>
              <w:rPr>
                <w:b w:val="0"/>
                <w:sz w:val="22"/>
              </w:rPr>
              <w:t>„pâine țărănească”</w:t>
            </w:r>
          </w:p>
        </w:tc>
        <w:tc>
          <w:tcPr>
            <w:tcW w:w="2481" w:type="pct"/>
            <w:shd w:val="clear" w:color="auto" w:fill="auto"/>
            <w:tcMar>
              <w:left w:w="88" w:type="dxa"/>
            </w:tcMar>
          </w:tcPr>
          <w:p w:rsidR="00D15ABD" w:rsidRDefault="00D15ABD" w:rsidP="00D15ABD">
            <w:pPr>
              <w:pStyle w:val="Nadpis61"/>
              <w:keepNext w:val="0"/>
              <w:numPr>
                <w:ilvl w:val="5"/>
                <w:numId w:val="18"/>
              </w:numPr>
              <w:ind w:left="0" w:firstLine="0"/>
              <w:jc w:val="both"/>
            </w:pPr>
            <w:r>
              <w:rPr>
                <w:b w:val="0"/>
                <w:sz w:val="22"/>
              </w:rPr>
              <w:t>sub formă de pâine rotundă cu o greutate de cel puțin 2 kg și care conține cel puțin 45 % făină de secară în raport cu cantitatea totală de produse cerealiere măcinate utilizate</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„pâine durabilă”</w:t>
            </w:r>
          </w:p>
        </w:tc>
        <w:tc>
          <w:tcPr>
            <w:tcW w:w="2481" w:type="pct"/>
            <w:shd w:val="clear" w:color="auto" w:fill="auto"/>
            <w:tcMar>
              <w:left w:w="88" w:type="dxa"/>
            </w:tcMar>
          </w:tcPr>
          <w:p w:rsidR="00D15ABD" w:rsidRDefault="00D15ABD" w:rsidP="00D15ABD">
            <w:pPr>
              <w:pStyle w:val="Odstavecseseznamem1"/>
              <w:numPr>
                <w:ilvl w:val="0"/>
                <w:numId w:val="18"/>
              </w:numPr>
              <w:ind w:left="0" w:firstLine="0"/>
              <w:jc w:val="left"/>
            </w:pPr>
            <w:r>
              <w:rPr>
                <w:rFonts w:ascii="Arial" w:hAnsi="Arial"/>
                <w:sz w:val="22"/>
              </w:rPr>
              <w:t>termenul minim de valabilitate al pâinii este de 21 de zile</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„produse de panificație obișnuite care conțin lapte”</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conțin o cantitate de lapte care corespunde cu cel puțin 1,7 % materie lactică uscată în raport cu greutatea produselor cerealiere măcinate utilizate</w:t>
            </w:r>
          </w:p>
        </w:tc>
      </w:tr>
      <w:tr w:rsidR="00D15ABD" w:rsidTr="00D15ABD">
        <w:trPr>
          <w:cantSplit/>
        </w:trPr>
        <w:tc>
          <w:tcPr>
            <w:tcW w:w="2519" w:type="pct"/>
            <w:shd w:val="clear" w:color="auto" w:fill="auto"/>
            <w:tcMar>
              <w:left w:w="88" w:type="dxa"/>
            </w:tcMar>
          </w:tcPr>
          <w:p w:rsidR="00D15ABD" w:rsidRDefault="00D15ABD" w:rsidP="00D15ABD">
            <w:pPr>
              <w:pStyle w:val="Odstavecseseznamem1"/>
              <w:numPr>
                <w:ilvl w:val="0"/>
                <w:numId w:val="18"/>
              </w:numPr>
              <w:ind w:left="0" w:firstLine="0"/>
              <w:jc w:val="center"/>
            </w:pPr>
            <w:r>
              <w:rPr>
                <w:rFonts w:ascii="Arial" w:hAnsi="Arial"/>
                <w:sz w:val="22"/>
              </w:rPr>
              <w:t>produse de panificație cu „unt”</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 xml:space="preserve">grăsimea utilizată în aluat este exclusiv untul sau cantitatea corespunzătoare de grăsime din unt sau de concentrat de unt; numai o cantitate mică de alte grăsimi poate fi prezentă ca urmare a transferului de la ingredientele </w:t>
            </w:r>
            <w:proofErr w:type="spellStart"/>
            <w:r>
              <w:rPr>
                <w:rFonts w:ascii="Arial" w:hAnsi="Arial"/>
                <w:sz w:val="22"/>
              </w:rPr>
              <w:t>aromatizante</w:t>
            </w:r>
            <w:proofErr w:type="spellEnd"/>
            <w:r>
              <w:rPr>
                <w:rFonts w:ascii="Arial" w:hAnsi="Arial"/>
                <w:sz w:val="22"/>
              </w:rPr>
              <w:t xml:space="preserve"> în care acestea sunt prezente în mod natural</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produse de panificație cu „ou”</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conțin cel puțin 180 g de ouă sau 64 g de gălbenuș separat sau cantitatea corespunzătoare de produse din ou uscate în raport cu 1 kg de produse cerealiere măcinate utilizate</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produse de panificație cu „cacao”</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conțin cel puțin 25 g de cacao la 1 kg de compoziție sau de aluat înainte de coacere</w:t>
            </w:r>
          </w:p>
        </w:tc>
      </w:tr>
      <w:tr w:rsidR="00D15ABD" w:rsidTr="00D15ABD">
        <w:trPr>
          <w:cantSplit/>
        </w:trPr>
        <w:tc>
          <w:tcPr>
            <w:tcW w:w="2519" w:type="pct"/>
            <w:shd w:val="clear" w:color="auto" w:fill="auto"/>
            <w:tcMar>
              <w:left w:w="88" w:type="dxa"/>
            </w:tcMar>
          </w:tcPr>
          <w:p w:rsidR="00D15ABD" w:rsidRDefault="00D15ABD" w:rsidP="00D15ABD">
            <w:pPr>
              <w:pStyle w:val="Odstavecseseznamem1"/>
              <w:ind w:left="0" w:firstLine="0"/>
            </w:pPr>
            <w:r>
              <w:rPr>
                <w:rFonts w:ascii="Arial" w:hAnsi="Arial"/>
                <w:sz w:val="22"/>
              </w:rPr>
              <w:t xml:space="preserve">produse de panificație cu denumirea grupei de fructe lemnoase utilizate </w:t>
            </w: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conțin cel puțin 25 g de miez din aceste fructe lemnoase la 1 kg de compoziție sau de aluat înainte de coacere</w:t>
            </w:r>
          </w:p>
        </w:tc>
      </w:tr>
    </w:tbl>
    <w:p w:rsidR="00CD76C6" w:rsidRPr="009156E3" w:rsidRDefault="00CD76C6" w:rsidP="00D15ABD">
      <w:pPr>
        <w:pStyle w:val="Nadpis61"/>
        <w:keepNext w:val="0"/>
        <w:ind w:firstLine="0"/>
        <w:jc w:val="both"/>
        <w:rPr>
          <w:b w:val="0"/>
          <w:sz w:val="22"/>
          <w:szCs w:val="22"/>
        </w:rPr>
      </w:pPr>
    </w:p>
    <w:p w:rsidR="00B467ED" w:rsidRPr="00B40FDB" w:rsidRDefault="00B467ED" w:rsidP="00D15ABD">
      <w:pPr>
        <w:ind w:firstLine="0"/>
        <w:rPr>
          <w:rFonts w:ascii="Arial" w:hAnsi="Arial" w:cs="Arial"/>
          <w:sz w:val="22"/>
          <w:szCs w:val="22"/>
        </w:rPr>
      </w:pPr>
    </w:p>
    <w:p w:rsidR="00B135D2" w:rsidRPr="00B40FDB" w:rsidRDefault="00B135D2" w:rsidP="00D15ABD">
      <w:pPr>
        <w:keepNext/>
        <w:keepLines/>
        <w:ind w:firstLine="0"/>
        <w:rPr>
          <w:rFonts w:ascii="Arial" w:hAnsi="Arial" w:cs="Arial"/>
          <w:b/>
          <w:sz w:val="22"/>
          <w:szCs w:val="22"/>
        </w:rPr>
      </w:pPr>
      <w:r>
        <w:rPr>
          <w:rFonts w:ascii="Arial" w:hAnsi="Arial"/>
          <w:b/>
          <w:sz w:val="22"/>
        </w:rPr>
        <w:lastRenderedPageBreak/>
        <w:t>Tabelul 2</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38"/>
        <w:gridCol w:w="1903"/>
        <w:gridCol w:w="1903"/>
        <w:gridCol w:w="1903"/>
        <w:gridCol w:w="1981"/>
      </w:tblGrid>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Tip/grupă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Aspect, formă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Crustă, suprafață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Miez, structură</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Aromă și gust</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pâine/pâine proaspătă, produse de panificație obișnuite/produse de panificație proaspete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modelată regulat, formă tipică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netedă și cu o culoare corespunzătoare inerentă produsului, nearsă și, dacă este cazul, feliată sau cu orificii tipice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bine coaptă, poroasă, flexibilă, elastică</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tipice produsului dat, corespunzătoare ingredientelor folosite, plăcut, fără mirosuri și arome străine</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 fine/produse de panificație fine proaspete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modelat regulat, formă tipică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neted și cu o culoare corespunzătoare inerentă produsului, nears și, dacă este cazul, cu umplutură vizibilă în cazul produselor cu umplutură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bine copt, ușor poros, pliabil și, dacă este cazul, cu umplutură vizibilă atunci când este tăiat; orificii deasupra umpluturii în cazul produselor cu umplutură nu reprezintă un defect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tipic pentru produsul dat, plăcut, corespunzător ingredientelor utilizate, reflectând umplutura utilizată în cazul produselor cu umplutură, fără mirosuri și arome străine</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produse de panificație durabile, altele decât turta dulce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 formă tipică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401B74" w:rsidP="00D15ABD">
            <w:pPr>
              <w:ind w:firstLine="0"/>
              <w:jc w:val="center"/>
              <w:rPr>
                <w:rFonts w:ascii="Arial" w:hAnsi="Arial" w:cs="Arial"/>
                <w:sz w:val="22"/>
                <w:szCs w:val="22"/>
              </w:rPr>
            </w:pPr>
            <w:r>
              <w:rPr>
                <w:rFonts w:ascii="Arial" w:hAnsi="Arial"/>
                <w:sz w:val="22"/>
              </w:rPr>
              <w:t>neted și cu o culoare corespunzătoare inerentă produsului, dacă este cazul, purtând amprenta marginii formei de copt, nearsă; în cazul produselor glazurate, cu glazură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fragil, poros; în cazul produselor laminate, o structură stratificată; în cazul produselor umplute, unul sau mai multe straturi de umplutură sunt vizibile atunci când produsul este tăiat; în cazul napolitanelor umplute, straturi neseparate,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plăcut, tipic pentru produsul dat, corespunzător ingredientelor utilizate, reflectând umplutura în cazul produselor cu umplutură, reflectând glazura în cazul produselor glazurate, fără mirosuri și arome străine</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turtă dulce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 modelat după forma de copt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compact, neted și având culoarea corespunzătoare inerentă produsului, nears; în cazul produselor glazurate, cu glazură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tabs>
                <w:tab w:val="left" w:pos="1188"/>
              </w:tabs>
              <w:ind w:firstLine="0"/>
              <w:jc w:val="center"/>
              <w:rPr>
                <w:rFonts w:ascii="Arial" w:hAnsi="Arial" w:cs="Arial"/>
                <w:sz w:val="22"/>
                <w:szCs w:val="22"/>
              </w:rPr>
            </w:pPr>
            <w:r>
              <w:rPr>
                <w:rFonts w:ascii="Arial" w:hAnsi="Arial"/>
                <w:sz w:val="22"/>
              </w:rPr>
              <w:t>flexibil, poros, în cazul produselor cu umplutură, umplutura este vizibilă când produsul este tăiat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plăcut, tipic, corespunzătoare ingredientelor folosite, fără mirosuri și arome străine</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10 la Decretul de punere în aplicare nr. .../2020</w:t>
      </w:r>
    </w:p>
    <w:p w:rsidR="00B467ED" w:rsidRPr="00B40FDB" w:rsidRDefault="00B467ED" w:rsidP="00D15ABD">
      <w:pPr>
        <w:pStyle w:val="Nadpis21"/>
        <w:keepLines/>
        <w:numPr>
          <w:ilvl w:val="1"/>
          <w:numId w:val="1"/>
        </w:numPr>
        <w:ind w:left="0" w:firstLine="0"/>
        <w:jc w:val="right"/>
        <w:rPr>
          <w:b/>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sz w:val="22"/>
          <w:szCs w:val="22"/>
        </w:rPr>
      </w:pPr>
      <w:r>
        <w:rPr>
          <w:rFonts w:ascii="Arial" w:hAnsi="Arial"/>
          <w:b/>
          <w:sz w:val="22"/>
        </w:rPr>
        <w:t>Abateri de la greutatea negativă admisă pentru produsele de panificație</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Pâine neambalată</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tabs>
                <w:tab w:val="left" w:pos="2816"/>
              </w:tabs>
              <w:ind w:firstLine="0"/>
              <w:jc w:val="center"/>
              <w:rPr>
                <w:rFonts w:ascii="Arial" w:hAnsi="Arial" w:cs="Arial"/>
                <w:sz w:val="22"/>
                <w:szCs w:val="22"/>
              </w:rPr>
            </w:pPr>
            <w:r>
              <w:rPr>
                <w:rFonts w:ascii="Arial" w:hAnsi="Arial"/>
                <w:sz w:val="22"/>
              </w:rPr>
              <w:t>Pâine ambalată</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maximum – 5 %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Produse de panificație obișnuite cu o greutate de cel mult 150 g</w:t>
            </w:r>
          </w:p>
          <w:p w:rsidR="00B467ED" w:rsidRPr="00B40FDB" w:rsidRDefault="00DC37F6" w:rsidP="00D15ABD">
            <w:pPr>
              <w:ind w:firstLine="0"/>
              <w:jc w:val="center"/>
              <w:rPr>
                <w:rFonts w:ascii="Arial" w:hAnsi="Arial" w:cs="Arial"/>
                <w:sz w:val="22"/>
                <w:szCs w:val="22"/>
              </w:rPr>
            </w:pPr>
            <w:r>
              <w:rPr>
                <w:rFonts w:ascii="Arial" w:hAnsi="Arial"/>
                <w:sz w:val="22"/>
              </w:rPr>
              <w:t>10 bucăți</w:t>
            </w:r>
          </w:p>
          <w:p w:rsidR="00B467ED" w:rsidRPr="00B40FDB" w:rsidRDefault="00DC37F6" w:rsidP="00D15ABD">
            <w:pPr>
              <w:ind w:firstLine="0"/>
              <w:jc w:val="center"/>
              <w:rPr>
                <w:rFonts w:ascii="Arial" w:hAnsi="Arial" w:cs="Arial"/>
                <w:sz w:val="22"/>
                <w:szCs w:val="22"/>
              </w:rPr>
            </w:pPr>
            <w:r>
              <w:rPr>
                <w:rFonts w:ascii="Arial" w:hAnsi="Arial"/>
                <w:sz w:val="22"/>
              </w:rPr>
              <w:t>1 bucată</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peste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6 %</w:t>
            </w:r>
          </w:p>
          <w:p w:rsidR="00B467ED" w:rsidRPr="00B40FDB" w:rsidRDefault="00DC37F6" w:rsidP="00D15ABD">
            <w:pPr>
              <w:ind w:firstLine="0"/>
              <w:jc w:val="center"/>
              <w:rPr>
                <w:rFonts w:ascii="Arial" w:hAnsi="Arial" w:cs="Arial"/>
                <w:sz w:val="22"/>
                <w:szCs w:val="22"/>
              </w:rPr>
            </w:pPr>
            <w:r>
              <w:rPr>
                <w:rFonts w:ascii="Arial" w:hAnsi="Arial"/>
                <w:sz w:val="22"/>
              </w:rPr>
              <w:t>maximum –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Produse de panificație fine cu o greutate de cel mult 150 g</w:t>
            </w:r>
          </w:p>
          <w:p w:rsidR="00B467ED" w:rsidRPr="00B40FDB" w:rsidRDefault="00DC37F6" w:rsidP="00D15ABD">
            <w:pPr>
              <w:ind w:firstLine="0"/>
              <w:jc w:val="center"/>
              <w:rPr>
                <w:rFonts w:ascii="Arial" w:hAnsi="Arial" w:cs="Arial"/>
                <w:sz w:val="22"/>
                <w:szCs w:val="22"/>
              </w:rPr>
            </w:pPr>
            <w:r>
              <w:rPr>
                <w:rFonts w:ascii="Arial" w:hAnsi="Arial"/>
                <w:sz w:val="22"/>
              </w:rPr>
              <w:t>10 bucăți</w:t>
            </w:r>
          </w:p>
          <w:p w:rsidR="00B467ED" w:rsidRPr="00B40FDB" w:rsidRDefault="00DC37F6" w:rsidP="00D15ABD">
            <w:pPr>
              <w:ind w:firstLine="0"/>
              <w:jc w:val="center"/>
              <w:rPr>
                <w:rFonts w:ascii="Arial" w:hAnsi="Arial" w:cs="Arial"/>
                <w:sz w:val="22"/>
                <w:szCs w:val="22"/>
              </w:rPr>
            </w:pPr>
            <w:r>
              <w:rPr>
                <w:rFonts w:ascii="Arial" w:hAnsi="Arial"/>
                <w:sz w:val="22"/>
              </w:rPr>
              <w:t>1 bucată</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peste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bCs/>
                <w:sz w:val="22"/>
                <w:szCs w:val="22"/>
              </w:rPr>
            </w:pPr>
            <w:r>
              <w:rPr>
                <w:rFonts w:ascii="Arial" w:hAnsi="Arial"/>
                <w:sz w:val="22"/>
              </w:rPr>
              <w:t>maximum – 6 %</w:t>
            </w:r>
          </w:p>
          <w:p w:rsidR="00B467ED" w:rsidRPr="00B40FDB" w:rsidRDefault="00DC37F6" w:rsidP="00D15ABD">
            <w:pPr>
              <w:ind w:firstLine="0"/>
              <w:jc w:val="center"/>
              <w:rPr>
                <w:rFonts w:ascii="Arial" w:hAnsi="Arial" w:cs="Arial"/>
                <w:sz w:val="22"/>
                <w:szCs w:val="22"/>
              </w:rPr>
            </w:pPr>
            <w:r>
              <w:rPr>
                <w:rFonts w:ascii="Arial" w:hAnsi="Arial"/>
                <w:sz w:val="22"/>
              </w:rPr>
              <w:t>maximum –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ind w:firstLine="0"/>
              <w:jc w:val="center"/>
              <w:rPr>
                <w:rFonts w:ascii="Arial" w:hAnsi="Arial" w:cs="Arial"/>
                <w:sz w:val="22"/>
                <w:szCs w:val="22"/>
              </w:rPr>
            </w:pPr>
            <w:r>
              <w:rPr>
                <w:rFonts w:ascii="Arial" w:hAnsi="Arial"/>
                <w:sz w:val="22"/>
              </w:rPr>
              <w:t>Produse de panificație durabile cu o greutate de cel mult 50 g</w:t>
            </w:r>
          </w:p>
          <w:p w:rsidR="00B467ED" w:rsidRPr="00B40FDB" w:rsidRDefault="00DC37F6" w:rsidP="00D15ABD">
            <w:pPr>
              <w:ind w:firstLine="0"/>
              <w:jc w:val="center"/>
              <w:rPr>
                <w:rFonts w:ascii="Arial" w:hAnsi="Arial" w:cs="Arial"/>
                <w:sz w:val="22"/>
                <w:szCs w:val="22"/>
              </w:rPr>
            </w:pPr>
            <w:r>
              <w:rPr>
                <w:rFonts w:ascii="Arial" w:hAnsi="Arial"/>
                <w:sz w:val="22"/>
              </w:rPr>
              <w:t>51 – 100 g</w:t>
            </w:r>
          </w:p>
          <w:p w:rsidR="00B467ED" w:rsidRPr="00B40FDB" w:rsidRDefault="00DC37F6" w:rsidP="00D15ABD">
            <w:pPr>
              <w:ind w:firstLine="0"/>
              <w:jc w:val="center"/>
              <w:rPr>
                <w:rFonts w:ascii="Arial" w:hAnsi="Arial" w:cs="Arial"/>
                <w:sz w:val="22"/>
                <w:szCs w:val="22"/>
              </w:rPr>
            </w:pPr>
            <w:r>
              <w:rPr>
                <w:rFonts w:ascii="Arial" w:hAnsi="Arial"/>
                <w:sz w:val="22"/>
              </w:rPr>
              <w:t>101 – 250 g</w:t>
            </w:r>
          </w:p>
          <w:p w:rsidR="00B467ED" w:rsidRPr="00B40FDB" w:rsidRDefault="00DC37F6" w:rsidP="00D15ABD">
            <w:pPr>
              <w:ind w:firstLine="0"/>
              <w:jc w:val="center"/>
              <w:rPr>
                <w:rFonts w:ascii="Arial" w:hAnsi="Arial" w:cs="Arial"/>
                <w:sz w:val="22"/>
                <w:szCs w:val="22"/>
              </w:rPr>
            </w:pPr>
            <w:r>
              <w:rPr>
                <w:rFonts w:ascii="Arial" w:hAnsi="Arial"/>
                <w:sz w:val="22"/>
              </w:rPr>
              <w:t>251 – 500 g</w:t>
            </w:r>
          </w:p>
          <w:p w:rsidR="00B467ED" w:rsidRPr="00B40FDB" w:rsidRDefault="00DC37F6" w:rsidP="00D15ABD">
            <w:pPr>
              <w:ind w:firstLine="0"/>
              <w:jc w:val="center"/>
              <w:rPr>
                <w:rFonts w:ascii="Arial" w:hAnsi="Arial" w:cs="Arial"/>
                <w:sz w:val="22"/>
                <w:szCs w:val="22"/>
              </w:rPr>
            </w:pPr>
            <w:r>
              <w:rPr>
                <w:rFonts w:ascii="Arial" w:hAnsi="Arial"/>
                <w:sz w:val="22"/>
              </w:rPr>
              <w:t>peste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maximum – 11 %</w:t>
            </w:r>
          </w:p>
          <w:p w:rsidR="00B467ED" w:rsidRPr="00B40FDB" w:rsidRDefault="00DC37F6" w:rsidP="00D15ABD">
            <w:pPr>
              <w:ind w:firstLine="0"/>
              <w:jc w:val="center"/>
              <w:rPr>
                <w:rFonts w:ascii="Arial" w:hAnsi="Arial" w:cs="Arial"/>
                <w:sz w:val="22"/>
                <w:szCs w:val="22"/>
              </w:rPr>
            </w:pPr>
            <w:r>
              <w:rPr>
                <w:rFonts w:ascii="Arial" w:hAnsi="Arial"/>
                <w:sz w:val="22"/>
              </w:rPr>
              <w:t>maximum – 9 %</w:t>
            </w:r>
          </w:p>
          <w:p w:rsidR="00B467ED" w:rsidRPr="00B40FDB" w:rsidRDefault="00DC37F6" w:rsidP="00D15ABD">
            <w:pPr>
              <w:ind w:firstLine="0"/>
              <w:jc w:val="center"/>
              <w:rPr>
                <w:rFonts w:ascii="Arial" w:hAnsi="Arial" w:cs="Arial"/>
                <w:sz w:val="22"/>
                <w:szCs w:val="22"/>
              </w:rPr>
            </w:pPr>
            <w:r>
              <w:rPr>
                <w:rFonts w:ascii="Arial" w:hAnsi="Arial"/>
                <w:sz w:val="22"/>
              </w:rPr>
              <w:t>maximum – 7 %</w:t>
            </w:r>
          </w:p>
          <w:p w:rsidR="00B467ED" w:rsidRPr="00B40FDB" w:rsidRDefault="00DC37F6" w:rsidP="00D15ABD">
            <w:pPr>
              <w:ind w:firstLine="0"/>
              <w:jc w:val="center"/>
              <w:rPr>
                <w:rFonts w:ascii="Arial" w:hAnsi="Arial" w:cs="Arial"/>
                <w:sz w:val="22"/>
                <w:szCs w:val="22"/>
              </w:rPr>
            </w:pPr>
            <w:r>
              <w:rPr>
                <w:rFonts w:ascii="Arial" w:hAnsi="Arial"/>
                <w:sz w:val="22"/>
              </w:rPr>
              <w:t>maximum – 5 %</w:t>
            </w:r>
          </w:p>
          <w:p w:rsidR="00B467ED" w:rsidRPr="00B40FDB" w:rsidRDefault="00DC37F6" w:rsidP="00D15ABD">
            <w:pPr>
              <w:ind w:firstLine="0"/>
              <w:jc w:val="center"/>
              <w:rPr>
                <w:rFonts w:ascii="Arial" w:hAnsi="Arial" w:cs="Arial"/>
                <w:sz w:val="22"/>
                <w:szCs w:val="22"/>
              </w:rPr>
            </w:pPr>
            <w:r>
              <w:rPr>
                <w:rFonts w:ascii="Arial" w:hAnsi="Arial"/>
                <w:sz w:val="22"/>
              </w:rPr>
              <w:t>maximum – 3 %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11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Clasificarea produselor de cofetărie și a aluaturilor în funcție de tip și grupă</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Grupa</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produs de cofetărie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cu umplutură cu un conținut scăzut de grăsime</w:t>
            </w:r>
          </w:p>
          <w:p w:rsidR="00B467ED" w:rsidRPr="00B40FDB" w:rsidRDefault="00DC37F6" w:rsidP="00D15ABD">
            <w:pPr>
              <w:ind w:firstLine="0"/>
              <w:jc w:val="center"/>
              <w:rPr>
                <w:rFonts w:ascii="Arial" w:hAnsi="Arial" w:cs="Arial"/>
                <w:sz w:val="22"/>
                <w:szCs w:val="22"/>
              </w:rPr>
            </w:pPr>
            <w:r>
              <w:rPr>
                <w:rFonts w:ascii="Arial" w:hAnsi="Arial"/>
                <w:sz w:val="22"/>
              </w:rPr>
              <w:t>cu umplutură cu unt degresat</w:t>
            </w:r>
          </w:p>
          <w:p w:rsidR="00B467ED" w:rsidRPr="00B40FDB" w:rsidRDefault="00DC37F6" w:rsidP="00D15ABD">
            <w:pPr>
              <w:ind w:firstLine="0"/>
              <w:jc w:val="center"/>
              <w:rPr>
                <w:rFonts w:ascii="Arial" w:hAnsi="Arial" w:cs="Arial"/>
                <w:sz w:val="22"/>
                <w:szCs w:val="22"/>
              </w:rPr>
            </w:pPr>
            <w:r>
              <w:rPr>
                <w:rFonts w:ascii="Arial" w:hAnsi="Arial"/>
                <w:sz w:val="22"/>
              </w:rPr>
              <w:t>cu umplutură din grăsime</w:t>
            </w:r>
          </w:p>
          <w:p w:rsidR="00B467ED" w:rsidRPr="00B40FDB" w:rsidRDefault="00DC37F6" w:rsidP="00D15ABD">
            <w:pPr>
              <w:ind w:firstLine="0"/>
              <w:jc w:val="center"/>
              <w:rPr>
                <w:rFonts w:ascii="Arial" w:hAnsi="Arial" w:cs="Arial"/>
                <w:sz w:val="22"/>
                <w:szCs w:val="22"/>
              </w:rPr>
            </w:pPr>
            <w:r>
              <w:rPr>
                <w:rFonts w:ascii="Arial" w:hAnsi="Arial"/>
                <w:sz w:val="22"/>
              </w:rPr>
              <w:t>cu umplutură de unt</w:t>
            </w:r>
          </w:p>
          <w:p w:rsidR="00B467ED" w:rsidRPr="00B40FDB" w:rsidRDefault="00DC37F6" w:rsidP="00D15ABD">
            <w:pPr>
              <w:ind w:firstLine="0"/>
              <w:jc w:val="center"/>
              <w:rPr>
                <w:rFonts w:ascii="Arial" w:hAnsi="Arial" w:cs="Arial"/>
                <w:sz w:val="22"/>
                <w:szCs w:val="22"/>
              </w:rPr>
            </w:pPr>
            <w:r>
              <w:rPr>
                <w:rFonts w:ascii="Arial" w:hAnsi="Arial"/>
                <w:sz w:val="22"/>
              </w:rPr>
              <w:t>cu umplutură de frișcă</w:t>
            </w:r>
          </w:p>
          <w:p w:rsidR="00B467ED" w:rsidRPr="00B40FDB" w:rsidRDefault="00DC37F6" w:rsidP="00D15ABD">
            <w:pPr>
              <w:ind w:firstLine="0"/>
              <w:jc w:val="center"/>
              <w:rPr>
                <w:rFonts w:ascii="Arial" w:hAnsi="Arial" w:cs="Arial"/>
                <w:sz w:val="22"/>
                <w:szCs w:val="22"/>
              </w:rPr>
            </w:pPr>
            <w:r>
              <w:rPr>
                <w:rFonts w:ascii="Arial" w:hAnsi="Arial"/>
                <w:sz w:val="22"/>
              </w:rPr>
              <w:t>cu umplutură de albuș de ou</w:t>
            </w:r>
          </w:p>
          <w:p w:rsidR="00B467ED" w:rsidRPr="00B40FDB" w:rsidRDefault="00DE594B" w:rsidP="00D15ABD">
            <w:pPr>
              <w:ind w:firstLine="0"/>
              <w:jc w:val="center"/>
              <w:rPr>
                <w:rFonts w:ascii="Arial" w:hAnsi="Arial" w:cs="Arial"/>
                <w:strike/>
                <w:sz w:val="22"/>
                <w:szCs w:val="22"/>
              </w:rPr>
            </w:pPr>
            <w:r>
              <w:rPr>
                <w:rFonts w:ascii="Arial" w:hAnsi="Arial"/>
                <w:sz w:val="22"/>
              </w:rPr>
              <w:t>cu alt tip de umplutură</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aluat</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rPr>
                <w:rFonts w:ascii="Arial" w:hAnsi="Arial" w:cs="Arial"/>
                <w:sz w:val="22"/>
                <w:szCs w:val="22"/>
              </w:rPr>
            </w:pP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Anexa 12 la Decretul de punere în aplicare nr.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Abateri de la greutatea negativă admisă pentru produsele de cofetărie și aluaturi</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782FC3" w:rsidP="00D15ABD">
            <w:pPr>
              <w:ind w:firstLine="0"/>
              <w:jc w:val="center"/>
              <w:rPr>
                <w:rFonts w:ascii="Arial" w:hAnsi="Arial" w:cs="Arial"/>
                <w:sz w:val="22"/>
                <w:szCs w:val="22"/>
              </w:rPr>
            </w:pPr>
            <w:r>
              <w:rPr>
                <w:rFonts w:ascii="Arial" w:hAnsi="Arial"/>
                <w:sz w:val="22"/>
              </w:rPr>
              <w:t>produse cu o greutate de cel mult 150 g</w:t>
            </w:r>
          </w:p>
          <w:p w:rsidR="0006275B" w:rsidRPr="00B40FDB" w:rsidRDefault="00DC37F6" w:rsidP="00D15ABD">
            <w:pPr>
              <w:ind w:firstLine="0"/>
              <w:jc w:val="center"/>
              <w:rPr>
                <w:rFonts w:ascii="Arial" w:hAnsi="Arial" w:cs="Arial"/>
                <w:sz w:val="22"/>
                <w:szCs w:val="22"/>
              </w:rPr>
            </w:pPr>
            <w:r>
              <w:rPr>
                <w:rFonts w:ascii="Arial" w:hAnsi="Arial"/>
                <w:sz w:val="22"/>
              </w:rPr>
              <w:t>peste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8 %</w:t>
            </w:r>
          </w:p>
          <w:p w:rsidR="00B467ED" w:rsidRPr="00B40FDB" w:rsidRDefault="00DC37F6" w:rsidP="00D15ABD">
            <w:pPr>
              <w:ind w:firstLine="0"/>
              <w:jc w:val="center"/>
              <w:rPr>
                <w:rFonts w:ascii="Arial" w:hAnsi="Arial" w:cs="Arial"/>
                <w:sz w:val="22"/>
                <w:szCs w:val="22"/>
              </w:rPr>
            </w:pPr>
            <w:r>
              <w:rPr>
                <w:rFonts w:ascii="Arial" w:hAnsi="Arial"/>
                <w:sz w:val="22"/>
              </w:rPr>
              <w:t>maximum – 7 %</w:t>
            </w:r>
          </w:p>
        </w:tc>
      </w:tr>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8B5" w:rsidRDefault="003508B5" w:rsidP="00B467ED">
      <w:r>
        <w:separator/>
      </w:r>
    </w:p>
  </w:endnote>
  <w:endnote w:type="continuationSeparator" w:id="0">
    <w:p w:rsidR="003508B5" w:rsidRDefault="003508B5"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BD" w:rsidRPr="00DC356E" w:rsidRDefault="00B16CBD">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D64969">
      <w:rPr>
        <w:rFonts w:ascii="Arial" w:hAnsi="Arial" w:cs="Arial"/>
        <w:noProof/>
        <w:sz w:val="22"/>
        <w:szCs w:val="22"/>
      </w:rPr>
      <w:t>17</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8B5" w:rsidRDefault="003508B5">
      <w:r>
        <w:separator/>
      </w:r>
    </w:p>
  </w:footnote>
  <w:footnote w:type="continuationSeparator" w:id="0">
    <w:p w:rsidR="003508B5" w:rsidRDefault="003508B5">
      <w:r>
        <w:continuationSeparator/>
      </w:r>
    </w:p>
  </w:footnote>
  <w:footnote w:id="1">
    <w:p w:rsidR="00B16CBD" w:rsidRPr="00CE58F3" w:rsidRDefault="00B16CBD"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astfel cum a fost modificat.</w:t>
      </w:r>
    </w:p>
    <w:p w:rsidR="00B16CBD" w:rsidRPr="00CE58F3" w:rsidRDefault="00B16CBD" w:rsidP="00CD1778">
      <w:pPr>
        <w:pStyle w:val="FootnoteText"/>
        <w:ind w:firstLine="0"/>
        <w:rPr>
          <w:rFonts w:ascii="Arial" w:hAnsi="Arial" w:cs="Arial"/>
          <w:sz w:val="20"/>
          <w:szCs w:val="20"/>
        </w:rPr>
      </w:pPr>
      <w:r>
        <w:rPr>
          <w:rFonts w:ascii="Arial" w:hAnsi="Arial"/>
          <w:sz w:val="20"/>
        </w:rPr>
        <w:t>Regulamentul (CE) nr. 852/2004 al Parlamentului European și al Consiliului din 29 aprilie 2004 privind igiena produselor alimentare, astfel cum a fost modificat;</w:t>
      </w:r>
    </w:p>
    <w:p w:rsidR="00B16CBD" w:rsidRPr="00CE58F3" w:rsidRDefault="00B16CBD" w:rsidP="00CD1778">
      <w:pPr>
        <w:pStyle w:val="FootnoteText"/>
        <w:ind w:firstLine="0"/>
        <w:rPr>
          <w:rFonts w:ascii="Arial" w:hAnsi="Arial" w:cs="Arial"/>
          <w:sz w:val="20"/>
          <w:szCs w:val="20"/>
        </w:rPr>
      </w:pPr>
      <w:r>
        <w:rPr>
          <w:rFonts w:ascii="Arial" w:hAnsi="Arial"/>
          <w:sz w:val="20"/>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 astfel cum a fost modificat;</w:t>
      </w:r>
    </w:p>
    <w:p w:rsidR="00B16CBD" w:rsidRPr="00310BC6" w:rsidRDefault="00B16CBD" w:rsidP="00CD1778">
      <w:pPr>
        <w:pStyle w:val="FootnoteText"/>
        <w:ind w:firstLine="0"/>
        <w:rPr>
          <w:rFonts w:ascii="Arial" w:hAnsi="Arial" w:cs="Arial"/>
          <w:sz w:val="20"/>
          <w:szCs w:val="20"/>
        </w:rPr>
      </w:pPr>
      <w:r>
        <w:rPr>
          <w:rFonts w:ascii="Arial" w:hAnsi="Arial"/>
          <w:sz w:val="20"/>
        </w:rPr>
        <w:t>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astfel cum a fost modificat.</w:t>
      </w:r>
    </w:p>
  </w:footnote>
  <w:footnote w:id="2">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w:t>
      </w:r>
      <w:r>
        <w:rPr>
          <w:rFonts w:ascii="Arial" w:hAnsi="Arial"/>
          <w:sz w:val="20"/>
        </w:rPr>
        <w:t>Anexa II partea VII secțiunea II la Regulamentul (UE) nr. 1308/2013 al Parlamentului European și al Consiliului.</w:t>
      </w:r>
    </w:p>
  </w:footnote>
  <w:footnote w:id="3">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w:t>
      </w:r>
      <w:r>
        <w:rPr>
          <w:rFonts w:ascii="Arial" w:hAnsi="Arial"/>
          <w:sz w:val="20"/>
        </w:rPr>
        <w:t>Regulamentul (UE) nr. 1169/2011 al Parlamentului European și al Consiliului, astfel cum a fost modificat.</w:t>
      </w:r>
    </w:p>
  </w:footnote>
  <w:footnote w:id="4">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w:t>
      </w:r>
      <w:r>
        <w:rPr>
          <w:rFonts w:ascii="Arial" w:hAnsi="Arial"/>
          <w:sz w:val="20"/>
        </w:rPr>
        <w:t>Decretul de punere în aplicare nr. 417/2016 privind anumite metode de etichetare a produselor alimentare.</w:t>
      </w:r>
    </w:p>
  </w:footnote>
  <w:footnote w:id="5">
    <w:p w:rsidR="00B16CBD" w:rsidRPr="0024673B" w:rsidRDefault="00B16CBD"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w:t>
      </w:r>
      <w:r>
        <w:rPr>
          <w:rFonts w:ascii="Arial" w:hAnsi="Arial"/>
          <w:sz w:val="20"/>
        </w:rPr>
        <w:t>Proporția de particule care trec printr-o strecurătoare ci o dimensiune specifică a orificiilor.</w:t>
      </w:r>
    </w:p>
  </w:footnote>
  <w:footnote w:id="6">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w:t>
      </w:r>
      <w:r>
        <w:rPr>
          <w:rFonts w:ascii="Arial" w:hAnsi="Arial"/>
          <w:sz w:val="20"/>
        </w:rPr>
        <w:t>Reziduuri la aprinderea probei în condiții specificate.</w:t>
      </w:r>
    </w:p>
  </w:footnote>
  <w:footnote w:id="7">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w:t>
      </w:r>
      <w:r>
        <w:rPr>
          <w:rFonts w:ascii="Arial" w:hAnsi="Arial"/>
          <w:sz w:val="20"/>
        </w:rPr>
        <w:t>Fulgi a căror culoare s-a schimbat pe mai mult de 50 % din suprafața acestora.</w:t>
      </w:r>
    </w:p>
  </w:footnote>
  <w:footnote w:id="8">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w:t>
      </w:r>
      <w:r>
        <w:rPr>
          <w:rFonts w:ascii="Arial" w:hAnsi="Arial"/>
          <w:sz w:val="20"/>
        </w:rPr>
        <w:t>Pietricele, nisip, bucăți de sol, praf sau talc în cazul orezului.</w:t>
      </w:r>
    </w:p>
  </w:footnote>
  <w:footnote w:id="9">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w:t>
      </w:r>
      <w:r>
        <w:rPr>
          <w:rFonts w:ascii="Arial" w:hAnsi="Arial"/>
          <w:sz w:val="20"/>
        </w:rPr>
        <w:t>Părți din boabe de cereale relevante, cu mai puțin de jumătate din cariopsă rămasă.</w:t>
      </w:r>
    </w:p>
  </w:footnote>
  <w:footnote w:id="10">
    <w:p w:rsidR="00B16CBD" w:rsidRPr="007F0E8D" w:rsidRDefault="00B16CBD"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w:t>
      </w:r>
      <w:r>
        <w:rPr>
          <w:rFonts w:ascii="Arial" w:hAnsi="Arial"/>
          <w:sz w:val="20"/>
        </w:rPr>
        <w:t>Boabe din speciile de cereale relevante de o calitate diferită care diminuează valoarea globală a produsului sau boabele și semințele altor specii de cereale relevante care nu pot fi îndepărtate tehnologic.</w:t>
      </w:r>
    </w:p>
  </w:footnote>
  <w:footnote w:id="11">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w:t>
      </w:r>
      <w:r>
        <w:rPr>
          <w:rFonts w:ascii="Arial" w:hAnsi="Arial"/>
          <w:sz w:val="20"/>
        </w:rPr>
        <w:t>Semințe străine, bucăți de paie, tulpini sau coji.</w:t>
      </w:r>
    </w:p>
  </w:footnote>
  <w:footnote w:id="12">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w:t>
      </w:r>
      <w:r>
        <w:rPr>
          <w:rFonts w:ascii="Arial" w:hAnsi="Arial"/>
          <w:sz w:val="20"/>
        </w:rPr>
        <w:t>Fragmente, semințe deteriorate sau nedecorticate</w:t>
      </w:r>
    </w:p>
  </w:footnote>
  <w:footnote w:id="13">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w:t>
      </w:r>
      <w:r>
        <w:rPr>
          <w:rFonts w:ascii="Arial" w:hAnsi="Arial"/>
          <w:sz w:val="20"/>
        </w:rPr>
        <w:t>Compoziția este strecurată printr-o sită cu ochiuri rotunde de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216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08B5"/>
    <w:rsid w:val="00351C10"/>
    <w:rsid w:val="00356EF0"/>
    <w:rsid w:val="0036009A"/>
    <w:rsid w:val="003640BE"/>
    <w:rsid w:val="00364D3A"/>
    <w:rsid w:val="003662A4"/>
    <w:rsid w:val="003806BF"/>
    <w:rsid w:val="0038288E"/>
    <w:rsid w:val="003A2AE2"/>
    <w:rsid w:val="003B1097"/>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E4953"/>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16CBD"/>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64969"/>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7A5E8-1863-48B3-9663-D42A4F80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7196</Words>
  <Characters>41020</Characters>
  <Application>Microsoft Office Word</Application>
  <DocSecurity>0</DocSecurity>
  <Lines>341</Lines>
  <Paragraphs>96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Ke, Tingting</cp:lastModifiedBy>
  <cp:revision>3</cp:revision>
  <cp:lastPrinted>2019-06-11T11:39:00Z</cp:lastPrinted>
  <dcterms:created xsi:type="dcterms:W3CDTF">2020-07-20T10:22:00Z</dcterms:created>
  <dcterms:modified xsi:type="dcterms:W3CDTF">2020-07-28T12:36:00Z</dcterms:modified>
  <dc:language>en-US</dc:language>
</cp:coreProperties>
</file>