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F0535" w14:textId="036D9F7E" w:rsidR="00A7455D" w:rsidRPr="000F669E" w:rsidRDefault="004D1180" w:rsidP="00A7455D">
      <w:pPr>
        <w:pBdr>
          <w:top w:val="single" w:sz="4" w:space="1" w:color="auto"/>
          <w:left w:val="single" w:sz="4" w:space="4" w:color="auto"/>
          <w:bottom w:val="single" w:sz="4" w:space="1" w:color="auto"/>
          <w:right w:val="single" w:sz="4" w:space="4" w:color="auto"/>
        </w:pBdr>
        <w:tabs>
          <w:tab w:val="left" w:pos="711"/>
          <w:tab w:val="center" w:pos="4513"/>
        </w:tabs>
        <w:spacing w:before="120" w:after="120"/>
        <w:jc w:val="center"/>
        <w:rPr>
          <w:rFonts w:ascii="Arial" w:hAnsi="Arial" w:cs="Arial"/>
          <w:b/>
          <w:sz w:val="32"/>
          <w:szCs w:val="32"/>
        </w:rPr>
      </w:pPr>
      <w:r w:rsidRPr="000F669E">
        <w:rPr>
          <w:rFonts w:ascii="Arial" w:hAnsi="Arial" w:cs="Arial"/>
          <w:b/>
          <w:sz w:val="32"/>
          <w:szCs w:val="32"/>
        </w:rPr>
        <w:t>Response to tris notification 2023/0755/ES</w:t>
      </w:r>
    </w:p>
    <w:p w14:paraId="37A7A516" w14:textId="77777777" w:rsidR="00A7455D" w:rsidRPr="000F669E" w:rsidRDefault="00A7455D" w:rsidP="00050D64">
      <w:pPr>
        <w:autoSpaceDE w:val="0"/>
        <w:autoSpaceDN w:val="0"/>
        <w:jc w:val="both"/>
        <w:rPr>
          <w:rFonts w:ascii="Arial" w:hAnsi="Arial" w:cs="Arial"/>
          <w:i/>
          <w:iCs/>
        </w:rPr>
      </w:pPr>
      <w:r w:rsidRPr="000F669E">
        <w:rPr>
          <w:rFonts w:ascii="Arial" w:hAnsi="Arial" w:cs="Arial"/>
          <w:i/>
          <w:iCs/>
        </w:rPr>
        <w:t>egta is the media trade body for television and radio advertising, representing  over 170 companies in Europe and beyond. egta members come from both public and private sectors and cover respectively 75% and 50% of the total TV and radio ad spend in Europe, thus playing a fundamental role in the sustainable funding of the European audiovisual and radio industries.</w:t>
      </w:r>
    </w:p>
    <w:p w14:paraId="357506DF" w14:textId="77777777" w:rsidR="00A7455D" w:rsidRPr="000F669E" w:rsidRDefault="00A7455D" w:rsidP="00050D64">
      <w:pPr>
        <w:autoSpaceDE w:val="0"/>
        <w:autoSpaceDN w:val="0"/>
        <w:jc w:val="center"/>
        <w:rPr>
          <w:rFonts w:ascii="Arial" w:hAnsi="Arial" w:cs="Arial"/>
        </w:rPr>
      </w:pPr>
      <w:r w:rsidRPr="000F669E">
        <w:rPr>
          <w:rFonts w:ascii="Arial" w:hAnsi="Arial" w:cs="Arial"/>
        </w:rPr>
        <w:t>**********</w:t>
      </w:r>
    </w:p>
    <w:p w14:paraId="4EB99D53" w14:textId="31FBBE24" w:rsidR="00050D64" w:rsidRDefault="004D1180" w:rsidP="00050D64">
      <w:pPr>
        <w:pStyle w:val="Default"/>
        <w:jc w:val="both"/>
        <w:rPr>
          <w:rFonts w:ascii="Arial" w:hAnsi="Arial" w:cs="Arial"/>
          <w:sz w:val="22"/>
          <w:szCs w:val="22"/>
        </w:rPr>
      </w:pPr>
      <w:r w:rsidRPr="000F669E">
        <w:rPr>
          <w:rFonts w:ascii="Arial" w:hAnsi="Arial" w:cs="Arial"/>
          <w:sz w:val="22"/>
          <w:szCs w:val="22"/>
        </w:rPr>
        <w:t xml:space="preserve">On behalf of egta – </w:t>
      </w:r>
      <w:r w:rsidR="0052697C">
        <w:rPr>
          <w:rFonts w:ascii="Arial" w:hAnsi="Arial" w:cs="Arial"/>
          <w:sz w:val="22"/>
          <w:szCs w:val="22"/>
        </w:rPr>
        <w:t>a</w:t>
      </w:r>
      <w:r w:rsidRPr="000F669E">
        <w:rPr>
          <w:rFonts w:ascii="Arial" w:hAnsi="Arial" w:cs="Arial"/>
          <w:sz w:val="22"/>
          <w:szCs w:val="22"/>
        </w:rPr>
        <w:t>ss</w:t>
      </w:r>
      <w:r w:rsidR="000F669E" w:rsidRPr="000F669E">
        <w:rPr>
          <w:rFonts w:ascii="Arial" w:hAnsi="Arial" w:cs="Arial"/>
          <w:sz w:val="22"/>
          <w:szCs w:val="22"/>
        </w:rPr>
        <w:t>o</w:t>
      </w:r>
      <w:r w:rsidRPr="000F669E">
        <w:rPr>
          <w:rFonts w:ascii="Arial" w:hAnsi="Arial" w:cs="Arial"/>
          <w:sz w:val="22"/>
          <w:szCs w:val="22"/>
        </w:rPr>
        <w:t>c</w:t>
      </w:r>
      <w:r w:rsidR="000F669E" w:rsidRPr="000F669E">
        <w:rPr>
          <w:rFonts w:ascii="Arial" w:hAnsi="Arial" w:cs="Arial"/>
          <w:sz w:val="22"/>
          <w:szCs w:val="22"/>
        </w:rPr>
        <w:t>i</w:t>
      </w:r>
      <w:r w:rsidRPr="000F669E">
        <w:rPr>
          <w:rFonts w:ascii="Arial" w:hAnsi="Arial" w:cs="Arial"/>
          <w:sz w:val="22"/>
          <w:szCs w:val="22"/>
        </w:rPr>
        <w:t>ation of television and radio sales houses</w:t>
      </w:r>
      <w:r w:rsidR="0052697C">
        <w:rPr>
          <w:rFonts w:ascii="Arial" w:hAnsi="Arial" w:cs="Arial"/>
          <w:sz w:val="22"/>
          <w:szCs w:val="22"/>
        </w:rPr>
        <w:t xml:space="preserve"> (transparency register number </w:t>
      </w:r>
      <w:r w:rsidR="0052697C" w:rsidRPr="0052697C">
        <w:rPr>
          <w:rFonts w:ascii="Arial" w:hAnsi="Arial" w:cs="Arial"/>
          <w:sz w:val="22"/>
          <w:szCs w:val="22"/>
        </w:rPr>
        <w:t>1977807375-62</w:t>
      </w:r>
      <w:r w:rsidR="0052697C">
        <w:rPr>
          <w:rFonts w:ascii="Arial" w:hAnsi="Arial" w:cs="Arial"/>
          <w:sz w:val="22"/>
          <w:szCs w:val="22"/>
        </w:rPr>
        <w:t>)</w:t>
      </w:r>
      <w:r w:rsidRPr="000F669E">
        <w:rPr>
          <w:rFonts w:ascii="Arial" w:hAnsi="Arial" w:cs="Arial"/>
          <w:sz w:val="22"/>
          <w:szCs w:val="22"/>
        </w:rPr>
        <w:t xml:space="preserve">, we </w:t>
      </w:r>
      <w:r w:rsidR="0052697C">
        <w:rPr>
          <w:rFonts w:ascii="Arial" w:hAnsi="Arial" w:cs="Arial"/>
          <w:sz w:val="22"/>
          <w:szCs w:val="22"/>
        </w:rPr>
        <w:t>are writing to you regarding</w:t>
      </w:r>
      <w:r w:rsidRPr="000F669E">
        <w:rPr>
          <w:rFonts w:ascii="Arial" w:hAnsi="Arial" w:cs="Arial"/>
          <w:sz w:val="22"/>
          <w:szCs w:val="22"/>
        </w:rPr>
        <w:t xml:space="preserve"> the TRIS notification 2023/0755/ES – Draft Royal Decree regul</w:t>
      </w:r>
      <w:r w:rsidR="000F669E">
        <w:rPr>
          <w:rFonts w:ascii="Arial" w:hAnsi="Arial" w:cs="Arial"/>
          <w:sz w:val="22"/>
          <w:szCs w:val="22"/>
        </w:rPr>
        <w:t>a</w:t>
      </w:r>
      <w:r w:rsidRPr="000F669E">
        <w:rPr>
          <w:rFonts w:ascii="Arial" w:hAnsi="Arial" w:cs="Arial"/>
          <w:sz w:val="22"/>
          <w:szCs w:val="22"/>
        </w:rPr>
        <w:t xml:space="preserve">ting the requirements </w:t>
      </w:r>
      <w:proofErr w:type="gramStart"/>
      <w:r w:rsidRPr="000F669E">
        <w:rPr>
          <w:rFonts w:ascii="Arial" w:hAnsi="Arial" w:cs="Arial"/>
          <w:sz w:val="22"/>
          <w:szCs w:val="22"/>
        </w:rPr>
        <w:t>in or</w:t>
      </w:r>
      <w:r w:rsidR="000F669E">
        <w:rPr>
          <w:rFonts w:ascii="Arial" w:hAnsi="Arial" w:cs="Arial"/>
          <w:sz w:val="22"/>
          <w:szCs w:val="22"/>
        </w:rPr>
        <w:t>d</w:t>
      </w:r>
      <w:r w:rsidRPr="000F669E">
        <w:rPr>
          <w:rFonts w:ascii="Arial" w:hAnsi="Arial" w:cs="Arial"/>
          <w:sz w:val="22"/>
          <w:szCs w:val="22"/>
        </w:rPr>
        <w:t>er to</w:t>
      </w:r>
      <w:proofErr w:type="gramEnd"/>
      <w:r w:rsidRPr="000F669E">
        <w:rPr>
          <w:rFonts w:ascii="Arial" w:hAnsi="Arial" w:cs="Arial"/>
          <w:sz w:val="22"/>
          <w:szCs w:val="22"/>
        </w:rPr>
        <w:t xml:space="preserve"> be considered a user of special significance for the purposes of the provisio</w:t>
      </w:r>
      <w:r w:rsidR="000F669E">
        <w:rPr>
          <w:rFonts w:ascii="Arial" w:hAnsi="Arial" w:cs="Arial"/>
          <w:sz w:val="22"/>
          <w:szCs w:val="22"/>
        </w:rPr>
        <w:t>n</w:t>
      </w:r>
      <w:r w:rsidRPr="000F669E">
        <w:rPr>
          <w:rFonts w:ascii="Arial" w:hAnsi="Arial" w:cs="Arial"/>
          <w:sz w:val="22"/>
          <w:szCs w:val="22"/>
        </w:rPr>
        <w:t xml:space="preserve">s of Law 13/2022 of 7 </w:t>
      </w:r>
      <w:r w:rsidR="000F669E">
        <w:rPr>
          <w:rFonts w:ascii="Arial" w:hAnsi="Arial" w:cs="Arial"/>
          <w:sz w:val="22"/>
          <w:szCs w:val="22"/>
        </w:rPr>
        <w:t>J</w:t>
      </w:r>
      <w:r w:rsidRPr="000F669E">
        <w:rPr>
          <w:rFonts w:ascii="Arial" w:hAnsi="Arial" w:cs="Arial"/>
          <w:sz w:val="22"/>
          <w:szCs w:val="22"/>
        </w:rPr>
        <w:t>uly 2022, General Audiovisual Communication.</w:t>
      </w:r>
      <w:r w:rsidR="000F669E" w:rsidRPr="000F669E">
        <w:rPr>
          <w:rFonts w:ascii="Arial" w:hAnsi="Arial" w:cs="Arial"/>
          <w:sz w:val="22"/>
          <w:szCs w:val="22"/>
        </w:rPr>
        <w:t xml:space="preserve"> </w:t>
      </w:r>
    </w:p>
    <w:p w14:paraId="65957698" w14:textId="101F176D" w:rsidR="00A7455D" w:rsidRPr="000F669E" w:rsidRDefault="000F669E" w:rsidP="00050D64">
      <w:pPr>
        <w:pStyle w:val="Default"/>
        <w:jc w:val="both"/>
        <w:rPr>
          <w:rFonts w:ascii="Arial" w:hAnsi="Arial" w:cs="Arial"/>
        </w:rPr>
      </w:pPr>
      <w:r w:rsidRPr="000F669E">
        <w:rPr>
          <w:rFonts w:ascii="Arial" w:hAnsi="Arial" w:cs="Arial"/>
          <w:sz w:val="22"/>
          <w:szCs w:val="22"/>
        </w:rPr>
        <w:t xml:space="preserve">Several issues regarding </w:t>
      </w:r>
      <w:r w:rsidR="00050D64">
        <w:rPr>
          <w:rFonts w:ascii="Arial" w:hAnsi="Arial" w:cs="Arial"/>
          <w:sz w:val="22"/>
          <w:szCs w:val="22"/>
        </w:rPr>
        <w:t xml:space="preserve">this text </w:t>
      </w:r>
      <w:r w:rsidRPr="000F669E">
        <w:rPr>
          <w:rFonts w:ascii="Arial" w:hAnsi="Arial" w:cs="Arial"/>
          <w:sz w:val="22"/>
          <w:szCs w:val="22"/>
        </w:rPr>
        <w:t>ha</w:t>
      </w:r>
      <w:r w:rsidR="00050D64">
        <w:rPr>
          <w:rFonts w:ascii="Arial" w:hAnsi="Arial" w:cs="Arial"/>
          <w:sz w:val="22"/>
          <w:szCs w:val="22"/>
        </w:rPr>
        <w:t>ve</w:t>
      </w:r>
      <w:r w:rsidRPr="000F669E">
        <w:rPr>
          <w:rFonts w:ascii="Arial" w:hAnsi="Arial" w:cs="Arial"/>
          <w:sz w:val="22"/>
          <w:szCs w:val="22"/>
        </w:rPr>
        <w:t xml:space="preserve"> come to our and our members’ attention.</w:t>
      </w:r>
    </w:p>
    <w:p w14:paraId="26B1D95A" w14:textId="77777777" w:rsidR="00632273" w:rsidRPr="000F669E" w:rsidRDefault="00632273" w:rsidP="00050D64">
      <w:pPr>
        <w:pStyle w:val="NoSpacing"/>
        <w:jc w:val="both"/>
        <w:rPr>
          <w:rFonts w:ascii="Arial" w:hAnsi="Arial" w:cs="Arial"/>
        </w:rPr>
      </w:pPr>
    </w:p>
    <w:p w14:paraId="6A5D5A92" w14:textId="47409CBE" w:rsidR="00A7455D" w:rsidRPr="000F669E" w:rsidRDefault="000F669E" w:rsidP="00050D64">
      <w:pPr>
        <w:pStyle w:val="NoSpacing"/>
        <w:jc w:val="both"/>
        <w:rPr>
          <w:rFonts w:ascii="Arial" w:hAnsi="Arial" w:cs="Arial"/>
          <w:b/>
          <w:bCs/>
          <w:smallCaps/>
          <w:color w:val="009BD2"/>
        </w:rPr>
      </w:pPr>
      <w:r w:rsidRPr="000F669E">
        <w:rPr>
          <w:rFonts w:ascii="Arial" w:hAnsi="Arial" w:cs="Arial"/>
          <w:b/>
          <w:bCs/>
          <w:smallCaps/>
          <w:color w:val="009BD2"/>
          <w:sz w:val="24"/>
          <w:szCs w:val="24"/>
          <w:u w:val="single"/>
        </w:rPr>
        <w:t>introduction of unjustified discrimination</w:t>
      </w:r>
    </w:p>
    <w:p w14:paraId="1A687400" w14:textId="77777777" w:rsidR="00A7455D" w:rsidRPr="000F669E" w:rsidRDefault="00A7455D" w:rsidP="00050D64">
      <w:pPr>
        <w:pStyle w:val="NoSpacing"/>
        <w:jc w:val="both"/>
        <w:rPr>
          <w:rFonts w:ascii="Arial" w:hAnsi="Arial" w:cs="Arial"/>
        </w:rPr>
      </w:pPr>
    </w:p>
    <w:p w14:paraId="3436D920" w14:textId="1D4F0AAF" w:rsidR="00A7455D" w:rsidRDefault="00B81EA9" w:rsidP="00050D64">
      <w:pPr>
        <w:pStyle w:val="NoSpacing"/>
        <w:jc w:val="both"/>
        <w:rPr>
          <w:rFonts w:ascii="Arial" w:hAnsi="Arial" w:cs="Arial"/>
        </w:rPr>
      </w:pPr>
      <w:r>
        <w:rPr>
          <w:rFonts w:ascii="Arial" w:hAnsi="Arial" w:cs="Arial"/>
        </w:rPr>
        <w:t>First and foremost, t</w:t>
      </w:r>
      <w:r w:rsidR="00F37FDC">
        <w:rPr>
          <w:rFonts w:ascii="Arial" w:hAnsi="Arial" w:cs="Arial"/>
        </w:rPr>
        <w:t>he proposed text fails to create a</w:t>
      </w:r>
      <w:r w:rsidR="00AF4720">
        <w:rPr>
          <w:rFonts w:ascii="Arial" w:hAnsi="Arial" w:cs="Arial"/>
        </w:rPr>
        <w:t xml:space="preserve"> proper</w:t>
      </w:r>
      <w:r w:rsidR="00F37FDC">
        <w:rPr>
          <w:rFonts w:ascii="Arial" w:hAnsi="Arial" w:cs="Arial"/>
        </w:rPr>
        <w:t xml:space="preserve"> level-playing field, despite its objective </w:t>
      </w:r>
      <w:r w:rsidR="00050D64">
        <w:rPr>
          <w:rFonts w:ascii="Arial" w:hAnsi="Arial" w:cs="Arial"/>
        </w:rPr>
        <w:t>of</w:t>
      </w:r>
      <w:r w:rsidR="00F37FDC">
        <w:rPr>
          <w:rFonts w:ascii="Arial" w:hAnsi="Arial" w:cs="Arial"/>
        </w:rPr>
        <w:t xml:space="preserve"> establish</w:t>
      </w:r>
      <w:r w:rsidR="00050D64">
        <w:rPr>
          <w:rFonts w:ascii="Arial" w:hAnsi="Arial" w:cs="Arial"/>
        </w:rPr>
        <w:t>ing</w:t>
      </w:r>
      <w:r w:rsidR="00F37FDC">
        <w:rPr>
          <w:rFonts w:ascii="Arial" w:hAnsi="Arial" w:cs="Arial"/>
        </w:rPr>
        <w:t xml:space="preserve"> the same rules for all actors competing for similar audience and advertising.</w:t>
      </w:r>
      <w:r>
        <w:rPr>
          <w:rFonts w:ascii="Arial" w:hAnsi="Arial" w:cs="Arial"/>
        </w:rPr>
        <w:t xml:space="preserve"> It indeed excludes, in its article 2(3), audiovisual media service providers ‘in relation to programmes, audiovisual content and/or extracts thereof that are made available to the public in the video-sharing platform services’.</w:t>
      </w:r>
      <w:r w:rsidR="00050D64">
        <w:rPr>
          <w:rFonts w:ascii="Arial" w:hAnsi="Arial" w:cs="Arial"/>
        </w:rPr>
        <w:t xml:space="preserve"> </w:t>
      </w:r>
      <w:r>
        <w:rPr>
          <w:rFonts w:ascii="Arial" w:hAnsi="Arial" w:cs="Arial"/>
        </w:rPr>
        <w:t xml:space="preserve">Enforcing such a provision would </w:t>
      </w:r>
      <w:r w:rsidR="00050D64">
        <w:rPr>
          <w:rFonts w:ascii="Arial" w:hAnsi="Arial" w:cs="Arial"/>
        </w:rPr>
        <w:t xml:space="preserve">thus </w:t>
      </w:r>
      <w:r>
        <w:rPr>
          <w:rFonts w:ascii="Arial" w:hAnsi="Arial" w:cs="Arial"/>
        </w:rPr>
        <w:t xml:space="preserve">result in an unjustified discrimination, as </w:t>
      </w:r>
      <w:r w:rsidR="00632273">
        <w:rPr>
          <w:rFonts w:ascii="Arial" w:hAnsi="Arial" w:cs="Arial"/>
        </w:rPr>
        <w:t>an audiovisual communication service provider</w:t>
      </w:r>
      <w:r>
        <w:rPr>
          <w:rFonts w:ascii="Arial" w:hAnsi="Arial" w:cs="Arial"/>
        </w:rPr>
        <w:t xml:space="preserve"> meeting the ‘users of special relevance’ as defined in the text should normally </w:t>
      </w:r>
      <w:r w:rsidR="00632273">
        <w:rPr>
          <w:rFonts w:ascii="Arial" w:hAnsi="Arial" w:cs="Arial"/>
        </w:rPr>
        <w:t xml:space="preserve">be considered as such and </w:t>
      </w:r>
      <w:r w:rsidR="0052697C">
        <w:rPr>
          <w:rFonts w:ascii="Arial" w:hAnsi="Arial" w:cs="Arial"/>
        </w:rPr>
        <w:t>be subject to</w:t>
      </w:r>
      <w:r>
        <w:rPr>
          <w:rFonts w:ascii="Arial" w:hAnsi="Arial" w:cs="Arial"/>
        </w:rPr>
        <w:t xml:space="preserve"> equal treatment</w:t>
      </w:r>
      <w:r w:rsidR="00632273">
        <w:rPr>
          <w:rFonts w:ascii="Arial" w:hAnsi="Arial" w:cs="Arial"/>
        </w:rPr>
        <w:t>.</w:t>
      </w:r>
    </w:p>
    <w:p w14:paraId="0AFCA13F" w14:textId="77777777" w:rsidR="000F669E" w:rsidRPr="000F669E" w:rsidRDefault="000F669E" w:rsidP="00050D64">
      <w:pPr>
        <w:pStyle w:val="NoSpacing"/>
        <w:jc w:val="both"/>
        <w:rPr>
          <w:rFonts w:ascii="Arial" w:hAnsi="Arial" w:cs="Arial"/>
        </w:rPr>
      </w:pPr>
    </w:p>
    <w:p w14:paraId="25402A94" w14:textId="34934334" w:rsidR="000F669E" w:rsidRPr="000F669E" w:rsidRDefault="000F669E" w:rsidP="00050D64">
      <w:pPr>
        <w:pStyle w:val="NoSpacing"/>
        <w:jc w:val="both"/>
        <w:rPr>
          <w:rFonts w:ascii="Arial" w:hAnsi="Arial" w:cs="Arial"/>
          <w:b/>
          <w:bCs/>
          <w:smallCaps/>
          <w:color w:val="009BD2"/>
        </w:rPr>
      </w:pPr>
      <w:r>
        <w:rPr>
          <w:rFonts w:ascii="Arial" w:hAnsi="Arial" w:cs="Arial"/>
          <w:b/>
          <w:bCs/>
          <w:smallCaps/>
          <w:color w:val="009BD2"/>
          <w:sz w:val="24"/>
          <w:szCs w:val="24"/>
          <w:u w:val="single"/>
        </w:rPr>
        <w:t>revenue and followers thresholds hindering any practical effect</w:t>
      </w:r>
    </w:p>
    <w:p w14:paraId="4DB3A571" w14:textId="77777777" w:rsidR="00A7455D" w:rsidRPr="000F669E" w:rsidRDefault="00A7455D" w:rsidP="00050D64">
      <w:pPr>
        <w:pStyle w:val="NoSpacing"/>
        <w:keepNext/>
        <w:jc w:val="both"/>
        <w:rPr>
          <w:rFonts w:ascii="Arial" w:hAnsi="Arial" w:cs="Arial"/>
        </w:rPr>
      </w:pPr>
    </w:p>
    <w:p w14:paraId="3B85B3DD" w14:textId="2119F519" w:rsidR="000F669E" w:rsidRDefault="00050D64" w:rsidP="00050D64">
      <w:pPr>
        <w:pStyle w:val="NoSpacing"/>
        <w:jc w:val="both"/>
        <w:rPr>
          <w:rFonts w:ascii="Arial" w:hAnsi="Arial" w:cs="Arial"/>
        </w:rPr>
      </w:pPr>
      <w:r>
        <w:rPr>
          <w:rFonts w:ascii="Arial" w:hAnsi="Arial" w:cs="Arial"/>
        </w:rPr>
        <w:t>In its scope, t</w:t>
      </w:r>
      <w:r w:rsidR="00632273">
        <w:rPr>
          <w:rFonts w:ascii="Arial" w:hAnsi="Arial" w:cs="Arial"/>
        </w:rPr>
        <w:t>he proposed text introduce</w:t>
      </w:r>
      <w:r>
        <w:rPr>
          <w:rFonts w:ascii="Arial" w:hAnsi="Arial" w:cs="Arial"/>
        </w:rPr>
        <w:t>s</w:t>
      </w:r>
      <w:r w:rsidR="00632273">
        <w:rPr>
          <w:rFonts w:ascii="Arial" w:hAnsi="Arial" w:cs="Arial"/>
        </w:rPr>
        <w:t xml:space="preserve"> high thresholds for revenue and average number of followers </w:t>
      </w:r>
      <w:r>
        <w:rPr>
          <w:rFonts w:ascii="Arial" w:hAnsi="Arial" w:cs="Arial"/>
        </w:rPr>
        <w:t>(</w:t>
      </w:r>
      <w:r w:rsidR="00632273">
        <w:rPr>
          <w:rFonts w:ascii="Arial" w:hAnsi="Arial" w:cs="Arial"/>
        </w:rPr>
        <w:t>article</w:t>
      </w:r>
      <w:r>
        <w:rPr>
          <w:rFonts w:ascii="Arial" w:hAnsi="Arial" w:cs="Arial"/>
        </w:rPr>
        <w:t>s</w:t>
      </w:r>
      <w:r w:rsidR="00632273">
        <w:rPr>
          <w:rFonts w:ascii="Arial" w:hAnsi="Arial" w:cs="Arial"/>
        </w:rPr>
        <w:t xml:space="preserve"> 3</w:t>
      </w:r>
      <w:r w:rsidR="008E231B">
        <w:rPr>
          <w:rFonts w:ascii="Arial" w:hAnsi="Arial" w:cs="Arial"/>
        </w:rPr>
        <w:t xml:space="preserve"> </w:t>
      </w:r>
      <w:r w:rsidR="00632273">
        <w:rPr>
          <w:rFonts w:ascii="Arial" w:hAnsi="Arial" w:cs="Arial"/>
        </w:rPr>
        <w:t xml:space="preserve">and </w:t>
      </w:r>
      <w:r w:rsidR="008E231B">
        <w:rPr>
          <w:rFonts w:ascii="Arial" w:hAnsi="Arial" w:cs="Arial"/>
        </w:rPr>
        <w:t>4</w:t>
      </w:r>
      <w:r>
        <w:rPr>
          <w:rFonts w:ascii="Arial" w:hAnsi="Arial" w:cs="Arial"/>
        </w:rPr>
        <w:t>)</w:t>
      </w:r>
      <w:r w:rsidR="00632273">
        <w:rPr>
          <w:rFonts w:ascii="Arial" w:hAnsi="Arial" w:cs="Arial"/>
        </w:rPr>
        <w:t>. In practice, this would amount to the exclusion of many potential relevant users who nonetheless have an impact on the audience and the advertising market.</w:t>
      </w:r>
      <w:r w:rsidR="008E231B">
        <w:rPr>
          <w:rFonts w:ascii="Arial" w:hAnsi="Arial" w:cs="Arial"/>
        </w:rPr>
        <w:t xml:space="preserve"> This threshold of 300.000 euros leaves micro-influencers aside, </w:t>
      </w:r>
      <w:r w:rsidR="00A057DE">
        <w:rPr>
          <w:rFonts w:ascii="Arial" w:hAnsi="Arial" w:cs="Arial"/>
        </w:rPr>
        <w:t>despite them</w:t>
      </w:r>
      <w:r w:rsidR="008E231B">
        <w:rPr>
          <w:rFonts w:ascii="Arial" w:hAnsi="Arial" w:cs="Arial"/>
        </w:rPr>
        <w:t xml:space="preserve"> mak</w:t>
      </w:r>
      <w:r w:rsidR="00A057DE">
        <w:rPr>
          <w:rFonts w:ascii="Arial" w:hAnsi="Arial" w:cs="Arial"/>
        </w:rPr>
        <w:t>ing</w:t>
      </w:r>
      <w:r w:rsidR="008E231B">
        <w:rPr>
          <w:rFonts w:ascii="Arial" w:hAnsi="Arial" w:cs="Arial"/>
        </w:rPr>
        <w:t xml:space="preserve"> up the majority of influencers.</w:t>
      </w:r>
      <w:r w:rsidR="00632273">
        <w:rPr>
          <w:rFonts w:ascii="Arial" w:hAnsi="Arial" w:cs="Arial"/>
        </w:rPr>
        <w:t xml:space="preserve"> </w:t>
      </w:r>
      <w:r w:rsidR="008E231B">
        <w:rPr>
          <w:rFonts w:ascii="Arial" w:hAnsi="Arial" w:cs="Arial"/>
        </w:rPr>
        <w:t xml:space="preserve">Similarly, the cumulative requirements to </w:t>
      </w:r>
      <w:r>
        <w:rPr>
          <w:rFonts w:ascii="Arial" w:hAnsi="Arial" w:cs="Arial"/>
        </w:rPr>
        <w:t>justify</w:t>
      </w:r>
      <w:r w:rsidR="008E231B">
        <w:rPr>
          <w:rFonts w:ascii="Arial" w:hAnsi="Arial" w:cs="Arial"/>
        </w:rPr>
        <w:t xml:space="preserve"> a significant audience </w:t>
      </w:r>
      <w:r>
        <w:rPr>
          <w:rFonts w:ascii="Arial" w:hAnsi="Arial" w:cs="Arial"/>
        </w:rPr>
        <w:t>poorly reflects</w:t>
      </w:r>
      <w:r w:rsidR="008E231B">
        <w:rPr>
          <w:rFonts w:ascii="Arial" w:hAnsi="Arial" w:cs="Arial"/>
        </w:rPr>
        <w:t xml:space="preserve"> the reality of the market: setting the bar between 1.000.000 and 2.000.000 followers is already aiming at the influencers with the largest audiences, and thus a </w:t>
      </w:r>
      <w:r>
        <w:rPr>
          <w:rFonts w:ascii="Arial" w:hAnsi="Arial" w:cs="Arial"/>
        </w:rPr>
        <w:t xml:space="preserve">specific </w:t>
      </w:r>
      <w:r w:rsidR="008E231B">
        <w:rPr>
          <w:rFonts w:ascii="Arial" w:hAnsi="Arial" w:cs="Arial"/>
        </w:rPr>
        <w:t>minority</w:t>
      </w:r>
      <w:r>
        <w:rPr>
          <w:rFonts w:ascii="Arial" w:hAnsi="Arial" w:cs="Arial"/>
        </w:rPr>
        <w:t xml:space="preserve"> of influencers</w:t>
      </w:r>
      <w:r w:rsidR="008E231B">
        <w:rPr>
          <w:rFonts w:ascii="Arial" w:hAnsi="Arial" w:cs="Arial"/>
        </w:rPr>
        <w:t xml:space="preserve">. Overall, the proportionality and rationale behind those threshold fails to illustrate </w:t>
      </w:r>
      <w:r>
        <w:rPr>
          <w:rFonts w:ascii="Arial" w:hAnsi="Arial" w:cs="Arial"/>
        </w:rPr>
        <w:t>accurately the</w:t>
      </w:r>
      <w:r w:rsidR="008E231B">
        <w:rPr>
          <w:rFonts w:ascii="Arial" w:hAnsi="Arial" w:cs="Arial"/>
        </w:rPr>
        <w:t xml:space="preserve"> reality and would result in this Decree having no teeth and no meaningful effect </w:t>
      </w:r>
      <w:r w:rsidR="00632273">
        <w:rPr>
          <w:rFonts w:ascii="Arial" w:hAnsi="Arial" w:cs="Arial"/>
        </w:rPr>
        <w:t xml:space="preserve">due to </w:t>
      </w:r>
      <w:r>
        <w:rPr>
          <w:rFonts w:ascii="Arial" w:hAnsi="Arial" w:cs="Arial"/>
        </w:rPr>
        <w:t>a</w:t>
      </w:r>
      <w:r w:rsidR="00632273">
        <w:rPr>
          <w:rFonts w:ascii="Arial" w:hAnsi="Arial" w:cs="Arial"/>
        </w:rPr>
        <w:t xml:space="preserve"> scope being unadapted</w:t>
      </w:r>
      <w:r w:rsidR="008E231B">
        <w:rPr>
          <w:rFonts w:ascii="Arial" w:hAnsi="Arial" w:cs="Arial"/>
        </w:rPr>
        <w:t xml:space="preserve"> to its own objectives</w:t>
      </w:r>
      <w:r w:rsidR="00632273">
        <w:rPr>
          <w:rFonts w:ascii="Arial" w:hAnsi="Arial" w:cs="Arial"/>
        </w:rPr>
        <w:t>.</w:t>
      </w:r>
    </w:p>
    <w:p w14:paraId="1432ECE7" w14:textId="77777777" w:rsidR="00050D64" w:rsidRPr="000F669E" w:rsidRDefault="00050D64" w:rsidP="00050D64">
      <w:pPr>
        <w:pStyle w:val="NoSpacing"/>
        <w:jc w:val="both"/>
        <w:rPr>
          <w:rFonts w:ascii="Arial" w:hAnsi="Arial" w:cs="Arial"/>
        </w:rPr>
      </w:pPr>
    </w:p>
    <w:p w14:paraId="0563036B" w14:textId="7C1159A0" w:rsidR="000F669E" w:rsidRPr="000F669E" w:rsidRDefault="000F669E" w:rsidP="00050D64">
      <w:pPr>
        <w:jc w:val="both"/>
        <w:rPr>
          <w:rFonts w:ascii="Arial" w:hAnsi="Arial" w:cs="Arial"/>
        </w:rPr>
      </w:pPr>
      <w:r w:rsidRPr="000F669E">
        <w:rPr>
          <w:rFonts w:ascii="Arial" w:hAnsi="Arial" w:cs="Arial"/>
        </w:rPr>
        <w:t>We therefore</w:t>
      </w:r>
      <w:r w:rsidR="00B81EA9">
        <w:rPr>
          <w:rFonts w:ascii="Arial" w:hAnsi="Arial" w:cs="Arial"/>
        </w:rPr>
        <w:t xml:space="preserve"> would like to raise those concerns to the European Commission and </w:t>
      </w:r>
      <w:r w:rsidR="00AB37DF">
        <w:rPr>
          <w:rFonts w:ascii="Arial" w:hAnsi="Arial" w:cs="Arial"/>
        </w:rPr>
        <w:t>encourage</w:t>
      </w:r>
      <w:r w:rsidR="00B81EA9">
        <w:rPr>
          <w:rFonts w:ascii="Arial" w:hAnsi="Arial" w:cs="Arial"/>
        </w:rPr>
        <w:t xml:space="preserve"> them to assess the provisions of this Royal Decree</w:t>
      </w:r>
      <w:r w:rsidR="00050D64">
        <w:rPr>
          <w:rFonts w:ascii="Arial" w:hAnsi="Arial" w:cs="Arial"/>
        </w:rPr>
        <w:t xml:space="preserve">. As it stands, it would concern only a few influencers, leaving the majority of them unregulated </w:t>
      </w:r>
      <w:r w:rsidR="00CC5E9E">
        <w:rPr>
          <w:rFonts w:ascii="Arial" w:hAnsi="Arial" w:cs="Arial"/>
        </w:rPr>
        <w:t>despite them</w:t>
      </w:r>
      <w:r w:rsidR="00050D64">
        <w:rPr>
          <w:rFonts w:ascii="Arial" w:hAnsi="Arial" w:cs="Arial"/>
        </w:rPr>
        <w:t xml:space="preserve"> having still a significant and growing impact on the advertising market, as they are directly competing with audiovisual communication service provider</w:t>
      </w:r>
      <w:r w:rsidR="001D3405">
        <w:rPr>
          <w:rFonts w:ascii="Arial" w:hAnsi="Arial" w:cs="Arial"/>
        </w:rPr>
        <w:t>s</w:t>
      </w:r>
      <w:r w:rsidR="00050D64">
        <w:rPr>
          <w:rFonts w:ascii="Arial" w:hAnsi="Arial" w:cs="Arial"/>
        </w:rPr>
        <w:t xml:space="preserve"> but under different</w:t>
      </w:r>
      <w:r w:rsidR="00CC5E9E">
        <w:rPr>
          <w:rFonts w:ascii="Arial" w:hAnsi="Arial" w:cs="Arial"/>
        </w:rPr>
        <w:t>, and most favourable,</w:t>
      </w:r>
      <w:r w:rsidR="00050D64">
        <w:rPr>
          <w:rFonts w:ascii="Arial" w:hAnsi="Arial" w:cs="Arial"/>
        </w:rPr>
        <w:t xml:space="preserve"> rules. Regulating influencers and setting proper standards requires all relevant actors to be concern</w:t>
      </w:r>
      <w:r w:rsidR="00CC5E9E">
        <w:rPr>
          <w:rFonts w:ascii="Arial" w:hAnsi="Arial" w:cs="Arial"/>
        </w:rPr>
        <w:t>ed</w:t>
      </w:r>
      <w:r w:rsidR="00050D64">
        <w:rPr>
          <w:rFonts w:ascii="Arial" w:hAnsi="Arial" w:cs="Arial"/>
        </w:rPr>
        <w:t xml:space="preserve"> by the </w:t>
      </w:r>
      <w:r w:rsidR="00CC5E9E">
        <w:rPr>
          <w:rFonts w:ascii="Arial" w:hAnsi="Arial" w:cs="Arial"/>
        </w:rPr>
        <w:t>text</w:t>
      </w:r>
      <w:r w:rsidR="00050D64">
        <w:rPr>
          <w:rFonts w:ascii="Arial" w:hAnsi="Arial" w:cs="Arial"/>
        </w:rPr>
        <w:t xml:space="preserve"> at hand, taking into account the reality of the market and benchmarks from established standards used widely by professionals in the sector.</w:t>
      </w:r>
    </w:p>
    <w:p w14:paraId="4B9A35A8" w14:textId="64ED2710" w:rsidR="000F669E" w:rsidRPr="000F669E" w:rsidRDefault="000F669E" w:rsidP="00050D64">
      <w:pPr>
        <w:jc w:val="both"/>
        <w:rPr>
          <w:rFonts w:ascii="Arial" w:hAnsi="Arial" w:cs="Arial"/>
        </w:rPr>
      </w:pPr>
      <w:r w:rsidRPr="000F669E">
        <w:rPr>
          <w:rFonts w:ascii="Arial" w:hAnsi="Arial" w:cs="Arial"/>
        </w:rPr>
        <w:t>We thank you for your time and consideration and remain at your disposal should you want to discuss our concerns further.</w:t>
      </w:r>
    </w:p>
    <w:p w14:paraId="205BB697" w14:textId="33C95568" w:rsidR="000F669E" w:rsidRPr="000F669E" w:rsidRDefault="000F669E" w:rsidP="00050D64">
      <w:pPr>
        <w:jc w:val="both"/>
        <w:rPr>
          <w:rFonts w:ascii="Arial" w:hAnsi="Arial" w:cs="Arial"/>
        </w:rPr>
      </w:pPr>
      <w:r w:rsidRPr="000F669E">
        <w:rPr>
          <w:rFonts w:ascii="Arial" w:hAnsi="Arial" w:cs="Arial"/>
        </w:rPr>
        <w:t>Yours sincerely,</w:t>
      </w:r>
    </w:p>
    <w:p w14:paraId="649567B2" w14:textId="1EE1D360" w:rsidR="000F669E" w:rsidRPr="000F669E" w:rsidRDefault="000F669E">
      <w:pPr>
        <w:rPr>
          <w:rFonts w:ascii="Arial" w:hAnsi="Arial" w:cs="Arial"/>
        </w:rPr>
      </w:pPr>
      <w:r w:rsidRPr="000F669E">
        <w:rPr>
          <w:rFonts w:ascii="Arial" w:hAnsi="Arial" w:cs="Arial"/>
        </w:rPr>
        <w:t>egta – Association of television and radio sales houses</w:t>
      </w:r>
    </w:p>
    <w:sectPr w:rsidR="000F669E" w:rsidRPr="000F669E" w:rsidSect="00A761A7">
      <w:headerReference w:type="default" r:id="rId7"/>
      <w:pgSz w:w="11906" w:h="16838"/>
      <w:pgMar w:top="1247"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5FC89" w14:textId="77777777" w:rsidR="00A761A7" w:rsidRDefault="00A761A7" w:rsidP="00A7455D">
      <w:pPr>
        <w:spacing w:after="0" w:line="240" w:lineRule="auto"/>
      </w:pPr>
      <w:r>
        <w:separator/>
      </w:r>
    </w:p>
  </w:endnote>
  <w:endnote w:type="continuationSeparator" w:id="0">
    <w:p w14:paraId="6CAF91DD" w14:textId="77777777" w:rsidR="00A761A7" w:rsidRDefault="00A761A7" w:rsidP="00A74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67588" w14:textId="77777777" w:rsidR="00A761A7" w:rsidRDefault="00A761A7" w:rsidP="00A7455D">
      <w:pPr>
        <w:spacing w:after="0" w:line="240" w:lineRule="auto"/>
      </w:pPr>
      <w:r>
        <w:separator/>
      </w:r>
    </w:p>
  </w:footnote>
  <w:footnote w:type="continuationSeparator" w:id="0">
    <w:p w14:paraId="226A1575" w14:textId="77777777" w:rsidR="00A761A7" w:rsidRDefault="00A761A7" w:rsidP="00A74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45B8E" w14:textId="77777777" w:rsidR="00A7455D" w:rsidRDefault="00A7455D" w:rsidP="00A7455D">
    <w:pPr>
      <w:pStyle w:val="Header"/>
    </w:pPr>
    <w:r w:rsidRPr="001F3F23">
      <w:rPr>
        <w:b/>
        <w:noProof/>
        <w:sz w:val="32"/>
        <w:szCs w:val="32"/>
        <w:lang w:eastAsia="en-GB"/>
      </w:rPr>
      <w:drawing>
        <wp:anchor distT="0" distB="0" distL="114300" distR="114300" simplePos="0" relativeHeight="251659264" behindDoc="0" locked="0" layoutInCell="1" allowOverlap="1" wp14:anchorId="3FD94541" wp14:editId="1F152584">
          <wp:simplePos x="0" y="0"/>
          <wp:positionH relativeFrom="column">
            <wp:posOffset>-696595</wp:posOffset>
          </wp:positionH>
          <wp:positionV relativeFrom="paragraph">
            <wp:posOffset>-304800</wp:posOffset>
          </wp:positionV>
          <wp:extent cx="1184910" cy="464185"/>
          <wp:effectExtent l="0" t="0" r="0" b="0"/>
          <wp:wrapSquare wrapText="bothSides"/>
          <wp:docPr id="5" name="Picture 1" descr="egta_logo_NEW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ta_logo_NEW2015"/>
                  <pic:cNvPicPr>
                    <a:picLocks noChangeAspect="1" noChangeArrowheads="1"/>
                  </pic:cNvPicPr>
                </pic:nvPicPr>
                <pic:blipFill>
                  <a:blip r:embed="rId1" cstate="print"/>
                  <a:srcRect/>
                  <a:stretch>
                    <a:fillRect/>
                  </a:stretch>
                </pic:blipFill>
                <pic:spPr bwMode="auto">
                  <a:xfrm>
                    <a:off x="0" y="0"/>
                    <a:ext cx="1184910" cy="4641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29707E7" w14:textId="77777777" w:rsidR="00A7455D" w:rsidRDefault="00A74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20CB"/>
    <w:multiLevelType w:val="hybridMultilevel"/>
    <w:tmpl w:val="62BA0B66"/>
    <w:lvl w:ilvl="0" w:tplc="CA7EE7B4">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726106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7FB"/>
    <w:rsid w:val="00050D64"/>
    <w:rsid w:val="000F669E"/>
    <w:rsid w:val="001D3405"/>
    <w:rsid w:val="004D1180"/>
    <w:rsid w:val="0052697C"/>
    <w:rsid w:val="00632273"/>
    <w:rsid w:val="006C63AA"/>
    <w:rsid w:val="008E231B"/>
    <w:rsid w:val="00A057DE"/>
    <w:rsid w:val="00A7455D"/>
    <w:rsid w:val="00A761A7"/>
    <w:rsid w:val="00AB37DF"/>
    <w:rsid w:val="00AF4720"/>
    <w:rsid w:val="00B81EA9"/>
    <w:rsid w:val="00CC5E9E"/>
    <w:rsid w:val="00E027FB"/>
    <w:rsid w:val="00F37FD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8097A"/>
  <w15:chartTrackingRefBased/>
  <w15:docId w15:val="{92057443-3C5B-4B00-BB0D-6198D3A9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x-non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455D"/>
    <w:pPr>
      <w:spacing w:after="0" w:line="240" w:lineRule="auto"/>
    </w:pPr>
  </w:style>
  <w:style w:type="paragraph" w:customStyle="1" w:styleId="Default">
    <w:name w:val="Default"/>
    <w:rsid w:val="00A7455D"/>
    <w:pPr>
      <w:autoSpaceDE w:val="0"/>
      <w:autoSpaceDN w:val="0"/>
      <w:adjustRightInd w:val="0"/>
      <w:spacing w:after="0" w:line="240" w:lineRule="auto"/>
    </w:pPr>
    <w:rPr>
      <w:rFonts w:ascii="Calibri" w:eastAsia="Calibri" w:hAnsi="Calibri" w:cs="Calibri"/>
      <w:color w:val="000000"/>
      <w:kern w:val="0"/>
      <w:sz w:val="24"/>
      <w:szCs w:val="24"/>
      <w:lang w:val="en-GB" w:eastAsia="en-GB"/>
      <w14:ligatures w14:val="none"/>
    </w:rPr>
  </w:style>
  <w:style w:type="paragraph" w:styleId="Header">
    <w:name w:val="header"/>
    <w:basedOn w:val="Normal"/>
    <w:link w:val="HeaderChar"/>
    <w:uiPriority w:val="99"/>
    <w:unhideWhenUsed/>
    <w:rsid w:val="00A74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455D"/>
  </w:style>
  <w:style w:type="paragraph" w:styleId="Footer">
    <w:name w:val="footer"/>
    <w:basedOn w:val="Normal"/>
    <w:link w:val="FooterChar"/>
    <w:uiPriority w:val="99"/>
    <w:unhideWhenUsed/>
    <w:rsid w:val="00A745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4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523</Words>
  <Characters>2985</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Grégoire De Ciancio - egta</dc:creator>
  <cp:keywords/>
  <dc:description/>
  <cp:lastModifiedBy>Conor Murray - egta</cp:lastModifiedBy>
  <cp:revision>2</cp:revision>
  <dcterms:created xsi:type="dcterms:W3CDTF">2024-03-26T13:13:00Z</dcterms:created>
  <dcterms:modified xsi:type="dcterms:W3CDTF">2024-03-26T13:13:00Z</dcterms:modified>
</cp:coreProperties>
</file>