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31F68" w14:textId="77777777" w:rsidR="000223B5" w:rsidRDefault="000223B5" w:rsidP="000223B5">
      <w:pPr>
        <w:jc w:val="center"/>
        <w:rPr>
          <w:rFonts w:ascii="Garamond" w:hAnsi="Garamond" w:cs="Arial"/>
          <w:b/>
          <w:bCs/>
          <w:smallCaps/>
          <w:sz w:val="26"/>
          <w:szCs w:val="26"/>
        </w:rPr>
      </w:pPr>
      <w:bookmarkStart w:id="0" w:name="_Toc70954995"/>
      <w:bookmarkStart w:id="1" w:name="_Toc158889240"/>
      <w:r>
        <w:rPr>
          <w:rFonts w:ascii="Garamond" w:hAnsi="Garamond"/>
          <w:b/>
          <w:smallCaps/>
          <w:sz w:val="26"/>
        </w:rPr>
        <w:t xml:space="preserve">Tekniska föreskrifter </w:t>
      </w:r>
      <w:bookmarkEnd w:id="0"/>
      <w:bookmarkEnd w:id="1"/>
    </w:p>
    <w:p w14:paraId="3345092A" w14:textId="6B90FF80" w:rsidR="004677E0" w:rsidRDefault="000223B5" w:rsidP="000223B5">
      <w:pPr>
        <w:jc w:val="center"/>
        <w:rPr>
          <w:rFonts w:ascii="Garamond" w:hAnsi="Garamond" w:cs="Arial"/>
          <w:b/>
          <w:bCs/>
          <w:smallCaps/>
          <w:sz w:val="26"/>
          <w:szCs w:val="26"/>
        </w:rPr>
      </w:pPr>
      <w:r>
        <w:rPr>
          <w:rFonts w:ascii="Garamond" w:hAnsi="Garamond"/>
          <w:b/>
          <w:smallCaps/>
          <w:sz w:val="26"/>
        </w:rPr>
        <w:t>för koncessionsrapporten om anordnande och insamling av spel som avses i artikel 6.3 i lagstiftningsdekret nr 41 av den 25 mars 2024</w:t>
      </w:r>
    </w:p>
    <w:p w14:paraId="18E957AF" w14:textId="77777777" w:rsidR="0093798C" w:rsidRDefault="0093798C" w:rsidP="000223B5">
      <w:pPr>
        <w:jc w:val="center"/>
        <w:rPr>
          <w:rFonts w:ascii="Garamond" w:hAnsi="Garamond" w:cs="Arial"/>
          <w:b/>
          <w:bCs/>
          <w:smallCaps/>
          <w:sz w:val="26"/>
          <w:szCs w:val="26"/>
        </w:rPr>
      </w:pPr>
    </w:p>
    <w:p w14:paraId="013DB972" w14:textId="77777777" w:rsidR="0093798C" w:rsidRDefault="0093798C" w:rsidP="000223B5">
      <w:pPr>
        <w:jc w:val="center"/>
        <w:rPr>
          <w:rFonts w:ascii="Garamond" w:hAnsi="Garamond" w:cs="Arial"/>
          <w:b/>
          <w:bCs/>
          <w:smallCaps/>
          <w:sz w:val="26"/>
          <w:szCs w:val="26"/>
        </w:rPr>
      </w:pPr>
    </w:p>
    <w:p w14:paraId="6A4A06C6" w14:textId="77777777" w:rsidR="0093798C" w:rsidRDefault="0093798C" w:rsidP="000223B5">
      <w:pPr>
        <w:jc w:val="center"/>
        <w:rPr>
          <w:rFonts w:ascii="Garamond" w:hAnsi="Garamond" w:cs="Arial"/>
          <w:b/>
          <w:bCs/>
          <w:smallCaps/>
          <w:sz w:val="26"/>
          <w:szCs w:val="26"/>
        </w:rPr>
      </w:pPr>
    </w:p>
    <w:p w14:paraId="63E9390C" w14:textId="77777777" w:rsidR="0093798C" w:rsidRDefault="0093798C" w:rsidP="000223B5">
      <w:pPr>
        <w:jc w:val="center"/>
        <w:rPr>
          <w:rFonts w:ascii="Garamond" w:hAnsi="Garamond" w:cs="Arial"/>
          <w:b/>
          <w:bCs/>
          <w:smallCaps/>
          <w:sz w:val="26"/>
          <w:szCs w:val="26"/>
        </w:rPr>
      </w:pPr>
    </w:p>
    <w:p w14:paraId="473742ED" w14:textId="77777777" w:rsidR="0093798C" w:rsidRDefault="0093798C" w:rsidP="000223B5">
      <w:pPr>
        <w:jc w:val="center"/>
        <w:rPr>
          <w:rFonts w:ascii="Garamond" w:hAnsi="Garamond" w:cs="Arial"/>
          <w:b/>
          <w:bCs/>
          <w:smallCaps/>
          <w:sz w:val="26"/>
          <w:szCs w:val="26"/>
        </w:rPr>
      </w:pPr>
    </w:p>
    <w:p w14:paraId="20ACE155" w14:textId="77777777" w:rsidR="0093798C" w:rsidRDefault="0093798C" w:rsidP="000223B5">
      <w:pPr>
        <w:jc w:val="center"/>
        <w:rPr>
          <w:rFonts w:ascii="Garamond" w:hAnsi="Garamond" w:cs="Arial"/>
          <w:b/>
          <w:bCs/>
          <w:smallCaps/>
          <w:sz w:val="26"/>
          <w:szCs w:val="26"/>
        </w:rPr>
      </w:pPr>
    </w:p>
    <w:p w14:paraId="6495196D" w14:textId="77777777" w:rsidR="0093798C" w:rsidRDefault="0093798C" w:rsidP="000223B5">
      <w:pPr>
        <w:jc w:val="center"/>
        <w:rPr>
          <w:rFonts w:ascii="Garamond" w:hAnsi="Garamond" w:cs="Arial"/>
          <w:b/>
          <w:bCs/>
          <w:smallCaps/>
          <w:sz w:val="26"/>
          <w:szCs w:val="26"/>
        </w:rPr>
      </w:pPr>
    </w:p>
    <w:p w14:paraId="5D54862C" w14:textId="77777777" w:rsidR="0093798C" w:rsidRDefault="0093798C" w:rsidP="000223B5">
      <w:pPr>
        <w:jc w:val="center"/>
        <w:rPr>
          <w:rFonts w:ascii="Garamond" w:hAnsi="Garamond" w:cs="Arial"/>
          <w:b/>
          <w:bCs/>
          <w:smallCaps/>
          <w:sz w:val="26"/>
          <w:szCs w:val="26"/>
        </w:rPr>
      </w:pPr>
    </w:p>
    <w:p w14:paraId="01135C5D" w14:textId="77777777" w:rsidR="0093798C" w:rsidRDefault="0093798C" w:rsidP="000223B5">
      <w:pPr>
        <w:jc w:val="center"/>
        <w:rPr>
          <w:rFonts w:ascii="Garamond" w:hAnsi="Garamond" w:cs="Arial"/>
          <w:b/>
          <w:bCs/>
          <w:smallCaps/>
          <w:sz w:val="26"/>
          <w:szCs w:val="26"/>
        </w:rPr>
      </w:pPr>
    </w:p>
    <w:p w14:paraId="3100D8E6" w14:textId="77777777" w:rsidR="0093798C" w:rsidRDefault="0093798C" w:rsidP="000223B5">
      <w:pPr>
        <w:jc w:val="center"/>
        <w:rPr>
          <w:rFonts w:ascii="Garamond" w:hAnsi="Garamond" w:cs="Arial"/>
          <w:b/>
          <w:bCs/>
          <w:smallCaps/>
          <w:sz w:val="26"/>
          <w:szCs w:val="26"/>
        </w:rPr>
      </w:pPr>
    </w:p>
    <w:p w14:paraId="41FB3ECC" w14:textId="77777777" w:rsidR="0093798C" w:rsidRDefault="0093798C" w:rsidP="000223B5">
      <w:pPr>
        <w:jc w:val="center"/>
        <w:rPr>
          <w:rFonts w:ascii="Garamond" w:hAnsi="Garamond" w:cs="Arial"/>
          <w:b/>
          <w:bCs/>
          <w:smallCaps/>
          <w:sz w:val="26"/>
          <w:szCs w:val="26"/>
        </w:rPr>
      </w:pPr>
    </w:p>
    <w:p w14:paraId="7602EA0E" w14:textId="77777777" w:rsidR="0093798C" w:rsidRDefault="0093798C" w:rsidP="000223B5">
      <w:pPr>
        <w:jc w:val="center"/>
        <w:rPr>
          <w:rFonts w:ascii="Garamond" w:hAnsi="Garamond" w:cs="Arial"/>
          <w:b/>
          <w:bCs/>
          <w:smallCaps/>
          <w:sz w:val="26"/>
          <w:szCs w:val="26"/>
        </w:rPr>
      </w:pPr>
    </w:p>
    <w:p w14:paraId="0F649984" w14:textId="77777777" w:rsidR="0093798C" w:rsidRDefault="0093798C" w:rsidP="000223B5">
      <w:pPr>
        <w:jc w:val="center"/>
        <w:rPr>
          <w:rFonts w:ascii="Garamond" w:hAnsi="Garamond" w:cs="Arial"/>
          <w:b/>
          <w:bCs/>
          <w:smallCaps/>
          <w:sz w:val="26"/>
          <w:szCs w:val="26"/>
        </w:rPr>
      </w:pPr>
    </w:p>
    <w:p w14:paraId="4BEBE8D0" w14:textId="77777777" w:rsidR="0093798C" w:rsidRDefault="0093798C" w:rsidP="000223B5">
      <w:pPr>
        <w:jc w:val="center"/>
        <w:rPr>
          <w:rFonts w:ascii="Garamond" w:hAnsi="Garamond" w:cs="Arial"/>
          <w:b/>
          <w:bCs/>
          <w:smallCaps/>
          <w:sz w:val="26"/>
          <w:szCs w:val="26"/>
        </w:rPr>
      </w:pPr>
    </w:p>
    <w:p w14:paraId="5F95EE64" w14:textId="77777777" w:rsidR="0093798C" w:rsidRDefault="0093798C" w:rsidP="000223B5">
      <w:pPr>
        <w:jc w:val="center"/>
        <w:rPr>
          <w:rFonts w:ascii="Garamond" w:hAnsi="Garamond" w:cs="Arial"/>
          <w:b/>
          <w:bCs/>
          <w:smallCaps/>
          <w:sz w:val="26"/>
          <w:szCs w:val="26"/>
        </w:rPr>
      </w:pPr>
    </w:p>
    <w:p w14:paraId="70CD7BBE" w14:textId="77777777" w:rsidR="0093798C" w:rsidRDefault="0093798C" w:rsidP="000223B5">
      <w:pPr>
        <w:jc w:val="center"/>
        <w:rPr>
          <w:rFonts w:ascii="Garamond" w:hAnsi="Garamond" w:cs="Arial"/>
          <w:b/>
          <w:bCs/>
          <w:smallCaps/>
          <w:sz w:val="26"/>
          <w:szCs w:val="26"/>
        </w:rPr>
      </w:pPr>
    </w:p>
    <w:p w14:paraId="6837DAE4" w14:textId="77777777" w:rsidR="0093798C" w:rsidRDefault="0093798C" w:rsidP="000223B5">
      <w:pPr>
        <w:jc w:val="center"/>
        <w:rPr>
          <w:rFonts w:ascii="Garamond" w:hAnsi="Garamond" w:cs="Arial"/>
          <w:b/>
          <w:bCs/>
          <w:smallCaps/>
          <w:sz w:val="26"/>
          <w:szCs w:val="26"/>
        </w:rPr>
      </w:pPr>
    </w:p>
    <w:p w14:paraId="2C9364CD" w14:textId="77777777" w:rsidR="0093798C" w:rsidRDefault="0093798C" w:rsidP="000223B5">
      <w:pPr>
        <w:jc w:val="center"/>
        <w:rPr>
          <w:rFonts w:ascii="Garamond" w:hAnsi="Garamond" w:cs="Arial"/>
          <w:b/>
          <w:bCs/>
          <w:smallCaps/>
          <w:sz w:val="26"/>
          <w:szCs w:val="26"/>
        </w:rPr>
      </w:pPr>
    </w:p>
    <w:p w14:paraId="29E53A8B" w14:textId="77777777" w:rsidR="0093798C" w:rsidRDefault="0093798C" w:rsidP="000223B5">
      <w:pPr>
        <w:jc w:val="center"/>
        <w:rPr>
          <w:rFonts w:ascii="Garamond" w:hAnsi="Garamond" w:cs="Arial"/>
          <w:b/>
          <w:bCs/>
          <w:smallCaps/>
          <w:sz w:val="26"/>
          <w:szCs w:val="26"/>
        </w:rPr>
      </w:pPr>
    </w:p>
    <w:p w14:paraId="59393FFA" w14:textId="77777777" w:rsidR="0093798C" w:rsidRDefault="0093798C" w:rsidP="000223B5">
      <w:pPr>
        <w:jc w:val="center"/>
        <w:rPr>
          <w:rFonts w:ascii="Garamond" w:hAnsi="Garamond" w:cs="Arial"/>
          <w:b/>
          <w:bCs/>
          <w:smallCaps/>
          <w:sz w:val="26"/>
          <w:szCs w:val="26"/>
        </w:rPr>
      </w:pPr>
    </w:p>
    <w:p w14:paraId="4B20D9C2" w14:textId="77777777" w:rsidR="0093798C" w:rsidRDefault="0093798C" w:rsidP="000223B5">
      <w:pPr>
        <w:jc w:val="center"/>
        <w:rPr>
          <w:rFonts w:ascii="Garamond" w:hAnsi="Garamond" w:cs="Arial"/>
          <w:b/>
          <w:bCs/>
          <w:smallCaps/>
          <w:sz w:val="26"/>
          <w:szCs w:val="26"/>
        </w:rPr>
      </w:pPr>
    </w:p>
    <w:p w14:paraId="578324C7" w14:textId="77777777" w:rsidR="0093798C" w:rsidRDefault="0093798C" w:rsidP="000223B5">
      <w:pPr>
        <w:jc w:val="center"/>
        <w:rPr>
          <w:rFonts w:ascii="Garamond" w:hAnsi="Garamond" w:cs="Arial"/>
          <w:b/>
          <w:bCs/>
          <w:smallCaps/>
          <w:sz w:val="26"/>
          <w:szCs w:val="26"/>
        </w:rPr>
      </w:pPr>
    </w:p>
    <w:p w14:paraId="32358F11" w14:textId="77777777" w:rsidR="0093798C" w:rsidRDefault="0093798C" w:rsidP="000223B5">
      <w:pPr>
        <w:jc w:val="center"/>
        <w:rPr>
          <w:rFonts w:ascii="Garamond" w:hAnsi="Garamond" w:cs="Arial"/>
          <w:b/>
          <w:bCs/>
          <w:smallCaps/>
          <w:sz w:val="26"/>
          <w:szCs w:val="26"/>
        </w:rPr>
      </w:pPr>
    </w:p>
    <w:p w14:paraId="616F545B" w14:textId="77777777" w:rsidR="0093798C" w:rsidRDefault="0093798C" w:rsidP="000223B5">
      <w:pPr>
        <w:jc w:val="center"/>
        <w:rPr>
          <w:rFonts w:ascii="Garamond" w:hAnsi="Garamond" w:cs="Arial"/>
          <w:b/>
          <w:bCs/>
          <w:smallCaps/>
          <w:sz w:val="26"/>
          <w:szCs w:val="26"/>
        </w:rPr>
      </w:pPr>
    </w:p>
    <w:p w14:paraId="40DC9B21" w14:textId="77777777" w:rsidR="0093798C" w:rsidRDefault="0093798C" w:rsidP="000223B5">
      <w:pPr>
        <w:jc w:val="center"/>
        <w:rPr>
          <w:rFonts w:ascii="Garamond" w:hAnsi="Garamond" w:cs="Arial"/>
          <w:b/>
          <w:bCs/>
          <w:smallCaps/>
          <w:sz w:val="26"/>
          <w:szCs w:val="26"/>
        </w:rPr>
      </w:pPr>
    </w:p>
    <w:p w14:paraId="07051633" w14:textId="77777777" w:rsidR="0093798C" w:rsidRDefault="0093798C" w:rsidP="000223B5">
      <w:pPr>
        <w:jc w:val="center"/>
        <w:rPr>
          <w:rFonts w:ascii="Garamond" w:hAnsi="Garamond" w:cs="Arial"/>
          <w:b/>
          <w:bCs/>
          <w:smallCaps/>
          <w:sz w:val="26"/>
          <w:szCs w:val="26"/>
        </w:rPr>
      </w:pPr>
    </w:p>
    <w:p w14:paraId="22982EBD" w14:textId="77777777" w:rsidR="0093798C" w:rsidRDefault="0093798C" w:rsidP="000223B5">
      <w:pPr>
        <w:jc w:val="center"/>
        <w:rPr>
          <w:rFonts w:ascii="Garamond" w:hAnsi="Garamond" w:cs="Arial"/>
          <w:b/>
          <w:bCs/>
          <w:smallCaps/>
          <w:sz w:val="26"/>
          <w:szCs w:val="26"/>
        </w:rPr>
      </w:pPr>
    </w:p>
    <w:p w14:paraId="329A3DD3" w14:textId="77777777" w:rsidR="000223B5" w:rsidRDefault="000223B5" w:rsidP="004677E0">
      <w:pPr>
        <w:jc w:val="center"/>
        <w:rPr>
          <w:rFonts w:ascii="Garamond" w:hAnsi="Garamond" w:cs="Arial"/>
          <w:b/>
          <w:bCs/>
          <w:smallCaps/>
          <w:sz w:val="26"/>
          <w:szCs w:val="26"/>
        </w:rPr>
        <w:sectPr w:rsidR="000223B5" w:rsidSect="002C107D">
          <w:headerReference w:type="default" r:id="rId8"/>
          <w:pgSz w:w="11906" w:h="16838" w:code="9"/>
          <w:pgMar w:top="2126" w:right="1276" w:bottom="1134" w:left="1134" w:header="709" w:footer="709" w:gutter="0"/>
          <w:cols w:space="708"/>
          <w:vAlign w:val="center"/>
          <w:docGrid w:linePitch="360"/>
        </w:sectPr>
      </w:pPr>
    </w:p>
    <w:p w14:paraId="7A7D5364" w14:textId="77777777" w:rsidR="004677E0" w:rsidRDefault="004677E0" w:rsidP="004677E0">
      <w:pPr>
        <w:jc w:val="center"/>
        <w:rPr>
          <w:rFonts w:ascii="Garamond" w:hAnsi="Garamond" w:cs="Arial"/>
          <w:b/>
          <w:bCs/>
          <w:smallCaps/>
          <w:sz w:val="26"/>
          <w:szCs w:val="26"/>
        </w:rPr>
      </w:pPr>
    </w:p>
    <w:p w14:paraId="34F519F1" w14:textId="77777777" w:rsidR="004677E0" w:rsidRDefault="004677E0" w:rsidP="004677E0">
      <w:pPr>
        <w:jc w:val="center"/>
        <w:rPr>
          <w:rFonts w:ascii="Garamond" w:hAnsi="Garamond" w:cs="Arial"/>
          <w:b/>
          <w:bCs/>
          <w:smallCaps/>
          <w:sz w:val="26"/>
          <w:szCs w:val="26"/>
        </w:rPr>
      </w:pPr>
    </w:p>
    <w:p w14:paraId="39F0FAB5" w14:textId="77777777" w:rsidR="004677E0" w:rsidRDefault="004677E0" w:rsidP="004677E0">
      <w:pPr>
        <w:jc w:val="center"/>
        <w:rPr>
          <w:rFonts w:ascii="Garamond" w:hAnsi="Garamond" w:cs="Arial"/>
          <w:b/>
          <w:bCs/>
          <w:smallCaps/>
          <w:sz w:val="26"/>
          <w:szCs w:val="26"/>
        </w:rPr>
      </w:pPr>
    </w:p>
    <w:p w14:paraId="26C0F046" w14:textId="2FCA4100" w:rsidR="004677E0" w:rsidRDefault="004677E0" w:rsidP="000223B5">
      <w:pPr>
        <w:spacing w:after="160" w:line="259" w:lineRule="auto"/>
      </w:pPr>
    </w:p>
    <w:p w14:paraId="48A3D4DA" w14:textId="1BDDA10A" w:rsidR="004677E0" w:rsidRPr="000A5A59" w:rsidRDefault="000A5A59" w:rsidP="004677E0">
      <w:pPr>
        <w:jc w:val="center"/>
        <w:rPr>
          <w:rFonts w:ascii="Garamond" w:hAnsi="Garamond" w:cs="Arial"/>
          <w:b/>
          <w:bCs/>
          <w:sz w:val="30"/>
          <w:szCs w:val="30"/>
        </w:rPr>
      </w:pPr>
      <w:r>
        <w:rPr>
          <w:rFonts w:ascii="Garamond" w:hAnsi="Garamond"/>
          <w:b/>
          <w:sz w:val="30"/>
        </w:rPr>
        <w:t>INNEHÅLL</w:t>
      </w:r>
    </w:p>
    <w:p w14:paraId="2A9AD9C5" w14:textId="77777777" w:rsidR="004677E0" w:rsidRDefault="004677E0" w:rsidP="004677E0">
      <w:pPr>
        <w:jc w:val="center"/>
        <w:rPr>
          <w:rFonts w:cs="Arial"/>
        </w:rPr>
      </w:pPr>
    </w:p>
    <w:p w14:paraId="5EBF7A26" w14:textId="2AAA6D85" w:rsidR="00784DBA" w:rsidRDefault="00784DBA">
      <w:pPr>
        <w:pStyle w:val="TOC1"/>
        <w:rPr>
          <w:rFonts w:asciiTheme="minorHAnsi" w:eastAsiaTheme="minorEastAsia" w:hAnsiTheme="minorHAnsi" w:cstheme="minorBidi"/>
          <w:kern w:val="2"/>
          <w:sz w:val="24"/>
          <w:szCs w:val="24"/>
          <w:lang w:val="en-US" w:eastAsia="en-US"/>
          <w14:ligatures w14:val="standardContextual"/>
        </w:rPr>
      </w:pPr>
      <w:r>
        <w:rPr>
          <w:rFonts w:cs="Arial"/>
        </w:rPr>
        <w:fldChar w:fldCharType="begin"/>
      </w:r>
      <w:r>
        <w:rPr>
          <w:rFonts w:cs="Arial"/>
        </w:rPr>
        <w:instrText xml:space="preserve"> TOC \h \z \t "Titolo1RT;1;Titolo2RT;2" </w:instrText>
      </w:r>
      <w:r>
        <w:rPr>
          <w:rFonts w:cs="Arial"/>
        </w:rPr>
        <w:fldChar w:fldCharType="separate"/>
      </w:r>
      <w:bookmarkStart w:id="2" w:name="_Hlk173404461"/>
      <w:r w:rsidRPr="00731423">
        <w:rPr>
          <w:rStyle w:val="Hyperlink"/>
        </w:rPr>
        <w:fldChar w:fldCharType="begin"/>
      </w:r>
      <w:r w:rsidRPr="00731423">
        <w:rPr>
          <w:rStyle w:val="Hyperlink"/>
        </w:rPr>
        <w:instrText xml:space="preserve"> </w:instrText>
      </w:r>
      <w:r>
        <w:instrText>HYPERLINK \l "_Toc173404444"</w:instrText>
      </w:r>
      <w:r w:rsidRPr="00731423">
        <w:rPr>
          <w:rStyle w:val="Hyperlink"/>
        </w:rPr>
        <w:instrText xml:space="preserve"> </w:instrText>
      </w:r>
      <w:r w:rsidRPr="00731423">
        <w:rPr>
          <w:rStyle w:val="Hyperlink"/>
        </w:rPr>
      </w:r>
      <w:r w:rsidRPr="00731423">
        <w:rPr>
          <w:rStyle w:val="Hyperlink"/>
        </w:rPr>
        <w:fldChar w:fldCharType="separate"/>
      </w:r>
      <w:r w:rsidRPr="00731423">
        <w:rPr>
          <w:rStyle w:val="Hyperlink"/>
        </w:rPr>
        <w:t>FÖRORD</w:t>
      </w:r>
      <w:r>
        <w:rPr>
          <w:webHidden/>
        </w:rPr>
        <w:tab/>
      </w:r>
      <w:r>
        <w:rPr>
          <w:webHidden/>
        </w:rPr>
        <w:fldChar w:fldCharType="begin"/>
      </w:r>
      <w:r>
        <w:rPr>
          <w:webHidden/>
        </w:rPr>
        <w:instrText xml:space="preserve"> PAGEREF _Toc173404444 \h </w:instrText>
      </w:r>
      <w:r>
        <w:rPr>
          <w:webHidden/>
        </w:rPr>
      </w:r>
      <w:r>
        <w:rPr>
          <w:webHidden/>
        </w:rPr>
        <w:fldChar w:fldCharType="separate"/>
      </w:r>
      <w:r>
        <w:rPr>
          <w:webHidden/>
        </w:rPr>
        <w:t>3</w:t>
      </w:r>
      <w:r>
        <w:rPr>
          <w:webHidden/>
        </w:rPr>
        <w:fldChar w:fldCharType="end"/>
      </w:r>
      <w:r w:rsidRPr="00731423">
        <w:rPr>
          <w:rStyle w:val="Hyperlink"/>
        </w:rPr>
        <w:fldChar w:fldCharType="end"/>
      </w:r>
    </w:p>
    <w:p w14:paraId="72BDE103" w14:textId="16EDF5CA" w:rsidR="00784DBA" w:rsidRDefault="00784DBA">
      <w:pPr>
        <w:pStyle w:val="TOC1"/>
        <w:rPr>
          <w:rFonts w:asciiTheme="minorHAnsi" w:eastAsiaTheme="minorEastAsia" w:hAnsiTheme="minorHAnsi" w:cstheme="minorBidi"/>
          <w:kern w:val="2"/>
          <w:sz w:val="24"/>
          <w:szCs w:val="24"/>
          <w:lang w:val="en-US" w:eastAsia="en-US"/>
          <w14:ligatures w14:val="standardContextual"/>
        </w:rPr>
      </w:pPr>
      <w:hyperlink w:anchor="_Toc173404445" w:history="1">
        <w:r w:rsidRPr="00731423">
          <w:rPr>
            <w:rStyle w:val="Hyperlink"/>
          </w:rPr>
          <w:t>DEL I</w:t>
        </w:r>
        <w:r>
          <w:rPr>
            <w:webHidden/>
          </w:rPr>
          <w:tab/>
        </w:r>
        <w:r>
          <w:rPr>
            <w:webHidden/>
          </w:rPr>
          <w:fldChar w:fldCharType="begin"/>
        </w:r>
        <w:r>
          <w:rPr>
            <w:webHidden/>
          </w:rPr>
          <w:instrText xml:space="preserve"> PAGEREF _Toc173404445 \h </w:instrText>
        </w:r>
        <w:r>
          <w:rPr>
            <w:webHidden/>
          </w:rPr>
        </w:r>
        <w:r>
          <w:rPr>
            <w:webHidden/>
          </w:rPr>
          <w:fldChar w:fldCharType="separate"/>
        </w:r>
        <w:r>
          <w:rPr>
            <w:webHidden/>
          </w:rPr>
          <w:t>4</w:t>
        </w:r>
        <w:r>
          <w:rPr>
            <w:webHidden/>
          </w:rPr>
          <w:fldChar w:fldCharType="end"/>
        </w:r>
      </w:hyperlink>
    </w:p>
    <w:p w14:paraId="796E2ECA" w14:textId="7A312FEB" w:rsidR="00784DBA" w:rsidRDefault="00784DBA">
      <w:pPr>
        <w:pStyle w:val="TOC1"/>
        <w:rPr>
          <w:rFonts w:asciiTheme="minorHAnsi" w:eastAsiaTheme="minorEastAsia" w:hAnsiTheme="minorHAnsi" w:cstheme="minorBidi"/>
          <w:kern w:val="2"/>
          <w:sz w:val="24"/>
          <w:szCs w:val="24"/>
          <w:lang w:val="en-US" w:eastAsia="en-US"/>
          <w14:ligatures w14:val="standardContextual"/>
        </w:rPr>
      </w:pPr>
      <w:hyperlink w:anchor="_Toc173404446" w:history="1">
        <w:r w:rsidRPr="00731423">
          <w:rPr>
            <w:rStyle w:val="Hyperlink"/>
          </w:rPr>
          <w:t>1.</w:t>
        </w:r>
        <w:r>
          <w:rPr>
            <w:rFonts w:asciiTheme="minorHAnsi" w:eastAsiaTheme="minorEastAsia" w:hAnsiTheme="minorHAnsi" w:cstheme="minorBidi"/>
            <w:kern w:val="2"/>
            <w:sz w:val="24"/>
            <w:szCs w:val="24"/>
            <w:lang w:val="en-US" w:eastAsia="en-US"/>
            <w14:ligatures w14:val="standardContextual"/>
          </w:rPr>
          <w:tab/>
        </w:r>
        <w:r w:rsidRPr="00731423">
          <w:rPr>
            <w:rStyle w:val="Hyperlink"/>
          </w:rPr>
          <w:t>KONCESSIONSHAVARENS SKYLDIGHETER</w:t>
        </w:r>
        <w:r>
          <w:rPr>
            <w:webHidden/>
          </w:rPr>
          <w:tab/>
        </w:r>
        <w:r>
          <w:rPr>
            <w:webHidden/>
          </w:rPr>
          <w:fldChar w:fldCharType="begin"/>
        </w:r>
        <w:r>
          <w:rPr>
            <w:webHidden/>
          </w:rPr>
          <w:instrText xml:space="preserve"> PAGEREF _Toc173404446 \h </w:instrText>
        </w:r>
        <w:r>
          <w:rPr>
            <w:webHidden/>
          </w:rPr>
        </w:r>
        <w:r>
          <w:rPr>
            <w:webHidden/>
          </w:rPr>
          <w:fldChar w:fldCharType="separate"/>
        </w:r>
        <w:r>
          <w:rPr>
            <w:webHidden/>
          </w:rPr>
          <w:t>5</w:t>
        </w:r>
        <w:r>
          <w:rPr>
            <w:webHidden/>
          </w:rPr>
          <w:fldChar w:fldCharType="end"/>
        </w:r>
      </w:hyperlink>
    </w:p>
    <w:p w14:paraId="13060195" w14:textId="0CEFB2CD" w:rsidR="00784DBA" w:rsidRDefault="00784DBA">
      <w:pPr>
        <w:pStyle w:val="TOC2"/>
        <w:tabs>
          <w:tab w:val="left" w:pos="720"/>
          <w:tab w:val="right" w:leader="underscore" w:pos="9486"/>
        </w:tabs>
        <w:rPr>
          <w:rFonts w:asciiTheme="minorHAnsi" w:eastAsiaTheme="minorEastAsia" w:hAnsiTheme="minorHAnsi" w:cstheme="minorBidi"/>
          <w:noProof/>
          <w:kern w:val="2"/>
          <w:sz w:val="24"/>
          <w:szCs w:val="24"/>
          <w:lang w:val="en-US" w:eastAsia="en-US"/>
          <w14:ligatures w14:val="standardContextual"/>
        </w:rPr>
      </w:pPr>
      <w:hyperlink w:anchor="_Toc173404447" w:history="1">
        <w:r w:rsidRPr="00731423">
          <w:rPr>
            <w:rStyle w:val="Hyperlink"/>
            <w:noProof/>
          </w:rPr>
          <w:t>1.1</w:t>
        </w:r>
        <w:r>
          <w:rPr>
            <w:rFonts w:asciiTheme="minorHAnsi" w:eastAsiaTheme="minorEastAsia" w:hAnsiTheme="minorHAnsi" w:cstheme="minorBidi"/>
            <w:noProof/>
            <w:kern w:val="2"/>
            <w:sz w:val="24"/>
            <w:szCs w:val="24"/>
            <w:lang w:val="en-US" w:eastAsia="en-US"/>
            <w14:ligatures w14:val="standardContextual"/>
          </w:rPr>
          <w:tab/>
        </w:r>
        <w:r w:rsidRPr="00731423">
          <w:rPr>
            <w:rStyle w:val="Hyperlink"/>
            <w:noProof/>
          </w:rPr>
          <w:t>VERKSAMHET SOM BEHÖVS FÖR ATT TILLHANDAHÅLLA SPELERBJUDANDEN</w:t>
        </w:r>
        <w:r>
          <w:rPr>
            <w:noProof/>
            <w:webHidden/>
          </w:rPr>
          <w:tab/>
        </w:r>
        <w:r>
          <w:rPr>
            <w:noProof/>
            <w:webHidden/>
          </w:rPr>
          <w:fldChar w:fldCharType="begin"/>
        </w:r>
        <w:r>
          <w:rPr>
            <w:noProof/>
            <w:webHidden/>
          </w:rPr>
          <w:instrText xml:space="preserve"> PAGEREF _Toc173404447 \h </w:instrText>
        </w:r>
        <w:r>
          <w:rPr>
            <w:noProof/>
            <w:webHidden/>
          </w:rPr>
        </w:r>
        <w:r>
          <w:rPr>
            <w:noProof/>
            <w:webHidden/>
          </w:rPr>
          <w:fldChar w:fldCharType="separate"/>
        </w:r>
        <w:r>
          <w:rPr>
            <w:noProof/>
            <w:webHidden/>
          </w:rPr>
          <w:t>5</w:t>
        </w:r>
        <w:r>
          <w:rPr>
            <w:noProof/>
            <w:webHidden/>
          </w:rPr>
          <w:fldChar w:fldCharType="end"/>
        </w:r>
      </w:hyperlink>
    </w:p>
    <w:p w14:paraId="687770E4" w14:textId="696195FD" w:rsidR="00784DBA" w:rsidRDefault="00784DBA">
      <w:pPr>
        <w:pStyle w:val="TOC2"/>
        <w:tabs>
          <w:tab w:val="left" w:pos="720"/>
          <w:tab w:val="right" w:leader="underscore" w:pos="9486"/>
        </w:tabs>
        <w:rPr>
          <w:rFonts w:asciiTheme="minorHAnsi" w:eastAsiaTheme="minorEastAsia" w:hAnsiTheme="minorHAnsi" w:cstheme="minorBidi"/>
          <w:noProof/>
          <w:kern w:val="2"/>
          <w:sz w:val="24"/>
          <w:szCs w:val="24"/>
          <w:lang w:val="en-US" w:eastAsia="en-US"/>
          <w14:ligatures w14:val="standardContextual"/>
        </w:rPr>
      </w:pPr>
      <w:hyperlink w:anchor="_Toc173404448" w:history="1">
        <w:r w:rsidRPr="00731423">
          <w:rPr>
            <w:rStyle w:val="Hyperlink"/>
            <w:noProof/>
          </w:rPr>
          <w:t>1.2</w:t>
        </w:r>
        <w:r>
          <w:rPr>
            <w:rFonts w:asciiTheme="minorHAnsi" w:eastAsiaTheme="minorEastAsia" w:hAnsiTheme="minorHAnsi" w:cstheme="minorBidi"/>
            <w:noProof/>
            <w:kern w:val="2"/>
            <w:sz w:val="24"/>
            <w:szCs w:val="24"/>
            <w:lang w:val="en-US" w:eastAsia="en-US"/>
            <w14:ligatures w14:val="standardContextual"/>
          </w:rPr>
          <w:tab/>
        </w:r>
        <w:r w:rsidRPr="00731423">
          <w:rPr>
            <w:rStyle w:val="Hyperlink"/>
            <w:noProof/>
          </w:rPr>
          <w:t>DEN TEKNISKA RAPPORTENS INNEHÅLL</w:t>
        </w:r>
        <w:r>
          <w:rPr>
            <w:noProof/>
            <w:webHidden/>
          </w:rPr>
          <w:tab/>
        </w:r>
        <w:r>
          <w:rPr>
            <w:noProof/>
            <w:webHidden/>
          </w:rPr>
          <w:fldChar w:fldCharType="begin"/>
        </w:r>
        <w:r>
          <w:rPr>
            <w:noProof/>
            <w:webHidden/>
          </w:rPr>
          <w:instrText xml:space="preserve"> PAGEREF _Toc173404448 \h </w:instrText>
        </w:r>
        <w:r>
          <w:rPr>
            <w:noProof/>
            <w:webHidden/>
          </w:rPr>
        </w:r>
        <w:r>
          <w:rPr>
            <w:noProof/>
            <w:webHidden/>
          </w:rPr>
          <w:fldChar w:fldCharType="separate"/>
        </w:r>
        <w:r>
          <w:rPr>
            <w:noProof/>
            <w:webHidden/>
          </w:rPr>
          <w:t>6</w:t>
        </w:r>
        <w:r>
          <w:rPr>
            <w:noProof/>
            <w:webHidden/>
          </w:rPr>
          <w:fldChar w:fldCharType="end"/>
        </w:r>
      </w:hyperlink>
    </w:p>
    <w:p w14:paraId="4932CAC5" w14:textId="13103A28" w:rsidR="00784DBA" w:rsidRDefault="00784DBA">
      <w:pPr>
        <w:pStyle w:val="TOC1"/>
        <w:rPr>
          <w:rFonts w:asciiTheme="minorHAnsi" w:eastAsiaTheme="minorEastAsia" w:hAnsiTheme="minorHAnsi" w:cstheme="minorBidi"/>
          <w:kern w:val="2"/>
          <w:sz w:val="24"/>
          <w:szCs w:val="24"/>
          <w:lang w:val="en-US" w:eastAsia="en-US"/>
          <w14:ligatures w14:val="standardContextual"/>
        </w:rPr>
      </w:pPr>
      <w:hyperlink w:anchor="_Toc173404449" w:history="1">
        <w:r w:rsidRPr="00731423">
          <w:rPr>
            <w:rStyle w:val="Hyperlink"/>
          </w:rPr>
          <w:t>2.</w:t>
        </w:r>
        <w:r>
          <w:rPr>
            <w:rFonts w:asciiTheme="minorHAnsi" w:eastAsiaTheme="minorEastAsia" w:hAnsiTheme="minorHAnsi" w:cstheme="minorBidi"/>
            <w:kern w:val="2"/>
            <w:sz w:val="24"/>
            <w:szCs w:val="24"/>
            <w:lang w:val="en-US" w:eastAsia="en-US"/>
            <w14:ligatures w14:val="standardContextual"/>
          </w:rPr>
          <w:tab/>
        </w:r>
        <w:r w:rsidRPr="00731423">
          <w:rPr>
            <w:rStyle w:val="Hyperlink"/>
          </w:rPr>
          <w:t>INFORMATIONSUTBYTE MELLAN KONCESSIONSHAVARENS SYSTEM OCH DET CENTRALISERADE SYSTEMET</w:t>
        </w:r>
        <w:r>
          <w:rPr>
            <w:webHidden/>
          </w:rPr>
          <w:tab/>
        </w:r>
        <w:r>
          <w:rPr>
            <w:webHidden/>
          </w:rPr>
          <w:fldChar w:fldCharType="begin"/>
        </w:r>
        <w:r>
          <w:rPr>
            <w:webHidden/>
          </w:rPr>
          <w:instrText xml:space="preserve"> PAGEREF _Toc173404449 \h </w:instrText>
        </w:r>
        <w:r>
          <w:rPr>
            <w:webHidden/>
          </w:rPr>
        </w:r>
        <w:r>
          <w:rPr>
            <w:webHidden/>
          </w:rPr>
          <w:fldChar w:fldCharType="separate"/>
        </w:r>
        <w:r>
          <w:rPr>
            <w:webHidden/>
          </w:rPr>
          <w:t>9</w:t>
        </w:r>
        <w:r>
          <w:rPr>
            <w:webHidden/>
          </w:rPr>
          <w:fldChar w:fldCharType="end"/>
        </w:r>
      </w:hyperlink>
    </w:p>
    <w:p w14:paraId="3C99CFA4" w14:textId="10F4E7EA" w:rsidR="00784DBA" w:rsidRDefault="00784DBA">
      <w:pPr>
        <w:pStyle w:val="TOC1"/>
        <w:rPr>
          <w:rFonts w:asciiTheme="minorHAnsi" w:eastAsiaTheme="minorEastAsia" w:hAnsiTheme="minorHAnsi" w:cstheme="minorBidi"/>
          <w:kern w:val="2"/>
          <w:sz w:val="24"/>
          <w:szCs w:val="24"/>
          <w:lang w:val="en-US" w:eastAsia="en-US"/>
          <w14:ligatures w14:val="standardContextual"/>
        </w:rPr>
      </w:pPr>
      <w:hyperlink w:anchor="_Toc173404450" w:history="1">
        <w:r w:rsidRPr="00731423">
          <w:rPr>
            <w:rStyle w:val="Hyperlink"/>
          </w:rPr>
          <w:t>3.</w:t>
        </w:r>
        <w:r>
          <w:rPr>
            <w:rFonts w:asciiTheme="minorHAnsi" w:eastAsiaTheme="minorEastAsia" w:hAnsiTheme="minorHAnsi" w:cstheme="minorBidi"/>
            <w:kern w:val="2"/>
            <w:sz w:val="24"/>
            <w:szCs w:val="24"/>
            <w:lang w:val="en-US" w:eastAsia="en-US"/>
            <w14:ligatures w14:val="standardContextual"/>
          </w:rPr>
          <w:tab/>
        </w:r>
        <w:r w:rsidRPr="00731423">
          <w:rPr>
            <w:rStyle w:val="Hyperlink"/>
          </w:rPr>
          <w:t>REGLER FÖR TEKNISK KONTROLL AV ÖVERENSSTÄMMELSE</w:t>
        </w:r>
        <w:r>
          <w:rPr>
            <w:webHidden/>
          </w:rPr>
          <w:tab/>
        </w:r>
        <w:r>
          <w:rPr>
            <w:webHidden/>
          </w:rPr>
          <w:fldChar w:fldCharType="begin"/>
        </w:r>
        <w:r>
          <w:rPr>
            <w:webHidden/>
          </w:rPr>
          <w:instrText xml:space="preserve"> PAGEREF _Toc173404450 \h </w:instrText>
        </w:r>
        <w:r>
          <w:rPr>
            <w:webHidden/>
          </w:rPr>
        </w:r>
        <w:r>
          <w:rPr>
            <w:webHidden/>
          </w:rPr>
          <w:fldChar w:fldCharType="separate"/>
        </w:r>
        <w:r>
          <w:rPr>
            <w:webHidden/>
          </w:rPr>
          <w:t>10</w:t>
        </w:r>
        <w:r>
          <w:rPr>
            <w:webHidden/>
          </w:rPr>
          <w:fldChar w:fldCharType="end"/>
        </w:r>
      </w:hyperlink>
    </w:p>
    <w:p w14:paraId="73BFABE1" w14:textId="18AB3E4D" w:rsidR="00784DBA" w:rsidRDefault="00784DBA">
      <w:pPr>
        <w:pStyle w:val="TOC1"/>
        <w:rPr>
          <w:rFonts w:asciiTheme="minorHAnsi" w:eastAsiaTheme="minorEastAsia" w:hAnsiTheme="minorHAnsi" w:cstheme="minorBidi"/>
          <w:kern w:val="2"/>
          <w:sz w:val="24"/>
          <w:szCs w:val="24"/>
          <w:lang w:val="en-US" w:eastAsia="en-US"/>
          <w14:ligatures w14:val="standardContextual"/>
        </w:rPr>
      </w:pPr>
      <w:hyperlink w:anchor="_Toc173404451" w:history="1">
        <w:r w:rsidRPr="00731423">
          <w:rPr>
            <w:rStyle w:val="Hyperlink"/>
          </w:rPr>
          <w:t>DEL II</w:t>
        </w:r>
        <w:r>
          <w:rPr>
            <w:webHidden/>
          </w:rPr>
          <w:tab/>
        </w:r>
        <w:r>
          <w:rPr>
            <w:webHidden/>
          </w:rPr>
          <w:fldChar w:fldCharType="begin"/>
        </w:r>
        <w:r>
          <w:rPr>
            <w:webHidden/>
          </w:rPr>
          <w:instrText xml:space="preserve"> PAGEREF _Toc173404451 \h </w:instrText>
        </w:r>
        <w:r>
          <w:rPr>
            <w:webHidden/>
          </w:rPr>
        </w:r>
        <w:r>
          <w:rPr>
            <w:webHidden/>
          </w:rPr>
          <w:fldChar w:fldCharType="separate"/>
        </w:r>
        <w:r>
          <w:rPr>
            <w:webHidden/>
          </w:rPr>
          <w:t>12</w:t>
        </w:r>
        <w:r>
          <w:rPr>
            <w:webHidden/>
          </w:rPr>
          <w:fldChar w:fldCharType="end"/>
        </w:r>
      </w:hyperlink>
    </w:p>
    <w:p w14:paraId="1B31C6C2" w14:textId="13B49D86" w:rsidR="00784DBA" w:rsidRDefault="00784DBA">
      <w:pPr>
        <w:pStyle w:val="TOC1"/>
        <w:rPr>
          <w:rFonts w:asciiTheme="minorHAnsi" w:eastAsiaTheme="minorEastAsia" w:hAnsiTheme="minorHAnsi" w:cstheme="minorBidi"/>
          <w:kern w:val="2"/>
          <w:sz w:val="24"/>
          <w:szCs w:val="24"/>
          <w:lang w:val="en-US" w:eastAsia="en-US"/>
          <w14:ligatures w14:val="standardContextual"/>
        </w:rPr>
      </w:pPr>
      <w:hyperlink w:anchor="_Toc173404452" w:history="1">
        <w:r w:rsidRPr="00731423">
          <w:rPr>
            <w:rStyle w:val="Hyperlink"/>
          </w:rPr>
          <w:t>4.</w:t>
        </w:r>
        <w:r>
          <w:rPr>
            <w:rFonts w:asciiTheme="minorHAnsi" w:eastAsiaTheme="minorEastAsia" w:hAnsiTheme="minorHAnsi" w:cstheme="minorBidi"/>
            <w:kern w:val="2"/>
            <w:sz w:val="24"/>
            <w:szCs w:val="24"/>
            <w:lang w:val="en-US" w:eastAsia="en-US"/>
            <w14:ligatures w14:val="standardContextual"/>
          </w:rPr>
          <w:tab/>
        </w:r>
        <w:r w:rsidRPr="00731423">
          <w:rPr>
            <w:rStyle w:val="Hyperlink"/>
          </w:rPr>
          <w:t>KONCESSIONSHAVARENS SYSTEM</w:t>
        </w:r>
        <w:r>
          <w:rPr>
            <w:webHidden/>
          </w:rPr>
          <w:tab/>
        </w:r>
        <w:r>
          <w:rPr>
            <w:webHidden/>
          </w:rPr>
          <w:fldChar w:fldCharType="begin"/>
        </w:r>
        <w:r>
          <w:rPr>
            <w:webHidden/>
          </w:rPr>
          <w:instrText xml:space="preserve"> PAGEREF _Toc173404452 \h </w:instrText>
        </w:r>
        <w:r>
          <w:rPr>
            <w:webHidden/>
          </w:rPr>
        </w:r>
        <w:r>
          <w:rPr>
            <w:webHidden/>
          </w:rPr>
          <w:fldChar w:fldCharType="separate"/>
        </w:r>
        <w:r>
          <w:rPr>
            <w:webHidden/>
          </w:rPr>
          <w:t>13</w:t>
        </w:r>
        <w:r>
          <w:rPr>
            <w:webHidden/>
          </w:rPr>
          <w:fldChar w:fldCharType="end"/>
        </w:r>
      </w:hyperlink>
    </w:p>
    <w:p w14:paraId="5FA2C93B" w14:textId="0D4CD566" w:rsidR="00784DBA" w:rsidRDefault="00784DBA">
      <w:pPr>
        <w:pStyle w:val="TOC1"/>
        <w:rPr>
          <w:rFonts w:asciiTheme="minorHAnsi" w:eastAsiaTheme="minorEastAsia" w:hAnsiTheme="minorHAnsi" w:cstheme="minorBidi"/>
          <w:kern w:val="2"/>
          <w:sz w:val="24"/>
          <w:szCs w:val="24"/>
          <w:lang w:val="en-US" w:eastAsia="en-US"/>
          <w14:ligatures w14:val="standardContextual"/>
        </w:rPr>
      </w:pPr>
      <w:hyperlink w:anchor="_Toc173404453" w:history="1">
        <w:r w:rsidRPr="00731423">
          <w:rPr>
            <w:rStyle w:val="Hyperlink"/>
          </w:rPr>
          <w:t>5.</w:t>
        </w:r>
        <w:r>
          <w:rPr>
            <w:rFonts w:asciiTheme="minorHAnsi" w:eastAsiaTheme="minorEastAsia" w:hAnsiTheme="minorHAnsi" w:cstheme="minorBidi"/>
            <w:kern w:val="2"/>
            <w:sz w:val="24"/>
            <w:szCs w:val="24"/>
            <w:lang w:val="en-US" w:eastAsia="en-US"/>
            <w14:ligatures w14:val="standardContextual"/>
          </w:rPr>
          <w:tab/>
        </w:r>
        <w:r w:rsidRPr="00731423">
          <w:rPr>
            <w:rStyle w:val="Hyperlink"/>
          </w:rPr>
          <w:t>SPELSYSTEM</w:t>
        </w:r>
        <w:r>
          <w:rPr>
            <w:webHidden/>
          </w:rPr>
          <w:tab/>
        </w:r>
        <w:r>
          <w:rPr>
            <w:webHidden/>
          </w:rPr>
          <w:fldChar w:fldCharType="begin"/>
        </w:r>
        <w:r>
          <w:rPr>
            <w:webHidden/>
          </w:rPr>
          <w:instrText xml:space="preserve"> PAGEREF _Toc173404453 \h </w:instrText>
        </w:r>
        <w:r>
          <w:rPr>
            <w:webHidden/>
          </w:rPr>
        </w:r>
        <w:r>
          <w:rPr>
            <w:webHidden/>
          </w:rPr>
          <w:fldChar w:fldCharType="separate"/>
        </w:r>
        <w:r>
          <w:rPr>
            <w:webHidden/>
          </w:rPr>
          <w:t>17</w:t>
        </w:r>
        <w:r>
          <w:rPr>
            <w:webHidden/>
          </w:rPr>
          <w:fldChar w:fldCharType="end"/>
        </w:r>
      </w:hyperlink>
    </w:p>
    <w:p w14:paraId="030EC497" w14:textId="68D12827" w:rsidR="00784DBA" w:rsidRDefault="00784DBA">
      <w:pPr>
        <w:pStyle w:val="TOC1"/>
        <w:rPr>
          <w:rFonts w:asciiTheme="minorHAnsi" w:eastAsiaTheme="minorEastAsia" w:hAnsiTheme="minorHAnsi" w:cstheme="minorBidi"/>
          <w:kern w:val="2"/>
          <w:sz w:val="24"/>
          <w:szCs w:val="24"/>
          <w:lang w:val="en-US" w:eastAsia="en-US"/>
          <w14:ligatures w14:val="standardContextual"/>
        </w:rPr>
      </w:pPr>
      <w:hyperlink w:anchor="_Toc173404454" w:history="1">
        <w:r w:rsidRPr="00731423">
          <w:rPr>
            <w:rStyle w:val="Hyperlink"/>
          </w:rPr>
          <w:t>6.</w:t>
        </w:r>
        <w:r>
          <w:rPr>
            <w:rFonts w:asciiTheme="minorHAnsi" w:eastAsiaTheme="minorEastAsia" w:hAnsiTheme="minorHAnsi" w:cstheme="minorBidi"/>
            <w:kern w:val="2"/>
            <w:sz w:val="24"/>
            <w:szCs w:val="24"/>
            <w:lang w:val="en-US" w:eastAsia="en-US"/>
            <w14:ligatures w14:val="standardContextual"/>
          </w:rPr>
          <w:tab/>
        </w:r>
        <w:r w:rsidRPr="00731423">
          <w:rPr>
            <w:rStyle w:val="Hyperlink"/>
          </w:rPr>
          <w:t>SPELPLATTFORM</w:t>
        </w:r>
        <w:r>
          <w:rPr>
            <w:webHidden/>
          </w:rPr>
          <w:tab/>
        </w:r>
        <w:r>
          <w:rPr>
            <w:webHidden/>
          </w:rPr>
          <w:fldChar w:fldCharType="begin"/>
        </w:r>
        <w:r>
          <w:rPr>
            <w:webHidden/>
          </w:rPr>
          <w:instrText xml:space="preserve"> PAGEREF _Toc173404454 \h </w:instrText>
        </w:r>
        <w:r>
          <w:rPr>
            <w:webHidden/>
          </w:rPr>
        </w:r>
        <w:r>
          <w:rPr>
            <w:webHidden/>
          </w:rPr>
          <w:fldChar w:fldCharType="separate"/>
        </w:r>
        <w:r>
          <w:rPr>
            <w:webHidden/>
          </w:rPr>
          <w:t>18</w:t>
        </w:r>
        <w:r>
          <w:rPr>
            <w:webHidden/>
          </w:rPr>
          <w:fldChar w:fldCharType="end"/>
        </w:r>
      </w:hyperlink>
    </w:p>
    <w:p w14:paraId="68987466" w14:textId="05F10EE9" w:rsidR="00784DBA" w:rsidRDefault="00784DBA">
      <w:pPr>
        <w:pStyle w:val="TOC1"/>
        <w:rPr>
          <w:rFonts w:asciiTheme="minorHAnsi" w:eastAsiaTheme="minorEastAsia" w:hAnsiTheme="minorHAnsi" w:cstheme="minorBidi"/>
          <w:kern w:val="2"/>
          <w:sz w:val="24"/>
          <w:szCs w:val="24"/>
          <w:lang w:val="en-US" w:eastAsia="en-US"/>
          <w14:ligatures w14:val="standardContextual"/>
        </w:rPr>
      </w:pPr>
      <w:hyperlink w:anchor="_Toc173404455" w:history="1">
        <w:r w:rsidRPr="00731423">
          <w:rPr>
            <w:rStyle w:val="Hyperlink"/>
          </w:rPr>
          <w:t>7.</w:t>
        </w:r>
        <w:r>
          <w:rPr>
            <w:rFonts w:asciiTheme="minorHAnsi" w:eastAsiaTheme="minorEastAsia" w:hAnsiTheme="minorHAnsi" w:cstheme="minorBidi"/>
            <w:kern w:val="2"/>
            <w:sz w:val="24"/>
            <w:szCs w:val="24"/>
            <w:lang w:val="en-US" w:eastAsia="en-US"/>
            <w14:ligatures w14:val="standardContextual"/>
          </w:rPr>
          <w:tab/>
        </w:r>
        <w:r w:rsidRPr="00731423">
          <w:rPr>
            <w:rStyle w:val="Hyperlink"/>
          </w:rPr>
          <w:t>SPELAPP</w:t>
        </w:r>
        <w:r>
          <w:rPr>
            <w:webHidden/>
          </w:rPr>
          <w:tab/>
        </w:r>
        <w:r>
          <w:rPr>
            <w:webHidden/>
          </w:rPr>
          <w:fldChar w:fldCharType="begin"/>
        </w:r>
        <w:r>
          <w:rPr>
            <w:webHidden/>
          </w:rPr>
          <w:instrText xml:space="preserve"> PAGEREF _Toc173404455 \h </w:instrText>
        </w:r>
        <w:r>
          <w:rPr>
            <w:webHidden/>
          </w:rPr>
        </w:r>
        <w:r>
          <w:rPr>
            <w:webHidden/>
          </w:rPr>
          <w:fldChar w:fldCharType="separate"/>
        </w:r>
        <w:r>
          <w:rPr>
            <w:webHidden/>
          </w:rPr>
          <w:t>19</w:t>
        </w:r>
        <w:r>
          <w:rPr>
            <w:webHidden/>
          </w:rPr>
          <w:fldChar w:fldCharType="end"/>
        </w:r>
      </w:hyperlink>
    </w:p>
    <w:p w14:paraId="3BB658F4" w14:textId="535E9D6D" w:rsidR="00784DBA" w:rsidRDefault="00784DBA">
      <w:pPr>
        <w:pStyle w:val="TOC1"/>
        <w:rPr>
          <w:rFonts w:asciiTheme="minorHAnsi" w:eastAsiaTheme="minorEastAsia" w:hAnsiTheme="minorHAnsi" w:cstheme="minorBidi"/>
          <w:kern w:val="2"/>
          <w:sz w:val="24"/>
          <w:szCs w:val="24"/>
          <w:lang w:val="en-US" w:eastAsia="en-US"/>
          <w14:ligatures w14:val="standardContextual"/>
        </w:rPr>
      </w:pPr>
      <w:hyperlink w:anchor="_Toc173404456" w:history="1">
        <w:r w:rsidRPr="00731423">
          <w:rPr>
            <w:rStyle w:val="Hyperlink"/>
          </w:rPr>
          <w:t>8.</w:t>
        </w:r>
        <w:r>
          <w:rPr>
            <w:rFonts w:asciiTheme="minorHAnsi" w:eastAsiaTheme="minorEastAsia" w:hAnsiTheme="minorHAnsi" w:cstheme="minorBidi"/>
            <w:kern w:val="2"/>
            <w:sz w:val="24"/>
            <w:szCs w:val="24"/>
            <w:lang w:val="en-US" w:eastAsia="en-US"/>
            <w14:ligatures w14:val="standardContextual"/>
          </w:rPr>
          <w:tab/>
        </w:r>
        <w:r w:rsidRPr="00731423">
          <w:rPr>
            <w:rStyle w:val="Hyperlink"/>
          </w:rPr>
          <w:t>SYSTEMET FÖR GODKÄNNANDE AV SPEL</w:t>
        </w:r>
        <w:r>
          <w:rPr>
            <w:webHidden/>
          </w:rPr>
          <w:tab/>
        </w:r>
        <w:r>
          <w:rPr>
            <w:webHidden/>
          </w:rPr>
          <w:fldChar w:fldCharType="begin"/>
        </w:r>
        <w:r>
          <w:rPr>
            <w:webHidden/>
          </w:rPr>
          <w:instrText xml:space="preserve"> PAGEREF _Toc173404456 \h </w:instrText>
        </w:r>
        <w:r>
          <w:rPr>
            <w:webHidden/>
          </w:rPr>
        </w:r>
        <w:r>
          <w:rPr>
            <w:webHidden/>
          </w:rPr>
          <w:fldChar w:fldCharType="separate"/>
        </w:r>
        <w:r>
          <w:rPr>
            <w:webHidden/>
          </w:rPr>
          <w:t>20</w:t>
        </w:r>
        <w:r>
          <w:rPr>
            <w:webHidden/>
          </w:rPr>
          <w:fldChar w:fldCharType="end"/>
        </w:r>
      </w:hyperlink>
    </w:p>
    <w:p w14:paraId="5D7F68B2" w14:textId="310DC5EE" w:rsidR="00784DBA" w:rsidRDefault="00784DBA">
      <w:pPr>
        <w:pStyle w:val="TOC1"/>
        <w:rPr>
          <w:rFonts w:asciiTheme="minorHAnsi" w:eastAsiaTheme="minorEastAsia" w:hAnsiTheme="minorHAnsi" w:cstheme="minorBidi"/>
          <w:kern w:val="2"/>
          <w:sz w:val="24"/>
          <w:szCs w:val="24"/>
          <w:lang w:val="en-US" w:eastAsia="en-US"/>
          <w14:ligatures w14:val="standardContextual"/>
        </w:rPr>
      </w:pPr>
      <w:hyperlink w:anchor="_Toc173404457" w:history="1">
        <w:r w:rsidRPr="00731423">
          <w:rPr>
            <w:rStyle w:val="Hyperlink"/>
          </w:rPr>
          <w:t>9.</w:t>
        </w:r>
        <w:r>
          <w:rPr>
            <w:rFonts w:asciiTheme="minorHAnsi" w:eastAsiaTheme="minorEastAsia" w:hAnsiTheme="minorHAnsi" w:cstheme="minorBidi"/>
            <w:kern w:val="2"/>
            <w:sz w:val="24"/>
            <w:szCs w:val="24"/>
            <w:lang w:val="en-US" w:eastAsia="en-US"/>
            <w14:ligatures w14:val="standardContextual"/>
          </w:rPr>
          <w:tab/>
        </w:r>
        <w:r w:rsidRPr="00731423">
          <w:rPr>
            <w:rStyle w:val="Hyperlink"/>
          </w:rPr>
          <w:t>KONCESSIONSHAVARE SOM TILLHANDAHÅLLER TJÄNSTER</w:t>
        </w:r>
        <w:r>
          <w:rPr>
            <w:webHidden/>
          </w:rPr>
          <w:tab/>
        </w:r>
        <w:r>
          <w:rPr>
            <w:webHidden/>
          </w:rPr>
          <w:fldChar w:fldCharType="begin"/>
        </w:r>
        <w:r>
          <w:rPr>
            <w:webHidden/>
          </w:rPr>
          <w:instrText xml:space="preserve"> PAGEREF _Toc173404457 \h </w:instrText>
        </w:r>
        <w:r>
          <w:rPr>
            <w:webHidden/>
          </w:rPr>
        </w:r>
        <w:r>
          <w:rPr>
            <w:webHidden/>
          </w:rPr>
          <w:fldChar w:fldCharType="separate"/>
        </w:r>
        <w:r>
          <w:rPr>
            <w:webHidden/>
          </w:rPr>
          <w:t>21</w:t>
        </w:r>
        <w:r>
          <w:rPr>
            <w:webHidden/>
          </w:rPr>
          <w:fldChar w:fldCharType="end"/>
        </w:r>
      </w:hyperlink>
    </w:p>
    <w:p w14:paraId="7BE06F9E" w14:textId="1C185F6C" w:rsidR="00784DBA" w:rsidRDefault="00784DBA">
      <w:pPr>
        <w:pStyle w:val="TOC1"/>
        <w:rPr>
          <w:rFonts w:asciiTheme="minorHAnsi" w:eastAsiaTheme="minorEastAsia" w:hAnsiTheme="minorHAnsi" w:cstheme="minorBidi"/>
          <w:kern w:val="2"/>
          <w:sz w:val="24"/>
          <w:szCs w:val="24"/>
          <w:lang w:val="en-US" w:eastAsia="en-US"/>
          <w14:ligatures w14:val="standardContextual"/>
        </w:rPr>
      </w:pPr>
      <w:hyperlink w:anchor="_Toc173404458" w:history="1">
        <w:r w:rsidRPr="00731423">
          <w:rPr>
            <w:rStyle w:val="Hyperlink"/>
          </w:rPr>
          <w:t>10.</w:t>
        </w:r>
        <w:r>
          <w:rPr>
            <w:rFonts w:asciiTheme="minorHAnsi" w:eastAsiaTheme="minorEastAsia" w:hAnsiTheme="minorHAnsi" w:cstheme="minorBidi"/>
            <w:kern w:val="2"/>
            <w:sz w:val="24"/>
            <w:szCs w:val="24"/>
            <w:lang w:val="en-US" w:eastAsia="en-US"/>
            <w14:ligatures w14:val="standardContextual"/>
          </w:rPr>
          <w:tab/>
        </w:r>
        <w:r w:rsidRPr="00731423">
          <w:rPr>
            <w:rStyle w:val="Hyperlink"/>
          </w:rPr>
          <w:t>SYSTEM FÖR PRESENTATION AV SPELERBJUDANDEN (WEBBPLATS OCH/ELLER APP)</w:t>
        </w:r>
        <w:r>
          <w:rPr>
            <w:webHidden/>
          </w:rPr>
          <w:tab/>
        </w:r>
        <w:r>
          <w:rPr>
            <w:webHidden/>
          </w:rPr>
          <w:fldChar w:fldCharType="begin"/>
        </w:r>
        <w:r>
          <w:rPr>
            <w:webHidden/>
          </w:rPr>
          <w:instrText xml:space="preserve"> PAGEREF _Toc173404458 \h </w:instrText>
        </w:r>
        <w:r>
          <w:rPr>
            <w:webHidden/>
          </w:rPr>
        </w:r>
        <w:r>
          <w:rPr>
            <w:webHidden/>
          </w:rPr>
          <w:fldChar w:fldCharType="separate"/>
        </w:r>
        <w:r>
          <w:rPr>
            <w:webHidden/>
          </w:rPr>
          <w:t>22</w:t>
        </w:r>
        <w:r>
          <w:rPr>
            <w:webHidden/>
          </w:rPr>
          <w:fldChar w:fldCharType="end"/>
        </w:r>
      </w:hyperlink>
    </w:p>
    <w:p w14:paraId="6C27035F" w14:textId="6C8129B6" w:rsidR="00784DBA" w:rsidRDefault="00784DBA">
      <w:pPr>
        <w:pStyle w:val="TOC1"/>
        <w:rPr>
          <w:rFonts w:asciiTheme="minorHAnsi" w:eastAsiaTheme="minorEastAsia" w:hAnsiTheme="minorHAnsi" w:cstheme="minorBidi"/>
          <w:kern w:val="2"/>
          <w:sz w:val="24"/>
          <w:szCs w:val="24"/>
          <w:lang w:val="en-US" w:eastAsia="en-US"/>
          <w14:ligatures w14:val="standardContextual"/>
        </w:rPr>
      </w:pPr>
      <w:hyperlink w:anchor="_Toc173404459" w:history="1">
        <w:r w:rsidRPr="00731423">
          <w:rPr>
            <w:rStyle w:val="Hyperlink"/>
          </w:rPr>
          <w:t>11.</w:t>
        </w:r>
        <w:r>
          <w:rPr>
            <w:rFonts w:asciiTheme="minorHAnsi" w:eastAsiaTheme="minorEastAsia" w:hAnsiTheme="minorHAnsi" w:cstheme="minorBidi"/>
            <w:kern w:val="2"/>
            <w:sz w:val="24"/>
            <w:szCs w:val="24"/>
            <w:lang w:val="en-US" w:eastAsia="en-US"/>
            <w14:ligatures w14:val="standardContextual"/>
          </w:rPr>
          <w:tab/>
        </w:r>
        <w:r w:rsidRPr="00731423">
          <w:rPr>
            <w:rStyle w:val="Hyperlink"/>
          </w:rPr>
          <w:t>NÄTVERK FÖR TELEKOMMUNIKATIONSANSLUTNING FÖR ÖVERFÖRING AV INFORMATION</w:t>
        </w:r>
        <w:r>
          <w:rPr>
            <w:webHidden/>
          </w:rPr>
          <w:tab/>
        </w:r>
        <w:r>
          <w:rPr>
            <w:webHidden/>
          </w:rPr>
          <w:fldChar w:fldCharType="begin"/>
        </w:r>
        <w:r>
          <w:rPr>
            <w:webHidden/>
          </w:rPr>
          <w:instrText xml:space="preserve"> PAGEREF _Toc173404459 \h </w:instrText>
        </w:r>
        <w:r>
          <w:rPr>
            <w:webHidden/>
          </w:rPr>
        </w:r>
        <w:r>
          <w:rPr>
            <w:webHidden/>
          </w:rPr>
          <w:fldChar w:fldCharType="separate"/>
        </w:r>
        <w:r>
          <w:rPr>
            <w:webHidden/>
          </w:rPr>
          <w:t>24</w:t>
        </w:r>
        <w:r>
          <w:rPr>
            <w:webHidden/>
          </w:rPr>
          <w:fldChar w:fldCharType="end"/>
        </w:r>
      </w:hyperlink>
    </w:p>
    <w:p w14:paraId="2FB940D5" w14:textId="6310D353" w:rsidR="00784DBA" w:rsidRDefault="00784DBA">
      <w:pPr>
        <w:pStyle w:val="TOC1"/>
        <w:rPr>
          <w:rFonts w:asciiTheme="minorHAnsi" w:eastAsiaTheme="minorEastAsia" w:hAnsiTheme="minorHAnsi" w:cstheme="minorBidi"/>
          <w:kern w:val="2"/>
          <w:sz w:val="24"/>
          <w:szCs w:val="24"/>
          <w:lang w:val="en-US" w:eastAsia="en-US"/>
          <w14:ligatures w14:val="standardContextual"/>
        </w:rPr>
      </w:pPr>
      <w:hyperlink w:anchor="_Toc173404460" w:history="1">
        <w:r w:rsidRPr="00731423">
          <w:rPr>
            <w:rStyle w:val="Hyperlink"/>
          </w:rPr>
          <w:t>12.</w:t>
        </w:r>
        <w:r>
          <w:rPr>
            <w:rFonts w:asciiTheme="minorHAnsi" w:eastAsiaTheme="minorEastAsia" w:hAnsiTheme="minorHAnsi" w:cstheme="minorBidi"/>
            <w:kern w:val="2"/>
            <w:sz w:val="24"/>
            <w:szCs w:val="24"/>
            <w:lang w:val="en-US" w:eastAsia="en-US"/>
            <w14:ligatures w14:val="standardContextual"/>
          </w:rPr>
          <w:tab/>
        </w:r>
        <w:r w:rsidRPr="00731423">
          <w:rPr>
            <w:rStyle w:val="Hyperlink"/>
          </w:rPr>
          <w:t>KONCESSIONSHAVARENS SPELKONTOSYSTEM</w:t>
        </w:r>
        <w:r>
          <w:rPr>
            <w:webHidden/>
          </w:rPr>
          <w:tab/>
        </w:r>
        <w:r>
          <w:rPr>
            <w:webHidden/>
          </w:rPr>
          <w:fldChar w:fldCharType="begin"/>
        </w:r>
        <w:r>
          <w:rPr>
            <w:webHidden/>
          </w:rPr>
          <w:instrText xml:space="preserve"> PAGEREF _Toc173404460 \h </w:instrText>
        </w:r>
        <w:r>
          <w:rPr>
            <w:webHidden/>
          </w:rPr>
        </w:r>
        <w:r>
          <w:rPr>
            <w:webHidden/>
          </w:rPr>
          <w:fldChar w:fldCharType="separate"/>
        </w:r>
        <w:r>
          <w:rPr>
            <w:webHidden/>
          </w:rPr>
          <w:t>26</w:t>
        </w:r>
        <w:r>
          <w:rPr>
            <w:webHidden/>
          </w:rPr>
          <w:fldChar w:fldCharType="end"/>
        </w:r>
      </w:hyperlink>
    </w:p>
    <w:bookmarkEnd w:id="2"/>
    <w:p w14:paraId="6B2BA796" w14:textId="70F905D1" w:rsidR="004677E0" w:rsidRDefault="00784DBA" w:rsidP="000A5A59">
      <w:pPr>
        <w:rPr>
          <w:rFonts w:cs="Arial"/>
        </w:rPr>
      </w:pPr>
      <w:r>
        <w:rPr>
          <w:rFonts w:cs="Arial"/>
          <w:noProof/>
          <w:szCs w:val="26"/>
        </w:rPr>
        <w:fldChar w:fldCharType="end"/>
      </w:r>
    </w:p>
    <w:p w14:paraId="335ED359" w14:textId="57DEBD05" w:rsidR="004677E0" w:rsidRDefault="004677E0">
      <w:pPr>
        <w:spacing w:after="160" w:line="259" w:lineRule="auto"/>
        <w:rPr>
          <w:rFonts w:cs="Arial"/>
        </w:rPr>
      </w:pPr>
      <w:r>
        <w:br w:type="page"/>
      </w:r>
    </w:p>
    <w:p w14:paraId="188C40B5" w14:textId="77777777" w:rsidR="004677E0" w:rsidRDefault="004677E0" w:rsidP="00AC1217">
      <w:pPr>
        <w:pStyle w:val="Titolo1RT"/>
      </w:pPr>
      <w:bookmarkStart w:id="3" w:name="_Toc173404444"/>
      <w:r>
        <w:lastRenderedPageBreak/>
        <w:t>FÖRORD</w:t>
      </w:r>
      <w:bookmarkEnd w:id="3"/>
    </w:p>
    <w:p w14:paraId="4D3A7417" w14:textId="01E889F7" w:rsidR="004C47AB" w:rsidRPr="004C47AB" w:rsidRDefault="004677E0" w:rsidP="004C47AB">
      <w:pPr>
        <w:spacing w:after="120"/>
        <w:jc w:val="both"/>
        <w:rPr>
          <w:rFonts w:ascii="Garamond" w:hAnsi="Garamond"/>
          <w:sz w:val="26"/>
          <w:szCs w:val="26"/>
        </w:rPr>
      </w:pPr>
      <w:r>
        <w:rPr>
          <w:rFonts w:ascii="Garamond" w:hAnsi="Garamond"/>
          <w:sz w:val="26"/>
        </w:rPr>
        <w:t xml:space="preserve">I detta dokument anges de tekniska specifikationer som beskriver de uppgifter och funktioner samt de tekniska krav som ska säkerställas av </w:t>
      </w:r>
      <w:r>
        <w:rPr>
          <w:rFonts w:ascii="Garamond" w:hAnsi="Garamond"/>
          <w:b/>
          <w:sz w:val="26"/>
        </w:rPr>
        <w:t>koncessionshavare</w:t>
      </w:r>
      <w:r>
        <w:rPr>
          <w:rFonts w:ascii="Garamond" w:hAnsi="Garamond"/>
          <w:sz w:val="26"/>
        </w:rPr>
        <w:t xml:space="preserve"> för anordnande och insamling av offentliga spel på distans. I dokumentets huvuddel ska de </w:t>
      </w:r>
      <w:r>
        <w:rPr>
          <w:rFonts w:ascii="Garamond" w:hAnsi="Garamond"/>
          <w:b/>
          <w:sz w:val="26"/>
        </w:rPr>
        <w:t>fetstilta</w:t>
      </w:r>
      <w:r>
        <w:rPr>
          <w:rFonts w:ascii="Garamond" w:hAnsi="Garamond"/>
          <w:sz w:val="26"/>
        </w:rPr>
        <w:t xml:space="preserve"> begreppen ha samma innebörd som i den enhetliga definitionsnomenklaturen.</w:t>
      </w:r>
    </w:p>
    <w:p w14:paraId="170651CB" w14:textId="5A297731" w:rsidR="004677E0" w:rsidRDefault="004677E0" w:rsidP="004C47AB">
      <w:pPr>
        <w:spacing w:after="120"/>
        <w:jc w:val="both"/>
        <w:rPr>
          <w:rFonts w:ascii="Garamond" w:hAnsi="Garamond"/>
          <w:sz w:val="26"/>
          <w:szCs w:val="26"/>
        </w:rPr>
      </w:pPr>
      <w:r>
        <w:rPr>
          <w:rFonts w:ascii="Garamond" w:hAnsi="Garamond"/>
          <w:sz w:val="26"/>
        </w:rPr>
        <w:t xml:space="preserve">I del I av detta dokument beskrivs i detalj innehållet i den verksamhet och de uppgifter som anförtros inom ramen för koncessionen, medan del II innehåller bindande tekniska minimikrav för driften av den verksamhet som ska säkerställas och garanteras av </w:t>
      </w:r>
      <w:r>
        <w:rPr>
          <w:rFonts w:ascii="Garamond" w:hAnsi="Garamond"/>
          <w:b/>
          <w:sz w:val="26"/>
        </w:rPr>
        <w:t>koncessionshavaren</w:t>
      </w:r>
      <w:r>
        <w:rPr>
          <w:rFonts w:ascii="Garamond" w:hAnsi="Garamond"/>
          <w:sz w:val="26"/>
        </w:rPr>
        <w:t>.</w:t>
      </w:r>
    </w:p>
    <w:p w14:paraId="6AACB8A4" w14:textId="02FBDEAC" w:rsidR="008B3D83" w:rsidRDefault="008B3D83" w:rsidP="004B71C0">
      <w:pPr>
        <w:spacing w:after="160" w:line="259" w:lineRule="auto"/>
        <w:rPr>
          <w:rFonts w:ascii="Garamond" w:hAnsi="Garamond"/>
          <w:sz w:val="26"/>
          <w:szCs w:val="26"/>
        </w:rPr>
      </w:pPr>
    </w:p>
    <w:p w14:paraId="6A6A0B05" w14:textId="77777777" w:rsidR="000223B5" w:rsidRDefault="000223B5" w:rsidP="00AC1217">
      <w:pPr>
        <w:pStyle w:val="Titolo1RT"/>
        <w:sectPr w:rsidR="000223B5" w:rsidSect="000223B5">
          <w:pgSz w:w="11906" w:h="16838" w:code="9"/>
          <w:pgMar w:top="2126" w:right="1276" w:bottom="1134" w:left="1134" w:header="709" w:footer="709" w:gutter="0"/>
          <w:cols w:space="708"/>
          <w:docGrid w:linePitch="360"/>
        </w:sectPr>
      </w:pPr>
    </w:p>
    <w:p w14:paraId="4B2ED8AF" w14:textId="5FB7758D" w:rsidR="008B3D83" w:rsidRPr="00D669FD" w:rsidRDefault="008B3D83" w:rsidP="00D669FD">
      <w:pPr>
        <w:pStyle w:val="Titolo1RT"/>
        <w:jc w:val="center"/>
      </w:pPr>
      <w:bookmarkStart w:id="4" w:name="_Toc173404445"/>
      <w:r>
        <w:lastRenderedPageBreak/>
        <w:t>DEL I</w:t>
      </w:r>
      <w:bookmarkEnd w:id="4"/>
    </w:p>
    <w:p w14:paraId="2719F253" w14:textId="77777777" w:rsidR="004B71C0" w:rsidRPr="00D669FD" w:rsidRDefault="004B71C0" w:rsidP="00D669FD">
      <w:pPr>
        <w:pStyle w:val="Titolo1RT"/>
        <w:jc w:val="center"/>
      </w:pPr>
    </w:p>
    <w:p w14:paraId="3EF9E3CD" w14:textId="7E8E3AB8" w:rsidR="008B3D83" w:rsidRPr="00D669FD" w:rsidRDefault="008B3D83" w:rsidP="00D669FD">
      <w:pPr>
        <w:pStyle w:val="Heading1"/>
        <w:jc w:val="center"/>
        <w:rPr>
          <w:rFonts w:ascii="Garamond" w:hAnsi="Garamond"/>
          <w:b/>
          <w:bCs/>
          <w:color w:val="auto"/>
          <w:sz w:val="28"/>
          <w:szCs w:val="28"/>
        </w:rPr>
      </w:pPr>
      <w:r>
        <w:rPr>
          <w:rFonts w:ascii="Garamond" w:hAnsi="Garamond"/>
          <w:b/>
          <w:color w:val="auto"/>
          <w:sz w:val="28"/>
        </w:rPr>
        <w:t>BESKRIVNING AV DEN OFFENTLIGA VERKSAMHET OCH DE UPPGIFTER SOM ANFÖRTROS INOM RAMEN FÖR KONCESSIONEN</w:t>
      </w:r>
    </w:p>
    <w:p w14:paraId="0135B7E8" w14:textId="77777777" w:rsidR="000223B5" w:rsidRPr="00AC1217" w:rsidRDefault="000223B5" w:rsidP="00AC1217">
      <w:pPr>
        <w:jc w:val="center"/>
        <w:rPr>
          <w:rFonts w:ascii="Garamond" w:hAnsi="Garamond"/>
          <w:b/>
          <w:bCs/>
          <w:sz w:val="28"/>
          <w:szCs w:val="28"/>
        </w:rPr>
        <w:sectPr w:rsidR="000223B5" w:rsidRPr="00AC1217" w:rsidSect="000223B5">
          <w:pgSz w:w="11906" w:h="16838" w:code="9"/>
          <w:pgMar w:top="2126" w:right="1276" w:bottom="1134" w:left="1134" w:header="709" w:footer="709" w:gutter="0"/>
          <w:cols w:space="708"/>
          <w:vAlign w:val="center"/>
          <w:docGrid w:linePitch="360"/>
        </w:sectPr>
      </w:pPr>
    </w:p>
    <w:p w14:paraId="30BB16D0" w14:textId="11D8E588" w:rsidR="006532DE" w:rsidRPr="004B71C0" w:rsidRDefault="006532DE" w:rsidP="00AC1217">
      <w:pPr>
        <w:pStyle w:val="Titolo1RT"/>
        <w:numPr>
          <w:ilvl w:val="0"/>
          <w:numId w:val="33"/>
        </w:numPr>
        <w:ind w:left="426" w:hanging="426"/>
      </w:pPr>
      <w:bookmarkStart w:id="5" w:name="_Toc173404446"/>
      <w:r>
        <w:lastRenderedPageBreak/>
        <w:t>KONCESSIONSHAVARENS SKYLDIGHETER</w:t>
      </w:r>
      <w:bookmarkEnd w:id="5"/>
    </w:p>
    <w:p w14:paraId="1466FBD6" w14:textId="258E8EAF" w:rsidR="006532DE" w:rsidRPr="00315074" w:rsidRDefault="006532DE" w:rsidP="00315074">
      <w:pPr>
        <w:spacing w:after="120"/>
        <w:jc w:val="both"/>
        <w:rPr>
          <w:rFonts w:ascii="Garamond" w:hAnsi="Garamond"/>
          <w:sz w:val="26"/>
          <w:szCs w:val="26"/>
        </w:rPr>
      </w:pPr>
      <w:r>
        <w:rPr>
          <w:rFonts w:ascii="Garamond" w:hAnsi="Garamond"/>
          <w:sz w:val="26"/>
        </w:rPr>
        <w:t xml:space="preserve">För utförande av de uppgifter för vilka </w:t>
      </w:r>
      <w:r>
        <w:rPr>
          <w:rFonts w:ascii="Garamond" w:hAnsi="Garamond"/>
          <w:b/>
          <w:sz w:val="26"/>
        </w:rPr>
        <w:t>koncessionshavaren</w:t>
      </w:r>
      <w:r>
        <w:rPr>
          <w:rFonts w:ascii="Garamond" w:hAnsi="Garamond"/>
          <w:sz w:val="26"/>
        </w:rPr>
        <w:t xml:space="preserve"> är förpliktad ska koncessionshavaren samverka med följande enheter:</w:t>
      </w:r>
    </w:p>
    <w:p w14:paraId="4DD80527" w14:textId="1D683B0D" w:rsidR="006532DE" w:rsidRPr="00315074"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b/>
          <w:sz w:val="26"/>
        </w:rPr>
        <w:t>ADM</w:t>
      </w:r>
      <w:r>
        <w:rPr>
          <w:rFonts w:ascii="Garamond" w:hAnsi="Garamond"/>
          <w:sz w:val="26"/>
        </w:rPr>
        <w:t xml:space="preserve">, som ansvarar för strategisk ledning, styrning och förvaltning samt övervakning och kontroll av hela </w:t>
      </w:r>
      <w:r>
        <w:rPr>
          <w:rFonts w:ascii="Garamond" w:hAnsi="Garamond"/>
          <w:b/>
          <w:sz w:val="26"/>
        </w:rPr>
        <w:t>spelsystemet</w:t>
      </w:r>
      <w:r>
        <w:rPr>
          <w:rFonts w:ascii="Garamond" w:hAnsi="Garamond"/>
          <w:sz w:val="26"/>
        </w:rPr>
        <w:t xml:space="preserve"> och kassaflöden.</w:t>
      </w:r>
    </w:p>
    <w:p w14:paraId="734A7CC9" w14:textId="1F514D0E" w:rsidR="006532DE" w:rsidRPr="005F7222" w:rsidRDefault="00315074" w:rsidP="005F7222">
      <w:pPr>
        <w:pStyle w:val="ListParagraph"/>
        <w:numPr>
          <w:ilvl w:val="0"/>
          <w:numId w:val="2"/>
        </w:numPr>
        <w:spacing w:after="120"/>
        <w:ind w:left="993" w:hanging="426"/>
        <w:jc w:val="both"/>
        <w:rPr>
          <w:rFonts w:ascii="Garamond" w:hAnsi="Garamond"/>
          <w:sz w:val="26"/>
          <w:szCs w:val="26"/>
        </w:rPr>
      </w:pPr>
      <w:r>
        <w:rPr>
          <w:rFonts w:ascii="Garamond" w:hAnsi="Garamond"/>
          <w:sz w:val="26"/>
        </w:rPr>
        <w:t xml:space="preserve">Det </w:t>
      </w:r>
      <w:r>
        <w:rPr>
          <w:rFonts w:ascii="Garamond" w:hAnsi="Garamond"/>
          <w:b/>
          <w:sz w:val="26"/>
        </w:rPr>
        <w:t>centraliserade systemet</w:t>
      </w:r>
      <w:r>
        <w:rPr>
          <w:rFonts w:ascii="Garamond" w:hAnsi="Garamond"/>
          <w:sz w:val="26"/>
        </w:rPr>
        <w:t xml:space="preserve">, ADM:s it-system, sammankopplat med </w:t>
      </w:r>
      <w:r>
        <w:rPr>
          <w:rFonts w:ascii="Garamond" w:hAnsi="Garamond"/>
          <w:b/>
          <w:sz w:val="26"/>
        </w:rPr>
        <w:t>koncessionshavarens system</w:t>
      </w:r>
      <w:r>
        <w:rPr>
          <w:rFonts w:ascii="Garamond" w:hAnsi="Garamond"/>
          <w:sz w:val="26"/>
        </w:rPr>
        <w:t xml:space="preserve"> i syfte att kontrollera tilldelningen av den unika koden vid validering av deltagarkvittot eller rätten att delta, och för att fastställa den enda avgiften och andra funktioner, i enlighet med gällande lagstiftning.</w:t>
      </w:r>
    </w:p>
    <w:p w14:paraId="3ECEFDB4" w14:textId="77777777" w:rsidR="00315074" w:rsidRPr="00315074" w:rsidRDefault="00315074" w:rsidP="00315074">
      <w:pPr>
        <w:pStyle w:val="ListParagraph"/>
        <w:spacing w:after="120"/>
        <w:ind w:left="851"/>
        <w:jc w:val="both"/>
        <w:rPr>
          <w:rFonts w:ascii="Garamond" w:hAnsi="Garamond"/>
          <w:sz w:val="26"/>
          <w:szCs w:val="26"/>
        </w:rPr>
      </w:pPr>
    </w:p>
    <w:p w14:paraId="0BA22023" w14:textId="4BFBC840" w:rsidR="006532DE" w:rsidRPr="00315074" w:rsidRDefault="006532DE" w:rsidP="000A5A59">
      <w:pPr>
        <w:pStyle w:val="Titolo2RT"/>
      </w:pPr>
      <w:bookmarkStart w:id="6" w:name="_Toc173404447"/>
      <w:r>
        <w:t>VERKSAMHET SOM BEHÖVS FÖR ATT TILLHANDAHÅLLA SPELERBJUDANDEN</w:t>
      </w:r>
      <w:bookmarkEnd w:id="6"/>
    </w:p>
    <w:p w14:paraId="5FB3FC90" w14:textId="64AF48AB" w:rsidR="00AA64D7" w:rsidRDefault="00AA64D7" w:rsidP="00D710FA">
      <w:pPr>
        <w:spacing w:after="120"/>
        <w:jc w:val="both"/>
        <w:rPr>
          <w:rFonts w:ascii="Garamond" w:hAnsi="Garamond"/>
          <w:sz w:val="26"/>
          <w:szCs w:val="26"/>
        </w:rPr>
      </w:pPr>
      <w:r>
        <w:rPr>
          <w:rFonts w:ascii="Garamond" w:hAnsi="Garamond"/>
          <w:sz w:val="26"/>
        </w:rPr>
        <w:t xml:space="preserve">För att tillhandahålla spelerbjudanden, tilldelar och registrerar det </w:t>
      </w:r>
      <w:r>
        <w:rPr>
          <w:rFonts w:ascii="Garamond" w:hAnsi="Garamond"/>
          <w:b/>
          <w:sz w:val="26"/>
        </w:rPr>
        <w:t>centraliserade systemet</w:t>
      </w:r>
      <w:r>
        <w:rPr>
          <w:rFonts w:ascii="Garamond" w:hAnsi="Garamond"/>
          <w:sz w:val="26"/>
        </w:rPr>
        <w:t xml:space="preserve"> vadslagningens unika kod i enlighet med gällande bestämmelser om insamling av denna. Denna registrering ska vara giltig för debitering av vadslagningen eller insatsen och kreditering av vinster och återbäringar.</w:t>
      </w:r>
    </w:p>
    <w:p w14:paraId="4DE639AE" w14:textId="0AE72968" w:rsidR="006532DE" w:rsidRPr="00D710FA" w:rsidRDefault="006532DE" w:rsidP="00D710FA">
      <w:pPr>
        <w:spacing w:after="120"/>
        <w:jc w:val="both"/>
        <w:rPr>
          <w:rFonts w:ascii="Garamond" w:hAnsi="Garamond"/>
          <w:sz w:val="26"/>
          <w:szCs w:val="26"/>
        </w:rPr>
      </w:pPr>
      <w:r>
        <w:rPr>
          <w:rFonts w:ascii="Garamond" w:hAnsi="Garamond"/>
          <w:b/>
          <w:sz w:val="26"/>
        </w:rPr>
        <w:t>Koncessionshavaren</w:t>
      </w:r>
      <w:r>
        <w:rPr>
          <w:rFonts w:ascii="Garamond" w:hAnsi="Garamond"/>
          <w:sz w:val="26"/>
        </w:rPr>
        <w:t xml:space="preserve"> ska, utöver vad som uttryckligen anges i konventionen, säkerställa och garantera följande:</w:t>
      </w:r>
    </w:p>
    <w:p w14:paraId="690D54D2" w14:textId="30E55880" w:rsidR="006532DE" w:rsidRDefault="006532DE"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Genomförande och förvaltning av </w:t>
      </w:r>
      <w:r>
        <w:rPr>
          <w:rFonts w:ascii="Garamond" w:hAnsi="Garamond"/>
          <w:b/>
          <w:sz w:val="26"/>
        </w:rPr>
        <w:t>koncessionshavarens system</w:t>
      </w:r>
      <w:r>
        <w:rPr>
          <w:rFonts w:ascii="Garamond" w:hAnsi="Garamond"/>
          <w:sz w:val="26"/>
        </w:rPr>
        <w:t xml:space="preserve"> i överensstämmelse med de tekniska specifikationer som anges i detta dokument.</w:t>
      </w:r>
    </w:p>
    <w:p w14:paraId="1CBFED4D" w14:textId="3EB47424" w:rsidR="002101D3" w:rsidRPr="002101D3" w:rsidRDefault="002101D3" w:rsidP="002101D3">
      <w:pPr>
        <w:pStyle w:val="ListParagraph"/>
        <w:numPr>
          <w:ilvl w:val="0"/>
          <w:numId w:val="4"/>
        </w:numPr>
        <w:ind w:left="993" w:hanging="426"/>
        <w:jc w:val="both"/>
        <w:rPr>
          <w:rFonts w:ascii="Garamond" w:hAnsi="Garamond"/>
          <w:sz w:val="26"/>
          <w:szCs w:val="26"/>
        </w:rPr>
      </w:pPr>
      <w:r>
        <w:rPr>
          <w:rFonts w:ascii="Garamond" w:hAnsi="Garamond"/>
          <w:sz w:val="26"/>
        </w:rPr>
        <w:t xml:space="preserve">Upprättande av ett system för </w:t>
      </w:r>
      <w:r>
        <w:rPr>
          <w:rFonts w:ascii="Garamond" w:hAnsi="Garamond"/>
          <w:i/>
          <w:sz w:val="26"/>
        </w:rPr>
        <w:t>katastrofberedskap</w:t>
      </w:r>
      <w:r>
        <w:rPr>
          <w:rFonts w:ascii="Garamond" w:hAnsi="Garamond"/>
          <w:sz w:val="26"/>
        </w:rPr>
        <w:t xml:space="preserve"> för spårbarhet och rekonstruktion av all information fram till dess att katastrofen inträffade. Detta system ska därför göra det möjligt att lagra en kopia av uppgifterna i realtid eller med intervaller på högst 120 sekunder från när uppgifterna genererades eller ändrades i huvuddatabasen. Kopian av uppgifterna ska lagras på en plats som är geografiskt avskild från huvudplatsen.</w:t>
      </w:r>
    </w:p>
    <w:p w14:paraId="3F7BFDFE" w14:textId="4299EB3F" w:rsidR="006532DE" w:rsidRDefault="006532DE"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Genomförande och förvaltning av det egna </w:t>
      </w:r>
      <w:r>
        <w:rPr>
          <w:rFonts w:ascii="Garamond" w:hAnsi="Garamond"/>
          <w:b/>
          <w:sz w:val="26"/>
        </w:rPr>
        <w:t>nätverket för telekommunikationsanslutning</w:t>
      </w:r>
      <w:r>
        <w:rPr>
          <w:rFonts w:ascii="Garamond" w:hAnsi="Garamond"/>
          <w:sz w:val="26"/>
        </w:rPr>
        <w:t xml:space="preserve"> för överföring av information och av formerna för kommunikation med </w:t>
      </w:r>
      <w:r>
        <w:rPr>
          <w:rFonts w:ascii="Garamond" w:hAnsi="Garamond"/>
          <w:b/>
          <w:sz w:val="26"/>
        </w:rPr>
        <w:t>det centraliserade systemet</w:t>
      </w:r>
      <w:r>
        <w:rPr>
          <w:rFonts w:ascii="Garamond" w:hAnsi="Garamond"/>
          <w:sz w:val="26"/>
        </w:rPr>
        <w:t>, i överensstämmelse med de tekniska specifikationerna i detta dokument och i kommunikationsprotokollen.</w:t>
      </w:r>
    </w:p>
    <w:p w14:paraId="744E580A" w14:textId="12494A20" w:rsidR="00A85528" w:rsidRPr="00D710FA" w:rsidRDefault="00A85528"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Anpassning av </w:t>
      </w:r>
      <w:r>
        <w:rPr>
          <w:rFonts w:ascii="Garamond" w:hAnsi="Garamond"/>
          <w:b/>
          <w:sz w:val="26"/>
        </w:rPr>
        <w:t>koncessionshavarens system</w:t>
      </w:r>
      <w:r>
        <w:rPr>
          <w:rFonts w:ascii="Garamond" w:hAnsi="Garamond"/>
          <w:sz w:val="26"/>
        </w:rPr>
        <w:t xml:space="preserve"> i händelse av lagändringar eller ändringar som fastställs av ADM.</w:t>
      </w:r>
    </w:p>
    <w:p w14:paraId="12CBBCDD" w14:textId="5A549F20" w:rsidR="006532DE" w:rsidRPr="00D710FA" w:rsidRDefault="006532DE"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Utbyte av information med det </w:t>
      </w:r>
      <w:r>
        <w:rPr>
          <w:rFonts w:ascii="Garamond" w:hAnsi="Garamond"/>
          <w:b/>
          <w:sz w:val="26"/>
        </w:rPr>
        <w:t>centraliserade systemet</w:t>
      </w:r>
      <w:r>
        <w:rPr>
          <w:rFonts w:ascii="Garamond" w:hAnsi="Garamond"/>
          <w:sz w:val="26"/>
        </w:rPr>
        <w:t>.</w:t>
      </w:r>
    </w:p>
    <w:p w14:paraId="2EDF75DF" w14:textId="6982600B" w:rsidR="00781BD8" w:rsidRDefault="006532DE" w:rsidP="00D710FA">
      <w:pPr>
        <w:pStyle w:val="ListParagraph"/>
        <w:numPr>
          <w:ilvl w:val="0"/>
          <w:numId w:val="4"/>
        </w:numPr>
        <w:spacing w:after="120"/>
        <w:ind w:left="993" w:hanging="426"/>
        <w:jc w:val="both"/>
        <w:rPr>
          <w:rFonts w:ascii="Garamond" w:hAnsi="Garamond"/>
          <w:sz w:val="26"/>
          <w:szCs w:val="26"/>
        </w:rPr>
      </w:pPr>
      <w:bookmarkStart w:id="7" w:name="_Hlk169863512"/>
      <w:r>
        <w:rPr>
          <w:rFonts w:ascii="Garamond" w:hAnsi="Garamond"/>
          <w:sz w:val="26"/>
        </w:rPr>
        <w:t xml:space="preserve">Inrättande och förvaltning av en webbplats som ägs av </w:t>
      </w:r>
      <w:r>
        <w:rPr>
          <w:rFonts w:ascii="Garamond" w:hAnsi="Garamond"/>
          <w:b/>
          <w:sz w:val="26"/>
        </w:rPr>
        <w:t>koncessionshavaren</w:t>
      </w:r>
      <w:r>
        <w:rPr>
          <w:rFonts w:ascii="Garamond" w:hAnsi="Garamond"/>
          <w:sz w:val="26"/>
        </w:rPr>
        <w:t xml:space="preserve">, som nås via en internetdomän som registrerats av </w:t>
      </w:r>
      <w:r>
        <w:rPr>
          <w:rFonts w:ascii="Garamond" w:hAnsi="Garamond"/>
          <w:b/>
          <w:sz w:val="26"/>
        </w:rPr>
        <w:t>koncessionshavaren</w:t>
      </w:r>
      <w:r>
        <w:rPr>
          <w:rFonts w:ascii="Garamond" w:hAnsi="Garamond"/>
          <w:sz w:val="26"/>
        </w:rPr>
        <w:t xml:space="preserve"> och vars toppdomän nödvändigtvis ska sammanfalla med toppdomänen ”.it”</w:t>
      </w:r>
      <w:bookmarkEnd w:id="7"/>
      <w:r>
        <w:rPr>
          <w:rFonts w:ascii="Garamond" w:hAnsi="Garamond"/>
          <w:sz w:val="26"/>
        </w:rPr>
        <w:t xml:space="preserve">. </w:t>
      </w:r>
    </w:p>
    <w:p w14:paraId="2D19179E" w14:textId="4C5B1DBA" w:rsidR="006532DE" w:rsidRPr="00D710FA" w:rsidRDefault="00781BD8"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Genomförande och förvaltning av </w:t>
      </w:r>
      <w:r>
        <w:rPr>
          <w:rFonts w:ascii="Garamond" w:hAnsi="Garamond"/>
          <w:b/>
          <w:sz w:val="26"/>
        </w:rPr>
        <w:t>appar</w:t>
      </w:r>
      <w:r>
        <w:rPr>
          <w:rFonts w:ascii="Garamond" w:hAnsi="Garamond"/>
          <w:sz w:val="26"/>
        </w:rPr>
        <w:t xml:space="preserve"> för att visa de typer av spel som erbjuds och förvaltningen av varje spel.</w:t>
      </w:r>
    </w:p>
    <w:p w14:paraId="36ABDE1E" w14:textId="568ECE60" w:rsidR="006532DE" w:rsidRPr="00D710FA" w:rsidRDefault="006532DE"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Genomförande och förvaltning av </w:t>
      </w:r>
      <w:r>
        <w:rPr>
          <w:rFonts w:ascii="Garamond" w:hAnsi="Garamond"/>
          <w:b/>
          <w:sz w:val="26"/>
        </w:rPr>
        <w:t>koncessionshavarens spelkontosystem</w:t>
      </w:r>
      <w:r>
        <w:rPr>
          <w:rFonts w:ascii="Garamond" w:hAnsi="Garamond"/>
          <w:sz w:val="26"/>
        </w:rPr>
        <w:t xml:space="preserve"> för registrering av spelare och för spelares tillgång till det egna spelkontot.</w:t>
      </w:r>
    </w:p>
    <w:p w14:paraId="7A74F6F1" w14:textId="1A5A1B0C" w:rsidR="006532DE" w:rsidRPr="00497DFA" w:rsidRDefault="006D665D"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lastRenderedPageBreak/>
        <w:t xml:space="preserve">Mottagande och debitering av vadslagningen eller insatsen, inklusive eventuella bonusbelopp som spelaren använder för att delta i spelet. Ovannämnda åtgärder ska möjliggöra samtidig överföring till det </w:t>
      </w:r>
      <w:r>
        <w:rPr>
          <w:rFonts w:ascii="Garamond" w:hAnsi="Garamond"/>
          <w:b/>
          <w:sz w:val="26"/>
        </w:rPr>
        <w:t>centraliserade systemet</w:t>
      </w:r>
      <w:r>
        <w:rPr>
          <w:rFonts w:ascii="Garamond" w:hAnsi="Garamond"/>
          <w:sz w:val="26"/>
        </w:rPr>
        <w:t xml:space="preserve"> av saldot på spelkontot, med uppgift om andelen återstående bonusar.</w:t>
      </w:r>
    </w:p>
    <w:p w14:paraId="743277C7" w14:textId="2A062CEF" w:rsidR="006532DE" w:rsidRPr="00497DFA" w:rsidRDefault="006D665D"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Kontroll av insatser och eventuella vinster eller återbäringar, utbetalning av vinster och kreditering av dessa, inklusive eventuella bonusbelopp som kan vunnas, efter godkännande i det </w:t>
      </w:r>
      <w:r>
        <w:rPr>
          <w:rFonts w:ascii="Garamond" w:hAnsi="Garamond"/>
          <w:b/>
          <w:sz w:val="26"/>
        </w:rPr>
        <w:t>centraliserade systemet</w:t>
      </w:r>
      <w:r>
        <w:rPr>
          <w:rFonts w:ascii="Garamond" w:hAnsi="Garamond"/>
          <w:sz w:val="26"/>
        </w:rPr>
        <w:t xml:space="preserve">. Ovannämnda åtgärder ska möjliggöra samtidig överföring till det </w:t>
      </w:r>
      <w:r>
        <w:rPr>
          <w:rFonts w:ascii="Garamond" w:hAnsi="Garamond"/>
          <w:b/>
          <w:sz w:val="26"/>
        </w:rPr>
        <w:t>centraliserade systemet</w:t>
      </w:r>
      <w:r>
        <w:rPr>
          <w:rFonts w:ascii="Garamond" w:hAnsi="Garamond"/>
          <w:sz w:val="26"/>
        </w:rPr>
        <w:t xml:space="preserve"> av saldot på spelkontot, med uppgift om andelen återstående bonusar.</w:t>
      </w:r>
    </w:p>
    <w:p w14:paraId="56B1FD60" w14:textId="2FE92C10" w:rsidR="006D665D" w:rsidRDefault="006D665D"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Visning av sammanfattande uppgifter för vadslagningen, vilka ska innehålla följande: </w:t>
      </w:r>
    </w:p>
    <w:p w14:paraId="510F79F8" w14:textId="158D0322" w:rsidR="006D665D" w:rsidRPr="00080301" w:rsidRDefault="006D665D" w:rsidP="006D665D">
      <w:pPr>
        <w:pStyle w:val="ListParagraph"/>
        <w:numPr>
          <w:ilvl w:val="0"/>
          <w:numId w:val="7"/>
        </w:numPr>
        <w:ind w:left="1418" w:hanging="425"/>
        <w:jc w:val="both"/>
        <w:rPr>
          <w:rFonts w:ascii="Garamond" w:hAnsi="Garamond"/>
          <w:sz w:val="26"/>
          <w:szCs w:val="26"/>
        </w:rPr>
      </w:pPr>
      <w:r>
        <w:rPr>
          <w:rFonts w:ascii="Garamond" w:hAnsi="Garamond"/>
          <w:sz w:val="26"/>
        </w:rPr>
        <w:t xml:space="preserve">Bara den unika kod </w:t>
      </w:r>
      <w:bookmarkStart w:id="8" w:name="_Hlk169520565"/>
      <w:r>
        <w:rPr>
          <w:rFonts w:ascii="Garamond" w:hAnsi="Garamond"/>
          <w:sz w:val="26"/>
        </w:rPr>
        <w:t xml:space="preserve">som tilldelats av det </w:t>
      </w:r>
      <w:r>
        <w:rPr>
          <w:rFonts w:ascii="Garamond" w:hAnsi="Garamond"/>
          <w:b/>
          <w:sz w:val="26"/>
        </w:rPr>
        <w:t>centraliserade systemet</w:t>
      </w:r>
      <w:r>
        <w:rPr>
          <w:rFonts w:ascii="Garamond" w:hAnsi="Garamond"/>
          <w:sz w:val="26"/>
        </w:rPr>
        <w:t xml:space="preserve"> vid validering av deltagandekvittot eller rätten att delta </w:t>
      </w:r>
      <w:bookmarkEnd w:id="8"/>
      <w:r>
        <w:rPr>
          <w:rFonts w:ascii="Garamond" w:hAnsi="Garamond"/>
          <w:sz w:val="26"/>
        </w:rPr>
        <w:t>och beloppet för motsvarande debitering av kontot.</w:t>
      </w:r>
    </w:p>
    <w:p w14:paraId="6802718C" w14:textId="77777777" w:rsidR="003B016B" w:rsidRDefault="006D665D" w:rsidP="006D665D">
      <w:pPr>
        <w:pStyle w:val="ListParagraph"/>
        <w:numPr>
          <w:ilvl w:val="0"/>
          <w:numId w:val="7"/>
        </w:numPr>
        <w:ind w:left="1418" w:hanging="425"/>
        <w:jc w:val="both"/>
        <w:rPr>
          <w:rFonts w:ascii="Garamond" w:hAnsi="Garamond"/>
          <w:sz w:val="26"/>
          <w:szCs w:val="26"/>
        </w:rPr>
      </w:pPr>
      <w:r>
        <w:rPr>
          <w:rFonts w:ascii="Garamond" w:hAnsi="Garamond"/>
          <w:sz w:val="26"/>
        </w:rPr>
        <w:t>Spelkontots identifieringsnummer och spelkontohavarens skatteregistreringsnummer, i enlighet med de förfaranden som föreskrivs i gällande lagstiftning.</w:t>
      </w:r>
    </w:p>
    <w:p w14:paraId="59C70DC3" w14:textId="6A8DED35" w:rsidR="006D665D" w:rsidRDefault="000D3385" w:rsidP="006D665D">
      <w:pPr>
        <w:pStyle w:val="ListParagraph"/>
        <w:numPr>
          <w:ilvl w:val="0"/>
          <w:numId w:val="7"/>
        </w:numPr>
        <w:ind w:left="1418" w:hanging="425"/>
        <w:jc w:val="both"/>
        <w:rPr>
          <w:rFonts w:ascii="Garamond" w:hAnsi="Garamond"/>
          <w:sz w:val="26"/>
          <w:szCs w:val="26"/>
        </w:rPr>
      </w:pPr>
      <w:r>
        <w:rPr>
          <w:rFonts w:ascii="Garamond" w:hAnsi="Garamond"/>
          <w:sz w:val="26"/>
        </w:rPr>
        <w:t>Eventuell ytterligare information om vadslagningen.</w:t>
      </w:r>
    </w:p>
    <w:p w14:paraId="4F2A13CA" w14:textId="62BCA144" w:rsidR="006532DE" w:rsidRPr="00D710FA" w:rsidRDefault="006532DE"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Bevarande av analytiska uppgifter om de överföringar och satsningar som gjorts, i enlighet med kraven i gällande lagstiftning, även i syfte att förse spelaren med bevis på spelkontots analytiska detaljnivå, där alla överföringar, inklusive beloppen, ska rapporteras, med angivande av de relativa skälen för fastställande av balansen.</w:t>
      </w:r>
    </w:p>
    <w:p w14:paraId="1C460806" w14:textId="58F5CDB6" w:rsidR="006532DE" w:rsidRPr="00D710FA" w:rsidRDefault="006532DE"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inlämnande av en begäran om bevarande av en insättning, ett uttag, en bonustilldelning och justeringar av spelkonton. Det är endast tillåtet att flytta spelkontot efter det </w:t>
      </w:r>
      <w:r>
        <w:rPr>
          <w:rFonts w:ascii="Garamond" w:hAnsi="Garamond"/>
          <w:b/>
          <w:sz w:val="26"/>
        </w:rPr>
        <w:t>centraliserade systemets</w:t>
      </w:r>
      <w:r>
        <w:rPr>
          <w:rFonts w:ascii="Garamond" w:hAnsi="Garamond"/>
          <w:sz w:val="26"/>
        </w:rPr>
        <w:t xml:space="preserve"> korrekta lagring av all verksamhet som beskrivs.</w:t>
      </w:r>
    </w:p>
    <w:p w14:paraId="45AE8746" w14:textId="2A262B38" w:rsidR="006532DE" w:rsidRPr="00D710FA" w:rsidRDefault="003E6D22"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Kontroll av överensstämmelse utförd av en av de enheter som utsetts av ADM, av </w:t>
      </w:r>
      <w:r>
        <w:rPr>
          <w:rFonts w:ascii="Garamond" w:hAnsi="Garamond"/>
          <w:b/>
          <w:sz w:val="26"/>
        </w:rPr>
        <w:t>koncessionshavarens system</w:t>
      </w:r>
      <w:r>
        <w:rPr>
          <w:rFonts w:ascii="Garamond" w:hAnsi="Garamond"/>
          <w:sz w:val="26"/>
        </w:rPr>
        <w:t xml:space="preserve"> inklusive alla dess komponenter, däribland webbplatsen och </w:t>
      </w:r>
      <w:r>
        <w:rPr>
          <w:rFonts w:ascii="Garamond" w:hAnsi="Garamond"/>
          <w:b/>
          <w:sz w:val="26"/>
        </w:rPr>
        <w:t>apparna</w:t>
      </w:r>
      <w:r>
        <w:rPr>
          <w:rFonts w:ascii="Garamond" w:hAnsi="Garamond"/>
          <w:sz w:val="26"/>
        </w:rPr>
        <w:t>.</w:t>
      </w:r>
    </w:p>
    <w:p w14:paraId="61C96BBF" w14:textId="77777777" w:rsidR="006D665D" w:rsidRDefault="006D665D" w:rsidP="006D665D">
      <w:pPr>
        <w:pStyle w:val="ListParagraph"/>
        <w:spacing w:after="120"/>
        <w:ind w:left="993"/>
        <w:jc w:val="both"/>
        <w:rPr>
          <w:rFonts w:ascii="Garamond" w:hAnsi="Garamond"/>
          <w:sz w:val="26"/>
          <w:szCs w:val="26"/>
        </w:rPr>
      </w:pPr>
    </w:p>
    <w:p w14:paraId="348A6795" w14:textId="692E4531" w:rsidR="006532DE" w:rsidRPr="00D710FA" w:rsidRDefault="006532DE" w:rsidP="00D710FA">
      <w:pPr>
        <w:jc w:val="both"/>
        <w:rPr>
          <w:rFonts w:ascii="Garamond" w:hAnsi="Garamond"/>
          <w:sz w:val="26"/>
          <w:szCs w:val="26"/>
        </w:rPr>
      </w:pPr>
      <w:r>
        <w:rPr>
          <w:rFonts w:ascii="Garamond" w:hAnsi="Garamond"/>
          <w:b/>
          <w:sz w:val="26"/>
        </w:rPr>
        <w:t>Koncessionshavaren</w:t>
      </w:r>
      <w:r>
        <w:rPr>
          <w:rFonts w:ascii="Garamond" w:hAnsi="Garamond"/>
          <w:sz w:val="26"/>
        </w:rPr>
        <w:t xml:space="preserve"> ska även</w:t>
      </w:r>
    </w:p>
    <w:p w14:paraId="3CB48317" w14:textId="4C8386AB" w:rsidR="006532DE" w:rsidRPr="00D710FA"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t xml:space="preserve">beskriva </w:t>
      </w:r>
      <w:r>
        <w:rPr>
          <w:rFonts w:ascii="Garamond" w:hAnsi="Garamond"/>
          <w:b/>
          <w:sz w:val="26"/>
        </w:rPr>
        <w:t>koncessionshavarens system</w:t>
      </w:r>
      <w:r>
        <w:rPr>
          <w:rFonts w:ascii="Garamond" w:hAnsi="Garamond"/>
          <w:sz w:val="26"/>
        </w:rPr>
        <w:t xml:space="preserve"> och det egna </w:t>
      </w:r>
      <w:r>
        <w:rPr>
          <w:rFonts w:ascii="Garamond" w:hAnsi="Garamond"/>
          <w:b/>
          <w:sz w:val="26"/>
        </w:rPr>
        <w:t>nätverket för telekommunikationsanslutning</w:t>
      </w:r>
      <w:r>
        <w:rPr>
          <w:rFonts w:ascii="Garamond" w:hAnsi="Garamond"/>
          <w:sz w:val="26"/>
        </w:rPr>
        <w:t xml:space="preserve"> för överföring av uppgifter i den tekniska rapport som ska sändas till ADM före anmälan om att </w:t>
      </w:r>
      <w:r>
        <w:rPr>
          <w:rFonts w:ascii="Garamond" w:hAnsi="Garamond"/>
          <w:b/>
          <w:sz w:val="26"/>
        </w:rPr>
        <w:t>telekommunikationsnätverket</w:t>
      </w:r>
      <w:r>
        <w:rPr>
          <w:rFonts w:ascii="Garamond" w:hAnsi="Garamond"/>
          <w:sz w:val="26"/>
        </w:rPr>
        <w:t xml:space="preserve"> tas i bruk; en uppdaterad version av denna tekniska rapport ska skickas till ADM efter extraordinärt och/eller organisatoriskt underhåll,</w:t>
      </w:r>
    </w:p>
    <w:p w14:paraId="0546F786" w14:textId="41F091F1" w:rsidR="006532DE"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t>vidarebefordra eventuella tillägg till den tekniska rapporten till ADM inom 10 dagar från den dag då begäran gjordes.</w:t>
      </w:r>
    </w:p>
    <w:p w14:paraId="180C01FD" w14:textId="77777777" w:rsidR="00376388" w:rsidRDefault="00376388" w:rsidP="00D710FA">
      <w:pPr>
        <w:pStyle w:val="ListParagraph"/>
        <w:spacing w:after="120"/>
        <w:ind w:left="993"/>
        <w:jc w:val="both"/>
        <w:rPr>
          <w:rFonts w:ascii="Garamond" w:hAnsi="Garamond"/>
          <w:sz w:val="26"/>
          <w:szCs w:val="26"/>
        </w:rPr>
      </w:pPr>
    </w:p>
    <w:p w14:paraId="2E5D9A9B" w14:textId="77777777" w:rsidR="00AC1217" w:rsidRPr="00D710FA" w:rsidRDefault="00AC1217" w:rsidP="00D710FA">
      <w:pPr>
        <w:pStyle w:val="ListParagraph"/>
        <w:spacing w:after="120"/>
        <w:ind w:left="993"/>
        <w:jc w:val="both"/>
        <w:rPr>
          <w:rFonts w:ascii="Garamond" w:hAnsi="Garamond"/>
          <w:sz w:val="26"/>
          <w:szCs w:val="26"/>
        </w:rPr>
      </w:pPr>
    </w:p>
    <w:p w14:paraId="24DE314B" w14:textId="2E534DD6" w:rsidR="006532DE" w:rsidRDefault="006532DE" w:rsidP="000A5A59">
      <w:pPr>
        <w:pStyle w:val="Titolo2RT"/>
      </w:pPr>
      <w:bookmarkStart w:id="9" w:name="_Toc173404448"/>
      <w:r>
        <w:t>DEN TEKNISKA RAPPORTENS INNEHÅLL</w:t>
      </w:r>
      <w:bookmarkEnd w:id="9"/>
    </w:p>
    <w:p w14:paraId="0E389B92" w14:textId="77777777" w:rsidR="006532DE" w:rsidRPr="00D710FA" w:rsidRDefault="006532DE" w:rsidP="00427A37">
      <w:pPr>
        <w:spacing w:after="120"/>
        <w:jc w:val="both"/>
        <w:rPr>
          <w:rFonts w:ascii="Garamond" w:hAnsi="Garamond"/>
          <w:sz w:val="26"/>
          <w:szCs w:val="26"/>
        </w:rPr>
      </w:pPr>
      <w:r>
        <w:rPr>
          <w:rFonts w:ascii="Garamond" w:hAnsi="Garamond"/>
          <w:sz w:val="26"/>
        </w:rPr>
        <w:t>Den tekniska rapporten ska på alla sidor innehålla ett sidhuvud som minst ska innehålla följande:</w:t>
      </w:r>
    </w:p>
    <w:p w14:paraId="315E1E13" w14:textId="560AFF10" w:rsidR="006532DE" w:rsidRPr="00D710FA"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lastRenderedPageBreak/>
        <w:t>Titel.</w:t>
      </w:r>
    </w:p>
    <w:p w14:paraId="02B49EE4" w14:textId="21BDE908" w:rsidR="006532DE" w:rsidRPr="00D710FA"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t>Version.</w:t>
      </w:r>
    </w:p>
    <w:p w14:paraId="66403817" w14:textId="0AE86F35" w:rsidR="006532DE" w:rsidRPr="00D710FA"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t>Datum.</w:t>
      </w:r>
    </w:p>
    <w:p w14:paraId="48B4AB17" w14:textId="7C58DF47" w:rsidR="006532DE" w:rsidRPr="00D710FA"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t>En koncessionskod.</w:t>
      </w:r>
    </w:p>
    <w:p w14:paraId="56146EF1" w14:textId="17574AF2" w:rsidR="006532DE" w:rsidRPr="00D710FA"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b/>
          <w:sz w:val="26"/>
        </w:rPr>
        <w:t>Koncessionshavarens</w:t>
      </w:r>
      <w:r>
        <w:rPr>
          <w:rFonts w:ascii="Garamond" w:hAnsi="Garamond"/>
          <w:sz w:val="26"/>
        </w:rPr>
        <w:t xml:space="preserve"> företagsnamn.</w:t>
      </w:r>
    </w:p>
    <w:p w14:paraId="68F0E85E" w14:textId="77777777" w:rsidR="006532DE" w:rsidRPr="00D710FA" w:rsidRDefault="006532DE" w:rsidP="00427A37">
      <w:pPr>
        <w:spacing w:after="120"/>
        <w:jc w:val="both"/>
        <w:rPr>
          <w:rFonts w:ascii="Garamond" w:hAnsi="Garamond"/>
          <w:sz w:val="26"/>
          <w:szCs w:val="26"/>
        </w:rPr>
      </w:pPr>
      <w:r>
        <w:rPr>
          <w:rFonts w:ascii="Garamond" w:hAnsi="Garamond"/>
          <w:sz w:val="26"/>
        </w:rPr>
        <w:t>Den tekniska rapporten ska upprättas obligatoriskt, som minst enligt följande struktur:</w:t>
      </w:r>
    </w:p>
    <w:p w14:paraId="7D0F4FA9" w14:textId="404F7943"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En förteckning över eventuella revideringar och ändringar jämfört med den föregående version.</w:t>
      </w:r>
    </w:p>
    <w:p w14:paraId="4F700DB7" w14:textId="18D251EF"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Koncessionshavarens system</w:t>
      </w:r>
      <w:r>
        <w:rPr>
          <w:rFonts w:ascii="Garamond" w:hAnsi="Garamond"/>
          <w:sz w:val="26"/>
        </w:rPr>
        <w:t>.</w:t>
      </w:r>
    </w:p>
    <w:p w14:paraId="18CB011F" w14:textId="5AA8B6C7"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 xml:space="preserve">De valda lösningarna för förvaltningen av den verksamhet som anförtrotts inom ramen för koncessionen, med bevis på eventuell verksamhet som anförtrotts en </w:t>
      </w:r>
      <w:r>
        <w:rPr>
          <w:rFonts w:ascii="Garamond" w:hAnsi="Garamond"/>
          <w:b/>
          <w:sz w:val="26"/>
        </w:rPr>
        <w:t>koncessionshavare som tillhandahåller tjänster</w:t>
      </w:r>
      <w:r>
        <w:rPr>
          <w:rFonts w:ascii="Garamond" w:hAnsi="Garamond"/>
          <w:sz w:val="26"/>
        </w:rPr>
        <w:t>.</w:t>
      </w:r>
    </w:p>
    <w:p w14:paraId="3EF6BB5C" w14:textId="18CE1E41" w:rsidR="006532DE" w:rsidRPr="00427A37" w:rsidRDefault="008736C5"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Koncessionshavarens spelkontosystem</w:t>
      </w:r>
      <w:r>
        <w:rPr>
          <w:rFonts w:ascii="Garamond" w:hAnsi="Garamond"/>
          <w:sz w:val="26"/>
        </w:rPr>
        <w:t>.</w:t>
      </w:r>
    </w:p>
    <w:p w14:paraId="1A7E7BA3" w14:textId="5EC8452B" w:rsidR="006532DE" w:rsidRPr="00427A37" w:rsidRDefault="008736C5"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Spelsystemen.</w:t>
      </w:r>
    </w:p>
    <w:p w14:paraId="0159CD12" w14:textId="50E2849F" w:rsidR="006532DE" w:rsidRPr="00427A37" w:rsidRDefault="009E77EE"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Spelplattformarna.</w:t>
      </w:r>
    </w:p>
    <w:p w14:paraId="6D1CEF7F" w14:textId="0F918B1F" w:rsidR="006532DE" w:rsidRPr="00427A37" w:rsidRDefault="009E77EE"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Spelapparna.</w:t>
      </w:r>
    </w:p>
    <w:p w14:paraId="0A1CD1AE" w14:textId="144CAE03" w:rsidR="006532DE" w:rsidRPr="00427A37" w:rsidRDefault="008736C5"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Systemet för godkännande av spel</w:t>
      </w:r>
    </w:p>
    <w:p w14:paraId="0EA4A681" w14:textId="55F7B2AB" w:rsidR="006532DE" w:rsidRPr="00427A37" w:rsidRDefault="002C107D"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Nätverket för telekommunikationsanslutning</w:t>
      </w:r>
      <w:r>
        <w:rPr>
          <w:rFonts w:ascii="Garamond" w:hAnsi="Garamond"/>
          <w:sz w:val="26"/>
        </w:rPr>
        <w:t xml:space="preserve"> för överföring av information och alla nödvändiga anslutningar för kommunikation mellan komponenterna, inbegripet insatstiderna i händelse av funktionsfel.</w:t>
      </w:r>
    </w:p>
    <w:p w14:paraId="5D944F5F" w14:textId="1D912411" w:rsidR="006532DE" w:rsidRPr="00427A37" w:rsidRDefault="00B323A7"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Systemet för presentation av spelerbjudandet</w:t>
      </w:r>
      <w:r>
        <w:rPr>
          <w:rFonts w:ascii="Garamond" w:hAnsi="Garamond"/>
          <w:sz w:val="26"/>
        </w:rPr>
        <w:t xml:space="preserve"> (webbplats och </w:t>
      </w:r>
      <w:r>
        <w:rPr>
          <w:rFonts w:ascii="Garamond" w:hAnsi="Garamond"/>
          <w:b/>
          <w:sz w:val="26"/>
        </w:rPr>
        <w:t>app</w:t>
      </w:r>
      <w:r>
        <w:rPr>
          <w:rFonts w:ascii="Garamond" w:hAnsi="Garamond"/>
          <w:sz w:val="26"/>
        </w:rPr>
        <w:t>).</w:t>
      </w:r>
    </w:p>
    <w:p w14:paraId="1DB5C54F" w14:textId="7D094DD9"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Komponenternas plats.</w:t>
      </w:r>
    </w:p>
    <w:p w14:paraId="615F1A59" w14:textId="224784D6"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Den logiska säkerheten, fysiska säkerheten, perimetersäkerheten och miljösäkerheten.</w:t>
      </w:r>
    </w:p>
    <w:p w14:paraId="1882C072" w14:textId="7CD8D8EA"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Den tekniska utrustningens säkerhet.</w:t>
      </w:r>
    </w:p>
    <w:p w14:paraId="6632F2F6" w14:textId="64115EDA" w:rsidR="009B2331" w:rsidRPr="009B2331"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Övervakningssystemen, inbegripet automatiska verktyg för detektering av servicenivå och den rapportering som används.</w:t>
      </w:r>
    </w:p>
    <w:p w14:paraId="6813793F" w14:textId="021B23A4"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De operativa förfarandena för att stödja de tjänster som tillhandahålls.</w:t>
      </w:r>
    </w:p>
    <w:p w14:paraId="098AD0A4" w14:textId="5633F2D2" w:rsidR="00DE4AE4" w:rsidRPr="007051CE" w:rsidRDefault="00DE4AE4"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De säkerhets- och integritetsåtgärder som tillämpas på de personuppgifter som behandlas.</w:t>
      </w:r>
    </w:p>
    <w:p w14:paraId="4E1F5874" w14:textId="1DB37B38"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Roller och ansvarsområden.</w:t>
      </w:r>
    </w:p>
    <w:p w14:paraId="12F467D6" w14:textId="23809676" w:rsidR="006532DE" w:rsidRPr="00080301" w:rsidRDefault="006532DE" w:rsidP="00080301">
      <w:pPr>
        <w:spacing w:after="120"/>
        <w:jc w:val="both"/>
        <w:rPr>
          <w:rFonts w:ascii="Garamond" w:hAnsi="Garamond"/>
          <w:sz w:val="26"/>
          <w:szCs w:val="26"/>
        </w:rPr>
      </w:pPr>
      <w:r>
        <w:rPr>
          <w:rFonts w:ascii="Garamond" w:hAnsi="Garamond"/>
          <w:sz w:val="26"/>
        </w:rPr>
        <w:t xml:space="preserve">För varje </w:t>
      </w:r>
      <w:r>
        <w:rPr>
          <w:rFonts w:ascii="Garamond" w:hAnsi="Garamond"/>
          <w:b/>
          <w:sz w:val="26"/>
        </w:rPr>
        <w:t>spelsystem</w:t>
      </w:r>
      <w:r>
        <w:rPr>
          <w:rFonts w:ascii="Garamond" w:hAnsi="Garamond"/>
          <w:sz w:val="26"/>
        </w:rPr>
        <w:t xml:space="preserve">, inbegripet sådana som kan tillhandahållas av en </w:t>
      </w:r>
      <w:r>
        <w:rPr>
          <w:rFonts w:ascii="Garamond" w:hAnsi="Garamond"/>
          <w:b/>
          <w:sz w:val="26"/>
        </w:rPr>
        <w:t>koncessionshavare som tillhandahåller tjänster</w:t>
      </w:r>
      <w:r>
        <w:rPr>
          <w:rFonts w:ascii="Garamond" w:hAnsi="Garamond"/>
          <w:sz w:val="26"/>
        </w:rPr>
        <w:t xml:space="preserve">, ska </w:t>
      </w:r>
      <w:r>
        <w:rPr>
          <w:rFonts w:ascii="Garamond" w:hAnsi="Garamond"/>
          <w:b/>
          <w:sz w:val="26"/>
        </w:rPr>
        <w:t>koncessionshavaren</w:t>
      </w:r>
      <w:r>
        <w:rPr>
          <w:rFonts w:ascii="Garamond" w:hAnsi="Garamond"/>
          <w:sz w:val="26"/>
        </w:rPr>
        <w:t xml:space="preserve"> i detalj beskriva samtliga </w:t>
      </w:r>
      <w:r>
        <w:rPr>
          <w:rFonts w:ascii="Garamond" w:hAnsi="Garamond"/>
          <w:b/>
          <w:sz w:val="26"/>
        </w:rPr>
        <w:t>spelplattformar</w:t>
      </w:r>
      <w:r>
        <w:rPr>
          <w:rFonts w:ascii="Garamond" w:hAnsi="Garamond"/>
          <w:sz w:val="26"/>
        </w:rPr>
        <w:t xml:space="preserve"> som utgör systemet och, för varje plattform, </w:t>
      </w:r>
      <w:r>
        <w:rPr>
          <w:rFonts w:ascii="Garamond" w:hAnsi="Garamond"/>
          <w:b/>
          <w:sz w:val="26"/>
        </w:rPr>
        <w:t>spelappar</w:t>
      </w:r>
      <w:r>
        <w:rPr>
          <w:rFonts w:ascii="Garamond" w:hAnsi="Garamond"/>
          <w:sz w:val="26"/>
        </w:rPr>
        <w:t xml:space="preserve"> som görs tillgängliga för spelare för tillhandahållande av de olika spelen, inklusive hur alla delar är sammankopplade. Denne ska dessutom för varje </w:t>
      </w:r>
      <w:r>
        <w:rPr>
          <w:rFonts w:ascii="Garamond" w:hAnsi="Garamond"/>
          <w:b/>
          <w:sz w:val="26"/>
        </w:rPr>
        <w:t>spelsystem</w:t>
      </w:r>
      <w:r>
        <w:rPr>
          <w:rFonts w:ascii="Garamond" w:hAnsi="Garamond"/>
          <w:sz w:val="26"/>
        </w:rPr>
        <w:t xml:space="preserve"> alltid beskriva </w:t>
      </w:r>
      <w:r>
        <w:rPr>
          <w:rFonts w:ascii="Garamond" w:hAnsi="Garamond"/>
          <w:b/>
          <w:sz w:val="26"/>
        </w:rPr>
        <w:t>systemet för godkännande av spel</w:t>
      </w:r>
      <w:r>
        <w:rPr>
          <w:rFonts w:ascii="Garamond" w:hAnsi="Garamond"/>
          <w:sz w:val="26"/>
        </w:rPr>
        <w:t xml:space="preserve">.    </w:t>
      </w:r>
    </w:p>
    <w:p w14:paraId="4A10CB51" w14:textId="358226AB" w:rsidR="006532DE" w:rsidRPr="00080301" w:rsidRDefault="006532DE" w:rsidP="00080301">
      <w:pPr>
        <w:spacing w:after="120"/>
        <w:jc w:val="both"/>
        <w:rPr>
          <w:rFonts w:ascii="Garamond" w:hAnsi="Garamond"/>
          <w:sz w:val="26"/>
          <w:szCs w:val="26"/>
        </w:rPr>
      </w:pPr>
      <w:r>
        <w:rPr>
          <w:rFonts w:ascii="Garamond" w:hAnsi="Garamond"/>
          <w:sz w:val="26"/>
        </w:rPr>
        <w:t xml:space="preserve">För </w:t>
      </w:r>
      <w:r>
        <w:rPr>
          <w:rFonts w:ascii="Garamond" w:hAnsi="Garamond"/>
          <w:b/>
          <w:sz w:val="26"/>
        </w:rPr>
        <w:t>spelplattformarna</w:t>
      </w:r>
      <w:r>
        <w:rPr>
          <w:rFonts w:ascii="Garamond" w:hAnsi="Garamond"/>
          <w:sz w:val="26"/>
        </w:rPr>
        <w:t xml:space="preserve"> och </w:t>
      </w:r>
      <w:r>
        <w:rPr>
          <w:rFonts w:ascii="Garamond" w:hAnsi="Garamond"/>
          <w:b/>
          <w:sz w:val="26"/>
        </w:rPr>
        <w:t>spelapparna</w:t>
      </w:r>
      <w:r>
        <w:rPr>
          <w:rFonts w:ascii="Garamond" w:hAnsi="Garamond"/>
          <w:sz w:val="26"/>
        </w:rPr>
        <w:t xml:space="preserve"> ska </w:t>
      </w:r>
      <w:r>
        <w:rPr>
          <w:rFonts w:ascii="Garamond" w:hAnsi="Garamond"/>
          <w:b/>
          <w:sz w:val="26"/>
        </w:rPr>
        <w:t>koncessionshavaren</w:t>
      </w:r>
      <w:r>
        <w:rPr>
          <w:rFonts w:ascii="Garamond" w:hAnsi="Garamond"/>
          <w:sz w:val="26"/>
        </w:rPr>
        <w:t xml:space="preserve"> ange producentens företagsnamn, skatteregistreringsnummer och momsregistreringsnummer, om producenten inte är densamma som </w:t>
      </w:r>
      <w:r>
        <w:rPr>
          <w:rFonts w:ascii="Garamond" w:hAnsi="Garamond"/>
          <w:b/>
          <w:sz w:val="26"/>
        </w:rPr>
        <w:t>koncessionshavaren</w:t>
      </w:r>
      <w:r>
        <w:rPr>
          <w:rFonts w:ascii="Garamond" w:hAnsi="Garamond"/>
          <w:sz w:val="26"/>
        </w:rPr>
        <w:t>.</w:t>
      </w:r>
    </w:p>
    <w:p w14:paraId="02E10D31" w14:textId="404645F3" w:rsidR="006532DE" w:rsidRPr="00391384" w:rsidRDefault="006532DE" w:rsidP="00080301">
      <w:pPr>
        <w:spacing w:after="120"/>
        <w:jc w:val="both"/>
        <w:rPr>
          <w:rFonts w:ascii="Garamond" w:hAnsi="Garamond"/>
          <w:sz w:val="26"/>
          <w:szCs w:val="26"/>
        </w:rPr>
      </w:pPr>
      <w:r>
        <w:rPr>
          <w:rFonts w:ascii="Garamond" w:hAnsi="Garamond"/>
          <w:b/>
          <w:sz w:val="26"/>
        </w:rPr>
        <w:t>Koncessionshavaren</w:t>
      </w:r>
      <w:r>
        <w:rPr>
          <w:rFonts w:ascii="Garamond" w:hAnsi="Garamond"/>
          <w:sz w:val="26"/>
        </w:rPr>
        <w:t xml:space="preserve"> ska ange vilken internetdomän som spelarna använder för att få tillgång till tillhandahållandet av speltjänster och uttömmande beskriva organisationen av den relevanta webbplatsen och de funktioner som införts. </w:t>
      </w:r>
      <w:r>
        <w:rPr>
          <w:rFonts w:ascii="Garamond" w:hAnsi="Garamond"/>
          <w:b/>
          <w:sz w:val="26"/>
        </w:rPr>
        <w:t>Koncessionshavaren</w:t>
      </w:r>
      <w:r>
        <w:rPr>
          <w:rFonts w:ascii="Garamond" w:hAnsi="Garamond"/>
          <w:sz w:val="26"/>
        </w:rPr>
        <w:t xml:space="preserve"> ska även i förekommande </w:t>
      </w:r>
      <w:r>
        <w:rPr>
          <w:rFonts w:ascii="Garamond" w:hAnsi="Garamond"/>
          <w:sz w:val="26"/>
        </w:rPr>
        <w:lastRenderedPageBreak/>
        <w:t xml:space="preserve">fall beskriva alla </w:t>
      </w:r>
      <w:r>
        <w:rPr>
          <w:rFonts w:ascii="Garamond" w:hAnsi="Garamond"/>
          <w:b/>
          <w:sz w:val="26"/>
        </w:rPr>
        <w:t>appar</w:t>
      </w:r>
      <w:r>
        <w:rPr>
          <w:rFonts w:ascii="Garamond" w:hAnsi="Garamond"/>
          <w:sz w:val="26"/>
        </w:rPr>
        <w:t xml:space="preserve"> kopplade till dess koncession, som ger tillgång till spelutbudet via mobila enheter, och noggrant beskriva de funktioner som används. </w:t>
      </w:r>
    </w:p>
    <w:p w14:paraId="6DCE92BA" w14:textId="607E514F" w:rsidR="00152A8E" w:rsidRPr="00391384" w:rsidRDefault="00152A8E" w:rsidP="00152A8E">
      <w:pPr>
        <w:spacing w:after="120"/>
        <w:jc w:val="both"/>
        <w:rPr>
          <w:rFonts w:ascii="Garamond" w:hAnsi="Garamond"/>
          <w:sz w:val="26"/>
          <w:szCs w:val="26"/>
        </w:rPr>
      </w:pPr>
      <w:r>
        <w:rPr>
          <w:rFonts w:ascii="Garamond" w:hAnsi="Garamond"/>
          <w:b/>
          <w:sz w:val="26"/>
        </w:rPr>
        <w:t>Koncessionshavaren</w:t>
      </w:r>
      <w:r>
        <w:rPr>
          <w:rFonts w:ascii="Garamond" w:hAnsi="Garamond"/>
          <w:sz w:val="26"/>
        </w:rPr>
        <w:t xml:space="preserve"> ska beskriva de tekniska och organisatoriska lösningar som valts för att minimera riskerna i fråga om förlust av data, skadade data, stöld av data eller dataintrång, bland annat i syfte att säkerställa tjänstens kontinuitet och att, i händelse av avbrott i verksamheten, återställa dem utan att förlora några data. Förfarandena för automatiserad integritetskontroll av komponenterna i </w:t>
      </w:r>
      <w:r>
        <w:rPr>
          <w:rFonts w:ascii="Garamond" w:hAnsi="Garamond"/>
          <w:b/>
          <w:sz w:val="26"/>
        </w:rPr>
        <w:t>koncessionshavarens system</w:t>
      </w:r>
      <w:r>
        <w:rPr>
          <w:rFonts w:ascii="Garamond" w:hAnsi="Garamond"/>
          <w:sz w:val="26"/>
        </w:rPr>
        <w:t xml:space="preserve"> ska också beskrivas. </w:t>
      </w:r>
    </w:p>
    <w:p w14:paraId="61677CF2" w14:textId="5942EED5" w:rsidR="00F92D6B" w:rsidRPr="00391384" w:rsidRDefault="00152A8E" w:rsidP="00152A8E">
      <w:pPr>
        <w:spacing w:after="120"/>
        <w:jc w:val="both"/>
        <w:rPr>
          <w:rFonts w:ascii="Garamond" w:hAnsi="Garamond"/>
          <w:sz w:val="26"/>
          <w:szCs w:val="26"/>
        </w:rPr>
      </w:pPr>
      <w:r>
        <w:rPr>
          <w:rFonts w:ascii="Garamond" w:hAnsi="Garamond"/>
          <w:sz w:val="26"/>
        </w:rPr>
        <w:t xml:space="preserve">Det är också nödvändigt att beskriva mekanismerna för att skydda </w:t>
      </w:r>
      <w:r>
        <w:rPr>
          <w:rFonts w:ascii="Garamond" w:hAnsi="Garamond"/>
          <w:b/>
          <w:sz w:val="26"/>
        </w:rPr>
        <w:t>nätverket för telekommunikationsanslutning</w:t>
      </w:r>
      <w:r>
        <w:rPr>
          <w:rFonts w:ascii="Garamond" w:hAnsi="Garamond"/>
          <w:sz w:val="26"/>
        </w:rPr>
        <w:t xml:space="preserve"> och den information som överförs via detta nätverk.</w:t>
      </w:r>
    </w:p>
    <w:p w14:paraId="04CCA650" w14:textId="6C0DC64B" w:rsidR="006532DE" w:rsidRPr="00080301" w:rsidRDefault="006532DE" w:rsidP="00080301">
      <w:pPr>
        <w:spacing w:after="120"/>
        <w:jc w:val="both"/>
        <w:rPr>
          <w:rFonts w:ascii="Garamond" w:hAnsi="Garamond"/>
          <w:sz w:val="26"/>
          <w:szCs w:val="26"/>
        </w:rPr>
      </w:pPr>
      <w:r>
        <w:rPr>
          <w:rFonts w:ascii="Garamond" w:hAnsi="Garamond"/>
          <w:b/>
          <w:sz w:val="26"/>
        </w:rPr>
        <w:t>Koncessionshavare</w:t>
      </w:r>
      <w:r>
        <w:rPr>
          <w:rFonts w:ascii="Garamond" w:hAnsi="Garamond"/>
          <w:sz w:val="26"/>
        </w:rPr>
        <w:t xml:space="preserve"> som fungerar som </w:t>
      </w:r>
      <w:r>
        <w:rPr>
          <w:rFonts w:ascii="Garamond" w:hAnsi="Garamond"/>
          <w:b/>
          <w:sz w:val="26"/>
        </w:rPr>
        <w:t xml:space="preserve">koncessionshavare som tillhandahåller tjänster </w:t>
      </w:r>
      <w:r>
        <w:rPr>
          <w:rFonts w:ascii="Garamond" w:hAnsi="Garamond"/>
          <w:sz w:val="26"/>
        </w:rPr>
        <w:t xml:space="preserve">ska beskriva hur de producerar komponenterna i vart och ett av de </w:t>
      </w:r>
      <w:r>
        <w:rPr>
          <w:rFonts w:ascii="Garamond" w:hAnsi="Garamond"/>
          <w:b/>
          <w:sz w:val="26"/>
        </w:rPr>
        <w:t>spelsystem</w:t>
      </w:r>
      <w:r>
        <w:rPr>
          <w:rFonts w:ascii="Garamond" w:hAnsi="Garamond"/>
          <w:sz w:val="26"/>
        </w:rPr>
        <w:t xml:space="preserve"> som de vill tillgängliggöra för </w:t>
      </w:r>
      <w:r>
        <w:rPr>
          <w:rFonts w:ascii="Garamond" w:hAnsi="Garamond"/>
          <w:b/>
          <w:sz w:val="26"/>
        </w:rPr>
        <w:t>koncessionshavare</w:t>
      </w:r>
      <w:r>
        <w:rPr>
          <w:rFonts w:ascii="Garamond" w:hAnsi="Garamond"/>
          <w:sz w:val="26"/>
        </w:rPr>
        <w:t xml:space="preserve">.     </w:t>
      </w:r>
    </w:p>
    <w:p w14:paraId="749CE699" w14:textId="7E794C53" w:rsidR="00AC1217" w:rsidRDefault="00AC1217">
      <w:pPr>
        <w:spacing w:after="160" w:line="259" w:lineRule="auto"/>
        <w:rPr>
          <w:rFonts w:ascii="Garamond" w:hAnsi="Garamond"/>
          <w:sz w:val="26"/>
          <w:szCs w:val="26"/>
        </w:rPr>
      </w:pPr>
      <w:r>
        <w:br w:type="page"/>
      </w:r>
    </w:p>
    <w:p w14:paraId="7A5DBA55" w14:textId="6208AEB4" w:rsidR="00372605" w:rsidRPr="004B71C0" w:rsidRDefault="00372605" w:rsidP="00AC1217">
      <w:pPr>
        <w:pStyle w:val="Titolo1RT"/>
        <w:numPr>
          <w:ilvl w:val="0"/>
          <w:numId w:val="33"/>
        </w:numPr>
        <w:ind w:left="426" w:hanging="426"/>
      </w:pPr>
      <w:bookmarkStart w:id="10" w:name="_Toc173404449"/>
      <w:r>
        <w:lastRenderedPageBreak/>
        <w:t>INFORMATIONSUTBYTE MELLAN KONCESSIONSHAVARENS SYSTEM OCH DET CENTRALISERADE SYSTEMET</w:t>
      </w:r>
      <w:bookmarkEnd w:id="10"/>
    </w:p>
    <w:p w14:paraId="78C24410" w14:textId="77777777" w:rsidR="00372605" w:rsidRDefault="00372605" w:rsidP="00372605">
      <w:pPr>
        <w:rPr>
          <w:lang w:eastAsia="en-US"/>
        </w:rPr>
      </w:pPr>
    </w:p>
    <w:p w14:paraId="4FBA1D50" w14:textId="54025A1D" w:rsidR="00372605" w:rsidRPr="00080301" w:rsidRDefault="00372605" w:rsidP="00080301">
      <w:pPr>
        <w:spacing w:after="120"/>
        <w:jc w:val="both"/>
        <w:rPr>
          <w:rFonts w:ascii="Garamond" w:hAnsi="Garamond"/>
          <w:sz w:val="26"/>
          <w:szCs w:val="26"/>
        </w:rPr>
      </w:pPr>
      <w:r>
        <w:rPr>
          <w:rFonts w:ascii="Garamond" w:hAnsi="Garamond"/>
          <w:sz w:val="26"/>
        </w:rPr>
        <w:t xml:space="preserve">För utbyte av information mellan </w:t>
      </w:r>
      <w:r>
        <w:rPr>
          <w:rFonts w:ascii="Garamond" w:hAnsi="Garamond"/>
          <w:b/>
          <w:sz w:val="26"/>
        </w:rPr>
        <w:t>koncessionshavarens system</w:t>
      </w:r>
      <w:r>
        <w:rPr>
          <w:rFonts w:ascii="Garamond" w:hAnsi="Garamond"/>
          <w:sz w:val="26"/>
        </w:rPr>
        <w:t xml:space="preserve"> och det </w:t>
      </w:r>
      <w:r>
        <w:rPr>
          <w:rFonts w:ascii="Garamond" w:hAnsi="Garamond"/>
          <w:b/>
          <w:sz w:val="26"/>
        </w:rPr>
        <w:t>centraliserade systemet</w:t>
      </w:r>
      <w:r>
        <w:rPr>
          <w:rFonts w:ascii="Garamond" w:hAnsi="Garamond"/>
          <w:sz w:val="26"/>
        </w:rPr>
        <w:t xml:space="preserve"> ska </w:t>
      </w:r>
      <w:r>
        <w:rPr>
          <w:rFonts w:ascii="Garamond" w:hAnsi="Garamond"/>
          <w:b/>
          <w:sz w:val="26"/>
        </w:rPr>
        <w:t>koncessionshavaren</w:t>
      </w:r>
      <w:r>
        <w:rPr>
          <w:rFonts w:ascii="Garamond" w:hAnsi="Garamond"/>
          <w:sz w:val="26"/>
        </w:rPr>
        <w:t xml:space="preserve"> ska utforma och säkerställa driften av </w:t>
      </w:r>
      <w:r>
        <w:rPr>
          <w:rFonts w:ascii="Garamond" w:hAnsi="Garamond"/>
          <w:b/>
          <w:sz w:val="26"/>
        </w:rPr>
        <w:t>nätverket för telekommunikationsanslutning</w:t>
      </w:r>
      <w:r>
        <w:rPr>
          <w:rFonts w:ascii="Garamond" w:hAnsi="Garamond"/>
          <w:sz w:val="26"/>
        </w:rPr>
        <w:t xml:space="preserve"> mellan </w:t>
      </w:r>
      <w:r>
        <w:rPr>
          <w:rFonts w:ascii="Garamond" w:hAnsi="Garamond"/>
          <w:b/>
          <w:sz w:val="26"/>
        </w:rPr>
        <w:t>koncessionshavarens system</w:t>
      </w:r>
      <w:r>
        <w:rPr>
          <w:rFonts w:ascii="Garamond" w:hAnsi="Garamond"/>
          <w:sz w:val="26"/>
        </w:rPr>
        <w:t xml:space="preserve"> och det </w:t>
      </w:r>
      <w:r>
        <w:rPr>
          <w:rFonts w:ascii="Garamond" w:hAnsi="Garamond"/>
          <w:b/>
          <w:sz w:val="26"/>
        </w:rPr>
        <w:t>centraliserade systemet</w:t>
      </w:r>
      <w:r>
        <w:rPr>
          <w:rFonts w:ascii="Garamond" w:hAnsi="Garamond"/>
          <w:sz w:val="26"/>
        </w:rPr>
        <w:t xml:space="preserve"> och använda det i enlighet med de tekniska specifikationer som anges i detta dokument och i kommunikationsprotokollen.</w:t>
      </w:r>
    </w:p>
    <w:p w14:paraId="45410113" w14:textId="500712DF" w:rsidR="00372605" w:rsidRPr="00080301" w:rsidRDefault="00372605" w:rsidP="00080301">
      <w:pPr>
        <w:spacing w:after="120"/>
        <w:jc w:val="both"/>
        <w:rPr>
          <w:rFonts w:ascii="Garamond" w:hAnsi="Garamond"/>
          <w:sz w:val="26"/>
          <w:szCs w:val="26"/>
        </w:rPr>
      </w:pPr>
      <w:r>
        <w:rPr>
          <w:rFonts w:ascii="Garamond" w:hAnsi="Garamond"/>
          <w:sz w:val="26"/>
        </w:rPr>
        <w:t xml:space="preserve">Utbytet av information mellan </w:t>
      </w:r>
      <w:r>
        <w:rPr>
          <w:rFonts w:ascii="Garamond" w:hAnsi="Garamond"/>
          <w:b/>
          <w:sz w:val="26"/>
        </w:rPr>
        <w:t>koncessionshavarens spelkontosystem</w:t>
      </w:r>
      <w:r>
        <w:rPr>
          <w:rFonts w:ascii="Garamond" w:hAnsi="Garamond"/>
          <w:sz w:val="26"/>
        </w:rPr>
        <w:t xml:space="preserve"> och det </w:t>
      </w:r>
      <w:r>
        <w:rPr>
          <w:rFonts w:ascii="Garamond" w:hAnsi="Garamond"/>
          <w:b/>
          <w:sz w:val="26"/>
        </w:rPr>
        <w:t>centraliserade systemet</w:t>
      </w:r>
      <w:r>
        <w:rPr>
          <w:rFonts w:ascii="Garamond" w:hAnsi="Garamond"/>
          <w:sz w:val="26"/>
        </w:rPr>
        <w:t xml:space="preserve"> utförs uteslutande av </w:t>
      </w:r>
      <w:r>
        <w:rPr>
          <w:rFonts w:ascii="Garamond" w:hAnsi="Garamond"/>
          <w:b/>
          <w:sz w:val="26"/>
        </w:rPr>
        <w:t>koncessionshavaren</w:t>
      </w:r>
      <w:r>
        <w:rPr>
          <w:rFonts w:ascii="Garamond" w:hAnsi="Garamond"/>
          <w:sz w:val="26"/>
        </w:rPr>
        <w:t>.</w:t>
      </w:r>
    </w:p>
    <w:p w14:paraId="612C7C66" w14:textId="6C232E5E" w:rsidR="00372605" w:rsidRPr="00080301" w:rsidRDefault="00372605" w:rsidP="00080301">
      <w:pPr>
        <w:spacing w:after="120"/>
        <w:jc w:val="both"/>
        <w:rPr>
          <w:rFonts w:ascii="Garamond" w:hAnsi="Garamond"/>
          <w:sz w:val="26"/>
          <w:szCs w:val="26"/>
        </w:rPr>
      </w:pPr>
      <w:r>
        <w:rPr>
          <w:rFonts w:ascii="Garamond" w:hAnsi="Garamond"/>
          <w:sz w:val="26"/>
        </w:rPr>
        <w:t xml:space="preserve">Om </w:t>
      </w:r>
      <w:r>
        <w:rPr>
          <w:rFonts w:ascii="Garamond" w:hAnsi="Garamond"/>
          <w:b/>
          <w:sz w:val="26"/>
        </w:rPr>
        <w:t>koncessionshavarens system</w:t>
      </w:r>
      <w:r>
        <w:rPr>
          <w:rFonts w:ascii="Garamond" w:hAnsi="Garamond"/>
          <w:sz w:val="26"/>
        </w:rPr>
        <w:t xml:space="preserve"> innehåller ett </w:t>
      </w:r>
      <w:r>
        <w:rPr>
          <w:rFonts w:ascii="Garamond" w:hAnsi="Garamond"/>
          <w:b/>
          <w:sz w:val="26"/>
        </w:rPr>
        <w:t>spelsystem</w:t>
      </w:r>
      <w:r>
        <w:rPr>
          <w:rFonts w:ascii="Garamond" w:hAnsi="Garamond"/>
          <w:sz w:val="26"/>
        </w:rPr>
        <w:t xml:space="preserve"> som tillhör en </w:t>
      </w:r>
      <w:r>
        <w:rPr>
          <w:rFonts w:ascii="Garamond" w:hAnsi="Garamond"/>
          <w:b/>
          <w:sz w:val="26"/>
        </w:rPr>
        <w:t>koncessionshavare som tillhandahåller tjänster</w:t>
      </w:r>
      <w:r>
        <w:rPr>
          <w:rFonts w:ascii="Garamond" w:hAnsi="Garamond"/>
          <w:sz w:val="26"/>
        </w:rPr>
        <w:t xml:space="preserve"> utförs utbytet av information mellan </w:t>
      </w:r>
      <w:r>
        <w:rPr>
          <w:rFonts w:ascii="Garamond" w:hAnsi="Garamond"/>
          <w:b/>
          <w:sz w:val="26"/>
        </w:rPr>
        <w:t>spelsystemet</w:t>
      </w:r>
      <w:r>
        <w:rPr>
          <w:rFonts w:ascii="Garamond" w:hAnsi="Garamond"/>
          <w:sz w:val="26"/>
        </w:rPr>
        <w:t xml:space="preserve"> och det </w:t>
      </w:r>
      <w:r>
        <w:rPr>
          <w:rFonts w:ascii="Garamond" w:hAnsi="Garamond"/>
          <w:b/>
          <w:sz w:val="26"/>
        </w:rPr>
        <w:t>centraliserade systemet</w:t>
      </w:r>
      <w:r>
        <w:rPr>
          <w:rFonts w:ascii="Garamond" w:hAnsi="Garamond"/>
          <w:sz w:val="26"/>
        </w:rPr>
        <w:t xml:space="preserve"> av </w:t>
      </w:r>
      <w:r>
        <w:rPr>
          <w:rFonts w:ascii="Garamond" w:hAnsi="Garamond"/>
          <w:b/>
          <w:sz w:val="26"/>
        </w:rPr>
        <w:t>den koncessionshavare som tillhandahåller tjänster</w:t>
      </w:r>
      <w:r>
        <w:rPr>
          <w:rFonts w:ascii="Garamond" w:hAnsi="Garamond"/>
          <w:sz w:val="26"/>
        </w:rPr>
        <w:t xml:space="preserve">. I alla övriga fall ska informationsutbytet göras direkt av </w:t>
      </w:r>
      <w:r>
        <w:rPr>
          <w:rFonts w:ascii="Garamond" w:hAnsi="Garamond"/>
          <w:b/>
          <w:sz w:val="26"/>
        </w:rPr>
        <w:t>koncessionshavaren</w:t>
      </w:r>
      <w:r>
        <w:rPr>
          <w:rFonts w:ascii="Garamond" w:hAnsi="Garamond"/>
          <w:sz w:val="26"/>
        </w:rPr>
        <w:t>.</w:t>
      </w:r>
    </w:p>
    <w:p w14:paraId="4077428D" w14:textId="1CB6C0D0" w:rsidR="00080301" w:rsidRDefault="00372605" w:rsidP="00080301">
      <w:pPr>
        <w:spacing w:after="120"/>
        <w:jc w:val="both"/>
        <w:rPr>
          <w:rFonts w:ascii="Garamond" w:hAnsi="Garamond"/>
          <w:sz w:val="26"/>
          <w:szCs w:val="26"/>
        </w:rPr>
      </w:pPr>
      <w:r>
        <w:rPr>
          <w:rFonts w:ascii="Garamond" w:hAnsi="Garamond"/>
          <w:sz w:val="26"/>
        </w:rPr>
        <w:t xml:space="preserve">Om </w:t>
      </w:r>
      <w:r>
        <w:rPr>
          <w:rFonts w:ascii="Garamond" w:hAnsi="Garamond"/>
          <w:b/>
          <w:sz w:val="26"/>
        </w:rPr>
        <w:t>koncessionshavaren</w:t>
      </w:r>
      <w:r>
        <w:rPr>
          <w:rFonts w:ascii="Garamond" w:hAnsi="Garamond"/>
          <w:sz w:val="26"/>
        </w:rPr>
        <w:t xml:space="preserve"> använder sig av en </w:t>
      </w:r>
      <w:r>
        <w:rPr>
          <w:rFonts w:ascii="Garamond" w:hAnsi="Garamond"/>
          <w:b/>
          <w:sz w:val="26"/>
        </w:rPr>
        <w:t>koncessionshavare som tillhandahåller tjänster</w:t>
      </w:r>
      <w:r>
        <w:rPr>
          <w:rFonts w:ascii="Garamond" w:hAnsi="Garamond"/>
          <w:sz w:val="26"/>
        </w:rPr>
        <w:t xml:space="preserve"> ska den ingå i ett avtal med den sistnämnda där det bland annat anges en möjlighet för </w:t>
      </w:r>
      <w:r>
        <w:rPr>
          <w:rFonts w:ascii="Garamond" w:hAnsi="Garamond"/>
          <w:b/>
          <w:sz w:val="26"/>
        </w:rPr>
        <w:t>koncessionshavaren</w:t>
      </w:r>
      <w:r>
        <w:rPr>
          <w:rFonts w:ascii="Garamond" w:hAnsi="Garamond"/>
          <w:sz w:val="26"/>
        </w:rPr>
        <w:t xml:space="preserve"> säga upp avtalet om servicenivån inte är tillfredsställande i förhållande till vad som avtalats, och en garanti för att koncessionshavaren när som helst kan förfoga över egna speldata.</w:t>
      </w:r>
    </w:p>
    <w:p w14:paraId="25F399C2" w14:textId="0DD9C635" w:rsidR="00AC1217" w:rsidRDefault="00AC1217">
      <w:pPr>
        <w:spacing w:after="160" w:line="259" w:lineRule="auto"/>
        <w:rPr>
          <w:rFonts w:ascii="Garamond" w:hAnsi="Garamond"/>
          <w:sz w:val="26"/>
          <w:szCs w:val="26"/>
        </w:rPr>
      </w:pPr>
      <w:r>
        <w:br w:type="page"/>
      </w:r>
    </w:p>
    <w:p w14:paraId="002D76AA" w14:textId="363026C6" w:rsidR="00D4329E" w:rsidRPr="00315074" w:rsidRDefault="00584E5C" w:rsidP="00AC1217">
      <w:pPr>
        <w:pStyle w:val="Titolo1RT"/>
        <w:numPr>
          <w:ilvl w:val="0"/>
          <w:numId w:val="33"/>
        </w:numPr>
        <w:ind w:left="426" w:hanging="426"/>
      </w:pPr>
      <w:bookmarkStart w:id="11" w:name="_Hlk169101059"/>
      <w:bookmarkStart w:id="12" w:name="_Toc173404450"/>
      <w:r>
        <w:lastRenderedPageBreak/>
        <w:t>REGLER FÖR TEKNISK KONTROLL AV ÖVERENSSTÄMMELSE</w:t>
      </w:r>
      <w:bookmarkEnd w:id="12"/>
    </w:p>
    <w:bookmarkEnd w:id="11"/>
    <w:p w14:paraId="444E7F2E" w14:textId="6FD1CB64" w:rsidR="00584E5C" w:rsidRPr="00584E5C" w:rsidRDefault="00584E5C" w:rsidP="00584E5C">
      <w:pPr>
        <w:spacing w:after="120"/>
        <w:jc w:val="both"/>
        <w:rPr>
          <w:rFonts w:ascii="Garamond" w:hAnsi="Garamond"/>
          <w:sz w:val="26"/>
          <w:szCs w:val="26"/>
        </w:rPr>
      </w:pPr>
      <w:r>
        <w:rPr>
          <w:rFonts w:ascii="Garamond" w:hAnsi="Garamond"/>
          <w:b/>
          <w:sz w:val="26"/>
        </w:rPr>
        <w:t>Koncessionshavaren</w:t>
      </w:r>
      <w:r>
        <w:rPr>
          <w:rFonts w:ascii="Garamond" w:hAnsi="Garamond"/>
          <w:sz w:val="26"/>
        </w:rPr>
        <w:t xml:space="preserve"> ska, för att samla in de speltyper som avses i artikel 6.1 i lagstiftningsdekret nr 41 av den 25 mars 2024, genom de it-förfaranden som ADM tillhandahåller, begära teknisk kontroll av överensstämmelse av de kontrollorgan som anlitats av ADM eller, i förekommande fall, av SO.GE.I. S.p.A., förutsatt att detta är nödvändigt.</w:t>
      </w:r>
    </w:p>
    <w:p w14:paraId="1271CE72" w14:textId="305DCB15" w:rsidR="00584E5C" w:rsidRPr="00584E5C" w:rsidRDefault="00584E5C" w:rsidP="00584E5C">
      <w:pPr>
        <w:spacing w:after="120"/>
        <w:jc w:val="both"/>
        <w:rPr>
          <w:rFonts w:ascii="Garamond" w:hAnsi="Garamond"/>
          <w:sz w:val="26"/>
          <w:szCs w:val="26"/>
        </w:rPr>
      </w:pPr>
      <w:r>
        <w:rPr>
          <w:rFonts w:ascii="Garamond" w:hAnsi="Garamond"/>
          <w:sz w:val="26"/>
        </w:rPr>
        <w:t>Vid den tekniska kontrollen av överensstämmelse ska minst överensstämmelsen med kraven i detta dokument kontrolleras med hjälp av åtminstone följande metoder, om detta föreskrivs för den enskilda typen av spel:</w:t>
      </w:r>
    </w:p>
    <w:p w14:paraId="3309B0E0" w14:textId="4F2FC449"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Analys av källkoden.</w:t>
      </w:r>
    </w:p>
    <w:p w14:paraId="15D34377" w14:textId="6A0F3597"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Dokumentanalys med avseende på varje komponent.</w:t>
      </w:r>
    </w:p>
    <w:p w14:paraId="64CFE7A6" w14:textId="63CA7C4B"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 xml:space="preserve">Överensstämmelseprovning, inbegripet med hjälp av simuleringsverktyg och simuleringsförfaranden, med avseende på varje komponent. </w:t>
      </w:r>
    </w:p>
    <w:p w14:paraId="16F6A6B8" w14:textId="71492BF9"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 xml:space="preserve">Kontroll av korrekt kommunikation och integration mellan alla komponenter i </w:t>
      </w:r>
      <w:r>
        <w:rPr>
          <w:rFonts w:ascii="Garamond" w:hAnsi="Garamond"/>
          <w:b/>
          <w:sz w:val="26"/>
        </w:rPr>
        <w:t>koncessionshavarens system</w:t>
      </w:r>
      <w:r>
        <w:rPr>
          <w:rFonts w:ascii="Garamond" w:hAnsi="Garamond"/>
          <w:sz w:val="26"/>
        </w:rPr>
        <w:t>.</w:t>
      </w:r>
    </w:p>
    <w:p w14:paraId="0F66AB67" w14:textId="50317691"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 xml:space="preserve">Kontroll av att det förekommer korrekt kommunikation mellan </w:t>
      </w:r>
      <w:r>
        <w:rPr>
          <w:rFonts w:ascii="Garamond" w:hAnsi="Garamond"/>
          <w:b/>
          <w:sz w:val="26"/>
        </w:rPr>
        <w:t>koncessionshavarens system</w:t>
      </w:r>
      <w:r>
        <w:rPr>
          <w:rFonts w:ascii="Garamond" w:hAnsi="Garamond"/>
          <w:sz w:val="26"/>
        </w:rPr>
        <w:t xml:space="preserve"> och det </w:t>
      </w:r>
      <w:r>
        <w:rPr>
          <w:rFonts w:ascii="Garamond" w:hAnsi="Garamond"/>
          <w:b/>
          <w:sz w:val="26"/>
        </w:rPr>
        <w:t>centraliserade systemet</w:t>
      </w:r>
      <w:r>
        <w:rPr>
          <w:rFonts w:ascii="Garamond" w:hAnsi="Garamond"/>
          <w:sz w:val="26"/>
        </w:rPr>
        <w:t>.</w:t>
      </w:r>
    </w:p>
    <w:p w14:paraId="0138699E" w14:textId="77777777" w:rsidR="00DE4AE4" w:rsidRPr="00584E5C" w:rsidRDefault="00DE4AE4" w:rsidP="00DE4AE4">
      <w:pPr>
        <w:pStyle w:val="ListParagraph"/>
        <w:numPr>
          <w:ilvl w:val="0"/>
          <w:numId w:val="9"/>
        </w:numPr>
        <w:ind w:left="993" w:hanging="426"/>
        <w:jc w:val="both"/>
        <w:rPr>
          <w:rFonts w:ascii="Garamond" w:hAnsi="Garamond"/>
          <w:sz w:val="26"/>
          <w:szCs w:val="26"/>
        </w:rPr>
      </w:pPr>
      <w:r>
        <w:rPr>
          <w:rFonts w:ascii="Garamond" w:hAnsi="Garamond"/>
          <w:sz w:val="26"/>
        </w:rPr>
        <w:t>Kontroll av korrekt genomförande av spelreglerna.</w:t>
      </w:r>
    </w:p>
    <w:p w14:paraId="70CA37A0" w14:textId="657A113D"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 xml:space="preserve">Statistiska provningar av slumptalsgenerator (RNG, </w:t>
      </w:r>
      <w:r>
        <w:rPr>
          <w:rFonts w:ascii="Garamond" w:hAnsi="Garamond"/>
          <w:i/>
          <w:iCs/>
          <w:sz w:val="26"/>
        </w:rPr>
        <w:t>Random Number Generator</w:t>
      </w:r>
      <w:r>
        <w:rPr>
          <w:rFonts w:ascii="Garamond" w:hAnsi="Garamond"/>
          <w:sz w:val="26"/>
        </w:rPr>
        <w:t>).</w:t>
      </w:r>
    </w:p>
    <w:p w14:paraId="18C4F195" w14:textId="6031D393"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Analys av den matematiska modellen, inklusive hur vinsterna fördelas.</w:t>
      </w:r>
    </w:p>
    <w:p w14:paraId="5674AFBA" w14:textId="7A2BD812" w:rsidR="00584E5C" w:rsidRPr="00584E5C" w:rsidRDefault="00584E5C" w:rsidP="00584E5C">
      <w:pPr>
        <w:spacing w:after="120"/>
        <w:jc w:val="both"/>
        <w:rPr>
          <w:rFonts w:ascii="Garamond" w:hAnsi="Garamond"/>
          <w:sz w:val="26"/>
          <w:szCs w:val="26"/>
        </w:rPr>
      </w:pPr>
      <w:r>
        <w:rPr>
          <w:rFonts w:ascii="Garamond" w:hAnsi="Garamond"/>
          <w:sz w:val="26"/>
        </w:rPr>
        <w:t>I den tekniska kontrollen av överensstämmelse fastställs resultatet av den verksamhet som utförs, samtidigt som man för varje komponent identifierar följande, om så föreskrivs för den enskilda speltypen:</w:t>
      </w:r>
    </w:p>
    <w:p w14:paraId="5586612A" w14:textId="5C0886E2"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Identifieringsdata och tillhörande hårdvaru- och/eller mjukvarumoduler.</w:t>
      </w:r>
    </w:p>
    <w:p w14:paraId="1F4A65FF" w14:textId="4E2B7B98"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Filer som bedöms vara kritiska.</w:t>
      </w:r>
    </w:p>
    <w:p w14:paraId="0437A408" w14:textId="75315AD8"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Resultaten av de statistiska analyserna av RNG.</w:t>
      </w:r>
    </w:p>
    <w:p w14:paraId="659C89D1" w14:textId="01770E81"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Typerna av jackpotar som finns tillgängliga.</w:t>
      </w:r>
    </w:p>
    <w:p w14:paraId="415FF8A2" w14:textId="4F740C0E"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Andelen vinster som delas ut till spelaren, med åtskillnad från den andel av vinsten som avsatts för jackpoten.</w:t>
      </w:r>
    </w:p>
    <w:p w14:paraId="19D2334C" w14:textId="31FF60D6"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Sannolikheten för vinst.</w:t>
      </w:r>
    </w:p>
    <w:p w14:paraId="3006B949" w14:textId="2D32B853"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Resultatet av genomförda analyser.</w:t>
      </w:r>
    </w:p>
    <w:p w14:paraId="0CFEF4B9" w14:textId="21C1C70C" w:rsidR="00584E5C" w:rsidRPr="00584E5C" w:rsidRDefault="00584E5C" w:rsidP="00584E5C">
      <w:pPr>
        <w:spacing w:after="120"/>
        <w:jc w:val="both"/>
        <w:rPr>
          <w:rFonts w:ascii="Garamond" w:hAnsi="Garamond"/>
          <w:sz w:val="26"/>
          <w:szCs w:val="26"/>
        </w:rPr>
      </w:pPr>
      <w:r>
        <w:rPr>
          <w:rFonts w:ascii="Garamond" w:hAnsi="Garamond"/>
          <w:sz w:val="26"/>
        </w:rPr>
        <w:t xml:space="preserve">Om ändringar ska göras i de av </w:t>
      </w:r>
      <w:r>
        <w:rPr>
          <w:rFonts w:ascii="Garamond" w:hAnsi="Garamond"/>
          <w:b/>
          <w:sz w:val="26"/>
        </w:rPr>
        <w:t>koncessionshavarens systemkomponenter</w:t>
      </w:r>
      <w:r>
        <w:rPr>
          <w:rFonts w:ascii="Garamond" w:hAnsi="Garamond"/>
          <w:sz w:val="26"/>
        </w:rPr>
        <w:t xml:space="preserve"> som redan har fått ett positivt kontrollresultat ska en begäran göras till ett kontrollorgan eller, i föreskrivna fall, till SO.GE.I. S.p.A. – för att säkerställa att ändringarna är förenliga med de tekniska föreskrifter som avses i detta dokument – som vid behov ska genomföra en ny teknisk kontroll av överensstämmelse.</w:t>
      </w:r>
    </w:p>
    <w:p w14:paraId="2BFF1076" w14:textId="6E63A30B" w:rsidR="00584E5C" w:rsidRPr="00584E5C" w:rsidRDefault="00584E5C" w:rsidP="00584E5C">
      <w:pPr>
        <w:spacing w:after="120"/>
        <w:jc w:val="both"/>
        <w:rPr>
          <w:rFonts w:ascii="Garamond" w:hAnsi="Garamond"/>
          <w:sz w:val="26"/>
          <w:szCs w:val="26"/>
        </w:rPr>
      </w:pPr>
      <w:r>
        <w:rPr>
          <w:rFonts w:ascii="Garamond" w:hAnsi="Garamond"/>
          <w:sz w:val="26"/>
        </w:rPr>
        <w:t>Den insamling av spel som avses i artikel 6.3 i lagstiftningsdekret nr 41 av den 25 mars 2024 ska göras först efter intyg från ADM, som innehåller ett positivt resultat av kontrollen eller resultaten av kontrollen, och ska uppfylla kraven i intyget.</w:t>
      </w:r>
    </w:p>
    <w:p w14:paraId="6285C506" w14:textId="2A311B63" w:rsidR="000C6C65" w:rsidRDefault="000C6C65" w:rsidP="00584E5C">
      <w:pPr>
        <w:spacing w:after="120"/>
        <w:jc w:val="both"/>
        <w:rPr>
          <w:rFonts w:ascii="Garamond" w:hAnsi="Garamond"/>
          <w:sz w:val="26"/>
          <w:szCs w:val="26"/>
        </w:rPr>
      </w:pPr>
      <w:r>
        <w:rPr>
          <w:rFonts w:ascii="Garamond" w:hAnsi="Garamond"/>
          <w:sz w:val="26"/>
        </w:rPr>
        <w:t xml:space="preserve">Vid funktionsfel och/eller ändring av </w:t>
      </w:r>
      <w:r>
        <w:rPr>
          <w:rFonts w:ascii="Garamond" w:hAnsi="Garamond"/>
          <w:b/>
          <w:sz w:val="26"/>
        </w:rPr>
        <w:t>koncessionshavarens system</w:t>
      </w:r>
      <w:r>
        <w:rPr>
          <w:rFonts w:ascii="Garamond" w:hAnsi="Garamond"/>
          <w:sz w:val="26"/>
        </w:rPr>
        <w:t xml:space="preserve">, jämfört med vad som anges i certifieringen, ska </w:t>
      </w:r>
      <w:r>
        <w:rPr>
          <w:rFonts w:ascii="Garamond" w:hAnsi="Garamond"/>
          <w:b/>
          <w:sz w:val="26"/>
        </w:rPr>
        <w:t>koncessionshavaren</w:t>
      </w:r>
      <w:r>
        <w:rPr>
          <w:rFonts w:ascii="Garamond" w:hAnsi="Garamond"/>
          <w:sz w:val="26"/>
        </w:rPr>
        <w:t xml:space="preserve"> snabbt identifiera orsakerna med hjälp av </w:t>
      </w:r>
      <w:r>
        <w:rPr>
          <w:rFonts w:ascii="Garamond" w:hAnsi="Garamond"/>
          <w:sz w:val="26"/>
        </w:rPr>
        <w:lastRenderedPageBreak/>
        <w:t xml:space="preserve">tillgängliga övervakningsverktyg samt se till att noggrant och uttömmande identifiera det tekniska problem som det handlar om, hur felet ska hanteras och hur funktionen av </w:t>
      </w:r>
      <w:r>
        <w:rPr>
          <w:rFonts w:ascii="Garamond" w:hAnsi="Garamond"/>
          <w:b/>
          <w:sz w:val="26"/>
        </w:rPr>
        <w:t>koncessionshavarens system</w:t>
      </w:r>
      <w:r>
        <w:rPr>
          <w:rFonts w:ascii="Garamond" w:hAnsi="Garamond"/>
          <w:sz w:val="26"/>
        </w:rPr>
        <w:t xml:space="preserve"> eller en av dess komponenter kan återställas.</w:t>
      </w:r>
    </w:p>
    <w:p w14:paraId="787DDF67" w14:textId="12BAC42A" w:rsidR="00E102BD" w:rsidRDefault="000C6C65" w:rsidP="00E102BD">
      <w:pPr>
        <w:spacing w:after="120"/>
        <w:jc w:val="both"/>
        <w:rPr>
          <w:rFonts w:ascii="Garamond" w:hAnsi="Garamond"/>
          <w:sz w:val="26"/>
          <w:szCs w:val="26"/>
        </w:rPr>
      </w:pPr>
      <w:r>
        <w:rPr>
          <w:rFonts w:ascii="Garamond" w:hAnsi="Garamond"/>
          <w:sz w:val="26"/>
        </w:rPr>
        <w:t xml:space="preserve">Om den fortsatta insamlings- och spelverksamheten inte hindras från att fortsätta, ska </w:t>
      </w:r>
      <w:r>
        <w:rPr>
          <w:rFonts w:ascii="Garamond" w:hAnsi="Garamond"/>
          <w:b/>
          <w:sz w:val="26"/>
        </w:rPr>
        <w:t>koncessionshavaren</w:t>
      </w:r>
      <w:r>
        <w:rPr>
          <w:rFonts w:ascii="Garamond" w:hAnsi="Garamond"/>
          <w:sz w:val="26"/>
        </w:rPr>
        <w:t xml:space="preserve"> så snart som möjligt lösa de problem som har uppstått och undanröja felen, bland annat genom att ändra </w:t>
      </w:r>
      <w:r>
        <w:rPr>
          <w:rFonts w:ascii="Garamond" w:hAnsi="Garamond"/>
          <w:b/>
          <w:sz w:val="26"/>
        </w:rPr>
        <w:t>koncessionshavarens system</w:t>
      </w:r>
      <w:r>
        <w:rPr>
          <w:rFonts w:ascii="Garamond" w:hAnsi="Garamond"/>
          <w:sz w:val="26"/>
        </w:rPr>
        <w:t xml:space="preserve">. </w:t>
      </w:r>
    </w:p>
    <w:p w14:paraId="5736CA28" w14:textId="15940E0D" w:rsidR="000C6C65" w:rsidRDefault="000C6C65" w:rsidP="000C6C65">
      <w:pPr>
        <w:spacing w:after="120"/>
        <w:jc w:val="both"/>
        <w:rPr>
          <w:rFonts w:ascii="Garamond" w:hAnsi="Garamond"/>
          <w:sz w:val="26"/>
          <w:szCs w:val="26"/>
        </w:rPr>
      </w:pPr>
      <w:r>
        <w:rPr>
          <w:rFonts w:ascii="Garamond" w:hAnsi="Garamond"/>
          <w:sz w:val="26"/>
        </w:rPr>
        <w:t xml:space="preserve">Om det å andra sidan förhindras att insamlings- och spelverksamheten fortsätter, ska </w:t>
      </w:r>
      <w:r>
        <w:rPr>
          <w:rFonts w:ascii="Garamond" w:hAnsi="Garamond"/>
          <w:b/>
          <w:sz w:val="26"/>
        </w:rPr>
        <w:t>koncessionshavarens system</w:t>
      </w:r>
      <w:r>
        <w:rPr>
          <w:rFonts w:ascii="Garamond" w:hAnsi="Garamond"/>
          <w:sz w:val="26"/>
        </w:rPr>
        <w:t xml:space="preserve"> genomföra det som krävs av förfarandena för integritetskontrollen enligt bestämmelserna som beskrivs i detta dokument, och </w:t>
      </w:r>
      <w:r>
        <w:rPr>
          <w:rFonts w:ascii="Garamond" w:hAnsi="Garamond"/>
          <w:b/>
          <w:sz w:val="26"/>
        </w:rPr>
        <w:t>koncessionshavaren</w:t>
      </w:r>
      <w:r>
        <w:rPr>
          <w:rFonts w:ascii="Garamond" w:hAnsi="Garamond"/>
          <w:sz w:val="26"/>
        </w:rPr>
        <w:t xml:space="preserve"> ska underrätta spelaren och ADM om den händelse som inträffat. En eventuell fullständig återbetalning av insatserna ska under alla omständigheter bäras av </w:t>
      </w:r>
      <w:r>
        <w:rPr>
          <w:rFonts w:ascii="Garamond" w:hAnsi="Garamond"/>
          <w:b/>
          <w:sz w:val="26"/>
        </w:rPr>
        <w:t>koncessionshavaren</w:t>
      </w:r>
      <w:r>
        <w:rPr>
          <w:rFonts w:ascii="Garamond" w:hAnsi="Garamond"/>
          <w:sz w:val="26"/>
        </w:rPr>
        <w:t>.</w:t>
      </w:r>
    </w:p>
    <w:p w14:paraId="5992EE19" w14:textId="499D6E10" w:rsidR="00372605" w:rsidRDefault="00584E5C" w:rsidP="00584E5C">
      <w:pPr>
        <w:spacing w:after="120"/>
        <w:jc w:val="both"/>
        <w:rPr>
          <w:rFonts w:ascii="Garamond" w:hAnsi="Garamond"/>
          <w:sz w:val="26"/>
          <w:szCs w:val="26"/>
        </w:rPr>
      </w:pPr>
      <w:r>
        <w:rPr>
          <w:rFonts w:ascii="Garamond" w:hAnsi="Garamond"/>
          <w:sz w:val="26"/>
        </w:rPr>
        <w:t>De avgifter som specifikt avser den tekniska kontrollen av överensstämmelse ska bäras av den sökande.</w:t>
      </w:r>
    </w:p>
    <w:p w14:paraId="524E7804" w14:textId="04216F58" w:rsidR="00AC1217" w:rsidRPr="00AC1217" w:rsidRDefault="00AC1217" w:rsidP="00AC1217">
      <w:pPr>
        <w:spacing w:after="160" w:line="259" w:lineRule="auto"/>
        <w:rPr>
          <w:rFonts w:ascii="Garamond" w:hAnsi="Garamond"/>
          <w:sz w:val="26"/>
          <w:szCs w:val="26"/>
        </w:rPr>
        <w:sectPr w:rsidR="00AC1217" w:rsidRPr="00AC1217" w:rsidSect="000223B5">
          <w:pgSz w:w="11906" w:h="16838" w:code="9"/>
          <w:pgMar w:top="2126" w:right="1276" w:bottom="1134" w:left="1134" w:header="709" w:footer="709" w:gutter="0"/>
          <w:cols w:space="708"/>
          <w:docGrid w:linePitch="360"/>
        </w:sectPr>
      </w:pPr>
      <w:r>
        <w:br w:type="page"/>
      </w:r>
    </w:p>
    <w:p w14:paraId="42672583" w14:textId="68E2F271" w:rsidR="00D4329E" w:rsidRPr="008B3D83" w:rsidRDefault="00D4329E" w:rsidP="00AC1217">
      <w:pPr>
        <w:pStyle w:val="Titolo1RT"/>
        <w:jc w:val="center"/>
      </w:pPr>
      <w:bookmarkStart w:id="13" w:name="_Toc173404451"/>
      <w:r>
        <w:lastRenderedPageBreak/>
        <w:t>DEL II</w:t>
      </w:r>
      <w:bookmarkEnd w:id="13"/>
    </w:p>
    <w:p w14:paraId="0A16DD4C" w14:textId="3FF5561F" w:rsidR="00D4329E" w:rsidRPr="00D4329E" w:rsidRDefault="00311864" w:rsidP="00AC1217">
      <w:pPr>
        <w:pStyle w:val="Heading1"/>
        <w:jc w:val="center"/>
        <w:rPr>
          <w:rFonts w:ascii="Garamond" w:hAnsi="Garamond"/>
          <w:b/>
          <w:bCs/>
          <w:color w:val="auto"/>
          <w:sz w:val="28"/>
          <w:szCs w:val="28"/>
        </w:rPr>
      </w:pPr>
      <w:r>
        <w:rPr>
          <w:rFonts w:ascii="Garamond" w:hAnsi="Garamond"/>
          <w:b/>
          <w:color w:val="auto"/>
          <w:sz w:val="28"/>
        </w:rPr>
        <w:t>TEKNISKA KRAV</w:t>
      </w:r>
    </w:p>
    <w:p w14:paraId="275F0A78" w14:textId="77777777" w:rsidR="00AC1217" w:rsidRDefault="00AC1217">
      <w:pPr>
        <w:spacing w:after="160" w:line="259" w:lineRule="auto"/>
        <w:rPr>
          <w:rFonts w:ascii="Garamond" w:hAnsi="Garamond"/>
          <w:sz w:val="26"/>
          <w:szCs w:val="26"/>
          <w:lang w:eastAsia="en-US"/>
        </w:rPr>
        <w:sectPr w:rsidR="00AC1217" w:rsidSect="00AC1217">
          <w:pgSz w:w="11906" w:h="16838" w:code="9"/>
          <w:pgMar w:top="2126" w:right="1276" w:bottom="1134" w:left="1134" w:header="709" w:footer="709" w:gutter="0"/>
          <w:cols w:space="708"/>
          <w:vAlign w:val="center"/>
          <w:docGrid w:linePitch="360"/>
        </w:sectPr>
      </w:pPr>
    </w:p>
    <w:p w14:paraId="3D486748" w14:textId="77777777" w:rsidR="00187149" w:rsidRPr="00315074" w:rsidRDefault="00187149" w:rsidP="00AC1217">
      <w:pPr>
        <w:pStyle w:val="Titolo1RT"/>
        <w:numPr>
          <w:ilvl w:val="0"/>
          <w:numId w:val="33"/>
        </w:numPr>
        <w:ind w:left="426" w:hanging="426"/>
      </w:pPr>
      <w:bookmarkStart w:id="14" w:name="_Toc173404452"/>
      <w:r>
        <w:lastRenderedPageBreak/>
        <w:t>KONCESSIONSHAVARENS SYSTEM</w:t>
      </w:r>
      <w:bookmarkEnd w:id="14"/>
    </w:p>
    <w:p w14:paraId="0B086442" w14:textId="4DD65FBE" w:rsidR="00D4329E" w:rsidRDefault="00311864" w:rsidP="00080301">
      <w:pPr>
        <w:spacing w:after="120"/>
        <w:jc w:val="both"/>
        <w:rPr>
          <w:rFonts w:ascii="Garamond" w:hAnsi="Garamond"/>
          <w:sz w:val="26"/>
          <w:szCs w:val="26"/>
        </w:rPr>
      </w:pPr>
      <w:r>
        <w:rPr>
          <w:rFonts w:ascii="Garamond" w:hAnsi="Garamond"/>
          <w:b/>
          <w:sz w:val="26"/>
        </w:rPr>
        <w:t>Koncessionshavarens system</w:t>
      </w:r>
      <w:r>
        <w:rPr>
          <w:rFonts w:ascii="Garamond" w:hAnsi="Garamond"/>
          <w:sz w:val="26"/>
        </w:rPr>
        <w:t xml:space="preserve"> utgörs av följande:</w:t>
      </w:r>
    </w:p>
    <w:p w14:paraId="3D11961B" w14:textId="1FD727D5" w:rsidR="00187149" w:rsidRDefault="00187149" w:rsidP="00187149">
      <w:pPr>
        <w:pStyle w:val="ListParagraph"/>
        <w:numPr>
          <w:ilvl w:val="0"/>
          <w:numId w:val="13"/>
        </w:numPr>
        <w:spacing w:after="120"/>
        <w:ind w:left="993" w:hanging="426"/>
        <w:jc w:val="both"/>
        <w:rPr>
          <w:rFonts w:ascii="Garamond" w:hAnsi="Garamond"/>
          <w:sz w:val="26"/>
          <w:szCs w:val="26"/>
        </w:rPr>
      </w:pPr>
      <w:r>
        <w:rPr>
          <w:rFonts w:ascii="Garamond" w:hAnsi="Garamond"/>
          <w:sz w:val="26"/>
        </w:rPr>
        <w:t>Spelsystem som är avsedda för tillhandahållande av speltjänster och består av följande:</w:t>
      </w:r>
    </w:p>
    <w:p w14:paraId="66B85C9A" w14:textId="74A69B3D" w:rsidR="00187149" w:rsidRDefault="00187149" w:rsidP="00187149">
      <w:pPr>
        <w:pStyle w:val="ListParagraph"/>
        <w:numPr>
          <w:ilvl w:val="1"/>
          <w:numId w:val="14"/>
        </w:numPr>
        <w:spacing w:after="120"/>
        <w:ind w:hanging="447"/>
        <w:jc w:val="both"/>
        <w:rPr>
          <w:rFonts w:ascii="Garamond" w:hAnsi="Garamond"/>
          <w:sz w:val="26"/>
          <w:szCs w:val="26"/>
        </w:rPr>
      </w:pPr>
      <w:r>
        <w:rPr>
          <w:rFonts w:ascii="Garamond" w:hAnsi="Garamond"/>
          <w:sz w:val="26"/>
        </w:rPr>
        <w:t xml:space="preserve">en eller flera spelplattformar som innehåller de enskilda </w:t>
      </w:r>
      <w:r>
        <w:rPr>
          <w:rFonts w:ascii="Garamond" w:hAnsi="Garamond"/>
          <w:b/>
          <w:sz w:val="26"/>
        </w:rPr>
        <w:t>spelapparna</w:t>
      </w:r>
      <w:r>
        <w:rPr>
          <w:rFonts w:ascii="Garamond" w:hAnsi="Garamond"/>
          <w:sz w:val="26"/>
        </w:rPr>
        <w:t>.</w:t>
      </w:r>
    </w:p>
    <w:p w14:paraId="49C57522" w14:textId="60F759C0" w:rsidR="00187149" w:rsidRDefault="008736C5" w:rsidP="00187149">
      <w:pPr>
        <w:pStyle w:val="ListParagraph"/>
        <w:numPr>
          <w:ilvl w:val="1"/>
          <w:numId w:val="14"/>
        </w:numPr>
        <w:spacing w:after="120"/>
        <w:ind w:hanging="447"/>
        <w:jc w:val="both"/>
        <w:rPr>
          <w:rFonts w:ascii="Garamond" w:hAnsi="Garamond"/>
          <w:sz w:val="26"/>
          <w:szCs w:val="26"/>
        </w:rPr>
      </w:pPr>
      <w:r>
        <w:rPr>
          <w:rFonts w:ascii="Garamond" w:hAnsi="Garamond"/>
          <w:b/>
          <w:sz w:val="26"/>
        </w:rPr>
        <w:t>Systemet för godkännande av spel</w:t>
      </w:r>
      <w:r>
        <w:rPr>
          <w:rFonts w:ascii="Garamond" w:hAnsi="Garamond"/>
          <w:sz w:val="26"/>
        </w:rPr>
        <w:t>.</w:t>
      </w:r>
    </w:p>
    <w:p w14:paraId="482E64A2" w14:textId="6F958830" w:rsidR="00187149" w:rsidRDefault="00B323A7" w:rsidP="00187149">
      <w:pPr>
        <w:pStyle w:val="ListParagraph"/>
        <w:numPr>
          <w:ilvl w:val="0"/>
          <w:numId w:val="13"/>
        </w:numPr>
        <w:spacing w:after="120"/>
        <w:ind w:left="993" w:hanging="426"/>
        <w:jc w:val="both"/>
        <w:rPr>
          <w:rFonts w:ascii="Garamond" w:hAnsi="Garamond"/>
          <w:sz w:val="26"/>
          <w:szCs w:val="26"/>
        </w:rPr>
      </w:pPr>
      <w:r>
        <w:rPr>
          <w:rFonts w:ascii="Garamond" w:hAnsi="Garamond"/>
          <w:b/>
          <w:sz w:val="26"/>
        </w:rPr>
        <w:t>Systemet för presentation av spelerbjudandet</w:t>
      </w:r>
      <w:r>
        <w:rPr>
          <w:rFonts w:ascii="Garamond" w:hAnsi="Garamond"/>
          <w:sz w:val="26"/>
        </w:rPr>
        <w:t xml:space="preserve"> (webbplats och/eller </w:t>
      </w:r>
      <w:r>
        <w:rPr>
          <w:rFonts w:ascii="Garamond" w:hAnsi="Garamond"/>
          <w:b/>
          <w:sz w:val="26"/>
        </w:rPr>
        <w:t>app</w:t>
      </w:r>
      <w:r>
        <w:rPr>
          <w:rFonts w:ascii="Garamond" w:hAnsi="Garamond"/>
          <w:sz w:val="26"/>
        </w:rPr>
        <w:t>).</w:t>
      </w:r>
    </w:p>
    <w:p w14:paraId="0D296A1A" w14:textId="544A5A1C" w:rsidR="00311864" w:rsidRDefault="008736C5" w:rsidP="00187149">
      <w:pPr>
        <w:pStyle w:val="ListParagraph"/>
        <w:numPr>
          <w:ilvl w:val="0"/>
          <w:numId w:val="13"/>
        </w:numPr>
        <w:spacing w:after="120"/>
        <w:ind w:left="993" w:hanging="426"/>
        <w:jc w:val="both"/>
        <w:rPr>
          <w:rFonts w:ascii="Garamond" w:hAnsi="Garamond"/>
          <w:sz w:val="26"/>
          <w:szCs w:val="26"/>
        </w:rPr>
      </w:pPr>
      <w:r>
        <w:rPr>
          <w:rFonts w:ascii="Garamond" w:hAnsi="Garamond"/>
          <w:b/>
          <w:sz w:val="26"/>
        </w:rPr>
        <w:t>Koncessionshavarens spelkontosystem</w:t>
      </w:r>
      <w:r>
        <w:rPr>
          <w:rFonts w:ascii="Garamond" w:hAnsi="Garamond"/>
          <w:sz w:val="26"/>
        </w:rPr>
        <w:t>.</w:t>
      </w:r>
    </w:p>
    <w:p w14:paraId="294AE291" w14:textId="2CB3FC8E" w:rsidR="007D62C0" w:rsidRPr="009019A0" w:rsidRDefault="00D45068" w:rsidP="009019A0">
      <w:pPr>
        <w:pStyle w:val="ListParagraph"/>
        <w:numPr>
          <w:ilvl w:val="0"/>
          <w:numId w:val="13"/>
        </w:numPr>
        <w:spacing w:after="120"/>
        <w:ind w:left="993" w:hanging="426"/>
        <w:jc w:val="both"/>
        <w:rPr>
          <w:rFonts w:ascii="Garamond" w:hAnsi="Garamond"/>
          <w:sz w:val="26"/>
          <w:szCs w:val="26"/>
        </w:rPr>
      </w:pPr>
      <w:r>
        <w:rPr>
          <w:rFonts w:ascii="Garamond" w:hAnsi="Garamond"/>
          <w:sz w:val="26"/>
        </w:rPr>
        <w:t>Bokföringssystemet för fastställande av utestående belopp i enlighet med gällande lagstiftning.</w:t>
      </w:r>
    </w:p>
    <w:p w14:paraId="0B529383" w14:textId="33B45857" w:rsidR="00D45068" w:rsidRDefault="00D45068" w:rsidP="00D45068">
      <w:pPr>
        <w:pStyle w:val="ListParagraph"/>
        <w:numPr>
          <w:ilvl w:val="0"/>
          <w:numId w:val="13"/>
        </w:numPr>
        <w:spacing w:after="120"/>
        <w:ind w:left="993" w:hanging="426"/>
        <w:jc w:val="both"/>
        <w:rPr>
          <w:rFonts w:ascii="Garamond" w:hAnsi="Garamond"/>
          <w:sz w:val="26"/>
          <w:szCs w:val="26"/>
        </w:rPr>
      </w:pPr>
      <w:r>
        <w:rPr>
          <w:rFonts w:ascii="Garamond" w:hAnsi="Garamond"/>
          <w:sz w:val="26"/>
        </w:rPr>
        <w:t>Det system för övervakning och kontroll, även i automatiskt läge, av hårdvaru- och mjukvaruinfrastruktur som gör det möjligt för alla komponenter att fungera korrekt.</w:t>
      </w:r>
    </w:p>
    <w:p w14:paraId="18A2A196" w14:textId="0166221D" w:rsidR="00187149" w:rsidRDefault="002C107D" w:rsidP="00187149">
      <w:pPr>
        <w:pStyle w:val="ListParagraph"/>
        <w:numPr>
          <w:ilvl w:val="0"/>
          <w:numId w:val="13"/>
        </w:numPr>
        <w:spacing w:after="120"/>
        <w:ind w:left="993" w:hanging="426"/>
        <w:jc w:val="both"/>
        <w:rPr>
          <w:rFonts w:ascii="Garamond" w:hAnsi="Garamond"/>
          <w:sz w:val="26"/>
          <w:szCs w:val="26"/>
        </w:rPr>
      </w:pPr>
      <w:r>
        <w:rPr>
          <w:rFonts w:ascii="Garamond" w:hAnsi="Garamond"/>
          <w:b/>
          <w:sz w:val="26"/>
        </w:rPr>
        <w:t>Nätverket för telekommunikationsanslutning</w:t>
      </w:r>
      <w:r>
        <w:rPr>
          <w:rFonts w:ascii="Garamond" w:hAnsi="Garamond"/>
          <w:sz w:val="26"/>
        </w:rPr>
        <w:t xml:space="preserve"> för överföring av information.</w:t>
      </w:r>
    </w:p>
    <w:p w14:paraId="2B457FE4" w14:textId="53F62EFD" w:rsidR="00DF55D6" w:rsidRDefault="00DF55D6" w:rsidP="00A3512E">
      <w:pPr>
        <w:spacing w:after="120"/>
        <w:jc w:val="both"/>
        <w:rPr>
          <w:rFonts w:ascii="Garamond" w:hAnsi="Garamond"/>
          <w:sz w:val="26"/>
          <w:szCs w:val="26"/>
        </w:rPr>
      </w:pPr>
      <w:r>
        <w:rPr>
          <w:rFonts w:ascii="Garamond" w:hAnsi="Garamond"/>
          <w:sz w:val="26"/>
        </w:rPr>
        <w:t xml:space="preserve">Alla komponenter i </w:t>
      </w:r>
      <w:r>
        <w:rPr>
          <w:rFonts w:ascii="Garamond" w:hAnsi="Garamond"/>
          <w:b/>
          <w:sz w:val="26"/>
        </w:rPr>
        <w:t>koncessionshavarens</w:t>
      </w:r>
      <w:r>
        <w:rPr>
          <w:rFonts w:ascii="Garamond" w:hAnsi="Garamond"/>
          <w:sz w:val="26"/>
        </w:rPr>
        <w:t xml:space="preserve"> </w:t>
      </w:r>
      <w:r>
        <w:rPr>
          <w:rFonts w:ascii="Garamond" w:hAnsi="Garamond"/>
          <w:b/>
          <w:sz w:val="26"/>
        </w:rPr>
        <w:t>system</w:t>
      </w:r>
      <w:r>
        <w:rPr>
          <w:rFonts w:ascii="Garamond" w:hAnsi="Garamond"/>
          <w:sz w:val="26"/>
        </w:rPr>
        <w:t xml:space="preserve"> ska använda koordinerad universell tid (UTC) som referenstidsenhet.</w:t>
      </w:r>
    </w:p>
    <w:p w14:paraId="3327BB8E" w14:textId="0104ABF5" w:rsidR="00A3512E" w:rsidRPr="00A3512E" w:rsidRDefault="00A3512E" w:rsidP="00A3512E">
      <w:pPr>
        <w:spacing w:after="120"/>
        <w:jc w:val="both"/>
        <w:rPr>
          <w:rFonts w:ascii="Garamond" w:hAnsi="Garamond"/>
          <w:sz w:val="26"/>
          <w:szCs w:val="26"/>
        </w:rPr>
      </w:pPr>
      <w:r>
        <w:rPr>
          <w:rFonts w:ascii="Garamond" w:hAnsi="Garamond"/>
          <w:sz w:val="26"/>
        </w:rPr>
        <w:t xml:space="preserve">De resurser som behövs för att bygga ut infrastrukturen i </w:t>
      </w:r>
      <w:r>
        <w:rPr>
          <w:rFonts w:ascii="Garamond" w:hAnsi="Garamond"/>
          <w:b/>
          <w:sz w:val="26"/>
        </w:rPr>
        <w:t>koncessionshavarens system</w:t>
      </w:r>
      <w:r>
        <w:rPr>
          <w:rFonts w:ascii="Garamond" w:hAnsi="Garamond"/>
          <w:sz w:val="26"/>
        </w:rPr>
        <w:t xml:space="preserve"> ska vara belägna inom Europeiska ekonomiska samarbetsområdets territorium, även om de genomförs med molnbaserade datorlösningar. Alla molnbaserade datorlösningar ska uppfylla de tekniska krav och egenskaper som fastställts av byrån för ett digitalt Italien och den nationella cybersäkerhetsbyrån för att vara kvalificerade att tillhandahållas den offentliga förvaltningen och ska garantera att all den information som ADM begär är fullt tillgänglig för övervaknings- och kontrollverksamhet.</w:t>
      </w:r>
    </w:p>
    <w:p w14:paraId="0C9B7A0C" w14:textId="37B4F31A" w:rsidR="00A3512E" w:rsidRPr="00A3512E" w:rsidRDefault="00A3512E" w:rsidP="00A3512E">
      <w:pPr>
        <w:spacing w:after="120"/>
        <w:jc w:val="both"/>
        <w:rPr>
          <w:rFonts w:ascii="Garamond" w:hAnsi="Garamond"/>
          <w:sz w:val="26"/>
          <w:szCs w:val="26"/>
        </w:rPr>
      </w:pPr>
      <w:r>
        <w:rPr>
          <w:rFonts w:ascii="Garamond" w:hAnsi="Garamond"/>
          <w:sz w:val="26"/>
        </w:rPr>
        <w:t>I synnerhet ska uppgifternas digitala suveränitet säkerställas, med en skyldighet att verka i full överensstämmelse med reglerna om hemvist för data, dataöverföring, dataåtkomst och datasäkerhet, som ska krypteras både under överföringen och när de lagras.</w:t>
      </w:r>
    </w:p>
    <w:p w14:paraId="3571705D" w14:textId="255BEBA6" w:rsidR="002B7F9A" w:rsidRDefault="00A3512E" w:rsidP="008D79CC">
      <w:pPr>
        <w:spacing w:after="120"/>
        <w:jc w:val="both"/>
        <w:rPr>
          <w:rFonts w:ascii="Garamond" w:hAnsi="Garamond"/>
          <w:sz w:val="26"/>
          <w:szCs w:val="26"/>
        </w:rPr>
      </w:pPr>
      <w:bookmarkStart w:id="15" w:name="_Hlk170894023"/>
      <w:r>
        <w:rPr>
          <w:rFonts w:ascii="Garamond" w:hAnsi="Garamond"/>
          <w:sz w:val="26"/>
        </w:rPr>
        <w:t xml:space="preserve">Arkitekturen för </w:t>
      </w:r>
      <w:r>
        <w:rPr>
          <w:rFonts w:ascii="Garamond" w:hAnsi="Garamond"/>
          <w:b/>
          <w:sz w:val="26"/>
        </w:rPr>
        <w:t>koncessionshavarens system</w:t>
      </w:r>
      <w:r>
        <w:rPr>
          <w:rFonts w:ascii="Garamond" w:hAnsi="Garamond"/>
          <w:sz w:val="26"/>
        </w:rPr>
        <w:t xml:space="preserve"> ska ge maximala garantier i fråga om kapacitet, tillgänglighet, skalbarhet, prestanda, säkerhet och kontrollerbarhet. Denna arkitektur ska också garantera tjänsternas kontinuitet genom lösningar med hög tillförlitlighet, som erhålls genom redundans för alla komponenter och användning av tekniska och organisatoriska lösningar som möjliggör återställande av tjänster utan att data går förlorade.</w:t>
      </w:r>
    </w:p>
    <w:p w14:paraId="3AA0B167" w14:textId="126A730A" w:rsidR="008D79CC" w:rsidRDefault="002B7F9A" w:rsidP="002B7F9A">
      <w:pPr>
        <w:spacing w:after="120"/>
        <w:jc w:val="both"/>
        <w:rPr>
          <w:rFonts w:ascii="Garamond" w:hAnsi="Garamond"/>
          <w:sz w:val="26"/>
          <w:szCs w:val="26"/>
        </w:rPr>
      </w:pPr>
      <w:r>
        <w:rPr>
          <w:rFonts w:ascii="Garamond" w:hAnsi="Garamond"/>
          <w:b/>
          <w:sz w:val="26"/>
        </w:rPr>
        <w:t>Koncessionshavarens system</w:t>
      </w:r>
      <w:r>
        <w:rPr>
          <w:rFonts w:ascii="Garamond" w:hAnsi="Garamond"/>
          <w:sz w:val="26"/>
        </w:rPr>
        <w:t xml:space="preserve"> ska ha egenskaper som kan förhindra förlust av data, skadade data, stöld av data eller kompromettering av data och avbrott i verksamheten, bland annat genom korrekt installation av utrustning och skydd av utrustningen för att minska de risker som uppstår till följd av miljöhot och miljöfaror samt obehörigt tillträde.  </w:t>
      </w:r>
    </w:p>
    <w:bookmarkEnd w:id="15"/>
    <w:p w14:paraId="4B2A6D29" w14:textId="63C85B88" w:rsidR="00A3512E" w:rsidRPr="00A3512E" w:rsidRDefault="00A3512E" w:rsidP="00A3512E">
      <w:pPr>
        <w:spacing w:after="120"/>
        <w:jc w:val="both"/>
        <w:rPr>
          <w:rFonts w:ascii="Garamond" w:hAnsi="Garamond"/>
          <w:sz w:val="26"/>
          <w:szCs w:val="26"/>
        </w:rPr>
      </w:pPr>
      <w:r>
        <w:rPr>
          <w:rFonts w:ascii="Garamond" w:hAnsi="Garamond"/>
          <w:sz w:val="26"/>
        </w:rPr>
        <w:t xml:space="preserve">De enskilda funktionerna i </w:t>
      </w:r>
      <w:r>
        <w:rPr>
          <w:rFonts w:ascii="Garamond" w:hAnsi="Garamond"/>
          <w:b/>
          <w:sz w:val="26"/>
        </w:rPr>
        <w:t>koncessionshavarens system</w:t>
      </w:r>
      <w:r>
        <w:rPr>
          <w:rFonts w:ascii="Garamond" w:hAnsi="Garamond"/>
          <w:sz w:val="26"/>
        </w:rPr>
        <w:t xml:space="preserve"> ska utföras med hjälp av modulutvecklingsteknik som gör det möjligt att tydligt identifiera de enskilda systemkomponenterna. </w:t>
      </w:r>
    </w:p>
    <w:p w14:paraId="5CE08FF8" w14:textId="18C88F21" w:rsidR="00A3512E" w:rsidRPr="00A3512E" w:rsidRDefault="00A3512E" w:rsidP="00A3512E">
      <w:pPr>
        <w:spacing w:after="120"/>
        <w:jc w:val="both"/>
        <w:rPr>
          <w:rFonts w:ascii="Garamond" w:hAnsi="Garamond"/>
          <w:sz w:val="26"/>
          <w:szCs w:val="26"/>
        </w:rPr>
      </w:pPr>
      <w:r>
        <w:rPr>
          <w:rFonts w:ascii="Garamond" w:hAnsi="Garamond"/>
          <w:sz w:val="26"/>
        </w:rPr>
        <w:t xml:space="preserve">Under spelverksamheten ska uppdateringar av databaser ske genom transaktioner som genomförs samtidigt som verksamheten bedrivs, för att säkerställa att transaktionen genomförs korrekt och fullt ut, samt genom att man säkerställer att verksamheten kan spåras och att man </w:t>
      </w:r>
      <w:r>
        <w:rPr>
          <w:rFonts w:ascii="Garamond" w:hAnsi="Garamond"/>
          <w:sz w:val="26"/>
        </w:rPr>
        <w:lastRenderedPageBreak/>
        <w:t>agerar i god tid när avvikelser upptäcks i förhållande till verksamhetens normala flöde. Varje transaktion ska strikt följa de regler som beskrivs i protokollen för enskild kommunikation.</w:t>
      </w:r>
    </w:p>
    <w:p w14:paraId="05AD0E4B" w14:textId="1D42E7A3" w:rsidR="007051CE" w:rsidRDefault="00A3512E" w:rsidP="00A3512E">
      <w:pPr>
        <w:spacing w:after="120"/>
        <w:jc w:val="both"/>
        <w:rPr>
          <w:rFonts w:ascii="Garamond" w:hAnsi="Garamond"/>
          <w:sz w:val="26"/>
          <w:szCs w:val="26"/>
        </w:rPr>
      </w:pPr>
      <w:bookmarkStart w:id="16" w:name="_Hlk169184203"/>
      <w:bookmarkStart w:id="17" w:name="_Hlk170828305"/>
      <w:r>
        <w:rPr>
          <w:rFonts w:ascii="Garamond" w:hAnsi="Garamond"/>
          <w:b/>
          <w:sz w:val="26"/>
        </w:rPr>
        <w:t>Koncessionshavarens system</w:t>
      </w:r>
      <w:r>
        <w:rPr>
          <w:rFonts w:ascii="Garamond" w:hAnsi="Garamond"/>
          <w:sz w:val="26"/>
        </w:rPr>
        <w:t xml:space="preserve"> ska möjliggöra insamling, förvaltning av spelverksamhet och dialog med det </w:t>
      </w:r>
      <w:r>
        <w:rPr>
          <w:rFonts w:ascii="Garamond" w:hAnsi="Garamond"/>
          <w:b/>
          <w:sz w:val="26"/>
        </w:rPr>
        <w:t>centraliserade systemet</w:t>
      </w:r>
      <w:r>
        <w:rPr>
          <w:rFonts w:ascii="Garamond" w:hAnsi="Garamond"/>
          <w:sz w:val="26"/>
        </w:rPr>
        <w:t xml:space="preserve"> i enlighet med de tekniska specifikationer som anges i detta dokument, samt ha egenskaper som gör följande möjligt:</w:t>
      </w:r>
    </w:p>
    <w:bookmarkEnd w:id="16"/>
    <w:p w14:paraId="10CC3027" w14:textId="77777777" w:rsidR="00F05439" w:rsidRDefault="00D82B03" w:rsidP="007051CE">
      <w:pPr>
        <w:pStyle w:val="ListParagraph"/>
        <w:numPr>
          <w:ilvl w:val="0"/>
          <w:numId w:val="18"/>
        </w:numPr>
        <w:spacing w:after="120"/>
        <w:jc w:val="both"/>
        <w:rPr>
          <w:rFonts w:ascii="Garamond" w:hAnsi="Garamond"/>
          <w:sz w:val="26"/>
          <w:szCs w:val="26"/>
        </w:rPr>
      </w:pPr>
      <w:r>
        <w:rPr>
          <w:rFonts w:ascii="Garamond" w:hAnsi="Garamond"/>
          <w:sz w:val="26"/>
        </w:rPr>
        <w:t xml:space="preserve">Garantera behandling av information i enlighet med befintlig lagstiftning om behandling av personuppgifter, bland annat genom att lagringsmedier som innehåller känsliga uppgifter avlägsnas eller skrivs över på ett säkert sätt innan de eventuellt bortskaffas. </w:t>
      </w:r>
    </w:p>
    <w:p w14:paraId="735204B3" w14:textId="15412921" w:rsidR="007051CE" w:rsidRPr="008F47F6" w:rsidRDefault="007051CE" w:rsidP="00F05439">
      <w:pPr>
        <w:pStyle w:val="ListParagraph"/>
        <w:spacing w:after="120"/>
        <w:jc w:val="both"/>
        <w:rPr>
          <w:rFonts w:ascii="Garamond" w:hAnsi="Garamond"/>
          <w:sz w:val="26"/>
          <w:szCs w:val="26"/>
        </w:rPr>
      </w:pPr>
      <w:bookmarkStart w:id="18" w:name="_Hlk170894062"/>
      <w:r>
        <w:rPr>
          <w:rFonts w:ascii="Garamond" w:hAnsi="Garamond"/>
          <w:sz w:val="26"/>
        </w:rPr>
        <w:t>I synnerhet ska säkerhetsåtgärder vidtas för att uppfylla parametrarna för behandling av personuppgifter, som hanteras i egenskap av den registrerade eller den personuppgiftsansvarige, i enlighet med bestämmelserna i lagstiftningen om skydd av personuppgifter, för att skydda uppgifter och kopior av dessa i syfte att säkerställa deras konfidentialitet, integritet, tillgänglighet och riktighet.</w:t>
      </w:r>
    </w:p>
    <w:bookmarkEnd w:id="17"/>
    <w:bookmarkEnd w:id="18"/>
    <w:p w14:paraId="00530B62" w14:textId="4753910B" w:rsidR="00A3512E" w:rsidRPr="008D79CC" w:rsidRDefault="00A3512E" w:rsidP="008D79CC">
      <w:pPr>
        <w:pStyle w:val="ListParagraph"/>
        <w:numPr>
          <w:ilvl w:val="0"/>
          <w:numId w:val="18"/>
        </w:numPr>
        <w:spacing w:after="120"/>
        <w:jc w:val="both"/>
        <w:rPr>
          <w:rFonts w:ascii="Garamond" w:hAnsi="Garamond"/>
          <w:sz w:val="26"/>
          <w:szCs w:val="26"/>
        </w:rPr>
      </w:pPr>
      <w:r>
        <w:rPr>
          <w:rFonts w:ascii="Garamond" w:hAnsi="Garamond"/>
          <w:sz w:val="26"/>
        </w:rPr>
        <w:t xml:space="preserve">Säkerställa övervakningen av alla komponenters aktivitet genom användning av revisionsloggar för kronologisk registrering av verksamheten hos operatörerna och administratörerna av </w:t>
      </w:r>
      <w:r>
        <w:rPr>
          <w:rFonts w:ascii="Garamond" w:hAnsi="Garamond"/>
          <w:b/>
          <w:sz w:val="26"/>
        </w:rPr>
        <w:t>koncessionshavarens system</w:t>
      </w:r>
      <w:r>
        <w:rPr>
          <w:rFonts w:ascii="Garamond" w:hAnsi="Garamond"/>
          <w:sz w:val="26"/>
        </w:rPr>
        <w:t>, skydd av sådana loggar mot ändringar och obehörig åtkomst, användning av loggar för felhantering i syfte att vidta lämpliga korrigerande åtgärder.</w:t>
      </w:r>
    </w:p>
    <w:p w14:paraId="0CE86C1F" w14:textId="67CE8D77" w:rsidR="00A3512E" w:rsidRPr="008D79CC" w:rsidRDefault="00A3512E" w:rsidP="008D79CC">
      <w:pPr>
        <w:pStyle w:val="ListParagraph"/>
        <w:numPr>
          <w:ilvl w:val="0"/>
          <w:numId w:val="18"/>
        </w:numPr>
        <w:spacing w:after="120"/>
        <w:jc w:val="both"/>
        <w:rPr>
          <w:rFonts w:ascii="Garamond" w:hAnsi="Garamond"/>
          <w:sz w:val="26"/>
          <w:szCs w:val="26"/>
        </w:rPr>
      </w:pPr>
      <w:r>
        <w:rPr>
          <w:rFonts w:ascii="Garamond" w:hAnsi="Garamond"/>
          <w:sz w:val="26"/>
        </w:rPr>
        <w:t>Säkerställa väldokumenterade strategier för säkerhetskopiering,</w:t>
      </w:r>
    </w:p>
    <w:p w14:paraId="25EC4C52" w14:textId="216539C8" w:rsidR="00A3512E" w:rsidRPr="00486BE0" w:rsidRDefault="00A3512E" w:rsidP="00A3512E">
      <w:pPr>
        <w:pStyle w:val="ListParagraph"/>
        <w:numPr>
          <w:ilvl w:val="0"/>
          <w:numId w:val="18"/>
        </w:numPr>
        <w:spacing w:after="120"/>
        <w:jc w:val="both"/>
        <w:rPr>
          <w:rFonts w:ascii="Garamond" w:hAnsi="Garamond"/>
          <w:sz w:val="26"/>
          <w:szCs w:val="26"/>
        </w:rPr>
      </w:pPr>
      <w:bookmarkStart w:id="19" w:name="_Hlk170827011"/>
      <w:r>
        <w:rPr>
          <w:rFonts w:ascii="Garamond" w:hAnsi="Garamond"/>
          <w:sz w:val="26"/>
        </w:rPr>
        <w:t xml:space="preserve">Skydda komponenternas och informationens integritet, bland annat genom automatiska mekanismer som förhindrar att de ändras. Beståndsdelarna i </w:t>
      </w:r>
      <w:r>
        <w:rPr>
          <w:rFonts w:ascii="Garamond" w:hAnsi="Garamond"/>
          <w:b/>
          <w:sz w:val="26"/>
        </w:rPr>
        <w:t>koncessionshavarens system</w:t>
      </w:r>
      <w:r>
        <w:rPr>
          <w:rFonts w:ascii="Garamond" w:hAnsi="Garamond"/>
          <w:sz w:val="26"/>
        </w:rPr>
        <w:t xml:space="preserve"> ska genomgå automatiska integritetskontroller som föreskriver blockeringsmekanismer för den berörda komponenten om en sådan kontroll misslyckas. I synnerhet bör dessa mekanismer tillämpas på enskilda </w:t>
      </w:r>
      <w:r>
        <w:rPr>
          <w:rFonts w:ascii="Garamond" w:hAnsi="Garamond"/>
          <w:b/>
          <w:sz w:val="26"/>
        </w:rPr>
        <w:t>spelplattformar</w:t>
      </w:r>
      <w:r>
        <w:rPr>
          <w:rFonts w:ascii="Garamond" w:hAnsi="Garamond"/>
          <w:sz w:val="26"/>
        </w:rPr>
        <w:t xml:space="preserve"> och på </w:t>
      </w:r>
      <w:r>
        <w:rPr>
          <w:rFonts w:ascii="Garamond" w:hAnsi="Garamond"/>
          <w:b/>
          <w:sz w:val="26"/>
        </w:rPr>
        <w:t>spelappar</w:t>
      </w:r>
      <w:r>
        <w:rPr>
          <w:rFonts w:ascii="Garamond" w:hAnsi="Garamond"/>
          <w:sz w:val="26"/>
        </w:rPr>
        <w:t xml:space="preserve"> samt på </w:t>
      </w:r>
      <w:r>
        <w:rPr>
          <w:rFonts w:ascii="Garamond" w:hAnsi="Garamond"/>
          <w:b/>
          <w:sz w:val="26"/>
        </w:rPr>
        <w:t>koncessionshavarens spelkontosystem</w:t>
      </w:r>
      <w:r>
        <w:rPr>
          <w:rFonts w:ascii="Garamond" w:hAnsi="Garamond"/>
          <w:sz w:val="26"/>
        </w:rPr>
        <w:t xml:space="preserve"> och den programvara som används för att beräkna och skicka den tillhörande sammanställningen av meddelanden till det </w:t>
      </w:r>
      <w:r>
        <w:rPr>
          <w:rFonts w:ascii="Garamond" w:hAnsi="Garamond"/>
          <w:b/>
          <w:sz w:val="26"/>
        </w:rPr>
        <w:t>centraliserade systemet</w:t>
      </w:r>
      <w:r>
        <w:rPr>
          <w:rFonts w:ascii="Garamond" w:hAnsi="Garamond"/>
          <w:sz w:val="26"/>
        </w:rPr>
        <w:t>.</w:t>
      </w:r>
    </w:p>
    <w:bookmarkEnd w:id="19"/>
    <w:p w14:paraId="1A5D348C" w14:textId="72444724" w:rsidR="00CE5D47" w:rsidRDefault="001D58B2" w:rsidP="00CE5D47">
      <w:pPr>
        <w:spacing w:after="120"/>
        <w:jc w:val="both"/>
        <w:rPr>
          <w:rFonts w:ascii="Garamond" w:hAnsi="Garamond"/>
          <w:sz w:val="26"/>
          <w:szCs w:val="26"/>
        </w:rPr>
      </w:pPr>
      <w:r>
        <w:rPr>
          <w:rFonts w:ascii="Garamond" w:hAnsi="Garamond"/>
          <w:sz w:val="26"/>
        </w:rPr>
        <w:t>Tillträde till funktionerna för spel- och spelkontohantering kan endast ske efter det att spelaren har fått tillgång till spelkontot, vilket ska göras med hjälp av spelarens egna inloggningsuppgifter som ställdes in vid registreringen. Spelfunktioner som inte kräver betalning i pengar ska göras tillgängliga även utan att spelaren behöver komma åt spelkontot.</w:t>
      </w:r>
    </w:p>
    <w:p w14:paraId="77DB2171" w14:textId="7F26158C" w:rsidR="001D58B2" w:rsidRPr="00A3512E" w:rsidRDefault="001D58B2" w:rsidP="001D58B2">
      <w:pPr>
        <w:spacing w:after="120"/>
        <w:jc w:val="both"/>
        <w:rPr>
          <w:rFonts w:ascii="Garamond" w:hAnsi="Garamond"/>
          <w:sz w:val="26"/>
          <w:szCs w:val="26"/>
        </w:rPr>
      </w:pPr>
      <w:r>
        <w:rPr>
          <w:rFonts w:ascii="Garamond" w:hAnsi="Garamond"/>
          <w:sz w:val="26"/>
        </w:rPr>
        <w:t xml:space="preserve">Efter spelarens tillgång till spelkontot ska det finnas en frist på högst 20 minuter som vid inaktivitet från användarens sida förhindrar tillgången till spel- och administrationsfunktionerna för spelkontot. Detta påverkar inte användarens möjlighet att självständigt ange ett annat tidsvärde, som dock ska vara kortare än 60 minuter. </w:t>
      </w:r>
    </w:p>
    <w:p w14:paraId="58F313B5" w14:textId="77777777" w:rsidR="00A3512E" w:rsidRPr="00A3512E" w:rsidRDefault="00A3512E" w:rsidP="00A3512E">
      <w:pPr>
        <w:spacing w:after="120"/>
        <w:jc w:val="both"/>
        <w:rPr>
          <w:rFonts w:ascii="Garamond" w:hAnsi="Garamond"/>
          <w:sz w:val="26"/>
          <w:szCs w:val="26"/>
        </w:rPr>
      </w:pPr>
      <w:r>
        <w:rPr>
          <w:rFonts w:ascii="Garamond" w:hAnsi="Garamond"/>
          <w:sz w:val="26"/>
        </w:rPr>
        <w:t>Användarsessionen avslutas i följande fall:</w:t>
      </w:r>
    </w:p>
    <w:p w14:paraId="0047F37B" w14:textId="4CA4EF81" w:rsidR="00A3512E" w:rsidRPr="00A3512E" w:rsidRDefault="00A3512E" w:rsidP="001D58B2">
      <w:pPr>
        <w:spacing w:after="120"/>
        <w:ind w:left="993" w:hanging="426"/>
        <w:jc w:val="both"/>
        <w:rPr>
          <w:rFonts w:ascii="Garamond" w:hAnsi="Garamond"/>
          <w:sz w:val="26"/>
          <w:szCs w:val="26"/>
        </w:rPr>
      </w:pPr>
      <w:r>
        <w:rPr>
          <w:rFonts w:ascii="Garamond" w:hAnsi="Garamond"/>
          <w:sz w:val="26"/>
        </w:rPr>
        <w:t>a)</w:t>
      </w:r>
      <w:r>
        <w:rPr>
          <w:rFonts w:ascii="Garamond" w:hAnsi="Garamond"/>
          <w:sz w:val="26"/>
        </w:rPr>
        <w:tab/>
        <w:t xml:space="preserve">Om spelaren meddelar </w:t>
      </w:r>
      <w:r>
        <w:rPr>
          <w:rFonts w:ascii="Garamond" w:hAnsi="Garamond"/>
          <w:b/>
          <w:sz w:val="26"/>
        </w:rPr>
        <w:t>koncessionshavarens system</w:t>
      </w:r>
      <w:r>
        <w:rPr>
          <w:rFonts w:ascii="Garamond" w:hAnsi="Garamond"/>
          <w:sz w:val="26"/>
        </w:rPr>
        <w:t xml:space="preserve"> i slutet av användarsessionen.</w:t>
      </w:r>
    </w:p>
    <w:p w14:paraId="6354584C" w14:textId="7315AA98" w:rsidR="00A3512E" w:rsidRPr="00A3512E" w:rsidRDefault="00A3512E" w:rsidP="001D58B2">
      <w:pPr>
        <w:spacing w:after="120"/>
        <w:ind w:left="993" w:hanging="426"/>
        <w:jc w:val="both"/>
        <w:rPr>
          <w:rFonts w:ascii="Garamond" w:hAnsi="Garamond"/>
          <w:sz w:val="26"/>
          <w:szCs w:val="26"/>
        </w:rPr>
      </w:pPr>
      <w:r>
        <w:rPr>
          <w:rFonts w:ascii="Garamond" w:hAnsi="Garamond"/>
          <w:sz w:val="26"/>
        </w:rPr>
        <w:t>b)</w:t>
      </w:r>
      <w:r>
        <w:rPr>
          <w:rFonts w:ascii="Garamond" w:hAnsi="Garamond"/>
          <w:sz w:val="26"/>
        </w:rPr>
        <w:tab/>
        <w:t xml:space="preserve">Om tidsfristen överskrids. </w:t>
      </w:r>
    </w:p>
    <w:p w14:paraId="35CC58AB" w14:textId="3EDB0CFF" w:rsidR="00A3512E" w:rsidRPr="00A3512E" w:rsidRDefault="00A3512E" w:rsidP="001D58B2">
      <w:pPr>
        <w:spacing w:after="120"/>
        <w:ind w:left="993" w:hanging="426"/>
        <w:jc w:val="both"/>
        <w:rPr>
          <w:rFonts w:ascii="Garamond" w:hAnsi="Garamond"/>
          <w:sz w:val="26"/>
          <w:szCs w:val="26"/>
        </w:rPr>
      </w:pPr>
      <w:r>
        <w:rPr>
          <w:rFonts w:ascii="Garamond" w:hAnsi="Garamond"/>
          <w:sz w:val="26"/>
        </w:rPr>
        <w:t>c)</w:t>
      </w:r>
      <w:r>
        <w:rPr>
          <w:rFonts w:ascii="Garamond" w:hAnsi="Garamond"/>
          <w:sz w:val="26"/>
        </w:rPr>
        <w:tab/>
        <w:t xml:space="preserve">Om det finns villkor som fastställts av </w:t>
      </w:r>
      <w:r>
        <w:rPr>
          <w:rFonts w:ascii="Garamond" w:hAnsi="Garamond"/>
          <w:b/>
          <w:sz w:val="26"/>
        </w:rPr>
        <w:t>koncessionshavaren</w:t>
      </w:r>
      <w:r>
        <w:rPr>
          <w:rFonts w:ascii="Garamond" w:hAnsi="Garamond"/>
          <w:sz w:val="26"/>
        </w:rPr>
        <w:t xml:space="preserve"> och dokumenterats som kräver att användarsessionen avslutas.</w:t>
      </w:r>
    </w:p>
    <w:p w14:paraId="7B72600D" w14:textId="409F7BF1" w:rsidR="00A3512E" w:rsidRPr="00A3512E" w:rsidRDefault="00A3512E" w:rsidP="001D58B2">
      <w:pPr>
        <w:spacing w:after="120"/>
        <w:ind w:left="993" w:hanging="426"/>
        <w:jc w:val="both"/>
        <w:rPr>
          <w:rFonts w:ascii="Garamond" w:hAnsi="Garamond"/>
          <w:sz w:val="26"/>
          <w:szCs w:val="26"/>
        </w:rPr>
      </w:pPr>
      <w:r>
        <w:rPr>
          <w:rFonts w:ascii="Garamond" w:hAnsi="Garamond"/>
          <w:sz w:val="26"/>
        </w:rPr>
        <w:lastRenderedPageBreak/>
        <w:t>d)</w:t>
      </w:r>
      <w:r>
        <w:rPr>
          <w:rFonts w:ascii="Garamond" w:hAnsi="Garamond"/>
          <w:sz w:val="26"/>
        </w:rPr>
        <w:tab/>
        <w:t xml:space="preserve">Om webbplatsen eller </w:t>
      </w:r>
      <w:r>
        <w:rPr>
          <w:rFonts w:ascii="Garamond" w:hAnsi="Garamond"/>
          <w:b/>
          <w:sz w:val="26"/>
        </w:rPr>
        <w:t>apparna</w:t>
      </w:r>
      <w:r>
        <w:rPr>
          <w:rFonts w:ascii="Garamond" w:hAnsi="Garamond"/>
          <w:sz w:val="26"/>
        </w:rPr>
        <w:t xml:space="preserve"> tvångsavslutas.</w:t>
      </w:r>
    </w:p>
    <w:p w14:paraId="7C7D8B1A" w14:textId="3D8C9E86" w:rsidR="00A3512E" w:rsidRDefault="00A3512E" w:rsidP="00A3512E">
      <w:pPr>
        <w:spacing w:after="120"/>
        <w:jc w:val="both"/>
        <w:rPr>
          <w:rFonts w:ascii="Garamond" w:hAnsi="Garamond"/>
          <w:sz w:val="26"/>
          <w:szCs w:val="26"/>
        </w:rPr>
      </w:pPr>
      <w:r>
        <w:rPr>
          <w:rFonts w:ascii="Garamond" w:hAnsi="Garamond"/>
          <w:sz w:val="26"/>
        </w:rPr>
        <w:t>I de fall där användarsessionen avslutas och det leder till att en spelaktivitet avbryts ska det säkerställas att den avbrutna aktiviteten återupptas vid nästa åtkomst, varvid spelets normala förlopp alltid ska säkerställas.</w:t>
      </w:r>
    </w:p>
    <w:p w14:paraId="006BD1CF" w14:textId="2D803368" w:rsidR="00376388" w:rsidRPr="00A3512E" w:rsidRDefault="00376388" w:rsidP="00A3512E">
      <w:pPr>
        <w:spacing w:after="120"/>
        <w:jc w:val="both"/>
        <w:rPr>
          <w:rFonts w:ascii="Garamond" w:hAnsi="Garamond"/>
          <w:sz w:val="26"/>
          <w:szCs w:val="26"/>
        </w:rPr>
      </w:pPr>
      <w:bookmarkStart w:id="20" w:name="_Hlk170814454"/>
      <w:bookmarkStart w:id="21" w:name="_Hlk171155264"/>
      <w:r>
        <w:rPr>
          <w:rFonts w:ascii="Garamond" w:hAnsi="Garamond"/>
          <w:sz w:val="26"/>
        </w:rPr>
        <w:t xml:space="preserve">Under användarsessionen ska det finnas möjlighet att aktivera visning av särskilda varningar närhelst utgifter och/eller tidsfrister uppnås beroende på spelarens ålder och spelvanor. Utgiftsgränsen får inte överstiga 100 euro per användarsession och tidsgränsen får inte överstiga en timme. </w:t>
      </w:r>
    </w:p>
    <w:bookmarkEnd w:id="20"/>
    <w:p w14:paraId="7CBBC346" w14:textId="75C620FB" w:rsidR="00A3512E" w:rsidRDefault="00A3512E" w:rsidP="00A3512E">
      <w:pPr>
        <w:spacing w:after="120"/>
        <w:jc w:val="both"/>
        <w:rPr>
          <w:rFonts w:ascii="Garamond" w:hAnsi="Garamond"/>
          <w:sz w:val="26"/>
          <w:szCs w:val="26"/>
        </w:rPr>
      </w:pPr>
      <w:r>
        <w:rPr>
          <w:rFonts w:ascii="Garamond" w:hAnsi="Garamond"/>
          <w:sz w:val="26"/>
        </w:rPr>
        <w:t xml:space="preserve">All information som lagrats under de senaste sex månaderna, liksom redovisningsuppgifter för de två senaste åren, ska göras tillgänglig i realtid för att ADM ska kunna bedriva övervakning och kontroll. </w:t>
      </w:r>
      <w:bookmarkStart w:id="22" w:name="_Hlk171155289"/>
      <w:bookmarkEnd w:id="21"/>
      <w:r>
        <w:rPr>
          <w:rFonts w:ascii="Garamond" w:hAnsi="Garamond"/>
          <w:sz w:val="26"/>
        </w:rPr>
        <w:t>Efter denna tidsperiod ska sådan information, om den inte längre är tillgänglig i realtid, ändå bevaras i minst fem år på ett sådant sätt att dess integritet, läsbarhet och åtkomst säkerställs.</w:t>
      </w:r>
    </w:p>
    <w:p w14:paraId="06333B5C" w14:textId="008DBD55" w:rsidR="009019A0" w:rsidRPr="00A3512E" w:rsidRDefault="009019A0" w:rsidP="009019A0">
      <w:pPr>
        <w:spacing w:after="120"/>
        <w:jc w:val="both"/>
        <w:rPr>
          <w:rFonts w:ascii="Garamond" w:hAnsi="Garamond"/>
          <w:sz w:val="26"/>
          <w:szCs w:val="26"/>
        </w:rPr>
      </w:pPr>
      <w:r>
        <w:rPr>
          <w:rFonts w:ascii="Garamond" w:hAnsi="Garamond"/>
          <w:sz w:val="26"/>
        </w:rPr>
        <w:t xml:space="preserve">Det ska vara möjligt att göra specifika sökningar av denna information i realtid, med användardefinierbara tidsintervall för varje enskild komponent i </w:t>
      </w:r>
      <w:r>
        <w:rPr>
          <w:rFonts w:ascii="Garamond" w:hAnsi="Garamond"/>
          <w:b/>
          <w:sz w:val="26"/>
        </w:rPr>
        <w:t>koncessionshavarens system</w:t>
      </w:r>
      <w:r>
        <w:rPr>
          <w:rFonts w:ascii="Garamond" w:hAnsi="Garamond"/>
          <w:sz w:val="26"/>
        </w:rPr>
        <w:t>, med möjlighet att inom högst 48 timmar visa resultatet av de sökningar som gjorts och exportera resultatet av dessa sökningar.</w:t>
      </w:r>
    </w:p>
    <w:bookmarkEnd w:id="22"/>
    <w:p w14:paraId="793A2CA2" w14:textId="7F72D999" w:rsidR="00A3512E" w:rsidRPr="00A3512E" w:rsidRDefault="00A3512E" w:rsidP="00A3512E">
      <w:pPr>
        <w:spacing w:after="120"/>
        <w:jc w:val="both"/>
        <w:rPr>
          <w:rFonts w:ascii="Garamond" w:hAnsi="Garamond"/>
          <w:sz w:val="26"/>
          <w:szCs w:val="26"/>
        </w:rPr>
      </w:pPr>
      <w:r>
        <w:rPr>
          <w:rFonts w:ascii="Garamond" w:hAnsi="Garamond"/>
          <w:sz w:val="26"/>
        </w:rPr>
        <w:t xml:space="preserve">Spelaren ska ha tillgång till en funktion för egensavstängning från spelandet eller från en eller flera av de typer av spel som avses i artikel 6.3 i lagstiftningsdekret nr 41 av den 25 mars 2024, med möjlighet till tillfällig och permanent egenavstängning. Denna funktion ska också finnas i </w:t>
      </w:r>
      <w:r>
        <w:rPr>
          <w:rFonts w:ascii="Garamond" w:hAnsi="Garamond"/>
          <w:b/>
          <w:sz w:val="26"/>
        </w:rPr>
        <w:t>systemet för presentation av spelerbjudandet</w:t>
      </w:r>
      <w:r>
        <w:rPr>
          <w:rFonts w:ascii="Garamond" w:hAnsi="Garamond"/>
          <w:sz w:val="26"/>
        </w:rPr>
        <w:t>.</w:t>
      </w:r>
    </w:p>
    <w:p w14:paraId="0660B4D8" w14:textId="18ABBAA1" w:rsidR="00CB783D" w:rsidRDefault="00CB783D" w:rsidP="00CB783D">
      <w:pPr>
        <w:spacing w:after="120"/>
        <w:jc w:val="both"/>
        <w:rPr>
          <w:rFonts w:ascii="Garamond" w:hAnsi="Garamond"/>
          <w:sz w:val="26"/>
          <w:szCs w:val="26"/>
        </w:rPr>
      </w:pPr>
      <w:r>
        <w:rPr>
          <w:rFonts w:ascii="Garamond" w:hAnsi="Garamond"/>
          <w:sz w:val="26"/>
        </w:rPr>
        <w:t>Spelaren ska också ha tillgång till en funktion för funktion för permanent återkallande av egenavstängningen, som ska vara tillgänglig tidigast nio månader efter egenavstängningen. Återaktivering på spelarens begäran efter nio månader från en permanent egenavstängning ska ske sju dagar från det att meddelandet skickas till koncessionshavaren. En tillfällig egenavstängning kan omvandlas till permanent egenavstängning på spelarens begäran.</w:t>
      </w:r>
    </w:p>
    <w:p w14:paraId="4E5C414C" w14:textId="4034E1EC" w:rsidR="0074693A" w:rsidRPr="00A3512E" w:rsidRDefault="0074693A" w:rsidP="00CB783D">
      <w:pPr>
        <w:spacing w:after="120"/>
        <w:jc w:val="both"/>
        <w:rPr>
          <w:rFonts w:ascii="Garamond" w:hAnsi="Garamond"/>
          <w:sz w:val="26"/>
          <w:szCs w:val="26"/>
        </w:rPr>
      </w:pPr>
      <w:r>
        <w:rPr>
          <w:rFonts w:ascii="Garamond" w:hAnsi="Garamond"/>
          <w:sz w:val="26"/>
        </w:rPr>
        <w:t xml:space="preserve">Egenavstängning kan göras hos den enskilde </w:t>
      </w:r>
      <w:r>
        <w:rPr>
          <w:rFonts w:ascii="Garamond" w:hAnsi="Garamond"/>
          <w:b/>
          <w:sz w:val="26"/>
        </w:rPr>
        <w:t>koncessionshavaren</w:t>
      </w:r>
      <w:r>
        <w:rPr>
          <w:rFonts w:ascii="Garamond" w:hAnsi="Garamond"/>
          <w:sz w:val="26"/>
        </w:rPr>
        <w:t xml:space="preserve"> eller hos alla koncessionshavare. Förutom att inte kunna spela kan en egenavstängd spelare inte öppna nya konton och inte heller göra insättningar eller ta emot bonusar. </w:t>
      </w:r>
      <w:r>
        <w:rPr>
          <w:rFonts w:ascii="Garamond" w:hAnsi="Garamond"/>
          <w:b/>
          <w:sz w:val="26"/>
        </w:rPr>
        <w:t>Koncessionshavaren</w:t>
      </w:r>
      <w:r>
        <w:rPr>
          <w:rFonts w:ascii="Garamond" w:hAnsi="Garamond"/>
          <w:sz w:val="26"/>
        </w:rPr>
        <w:t xml:space="preserve"> kan endast utesluta fysiska personer som har eller har haft ett konto hos denne.</w:t>
      </w:r>
    </w:p>
    <w:p w14:paraId="15E589E3" w14:textId="4C0AC7DC" w:rsidR="00A3512E" w:rsidRPr="00A3512E" w:rsidRDefault="00A3512E" w:rsidP="00A3512E">
      <w:pPr>
        <w:spacing w:after="120"/>
        <w:jc w:val="both"/>
        <w:rPr>
          <w:rFonts w:ascii="Garamond" w:hAnsi="Garamond"/>
          <w:sz w:val="26"/>
          <w:szCs w:val="26"/>
        </w:rPr>
      </w:pPr>
      <w:r>
        <w:rPr>
          <w:rFonts w:ascii="Garamond" w:hAnsi="Garamond"/>
          <w:sz w:val="26"/>
        </w:rPr>
        <w:t xml:space="preserve">Vid egenavstängning ska det säkerställas att automatisk avstängning av alla aktiva användarsessioner genomförs samtidigt omedelbart och egenavstängningen meddelas det </w:t>
      </w:r>
      <w:r>
        <w:rPr>
          <w:rFonts w:ascii="Garamond" w:hAnsi="Garamond"/>
          <w:b/>
          <w:sz w:val="26"/>
        </w:rPr>
        <w:t>centraliserade systemet</w:t>
      </w:r>
      <w:r>
        <w:rPr>
          <w:rFonts w:ascii="Garamond" w:hAnsi="Garamond"/>
          <w:sz w:val="26"/>
        </w:rPr>
        <w:t>. Det ska alltid säkerställas att spelaktiviteter som påbörjades före självuteslutningen kan slutföras. Under alla omständigheter ska det vara möjligt för spelaren att få tillgång till det egna spelkontot för att hantera det.</w:t>
      </w:r>
    </w:p>
    <w:p w14:paraId="7511E1AB" w14:textId="46417E57" w:rsidR="00A3512E" w:rsidRPr="00A3512E" w:rsidRDefault="006B0039" w:rsidP="00A3512E">
      <w:pPr>
        <w:spacing w:after="120"/>
        <w:jc w:val="both"/>
        <w:rPr>
          <w:rFonts w:ascii="Garamond" w:hAnsi="Garamond"/>
          <w:sz w:val="26"/>
          <w:szCs w:val="26"/>
        </w:rPr>
      </w:pPr>
      <w:r>
        <w:rPr>
          <w:rFonts w:ascii="Garamond" w:hAnsi="Garamond"/>
          <w:sz w:val="26"/>
        </w:rPr>
        <w:t>Det ska inte vara möjligt för en spela att skapa ett spelarkonto om denne vid begäran om skapande är egenavstängd från spelet.</w:t>
      </w:r>
    </w:p>
    <w:p w14:paraId="0712C9C1" w14:textId="6BA7D2DC" w:rsidR="00FC3CFE" w:rsidRDefault="00FC3CFE" w:rsidP="00FC3CFE">
      <w:pPr>
        <w:spacing w:after="120"/>
        <w:jc w:val="both"/>
        <w:rPr>
          <w:rFonts w:ascii="Garamond" w:hAnsi="Garamond"/>
          <w:sz w:val="26"/>
          <w:szCs w:val="26"/>
        </w:rPr>
      </w:pPr>
      <w:bookmarkStart w:id="23" w:name="_Hlk169188957"/>
      <w:r>
        <w:rPr>
          <w:rFonts w:ascii="Garamond" w:hAnsi="Garamond"/>
          <w:sz w:val="26"/>
        </w:rPr>
        <w:t xml:space="preserve">Spelaren ska förses med en funktion som gör det möjligt för denne att sätta egna begränsningar för spelet, inom en tidsram som kan vara daglig, veckovis, månatlig eller årlig, i fråga om tid (tolkas som den tid som förflyter från användarsessioners början till slut), utgifter (tolkas som spelade belopp minus belopp som vunnits och återbetalats), förlust av pengar (tolkas som </w:t>
      </w:r>
      <w:r>
        <w:rPr>
          <w:rFonts w:ascii="Garamond" w:hAnsi="Garamond"/>
          <w:sz w:val="26"/>
        </w:rPr>
        <w:lastRenderedPageBreak/>
        <w:t xml:space="preserve">insättningar minus gjorda uttag) och insättningar. Denna funktion ska också finnas i </w:t>
      </w:r>
      <w:r>
        <w:rPr>
          <w:rFonts w:ascii="Garamond" w:hAnsi="Garamond"/>
          <w:b/>
          <w:sz w:val="26"/>
        </w:rPr>
        <w:t>systemet för presentation av spelerbjudandet</w:t>
      </w:r>
      <w:r>
        <w:rPr>
          <w:rFonts w:ascii="Garamond" w:hAnsi="Garamond"/>
          <w:sz w:val="26"/>
        </w:rPr>
        <w:t>. De fastställda gränsvärdena får inte vara obestämda.</w:t>
      </w:r>
    </w:p>
    <w:p w14:paraId="53EBE700" w14:textId="77777777" w:rsidR="005E0C66" w:rsidRPr="00A3512E" w:rsidRDefault="005E0C66" w:rsidP="005E0C66">
      <w:pPr>
        <w:spacing w:after="120"/>
        <w:jc w:val="both"/>
        <w:rPr>
          <w:rFonts w:ascii="Garamond" w:hAnsi="Garamond"/>
          <w:sz w:val="26"/>
          <w:szCs w:val="26"/>
        </w:rPr>
      </w:pPr>
      <w:bookmarkStart w:id="24" w:name="_Hlk171083854"/>
      <w:r>
        <w:rPr>
          <w:rFonts w:ascii="Garamond" w:hAnsi="Garamond"/>
          <w:sz w:val="26"/>
        </w:rPr>
        <w:t xml:space="preserve">Insättningar på spelkontot ska göras med hjälp av betalningsverktyg som säkerställer att kassaflödena kan spåras. </w:t>
      </w:r>
      <w:r>
        <w:rPr>
          <w:rFonts w:ascii="Garamond" w:hAnsi="Garamond"/>
          <w:b/>
          <w:sz w:val="26"/>
        </w:rPr>
        <w:t>eller, om de utförs vid ett försäljningsställe och inom den totala veckogränsen på 100 euro, med kontanter eller andra betalningsverktyg.</w:t>
      </w:r>
      <w:r>
        <w:rPr>
          <w:rFonts w:ascii="Garamond" w:hAnsi="Garamond"/>
          <w:sz w:val="26"/>
        </w:rPr>
        <w:t xml:space="preserve"> Uttag från spelkontot ska göras med hjälp av de betalningsverktyg som redan nämnts ovan, av spelkontoinnehavaren till </w:t>
      </w:r>
      <w:r>
        <w:rPr>
          <w:rFonts w:ascii="Garamond" w:hAnsi="Garamond"/>
          <w:b/>
          <w:sz w:val="26"/>
        </w:rPr>
        <w:t>koncessionshavaren</w:t>
      </w:r>
      <w:r>
        <w:rPr>
          <w:rFonts w:ascii="Garamond" w:hAnsi="Garamond"/>
          <w:sz w:val="26"/>
        </w:rPr>
        <w:t xml:space="preserve"> och som redan har godkänts av den sistnämnde.</w:t>
      </w:r>
    </w:p>
    <w:bookmarkEnd w:id="24"/>
    <w:p w14:paraId="5EE4C3AE" w14:textId="3F605D9E" w:rsidR="00195D5C" w:rsidRDefault="00FC3CFE" w:rsidP="00FC3CFE">
      <w:pPr>
        <w:spacing w:after="120"/>
        <w:jc w:val="both"/>
        <w:rPr>
          <w:rFonts w:ascii="Garamond" w:hAnsi="Garamond"/>
          <w:sz w:val="26"/>
          <w:szCs w:val="26"/>
        </w:rPr>
      </w:pPr>
      <w:r>
        <w:rPr>
          <w:rFonts w:ascii="Garamond" w:hAnsi="Garamond"/>
          <w:sz w:val="26"/>
        </w:rPr>
        <w:t xml:space="preserve">Om spelarens gränsvärden överskrids ska det säkerställas att all spelverksamhet med omedelbar verkan förhindras i alla aktiva användarsessioner och att det kommuniceras till </w:t>
      </w:r>
      <w:r>
        <w:rPr>
          <w:rFonts w:ascii="Garamond" w:hAnsi="Garamond"/>
          <w:b/>
          <w:sz w:val="26"/>
        </w:rPr>
        <w:t>centraliserade systemet</w:t>
      </w:r>
      <w:r>
        <w:rPr>
          <w:rFonts w:ascii="Garamond" w:hAnsi="Garamond"/>
          <w:sz w:val="26"/>
        </w:rPr>
        <w:t xml:space="preserve"> på lämpligt sätt. Det ska alltid säkerställas att spelaktiviteter som påbörjades innan spelarens angivna begränsningar kan slutföras. </w:t>
      </w:r>
    </w:p>
    <w:p w14:paraId="7647FC3D" w14:textId="5D9AF078" w:rsidR="00FC3CFE" w:rsidRDefault="00FC3CFE" w:rsidP="00FC3CFE">
      <w:pPr>
        <w:spacing w:after="120"/>
        <w:jc w:val="both"/>
        <w:rPr>
          <w:rFonts w:ascii="Garamond" w:hAnsi="Garamond"/>
          <w:sz w:val="26"/>
          <w:szCs w:val="26"/>
        </w:rPr>
      </w:pPr>
      <w:bookmarkStart w:id="25" w:name="_Hlk170815991"/>
      <w:r>
        <w:rPr>
          <w:rFonts w:ascii="Garamond" w:hAnsi="Garamond"/>
          <w:sz w:val="26"/>
        </w:rPr>
        <w:t>Under alla omständigheter ska det vara möjligt för spelaren att få tillgång till det egna spelkontot för att hantera det och eventuellt ändra angivna begränsningar. Om begränsningarna ändras till att bli mer restriktiva ska de nya värdena ha omedelbar verkan. I annat fall ska ändringen få verkan efter sju dagar, såvida inte ändringen avser parametrar som fastställdes när kontot aktiverades för försa gången, då ska ändringen få verkan från och med följande dag</w:t>
      </w:r>
      <w:bookmarkStart w:id="26" w:name="_Hlk170816955"/>
      <w:r>
        <w:rPr>
          <w:rFonts w:ascii="Garamond" w:hAnsi="Garamond"/>
          <w:sz w:val="26"/>
        </w:rPr>
        <w:t>.</w:t>
      </w:r>
      <w:bookmarkEnd w:id="26"/>
      <w:r>
        <w:rPr>
          <w:rFonts w:ascii="Garamond" w:hAnsi="Garamond"/>
          <w:sz w:val="26"/>
        </w:rPr>
        <w:t xml:space="preserve"> </w:t>
      </w:r>
    </w:p>
    <w:bookmarkEnd w:id="25"/>
    <w:p w14:paraId="7AA77A9F" w14:textId="6500E633" w:rsidR="0023046F" w:rsidRPr="00A3512E" w:rsidRDefault="0023046F" w:rsidP="00FC3CFE">
      <w:pPr>
        <w:spacing w:after="120"/>
        <w:jc w:val="both"/>
        <w:rPr>
          <w:rFonts w:ascii="Garamond" w:hAnsi="Garamond"/>
          <w:sz w:val="26"/>
          <w:szCs w:val="26"/>
        </w:rPr>
      </w:pPr>
      <w:r>
        <w:rPr>
          <w:rFonts w:ascii="Garamond" w:hAnsi="Garamond"/>
          <w:sz w:val="26"/>
        </w:rPr>
        <w:t>Om spelaren tillämpar en egenavstängning ska dennes självbegränsande värden fortsätta att gälla även om egenavstängningen senare återkallas.</w:t>
      </w:r>
    </w:p>
    <w:p w14:paraId="5C8ABC8B" w14:textId="177445DF" w:rsidR="0023046F" w:rsidRPr="00A3512E" w:rsidRDefault="0023046F" w:rsidP="0023046F">
      <w:pPr>
        <w:spacing w:after="120"/>
        <w:jc w:val="both"/>
        <w:rPr>
          <w:rFonts w:ascii="Garamond" w:hAnsi="Garamond"/>
          <w:sz w:val="26"/>
          <w:szCs w:val="26"/>
        </w:rPr>
      </w:pPr>
      <w:r>
        <w:rPr>
          <w:rFonts w:ascii="Garamond" w:hAnsi="Garamond"/>
          <w:sz w:val="26"/>
        </w:rPr>
        <w:t xml:space="preserve">Ytterligare självbegränsningar för spelet, utöver föregående sådana, kan fastställas av </w:t>
      </w:r>
      <w:r>
        <w:rPr>
          <w:rFonts w:ascii="Garamond" w:hAnsi="Garamond"/>
          <w:b/>
          <w:sz w:val="26"/>
        </w:rPr>
        <w:t>koncessionshavaren</w:t>
      </w:r>
      <w:r>
        <w:rPr>
          <w:rFonts w:ascii="Garamond" w:hAnsi="Garamond"/>
          <w:sz w:val="26"/>
        </w:rPr>
        <w:t xml:space="preserve">. I sådana fall ska informationen meddelas spelaren minst sju dagar i förväg. </w:t>
      </w:r>
    </w:p>
    <w:p w14:paraId="3008367C" w14:textId="5137C4D1" w:rsidR="00A3512E" w:rsidRPr="00A3512E" w:rsidRDefault="00A3512E" w:rsidP="00A3512E">
      <w:pPr>
        <w:spacing w:after="120"/>
        <w:jc w:val="both"/>
        <w:rPr>
          <w:rFonts w:ascii="Garamond" w:hAnsi="Garamond"/>
          <w:sz w:val="26"/>
          <w:szCs w:val="26"/>
        </w:rPr>
      </w:pPr>
      <w:r>
        <w:rPr>
          <w:rFonts w:ascii="Garamond" w:hAnsi="Garamond"/>
          <w:b/>
          <w:sz w:val="26"/>
        </w:rPr>
        <w:t>Koncessionshavarens system</w:t>
      </w:r>
      <w:r>
        <w:rPr>
          <w:rFonts w:ascii="Garamond" w:hAnsi="Garamond"/>
          <w:sz w:val="26"/>
        </w:rPr>
        <w:t xml:space="preserve"> ska innehålla funktioner för att stänga av/blockera tillgång för spelare i de fall som anges i avtalet om spelkontot</w:t>
      </w:r>
      <w:bookmarkEnd w:id="23"/>
      <w:r>
        <w:rPr>
          <w:rFonts w:ascii="Garamond" w:hAnsi="Garamond"/>
          <w:sz w:val="26"/>
        </w:rPr>
        <w:t xml:space="preserve">. Dessa funktioner ska göra det möjligt att lagra skälen till avstängning/blockering i ett datoriserat register. </w:t>
      </w:r>
    </w:p>
    <w:p w14:paraId="2FBCD7F5" w14:textId="227C4762" w:rsidR="00A3512E" w:rsidRPr="00A3512E" w:rsidRDefault="00A3512E" w:rsidP="00A3512E">
      <w:pPr>
        <w:spacing w:after="120"/>
        <w:jc w:val="both"/>
        <w:rPr>
          <w:rFonts w:ascii="Garamond" w:hAnsi="Garamond"/>
          <w:sz w:val="26"/>
          <w:szCs w:val="26"/>
        </w:rPr>
      </w:pPr>
      <w:r>
        <w:rPr>
          <w:rFonts w:ascii="Garamond" w:hAnsi="Garamond"/>
          <w:sz w:val="26"/>
        </w:rPr>
        <w:t>Under avstängnings-/blockeringsperioden får spelaren inte hindras från att ta ut vinsterna från sitt spelkonto, utom i de fall då anledningen till avstängningen/blockeringen förbjuder en sådan transaktion.</w:t>
      </w:r>
    </w:p>
    <w:p w14:paraId="10A1F695" w14:textId="0245489B" w:rsidR="00A3512E" w:rsidRPr="00A3512E" w:rsidRDefault="00A3512E" w:rsidP="00A3512E">
      <w:pPr>
        <w:spacing w:after="120"/>
        <w:jc w:val="both"/>
        <w:rPr>
          <w:rFonts w:ascii="Garamond" w:hAnsi="Garamond"/>
          <w:sz w:val="26"/>
          <w:szCs w:val="26"/>
        </w:rPr>
      </w:pPr>
      <w:r>
        <w:rPr>
          <w:rFonts w:ascii="Garamond" w:hAnsi="Garamond"/>
          <w:b/>
          <w:sz w:val="26"/>
        </w:rPr>
        <w:t xml:space="preserve">Koncessionshavarens system </w:t>
      </w:r>
      <w:r>
        <w:rPr>
          <w:rFonts w:ascii="Garamond" w:hAnsi="Garamond"/>
          <w:sz w:val="26"/>
        </w:rPr>
        <w:t xml:space="preserve">får inte förmå eller tvinga spelaren att slutföra de aktiviteter som inleddes vid användningen av webbplatsen eller </w:t>
      </w:r>
      <w:r>
        <w:rPr>
          <w:rFonts w:ascii="Garamond" w:hAnsi="Garamond"/>
          <w:b/>
          <w:sz w:val="26"/>
        </w:rPr>
        <w:t>apparna</w:t>
      </w:r>
      <w:r>
        <w:rPr>
          <w:rFonts w:ascii="Garamond" w:hAnsi="Garamond"/>
          <w:sz w:val="26"/>
        </w:rPr>
        <w:t>.</w:t>
      </w:r>
    </w:p>
    <w:p w14:paraId="4FD5703C" w14:textId="0A6499D7" w:rsidR="00AC1217" w:rsidRDefault="00AC1217">
      <w:pPr>
        <w:spacing w:after="160" w:line="259" w:lineRule="auto"/>
        <w:rPr>
          <w:rFonts w:ascii="Garamond" w:hAnsi="Garamond"/>
          <w:sz w:val="26"/>
          <w:szCs w:val="26"/>
        </w:rPr>
      </w:pPr>
      <w:r>
        <w:br w:type="page"/>
      </w:r>
    </w:p>
    <w:p w14:paraId="00FE7881" w14:textId="3178D3C4" w:rsidR="00187149" w:rsidRPr="00AC1217" w:rsidRDefault="00187149" w:rsidP="00AC1217">
      <w:pPr>
        <w:pStyle w:val="Titolo1RT"/>
        <w:numPr>
          <w:ilvl w:val="0"/>
          <w:numId w:val="33"/>
        </w:numPr>
        <w:ind w:left="426" w:hanging="426"/>
      </w:pPr>
      <w:bookmarkStart w:id="27" w:name="_Toc173404453"/>
      <w:r>
        <w:lastRenderedPageBreak/>
        <w:t>SPELSYSTEM</w:t>
      </w:r>
      <w:bookmarkEnd w:id="27"/>
    </w:p>
    <w:p w14:paraId="037B4914" w14:textId="0C7D73E8" w:rsidR="00A3512E" w:rsidRPr="00A3512E" w:rsidRDefault="00A3512E" w:rsidP="00A3512E">
      <w:pPr>
        <w:spacing w:after="120"/>
        <w:jc w:val="both"/>
        <w:rPr>
          <w:rFonts w:ascii="Garamond" w:hAnsi="Garamond"/>
          <w:sz w:val="26"/>
          <w:szCs w:val="26"/>
        </w:rPr>
      </w:pPr>
      <w:r>
        <w:rPr>
          <w:rFonts w:ascii="Garamond" w:hAnsi="Garamond"/>
          <w:b/>
          <w:sz w:val="26"/>
        </w:rPr>
        <w:t>Spelsystemen</w:t>
      </w:r>
      <w:r>
        <w:rPr>
          <w:rFonts w:ascii="Garamond" w:hAnsi="Garamond"/>
          <w:sz w:val="26"/>
        </w:rPr>
        <w:t xml:space="preserve"> ska gruppera de typer av spel som avses i artikel 6.1 i lagstiftningsdekret nr 41 av den 25 mars 2024 enligt följande:</w:t>
      </w:r>
    </w:p>
    <w:p w14:paraId="2BAF2BC1" w14:textId="2CD35F95" w:rsidR="00A3512E" w:rsidRPr="00A3512E" w:rsidRDefault="00A3512E" w:rsidP="006B384B">
      <w:pPr>
        <w:spacing w:after="120"/>
        <w:ind w:left="993" w:hanging="426"/>
        <w:jc w:val="both"/>
        <w:rPr>
          <w:rFonts w:ascii="Garamond" w:hAnsi="Garamond"/>
          <w:sz w:val="26"/>
          <w:szCs w:val="26"/>
        </w:rPr>
      </w:pPr>
      <w:r>
        <w:rPr>
          <w:rFonts w:ascii="Garamond" w:hAnsi="Garamond"/>
          <w:sz w:val="26"/>
        </w:rPr>
        <w:t>1)</w:t>
      </w:r>
      <w:r>
        <w:rPr>
          <w:rFonts w:ascii="Garamond" w:hAnsi="Garamond"/>
          <w:sz w:val="26"/>
        </w:rPr>
        <w:tab/>
        <w:t>Vadslagning med fasta odds vid idrottsevenemang och andra evenemang samt vadhållning med fasta odds med direkt interaktion mellan spelarna.</w:t>
      </w:r>
    </w:p>
    <w:p w14:paraId="7A2E5A62" w14:textId="57E92A3E" w:rsidR="00A3512E" w:rsidRPr="00A3512E" w:rsidRDefault="00A3512E" w:rsidP="006B384B">
      <w:pPr>
        <w:spacing w:after="120"/>
        <w:ind w:left="993" w:hanging="426"/>
        <w:jc w:val="both"/>
        <w:rPr>
          <w:rFonts w:ascii="Garamond" w:hAnsi="Garamond"/>
          <w:sz w:val="26"/>
          <w:szCs w:val="26"/>
        </w:rPr>
      </w:pPr>
      <w:r>
        <w:rPr>
          <w:rFonts w:ascii="Garamond" w:hAnsi="Garamond"/>
          <w:sz w:val="26"/>
        </w:rPr>
        <w:t>2)</w:t>
      </w:r>
      <w:r>
        <w:rPr>
          <w:rFonts w:ascii="Garamond" w:hAnsi="Garamond"/>
          <w:sz w:val="26"/>
        </w:rPr>
        <w:tab/>
        <w:t>Vadslagning om simulerade händelser.</w:t>
      </w:r>
    </w:p>
    <w:p w14:paraId="5F4E688C" w14:textId="27067546" w:rsidR="00A3512E" w:rsidRPr="00A3512E" w:rsidRDefault="00A3512E" w:rsidP="006B384B">
      <w:pPr>
        <w:spacing w:after="120"/>
        <w:ind w:left="993" w:hanging="426"/>
        <w:jc w:val="both"/>
        <w:rPr>
          <w:rFonts w:ascii="Garamond" w:hAnsi="Garamond"/>
          <w:sz w:val="26"/>
          <w:szCs w:val="26"/>
        </w:rPr>
      </w:pPr>
      <w:r>
        <w:rPr>
          <w:rFonts w:ascii="Garamond" w:hAnsi="Garamond"/>
          <w:sz w:val="26"/>
        </w:rPr>
        <w:t>3)</w:t>
      </w:r>
      <w:r>
        <w:rPr>
          <w:rFonts w:ascii="Garamond" w:hAnsi="Garamond"/>
          <w:sz w:val="26"/>
        </w:rPr>
        <w:tab/>
        <w:t>Vadslagning med fasta odds och totalisatorspel vid hästkapplöpningar.</w:t>
      </w:r>
    </w:p>
    <w:p w14:paraId="5E0DA1F1" w14:textId="3DCDD5B9" w:rsidR="00A3512E" w:rsidRPr="00A3512E" w:rsidRDefault="00A3512E" w:rsidP="006B384B">
      <w:pPr>
        <w:spacing w:after="120"/>
        <w:ind w:left="993" w:hanging="426"/>
        <w:jc w:val="both"/>
        <w:rPr>
          <w:rFonts w:ascii="Garamond" w:hAnsi="Garamond"/>
          <w:sz w:val="26"/>
          <w:szCs w:val="26"/>
        </w:rPr>
      </w:pPr>
      <w:r>
        <w:rPr>
          <w:rFonts w:ascii="Garamond" w:hAnsi="Garamond"/>
          <w:sz w:val="26"/>
        </w:rPr>
        <w:t>4)</w:t>
      </w:r>
      <w:r>
        <w:rPr>
          <w:rFonts w:ascii="Garamond" w:hAnsi="Garamond"/>
          <w:sz w:val="26"/>
        </w:rPr>
        <w:tab/>
        <w:t>Sportbaserade vadslagningar och totalisatorspel vid annat än hästkapplöpningar.</w:t>
      </w:r>
    </w:p>
    <w:p w14:paraId="4C0A87A5" w14:textId="1C8CE523" w:rsidR="00A3512E" w:rsidRPr="00A3512E" w:rsidRDefault="00A3512E" w:rsidP="006B384B">
      <w:pPr>
        <w:spacing w:after="120"/>
        <w:ind w:left="993" w:hanging="426"/>
        <w:jc w:val="both"/>
        <w:rPr>
          <w:rFonts w:ascii="Garamond" w:hAnsi="Garamond"/>
          <w:sz w:val="26"/>
          <w:szCs w:val="26"/>
        </w:rPr>
      </w:pPr>
      <w:r>
        <w:rPr>
          <w:rFonts w:ascii="Garamond" w:hAnsi="Garamond"/>
          <w:sz w:val="26"/>
        </w:rPr>
        <w:t>5)</w:t>
      </w:r>
      <w:r>
        <w:rPr>
          <w:rFonts w:ascii="Garamond" w:hAnsi="Garamond"/>
          <w:sz w:val="26"/>
        </w:rPr>
        <w:tab/>
        <w:t>Nationella hästkapplöpningar och tävlingar i hästkapplöpning.</w:t>
      </w:r>
    </w:p>
    <w:p w14:paraId="4B02B0C3" w14:textId="77777777" w:rsidR="00A3512E" w:rsidRPr="00A3512E" w:rsidRDefault="00A3512E" w:rsidP="006B384B">
      <w:pPr>
        <w:spacing w:after="120"/>
        <w:ind w:left="993" w:hanging="426"/>
        <w:jc w:val="both"/>
        <w:rPr>
          <w:rFonts w:ascii="Garamond" w:hAnsi="Garamond"/>
          <w:sz w:val="26"/>
          <w:szCs w:val="26"/>
        </w:rPr>
      </w:pPr>
      <w:r>
        <w:rPr>
          <w:rFonts w:ascii="Garamond" w:hAnsi="Garamond"/>
          <w:sz w:val="26"/>
        </w:rPr>
        <w:t>6)</w:t>
      </w:r>
      <w:r>
        <w:rPr>
          <w:rFonts w:ascii="Garamond" w:hAnsi="Garamond"/>
          <w:sz w:val="26"/>
        </w:rPr>
        <w:tab/>
        <w:t>Skicklighetsspel, inbegripet kortspel i turneringar och utanför turneringar, samt hasardspel med fasta odds och bingo på distans.</w:t>
      </w:r>
    </w:p>
    <w:p w14:paraId="707121FD" w14:textId="643F3BC4" w:rsidR="00A3512E" w:rsidRPr="006B384B" w:rsidRDefault="00A3512E" w:rsidP="006B384B">
      <w:pPr>
        <w:spacing w:after="120"/>
        <w:ind w:left="993" w:hanging="426"/>
        <w:jc w:val="both"/>
        <w:rPr>
          <w:rFonts w:ascii="Garamond" w:hAnsi="Garamond"/>
          <w:sz w:val="26"/>
          <w:szCs w:val="26"/>
        </w:rPr>
      </w:pPr>
      <w:r>
        <w:rPr>
          <w:rFonts w:ascii="Garamond" w:hAnsi="Garamond"/>
          <w:sz w:val="26"/>
        </w:rPr>
        <w:t>7)</w:t>
      </w:r>
      <w:r>
        <w:rPr>
          <w:rFonts w:ascii="Garamond" w:hAnsi="Garamond"/>
          <w:sz w:val="26"/>
        </w:rPr>
        <w:tab/>
        <w:t>Ytterligare spel som genomförs i virtuellt eller digitalt, bland annat via –––.</w:t>
      </w:r>
    </w:p>
    <w:p w14:paraId="57378AFA" w14:textId="11DAFAA1" w:rsidR="006B384B" w:rsidRDefault="00A15D60" w:rsidP="006B384B">
      <w:pPr>
        <w:spacing w:after="120"/>
        <w:jc w:val="both"/>
        <w:rPr>
          <w:rFonts w:ascii="Garamond" w:hAnsi="Garamond"/>
          <w:sz w:val="26"/>
          <w:szCs w:val="26"/>
        </w:rPr>
      </w:pPr>
      <w:r>
        <w:rPr>
          <w:rFonts w:ascii="Garamond" w:hAnsi="Garamond"/>
          <w:sz w:val="26"/>
        </w:rPr>
        <w:t>Gratis spelsimuleringar får göras tillgängliga för spelaren, som inte får skilja sig åt i något avseende och ska garantera samma beteende som när pengar används, i enlighet med spelreglerna.</w:t>
      </w:r>
    </w:p>
    <w:p w14:paraId="1A0B5271" w14:textId="380CDF73" w:rsidR="00AC1217" w:rsidRDefault="00AC1217">
      <w:pPr>
        <w:spacing w:after="160" w:line="259" w:lineRule="auto"/>
        <w:rPr>
          <w:rFonts w:ascii="Garamond" w:eastAsiaTheme="minorHAnsi" w:hAnsi="Garamond" w:cstheme="minorBidi"/>
          <w:b/>
          <w:bCs/>
          <w:kern w:val="2"/>
          <w:sz w:val="28"/>
          <w:szCs w:val="28"/>
          <w14:ligatures w14:val="standardContextual"/>
        </w:rPr>
      </w:pPr>
      <w:r>
        <w:br w:type="page"/>
      </w:r>
    </w:p>
    <w:p w14:paraId="6E3B03CD" w14:textId="765497A4" w:rsidR="00B17907" w:rsidRDefault="00187149" w:rsidP="00AC1217">
      <w:pPr>
        <w:pStyle w:val="Titolo1RT"/>
        <w:numPr>
          <w:ilvl w:val="0"/>
          <w:numId w:val="33"/>
        </w:numPr>
        <w:ind w:left="426" w:hanging="426"/>
      </w:pPr>
      <w:bookmarkStart w:id="28" w:name="_Toc173404454"/>
      <w:r>
        <w:lastRenderedPageBreak/>
        <w:t>SPELPLATTFORM</w:t>
      </w:r>
      <w:bookmarkEnd w:id="28"/>
    </w:p>
    <w:p w14:paraId="0B64FA5A" w14:textId="4E1B73CF" w:rsidR="00B17907" w:rsidRDefault="00B17907" w:rsidP="00B17907">
      <w:pPr>
        <w:spacing w:after="120"/>
        <w:jc w:val="both"/>
        <w:rPr>
          <w:rFonts w:ascii="Garamond" w:hAnsi="Garamond"/>
          <w:sz w:val="26"/>
          <w:szCs w:val="26"/>
        </w:rPr>
      </w:pPr>
      <w:r>
        <w:rPr>
          <w:rFonts w:ascii="Garamond" w:hAnsi="Garamond"/>
          <w:b/>
          <w:sz w:val="26"/>
        </w:rPr>
        <w:t>Spelplattformar</w:t>
      </w:r>
      <w:r>
        <w:rPr>
          <w:rFonts w:ascii="Garamond" w:hAnsi="Garamond"/>
          <w:sz w:val="26"/>
        </w:rPr>
        <w:t xml:space="preserve"> som hänvisar till spelformer som ger en procentandel av de spelade beloppen i vinst, som fastställs i föreskrifterna om de enskilda spelformerna, ska fastställa resultatet av insatserna med hjälp av en slumptalsgenerator.</w:t>
      </w:r>
    </w:p>
    <w:p w14:paraId="73BBC64D" w14:textId="3555A4D4" w:rsidR="00B17907" w:rsidRPr="00B17907" w:rsidRDefault="00B17907" w:rsidP="00B17907">
      <w:pPr>
        <w:spacing w:after="120"/>
        <w:jc w:val="both"/>
        <w:rPr>
          <w:rFonts w:ascii="Garamond" w:hAnsi="Garamond"/>
          <w:sz w:val="26"/>
          <w:szCs w:val="26"/>
        </w:rPr>
      </w:pPr>
      <w:r>
        <w:rPr>
          <w:rFonts w:ascii="Garamond" w:hAnsi="Garamond"/>
          <w:sz w:val="26"/>
        </w:rPr>
        <w:t xml:space="preserve">Slumptalsgeneratorer kan erhållas med hjälp av mjukvaruprogram och/eller hårdvaruenheter och får inte finnas i </w:t>
      </w:r>
      <w:r>
        <w:rPr>
          <w:rFonts w:ascii="Garamond" w:hAnsi="Garamond"/>
          <w:b/>
          <w:sz w:val="26"/>
        </w:rPr>
        <w:t>spelappar</w:t>
      </w:r>
      <w:r>
        <w:rPr>
          <w:rFonts w:ascii="Garamond" w:hAnsi="Garamond"/>
          <w:sz w:val="26"/>
        </w:rPr>
        <w:t xml:space="preserve">. Slumptal ska genereras för att fastställa resultaten av varje vadslagning, med respekt för egenskaperna slumpmässighet, statistiskt oberoende, likvärdighet, icke-reproducerbarhet, oförutsägbarhet och icke-avdragsrätt. Slumptalen och resultaten får inte vara tillgängliga innan de används av </w:t>
      </w:r>
      <w:r>
        <w:rPr>
          <w:rFonts w:ascii="Garamond" w:hAnsi="Garamond"/>
          <w:b/>
          <w:sz w:val="26"/>
        </w:rPr>
        <w:t>spelappen</w:t>
      </w:r>
      <w:r>
        <w:rPr>
          <w:rFonts w:ascii="Garamond" w:hAnsi="Garamond"/>
          <w:sz w:val="26"/>
        </w:rPr>
        <w:t>.</w:t>
      </w:r>
    </w:p>
    <w:p w14:paraId="4E78664D" w14:textId="1D87D23D" w:rsidR="00B17907" w:rsidRPr="00B17907" w:rsidRDefault="00B17907" w:rsidP="00B17907">
      <w:pPr>
        <w:spacing w:after="120"/>
        <w:jc w:val="both"/>
        <w:rPr>
          <w:rFonts w:ascii="Garamond" w:hAnsi="Garamond"/>
          <w:sz w:val="26"/>
          <w:szCs w:val="26"/>
        </w:rPr>
      </w:pPr>
      <w:r>
        <w:rPr>
          <w:rFonts w:ascii="Garamond" w:hAnsi="Garamond"/>
          <w:sz w:val="26"/>
        </w:rPr>
        <w:t>Spelaren måste alltid kunna se den senaste insatsen, i tillämpliga fall enligt den enskilda speltypen, antingen genom en visuell återgivning av insatsen eller genom en detaljerad icke-grafisk beskrivning som åtminstone innehåller följande information:</w:t>
      </w:r>
    </w:p>
    <w:p w14:paraId="7BF9806B" w14:textId="55474964" w:rsidR="00B17907" w:rsidRPr="00BC2A29" w:rsidRDefault="00B17907" w:rsidP="00BC2A29">
      <w:pPr>
        <w:spacing w:after="120"/>
        <w:ind w:left="993" w:hanging="426"/>
        <w:jc w:val="both"/>
        <w:rPr>
          <w:rFonts w:ascii="Garamond" w:hAnsi="Garamond"/>
          <w:sz w:val="26"/>
          <w:szCs w:val="26"/>
        </w:rPr>
      </w:pPr>
      <w:r>
        <w:rPr>
          <w:rFonts w:ascii="Garamond" w:hAnsi="Garamond"/>
          <w:sz w:val="26"/>
        </w:rPr>
        <w:t>a)</w:t>
      </w:r>
      <w:r>
        <w:rPr>
          <w:rFonts w:ascii="Garamond" w:hAnsi="Garamond"/>
          <w:sz w:val="26"/>
        </w:rPr>
        <w:tab/>
        <w:t>Datum och tidpunkt för vadslagningen.</w:t>
      </w:r>
    </w:p>
    <w:p w14:paraId="2DC09104" w14:textId="07E0116F" w:rsidR="00B17907" w:rsidRPr="00BC2A29" w:rsidRDefault="00B17907" w:rsidP="00BC2A29">
      <w:pPr>
        <w:spacing w:after="120"/>
        <w:ind w:left="993" w:hanging="426"/>
        <w:jc w:val="both"/>
        <w:rPr>
          <w:rFonts w:ascii="Garamond" w:hAnsi="Garamond"/>
          <w:sz w:val="26"/>
          <w:szCs w:val="26"/>
        </w:rPr>
      </w:pPr>
      <w:r>
        <w:rPr>
          <w:rFonts w:ascii="Garamond" w:hAnsi="Garamond"/>
          <w:sz w:val="26"/>
        </w:rPr>
        <w:t>b)</w:t>
      </w:r>
      <w:r>
        <w:rPr>
          <w:rFonts w:ascii="Garamond" w:hAnsi="Garamond"/>
          <w:sz w:val="26"/>
        </w:rPr>
        <w:tab/>
        <w:t>Den vadslagningsidentifierare som tilldelats av ADM, inklusive tidsstämpel.</w:t>
      </w:r>
    </w:p>
    <w:p w14:paraId="4F8821F1" w14:textId="77777777" w:rsidR="00B17907" w:rsidRPr="00BC2A29" w:rsidRDefault="00B17907" w:rsidP="00BC2A29">
      <w:pPr>
        <w:spacing w:after="120"/>
        <w:ind w:left="993" w:hanging="426"/>
        <w:jc w:val="both"/>
        <w:rPr>
          <w:rFonts w:ascii="Garamond" w:hAnsi="Garamond"/>
          <w:sz w:val="26"/>
          <w:szCs w:val="26"/>
        </w:rPr>
      </w:pPr>
      <w:r>
        <w:rPr>
          <w:rFonts w:ascii="Garamond" w:hAnsi="Garamond"/>
          <w:sz w:val="26"/>
        </w:rPr>
        <w:t>c)</w:t>
      </w:r>
      <w:r>
        <w:rPr>
          <w:rFonts w:ascii="Garamond" w:hAnsi="Garamond"/>
          <w:sz w:val="26"/>
        </w:rPr>
        <w:tab/>
        <w:t>Det slutliga spelresultatet, antingen grafiskt eller via ett textmeddelande.</w:t>
      </w:r>
    </w:p>
    <w:p w14:paraId="348AEC13" w14:textId="77777777" w:rsidR="00B17907" w:rsidRPr="00BC2A29" w:rsidRDefault="00B17907" w:rsidP="00BC2A29">
      <w:pPr>
        <w:spacing w:after="120"/>
        <w:ind w:left="993" w:hanging="426"/>
        <w:jc w:val="both"/>
        <w:rPr>
          <w:rFonts w:ascii="Garamond" w:hAnsi="Garamond"/>
          <w:sz w:val="26"/>
          <w:szCs w:val="26"/>
        </w:rPr>
      </w:pPr>
      <w:r>
        <w:rPr>
          <w:rFonts w:ascii="Garamond" w:hAnsi="Garamond"/>
          <w:sz w:val="26"/>
        </w:rPr>
        <w:t>d)</w:t>
      </w:r>
      <w:r>
        <w:rPr>
          <w:rFonts w:ascii="Garamond" w:hAnsi="Garamond"/>
          <w:sz w:val="26"/>
        </w:rPr>
        <w:tab/>
        <w:t>Det totala satsade beloppet och eventuell uppdelning av detta.</w:t>
      </w:r>
    </w:p>
    <w:p w14:paraId="508F605B" w14:textId="77777777" w:rsidR="00B17907" w:rsidRPr="00BC2A29" w:rsidRDefault="00B17907" w:rsidP="00BC2A29">
      <w:pPr>
        <w:spacing w:after="120"/>
        <w:ind w:left="993" w:hanging="426"/>
        <w:jc w:val="both"/>
        <w:rPr>
          <w:rFonts w:ascii="Garamond" w:hAnsi="Garamond"/>
          <w:sz w:val="26"/>
          <w:szCs w:val="26"/>
        </w:rPr>
      </w:pPr>
      <w:r>
        <w:rPr>
          <w:rFonts w:ascii="Garamond" w:hAnsi="Garamond"/>
          <w:sz w:val="26"/>
        </w:rPr>
        <w:t>e)</w:t>
      </w:r>
      <w:r>
        <w:rPr>
          <w:rFonts w:ascii="Garamond" w:hAnsi="Garamond"/>
          <w:sz w:val="26"/>
        </w:rPr>
        <w:tab/>
        <w:t>Eventuell vinstbelopp (inklusive eventuella jackpot).</w:t>
      </w:r>
    </w:p>
    <w:p w14:paraId="27705987" w14:textId="1902EE9F" w:rsidR="00B17907" w:rsidRPr="00BC2A29" w:rsidRDefault="00B17907" w:rsidP="00BC2A29">
      <w:pPr>
        <w:spacing w:after="120"/>
        <w:ind w:left="993" w:hanging="426"/>
        <w:jc w:val="both"/>
        <w:rPr>
          <w:rFonts w:ascii="Garamond" w:hAnsi="Garamond"/>
          <w:sz w:val="26"/>
          <w:szCs w:val="26"/>
        </w:rPr>
      </w:pPr>
      <w:r>
        <w:rPr>
          <w:rFonts w:ascii="Garamond" w:hAnsi="Garamond"/>
          <w:sz w:val="26"/>
        </w:rPr>
        <w:t>f)</w:t>
      </w:r>
      <w:r>
        <w:rPr>
          <w:rFonts w:ascii="Garamond" w:hAnsi="Garamond"/>
          <w:sz w:val="26"/>
        </w:rPr>
        <w:tab/>
        <w:t>Resultaten av eventuella mellanliggande etapper i vadslagningen.</w:t>
      </w:r>
    </w:p>
    <w:p w14:paraId="2CDCAE62" w14:textId="77777777" w:rsidR="00B17907" w:rsidRPr="00BC2A29" w:rsidRDefault="00B17907" w:rsidP="00BC2A29">
      <w:pPr>
        <w:spacing w:after="120"/>
        <w:jc w:val="both"/>
        <w:rPr>
          <w:rFonts w:ascii="Garamond" w:hAnsi="Garamond"/>
          <w:sz w:val="26"/>
          <w:szCs w:val="26"/>
        </w:rPr>
      </w:pPr>
      <w:r>
        <w:rPr>
          <w:rFonts w:ascii="Garamond" w:hAnsi="Garamond"/>
          <w:sz w:val="26"/>
        </w:rPr>
        <w:t>För att ADM ska kunna utöva övervakning och kontroll ska en rekonstruktion av de matcher som spelats under de senaste sex månaderna, inte nödvändigtvis i grafiskt format, alltid garanteras.</w:t>
      </w:r>
    </w:p>
    <w:p w14:paraId="41D17F81" w14:textId="4D0E582D" w:rsidR="00AC1217" w:rsidRDefault="00AC1217">
      <w:pPr>
        <w:spacing w:after="160" w:line="259" w:lineRule="auto"/>
        <w:rPr>
          <w:rFonts w:ascii="Garamond" w:eastAsiaTheme="minorHAnsi" w:hAnsi="Garamond" w:cstheme="minorBidi"/>
          <w:b/>
          <w:bCs/>
          <w:kern w:val="2"/>
          <w:sz w:val="28"/>
          <w:szCs w:val="28"/>
          <w14:ligatures w14:val="standardContextual"/>
        </w:rPr>
      </w:pPr>
      <w:r>
        <w:br w:type="page"/>
      </w:r>
    </w:p>
    <w:p w14:paraId="3652C6F6" w14:textId="0DC488C8" w:rsidR="00187149" w:rsidRDefault="00187149" w:rsidP="00AC1217">
      <w:pPr>
        <w:pStyle w:val="Titolo1RT"/>
        <w:numPr>
          <w:ilvl w:val="0"/>
          <w:numId w:val="33"/>
        </w:numPr>
        <w:ind w:left="426" w:hanging="426"/>
      </w:pPr>
      <w:bookmarkStart w:id="29" w:name="_Toc173404455"/>
      <w:r>
        <w:lastRenderedPageBreak/>
        <w:t>SPELAPP</w:t>
      </w:r>
      <w:bookmarkEnd w:id="29"/>
    </w:p>
    <w:p w14:paraId="426AAB2A" w14:textId="06541F47" w:rsidR="00BC2A29" w:rsidRPr="00BC2A29" w:rsidRDefault="00BC2A29" w:rsidP="00BC2A29">
      <w:pPr>
        <w:spacing w:after="120"/>
        <w:jc w:val="both"/>
        <w:rPr>
          <w:rFonts w:ascii="Garamond" w:hAnsi="Garamond"/>
          <w:sz w:val="26"/>
          <w:szCs w:val="26"/>
        </w:rPr>
      </w:pPr>
      <w:r>
        <w:rPr>
          <w:rFonts w:ascii="Garamond" w:hAnsi="Garamond"/>
          <w:sz w:val="26"/>
        </w:rPr>
        <w:t>Återkastningen av vinster i procent av de satsade beloppen (RTP) ska respektera de gränser som anges i reglerna och föreskrifterna för spelet.</w:t>
      </w:r>
    </w:p>
    <w:p w14:paraId="4448A74B" w14:textId="0ADBF71D" w:rsidR="00BC2A29" w:rsidRPr="00BC2A29" w:rsidRDefault="00BC2A29" w:rsidP="00BC2A29">
      <w:pPr>
        <w:spacing w:after="120"/>
        <w:jc w:val="both"/>
        <w:rPr>
          <w:rFonts w:ascii="Garamond" w:hAnsi="Garamond"/>
          <w:sz w:val="26"/>
          <w:szCs w:val="26"/>
        </w:rPr>
      </w:pPr>
      <w:r>
        <w:rPr>
          <w:rFonts w:ascii="Garamond" w:hAnsi="Garamond"/>
          <w:sz w:val="26"/>
        </w:rPr>
        <w:t>Spel får inte utformas på ett sådant sätt att de ger spelarna det felaktiga intrycket att de har större vinstchanser än de faktiskt har eller ger spelarna intrycket, oftare än vad spelets regler naturligtvis tillåter, att de kan vinna det högsta priset för att de ska förmås att fortsätta med vadslagningen.</w:t>
      </w:r>
    </w:p>
    <w:p w14:paraId="61ACFF59" w14:textId="44F78123" w:rsidR="00BC2A29" w:rsidRPr="00BC2A29" w:rsidRDefault="00BC2A29" w:rsidP="00BC2A29">
      <w:pPr>
        <w:spacing w:after="120"/>
        <w:jc w:val="both"/>
        <w:rPr>
          <w:rFonts w:ascii="Garamond" w:hAnsi="Garamond"/>
          <w:sz w:val="26"/>
          <w:szCs w:val="26"/>
        </w:rPr>
      </w:pPr>
      <w:r>
        <w:rPr>
          <w:rFonts w:ascii="Garamond" w:hAnsi="Garamond"/>
          <w:sz w:val="26"/>
        </w:rPr>
        <w:t>Varje spel ska åtföljas av relevanta regler (inklusive specifikationer för användning av eventuella jackpotar, uppgifter om satsade belopp och fastställande av vinster) och tävlingsinstruktioner. Dessa regler och instruktioner ska alltid vara tillgängliga för spelaren.</w:t>
      </w:r>
    </w:p>
    <w:p w14:paraId="504939AD" w14:textId="2ED58580" w:rsidR="00070959" w:rsidRDefault="00070959" w:rsidP="00BC2A29">
      <w:pPr>
        <w:spacing w:after="120"/>
        <w:jc w:val="both"/>
        <w:rPr>
          <w:rFonts w:ascii="Garamond" w:hAnsi="Garamond"/>
          <w:sz w:val="26"/>
          <w:szCs w:val="26"/>
        </w:rPr>
      </w:pPr>
      <w:r>
        <w:rPr>
          <w:rFonts w:ascii="Garamond" w:hAnsi="Garamond"/>
          <w:sz w:val="26"/>
        </w:rPr>
        <w:t xml:space="preserve">All information (visuell, audio, skriftlig eller ikonisk) om </w:t>
      </w:r>
      <w:r>
        <w:rPr>
          <w:rFonts w:ascii="Garamond" w:hAnsi="Garamond"/>
          <w:b/>
          <w:sz w:val="26"/>
        </w:rPr>
        <w:t>spelappen</w:t>
      </w:r>
      <w:r>
        <w:rPr>
          <w:rFonts w:ascii="Garamond" w:hAnsi="Garamond"/>
          <w:sz w:val="26"/>
        </w:rPr>
        <w:t xml:space="preserve"> ska vara fri från obscent, olagligt eller kränkande innehåll.</w:t>
      </w:r>
    </w:p>
    <w:p w14:paraId="394CC982" w14:textId="5A251764" w:rsidR="00070959" w:rsidRDefault="00070959" w:rsidP="00BC2A29">
      <w:pPr>
        <w:spacing w:after="120"/>
        <w:jc w:val="both"/>
        <w:rPr>
          <w:rFonts w:ascii="Garamond" w:hAnsi="Garamond"/>
          <w:sz w:val="26"/>
          <w:szCs w:val="26"/>
        </w:rPr>
      </w:pPr>
      <w:r>
        <w:rPr>
          <w:rFonts w:ascii="Garamond" w:hAnsi="Garamond"/>
          <w:b/>
          <w:sz w:val="26"/>
        </w:rPr>
        <w:t>Spelappens</w:t>
      </w:r>
      <w:r>
        <w:rPr>
          <w:rFonts w:ascii="Garamond" w:hAnsi="Garamond"/>
          <w:sz w:val="26"/>
        </w:rPr>
        <w:t xml:space="preserve"> namn ska vara tydligt synlig för spelaren.</w:t>
      </w:r>
    </w:p>
    <w:p w14:paraId="382E25C2" w14:textId="7B78E7C6" w:rsidR="002A6F58" w:rsidRPr="002A6F58" w:rsidRDefault="002A6F58" w:rsidP="002A6F58">
      <w:pPr>
        <w:spacing w:after="120"/>
        <w:jc w:val="both"/>
        <w:rPr>
          <w:rFonts w:ascii="Garamond" w:hAnsi="Garamond"/>
          <w:sz w:val="26"/>
          <w:szCs w:val="26"/>
        </w:rPr>
      </w:pPr>
      <w:r>
        <w:rPr>
          <w:rFonts w:ascii="Garamond" w:hAnsi="Garamond"/>
          <w:sz w:val="26"/>
        </w:rPr>
        <w:t>Insatsbeloppet (och om möjligt dess motsvarighet i krediter) ska vara tydligt synligt för spelaren. Om spelet visar krediter ska omvandlingsvärdet visas för spelaren.</w:t>
      </w:r>
    </w:p>
    <w:p w14:paraId="5D6B4F27" w14:textId="6775B725" w:rsidR="002A6F58" w:rsidRPr="002A6F58" w:rsidRDefault="002A6F58" w:rsidP="002A6F58">
      <w:pPr>
        <w:spacing w:after="120"/>
        <w:jc w:val="both"/>
        <w:rPr>
          <w:rFonts w:ascii="Garamond" w:hAnsi="Garamond"/>
          <w:sz w:val="26"/>
          <w:szCs w:val="26"/>
        </w:rPr>
      </w:pPr>
      <w:r>
        <w:rPr>
          <w:rFonts w:ascii="Garamond" w:hAnsi="Garamond"/>
          <w:b/>
          <w:sz w:val="26"/>
        </w:rPr>
        <w:t>Spelappen</w:t>
      </w:r>
      <w:r>
        <w:rPr>
          <w:rFonts w:ascii="Garamond" w:hAnsi="Garamond"/>
          <w:sz w:val="26"/>
        </w:rPr>
        <w:t xml:space="preserve"> ska, i förekommande fall, ange det lägsta och högsta tillåtna insatsbeloppet, potentiella vinster och spelresultatet. </w:t>
      </w:r>
    </w:p>
    <w:p w14:paraId="055D1C27" w14:textId="5C372EB1" w:rsidR="00BC2A29" w:rsidRPr="00BC2A29" w:rsidRDefault="00BC2A29" w:rsidP="00BC2A29">
      <w:pPr>
        <w:spacing w:after="120"/>
        <w:jc w:val="both"/>
        <w:rPr>
          <w:rFonts w:ascii="Garamond" w:hAnsi="Garamond"/>
          <w:sz w:val="26"/>
          <w:szCs w:val="26"/>
        </w:rPr>
      </w:pPr>
      <w:r>
        <w:rPr>
          <w:rFonts w:ascii="Garamond" w:hAnsi="Garamond"/>
          <w:sz w:val="26"/>
        </w:rPr>
        <w:t xml:space="preserve">Automatiska insatser eller insatssekvenser är inte tillåtna utan uttryckligt godkännande från spelaren. I synnerhet är det inte tillåtet att på egen hand upprepa tidigare insatser och att </w:t>
      </w:r>
      <w:r>
        <w:rPr>
          <w:rFonts w:ascii="Garamond" w:hAnsi="Garamond"/>
          <w:b/>
          <w:sz w:val="26"/>
        </w:rPr>
        <w:t>spelappen</w:t>
      </w:r>
      <w:r>
        <w:rPr>
          <w:rFonts w:ascii="Garamond" w:hAnsi="Garamond"/>
          <w:sz w:val="26"/>
        </w:rPr>
        <w:t>, efter en förutbestämd tid, tar över dem utan uttryckligt godkännande från spelaren (t.ex. upprepning av de sista insatserna).</w:t>
      </w:r>
    </w:p>
    <w:p w14:paraId="0694C813" w14:textId="49C633C6" w:rsidR="00BC2A29" w:rsidRDefault="00BC2A29" w:rsidP="00BC2A29">
      <w:pPr>
        <w:spacing w:after="120"/>
        <w:jc w:val="both"/>
        <w:rPr>
          <w:rFonts w:ascii="Garamond" w:hAnsi="Garamond"/>
          <w:sz w:val="26"/>
          <w:szCs w:val="26"/>
        </w:rPr>
      </w:pPr>
      <w:r>
        <w:rPr>
          <w:rFonts w:ascii="Garamond" w:hAnsi="Garamond"/>
          <w:sz w:val="26"/>
        </w:rPr>
        <w:t xml:space="preserve">Varje </w:t>
      </w:r>
      <w:r>
        <w:rPr>
          <w:rFonts w:ascii="Garamond" w:hAnsi="Garamond"/>
          <w:b/>
          <w:bCs/>
          <w:sz w:val="26"/>
        </w:rPr>
        <w:t>spelapp</w:t>
      </w:r>
      <w:r>
        <w:rPr>
          <w:rFonts w:ascii="Garamond" w:hAnsi="Garamond"/>
          <w:sz w:val="26"/>
        </w:rPr>
        <w:t xml:space="preserve"> får endast inaktiveras och/eller avaktiveras om det inte förekommer någon spelaktivitet.</w:t>
      </w:r>
    </w:p>
    <w:p w14:paraId="58055600" w14:textId="1BCBF2C8" w:rsidR="00AC1217" w:rsidRDefault="00AC1217">
      <w:pPr>
        <w:spacing w:after="160" w:line="259" w:lineRule="auto"/>
        <w:rPr>
          <w:rFonts w:ascii="Garamond" w:hAnsi="Garamond"/>
          <w:sz w:val="26"/>
          <w:szCs w:val="26"/>
        </w:rPr>
      </w:pPr>
      <w:r>
        <w:br w:type="page"/>
      </w:r>
    </w:p>
    <w:p w14:paraId="11A36DDD" w14:textId="6B387B00" w:rsidR="00187149" w:rsidRDefault="00187149" w:rsidP="00AC1217">
      <w:pPr>
        <w:pStyle w:val="Titolo1RT"/>
        <w:numPr>
          <w:ilvl w:val="0"/>
          <w:numId w:val="33"/>
        </w:numPr>
        <w:ind w:left="426" w:hanging="426"/>
      </w:pPr>
      <w:bookmarkStart w:id="30" w:name="_Toc173404456"/>
      <w:r>
        <w:lastRenderedPageBreak/>
        <w:t>SYSTEMET FÖR GODKÄNNANDE AV SPEL</w:t>
      </w:r>
      <w:bookmarkEnd w:id="30"/>
    </w:p>
    <w:p w14:paraId="4EA14DA0" w14:textId="4D36317C" w:rsidR="007A273C" w:rsidRDefault="008B3B8E" w:rsidP="008B3B8E">
      <w:pPr>
        <w:spacing w:after="120"/>
        <w:jc w:val="both"/>
        <w:rPr>
          <w:rFonts w:ascii="Garamond" w:hAnsi="Garamond"/>
          <w:sz w:val="26"/>
          <w:szCs w:val="26"/>
        </w:rPr>
      </w:pPr>
      <w:r>
        <w:rPr>
          <w:rFonts w:ascii="Garamond" w:hAnsi="Garamond"/>
          <w:b/>
          <w:sz w:val="26"/>
        </w:rPr>
        <w:t>Systemet för godkännande av spel</w:t>
      </w:r>
      <w:r>
        <w:rPr>
          <w:rFonts w:ascii="Garamond" w:hAnsi="Garamond"/>
          <w:sz w:val="26"/>
        </w:rPr>
        <w:t xml:space="preserve"> är komponenten i </w:t>
      </w:r>
      <w:r>
        <w:rPr>
          <w:rFonts w:ascii="Garamond" w:hAnsi="Garamond"/>
          <w:b/>
          <w:sz w:val="26"/>
        </w:rPr>
        <w:t>spelsystemet</w:t>
      </w:r>
      <w:r>
        <w:rPr>
          <w:rFonts w:ascii="Garamond" w:hAnsi="Garamond"/>
          <w:sz w:val="26"/>
        </w:rPr>
        <w:t xml:space="preserve"> kopplat till det </w:t>
      </w:r>
      <w:r>
        <w:rPr>
          <w:rFonts w:ascii="Garamond" w:hAnsi="Garamond"/>
          <w:b/>
          <w:sz w:val="26"/>
        </w:rPr>
        <w:t>centraliserade systemet</w:t>
      </w:r>
      <w:r>
        <w:rPr>
          <w:rFonts w:ascii="Garamond" w:hAnsi="Garamond"/>
          <w:sz w:val="26"/>
        </w:rPr>
        <w:t xml:space="preserve"> via </w:t>
      </w:r>
      <w:r>
        <w:rPr>
          <w:rFonts w:ascii="Garamond" w:hAnsi="Garamond"/>
          <w:b/>
          <w:sz w:val="26"/>
        </w:rPr>
        <w:t>koncessionshavarens telekommunikationsnät</w:t>
      </w:r>
      <w:r>
        <w:rPr>
          <w:rFonts w:ascii="Garamond" w:hAnsi="Garamond"/>
          <w:sz w:val="26"/>
        </w:rPr>
        <w:t>.</w:t>
      </w:r>
    </w:p>
    <w:p w14:paraId="27383287" w14:textId="433B8A56" w:rsidR="007A273C" w:rsidRDefault="007A273C" w:rsidP="008B3B8E">
      <w:pPr>
        <w:spacing w:after="120"/>
        <w:jc w:val="both"/>
        <w:rPr>
          <w:rFonts w:ascii="Garamond" w:hAnsi="Garamond"/>
          <w:sz w:val="26"/>
          <w:szCs w:val="26"/>
        </w:rPr>
      </w:pPr>
      <w:bookmarkStart w:id="31" w:name="_Hlk171158841"/>
      <w:r>
        <w:rPr>
          <w:rFonts w:ascii="Garamond" w:hAnsi="Garamond"/>
          <w:sz w:val="26"/>
        </w:rPr>
        <w:t xml:space="preserve">När </w:t>
      </w:r>
      <w:r>
        <w:rPr>
          <w:rFonts w:ascii="Garamond" w:hAnsi="Garamond"/>
          <w:b/>
          <w:sz w:val="26"/>
        </w:rPr>
        <w:t>koncessionshavaren</w:t>
      </w:r>
      <w:r>
        <w:rPr>
          <w:rFonts w:ascii="Garamond" w:hAnsi="Garamond"/>
          <w:sz w:val="26"/>
        </w:rPr>
        <w:t xml:space="preserve"> använder sig av </w:t>
      </w:r>
      <w:r>
        <w:rPr>
          <w:rFonts w:ascii="Garamond" w:hAnsi="Garamond"/>
          <w:b/>
          <w:sz w:val="26"/>
        </w:rPr>
        <w:t>spelsystem</w:t>
      </w:r>
      <w:r>
        <w:rPr>
          <w:rFonts w:ascii="Garamond" w:hAnsi="Garamond"/>
          <w:sz w:val="26"/>
        </w:rPr>
        <w:t xml:space="preserve"> från en </w:t>
      </w:r>
      <w:r>
        <w:rPr>
          <w:rFonts w:ascii="Garamond" w:hAnsi="Garamond"/>
          <w:b/>
          <w:sz w:val="26"/>
        </w:rPr>
        <w:t>koncessionshavare som tillhandahåller tjänster</w:t>
      </w:r>
      <w:r>
        <w:rPr>
          <w:rFonts w:ascii="Garamond" w:hAnsi="Garamond"/>
          <w:sz w:val="26"/>
        </w:rPr>
        <w:t xml:space="preserve">, sker anslutningen till det </w:t>
      </w:r>
      <w:r>
        <w:rPr>
          <w:rFonts w:ascii="Garamond" w:hAnsi="Garamond"/>
          <w:b/>
          <w:sz w:val="26"/>
        </w:rPr>
        <w:t>centraliserade systemet</w:t>
      </w:r>
      <w:r>
        <w:rPr>
          <w:rFonts w:ascii="Garamond" w:hAnsi="Garamond"/>
          <w:sz w:val="26"/>
        </w:rPr>
        <w:t xml:space="preserve"> via </w:t>
      </w:r>
      <w:r>
        <w:rPr>
          <w:rFonts w:ascii="Garamond" w:hAnsi="Garamond"/>
          <w:b/>
          <w:sz w:val="26"/>
        </w:rPr>
        <w:t>nätverket för telekommunikation</w:t>
      </w:r>
      <w:r>
        <w:rPr>
          <w:rFonts w:ascii="Garamond" w:hAnsi="Garamond"/>
          <w:sz w:val="26"/>
        </w:rPr>
        <w:t xml:space="preserve"> från den </w:t>
      </w:r>
      <w:r>
        <w:rPr>
          <w:rFonts w:ascii="Garamond" w:hAnsi="Garamond"/>
          <w:b/>
          <w:sz w:val="26"/>
        </w:rPr>
        <w:t>koncessionshavare som tillhandahåller tjänsten</w:t>
      </w:r>
      <w:bookmarkEnd w:id="31"/>
      <w:r>
        <w:rPr>
          <w:rFonts w:ascii="Garamond" w:hAnsi="Garamond"/>
          <w:sz w:val="26"/>
        </w:rPr>
        <w:t>.</w:t>
      </w:r>
    </w:p>
    <w:p w14:paraId="195C0EBB" w14:textId="4F7F3275" w:rsidR="008B3B8E" w:rsidRPr="008B3B8E" w:rsidRDefault="007A273C" w:rsidP="008B3B8E">
      <w:pPr>
        <w:spacing w:after="120"/>
        <w:jc w:val="both"/>
        <w:rPr>
          <w:rFonts w:ascii="Garamond" w:hAnsi="Garamond"/>
          <w:sz w:val="26"/>
          <w:szCs w:val="26"/>
        </w:rPr>
      </w:pPr>
      <w:r>
        <w:rPr>
          <w:rFonts w:ascii="Garamond" w:hAnsi="Garamond"/>
          <w:b/>
          <w:sz w:val="26"/>
        </w:rPr>
        <w:t>Systemet för godkännande av spel</w:t>
      </w:r>
      <w:r>
        <w:rPr>
          <w:rFonts w:ascii="Garamond" w:hAnsi="Garamond"/>
          <w:sz w:val="26"/>
        </w:rPr>
        <w:t xml:space="preserve"> ska utgöras av åtminstone följande: </w:t>
      </w:r>
    </w:p>
    <w:p w14:paraId="7BADD3FA" w14:textId="6421C18F" w:rsidR="008B3B8E" w:rsidRPr="008B3B8E" w:rsidRDefault="008B3B8E" w:rsidP="007A273C">
      <w:pPr>
        <w:pStyle w:val="ListParagraph"/>
        <w:numPr>
          <w:ilvl w:val="0"/>
          <w:numId w:val="20"/>
        </w:numPr>
        <w:ind w:left="993" w:hanging="426"/>
        <w:jc w:val="both"/>
        <w:rPr>
          <w:rFonts w:ascii="Garamond" w:hAnsi="Garamond"/>
          <w:sz w:val="26"/>
          <w:szCs w:val="26"/>
        </w:rPr>
      </w:pPr>
      <w:r>
        <w:rPr>
          <w:rFonts w:ascii="Garamond" w:hAnsi="Garamond"/>
          <w:sz w:val="26"/>
        </w:rPr>
        <w:t xml:space="preserve">Ett gränssnitt för </w:t>
      </w:r>
      <w:r>
        <w:rPr>
          <w:rFonts w:ascii="Garamond" w:hAnsi="Garamond"/>
          <w:b/>
          <w:sz w:val="26"/>
        </w:rPr>
        <w:t>spelplattformarna</w:t>
      </w:r>
      <w:r>
        <w:rPr>
          <w:rFonts w:ascii="Garamond" w:hAnsi="Garamond"/>
          <w:sz w:val="26"/>
        </w:rPr>
        <w:t>.</w:t>
      </w:r>
    </w:p>
    <w:p w14:paraId="3D713320" w14:textId="3ADFEA11" w:rsidR="00BC544E" w:rsidRDefault="00BC544E" w:rsidP="007A273C">
      <w:pPr>
        <w:pStyle w:val="ListParagraph"/>
        <w:numPr>
          <w:ilvl w:val="0"/>
          <w:numId w:val="20"/>
        </w:numPr>
        <w:ind w:left="993" w:hanging="426"/>
        <w:jc w:val="both"/>
        <w:rPr>
          <w:rFonts w:ascii="Garamond" w:hAnsi="Garamond"/>
          <w:sz w:val="26"/>
          <w:szCs w:val="26"/>
        </w:rPr>
      </w:pPr>
      <w:r>
        <w:rPr>
          <w:rFonts w:ascii="Garamond" w:hAnsi="Garamond"/>
          <w:sz w:val="26"/>
        </w:rPr>
        <w:t xml:space="preserve">Ett gränssnitt för </w:t>
      </w:r>
      <w:r>
        <w:rPr>
          <w:rFonts w:ascii="Garamond" w:hAnsi="Garamond"/>
          <w:b/>
          <w:sz w:val="26"/>
        </w:rPr>
        <w:t>koncessionshavarens spelkontosystem</w:t>
      </w:r>
      <w:r>
        <w:rPr>
          <w:rFonts w:ascii="Garamond" w:hAnsi="Garamond"/>
          <w:sz w:val="26"/>
        </w:rPr>
        <w:t>.</w:t>
      </w:r>
    </w:p>
    <w:p w14:paraId="4D9D79CF" w14:textId="2F626DDA" w:rsidR="00BC544E" w:rsidRDefault="008B3B8E" w:rsidP="00BC544E">
      <w:pPr>
        <w:pStyle w:val="ListParagraph"/>
        <w:numPr>
          <w:ilvl w:val="0"/>
          <w:numId w:val="20"/>
        </w:numPr>
        <w:ind w:left="993" w:hanging="426"/>
        <w:jc w:val="both"/>
        <w:rPr>
          <w:rFonts w:ascii="Garamond" w:hAnsi="Garamond"/>
          <w:sz w:val="26"/>
          <w:szCs w:val="26"/>
        </w:rPr>
      </w:pPr>
      <w:r>
        <w:rPr>
          <w:rFonts w:ascii="Garamond" w:hAnsi="Garamond"/>
          <w:sz w:val="26"/>
        </w:rPr>
        <w:t xml:space="preserve">Ett gränssnitt för det </w:t>
      </w:r>
      <w:r>
        <w:rPr>
          <w:rFonts w:ascii="Garamond" w:hAnsi="Garamond"/>
          <w:b/>
          <w:sz w:val="26"/>
        </w:rPr>
        <w:t>centraliserade systemet</w:t>
      </w:r>
      <w:r>
        <w:rPr>
          <w:rFonts w:ascii="Garamond" w:hAnsi="Garamond"/>
          <w:sz w:val="26"/>
        </w:rPr>
        <w:t xml:space="preserve"> för varje speltyp.</w:t>
      </w:r>
    </w:p>
    <w:p w14:paraId="568B26B8" w14:textId="17C4586F" w:rsidR="008B3B8E" w:rsidRPr="00BC544E" w:rsidRDefault="008B3B8E" w:rsidP="00BC544E">
      <w:pPr>
        <w:spacing w:after="120"/>
        <w:jc w:val="both"/>
        <w:rPr>
          <w:rFonts w:ascii="Garamond" w:hAnsi="Garamond"/>
          <w:sz w:val="26"/>
          <w:szCs w:val="26"/>
        </w:rPr>
      </w:pPr>
      <w:r>
        <w:rPr>
          <w:rFonts w:ascii="Garamond" w:hAnsi="Garamond"/>
          <w:sz w:val="26"/>
        </w:rPr>
        <w:t xml:space="preserve">Gränssnitten för </w:t>
      </w:r>
      <w:r>
        <w:rPr>
          <w:rFonts w:ascii="Garamond" w:hAnsi="Garamond"/>
          <w:b/>
          <w:sz w:val="26"/>
        </w:rPr>
        <w:t>spelplattformar</w:t>
      </w:r>
      <w:r>
        <w:rPr>
          <w:rFonts w:ascii="Garamond" w:hAnsi="Garamond"/>
          <w:sz w:val="26"/>
        </w:rPr>
        <w:t xml:space="preserve"> ska vara modulärt och oberoende för varje </w:t>
      </w:r>
      <w:r>
        <w:rPr>
          <w:rFonts w:ascii="Garamond" w:hAnsi="Garamond"/>
          <w:b/>
          <w:sz w:val="26"/>
        </w:rPr>
        <w:t>spelplattform</w:t>
      </w:r>
      <w:r>
        <w:rPr>
          <w:rFonts w:ascii="Garamond" w:hAnsi="Garamond"/>
          <w:sz w:val="26"/>
        </w:rPr>
        <w:t>.</w:t>
      </w:r>
    </w:p>
    <w:p w14:paraId="33594CE4" w14:textId="6C1C27B3" w:rsidR="008B3B8E" w:rsidRPr="008B3B8E" w:rsidRDefault="008B3B8E" w:rsidP="008B3B8E">
      <w:pPr>
        <w:spacing w:after="120"/>
        <w:jc w:val="both"/>
        <w:rPr>
          <w:rFonts w:ascii="Garamond" w:hAnsi="Garamond"/>
          <w:sz w:val="26"/>
          <w:szCs w:val="26"/>
        </w:rPr>
      </w:pPr>
      <w:r>
        <w:rPr>
          <w:rFonts w:ascii="Garamond" w:hAnsi="Garamond"/>
          <w:sz w:val="26"/>
        </w:rPr>
        <w:t xml:space="preserve">Gränssnitten för det </w:t>
      </w:r>
      <w:r>
        <w:rPr>
          <w:rFonts w:ascii="Garamond" w:hAnsi="Garamond"/>
          <w:b/>
          <w:sz w:val="26"/>
        </w:rPr>
        <w:t>centraliserade systemet</w:t>
      </w:r>
      <w:r>
        <w:rPr>
          <w:rFonts w:ascii="Garamond" w:hAnsi="Garamond"/>
          <w:sz w:val="26"/>
        </w:rPr>
        <w:t xml:space="preserve"> ska säkerställa att relevanta kommunikationsprotokoll följs, och vart och ett av dem ska vara modulärt och självständigt.</w:t>
      </w:r>
    </w:p>
    <w:p w14:paraId="290E10A1" w14:textId="68F1D41A" w:rsidR="00F64CD4" w:rsidRPr="00BC544E" w:rsidRDefault="008B3B8E" w:rsidP="008B3B8E">
      <w:pPr>
        <w:spacing w:after="120"/>
        <w:jc w:val="both"/>
        <w:rPr>
          <w:rFonts w:ascii="Garamond" w:hAnsi="Garamond"/>
          <w:b/>
          <w:bCs/>
          <w:color w:val="FF0000"/>
          <w:sz w:val="26"/>
          <w:szCs w:val="26"/>
        </w:rPr>
      </w:pPr>
      <w:r>
        <w:rPr>
          <w:rFonts w:ascii="Garamond" w:hAnsi="Garamond"/>
          <w:sz w:val="26"/>
        </w:rPr>
        <w:t xml:space="preserve">Gränssnittet för </w:t>
      </w:r>
      <w:r>
        <w:rPr>
          <w:rFonts w:ascii="Garamond" w:hAnsi="Garamond"/>
          <w:b/>
          <w:sz w:val="26"/>
        </w:rPr>
        <w:t>spelkontosystemet</w:t>
      </w:r>
      <w:r>
        <w:rPr>
          <w:rFonts w:ascii="Garamond" w:hAnsi="Garamond"/>
          <w:sz w:val="26"/>
        </w:rPr>
        <w:t xml:space="preserve"> från en </w:t>
      </w:r>
      <w:r>
        <w:rPr>
          <w:rFonts w:ascii="Garamond" w:hAnsi="Garamond"/>
          <w:b/>
          <w:sz w:val="26"/>
        </w:rPr>
        <w:t>koncessionshavare som tillhandahåller tjänster</w:t>
      </w:r>
      <w:r>
        <w:rPr>
          <w:rFonts w:ascii="Garamond" w:hAnsi="Garamond"/>
          <w:sz w:val="26"/>
        </w:rPr>
        <w:t xml:space="preserve"> ska också säkerställa kommunikation med </w:t>
      </w:r>
      <w:r>
        <w:rPr>
          <w:rFonts w:ascii="Garamond" w:hAnsi="Garamond"/>
          <w:b/>
          <w:sz w:val="26"/>
        </w:rPr>
        <w:t>koncessionshavarens spelkontosystem</w:t>
      </w:r>
      <w:r>
        <w:rPr>
          <w:rFonts w:ascii="Garamond" w:hAnsi="Garamond"/>
          <w:sz w:val="26"/>
        </w:rPr>
        <w:t xml:space="preserve"> med hjälp av det egna </w:t>
      </w:r>
      <w:r>
        <w:rPr>
          <w:rFonts w:ascii="Garamond" w:hAnsi="Garamond"/>
          <w:b/>
          <w:sz w:val="26"/>
        </w:rPr>
        <w:t>spelsystemet</w:t>
      </w:r>
      <w:r>
        <w:rPr>
          <w:rFonts w:ascii="Garamond" w:hAnsi="Garamond"/>
          <w:sz w:val="26"/>
        </w:rPr>
        <w:t>.</w:t>
      </w:r>
    </w:p>
    <w:p w14:paraId="66B38EE7" w14:textId="05207566" w:rsidR="00AC1217" w:rsidRDefault="00AC1217">
      <w:pPr>
        <w:spacing w:after="160" w:line="259" w:lineRule="auto"/>
        <w:rPr>
          <w:rFonts w:ascii="Garamond" w:hAnsi="Garamond"/>
          <w:b/>
          <w:bCs/>
          <w:color w:val="FF0000"/>
          <w:sz w:val="26"/>
          <w:szCs w:val="26"/>
          <w:highlight w:val="yellow"/>
        </w:rPr>
      </w:pPr>
      <w:r>
        <w:br w:type="page"/>
      </w:r>
    </w:p>
    <w:p w14:paraId="4F2D749D" w14:textId="44537961" w:rsidR="00F64CD4" w:rsidRDefault="00F64CD4" w:rsidP="00AC1217">
      <w:pPr>
        <w:pStyle w:val="Titolo1RT"/>
        <w:numPr>
          <w:ilvl w:val="0"/>
          <w:numId w:val="33"/>
        </w:numPr>
        <w:ind w:left="426" w:hanging="426"/>
      </w:pPr>
      <w:bookmarkStart w:id="32" w:name="_Toc173404457"/>
      <w:r>
        <w:lastRenderedPageBreak/>
        <w:t>KONCESSIONSHAVARE SOM TILLHANDAHÅLLER TJÄNSTER</w:t>
      </w:r>
      <w:bookmarkEnd w:id="32"/>
      <w:r>
        <w:t xml:space="preserve"> </w:t>
      </w:r>
    </w:p>
    <w:p w14:paraId="78C3BC9D" w14:textId="4723F618" w:rsidR="00A7274F" w:rsidRPr="00F64CD4" w:rsidRDefault="00F64CD4" w:rsidP="00F64CD4">
      <w:pPr>
        <w:spacing w:after="120"/>
        <w:jc w:val="both"/>
        <w:rPr>
          <w:rFonts w:ascii="Garamond" w:hAnsi="Garamond"/>
          <w:sz w:val="26"/>
          <w:szCs w:val="26"/>
        </w:rPr>
      </w:pPr>
      <w:r>
        <w:rPr>
          <w:rFonts w:ascii="Garamond" w:hAnsi="Garamond"/>
          <w:sz w:val="26"/>
        </w:rPr>
        <w:t xml:space="preserve">Om en </w:t>
      </w:r>
      <w:r>
        <w:rPr>
          <w:rFonts w:ascii="Garamond" w:hAnsi="Garamond"/>
          <w:b/>
          <w:sz w:val="26"/>
        </w:rPr>
        <w:t>koncessionshavare som tillhandahåller tjänster</w:t>
      </w:r>
      <w:r>
        <w:rPr>
          <w:rFonts w:ascii="Garamond" w:hAnsi="Garamond"/>
          <w:sz w:val="26"/>
        </w:rPr>
        <w:t xml:space="preserve"> tillgängliggör det egna </w:t>
      </w:r>
      <w:r>
        <w:rPr>
          <w:rFonts w:ascii="Garamond" w:hAnsi="Garamond"/>
          <w:b/>
          <w:sz w:val="26"/>
        </w:rPr>
        <w:t>spelsystemet</w:t>
      </w:r>
      <w:r>
        <w:rPr>
          <w:rFonts w:ascii="Garamond" w:hAnsi="Garamond"/>
          <w:sz w:val="26"/>
        </w:rPr>
        <w:t xml:space="preserve"> för andra </w:t>
      </w:r>
      <w:r>
        <w:rPr>
          <w:rFonts w:ascii="Garamond" w:hAnsi="Garamond"/>
          <w:b/>
          <w:sz w:val="26"/>
        </w:rPr>
        <w:t>koncessionshavare</w:t>
      </w:r>
      <w:r>
        <w:rPr>
          <w:rFonts w:ascii="Garamond" w:hAnsi="Garamond"/>
          <w:sz w:val="26"/>
        </w:rPr>
        <w:t xml:space="preserve"> ska dessa vara fysiskt eller logiskt åtskilda, om möjligt beroende per speltyp. Det ska alltid vara möjligt att isolera de uppgifter som avser de olika </w:t>
      </w:r>
      <w:r>
        <w:rPr>
          <w:rFonts w:ascii="Garamond" w:hAnsi="Garamond"/>
          <w:b/>
          <w:sz w:val="26"/>
        </w:rPr>
        <w:t>koncessionshavarna</w:t>
      </w:r>
      <w:r>
        <w:rPr>
          <w:rFonts w:ascii="Garamond" w:hAnsi="Garamond"/>
          <w:sz w:val="26"/>
        </w:rPr>
        <w:t>.</w:t>
      </w:r>
    </w:p>
    <w:p w14:paraId="10B977C3" w14:textId="67F27C57" w:rsidR="00F64CD4" w:rsidRDefault="0071431D" w:rsidP="0071431D">
      <w:pPr>
        <w:spacing w:after="120"/>
        <w:jc w:val="both"/>
        <w:rPr>
          <w:rFonts w:ascii="Garamond" w:hAnsi="Garamond"/>
          <w:sz w:val="26"/>
          <w:szCs w:val="26"/>
        </w:rPr>
      </w:pPr>
      <w:r>
        <w:rPr>
          <w:rFonts w:ascii="Garamond" w:hAnsi="Garamond"/>
          <w:sz w:val="26"/>
        </w:rPr>
        <w:t xml:space="preserve">Denna infrastruktur får inte delas med andra </w:t>
      </w:r>
      <w:r>
        <w:rPr>
          <w:rFonts w:ascii="Garamond" w:hAnsi="Garamond"/>
          <w:b/>
          <w:sz w:val="26"/>
        </w:rPr>
        <w:t>koncessionshavare som tillhandahåller tjänster</w:t>
      </w:r>
      <w:r>
        <w:rPr>
          <w:rFonts w:ascii="Garamond" w:hAnsi="Garamond"/>
          <w:sz w:val="26"/>
        </w:rPr>
        <w:t xml:space="preserve">, med undantag för de fall då infrastrukturen för den </w:t>
      </w:r>
      <w:r>
        <w:rPr>
          <w:rFonts w:ascii="Garamond" w:hAnsi="Garamond"/>
          <w:b/>
          <w:sz w:val="26"/>
        </w:rPr>
        <w:t>koncessionshavare som tillhandahåller tjänster</w:t>
      </w:r>
      <w:r>
        <w:rPr>
          <w:rFonts w:ascii="Garamond" w:hAnsi="Garamond"/>
          <w:sz w:val="26"/>
        </w:rPr>
        <w:t xml:space="preserve"> är uppbyggd med molnbaserade lösningar</w:t>
      </w:r>
    </w:p>
    <w:p w14:paraId="6685A785" w14:textId="660BDF7F" w:rsidR="00AC1217" w:rsidRDefault="00AC1217">
      <w:pPr>
        <w:spacing w:after="160" w:line="259" w:lineRule="auto"/>
        <w:rPr>
          <w:rFonts w:ascii="Garamond" w:eastAsiaTheme="minorHAnsi" w:hAnsi="Garamond" w:cstheme="minorBidi"/>
          <w:b/>
          <w:bCs/>
          <w:kern w:val="2"/>
          <w:sz w:val="28"/>
          <w:szCs w:val="28"/>
          <w14:ligatures w14:val="standardContextual"/>
        </w:rPr>
      </w:pPr>
      <w:r>
        <w:br w:type="page"/>
      </w:r>
    </w:p>
    <w:p w14:paraId="03799521" w14:textId="34EC98BA" w:rsidR="00187149" w:rsidRDefault="00187149" w:rsidP="00AC1217">
      <w:pPr>
        <w:pStyle w:val="Titolo1RT"/>
        <w:numPr>
          <w:ilvl w:val="0"/>
          <w:numId w:val="33"/>
        </w:numPr>
        <w:ind w:left="426" w:hanging="426"/>
      </w:pPr>
      <w:bookmarkStart w:id="33" w:name="_Toc173404458"/>
      <w:r>
        <w:lastRenderedPageBreak/>
        <w:t>SYSTEM FÖR PRESENTATION AV SPELERBJUDANDEN (WEBBPLATS OCH/ELLER APP)</w:t>
      </w:r>
      <w:bookmarkEnd w:id="33"/>
    </w:p>
    <w:p w14:paraId="5AC3736D" w14:textId="723B99F8" w:rsidR="00FB4B8E" w:rsidRPr="00FB4B8E" w:rsidRDefault="00FB4B8E" w:rsidP="00FB4B8E">
      <w:pPr>
        <w:jc w:val="both"/>
        <w:rPr>
          <w:rFonts w:ascii="Garamond" w:hAnsi="Garamond"/>
          <w:sz w:val="26"/>
          <w:szCs w:val="26"/>
        </w:rPr>
      </w:pPr>
      <w:r>
        <w:rPr>
          <w:rFonts w:ascii="Garamond" w:hAnsi="Garamond"/>
          <w:sz w:val="26"/>
        </w:rPr>
        <w:t xml:space="preserve">På webbplatsen och i </w:t>
      </w:r>
      <w:r>
        <w:rPr>
          <w:rFonts w:ascii="Garamond" w:hAnsi="Garamond"/>
          <w:b/>
          <w:sz w:val="26"/>
        </w:rPr>
        <w:t>apparna</w:t>
      </w:r>
      <w:r>
        <w:rPr>
          <w:rFonts w:ascii="Garamond" w:hAnsi="Garamond"/>
          <w:sz w:val="26"/>
        </w:rPr>
        <w:t xml:space="preserve"> ska åtminstone följande uppgifter vara väl synliga:</w:t>
      </w:r>
    </w:p>
    <w:p w14:paraId="173010AA" w14:textId="231E3170"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b/>
          <w:sz w:val="26"/>
        </w:rPr>
        <w:t>Koncessionshavarens</w:t>
      </w:r>
      <w:r>
        <w:rPr>
          <w:rFonts w:ascii="Garamond" w:hAnsi="Garamond"/>
          <w:sz w:val="26"/>
        </w:rPr>
        <w:t xml:space="preserve"> namn, rättslig karaktär, skatteregistreringsnummer, momsregistreringsnummer och säte.</w:t>
      </w:r>
    </w:p>
    <w:p w14:paraId="29FC0B19" w14:textId="779E851A"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Identifieringskod för koncessionen.</w:t>
      </w:r>
    </w:p>
    <w:p w14:paraId="4542808B" w14:textId="4684C335" w:rsid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b/>
          <w:sz w:val="26"/>
        </w:rPr>
        <w:t>Koncessionshavarens</w:t>
      </w:r>
      <w:r>
        <w:rPr>
          <w:rFonts w:ascii="Garamond" w:hAnsi="Garamond"/>
          <w:sz w:val="26"/>
        </w:rPr>
        <w:t xml:space="preserve"> logotyp eller märke.</w:t>
      </w:r>
    </w:p>
    <w:p w14:paraId="2B0DE5AD" w14:textId="08868A25" w:rsidR="00C76CDF" w:rsidRDefault="00C76CDF" w:rsidP="00C76CDF">
      <w:pPr>
        <w:pStyle w:val="ListParagraph"/>
        <w:numPr>
          <w:ilvl w:val="0"/>
          <w:numId w:val="20"/>
        </w:numPr>
        <w:ind w:left="993" w:hanging="426"/>
        <w:jc w:val="both"/>
        <w:rPr>
          <w:rFonts w:ascii="Garamond" w:hAnsi="Garamond"/>
          <w:sz w:val="26"/>
          <w:szCs w:val="26"/>
        </w:rPr>
      </w:pPr>
      <w:r>
        <w:rPr>
          <w:rFonts w:ascii="Garamond" w:hAnsi="Garamond"/>
          <w:sz w:val="26"/>
        </w:rPr>
        <w:t>ADM-logotypen och logotypen för lagligt och ansvarsfullt spelande.</w:t>
      </w:r>
    </w:p>
    <w:p w14:paraId="4D693A24" w14:textId="0B5BE5B4" w:rsidR="00EE2A35" w:rsidRPr="00FB4B8E" w:rsidRDefault="0054747F" w:rsidP="00C76CDF">
      <w:pPr>
        <w:pStyle w:val="ListParagraph"/>
        <w:numPr>
          <w:ilvl w:val="0"/>
          <w:numId w:val="20"/>
        </w:numPr>
        <w:ind w:left="993" w:hanging="426"/>
        <w:jc w:val="both"/>
        <w:rPr>
          <w:rFonts w:ascii="Garamond" w:hAnsi="Garamond"/>
          <w:sz w:val="26"/>
          <w:szCs w:val="26"/>
        </w:rPr>
      </w:pPr>
      <w:r>
        <w:rPr>
          <w:rFonts w:ascii="Garamond" w:hAnsi="Garamond"/>
          <w:sz w:val="26"/>
        </w:rPr>
        <w:t xml:space="preserve">Förbud för minderåriga att delta i hasardspel. </w:t>
      </w:r>
    </w:p>
    <w:p w14:paraId="234A32C2" w14:textId="516588DE"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Delar av spelutbudet, inklusive de delar som kännetecknar de enskilda typerna av spel, t.ex. kostnaden för att delta i spelet, eventuella vinster och hur de fördelas, hur eventuella bonusar hanteras.</w:t>
      </w:r>
    </w:p>
    <w:p w14:paraId="708A0348" w14:textId="00900984"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Spelföreskrifter och instruktioner för deltagande.</w:t>
      </w:r>
    </w:p>
    <w:p w14:paraId="79ACD3F1" w14:textId="49A4D521"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Sätt att hantera funktionsfel.</w:t>
      </w:r>
    </w:p>
    <w:p w14:paraId="764BCF3D" w14:textId="0BB0CF3F"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Spelets öppettider.</w:t>
      </w:r>
    </w:p>
    <w:p w14:paraId="555A5FC1" w14:textId="651D45B2"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Förfaranden och tidsfrister för kreditering av vinster och återbetalningar samt för uttag från spelkonton.</w:t>
      </w:r>
    </w:p>
    <w:p w14:paraId="07184E0D" w14:textId="51C4BC1A"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Minimikrav för spelarstationer för spel på distans.</w:t>
      </w:r>
    </w:p>
    <w:p w14:paraId="4A770185" w14:textId="258821A3"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Kontaktuppgifter till spelarsupporttjänsten.</w:t>
      </w:r>
    </w:p>
    <w:p w14:paraId="64069627" w14:textId="4762C8C2" w:rsidR="00FB4B8E" w:rsidRPr="00FB4B8E" w:rsidRDefault="00C76CDF" w:rsidP="00C76CDF">
      <w:pPr>
        <w:pStyle w:val="ListParagraph"/>
        <w:numPr>
          <w:ilvl w:val="0"/>
          <w:numId w:val="20"/>
        </w:numPr>
        <w:ind w:left="993" w:hanging="426"/>
        <w:jc w:val="both"/>
        <w:rPr>
          <w:rFonts w:ascii="Garamond" w:hAnsi="Garamond"/>
          <w:sz w:val="26"/>
          <w:szCs w:val="26"/>
        </w:rPr>
      </w:pPr>
      <w:r>
        <w:rPr>
          <w:rFonts w:ascii="Garamond" w:hAnsi="Garamond"/>
          <w:sz w:val="26"/>
        </w:rPr>
        <w:t>De egenskaper som rör egenavstängning från spelet och självbegränsning.</w:t>
      </w:r>
    </w:p>
    <w:p w14:paraId="6BBB3EFE" w14:textId="652272A1"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Vanliga frågor och svar.</w:t>
      </w:r>
    </w:p>
    <w:p w14:paraId="096C7489" w14:textId="5C661352"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Länkar till institutionella webbplatser med anknytning till spelvärlden, särskilt webbplatsen för ADM.</w:t>
      </w:r>
    </w:p>
    <w:p w14:paraId="20BF72BB" w14:textId="43E9910E"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Gällande lagstiftning om spel på distans och eventuella andra ADM-åtgärder som rör spel som omfattas av denna lagstiftning.</w:t>
      </w:r>
    </w:p>
    <w:p w14:paraId="20490F9A" w14:textId="1B55BD9D" w:rsid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Koncessionsavtalet.</w:t>
      </w:r>
    </w:p>
    <w:p w14:paraId="47EBB3E8" w14:textId="235D7C8B" w:rsidR="00A7274F" w:rsidRPr="00C76CDF" w:rsidRDefault="00A7274F" w:rsidP="00C76CDF">
      <w:pPr>
        <w:jc w:val="both"/>
        <w:rPr>
          <w:rFonts w:ascii="Garamond" w:hAnsi="Garamond"/>
          <w:sz w:val="26"/>
          <w:szCs w:val="26"/>
        </w:rPr>
      </w:pPr>
      <w:r>
        <w:rPr>
          <w:rFonts w:ascii="Garamond" w:hAnsi="Garamond"/>
          <w:sz w:val="26"/>
        </w:rPr>
        <w:t xml:space="preserve">På webbplatsen och i </w:t>
      </w:r>
      <w:r>
        <w:rPr>
          <w:rFonts w:ascii="Garamond" w:hAnsi="Garamond"/>
          <w:b/>
          <w:sz w:val="26"/>
        </w:rPr>
        <w:t>apparna</w:t>
      </w:r>
      <w:r>
        <w:rPr>
          <w:rFonts w:ascii="Garamond" w:hAnsi="Garamond"/>
          <w:sz w:val="26"/>
        </w:rPr>
        <w:t xml:space="preserve"> ska det, utöver förbudet för minderåriga att deltaga i hasardspel, också finnas meddelanden och/eller länkar som åtminstone innehåller följande:</w:t>
      </w:r>
    </w:p>
    <w:p w14:paraId="3861B262" w14:textId="34DD3036" w:rsidR="00A7274F" w:rsidRPr="00C76CDF" w:rsidRDefault="00A7274F" w:rsidP="00C76CDF">
      <w:pPr>
        <w:pStyle w:val="ListParagraph"/>
        <w:numPr>
          <w:ilvl w:val="0"/>
          <w:numId w:val="20"/>
        </w:numPr>
        <w:ind w:left="993" w:hanging="426"/>
        <w:jc w:val="both"/>
        <w:rPr>
          <w:rFonts w:ascii="Garamond" w:hAnsi="Garamond"/>
          <w:sz w:val="26"/>
          <w:szCs w:val="26"/>
        </w:rPr>
      </w:pPr>
      <w:r>
        <w:rPr>
          <w:rFonts w:ascii="Garamond" w:hAnsi="Garamond"/>
          <w:sz w:val="26"/>
        </w:rPr>
        <w:t>Information om potentiella risker i samband med hasardspel och kontaktuppgifter för hjälp vid spelproblem.</w:t>
      </w:r>
    </w:p>
    <w:p w14:paraId="1705310C" w14:textId="21C5C9CF" w:rsidR="00A7274F" w:rsidRPr="00C76CDF" w:rsidRDefault="00A7274F" w:rsidP="00C76CDF">
      <w:pPr>
        <w:pStyle w:val="ListParagraph"/>
        <w:numPr>
          <w:ilvl w:val="0"/>
          <w:numId w:val="20"/>
        </w:numPr>
        <w:ind w:left="993" w:hanging="426"/>
        <w:jc w:val="both"/>
        <w:rPr>
          <w:rFonts w:ascii="Garamond" w:hAnsi="Garamond"/>
          <w:sz w:val="26"/>
          <w:szCs w:val="26"/>
        </w:rPr>
      </w:pPr>
      <w:r>
        <w:rPr>
          <w:rFonts w:ascii="Garamond" w:hAnsi="Garamond"/>
          <w:sz w:val="26"/>
        </w:rPr>
        <w:t>Praktisk och korrekt information om spel, regler och sannolikheten för att vinna.</w:t>
      </w:r>
    </w:p>
    <w:p w14:paraId="3D374BDD" w14:textId="2BEB7086" w:rsidR="00A7274F" w:rsidRPr="00C76CDF" w:rsidRDefault="00A7274F" w:rsidP="00C76CDF">
      <w:pPr>
        <w:pStyle w:val="ListParagraph"/>
        <w:numPr>
          <w:ilvl w:val="0"/>
          <w:numId w:val="20"/>
        </w:numPr>
        <w:ind w:left="993" w:hanging="426"/>
        <w:jc w:val="both"/>
        <w:rPr>
          <w:rFonts w:ascii="Garamond" w:hAnsi="Garamond"/>
          <w:sz w:val="26"/>
          <w:szCs w:val="26"/>
        </w:rPr>
      </w:pPr>
      <w:r>
        <w:rPr>
          <w:rFonts w:ascii="Garamond" w:hAnsi="Garamond"/>
          <w:sz w:val="26"/>
        </w:rPr>
        <w:t>En förteckning över åtgärder för skydd av spelare, med möjlighet för spelaren att använda sig av dessa åtgärder.</w:t>
      </w:r>
    </w:p>
    <w:p w14:paraId="0D662119" w14:textId="4E171032" w:rsidR="00A7274F" w:rsidRPr="00C76CDF" w:rsidRDefault="00A7274F" w:rsidP="00C76CDF">
      <w:pPr>
        <w:pStyle w:val="ListParagraph"/>
        <w:numPr>
          <w:ilvl w:val="0"/>
          <w:numId w:val="20"/>
        </w:numPr>
        <w:ind w:left="993" w:hanging="426"/>
        <w:jc w:val="both"/>
        <w:rPr>
          <w:rFonts w:ascii="Garamond" w:hAnsi="Garamond"/>
          <w:sz w:val="26"/>
          <w:szCs w:val="26"/>
        </w:rPr>
      </w:pPr>
      <w:r>
        <w:rPr>
          <w:rFonts w:ascii="Garamond" w:hAnsi="Garamond"/>
          <w:sz w:val="26"/>
        </w:rPr>
        <w:t xml:space="preserve">En tydlig länk till de villkor som spelaren godkänner genom att tillgå och spela på webbplatsen eller </w:t>
      </w:r>
      <w:r>
        <w:rPr>
          <w:rFonts w:ascii="Garamond" w:hAnsi="Garamond"/>
          <w:b/>
          <w:sz w:val="26"/>
        </w:rPr>
        <w:t>apparna</w:t>
      </w:r>
      <w:r>
        <w:rPr>
          <w:rFonts w:ascii="Garamond" w:hAnsi="Garamond"/>
          <w:sz w:val="26"/>
        </w:rPr>
        <w:t>.</w:t>
      </w:r>
    </w:p>
    <w:p w14:paraId="22107E52" w14:textId="66506BC3" w:rsidR="00A7274F" w:rsidRPr="00C76CDF" w:rsidRDefault="00A7274F" w:rsidP="00C76CDF">
      <w:pPr>
        <w:pStyle w:val="ListParagraph"/>
        <w:numPr>
          <w:ilvl w:val="0"/>
          <w:numId w:val="20"/>
        </w:numPr>
        <w:ind w:left="993" w:hanging="426"/>
        <w:jc w:val="both"/>
        <w:rPr>
          <w:rFonts w:ascii="Garamond" w:hAnsi="Garamond"/>
          <w:sz w:val="26"/>
          <w:szCs w:val="26"/>
        </w:rPr>
      </w:pPr>
      <w:r>
        <w:rPr>
          <w:rFonts w:ascii="Garamond" w:hAnsi="Garamond"/>
          <w:sz w:val="26"/>
        </w:rPr>
        <w:t xml:space="preserve">En tydlig länk till de regler för skydd av personuppgifter som </w:t>
      </w:r>
      <w:r>
        <w:rPr>
          <w:rFonts w:ascii="Garamond" w:hAnsi="Garamond"/>
          <w:b/>
          <w:sz w:val="26"/>
        </w:rPr>
        <w:t>koncessionshavaren</w:t>
      </w:r>
      <w:r>
        <w:rPr>
          <w:rFonts w:ascii="Garamond" w:hAnsi="Garamond"/>
          <w:sz w:val="26"/>
        </w:rPr>
        <w:t xml:space="preserve"> följer.</w:t>
      </w:r>
    </w:p>
    <w:p w14:paraId="6DCAD924" w14:textId="5942B60D" w:rsidR="00A7274F" w:rsidRPr="00C76CDF" w:rsidRDefault="00A7274F" w:rsidP="00C76CDF">
      <w:pPr>
        <w:pStyle w:val="ListParagraph"/>
        <w:numPr>
          <w:ilvl w:val="0"/>
          <w:numId w:val="20"/>
        </w:numPr>
        <w:ind w:left="993" w:hanging="426"/>
        <w:jc w:val="both"/>
        <w:rPr>
          <w:rFonts w:ascii="Garamond" w:hAnsi="Garamond"/>
          <w:sz w:val="26"/>
          <w:szCs w:val="26"/>
        </w:rPr>
      </w:pPr>
      <w:r>
        <w:rPr>
          <w:rFonts w:ascii="Garamond" w:hAnsi="Garamond"/>
          <w:sz w:val="26"/>
        </w:rPr>
        <w:t>En tydlig länk till ADM:s webbplats.</w:t>
      </w:r>
    </w:p>
    <w:p w14:paraId="083DD97E" w14:textId="44EDCCCF" w:rsidR="00A7274F" w:rsidRPr="00A52A7C" w:rsidRDefault="00A7274F" w:rsidP="00A52A7C">
      <w:pPr>
        <w:pStyle w:val="ListParagraph"/>
        <w:numPr>
          <w:ilvl w:val="0"/>
          <w:numId w:val="20"/>
        </w:numPr>
        <w:ind w:left="993" w:hanging="426"/>
        <w:jc w:val="both"/>
        <w:rPr>
          <w:rFonts w:ascii="Garamond" w:hAnsi="Garamond"/>
          <w:sz w:val="26"/>
          <w:szCs w:val="26"/>
        </w:rPr>
      </w:pPr>
      <w:r>
        <w:rPr>
          <w:rFonts w:ascii="Garamond" w:hAnsi="Garamond"/>
          <w:sz w:val="26"/>
        </w:rPr>
        <w:lastRenderedPageBreak/>
        <w:t xml:space="preserve">Ett enkelt och tydligt/synligt system för att informera spelaren om rätten att lämna klagomål mot </w:t>
      </w:r>
      <w:r>
        <w:rPr>
          <w:rFonts w:ascii="Garamond" w:hAnsi="Garamond"/>
          <w:b/>
          <w:sz w:val="26"/>
        </w:rPr>
        <w:t>koncessionshavaren</w:t>
      </w:r>
      <w:r>
        <w:rPr>
          <w:rFonts w:ascii="Garamond" w:hAnsi="Garamond"/>
          <w:sz w:val="26"/>
        </w:rPr>
        <w:t>. Systemet ska innehålla en länk till ADM:s rapporteringsportal.</w:t>
      </w:r>
    </w:p>
    <w:p w14:paraId="2DF090BE" w14:textId="3C194F4C" w:rsidR="00A7274F" w:rsidRDefault="00A7274F" w:rsidP="00A7274F">
      <w:pPr>
        <w:jc w:val="both"/>
        <w:rPr>
          <w:rFonts w:ascii="Garamond" w:hAnsi="Garamond"/>
          <w:sz w:val="26"/>
          <w:szCs w:val="26"/>
        </w:rPr>
      </w:pPr>
      <w:r>
        <w:rPr>
          <w:rFonts w:ascii="Garamond" w:hAnsi="Garamond"/>
          <w:sz w:val="26"/>
        </w:rPr>
        <w:t xml:space="preserve">För varje skicklighetsspel, inklusive kortspel i turneringsläge och utanför turneringar, samt hasardspel med fasta odds och bingo på distans, ska slutlig information för tidsperioder som motsvarar varje kalendermånad avseende det belopp som tilldelats i vinster till spelare i förhållande till insamlingen alltid finnas tillgänglig på webbplatsen och i </w:t>
      </w:r>
      <w:r>
        <w:rPr>
          <w:rFonts w:ascii="Garamond" w:hAnsi="Garamond"/>
          <w:b/>
          <w:sz w:val="26"/>
        </w:rPr>
        <w:t>apparna</w:t>
      </w:r>
      <w:r>
        <w:rPr>
          <w:rFonts w:ascii="Garamond" w:hAnsi="Garamond"/>
          <w:sz w:val="26"/>
        </w:rPr>
        <w:t>.</w:t>
      </w:r>
    </w:p>
    <w:p w14:paraId="368835BA" w14:textId="5A3DD3B1" w:rsidR="00A7274F" w:rsidRDefault="004114E7" w:rsidP="004114E7">
      <w:pPr>
        <w:spacing w:after="120"/>
        <w:jc w:val="both"/>
        <w:rPr>
          <w:rFonts w:ascii="Garamond" w:hAnsi="Garamond"/>
          <w:sz w:val="26"/>
          <w:szCs w:val="26"/>
        </w:rPr>
      </w:pPr>
      <w:r>
        <w:rPr>
          <w:rFonts w:ascii="Garamond" w:hAnsi="Garamond"/>
          <w:sz w:val="26"/>
        </w:rPr>
        <w:t xml:space="preserve">På webbplatsen och i </w:t>
      </w:r>
      <w:r>
        <w:rPr>
          <w:rFonts w:ascii="Garamond" w:hAnsi="Garamond"/>
          <w:b/>
          <w:sz w:val="26"/>
        </w:rPr>
        <w:t>apparna</w:t>
      </w:r>
      <w:r>
        <w:rPr>
          <w:rFonts w:ascii="Garamond" w:hAnsi="Garamond"/>
          <w:sz w:val="26"/>
        </w:rPr>
        <w:t xml:space="preserve"> ska en supporttjänst alltid finnas tillgänglig för frågor som rör tillgång till spel och användning av innehåll.</w:t>
      </w:r>
    </w:p>
    <w:p w14:paraId="6E149AED" w14:textId="27192E1E" w:rsidR="00A7274F" w:rsidRDefault="00A7274F" w:rsidP="00A7274F">
      <w:pPr>
        <w:jc w:val="both"/>
        <w:rPr>
          <w:rFonts w:ascii="Garamond" w:hAnsi="Garamond"/>
          <w:sz w:val="26"/>
          <w:szCs w:val="26"/>
        </w:rPr>
      </w:pPr>
      <w:r>
        <w:rPr>
          <w:rFonts w:ascii="Garamond" w:hAnsi="Garamond"/>
          <w:sz w:val="26"/>
        </w:rPr>
        <w:t xml:space="preserve">Webbplatsen och </w:t>
      </w:r>
      <w:r>
        <w:rPr>
          <w:rFonts w:ascii="Garamond" w:hAnsi="Garamond"/>
          <w:b/>
          <w:sz w:val="26"/>
        </w:rPr>
        <w:t>apparna</w:t>
      </w:r>
      <w:r>
        <w:rPr>
          <w:rFonts w:ascii="Garamond" w:hAnsi="Garamond"/>
          <w:sz w:val="26"/>
        </w:rPr>
        <w:t xml:space="preserve"> ska utvecklas på italienska, med undantag för allmänna tekniska begrepp.</w:t>
      </w:r>
    </w:p>
    <w:p w14:paraId="3C6F7C28" w14:textId="1F60D8E9" w:rsidR="004F76E3" w:rsidRDefault="004F76E3" w:rsidP="00A7274F">
      <w:pPr>
        <w:jc w:val="both"/>
        <w:rPr>
          <w:rFonts w:ascii="Garamond" w:hAnsi="Garamond"/>
          <w:sz w:val="26"/>
          <w:szCs w:val="26"/>
        </w:rPr>
      </w:pPr>
      <w:r>
        <w:rPr>
          <w:rFonts w:ascii="Garamond" w:hAnsi="Garamond"/>
          <w:sz w:val="26"/>
        </w:rPr>
        <w:t xml:space="preserve">Alla programvarufunktioner som är nödvändiga för att webbplatsen och </w:t>
      </w:r>
      <w:r>
        <w:rPr>
          <w:rFonts w:ascii="Garamond" w:hAnsi="Garamond"/>
          <w:b/>
          <w:sz w:val="26"/>
        </w:rPr>
        <w:t>apparna</w:t>
      </w:r>
      <w:r>
        <w:rPr>
          <w:rFonts w:ascii="Garamond" w:hAnsi="Garamond"/>
          <w:sz w:val="26"/>
        </w:rPr>
        <w:t xml:space="preserve"> ska fungera korrekt och som ska installeras på spelarens enheter ska förhindra förlust av data, skadade data, stöld av data eller kompromettering av data och minska riskerna för hot från skadlig kod samt säkerställa exklusiv anslutning till komponenterna i </w:t>
      </w:r>
      <w:r>
        <w:rPr>
          <w:rFonts w:ascii="Garamond" w:hAnsi="Garamond"/>
          <w:b/>
          <w:sz w:val="26"/>
        </w:rPr>
        <w:t>koncessionshavarens system</w:t>
      </w:r>
      <w:r>
        <w:rPr>
          <w:rFonts w:ascii="Garamond" w:hAnsi="Garamond"/>
          <w:sz w:val="26"/>
        </w:rPr>
        <w:t>.</w:t>
      </w:r>
    </w:p>
    <w:p w14:paraId="051A6B0A" w14:textId="768F2C11" w:rsidR="00AC1217" w:rsidRDefault="00AC1217">
      <w:pPr>
        <w:spacing w:after="160" w:line="259" w:lineRule="auto"/>
        <w:rPr>
          <w:rFonts w:ascii="Garamond" w:hAnsi="Garamond"/>
          <w:sz w:val="26"/>
          <w:szCs w:val="26"/>
        </w:rPr>
      </w:pPr>
      <w:r>
        <w:br w:type="page"/>
      </w:r>
    </w:p>
    <w:p w14:paraId="24762EE7" w14:textId="3D7B8E9A" w:rsidR="00187149" w:rsidRDefault="00187149" w:rsidP="00AC1217">
      <w:pPr>
        <w:pStyle w:val="Titolo1RT"/>
        <w:numPr>
          <w:ilvl w:val="0"/>
          <w:numId w:val="33"/>
        </w:numPr>
        <w:ind w:left="426" w:hanging="426"/>
      </w:pPr>
      <w:bookmarkStart w:id="34" w:name="_Toc173404459"/>
      <w:r>
        <w:lastRenderedPageBreak/>
        <w:t>NÄTVERK FÖR TELEKOMMUNIKATIONSANSLUTNING FÖR ÖVERFÖRING AV INFORMATION</w:t>
      </w:r>
      <w:bookmarkEnd w:id="34"/>
    </w:p>
    <w:p w14:paraId="0DF3B343" w14:textId="533F3D5B" w:rsidR="003507B1" w:rsidRDefault="003507B1" w:rsidP="00DC74D5">
      <w:pPr>
        <w:spacing w:after="120"/>
        <w:jc w:val="both"/>
        <w:rPr>
          <w:rFonts w:ascii="Garamond" w:hAnsi="Garamond"/>
          <w:sz w:val="26"/>
          <w:szCs w:val="26"/>
        </w:rPr>
      </w:pPr>
      <w:r>
        <w:rPr>
          <w:rFonts w:ascii="Garamond" w:hAnsi="Garamond"/>
          <w:b/>
          <w:sz w:val="26"/>
        </w:rPr>
        <w:t>Nätverket för telekommunikationsanslutning</w:t>
      </w:r>
      <w:r>
        <w:rPr>
          <w:rFonts w:ascii="Garamond" w:hAnsi="Garamond"/>
          <w:sz w:val="26"/>
        </w:rPr>
        <w:t xml:space="preserve">, vars anslutningar ska vara i </w:t>
      </w:r>
      <w:r>
        <w:rPr>
          <w:rFonts w:ascii="Garamond" w:hAnsi="Garamond"/>
          <w:b/>
          <w:sz w:val="26"/>
        </w:rPr>
        <w:t xml:space="preserve">koncessionshavarens </w:t>
      </w:r>
      <w:r>
        <w:rPr>
          <w:rFonts w:ascii="Garamond" w:hAnsi="Garamond"/>
          <w:sz w:val="26"/>
        </w:rPr>
        <w:t xml:space="preserve">namn, ska baseras på tekniska lösningar som är standard på marknaden och som erbjuds av teleoperatörer och måste tillämpa säkerhetsteknik som kan säkerställa integriteten och konfidentialiteten hos de data som utbyts samtidigt som kontinuiteten i tjänsten under spelverksamheten garanteras under alla omständigheter oberoende av belastning av </w:t>
      </w:r>
      <w:r>
        <w:rPr>
          <w:rFonts w:ascii="Garamond" w:hAnsi="Garamond"/>
          <w:b/>
          <w:sz w:val="26"/>
        </w:rPr>
        <w:t>koncessionshavarens system</w:t>
      </w:r>
      <w:r>
        <w:rPr>
          <w:rFonts w:ascii="Garamond" w:hAnsi="Garamond"/>
          <w:sz w:val="26"/>
        </w:rPr>
        <w:t>.</w:t>
      </w:r>
    </w:p>
    <w:p w14:paraId="7412EBA6" w14:textId="252F75E8" w:rsidR="007074B2" w:rsidRPr="007074B2" w:rsidRDefault="007074B2" w:rsidP="007074B2">
      <w:pPr>
        <w:spacing w:after="120"/>
        <w:jc w:val="both"/>
        <w:rPr>
          <w:rFonts w:ascii="Garamond" w:hAnsi="Garamond"/>
          <w:sz w:val="26"/>
          <w:szCs w:val="26"/>
        </w:rPr>
      </w:pPr>
      <w:r>
        <w:rPr>
          <w:rFonts w:ascii="Garamond" w:hAnsi="Garamond"/>
          <w:sz w:val="26"/>
        </w:rPr>
        <w:t xml:space="preserve">Kommunikationen mellan </w:t>
      </w:r>
      <w:r>
        <w:rPr>
          <w:rFonts w:ascii="Garamond" w:hAnsi="Garamond"/>
          <w:b/>
          <w:sz w:val="26"/>
        </w:rPr>
        <w:t>koncessionshavarens system</w:t>
      </w:r>
      <w:r>
        <w:rPr>
          <w:rFonts w:ascii="Garamond" w:hAnsi="Garamond"/>
          <w:sz w:val="26"/>
        </w:rPr>
        <w:t xml:space="preserve"> och det </w:t>
      </w:r>
      <w:r>
        <w:rPr>
          <w:rFonts w:ascii="Garamond" w:hAnsi="Garamond"/>
          <w:b/>
          <w:sz w:val="26"/>
        </w:rPr>
        <w:t>centraliserade systemet</w:t>
      </w:r>
      <w:r>
        <w:rPr>
          <w:rFonts w:ascii="Garamond" w:hAnsi="Garamond"/>
          <w:sz w:val="26"/>
        </w:rPr>
        <w:t xml:space="preserve"> fastställs genom de kommunikationsprotokoll som fastställts och gjorts tillgängliga av ADM.</w:t>
      </w:r>
    </w:p>
    <w:p w14:paraId="13C6E784" w14:textId="704B2CB8" w:rsidR="00577A7D" w:rsidRDefault="00577A7D" w:rsidP="007074B2">
      <w:pPr>
        <w:spacing w:after="120"/>
        <w:jc w:val="both"/>
        <w:rPr>
          <w:rFonts w:ascii="Garamond" w:hAnsi="Garamond"/>
          <w:sz w:val="26"/>
          <w:szCs w:val="26"/>
        </w:rPr>
      </w:pPr>
      <w:r>
        <w:rPr>
          <w:rFonts w:ascii="Garamond" w:hAnsi="Garamond"/>
          <w:sz w:val="26"/>
        </w:rPr>
        <w:t xml:space="preserve">Om äganderättsligt skyddade kommunikationsprotokoll används för kommunikationen mellan de olika delarna av </w:t>
      </w:r>
      <w:r>
        <w:rPr>
          <w:rFonts w:ascii="Garamond" w:hAnsi="Garamond"/>
          <w:b/>
          <w:sz w:val="26"/>
        </w:rPr>
        <w:t>koncessionshavarens system</w:t>
      </w:r>
      <w:r>
        <w:rPr>
          <w:rFonts w:ascii="Garamond" w:hAnsi="Garamond"/>
          <w:sz w:val="26"/>
        </w:rPr>
        <w:t xml:space="preserve">, ska sådana protokoll ha liknande egenskaper som de som krävs för överföring av information om </w:t>
      </w:r>
      <w:r>
        <w:rPr>
          <w:rFonts w:ascii="Garamond" w:hAnsi="Garamond"/>
          <w:b/>
          <w:sz w:val="26"/>
        </w:rPr>
        <w:t>nätverket för telekommunikationsanslutning</w:t>
      </w:r>
      <w:r>
        <w:rPr>
          <w:rFonts w:ascii="Garamond" w:hAnsi="Garamond"/>
          <w:sz w:val="26"/>
        </w:rPr>
        <w:t>.</w:t>
      </w:r>
    </w:p>
    <w:p w14:paraId="108EE309" w14:textId="50BEE5DC" w:rsidR="007074B2" w:rsidRDefault="007074B2" w:rsidP="007074B2">
      <w:pPr>
        <w:spacing w:after="120"/>
        <w:jc w:val="both"/>
        <w:rPr>
          <w:rFonts w:ascii="Garamond" w:hAnsi="Garamond"/>
          <w:sz w:val="26"/>
          <w:szCs w:val="26"/>
        </w:rPr>
      </w:pPr>
      <w:r>
        <w:rPr>
          <w:rFonts w:ascii="Garamond" w:hAnsi="Garamond"/>
          <w:sz w:val="26"/>
        </w:rPr>
        <w:t xml:space="preserve">Anslutningsspecifikationerna mellan gränsutrustningen och platsen för det </w:t>
      </w:r>
      <w:r>
        <w:rPr>
          <w:rFonts w:ascii="Garamond" w:hAnsi="Garamond"/>
          <w:b/>
          <w:sz w:val="26"/>
        </w:rPr>
        <w:t>centraliserade systemet</w:t>
      </w:r>
      <w:r>
        <w:rPr>
          <w:rFonts w:ascii="Garamond" w:hAnsi="Garamond"/>
          <w:sz w:val="26"/>
        </w:rPr>
        <w:t xml:space="preserve"> baseras för närvarande på dedikerade Lan-to-Lan FastEthernet-nätverk på upp till 100 Mbps, där Ethernet- eller FastEthernet-portar görs tillgängliga på Layer3-switchar, eller på en PN-anslutning över internet som är bunden till användningen av specifik teknik. De anslutningar som görs ska vara kompatibla med det </w:t>
      </w:r>
      <w:r>
        <w:rPr>
          <w:rFonts w:ascii="Garamond" w:hAnsi="Garamond"/>
          <w:b/>
          <w:sz w:val="26"/>
        </w:rPr>
        <w:t>centraliserade systemets</w:t>
      </w:r>
      <w:r>
        <w:rPr>
          <w:rFonts w:ascii="Garamond" w:hAnsi="Garamond"/>
          <w:sz w:val="26"/>
        </w:rPr>
        <w:t xml:space="preserve"> it-system och ska vara överflödiga för att säkerställa konstant och fortlöpande kommunikation mellan de berörda systemen.</w:t>
      </w:r>
    </w:p>
    <w:p w14:paraId="319FB301" w14:textId="7865DD65" w:rsidR="00EA0EE9" w:rsidRPr="00EA0EE9" w:rsidRDefault="00EA0EE9" w:rsidP="00E332A6">
      <w:pPr>
        <w:spacing w:after="120"/>
        <w:jc w:val="both"/>
        <w:rPr>
          <w:rFonts w:ascii="Garamond" w:hAnsi="Garamond"/>
          <w:sz w:val="26"/>
          <w:szCs w:val="26"/>
        </w:rPr>
      </w:pPr>
      <w:r>
        <w:rPr>
          <w:rFonts w:ascii="Garamond" w:hAnsi="Garamond"/>
          <w:sz w:val="26"/>
        </w:rPr>
        <w:t xml:space="preserve">Om det finns en anslutning till ett offentligt anslutningssystem kan denna anslutning endast användas för vadslagning vid hästkapplöpningar, för utbyte av information till och från det </w:t>
      </w:r>
      <w:r>
        <w:rPr>
          <w:rFonts w:ascii="Garamond" w:hAnsi="Garamond"/>
          <w:b/>
          <w:sz w:val="26"/>
        </w:rPr>
        <w:t>centraliserade systemet</w:t>
      </w:r>
      <w:r>
        <w:rPr>
          <w:rFonts w:ascii="Garamond" w:hAnsi="Garamond"/>
          <w:sz w:val="26"/>
        </w:rPr>
        <w:t>. Begränsningen av denna typ av anslutning till det italienska territoriet förblir opåverkat.</w:t>
      </w:r>
    </w:p>
    <w:p w14:paraId="2F51A7CC" w14:textId="79625C3E" w:rsidR="00A438BC" w:rsidRDefault="00A438BC" w:rsidP="005E48E6">
      <w:pPr>
        <w:spacing w:after="120"/>
        <w:jc w:val="both"/>
        <w:rPr>
          <w:rFonts w:ascii="Garamond" w:hAnsi="Garamond"/>
          <w:sz w:val="26"/>
          <w:szCs w:val="26"/>
        </w:rPr>
      </w:pPr>
      <w:bookmarkStart w:id="35" w:name="_Hlk170894246"/>
      <w:r>
        <w:rPr>
          <w:rFonts w:ascii="Garamond" w:hAnsi="Garamond"/>
          <w:b/>
          <w:sz w:val="26"/>
        </w:rPr>
        <w:t>Nätverket för telekommunikationsanslutning</w:t>
      </w:r>
      <w:r>
        <w:rPr>
          <w:rFonts w:ascii="Garamond" w:hAnsi="Garamond"/>
          <w:sz w:val="26"/>
        </w:rPr>
        <w:t xml:space="preserve"> ska övervakas kontinuerligt för att skyddas mot externa hot för att upprätthålla säkerheten i system och appar som använder nätverket, däribland information i under överföring, vilken ska skyddas för att förhindra ofullständiga överföringar, dirigeringsfel och it-angrepp av alla slag samt för att säkerställa integriteten och konfidentialiteten hos de meddelanden som utbyts.</w:t>
      </w:r>
    </w:p>
    <w:bookmarkEnd w:id="35"/>
    <w:p w14:paraId="09A72091" w14:textId="410CDC90" w:rsidR="00DC74D5" w:rsidRPr="00DC74D5" w:rsidRDefault="00573CAC" w:rsidP="00DC74D5">
      <w:pPr>
        <w:spacing w:after="120"/>
        <w:jc w:val="both"/>
        <w:rPr>
          <w:rFonts w:ascii="Garamond" w:hAnsi="Garamond"/>
          <w:sz w:val="26"/>
          <w:szCs w:val="26"/>
        </w:rPr>
      </w:pPr>
      <w:r>
        <w:rPr>
          <w:rFonts w:ascii="Garamond" w:hAnsi="Garamond"/>
          <w:sz w:val="26"/>
        </w:rPr>
        <w:t xml:space="preserve">Genomförandet av de funktioner som krävs för att anordna och samla in spel enligt lagstiftningsdekret nr 41 av den 25 mars 2024 förutsätter kontinuerliga informationsutbyten i realtid mellan </w:t>
      </w:r>
      <w:r>
        <w:rPr>
          <w:rFonts w:ascii="Garamond" w:hAnsi="Garamond"/>
          <w:b/>
          <w:sz w:val="26"/>
        </w:rPr>
        <w:t>koncessionshavarens system</w:t>
      </w:r>
      <w:r>
        <w:rPr>
          <w:rFonts w:ascii="Garamond" w:hAnsi="Garamond"/>
          <w:sz w:val="26"/>
        </w:rPr>
        <w:t xml:space="preserve"> och det </w:t>
      </w:r>
      <w:r>
        <w:rPr>
          <w:rFonts w:ascii="Garamond" w:hAnsi="Garamond"/>
          <w:b/>
          <w:sz w:val="26"/>
        </w:rPr>
        <w:t>centraliserade systemet</w:t>
      </w:r>
      <w:r>
        <w:rPr>
          <w:rFonts w:ascii="Garamond" w:hAnsi="Garamond"/>
          <w:sz w:val="26"/>
        </w:rPr>
        <w:t xml:space="preserve"> via det dataöverföringsnät</w:t>
      </w:r>
      <w:r>
        <w:t xml:space="preserve"> </w:t>
      </w:r>
      <w:r>
        <w:rPr>
          <w:rFonts w:ascii="Garamond" w:hAnsi="Garamond"/>
          <w:sz w:val="26"/>
        </w:rPr>
        <w:t xml:space="preserve">som uteslutande ska användas för driften av själva spelen. I detta syfte ska </w:t>
      </w:r>
      <w:r>
        <w:rPr>
          <w:rFonts w:ascii="Garamond" w:hAnsi="Garamond"/>
          <w:b/>
          <w:sz w:val="26"/>
        </w:rPr>
        <w:t>koncessionshavaren</w:t>
      </w:r>
    </w:p>
    <w:p w14:paraId="04FDB44A" w14:textId="460BF742" w:rsidR="00204D0C" w:rsidRPr="00204D0C" w:rsidRDefault="00204D0C" w:rsidP="00204D0C">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till det </w:t>
      </w:r>
      <w:r>
        <w:rPr>
          <w:rFonts w:ascii="Garamond" w:hAnsi="Garamond"/>
          <w:b/>
          <w:sz w:val="26"/>
        </w:rPr>
        <w:t>centraliserade systemet</w:t>
      </w:r>
      <w:r>
        <w:rPr>
          <w:rFonts w:ascii="Garamond" w:hAnsi="Garamond"/>
          <w:sz w:val="26"/>
        </w:rPr>
        <w:t>, om så föreskrivs för den enskilda speltypen, överföra den information som förbereder insamlingen av spelet i enlighet med kommunikationsprotokollen för de enskilda speltyperna,</w:t>
      </w:r>
    </w:p>
    <w:p w14:paraId="4F884F35" w14:textId="5218E73E" w:rsidR="002428DA" w:rsidRDefault="002428DA" w:rsidP="002428DA">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samla in insatserna i realtid genom det egna </w:t>
      </w:r>
      <w:r>
        <w:rPr>
          <w:rFonts w:ascii="Garamond" w:hAnsi="Garamond"/>
          <w:b/>
          <w:sz w:val="26"/>
        </w:rPr>
        <w:t>nätverket för telekommunikationsanslutning</w:t>
      </w:r>
      <w:r>
        <w:rPr>
          <w:rFonts w:ascii="Garamond" w:hAnsi="Garamond"/>
          <w:sz w:val="26"/>
        </w:rPr>
        <w:t>,</w:t>
      </w:r>
    </w:p>
    <w:p w14:paraId="539E1216" w14:textId="6EDE0B5F" w:rsidR="00204D0C" w:rsidRPr="00204D0C" w:rsidRDefault="00204D0C" w:rsidP="00204D0C">
      <w:pPr>
        <w:pStyle w:val="ListParagraph"/>
        <w:numPr>
          <w:ilvl w:val="0"/>
          <w:numId w:val="21"/>
        </w:numPr>
        <w:spacing w:after="120"/>
        <w:ind w:left="993" w:hanging="426"/>
        <w:jc w:val="both"/>
        <w:rPr>
          <w:rFonts w:ascii="Garamond" w:hAnsi="Garamond"/>
          <w:sz w:val="26"/>
          <w:szCs w:val="26"/>
        </w:rPr>
      </w:pPr>
      <w:r>
        <w:rPr>
          <w:rFonts w:ascii="Garamond" w:hAnsi="Garamond"/>
          <w:sz w:val="26"/>
        </w:rPr>
        <w:lastRenderedPageBreak/>
        <w:t xml:space="preserve">till det </w:t>
      </w:r>
      <w:r>
        <w:rPr>
          <w:rFonts w:ascii="Garamond" w:hAnsi="Garamond"/>
          <w:b/>
          <w:sz w:val="26"/>
        </w:rPr>
        <w:t>centraliserade systemet</w:t>
      </w:r>
      <w:r>
        <w:rPr>
          <w:rFonts w:ascii="Garamond" w:hAnsi="Garamond"/>
          <w:sz w:val="26"/>
        </w:rPr>
        <w:t xml:space="preserve"> översända speldata i realtid för att få den unika koden för </w:t>
      </w:r>
      <w:r>
        <w:rPr>
          <w:rFonts w:ascii="Garamond" w:hAnsi="Garamond"/>
          <w:color w:val="000000"/>
          <w:sz w:val="26"/>
        </w:rPr>
        <w:t>validering av deltagarkvittot eller rätten att delta</w:t>
      </w:r>
      <w:r>
        <w:rPr>
          <w:rFonts w:ascii="Garamond" w:hAnsi="Garamond"/>
          <w:sz w:val="26"/>
        </w:rPr>
        <w:t>,</w:t>
      </w:r>
    </w:p>
    <w:p w14:paraId="7B9CF28C" w14:textId="2EF4A705" w:rsidR="008401FC" w:rsidRPr="00204D0C" w:rsidRDefault="008401FC" w:rsidP="00204D0C">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flytta spelarens spelkonto, efter det att det </w:t>
      </w:r>
      <w:r>
        <w:rPr>
          <w:rFonts w:ascii="Garamond" w:hAnsi="Garamond"/>
          <w:b/>
          <w:sz w:val="26"/>
        </w:rPr>
        <w:t>centraliserade systemet</w:t>
      </w:r>
      <w:r>
        <w:rPr>
          <w:rFonts w:ascii="Garamond" w:hAnsi="Garamond"/>
          <w:sz w:val="26"/>
        </w:rPr>
        <w:t xml:space="preserve"> har mottagit den unika kod som erhållits </w:t>
      </w:r>
      <w:r>
        <w:rPr>
          <w:rFonts w:ascii="Garamond" w:hAnsi="Garamond"/>
          <w:color w:val="000000"/>
          <w:sz w:val="26"/>
        </w:rPr>
        <w:t>vid validering av deltagarkvittot eller rätten att delta</w:t>
      </w:r>
      <w:r>
        <w:rPr>
          <w:rFonts w:ascii="Garamond" w:hAnsi="Garamond"/>
          <w:sz w:val="26"/>
        </w:rPr>
        <w:t>, genom att debitera vadslagningen eller insatsen, inklusive eventuella bonusbelopp som spelaren har använt,</w:t>
      </w:r>
    </w:p>
    <w:p w14:paraId="680BADCE" w14:textId="0A42D1CD" w:rsidR="001C6B0C" w:rsidRPr="00F75848" w:rsidRDefault="00F75848" w:rsidP="00F75848">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till det </w:t>
      </w:r>
      <w:r>
        <w:rPr>
          <w:rFonts w:ascii="Garamond" w:hAnsi="Garamond"/>
          <w:b/>
          <w:sz w:val="26"/>
        </w:rPr>
        <w:t>centraliserade systemet</w:t>
      </w:r>
      <w:r>
        <w:rPr>
          <w:rFonts w:ascii="Garamond" w:hAnsi="Garamond"/>
          <w:sz w:val="26"/>
        </w:rPr>
        <w:t xml:space="preserve"> översända de uppgifter som krävs för att fastställa statusen för insatserna, om detta föreskrivs i den enskilda speltypen,</w:t>
      </w:r>
      <w:r>
        <w:t xml:space="preserve"> </w:t>
      </w:r>
      <w:r>
        <w:rPr>
          <w:rFonts w:ascii="Garamond" w:hAnsi="Garamond"/>
          <w:sz w:val="26"/>
        </w:rPr>
        <w:t>i enlighet med kommunikationsprotokollen för de enskilda speltyperna,</w:t>
      </w:r>
    </w:p>
    <w:p w14:paraId="653D0828" w14:textId="3EFAE42C" w:rsidR="00B71797" w:rsidRPr="00204D0C" w:rsidRDefault="00B71797" w:rsidP="00204D0C">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flytta spelarens spelkonto, efter det att det </w:t>
      </w:r>
      <w:r>
        <w:rPr>
          <w:rFonts w:ascii="Garamond" w:hAnsi="Garamond"/>
          <w:b/>
          <w:sz w:val="26"/>
        </w:rPr>
        <w:t>centraliserade systemet</w:t>
      </w:r>
      <w:r>
        <w:rPr>
          <w:rFonts w:ascii="Garamond" w:hAnsi="Garamond"/>
          <w:sz w:val="26"/>
        </w:rPr>
        <w:t xml:space="preserve"> har verifierat de vinnande eller återbetalningsbara insatserna, genom utbetalning av vinster eller återbetalningar och kreditering av dessa, inklusive eventuella bonusbelopp</w:t>
      </w:r>
      <w:r>
        <w:t xml:space="preserve"> </w:t>
      </w:r>
      <w:r>
        <w:rPr>
          <w:rFonts w:ascii="Garamond" w:hAnsi="Garamond"/>
          <w:sz w:val="26"/>
        </w:rPr>
        <w:t>som spelaren har vunnit,</w:t>
      </w:r>
    </w:p>
    <w:p w14:paraId="26CC44C0" w14:textId="1CA70916" w:rsidR="00A3594F" w:rsidRPr="00204D0C" w:rsidRDefault="00A3594F" w:rsidP="00204D0C">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enbart flytta spelarens spelkonto, i fråga om en insättning, ett uttag, en tilldelning av bonusar och justeringar av spelkontot, efter det att det </w:t>
      </w:r>
      <w:r>
        <w:rPr>
          <w:rFonts w:ascii="Garamond" w:hAnsi="Garamond"/>
          <w:b/>
          <w:sz w:val="26"/>
        </w:rPr>
        <w:t>centraliserade systemet</w:t>
      </w:r>
      <w:r>
        <w:rPr>
          <w:rFonts w:ascii="Garamond" w:hAnsi="Garamond"/>
          <w:sz w:val="26"/>
        </w:rPr>
        <w:t xml:space="preserve"> har mottagit ett positivt resultat av lagringsbegäran, </w:t>
      </w:r>
    </w:p>
    <w:p w14:paraId="4D07A2C3" w14:textId="5A11A48E" w:rsidR="00B71797" w:rsidRPr="00204D0C" w:rsidRDefault="00B71797" w:rsidP="00204D0C">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till det </w:t>
      </w:r>
      <w:r>
        <w:rPr>
          <w:rFonts w:ascii="Garamond" w:hAnsi="Garamond"/>
          <w:b/>
          <w:sz w:val="26"/>
        </w:rPr>
        <w:t>centraliserade systemet</w:t>
      </w:r>
      <w:r>
        <w:rPr>
          <w:rFonts w:ascii="Garamond" w:hAnsi="Garamond"/>
          <w:sz w:val="26"/>
        </w:rPr>
        <w:t>, i samtliga fall av förflyttning av spelarens spelkonto, översända spelkontosaldot med bevis på bonusandelen.</w:t>
      </w:r>
    </w:p>
    <w:p w14:paraId="2085671D" w14:textId="0310D1AB" w:rsidR="001F0108" w:rsidRDefault="00F75848" w:rsidP="001F0108">
      <w:pPr>
        <w:spacing w:after="120"/>
        <w:jc w:val="both"/>
        <w:rPr>
          <w:rFonts w:ascii="Garamond" w:hAnsi="Garamond"/>
          <w:sz w:val="26"/>
          <w:szCs w:val="26"/>
        </w:rPr>
      </w:pPr>
      <w:r>
        <w:rPr>
          <w:rFonts w:ascii="Garamond" w:hAnsi="Garamond"/>
          <w:sz w:val="26"/>
        </w:rPr>
        <w:t xml:space="preserve">Om </w:t>
      </w:r>
      <w:r>
        <w:rPr>
          <w:rFonts w:ascii="Garamond" w:hAnsi="Garamond"/>
          <w:b/>
          <w:sz w:val="26"/>
        </w:rPr>
        <w:t>koncessionshavaren</w:t>
      </w:r>
      <w:r>
        <w:rPr>
          <w:rFonts w:ascii="Garamond" w:hAnsi="Garamond"/>
          <w:sz w:val="26"/>
        </w:rPr>
        <w:t xml:space="preserve"> använder ett eller flera </w:t>
      </w:r>
      <w:r>
        <w:rPr>
          <w:rFonts w:ascii="Garamond" w:hAnsi="Garamond"/>
          <w:b/>
          <w:sz w:val="26"/>
        </w:rPr>
        <w:t>spelsystem</w:t>
      </w:r>
      <w:r>
        <w:rPr>
          <w:rFonts w:ascii="Garamond" w:hAnsi="Garamond"/>
          <w:sz w:val="26"/>
        </w:rPr>
        <w:t xml:space="preserve"> som tillhandahålls av en </w:t>
      </w:r>
      <w:r>
        <w:rPr>
          <w:rFonts w:ascii="Garamond" w:hAnsi="Garamond"/>
          <w:b/>
          <w:sz w:val="26"/>
        </w:rPr>
        <w:t>koncessionshavare som tillhandahåller tjänster</w:t>
      </w:r>
      <w:r>
        <w:rPr>
          <w:rFonts w:ascii="Garamond" w:hAnsi="Garamond"/>
          <w:sz w:val="26"/>
        </w:rPr>
        <w:t xml:space="preserve"> ska den verksamhet som avses i punkterna 1, 2, 3 och 5 utföras av den </w:t>
      </w:r>
      <w:r>
        <w:rPr>
          <w:rFonts w:ascii="Garamond" w:hAnsi="Garamond"/>
          <w:b/>
          <w:sz w:val="26"/>
        </w:rPr>
        <w:t>koncessionshavare som tillhandahåller tjänsten</w:t>
      </w:r>
      <w:r>
        <w:rPr>
          <w:rFonts w:ascii="Garamond" w:hAnsi="Garamond"/>
          <w:sz w:val="26"/>
        </w:rPr>
        <w:t xml:space="preserve">. För alla andra aktiviteter gäller att den information som behövs för att utföra aktiviteterna, om den finns hos den </w:t>
      </w:r>
      <w:r>
        <w:rPr>
          <w:rFonts w:ascii="Garamond" w:hAnsi="Garamond"/>
          <w:b/>
          <w:sz w:val="26"/>
        </w:rPr>
        <w:t>koncessionshavare som tillhandahåller tjänsten</w:t>
      </w:r>
      <w:r>
        <w:rPr>
          <w:rFonts w:ascii="Garamond" w:hAnsi="Garamond"/>
          <w:sz w:val="26"/>
        </w:rPr>
        <w:t xml:space="preserve">, ska överföras av den sistnämnda till </w:t>
      </w:r>
      <w:r>
        <w:rPr>
          <w:rFonts w:ascii="Garamond" w:hAnsi="Garamond"/>
          <w:b/>
          <w:sz w:val="26"/>
        </w:rPr>
        <w:t>koncessionshavaren</w:t>
      </w:r>
      <w:r>
        <w:rPr>
          <w:rFonts w:ascii="Garamond" w:hAnsi="Garamond"/>
          <w:sz w:val="26"/>
        </w:rPr>
        <w:t xml:space="preserve">. </w:t>
      </w:r>
    </w:p>
    <w:p w14:paraId="128E1200" w14:textId="246502FB" w:rsidR="00573CAC" w:rsidRDefault="00F4784E" w:rsidP="00F4784E">
      <w:pPr>
        <w:spacing w:after="120"/>
        <w:jc w:val="both"/>
        <w:rPr>
          <w:rFonts w:ascii="Garamond" w:hAnsi="Garamond"/>
          <w:sz w:val="26"/>
          <w:szCs w:val="26"/>
        </w:rPr>
      </w:pPr>
      <w:bookmarkStart w:id="36" w:name="_Hlk170894557"/>
      <w:r>
        <w:rPr>
          <w:rFonts w:ascii="Garamond" w:hAnsi="Garamond"/>
          <w:sz w:val="26"/>
        </w:rPr>
        <w:t xml:space="preserve">Informationen ska överföras i enlighet med de kommunikationsprotokoll som utarbetats och görs tillgängliga av ADM, i vilka det fastställs typen av data som överförs till det </w:t>
      </w:r>
      <w:r>
        <w:rPr>
          <w:rFonts w:ascii="Garamond" w:hAnsi="Garamond"/>
          <w:b/>
          <w:sz w:val="26"/>
        </w:rPr>
        <w:t>centraliserade systemet</w:t>
      </w:r>
      <w:r>
        <w:rPr>
          <w:rFonts w:ascii="Garamond" w:hAnsi="Garamond"/>
          <w:sz w:val="26"/>
        </w:rPr>
        <w:t xml:space="preserve"> (både avseende de enskilda speltyperna och </w:t>
      </w:r>
      <w:r>
        <w:rPr>
          <w:rFonts w:ascii="Garamond" w:hAnsi="Garamond"/>
          <w:b/>
          <w:sz w:val="26"/>
        </w:rPr>
        <w:t>koncessionshavarens spelkontosystem</w:t>
      </w:r>
      <w:r>
        <w:rPr>
          <w:rFonts w:ascii="Garamond" w:hAnsi="Garamond"/>
          <w:sz w:val="26"/>
        </w:rPr>
        <w:t>), strukturen på appmeddelandena och de överföringsnivåer som används för kommunikationen, samt de säkerhetsstandarder som antagits.</w:t>
      </w:r>
    </w:p>
    <w:p w14:paraId="202E8248" w14:textId="3FAB3D12" w:rsidR="008E07B1" w:rsidRDefault="008E07B1" w:rsidP="00F4784E">
      <w:pPr>
        <w:spacing w:after="120"/>
        <w:jc w:val="both"/>
        <w:rPr>
          <w:rFonts w:ascii="Garamond" w:hAnsi="Garamond"/>
          <w:sz w:val="26"/>
          <w:szCs w:val="26"/>
        </w:rPr>
      </w:pPr>
      <w:r>
        <w:rPr>
          <w:rFonts w:ascii="Garamond" w:hAnsi="Garamond"/>
          <w:sz w:val="26"/>
        </w:rPr>
        <w:t xml:space="preserve">För att garantera autentiseringen av, konfidentialiteten hos och integritet för de data som ingår i de meddelanden som utväxlas mellan </w:t>
      </w:r>
      <w:r>
        <w:rPr>
          <w:rFonts w:ascii="Garamond" w:hAnsi="Garamond"/>
          <w:b/>
          <w:sz w:val="26"/>
        </w:rPr>
        <w:t>koncessionshavarens system</w:t>
      </w:r>
      <w:r>
        <w:rPr>
          <w:rFonts w:ascii="Garamond" w:hAnsi="Garamond"/>
          <w:sz w:val="26"/>
        </w:rPr>
        <w:t xml:space="preserve"> och det </w:t>
      </w:r>
      <w:r>
        <w:rPr>
          <w:rFonts w:ascii="Garamond" w:hAnsi="Garamond"/>
          <w:b/>
          <w:sz w:val="26"/>
        </w:rPr>
        <w:t>centraliserade systemet</w:t>
      </w:r>
      <w:r>
        <w:rPr>
          <w:rFonts w:ascii="Garamond" w:hAnsi="Garamond"/>
          <w:sz w:val="26"/>
        </w:rPr>
        <w:t>, ska själva meddelandena överensstämma med de säkerhetsmekanismer och användningsmetoder som fastställs i kommunikationsprotokollen.</w:t>
      </w:r>
    </w:p>
    <w:bookmarkEnd w:id="36"/>
    <w:p w14:paraId="7E8DC260" w14:textId="68B669BC" w:rsidR="00AC1217" w:rsidRDefault="00AC1217">
      <w:pPr>
        <w:spacing w:after="160" w:line="259" w:lineRule="auto"/>
        <w:rPr>
          <w:rFonts w:ascii="Garamond" w:hAnsi="Garamond"/>
          <w:sz w:val="26"/>
          <w:szCs w:val="26"/>
        </w:rPr>
      </w:pPr>
      <w:r>
        <w:br w:type="page"/>
      </w:r>
    </w:p>
    <w:p w14:paraId="7985A706" w14:textId="4CF82F23" w:rsidR="00A60BEF" w:rsidRPr="00B86262" w:rsidRDefault="00A60BEF" w:rsidP="00AC1217">
      <w:pPr>
        <w:pStyle w:val="Titolo1RT"/>
        <w:numPr>
          <w:ilvl w:val="0"/>
          <w:numId w:val="33"/>
        </w:numPr>
        <w:ind w:left="426" w:hanging="426"/>
      </w:pPr>
      <w:bookmarkStart w:id="37" w:name="_Toc173404460"/>
      <w:r>
        <w:lastRenderedPageBreak/>
        <w:t>KONCESSIONSHAVARENS SPELKONTOSYSTEM</w:t>
      </w:r>
      <w:bookmarkEnd w:id="37"/>
    </w:p>
    <w:p w14:paraId="0C5DC0C2" w14:textId="29EB6896" w:rsidR="00D6768D" w:rsidRDefault="002942D7" w:rsidP="00153358">
      <w:pPr>
        <w:spacing w:after="120"/>
        <w:jc w:val="both"/>
        <w:rPr>
          <w:rFonts w:ascii="Garamond" w:hAnsi="Garamond"/>
          <w:sz w:val="26"/>
          <w:szCs w:val="26"/>
        </w:rPr>
      </w:pPr>
      <w:bookmarkStart w:id="38" w:name="_Hlk171155405"/>
      <w:bookmarkStart w:id="39" w:name="_Hlk170815134"/>
      <w:r>
        <w:rPr>
          <w:rFonts w:ascii="Garamond" w:hAnsi="Garamond"/>
          <w:sz w:val="26"/>
        </w:rPr>
        <w:t xml:space="preserve">Registreringen av en spelare, i syfte att öppna ett spelkonto, är föremål för översändelse till det </w:t>
      </w:r>
      <w:r>
        <w:rPr>
          <w:rFonts w:ascii="Garamond" w:hAnsi="Garamond"/>
          <w:b/>
          <w:sz w:val="26"/>
        </w:rPr>
        <w:t>centraliserade systemet</w:t>
      </w:r>
      <w:r>
        <w:rPr>
          <w:rFonts w:ascii="Garamond" w:hAnsi="Garamond"/>
          <w:sz w:val="26"/>
        </w:rPr>
        <w:t xml:space="preserve"> av spelarens identifieringsuppgifter och den unika identifieringskoden för spelkontot, samt för validering av ADM. Spelkontot aktiveras först efter det att spelaren har bekräftat mottagandet av den unika identifieringskoden, inställningen av dennes inloggningsuppgifter och spelarens egen inställning av självbegränsningsparametrarna i spelet, som vid den inledande aktiveringsfasen inte kan tillåta mer än tre timmar per dag (tolkas som den tid som förflyter från användarsessioners början till slut), </w:t>
      </w:r>
      <w:bookmarkStart w:id="40" w:name="_Hlk171071273"/>
      <w:r>
        <w:rPr>
          <w:rFonts w:ascii="Garamond" w:hAnsi="Garamond"/>
          <w:sz w:val="26"/>
        </w:rPr>
        <w:t>utgifter på mer än 100 euro per dag (tolkas som spelade belopp minus belopp som vunnits och återbetalats)</w:t>
      </w:r>
      <w:bookmarkEnd w:id="40"/>
      <w:r>
        <w:rPr>
          <w:rFonts w:ascii="Garamond" w:hAnsi="Garamond"/>
          <w:sz w:val="26"/>
        </w:rPr>
        <w:t xml:space="preserve"> och insättningar på mer än 200 euro per dag.</w:t>
      </w:r>
    </w:p>
    <w:bookmarkEnd w:id="38"/>
    <w:p w14:paraId="25C33FFE" w14:textId="191B759C" w:rsidR="00BD2B6D" w:rsidRPr="00153358" w:rsidRDefault="00BD2B6D" w:rsidP="00153358">
      <w:pPr>
        <w:spacing w:after="120"/>
        <w:jc w:val="both"/>
        <w:rPr>
          <w:rFonts w:ascii="Garamond" w:hAnsi="Garamond"/>
          <w:sz w:val="26"/>
          <w:szCs w:val="26"/>
        </w:rPr>
      </w:pPr>
      <w:r>
        <w:rPr>
          <w:rFonts w:ascii="Garamond" w:hAnsi="Garamond"/>
          <w:sz w:val="26"/>
        </w:rPr>
        <w:t xml:space="preserve">I </w:t>
      </w:r>
      <w:r>
        <w:rPr>
          <w:rFonts w:ascii="Garamond" w:hAnsi="Garamond"/>
          <w:b/>
          <w:sz w:val="26"/>
        </w:rPr>
        <w:t>koncessionshavarens spelkontosystem</w:t>
      </w:r>
      <w:r>
        <w:rPr>
          <w:rFonts w:ascii="Garamond" w:hAnsi="Garamond"/>
          <w:sz w:val="26"/>
        </w:rPr>
        <w:t xml:space="preserve"> får endast ett spelkonto registreras för varje spelare.</w:t>
      </w:r>
    </w:p>
    <w:bookmarkEnd w:id="39"/>
    <w:p w14:paraId="51ED56DC" w14:textId="27529FC0" w:rsidR="00153358" w:rsidRDefault="00153358" w:rsidP="00A60BEF">
      <w:pPr>
        <w:spacing w:after="120"/>
        <w:jc w:val="both"/>
        <w:rPr>
          <w:rFonts w:ascii="Garamond" w:hAnsi="Garamond"/>
          <w:sz w:val="26"/>
          <w:szCs w:val="26"/>
        </w:rPr>
      </w:pPr>
      <w:r>
        <w:rPr>
          <w:rFonts w:ascii="Garamond" w:hAnsi="Garamond"/>
          <w:sz w:val="26"/>
        </w:rPr>
        <w:t xml:space="preserve">Spelkonton som innehas av spelare i åldrarna 18–24 år ska i det inledande aktiveringsskedet omfatta en högsta insättningsgräns på högst 50 euro per dag, en längsta tidsgräns på högst två timmar per dag (tolkas som den tid som förflyter från användarsessioners början till slut) och utgifter på högst 50 euro per dag (tolkas som spelade belopp minus belopp som vunnits och återbetalats). </w:t>
      </w:r>
    </w:p>
    <w:p w14:paraId="044B93C5" w14:textId="1C123929" w:rsidR="000B6D63" w:rsidRDefault="00A57DA3" w:rsidP="00A60BEF">
      <w:pPr>
        <w:spacing w:after="120"/>
        <w:jc w:val="both"/>
        <w:rPr>
          <w:rFonts w:ascii="Garamond" w:hAnsi="Garamond"/>
          <w:sz w:val="26"/>
          <w:szCs w:val="26"/>
        </w:rPr>
      </w:pPr>
      <w:r>
        <w:rPr>
          <w:rFonts w:ascii="Garamond" w:hAnsi="Garamond"/>
          <w:b/>
          <w:sz w:val="26"/>
        </w:rPr>
        <w:t>Koncessionshavarens spelkontosystem</w:t>
      </w:r>
      <w:r>
        <w:rPr>
          <w:rFonts w:ascii="Garamond" w:hAnsi="Garamond"/>
          <w:sz w:val="26"/>
        </w:rPr>
        <w:t xml:space="preserve"> ska inbegripa teknik för flerfaktorsautentisering som enda mekanism för att få tillgång till spelkontot.</w:t>
      </w:r>
    </w:p>
    <w:p w14:paraId="0651FCDF" w14:textId="77777777" w:rsidR="00365EF0" w:rsidRDefault="00365EF0" w:rsidP="00365EF0">
      <w:pPr>
        <w:spacing w:after="120"/>
        <w:jc w:val="both"/>
        <w:rPr>
          <w:rFonts w:ascii="Garamond" w:hAnsi="Garamond"/>
          <w:sz w:val="26"/>
          <w:szCs w:val="26"/>
        </w:rPr>
      </w:pPr>
      <w:r>
        <w:rPr>
          <w:rFonts w:ascii="Garamond" w:hAnsi="Garamond"/>
          <w:sz w:val="26"/>
        </w:rPr>
        <w:t>När spelaren har fått tillgång till spelkontot ska datum och klockslag, uttryckt i timme–minut–sekund, för den senaste inloggningen visas.</w:t>
      </w:r>
    </w:p>
    <w:p w14:paraId="125EABB0" w14:textId="2153B8FE" w:rsidR="00365EF0" w:rsidRDefault="00365EF0" w:rsidP="00365EF0">
      <w:pPr>
        <w:spacing w:after="120"/>
        <w:jc w:val="both"/>
        <w:rPr>
          <w:rFonts w:ascii="Garamond" w:hAnsi="Garamond"/>
          <w:sz w:val="26"/>
          <w:szCs w:val="26"/>
        </w:rPr>
      </w:pPr>
      <w:r>
        <w:rPr>
          <w:rFonts w:ascii="Garamond" w:hAnsi="Garamond"/>
          <w:sz w:val="26"/>
        </w:rPr>
        <w:t xml:space="preserve">I samtliga fall där </w:t>
      </w:r>
      <w:r>
        <w:rPr>
          <w:rFonts w:ascii="Garamond" w:hAnsi="Garamond"/>
          <w:b/>
          <w:sz w:val="26"/>
        </w:rPr>
        <w:t>koncessionshavaren</w:t>
      </w:r>
      <w:r>
        <w:rPr>
          <w:rFonts w:ascii="Garamond" w:hAnsi="Garamond"/>
          <w:sz w:val="26"/>
        </w:rPr>
        <w:t xml:space="preserve"> anser att ett otillåtet försök att få tillgång till spelarens spelkonto har gjorts, ska denne själv underrätta spelaren på det sätt som anses lämpligast för att förhindra bedräglig användning av kontot.</w:t>
      </w:r>
    </w:p>
    <w:p w14:paraId="372DD45A" w14:textId="418FB0E2" w:rsidR="00D173D9" w:rsidRPr="00DF55D6" w:rsidRDefault="00D173D9" w:rsidP="00A60BEF">
      <w:pPr>
        <w:spacing w:after="120"/>
        <w:jc w:val="both"/>
        <w:rPr>
          <w:rFonts w:ascii="Garamond" w:hAnsi="Garamond"/>
          <w:sz w:val="26"/>
          <w:szCs w:val="26"/>
        </w:rPr>
      </w:pPr>
      <w:r>
        <w:rPr>
          <w:rFonts w:ascii="Garamond" w:hAnsi="Garamond"/>
          <w:b/>
          <w:sz w:val="26"/>
        </w:rPr>
        <w:t>Koncessionshavarens spelkontosystem</w:t>
      </w:r>
      <w:r>
        <w:rPr>
          <w:rFonts w:ascii="Garamond" w:hAnsi="Garamond"/>
          <w:sz w:val="26"/>
        </w:rPr>
        <w:t xml:space="preserve"> ska ge spelaren möjlighet att begära att dennes spelkonto avslutas. Eventuella belopp på spelkontot, inklusive belopp som kan krediteras efter kontots avslutande, ska betalas ut till spelaren på det sätt och inom de tidsfrister som föreskrivs i gällande lagstiftning.</w:t>
      </w:r>
    </w:p>
    <w:p w14:paraId="3C6C0E38" w14:textId="03EBAD90" w:rsidR="00913F2A" w:rsidRPr="00DF55D6" w:rsidRDefault="00913F2A" w:rsidP="00A60BEF">
      <w:pPr>
        <w:spacing w:after="120"/>
        <w:jc w:val="both"/>
        <w:rPr>
          <w:rFonts w:ascii="Garamond" w:hAnsi="Garamond"/>
          <w:sz w:val="26"/>
          <w:szCs w:val="26"/>
        </w:rPr>
      </w:pPr>
      <w:r>
        <w:rPr>
          <w:rFonts w:ascii="Garamond" w:hAnsi="Garamond"/>
          <w:sz w:val="26"/>
        </w:rPr>
        <w:t>Spelarens tillgång till ett avslutat spelkonto får inte tillåta insättning och/eller</w:t>
      </w:r>
      <w:r>
        <w:rPr>
          <w:rFonts w:ascii="Garamond" w:hAnsi="Garamond"/>
          <w:color w:val="FF0000"/>
          <w:sz w:val="26"/>
        </w:rPr>
        <w:t xml:space="preserve"> </w:t>
      </w:r>
      <w:r>
        <w:rPr>
          <w:rFonts w:ascii="Garamond" w:hAnsi="Garamond"/>
          <w:sz w:val="26"/>
        </w:rPr>
        <w:t xml:space="preserve">spelverksamhet. </w:t>
      </w:r>
    </w:p>
    <w:p w14:paraId="13A88000" w14:textId="0CC06884" w:rsidR="00A57DA3" w:rsidRPr="00DF55D6" w:rsidRDefault="000B6D63" w:rsidP="00A60BEF">
      <w:pPr>
        <w:spacing w:after="120"/>
        <w:jc w:val="both"/>
        <w:rPr>
          <w:rFonts w:ascii="Garamond" w:hAnsi="Garamond"/>
          <w:sz w:val="26"/>
          <w:szCs w:val="26"/>
        </w:rPr>
      </w:pPr>
      <w:r>
        <w:rPr>
          <w:rFonts w:ascii="Garamond" w:hAnsi="Garamond"/>
          <w:sz w:val="26"/>
        </w:rPr>
        <w:t>Tillgång till spelkonton som inte har varit aktiva på tre år ska inte tillåtas.</w:t>
      </w:r>
    </w:p>
    <w:p w14:paraId="50ED65ED" w14:textId="69999C91" w:rsidR="00DF55D6" w:rsidRDefault="00DF55D6" w:rsidP="00A60BEF">
      <w:pPr>
        <w:spacing w:after="120"/>
        <w:jc w:val="both"/>
        <w:rPr>
          <w:rFonts w:ascii="Garamond" w:hAnsi="Garamond"/>
          <w:sz w:val="26"/>
          <w:szCs w:val="26"/>
        </w:rPr>
      </w:pPr>
      <w:bookmarkStart w:id="41" w:name="_Hlk170990327"/>
      <w:r>
        <w:rPr>
          <w:rFonts w:ascii="Garamond" w:hAnsi="Garamond"/>
          <w:b/>
          <w:sz w:val="26"/>
        </w:rPr>
        <w:t>Koncessionshavarens spelkontosystem</w:t>
      </w:r>
      <w:r>
        <w:rPr>
          <w:rFonts w:ascii="Garamond" w:hAnsi="Garamond"/>
          <w:sz w:val="26"/>
        </w:rPr>
        <w:t xml:space="preserve"> ska ha funktioner för förvaltning av betalningsverktyg.</w:t>
      </w:r>
    </w:p>
    <w:bookmarkEnd w:id="41"/>
    <w:p w14:paraId="5CC4CDE5" w14:textId="014F0E8A" w:rsidR="00070B26" w:rsidRPr="00DF55D6" w:rsidRDefault="00070B26" w:rsidP="00A60BEF">
      <w:pPr>
        <w:spacing w:after="120"/>
        <w:jc w:val="both"/>
        <w:rPr>
          <w:rFonts w:ascii="Garamond" w:hAnsi="Garamond"/>
          <w:sz w:val="26"/>
          <w:szCs w:val="26"/>
        </w:rPr>
      </w:pPr>
      <w:r>
        <w:rPr>
          <w:rFonts w:ascii="Garamond" w:hAnsi="Garamond"/>
          <w:b/>
          <w:sz w:val="26"/>
        </w:rPr>
        <w:t>Koncessionshavarens spelkontosystem</w:t>
      </w:r>
      <w:r>
        <w:rPr>
          <w:rFonts w:ascii="Garamond" w:hAnsi="Garamond"/>
          <w:sz w:val="26"/>
        </w:rPr>
        <w:t xml:space="preserve"> ska, efter det att den unika vadhållningsidentifieraren har tilldelats av det </w:t>
      </w:r>
      <w:r>
        <w:rPr>
          <w:rFonts w:ascii="Garamond" w:hAnsi="Garamond"/>
          <w:b/>
          <w:sz w:val="26"/>
        </w:rPr>
        <w:t>centraliserade systemet</w:t>
      </w:r>
      <w:r>
        <w:rPr>
          <w:rFonts w:ascii="Garamond" w:hAnsi="Garamond"/>
          <w:sz w:val="26"/>
        </w:rPr>
        <w:t>, redovisa relevanta debiteringar och eventuella krediter i händelse av vinster eller återbetalningar samt eventuella ytterligare identifikationselement i spelet.</w:t>
      </w:r>
    </w:p>
    <w:p w14:paraId="1CA655A6" w14:textId="57D3F1C3" w:rsidR="009511FE" w:rsidRPr="00DF55D6" w:rsidRDefault="009511FE" w:rsidP="009511FE">
      <w:pPr>
        <w:spacing w:after="120"/>
        <w:jc w:val="both"/>
        <w:rPr>
          <w:rFonts w:ascii="Garamond" w:hAnsi="Garamond"/>
          <w:sz w:val="26"/>
          <w:szCs w:val="26"/>
        </w:rPr>
      </w:pPr>
      <w:r>
        <w:rPr>
          <w:rFonts w:ascii="Garamond" w:hAnsi="Garamond"/>
          <w:b/>
          <w:sz w:val="26"/>
        </w:rPr>
        <w:t>Koncessionshavarens spelkontosystem</w:t>
      </w:r>
      <w:r>
        <w:rPr>
          <w:rFonts w:ascii="Garamond" w:hAnsi="Garamond"/>
          <w:sz w:val="26"/>
        </w:rPr>
        <w:t xml:space="preserve"> ska för varje spelkonto säkerställa att åtminstone följande information, inklusive uppgifter om varje transaktion, lagras:</w:t>
      </w:r>
    </w:p>
    <w:p w14:paraId="343088F0" w14:textId="460C4CAE" w:rsidR="009511FE" w:rsidRPr="00DF55D6" w:rsidRDefault="009511FE" w:rsidP="009511FE">
      <w:pPr>
        <w:pStyle w:val="ListParagraph"/>
        <w:numPr>
          <w:ilvl w:val="0"/>
          <w:numId w:val="35"/>
        </w:numPr>
        <w:spacing w:after="120"/>
        <w:ind w:left="993" w:hanging="426"/>
        <w:jc w:val="both"/>
        <w:rPr>
          <w:rFonts w:ascii="Garamond" w:hAnsi="Garamond"/>
          <w:sz w:val="26"/>
          <w:szCs w:val="26"/>
        </w:rPr>
      </w:pPr>
      <w:r>
        <w:rPr>
          <w:rFonts w:ascii="Garamond" w:hAnsi="Garamond"/>
          <w:sz w:val="26"/>
        </w:rPr>
        <w:t xml:space="preserve">Insättningar. </w:t>
      </w:r>
    </w:p>
    <w:p w14:paraId="45022B8A" w14:textId="065D3A5D" w:rsidR="009511FE" w:rsidRPr="00DF55D6" w:rsidRDefault="009511FE" w:rsidP="009511FE">
      <w:pPr>
        <w:pStyle w:val="ListParagraph"/>
        <w:numPr>
          <w:ilvl w:val="0"/>
          <w:numId w:val="35"/>
        </w:numPr>
        <w:spacing w:after="120"/>
        <w:ind w:left="993" w:hanging="426"/>
        <w:jc w:val="both"/>
        <w:rPr>
          <w:rFonts w:ascii="Garamond" w:hAnsi="Garamond"/>
          <w:sz w:val="26"/>
          <w:szCs w:val="26"/>
        </w:rPr>
      </w:pPr>
      <w:r>
        <w:rPr>
          <w:rFonts w:ascii="Garamond" w:hAnsi="Garamond"/>
          <w:sz w:val="26"/>
        </w:rPr>
        <w:t>Tillgodoräknande av vinster och återbetalningar.</w:t>
      </w:r>
    </w:p>
    <w:p w14:paraId="7F4D2A7D" w14:textId="0E30014C" w:rsidR="009511FE" w:rsidRPr="00DF55D6" w:rsidRDefault="009511FE" w:rsidP="009511FE">
      <w:pPr>
        <w:pStyle w:val="ListParagraph"/>
        <w:numPr>
          <w:ilvl w:val="0"/>
          <w:numId w:val="35"/>
        </w:numPr>
        <w:spacing w:after="120"/>
        <w:ind w:left="993" w:hanging="426"/>
        <w:jc w:val="both"/>
        <w:rPr>
          <w:rFonts w:ascii="Garamond" w:hAnsi="Garamond"/>
          <w:sz w:val="26"/>
          <w:szCs w:val="26"/>
        </w:rPr>
      </w:pPr>
      <w:r>
        <w:rPr>
          <w:rFonts w:ascii="Garamond" w:hAnsi="Garamond"/>
          <w:sz w:val="26"/>
        </w:rPr>
        <w:lastRenderedPageBreak/>
        <w:t>Debitering av vadslagningar eller insatser.</w:t>
      </w:r>
    </w:p>
    <w:p w14:paraId="4E640A0D" w14:textId="1A8FAF86" w:rsidR="009511FE" w:rsidRPr="00DF55D6" w:rsidRDefault="009511FE" w:rsidP="009511FE">
      <w:pPr>
        <w:pStyle w:val="ListParagraph"/>
        <w:numPr>
          <w:ilvl w:val="0"/>
          <w:numId w:val="35"/>
        </w:numPr>
        <w:spacing w:after="120"/>
        <w:ind w:left="993" w:hanging="426"/>
        <w:jc w:val="both"/>
        <w:rPr>
          <w:rFonts w:ascii="Garamond" w:hAnsi="Garamond"/>
          <w:sz w:val="26"/>
          <w:szCs w:val="26"/>
        </w:rPr>
      </w:pPr>
      <w:r>
        <w:rPr>
          <w:rFonts w:ascii="Garamond" w:hAnsi="Garamond"/>
          <w:sz w:val="26"/>
        </w:rPr>
        <w:t>Uttag.</w:t>
      </w:r>
    </w:p>
    <w:p w14:paraId="6EE26C50" w14:textId="35306471" w:rsidR="009511FE" w:rsidRPr="00DF55D6" w:rsidRDefault="009511FE" w:rsidP="009511FE">
      <w:pPr>
        <w:pStyle w:val="ListParagraph"/>
        <w:numPr>
          <w:ilvl w:val="0"/>
          <w:numId w:val="35"/>
        </w:numPr>
        <w:spacing w:after="120"/>
        <w:ind w:left="993" w:hanging="426"/>
        <w:jc w:val="both"/>
        <w:rPr>
          <w:rFonts w:ascii="Garamond" w:hAnsi="Garamond"/>
          <w:sz w:val="26"/>
          <w:szCs w:val="26"/>
        </w:rPr>
      </w:pPr>
      <w:r>
        <w:rPr>
          <w:rFonts w:ascii="Garamond" w:hAnsi="Garamond"/>
          <w:sz w:val="26"/>
        </w:rPr>
        <w:t xml:space="preserve">Totala bonusar. </w:t>
      </w:r>
    </w:p>
    <w:p w14:paraId="7F621FDC" w14:textId="3045C42D" w:rsidR="009511FE" w:rsidRPr="00DF55D6" w:rsidRDefault="009511FE" w:rsidP="009511FE">
      <w:pPr>
        <w:pStyle w:val="ListParagraph"/>
        <w:numPr>
          <w:ilvl w:val="0"/>
          <w:numId w:val="35"/>
        </w:numPr>
        <w:spacing w:after="120"/>
        <w:ind w:left="993" w:hanging="426"/>
        <w:jc w:val="both"/>
        <w:rPr>
          <w:rFonts w:ascii="Garamond" w:hAnsi="Garamond"/>
          <w:sz w:val="26"/>
          <w:szCs w:val="26"/>
        </w:rPr>
      </w:pPr>
      <w:r>
        <w:rPr>
          <w:rFonts w:ascii="Garamond" w:hAnsi="Garamond"/>
          <w:sz w:val="26"/>
        </w:rPr>
        <w:t>Bonusar för varje speltyp, som ska sammanfalla med den totala bonusen.</w:t>
      </w:r>
    </w:p>
    <w:p w14:paraId="64B87E67" w14:textId="77777777" w:rsidR="009511FE" w:rsidRPr="00DF55D6" w:rsidRDefault="009511FE" w:rsidP="009511FE">
      <w:pPr>
        <w:spacing w:after="120"/>
        <w:jc w:val="both"/>
        <w:rPr>
          <w:rFonts w:ascii="Garamond" w:hAnsi="Garamond"/>
          <w:sz w:val="26"/>
          <w:szCs w:val="26"/>
        </w:rPr>
      </w:pPr>
      <w:r>
        <w:rPr>
          <w:rFonts w:ascii="Garamond" w:hAnsi="Garamond"/>
          <w:sz w:val="26"/>
        </w:rPr>
        <w:t>Samtliga punkter som nämns ovan utgör tillsammans spelarens saldo.</w:t>
      </w:r>
    </w:p>
    <w:p w14:paraId="765B82E2" w14:textId="77777777" w:rsidR="009511FE" w:rsidRPr="00DF55D6" w:rsidRDefault="009511FE" w:rsidP="009511FE">
      <w:pPr>
        <w:spacing w:after="120"/>
        <w:jc w:val="both"/>
        <w:rPr>
          <w:rFonts w:ascii="Garamond" w:hAnsi="Garamond"/>
          <w:sz w:val="26"/>
          <w:szCs w:val="26"/>
        </w:rPr>
      </w:pPr>
      <w:r>
        <w:rPr>
          <w:rFonts w:ascii="Garamond" w:hAnsi="Garamond"/>
          <w:sz w:val="26"/>
        </w:rPr>
        <w:t>De belopp som spelaren begär i uttagsskedet får inte omfatta belopp som avser bonusar.</w:t>
      </w:r>
    </w:p>
    <w:p w14:paraId="68B8932B" w14:textId="74A0D738" w:rsidR="009511FE" w:rsidRPr="00DF55D6" w:rsidRDefault="009511FE" w:rsidP="009511FE">
      <w:pPr>
        <w:spacing w:after="120"/>
        <w:jc w:val="both"/>
        <w:rPr>
          <w:rFonts w:ascii="Garamond" w:hAnsi="Garamond"/>
          <w:sz w:val="26"/>
          <w:szCs w:val="26"/>
        </w:rPr>
      </w:pPr>
      <w:r>
        <w:rPr>
          <w:rFonts w:ascii="Garamond" w:hAnsi="Garamond"/>
          <w:sz w:val="26"/>
        </w:rPr>
        <w:t xml:space="preserve">De bonusar som tilldelats av </w:t>
      </w:r>
      <w:r>
        <w:rPr>
          <w:rFonts w:ascii="Garamond" w:hAnsi="Garamond"/>
          <w:b/>
          <w:sz w:val="26"/>
        </w:rPr>
        <w:t>koncessionshavaren</w:t>
      </w:r>
      <w:r>
        <w:rPr>
          <w:rFonts w:ascii="Garamond" w:hAnsi="Garamond"/>
          <w:sz w:val="26"/>
        </w:rPr>
        <w:t xml:space="preserve"> får endast användas för spelverksamhet. </w:t>
      </w:r>
    </w:p>
    <w:p w14:paraId="2621E697" w14:textId="7E8347AD" w:rsidR="009511FE" w:rsidRDefault="009511FE" w:rsidP="009511FE">
      <w:pPr>
        <w:spacing w:after="120"/>
        <w:jc w:val="both"/>
        <w:rPr>
          <w:rFonts w:ascii="Garamond" w:hAnsi="Garamond"/>
          <w:sz w:val="26"/>
          <w:szCs w:val="26"/>
        </w:rPr>
      </w:pPr>
      <w:r>
        <w:rPr>
          <w:rFonts w:ascii="Garamond" w:hAnsi="Garamond"/>
          <w:b/>
          <w:sz w:val="26"/>
        </w:rPr>
        <w:t>Koncessionshavaren</w:t>
      </w:r>
      <w:r>
        <w:rPr>
          <w:rFonts w:ascii="Garamond" w:hAnsi="Garamond"/>
          <w:sz w:val="26"/>
        </w:rPr>
        <w:t xml:space="preserve"> ska göra bonusen tillgänglig och lätt åtkomlig för spelaren och ange användningsstatusen för bonusen och spelkraven för att uppfylla villkoren för att använda den.</w:t>
      </w:r>
    </w:p>
    <w:p w14:paraId="27C21761" w14:textId="7809FBB4" w:rsidR="004C5C1C" w:rsidRPr="00FA1232" w:rsidRDefault="004C5C1C" w:rsidP="00A60BEF">
      <w:pPr>
        <w:spacing w:after="120"/>
        <w:jc w:val="both"/>
        <w:rPr>
          <w:rFonts w:ascii="Garamond" w:hAnsi="Garamond"/>
          <w:sz w:val="26"/>
          <w:szCs w:val="26"/>
        </w:rPr>
      </w:pPr>
      <w:r>
        <w:rPr>
          <w:rFonts w:ascii="Garamond" w:hAnsi="Garamond"/>
          <w:sz w:val="26"/>
        </w:rPr>
        <w:t>Krediteringen av vinster eller återbetalningar ska ske inom en timme från den tidpunkt då det officiella intyget om att den händelse som avgör vinsterna eller återbetalning har inträffat eller inom en timme från den tidpunkt då spelaren begär de belopp som finns tillgängliga för de förvärvade deltaganderätterna, om inte annat föreskrivs i de särskilda föreskrifterna för enskilda spel.</w:t>
      </w:r>
    </w:p>
    <w:p w14:paraId="2747CE91" w14:textId="5AAC256C" w:rsidR="00E824FC" w:rsidRDefault="00E824FC" w:rsidP="00365EF0">
      <w:pPr>
        <w:spacing w:after="120"/>
        <w:jc w:val="both"/>
        <w:rPr>
          <w:rFonts w:ascii="Garamond" w:hAnsi="Garamond"/>
          <w:sz w:val="26"/>
          <w:szCs w:val="26"/>
        </w:rPr>
      </w:pPr>
      <w:bookmarkStart w:id="42" w:name="_Hlk169795923"/>
      <w:r>
        <w:rPr>
          <w:rFonts w:ascii="Garamond" w:hAnsi="Garamond"/>
          <w:sz w:val="26"/>
        </w:rPr>
        <w:t xml:space="preserve">Tillhandahållandet av de belopp </w:t>
      </w:r>
      <w:bookmarkStart w:id="43" w:name="_Hlk170979694"/>
      <w:r>
        <w:rPr>
          <w:rFonts w:ascii="Garamond" w:hAnsi="Garamond"/>
          <w:sz w:val="26"/>
        </w:rPr>
        <w:t xml:space="preserve">som spelaren begär vid uttaget </w:t>
      </w:r>
      <w:bookmarkEnd w:id="43"/>
      <w:r>
        <w:rPr>
          <w:rFonts w:ascii="Garamond" w:hAnsi="Garamond"/>
          <w:sz w:val="26"/>
        </w:rPr>
        <w:t>ska ske senast sju dagar efter begäran och med ett valutadatum som motsvarar dagen för begäran om att beloppen ska tas ut från spelarkontot, om inte annat föreskrivs i de särskilda föreskrifterna för enskilda spel.</w:t>
      </w:r>
    </w:p>
    <w:p w14:paraId="7B716898" w14:textId="46F1E87E" w:rsidR="00E824FC" w:rsidRDefault="00E824FC" w:rsidP="00365EF0">
      <w:pPr>
        <w:spacing w:after="120"/>
        <w:jc w:val="both"/>
        <w:rPr>
          <w:rFonts w:ascii="Garamond" w:hAnsi="Garamond"/>
          <w:sz w:val="26"/>
          <w:szCs w:val="26"/>
        </w:rPr>
      </w:pPr>
      <w:r>
        <w:rPr>
          <w:rFonts w:ascii="Garamond" w:hAnsi="Garamond"/>
          <w:b/>
          <w:sz w:val="26"/>
        </w:rPr>
        <w:t>Koncessionshavaren</w:t>
      </w:r>
      <w:r>
        <w:rPr>
          <w:rFonts w:ascii="Garamond" w:hAnsi="Garamond"/>
          <w:sz w:val="26"/>
        </w:rPr>
        <w:t xml:space="preserve"> ansvarar för att korrekt redovisa och att göra uttaget tillgängligt för spelaren på överenskommet sätt senast sju dagar efter begäran och med ett valutadatum som motsvarar dagen för begäran om att beloppen ska tas ut från spelarkontot, om inte annat föreskrivs i de särskilda föreskrifterna för enskilda spel; </w:t>
      </w:r>
      <w:r>
        <w:rPr>
          <w:rFonts w:ascii="Garamond" w:hAnsi="Garamond"/>
          <w:b/>
          <w:sz w:val="26"/>
        </w:rPr>
        <w:t>Koncessionshavaren</w:t>
      </w:r>
      <w:r>
        <w:rPr>
          <w:rFonts w:ascii="Garamond" w:hAnsi="Garamond"/>
          <w:sz w:val="26"/>
        </w:rPr>
        <w:t xml:space="preserve"> ska också se till att det finns tydlig och transparent information om villkoren och tidsplanen för förfarandena för återkallande på sin webbplats och på eventuella andra webbplatser och fjärrkanaler som den kan komma att använda.</w:t>
      </w:r>
    </w:p>
    <w:p w14:paraId="0494A906" w14:textId="77777777" w:rsidR="005E0C66" w:rsidRPr="002B4D3F" w:rsidRDefault="005E0C66" w:rsidP="005E0C66">
      <w:pPr>
        <w:spacing w:after="120"/>
        <w:jc w:val="both"/>
        <w:rPr>
          <w:rFonts w:ascii="Garamond" w:hAnsi="Garamond"/>
          <w:b/>
          <w:bCs/>
          <w:sz w:val="26"/>
          <w:szCs w:val="26"/>
        </w:rPr>
      </w:pPr>
      <w:r>
        <w:rPr>
          <w:rFonts w:ascii="Garamond" w:hAnsi="Garamond"/>
          <w:sz w:val="26"/>
        </w:rPr>
        <w:t xml:space="preserve">Endast betalningsverktyg som säkerställer att kassaflödena och i spelkontoinnehavarens namn kan spåras får användas för insättningar och uttag. Om insättningen görs </w:t>
      </w:r>
      <w:r>
        <w:rPr>
          <w:rFonts w:ascii="Garamond" w:hAnsi="Garamond"/>
          <w:b/>
          <w:sz w:val="26"/>
        </w:rPr>
        <w:t>på ett försäljningsställe och inom den totala veckogränsen på 100 euro</w:t>
      </w:r>
      <w:r>
        <w:rPr>
          <w:rFonts w:ascii="Garamond" w:hAnsi="Garamond"/>
          <w:sz w:val="26"/>
        </w:rPr>
        <w:t xml:space="preserve"> kan </w:t>
      </w:r>
      <w:r>
        <w:rPr>
          <w:rFonts w:ascii="Garamond" w:hAnsi="Garamond"/>
          <w:b/>
          <w:sz w:val="26"/>
        </w:rPr>
        <w:t>kontanter eller andra betalningsinstrument</w:t>
      </w:r>
      <w:r>
        <w:rPr>
          <w:rFonts w:ascii="Garamond" w:hAnsi="Garamond"/>
          <w:sz w:val="26"/>
        </w:rPr>
        <w:t xml:space="preserve"> användas.</w:t>
      </w:r>
    </w:p>
    <w:p w14:paraId="56250626" w14:textId="77777777" w:rsidR="005E0C66" w:rsidRDefault="005E0C66" w:rsidP="005E0C66">
      <w:pPr>
        <w:spacing w:after="120"/>
        <w:jc w:val="both"/>
        <w:rPr>
          <w:rFonts w:ascii="Garamond" w:hAnsi="Garamond"/>
          <w:b/>
          <w:bCs/>
          <w:sz w:val="26"/>
          <w:szCs w:val="26"/>
        </w:rPr>
      </w:pPr>
      <w:r>
        <w:rPr>
          <w:rFonts w:ascii="Garamond" w:hAnsi="Garamond"/>
          <w:b/>
          <w:sz w:val="26"/>
        </w:rPr>
        <w:t>Utöver lagring av uppgifter om det betalningsverktyg som användes ska spelkontosystemet ha kontrollmekanismer för att förhindra att gränsen på 100 euro per vecka överskrids.</w:t>
      </w:r>
    </w:p>
    <w:bookmarkEnd w:id="42"/>
    <w:p w14:paraId="166D47C0" w14:textId="303B4693" w:rsidR="00365EF0" w:rsidRDefault="00FB0779" w:rsidP="00A60BEF">
      <w:pPr>
        <w:spacing w:after="120"/>
        <w:jc w:val="both"/>
        <w:rPr>
          <w:rFonts w:ascii="Garamond" w:hAnsi="Garamond"/>
          <w:sz w:val="26"/>
          <w:szCs w:val="26"/>
        </w:rPr>
      </w:pPr>
      <w:r>
        <w:rPr>
          <w:rFonts w:ascii="Garamond" w:hAnsi="Garamond"/>
          <w:sz w:val="26"/>
        </w:rPr>
        <w:t xml:space="preserve">Tekniska åtgärder ska vidtas för geolokalisering av IP-adresser till enheter som används av enskilda spelare. tillgång till webbplatser och/eller </w:t>
      </w:r>
      <w:r>
        <w:rPr>
          <w:rFonts w:ascii="Garamond" w:hAnsi="Garamond"/>
          <w:b/>
          <w:sz w:val="26"/>
        </w:rPr>
        <w:t>appar</w:t>
      </w:r>
      <w:r>
        <w:rPr>
          <w:rFonts w:ascii="Garamond" w:hAnsi="Garamond"/>
          <w:sz w:val="26"/>
        </w:rPr>
        <w:t xml:space="preserve"> som förvaltas direkt av </w:t>
      </w:r>
      <w:r>
        <w:rPr>
          <w:rFonts w:ascii="Garamond" w:hAnsi="Garamond"/>
          <w:b/>
          <w:sz w:val="26"/>
        </w:rPr>
        <w:t>koncessionshavaren</w:t>
      </w:r>
      <w:r>
        <w:rPr>
          <w:rFonts w:ascii="Garamond" w:hAnsi="Garamond"/>
          <w:sz w:val="26"/>
        </w:rPr>
        <w:t xml:space="preserve"> eller genom moderbolag, dotterbolag eller koncernföretag som erbjuder andra speltjänster än de som är tillåtna enligt </w:t>
      </w:r>
      <w:r>
        <w:rPr>
          <w:rFonts w:ascii="Garamond" w:hAnsi="Garamond"/>
          <w:b/>
          <w:sz w:val="26"/>
        </w:rPr>
        <w:t>ADM</w:t>
      </w:r>
      <w:r>
        <w:rPr>
          <w:rFonts w:ascii="Garamond" w:hAnsi="Garamond"/>
          <w:sz w:val="26"/>
        </w:rPr>
        <w:t xml:space="preserve"> ska förhindras. Tillhandahållande av spel som avses i artikel 2.1 a–f genom andra webbplatser än de som drivs av </w:t>
      </w:r>
      <w:r>
        <w:rPr>
          <w:rFonts w:ascii="Garamond" w:hAnsi="Garamond"/>
          <w:b/>
          <w:sz w:val="26"/>
        </w:rPr>
        <w:t>koncessionshavaren</w:t>
      </w:r>
      <w:r>
        <w:rPr>
          <w:rFonts w:ascii="Garamond" w:hAnsi="Garamond"/>
          <w:sz w:val="26"/>
        </w:rPr>
        <w:t xml:space="preserve"> i enlighet med bestämmelserna i </w:t>
      </w:r>
      <w:r>
        <w:rPr>
          <w:rFonts w:ascii="Garamond" w:hAnsi="Garamond"/>
          <w:b/>
          <w:sz w:val="26"/>
        </w:rPr>
        <w:t>koncession</w:t>
      </w:r>
      <w:r>
        <w:rPr>
          <w:rFonts w:ascii="Garamond" w:hAnsi="Garamond"/>
          <w:sz w:val="26"/>
        </w:rPr>
        <w:t xml:space="preserve"> ska förhindras, även om de förvaltas av </w:t>
      </w:r>
      <w:r>
        <w:rPr>
          <w:rFonts w:ascii="Garamond" w:hAnsi="Garamond"/>
          <w:b/>
          <w:sz w:val="26"/>
        </w:rPr>
        <w:t>koncessionshavaren</w:t>
      </w:r>
      <w:r>
        <w:rPr>
          <w:rFonts w:ascii="Garamond" w:hAnsi="Garamond"/>
          <w:sz w:val="26"/>
        </w:rPr>
        <w:t xml:space="preserve"> själv eller genom moderbolag, dotterbolag eller koncernföretag.</w:t>
      </w:r>
    </w:p>
    <w:p w14:paraId="17659462" w14:textId="25D8FC68" w:rsidR="00A60BEF" w:rsidRPr="00BE1796" w:rsidRDefault="00A60BEF" w:rsidP="00A60BEF">
      <w:pPr>
        <w:spacing w:after="120"/>
        <w:jc w:val="both"/>
        <w:rPr>
          <w:rFonts w:ascii="Garamond" w:hAnsi="Garamond"/>
          <w:sz w:val="26"/>
          <w:szCs w:val="26"/>
        </w:rPr>
      </w:pPr>
      <w:r>
        <w:rPr>
          <w:rFonts w:ascii="Garamond" w:hAnsi="Garamond"/>
          <w:b/>
          <w:sz w:val="26"/>
        </w:rPr>
        <w:t>Koncessionshavarens spelkontosystem</w:t>
      </w:r>
      <w:r>
        <w:rPr>
          <w:rFonts w:ascii="Garamond" w:hAnsi="Garamond"/>
          <w:sz w:val="26"/>
        </w:rPr>
        <w:t xml:space="preserve"> ska omedelbart och automatiskt ge spelaren tillgång till uppgifter om de transaktioner som genomförts under en period på minst 30 dagar eller, vid begäran om längre perioder, ska </w:t>
      </w:r>
      <w:r>
        <w:rPr>
          <w:rFonts w:ascii="Garamond" w:hAnsi="Garamond"/>
          <w:b/>
          <w:sz w:val="26"/>
        </w:rPr>
        <w:t>koncessionshavaren</w:t>
      </w:r>
      <w:r>
        <w:rPr>
          <w:rFonts w:ascii="Garamond" w:hAnsi="Garamond"/>
          <w:sz w:val="26"/>
        </w:rPr>
        <w:t xml:space="preserve"> göra denna information tillgänglig inom </w:t>
      </w:r>
      <w:r>
        <w:rPr>
          <w:rFonts w:ascii="Garamond" w:hAnsi="Garamond"/>
          <w:sz w:val="26"/>
        </w:rPr>
        <w:lastRenderedPageBreak/>
        <w:t xml:space="preserve">en tidsram som </w:t>
      </w:r>
      <w:r>
        <w:rPr>
          <w:rFonts w:ascii="Garamond" w:hAnsi="Garamond"/>
          <w:b/>
          <w:sz w:val="26"/>
        </w:rPr>
        <w:t>koncessionshavaren</w:t>
      </w:r>
      <w:r>
        <w:rPr>
          <w:rFonts w:ascii="Garamond" w:hAnsi="Garamond"/>
          <w:sz w:val="26"/>
        </w:rPr>
        <w:t xml:space="preserve"> själv fastställer. Dessa uppgifter ska innehålla följande minimiuppgifter i kronologisk ordning för varje transaktion som genomförts:</w:t>
      </w:r>
    </w:p>
    <w:p w14:paraId="2EFA292D" w14:textId="7777777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En tidsstämpel för den utförda transaktionen.</w:t>
      </w:r>
    </w:p>
    <w:p w14:paraId="4E0A7851" w14:textId="77777777" w:rsidR="00A60BEF"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Typen av spel.</w:t>
      </w:r>
    </w:p>
    <w:p w14:paraId="02B69485" w14:textId="7777777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Orsaken till den utförda transaktionen.</w:t>
      </w:r>
    </w:p>
    <w:p w14:paraId="316C64AB" w14:textId="7777777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Insatsbeloppet.</w:t>
      </w:r>
    </w:p>
    <w:p w14:paraId="265ED05D" w14:textId="7777777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Eventuella vinstbelopp och/eller eventuella återbetalningar.</w:t>
      </w:r>
    </w:p>
    <w:p w14:paraId="1E6C3AE8" w14:textId="33E97EFA"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 xml:space="preserve">Den unika identifieringskoden för deltagarkvittot eller rätten att delta, som utfärdats av det </w:t>
      </w:r>
      <w:r>
        <w:rPr>
          <w:rFonts w:ascii="Garamond" w:hAnsi="Garamond"/>
          <w:b/>
          <w:sz w:val="26"/>
        </w:rPr>
        <w:t>centraliserade systemet</w:t>
      </w:r>
      <w:r>
        <w:rPr>
          <w:rFonts w:ascii="Garamond" w:hAnsi="Garamond"/>
          <w:sz w:val="26"/>
        </w:rPr>
        <w:t>;</w:t>
      </w:r>
    </w:p>
    <w:p w14:paraId="391C95D2" w14:textId="7E2D6755"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 xml:space="preserve">Information om insättningar. </w:t>
      </w:r>
    </w:p>
    <w:p w14:paraId="18AC7454" w14:textId="7777777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Information om uttag.</w:t>
      </w:r>
    </w:p>
    <w:p w14:paraId="2AF78898" w14:textId="7777777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Information om tilldelade bonusar.</w:t>
      </w:r>
    </w:p>
    <w:p w14:paraId="753FED08" w14:textId="4201723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Eventuella ytterligare uppgifter av betydelse för klargörandet av den genomförda transaktionen.</w:t>
      </w:r>
    </w:p>
    <w:p w14:paraId="1E1E098C" w14:textId="1799B440" w:rsidR="00A60BEF" w:rsidRDefault="00A60BEF" w:rsidP="00A60BEF">
      <w:pPr>
        <w:spacing w:after="120"/>
        <w:jc w:val="both"/>
        <w:rPr>
          <w:rFonts w:ascii="Garamond" w:hAnsi="Garamond"/>
          <w:sz w:val="26"/>
          <w:szCs w:val="26"/>
        </w:rPr>
      </w:pPr>
      <w:r>
        <w:rPr>
          <w:rFonts w:ascii="Garamond" w:hAnsi="Garamond"/>
          <w:b/>
          <w:sz w:val="26"/>
        </w:rPr>
        <w:t>Koncessionshavarens spelkontosystem</w:t>
      </w:r>
      <w:r>
        <w:rPr>
          <w:rFonts w:ascii="Garamond" w:hAnsi="Garamond"/>
          <w:sz w:val="26"/>
        </w:rPr>
        <w:t xml:space="preserve"> ska ha eller göra följande:</w:t>
      </w:r>
    </w:p>
    <w:p w14:paraId="0160F510" w14:textId="77777777" w:rsidR="00A60BEF"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Föra ett systemregister med alla godkännandenummer som utfärdats av tjänsteoperatörer efter transaktionens godkännande.</w:t>
      </w:r>
    </w:p>
    <w:p w14:paraId="191DD11B" w14:textId="1959B212" w:rsidR="0030629B" w:rsidRPr="00166473" w:rsidRDefault="0030629B" w:rsidP="0030629B">
      <w:pPr>
        <w:pStyle w:val="ListParagraph"/>
        <w:numPr>
          <w:ilvl w:val="0"/>
          <w:numId w:val="20"/>
        </w:numPr>
        <w:ind w:left="993" w:hanging="426"/>
        <w:jc w:val="both"/>
        <w:rPr>
          <w:rFonts w:ascii="Garamond" w:hAnsi="Garamond"/>
          <w:sz w:val="26"/>
          <w:szCs w:val="26"/>
        </w:rPr>
      </w:pPr>
      <w:r>
        <w:rPr>
          <w:rFonts w:ascii="Garamond" w:hAnsi="Garamond"/>
          <w:sz w:val="26"/>
        </w:rPr>
        <w:t xml:space="preserve">Ha funktioner som automatiskt kan identifiera spelkonton som inte har varit aktiva på tre år och de belopp som ska överföras till statskassan och se till att samtidigt rapportera denna information till det </w:t>
      </w:r>
      <w:r>
        <w:rPr>
          <w:rFonts w:ascii="Garamond" w:hAnsi="Garamond"/>
          <w:b/>
          <w:sz w:val="26"/>
        </w:rPr>
        <w:t>centraliserade systemet</w:t>
      </w:r>
      <w:r>
        <w:rPr>
          <w:rFonts w:ascii="Garamond" w:hAnsi="Garamond"/>
          <w:sz w:val="26"/>
        </w:rPr>
        <w:t>.</w:t>
      </w:r>
    </w:p>
    <w:p w14:paraId="22179CE3" w14:textId="402B870A" w:rsidR="00A60BEF" w:rsidRPr="00166473" w:rsidRDefault="00166473" w:rsidP="00A60BEF">
      <w:pPr>
        <w:pStyle w:val="ListParagraph"/>
        <w:numPr>
          <w:ilvl w:val="0"/>
          <w:numId w:val="20"/>
        </w:numPr>
        <w:ind w:left="993" w:hanging="426"/>
        <w:jc w:val="both"/>
        <w:rPr>
          <w:rFonts w:ascii="Garamond" w:hAnsi="Garamond"/>
          <w:sz w:val="26"/>
          <w:szCs w:val="26"/>
        </w:rPr>
      </w:pPr>
      <w:r>
        <w:rPr>
          <w:rFonts w:ascii="Garamond" w:hAnsi="Garamond"/>
          <w:sz w:val="26"/>
        </w:rPr>
        <w:t>Föra ett datoriserat register över spelkontotransaktioner där all följande information, som också kan nås med hjälp av enkla rapporteringsverktyg, lagras:</w:t>
      </w:r>
    </w:p>
    <w:p w14:paraId="7EEA6C7B" w14:textId="77777777" w:rsidR="00A60BEF" w:rsidRPr="00166473"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Uppgifter om spelarens identitet (inklusive resultaten av kontrollen av spelarens identitet).</w:t>
      </w:r>
    </w:p>
    <w:p w14:paraId="0250977C" w14:textId="77777777" w:rsidR="00A60BEF" w:rsidRPr="00166473"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Uppgifter om spelkontot och aktuellt saldo.</w:t>
      </w:r>
    </w:p>
    <w:p w14:paraId="68D019A1" w14:textId="77777777" w:rsidR="00A60BEF" w:rsidRPr="00166473"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Ändringar av spelkontouppgifter, inklusive tillhörande betalningsinstrument.</w:t>
      </w:r>
    </w:p>
    <w:p w14:paraId="12742E6E" w14:textId="77777777" w:rsidR="00A60BEF" w:rsidRPr="00166473"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Samtycke till användning av personuppgifter enligt integritetslagstiftningen.</w:t>
      </w:r>
    </w:p>
    <w:p w14:paraId="0E25DC86" w14:textId="615EC274" w:rsidR="00A60BEF" w:rsidRPr="00166473"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Spelarens självbegränsningar sedan registreringen.</w:t>
      </w:r>
    </w:p>
    <w:p w14:paraId="5D89BABF" w14:textId="229D5FCE" w:rsidR="00A60BEF" w:rsidRPr="00166473"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Spelarens egenavstängningar sedan registreringen.</w:t>
      </w:r>
    </w:p>
    <w:p w14:paraId="07CE28D3" w14:textId="46CC1960" w:rsidR="00A60BEF" w:rsidRPr="00166473"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uppgifter om eventuella tidigare spelkonton som spelaren innehaft, inklusive skälen till att de avslutades.</w:t>
      </w:r>
    </w:p>
    <w:p w14:paraId="0B00EEA9" w14:textId="503FBDBF" w:rsidR="00A60BEF" w:rsidRPr="00166473"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Insättnings- och uttagshistorik.</w:t>
      </w:r>
    </w:p>
    <w:p w14:paraId="3DD0923A" w14:textId="404F1FDC" w:rsidR="00A60BEF"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Vadslagshistorik med information om åtminstone speltyp, insatsen, oddsen och eventuella motsvarande vinster och/eller återbetalningar.</w:t>
      </w:r>
    </w:p>
    <w:p w14:paraId="1C68EA47" w14:textId="11314BD4" w:rsidR="002C1130" w:rsidRDefault="002C1130" w:rsidP="00A60BEF">
      <w:pPr>
        <w:spacing w:after="120"/>
        <w:jc w:val="both"/>
        <w:rPr>
          <w:rFonts w:ascii="Garamond" w:hAnsi="Garamond"/>
          <w:sz w:val="26"/>
          <w:szCs w:val="26"/>
        </w:rPr>
      </w:pPr>
      <w:r>
        <w:rPr>
          <w:rFonts w:ascii="Garamond" w:hAnsi="Garamond"/>
          <w:b/>
          <w:sz w:val="26"/>
        </w:rPr>
        <w:t>Koncessionshavarens spelkontosystem</w:t>
      </w:r>
      <w:r>
        <w:rPr>
          <w:rFonts w:ascii="Garamond" w:hAnsi="Garamond"/>
          <w:sz w:val="26"/>
        </w:rPr>
        <w:t xml:space="preserve"> ska kunna generera följande rapporter med hjälp av rapporteringsverktyg:</w:t>
      </w:r>
    </w:p>
    <w:p w14:paraId="562C7AD4" w14:textId="1936862B" w:rsidR="002C1130" w:rsidRDefault="002C1130" w:rsidP="002C1130">
      <w:pPr>
        <w:pStyle w:val="ListParagraph"/>
        <w:numPr>
          <w:ilvl w:val="0"/>
          <w:numId w:val="20"/>
        </w:numPr>
        <w:ind w:left="993" w:hanging="426"/>
        <w:jc w:val="both"/>
        <w:rPr>
          <w:rFonts w:ascii="Garamond" w:hAnsi="Garamond"/>
          <w:sz w:val="26"/>
          <w:szCs w:val="26"/>
        </w:rPr>
      </w:pPr>
      <w:r>
        <w:rPr>
          <w:rFonts w:ascii="Garamond" w:hAnsi="Garamond"/>
          <w:sz w:val="26"/>
        </w:rPr>
        <w:lastRenderedPageBreak/>
        <w:t xml:space="preserve">En förteckning över alla spelkonton vid ett visst datum som kan fastställas med hjälp av rapporteringsverktyget. Resultatet av denna förteckning ska innehålla information om spelkontots status (öppet, stängt, avstängt eller ej aktivt på tre år) och eventuella datum för ändring av status, spelarens förnamn, efternamn, skatteregistreringsnummer, identifierare och registreringsdatum. </w:t>
      </w:r>
    </w:p>
    <w:p w14:paraId="7C483369" w14:textId="174E25D5" w:rsidR="008401FC" w:rsidRPr="00AC1217" w:rsidRDefault="002C1130" w:rsidP="005441FE">
      <w:pPr>
        <w:pStyle w:val="ListParagraph"/>
        <w:numPr>
          <w:ilvl w:val="0"/>
          <w:numId w:val="20"/>
        </w:numPr>
        <w:spacing w:after="120"/>
        <w:ind w:left="993" w:hanging="426"/>
        <w:jc w:val="both"/>
        <w:rPr>
          <w:rFonts w:ascii="Garamond" w:hAnsi="Garamond"/>
          <w:sz w:val="26"/>
          <w:szCs w:val="26"/>
        </w:rPr>
      </w:pPr>
      <w:r>
        <w:rPr>
          <w:rFonts w:ascii="Garamond" w:hAnsi="Garamond"/>
          <w:sz w:val="26"/>
        </w:rPr>
        <w:t>En förteckning över alla spelkonton vid ett visst datum som kan fastställas med hjälp av rapporteringsverktyget, om en eller flera insättningar, uttag eller vinster från spelaren överskrider ett visst gränsvärde. Gränsvärdet ska avse såväl enskilda transaktioner som alla transaktioner under en tidsperiod som fastställs av användaren.</w:t>
      </w:r>
    </w:p>
    <w:sectPr w:rsidR="008401FC" w:rsidRPr="00AC1217" w:rsidSect="000223B5">
      <w:pgSz w:w="11906" w:h="16838" w:code="9"/>
      <w:pgMar w:top="2126" w:right="127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E35D4" w14:textId="77777777" w:rsidR="007E6A4D" w:rsidRDefault="007E6A4D" w:rsidP="004677E0">
      <w:r>
        <w:separator/>
      </w:r>
    </w:p>
  </w:endnote>
  <w:endnote w:type="continuationSeparator" w:id="0">
    <w:p w14:paraId="17C2206E" w14:textId="77777777" w:rsidR="007E6A4D" w:rsidRDefault="007E6A4D" w:rsidP="00467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2F522" w14:textId="77777777" w:rsidR="007E6A4D" w:rsidRDefault="007E6A4D" w:rsidP="004677E0">
      <w:r>
        <w:separator/>
      </w:r>
    </w:p>
  </w:footnote>
  <w:footnote w:type="continuationSeparator" w:id="0">
    <w:p w14:paraId="4F5E3A9E" w14:textId="77777777" w:rsidR="007E6A4D" w:rsidRDefault="007E6A4D" w:rsidP="00467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6236"/>
    </w:tblGrid>
    <w:tr w:rsidR="00315074" w14:paraId="3C7595AD" w14:textId="77777777" w:rsidTr="00315074">
      <w:tc>
        <w:tcPr>
          <w:tcW w:w="3261" w:type="dxa"/>
        </w:tcPr>
        <w:p w14:paraId="7370C99C" w14:textId="2F119A1D" w:rsidR="00315074" w:rsidRDefault="000223B5">
          <w:pPr>
            <w:pStyle w:val="Header"/>
            <w:rPr>
              <w:rFonts w:ascii="Garamond" w:hAnsi="Garamond"/>
              <w:sz w:val="26"/>
              <w:szCs w:val="26"/>
            </w:rPr>
          </w:pPr>
          <w:r>
            <w:rPr>
              <w:noProof/>
            </w:rPr>
            <w:drawing>
              <wp:inline distT="0" distB="0" distL="0" distR="0" wp14:anchorId="51520760" wp14:editId="52F1DA98">
                <wp:extent cx="1907540" cy="581660"/>
                <wp:effectExtent l="0" t="0" r="0" b="8890"/>
                <wp:docPr id="1" name="Immagine 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07540" cy="581660"/>
                        </a:xfrm>
                        <a:prstGeom prst="rect">
                          <a:avLst/>
                        </a:prstGeom>
                        <a:noFill/>
                        <a:ln>
                          <a:noFill/>
                        </a:ln>
                      </pic:spPr>
                    </pic:pic>
                  </a:graphicData>
                </a:graphic>
              </wp:inline>
            </w:drawing>
          </w:r>
        </w:p>
      </w:tc>
      <w:tc>
        <w:tcPr>
          <w:tcW w:w="6367" w:type="dxa"/>
          <w:vAlign w:val="center"/>
        </w:tcPr>
        <w:p w14:paraId="48F364FA" w14:textId="1811EC22" w:rsidR="00315074" w:rsidRPr="000223B5" w:rsidRDefault="00315074" w:rsidP="00315074">
          <w:pPr>
            <w:pStyle w:val="Header"/>
            <w:jc w:val="right"/>
            <w:rPr>
              <w:rFonts w:ascii="Garamond" w:hAnsi="Garamond"/>
              <w:b/>
              <w:bCs/>
              <w:sz w:val="26"/>
              <w:szCs w:val="26"/>
            </w:rPr>
          </w:pPr>
          <w:r>
            <w:rPr>
              <w:rFonts w:ascii="Garamond" w:hAnsi="Garamond"/>
              <w:b/>
              <w:sz w:val="26"/>
            </w:rPr>
            <w:t>Tekniska föreskrifter</w:t>
          </w:r>
        </w:p>
      </w:tc>
    </w:tr>
  </w:tbl>
  <w:p w14:paraId="608CAEF4" w14:textId="4E1AA3C4" w:rsidR="004677E0" w:rsidRPr="004677E0" w:rsidRDefault="004677E0">
    <w:pPr>
      <w:pStyle w:val="Header"/>
      <w:rPr>
        <w:rFonts w:ascii="Garamond" w:hAnsi="Garamond"/>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00A9B"/>
    <w:multiLevelType w:val="hybridMultilevel"/>
    <w:tmpl w:val="C67AD3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AE5145"/>
    <w:multiLevelType w:val="multilevel"/>
    <w:tmpl w:val="09F4534A"/>
    <w:lvl w:ilvl="0">
      <w:start w:val="1"/>
      <w:numFmt w:val="decimal"/>
      <w:lvlText w:val="%1."/>
      <w:lvlJc w:val="left"/>
      <w:pPr>
        <w:ind w:left="720" w:hanging="360"/>
      </w:pPr>
      <w:rPr>
        <w:rFonts w:hint="default"/>
      </w:rPr>
    </w:lvl>
    <w:lvl w:ilvl="1">
      <w:start w:val="1"/>
      <w:numFmt w:val="decimal"/>
      <w:pStyle w:val="Titolo2RT"/>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6A9321D"/>
    <w:multiLevelType w:val="hybridMultilevel"/>
    <w:tmpl w:val="F4A883C0"/>
    <w:lvl w:ilvl="0" w:tplc="BEE03502">
      <w:start w:val="1"/>
      <w:numFmt w:val="bullet"/>
      <w:lvlText w:val="–"/>
      <w:lvlJc w:val="left"/>
      <w:pPr>
        <w:ind w:left="1068" w:hanging="708"/>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2F3CC9"/>
    <w:multiLevelType w:val="hybridMultilevel"/>
    <w:tmpl w:val="78F60D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794EE4"/>
    <w:multiLevelType w:val="hybridMultilevel"/>
    <w:tmpl w:val="8342193A"/>
    <w:lvl w:ilvl="0" w:tplc="30300396">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ADE6944"/>
    <w:multiLevelType w:val="hybridMultilevel"/>
    <w:tmpl w:val="85D606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7D4AFD"/>
    <w:multiLevelType w:val="hybridMultilevel"/>
    <w:tmpl w:val="86BC5FCC"/>
    <w:lvl w:ilvl="0" w:tplc="72B86CF6">
      <w:numFmt w:val="bullet"/>
      <w:lvlText w:val="-"/>
      <w:lvlJc w:val="left"/>
      <w:pPr>
        <w:tabs>
          <w:tab w:val="num" w:pos="927"/>
        </w:tabs>
        <w:ind w:left="927" w:hanging="360"/>
      </w:pPr>
      <w:rPr>
        <w:rFonts w:ascii="Garamond" w:eastAsia="Times New Roman" w:hAnsi="Garamond"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23331B73"/>
    <w:multiLevelType w:val="hybridMultilevel"/>
    <w:tmpl w:val="513A749A"/>
    <w:lvl w:ilvl="0" w:tplc="94BEE7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76A51E8"/>
    <w:multiLevelType w:val="hybridMultilevel"/>
    <w:tmpl w:val="CA0A61E4"/>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15:restartNumberingAfterBreak="0">
    <w:nsid w:val="28080078"/>
    <w:multiLevelType w:val="hybridMultilevel"/>
    <w:tmpl w:val="78F60D8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BDE177D"/>
    <w:multiLevelType w:val="hybridMultilevel"/>
    <w:tmpl w:val="BB30B36E"/>
    <w:lvl w:ilvl="0" w:tplc="04100001">
      <w:start w:val="1"/>
      <w:numFmt w:val="bullet"/>
      <w:lvlText w:val=""/>
      <w:lvlJc w:val="left"/>
      <w:pPr>
        <w:ind w:left="2700" w:hanging="360"/>
      </w:pPr>
      <w:rPr>
        <w:rFonts w:ascii="Symbol" w:hAnsi="Symbol" w:hint="default"/>
      </w:rPr>
    </w:lvl>
    <w:lvl w:ilvl="1" w:tplc="04100003" w:tentative="1">
      <w:start w:val="1"/>
      <w:numFmt w:val="bullet"/>
      <w:lvlText w:val="o"/>
      <w:lvlJc w:val="left"/>
      <w:pPr>
        <w:ind w:left="3420" w:hanging="360"/>
      </w:pPr>
      <w:rPr>
        <w:rFonts w:ascii="Courier New" w:hAnsi="Courier New" w:cs="Courier New" w:hint="default"/>
      </w:rPr>
    </w:lvl>
    <w:lvl w:ilvl="2" w:tplc="04100005" w:tentative="1">
      <w:start w:val="1"/>
      <w:numFmt w:val="bullet"/>
      <w:lvlText w:val=""/>
      <w:lvlJc w:val="left"/>
      <w:pPr>
        <w:ind w:left="4140" w:hanging="360"/>
      </w:pPr>
      <w:rPr>
        <w:rFonts w:ascii="Wingdings" w:hAnsi="Wingdings" w:hint="default"/>
      </w:rPr>
    </w:lvl>
    <w:lvl w:ilvl="3" w:tplc="04100001" w:tentative="1">
      <w:start w:val="1"/>
      <w:numFmt w:val="bullet"/>
      <w:lvlText w:val=""/>
      <w:lvlJc w:val="left"/>
      <w:pPr>
        <w:ind w:left="4860" w:hanging="360"/>
      </w:pPr>
      <w:rPr>
        <w:rFonts w:ascii="Symbol" w:hAnsi="Symbol" w:hint="default"/>
      </w:rPr>
    </w:lvl>
    <w:lvl w:ilvl="4" w:tplc="04100003" w:tentative="1">
      <w:start w:val="1"/>
      <w:numFmt w:val="bullet"/>
      <w:lvlText w:val="o"/>
      <w:lvlJc w:val="left"/>
      <w:pPr>
        <w:ind w:left="5580" w:hanging="360"/>
      </w:pPr>
      <w:rPr>
        <w:rFonts w:ascii="Courier New" w:hAnsi="Courier New" w:cs="Courier New" w:hint="default"/>
      </w:rPr>
    </w:lvl>
    <w:lvl w:ilvl="5" w:tplc="04100005" w:tentative="1">
      <w:start w:val="1"/>
      <w:numFmt w:val="bullet"/>
      <w:lvlText w:val=""/>
      <w:lvlJc w:val="left"/>
      <w:pPr>
        <w:ind w:left="6300" w:hanging="360"/>
      </w:pPr>
      <w:rPr>
        <w:rFonts w:ascii="Wingdings" w:hAnsi="Wingdings" w:hint="default"/>
      </w:rPr>
    </w:lvl>
    <w:lvl w:ilvl="6" w:tplc="04100001" w:tentative="1">
      <w:start w:val="1"/>
      <w:numFmt w:val="bullet"/>
      <w:lvlText w:val=""/>
      <w:lvlJc w:val="left"/>
      <w:pPr>
        <w:ind w:left="7020" w:hanging="360"/>
      </w:pPr>
      <w:rPr>
        <w:rFonts w:ascii="Symbol" w:hAnsi="Symbol" w:hint="default"/>
      </w:rPr>
    </w:lvl>
    <w:lvl w:ilvl="7" w:tplc="04100003" w:tentative="1">
      <w:start w:val="1"/>
      <w:numFmt w:val="bullet"/>
      <w:lvlText w:val="o"/>
      <w:lvlJc w:val="left"/>
      <w:pPr>
        <w:ind w:left="7740" w:hanging="360"/>
      </w:pPr>
      <w:rPr>
        <w:rFonts w:ascii="Courier New" w:hAnsi="Courier New" w:cs="Courier New" w:hint="default"/>
      </w:rPr>
    </w:lvl>
    <w:lvl w:ilvl="8" w:tplc="04100005" w:tentative="1">
      <w:start w:val="1"/>
      <w:numFmt w:val="bullet"/>
      <w:lvlText w:val=""/>
      <w:lvlJc w:val="left"/>
      <w:pPr>
        <w:ind w:left="8460" w:hanging="360"/>
      </w:pPr>
      <w:rPr>
        <w:rFonts w:ascii="Wingdings" w:hAnsi="Wingdings" w:hint="default"/>
      </w:rPr>
    </w:lvl>
  </w:abstractNum>
  <w:abstractNum w:abstractNumId="11" w15:restartNumberingAfterBreak="0">
    <w:nsid w:val="2C2C5EE8"/>
    <w:multiLevelType w:val="hybridMultilevel"/>
    <w:tmpl w:val="75B88D9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2D124E3F"/>
    <w:multiLevelType w:val="multilevel"/>
    <w:tmpl w:val="18720F7A"/>
    <w:lvl w:ilvl="0">
      <w:start w:val="2"/>
      <w:numFmt w:val="decimal"/>
      <w:lvlText w:val="%1"/>
      <w:lvlJc w:val="left"/>
      <w:pPr>
        <w:ind w:left="663" w:hanging="562"/>
      </w:pPr>
      <w:rPr>
        <w:rFonts w:hint="default"/>
      </w:rPr>
    </w:lvl>
    <w:lvl w:ilvl="1">
      <w:start w:val="4"/>
      <w:numFmt w:val="decimal"/>
      <w:lvlText w:val="%1.%2"/>
      <w:lvlJc w:val="left"/>
      <w:pPr>
        <w:ind w:left="663" w:hanging="562"/>
      </w:pPr>
      <w:rPr>
        <w:rFonts w:ascii="Arial" w:eastAsia="Arial" w:hAnsi="Arial" w:hint="default"/>
        <w:b/>
        <w:bCs/>
        <w:w w:val="102"/>
        <w:sz w:val="21"/>
        <w:szCs w:val="21"/>
      </w:rPr>
    </w:lvl>
    <w:lvl w:ilvl="2">
      <w:start w:val="1"/>
      <w:numFmt w:val="decimal"/>
      <w:lvlText w:val="%1.%2.%3"/>
      <w:lvlJc w:val="left"/>
      <w:pPr>
        <w:ind w:left="802" w:hanging="701"/>
      </w:pPr>
      <w:rPr>
        <w:rFonts w:ascii="Arial" w:eastAsia="Arial" w:hAnsi="Arial" w:hint="default"/>
        <w:b/>
        <w:bCs/>
        <w:i/>
        <w:w w:val="102"/>
        <w:sz w:val="21"/>
        <w:szCs w:val="21"/>
      </w:rPr>
    </w:lvl>
    <w:lvl w:ilvl="3">
      <w:start w:val="1"/>
      <w:numFmt w:val="decimal"/>
      <w:lvlText w:val="%4."/>
      <w:lvlJc w:val="left"/>
      <w:pPr>
        <w:ind w:left="1205" w:hanging="413"/>
      </w:pPr>
      <w:rPr>
        <w:rFonts w:ascii="Arial" w:eastAsia="Arial" w:hAnsi="Arial" w:hint="default"/>
        <w:spacing w:val="-2"/>
        <w:w w:val="102"/>
        <w:sz w:val="21"/>
        <w:szCs w:val="21"/>
      </w:rPr>
    </w:lvl>
    <w:lvl w:ilvl="4">
      <w:start w:val="1"/>
      <w:numFmt w:val="lowerLetter"/>
      <w:lvlText w:val="%5)"/>
      <w:lvlJc w:val="left"/>
      <w:pPr>
        <w:ind w:left="1620" w:hanging="416"/>
      </w:pPr>
      <w:rPr>
        <w:rFonts w:ascii="Arial" w:eastAsia="Arial" w:hAnsi="Arial" w:hint="default"/>
        <w:w w:val="102"/>
        <w:sz w:val="19"/>
        <w:szCs w:val="19"/>
      </w:rPr>
    </w:lvl>
    <w:lvl w:ilvl="5">
      <w:start w:val="1"/>
      <w:numFmt w:val="bullet"/>
      <w:lvlText w:val="•"/>
      <w:lvlJc w:val="left"/>
      <w:pPr>
        <w:ind w:left="1205" w:hanging="416"/>
      </w:pPr>
      <w:rPr>
        <w:rFonts w:hint="default"/>
      </w:rPr>
    </w:lvl>
    <w:lvl w:ilvl="6">
      <w:start w:val="1"/>
      <w:numFmt w:val="bullet"/>
      <w:lvlText w:val="•"/>
      <w:lvlJc w:val="left"/>
      <w:pPr>
        <w:ind w:left="1205" w:hanging="416"/>
      </w:pPr>
      <w:rPr>
        <w:rFonts w:hint="default"/>
      </w:rPr>
    </w:lvl>
    <w:lvl w:ilvl="7">
      <w:start w:val="1"/>
      <w:numFmt w:val="bullet"/>
      <w:lvlText w:val="•"/>
      <w:lvlJc w:val="left"/>
      <w:pPr>
        <w:ind w:left="1205" w:hanging="416"/>
      </w:pPr>
      <w:rPr>
        <w:rFonts w:hint="default"/>
      </w:rPr>
    </w:lvl>
    <w:lvl w:ilvl="8">
      <w:start w:val="1"/>
      <w:numFmt w:val="bullet"/>
      <w:lvlText w:val="•"/>
      <w:lvlJc w:val="left"/>
      <w:pPr>
        <w:ind w:left="1205" w:hanging="416"/>
      </w:pPr>
      <w:rPr>
        <w:rFonts w:hint="default"/>
      </w:rPr>
    </w:lvl>
  </w:abstractNum>
  <w:abstractNum w:abstractNumId="13" w15:restartNumberingAfterBreak="0">
    <w:nsid w:val="344F7E32"/>
    <w:multiLevelType w:val="hybridMultilevel"/>
    <w:tmpl w:val="78F60D8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4F4F85"/>
    <w:multiLevelType w:val="hybridMultilevel"/>
    <w:tmpl w:val="E0969C4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57F752A"/>
    <w:multiLevelType w:val="hybridMultilevel"/>
    <w:tmpl w:val="FDC03FC8"/>
    <w:lvl w:ilvl="0" w:tplc="041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D6B6405"/>
    <w:multiLevelType w:val="hybridMultilevel"/>
    <w:tmpl w:val="F5F09610"/>
    <w:lvl w:ilvl="0" w:tplc="759A2D3E">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3E992C60"/>
    <w:multiLevelType w:val="hybridMultilevel"/>
    <w:tmpl w:val="D444C058"/>
    <w:lvl w:ilvl="0" w:tplc="BFC6BCF0">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00B7CC5"/>
    <w:multiLevelType w:val="hybridMultilevel"/>
    <w:tmpl w:val="C67AD3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4050F1A"/>
    <w:multiLevelType w:val="hybridMultilevel"/>
    <w:tmpl w:val="52C85C00"/>
    <w:lvl w:ilvl="0" w:tplc="EC366030">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78C5C86"/>
    <w:multiLevelType w:val="hybridMultilevel"/>
    <w:tmpl w:val="771E1B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9C47E07"/>
    <w:multiLevelType w:val="hybridMultilevel"/>
    <w:tmpl w:val="C0AACA5C"/>
    <w:lvl w:ilvl="0" w:tplc="04100019">
      <w:start w:val="1"/>
      <w:numFmt w:val="lowerLetter"/>
      <w:lvlText w:val="%1."/>
      <w:lvlJc w:val="left"/>
      <w:pPr>
        <w:tabs>
          <w:tab w:val="num" w:pos="927"/>
        </w:tabs>
        <w:ind w:left="927" w:hanging="360"/>
      </w:pPr>
      <w:rPr>
        <w:rFonts w:hint="default"/>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F42310D"/>
    <w:multiLevelType w:val="hybridMultilevel"/>
    <w:tmpl w:val="04D0D95A"/>
    <w:lvl w:ilvl="0" w:tplc="761C8D16">
      <w:numFmt w:val="bullet"/>
      <w:lvlText w:val="–"/>
      <w:lvlJc w:val="left"/>
      <w:pPr>
        <w:ind w:left="1287" w:hanging="360"/>
      </w:pPr>
      <w:rPr>
        <w:rFonts w:ascii="Garamond" w:eastAsia="Times New Roman" w:hAnsi="Garamond"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3" w15:restartNumberingAfterBreak="0">
    <w:nsid w:val="6A481BC1"/>
    <w:multiLevelType w:val="hybridMultilevel"/>
    <w:tmpl w:val="FF4492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FD74853"/>
    <w:multiLevelType w:val="hybridMultilevel"/>
    <w:tmpl w:val="A640866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2336488"/>
    <w:multiLevelType w:val="hybridMultilevel"/>
    <w:tmpl w:val="13C26D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62952CA"/>
    <w:multiLevelType w:val="hybridMultilevel"/>
    <w:tmpl w:val="2AEA9B36"/>
    <w:lvl w:ilvl="0" w:tplc="CF8CE484">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65C78DD"/>
    <w:multiLevelType w:val="hybridMultilevel"/>
    <w:tmpl w:val="3604C34A"/>
    <w:lvl w:ilvl="0" w:tplc="FFFFFFFF">
      <w:start w:val="1"/>
      <w:numFmt w:val="decimal"/>
      <w:lvlText w:val="%1."/>
      <w:lvlJc w:val="left"/>
      <w:pPr>
        <w:ind w:left="720" w:hanging="360"/>
      </w:pPr>
    </w:lvl>
    <w:lvl w:ilvl="1" w:tplc="761C8D16">
      <w:numFmt w:val="bullet"/>
      <w:lvlText w:val="–"/>
      <w:lvlJc w:val="left"/>
      <w:pPr>
        <w:ind w:left="1440" w:hanging="360"/>
      </w:pPr>
      <w:rPr>
        <w:rFonts w:ascii="Garamond" w:eastAsia="Times New Roman" w:hAnsi="Garamond" w:cs="Times New Roman" w:hint="default"/>
      </w:rPr>
    </w:lvl>
    <w:lvl w:ilvl="2" w:tplc="6158C284">
      <w:numFmt w:val="bullet"/>
      <w:lvlText w:val="-"/>
      <w:lvlJc w:val="left"/>
      <w:pPr>
        <w:ind w:left="2400" w:hanging="420"/>
      </w:pPr>
      <w:rPr>
        <w:rFonts w:ascii="Garamond" w:eastAsia="Times New Roman" w:hAnsi="Garamond"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6E16D0B"/>
    <w:multiLevelType w:val="hybridMultilevel"/>
    <w:tmpl w:val="C67AD3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771729B"/>
    <w:multiLevelType w:val="hybridMultilevel"/>
    <w:tmpl w:val="E25A533A"/>
    <w:lvl w:ilvl="0" w:tplc="0410000F">
      <w:start w:val="1"/>
      <w:numFmt w:val="decimal"/>
      <w:lvlText w:val="%1."/>
      <w:lvlJc w:val="left"/>
      <w:pPr>
        <w:ind w:left="1287" w:hanging="360"/>
      </w:pPr>
    </w:lvl>
    <w:lvl w:ilvl="1" w:tplc="04100019">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0" w15:restartNumberingAfterBreak="0">
    <w:nsid w:val="7ACF2AC7"/>
    <w:multiLevelType w:val="hybridMultilevel"/>
    <w:tmpl w:val="AFE209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08793869">
    <w:abstractNumId w:val="1"/>
  </w:num>
  <w:num w:numId="2" w16cid:durableId="1543208107">
    <w:abstractNumId w:val="25"/>
  </w:num>
  <w:num w:numId="3" w16cid:durableId="207107714">
    <w:abstractNumId w:val="2"/>
  </w:num>
  <w:num w:numId="4" w16cid:durableId="753547722">
    <w:abstractNumId w:val="9"/>
  </w:num>
  <w:num w:numId="5" w16cid:durableId="509879994">
    <w:abstractNumId w:val="26"/>
  </w:num>
  <w:num w:numId="6" w16cid:durableId="872498299">
    <w:abstractNumId w:val="3"/>
  </w:num>
  <w:num w:numId="7" w16cid:durableId="495347260">
    <w:abstractNumId w:val="18"/>
  </w:num>
  <w:num w:numId="8" w16cid:durableId="2080059684">
    <w:abstractNumId w:val="17"/>
  </w:num>
  <w:num w:numId="9" w16cid:durableId="315763210">
    <w:abstractNumId w:val="28"/>
  </w:num>
  <w:num w:numId="10" w16cid:durableId="481393127">
    <w:abstractNumId w:val="0"/>
  </w:num>
  <w:num w:numId="11" w16cid:durableId="1632400296">
    <w:abstractNumId w:val="14"/>
  </w:num>
  <w:num w:numId="12" w16cid:durableId="559249587">
    <w:abstractNumId w:val="13"/>
  </w:num>
  <w:num w:numId="13" w16cid:durableId="315036519">
    <w:abstractNumId w:val="15"/>
  </w:num>
  <w:num w:numId="14" w16cid:durableId="456946322">
    <w:abstractNumId w:val="27"/>
  </w:num>
  <w:num w:numId="15" w16cid:durableId="647587662">
    <w:abstractNumId w:val="22"/>
  </w:num>
  <w:num w:numId="16" w16cid:durableId="2087725871">
    <w:abstractNumId w:val="23"/>
  </w:num>
  <w:num w:numId="17" w16cid:durableId="2144153361">
    <w:abstractNumId w:val="20"/>
  </w:num>
  <w:num w:numId="18" w16cid:durableId="966349178">
    <w:abstractNumId w:val="24"/>
  </w:num>
  <w:num w:numId="19" w16cid:durableId="572937434">
    <w:abstractNumId w:val="30"/>
  </w:num>
  <w:num w:numId="20" w16cid:durableId="1426463205">
    <w:abstractNumId w:val="11"/>
  </w:num>
  <w:num w:numId="21" w16cid:durableId="1924759513">
    <w:abstractNumId w:val="29"/>
  </w:num>
  <w:num w:numId="22" w16cid:durableId="1987586939">
    <w:abstractNumId w:val="1"/>
  </w:num>
  <w:num w:numId="23" w16cid:durableId="1899395148">
    <w:abstractNumId w:val="1"/>
  </w:num>
  <w:num w:numId="24" w16cid:durableId="1151482150">
    <w:abstractNumId w:val="12"/>
  </w:num>
  <w:num w:numId="25" w16cid:durableId="392582588">
    <w:abstractNumId w:val="21"/>
  </w:num>
  <w:num w:numId="26" w16cid:durableId="92213540">
    <w:abstractNumId w:val="6"/>
  </w:num>
  <w:num w:numId="27" w16cid:durableId="687754092">
    <w:abstractNumId w:val="16"/>
  </w:num>
  <w:num w:numId="28" w16cid:durableId="1450202807">
    <w:abstractNumId w:val="16"/>
    <w:lvlOverride w:ilvl="0">
      <w:startOverride w:val="1"/>
    </w:lvlOverride>
  </w:num>
  <w:num w:numId="29" w16cid:durableId="1361206907">
    <w:abstractNumId w:val="19"/>
  </w:num>
  <w:num w:numId="30" w16cid:durableId="2103839657">
    <w:abstractNumId w:val="7"/>
  </w:num>
  <w:num w:numId="31" w16cid:durableId="82800667">
    <w:abstractNumId w:val="4"/>
  </w:num>
  <w:num w:numId="32" w16cid:durableId="81463076">
    <w:abstractNumId w:val="4"/>
    <w:lvlOverride w:ilvl="0">
      <w:startOverride w:val="1"/>
    </w:lvlOverride>
  </w:num>
  <w:num w:numId="33" w16cid:durableId="567154727">
    <w:abstractNumId w:val="5"/>
  </w:num>
  <w:num w:numId="34" w16cid:durableId="2118714638">
    <w:abstractNumId w:val="8"/>
  </w:num>
  <w:num w:numId="35" w16cid:durableId="3908060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CA1"/>
    <w:rsid w:val="0000587B"/>
    <w:rsid w:val="000163A5"/>
    <w:rsid w:val="000223B5"/>
    <w:rsid w:val="000337A9"/>
    <w:rsid w:val="00036E8F"/>
    <w:rsid w:val="00043D2D"/>
    <w:rsid w:val="0005754F"/>
    <w:rsid w:val="00070959"/>
    <w:rsid w:val="00070B26"/>
    <w:rsid w:val="00071910"/>
    <w:rsid w:val="00076F97"/>
    <w:rsid w:val="00080301"/>
    <w:rsid w:val="00095E53"/>
    <w:rsid w:val="000A5A59"/>
    <w:rsid w:val="000B6D63"/>
    <w:rsid w:val="000C6C65"/>
    <w:rsid w:val="000D3385"/>
    <w:rsid w:val="000D6FBF"/>
    <w:rsid w:val="000E3FF0"/>
    <w:rsid w:val="000E6683"/>
    <w:rsid w:val="000F2CBC"/>
    <w:rsid w:val="001372ED"/>
    <w:rsid w:val="00152A8E"/>
    <w:rsid w:val="00153358"/>
    <w:rsid w:val="00166473"/>
    <w:rsid w:val="00187149"/>
    <w:rsid w:val="001926D1"/>
    <w:rsid w:val="00195D5C"/>
    <w:rsid w:val="001C6B0C"/>
    <w:rsid w:val="001D58B2"/>
    <w:rsid w:val="001E418B"/>
    <w:rsid w:val="001F0108"/>
    <w:rsid w:val="001F03D6"/>
    <w:rsid w:val="001F3B67"/>
    <w:rsid w:val="001F4D8A"/>
    <w:rsid w:val="00201F36"/>
    <w:rsid w:val="00204D0C"/>
    <w:rsid w:val="002101D3"/>
    <w:rsid w:val="0023046F"/>
    <w:rsid w:val="00233582"/>
    <w:rsid w:val="002428DA"/>
    <w:rsid w:val="00252BC9"/>
    <w:rsid w:val="00286DD0"/>
    <w:rsid w:val="002942D7"/>
    <w:rsid w:val="00295263"/>
    <w:rsid w:val="002979BD"/>
    <w:rsid w:val="002A6F58"/>
    <w:rsid w:val="002B4D3F"/>
    <w:rsid w:val="002B7F9A"/>
    <w:rsid w:val="002C107D"/>
    <w:rsid w:val="002C1130"/>
    <w:rsid w:val="002C22DD"/>
    <w:rsid w:val="002C2B61"/>
    <w:rsid w:val="002C4DEE"/>
    <w:rsid w:val="002C661A"/>
    <w:rsid w:val="002D1A08"/>
    <w:rsid w:val="002F34C2"/>
    <w:rsid w:val="0030629B"/>
    <w:rsid w:val="0030687F"/>
    <w:rsid w:val="00311864"/>
    <w:rsid w:val="00315074"/>
    <w:rsid w:val="003243F2"/>
    <w:rsid w:val="00326FE6"/>
    <w:rsid w:val="00347574"/>
    <w:rsid w:val="0034762A"/>
    <w:rsid w:val="003507B1"/>
    <w:rsid w:val="003641C1"/>
    <w:rsid w:val="00365EF0"/>
    <w:rsid w:val="00372605"/>
    <w:rsid w:val="00376388"/>
    <w:rsid w:val="00387D57"/>
    <w:rsid w:val="00391384"/>
    <w:rsid w:val="003A3FF1"/>
    <w:rsid w:val="003B016B"/>
    <w:rsid w:val="003B67A5"/>
    <w:rsid w:val="003C4308"/>
    <w:rsid w:val="003D5668"/>
    <w:rsid w:val="003E2904"/>
    <w:rsid w:val="003E6D22"/>
    <w:rsid w:val="003F32F3"/>
    <w:rsid w:val="004061D6"/>
    <w:rsid w:val="004114E7"/>
    <w:rsid w:val="00427A37"/>
    <w:rsid w:val="00431968"/>
    <w:rsid w:val="00466B27"/>
    <w:rsid w:val="004677E0"/>
    <w:rsid w:val="00475C67"/>
    <w:rsid w:val="00486BE0"/>
    <w:rsid w:val="004900C9"/>
    <w:rsid w:val="00497DFA"/>
    <w:rsid w:val="004A2DE6"/>
    <w:rsid w:val="004B71C0"/>
    <w:rsid w:val="004C47AB"/>
    <w:rsid w:val="004C5C1C"/>
    <w:rsid w:val="004E52B2"/>
    <w:rsid w:val="004E64F7"/>
    <w:rsid w:val="004F76E3"/>
    <w:rsid w:val="00501179"/>
    <w:rsid w:val="0051178E"/>
    <w:rsid w:val="00530622"/>
    <w:rsid w:val="00536993"/>
    <w:rsid w:val="005376BE"/>
    <w:rsid w:val="005441FE"/>
    <w:rsid w:val="0054747F"/>
    <w:rsid w:val="00550402"/>
    <w:rsid w:val="00570DD5"/>
    <w:rsid w:val="00573CAC"/>
    <w:rsid w:val="00577A7D"/>
    <w:rsid w:val="0058250E"/>
    <w:rsid w:val="00584CA1"/>
    <w:rsid w:val="00584E5C"/>
    <w:rsid w:val="00592C82"/>
    <w:rsid w:val="005D1F8C"/>
    <w:rsid w:val="005D7C67"/>
    <w:rsid w:val="005E0C66"/>
    <w:rsid w:val="005E48E6"/>
    <w:rsid w:val="005F6AC8"/>
    <w:rsid w:val="005F7222"/>
    <w:rsid w:val="00604CA0"/>
    <w:rsid w:val="0065187B"/>
    <w:rsid w:val="006532DE"/>
    <w:rsid w:val="00656DB0"/>
    <w:rsid w:val="00663D3F"/>
    <w:rsid w:val="0067503F"/>
    <w:rsid w:val="00683030"/>
    <w:rsid w:val="006872B3"/>
    <w:rsid w:val="00687F99"/>
    <w:rsid w:val="006B0039"/>
    <w:rsid w:val="006B384B"/>
    <w:rsid w:val="006D25F3"/>
    <w:rsid w:val="006D665D"/>
    <w:rsid w:val="006F0333"/>
    <w:rsid w:val="006F2036"/>
    <w:rsid w:val="006F24EF"/>
    <w:rsid w:val="00700085"/>
    <w:rsid w:val="007051CE"/>
    <w:rsid w:val="007074B2"/>
    <w:rsid w:val="0071431D"/>
    <w:rsid w:val="007240B5"/>
    <w:rsid w:val="007274A6"/>
    <w:rsid w:val="00730685"/>
    <w:rsid w:val="00731A89"/>
    <w:rsid w:val="007327F8"/>
    <w:rsid w:val="00741753"/>
    <w:rsid w:val="0074693A"/>
    <w:rsid w:val="00762F1D"/>
    <w:rsid w:val="00781BD8"/>
    <w:rsid w:val="0078235D"/>
    <w:rsid w:val="00783657"/>
    <w:rsid w:val="0078452D"/>
    <w:rsid w:val="00784DBA"/>
    <w:rsid w:val="0079137A"/>
    <w:rsid w:val="0079549F"/>
    <w:rsid w:val="007A273C"/>
    <w:rsid w:val="007C18E3"/>
    <w:rsid w:val="007C1AA2"/>
    <w:rsid w:val="007D577E"/>
    <w:rsid w:val="007D62C0"/>
    <w:rsid w:val="007D642E"/>
    <w:rsid w:val="007E1B81"/>
    <w:rsid w:val="007E6A4D"/>
    <w:rsid w:val="0080674C"/>
    <w:rsid w:val="00821B20"/>
    <w:rsid w:val="008401FC"/>
    <w:rsid w:val="00864FE9"/>
    <w:rsid w:val="00867A63"/>
    <w:rsid w:val="008736C5"/>
    <w:rsid w:val="00882301"/>
    <w:rsid w:val="00882561"/>
    <w:rsid w:val="008B3B8E"/>
    <w:rsid w:val="008B3D83"/>
    <w:rsid w:val="008D79CC"/>
    <w:rsid w:val="008E07B1"/>
    <w:rsid w:val="008E23BC"/>
    <w:rsid w:val="009019A0"/>
    <w:rsid w:val="00913F2A"/>
    <w:rsid w:val="0091649B"/>
    <w:rsid w:val="0093798C"/>
    <w:rsid w:val="00940BDB"/>
    <w:rsid w:val="009511FE"/>
    <w:rsid w:val="00963C6F"/>
    <w:rsid w:val="009707F3"/>
    <w:rsid w:val="009A0491"/>
    <w:rsid w:val="009A6670"/>
    <w:rsid w:val="009B2331"/>
    <w:rsid w:val="009C48C0"/>
    <w:rsid w:val="009E30B1"/>
    <w:rsid w:val="009E77EE"/>
    <w:rsid w:val="009F3F76"/>
    <w:rsid w:val="00A0163C"/>
    <w:rsid w:val="00A10ED9"/>
    <w:rsid w:val="00A115F5"/>
    <w:rsid w:val="00A15D60"/>
    <w:rsid w:val="00A3512E"/>
    <w:rsid w:val="00A3594F"/>
    <w:rsid w:val="00A4301B"/>
    <w:rsid w:val="00A438BC"/>
    <w:rsid w:val="00A511AA"/>
    <w:rsid w:val="00A52A7C"/>
    <w:rsid w:val="00A57DA3"/>
    <w:rsid w:val="00A60BEF"/>
    <w:rsid w:val="00A7274F"/>
    <w:rsid w:val="00A72AB4"/>
    <w:rsid w:val="00A75BB2"/>
    <w:rsid w:val="00A85528"/>
    <w:rsid w:val="00A90E12"/>
    <w:rsid w:val="00A92F20"/>
    <w:rsid w:val="00AA3316"/>
    <w:rsid w:val="00AA4708"/>
    <w:rsid w:val="00AA64D7"/>
    <w:rsid w:val="00AC1217"/>
    <w:rsid w:val="00AD5CFF"/>
    <w:rsid w:val="00AF2BDC"/>
    <w:rsid w:val="00B17907"/>
    <w:rsid w:val="00B323A7"/>
    <w:rsid w:val="00B343D9"/>
    <w:rsid w:val="00B44AA8"/>
    <w:rsid w:val="00B44D41"/>
    <w:rsid w:val="00B55C8A"/>
    <w:rsid w:val="00B71797"/>
    <w:rsid w:val="00B86262"/>
    <w:rsid w:val="00B8722A"/>
    <w:rsid w:val="00B907BE"/>
    <w:rsid w:val="00BA7508"/>
    <w:rsid w:val="00BB3911"/>
    <w:rsid w:val="00BC2A29"/>
    <w:rsid w:val="00BC544E"/>
    <w:rsid w:val="00BC6A6F"/>
    <w:rsid w:val="00BC6F27"/>
    <w:rsid w:val="00BD228E"/>
    <w:rsid w:val="00BD2B6D"/>
    <w:rsid w:val="00BE0316"/>
    <w:rsid w:val="00BE1796"/>
    <w:rsid w:val="00C0036E"/>
    <w:rsid w:val="00C52281"/>
    <w:rsid w:val="00C6026E"/>
    <w:rsid w:val="00C76CDF"/>
    <w:rsid w:val="00C90059"/>
    <w:rsid w:val="00C92145"/>
    <w:rsid w:val="00CA2340"/>
    <w:rsid w:val="00CB783D"/>
    <w:rsid w:val="00CC2DF4"/>
    <w:rsid w:val="00CC43ED"/>
    <w:rsid w:val="00CC61F5"/>
    <w:rsid w:val="00CE5D47"/>
    <w:rsid w:val="00D015F2"/>
    <w:rsid w:val="00D13397"/>
    <w:rsid w:val="00D173D9"/>
    <w:rsid w:val="00D32882"/>
    <w:rsid w:val="00D35708"/>
    <w:rsid w:val="00D4329E"/>
    <w:rsid w:val="00D45068"/>
    <w:rsid w:val="00D62EBC"/>
    <w:rsid w:val="00D669FD"/>
    <w:rsid w:val="00D6768D"/>
    <w:rsid w:val="00D710FA"/>
    <w:rsid w:val="00D7448B"/>
    <w:rsid w:val="00D82B03"/>
    <w:rsid w:val="00D93A7B"/>
    <w:rsid w:val="00D93CC8"/>
    <w:rsid w:val="00DC3DE2"/>
    <w:rsid w:val="00DC74D5"/>
    <w:rsid w:val="00DD4040"/>
    <w:rsid w:val="00DE4AE4"/>
    <w:rsid w:val="00DE7CDF"/>
    <w:rsid w:val="00DF55D6"/>
    <w:rsid w:val="00E102BD"/>
    <w:rsid w:val="00E332A6"/>
    <w:rsid w:val="00E534D3"/>
    <w:rsid w:val="00E60598"/>
    <w:rsid w:val="00E70B6C"/>
    <w:rsid w:val="00E824FC"/>
    <w:rsid w:val="00E94704"/>
    <w:rsid w:val="00EA0EE9"/>
    <w:rsid w:val="00EA7A33"/>
    <w:rsid w:val="00EB433A"/>
    <w:rsid w:val="00EB4A7F"/>
    <w:rsid w:val="00ED6A77"/>
    <w:rsid w:val="00EE2A35"/>
    <w:rsid w:val="00EE328D"/>
    <w:rsid w:val="00F05439"/>
    <w:rsid w:val="00F15F6C"/>
    <w:rsid w:val="00F4784E"/>
    <w:rsid w:val="00F6434D"/>
    <w:rsid w:val="00F64CD4"/>
    <w:rsid w:val="00F65F63"/>
    <w:rsid w:val="00F75848"/>
    <w:rsid w:val="00F8315C"/>
    <w:rsid w:val="00F92D6B"/>
    <w:rsid w:val="00FA1232"/>
    <w:rsid w:val="00FB0779"/>
    <w:rsid w:val="00FB3C7E"/>
    <w:rsid w:val="00FB4B8E"/>
    <w:rsid w:val="00FC2B94"/>
    <w:rsid w:val="00FC2DCC"/>
    <w:rsid w:val="00FC3CFE"/>
    <w:rsid w:val="00FD44DC"/>
    <w:rsid w:val="00FF54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901A8"/>
  <w15:chartTrackingRefBased/>
  <w15:docId w15:val="{21BA8D9B-513F-4D85-8D00-B48E98A3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7E0"/>
    <w:pPr>
      <w:spacing w:after="0" w:line="240" w:lineRule="auto"/>
    </w:pPr>
    <w:rPr>
      <w:rFonts w:ascii="Times New Roman" w:eastAsia="Times New Roman" w:hAnsi="Times New Roman" w:cs="Times New Roman"/>
      <w:kern w:val="0"/>
      <w:sz w:val="20"/>
      <w:szCs w:val="20"/>
      <w:lang w:eastAsia="it-IT"/>
      <w14:ligatures w14:val="none"/>
    </w:rPr>
  </w:style>
  <w:style w:type="paragraph" w:styleId="Heading1">
    <w:name w:val="heading 1"/>
    <w:basedOn w:val="Normal"/>
    <w:next w:val="Normal"/>
    <w:link w:val="Heading1Char"/>
    <w:uiPriority w:val="9"/>
    <w:qFormat/>
    <w:rsid w:val="00584CA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584CA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584CA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584CA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584CA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584CA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584CA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584CA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584CA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C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C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C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C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4C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4C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C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C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CA1"/>
    <w:rPr>
      <w:rFonts w:eastAsiaTheme="majorEastAsia" w:cstheme="majorBidi"/>
      <w:color w:val="272727" w:themeColor="text1" w:themeTint="D8"/>
    </w:rPr>
  </w:style>
  <w:style w:type="paragraph" w:styleId="Title">
    <w:name w:val="Title"/>
    <w:basedOn w:val="Normal"/>
    <w:next w:val="Normal"/>
    <w:link w:val="TitleChar"/>
    <w:uiPriority w:val="10"/>
    <w:qFormat/>
    <w:rsid w:val="00584CA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584C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CA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584C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CA1"/>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584CA1"/>
    <w:rPr>
      <w:i/>
      <w:iCs/>
      <w:color w:val="404040" w:themeColor="text1" w:themeTint="BF"/>
    </w:rPr>
  </w:style>
  <w:style w:type="paragraph" w:styleId="ListParagraph">
    <w:name w:val="List Paragraph"/>
    <w:basedOn w:val="Normal"/>
    <w:link w:val="ListParagraphChar"/>
    <w:uiPriority w:val="34"/>
    <w:qFormat/>
    <w:rsid w:val="00584CA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584CA1"/>
    <w:rPr>
      <w:i/>
      <w:iCs/>
      <w:color w:val="0F4761" w:themeColor="accent1" w:themeShade="BF"/>
    </w:rPr>
  </w:style>
  <w:style w:type="paragraph" w:styleId="IntenseQuote">
    <w:name w:val="Intense Quote"/>
    <w:basedOn w:val="Normal"/>
    <w:next w:val="Normal"/>
    <w:link w:val="IntenseQuoteChar"/>
    <w:uiPriority w:val="30"/>
    <w:qFormat/>
    <w:rsid w:val="00584CA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584CA1"/>
    <w:rPr>
      <w:i/>
      <w:iCs/>
      <w:color w:val="0F4761" w:themeColor="accent1" w:themeShade="BF"/>
    </w:rPr>
  </w:style>
  <w:style w:type="character" w:styleId="IntenseReference">
    <w:name w:val="Intense Reference"/>
    <w:basedOn w:val="DefaultParagraphFont"/>
    <w:uiPriority w:val="32"/>
    <w:qFormat/>
    <w:rsid w:val="00584CA1"/>
    <w:rPr>
      <w:b/>
      <w:bCs/>
      <w:smallCaps/>
      <w:color w:val="0F4761" w:themeColor="accent1" w:themeShade="BF"/>
      <w:spacing w:val="5"/>
    </w:rPr>
  </w:style>
  <w:style w:type="paragraph" w:styleId="Header">
    <w:name w:val="header"/>
    <w:basedOn w:val="Normal"/>
    <w:link w:val="HeaderChar"/>
    <w:uiPriority w:val="99"/>
    <w:unhideWhenUsed/>
    <w:rsid w:val="004677E0"/>
    <w:pPr>
      <w:tabs>
        <w:tab w:val="center" w:pos="4819"/>
        <w:tab w:val="right" w:pos="9638"/>
      </w:tabs>
    </w:pPr>
    <w:rPr>
      <w:rFonts w:asciiTheme="minorHAnsi" w:eastAsiaTheme="minorHAnsi" w:hAnsiTheme="minorHAnsi" w:cstheme="minorBidi"/>
      <w:kern w:val="2"/>
      <w:sz w:val="22"/>
      <w:szCs w:val="22"/>
      <w:lang w:eastAsia="en-US"/>
      <w14:ligatures w14:val="standardContextual"/>
    </w:rPr>
  </w:style>
  <w:style w:type="character" w:customStyle="1" w:styleId="HeaderChar">
    <w:name w:val="Header Char"/>
    <w:basedOn w:val="DefaultParagraphFont"/>
    <w:link w:val="Header"/>
    <w:uiPriority w:val="99"/>
    <w:rsid w:val="004677E0"/>
  </w:style>
  <w:style w:type="paragraph" w:styleId="Footer">
    <w:name w:val="footer"/>
    <w:basedOn w:val="Normal"/>
    <w:link w:val="FooterChar"/>
    <w:uiPriority w:val="99"/>
    <w:unhideWhenUsed/>
    <w:rsid w:val="004677E0"/>
    <w:pPr>
      <w:tabs>
        <w:tab w:val="center" w:pos="4819"/>
        <w:tab w:val="right" w:pos="9638"/>
      </w:tabs>
    </w:pPr>
    <w:rPr>
      <w:rFonts w:asciiTheme="minorHAnsi" w:eastAsiaTheme="minorHAnsi" w:hAnsiTheme="minorHAnsi" w:cstheme="minorBidi"/>
      <w:kern w:val="2"/>
      <w:sz w:val="22"/>
      <w:szCs w:val="22"/>
      <w:lang w:eastAsia="en-US"/>
      <w14:ligatures w14:val="standardContextual"/>
    </w:rPr>
  </w:style>
  <w:style w:type="character" w:customStyle="1" w:styleId="FooterChar">
    <w:name w:val="Footer Char"/>
    <w:basedOn w:val="DefaultParagraphFont"/>
    <w:link w:val="Footer"/>
    <w:uiPriority w:val="99"/>
    <w:rsid w:val="004677E0"/>
  </w:style>
  <w:style w:type="table" w:styleId="TableGrid">
    <w:name w:val="Table Grid"/>
    <w:basedOn w:val="TableNormal"/>
    <w:uiPriority w:val="39"/>
    <w:rsid w:val="0031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1RT">
    <w:name w:val="Titolo1RT"/>
    <w:basedOn w:val="ListParagraph"/>
    <w:link w:val="Titolo1RTCarattere"/>
    <w:autoRedefine/>
    <w:qFormat/>
    <w:rsid w:val="00AC1217"/>
    <w:pPr>
      <w:spacing w:after="240"/>
      <w:ind w:left="0"/>
      <w:jc w:val="both"/>
    </w:pPr>
    <w:rPr>
      <w:rFonts w:ascii="Garamond" w:hAnsi="Garamond"/>
      <w:b/>
      <w:bCs/>
      <w:sz w:val="28"/>
      <w:szCs w:val="28"/>
    </w:rPr>
  </w:style>
  <w:style w:type="character" w:customStyle="1" w:styleId="ListParagraphChar">
    <w:name w:val="List Paragraph Char"/>
    <w:basedOn w:val="DefaultParagraphFont"/>
    <w:link w:val="ListParagraph"/>
    <w:uiPriority w:val="34"/>
    <w:rsid w:val="000A5A59"/>
  </w:style>
  <w:style w:type="character" w:customStyle="1" w:styleId="Titolo1RTCarattere">
    <w:name w:val="Titolo1RT Carattere"/>
    <w:basedOn w:val="ListParagraphChar"/>
    <w:link w:val="Titolo1RT"/>
    <w:rsid w:val="00AC1217"/>
    <w:rPr>
      <w:rFonts w:ascii="Garamond" w:hAnsi="Garamond"/>
      <w:b/>
      <w:bCs/>
      <w:sz w:val="28"/>
      <w:szCs w:val="28"/>
    </w:rPr>
  </w:style>
  <w:style w:type="paragraph" w:customStyle="1" w:styleId="Titolo2RT">
    <w:name w:val="Titolo2RT"/>
    <w:basedOn w:val="ListParagraph"/>
    <w:link w:val="Titolo2RTCarattere"/>
    <w:qFormat/>
    <w:rsid w:val="000A5A59"/>
    <w:pPr>
      <w:numPr>
        <w:ilvl w:val="1"/>
        <w:numId w:val="1"/>
      </w:numPr>
      <w:spacing w:after="240"/>
      <w:ind w:left="567" w:hanging="567"/>
      <w:jc w:val="both"/>
    </w:pPr>
    <w:rPr>
      <w:rFonts w:ascii="Garamond" w:hAnsi="Garamond"/>
      <w:b/>
      <w:bCs/>
      <w:sz w:val="26"/>
      <w:szCs w:val="26"/>
    </w:rPr>
  </w:style>
  <w:style w:type="character" w:customStyle="1" w:styleId="Titolo2RTCarattere">
    <w:name w:val="Titolo2RT Carattere"/>
    <w:basedOn w:val="ListParagraphChar"/>
    <w:link w:val="Titolo2RT"/>
    <w:rsid w:val="000A5A59"/>
    <w:rPr>
      <w:rFonts w:ascii="Garamond" w:hAnsi="Garamond"/>
      <w:b/>
      <w:bCs/>
      <w:sz w:val="26"/>
      <w:szCs w:val="26"/>
    </w:rPr>
  </w:style>
  <w:style w:type="paragraph" w:styleId="TOC1">
    <w:name w:val="toc 1"/>
    <w:basedOn w:val="Normal"/>
    <w:next w:val="Normal"/>
    <w:autoRedefine/>
    <w:uiPriority w:val="39"/>
    <w:unhideWhenUsed/>
    <w:rsid w:val="00D669FD"/>
    <w:pPr>
      <w:tabs>
        <w:tab w:val="left" w:pos="426"/>
        <w:tab w:val="right" w:leader="underscore" w:pos="9498"/>
      </w:tabs>
      <w:spacing w:after="100"/>
      <w:ind w:left="426" w:right="-2" w:hanging="426"/>
    </w:pPr>
    <w:rPr>
      <w:rFonts w:ascii="Garamond" w:hAnsi="Garamond"/>
      <w:noProof/>
      <w:sz w:val="26"/>
      <w:szCs w:val="26"/>
    </w:rPr>
  </w:style>
  <w:style w:type="paragraph" w:styleId="TOC2">
    <w:name w:val="toc 2"/>
    <w:basedOn w:val="Normal"/>
    <w:next w:val="Normal"/>
    <w:autoRedefine/>
    <w:uiPriority w:val="39"/>
    <w:unhideWhenUsed/>
    <w:rsid w:val="000A5A59"/>
    <w:pPr>
      <w:spacing w:after="100"/>
      <w:ind w:left="200"/>
    </w:pPr>
  </w:style>
  <w:style w:type="character" w:styleId="Hyperlink">
    <w:name w:val="Hyperlink"/>
    <w:basedOn w:val="DefaultParagraphFont"/>
    <w:uiPriority w:val="99"/>
    <w:unhideWhenUsed/>
    <w:rsid w:val="000A5A59"/>
    <w:rPr>
      <w:color w:val="467886" w:themeColor="hyperlink"/>
      <w:u w:val="single"/>
    </w:rPr>
  </w:style>
  <w:style w:type="character" w:styleId="CommentReference">
    <w:name w:val="annotation reference"/>
    <w:basedOn w:val="DefaultParagraphFont"/>
    <w:uiPriority w:val="99"/>
    <w:semiHidden/>
    <w:unhideWhenUsed/>
    <w:rsid w:val="00DE4AE4"/>
    <w:rPr>
      <w:sz w:val="16"/>
      <w:szCs w:val="16"/>
    </w:rPr>
  </w:style>
  <w:style w:type="paragraph" w:styleId="CommentText">
    <w:name w:val="annotation text"/>
    <w:basedOn w:val="Normal"/>
    <w:link w:val="CommentTextChar"/>
    <w:uiPriority w:val="99"/>
    <w:unhideWhenUsed/>
    <w:rsid w:val="00DE4AE4"/>
  </w:style>
  <w:style w:type="character" w:customStyle="1" w:styleId="CommentTextChar">
    <w:name w:val="Comment Text Char"/>
    <w:basedOn w:val="DefaultParagraphFont"/>
    <w:link w:val="CommentText"/>
    <w:uiPriority w:val="99"/>
    <w:rsid w:val="00DE4AE4"/>
    <w:rPr>
      <w:rFonts w:ascii="Times New Roman" w:eastAsia="Times New Roman" w:hAnsi="Times New Roman" w:cs="Times New Roman"/>
      <w:kern w:val="0"/>
      <w:sz w:val="20"/>
      <w:szCs w:val="20"/>
      <w:lang w:eastAsia="it-IT"/>
      <w14:ligatures w14:val="none"/>
    </w:rPr>
  </w:style>
  <w:style w:type="paragraph" w:styleId="CommentSubject">
    <w:name w:val="annotation subject"/>
    <w:basedOn w:val="CommentText"/>
    <w:next w:val="CommentText"/>
    <w:link w:val="CommentSubjectChar"/>
    <w:uiPriority w:val="99"/>
    <w:semiHidden/>
    <w:unhideWhenUsed/>
    <w:rsid w:val="0058250E"/>
    <w:rPr>
      <w:b/>
      <w:bCs/>
    </w:rPr>
  </w:style>
  <w:style w:type="character" w:customStyle="1" w:styleId="CommentSubjectChar">
    <w:name w:val="Comment Subject Char"/>
    <w:basedOn w:val="CommentTextChar"/>
    <w:link w:val="CommentSubject"/>
    <w:uiPriority w:val="99"/>
    <w:semiHidden/>
    <w:rsid w:val="0058250E"/>
    <w:rPr>
      <w:rFonts w:ascii="Times New Roman" w:eastAsia="Times New Roman" w:hAnsi="Times New Roman" w:cs="Times New Roman"/>
      <w:b/>
      <w:bCs/>
      <w:kern w:val="0"/>
      <w:sz w:val="20"/>
      <w:szCs w:val="20"/>
      <w:lang w:eastAsia="it-IT"/>
      <w14:ligatures w14:val="none"/>
    </w:rPr>
  </w:style>
  <w:style w:type="paragraph" w:styleId="BodyText">
    <w:name w:val="Body Text"/>
    <w:basedOn w:val="Normal"/>
    <w:link w:val="BodyTextChar"/>
    <w:uiPriority w:val="1"/>
    <w:qFormat/>
    <w:rsid w:val="00A60BEF"/>
    <w:pPr>
      <w:widowControl w:val="0"/>
      <w:ind w:left="1205" w:hanging="413"/>
    </w:pPr>
    <w:rPr>
      <w:rFonts w:ascii="Arial" w:eastAsia="Arial" w:hAnsi="Arial" w:cstheme="minorBidi"/>
      <w:sz w:val="21"/>
      <w:szCs w:val="21"/>
      <w:lang w:eastAsia="en-US"/>
    </w:rPr>
  </w:style>
  <w:style w:type="character" w:customStyle="1" w:styleId="BodyTextChar">
    <w:name w:val="Body Text Char"/>
    <w:basedOn w:val="DefaultParagraphFont"/>
    <w:link w:val="BodyText"/>
    <w:uiPriority w:val="1"/>
    <w:rsid w:val="00A60BEF"/>
    <w:rPr>
      <w:rFonts w:ascii="Arial" w:eastAsia="Arial" w:hAnsi="Arial"/>
      <w:kern w:val="0"/>
      <w:sz w:val="21"/>
      <w:szCs w:val="21"/>
      <w:lang w:val="sv-SE"/>
      <w14:ligatures w14:val="none"/>
    </w:rPr>
  </w:style>
  <w:style w:type="paragraph" w:styleId="Revision">
    <w:name w:val="Revision"/>
    <w:hidden/>
    <w:uiPriority w:val="99"/>
    <w:semiHidden/>
    <w:rsid w:val="001926D1"/>
    <w:pPr>
      <w:spacing w:after="0" w:line="240" w:lineRule="auto"/>
    </w:pPr>
    <w:rPr>
      <w:rFonts w:ascii="Times New Roman" w:eastAsia="Times New Roman" w:hAnsi="Times New Roman" w:cs="Times New Roman"/>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3597">
      <w:bodyDiv w:val="1"/>
      <w:marLeft w:val="0"/>
      <w:marRight w:val="0"/>
      <w:marTop w:val="0"/>
      <w:marBottom w:val="0"/>
      <w:divBdr>
        <w:top w:val="none" w:sz="0" w:space="0" w:color="auto"/>
        <w:left w:val="none" w:sz="0" w:space="0" w:color="auto"/>
        <w:bottom w:val="none" w:sz="0" w:space="0" w:color="auto"/>
        <w:right w:val="none" w:sz="0" w:space="0" w:color="auto"/>
      </w:divBdr>
    </w:div>
    <w:div w:id="148767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EC5F8-3FD9-4AA4-B591-E9AF6189F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29</Pages>
  <Words>7595</Words>
  <Characters>43293</Characters>
  <Application>Microsoft Office Word</Application>
  <DocSecurity>0</DocSecurity>
  <Lines>360</Lines>
  <Paragraphs>101</Paragraphs>
  <ScaleCrop>false</ScaleCrop>
  <HeadingPairs>
    <vt:vector size="2" baseType="variant">
      <vt:variant>
        <vt:lpstr>Titolo</vt:lpstr>
      </vt:variant>
      <vt:variant>
        <vt:i4>1</vt:i4>
      </vt:variant>
    </vt:vector>
  </HeadingPairs>
  <TitlesOfParts>
    <vt:vector size="1" baseType="lpstr">
      <vt:lpstr/>
    </vt:vector>
  </TitlesOfParts>
  <Company>Agenzia Dogane e Monopoli</Company>
  <LinksUpToDate>false</LinksUpToDate>
  <CharactersWithSpaces>50787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COSTANZO</dc:creator>
  <cp:keywords/>
  <dc:description/>
  <cp:lastModifiedBy>L. B.</cp:lastModifiedBy>
  <cp:revision>24</cp:revision>
  <cp:lastPrinted>2024-07-06T16:18:00Z</cp:lastPrinted>
  <dcterms:created xsi:type="dcterms:W3CDTF">2024-07-06T08:07:00Z</dcterms:created>
  <dcterms:modified xsi:type="dcterms:W3CDTF">2024-08-01T08:34:00Z</dcterms:modified>
</cp:coreProperties>
</file>