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9CE5C" w14:textId="2EB5693A" w:rsidR="00662CF3" w:rsidRPr="00662CF3" w:rsidRDefault="00662CF3" w:rsidP="00662CF3">
      <w:pPr>
        <w:spacing w:after="0" w:line="240" w:lineRule="auto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0673 EE- BG- ------ 20201104 --- --- PROJET</w:t>
      </w:r>
    </w:p>
    <w:p w14:paraId="20FF025D" w14:textId="77777777" w:rsidR="00662CF3" w:rsidRDefault="00662CF3"/>
    <w:p w14:paraId="154F067E" w14:textId="77777777" w:rsidR="00662CF3" w:rsidRDefault="00662CF3"/>
    <w:p w14:paraId="177790CE" w14:textId="720A6EF1" w:rsidR="007700D5" w:rsidRDefault="009E6B39">
      <w:r>
        <w:t xml:space="preserve">Продажбата на хранителни продукти и безалкохолни напитки, с изключение на тоник, вода, сокове, безалкохолни сайдери и безалкохолни бири, не е разрешена на място за продажба, специализирано в продажбата на дребно на алкохолни напитки.</w:t>
      </w:r>
    </w:p>
    <w:p w14:paraId="60FAEBD3" w14:textId="77777777" w:rsidR="009E6B39" w:rsidRDefault="009E6B39"/>
    <w:p w14:paraId="1535F850" w14:textId="77777777" w:rsidR="009E6B39" w:rsidRDefault="009E6B39">
      <w:r>
        <w:t xml:space="preserve">Продажбата на дребно на спиртни напитки не е разрешена в магазин на бензиностанция или магазин, намиращ се в близост до бензиностанция, ако разстоянието между входа на магазина и най-близката колонка за зареждане е по-малко от 15 m.</w:t>
      </w:r>
    </w:p>
    <w:sectPr w:rsidR="009E6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B39"/>
    <w:rsid w:val="00662CF3"/>
    <w:rsid w:val="007700D5"/>
    <w:rsid w:val="009E6B39"/>
    <w:rsid w:val="00BE6E06"/>
    <w:rsid w:val="00C02A48"/>
    <w:rsid w:val="00F7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F0EA"/>
  <w15:chartTrackingRefBased/>
  <w15:docId w15:val="{2182FD6B-1D7A-4D1F-9E3E-C09316CC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Tallinna Linnakantselei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Kaialiisa Koolberg</dc:creator>
  <cp:keywords/>
  <dc:description/>
  <cp:lastModifiedBy>Diana STOICA</cp:lastModifiedBy>
  <cp:revision>1</cp:revision>
  <dcterms:created xsi:type="dcterms:W3CDTF">2020-10-27T14:00:00Z</dcterms:created>
  <dcterms:modified xsi:type="dcterms:W3CDTF">2020-10-27T14:00:00Z</dcterms:modified>
</cp:coreProperties>
</file>