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8AC9" w14:textId="0DF05891" w:rsidR="00DF230E" w:rsidRDefault="00776B6B" w:rsidP="00E044E9">
      <w:pPr>
        <w:pStyle w:val="Titel"/>
        <w:tabs>
          <w:tab w:val="clear" w:pos="6804"/>
          <w:tab w:val="right" w:pos="7513"/>
        </w:tabs>
      </w:pPr>
      <w:r>
        <w:rPr>
          <w:noProof/>
        </w:rPr>
        <mc:AlternateContent>
          <mc:Choice Requires="wps">
            <w:drawing>
              <wp:anchor distT="0" distB="0" distL="114300" distR="114300" simplePos="0" relativeHeight="251662339" behindDoc="0" locked="0" layoutInCell="1" allowOverlap="1" wp14:anchorId="435A3742" wp14:editId="5D78E57F">
                <wp:simplePos x="0" y="0"/>
                <wp:positionH relativeFrom="column">
                  <wp:posOffset>3957418</wp:posOffset>
                </wp:positionH>
                <wp:positionV relativeFrom="paragraph">
                  <wp:posOffset>77128</wp:posOffset>
                </wp:positionV>
                <wp:extent cx="1013460" cy="506437"/>
                <wp:effectExtent l="0" t="0" r="0" b="8255"/>
                <wp:wrapNone/>
                <wp:docPr id="1979656083" name="Text Box 1"/>
                <wp:cNvGraphicFramePr/>
                <a:graphic xmlns:a="http://schemas.openxmlformats.org/drawingml/2006/main">
                  <a:graphicData uri="http://schemas.microsoft.com/office/word/2010/wordprocessingShape">
                    <wps:wsp>
                      <wps:cNvSpPr txBox="1"/>
                      <wps:spPr>
                        <a:xfrm>
                          <a:off x="0" y="0"/>
                          <a:ext cx="1013460" cy="506437"/>
                        </a:xfrm>
                        <a:prstGeom prst="rect">
                          <a:avLst/>
                        </a:prstGeom>
                        <a:solidFill>
                          <a:schemeClr val="lt1"/>
                        </a:solidFill>
                        <a:ln w="6350">
                          <a:noFill/>
                        </a:ln>
                      </wps:spPr>
                      <wps:txbx>
                        <w:txbxContent>
                          <w:p w14:paraId="0E4F1C78" w14:textId="649D1583" w:rsidR="00BF48CC" w:rsidRPr="00BF48CC" w:rsidRDefault="00BF48CC">
                            <w:pPr>
                              <w:rPr>
                                <w:b/>
                                <w:bCs/>
                                <w:sz w:val="22"/>
                                <w:szCs w:val="22"/>
                              </w:rPr>
                            </w:pPr>
                            <w:r>
                              <w:rPr>
                                <w:b/>
                                <w:sz w:val="22"/>
                              </w:rPr>
                              <w:t>RUOTSIN LIIKENNEVIRASTO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A3742" id="_x0000_t202" coordsize="21600,21600" o:spt="202" path="m,l,21600r21600,l21600,xe">
                <v:stroke joinstyle="miter"/>
                <v:path gradientshapeok="t" o:connecttype="rect"/>
              </v:shapetype>
              <v:shape id="Text Box 1" o:spid="_x0000_s1026" type="#_x0000_t202" style="position:absolute;margin-left:311.6pt;margin-top:6.05pt;width:79.8pt;height:39.9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" fillcolor="white [3201]" stroked="f" strokeweight=".5pt">
                <v:textbox inset="0,0,0,0">
                  <w:txbxContent>
                    <w:p w14:paraId="0E4F1C78" w14:textId="649D1583" w:rsidR="00BF48CC" w:rsidRPr="00BF48CC" w:rsidRDefault="00BF48CC">
                      <w:pPr>
                        <w:rPr>
                          <w:b/>
                          <w:bCs/>
                          <w:sz w:val="22"/>
                          <w:szCs w:val="22"/>
                        </w:rPr>
                      </w:pPr>
                      <w:r>
                        <w:rPr>
                          <w:b/>
                          <w:sz w:val="22"/>
                        </w:rPr>
                        <w:t>RUOTSIN LIIKENNEVIRASTO</w:t>
                      </w:r>
                    </w:p>
                  </w:txbxContent>
                </v:textbox>
              </v:shape>
            </w:pict>
          </mc:Fallback>
        </mc:AlternateContent>
      </w:r>
      <w:r>
        <w:rPr>
          <w:noProof/>
        </w:rPr>
        <w:drawing>
          <wp:anchor distT="0" distB="0" distL="114300" distR="114300" simplePos="0" relativeHeight="251664387" behindDoc="1" locked="0" layoutInCell="1" allowOverlap="1" wp14:anchorId="4AEA98CB" wp14:editId="3EA521D2">
            <wp:simplePos x="0" y="0"/>
            <wp:positionH relativeFrom="column">
              <wp:posOffset>3493135</wp:posOffset>
            </wp:positionH>
            <wp:positionV relativeFrom="paragraph">
              <wp:posOffset>20320</wp:posOffset>
            </wp:positionV>
            <wp:extent cx="1278255" cy="354330"/>
            <wp:effectExtent l="0" t="0" r="0" b="7620"/>
            <wp:wrapNone/>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78255" cy="354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48CC">
        <w:t xml:space="preserve">Ruotsin liikenneviraston </w:t>
      </w:r>
      <w:r w:rsidR="00BF48CC">
        <w:br/>
        <w:t>säädöskokoelma</w:t>
      </w:r>
    </w:p>
    <w:p w14:paraId="5D7D0DBF"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EC09ED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2185323A" w14:textId="7BC63B74" w:rsidR="00DA54A8" w:rsidRPr="00A44C8A" w:rsidRDefault="00990DD5" w:rsidP="00CA6BA0">
      <w:pPr>
        <w:pStyle w:val="Frfattningsrubrik"/>
        <w:tabs>
          <w:tab w:val="right" w:pos="6804"/>
        </w:tabs>
      </w:pPr>
      <w:r>
        <w:t xml:space="preserve">Ruotsin liikenneviraston määräykset </w:t>
      </w:r>
      <w:r>
        <w:br/>
      </w:r>
      <w:sdt>
        <w:sdtPr>
          <w:alias w:val="Napsauta ja kirjoita"/>
          <w:tag w:val="Rub"/>
          <w:id w:val="1080104925"/>
          <w:placeholder>
            <w:docPart w:val="F22C8F9D5F9340BE9A821B78F374FAD6"/>
          </w:placeholder>
          <w:dataBinding w:prefixMappings="xmlns:ns0='consensis-fs'" w:xpath="/ns0:root[1]/ns0:fs-fields[1]/ns0:fs-heading[1]" w:storeItemID="{F222B965-9C48-4AC7-962E-E2AF3EEF1550}"/>
          <w:text/>
        </w:sdtPr>
        <w:sdtContent>
          <w:r w:rsidR="00776B6B">
            <w:t>yli 25,25 metrin pituisten perävaunuyhdistelmien teknisistä vaatimuksista</w:t>
          </w:r>
        </w:sdtContent>
      </w:sdt>
      <w:r>
        <w:t>;</w:t>
      </w:r>
    </w:p>
    <w:p w14:paraId="0DE4ACBF"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41CF0C21">
                <wp:simplePos x="0" y="0"/>
                <wp:positionH relativeFrom="page">
                  <wp:posOffset>4448175</wp:posOffset>
                </wp:positionH>
                <wp:positionV relativeFrom="page">
                  <wp:posOffset>2247900</wp:posOffset>
                </wp:positionV>
                <wp:extent cx="1483360" cy="161925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619250"/>
                        </a:xfrm>
                        <a:prstGeom prst="rect">
                          <a:avLst/>
                        </a:prstGeom>
                        <a:noFill/>
                        <a:ln w="9525">
                          <a:noFill/>
                          <a:miter lim="800000"/>
                          <a:headEnd/>
                          <a:tailEnd/>
                        </a:ln>
                      </wps:spPr>
                      <wps:txbx>
                        <w:txbxContent>
                          <w:p w14:paraId="13FA0CB4" w14:textId="77777777" w:rsidR="00925C91" w:rsidRPr="0024789E" w:rsidRDefault="00000000"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925C91">
                                  <w:t>TSFS 20</w:t>
                                </w:r>
                              </w:sdtContent>
                            </w:sdt>
                            <w:sdt>
                              <w:sdtPr>
                                <w:alias w:val="Vuosi"/>
                                <w:tag w:val="År"/>
                                <w:id w:val="-1222900966"/>
                                <w:showingPlcHdr/>
                                <w:dataBinding w:prefixMappings="xmlns:ns0='consensis-fs'" w:xpath="/ns0:root[1]/ns0:fs-fields[1]/ns0:fs-year[1]" w:storeItemID="{F222B965-9C48-4AC7-962E-E2AF3EEF1550}"/>
                                <w:text/>
                              </w:sdtPr>
                              <w:sdtContent>
                                <w:r w:rsidR="00E044E9">
                                  <w:rPr>
                                    <w:rStyle w:val="PlaceholderText"/>
                                  </w:rPr>
                                  <w:t>[Vuosi]</w:t>
                                </w:r>
                              </w:sdtContent>
                            </w:sdt>
                            <w:r w:rsidR="00E044E9">
                              <w:t>:</w:t>
                            </w:r>
                            <w:sdt>
                              <w:sdtPr>
                                <w:alias w:val="Nro"/>
                                <w:tag w:val="Nr"/>
                                <w:id w:val="1068315890"/>
                                <w:showingPlcHdr/>
                                <w:dataBinding w:prefixMappings="xmlns:ns0='consensis-fs'" w:xpath="/ns0:root[1]/ns0:fs-fields[1]/ns0:fs-no[1]" w:storeItemID="{F222B965-9C48-4AC7-962E-E2AF3EEF1550}"/>
                                <w:text/>
                              </w:sdtPr>
                              <w:sdtContent>
                                <w:r w:rsidR="00E044E9">
                                  <w:rPr>
                                    <w:rStyle w:val="PlaceholderText"/>
                                  </w:rPr>
                                  <w:t>[Nro]</w:t>
                                </w:r>
                              </w:sdtContent>
                            </w:sdt>
                          </w:p>
                          <w:p w14:paraId="7AC60FE8" w14:textId="77777777" w:rsidR="00925C91" w:rsidRDefault="00925C91" w:rsidP="001E320C">
                            <w:pPr>
                              <w:pStyle w:val="Trycket"/>
                              <w:shd w:val="clear" w:color="auto" w:fill="auto"/>
                            </w:pPr>
                            <w:r>
                              <w:t>Julkaistu</w:t>
                            </w:r>
                            <w:r>
                              <w:br/>
                            </w:r>
                            <w:sdt>
                              <w:sdtPr>
                                <w:alias w:val="Valitse päivämäärä"/>
                                <w:tag w:val="Utkom datum"/>
                                <w:id w:val="1764647152"/>
                                <w:showingPlcHdr/>
                                <w:dataBinding w:prefixMappings="xmlns:ns0='consensis-fs'" w:xpath="/ns0:root[1]/ns0:fs-fields[1]/ns0:fs-date[1]" w:storeItemID="{F222B965-9C48-4AC7-962E-E2AF3EEF1550}"/>
                                <w:date>
                                  <w:dateFormat w:val="d MMMM yyyy"/>
                                  <w:lid w:val="fi-FI"/>
                                  <w:storeMappedDataAs w:val="dateTime"/>
                                  <w:calendar w:val="gregorian"/>
                                </w:date>
                              </w:sdtPr>
                              <w:sdtContent>
                                <w:r>
                                  <w:rPr>
                                    <w:rStyle w:val="PlaceholderText"/>
                                  </w:rPr>
                                  <w:t>[Valitse päivämäärä]</w:t>
                                </w:r>
                              </w:sdtContent>
                            </w:sdt>
                          </w:p>
                          <w:sdt>
                            <w:sdtPr>
                              <w:alias w:val="Lisää sarja"/>
                              <w:tag w:val="Serie"/>
                              <w:id w:val="1005330943"/>
                              <w:dataBinding w:prefixMappings="xmlns:ns0='consensis-fs'" w:xpath="/ns0:root[1]/ns0:fs-fields[1]/ns0:fs-series[1]" w:storeItemID="{F222B965-9C48-4AC7-962E-E2AF3EEF1550}"/>
                              <w:text/>
                            </w:sdtPr>
                            <w:sdtContent>
                              <w:p w14:paraId="1B5D322B" w14:textId="2DB849B0" w:rsidR="00925C91" w:rsidRPr="001D6617" w:rsidRDefault="00BA441C" w:rsidP="004229E6">
                                <w:pPr>
                                  <w:pStyle w:val="Serie"/>
                                  <w:outlineLvl w:val="1"/>
                                </w:pPr>
                                <w:r>
                                  <w:t>TIE</w:t>
                                </w:r>
                              </w:p>
                            </w:sdtContent>
                          </w:sdt>
                          <w:p w14:paraId="615A4AE6" w14:textId="77777777" w:rsidR="00925C91" w:rsidRPr="007C403E" w:rsidRDefault="00000000" w:rsidP="007C403E">
                            <w:pPr>
                              <w:pStyle w:val="Underserie"/>
                              <w:rPr>
                                <w:bCs/>
                              </w:rPr>
                            </w:pPr>
                            <w:sdt>
                              <w:sdtPr>
                                <w:alias w:val="Lisää alasarja"/>
                                <w:tag w:val="Userie"/>
                                <w:id w:val="1607690029"/>
                                <w:showingPlcHdr/>
                                <w:dataBinding w:prefixMappings="xmlns:ns0='consensis-fs'" w:xpath="/ns0:root[1]/ns0:fs-fields[1]/ns0:fs-subseries[1]" w:storeItemID="{F222B965-9C48-4AC7-962E-E2AF3EEF1550}"/>
                                <w:text/>
                              </w:sdtPr>
                              <w:sdtContent>
                                <w:r w:rsidR="00E044E9">
                                  <w:rPr>
                                    <w:rStyle w:val="PlaceholderText"/>
                                  </w:rPr>
                                  <w:t>[Lisää alasarja]</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0.25pt;margin-top:177pt;width:116.8pt;height:127.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" filled="f" stroked="f">
                <v:textbox>
                  <w:txbxContent>
                    <w:p w14:paraId="13FA0CB4" w14:textId="77777777" w:rsidR="00925C91" w:rsidRPr="0024789E" w:rsidRDefault="00E044E9"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925C91">
                            <w:t>TSFS 20</w:t>
                          </w:r>
                        </w:sdtContent>
                      </w:sdt>
                      <w:sdt>
                        <w:sdtPr>
                          <w:alias w:val="Vuosi"/>
                          <w:tag w:val="År"/>
                          <w:id w:val="-1222900966"/>
                          <w:showingPlcHdr/>
                          <w:dataBinding w:prefixMappings="xmlns:ns0='consensis-fs'" w:xpath="/ns0:root[1]/ns0:fs-fields[1]/ns0:fs-year[1]" w:storeItemID="{F222B965-9C48-4AC7-962E-E2AF3EEF1550}"/>
                          <w:text/>
                        </w:sdtPr>
                        <w:sdtEndPr/>
                        <w:sdtContent>
                          <w:r>
                            <w:rPr>
                              <w:rStyle w:val="PlaceholderText"/>
                            </w:rPr>
                            <w:t xml:space="preserve">[Vuosi]</w:t>
                          </w:r>
                        </w:sdtContent>
                      </w:sdt>
                      <w:r>
                        <w:t xml:space="preserve">:</w:t>
                      </w:r>
                      <w:sdt>
                        <w:sdtPr>
                          <w:alias w:val="Nro"/>
                          <w:tag w:val="Nr"/>
                          <w:id w:val="1068315890"/>
                          <w:showingPlcHdr/>
                          <w:dataBinding w:prefixMappings="xmlns:ns0='consensis-fs'" w:xpath="/ns0:root[1]/ns0:fs-fields[1]/ns0:fs-no[1]" w:storeItemID="{F222B965-9C48-4AC7-962E-E2AF3EEF1550}"/>
                          <w:text/>
                        </w:sdtPr>
                        <w:sdtEndPr/>
                        <w:sdtContent>
                          <w:r>
                            <w:rPr>
                              <w:rStyle w:val="PlaceholderText"/>
                            </w:rPr>
                            <w:t xml:space="preserve">[Nro]</w:t>
                          </w:r>
                        </w:sdtContent>
                      </w:sdt>
                    </w:p>
                    <w:p w14:paraId="7AC60FE8" w14:textId="77777777" w:rsidR="00925C91" w:rsidRDefault="00925C91" w:rsidP="001E320C">
                      <w:pPr>
                        <w:pStyle w:val="Trycket"/>
                        <w:shd w:val="clear" w:color="auto" w:fill="auto"/>
                      </w:pPr>
                      <w:r>
                        <w:t xml:space="preserve">Julkaistu</w:t>
                      </w:r>
                      <w:r>
                        <w:br/>
                      </w:r>
                      <w:sdt>
                        <w:sdtPr>
                          <w:alias w:val="Valitse päivämäärä"/>
                          <w:tag w:val="Utkom datum"/>
                          <w:id w:val="1764647152"/>
                          <w:showingPlcHdr/>
                          <w:dataBinding w:prefixMappings="xmlns:ns0='consensis-fs'" w:xpath="/ns0:root[1]/ns0:fs-fields[1]/ns0:fs-date[1]" w:storeItemID="{F222B965-9C48-4AC7-962E-E2AF3EEF1550}"/>
                          <w:date>
                            <w:dateFormat w:val="d MMMM yyyy"/>
                            <w:lid w:val="fi-FI"/>
                            <w:storeMappedDataAs w:val="dateTime"/>
                            <w:calendar w:val="gregorian"/>
                          </w:date>
                        </w:sdtPr>
                        <w:sdtEndPr/>
                        <w:sdtContent>
                          <w:r>
                            <w:rPr>
                              <w:rStyle w:val="PlaceholderText"/>
                            </w:rPr>
                            <w:t xml:space="preserve">[Valitse päivämäärä]</w:t>
                          </w:r>
                        </w:sdtContent>
                      </w:sdt>
                    </w:p>
                    <w:sdt>
                      <w:sdtPr>
                        <w:alias w:val="Lisää sarja"/>
                        <w:tag w:val="Serie"/>
                        <w:id w:val="1005330943"/>
                        <w:dataBinding w:prefixMappings="xmlns:ns0='consensis-fs'" w:xpath="/ns0:root[1]/ns0:fs-fields[1]/ns0:fs-series[1]" w:storeItemID="{F222B965-9C48-4AC7-962E-E2AF3EEF1550}"/>
                        <w:text/>
                      </w:sdtPr>
                      <w:sdtEndPr/>
                      <w:sdtContent>
                        <w:p w14:paraId="1B5D322B" w14:textId="2DB849B0" w:rsidR="00925C91" w:rsidRPr="001D6617" w:rsidRDefault="00BA441C" w:rsidP="004229E6">
                          <w:pPr>
                            <w:pStyle w:val="Serie"/>
                            <w:outlineLvl w:val="1"/>
                          </w:pPr>
                          <w:r>
                            <w:t xml:space="preserve">TIE</w:t>
                          </w:r>
                        </w:p>
                      </w:sdtContent>
                    </w:sdt>
                    <w:p w14:paraId="615A4AE6" w14:textId="77777777" w:rsidR="00925C91" w:rsidRPr="007C403E" w:rsidRDefault="00E044E9" w:rsidP="007C403E">
                      <w:pPr>
                        <w:pStyle w:val="Underserie"/>
                        <w:rPr>
                          <w:bCs/>
                        </w:rPr>
                      </w:pPr>
                      <w:sdt>
                        <w:sdtPr>
                          <w:alias w:val="Lisää alasarja"/>
                          <w:tag w:val="Userie"/>
                          <w:id w:val="1607690029"/>
                          <w:showingPlcHdr/>
                          <w:dataBinding w:prefixMappings="xmlns:ns0='consensis-fs'" w:xpath="/ns0:root[1]/ns0:fs-fields[1]/ns0:fs-subseries[1]" w:storeItemID="{F222B965-9C48-4AC7-962E-E2AF3EEF1550}"/>
                          <w:text/>
                        </w:sdtPr>
                        <w:sdtEndPr/>
                        <w:sdtContent>
                          <w:r>
                            <w:rPr>
                              <w:rStyle w:val="PlaceholderText"/>
                            </w:rPr>
                            <w:t xml:space="preserve">[Lisää alasarja]</w:t>
                          </w:r>
                        </w:sdtContent>
                      </w:sdt>
                    </w:p>
                  </w:txbxContent>
                </v:textbox>
                <w10:wrap anchorx="page" anchory="page"/>
                <w10:anchorlock/>
              </v:shape>
            </w:pict>
          </mc:Fallback>
        </mc:AlternateContent>
      </w:r>
      <w:r>
        <w:t xml:space="preserve">annettu </w:t>
      </w:r>
      <w:sdt>
        <w:sdtPr>
          <w:rPr>
            <w:szCs w:val="22"/>
          </w:rPr>
          <w:alias w:val="Valitse päivämäärä"/>
          <w:tag w:val="Välj ett datum"/>
          <w:id w:val="1438946608"/>
          <w:placeholder>
            <w:docPart w:val="0EA98AAD02484BC4BACB240D92FCD4DF"/>
          </w:placeholder>
          <w:showingPlcHdr/>
          <w:date>
            <w:dateFormat w:val="d MMMM yyyy"/>
            <w:lid w:val="fi-FI"/>
            <w:storeMappedDataAs w:val="dateTime"/>
            <w:calendar w:val="gregorian"/>
          </w:date>
        </w:sdtPr>
        <w:sdtContent>
          <w:r>
            <w:rPr>
              <w:rStyle w:val="PlaceholderText"/>
            </w:rPr>
            <w:t>[Valitse päivämäärä]</w:t>
          </w:r>
        </w:sdtContent>
      </w:sdt>
      <w:r>
        <w:t>.</w:t>
      </w:r>
    </w:p>
    <w:p w14:paraId="5FF84AFF" w14:textId="6FCE1252" w:rsidR="00E43EE1" w:rsidRDefault="00B71032" w:rsidP="00B71032">
      <w:pPr>
        <w:pStyle w:val="Styckemedindrag"/>
      </w:pPr>
      <w:r>
        <w:t>Ruotsin liikennevirasto säätää</w:t>
      </w:r>
      <w:r>
        <w:rPr>
          <w:rStyle w:val="FootnoteReference"/>
        </w:rPr>
        <w:footnoteReference w:id="2"/>
      </w:r>
      <w:r>
        <w:t xml:space="preserve"> liikenneasetuksen (1998:1276) 4 luvun 12, 13 ja 17 f §:n ja ajoneuvoasetuksen (2009:211) 8 luvun 16 §:n nojalla seuraavaa:</w:t>
      </w:r>
    </w:p>
    <w:p w14:paraId="4552D472" w14:textId="047D4784" w:rsidR="00B71032" w:rsidRDefault="00543345" w:rsidP="00654E7A">
      <w:pPr>
        <w:pStyle w:val="Heading3"/>
      </w:pPr>
      <w:r>
        <w:t>Johdantosäännökset</w:t>
      </w:r>
    </w:p>
    <w:p w14:paraId="3966556B" w14:textId="5FB95A13" w:rsidR="00543345" w:rsidRDefault="00031159" w:rsidP="00031159">
      <w:pPr>
        <w:pStyle w:val="Stycke"/>
        <w:spacing w:before="120"/>
      </w:pPr>
      <w:r>
        <w:rPr>
          <w:rStyle w:val="Fparagrafbeteckning"/>
        </w:rPr>
        <w:t>1 § </w:t>
      </w:r>
      <w:r>
        <w:t>Näissä määräyksissä vahvistetaan yli 25,25 metrin mutta enintään 34,5 metrin pituisten perävaunuyhdistelmien sekä perävaunuyhdistelmiin kuuluvien ajoneuvojen rakennetta ja varusteita koskevat yksityiskohtaiset säännöt. Määräyksiä sovelletaan ajettaessa teillä, joiden osalta tienpitäjä on liikenneasetuksen (1998:1276) 4 luvun 17 f §:n mukaisesti antanut määräyksiä siitä, että perävaunuyhdistelmän pituus saa olla enintään 34,5 metriä.</w:t>
      </w:r>
    </w:p>
    <w:p w14:paraId="06E20FC3" w14:textId="6ACEA899" w:rsidR="00D506F9" w:rsidRDefault="0068573B" w:rsidP="003F4DC3">
      <w:pPr>
        <w:pStyle w:val="Stycke"/>
        <w:spacing w:before="120"/>
      </w:pPr>
      <w:r>
        <w:rPr>
          <w:rStyle w:val="Fparagrafbeteckning"/>
        </w:rPr>
        <w:t>2 § </w:t>
      </w:r>
      <w:r>
        <w:t>Toisessa Euroopan unionin jäsenvaltiossa tai Turkissa laillisesti kaupan pidettyjen tai ETA-sopimuksen osapuolena olevasta EFTA-valtiosta peräisin olevien ja siellä laillisesti kaupan pidettyjen tavaroiden katsotaan olevan näiden määräysten mukaisia. Näitä säännöksiä sovelletaan toisessa jäsenvaltiossa laillisesti kaupan pidettyjen tavaroiden vastavuoroisesta tunnustamisesta ja asetuksen (EY) N:o 764/2008 kumoamisesta 19 päivänä maaliskuuta 2019 annetun Euroopan parlamentin ja neuvoston asetuksen (EU) 2019/515 mukaisesti.</w:t>
      </w:r>
    </w:p>
    <w:p w14:paraId="00B4A5A3" w14:textId="47704300" w:rsidR="0000372E" w:rsidRDefault="0012379D" w:rsidP="00031159">
      <w:pPr>
        <w:pStyle w:val="Stycke"/>
        <w:spacing w:before="120"/>
      </w:pPr>
      <w:r>
        <w:rPr>
          <w:rStyle w:val="Fparagrafbeteckning"/>
        </w:rPr>
        <w:t>3 § </w:t>
      </w:r>
      <w:r>
        <w:t xml:space="preserve">Näissä määräyksissä käytetyillä termeillä on sama merkitys kuin tieliikenteen määritelmistä annetussa laissa (2001:559). </w:t>
      </w:r>
    </w:p>
    <w:p w14:paraId="29432767" w14:textId="058536F8" w:rsidR="00553E8F" w:rsidRDefault="00031159" w:rsidP="00553E8F">
      <w:pPr>
        <w:pStyle w:val="Styckemedindrag"/>
      </w:pPr>
      <w:r>
        <w:t>Muutoin näissä määräyksissä sovelletaan seuraavia termejä ja määritelmiä:</w:t>
      </w:r>
    </w:p>
    <w:tbl>
      <w:tblPr>
        <w:tblStyle w:val="Tabellrutntutanrubrik"/>
        <w:tblW w:w="5955" w:type="dxa"/>
        <w:tblLayout w:type="fixed"/>
        <w:tblCellMar>
          <w:top w:w="57" w:type="dxa"/>
          <w:bottom w:w="57" w:type="dxa"/>
        </w:tblCellMar>
        <w:tblLook w:val="0480" w:firstRow="0" w:lastRow="0" w:firstColumn="1" w:lastColumn="0" w:noHBand="0" w:noVBand="1"/>
      </w:tblPr>
      <w:tblGrid>
        <w:gridCol w:w="1617"/>
        <w:gridCol w:w="4338"/>
      </w:tblGrid>
      <w:tr w:rsidR="00203FB3" w:rsidRPr="000641AC" w14:paraId="413D13B4" w14:textId="77777777" w:rsidTr="00D506F9">
        <w:tc>
          <w:tcPr>
            <w:tcW w:w="1617" w:type="dxa"/>
          </w:tcPr>
          <w:p w14:paraId="657EAED9" w14:textId="7E498FB1" w:rsidR="00203FB3" w:rsidRPr="000641AC" w:rsidRDefault="00203FB3" w:rsidP="00203FB3">
            <w:pPr>
              <w:pStyle w:val="Stycke"/>
              <w:rPr>
                <w:i/>
              </w:rPr>
            </w:pPr>
            <w:r>
              <w:rPr>
                <w:i/>
              </w:rPr>
              <w:lastRenderedPageBreak/>
              <w:t>A-kaksoisyhdistelmä</w:t>
            </w:r>
          </w:p>
        </w:tc>
        <w:tc>
          <w:tcPr>
            <w:tcW w:w="4338" w:type="dxa"/>
          </w:tcPr>
          <w:p w14:paraId="4806A036" w14:textId="241CA4B6" w:rsidR="006B4159" w:rsidRPr="006B4159" w:rsidRDefault="00E31D87" w:rsidP="000B177D">
            <w:pPr>
              <w:pStyle w:val="Stycke"/>
              <w:jc w:val="left"/>
            </w:pPr>
            <w:r>
              <w:t xml:space="preserve">ajoneuvoyhdistelmä, joka koostuu </w:t>
            </w:r>
            <w:r>
              <w:rPr>
                <w:i/>
              </w:rPr>
              <w:t>vetoautosta</w:t>
            </w:r>
            <w:r>
              <w:t xml:space="preserve"> ja siihen kytketystä puoliperävaunusta ja apuvaunusta ja sen päälle kytketystä puoliperävaunusta</w:t>
            </w:r>
          </w:p>
        </w:tc>
      </w:tr>
      <w:tr w:rsidR="006B4159" w:rsidRPr="000641AC" w14:paraId="51F7CDAB" w14:textId="77777777" w:rsidTr="00D506F9">
        <w:tc>
          <w:tcPr>
            <w:tcW w:w="1617" w:type="dxa"/>
          </w:tcPr>
          <w:p w14:paraId="608FBF01" w14:textId="2F7E8B2A" w:rsidR="006B4159" w:rsidRDefault="006B4159" w:rsidP="006B4159">
            <w:pPr>
              <w:pStyle w:val="Stycke"/>
              <w:rPr>
                <w:i/>
              </w:rPr>
            </w:pPr>
            <w:r>
              <w:rPr>
                <w:i/>
              </w:rPr>
              <w:t>AB-kaksoisyhdistelmä</w:t>
            </w:r>
          </w:p>
        </w:tc>
        <w:tc>
          <w:tcPr>
            <w:tcW w:w="4338" w:type="dxa"/>
          </w:tcPr>
          <w:p w14:paraId="059F7929" w14:textId="55158731" w:rsidR="006B4159" w:rsidRDefault="00E31D87" w:rsidP="00567D83">
            <w:pPr>
              <w:pStyle w:val="Stycke"/>
              <w:jc w:val="left"/>
            </w:pPr>
            <w:r>
              <w:t xml:space="preserve">ajoneuvoyhdistelmä, joka koostuu kuorma-autosta ja siihen kytketystä apuvaunusta, jonka päälle on kytketty </w:t>
            </w:r>
            <w:r>
              <w:rPr>
                <w:i/>
              </w:rPr>
              <w:t>linkki-puoliperävaunu</w:t>
            </w:r>
            <w:r>
              <w:t>, johon puolestaan on kytketty puoliperävaunu</w:t>
            </w:r>
          </w:p>
        </w:tc>
      </w:tr>
      <w:tr w:rsidR="007A578D" w:rsidRPr="000641AC" w14:paraId="601A83A6" w14:textId="77777777" w:rsidTr="00D506F9">
        <w:tc>
          <w:tcPr>
            <w:tcW w:w="1617" w:type="dxa"/>
          </w:tcPr>
          <w:p w14:paraId="20AB19DB" w14:textId="2BBBBA3B" w:rsidR="007A578D" w:rsidRDefault="007A578D" w:rsidP="007A578D">
            <w:pPr>
              <w:pStyle w:val="Stycke"/>
              <w:rPr>
                <w:i/>
              </w:rPr>
            </w:pPr>
            <w:r>
              <w:rPr>
                <w:i/>
              </w:rPr>
              <w:t>vetoauto</w:t>
            </w:r>
          </w:p>
        </w:tc>
        <w:tc>
          <w:tcPr>
            <w:tcW w:w="4338" w:type="dxa"/>
          </w:tcPr>
          <w:p w14:paraId="5F0BBB3A" w14:textId="2FEAB1D0" w:rsidR="007A578D" w:rsidRDefault="007A578D" w:rsidP="00F50DFF">
            <w:pPr>
              <w:pStyle w:val="Stycke"/>
              <w:jc w:val="left"/>
            </w:pPr>
            <w:r>
              <w:t xml:space="preserve">kuorma-auto, joka on varustettu puoliperävaunun kytkinlaitteella (vetopöytä) </w:t>
            </w:r>
          </w:p>
        </w:tc>
      </w:tr>
      <w:tr w:rsidR="007A578D" w:rsidRPr="000641AC" w14:paraId="4533314E" w14:textId="77777777" w:rsidTr="00D506F9">
        <w:tc>
          <w:tcPr>
            <w:tcW w:w="1617" w:type="dxa"/>
          </w:tcPr>
          <w:p w14:paraId="67B60511" w14:textId="57F74B69" w:rsidR="007A578D" w:rsidRDefault="007A578D" w:rsidP="007A578D">
            <w:pPr>
              <w:pStyle w:val="Stycke"/>
              <w:rPr>
                <w:i/>
              </w:rPr>
            </w:pPr>
            <w:r>
              <w:rPr>
                <w:i/>
              </w:rPr>
              <w:t>linkki-puoliperävaunu</w:t>
            </w:r>
          </w:p>
        </w:tc>
        <w:tc>
          <w:tcPr>
            <w:tcW w:w="4338" w:type="dxa"/>
          </w:tcPr>
          <w:p w14:paraId="4CED4314" w14:textId="3FE02C7D" w:rsidR="007A578D" w:rsidRDefault="007A578D" w:rsidP="00232756">
            <w:pPr>
              <w:pStyle w:val="Stycke"/>
              <w:jc w:val="left"/>
            </w:pPr>
            <w:r>
              <w:t xml:space="preserve">puoliperävaunu, jossa on takana vetopöytä toiseen puoliperävaunuun kytkemistä varten </w:t>
            </w:r>
          </w:p>
        </w:tc>
      </w:tr>
      <w:tr w:rsidR="002D153A" w:rsidRPr="000641AC" w14:paraId="2F5D3C51" w14:textId="77777777" w:rsidTr="00D506F9">
        <w:tc>
          <w:tcPr>
            <w:tcW w:w="1617" w:type="dxa"/>
          </w:tcPr>
          <w:p w14:paraId="4BB46848" w14:textId="02057816" w:rsidR="002D153A" w:rsidRDefault="002D153A" w:rsidP="00720A9F">
            <w:pPr>
              <w:pStyle w:val="Stycke"/>
              <w:rPr>
                <w:i/>
              </w:rPr>
            </w:pPr>
            <w:r>
              <w:rPr>
                <w:i/>
              </w:rPr>
              <w:t xml:space="preserve">suorituskykyarvo </w:t>
            </w:r>
          </w:p>
        </w:tc>
        <w:tc>
          <w:tcPr>
            <w:tcW w:w="4338" w:type="dxa"/>
          </w:tcPr>
          <w:p w14:paraId="6311725D" w14:textId="0960B9B3" w:rsidR="002D153A" w:rsidRDefault="009F5C5A" w:rsidP="00AB1C5A">
            <w:pPr>
              <w:pStyle w:val="Stycke"/>
              <w:jc w:val="left"/>
            </w:pPr>
            <w:r>
              <w:t>valmistajan määrittämä arvo, joka ilmoittaa kuorman, jonka ajoneuvo ja sen kytkinlaite kestävät</w:t>
            </w:r>
          </w:p>
        </w:tc>
      </w:tr>
      <w:tr w:rsidR="00DB0AB5" w:rsidRPr="000641AC" w14:paraId="6B4B0724" w14:textId="77777777" w:rsidTr="00D506F9">
        <w:tc>
          <w:tcPr>
            <w:tcW w:w="1617" w:type="dxa"/>
          </w:tcPr>
          <w:p w14:paraId="041CF414" w14:textId="4F967FED" w:rsidR="00DB0AB5" w:rsidRDefault="00DB0AB5" w:rsidP="00720A9F">
            <w:pPr>
              <w:pStyle w:val="Stycke"/>
              <w:rPr>
                <w:i/>
              </w:rPr>
            </w:pPr>
            <w:r>
              <w:rPr>
                <w:i/>
              </w:rPr>
              <w:t>ohjautuva akseli</w:t>
            </w:r>
          </w:p>
        </w:tc>
        <w:tc>
          <w:tcPr>
            <w:tcW w:w="4338" w:type="dxa"/>
          </w:tcPr>
          <w:p w14:paraId="65CC57A3" w14:textId="33BDDEC7" w:rsidR="00DB0AB5" w:rsidRDefault="00D356E7" w:rsidP="000F2D4A">
            <w:pPr>
              <w:pStyle w:val="Stycke"/>
              <w:jc w:val="left"/>
            </w:pPr>
            <w:r>
              <w:t>ohjaava akseli, jonka ohjauskulma muuttuu renkaiden ja tien välisen kitkan vaikutuksesta</w:t>
            </w:r>
          </w:p>
        </w:tc>
      </w:tr>
    </w:tbl>
    <w:p w14:paraId="6965F6D4" w14:textId="58F802B0" w:rsidR="0054771A" w:rsidRPr="00A313CC" w:rsidRDefault="00572D73" w:rsidP="0054771A">
      <w:pPr>
        <w:pStyle w:val="Stycke"/>
        <w:spacing w:before="120"/>
      </w:pPr>
      <w:r>
        <w:rPr>
          <w:rStyle w:val="Fparagrafbeteckning"/>
        </w:rPr>
        <w:t>4 § </w:t>
      </w:r>
      <w:r>
        <w:t>Näissä määräyksissä sovelletaan seuraavia määritelmiä:</w:t>
      </w:r>
    </w:p>
    <w:p w14:paraId="6E790FE2" w14:textId="702175ED" w:rsidR="0054771A" w:rsidRPr="00A313CC" w:rsidRDefault="0054771A" w:rsidP="0054771A">
      <w:pPr>
        <w:pStyle w:val="Styckemedindrag"/>
      </w:pPr>
      <w:r>
        <w:t>– E-sääntö nro 13: Uniform provisions concerning the approval of vehicles of categories M, N and O with regard to braking,</w:t>
      </w:r>
    </w:p>
    <w:p w14:paraId="3ADC911D" w14:textId="7838A56B" w:rsidR="0054771A" w:rsidRPr="00A313CC" w:rsidRDefault="0054771A" w:rsidP="00425CD0">
      <w:pPr>
        <w:pStyle w:val="Styckemedindrag"/>
      </w:pPr>
      <w:r>
        <w:t>– E-sääntö nro 55: Uniform provisions concerning the approval of mechanical coupling components of combinations of vehicles.</w:t>
      </w:r>
    </w:p>
    <w:p w14:paraId="09BB2E7C" w14:textId="4AFA7F89" w:rsidR="00BB64A3" w:rsidRPr="00BB64A3" w:rsidRDefault="00BB64A3" w:rsidP="00BB64A3">
      <w:pPr>
        <w:pStyle w:val="Heading3"/>
      </w:pPr>
      <w:r>
        <w:t>Yleiset vaatimukset</w:t>
      </w:r>
    </w:p>
    <w:p w14:paraId="28780548" w14:textId="34E14EC2" w:rsidR="006E2742" w:rsidRPr="006E2742" w:rsidRDefault="00654E7A" w:rsidP="006E2742">
      <w:pPr>
        <w:pStyle w:val="Stycke"/>
        <w:spacing w:before="120"/>
      </w:pPr>
      <w:r>
        <w:rPr>
          <w:rStyle w:val="Fparagrafbeteckning"/>
        </w:rPr>
        <w:t>5 § </w:t>
      </w:r>
      <w:r>
        <w:rPr>
          <w:rStyle w:val="Fparagrafbeteckning"/>
          <w:b w:val="0"/>
        </w:rPr>
        <w:t xml:space="preserve">Perävaunuyhdistelmä koostuu A-kaksois- tai AB-kaksoisyhdistelmästä. </w:t>
      </w:r>
      <w:r>
        <w:t>Ajoneuvojen ja perävaunuyhdistelmien on täytettävä 6–12 §:ssä säädetyt edellytykset. A-kaksoisyhdistelmän on täytettävä lisäksi 13–23 §:ssä säädetyt edellytykset, ja AB-kaksoisyhdistelmän on täytettävä 24–31 §:ssä säädetyt edellytykset.</w:t>
      </w:r>
    </w:p>
    <w:p w14:paraId="5B645A93" w14:textId="7BE20624" w:rsidR="00907DF3" w:rsidRDefault="00654E7A" w:rsidP="0026562C">
      <w:pPr>
        <w:pStyle w:val="Stycke"/>
        <w:spacing w:before="120"/>
      </w:pPr>
      <w:r>
        <w:rPr>
          <w:rStyle w:val="Fparagrafbeteckning"/>
        </w:rPr>
        <w:t>6 § </w:t>
      </w:r>
      <w:r>
        <w:t>Kuorma-autossa on oltava vähintään kolme akselia. Perävaunuyhdistelmään kuuluvissa perävaunuissa on oltava vähintään kaksi akselia.</w:t>
      </w:r>
    </w:p>
    <w:p w14:paraId="5F01A09F" w14:textId="37445118" w:rsidR="00342CD6" w:rsidRDefault="00654E7A" w:rsidP="00CB6F3B">
      <w:pPr>
        <w:pStyle w:val="Stycke"/>
        <w:spacing w:before="120"/>
      </w:pPr>
      <w:r>
        <w:rPr>
          <w:rStyle w:val="Fparagrafbeteckning"/>
        </w:rPr>
        <w:t>7 § </w:t>
      </w:r>
      <w:r>
        <w:t>Ajoneuvoissa, joissa on enintään kolme akselia, on oltava E-säännön nro 13 muutossarjan 11 lisäyksen 3 tai sitä uudemman mukainen ajonvakautusjärjestelmä.</w:t>
      </w:r>
    </w:p>
    <w:p w14:paraId="13D4D58B" w14:textId="7481C6CC" w:rsidR="00342CD6" w:rsidRDefault="00654E7A" w:rsidP="00974FCA">
      <w:pPr>
        <w:pStyle w:val="Stycke"/>
        <w:spacing w:before="120"/>
      </w:pPr>
      <w:r>
        <w:rPr>
          <w:rStyle w:val="Fparagrafbeteckning"/>
        </w:rPr>
        <w:t>8 § </w:t>
      </w:r>
      <w:r>
        <w:rPr>
          <w:rStyle w:val="Fparagrafbeteckning"/>
          <w:b w:val="0"/>
        </w:rPr>
        <w:t>Kuorma-autossa on oltava laitteet, joiden avulla kuljettaja voi tarkkailla perävaunuyhdistelmän oikeaa puolta kuljettajan istuimelta</w:t>
      </w:r>
      <w:r>
        <w:t>.</w:t>
      </w:r>
    </w:p>
    <w:p w14:paraId="26CC4ADA" w14:textId="1AFE7C5C" w:rsidR="00F654A8" w:rsidRDefault="00654E7A" w:rsidP="00F654A8">
      <w:pPr>
        <w:pStyle w:val="Stycke"/>
        <w:spacing w:before="120"/>
      </w:pPr>
      <w:r>
        <w:rPr>
          <w:rStyle w:val="Fparagrafbeteckning"/>
        </w:rPr>
        <w:t>9 § </w:t>
      </w:r>
      <w:r>
        <w:t>Kaikki perävaunuyhdistelmän ajoneuvot on varustettava elektronisilla jarrujärjestelmillä, joissa on lukkiutumisenestotoiminto ja jarrujen automaattinen sovitus E-säännön nro 13 muutossarjan 11 tai sitä uudemman mukaisesti.</w:t>
      </w:r>
    </w:p>
    <w:p w14:paraId="2FF5871A" w14:textId="03FC025B" w:rsidR="00693298" w:rsidRPr="00693298" w:rsidRDefault="00693298" w:rsidP="00693298">
      <w:pPr>
        <w:pStyle w:val="Stycke"/>
        <w:spacing w:before="120"/>
      </w:pPr>
      <w:r>
        <w:rPr>
          <w:rStyle w:val="Fparagrafbeteckning"/>
        </w:rPr>
        <w:lastRenderedPageBreak/>
        <w:t>10 § </w:t>
      </w:r>
      <w:r>
        <w:t>Apuvaunun vetopöydän on pyörittävä kiinnityskohdan kautta pystyakselin ympäri.</w:t>
      </w:r>
    </w:p>
    <w:p w14:paraId="5E1694F9" w14:textId="3CF383C6" w:rsidR="004E0F5A" w:rsidRDefault="004E0F5A" w:rsidP="004E0F5A">
      <w:pPr>
        <w:pStyle w:val="Heading3"/>
      </w:pPr>
      <w:r>
        <w:t>Kilvet</w:t>
      </w:r>
    </w:p>
    <w:p w14:paraId="4592D004" w14:textId="11082E40" w:rsidR="008C4B99" w:rsidRDefault="00691657" w:rsidP="008C4B99">
      <w:pPr>
        <w:pStyle w:val="Stycke"/>
        <w:spacing w:before="120"/>
      </w:pPr>
      <w:r>
        <w:rPr>
          <w:rStyle w:val="Fparagrafbeteckning"/>
        </w:rPr>
        <w:t>11 § </w:t>
      </w:r>
      <w:r>
        <w:t>Perävaunuyhdistelmään on asennettava eteen ja taakse kuvan 1 mukaiset kilvet. Kilpien alareuna saa olla enintään 2,0 metriä tien yläpuolella. Eteenpäin suunnattu kilpi on sijoitettava tuulilasin alareunan alapuolelle. Taaksepäin suunnatun kilven on oltava ajoneuvon keskilinjan vasemmalla puolella.</w:t>
      </w:r>
    </w:p>
    <w:p w14:paraId="0B74021B" w14:textId="239ACB2F" w:rsidR="00BD677C" w:rsidRDefault="008C4B99" w:rsidP="00876EDB">
      <w:pPr>
        <w:pStyle w:val="Styckemedindrag"/>
      </w:pPr>
      <w:r>
        <w:t>Kilvessä on oltava</w:t>
      </w:r>
    </w:p>
    <w:p w14:paraId="44B2EF3A" w14:textId="61AEB2A1" w:rsidR="00EB7A30" w:rsidRPr="006800D8" w:rsidRDefault="00EB7A30" w:rsidP="00EB7A30">
      <w:pPr>
        <w:pStyle w:val="Styckemedindrag"/>
      </w:pPr>
      <w:r>
        <w:t>1. keltainen pohja ja punainen reunus, jotka ovat heijastavia,</w:t>
      </w:r>
    </w:p>
    <w:p w14:paraId="1F904A48" w14:textId="464B2F56" w:rsidR="00EB7A30" w:rsidRPr="005C2570" w:rsidRDefault="00EB7A30" w:rsidP="00EB7A30">
      <w:pPr>
        <w:pStyle w:val="Styckemedindrag"/>
      </w:pPr>
      <w:r>
        <w:t>2. reunus, jonka leveys on 3,0 senttimetriä,</w:t>
      </w:r>
    </w:p>
    <w:p w14:paraId="7D7E6732" w14:textId="1CDF41F9" w:rsidR="00EB7A30" w:rsidRDefault="006C6A1C" w:rsidP="00EB7A30">
      <w:pPr>
        <w:pStyle w:val="Styckemedindrag"/>
        <w:rPr>
          <w:rFonts w:cstheme="minorHAnsi"/>
        </w:rPr>
      </w:pPr>
      <w:r>
        <w:t>3. teksti, jonka fontti on Tratexsvart ja jonka koko on 75 millimetriä, ja</w:t>
      </w:r>
    </w:p>
    <w:p w14:paraId="160C24F8" w14:textId="541D68BF" w:rsidR="00EB7A30" w:rsidRDefault="00EB7A30" w:rsidP="00EB7A30">
      <w:pPr>
        <w:pStyle w:val="Styckemedindrag"/>
      </w:pPr>
      <w:r>
        <w:t>4. sen leveyden on oltava vähintään 0,90 metriä ja korkeuden vähintään 0,45 metriä.</w:t>
      </w:r>
    </w:p>
    <w:p w14:paraId="367835E6" w14:textId="3D26E0B3" w:rsidR="00C807A6" w:rsidRDefault="00BF48CC" w:rsidP="004056EF">
      <w:pPr>
        <w:pStyle w:val="Styckemedindrag"/>
        <w:rPr>
          <w:rFonts w:cstheme="minorHAnsi"/>
        </w:rPr>
      </w:pPr>
      <w:r>
        <w:rPr>
          <w:noProof/>
        </w:rPr>
        <mc:AlternateContent>
          <mc:Choice Requires="wps">
            <w:drawing>
              <wp:anchor distT="0" distB="0" distL="114300" distR="114300" simplePos="0" relativeHeight="251663363" behindDoc="0" locked="0" layoutInCell="1" allowOverlap="1" wp14:anchorId="17870FCB" wp14:editId="565D3D62">
                <wp:simplePos x="0" y="0"/>
                <wp:positionH relativeFrom="column">
                  <wp:posOffset>131005</wp:posOffset>
                </wp:positionH>
                <wp:positionV relativeFrom="paragraph">
                  <wp:posOffset>1548179</wp:posOffset>
                </wp:positionV>
                <wp:extent cx="3432517" cy="495300"/>
                <wp:effectExtent l="0" t="0" r="0" b="0"/>
                <wp:wrapNone/>
                <wp:docPr id="498542860" name="Text Box 2"/>
                <wp:cNvGraphicFramePr/>
                <a:graphic xmlns:a="http://schemas.openxmlformats.org/drawingml/2006/main">
                  <a:graphicData uri="http://schemas.microsoft.com/office/word/2010/wordprocessingShape">
                    <wps:wsp>
                      <wps:cNvSpPr txBox="1"/>
                      <wps:spPr>
                        <a:xfrm>
                          <a:off x="0" y="0"/>
                          <a:ext cx="3432517" cy="495300"/>
                        </a:xfrm>
                        <a:prstGeom prst="rect">
                          <a:avLst/>
                        </a:prstGeom>
                        <a:solidFill>
                          <a:srgbClr val="FFCB25"/>
                        </a:solidFill>
                        <a:ln w="6350">
                          <a:noFill/>
                        </a:ln>
                      </wps:spPr>
                      <wps:txbx>
                        <w:txbxContent>
                          <w:p w14:paraId="40B229A7" w14:textId="1F4E24A1" w:rsidR="00BF48CC" w:rsidRPr="00776B6B" w:rsidRDefault="00BF48CC" w:rsidP="00776B6B">
                            <w:pPr>
                              <w:jc w:val="center"/>
                              <w:rPr>
                                <w:rFonts w:ascii="Arial" w:hAnsi="Arial" w:cs="Arial"/>
                                <w:b/>
                                <w:bCs/>
                                <w:sz w:val="40"/>
                                <w:szCs w:val="40"/>
                              </w:rPr>
                            </w:pPr>
                            <w:r w:rsidRPr="00776B6B">
                              <w:rPr>
                                <w:rFonts w:ascii="Arial" w:hAnsi="Arial"/>
                                <w:b/>
                                <w:sz w:val="40"/>
                                <w:szCs w:val="40"/>
                              </w:rPr>
                              <w:t>Pitkä perävaunuyhdistelmä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70FCB" id="Text Box 2" o:spid="_x0000_s1028" type="#_x0000_t202" style="position:absolute;left:0;text-align:left;margin-left:10.3pt;margin-top:121.9pt;width:270.3pt;height:39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" fillcolor="#ffcb25" stroked="f" strokeweight=".5pt">
                <v:textbox inset="0,0,0,0">
                  <w:txbxContent>
                    <w:p w14:paraId="40B229A7" w14:textId="1F4E24A1" w:rsidR="00BF48CC" w:rsidRPr="00776B6B" w:rsidRDefault="00BF48CC" w:rsidP="00776B6B">
                      <w:pPr>
                        <w:jc w:val="center"/>
                        <w:rPr>
                          <w:rFonts w:ascii="Arial" w:hAnsi="Arial" w:cs="Arial"/>
                          <w:b/>
                          <w:bCs/>
                          <w:sz w:val="40"/>
                          <w:szCs w:val="40"/>
                        </w:rPr>
                      </w:pPr>
                      <w:r w:rsidRPr="00776B6B">
                        <w:rPr>
                          <w:rFonts w:ascii="Arial" w:hAnsi="Arial"/>
                          <w:b/>
                          <w:sz w:val="40"/>
                          <w:szCs w:val="40"/>
                        </w:rPr>
                        <w:t>Pitkä perävaunuyhdistelmä</w:t>
                      </w:r>
                    </w:p>
                  </w:txbxContent>
                </v:textbox>
              </v:shape>
            </w:pict>
          </mc:Fallback>
        </mc:AlternateContent>
      </w:r>
      <w:r>
        <w:rPr>
          <w:noProof/>
        </w:rPr>
        <w:drawing>
          <wp:anchor distT="0" distB="0" distL="114300" distR="114300" simplePos="0" relativeHeight="251658242" behindDoc="0" locked="0" layoutInCell="1" allowOverlap="1" wp14:anchorId="6AC9E107" wp14:editId="2B1D7A20">
            <wp:simplePos x="0" y="0"/>
            <wp:positionH relativeFrom="margin">
              <wp:align>left</wp:align>
            </wp:positionH>
            <wp:positionV relativeFrom="paragraph">
              <wp:posOffset>466191</wp:posOffset>
            </wp:positionV>
            <wp:extent cx="3709035" cy="1852930"/>
            <wp:effectExtent l="0" t="0" r="5715" b="0"/>
            <wp:wrapTopAndBottom/>
            <wp:docPr id="7" name="Bildobjekt 7" descr="C:\Users\paek01\AppData\Local\Microsoft\Windows\INetCache\Content.Word\Fordonsskylt för långa fordonståg röd bor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ek01\AppData\Local\Microsoft\Windows\INetCache\Content.Word\Fordonsskylt för långa fordonståg röd bord 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9035" cy="1852930"/>
                    </a:xfrm>
                    <a:prstGeom prst="rect">
                      <a:avLst/>
                    </a:prstGeom>
                    <a:noFill/>
                    <a:ln>
                      <a:noFill/>
                    </a:ln>
                  </pic:spPr>
                </pic:pic>
              </a:graphicData>
            </a:graphic>
          </wp:anchor>
        </w:drawing>
      </w:r>
      <w:r>
        <w:t>Leveyden ja korkeuden suhteen on oltava 2:1.</w:t>
      </w:r>
      <w:r>
        <w:rPr>
          <w:rFonts w:ascii="Segoe UI" w:hAnsi="Segoe UI"/>
          <w:color w:val="000000"/>
          <w:sz w:val="20"/>
        </w:rPr>
        <w:t xml:space="preserve"> </w:t>
      </w:r>
      <w:r>
        <w:t>Jos kilven kokoa suurennetaan, myös reunan leveyttä ja tekstin kokoa on suurennettava vastaavasti.</w:t>
      </w:r>
    </w:p>
    <w:p w14:paraId="6A13AE47" w14:textId="53EBCBA3" w:rsidR="00B204CA" w:rsidRDefault="00B204CA" w:rsidP="00DD47B8">
      <w:pPr>
        <w:pStyle w:val="Tabelltext"/>
      </w:pPr>
      <w:r>
        <w:t>Kuva 1. Pitkän perävaunuyhdistelmän kilven malli.</w:t>
      </w:r>
    </w:p>
    <w:p w14:paraId="06E84C76" w14:textId="72560BE8" w:rsidR="00C807A6" w:rsidRDefault="00EE3B53">
      <w:pPr>
        <w:pStyle w:val="Heading3"/>
      </w:pPr>
      <w:r>
        <w:t>Vetävät akselit ja moottorin teho</w:t>
      </w:r>
    </w:p>
    <w:p w14:paraId="7C036BB8" w14:textId="09DAA351" w:rsidR="007B4D0A" w:rsidRPr="000C2719" w:rsidRDefault="00691657" w:rsidP="00EB57E6">
      <w:pPr>
        <w:pStyle w:val="Stycke"/>
        <w:spacing w:before="120"/>
      </w:pPr>
      <w:r>
        <w:rPr>
          <w:rStyle w:val="Fparagrafbeteckning"/>
        </w:rPr>
        <w:t>12 § </w:t>
      </w:r>
      <w:r>
        <w:t>Jos perävaunuyhdistelmän kokonaisbruttopaino on yli 64 tonnia, kuorma-autossa on oltava vähintään kaksi vetävää akselia ja moottori, jonka teho on vähintään 310 kilowattia.</w:t>
      </w:r>
    </w:p>
    <w:p w14:paraId="2F17B526" w14:textId="5A281E11" w:rsidR="006D1C8D" w:rsidRDefault="006D1C8D" w:rsidP="006B4159">
      <w:pPr>
        <w:pStyle w:val="Heading3"/>
      </w:pPr>
      <w:r>
        <w:rPr>
          <w:noProof/>
        </w:rPr>
        <w:lastRenderedPageBreak/>
        <w:drawing>
          <wp:anchor distT="0" distB="0" distL="114300" distR="114300" simplePos="0" relativeHeight="251661315" behindDoc="0" locked="0" layoutInCell="1" allowOverlap="1" wp14:anchorId="5364361B" wp14:editId="13E542D0">
            <wp:simplePos x="0" y="0"/>
            <wp:positionH relativeFrom="margin">
              <wp:align>right</wp:align>
            </wp:positionH>
            <wp:positionV relativeFrom="paragraph">
              <wp:posOffset>485196</wp:posOffset>
            </wp:positionV>
            <wp:extent cx="3709035" cy="556260"/>
            <wp:effectExtent l="0" t="0" r="5715" b="0"/>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ubbe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9035" cy="556260"/>
                    </a:xfrm>
                    <a:prstGeom prst="rect">
                      <a:avLst/>
                    </a:prstGeom>
                  </pic:spPr>
                </pic:pic>
              </a:graphicData>
            </a:graphic>
          </wp:anchor>
        </w:drawing>
      </w:r>
      <w:r>
        <w:t>A-kaksoisyhdistelmää koskevat erityisehdot</w:t>
      </w:r>
    </w:p>
    <w:p w14:paraId="5A896C78" w14:textId="5B717027" w:rsidR="00553E8F" w:rsidRPr="00553E8F" w:rsidRDefault="00553E8F" w:rsidP="00553E8F">
      <w:pPr>
        <w:pStyle w:val="Tabelltext"/>
        <w:rPr>
          <w:b/>
        </w:rPr>
      </w:pPr>
      <w:r>
        <w:t>Kuva 2. A-kaksoisyhdistelmä</w:t>
      </w:r>
    </w:p>
    <w:p w14:paraId="0FA430FC" w14:textId="19F802A0" w:rsidR="000F4BE7" w:rsidRPr="00FB08BA" w:rsidRDefault="001F1921" w:rsidP="00FB08BA">
      <w:pPr>
        <w:pStyle w:val="Heading4"/>
        <w:rPr>
          <w:rStyle w:val="Fparagrafbeteckning"/>
          <w:rFonts w:asciiTheme="minorHAnsi" w:hAnsiTheme="minorHAnsi"/>
          <w:b w:val="0"/>
        </w:rPr>
      </w:pPr>
      <w:r>
        <w:rPr>
          <w:rStyle w:val="Fparagrafbeteckning"/>
          <w:rFonts w:asciiTheme="minorHAnsi" w:hAnsiTheme="minorHAnsi"/>
          <w:b w:val="0"/>
        </w:rPr>
        <w:t>Etummainen puoliperävaunu</w:t>
      </w:r>
    </w:p>
    <w:p w14:paraId="62A94401" w14:textId="42001BAF" w:rsidR="002A63C1" w:rsidRDefault="00D96C34" w:rsidP="00DC3F69">
      <w:pPr>
        <w:pStyle w:val="Stycke"/>
        <w:spacing w:before="120"/>
      </w:pPr>
      <w:r>
        <w:rPr>
          <w:rStyle w:val="Fparagrafbeteckning"/>
        </w:rPr>
        <w:t>13 § </w:t>
      </w:r>
      <w:r>
        <w:t>A-kaksoisyhdistelmän etummaisen puoliperävaunun viimeisen akselin on oltava ohjautuva vähintään 30 kilometrin ja enintään 40 kilometrin tuntinopeuksilla.</w:t>
      </w:r>
    </w:p>
    <w:p w14:paraId="7DE8E0CA" w14:textId="6D1DB835" w:rsidR="00840699" w:rsidRDefault="00D96C34" w:rsidP="002A63C1">
      <w:pPr>
        <w:pStyle w:val="Stycke"/>
        <w:spacing w:before="120"/>
      </w:pPr>
      <w:r>
        <w:rPr>
          <w:rStyle w:val="Fparagrafbeteckning"/>
        </w:rPr>
        <w:t>14 § </w:t>
      </w:r>
      <w:r>
        <w:t>Jos etummaisessa puoliperävaunussa on kaksi akselia, etukytkinlaitteen ja ensimmäisen akselin keskipisteen välisen etäisyyden on oltava vähintään 7,7 metriä.</w:t>
      </w:r>
    </w:p>
    <w:p w14:paraId="0B9C6A61" w14:textId="26E90CCD" w:rsidR="002A63C1" w:rsidRPr="00DB5916" w:rsidRDefault="006B128F" w:rsidP="00840699">
      <w:pPr>
        <w:pStyle w:val="Styckemedindrag"/>
      </w:pPr>
      <w:r>
        <w:t>Jos etummaisessa puoliperävaunussa on kolme akselia, etummaisen kytkinlaitteen ja ensimmäisen akselin keskipisteen välisen etäisyyden on oltava vähintään 7,0 metriä.</w:t>
      </w:r>
    </w:p>
    <w:p w14:paraId="0AA9BDE5" w14:textId="4B8E4B48" w:rsidR="002A63C1" w:rsidRDefault="003E081D" w:rsidP="002A63C1">
      <w:pPr>
        <w:pStyle w:val="Stycke"/>
        <w:spacing w:before="120"/>
      </w:pPr>
      <w:r>
        <w:rPr>
          <w:rStyle w:val="Fparagrafbeteckning"/>
        </w:rPr>
        <w:t>15 § </w:t>
      </w:r>
      <w:r>
        <w:t>Etummaisen puoliperävaunun viimeisen akselin ja takakytkinlaitteen välinen etäisyys saa olla enintään 1,4 metriä.</w:t>
      </w:r>
    </w:p>
    <w:p w14:paraId="2CE6A594" w14:textId="3DC05D79" w:rsidR="002A63C1" w:rsidRDefault="003E081D" w:rsidP="002A63C1">
      <w:pPr>
        <w:pStyle w:val="Stycke"/>
        <w:spacing w:before="120"/>
      </w:pPr>
      <w:r>
        <w:rPr>
          <w:rStyle w:val="Fparagrafbeteckning"/>
        </w:rPr>
        <w:t>16 § </w:t>
      </w:r>
      <w:r>
        <w:t>Jos etummaisessa puoliperävaunussa on vähintään kolme akselia, ensimmäisen akselin on oltava nostettava. Akselia on voitava nostaa ja laskea kuljettajan istuimelta ajon aikana.</w:t>
      </w:r>
    </w:p>
    <w:p w14:paraId="4008150A" w14:textId="74D7BA91" w:rsidR="00FB08BA" w:rsidRPr="00FB08BA" w:rsidRDefault="00FB08BA" w:rsidP="00FB08BA">
      <w:pPr>
        <w:pStyle w:val="Heading4"/>
        <w:rPr>
          <w:rStyle w:val="Fparagrafbeteckning"/>
          <w:rFonts w:asciiTheme="minorHAnsi" w:hAnsiTheme="minorHAnsi"/>
          <w:b w:val="0"/>
        </w:rPr>
      </w:pPr>
      <w:r>
        <w:rPr>
          <w:rStyle w:val="Fparagrafbeteckning"/>
          <w:rFonts w:asciiTheme="minorHAnsi" w:hAnsiTheme="minorHAnsi"/>
          <w:b w:val="0"/>
        </w:rPr>
        <w:t>Taempi puoliperävaunu</w:t>
      </w:r>
    </w:p>
    <w:p w14:paraId="05CEB83A" w14:textId="0557DE1A" w:rsidR="00FB08BA" w:rsidRDefault="00FB08BA" w:rsidP="00EC6B48">
      <w:pPr>
        <w:pStyle w:val="Stycke"/>
        <w:spacing w:before="120"/>
        <w:rPr>
          <w:rStyle w:val="Fparagrafbeteckning"/>
          <w:rFonts w:asciiTheme="minorHAnsi" w:hAnsiTheme="minorHAnsi"/>
          <w:b w:val="0"/>
        </w:rPr>
      </w:pPr>
      <w:r>
        <w:rPr>
          <w:rStyle w:val="Fparagrafbeteckning"/>
        </w:rPr>
        <w:t>17 § </w:t>
      </w:r>
      <w:r>
        <w:t>Etukytkinlaitteen ja taemman puoliperävaunun ensimmäisen akselin keskipisteen välisen etäisyyden on oltava vähintään 6,2 metriä.</w:t>
      </w:r>
    </w:p>
    <w:p w14:paraId="65ECB6DF" w14:textId="1886C8B6" w:rsidR="000F4BE7" w:rsidRPr="00572D73" w:rsidRDefault="000F4BE7" w:rsidP="00553E8F">
      <w:pPr>
        <w:pStyle w:val="Heading4"/>
        <w:rPr>
          <w:rStyle w:val="Fparagrafbeteckning"/>
          <w:rFonts w:asciiTheme="minorHAnsi" w:hAnsiTheme="minorHAnsi"/>
          <w:b w:val="0"/>
        </w:rPr>
      </w:pPr>
      <w:r>
        <w:rPr>
          <w:rStyle w:val="Fparagrafbeteckning"/>
          <w:rFonts w:asciiTheme="minorHAnsi" w:hAnsiTheme="minorHAnsi"/>
          <w:b w:val="0"/>
        </w:rPr>
        <w:t>Kytkinlaitteet</w:t>
      </w:r>
    </w:p>
    <w:p w14:paraId="0E894B9A" w14:textId="741FC0F2" w:rsidR="00B41321" w:rsidRDefault="009E4F27" w:rsidP="00B41321">
      <w:pPr>
        <w:pStyle w:val="Stycke"/>
        <w:spacing w:before="120"/>
      </w:pPr>
      <w:r>
        <w:rPr>
          <w:rStyle w:val="Fparagrafbeteckning"/>
        </w:rPr>
        <w:t>18 § </w:t>
      </w:r>
      <w:r>
        <w:t>Kytkinlaitteet on hyväksyttävä E-säännön nro 55 muutossarjan 01 tai sitä uudemman mukaisesti. Laitteiden on suorituskykyarvojen osalta oltava autojen ja perävaunujen kytkennästä annettujen Ruotsin liikenneviraston määräysten (TSFS 2019:127) tai 19–22 §:n mukaisia.</w:t>
      </w:r>
    </w:p>
    <w:p w14:paraId="5B54B9A5" w14:textId="2E9B1C02" w:rsidR="00F87551" w:rsidRDefault="00114615" w:rsidP="008C2A5B">
      <w:pPr>
        <w:pStyle w:val="Stycke"/>
        <w:spacing w:before="120"/>
      </w:pPr>
      <w:r>
        <w:rPr>
          <w:rStyle w:val="Fparagrafbeteckning"/>
        </w:rPr>
        <w:t>19 § </w:t>
      </w:r>
      <w:r>
        <w:t>Kuorma-auton kytkinlaitteen D-arvon on oltava vähintään 130 kilonewtonia.</w:t>
      </w:r>
    </w:p>
    <w:p w14:paraId="1A7DBCFD" w14:textId="5031FEE4" w:rsidR="00B41321" w:rsidRPr="00F87551" w:rsidRDefault="00691657" w:rsidP="00EA023A">
      <w:pPr>
        <w:pStyle w:val="Stycke"/>
        <w:spacing w:before="120"/>
      </w:pPr>
      <w:r>
        <w:rPr>
          <w:rStyle w:val="Fparagrafbeteckning"/>
        </w:rPr>
        <w:t>20 § </w:t>
      </w:r>
      <w:r>
        <w:t>Etummaisen puoliperävaunun etukytkinlaitteen D-arvon on oltava vähintään 130 kilonewtonia. Takakytkinlaitteen DC-arvon on oltava vähintään 120 kilonewtonia, D-arvon vähintään 130 kilonewtonia ja V-arvon vähintään 32 kilonewtonia.</w:t>
      </w:r>
    </w:p>
    <w:p w14:paraId="6531828C" w14:textId="207EF389" w:rsidR="00B41321" w:rsidRPr="00F87551" w:rsidRDefault="000123E4" w:rsidP="00894B88">
      <w:pPr>
        <w:pStyle w:val="Stycke"/>
        <w:spacing w:before="120"/>
      </w:pPr>
      <w:r>
        <w:rPr>
          <w:rStyle w:val="Fparagrafbeteckning"/>
        </w:rPr>
        <w:lastRenderedPageBreak/>
        <w:t>21 § </w:t>
      </w:r>
      <w:r>
        <w:t>Apuvaunun etukytkinlaitteen DC-arvon on oltava vähintään 120 kilonewtonia, D-arvon vähintään 130 kilonewtonia ja V-arvon vähintään 32 kilonewtonia. Takakytkinlaitteen D-arvon on oltava vähintään 130 kilonewtonia.</w:t>
      </w:r>
    </w:p>
    <w:p w14:paraId="26AD840E" w14:textId="1E693AAE" w:rsidR="009E4F27" w:rsidRDefault="000123E4" w:rsidP="008A2747">
      <w:pPr>
        <w:pStyle w:val="Stycke"/>
        <w:spacing w:before="120"/>
      </w:pPr>
      <w:r>
        <w:rPr>
          <w:rStyle w:val="Fparagrafbeteckning"/>
        </w:rPr>
        <w:t>22 § </w:t>
      </w:r>
      <w:r>
        <w:t>Taemman puoliperävaunun kytkinlaitteen D-arvon on oltava vähintään 130 kilonewtonia.</w:t>
      </w:r>
    </w:p>
    <w:p w14:paraId="1B2BE8B3" w14:textId="1C2C838A" w:rsidR="00837AB8" w:rsidRDefault="00837AB8" w:rsidP="00572D73">
      <w:pPr>
        <w:pStyle w:val="Heading4"/>
      </w:pPr>
      <w:r>
        <w:t>Poikkeus akseleiden välisiä etäisyyksiä koskevista säännöksistä</w:t>
      </w:r>
    </w:p>
    <w:p w14:paraId="29113AD4" w14:textId="12C4B2D1" w:rsidR="00362A7B" w:rsidRDefault="00894B88" w:rsidP="00362A7B">
      <w:pPr>
        <w:pStyle w:val="Stycke"/>
        <w:spacing w:before="120"/>
      </w:pPr>
      <w:r>
        <w:rPr>
          <w:rStyle w:val="Fparagrafbeteckning"/>
        </w:rPr>
        <w:t>23 § </w:t>
      </w:r>
      <w:r>
        <w:t>Sen estämättä, mitä liikenneasetuksen (1998:1276) 4 luvun 13 §:n ensimmäisen momentin 4 kohdassa säädetään, kantavuusluokkaan 1 kuuluvalla tiellä akselien välinen etäisyys saa olla alle viisi metriä mutta ei alle neljä metriä. Tätä sovelletaan, jos telin ja kolmiakselisen telin kokonaispaino on pienempi kuin suurin sallittu bruttopaino kyseisten akseliryhmien ensimmäisen ja viimeisen akselin välisen etäisyyden osalta saman asetuksen liitteen 1 mukaisesti.</w:t>
      </w:r>
    </w:p>
    <w:p w14:paraId="0EBB7FD4" w14:textId="18F99E34" w:rsidR="006B4159" w:rsidRDefault="00553E8F" w:rsidP="006B4159">
      <w:pPr>
        <w:pStyle w:val="Heading3"/>
      </w:pPr>
      <w:r>
        <w:rPr>
          <w:noProof/>
        </w:rPr>
        <w:drawing>
          <wp:anchor distT="0" distB="0" distL="114300" distR="114300" simplePos="0" relativeHeight="251660291" behindDoc="0" locked="0" layoutInCell="1" allowOverlap="1" wp14:anchorId="152A7254" wp14:editId="0DEA2244">
            <wp:simplePos x="0" y="0"/>
            <wp:positionH relativeFrom="column">
              <wp:posOffset>18718</wp:posOffset>
            </wp:positionH>
            <wp:positionV relativeFrom="paragraph">
              <wp:posOffset>481082</wp:posOffset>
            </wp:positionV>
            <wp:extent cx="3709035" cy="536575"/>
            <wp:effectExtent l="0" t="0" r="5715" b="0"/>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dubbe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09035" cy="536575"/>
                    </a:xfrm>
                    <a:prstGeom prst="rect">
                      <a:avLst/>
                    </a:prstGeom>
                  </pic:spPr>
                </pic:pic>
              </a:graphicData>
            </a:graphic>
          </wp:anchor>
        </w:drawing>
      </w:r>
      <w:r>
        <w:t>AB-kaksoisyhdistelmää koskevat erityisehdot</w:t>
      </w:r>
    </w:p>
    <w:p w14:paraId="073EC131" w14:textId="237096A5" w:rsidR="00553E8F" w:rsidRPr="00553E8F" w:rsidRDefault="00553E8F" w:rsidP="00553E8F">
      <w:pPr>
        <w:pStyle w:val="Tabelltext"/>
        <w:rPr>
          <w:b/>
        </w:rPr>
      </w:pPr>
      <w:r>
        <w:t>Kuva 3. AB-kaksoisyhdistelmä</w:t>
      </w:r>
    </w:p>
    <w:p w14:paraId="372ADF16" w14:textId="115BDFD7" w:rsidR="000F4BE7" w:rsidRPr="00456CC7" w:rsidRDefault="001F1921" w:rsidP="00456CC7">
      <w:pPr>
        <w:pStyle w:val="Heading4"/>
        <w:rPr>
          <w:rStyle w:val="Fparagrafbeteckning"/>
          <w:rFonts w:asciiTheme="minorHAnsi" w:hAnsiTheme="minorHAnsi"/>
          <w:b w:val="0"/>
        </w:rPr>
      </w:pPr>
      <w:r>
        <w:rPr>
          <w:rStyle w:val="Fparagrafbeteckning"/>
          <w:rFonts w:asciiTheme="minorHAnsi" w:hAnsiTheme="minorHAnsi"/>
          <w:b w:val="0"/>
        </w:rPr>
        <w:t>Etummainen linkki-puoliperävaunu</w:t>
      </w:r>
    </w:p>
    <w:p w14:paraId="18071B35" w14:textId="4DDDC41C" w:rsidR="00DC28E4" w:rsidRDefault="00700B2F" w:rsidP="00DC28E4">
      <w:pPr>
        <w:pStyle w:val="Stycke"/>
      </w:pPr>
      <w:r>
        <w:rPr>
          <w:rStyle w:val="Fparagrafbeteckning"/>
        </w:rPr>
        <w:t>24 § </w:t>
      </w:r>
      <w:r>
        <w:t>AB-kaksoisyhdistelmän etummaisen linkki-puoliperävaunun viimeisen akselin on oltava ohjautuva vähintään 30 kilometrin ja enintään 40 kilometrin tuntinopeuksilla.</w:t>
      </w:r>
    </w:p>
    <w:p w14:paraId="613AE849" w14:textId="5B4E75EC" w:rsidR="00DC28E4" w:rsidRPr="00FB08BA" w:rsidRDefault="00DC28E4" w:rsidP="00DC28E4">
      <w:pPr>
        <w:pStyle w:val="Heading4"/>
        <w:rPr>
          <w:rStyle w:val="Fparagrafbeteckning"/>
          <w:rFonts w:asciiTheme="minorHAnsi" w:hAnsiTheme="minorHAnsi"/>
          <w:b w:val="0"/>
        </w:rPr>
      </w:pPr>
      <w:r>
        <w:rPr>
          <w:rStyle w:val="Fparagrafbeteckning"/>
          <w:rFonts w:asciiTheme="minorHAnsi" w:hAnsiTheme="minorHAnsi"/>
          <w:b w:val="0"/>
        </w:rPr>
        <w:t>Taempi puoliperävaunu</w:t>
      </w:r>
    </w:p>
    <w:p w14:paraId="1B73D4D2" w14:textId="1FA00255" w:rsidR="00DC28E4" w:rsidRPr="00DC28E4" w:rsidRDefault="00DC28E4" w:rsidP="00884605">
      <w:pPr>
        <w:pStyle w:val="Stycke"/>
        <w:spacing w:before="120"/>
      </w:pPr>
      <w:r>
        <w:rPr>
          <w:rStyle w:val="Fparagrafbeteckning"/>
        </w:rPr>
        <w:t>25 § </w:t>
      </w:r>
      <w:r>
        <w:t>Etukytkinlaitteen ja taemman puoliperävaunun ensimmäisen akselin keskipisteen välisen etäisyyden on oltava vähintään 6,2 metriä.</w:t>
      </w:r>
    </w:p>
    <w:p w14:paraId="21991F17" w14:textId="4E162EF8" w:rsidR="000F4BE7" w:rsidRPr="00456CC7" w:rsidRDefault="000F4BE7" w:rsidP="00456CC7">
      <w:pPr>
        <w:pStyle w:val="Heading4"/>
        <w:rPr>
          <w:rStyle w:val="Fparagrafbeteckning"/>
          <w:rFonts w:asciiTheme="minorHAnsi" w:hAnsiTheme="minorHAnsi"/>
          <w:b w:val="0"/>
        </w:rPr>
      </w:pPr>
      <w:r>
        <w:t>Kytkinlaittee</w:t>
      </w:r>
      <w:r>
        <w:rPr>
          <w:rStyle w:val="Fparagrafbeteckning"/>
          <w:rFonts w:asciiTheme="minorHAnsi" w:hAnsiTheme="minorHAnsi"/>
          <w:b w:val="0"/>
        </w:rPr>
        <w:t>t</w:t>
      </w:r>
    </w:p>
    <w:p w14:paraId="0C0726DC" w14:textId="4B7E5DD9" w:rsidR="005C6621" w:rsidRDefault="000123E4" w:rsidP="005C6621">
      <w:pPr>
        <w:pStyle w:val="Stycke"/>
        <w:spacing w:before="120"/>
      </w:pPr>
      <w:r>
        <w:rPr>
          <w:b/>
        </w:rPr>
        <w:t>26 §</w:t>
      </w:r>
      <w:r>
        <w:rPr>
          <w:rStyle w:val="Fparagrafbeteckning"/>
        </w:rPr>
        <w:t> </w:t>
      </w:r>
      <w:r>
        <w:t>Kytkinlaitteet on hyväksyttävä E-säännön nro 55 muutossarjan 01 tai sitä uudemman mukaisesti. Laitteiden on suorituskykyarvojen osalta oltava 27–31 §:n mukaisia.</w:t>
      </w:r>
    </w:p>
    <w:p w14:paraId="1EB16C68" w14:textId="25745D90" w:rsidR="00D52C0D" w:rsidRDefault="00894B88" w:rsidP="00417958">
      <w:pPr>
        <w:pStyle w:val="Stycke"/>
        <w:spacing w:before="120"/>
      </w:pPr>
      <w:r>
        <w:rPr>
          <w:rStyle w:val="Fparagrafbeteckning"/>
        </w:rPr>
        <w:t>27 § </w:t>
      </w:r>
      <w:r>
        <w:t xml:space="preserve">Kuorma-auton kytkinlaitteen DC-arvon on oltava vähintään 150 kilonewtonia ja V-arvon vähintään 35 kilonewtonia. DC-arvo voi kuitenkin olla alle 150 kilonewtonia mutta ei alle 130 kilonewtonia, jos </w:t>
      </w:r>
      <w:r>
        <w:lastRenderedPageBreak/>
        <w:t>kytkinlaitteen D-arvo on vähintään 180 kilonewtonia ja V-arvo vähintään 60 kilonewtonia.</w:t>
      </w:r>
    </w:p>
    <w:p w14:paraId="19FE55DC" w14:textId="04D31C61" w:rsidR="001E5EAB" w:rsidRDefault="001E5EAB" w:rsidP="00D52C0D">
      <w:pPr>
        <w:pStyle w:val="Styckemedindrag"/>
      </w:pPr>
      <w:r>
        <w:t>Jos perävaunuyhdistelmän kokonaisbruttomassa on yli 64 tonnia mutta enintään 70 tonnia, kytkinlaitteen DC-arvon on oltava vähintään 160 kilonewtonia ja V-arvon vähintään 35 kilonewtonia. DC-arvo voi kuitenkin olla alle 160 kilonewtonia mutta ei alle 130 kilonewtonia, jos kytkinlaitteen D-arvo on vähintään 180 kilonewtonia ja V-arvo vähintään 60 kilonewtonia.</w:t>
      </w:r>
    </w:p>
    <w:p w14:paraId="038F3E58" w14:textId="38BFECB2" w:rsidR="00894B88" w:rsidRPr="00894B88" w:rsidRDefault="00894B88" w:rsidP="00D52C0D">
      <w:pPr>
        <w:pStyle w:val="Styckemedindrag"/>
      </w:pPr>
      <w:r>
        <w:t>Jos perävaunuyhdistelmän kokonaisbruttomassa on yli 70 tonnia mutta enintään 74 tonnia, kytkinlaitteen DC-arvon on oltava vähintään 180 kilonewtonia ja V-arvon vähintään 35 kilonewtonia. DC-arvo voi kuitenkin olla alle 180 kilonewtonia mutta ei alle 130 kilonewtonia, jos kytkinlaitteen D-arvo on vähintään 200 kilonewtonia ja V-arvo vähintään 60 kilonewtonia.</w:t>
      </w:r>
    </w:p>
    <w:p w14:paraId="6B2D4DAE" w14:textId="28DCA9C8" w:rsidR="00D52C0D" w:rsidRDefault="000123E4" w:rsidP="00770E89">
      <w:pPr>
        <w:pStyle w:val="Stycke"/>
        <w:spacing w:before="120"/>
      </w:pPr>
      <w:r>
        <w:rPr>
          <w:rStyle w:val="Fparagrafbeteckning"/>
        </w:rPr>
        <w:t>28 § </w:t>
      </w:r>
      <w:r>
        <w:t>Apuvaunun etukytkinlaitteen DC-arvon on oltava vähintään 150 kilonewtonia ja V-arvon vähintään 35 kilonewtonia. DC-arvo voi kuitenkin olla alle 150 kilonewtonia mutta ei alle 130 kilonewtonia, jos kytkinlaitteen D-arvo on vähintään 180 kilonewtonia ja V-arvo vähintään 60 kilonewtonia.</w:t>
      </w:r>
    </w:p>
    <w:p w14:paraId="5DA847D2" w14:textId="239D1819" w:rsidR="001E5EAB" w:rsidRDefault="001E5EAB" w:rsidP="001E5EAB">
      <w:pPr>
        <w:pStyle w:val="Styckemedindrag"/>
      </w:pPr>
      <w:r>
        <w:t>Jos perävaunuyhdistelmän kokonaisbruttomassa on yli 64 tonnia mutta enintään 70 tonnia, kytkinlaitteen DC-arvon on oltava vähintään 160 kilonewtonia ja V-arvon vähintään 35 kilonewtonia. DC-arvo voi kuitenkin olla alle 160 kilonewtonia mutta ei alle 130 kilonewtonia, jos kytkinlaitteen D-arvo on vähintään 180 kilonewtonia ja V-arvo vähintään 60 kilonewtonia.</w:t>
      </w:r>
    </w:p>
    <w:p w14:paraId="2790CFD2" w14:textId="7E40EFC3" w:rsidR="00700B2F" w:rsidRDefault="001E5EAB" w:rsidP="001E5EAB">
      <w:pPr>
        <w:pStyle w:val="Styckemedindrag"/>
      </w:pPr>
      <w:r>
        <w:t>Jos perävaunuyhdistelmän kokonaisbruttomassa on yli 70 tonnia mutta enintään 74 tonnia, kytkinlaitteen DC-arvon on oltava vähintään 180 kilonewtonia ja V-arvon vähintään 35 kilonewtonia. DC-arvo voi kuitenkin olla alle 180 kilonewtonia mutta ei alle 130 kilonewtonia, jos kytkinlaitteen D-arvo on vähintään 200 kilonewtonia ja V-arvo vähintään 60 kilonewtonia.</w:t>
      </w:r>
    </w:p>
    <w:p w14:paraId="455D475B" w14:textId="4C9C36E0" w:rsidR="00700B2F" w:rsidRDefault="00D96C34" w:rsidP="00D52C0D">
      <w:pPr>
        <w:pStyle w:val="Stycke"/>
        <w:spacing w:before="120"/>
      </w:pPr>
      <w:r>
        <w:rPr>
          <w:rStyle w:val="Fparagrafbeteckning"/>
        </w:rPr>
        <w:t>29 § </w:t>
      </w:r>
      <w:r>
        <w:t>Apuvaunun takakytkinlaitteen D-arvon on oltava vähintään 130 kilonewtonia.</w:t>
      </w:r>
    </w:p>
    <w:p w14:paraId="3033F0F7" w14:textId="36470EF6" w:rsidR="00700B2F" w:rsidRPr="00700B2F" w:rsidRDefault="00DC28E4" w:rsidP="00D52C0D">
      <w:pPr>
        <w:pStyle w:val="Stycke"/>
        <w:spacing w:before="120"/>
      </w:pPr>
      <w:r>
        <w:rPr>
          <w:rStyle w:val="Fparagrafbeteckning"/>
        </w:rPr>
        <w:t>30 § </w:t>
      </w:r>
      <w:r>
        <w:rPr>
          <w:rStyle w:val="Fparagrafbeteckning"/>
          <w:b w:val="0"/>
        </w:rPr>
        <w:t>L</w:t>
      </w:r>
      <w:r>
        <w:t>inkki-puoliperävaunun etukytkinlaitteen D-arvon on oltava vähintään 130 kilonewtonia. Takakytkinlaitteen D-arvon on oltava vähintään 130 kilonewtonia.</w:t>
      </w:r>
    </w:p>
    <w:p w14:paraId="1F88EC27" w14:textId="7CC9501A" w:rsidR="00047D65" w:rsidRDefault="000123E4" w:rsidP="00FF6EB9">
      <w:pPr>
        <w:pStyle w:val="Stycke"/>
        <w:spacing w:before="120"/>
      </w:pPr>
      <w:r>
        <w:rPr>
          <w:rStyle w:val="Fparagrafbeteckning"/>
        </w:rPr>
        <w:t>31 § </w:t>
      </w:r>
      <w:r>
        <w:t>Taemman puoliperävaunun kytkinlaitteen D-arvon on oltava vähintään 130 kilonewtonia.</w:t>
      </w:r>
    </w:p>
    <w:p w14:paraId="6AAABFBF" w14:textId="77777777" w:rsidR="00FF6EB9" w:rsidRDefault="00FF6EB9" w:rsidP="00FF6EB9">
      <w:pPr>
        <w:pStyle w:val="Flinjeikrafttrdande"/>
      </w:pPr>
      <w:r>
        <w:t>___________</w:t>
      </w:r>
    </w:p>
    <w:p w14:paraId="1275E577" w14:textId="636FAA16" w:rsidR="00FF6EB9" w:rsidRDefault="00FF6EB9" w:rsidP="00FF6EB9">
      <w:pPr>
        <w:pStyle w:val="Flinjeikrafttrdande"/>
      </w:pPr>
      <w:r>
        <w:t xml:space="preserve">Nämä määräykset tulevat voimaan </w:t>
      </w:r>
      <w:r>
        <w:rPr>
          <w:highlight w:val="yellow"/>
        </w:rPr>
        <w:t xml:space="preserve">päivä kuukausi </w:t>
      </w:r>
      <w:r>
        <w:t>vuosi.</w:t>
      </w:r>
    </w:p>
    <w:p w14:paraId="3B391984" w14:textId="3F2848AE" w:rsidR="00047D65" w:rsidRPr="00047D65" w:rsidRDefault="00047D65" w:rsidP="00776B6B">
      <w:pPr>
        <w:pStyle w:val="Beslutandeochfredragande"/>
        <w:keepNext/>
        <w:keepLines/>
      </w:pPr>
      <w:r>
        <w:lastRenderedPageBreak/>
        <w:t>Ruotsin liikenneviraston puolesta</w:t>
      </w:r>
      <w:r>
        <w:br/>
      </w:r>
      <w:r>
        <w:br/>
        <w:t>JONAS BJELFVENSTAM</w:t>
      </w:r>
      <w:r>
        <w:br/>
      </w:r>
      <w:r>
        <w:tab/>
        <w:t>Omar Bagdadi</w:t>
      </w:r>
      <w:r>
        <w:br/>
      </w:r>
      <w:r>
        <w:tab/>
        <w:t>(maantie ja rautatie)</w:t>
      </w:r>
    </w:p>
    <w:sectPr w:rsidR="00047D65" w:rsidRPr="00047D65" w:rsidSect="000B024F">
      <w:headerReference w:type="even" r:id="rId17"/>
      <w:headerReference w:type="default" r:id="rId18"/>
      <w:footerReference w:type="even" r:id="rId19"/>
      <w:footerReference w:type="default" r:id="rId20"/>
      <w:headerReference w:type="first" r:id="rId21"/>
      <w:footerReference w:type="first" r:id="rId22"/>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BDC5" w14:textId="77777777" w:rsidR="00881BB3" w:rsidRDefault="00881BB3">
      <w:r>
        <w:separator/>
      </w:r>
    </w:p>
    <w:p w14:paraId="70EDDC1F" w14:textId="77777777" w:rsidR="00881BB3" w:rsidRDefault="00881BB3"/>
  </w:endnote>
  <w:endnote w:type="continuationSeparator" w:id="0">
    <w:p w14:paraId="75F77938" w14:textId="77777777" w:rsidR="00881BB3" w:rsidRDefault="00881BB3">
      <w:r>
        <w:continuationSeparator/>
      </w:r>
    </w:p>
    <w:p w14:paraId="31F25DBE" w14:textId="77777777" w:rsidR="00881BB3" w:rsidRDefault="00881BB3"/>
  </w:endnote>
  <w:endnote w:type="continuationNotice" w:id="1">
    <w:p w14:paraId="2417418C" w14:textId="77777777" w:rsidR="00881BB3" w:rsidRDefault="00881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99D7" w14:textId="06A70FC3" w:rsidR="00925C91" w:rsidRDefault="00925C91"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6</w:t>
    </w:r>
    <w:r>
      <w:rPr>
        <w:rStyle w:val="PageNumber"/>
      </w:rPr>
      <w:fldChar w:fldCharType="end"/>
    </w:r>
  </w:p>
  <w:p w14:paraId="10509B42" w14:textId="77777777" w:rsidR="00925C91" w:rsidRDefault="00925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C3F0" w14:textId="36635C63" w:rsidR="00925C91" w:rsidRDefault="00925C91"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92DFC" w14:textId="0AF88330" w:rsidR="00925C91" w:rsidRDefault="00925C91" w:rsidP="00D104F7">
                          <w:pPr>
                            <w:pStyle w:val="FSnr-sidhuvud"/>
                            <w:ind w:left="0" w:right="0"/>
                          </w:pPr>
                          <w:r>
                            <w:fldChar w:fldCharType="begin"/>
                          </w:r>
                          <w:r>
                            <w:instrText xml:space="preserve"> STYLEREF  FS-nr  \* MERGEFORMAT </w:instrText>
                          </w:r>
                          <w:r>
                            <w:fldChar w:fldCharType="separate"/>
                          </w:r>
                          <w:r w:rsidR="00776B6B">
                            <w:rPr>
                              <w:b w:val="0"/>
                              <w:bCs/>
                              <w:noProof/>
                              <w:lang w:val="en-GB"/>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_x0000_s1029"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61B92DFC" w14:textId="0AF88330" w:rsidR="00925C91" w:rsidRDefault="00925C91" w:rsidP="00D104F7">
                    <w:pPr>
                      <w:pStyle w:val="FSnr-sidhuvud"/>
                      <w:ind w:left="0" w:right="0"/>
                    </w:pPr>
                    <w:r>
                      <w:fldChar w:fldCharType="begin"/>
                    </w:r>
                    <w:r>
                      <w:instrText xml:space="preserve"> STYLEREF  FS-nr  \* MERGEFORMAT </w:instrText>
                    </w:r>
                    <w:r>
                      <w:fldChar w:fldCharType="separate"/>
                    </w:r>
                    <w:r w:rsidR="00776B6B">
                      <w:rPr>
                        <w:b w:val="0"/>
                        <w:bCs/>
                        <w:noProof/>
                        <w:lang w:val="en-GB"/>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F23B5A">
      <w:rPr>
        <w:rStyle w:val="PageNumber"/>
      </w:rPr>
      <w:t>5</w:t>
    </w:r>
    <w:r>
      <w:rPr>
        <w:rStyle w:val="PageNumber"/>
      </w:rPr>
      <w:fldChar w:fldCharType="end"/>
    </w:r>
  </w:p>
  <w:p w14:paraId="182604C6" w14:textId="77777777" w:rsidR="00925C91" w:rsidRDefault="00925C91"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027B" w14:textId="456148D0" w:rsidR="00925C91" w:rsidRDefault="00925C91"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1</w:t>
    </w:r>
    <w:r>
      <w:rPr>
        <w:rStyle w:val="PageNumber"/>
      </w:rPr>
      <w:fldChar w:fldCharType="end"/>
    </w:r>
  </w:p>
  <w:p w14:paraId="629A01C6" w14:textId="77777777" w:rsidR="00925C91" w:rsidRDefault="00925C91"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8F302" w14:textId="77777777" w:rsidR="00881BB3" w:rsidRDefault="00881BB3"/>
  </w:footnote>
  <w:footnote w:type="continuationSeparator" w:id="0">
    <w:p w14:paraId="495F12C8" w14:textId="77777777" w:rsidR="00881BB3" w:rsidRDefault="00881BB3">
      <w:r>
        <w:continuationSeparator/>
      </w:r>
    </w:p>
    <w:p w14:paraId="5F605BF8" w14:textId="77777777" w:rsidR="00881BB3" w:rsidRDefault="00881BB3"/>
  </w:footnote>
  <w:footnote w:type="continuationNotice" w:id="1">
    <w:p w14:paraId="5852D691" w14:textId="77777777" w:rsidR="00881BB3" w:rsidRDefault="00881BB3"/>
    <w:p w14:paraId="7CFE59EE" w14:textId="77777777" w:rsidR="00881BB3" w:rsidRDefault="00881BB3"/>
  </w:footnote>
  <w:footnote w:id="2">
    <w:p w14:paraId="09FC70B9" w14:textId="34E3A6D0" w:rsidR="00925C91" w:rsidRDefault="00925C91" w:rsidP="00B71032">
      <w:pPr>
        <w:pStyle w:val="FootnoteText"/>
      </w:pPr>
      <w:r>
        <w:rPr>
          <w:rStyle w:val="FootnoteReference"/>
        </w:rPr>
        <w:footnoteRef/>
      </w:r>
      <w:r>
        <w:t xml:space="preserve"> Ks. teknisiä määräyksiä ja tietoyhteiskunnan palveluja</w:t>
      </w:r>
      <w:r>
        <w:rPr>
          <w:i/>
        </w:rPr>
        <w:t xml:space="preserve"> </w:t>
      </w:r>
      <w:r>
        <w:t>koskevia määräyksiä koskevien tietojen toimittamisessa noudatettavasta menettelystä 9 päivänä syyskuuta 2015 annettu Euroopan parlamentin ja neuvoston direktiivi (EU) 2015/1535.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B29D" w14:textId="77777777" w:rsidR="00925C91" w:rsidRPr="00A41C32" w:rsidRDefault="00000000" w:rsidP="00A41C32">
    <w:pPr>
      <w:pStyle w:val="FSnr-sidhuvud"/>
    </w:pPr>
    <w:sdt>
      <w:sdtPr>
        <w:alias w:val="Säädöskokoelma"/>
        <w:id w:val="-668563778"/>
        <w:text/>
      </w:sdtPr>
      <w:sdtContent>
        <w:r w:rsidR="00E044E9">
          <w:t>TSFS 20</w:t>
        </w:r>
      </w:sdtContent>
    </w:sdt>
    <w:sdt>
      <w:sdtPr>
        <w:alias w:val="Vuosi"/>
        <w:tag w:val="År"/>
        <w:id w:val="651943009"/>
        <w:showingPlcHdr/>
        <w:dataBinding w:prefixMappings="xmlns:ns0='consensis-fs'" w:xpath="/ns0:root[1]/ns0:fs-fields[1]/ns0:fs-year[1]" w:storeItemID="{F222B965-9C48-4AC7-962E-E2AF3EEF1550}"/>
        <w:text/>
      </w:sdtPr>
      <w:sdtContent>
        <w:r w:rsidR="00E044E9">
          <w:rPr>
            <w:rStyle w:val="PlaceholderText"/>
          </w:rPr>
          <w:t>[vuosi]</w:t>
        </w:r>
      </w:sdtContent>
    </w:sdt>
    <w:r w:rsidR="00E044E9">
      <w:t>:</w:t>
    </w:r>
    <w:sdt>
      <w:sdtPr>
        <w:alias w:val="Nro"/>
        <w:tag w:val="Nr"/>
        <w:id w:val="170307869"/>
        <w:showingPlcHdr/>
        <w:dataBinding w:prefixMappings="xmlns:ns0='consensis-fs'" w:xpath="/ns0:root[1]/ns0:fs-fields[1]/ns0:fs-no[1]" w:storeItemID="{F222B965-9C48-4AC7-962E-E2AF3EEF1550}"/>
        <w:text/>
      </w:sdtPr>
      <w:sdtContent>
        <w:r w:rsidR="00E044E9">
          <w:rPr>
            <w:rStyle w:val="PlaceholderText"/>
          </w:rPr>
          <w:t>[nro]</w:t>
        </w:r>
      </w:sdtContent>
    </w:sdt>
  </w:p>
  <w:p w14:paraId="74E4010E" w14:textId="77777777" w:rsidR="00925C91" w:rsidRPr="00B766D7" w:rsidRDefault="00925C91"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4727" w14:textId="77777777" w:rsidR="00925C91" w:rsidRPr="00A41C32" w:rsidRDefault="00000000" w:rsidP="00A41C32">
    <w:pPr>
      <w:pStyle w:val="FSnr-sidhuvud"/>
      <w:jc w:val="right"/>
    </w:pPr>
    <w:sdt>
      <w:sdtPr>
        <w:alias w:val="Säädöskokoelma"/>
        <w:id w:val="1150257239"/>
        <w:text/>
      </w:sdtPr>
      <w:sdtContent>
        <w:r w:rsidR="00E044E9">
          <w:t>TSFS 20</w:t>
        </w:r>
      </w:sdtContent>
    </w:sdt>
    <w:sdt>
      <w:sdtPr>
        <w:alias w:val="Vuosi"/>
        <w:tag w:val="År"/>
        <w:id w:val="-620143070"/>
        <w:showingPlcHdr/>
        <w:dataBinding w:prefixMappings="xmlns:ns0='consensis-fs'" w:xpath="/ns0:root[1]/ns0:fs-fields[1]/ns0:fs-year[1]" w:storeItemID="{F222B965-9C48-4AC7-962E-E2AF3EEF1550}"/>
        <w:text/>
      </w:sdtPr>
      <w:sdtContent>
        <w:r w:rsidR="00E044E9">
          <w:rPr>
            <w:rStyle w:val="PlaceholderText"/>
          </w:rPr>
          <w:t>[vuosi]</w:t>
        </w:r>
      </w:sdtContent>
    </w:sdt>
    <w:r w:rsidR="00E044E9">
      <w:t>:</w:t>
    </w:r>
    <w:sdt>
      <w:sdtPr>
        <w:alias w:val="Nro"/>
        <w:tag w:val="Nr"/>
        <w:id w:val="-2001035287"/>
        <w:showingPlcHdr/>
        <w:dataBinding w:prefixMappings="xmlns:ns0='consensis-fs'" w:xpath="/ns0:root[1]/ns0:fs-fields[1]/ns0:fs-no[1]" w:storeItemID="{F222B965-9C48-4AC7-962E-E2AF3EEF1550}"/>
        <w:text/>
      </w:sdtPr>
      <w:sdtContent>
        <w:r w:rsidR="00E044E9">
          <w:rPr>
            <w:rStyle w:val="PlaceholderText"/>
          </w:rPr>
          <w:t>[nro]</w:t>
        </w:r>
      </w:sdtContent>
    </w:sdt>
  </w:p>
  <w:p w14:paraId="0DB64749" w14:textId="77777777" w:rsidR="00925C91" w:rsidRPr="00B766D7" w:rsidRDefault="00925C91"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829C" w14:textId="77777777" w:rsidR="00925C91" w:rsidRDefault="00925C91">
    <w:pPr>
      <w:pStyle w:val="Header"/>
    </w:pPr>
  </w:p>
  <w:p w14:paraId="283D8A77" w14:textId="77777777" w:rsidR="00925C91" w:rsidRDefault="00925C91">
    <w:pPr>
      <w:pStyle w:val="Header"/>
    </w:pPr>
  </w:p>
  <w:p w14:paraId="5BF5D15E" w14:textId="77777777" w:rsidR="00925C91" w:rsidRDefault="00925C91">
    <w:pPr>
      <w:pStyle w:val="Header"/>
    </w:pPr>
  </w:p>
  <w:p w14:paraId="006DF0B3" w14:textId="77777777" w:rsidR="00925C91" w:rsidRDefault="00925C91">
    <w:pPr>
      <w:pStyle w:val="Header"/>
    </w:pPr>
  </w:p>
  <w:p w14:paraId="14B7A592" w14:textId="77777777" w:rsidR="00925C91" w:rsidRDefault="00925C91">
    <w:pPr>
      <w:pStyle w:val="Header"/>
    </w:pPr>
  </w:p>
  <w:p w14:paraId="6457A1C3" w14:textId="77777777" w:rsidR="00925C91" w:rsidRDefault="00925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1111FD0"/>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1"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4B6762"/>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3" w15:restartNumberingAfterBreak="0">
    <w:nsid w:val="10F24A7A"/>
    <w:multiLevelType w:val="hybridMultilevel"/>
    <w:tmpl w:val="E4E274B6"/>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4"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5" w15:restartNumberingAfterBreak="0">
    <w:nsid w:val="1CE0652E"/>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6" w15:restartNumberingAfterBreak="0">
    <w:nsid w:val="29E72D97"/>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7" w15:restartNumberingAfterBreak="0">
    <w:nsid w:val="2C64283F"/>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8" w15:restartNumberingAfterBreak="0">
    <w:nsid w:val="2FBA2E8A"/>
    <w:multiLevelType w:val="hybridMultilevel"/>
    <w:tmpl w:val="A09C28A6"/>
    <w:lvl w:ilvl="0" w:tplc="B176ADC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9" w15:restartNumberingAfterBreak="0">
    <w:nsid w:val="30421DBA"/>
    <w:multiLevelType w:val="hybridMultilevel"/>
    <w:tmpl w:val="90A0BE02"/>
    <w:lvl w:ilvl="0" w:tplc="FD2C22E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0"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2"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23"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4" w15:restartNumberingAfterBreak="0">
    <w:nsid w:val="44621BF4"/>
    <w:multiLevelType w:val="hybridMultilevel"/>
    <w:tmpl w:val="C53295DC"/>
    <w:lvl w:ilvl="0" w:tplc="129C475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5" w15:restartNumberingAfterBreak="0">
    <w:nsid w:val="4EEE44D9"/>
    <w:multiLevelType w:val="hybridMultilevel"/>
    <w:tmpl w:val="92F06800"/>
    <w:lvl w:ilvl="0" w:tplc="8788E4C2">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3B2BDF"/>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7" w15:restartNumberingAfterBreak="0">
    <w:nsid w:val="52A01970"/>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8"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29" w15:restartNumberingAfterBreak="0">
    <w:nsid w:val="554C0D7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0" w15:restartNumberingAfterBreak="0">
    <w:nsid w:val="5A4A0D98"/>
    <w:multiLevelType w:val="hybridMultilevel"/>
    <w:tmpl w:val="4E403D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32"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33"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677399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5" w15:restartNumberingAfterBreak="0">
    <w:nsid w:val="714410B9"/>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6"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37"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38" w15:restartNumberingAfterBreak="0">
    <w:nsid w:val="75D701D9"/>
    <w:multiLevelType w:val="hybridMultilevel"/>
    <w:tmpl w:val="31C2299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40"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42" w15:restartNumberingAfterBreak="0">
    <w:nsid w:val="790D30DC"/>
    <w:multiLevelType w:val="hybridMultilevel"/>
    <w:tmpl w:val="808019E6"/>
    <w:lvl w:ilvl="0" w:tplc="5B2AEB04">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44"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293711616">
    <w:abstractNumId w:val="28"/>
  </w:num>
  <w:num w:numId="2" w16cid:durableId="1413428218">
    <w:abstractNumId w:val="3"/>
  </w:num>
  <w:num w:numId="3" w16cid:durableId="87041902">
    <w:abstractNumId w:val="2"/>
  </w:num>
  <w:num w:numId="4" w16cid:durableId="475492237">
    <w:abstractNumId w:val="1"/>
  </w:num>
  <w:num w:numId="5" w16cid:durableId="1871650769">
    <w:abstractNumId w:val="0"/>
  </w:num>
  <w:num w:numId="6" w16cid:durableId="1325821054">
    <w:abstractNumId w:val="9"/>
  </w:num>
  <w:num w:numId="7" w16cid:durableId="492332663">
    <w:abstractNumId w:val="7"/>
  </w:num>
  <w:num w:numId="8" w16cid:durableId="160464889">
    <w:abstractNumId w:val="6"/>
  </w:num>
  <w:num w:numId="9" w16cid:durableId="1993484589">
    <w:abstractNumId w:val="5"/>
  </w:num>
  <w:num w:numId="10" w16cid:durableId="1115293312">
    <w:abstractNumId w:val="4"/>
  </w:num>
  <w:num w:numId="11" w16cid:durableId="1425223941">
    <w:abstractNumId w:val="33"/>
  </w:num>
  <w:num w:numId="12" w16cid:durableId="1675256332">
    <w:abstractNumId w:val="11"/>
  </w:num>
  <w:num w:numId="13" w16cid:durableId="278142960">
    <w:abstractNumId w:val="40"/>
  </w:num>
  <w:num w:numId="14" w16cid:durableId="1061290355">
    <w:abstractNumId w:val="36"/>
  </w:num>
  <w:num w:numId="15" w16cid:durableId="704411158">
    <w:abstractNumId w:val="37"/>
  </w:num>
  <w:num w:numId="16" w16cid:durableId="2078505855">
    <w:abstractNumId w:val="22"/>
  </w:num>
  <w:num w:numId="17" w16cid:durableId="169374368">
    <w:abstractNumId w:val="43"/>
  </w:num>
  <w:num w:numId="18" w16cid:durableId="445467805">
    <w:abstractNumId w:val="14"/>
  </w:num>
  <w:num w:numId="19" w16cid:durableId="154148978">
    <w:abstractNumId w:val="39"/>
  </w:num>
  <w:num w:numId="20" w16cid:durableId="1995134171">
    <w:abstractNumId w:val="32"/>
  </w:num>
  <w:num w:numId="21" w16cid:durableId="92946425">
    <w:abstractNumId w:val="8"/>
  </w:num>
  <w:num w:numId="22" w16cid:durableId="1841968627">
    <w:abstractNumId w:val="20"/>
  </w:num>
  <w:num w:numId="23" w16cid:durableId="1951665848">
    <w:abstractNumId w:val="23"/>
  </w:num>
  <w:num w:numId="24" w16cid:durableId="2025981290">
    <w:abstractNumId w:val="21"/>
  </w:num>
  <w:num w:numId="25" w16cid:durableId="764349097">
    <w:abstractNumId w:val="31"/>
  </w:num>
  <w:num w:numId="26" w16cid:durableId="432093153">
    <w:abstractNumId w:val="41"/>
  </w:num>
  <w:num w:numId="27" w16cid:durableId="874199890">
    <w:abstractNumId w:val="44"/>
  </w:num>
  <w:num w:numId="28" w16cid:durableId="311103736">
    <w:abstractNumId w:val="24"/>
  </w:num>
  <w:num w:numId="29" w16cid:durableId="777720663">
    <w:abstractNumId w:val="25"/>
  </w:num>
  <w:num w:numId="30" w16cid:durableId="1614435208">
    <w:abstractNumId w:val="42"/>
  </w:num>
  <w:num w:numId="31" w16cid:durableId="64961654">
    <w:abstractNumId w:val="38"/>
  </w:num>
  <w:num w:numId="32" w16cid:durableId="85661297">
    <w:abstractNumId w:val="10"/>
  </w:num>
  <w:num w:numId="33" w16cid:durableId="2065254239">
    <w:abstractNumId w:val="12"/>
  </w:num>
  <w:num w:numId="34" w16cid:durableId="1860579543">
    <w:abstractNumId w:val="29"/>
  </w:num>
  <w:num w:numId="35" w16cid:durableId="762263460">
    <w:abstractNumId w:val="15"/>
  </w:num>
  <w:num w:numId="36" w16cid:durableId="2557719">
    <w:abstractNumId w:val="19"/>
  </w:num>
  <w:num w:numId="37" w16cid:durableId="828521478">
    <w:abstractNumId w:val="18"/>
  </w:num>
  <w:num w:numId="38" w16cid:durableId="1513569169">
    <w:abstractNumId w:val="16"/>
  </w:num>
  <w:num w:numId="39" w16cid:durableId="757025815">
    <w:abstractNumId w:val="35"/>
  </w:num>
  <w:num w:numId="40" w16cid:durableId="1544754578">
    <w:abstractNumId w:val="13"/>
  </w:num>
  <w:num w:numId="41" w16cid:durableId="111870253">
    <w:abstractNumId w:val="26"/>
  </w:num>
  <w:num w:numId="42" w16cid:durableId="1186213687">
    <w:abstractNumId w:val="34"/>
  </w:num>
  <w:num w:numId="43" w16cid:durableId="164052792">
    <w:abstractNumId w:val="27"/>
  </w:num>
  <w:num w:numId="44" w16cid:durableId="1330449439">
    <w:abstractNumId w:val="17"/>
  </w:num>
  <w:num w:numId="45" w16cid:durableId="18150257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activeWritingStyle w:appName="MSWord" w:lang="sv-SE" w:vendorID="666" w:dllVersion="513" w:checkStyle="1"/>
  <w:activeWritingStyle w:appName="MSWord" w:lang="sv-SE" w:vendorID="22" w:dllVersion="513" w:checkStyle="1"/>
  <w:activeWritingStyle w:appName="MSWord" w:lang="sv-FI"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B71032"/>
    <w:rsid w:val="00001634"/>
    <w:rsid w:val="00002564"/>
    <w:rsid w:val="00002875"/>
    <w:rsid w:val="0000372E"/>
    <w:rsid w:val="00004BE3"/>
    <w:rsid w:val="00004EC2"/>
    <w:rsid w:val="00007CF1"/>
    <w:rsid w:val="00010020"/>
    <w:rsid w:val="000123E4"/>
    <w:rsid w:val="00014465"/>
    <w:rsid w:val="00015839"/>
    <w:rsid w:val="0002112E"/>
    <w:rsid w:val="00022622"/>
    <w:rsid w:val="00022D34"/>
    <w:rsid w:val="00024BBE"/>
    <w:rsid w:val="00024FEF"/>
    <w:rsid w:val="0002542A"/>
    <w:rsid w:val="00025703"/>
    <w:rsid w:val="00025CF6"/>
    <w:rsid w:val="00025ECD"/>
    <w:rsid w:val="00026249"/>
    <w:rsid w:val="00031159"/>
    <w:rsid w:val="00031F17"/>
    <w:rsid w:val="00032EAA"/>
    <w:rsid w:val="00033201"/>
    <w:rsid w:val="00033A6C"/>
    <w:rsid w:val="0003456A"/>
    <w:rsid w:val="00034B4E"/>
    <w:rsid w:val="000366D5"/>
    <w:rsid w:val="00036C11"/>
    <w:rsid w:val="0004003C"/>
    <w:rsid w:val="00041DA1"/>
    <w:rsid w:val="0004298A"/>
    <w:rsid w:val="00043DC3"/>
    <w:rsid w:val="00044205"/>
    <w:rsid w:val="00044810"/>
    <w:rsid w:val="000461AC"/>
    <w:rsid w:val="00047D65"/>
    <w:rsid w:val="00052904"/>
    <w:rsid w:val="0005305C"/>
    <w:rsid w:val="000539F1"/>
    <w:rsid w:val="00054A91"/>
    <w:rsid w:val="00055555"/>
    <w:rsid w:val="00057DC2"/>
    <w:rsid w:val="0006095D"/>
    <w:rsid w:val="00062894"/>
    <w:rsid w:val="000659DB"/>
    <w:rsid w:val="00070A0C"/>
    <w:rsid w:val="00071623"/>
    <w:rsid w:val="0007267C"/>
    <w:rsid w:val="000739BD"/>
    <w:rsid w:val="00073C47"/>
    <w:rsid w:val="00074548"/>
    <w:rsid w:val="0007774B"/>
    <w:rsid w:val="00077BF1"/>
    <w:rsid w:val="0008227D"/>
    <w:rsid w:val="0008255B"/>
    <w:rsid w:val="00082AF9"/>
    <w:rsid w:val="00082F8B"/>
    <w:rsid w:val="0008387B"/>
    <w:rsid w:val="0008396E"/>
    <w:rsid w:val="00083996"/>
    <w:rsid w:val="000913AD"/>
    <w:rsid w:val="00091563"/>
    <w:rsid w:val="00091634"/>
    <w:rsid w:val="00092FA2"/>
    <w:rsid w:val="000932FC"/>
    <w:rsid w:val="000951DF"/>
    <w:rsid w:val="000956C9"/>
    <w:rsid w:val="000A16A6"/>
    <w:rsid w:val="000A39A4"/>
    <w:rsid w:val="000A51C9"/>
    <w:rsid w:val="000A67B5"/>
    <w:rsid w:val="000B024F"/>
    <w:rsid w:val="000B177D"/>
    <w:rsid w:val="000B2C94"/>
    <w:rsid w:val="000B36E0"/>
    <w:rsid w:val="000B466D"/>
    <w:rsid w:val="000B512F"/>
    <w:rsid w:val="000B5212"/>
    <w:rsid w:val="000B5226"/>
    <w:rsid w:val="000B5B7C"/>
    <w:rsid w:val="000B6C51"/>
    <w:rsid w:val="000B7847"/>
    <w:rsid w:val="000C217A"/>
    <w:rsid w:val="000C21A9"/>
    <w:rsid w:val="000C73B7"/>
    <w:rsid w:val="000C7999"/>
    <w:rsid w:val="000D316E"/>
    <w:rsid w:val="000D3D14"/>
    <w:rsid w:val="000D5EB1"/>
    <w:rsid w:val="000E22DF"/>
    <w:rsid w:val="000E2FEB"/>
    <w:rsid w:val="000E57AC"/>
    <w:rsid w:val="000E72C6"/>
    <w:rsid w:val="000F196E"/>
    <w:rsid w:val="000F24F7"/>
    <w:rsid w:val="000F25F1"/>
    <w:rsid w:val="000F2ABA"/>
    <w:rsid w:val="000F2D4A"/>
    <w:rsid w:val="000F3BBE"/>
    <w:rsid w:val="000F4B00"/>
    <w:rsid w:val="000F4BE7"/>
    <w:rsid w:val="000F4F2B"/>
    <w:rsid w:val="000F511E"/>
    <w:rsid w:val="000F570F"/>
    <w:rsid w:val="000F63D8"/>
    <w:rsid w:val="000F72AB"/>
    <w:rsid w:val="001005F9"/>
    <w:rsid w:val="001040D0"/>
    <w:rsid w:val="00106A55"/>
    <w:rsid w:val="00107B8E"/>
    <w:rsid w:val="00111F5A"/>
    <w:rsid w:val="001127A8"/>
    <w:rsid w:val="00114615"/>
    <w:rsid w:val="00114F90"/>
    <w:rsid w:val="001152E6"/>
    <w:rsid w:val="0011532C"/>
    <w:rsid w:val="001171DC"/>
    <w:rsid w:val="00117906"/>
    <w:rsid w:val="00120687"/>
    <w:rsid w:val="001217EC"/>
    <w:rsid w:val="00122075"/>
    <w:rsid w:val="00122B57"/>
    <w:rsid w:val="0012379D"/>
    <w:rsid w:val="00125350"/>
    <w:rsid w:val="00125F2C"/>
    <w:rsid w:val="001269E3"/>
    <w:rsid w:val="00132315"/>
    <w:rsid w:val="00132B44"/>
    <w:rsid w:val="00132FB2"/>
    <w:rsid w:val="0013327C"/>
    <w:rsid w:val="00133DDE"/>
    <w:rsid w:val="00133F53"/>
    <w:rsid w:val="00134282"/>
    <w:rsid w:val="00134BFB"/>
    <w:rsid w:val="00135A03"/>
    <w:rsid w:val="001375F0"/>
    <w:rsid w:val="00137FB5"/>
    <w:rsid w:val="00140FF1"/>
    <w:rsid w:val="00141770"/>
    <w:rsid w:val="00143C25"/>
    <w:rsid w:val="00150758"/>
    <w:rsid w:val="0015085C"/>
    <w:rsid w:val="00151B7A"/>
    <w:rsid w:val="00152136"/>
    <w:rsid w:val="001625C7"/>
    <w:rsid w:val="00163519"/>
    <w:rsid w:val="00164B5C"/>
    <w:rsid w:val="00166E3B"/>
    <w:rsid w:val="00171F9A"/>
    <w:rsid w:val="001724F3"/>
    <w:rsid w:val="00174758"/>
    <w:rsid w:val="0017717D"/>
    <w:rsid w:val="001812F7"/>
    <w:rsid w:val="001832AA"/>
    <w:rsid w:val="00184A07"/>
    <w:rsid w:val="00184A5C"/>
    <w:rsid w:val="00185E37"/>
    <w:rsid w:val="0018779A"/>
    <w:rsid w:val="00190B52"/>
    <w:rsid w:val="0019296A"/>
    <w:rsid w:val="0019297B"/>
    <w:rsid w:val="00192B12"/>
    <w:rsid w:val="00193151"/>
    <w:rsid w:val="00193EE4"/>
    <w:rsid w:val="001943BB"/>
    <w:rsid w:val="0019505A"/>
    <w:rsid w:val="001955BF"/>
    <w:rsid w:val="001A315F"/>
    <w:rsid w:val="001A3941"/>
    <w:rsid w:val="001A6667"/>
    <w:rsid w:val="001A7168"/>
    <w:rsid w:val="001B028D"/>
    <w:rsid w:val="001B0476"/>
    <w:rsid w:val="001B064C"/>
    <w:rsid w:val="001B1961"/>
    <w:rsid w:val="001B1D94"/>
    <w:rsid w:val="001B2DF2"/>
    <w:rsid w:val="001B33E6"/>
    <w:rsid w:val="001B484F"/>
    <w:rsid w:val="001B5A5A"/>
    <w:rsid w:val="001B70B8"/>
    <w:rsid w:val="001C261B"/>
    <w:rsid w:val="001C2D74"/>
    <w:rsid w:val="001C2D9F"/>
    <w:rsid w:val="001C3489"/>
    <w:rsid w:val="001C5133"/>
    <w:rsid w:val="001C6055"/>
    <w:rsid w:val="001C69C5"/>
    <w:rsid w:val="001C769F"/>
    <w:rsid w:val="001C77E9"/>
    <w:rsid w:val="001D0057"/>
    <w:rsid w:val="001D0779"/>
    <w:rsid w:val="001D192E"/>
    <w:rsid w:val="001D462F"/>
    <w:rsid w:val="001D567F"/>
    <w:rsid w:val="001D5A48"/>
    <w:rsid w:val="001D6617"/>
    <w:rsid w:val="001D701C"/>
    <w:rsid w:val="001D786E"/>
    <w:rsid w:val="001D78E7"/>
    <w:rsid w:val="001E0214"/>
    <w:rsid w:val="001E0CD3"/>
    <w:rsid w:val="001E238A"/>
    <w:rsid w:val="001E320C"/>
    <w:rsid w:val="001E3E71"/>
    <w:rsid w:val="001E5BA2"/>
    <w:rsid w:val="001E5EAB"/>
    <w:rsid w:val="001E79C9"/>
    <w:rsid w:val="001E7DAE"/>
    <w:rsid w:val="001F01F0"/>
    <w:rsid w:val="001F1921"/>
    <w:rsid w:val="001F40AF"/>
    <w:rsid w:val="001F5D7E"/>
    <w:rsid w:val="001F7491"/>
    <w:rsid w:val="00202044"/>
    <w:rsid w:val="0020225B"/>
    <w:rsid w:val="00203FB3"/>
    <w:rsid w:val="00204280"/>
    <w:rsid w:val="0020444D"/>
    <w:rsid w:val="00205067"/>
    <w:rsid w:val="00205E35"/>
    <w:rsid w:val="002078D6"/>
    <w:rsid w:val="00211228"/>
    <w:rsid w:val="00211AC3"/>
    <w:rsid w:val="00212D03"/>
    <w:rsid w:val="002158F3"/>
    <w:rsid w:val="002164DF"/>
    <w:rsid w:val="0021693D"/>
    <w:rsid w:val="00216E67"/>
    <w:rsid w:val="002209B9"/>
    <w:rsid w:val="00221052"/>
    <w:rsid w:val="0022480B"/>
    <w:rsid w:val="00225153"/>
    <w:rsid w:val="00225B27"/>
    <w:rsid w:val="0022614D"/>
    <w:rsid w:val="00226566"/>
    <w:rsid w:val="0023062B"/>
    <w:rsid w:val="002312F1"/>
    <w:rsid w:val="00232756"/>
    <w:rsid w:val="002338F4"/>
    <w:rsid w:val="00235901"/>
    <w:rsid w:val="0023640B"/>
    <w:rsid w:val="00244FFC"/>
    <w:rsid w:val="00245B82"/>
    <w:rsid w:val="00245BB6"/>
    <w:rsid w:val="002463FE"/>
    <w:rsid w:val="0024789E"/>
    <w:rsid w:val="00247959"/>
    <w:rsid w:val="00247E25"/>
    <w:rsid w:val="0025177C"/>
    <w:rsid w:val="00253A47"/>
    <w:rsid w:val="002546E7"/>
    <w:rsid w:val="002602C1"/>
    <w:rsid w:val="002607A6"/>
    <w:rsid w:val="00263C95"/>
    <w:rsid w:val="002645C1"/>
    <w:rsid w:val="002651E2"/>
    <w:rsid w:val="0026562C"/>
    <w:rsid w:val="00265E5C"/>
    <w:rsid w:val="00266DCD"/>
    <w:rsid w:val="002704F8"/>
    <w:rsid w:val="002718B7"/>
    <w:rsid w:val="00274FB6"/>
    <w:rsid w:val="002751FB"/>
    <w:rsid w:val="0027718C"/>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96EA5"/>
    <w:rsid w:val="002A0207"/>
    <w:rsid w:val="002A0D27"/>
    <w:rsid w:val="002A2195"/>
    <w:rsid w:val="002A2599"/>
    <w:rsid w:val="002A27A4"/>
    <w:rsid w:val="002A3266"/>
    <w:rsid w:val="002A63C1"/>
    <w:rsid w:val="002A74DC"/>
    <w:rsid w:val="002A7F7F"/>
    <w:rsid w:val="002B2427"/>
    <w:rsid w:val="002B446C"/>
    <w:rsid w:val="002B4FEE"/>
    <w:rsid w:val="002B599D"/>
    <w:rsid w:val="002B758C"/>
    <w:rsid w:val="002B7E09"/>
    <w:rsid w:val="002C1CE6"/>
    <w:rsid w:val="002C2996"/>
    <w:rsid w:val="002C5B12"/>
    <w:rsid w:val="002C72EE"/>
    <w:rsid w:val="002D0470"/>
    <w:rsid w:val="002D0B01"/>
    <w:rsid w:val="002D153A"/>
    <w:rsid w:val="002D1DB2"/>
    <w:rsid w:val="002D3851"/>
    <w:rsid w:val="002D5613"/>
    <w:rsid w:val="002E10AB"/>
    <w:rsid w:val="002E6165"/>
    <w:rsid w:val="002E6ADA"/>
    <w:rsid w:val="002F1E70"/>
    <w:rsid w:val="002F3871"/>
    <w:rsid w:val="002F5858"/>
    <w:rsid w:val="002F5F97"/>
    <w:rsid w:val="002F74E7"/>
    <w:rsid w:val="002F7782"/>
    <w:rsid w:val="00300E8A"/>
    <w:rsid w:val="00301D8A"/>
    <w:rsid w:val="003039C1"/>
    <w:rsid w:val="00304340"/>
    <w:rsid w:val="0030723E"/>
    <w:rsid w:val="00311C67"/>
    <w:rsid w:val="00312C93"/>
    <w:rsid w:val="003140DA"/>
    <w:rsid w:val="00314306"/>
    <w:rsid w:val="00314DC9"/>
    <w:rsid w:val="00315A9E"/>
    <w:rsid w:val="0031680B"/>
    <w:rsid w:val="00316B65"/>
    <w:rsid w:val="00316E64"/>
    <w:rsid w:val="0032043D"/>
    <w:rsid w:val="00320B5B"/>
    <w:rsid w:val="00322561"/>
    <w:rsid w:val="00327737"/>
    <w:rsid w:val="003306BA"/>
    <w:rsid w:val="00333934"/>
    <w:rsid w:val="00336876"/>
    <w:rsid w:val="00336C95"/>
    <w:rsid w:val="00342CD6"/>
    <w:rsid w:val="00343E32"/>
    <w:rsid w:val="00344672"/>
    <w:rsid w:val="00346112"/>
    <w:rsid w:val="0034760C"/>
    <w:rsid w:val="00350438"/>
    <w:rsid w:val="0035090A"/>
    <w:rsid w:val="00351495"/>
    <w:rsid w:val="00353706"/>
    <w:rsid w:val="003557DE"/>
    <w:rsid w:val="003563B4"/>
    <w:rsid w:val="00356468"/>
    <w:rsid w:val="00362A7B"/>
    <w:rsid w:val="00362B1B"/>
    <w:rsid w:val="003641C5"/>
    <w:rsid w:val="0036576A"/>
    <w:rsid w:val="00365943"/>
    <w:rsid w:val="00366542"/>
    <w:rsid w:val="0036798B"/>
    <w:rsid w:val="00370F29"/>
    <w:rsid w:val="003726A8"/>
    <w:rsid w:val="003726CD"/>
    <w:rsid w:val="00373A85"/>
    <w:rsid w:val="00380E71"/>
    <w:rsid w:val="0038193C"/>
    <w:rsid w:val="00381983"/>
    <w:rsid w:val="003826B4"/>
    <w:rsid w:val="00382A57"/>
    <w:rsid w:val="00382E9E"/>
    <w:rsid w:val="003833BA"/>
    <w:rsid w:val="003836A1"/>
    <w:rsid w:val="003837B6"/>
    <w:rsid w:val="003843AB"/>
    <w:rsid w:val="00385133"/>
    <w:rsid w:val="003854D5"/>
    <w:rsid w:val="00385626"/>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760"/>
    <w:rsid w:val="003A7D5C"/>
    <w:rsid w:val="003B1215"/>
    <w:rsid w:val="003B232A"/>
    <w:rsid w:val="003B2476"/>
    <w:rsid w:val="003B35BC"/>
    <w:rsid w:val="003B4913"/>
    <w:rsid w:val="003B4993"/>
    <w:rsid w:val="003B5CAB"/>
    <w:rsid w:val="003B7018"/>
    <w:rsid w:val="003C0667"/>
    <w:rsid w:val="003C0EF6"/>
    <w:rsid w:val="003C0FB6"/>
    <w:rsid w:val="003C5951"/>
    <w:rsid w:val="003C61BE"/>
    <w:rsid w:val="003C6A0A"/>
    <w:rsid w:val="003C6C29"/>
    <w:rsid w:val="003D091D"/>
    <w:rsid w:val="003D17B1"/>
    <w:rsid w:val="003D7FB8"/>
    <w:rsid w:val="003E0543"/>
    <w:rsid w:val="003E081D"/>
    <w:rsid w:val="003E1AE7"/>
    <w:rsid w:val="003E1D28"/>
    <w:rsid w:val="003E2E2B"/>
    <w:rsid w:val="003E4A18"/>
    <w:rsid w:val="003E5AD1"/>
    <w:rsid w:val="003E6437"/>
    <w:rsid w:val="003E6E39"/>
    <w:rsid w:val="003E79A6"/>
    <w:rsid w:val="003F0204"/>
    <w:rsid w:val="003F0250"/>
    <w:rsid w:val="003F4DC3"/>
    <w:rsid w:val="003F5852"/>
    <w:rsid w:val="003F5FAA"/>
    <w:rsid w:val="004026EF"/>
    <w:rsid w:val="004030FB"/>
    <w:rsid w:val="004056EF"/>
    <w:rsid w:val="00405C57"/>
    <w:rsid w:val="00406333"/>
    <w:rsid w:val="00406D38"/>
    <w:rsid w:val="00407B50"/>
    <w:rsid w:val="00407EC2"/>
    <w:rsid w:val="00410A2C"/>
    <w:rsid w:val="00410E6E"/>
    <w:rsid w:val="00412EC8"/>
    <w:rsid w:val="004131BB"/>
    <w:rsid w:val="00413470"/>
    <w:rsid w:val="00413D35"/>
    <w:rsid w:val="00414520"/>
    <w:rsid w:val="004165C8"/>
    <w:rsid w:val="004167B1"/>
    <w:rsid w:val="00416867"/>
    <w:rsid w:val="00417958"/>
    <w:rsid w:val="00421F89"/>
    <w:rsid w:val="004229E6"/>
    <w:rsid w:val="00422B8F"/>
    <w:rsid w:val="00422E7A"/>
    <w:rsid w:val="004245BA"/>
    <w:rsid w:val="00425922"/>
    <w:rsid w:val="00425CD0"/>
    <w:rsid w:val="00427841"/>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56CC7"/>
    <w:rsid w:val="00461D9B"/>
    <w:rsid w:val="00462780"/>
    <w:rsid w:val="00465300"/>
    <w:rsid w:val="00465E01"/>
    <w:rsid w:val="00466158"/>
    <w:rsid w:val="00466467"/>
    <w:rsid w:val="004675F5"/>
    <w:rsid w:val="004709C2"/>
    <w:rsid w:val="00471EFF"/>
    <w:rsid w:val="00472D17"/>
    <w:rsid w:val="00474FC3"/>
    <w:rsid w:val="0047572A"/>
    <w:rsid w:val="00476270"/>
    <w:rsid w:val="0048061D"/>
    <w:rsid w:val="004816E1"/>
    <w:rsid w:val="00481DA5"/>
    <w:rsid w:val="0048254A"/>
    <w:rsid w:val="00485C96"/>
    <w:rsid w:val="0048683C"/>
    <w:rsid w:val="0049019E"/>
    <w:rsid w:val="004905D5"/>
    <w:rsid w:val="00490FCD"/>
    <w:rsid w:val="00492D1D"/>
    <w:rsid w:val="00494A2E"/>
    <w:rsid w:val="004A1CA1"/>
    <w:rsid w:val="004A2F73"/>
    <w:rsid w:val="004A55A5"/>
    <w:rsid w:val="004A6DFF"/>
    <w:rsid w:val="004B5308"/>
    <w:rsid w:val="004B708D"/>
    <w:rsid w:val="004C04AE"/>
    <w:rsid w:val="004C081E"/>
    <w:rsid w:val="004C09F3"/>
    <w:rsid w:val="004C3719"/>
    <w:rsid w:val="004C5A44"/>
    <w:rsid w:val="004C7497"/>
    <w:rsid w:val="004D17BC"/>
    <w:rsid w:val="004D390C"/>
    <w:rsid w:val="004D3B30"/>
    <w:rsid w:val="004D5BE8"/>
    <w:rsid w:val="004D7FA2"/>
    <w:rsid w:val="004E0736"/>
    <w:rsid w:val="004E0CF5"/>
    <w:rsid w:val="004E0F5A"/>
    <w:rsid w:val="004E22D0"/>
    <w:rsid w:val="004E3A5B"/>
    <w:rsid w:val="004E4A57"/>
    <w:rsid w:val="004E4BDC"/>
    <w:rsid w:val="004E4E22"/>
    <w:rsid w:val="004E58DE"/>
    <w:rsid w:val="004E6340"/>
    <w:rsid w:val="004F14D6"/>
    <w:rsid w:val="004F1DC4"/>
    <w:rsid w:val="004F27CC"/>
    <w:rsid w:val="004F29F2"/>
    <w:rsid w:val="004F2A99"/>
    <w:rsid w:val="004F3BEA"/>
    <w:rsid w:val="004F4CDD"/>
    <w:rsid w:val="004F7424"/>
    <w:rsid w:val="004F7C4E"/>
    <w:rsid w:val="0050039E"/>
    <w:rsid w:val="0050116F"/>
    <w:rsid w:val="0050117F"/>
    <w:rsid w:val="00503046"/>
    <w:rsid w:val="005037B9"/>
    <w:rsid w:val="00503F7E"/>
    <w:rsid w:val="0050464B"/>
    <w:rsid w:val="0050588D"/>
    <w:rsid w:val="00506236"/>
    <w:rsid w:val="005105A5"/>
    <w:rsid w:val="00510DCC"/>
    <w:rsid w:val="0051211C"/>
    <w:rsid w:val="00513670"/>
    <w:rsid w:val="00513F9F"/>
    <w:rsid w:val="00514A52"/>
    <w:rsid w:val="00514E4F"/>
    <w:rsid w:val="00515B28"/>
    <w:rsid w:val="0051636D"/>
    <w:rsid w:val="00520620"/>
    <w:rsid w:val="00523DAE"/>
    <w:rsid w:val="00527F3E"/>
    <w:rsid w:val="00530674"/>
    <w:rsid w:val="00532C25"/>
    <w:rsid w:val="00532E9D"/>
    <w:rsid w:val="005335A6"/>
    <w:rsid w:val="005337E4"/>
    <w:rsid w:val="00534844"/>
    <w:rsid w:val="00534D90"/>
    <w:rsid w:val="00535674"/>
    <w:rsid w:val="00535FFC"/>
    <w:rsid w:val="00540933"/>
    <w:rsid w:val="00540ACC"/>
    <w:rsid w:val="00542033"/>
    <w:rsid w:val="00543345"/>
    <w:rsid w:val="0054353B"/>
    <w:rsid w:val="005453F4"/>
    <w:rsid w:val="0054652F"/>
    <w:rsid w:val="0054771A"/>
    <w:rsid w:val="00547EB1"/>
    <w:rsid w:val="00550BE8"/>
    <w:rsid w:val="00550CF7"/>
    <w:rsid w:val="00551164"/>
    <w:rsid w:val="00552FB2"/>
    <w:rsid w:val="00553377"/>
    <w:rsid w:val="00553C2C"/>
    <w:rsid w:val="00553E8F"/>
    <w:rsid w:val="00554BB8"/>
    <w:rsid w:val="00555439"/>
    <w:rsid w:val="00557480"/>
    <w:rsid w:val="00557AEF"/>
    <w:rsid w:val="00561446"/>
    <w:rsid w:val="005628AC"/>
    <w:rsid w:val="00562E08"/>
    <w:rsid w:val="00563DC8"/>
    <w:rsid w:val="00565D50"/>
    <w:rsid w:val="00567D83"/>
    <w:rsid w:val="00570093"/>
    <w:rsid w:val="00572D73"/>
    <w:rsid w:val="00574783"/>
    <w:rsid w:val="00575190"/>
    <w:rsid w:val="005841B8"/>
    <w:rsid w:val="00585872"/>
    <w:rsid w:val="00590707"/>
    <w:rsid w:val="00591FE4"/>
    <w:rsid w:val="00596261"/>
    <w:rsid w:val="005976F8"/>
    <w:rsid w:val="005A5087"/>
    <w:rsid w:val="005A5F5E"/>
    <w:rsid w:val="005A63FB"/>
    <w:rsid w:val="005A6A23"/>
    <w:rsid w:val="005A76F8"/>
    <w:rsid w:val="005A792C"/>
    <w:rsid w:val="005B00CC"/>
    <w:rsid w:val="005B0FF5"/>
    <w:rsid w:val="005B23FF"/>
    <w:rsid w:val="005B24EF"/>
    <w:rsid w:val="005B292B"/>
    <w:rsid w:val="005B55A9"/>
    <w:rsid w:val="005B7160"/>
    <w:rsid w:val="005B75E3"/>
    <w:rsid w:val="005B7D02"/>
    <w:rsid w:val="005C355C"/>
    <w:rsid w:val="005C46B7"/>
    <w:rsid w:val="005C6621"/>
    <w:rsid w:val="005D03FE"/>
    <w:rsid w:val="005D18FA"/>
    <w:rsid w:val="005D1E65"/>
    <w:rsid w:val="005D21B0"/>
    <w:rsid w:val="005D3360"/>
    <w:rsid w:val="005D3BBA"/>
    <w:rsid w:val="005D4AA9"/>
    <w:rsid w:val="005D5C14"/>
    <w:rsid w:val="005D5E6B"/>
    <w:rsid w:val="005D7028"/>
    <w:rsid w:val="005D7B77"/>
    <w:rsid w:val="005E0AF0"/>
    <w:rsid w:val="005E3277"/>
    <w:rsid w:val="005E5331"/>
    <w:rsid w:val="005F0EF8"/>
    <w:rsid w:val="005F3778"/>
    <w:rsid w:val="005F763A"/>
    <w:rsid w:val="00601972"/>
    <w:rsid w:val="0060275A"/>
    <w:rsid w:val="00602BC9"/>
    <w:rsid w:val="00605337"/>
    <w:rsid w:val="00605BCE"/>
    <w:rsid w:val="00606040"/>
    <w:rsid w:val="006076B8"/>
    <w:rsid w:val="0061521E"/>
    <w:rsid w:val="00615CD2"/>
    <w:rsid w:val="0061670C"/>
    <w:rsid w:val="006173B9"/>
    <w:rsid w:val="00620905"/>
    <w:rsid w:val="006210D9"/>
    <w:rsid w:val="006214FD"/>
    <w:rsid w:val="0062405C"/>
    <w:rsid w:val="006243AA"/>
    <w:rsid w:val="00625F29"/>
    <w:rsid w:val="006275CF"/>
    <w:rsid w:val="006310E5"/>
    <w:rsid w:val="006332BE"/>
    <w:rsid w:val="00634C49"/>
    <w:rsid w:val="00635709"/>
    <w:rsid w:val="00635F1F"/>
    <w:rsid w:val="00636276"/>
    <w:rsid w:val="00637BD6"/>
    <w:rsid w:val="00640846"/>
    <w:rsid w:val="006422CC"/>
    <w:rsid w:val="00642620"/>
    <w:rsid w:val="00645615"/>
    <w:rsid w:val="00645C6A"/>
    <w:rsid w:val="006470FF"/>
    <w:rsid w:val="006502CE"/>
    <w:rsid w:val="00650877"/>
    <w:rsid w:val="00653A3D"/>
    <w:rsid w:val="00653EA5"/>
    <w:rsid w:val="0065453F"/>
    <w:rsid w:val="00654E58"/>
    <w:rsid w:val="00654E7A"/>
    <w:rsid w:val="006577DA"/>
    <w:rsid w:val="00660BAC"/>
    <w:rsid w:val="00662665"/>
    <w:rsid w:val="0066335D"/>
    <w:rsid w:val="006654E8"/>
    <w:rsid w:val="00665E77"/>
    <w:rsid w:val="00666822"/>
    <w:rsid w:val="00667626"/>
    <w:rsid w:val="00667C2D"/>
    <w:rsid w:val="00670EB8"/>
    <w:rsid w:val="0067299A"/>
    <w:rsid w:val="006739C9"/>
    <w:rsid w:val="00674A3A"/>
    <w:rsid w:val="0067577A"/>
    <w:rsid w:val="00677D40"/>
    <w:rsid w:val="006801E0"/>
    <w:rsid w:val="0068036C"/>
    <w:rsid w:val="00682B8E"/>
    <w:rsid w:val="00682FF9"/>
    <w:rsid w:val="0068421B"/>
    <w:rsid w:val="00684C65"/>
    <w:rsid w:val="0068573B"/>
    <w:rsid w:val="006858B0"/>
    <w:rsid w:val="00686546"/>
    <w:rsid w:val="00686C78"/>
    <w:rsid w:val="00687E0D"/>
    <w:rsid w:val="006901F6"/>
    <w:rsid w:val="00690354"/>
    <w:rsid w:val="00691501"/>
    <w:rsid w:val="00691657"/>
    <w:rsid w:val="00693298"/>
    <w:rsid w:val="00693947"/>
    <w:rsid w:val="00696EBD"/>
    <w:rsid w:val="006A060E"/>
    <w:rsid w:val="006A3ED4"/>
    <w:rsid w:val="006A4CC9"/>
    <w:rsid w:val="006A70B1"/>
    <w:rsid w:val="006B0EAD"/>
    <w:rsid w:val="006B128F"/>
    <w:rsid w:val="006B1B59"/>
    <w:rsid w:val="006B4159"/>
    <w:rsid w:val="006B4C74"/>
    <w:rsid w:val="006B4F14"/>
    <w:rsid w:val="006B76BB"/>
    <w:rsid w:val="006B7C8E"/>
    <w:rsid w:val="006C2B43"/>
    <w:rsid w:val="006C2CC7"/>
    <w:rsid w:val="006C5720"/>
    <w:rsid w:val="006C6537"/>
    <w:rsid w:val="006C6A1C"/>
    <w:rsid w:val="006C7418"/>
    <w:rsid w:val="006C7688"/>
    <w:rsid w:val="006C7F98"/>
    <w:rsid w:val="006D0D5E"/>
    <w:rsid w:val="006D0DD7"/>
    <w:rsid w:val="006D1C8D"/>
    <w:rsid w:val="006D34B8"/>
    <w:rsid w:val="006D3BA5"/>
    <w:rsid w:val="006D4491"/>
    <w:rsid w:val="006D4748"/>
    <w:rsid w:val="006D4831"/>
    <w:rsid w:val="006D7C4C"/>
    <w:rsid w:val="006D7DF7"/>
    <w:rsid w:val="006E2742"/>
    <w:rsid w:val="006E5ED9"/>
    <w:rsid w:val="006E6B50"/>
    <w:rsid w:val="006E72E5"/>
    <w:rsid w:val="006E7BB6"/>
    <w:rsid w:val="006F0017"/>
    <w:rsid w:val="006F0321"/>
    <w:rsid w:val="006F2132"/>
    <w:rsid w:val="006F2D48"/>
    <w:rsid w:val="006F3E2E"/>
    <w:rsid w:val="006F571F"/>
    <w:rsid w:val="006F576C"/>
    <w:rsid w:val="006F61B6"/>
    <w:rsid w:val="006F677F"/>
    <w:rsid w:val="006F6BF9"/>
    <w:rsid w:val="006F6DAC"/>
    <w:rsid w:val="00700B2F"/>
    <w:rsid w:val="00701A7F"/>
    <w:rsid w:val="00701DCB"/>
    <w:rsid w:val="00702CC0"/>
    <w:rsid w:val="00705BA4"/>
    <w:rsid w:val="00706A37"/>
    <w:rsid w:val="007070C7"/>
    <w:rsid w:val="0071108D"/>
    <w:rsid w:val="007112D9"/>
    <w:rsid w:val="00711331"/>
    <w:rsid w:val="00711B90"/>
    <w:rsid w:val="00712D94"/>
    <w:rsid w:val="00713814"/>
    <w:rsid w:val="007151D9"/>
    <w:rsid w:val="007172B5"/>
    <w:rsid w:val="00720A9F"/>
    <w:rsid w:val="00722B7D"/>
    <w:rsid w:val="00723095"/>
    <w:rsid w:val="00725332"/>
    <w:rsid w:val="007259C7"/>
    <w:rsid w:val="00725D2C"/>
    <w:rsid w:val="0072613A"/>
    <w:rsid w:val="00726A23"/>
    <w:rsid w:val="00726B73"/>
    <w:rsid w:val="00726CFE"/>
    <w:rsid w:val="00726F78"/>
    <w:rsid w:val="0073067D"/>
    <w:rsid w:val="00732ED4"/>
    <w:rsid w:val="00732FD8"/>
    <w:rsid w:val="00735CD8"/>
    <w:rsid w:val="007368C4"/>
    <w:rsid w:val="00736BCC"/>
    <w:rsid w:val="00736C64"/>
    <w:rsid w:val="00736FE4"/>
    <w:rsid w:val="0073754B"/>
    <w:rsid w:val="00744828"/>
    <w:rsid w:val="007453B9"/>
    <w:rsid w:val="0075034E"/>
    <w:rsid w:val="00754081"/>
    <w:rsid w:val="00754126"/>
    <w:rsid w:val="0075480A"/>
    <w:rsid w:val="007604B6"/>
    <w:rsid w:val="00760662"/>
    <w:rsid w:val="0076180A"/>
    <w:rsid w:val="00763B54"/>
    <w:rsid w:val="00764198"/>
    <w:rsid w:val="007676BA"/>
    <w:rsid w:val="00770DDB"/>
    <w:rsid w:val="00770E89"/>
    <w:rsid w:val="007744FB"/>
    <w:rsid w:val="0077551F"/>
    <w:rsid w:val="00776B6B"/>
    <w:rsid w:val="00776CC0"/>
    <w:rsid w:val="00776CC5"/>
    <w:rsid w:val="00781491"/>
    <w:rsid w:val="0078220F"/>
    <w:rsid w:val="007903D1"/>
    <w:rsid w:val="0079067C"/>
    <w:rsid w:val="007907BD"/>
    <w:rsid w:val="00791360"/>
    <w:rsid w:val="00791B50"/>
    <w:rsid w:val="00793813"/>
    <w:rsid w:val="00795045"/>
    <w:rsid w:val="0079556A"/>
    <w:rsid w:val="00795A0A"/>
    <w:rsid w:val="007A09D9"/>
    <w:rsid w:val="007A0E58"/>
    <w:rsid w:val="007A35C0"/>
    <w:rsid w:val="007A578D"/>
    <w:rsid w:val="007A60F1"/>
    <w:rsid w:val="007A6853"/>
    <w:rsid w:val="007B02CF"/>
    <w:rsid w:val="007B1051"/>
    <w:rsid w:val="007B302D"/>
    <w:rsid w:val="007B333A"/>
    <w:rsid w:val="007B4D0A"/>
    <w:rsid w:val="007B7C55"/>
    <w:rsid w:val="007C2E99"/>
    <w:rsid w:val="007C403E"/>
    <w:rsid w:val="007D0225"/>
    <w:rsid w:val="007D5790"/>
    <w:rsid w:val="007D5B67"/>
    <w:rsid w:val="007D6DDF"/>
    <w:rsid w:val="007E0086"/>
    <w:rsid w:val="007E17E2"/>
    <w:rsid w:val="007E1E8A"/>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392A"/>
    <w:rsid w:val="00806252"/>
    <w:rsid w:val="00807A7A"/>
    <w:rsid w:val="008110CB"/>
    <w:rsid w:val="00812923"/>
    <w:rsid w:val="0081334F"/>
    <w:rsid w:val="00814E2C"/>
    <w:rsid w:val="008159AB"/>
    <w:rsid w:val="00816CEB"/>
    <w:rsid w:val="00820454"/>
    <w:rsid w:val="00821882"/>
    <w:rsid w:val="008235B6"/>
    <w:rsid w:val="00823A75"/>
    <w:rsid w:val="0082471E"/>
    <w:rsid w:val="00827D04"/>
    <w:rsid w:val="0083049C"/>
    <w:rsid w:val="008311F0"/>
    <w:rsid w:val="008328AF"/>
    <w:rsid w:val="00834BEE"/>
    <w:rsid w:val="00837AB8"/>
    <w:rsid w:val="00840699"/>
    <w:rsid w:val="00841E07"/>
    <w:rsid w:val="008421D7"/>
    <w:rsid w:val="00842DCB"/>
    <w:rsid w:val="0084531E"/>
    <w:rsid w:val="00846652"/>
    <w:rsid w:val="008515B6"/>
    <w:rsid w:val="008546B2"/>
    <w:rsid w:val="008546B8"/>
    <w:rsid w:val="00855229"/>
    <w:rsid w:val="00855471"/>
    <w:rsid w:val="00855645"/>
    <w:rsid w:val="008569CD"/>
    <w:rsid w:val="00857B27"/>
    <w:rsid w:val="00857B99"/>
    <w:rsid w:val="00857BBC"/>
    <w:rsid w:val="0086163F"/>
    <w:rsid w:val="008618A8"/>
    <w:rsid w:val="00862B03"/>
    <w:rsid w:val="00863A3A"/>
    <w:rsid w:val="00863B68"/>
    <w:rsid w:val="00866DC5"/>
    <w:rsid w:val="00867AE6"/>
    <w:rsid w:val="00870FD0"/>
    <w:rsid w:val="00871A96"/>
    <w:rsid w:val="00872A0E"/>
    <w:rsid w:val="00872B3D"/>
    <w:rsid w:val="00873318"/>
    <w:rsid w:val="008760A7"/>
    <w:rsid w:val="00876B01"/>
    <w:rsid w:val="00876EDB"/>
    <w:rsid w:val="008773FC"/>
    <w:rsid w:val="00881BB3"/>
    <w:rsid w:val="00882592"/>
    <w:rsid w:val="00884605"/>
    <w:rsid w:val="00884AC2"/>
    <w:rsid w:val="00887A05"/>
    <w:rsid w:val="00887B0C"/>
    <w:rsid w:val="00890565"/>
    <w:rsid w:val="0089094A"/>
    <w:rsid w:val="00890E8A"/>
    <w:rsid w:val="00892A4C"/>
    <w:rsid w:val="00893143"/>
    <w:rsid w:val="0089402C"/>
    <w:rsid w:val="00894B88"/>
    <w:rsid w:val="00896062"/>
    <w:rsid w:val="00896C4A"/>
    <w:rsid w:val="00897FF3"/>
    <w:rsid w:val="008A0FB5"/>
    <w:rsid w:val="008A2747"/>
    <w:rsid w:val="008A3BAB"/>
    <w:rsid w:val="008A3C0B"/>
    <w:rsid w:val="008A5875"/>
    <w:rsid w:val="008A6174"/>
    <w:rsid w:val="008B2018"/>
    <w:rsid w:val="008B25E8"/>
    <w:rsid w:val="008B3AA8"/>
    <w:rsid w:val="008B47F5"/>
    <w:rsid w:val="008B6262"/>
    <w:rsid w:val="008B63F3"/>
    <w:rsid w:val="008B655D"/>
    <w:rsid w:val="008C1E59"/>
    <w:rsid w:val="008C2A5B"/>
    <w:rsid w:val="008C4B99"/>
    <w:rsid w:val="008C56B2"/>
    <w:rsid w:val="008C6AEE"/>
    <w:rsid w:val="008C70E1"/>
    <w:rsid w:val="008C7280"/>
    <w:rsid w:val="008C7782"/>
    <w:rsid w:val="008C7910"/>
    <w:rsid w:val="008C7D31"/>
    <w:rsid w:val="008C7DB9"/>
    <w:rsid w:val="008D0586"/>
    <w:rsid w:val="008D37C7"/>
    <w:rsid w:val="008D38AC"/>
    <w:rsid w:val="008D4D8D"/>
    <w:rsid w:val="008D6648"/>
    <w:rsid w:val="008E081E"/>
    <w:rsid w:val="008E0AFC"/>
    <w:rsid w:val="008E4EDB"/>
    <w:rsid w:val="008F09A8"/>
    <w:rsid w:val="008F31D3"/>
    <w:rsid w:val="008F31FC"/>
    <w:rsid w:val="008F4C6C"/>
    <w:rsid w:val="008F4CAE"/>
    <w:rsid w:val="008F5270"/>
    <w:rsid w:val="008F63E0"/>
    <w:rsid w:val="008F7BB3"/>
    <w:rsid w:val="009008AA"/>
    <w:rsid w:val="00902CA2"/>
    <w:rsid w:val="009032DC"/>
    <w:rsid w:val="00906938"/>
    <w:rsid w:val="00907DF3"/>
    <w:rsid w:val="00910B09"/>
    <w:rsid w:val="009110B1"/>
    <w:rsid w:val="00913B9A"/>
    <w:rsid w:val="0091523C"/>
    <w:rsid w:val="00915F36"/>
    <w:rsid w:val="0091642D"/>
    <w:rsid w:val="00916DA4"/>
    <w:rsid w:val="009179EF"/>
    <w:rsid w:val="00921464"/>
    <w:rsid w:val="00922462"/>
    <w:rsid w:val="009226EF"/>
    <w:rsid w:val="00923524"/>
    <w:rsid w:val="00923718"/>
    <w:rsid w:val="009248BB"/>
    <w:rsid w:val="009255EF"/>
    <w:rsid w:val="00925C91"/>
    <w:rsid w:val="00925FE0"/>
    <w:rsid w:val="0092665B"/>
    <w:rsid w:val="00930CBA"/>
    <w:rsid w:val="00931396"/>
    <w:rsid w:val="00933ACC"/>
    <w:rsid w:val="009345EB"/>
    <w:rsid w:val="00935025"/>
    <w:rsid w:val="00935391"/>
    <w:rsid w:val="00935F50"/>
    <w:rsid w:val="0093777D"/>
    <w:rsid w:val="00937E42"/>
    <w:rsid w:val="009402DB"/>
    <w:rsid w:val="00940467"/>
    <w:rsid w:val="00940C6E"/>
    <w:rsid w:val="00941DBA"/>
    <w:rsid w:val="00942F7E"/>
    <w:rsid w:val="00943DC3"/>
    <w:rsid w:val="00943F3B"/>
    <w:rsid w:val="009440CF"/>
    <w:rsid w:val="00945CC7"/>
    <w:rsid w:val="00946502"/>
    <w:rsid w:val="00952069"/>
    <w:rsid w:val="009550F1"/>
    <w:rsid w:val="00956840"/>
    <w:rsid w:val="00960AAE"/>
    <w:rsid w:val="00960C65"/>
    <w:rsid w:val="00964A88"/>
    <w:rsid w:val="00964F37"/>
    <w:rsid w:val="00966159"/>
    <w:rsid w:val="00966DF5"/>
    <w:rsid w:val="009718C4"/>
    <w:rsid w:val="00972F05"/>
    <w:rsid w:val="00973335"/>
    <w:rsid w:val="00973DFE"/>
    <w:rsid w:val="00974FCA"/>
    <w:rsid w:val="00975D15"/>
    <w:rsid w:val="00976BE2"/>
    <w:rsid w:val="00983E6F"/>
    <w:rsid w:val="00983FD2"/>
    <w:rsid w:val="0098501C"/>
    <w:rsid w:val="0098766B"/>
    <w:rsid w:val="00990DD5"/>
    <w:rsid w:val="00991205"/>
    <w:rsid w:val="0099326A"/>
    <w:rsid w:val="0099375A"/>
    <w:rsid w:val="009949FA"/>
    <w:rsid w:val="0099501B"/>
    <w:rsid w:val="009A2AD6"/>
    <w:rsid w:val="009A2AE2"/>
    <w:rsid w:val="009A45DD"/>
    <w:rsid w:val="009A481E"/>
    <w:rsid w:val="009A767C"/>
    <w:rsid w:val="009B1502"/>
    <w:rsid w:val="009B37B1"/>
    <w:rsid w:val="009B3DFB"/>
    <w:rsid w:val="009B4572"/>
    <w:rsid w:val="009B6375"/>
    <w:rsid w:val="009B6D58"/>
    <w:rsid w:val="009C0B1E"/>
    <w:rsid w:val="009C4234"/>
    <w:rsid w:val="009C488D"/>
    <w:rsid w:val="009C69A8"/>
    <w:rsid w:val="009D190D"/>
    <w:rsid w:val="009D19EB"/>
    <w:rsid w:val="009D1A2B"/>
    <w:rsid w:val="009D1B07"/>
    <w:rsid w:val="009D1E0A"/>
    <w:rsid w:val="009D2341"/>
    <w:rsid w:val="009D4994"/>
    <w:rsid w:val="009D4D07"/>
    <w:rsid w:val="009D59AA"/>
    <w:rsid w:val="009E0A58"/>
    <w:rsid w:val="009E4DE7"/>
    <w:rsid w:val="009E4F27"/>
    <w:rsid w:val="009E5018"/>
    <w:rsid w:val="009E6B31"/>
    <w:rsid w:val="009F1FF9"/>
    <w:rsid w:val="009F2ACC"/>
    <w:rsid w:val="009F2E86"/>
    <w:rsid w:val="009F537B"/>
    <w:rsid w:val="009F5C5A"/>
    <w:rsid w:val="009F75B4"/>
    <w:rsid w:val="00A004A0"/>
    <w:rsid w:val="00A00F83"/>
    <w:rsid w:val="00A022A1"/>
    <w:rsid w:val="00A028D2"/>
    <w:rsid w:val="00A044DA"/>
    <w:rsid w:val="00A04F33"/>
    <w:rsid w:val="00A05B8D"/>
    <w:rsid w:val="00A06DBC"/>
    <w:rsid w:val="00A11511"/>
    <w:rsid w:val="00A12B87"/>
    <w:rsid w:val="00A131A5"/>
    <w:rsid w:val="00A14A99"/>
    <w:rsid w:val="00A16B18"/>
    <w:rsid w:val="00A21533"/>
    <w:rsid w:val="00A2312D"/>
    <w:rsid w:val="00A235C4"/>
    <w:rsid w:val="00A23AB9"/>
    <w:rsid w:val="00A23E8E"/>
    <w:rsid w:val="00A270FA"/>
    <w:rsid w:val="00A27988"/>
    <w:rsid w:val="00A30755"/>
    <w:rsid w:val="00A30A3B"/>
    <w:rsid w:val="00A3103B"/>
    <w:rsid w:val="00A313CC"/>
    <w:rsid w:val="00A31C60"/>
    <w:rsid w:val="00A31D33"/>
    <w:rsid w:val="00A33529"/>
    <w:rsid w:val="00A34A88"/>
    <w:rsid w:val="00A351BF"/>
    <w:rsid w:val="00A35AF6"/>
    <w:rsid w:val="00A360DA"/>
    <w:rsid w:val="00A37333"/>
    <w:rsid w:val="00A410D3"/>
    <w:rsid w:val="00A41291"/>
    <w:rsid w:val="00A41C32"/>
    <w:rsid w:val="00A42901"/>
    <w:rsid w:val="00A42CA4"/>
    <w:rsid w:val="00A42D9F"/>
    <w:rsid w:val="00A433C5"/>
    <w:rsid w:val="00A43DF4"/>
    <w:rsid w:val="00A44C8A"/>
    <w:rsid w:val="00A47212"/>
    <w:rsid w:val="00A475BE"/>
    <w:rsid w:val="00A500CF"/>
    <w:rsid w:val="00A50A0D"/>
    <w:rsid w:val="00A52C8B"/>
    <w:rsid w:val="00A53156"/>
    <w:rsid w:val="00A54678"/>
    <w:rsid w:val="00A54A70"/>
    <w:rsid w:val="00A55509"/>
    <w:rsid w:val="00A55E13"/>
    <w:rsid w:val="00A560A2"/>
    <w:rsid w:val="00A56D6E"/>
    <w:rsid w:val="00A60AD4"/>
    <w:rsid w:val="00A64175"/>
    <w:rsid w:val="00A64489"/>
    <w:rsid w:val="00A65750"/>
    <w:rsid w:val="00A65C19"/>
    <w:rsid w:val="00A661B2"/>
    <w:rsid w:val="00A66E1C"/>
    <w:rsid w:val="00A67756"/>
    <w:rsid w:val="00A71074"/>
    <w:rsid w:val="00A720A8"/>
    <w:rsid w:val="00A73C50"/>
    <w:rsid w:val="00A746F7"/>
    <w:rsid w:val="00A765CB"/>
    <w:rsid w:val="00A772BB"/>
    <w:rsid w:val="00A77958"/>
    <w:rsid w:val="00A844C0"/>
    <w:rsid w:val="00A85875"/>
    <w:rsid w:val="00A866D8"/>
    <w:rsid w:val="00A874EE"/>
    <w:rsid w:val="00A8799C"/>
    <w:rsid w:val="00A90744"/>
    <w:rsid w:val="00A9170F"/>
    <w:rsid w:val="00A92166"/>
    <w:rsid w:val="00A94757"/>
    <w:rsid w:val="00A97244"/>
    <w:rsid w:val="00A9729F"/>
    <w:rsid w:val="00A97E64"/>
    <w:rsid w:val="00AA00DB"/>
    <w:rsid w:val="00AA1041"/>
    <w:rsid w:val="00AA18B7"/>
    <w:rsid w:val="00AA1DE1"/>
    <w:rsid w:val="00AA3E49"/>
    <w:rsid w:val="00AA4491"/>
    <w:rsid w:val="00AA7EC3"/>
    <w:rsid w:val="00AB1C5A"/>
    <w:rsid w:val="00AB28AB"/>
    <w:rsid w:val="00AB2B62"/>
    <w:rsid w:val="00AB646F"/>
    <w:rsid w:val="00AC018B"/>
    <w:rsid w:val="00AC0CF9"/>
    <w:rsid w:val="00AC2B57"/>
    <w:rsid w:val="00AC3B71"/>
    <w:rsid w:val="00AC3DD0"/>
    <w:rsid w:val="00AC5013"/>
    <w:rsid w:val="00AC7FB2"/>
    <w:rsid w:val="00AD0537"/>
    <w:rsid w:val="00AD06F2"/>
    <w:rsid w:val="00AD35AA"/>
    <w:rsid w:val="00AD5744"/>
    <w:rsid w:val="00AD5C76"/>
    <w:rsid w:val="00AD6390"/>
    <w:rsid w:val="00AE0D63"/>
    <w:rsid w:val="00AE0F83"/>
    <w:rsid w:val="00AE1952"/>
    <w:rsid w:val="00AE1CB6"/>
    <w:rsid w:val="00AE2E95"/>
    <w:rsid w:val="00AE31B5"/>
    <w:rsid w:val="00AE3350"/>
    <w:rsid w:val="00AE3862"/>
    <w:rsid w:val="00AE41D3"/>
    <w:rsid w:val="00AE4D59"/>
    <w:rsid w:val="00AE53A1"/>
    <w:rsid w:val="00AE54E9"/>
    <w:rsid w:val="00AE5850"/>
    <w:rsid w:val="00AE6542"/>
    <w:rsid w:val="00AF058C"/>
    <w:rsid w:val="00AF15D3"/>
    <w:rsid w:val="00AF252A"/>
    <w:rsid w:val="00AF59A7"/>
    <w:rsid w:val="00AF6B87"/>
    <w:rsid w:val="00B00593"/>
    <w:rsid w:val="00B020AF"/>
    <w:rsid w:val="00B0398B"/>
    <w:rsid w:val="00B04F34"/>
    <w:rsid w:val="00B0592F"/>
    <w:rsid w:val="00B10264"/>
    <w:rsid w:val="00B113D8"/>
    <w:rsid w:val="00B16512"/>
    <w:rsid w:val="00B204AE"/>
    <w:rsid w:val="00B204CA"/>
    <w:rsid w:val="00B20773"/>
    <w:rsid w:val="00B2426F"/>
    <w:rsid w:val="00B25545"/>
    <w:rsid w:val="00B31AE2"/>
    <w:rsid w:val="00B3355E"/>
    <w:rsid w:val="00B33C0F"/>
    <w:rsid w:val="00B3432E"/>
    <w:rsid w:val="00B35CC4"/>
    <w:rsid w:val="00B36A67"/>
    <w:rsid w:val="00B41321"/>
    <w:rsid w:val="00B43D6A"/>
    <w:rsid w:val="00B4406C"/>
    <w:rsid w:val="00B4547F"/>
    <w:rsid w:val="00B45F72"/>
    <w:rsid w:val="00B46B80"/>
    <w:rsid w:val="00B50838"/>
    <w:rsid w:val="00B52522"/>
    <w:rsid w:val="00B543F2"/>
    <w:rsid w:val="00B54A14"/>
    <w:rsid w:val="00B5590C"/>
    <w:rsid w:val="00B55C99"/>
    <w:rsid w:val="00B56DBE"/>
    <w:rsid w:val="00B57B55"/>
    <w:rsid w:val="00B60119"/>
    <w:rsid w:val="00B60283"/>
    <w:rsid w:val="00B62545"/>
    <w:rsid w:val="00B644C0"/>
    <w:rsid w:val="00B646B7"/>
    <w:rsid w:val="00B71032"/>
    <w:rsid w:val="00B72887"/>
    <w:rsid w:val="00B741C3"/>
    <w:rsid w:val="00B75A2F"/>
    <w:rsid w:val="00B766D7"/>
    <w:rsid w:val="00B76C08"/>
    <w:rsid w:val="00B76EFF"/>
    <w:rsid w:val="00B80609"/>
    <w:rsid w:val="00B81F41"/>
    <w:rsid w:val="00B831FC"/>
    <w:rsid w:val="00B83F10"/>
    <w:rsid w:val="00B84F1C"/>
    <w:rsid w:val="00B86BA1"/>
    <w:rsid w:val="00B8777D"/>
    <w:rsid w:val="00B902FD"/>
    <w:rsid w:val="00B90757"/>
    <w:rsid w:val="00B90E34"/>
    <w:rsid w:val="00B92D1F"/>
    <w:rsid w:val="00B97AB1"/>
    <w:rsid w:val="00BA0CF0"/>
    <w:rsid w:val="00BA441C"/>
    <w:rsid w:val="00BA598E"/>
    <w:rsid w:val="00BA6608"/>
    <w:rsid w:val="00BB117E"/>
    <w:rsid w:val="00BB1B30"/>
    <w:rsid w:val="00BB20F9"/>
    <w:rsid w:val="00BB2FB4"/>
    <w:rsid w:val="00BB3295"/>
    <w:rsid w:val="00BB3AF9"/>
    <w:rsid w:val="00BB64A3"/>
    <w:rsid w:val="00BB6D24"/>
    <w:rsid w:val="00BC04D3"/>
    <w:rsid w:val="00BC0567"/>
    <w:rsid w:val="00BC1995"/>
    <w:rsid w:val="00BC266E"/>
    <w:rsid w:val="00BC2822"/>
    <w:rsid w:val="00BC40D5"/>
    <w:rsid w:val="00BC6B8B"/>
    <w:rsid w:val="00BD0F5E"/>
    <w:rsid w:val="00BD3ADE"/>
    <w:rsid w:val="00BD41BE"/>
    <w:rsid w:val="00BD49E8"/>
    <w:rsid w:val="00BD677C"/>
    <w:rsid w:val="00BD6EBA"/>
    <w:rsid w:val="00BD7470"/>
    <w:rsid w:val="00BD79DA"/>
    <w:rsid w:val="00BE1A78"/>
    <w:rsid w:val="00BE4306"/>
    <w:rsid w:val="00BE5582"/>
    <w:rsid w:val="00BE5B3C"/>
    <w:rsid w:val="00BE6ED0"/>
    <w:rsid w:val="00BE6F6D"/>
    <w:rsid w:val="00BE7B9F"/>
    <w:rsid w:val="00BF1846"/>
    <w:rsid w:val="00BF2717"/>
    <w:rsid w:val="00BF287B"/>
    <w:rsid w:val="00BF3708"/>
    <w:rsid w:val="00BF405D"/>
    <w:rsid w:val="00BF478D"/>
    <w:rsid w:val="00BF48CC"/>
    <w:rsid w:val="00BF4FD8"/>
    <w:rsid w:val="00BF5011"/>
    <w:rsid w:val="00BF54CF"/>
    <w:rsid w:val="00BF56D0"/>
    <w:rsid w:val="00BF7380"/>
    <w:rsid w:val="00BF790C"/>
    <w:rsid w:val="00C03408"/>
    <w:rsid w:val="00C04319"/>
    <w:rsid w:val="00C06011"/>
    <w:rsid w:val="00C12B9C"/>
    <w:rsid w:val="00C13E51"/>
    <w:rsid w:val="00C14C37"/>
    <w:rsid w:val="00C150DE"/>
    <w:rsid w:val="00C15385"/>
    <w:rsid w:val="00C17368"/>
    <w:rsid w:val="00C20F89"/>
    <w:rsid w:val="00C220C7"/>
    <w:rsid w:val="00C22ADF"/>
    <w:rsid w:val="00C230E6"/>
    <w:rsid w:val="00C24AA9"/>
    <w:rsid w:val="00C2530F"/>
    <w:rsid w:val="00C271A2"/>
    <w:rsid w:val="00C30C92"/>
    <w:rsid w:val="00C30FF2"/>
    <w:rsid w:val="00C323A0"/>
    <w:rsid w:val="00C33582"/>
    <w:rsid w:val="00C33BE8"/>
    <w:rsid w:val="00C3539E"/>
    <w:rsid w:val="00C35BB5"/>
    <w:rsid w:val="00C40400"/>
    <w:rsid w:val="00C46650"/>
    <w:rsid w:val="00C46B0B"/>
    <w:rsid w:val="00C47208"/>
    <w:rsid w:val="00C508E6"/>
    <w:rsid w:val="00C512CB"/>
    <w:rsid w:val="00C525FE"/>
    <w:rsid w:val="00C53632"/>
    <w:rsid w:val="00C54488"/>
    <w:rsid w:val="00C60F1C"/>
    <w:rsid w:val="00C627E2"/>
    <w:rsid w:val="00C63DB4"/>
    <w:rsid w:val="00C63FE5"/>
    <w:rsid w:val="00C65BD5"/>
    <w:rsid w:val="00C660EF"/>
    <w:rsid w:val="00C67A7D"/>
    <w:rsid w:val="00C708D6"/>
    <w:rsid w:val="00C72BBE"/>
    <w:rsid w:val="00C72E0B"/>
    <w:rsid w:val="00C74038"/>
    <w:rsid w:val="00C747F1"/>
    <w:rsid w:val="00C76186"/>
    <w:rsid w:val="00C7661F"/>
    <w:rsid w:val="00C776D8"/>
    <w:rsid w:val="00C807A6"/>
    <w:rsid w:val="00C82109"/>
    <w:rsid w:val="00C8228B"/>
    <w:rsid w:val="00C82AE4"/>
    <w:rsid w:val="00C82D5E"/>
    <w:rsid w:val="00C84517"/>
    <w:rsid w:val="00C849DE"/>
    <w:rsid w:val="00C84A47"/>
    <w:rsid w:val="00C850BF"/>
    <w:rsid w:val="00C865E8"/>
    <w:rsid w:val="00C87E90"/>
    <w:rsid w:val="00C935CD"/>
    <w:rsid w:val="00C95D7C"/>
    <w:rsid w:val="00C96E80"/>
    <w:rsid w:val="00CA19D7"/>
    <w:rsid w:val="00CA1C6A"/>
    <w:rsid w:val="00CA2CC2"/>
    <w:rsid w:val="00CA3787"/>
    <w:rsid w:val="00CA4260"/>
    <w:rsid w:val="00CA4A9A"/>
    <w:rsid w:val="00CA4ACC"/>
    <w:rsid w:val="00CA4EFA"/>
    <w:rsid w:val="00CA5EB1"/>
    <w:rsid w:val="00CA6BA0"/>
    <w:rsid w:val="00CB009C"/>
    <w:rsid w:val="00CB1134"/>
    <w:rsid w:val="00CB1577"/>
    <w:rsid w:val="00CB1F41"/>
    <w:rsid w:val="00CB25AF"/>
    <w:rsid w:val="00CB4E6D"/>
    <w:rsid w:val="00CB52F3"/>
    <w:rsid w:val="00CB5658"/>
    <w:rsid w:val="00CB5F0D"/>
    <w:rsid w:val="00CB6F3B"/>
    <w:rsid w:val="00CC0A74"/>
    <w:rsid w:val="00CC239D"/>
    <w:rsid w:val="00CC71C9"/>
    <w:rsid w:val="00CD19B5"/>
    <w:rsid w:val="00CD3BFF"/>
    <w:rsid w:val="00CD7C34"/>
    <w:rsid w:val="00CE0AD4"/>
    <w:rsid w:val="00CE29DE"/>
    <w:rsid w:val="00CE2B30"/>
    <w:rsid w:val="00CE2DB4"/>
    <w:rsid w:val="00CE2DC8"/>
    <w:rsid w:val="00CE48F3"/>
    <w:rsid w:val="00CE5331"/>
    <w:rsid w:val="00CE732A"/>
    <w:rsid w:val="00CE7E80"/>
    <w:rsid w:val="00CF008A"/>
    <w:rsid w:val="00CF2063"/>
    <w:rsid w:val="00CF35F0"/>
    <w:rsid w:val="00CF6195"/>
    <w:rsid w:val="00CF7B7F"/>
    <w:rsid w:val="00D019A5"/>
    <w:rsid w:val="00D02F9A"/>
    <w:rsid w:val="00D069AC"/>
    <w:rsid w:val="00D072ED"/>
    <w:rsid w:val="00D07F34"/>
    <w:rsid w:val="00D104F7"/>
    <w:rsid w:val="00D109A3"/>
    <w:rsid w:val="00D14B00"/>
    <w:rsid w:val="00D159FD"/>
    <w:rsid w:val="00D16FDC"/>
    <w:rsid w:val="00D20E57"/>
    <w:rsid w:val="00D21EA4"/>
    <w:rsid w:val="00D2217D"/>
    <w:rsid w:val="00D23CA3"/>
    <w:rsid w:val="00D248EA"/>
    <w:rsid w:val="00D2495E"/>
    <w:rsid w:val="00D24D19"/>
    <w:rsid w:val="00D251AF"/>
    <w:rsid w:val="00D25469"/>
    <w:rsid w:val="00D25D53"/>
    <w:rsid w:val="00D270D1"/>
    <w:rsid w:val="00D32591"/>
    <w:rsid w:val="00D32795"/>
    <w:rsid w:val="00D3304D"/>
    <w:rsid w:val="00D33DF9"/>
    <w:rsid w:val="00D34259"/>
    <w:rsid w:val="00D34C19"/>
    <w:rsid w:val="00D356E7"/>
    <w:rsid w:val="00D368EA"/>
    <w:rsid w:val="00D37BE2"/>
    <w:rsid w:val="00D4257C"/>
    <w:rsid w:val="00D431A9"/>
    <w:rsid w:val="00D43450"/>
    <w:rsid w:val="00D46257"/>
    <w:rsid w:val="00D4683B"/>
    <w:rsid w:val="00D471A5"/>
    <w:rsid w:val="00D473C2"/>
    <w:rsid w:val="00D506F9"/>
    <w:rsid w:val="00D5075B"/>
    <w:rsid w:val="00D52C0D"/>
    <w:rsid w:val="00D5659D"/>
    <w:rsid w:val="00D56D1A"/>
    <w:rsid w:val="00D56EDB"/>
    <w:rsid w:val="00D5799F"/>
    <w:rsid w:val="00D60179"/>
    <w:rsid w:val="00D60CD1"/>
    <w:rsid w:val="00D6137B"/>
    <w:rsid w:val="00D62A8A"/>
    <w:rsid w:val="00D637DE"/>
    <w:rsid w:val="00D67877"/>
    <w:rsid w:val="00D67B29"/>
    <w:rsid w:val="00D67D47"/>
    <w:rsid w:val="00D73345"/>
    <w:rsid w:val="00D75AE2"/>
    <w:rsid w:val="00D76971"/>
    <w:rsid w:val="00D77125"/>
    <w:rsid w:val="00D77675"/>
    <w:rsid w:val="00D77924"/>
    <w:rsid w:val="00D80B5C"/>
    <w:rsid w:val="00D81004"/>
    <w:rsid w:val="00D82529"/>
    <w:rsid w:val="00D82BB2"/>
    <w:rsid w:val="00D87FB0"/>
    <w:rsid w:val="00D92CAB"/>
    <w:rsid w:val="00D93F8C"/>
    <w:rsid w:val="00D9574F"/>
    <w:rsid w:val="00D96588"/>
    <w:rsid w:val="00D96C34"/>
    <w:rsid w:val="00D97804"/>
    <w:rsid w:val="00DA0022"/>
    <w:rsid w:val="00DA1158"/>
    <w:rsid w:val="00DA25D3"/>
    <w:rsid w:val="00DA54A8"/>
    <w:rsid w:val="00DA7A4E"/>
    <w:rsid w:val="00DB061D"/>
    <w:rsid w:val="00DB0AB5"/>
    <w:rsid w:val="00DB199E"/>
    <w:rsid w:val="00DB1AC5"/>
    <w:rsid w:val="00DB353B"/>
    <w:rsid w:val="00DB397D"/>
    <w:rsid w:val="00DB53C8"/>
    <w:rsid w:val="00DB5916"/>
    <w:rsid w:val="00DB72FF"/>
    <w:rsid w:val="00DB78D1"/>
    <w:rsid w:val="00DC139E"/>
    <w:rsid w:val="00DC1A10"/>
    <w:rsid w:val="00DC28E4"/>
    <w:rsid w:val="00DC370E"/>
    <w:rsid w:val="00DC3F69"/>
    <w:rsid w:val="00DC4877"/>
    <w:rsid w:val="00DC5B63"/>
    <w:rsid w:val="00DC6E80"/>
    <w:rsid w:val="00DD0065"/>
    <w:rsid w:val="00DD17FD"/>
    <w:rsid w:val="00DD2493"/>
    <w:rsid w:val="00DD47B8"/>
    <w:rsid w:val="00DD69F9"/>
    <w:rsid w:val="00DD7F50"/>
    <w:rsid w:val="00DE0A90"/>
    <w:rsid w:val="00DE0EFC"/>
    <w:rsid w:val="00DE213C"/>
    <w:rsid w:val="00DE2B7C"/>
    <w:rsid w:val="00DE3188"/>
    <w:rsid w:val="00DE76E8"/>
    <w:rsid w:val="00DF12E6"/>
    <w:rsid w:val="00DF230E"/>
    <w:rsid w:val="00DF6E68"/>
    <w:rsid w:val="00DF7A43"/>
    <w:rsid w:val="00E017A9"/>
    <w:rsid w:val="00E0407D"/>
    <w:rsid w:val="00E044E9"/>
    <w:rsid w:val="00E054E0"/>
    <w:rsid w:val="00E05B2A"/>
    <w:rsid w:val="00E06156"/>
    <w:rsid w:val="00E12042"/>
    <w:rsid w:val="00E131C4"/>
    <w:rsid w:val="00E15AAD"/>
    <w:rsid w:val="00E1666B"/>
    <w:rsid w:val="00E16CBF"/>
    <w:rsid w:val="00E17389"/>
    <w:rsid w:val="00E17D95"/>
    <w:rsid w:val="00E210E6"/>
    <w:rsid w:val="00E2130F"/>
    <w:rsid w:val="00E21323"/>
    <w:rsid w:val="00E2495F"/>
    <w:rsid w:val="00E24FE2"/>
    <w:rsid w:val="00E263E6"/>
    <w:rsid w:val="00E301D4"/>
    <w:rsid w:val="00E30C1F"/>
    <w:rsid w:val="00E31B55"/>
    <w:rsid w:val="00E31D87"/>
    <w:rsid w:val="00E31EAB"/>
    <w:rsid w:val="00E324FF"/>
    <w:rsid w:val="00E329B8"/>
    <w:rsid w:val="00E33F4F"/>
    <w:rsid w:val="00E363F4"/>
    <w:rsid w:val="00E36E9A"/>
    <w:rsid w:val="00E36F61"/>
    <w:rsid w:val="00E37287"/>
    <w:rsid w:val="00E40054"/>
    <w:rsid w:val="00E40623"/>
    <w:rsid w:val="00E418A4"/>
    <w:rsid w:val="00E43EE1"/>
    <w:rsid w:val="00E44467"/>
    <w:rsid w:val="00E44AF9"/>
    <w:rsid w:val="00E46DAE"/>
    <w:rsid w:val="00E4799B"/>
    <w:rsid w:val="00E5116C"/>
    <w:rsid w:val="00E52359"/>
    <w:rsid w:val="00E52630"/>
    <w:rsid w:val="00E52C74"/>
    <w:rsid w:val="00E54038"/>
    <w:rsid w:val="00E57021"/>
    <w:rsid w:val="00E6010C"/>
    <w:rsid w:val="00E60F4A"/>
    <w:rsid w:val="00E61079"/>
    <w:rsid w:val="00E61C12"/>
    <w:rsid w:val="00E63225"/>
    <w:rsid w:val="00E645BE"/>
    <w:rsid w:val="00E64A1A"/>
    <w:rsid w:val="00E65580"/>
    <w:rsid w:val="00E65A9C"/>
    <w:rsid w:val="00E67817"/>
    <w:rsid w:val="00E67C06"/>
    <w:rsid w:val="00E73203"/>
    <w:rsid w:val="00E75989"/>
    <w:rsid w:val="00E832A2"/>
    <w:rsid w:val="00E845B6"/>
    <w:rsid w:val="00E85282"/>
    <w:rsid w:val="00E86F8F"/>
    <w:rsid w:val="00E87A02"/>
    <w:rsid w:val="00E9132F"/>
    <w:rsid w:val="00E938FA"/>
    <w:rsid w:val="00E956C4"/>
    <w:rsid w:val="00E956FD"/>
    <w:rsid w:val="00E965EB"/>
    <w:rsid w:val="00E96C2D"/>
    <w:rsid w:val="00E976B1"/>
    <w:rsid w:val="00EA023A"/>
    <w:rsid w:val="00EA280D"/>
    <w:rsid w:val="00EA3B1D"/>
    <w:rsid w:val="00EA4372"/>
    <w:rsid w:val="00EA4949"/>
    <w:rsid w:val="00EA527D"/>
    <w:rsid w:val="00EB20E5"/>
    <w:rsid w:val="00EB420F"/>
    <w:rsid w:val="00EB57E6"/>
    <w:rsid w:val="00EB7311"/>
    <w:rsid w:val="00EB7A30"/>
    <w:rsid w:val="00EB7F3B"/>
    <w:rsid w:val="00EC6921"/>
    <w:rsid w:val="00EC6B48"/>
    <w:rsid w:val="00EC6D8D"/>
    <w:rsid w:val="00ED06D5"/>
    <w:rsid w:val="00ED1609"/>
    <w:rsid w:val="00ED210C"/>
    <w:rsid w:val="00ED39EB"/>
    <w:rsid w:val="00ED448E"/>
    <w:rsid w:val="00ED57A8"/>
    <w:rsid w:val="00ED64F1"/>
    <w:rsid w:val="00ED7EB2"/>
    <w:rsid w:val="00EE1FC1"/>
    <w:rsid w:val="00EE2833"/>
    <w:rsid w:val="00EE3B53"/>
    <w:rsid w:val="00EE47F8"/>
    <w:rsid w:val="00EE572D"/>
    <w:rsid w:val="00EE64FB"/>
    <w:rsid w:val="00EE6BEA"/>
    <w:rsid w:val="00EF041A"/>
    <w:rsid w:val="00EF1BBB"/>
    <w:rsid w:val="00EF1E73"/>
    <w:rsid w:val="00EF2D2C"/>
    <w:rsid w:val="00EF3E9F"/>
    <w:rsid w:val="00EF4699"/>
    <w:rsid w:val="00EF563C"/>
    <w:rsid w:val="00EF579E"/>
    <w:rsid w:val="00F002B7"/>
    <w:rsid w:val="00F00E0A"/>
    <w:rsid w:val="00F0199D"/>
    <w:rsid w:val="00F01A10"/>
    <w:rsid w:val="00F02002"/>
    <w:rsid w:val="00F02E9C"/>
    <w:rsid w:val="00F037C4"/>
    <w:rsid w:val="00F100F3"/>
    <w:rsid w:val="00F109DD"/>
    <w:rsid w:val="00F10CA5"/>
    <w:rsid w:val="00F110AF"/>
    <w:rsid w:val="00F12315"/>
    <w:rsid w:val="00F12D8D"/>
    <w:rsid w:val="00F14550"/>
    <w:rsid w:val="00F161FD"/>
    <w:rsid w:val="00F16CF6"/>
    <w:rsid w:val="00F20B12"/>
    <w:rsid w:val="00F23B5A"/>
    <w:rsid w:val="00F23CB6"/>
    <w:rsid w:val="00F255D4"/>
    <w:rsid w:val="00F3092E"/>
    <w:rsid w:val="00F3180D"/>
    <w:rsid w:val="00F31951"/>
    <w:rsid w:val="00F337D8"/>
    <w:rsid w:val="00F35204"/>
    <w:rsid w:val="00F35225"/>
    <w:rsid w:val="00F43216"/>
    <w:rsid w:val="00F45ECF"/>
    <w:rsid w:val="00F46A5F"/>
    <w:rsid w:val="00F47669"/>
    <w:rsid w:val="00F50838"/>
    <w:rsid w:val="00F50DFF"/>
    <w:rsid w:val="00F51811"/>
    <w:rsid w:val="00F52638"/>
    <w:rsid w:val="00F532D6"/>
    <w:rsid w:val="00F53D1A"/>
    <w:rsid w:val="00F548FA"/>
    <w:rsid w:val="00F54A9B"/>
    <w:rsid w:val="00F56684"/>
    <w:rsid w:val="00F6096E"/>
    <w:rsid w:val="00F62333"/>
    <w:rsid w:val="00F63147"/>
    <w:rsid w:val="00F63CE3"/>
    <w:rsid w:val="00F64027"/>
    <w:rsid w:val="00F64C13"/>
    <w:rsid w:val="00F654A8"/>
    <w:rsid w:val="00F65B05"/>
    <w:rsid w:val="00F66C4F"/>
    <w:rsid w:val="00F70C7A"/>
    <w:rsid w:val="00F71D35"/>
    <w:rsid w:val="00F723D9"/>
    <w:rsid w:val="00F747E8"/>
    <w:rsid w:val="00F76EFF"/>
    <w:rsid w:val="00F76F55"/>
    <w:rsid w:val="00F80181"/>
    <w:rsid w:val="00F86284"/>
    <w:rsid w:val="00F87551"/>
    <w:rsid w:val="00F877B0"/>
    <w:rsid w:val="00F90CA4"/>
    <w:rsid w:val="00F91398"/>
    <w:rsid w:val="00F92591"/>
    <w:rsid w:val="00F9368E"/>
    <w:rsid w:val="00F94024"/>
    <w:rsid w:val="00F94A22"/>
    <w:rsid w:val="00F9590B"/>
    <w:rsid w:val="00F96249"/>
    <w:rsid w:val="00F979A6"/>
    <w:rsid w:val="00F97DED"/>
    <w:rsid w:val="00FA0528"/>
    <w:rsid w:val="00FA06BD"/>
    <w:rsid w:val="00FA37C5"/>
    <w:rsid w:val="00FA63C8"/>
    <w:rsid w:val="00FA6665"/>
    <w:rsid w:val="00FA6E03"/>
    <w:rsid w:val="00FA7898"/>
    <w:rsid w:val="00FA7C27"/>
    <w:rsid w:val="00FB08BA"/>
    <w:rsid w:val="00FB2335"/>
    <w:rsid w:val="00FB383A"/>
    <w:rsid w:val="00FB3907"/>
    <w:rsid w:val="00FB7F71"/>
    <w:rsid w:val="00FC2186"/>
    <w:rsid w:val="00FC3427"/>
    <w:rsid w:val="00FC401A"/>
    <w:rsid w:val="00FC40C3"/>
    <w:rsid w:val="00FC4252"/>
    <w:rsid w:val="00FC6D0F"/>
    <w:rsid w:val="00FD1285"/>
    <w:rsid w:val="00FE47A0"/>
    <w:rsid w:val="00FE4F60"/>
    <w:rsid w:val="00FE64A8"/>
    <w:rsid w:val="00FE66BE"/>
    <w:rsid w:val="00FE73F8"/>
    <w:rsid w:val="00FF110D"/>
    <w:rsid w:val="00FF1432"/>
    <w:rsid w:val="00FF17BE"/>
    <w:rsid w:val="00FF1F60"/>
    <w:rsid w:val="00FF279E"/>
    <w:rsid w:val="00FF301E"/>
    <w:rsid w:val="00FF34E7"/>
    <w:rsid w:val="00FF37F4"/>
    <w:rsid w:val="00FF3D06"/>
    <w:rsid w:val="00FF55CC"/>
    <w:rsid w:val="00FF5857"/>
    <w:rsid w:val="00FF6E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7DE40"/>
  <w15:docId w15:val="{6D336661-28D7-4344-9AB1-1F7952A7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4"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iPriority="99"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link w:val="StyckemedindragChar"/>
    <w:uiPriority w:val="9"/>
    <w:qFormat/>
    <w:locked/>
    <w:rsid w:val="00031F17"/>
    <w:pPr>
      <w:ind w:firstLine="232"/>
    </w:pPr>
  </w:style>
  <w:style w:type="paragraph" w:styleId="FootnoteText">
    <w:name w:val="footnote text"/>
    <w:basedOn w:val="Normal"/>
    <w:next w:val="Fotnotstextmedindrag"/>
    <w:link w:val="FootnoteTextChar"/>
    <w:uiPriority w:val="99"/>
    <w:rsid w:val="00B72887"/>
    <w:pPr>
      <w:spacing w:line="170" w:lineRule="exact"/>
      <w:jc w:val="both"/>
    </w:pPr>
    <w:rPr>
      <w:sz w:val="17"/>
      <w:szCs w:val="20"/>
    </w:rPr>
  </w:style>
  <w:style w:type="character" w:styleId="FootnoteReference">
    <w:name w:val="footnote reference"/>
    <w:basedOn w:val="DefaultParagraphFont"/>
    <w:uiPriority w:val="99"/>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u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u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99"/>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9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fi-FI"/>
    </w:rPr>
  </w:style>
  <w:style w:type="character" w:customStyle="1" w:styleId="FootnoteTextChar">
    <w:name w:val="Footnote Text Char"/>
    <w:basedOn w:val="DefaultParagraphFont"/>
    <w:link w:val="FootnoteText"/>
    <w:uiPriority w:val="99"/>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fi-FI"/>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9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fi-FI"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character" w:customStyle="1" w:styleId="StyckemedindragChar">
    <w:name w:val="Stycke med indrag Char"/>
    <w:basedOn w:val="StyckeChar"/>
    <w:link w:val="Styckemedindrag"/>
    <w:uiPriority w:val="9"/>
    <w:rsid w:val="00543345"/>
    <w:rPr>
      <w:rFonts w:asciiTheme="minorHAnsi" w:hAnsiTheme="minorHAnsi"/>
      <w:sz w:val="19"/>
      <w:szCs w:val="24"/>
    </w:rPr>
  </w:style>
  <w:style w:type="paragraph" w:customStyle="1" w:styleId="Textlpande">
    <w:name w:val="Text löpande"/>
    <w:basedOn w:val="Normal"/>
    <w:rsid w:val="007E1E8A"/>
    <w:pPr>
      <w:ind w:left="851" w:right="1418" w:hanging="851"/>
      <w:jc w:val="both"/>
    </w:pPr>
    <w:rPr>
      <w:rFonts w:ascii="Times New Roman" w:hAnsi="Times New Roman"/>
      <w:sz w:val="21"/>
      <w:szCs w:val="20"/>
    </w:rPr>
  </w:style>
  <w:style w:type="paragraph" w:customStyle="1" w:styleId="Default">
    <w:name w:val="Default"/>
    <w:rsid w:val="00892A4C"/>
    <w:pPr>
      <w:autoSpaceDE w:val="0"/>
      <w:autoSpaceDN w:val="0"/>
      <w:adjustRightInd w:val="0"/>
    </w:pPr>
    <w:rPr>
      <w:color w:val="000000"/>
      <w:sz w:val="24"/>
      <w:szCs w:val="24"/>
    </w:rPr>
  </w:style>
  <w:style w:type="paragraph" w:styleId="Revision">
    <w:name w:val="Revision"/>
    <w:hidden/>
    <w:uiPriority w:val="99"/>
    <w:semiHidden/>
    <w:rsid w:val="00BF48CC"/>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0663">
      <w:bodyDiv w:val="1"/>
      <w:marLeft w:val="0"/>
      <w:marRight w:val="0"/>
      <w:marTop w:val="0"/>
      <w:marBottom w:val="0"/>
      <w:divBdr>
        <w:top w:val="none" w:sz="0" w:space="0" w:color="auto"/>
        <w:left w:val="none" w:sz="0" w:space="0" w:color="auto"/>
        <w:bottom w:val="none" w:sz="0" w:space="0" w:color="auto"/>
        <w:right w:val="none" w:sz="0" w:space="0" w:color="auto"/>
      </w:divBdr>
    </w:div>
    <w:div w:id="1039890344">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2C8F9D5F9340BE9A821B78F374FAD6"/>
        <w:category>
          <w:name w:val="Allmänt"/>
          <w:gallery w:val="placeholder"/>
        </w:category>
        <w:types>
          <w:type w:val="bbPlcHdr"/>
        </w:types>
        <w:behaviors>
          <w:behavior w:val="content"/>
        </w:behaviors>
        <w:guid w:val="{B4FB04CA-F524-478B-994E-13DCBDF176F5}"/>
      </w:docPartPr>
      <w:docPartBody>
        <w:p w:rsidR="00BE187A" w:rsidRDefault="00BE187A">
          <w:pPr>
            <w:pStyle w:val="F22C8F9D5F9340BE9A821B78F374FAD6"/>
          </w:pPr>
          <w:r w:rsidRPr="00194881">
            <w:rPr>
              <w:rStyle w:val="PlaceholderText"/>
            </w:rPr>
            <w:t>[Klicka och skriv]</w:t>
          </w:r>
        </w:p>
      </w:docPartBody>
    </w:docPart>
    <w:docPart>
      <w:docPartPr>
        <w:name w:val="0EA98AAD02484BC4BACB240D92FCD4DF"/>
        <w:category>
          <w:name w:val="Allmänt"/>
          <w:gallery w:val="placeholder"/>
        </w:category>
        <w:types>
          <w:type w:val="bbPlcHdr"/>
        </w:types>
        <w:behaviors>
          <w:behavior w:val="content"/>
        </w:behaviors>
        <w:guid w:val="{1C4368C1-48AC-4958-B731-930AC62DB868}"/>
      </w:docPartPr>
      <w:docPartBody>
        <w:p w:rsidR="00BE187A" w:rsidRDefault="00BE187A">
          <w:r>
            <w:rPr>
              <w:rStyle w:val="PlaceholderText"/>
            </w:rPr>
            <w:t>[Valitse päivämäärä]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7A"/>
    <w:rsid w:val="0006510C"/>
    <w:rsid w:val="0015341D"/>
    <w:rsid w:val="004F15C4"/>
    <w:rsid w:val="00582103"/>
    <w:rsid w:val="007A30E0"/>
    <w:rsid w:val="007D17AA"/>
    <w:rsid w:val="00815329"/>
    <w:rsid w:val="00AD447D"/>
    <w:rsid w:val="00BE187A"/>
    <w:rsid w:val="00CF02F3"/>
    <w:rsid w:val="00DF6841"/>
    <w:rsid w:val="00EB54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 w:type="paragraph" w:customStyle="1" w:styleId="F22C8F9D5F9340BE9A821B78F374FAD6">
    <w:name w:val="F22C8F9D5F9340BE9A821B78F374F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29E425133CC90A4181232C47C7CAF66C" ma:contentTypeVersion="4" ma:contentTypeDescription="Innehållstyp som används för föreskriftsdokumentation." ma:contentTypeScope="" ma:versionID="5f02398a6e8c5877809cd05a37509bf5">
  <xsd:schema xmlns:xsd="http://www.w3.org/2001/XMLSchema" xmlns:xs="http://www.w3.org/2001/XMLSchema" xmlns:p="http://schemas.microsoft.com/office/2006/metadata/properties" xmlns:ns2="ed4cdca5-dfb0-419a-9b29-abfcfb8fbcb3" targetNamespace="http://schemas.microsoft.com/office/2006/metadata/properties" ma:root="true" ma:fieldsID="543544a70058cc5c095c30358195bffe" ns2:_="">
    <xsd:import namespace="ed4cdca5-dfb0-419a-9b29-abfcfb8fbcb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cdca5-dfb0-419a-9b29-abfcfb8fbcb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f8fbd1ba-85f3-4291-b976-a029ae6bd893}" ma:internalName="TaxCatchAll" ma:showField="CatchAllData"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f8fbd1ba-85f3-4291-b976-a029ae6bd893}" ma:internalName="TaxCatchAllLabel" ma:readOnly="true" ma:showField="CatchAllDataLabel"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root xmlns="consensis-fs">
  <fs-fields>
    <fs-no-prefix/>
    <fs-year/>
    <fs-no/>
    <fs-date/>
    <fs-series>TIE</fs-series>
    <fs-subseries/>
    <fs-heading>yli 25,25 metrin pituisten perävaunuyhdistelmien teknisistä vaatimuksista</fs-heading>
  </fs-fields>
</root>
</file>

<file path=customXml/item5.xml><?xml version="1.0" encoding="utf-8"?>
<p:properties xmlns:p="http://schemas.microsoft.com/office/2006/metadata/properties" xmlns:xsi="http://www.w3.org/2001/XMLSchema-instance" xmlns:pc="http://schemas.microsoft.com/office/infopath/2007/PartnerControls">
  <documentManagement>
    <TaxCatchAll xmlns="ed4cdca5-dfb0-419a-9b29-abfcfb8fbcb3">
      <Value>20</Value>
      <Value>19</Value>
      <Value>1</Value>
    </TaxCatchAll>
    <TaxKeywordTaxHTField xmlns="ed4cdca5-dfb0-419a-9b29-abfcfb8fbcb3">
      <Terms xmlns="http://schemas.microsoft.com/office/infopath/2007/PartnerControls"/>
    </TaxKeywordTaxHTField>
    <i54c14be9fac4ceaa7318aa49979445b xmlns="ed4cdca5-dfb0-419a-9b29-abfcfb8fbcb3">Föreskriftsförslag|1548000a-ed43-4b2b-9855-bb61466a1547</i54c14be9fac4ceaa7318aa49979445b>
    <VersionField xmlns="ed4cdca5-dfb0-419a-9b29-abfcfb8fbcb3">2.1</VersionField>
    <_dlc_DocId xmlns="ed4cdca5-dfb0-419a-9b29-abfcfb8fbcb3">VSUE7E6AM75F-906317779-1</_dlc_DocId>
    <_dlc_DocIdUrl xmlns="ed4cdca5-dfb0-419a-9b29-abfcfb8fbcb3">
      <Url>https://transporten.tsnet.se/sites/langre-fordonskombinationer/_layouts/15/DocIdRedir.aspx?ID=VSUE7E6AM75F-906317779-1</Url>
      <Description>VSUE7E6AM75F-906317779-1</Description>
    </_dlc_DocIdUrl>
    <o74594b9140944e2b54b90d7ff362034 xmlns="ed4cdca5-dfb0-419a-9b29-abfcfb8fbcb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ed4cdca5-dfb0-419a-9b29-abfcfb8fbcb3">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ed4cdca5-dfb0-419a-9b29-abfcfb8fbcb3">1 - Intern information</AccessRestrictionField>
    <ReferenceIdField xmlns="ed4cdca5-dfb0-419a-9b29-abfcfb8fbcb3" xsi:nil="true"/>
    <jc3eb26ae9be406a98ae6cce966cb36d xmlns="ed4cdca5-dfb0-419a-9b29-abfcfb8fbcb3">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ApprovalDateField xmlns="ed4cdca5-dfb0-419a-9b29-abfcfb8fbcb3">2023-04-28T11:20:16+00:00</ApprovalDateField>
    <_dlc_DocIdPersistId xmlns="ed4cdca5-dfb0-419a-9b29-abfcfb8fbcb3">true</_dlc_DocIdPersist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9B80A-AE88-4926-93FD-0C7C1F3E6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cdca5-dfb0-419a-9b29-abfcfb8fb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9C640-CF4E-4925-A05A-17015E698028}">
  <ds:schemaRefs>
    <ds:schemaRef ds:uri="http://schemas.microsoft.com/sharepoint/events"/>
  </ds:schemaRefs>
</ds:datastoreItem>
</file>

<file path=customXml/itemProps3.xml><?xml version="1.0" encoding="utf-8"?>
<ds:datastoreItem xmlns:ds="http://schemas.openxmlformats.org/officeDocument/2006/customXml" ds:itemID="{65821BEA-DC37-4546-A553-4993669972FB}">
  <ds:schemaRefs>
    <ds:schemaRef ds:uri="http://schemas.openxmlformats.org/officeDocument/2006/bibliography"/>
  </ds:schemaRefs>
</ds:datastoreItem>
</file>

<file path=customXml/itemProps4.xml><?xml version="1.0" encoding="utf-8"?>
<ds:datastoreItem xmlns:ds="http://schemas.openxmlformats.org/officeDocument/2006/customXml" ds:itemID="{F222B965-9C48-4AC7-962E-E2AF3EEF1550}">
  <ds:schemaRefs>
    <ds:schemaRef ds:uri="consensis-fs"/>
  </ds:schemaRefs>
</ds:datastoreItem>
</file>

<file path=customXml/itemProps5.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ed4cdca5-dfb0-419a-9b29-abfcfb8fbcb3"/>
  </ds:schemaRefs>
</ds:datastoreItem>
</file>

<file path=customXml/itemProps6.xml><?xml version="1.0" encoding="utf-8"?>
<ds:datastoreItem xmlns:ds="http://schemas.openxmlformats.org/officeDocument/2006/customXml" ds:itemID="{D92F6484-B13D-45C3-9DDD-FAA8B8820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Föreskrift.dotm</Template>
  <TotalTime>16</TotalTime>
  <Pages>7</Pages>
  <Words>1537</Words>
  <Characters>8766</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Transportstyrelsens föreskrifter om tekniska krav på fordonståg med längd över 25,25 meter</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Transportstyrelsens föreskrifter om tekniska krav på fordonståg med längd över 25,25 meter</dc:title>
  <dc:subject/>
  <dc:creator>Bagdadi Omar</dc:creator>
  <cp:keywords/>
  <dc:description>TS0011, v2.0, 2022-11-07</dc:description>
  <cp:lastModifiedBy>Anastasia Stavroulaki</cp:lastModifiedBy>
  <cp:revision>5</cp:revision>
  <cp:lastPrinted>2023-03-07T06:51:00Z</cp:lastPrinted>
  <dcterms:created xsi:type="dcterms:W3CDTF">2023-04-28T11:45:00Z</dcterms:created>
  <dcterms:modified xsi:type="dcterms:W3CDTF">2023-05-11T11:06:00Z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0x010100AA089E7B106348E9AA8DCAFF4F9BABF60029E425133CC90A4181232C47C7CAF66C</vt:lpwstr>
  </property>
  <property fmtid="{D5CDD505-2E9C-101B-9397-08002B2CF9AE}" pid="7" name="UniForm">
    <vt:lpwstr>UniForm</vt:lpwstr>
  </property>
  <property fmtid="{D5CDD505-2E9C-101B-9397-08002B2CF9AE}" pid="8" name="_dlc_DocIdItemGuid">
    <vt:lpwstr>a38247fc-b8a1-4aab-83d1-7775ed8a29cc</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
  </property>
  <property fmtid="{D5CDD505-2E9C-101B-9397-08002B2CF9AE}" pid="12" name="TaxKeyword">
    <vt:lpwstr/>
  </property>
  <property fmtid="{D5CDD505-2E9C-101B-9397-08002B2CF9AE}" pid="13" name="TsInformationResponsible">
    <vt:lpwstr>1</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19</vt:lpwstr>
  </property>
  <property fmtid="{D5CDD505-2E9C-101B-9397-08002B2CF9AE}" pid="29" name="TsRecordType">
    <vt:lpwstr>19</vt:lpwstr>
  </property>
  <property fmtid="{D5CDD505-2E9C-101B-9397-08002B2CF9AE}" pid="30" name="o1d83652d8fa403ebb0220341cc000bc">
    <vt:lpwstr/>
  </property>
  <property fmtid="{D5CDD505-2E9C-101B-9397-08002B2CF9AE}" pid="31" name="TsClassification">
    <vt:lpwstr>20</vt:lpwstr>
  </property>
  <property fmtid="{D5CDD505-2E9C-101B-9397-08002B2CF9AE}" pid="32" name="SharedWithUsers">
    <vt:lpwstr>62;#Boda Sofia;#63;#Irebo Darko;#55;#Malmstig Jonas;#67;#FB-TS-RES-Regelsamordning;#68;#Grufman Hannes;#69;#Kotevski Olivera</vt:lpwstr>
  </property>
  <property fmtid="{D5CDD505-2E9C-101B-9397-08002B2CF9AE}" pid="33" name="ab4de3bb49544f9da1f873313fa4383f">
    <vt:lpwstr/>
  </property>
  <property fmtid="{D5CDD505-2E9C-101B-9397-08002B2CF9AE}" pid="34" name="SPPCopyMoveSourceUrl">
    <vt:lpwstr>https://transporten.tsnet.se/sites/langre-fordonskombinationer/Freskriftsfrslag/Transportstyrelsens föreskrifter om tekniska krav på fordonståg med längd över 25,25 meter.docx</vt:lpwstr>
  </property>
  <property fmtid="{D5CDD505-2E9C-101B-9397-08002B2CF9AE}" pid="35" name="SPPCopyMoveEvent">
    <vt:lpwstr>5</vt:lpwstr>
  </property>
</Properties>
</file>