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E24AD" w14:textId="0C63CC0C" w:rsidR="000B564A" w:rsidRPr="00F417D3" w:rsidRDefault="0061635F">
      <w:pPr>
        <w:pStyle w:val="60"/>
      </w:pPr>
      <w:r>
        <w:rPr>
          <w:rStyle w:val="5"/>
          <w:rFonts w:eastAsia="Georgia"/>
          <w:noProof/>
        </w:rPr>
        <w:drawing>
          <wp:anchor distT="0" distB="0" distL="114300" distR="114300" simplePos="0" relativeHeight="251663360" behindDoc="0" locked="0" layoutInCell="1" allowOverlap="1" wp14:anchorId="7E3E45C5" wp14:editId="407966A6">
            <wp:simplePos x="0" y="0"/>
            <wp:positionH relativeFrom="margin">
              <wp:posOffset>0</wp:posOffset>
            </wp:positionH>
            <wp:positionV relativeFrom="paragraph">
              <wp:posOffset>0</wp:posOffset>
            </wp:positionV>
            <wp:extent cx="533474" cy="552527"/>
            <wp:effectExtent l="0" t="0" r="0" b="0"/>
            <wp:wrapSquare wrapText="bothSides"/>
            <wp:docPr id="18741337" name="Εικόνα 1" descr="Εικόνα που περιέχει σχεδίαση&#10;&#10;Περιγραφή που δημιουργήθηκε αυτόματα με μέτριο επίπεδο εμπιστοσύ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337" name="Εικόνα 1" descr="Εικόνα που περιέχει σχεδίαση&#10;&#10;Περιγραφή που δημιουργήθηκε αυτόματα με μέτριο επίπεδο εμπιστοσύνης"/>
                    <pic:cNvPicPr/>
                  </pic:nvPicPr>
                  <pic:blipFill>
                    <a:blip r:embed="rId7">
                      <a:extLst>
                        <a:ext uri="{28A0092B-C50C-407E-A947-70E740481C1C}">
                          <a14:useLocalDpi xmlns:a14="http://schemas.microsoft.com/office/drawing/2010/main" val="0"/>
                        </a:ext>
                      </a:extLst>
                    </a:blip>
                    <a:stretch>
                      <a:fillRect/>
                    </a:stretch>
                  </pic:blipFill>
                  <pic:spPr>
                    <a:xfrm>
                      <a:off x="0" y="0"/>
                      <a:ext cx="533474" cy="552527"/>
                    </a:xfrm>
                    <a:prstGeom prst="rect">
                      <a:avLst/>
                    </a:prstGeom>
                  </pic:spPr>
                </pic:pic>
              </a:graphicData>
            </a:graphic>
            <wp14:sizeRelH relativeFrom="page">
              <wp14:pctWidth>0</wp14:pctWidth>
            </wp14:sizeRelH>
            <wp14:sizeRelV relativeFrom="page">
              <wp14:pctHeight>0</wp14:pctHeight>
            </wp14:sizeRelV>
          </wp:anchor>
        </w:drawing>
      </w:r>
      <w:r>
        <w:rPr>
          <w:rStyle w:val="6"/>
        </w:rPr>
        <w:t xml:space="preserve">Coimisiûn </w:t>
      </w:r>
      <w:r>
        <w:rPr>
          <w:rStyle w:val="6"/>
        </w:rPr>
        <w:br/>
        <w:t>na Mean</w:t>
      </w:r>
    </w:p>
    <w:p w14:paraId="5D7B14C6" w14:textId="6E8BC726" w:rsidR="00F417D3" w:rsidRDefault="00F417D3">
      <w:pPr>
        <w:pStyle w:val="50"/>
        <w:rPr>
          <w:rStyle w:val="5"/>
        </w:rPr>
      </w:pPr>
    </w:p>
    <w:p w14:paraId="7CE60C83" w14:textId="0363E3FC" w:rsidR="00F417D3" w:rsidRDefault="009136B7">
      <w:pPr>
        <w:pStyle w:val="50"/>
        <w:rPr>
          <w:rStyle w:val="5"/>
        </w:rPr>
      </w:pPr>
      <w:r>
        <w:rPr>
          <w:noProof/>
        </w:rPr>
        <mc:AlternateContent>
          <mc:Choice Requires="wpg">
            <w:drawing>
              <wp:anchor distT="0" distB="0" distL="0" distR="0" simplePos="0" relativeHeight="251659264" behindDoc="1" locked="0" layoutInCell="1" allowOverlap="1" wp14:anchorId="2757F926" wp14:editId="73A0921E">
                <wp:simplePos x="0" y="0"/>
                <wp:positionH relativeFrom="page">
                  <wp:posOffset>914400</wp:posOffset>
                </wp:positionH>
                <wp:positionV relativeFrom="paragraph">
                  <wp:posOffset>288290</wp:posOffset>
                </wp:positionV>
                <wp:extent cx="6697337" cy="6791898"/>
                <wp:effectExtent l="57150" t="38100" r="85090" b="857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37" cy="6791898"/>
                          <a:chOff x="92449" y="112642"/>
                          <a:chExt cx="6697337" cy="6791898"/>
                        </a:xfrm>
                      </wpg:grpSpPr>
                      <wps:wsp>
                        <wps:cNvPr id="10" name="Graphic 10"/>
                        <wps:cNvSpPr/>
                        <wps:spPr>
                          <a:xfrm>
                            <a:off x="279792" y="3870877"/>
                            <a:ext cx="3248660" cy="1889760"/>
                          </a:xfrm>
                          <a:custGeom>
                            <a:avLst/>
                            <a:gdLst/>
                            <a:ahLst/>
                            <a:cxnLst/>
                            <a:rect l="l" t="t" r="r" b="b"/>
                            <a:pathLst>
                              <a:path w="3248660" h="1889760">
                                <a:moveTo>
                                  <a:pt x="3248634" y="0"/>
                                </a:moveTo>
                                <a:lnTo>
                                  <a:pt x="0" y="1889645"/>
                                </a:lnTo>
                              </a:path>
                            </a:pathLst>
                          </a:custGeom>
                          <a:ln w="225285">
                            <a:solidFill>
                              <a:srgbClr val="EE2E24"/>
                            </a:solidFill>
                            <a:prstDash val="solid"/>
                          </a:ln>
                        </wps:spPr>
                        <wps:bodyPr wrap="square" lIns="0" tIns="0" rIns="0" bIns="0" rtlCol="0">
                          <a:prstTxWarp prst="textNoShape">
                            <a:avLst/>
                          </a:prstTxWarp>
                          <a:noAutofit/>
                        </wps:bodyPr>
                      </wps:wsp>
                      <wps:wsp>
                        <wps:cNvPr id="11" name="Graphic 11"/>
                        <wps:cNvSpPr/>
                        <wps:spPr>
                          <a:xfrm>
                            <a:off x="109508" y="3931679"/>
                            <a:ext cx="3296285" cy="1118870"/>
                          </a:xfrm>
                          <a:custGeom>
                            <a:avLst/>
                            <a:gdLst/>
                            <a:ahLst/>
                            <a:cxnLst/>
                            <a:rect l="l" t="t" r="r" b="b"/>
                            <a:pathLst>
                              <a:path w="3296285" h="1118870">
                                <a:moveTo>
                                  <a:pt x="3295777" y="0"/>
                                </a:moveTo>
                                <a:lnTo>
                                  <a:pt x="0" y="1118298"/>
                                </a:lnTo>
                              </a:path>
                            </a:pathLst>
                          </a:custGeom>
                          <a:ln w="205092">
                            <a:solidFill>
                              <a:srgbClr val="F47929"/>
                            </a:solidFill>
                            <a:prstDash val="solid"/>
                          </a:ln>
                        </wps:spPr>
                        <wps:bodyPr wrap="square" lIns="0" tIns="0" rIns="0" bIns="0" rtlCol="0">
                          <a:prstTxWarp prst="textNoShape">
                            <a:avLst/>
                          </a:prstTxWarp>
                          <a:noAutofit/>
                        </wps:bodyPr>
                      </wps:wsp>
                      <wps:wsp>
                        <wps:cNvPr id="12" name="Graphic 12"/>
                        <wps:cNvSpPr/>
                        <wps:spPr>
                          <a:xfrm>
                            <a:off x="92449" y="3944725"/>
                            <a:ext cx="3175635" cy="418465"/>
                          </a:xfrm>
                          <a:custGeom>
                            <a:avLst/>
                            <a:gdLst/>
                            <a:ahLst/>
                            <a:cxnLst/>
                            <a:rect l="l" t="t" r="r" b="b"/>
                            <a:pathLst>
                              <a:path w="3175635" h="418465">
                                <a:moveTo>
                                  <a:pt x="3175038" y="0"/>
                                </a:moveTo>
                                <a:lnTo>
                                  <a:pt x="0" y="417868"/>
                                </a:lnTo>
                              </a:path>
                            </a:pathLst>
                          </a:custGeom>
                          <a:ln w="184899">
                            <a:solidFill>
                              <a:srgbClr val="D91C52"/>
                            </a:solidFill>
                            <a:prstDash val="solid"/>
                          </a:ln>
                        </wps:spPr>
                        <wps:bodyPr wrap="square" lIns="0" tIns="0" rIns="0" bIns="0" rtlCol="0">
                          <a:prstTxWarp prst="textNoShape">
                            <a:avLst/>
                          </a:prstTxWarp>
                          <a:noAutofit/>
                        </wps:bodyPr>
                      </wps:wsp>
                      <wps:wsp>
                        <wps:cNvPr id="13" name="Graphic 13"/>
                        <wps:cNvSpPr/>
                        <wps:spPr>
                          <a:xfrm>
                            <a:off x="209754" y="3724252"/>
                            <a:ext cx="2919095" cy="179070"/>
                          </a:xfrm>
                          <a:custGeom>
                            <a:avLst/>
                            <a:gdLst/>
                            <a:ahLst/>
                            <a:cxnLst/>
                            <a:rect l="l" t="t" r="r" b="b"/>
                            <a:pathLst>
                              <a:path w="2919095" h="179070">
                                <a:moveTo>
                                  <a:pt x="2919044" y="178815"/>
                                </a:moveTo>
                                <a:lnTo>
                                  <a:pt x="0" y="0"/>
                                </a:lnTo>
                              </a:path>
                            </a:pathLst>
                          </a:custGeom>
                          <a:ln w="164706">
                            <a:solidFill>
                              <a:srgbClr val="FDB73B"/>
                            </a:solidFill>
                            <a:prstDash val="solid"/>
                          </a:ln>
                        </wps:spPr>
                        <wps:bodyPr wrap="square" lIns="0" tIns="0" rIns="0" bIns="0" rtlCol="0">
                          <a:prstTxWarp prst="textNoShape">
                            <a:avLst/>
                          </a:prstTxWarp>
                          <a:noAutofit/>
                        </wps:bodyPr>
                      </wps:wsp>
                      <wps:wsp>
                        <wps:cNvPr id="14" name="Graphic 14"/>
                        <wps:cNvSpPr/>
                        <wps:spPr>
                          <a:xfrm>
                            <a:off x="440778" y="3152353"/>
                            <a:ext cx="2564130" cy="655955"/>
                          </a:xfrm>
                          <a:custGeom>
                            <a:avLst/>
                            <a:gdLst/>
                            <a:ahLst/>
                            <a:cxnLst/>
                            <a:rect l="l" t="t" r="r" b="b"/>
                            <a:pathLst>
                              <a:path w="2564130" h="655955">
                                <a:moveTo>
                                  <a:pt x="2564041" y="655891"/>
                                </a:moveTo>
                                <a:lnTo>
                                  <a:pt x="0" y="0"/>
                                </a:lnTo>
                              </a:path>
                            </a:pathLst>
                          </a:custGeom>
                          <a:ln w="144513">
                            <a:solidFill>
                              <a:srgbClr val="BA7A56"/>
                            </a:solidFill>
                            <a:prstDash val="solid"/>
                          </a:ln>
                        </wps:spPr>
                        <wps:bodyPr wrap="square" lIns="0" tIns="0" rIns="0" bIns="0" rtlCol="0">
                          <a:prstTxWarp prst="textNoShape">
                            <a:avLst/>
                          </a:prstTxWarp>
                          <a:noAutofit/>
                        </wps:bodyPr>
                      </wps:wsp>
                      <wps:wsp>
                        <wps:cNvPr id="15" name="Graphic 15"/>
                        <wps:cNvSpPr/>
                        <wps:spPr>
                          <a:xfrm>
                            <a:off x="766236" y="2659038"/>
                            <a:ext cx="2143760" cy="1008380"/>
                          </a:xfrm>
                          <a:custGeom>
                            <a:avLst/>
                            <a:gdLst/>
                            <a:ahLst/>
                            <a:cxnLst/>
                            <a:rect l="l" t="t" r="r" b="b"/>
                            <a:pathLst>
                              <a:path w="2143760" h="1008380">
                                <a:moveTo>
                                  <a:pt x="2143518" y="1007973"/>
                                </a:moveTo>
                                <a:lnTo>
                                  <a:pt x="0" y="0"/>
                                </a:lnTo>
                              </a:path>
                            </a:pathLst>
                          </a:custGeom>
                          <a:ln w="124320">
                            <a:solidFill>
                              <a:srgbClr val="EE2E24"/>
                            </a:solidFill>
                            <a:prstDash val="solid"/>
                          </a:ln>
                        </wps:spPr>
                        <wps:bodyPr wrap="square" lIns="0" tIns="0" rIns="0" bIns="0" rtlCol="0">
                          <a:prstTxWarp prst="textNoShape">
                            <a:avLst/>
                          </a:prstTxWarp>
                          <a:noAutofit/>
                        </wps:bodyPr>
                      </wps:wsp>
                      <wps:wsp>
                        <wps:cNvPr id="16" name="Graphic 16"/>
                        <wps:cNvSpPr/>
                        <wps:spPr>
                          <a:xfrm>
                            <a:off x="1168412" y="2254349"/>
                            <a:ext cx="1688464" cy="1234440"/>
                          </a:xfrm>
                          <a:custGeom>
                            <a:avLst/>
                            <a:gdLst/>
                            <a:ahLst/>
                            <a:cxnLst/>
                            <a:rect l="l" t="t" r="r" b="b"/>
                            <a:pathLst>
                              <a:path w="1688464" h="1234440">
                                <a:moveTo>
                                  <a:pt x="1687842" y="1233906"/>
                                </a:moveTo>
                                <a:lnTo>
                                  <a:pt x="0" y="0"/>
                                </a:lnTo>
                              </a:path>
                            </a:pathLst>
                          </a:custGeom>
                          <a:ln w="104127">
                            <a:solidFill>
                              <a:srgbClr val="F47929"/>
                            </a:solidFill>
                            <a:prstDash val="solid"/>
                          </a:ln>
                        </wps:spPr>
                        <wps:bodyPr wrap="square" lIns="0" tIns="0" rIns="0" bIns="0" rtlCol="0">
                          <a:prstTxWarp prst="textNoShape">
                            <a:avLst/>
                          </a:prstTxWarp>
                          <a:noAutofit/>
                        </wps:bodyPr>
                      </wps:wsp>
                      <wps:wsp>
                        <wps:cNvPr id="17" name="Graphic 17"/>
                        <wps:cNvSpPr/>
                        <wps:spPr>
                          <a:xfrm>
                            <a:off x="1629619" y="1947489"/>
                            <a:ext cx="1227455" cy="1334770"/>
                          </a:xfrm>
                          <a:custGeom>
                            <a:avLst/>
                            <a:gdLst/>
                            <a:ahLst/>
                            <a:cxnLst/>
                            <a:rect l="l" t="t" r="r" b="b"/>
                            <a:pathLst>
                              <a:path w="1227455" h="1334770">
                                <a:moveTo>
                                  <a:pt x="1227302" y="1334236"/>
                                </a:moveTo>
                                <a:lnTo>
                                  <a:pt x="0" y="0"/>
                                </a:lnTo>
                              </a:path>
                            </a:pathLst>
                          </a:custGeom>
                          <a:ln w="83947">
                            <a:solidFill>
                              <a:srgbClr val="D91C52"/>
                            </a:solidFill>
                            <a:prstDash val="solid"/>
                          </a:ln>
                        </wps:spPr>
                        <wps:bodyPr wrap="square" lIns="0" tIns="0" rIns="0" bIns="0" rtlCol="0">
                          <a:prstTxWarp prst="textNoShape">
                            <a:avLst/>
                          </a:prstTxWarp>
                          <a:noAutofit/>
                        </wps:bodyPr>
                      </wps:wsp>
                      <wps:wsp>
                        <wps:cNvPr id="18" name="Graphic 18"/>
                        <wps:cNvSpPr/>
                        <wps:spPr>
                          <a:xfrm>
                            <a:off x="2130908" y="1745794"/>
                            <a:ext cx="795020" cy="1313815"/>
                          </a:xfrm>
                          <a:custGeom>
                            <a:avLst/>
                            <a:gdLst/>
                            <a:ahLst/>
                            <a:cxnLst/>
                            <a:rect l="l" t="t" r="r" b="b"/>
                            <a:pathLst>
                              <a:path w="795020" h="1313815">
                                <a:moveTo>
                                  <a:pt x="794727" y="1313192"/>
                                </a:moveTo>
                                <a:lnTo>
                                  <a:pt x="0" y="0"/>
                                </a:lnTo>
                              </a:path>
                            </a:pathLst>
                          </a:custGeom>
                          <a:ln w="63753">
                            <a:solidFill>
                              <a:srgbClr val="FDB73B"/>
                            </a:solidFill>
                            <a:prstDash val="solid"/>
                          </a:ln>
                        </wps:spPr>
                        <wps:bodyPr wrap="square" lIns="0" tIns="0" rIns="0" bIns="0" rtlCol="0">
                          <a:prstTxWarp prst="textNoShape">
                            <a:avLst/>
                          </a:prstTxWarp>
                          <a:noAutofit/>
                        </wps:bodyPr>
                      </wps:wsp>
                      <wps:wsp>
                        <wps:cNvPr id="19" name="Graphic 19"/>
                        <wps:cNvSpPr/>
                        <wps:spPr>
                          <a:xfrm>
                            <a:off x="2643146" y="1663584"/>
                            <a:ext cx="402590" cy="1191260"/>
                          </a:xfrm>
                          <a:custGeom>
                            <a:avLst/>
                            <a:gdLst/>
                            <a:ahLst/>
                            <a:cxnLst/>
                            <a:rect l="l" t="t" r="r" b="b"/>
                            <a:pathLst>
                              <a:path w="402590" h="1191260">
                                <a:moveTo>
                                  <a:pt x="402145" y="1190980"/>
                                </a:moveTo>
                                <a:lnTo>
                                  <a:pt x="0" y="0"/>
                                </a:lnTo>
                              </a:path>
                            </a:pathLst>
                          </a:custGeom>
                          <a:ln w="43561">
                            <a:solidFill>
                              <a:srgbClr val="BA7A56"/>
                            </a:solidFill>
                            <a:prstDash val="solid"/>
                          </a:ln>
                        </wps:spPr>
                        <wps:bodyPr wrap="square" lIns="0" tIns="0" rIns="0" bIns="0" rtlCol="0">
                          <a:prstTxWarp prst="textNoShape">
                            <a:avLst/>
                          </a:prstTxWarp>
                          <a:noAutofit/>
                        </wps:bodyPr>
                      </wps:wsp>
                      <wps:wsp>
                        <wps:cNvPr id="20" name="Graphic 20"/>
                        <wps:cNvSpPr/>
                        <wps:spPr>
                          <a:xfrm>
                            <a:off x="3111357" y="1692210"/>
                            <a:ext cx="157480" cy="966469"/>
                          </a:xfrm>
                          <a:custGeom>
                            <a:avLst/>
                            <a:gdLst/>
                            <a:ahLst/>
                            <a:cxnLst/>
                            <a:rect l="l" t="t" r="r" b="b"/>
                            <a:pathLst>
                              <a:path w="157480" h="966469">
                                <a:moveTo>
                                  <a:pt x="157441" y="966393"/>
                                </a:moveTo>
                                <a:lnTo>
                                  <a:pt x="0" y="0"/>
                                </a:lnTo>
                              </a:path>
                            </a:pathLst>
                          </a:custGeom>
                          <a:ln w="23368">
                            <a:solidFill>
                              <a:srgbClr val="EE2E24"/>
                            </a:solidFill>
                            <a:prstDash val="solid"/>
                          </a:ln>
                        </wps:spPr>
                        <wps:bodyPr wrap="square" lIns="0" tIns="0" rIns="0" bIns="0" rtlCol="0">
                          <a:prstTxWarp prst="textNoShape">
                            <a:avLst/>
                          </a:prstTxWarp>
                          <a:noAutofit/>
                        </wps:bodyPr>
                      </wps:wsp>
                      <wps:wsp>
                        <wps:cNvPr id="21" name="Graphic 21"/>
                        <wps:cNvSpPr/>
                        <wps:spPr>
                          <a:xfrm>
                            <a:off x="3516260" y="112642"/>
                            <a:ext cx="12700" cy="3758565"/>
                          </a:xfrm>
                          <a:custGeom>
                            <a:avLst/>
                            <a:gdLst/>
                            <a:ahLst/>
                            <a:cxnLst/>
                            <a:rect l="l" t="t" r="r" b="b"/>
                            <a:pathLst>
                              <a:path w="12700" h="3758565">
                                <a:moveTo>
                                  <a:pt x="12166" y="3758234"/>
                                </a:moveTo>
                                <a:lnTo>
                                  <a:pt x="0" y="0"/>
                                </a:lnTo>
                              </a:path>
                            </a:pathLst>
                          </a:custGeom>
                          <a:ln w="225285">
                            <a:solidFill>
                              <a:srgbClr val="EE2E24"/>
                            </a:solidFill>
                            <a:prstDash val="solid"/>
                          </a:ln>
                        </wps:spPr>
                        <wps:bodyPr wrap="square" lIns="0" tIns="0" rIns="0" bIns="0" rtlCol="0">
                          <a:prstTxWarp prst="textNoShape">
                            <a:avLst/>
                          </a:prstTxWarp>
                          <a:noAutofit/>
                        </wps:bodyPr>
                      </wps:wsp>
                      <wps:wsp>
                        <wps:cNvPr id="22" name="Graphic 22"/>
                        <wps:cNvSpPr/>
                        <wps:spPr>
                          <a:xfrm>
                            <a:off x="3537341" y="320452"/>
                            <a:ext cx="679450" cy="3413760"/>
                          </a:xfrm>
                          <a:custGeom>
                            <a:avLst/>
                            <a:gdLst/>
                            <a:ahLst/>
                            <a:cxnLst/>
                            <a:rect l="l" t="t" r="r" b="b"/>
                            <a:pathLst>
                              <a:path w="679450" h="3413760">
                                <a:moveTo>
                                  <a:pt x="0" y="3413379"/>
                                </a:moveTo>
                                <a:lnTo>
                                  <a:pt x="679424" y="0"/>
                                </a:lnTo>
                              </a:path>
                            </a:pathLst>
                          </a:custGeom>
                          <a:ln w="205092">
                            <a:solidFill>
                              <a:srgbClr val="F47929"/>
                            </a:solidFill>
                            <a:prstDash val="solid"/>
                          </a:ln>
                        </wps:spPr>
                        <wps:bodyPr wrap="square" lIns="0" tIns="0" rIns="0" bIns="0" rtlCol="0">
                          <a:prstTxWarp prst="textNoShape">
                            <a:avLst/>
                          </a:prstTxWarp>
                          <a:noAutofit/>
                        </wps:bodyPr>
                      </wps:wsp>
                      <wps:wsp>
                        <wps:cNvPr id="23" name="Graphic 23"/>
                        <wps:cNvSpPr/>
                        <wps:spPr>
                          <a:xfrm>
                            <a:off x="3594942" y="649367"/>
                            <a:ext cx="1226185" cy="2959100"/>
                          </a:xfrm>
                          <a:custGeom>
                            <a:avLst/>
                            <a:gdLst/>
                            <a:ahLst/>
                            <a:cxnLst/>
                            <a:rect l="l" t="t" r="r" b="b"/>
                            <a:pathLst>
                              <a:path w="1226185" h="2959100">
                                <a:moveTo>
                                  <a:pt x="0" y="2958604"/>
                                </a:moveTo>
                                <a:lnTo>
                                  <a:pt x="1225638" y="0"/>
                                </a:lnTo>
                              </a:path>
                            </a:pathLst>
                          </a:custGeom>
                          <a:ln w="184899">
                            <a:solidFill>
                              <a:srgbClr val="D91C52"/>
                            </a:solidFill>
                            <a:prstDash val="solid"/>
                          </a:ln>
                        </wps:spPr>
                        <wps:bodyPr wrap="square" lIns="0" tIns="0" rIns="0" bIns="0" rtlCol="0">
                          <a:prstTxWarp prst="textNoShape">
                            <a:avLst/>
                          </a:prstTxWarp>
                          <a:noAutofit/>
                        </wps:bodyPr>
                      </wps:wsp>
                      <wps:wsp>
                        <wps:cNvPr id="25" name="Graphic 25"/>
                        <wps:cNvSpPr/>
                        <wps:spPr>
                          <a:xfrm>
                            <a:off x="3844472" y="1556156"/>
                            <a:ext cx="1850389" cy="1892935"/>
                          </a:xfrm>
                          <a:custGeom>
                            <a:avLst/>
                            <a:gdLst/>
                            <a:ahLst/>
                            <a:cxnLst/>
                            <a:rect l="l" t="t" r="r" b="b"/>
                            <a:pathLst>
                              <a:path w="1850389" h="1892935">
                                <a:moveTo>
                                  <a:pt x="0" y="1892579"/>
                                </a:moveTo>
                                <a:lnTo>
                                  <a:pt x="1850047" y="0"/>
                                </a:lnTo>
                              </a:path>
                            </a:pathLst>
                          </a:custGeom>
                          <a:ln w="144513">
                            <a:solidFill>
                              <a:srgbClr val="BA7A56"/>
                            </a:solidFill>
                            <a:prstDash val="solid"/>
                          </a:ln>
                        </wps:spPr>
                        <wps:bodyPr wrap="square" lIns="0" tIns="0" rIns="0" bIns="0" rtlCol="0">
                          <a:prstTxWarp prst="textNoShape">
                            <a:avLst/>
                          </a:prstTxWarp>
                          <a:noAutofit/>
                        </wps:bodyPr>
                      </wps:wsp>
                      <wps:wsp>
                        <wps:cNvPr id="26" name="Graphic 26"/>
                        <wps:cNvSpPr/>
                        <wps:spPr>
                          <a:xfrm>
                            <a:off x="4014315" y="2084675"/>
                            <a:ext cx="1945005" cy="1352550"/>
                          </a:xfrm>
                          <a:custGeom>
                            <a:avLst/>
                            <a:gdLst/>
                            <a:ahLst/>
                            <a:cxnLst/>
                            <a:rect l="l" t="t" r="r" b="b"/>
                            <a:pathLst>
                              <a:path w="1945005" h="1352550">
                                <a:moveTo>
                                  <a:pt x="0" y="1352346"/>
                                </a:moveTo>
                                <a:lnTo>
                                  <a:pt x="1944687" y="0"/>
                                </a:lnTo>
                              </a:path>
                            </a:pathLst>
                          </a:custGeom>
                          <a:ln w="124320">
                            <a:solidFill>
                              <a:srgbClr val="EE2E24"/>
                            </a:solidFill>
                            <a:prstDash val="solid"/>
                          </a:ln>
                        </wps:spPr>
                        <wps:bodyPr wrap="square" lIns="0" tIns="0" rIns="0" bIns="0" rtlCol="0">
                          <a:prstTxWarp prst="textNoShape">
                            <a:avLst/>
                          </a:prstTxWarp>
                          <a:noAutofit/>
                        </wps:bodyPr>
                      </wps:wsp>
                      <wps:wsp>
                        <wps:cNvPr id="27" name="Graphic 27"/>
                        <wps:cNvSpPr/>
                        <wps:spPr>
                          <a:xfrm>
                            <a:off x="4195871" y="2635303"/>
                            <a:ext cx="1912620" cy="845185"/>
                          </a:xfrm>
                          <a:custGeom>
                            <a:avLst/>
                            <a:gdLst/>
                            <a:ahLst/>
                            <a:cxnLst/>
                            <a:rect l="l" t="t" r="r" b="b"/>
                            <a:pathLst>
                              <a:path w="1912620" h="845185">
                                <a:moveTo>
                                  <a:pt x="0" y="844765"/>
                                </a:moveTo>
                                <a:lnTo>
                                  <a:pt x="1912518" y="0"/>
                                </a:lnTo>
                              </a:path>
                            </a:pathLst>
                          </a:custGeom>
                          <a:ln w="104127">
                            <a:solidFill>
                              <a:srgbClr val="F47929"/>
                            </a:solidFill>
                            <a:prstDash val="solid"/>
                          </a:ln>
                        </wps:spPr>
                        <wps:bodyPr wrap="square" lIns="0" tIns="0" rIns="0" bIns="0" rtlCol="0">
                          <a:prstTxWarp prst="textNoShape">
                            <a:avLst/>
                          </a:prstTxWarp>
                          <a:noAutofit/>
                        </wps:bodyPr>
                      </wps:wsp>
                      <wps:wsp>
                        <wps:cNvPr id="28" name="Graphic 28"/>
                        <wps:cNvSpPr/>
                        <wps:spPr>
                          <a:xfrm>
                            <a:off x="4374399" y="3188153"/>
                            <a:ext cx="1769745" cy="396240"/>
                          </a:xfrm>
                          <a:custGeom>
                            <a:avLst/>
                            <a:gdLst/>
                            <a:ahLst/>
                            <a:cxnLst/>
                            <a:rect l="l" t="t" r="r" b="b"/>
                            <a:pathLst>
                              <a:path w="1769745" h="396240">
                                <a:moveTo>
                                  <a:pt x="0" y="395757"/>
                                </a:moveTo>
                                <a:lnTo>
                                  <a:pt x="1769135" y="0"/>
                                </a:lnTo>
                              </a:path>
                            </a:pathLst>
                          </a:custGeom>
                          <a:ln w="83947">
                            <a:solidFill>
                              <a:srgbClr val="D91C52"/>
                            </a:solidFill>
                            <a:prstDash val="solid"/>
                          </a:ln>
                        </wps:spPr>
                        <wps:bodyPr wrap="square" lIns="0" tIns="0" rIns="0" bIns="0" rtlCol="0">
                          <a:prstTxWarp prst="textNoShape">
                            <a:avLst/>
                          </a:prstTxWarp>
                          <a:noAutofit/>
                        </wps:bodyPr>
                      </wps:wsp>
                      <wps:wsp>
                        <wps:cNvPr id="29" name="Graphic 29"/>
                        <wps:cNvSpPr/>
                        <wps:spPr>
                          <a:xfrm>
                            <a:off x="4532939" y="3723128"/>
                            <a:ext cx="1534795" cy="31750"/>
                          </a:xfrm>
                          <a:custGeom>
                            <a:avLst/>
                            <a:gdLst/>
                            <a:ahLst/>
                            <a:cxnLst/>
                            <a:rect l="l" t="t" r="r" b="b"/>
                            <a:pathLst>
                              <a:path w="1534795" h="31750">
                                <a:moveTo>
                                  <a:pt x="0" y="31661"/>
                                </a:moveTo>
                                <a:lnTo>
                                  <a:pt x="1534629" y="0"/>
                                </a:lnTo>
                              </a:path>
                            </a:pathLst>
                          </a:custGeom>
                          <a:ln w="63753">
                            <a:solidFill>
                              <a:srgbClr val="FDB73B"/>
                            </a:solidFill>
                            <a:prstDash val="solid"/>
                          </a:ln>
                        </wps:spPr>
                        <wps:bodyPr wrap="square" lIns="0" tIns="0" rIns="0" bIns="0" rtlCol="0">
                          <a:prstTxWarp prst="textNoShape">
                            <a:avLst/>
                          </a:prstTxWarp>
                          <a:noAutofit/>
                        </wps:bodyPr>
                      </wps:wsp>
                      <wps:wsp>
                        <wps:cNvPr id="30" name="Graphic 30"/>
                        <wps:cNvSpPr/>
                        <wps:spPr>
                          <a:xfrm>
                            <a:off x="4650146" y="3960625"/>
                            <a:ext cx="1232535" cy="247650"/>
                          </a:xfrm>
                          <a:custGeom>
                            <a:avLst/>
                            <a:gdLst/>
                            <a:ahLst/>
                            <a:cxnLst/>
                            <a:rect l="l" t="t" r="r" b="b"/>
                            <a:pathLst>
                              <a:path w="1232535" h="247650">
                                <a:moveTo>
                                  <a:pt x="0" y="0"/>
                                </a:moveTo>
                                <a:lnTo>
                                  <a:pt x="1232496" y="247218"/>
                                </a:lnTo>
                              </a:path>
                            </a:pathLst>
                          </a:custGeom>
                          <a:ln w="43561">
                            <a:solidFill>
                              <a:srgbClr val="BA7A56"/>
                            </a:solidFill>
                            <a:prstDash val="solid"/>
                          </a:ln>
                        </wps:spPr>
                        <wps:bodyPr wrap="square" lIns="0" tIns="0" rIns="0" bIns="0" rtlCol="0">
                          <a:prstTxWarp prst="textNoShape">
                            <a:avLst/>
                          </a:prstTxWarp>
                          <a:noAutofit/>
                        </wps:bodyPr>
                      </wps:wsp>
                      <wps:wsp>
                        <wps:cNvPr id="31" name="Graphic 31"/>
                        <wps:cNvSpPr/>
                        <wps:spPr>
                          <a:xfrm>
                            <a:off x="4708099" y="4252169"/>
                            <a:ext cx="915669" cy="347345"/>
                          </a:xfrm>
                          <a:custGeom>
                            <a:avLst/>
                            <a:gdLst/>
                            <a:ahLst/>
                            <a:cxnLst/>
                            <a:rect l="l" t="t" r="r" b="b"/>
                            <a:pathLst>
                              <a:path w="915669" h="347345">
                                <a:moveTo>
                                  <a:pt x="0" y="0"/>
                                </a:moveTo>
                                <a:lnTo>
                                  <a:pt x="915631" y="346849"/>
                                </a:lnTo>
                              </a:path>
                            </a:pathLst>
                          </a:custGeom>
                          <a:ln w="23368">
                            <a:solidFill>
                              <a:srgbClr val="EE2E24"/>
                            </a:solidFill>
                            <a:prstDash val="solid"/>
                          </a:ln>
                        </wps:spPr>
                        <wps:bodyPr wrap="square" lIns="0" tIns="0" rIns="0" bIns="0" rtlCol="0">
                          <a:prstTxWarp prst="textNoShape">
                            <a:avLst/>
                          </a:prstTxWarp>
                          <a:noAutofit/>
                        </wps:bodyPr>
                      </wps:wsp>
                      <wps:wsp>
                        <wps:cNvPr id="32" name="Graphic 32"/>
                        <wps:cNvSpPr/>
                        <wps:spPr>
                          <a:xfrm>
                            <a:off x="4718956" y="4553066"/>
                            <a:ext cx="608965" cy="349250"/>
                          </a:xfrm>
                          <a:custGeom>
                            <a:avLst/>
                            <a:gdLst/>
                            <a:ahLst/>
                            <a:cxnLst/>
                            <a:rect l="l" t="t" r="r" b="b"/>
                            <a:pathLst>
                              <a:path w="608965" h="349250">
                                <a:moveTo>
                                  <a:pt x="0" y="0"/>
                                </a:moveTo>
                                <a:lnTo>
                                  <a:pt x="608406" y="348640"/>
                                </a:lnTo>
                              </a:path>
                            </a:pathLst>
                          </a:custGeom>
                          <a:ln w="3175">
                            <a:solidFill>
                              <a:srgbClr val="371403"/>
                            </a:solidFill>
                            <a:prstDash val="solid"/>
                          </a:ln>
                        </wps:spPr>
                        <wps:bodyPr wrap="square" lIns="0" tIns="0" rIns="0" bIns="0" rtlCol="0">
                          <a:prstTxWarp prst="textNoShape">
                            <a:avLst/>
                          </a:prstTxWarp>
                          <a:noAutofit/>
                        </wps:bodyPr>
                      </wps:wsp>
                      <wps:wsp>
                        <wps:cNvPr id="33" name="Graphic 33"/>
                        <wps:cNvSpPr/>
                        <wps:spPr>
                          <a:xfrm>
                            <a:off x="3528426" y="3870877"/>
                            <a:ext cx="3261360" cy="1868805"/>
                          </a:xfrm>
                          <a:custGeom>
                            <a:avLst/>
                            <a:gdLst/>
                            <a:ahLst/>
                            <a:cxnLst/>
                            <a:rect l="l" t="t" r="r" b="b"/>
                            <a:pathLst>
                              <a:path w="3261360" h="1868805">
                                <a:moveTo>
                                  <a:pt x="0" y="0"/>
                                </a:moveTo>
                                <a:lnTo>
                                  <a:pt x="3260801" y="1868576"/>
                                </a:lnTo>
                              </a:path>
                            </a:pathLst>
                          </a:custGeom>
                          <a:ln w="225285">
                            <a:solidFill>
                              <a:srgbClr val="EE2E24"/>
                            </a:solidFill>
                            <a:prstDash val="solid"/>
                          </a:ln>
                        </wps:spPr>
                        <wps:bodyPr wrap="square" lIns="0" tIns="0" rIns="0" bIns="0" rtlCol="0">
                          <a:prstTxWarp prst="textNoShape">
                            <a:avLst/>
                          </a:prstTxWarp>
                          <a:noAutofit/>
                        </wps:bodyPr>
                      </wps:wsp>
                      <wps:wsp>
                        <wps:cNvPr id="34" name="Graphic 34"/>
                        <wps:cNvSpPr/>
                        <wps:spPr>
                          <a:xfrm>
                            <a:off x="3642655" y="3947117"/>
                            <a:ext cx="2616835" cy="2295525"/>
                          </a:xfrm>
                          <a:custGeom>
                            <a:avLst/>
                            <a:gdLst/>
                            <a:ahLst/>
                            <a:cxnLst/>
                            <a:rect l="l" t="t" r="r" b="b"/>
                            <a:pathLst>
                              <a:path w="2616835" h="2295525">
                                <a:moveTo>
                                  <a:pt x="0" y="0"/>
                                </a:moveTo>
                                <a:lnTo>
                                  <a:pt x="2616365" y="2295080"/>
                                </a:lnTo>
                              </a:path>
                            </a:pathLst>
                          </a:custGeom>
                          <a:ln w="205092">
                            <a:solidFill>
                              <a:srgbClr val="F47929"/>
                            </a:solidFill>
                            <a:prstDash val="solid"/>
                          </a:ln>
                        </wps:spPr>
                        <wps:bodyPr wrap="square" lIns="0" tIns="0" rIns="0" bIns="0" rtlCol="0">
                          <a:prstTxWarp prst="textNoShape">
                            <a:avLst/>
                          </a:prstTxWarp>
                          <a:noAutofit/>
                        </wps:bodyPr>
                      </wps:wsp>
                      <wps:wsp>
                        <wps:cNvPr id="35" name="Graphic 35"/>
                        <wps:cNvSpPr/>
                        <wps:spPr>
                          <a:xfrm>
                            <a:off x="3722851" y="4059933"/>
                            <a:ext cx="1949450" cy="2541270"/>
                          </a:xfrm>
                          <a:custGeom>
                            <a:avLst/>
                            <a:gdLst/>
                            <a:ahLst/>
                            <a:cxnLst/>
                            <a:rect l="l" t="t" r="r" b="b"/>
                            <a:pathLst>
                              <a:path w="1949450" h="2541270">
                                <a:moveTo>
                                  <a:pt x="0" y="0"/>
                                </a:moveTo>
                                <a:lnTo>
                                  <a:pt x="1949411" y="2540736"/>
                                </a:lnTo>
                              </a:path>
                            </a:pathLst>
                          </a:custGeom>
                          <a:ln w="184899">
                            <a:solidFill>
                              <a:srgbClr val="D91C52"/>
                            </a:solidFill>
                            <a:prstDash val="solid"/>
                          </a:ln>
                        </wps:spPr>
                        <wps:bodyPr wrap="square" lIns="0" tIns="0" rIns="0" bIns="0" rtlCol="0">
                          <a:prstTxWarp prst="textNoShape">
                            <a:avLst/>
                          </a:prstTxWarp>
                          <a:noAutofit/>
                        </wps:bodyPr>
                      </wps:wsp>
                      <wps:wsp>
                        <wps:cNvPr id="36" name="Graphic 36"/>
                        <wps:cNvSpPr/>
                        <wps:spPr>
                          <a:xfrm>
                            <a:off x="3756118" y="4200869"/>
                            <a:ext cx="1304925" cy="2617470"/>
                          </a:xfrm>
                          <a:custGeom>
                            <a:avLst/>
                            <a:gdLst/>
                            <a:ahLst/>
                            <a:cxnLst/>
                            <a:rect l="l" t="t" r="r" b="b"/>
                            <a:pathLst>
                              <a:path w="1304925" h="2617470">
                                <a:moveTo>
                                  <a:pt x="0" y="0"/>
                                </a:moveTo>
                                <a:lnTo>
                                  <a:pt x="1304671" y="2617368"/>
                                </a:lnTo>
                              </a:path>
                            </a:pathLst>
                          </a:custGeom>
                          <a:ln w="164706">
                            <a:solidFill>
                              <a:srgbClr val="FDB73B"/>
                            </a:solidFill>
                            <a:prstDash val="solid"/>
                          </a:ln>
                        </wps:spPr>
                        <wps:bodyPr wrap="square" lIns="0" tIns="0" rIns="0" bIns="0" rtlCol="0">
                          <a:prstTxWarp prst="textNoShape">
                            <a:avLst/>
                          </a:prstTxWarp>
                          <a:noAutofit/>
                        </wps:bodyPr>
                      </wps:wsp>
                      <wps:wsp>
                        <wps:cNvPr id="37" name="Graphic 37"/>
                        <wps:cNvSpPr/>
                        <wps:spPr>
                          <a:xfrm>
                            <a:off x="3735989" y="4355650"/>
                            <a:ext cx="714375" cy="2548890"/>
                          </a:xfrm>
                          <a:custGeom>
                            <a:avLst/>
                            <a:gdLst/>
                            <a:ahLst/>
                            <a:cxnLst/>
                            <a:rect l="l" t="t" r="r" b="b"/>
                            <a:pathLst>
                              <a:path w="714375" h="2548890">
                                <a:moveTo>
                                  <a:pt x="0" y="0"/>
                                </a:moveTo>
                                <a:lnTo>
                                  <a:pt x="713994" y="2548470"/>
                                </a:lnTo>
                              </a:path>
                            </a:pathLst>
                          </a:custGeom>
                          <a:ln w="144513">
                            <a:solidFill>
                              <a:srgbClr val="BA7A56"/>
                            </a:solidFill>
                            <a:prstDash val="solid"/>
                          </a:ln>
                        </wps:spPr>
                        <wps:bodyPr wrap="square" lIns="0" tIns="0" rIns="0" bIns="0" rtlCol="0">
                          <a:prstTxWarp prst="textNoShape">
                            <a:avLst/>
                          </a:prstTxWarp>
                          <a:noAutofit/>
                        </wps:bodyPr>
                      </wps:wsp>
                      <wps:wsp>
                        <wps:cNvPr id="38" name="Graphic 38"/>
                        <wps:cNvSpPr/>
                        <wps:spPr>
                          <a:xfrm>
                            <a:off x="3661211" y="4508593"/>
                            <a:ext cx="199390" cy="2360930"/>
                          </a:xfrm>
                          <a:custGeom>
                            <a:avLst/>
                            <a:gdLst/>
                            <a:ahLst/>
                            <a:cxnLst/>
                            <a:rect l="l" t="t" r="r" b="b"/>
                            <a:pathLst>
                              <a:path w="199390" h="2360930">
                                <a:moveTo>
                                  <a:pt x="0" y="0"/>
                                </a:moveTo>
                                <a:lnTo>
                                  <a:pt x="198818" y="2360333"/>
                                </a:lnTo>
                              </a:path>
                            </a:pathLst>
                          </a:custGeom>
                          <a:ln w="124320">
                            <a:solidFill>
                              <a:srgbClr val="EE2E24"/>
                            </a:solidFill>
                            <a:prstDash val="solid"/>
                          </a:ln>
                        </wps:spPr>
                        <wps:bodyPr wrap="square" lIns="0" tIns="0" rIns="0" bIns="0" rtlCol="0">
                          <a:prstTxWarp prst="textNoShape">
                            <a:avLst/>
                          </a:prstTxWarp>
                          <a:noAutofit/>
                        </wps:bodyPr>
                      </wps:wsp>
                      <wps:wsp>
                        <wps:cNvPr id="39" name="Graphic 39"/>
                        <wps:cNvSpPr/>
                        <wps:spPr>
                          <a:xfrm>
                            <a:off x="3308491" y="4644304"/>
                            <a:ext cx="224790" cy="2078989"/>
                          </a:xfrm>
                          <a:custGeom>
                            <a:avLst/>
                            <a:gdLst/>
                            <a:ahLst/>
                            <a:cxnLst/>
                            <a:rect l="l" t="t" r="r" b="b"/>
                            <a:pathLst>
                              <a:path w="224790" h="2078989">
                                <a:moveTo>
                                  <a:pt x="224662" y="0"/>
                                </a:moveTo>
                                <a:lnTo>
                                  <a:pt x="0" y="2078672"/>
                                </a:lnTo>
                              </a:path>
                            </a:pathLst>
                          </a:custGeom>
                          <a:ln w="104127">
                            <a:solidFill>
                              <a:srgbClr val="F47929"/>
                            </a:solidFill>
                            <a:prstDash val="solid"/>
                          </a:ln>
                        </wps:spPr>
                        <wps:bodyPr wrap="square" lIns="0" tIns="0" rIns="0" bIns="0" rtlCol="0">
                          <a:prstTxWarp prst="textNoShape">
                            <a:avLst/>
                          </a:prstTxWarp>
                          <a:noAutofit/>
                        </wps:bodyPr>
                      </wps:wsp>
                      <wps:wsp>
                        <wps:cNvPr id="40" name="Graphic 40"/>
                        <wps:cNvSpPr/>
                        <wps:spPr>
                          <a:xfrm>
                            <a:off x="2812127" y="4746993"/>
                            <a:ext cx="542290" cy="1730375"/>
                          </a:xfrm>
                          <a:custGeom>
                            <a:avLst/>
                            <a:gdLst/>
                            <a:ahLst/>
                            <a:cxnLst/>
                            <a:rect l="l" t="t" r="r" b="b"/>
                            <a:pathLst>
                              <a:path w="542290" h="1730375">
                                <a:moveTo>
                                  <a:pt x="541832" y="0"/>
                                </a:moveTo>
                                <a:lnTo>
                                  <a:pt x="0" y="1729994"/>
                                </a:lnTo>
                              </a:path>
                            </a:pathLst>
                          </a:custGeom>
                          <a:ln w="83947">
                            <a:solidFill>
                              <a:srgbClr val="D91C52"/>
                            </a:solidFill>
                            <a:prstDash val="solid"/>
                          </a:ln>
                        </wps:spPr>
                        <wps:bodyPr wrap="square" lIns="0" tIns="0" rIns="0" bIns="0" rtlCol="0">
                          <a:prstTxWarp prst="textNoShape">
                            <a:avLst/>
                          </a:prstTxWarp>
                          <a:noAutofit/>
                        </wps:bodyPr>
                      </wps:wsp>
                      <wps:wsp>
                        <wps:cNvPr id="41" name="Graphic 41"/>
                        <wps:cNvSpPr/>
                        <wps:spPr>
                          <a:xfrm>
                            <a:off x="2386802" y="4798853"/>
                            <a:ext cx="740410" cy="1344930"/>
                          </a:xfrm>
                          <a:custGeom>
                            <a:avLst/>
                            <a:gdLst/>
                            <a:ahLst/>
                            <a:cxnLst/>
                            <a:rect l="l" t="t" r="r" b="b"/>
                            <a:pathLst>
                              <a:path w="740410" h="1344930">
                                <a:moveTo>
                                  <a:pt x="739901" y="0"/>
                                </a:moveTo>
                                <a:lnTo>
                                  <a:pt x="0" y="1344853"/>
                                </a:lnTo>
                              </a:path>
                            </a:pathLst>
                          </a:custGeom>
                          <a:ln w="63753">
                            <a:solidFill>
                              <a:srgbClr val="FDB73B"/>
                            </a:solidFill>
                            <a:prstDash val="solid"/>
                          </a:ln>
                        </wps:spPr>
                        <wps:bodyPr wrap="square" lIns="0" tIns="0" rIns="0" bIns="0" rtlCol="0">
                          <a:prstTxWarp prst="textNoShape">
                            <a:avLst/>
                          </a:prstTxWarp>
                          <a:noAutofit/>
                        </wps:bodyPr>
                      </wps:wsp>
                      <wps:wsp>
                        <wps:cNvPr id="42" name="Graphic 42"/>
                        <wps:cNvSpPr/>
                        <wps:spPr>
                          <a:xfrm>
                            <a:off x="2059504" y="4797440"/>
                            <a:ext cx="830580" cy="944244"/>
                          </a:xfrm>
                          <a:custGeom>
                            <a:avLst/>
                            <a:gdLst/>
                            <a:ahLst/>
                            <a:cxnLst/>
                            <a:rect l="l" t="t" r="r" b="b"/>
                            <a:pathLst>
                              <a:path w="830580" h="944244">
                                <a:moveTo>
                                  <a:pt x="830338" y="0"/>
                                </a:moveTo>
                                <a:lnTo>
                                  <a:pt x="0" y="943762"/>
                                </a:lnTo>
                              </a:path>
                            </a:pathLst>
                          </a:custGeom>
                          <a:ln w="43561">
                            <a:solidFill>
                              <a:srgbClr val="BA7A56"/>
                            </a:solidFill>
                            <a:prstDash val="solid"/>
                          </a:ln>
                        </wps:spPr>
                        <wps:bodyPr wrap="square" lIns="0" tIns="0" rIns="0" bIns="0" rtlCol="0">
                          <a:prstTxWarp prst="textNoShape">
                            <a:avLst/>
                          </a:prstTxWarp>
                          <a:noAutofit/>
                        </wps:bodyPr>
                      </wps:wsp>
                      <wps:wsp>
                        <wps:cNvPr id="43" name="Graphic 43"/>
                        <wps:cNvSpPr/>
                        <wps:spPr>
                          <a:xfrm>
                            <a:off x="1850179" y="4701856"/>
                            <a:ext cx="758825" cy="619760"/>
                          </a:xfrm>
                          <a:custGeom>
                            <a:avLst/>
                            <a:gdLst/>
                            <a:ahLst/>
                            <a:cxnLst/>
                            <a:rect l="l" t="t" r="r" b="b"/>
                            <a:pathLst>
                              <a:path w="758825" h="619760">
                                <a:moveTo>
                                  <a:pt x="758202" y="0"/>
                                </a:moveTo>
                                <a:lnTo>
                                  <a:pt x="0" y="619544"/>
                                </a:lnTo>
                              </a:path>
                            </a:pathLst>
                          </a:custGeom>
                          <a:ln w="23368">
                            <a:solidFill>
                              <a:srgbClr val="EE2E24"/>
                            </a:solidFill>
                            <a:prstDash val="solid"/>
                          </a:ln>
                        </wps:spPr>
                        <wps:bodyPr wrap="square" lIns="0" tIns="0" rIns="0" bIns="0" rtlCol="0">
                          <a:prstTxWarp prst="textNoShape">
                            <a:avLst/>
                          </a:prstTxWarp>
                          <a:noAutofit/>
                        </wps:bodyPr>
                      </wps:wsp>
                      <wps:wsp>
                        <wps:cNvPr id="44" name="Graphic 44"/>
                        <wps:cNvSpPr/>
                        <wps:spPr>
                          <a:xfrm>
                            <a:off x="1898027" y="2236543"/>
                            <a:ext cx="3261360" cy="3261360"/>
                          </a:xfrm>
                          <a:custGeom>
                            <a:avLst/>
                            <a:gdLst/>
                            <a:ahLst/>
                            <a:cxnLst/>
                            <a:rect l="l" t="t" r="r" b="b"/>
                            <a:pathLst>
                              <a:path w="3261360" h="3261360">
                                <a:moveTo>
                                  <a:pt x="1630400" y="0"/>
                                </a:moveTo>
                                <a:lnTo>
                                  <a:pt x="1582328" y="695"/>
                                </a:lnTo>
                                <a:lnTo>
                                  <a:pt x="1534602" y="2767"/>
                                </a:lnTo>
                                <a:lnTo>
                                  <a:pt x="1487240" y="6198"/>
                                </a:lnTo>
                                <a:lnTo>
                                  <a:pt x="1440261" y="10968"/>
                                </a:lnTo>
                                <a:lnTo>
                                  <a:pt x="1393686" y="17059"/>
                                </a:lnTo>
                                <a:lnTo>
                                  <a:pt x="1347532" y="24450"/>
                                </a:lnTo>
                                <a:lnTo>
                                  <a:pt x="1301818" y="33124"/>
                                </a:lnTo>
                                <a:lnTo>
                                  <a:pt x="1256565" y="43060"/>
                                </a:lnTo>
                                <a:lnTo>
                                  <a:pt x="1211791" y="54239"/>
                                </a:lnTo>
                                <a:lnTo>
                                  <a:pt x="1167515" y="66644"/>
                                </a:lnTo>
                                <a:lnTo>
                                  <a:pt x="1123756" y="80254"/>
                                </a:lnTo>
                                <a:lnTo>
                                  <a:pt x="1080534" y="95050"/>
                                </a:lnTo>
                                <a:lnTo>
                                  <a:pt x="1037868" y="111013"/>
                                </a:lnTo>
                                <a:lnTo>
                                  <a:pt x="995776" y="128125"/>
                                </a:lnTo>
                                <a:lnTo>
                                  <a:pt x="954278" y="146365"/>
                                </a:lnTo>
                                <a:lnTo>
                                  <a:pt x="913392" y="165716"/>
                                </a:lnTo>
                                <a:lnTo>
                                  <a:pt x="873139" y="186157"/>
                                </a:lnTo>
                                <a:lnTo>
                                  <a:pt x="833537" y="207670"/>
                                </a:lnTo>
                                <a:lnTo>
                                  <a:pt x="794605" y="230235"/>
                                </a:lnTo>
                                <a:lnTo>
                                  <a:pt x="756363" y="253834"/>
                                </a:lnTo>
                                <a:lnTo>
                                  <a:pt x="718829" y="278447"/>
                                </a:lnTo>
                                <a:lnTo>
                                  <a:pt x="682022" y="304055"/>
                                </a:lnTo>
                                <a:lnTo>
                                  <a:pt x="645963" y="330640"/>
                                </a:lnTo>
                                <a:lnTo>
                                  <a:pt x="610669" y="358181"/>
                                </a:lnTo>
                                <a:lnTo>
                                  <a:pt x="576160" y="386660"/>
                                </a:lnTo>
                                <a:lnTo>
                                  <a:pt x="542455" y="416058"/>
                                </a:lnTo>
                                <a:lnTo>
                                  <a:pt x="509573" y="446356"/>
                                </a:lnTo>
                                <a:lnTo>
                                  <a:pt x="477534" y="477534"/>
                                </a:lnTo>
                                <a:lnTo>
                                  <a:pt x="446356" y="509573"/>
                                </a:lnTo>
                                <a:lnTo>
                                  <a:pt x="416058" y="542455"/>
                                </a:lnTo>
                                <a:lnTo>
                                  <a:pt x="386660" y="576160"/>
                                </a:lnTo>
                                <a:lnTo>
                                  <a:pt x="358181" y="610669"/>
                                </a:lnTo>
                                <a:lnTo>
                                  <a:pt x="330640" y="645963"/>
                                </a:lnTo>
                                <a:lnTo>
                                  <a:pt x="304055" y="682022"/>
                                </a:lnTo>
                                <a:lnTo>
                                  <a:pt x="278447" y="718829"/>
                                </a:lnTo>
                                <a:lnTo>
                                  <a:pt x="253834" y="756363"/>
                                </a:lnTo>
                                <a:lnTo>
                                  <a:pt x="230235" y="794605"/>
                                </a:lnTo>
                                <a:lnTo>
                                  <a:pt x="207670" y="833537"/>
                                </a:lnTo>
                                <a:lnTo>
                                  <a:pt x="186157" y="873139"/>
                                </a:lnTo>
                                <a:lnTo>
                                  <a:pt x="165716" y="913392"/>
                                </a:lnTo>
                                <a:lnTo>
                                  <a:pt x="146365" y="954278"/>
                                </a:lnTo>
                                <a:lnTo>
                                  <a:pt x="128125" y="995776"/>
                                </a:lnTo>
                                <a:lnTo>
                                  <a:pt x="111013" y="1037868"/>
                                </a:lnTo>
                                <a:lnTo>
                                  <a:pt x="95050" y="1080534"/>
                                </a:lnTo>
                                <a:lnTo>
                                  <a:pt x="80254" y="1123756"/>
                                </a:lnTo>
                                <a:lnTo>
                                  <a:pt x="66644" y="1167515"/>
                                </a:lnTo>
                                <a:lnTo>
                                  <a:pt x="54239" y="1211791"/>
                                </a:lnTo>
                                <a:lnTo>
                                  <a:pt x="43060" y="1256565"/>
                                </a:lnTo>
                                <a:lnTo>
                                  <a:pt x="33124" y="1301818"/>
                                </a:lnTo>
                                <a:lnTo>
                                  <a:pt x="24450" y="1347532"/>
                                </a:lnTo>
                                <a:lnTo>
                                  <a:pt x="17059" y="1393686"/>
                                </a:lnTo>
                                <a:lnTo>
                                  <a:pt x="10968" y="1440261"/>
                                </a:lnTo>
                                <a:lnTo>
                                  <a:pt x="6198" y="1487240"/>
                                </a:lnTo>
                                <a:lnTo>
                                  <a:pt x="2767" y="1534602"/>
                                </a:lnTo>
                                <a:lnTo>
                                  <a:pt x="695" y="1582328"/>
                                </a:lnTo>
                                <a:lnTo>
                                  <a:pt x="0" y="1630400"/>
                                </a:lnTo>
                                <a:lnTo>
                                  <a:pt x="695" y="1678472"/>
                                </a:lnTo>
                                <a:lnTo>
                                  <a:pt x="2767" y="1726198"/>
                                </a:lnTo>
                                <a:lnTo>
                                  <a:pt x="6198" y="1773560"/>
                                </a:lnTo>
                                <a:lnTo>
                                  <a:pt x="10968" y="1820539"/>
                                </a:lnTo>
                                <a:lnTo>
                                  <a:pt x="17059" y="1867115"/>
                                </a:lnTo>
                                <a:lnTo>
                                  <a:pt x="24450" y="1913269"/>
                                </a:lnTo>
                                <a:lnTo>
                                  <a:pt x="33124" y="1958982"/>
                                </a:lnTo>
                                <a:lnTo>
                                  <a:pt x="43060" y="2004235"/>
                                </a:lnTo>
                                <a:lnTo>
                                  <a:pt x="54239" y="2049009"/>
                                </a:lnTo>
                                <a:lnTo>
                                  <a:pt x="66644" y="2093285"/>
                                </a:lnTo>
                                <a:lnTo>
                                  <a:pt x="80254" y="2137044"/>
                                </a:lnTo>
                                <a:lnTo>
                                  <a:pt x="95050" y="2180266"/>
                                </a:lnTo>
                                <a:lnTo>
                                  <a:pt x="111013" y="2222933"/>
                                </a:lnTo>
                                <a:lnTo>
                                  <a:pt x="128125" y="2265024"/>
                                </a:lnTo>
                                <a:lnTo>
                                  <a:pt x="146365" y="2306523"/>
                                </a:lnTo>
                                <a:lnTo>
                                  <a:pt x="165716" y="2347408"/>
                                </a:lnTo>
                                <a:lnTo>
                                  <a:pt x="186157" y="2387661"/>
                                </a:lnTo>
                                <a:lnTo>
                                  <a:pt x="207670" y="2427263"/>
                                </a:lnTo>
                                <a:lnTo>
                                  <a:pt x="230235" y="2466195"/>
                                </a:lnTo>
                                <a:lnTo>
                                  <a:pt x="253834" y="2504437"/>
                                </a:lnTo>
                                <a:lnTo>
                                  <a:pt x="278447" y="2541971"/>
                                </a:lnTo>
                                <a:lnTo>
                                  <a:pt x="304055" y="2578778"/>
                                </a:lnTo>
                                <a:lnTo>
                                  <a:pt x="330640" y="2614838"/>
                                </a:lnTo>
                                <a:lnTo>
                                  <a:pt x="358181" y="2650131"/>
                                </a:lnTo>
                                <a:lnTo>
                                  <a:pt x="386660" y="2684640"/>
                                </a:lnTo>
                                <a:lnTo>
                                  <a:pt x="416058" y="2718345"/>
                                </a:lnTo>
                                <a:lnTo>
                                  <a:pt x="446356" y="2751227"/>
                                </a:lnTo>
                                <a:lnTo>
                                  <a:pt x="477534" y="2783266"/>
                                </a:lnTo>
                                <a:lnTo>
                                  <a:pt x="509573" y="2814444"/>
                                </a:lnTo>
                                <a:lnTo>
                                  <a:pt x="542455" y="2844742"/>
                                </a:lnTo>
                                <a:lnTo>
                                  <a:pt x="576160" y="2874140"/>
                                </a:lnTo>
                                <a:lnTo>
                                  <a:pt x="610669" y="2902619"/>
                                </a:lnTo>
                                <a:lnTo>
                                  <a:pt x="645963" y="2930161"/>
                                </a:lnTo>
                                <a:lnTo>
                                  <a:pt x="682022" y="2956745"/>
                                </a:lnTo>
                                <a:lnTo>
                                  <a:pt x="718829" y="2982353"/>
                                </a:lnTo>
                                <a:lnTo>
                                  <a:pt x="756363" y="3006966"/>
                                </a:lnTo>
                                <a:lnTo>
                                  <a:pt x="794605" y="3030565"/>
                                </a:lnTo>
                                <a:lnTo>
                                  <a:pt x="833537" y="3053130"/>
                                </a:lnTo>
                                <a:lnTo>
                                  <a:pt x="873139" y="3074643"/>
                                </a:lnTo>
                                <a:lnTo>
                                  <a:pt x="913392" y="3095084"/>
                                </a:lnTo>
                                <a:lnTo>
                                  <a:pt x="954278" y="3114435"/>
                                </a:lnTo>
                                <a:lnTo>
                                  <a:pt x="995776" y="3132675"/>
                                </a:lnTo>
                                <a:lnTo>
                                  <a:pt x="1037868" y="3149787"/>
                                </a:lnTo>
                                <a:lnTo>
                                  <a:pt x="1080534" y="3165750"/>
                                </a:lnTo>
                                <a:lnTo>
                                  <a:pt x="1123756" y="3180546"/>
                                </a:lnTo>
                                <a:lnTo>
                                  <a:pt x="1167515" y="3194156"/>
                                </a:lnTo>
                                <a:lnTo>
                                  <a:pt x="1211791" y="3206561"/>
                                </a:lnTo>
                                <a:lnTo>
                                  <a:pt x="1256565" y="3217741"/>
                                </a:lnTo>
                                <a:lnTo>
                                  <a:pt x="1301818" y="3227677"/>
                                </a:lnTo>
                                <a:lnTo>
                                  <a:pt x="1347532" y="3236350"/>
                                </a:lnTo>
                                <a:lnTo>
                                  <a:pt x="1393686" y="3243741"/>
                                </a:lnTo>
                                <a:lnTo>
                                  <a:pt x="1440261" y="3249832"/>
                                </a:lnTo>
                                <a:lnTo>
                                  <a:pt x="1487240" y="3254602"/>
                                </a:lnTo>
                                <a:lnTo>
                                  <a:pt x="1534602" y="3258033"/>
                                </a:lnTo>
                                <a:lnTo>
                                  <a:pt x="1582328" y="3260106"/>
                                </a:lnTo>
                                <a:lnTo>
                                  <a:pt x="1630400" y="3260801"/>
                                </a:lnTo>
                                <a:lnTo>
                                  <a:pt x="1678472" y="3260106"/>
                                </a:lnTo>
                                <a:lnTo>
                                  <a:pt x="1726198" y="3258033"/>
                                </a:lnTo>
                                <a:lnTo>
                                  <a:pt x="1773560" y="3254602"/>
                                </a:lnTo>
                                <a:lnTo>
                                  <a:pt x="1820539" y="3249832"/>
                                </a:lnTo>
                                <a:lnTo>
                                  <a:pt x="1867115" y="3243741"/>
                                </a:lnTo>
                                <a:lnTo>
                                  <a:pt x="1913269" y="3236350"/>
                                </a:lnTo>
                                <a:lnTo>
                                  <a:pt x="1958982" y="3227677"/>
                                </a:lnTo>
                                <a:lnTo>
                                  <a:pt x="2004235" y="3217741"/>
                                </a:lnTo>
                                <a:lnTo>
                                  <a:pt x="2049009" y="3206561"/>
                                </a:lnTo>
                                <a:lnTo>
                                  <a:pt x="2093285" y="3194156"/>
                                </a:lnTo>
                                <a:lnTo>
                                  <a:pt x="2137044" y="3180546"/>
                                </a:lnTo>
                                <a:lnTo>
                                  <a:pt x="2180266" y="3165750"/>
                                </a:lnTo>
                                <a:lnTo>
                                  <a:pt x="2222933" y="3149787"/>
                                </a:lnTo>
                                <a:lnTo>
                                  <a:pt x="2265024" y="3132675"/>
                                </a:lnTo>
                                <a:lnTo>
                                  <a:pt x="2306523" y="3114435"/>
                                </a:lnTo>
                                <a:lnTo>
                                  <a:pt x="2347408" y="3095084"/>
                                </a:lnTo>
                                <a:lnTo>
                                  <a:pt x="2387661" y="3074643"/>
                                </a:lnTo>
                                <a:lnTo>
                                  <a:pt x="2427263" y="3053130"/>
                                </a:lnTo>
                                <a:lnTo>
                                  <a:pt x="2466195" y="3030565"/>
                                </a:lnTo>
                                <a:lnTo>
                                  <a:pt x="2504437" y="3006966"/>
                                </a:lnTo>
                                <a:lnTo>
                                  <a:pt x="2541971" y="2982353"/>
                                </a:lnTo>
                                <a:lnTo>
                                  <a:pt x="2578778" y="2956745"/>
                                </a:lnTo>
                                <a:lnTo>
                                  <a:pt x="2614838" y="2930161"/>
                                </a:lnTo>
                                <a:lnTo>
                                  <a:pt x="2650131" y="2902619"/>
                                </a:lnTo>
                                <a:lnTo>
                                  <a:pt x="2684640" y="2874140"/>
                                </a:lnTo>
                                <a:lnTo>
                                  <a:pt x="2718345" y="2844742"/>
                                </a:lnTo>
                                <a:lnTo>
                                  <a:pt x="2751227" y="2814444"/>
                                </a:lnTo>
                                <a:lnTo>
                                  <a:pt x="2783266" y="2783266"/>
                                </a:lnTo>
                                <a:lnTo>
                                  <a:pt x="2814444" y="2751227"/>
                                </a:lnTo>
                                <a:lnTo>
                                  <a:pt x="2844742" y="2718345"/>
                                </a:lnTo>
                                <a:lnTo>
                                  <a:pt x="2874140" y="2684640"/>
                                </a:lnTo>
                                <a:lnTo>
                                  <a:pt x="2902619" y="2650131"/>
                                </a:lnTo>
                                <a:lnTo>
                                  <a:pt x="2930161" y="2614838"/>
                                </a:lnTo>
                                <a:lnTo>
                                  <a:pt x="2956745" y="2578778"/>
                                </a:lnTo>
                                <a:lnTo>
                                  <a:pt x="2982353" y="2541971"/>
                                </a:lnTo>
                                <a:lnTo>
                                  <a:pt x="3006966" y="2504437"/>
                                </a:lnTo>
                                <a:lnTo>
                                  <a:pt x="3030565" y="2466195"/>
                                </a:lnTo>
                                <a:lnTo>
                                  <a:pt x="3053130" y="2427263"/>
                                </a:lnTo>
                                <a:lnTo>
                                  <a:pt x="3074643" y="2387661"/>
                                </a:lnTo>
                                <a:lnTo>
                                  <a:pt x="3095084" y="2347408"/>
                                </a:lnTo>
                                <a:lnTo>
                                  <a:pt x="3114435" y="2306523"/>
                                </a:lnTo>
                                <a:lnTo>
                                  <a:pt x="3132675" y="2265024"/>
                                </a:lnTo>
                                <a:lnTo>
                                  <a:pt x="3149787" y="2222933"/>
                                </a:lnTo>
                                <a:lnTo>
                                  <a:pt x="3165750" y="2180266"/>
                                </a:lnTo>
                                <a:lnTo>
                                  <a:pt x="3180546" y="2137044"/>
                                </a:lnTo>
                                <a:lnTo>
                                  <a:pt x="3194156" y="2093285"/>
                                </a:lnTo>
                                <a:lnTo>
                                  <a:pt x="3206561" y="2049009"/>
                                </a:lnTo>
                                <a:lnTo>
                                  <a:pt x="3217741" y="2004235"/>
                                </a:lnTo>
                                <a:lnTo>
                                  <a:pt x="3227677" y="1958982"/>
                                </a:lnTo>
                                <a:lnTo>
                                  <a:pt x="3236350" y="1913269"/>
                                </a:lnTo>
                                <a:lnTo>
                                  <a:pt x="3243741" y="1867115"/>
                                </a:lnTo>
                                <a:lnTo>
                                  <a:pt x="3249832" y="1820539"/>
                                </a:lnTo>
                                <a:lnTo>
                                  <a:pt x="3254602" y="1773560"/>
                                </a:lnTo>
                                <a:lnTo>
                                  <a:pt x="3258033" y="1726198"/>
                                </a:lnTo>
                                <a:lnTo>
                                  <a:pt x="3260106" y="1678472"/>
                                </a:lnTo>
                                <a:lnTo>
                                  <a:pt x="3260801" y="1630400"/>
                                </a:lnTo>
                                <a:lnTo>
                                  <a:pt x="3260106" y="1582328"/>
                                </a:lnTo>
                                <a:lnTo>
                                  <a:pt x="3258033" y="1534602"/>
                                </a:lnTo>
                                <a:lnTo>
                                  <a:pt x="3254602" y="1487240"/>
                                </a:lnTo>
                                <a:lnTo>
                                  <a:pt x="3249832" y="1440261"/>
                                </a:lnTo>
                                <a:lnTo>
                                  <a:pt x="3243741" y="1393686"/>
                                </a:lnTo>
                                <a:lnTo>
                                  <a:pt x="3236350" y="1347532"/>
                                </a:lnTo>
                                <a:lnTo>
                                  <a:pt x="3227677" y="1301818"/>
                                </a:lnTo>
                                <a:lnTo>
                                  <a:pt x="3217741" y="1256565"/>
                                </a:lnTo>
                                <a:lnTo>
                                  <a:pt x="3206561" y="1211791"/>
                                </a:lnTo>
                                <a:lnTo>
                                  <a:pt x="3194156" y="1167515"/>
                                </a:lnTo>
                                <a:lnTo>
                                  <a:pt x="3180546" y="1123756"/>
                                </a:lnTo>
                                <a:lnTo>
                                  <a:pt x="3165750" y="1080534"/>
                                </a:lnTo>
                                <a:lnTo>
                                  <a:pt x="3149787" y="1037868"/>
                                </a:lnTo>
                                <a:lnTo>
                                  <a:pt x="3132675" y="995776"/>
                                </a:lnTo>
                                <a:lnTo>
                                  <a:pt x="3114435" y="954278"/>
                                </a:lnTo>
                                <a:lnTo>
                                  <a:pt x="3095084" y="913392"/>
                                </a:lnTo>
                                <a:lnTo>
                                  <a:pt x="3074643" y="873139"/>
                                </a:lnTo>
                                <a:lnTo>
                                  <a:pt x="3053130" y="833537"/>
                                </a:lnTo>
                                <a:lnTo>
                                  <a:pt x="3030565" y="794605"/>
                                </a:lnTo>
                                <a:lnTo>
                                  <a:pt x="3006966" y="756363"/>
                                </a:lnTo>
                                <a:lnTo>
                                  <a:pt x="2982353" y="718829"/>
                                </a:lnTo>
                                <a:lnTo>
                                  <a:pt x="2956745" y="682022"/>
                                </a:lnTo>
                                <a:lnTo>
                                  <a:pt x="2930161" y="645963"/>
                                </a:lnTo>
                                <a:lnTo>
                                  <a:pt x="2902619" y="610669"/>
                                </a:lnTo>
                                <a:lnTo>
                                  <a:pt x="2874140" y="576160"/>
                                </a:lnTo>
                                <a:lnTo>
                                  <a:pt x="2844742" y="542455"/>
                                </a:lnTo>
                                <a:lnTo>
                                  <a:pt x="2814444" y="509573"/>
                                </a:lnTo>
                                <a:lnTo>
                                  <a:pt x="2783266" y="477534"/>
                                </a:lnTo>
                                <a:lnTo>
                                  <a:pt x="2751227" y="446356"/>
                                </a:lnTo>
                                <a:lnTo>
                                  <a:pt x="2718345" y="416058"/>
                                </a:lnTo>
                                <a:lnTo>
                                  <a:pt x="2684640" y="386660"/>
                                </a:lnTo>
                                <a:lnTo>
                                  <a:pt x="2650131" y="358181"/>
                                </a:lnTo>
                                <a:lnTo>
                                  <a:pt x="2614838" y="330640"/>
                                </a:lnTo>
                                <a:lnTo>
                                  <a:pt x="2578778" y="304055"/>
                                </a:lnTo>
                                <a:lnTo>
                                  <a:pt x="2541971" y="278447"/>
                                </a:lnTo>
                                <a:lnTo>
                                  <a:pt x="2504437" y="253834"/>
                                </a:lnTo>
                                <a:lnTo>
                                  <a:pt x="2466195" y="230235"/>
                                </a:lnTo>
                                <a:lnTo>
                                  <a:pt x="2427263" y="207670"/>
                                </a:lnTo>
                                <a:lnTo>
                                  <a:pt x="2387661" y="186157"/>
                                </a:lnTo>
                                <a:lnTo>
                                  <a:pt x="2347408" y="165716"/>
                                </a:lnTo>
                                <a:lnTo>
                                  <a:pt x="2306523" y="146365"/>
                                </a:lnTo>
                                <a:lnTo>
                                  <a:pt x="2265024" y="128125"/>
                                </a:lnTo>
                                <a:lnTo>
                                  <a:pt x="2222933" y="111013"/>
                                </a:lnTo>
                                <a:lnTo>
                                  <a:pt x="2180266" y="95050"/>
                                </a:lnTo>
                                <a:lnTo>
                                  <a:pt x="2137044" y="80254"/>
                                </a:lnTo>
                                <a:lnTo>
                                  <a:pt x="2093285" y="66644"/>
                                </a:lnTo>
                                <a:lnTo>
                                  <a:pt x="2049009" y="54239"/>
                                </a:lnTo>
                                <a:lnTo>
                                  <a:pt x="2004235" y="43060"/>
                                </a:lnTo>
                                <a:lnTo>
                                  <a:pt x="1958982" y="33124"/>
                                </a:lnTo>
                                <a:lnTo>
                                  <a:pt x="1913269" y="24450"/>
                                </a:lnTo>
                                <a:lnTo>
                                  <a:pt x="1867115" y="17059"/>
                                </a:lnTo>
                                <a:lnTo>
                                  <a:pt x="1820539" y="10968"/>
                                </a:lnTo>
                                <a:lnTo>
                                  <a:pt x="1773560" y="6198"/>
                                </a:lnTo>
                                <a:lnTo>
                                  <a:pt x="1726198" y="2767"/>
                                </a:lnTo>
                                <a:lnTo>
                                  <a:pt x="1678472" y="695"/>
                                </a:lnTo>
                                <a:lnTo>
                                  <a:pt x="16304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735130" id="Group 9" o:spid="_x0000_s1026" style="position:absolute;margin-left:1in;margin-top:22.7pt;width:527.35pt;height:534.8pt;z-index:-251657216;mso-wrap-distance-left:0;mso-wrap-distance-right:0;mso-position-horizontal-relative:page;mso-width-relative:margin;mso-height-relative:margin" coordorigin="924,1126" coordsize="66973,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">
                <v:shape id="Graphic 10" o:spid="_x0000_s1027" style="position:absolute;left:2797;top:38708;width:32487;height:18898;visibility:visible;mso-wrap-style:square;v-text-anchor:top" coordsize="324866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" path="m3248634,l,1889645e" filled="f" strokecolor="#ee2e24" strokeweight="6.25792mm">
                  <v:path arrowok="t"/>
                </v:shape>
                <v:shape id="Graphic 11" o:spid="_x0000_s1028" style="position:absolute;left:1095;top:39316;width:32962;height:11189;visibility:visible;mso-wrap-style:square;v-text-anchor:top" coordsize="329628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" path="m3295777,l,1118298e" filled="f" strokecolor="#f47929" strokeweight="5.697mm">
                  <v:path arrowok="t"/>
                </v:shape>
                <v:shape id="Graphic 12" o:spid="_x0000_s1029" style="position:absolute;left:924;top:39447;width:31756;height:4184;visibility:visible;mso-wrap-style:square;v-text-anchor:top" coordsize="317563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" path="m3175038,l,417868e" filled="f" strokecolor="#d91c52" strokeweight="5.13608mm">
                  <v:path arrowok="t"/>
                </v:shape>
                <v:shape id="Graphic 13" o:spid="_x0000_s1030" style="position:absolute;left:2097;top:37242;width:29191;height:1791;visibility:visible;mso-wrap-style:square;v-text-anchor:top" coordsize="291909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" path="m2919044,178815l,e" filled="f" strokecolor="#fdb73b" strokeweight="4.57517mm">
                  <v:path arrowok="t"/>
                </v:shape>
                <v:shape id="Graphic 14" o:spid="_x0000_s1031" style="position:absolute;left:4407;top:31523;width:25642;height:6560;visibility:visible;mso-wrap-style:square;v-text-anchor:top" coordsize="2564130,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" path="m2564041,655891l,e" filled="f" strokecolor="#ba7a56" strokeweight="4.01425mm">
                  <v:path arrowok="t"/>
                </v:shape>
                <v:shape id="Graphic 15" o:spid="_x0000_s1032" style="position:absolute;left:7662;top:26590;width:21437;height:10084;visibility:visible;mso-wrap-style:square;v-text-anchor:top" coordsize="21437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" path="m2143518,1007973l,e" filled="f" strokecolor="#ee2e24" strokeweight="3.45333mm">
                  <v:path arrowok="t"/>
                </v:shape>
                <v:shape id="Graphic 16" o:spid="_x0000_s1033" style="position:absolute;left:11684;top:22543;width:16884;height:12344;visibility:visible;mso-wrap-style:square;v-text-anchor:top" coordsize="1688464,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" path="m1687842,1233906l,e" filled="f" strokecolor="#f47929" strokeweight="2.89242mm">
                  <v:path arrowok="t"/>
                </v:shape>
                <v:shape id="Graphic 17" o:spid="_x0000_s1034" style="position:absolute;left:16296;top:19474;width:12274;height:13348;visibility:visible;mso-wrap-style:square;v-text-anchor:top" coordsize="122745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" path="m1227302,1334236l,e" filled="f" strokecolor="#d91c52" strokeweight="6.61pt">
                  <v:path arrowok="t"/>
                </v:shape>
                <v:shape id="Graphic 18" o:spid="_x0000_s1035" style="position:absolute;left:21309;top:17457;width:7950;height:13139;visibility:visible;mso-wrap-style:square;v-text-anchor:top" coordsize="79502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" path="m794727,1313192l,e" filled="f" strokecolor="#fdb73b" strokeweight="1.77092mm">
                  <v:path arrowok="t"/>
                </v:shape>
                <v:shape id="Graphic 19" o:spid="_x0000_s1036" style="position:absolute;left:26431;top:16635;width:4026;height:11913;visibility:visible;mso-wrap-style:square;v-text-anchor:top" coordsize="40259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" path="m402145,1190980l,e" filled="f" strokecolor="#ba7a56" strokeweight="3.43pt">
                  <v:path arrowok="t"/>
                </v:shape>
                <v:shape id="Graphic 20" o:spid="_x0000_s1037" style="position:absolute;left:31113;top:16922;width:1575;height:9664;visibility:visible;mso-wrap-style:square;v-text-anchor:top" coordsize="15748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" path="m157441,966393l,e" filled="f" strokecolor="#ee2e24" strokeweight="1.84pt">
                  <v:path arrowok="t"/>
                </v:shape>
                <v:shape id="Graphic 21" o:spid="_x0000_s1038" style="position:absolute;left:35162;top:1126;width:127;height:37586;visibility:visible;mso-wrap-style:square;v-text-anchor:top" coordsize="12700,37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" path="m12166,3758234l,e" filled="f" strokecolor="#ee2e24" strokeweight="6.25792mm">
                  <v:path arrowok="t"/>
                </v:shape>
                <v:shape id="Graphic 22" o:spid="_x0000_s1039" style="position:absolute;left:35373;top:3204;width:6794;height:34138;visibility:visible;mso-wrap-style:square;v-text-anchor:top" coordsize="679450,34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" path="m,3413379l679424,e" filled="f" strokecolor="#f47929" strokeweight="5.697mm">
                  <v:path arrowok="t"/>
                </v:shape>
                <v:shape id="Graphic 23" o:spid="_x0000_s1040" style="position:absolute;left:35949;top:6493;width:12262;height:29591;visibility:visible;mso-wrap-style:square;v-text-anchor:top" coordsize="1226185,29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" path="m,2958604l1225638,e" filled="f" strokecolor="#d91c52" strokeweight="5.13608mm">
                  <v:path arrowok="t"/>
                </v:shape>
                <v:shape id="Graphic 25" o:spid="_x0000_s1041" style="position:absolute;left:38444;top:15561;width:18504;height:18929;visibility:visible;mso-wrap-style:square;v-text-anchor:top" coordsize="1850389,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" path="m,1892579l1850047,e" filled="f" strokecolor="#ba7a56" strokeweight="4.01425mm">
                  <v:path arrowok="t"/>
                </v:shape>
                <v:shape id="Graphic 26" o:spid="_x0000_s1042" style="position:absolute;left:40143;top:20846;width:19450;height:13526;visibility:visible;mso-wrap-style:square;v-text-anchor:top" coordsize="194500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" path="m,1352346l1944687,e" filled="f" strokecolor="#ee2e24" strokeweight="3.45333mm">
                  <v:path arrowok="t"/>
                </v:shape>
                <v:shape id="Graphic 27" o:spid="_x0000_s1043" style="position:absolute;left:41958;top:26353;width:19126;height:8451;visibility:visible;mso-wrap-style:square;v-text-anchor:top" coordsize="191262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" path="m,844765l1912518,e" filled="f" strokecolor="#f47929" strokeweight="2.89242mm">
                  <v:path arrowok="t"/>
                </v:shape>
                <v:shape id="Graphic 28" o:spid="_x0000_s1044" style="position:absolute;left:43743;top:31881;width:17698;height:3962;visibility:visible;mso-wrap-style:square;v-text-anchor:top" coordsize="17697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" path="m,395757l1769135,e" filled="f" strokecolor="#d91c52" strokeweight="6.61pt">
                  <v:path arrowok="t"/>
                </v:shape>
                <v:shape id="Graphic 29" o:spid="_x0000_s1045" style="position:absolute;left:45329;top:37231;width:15348;height:317;visibility:visible;mso-wrap-style:square;v-text-anchor:top" coordsize="15347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" path="m,31661l1534629,e" filled="f" strokecolor="#fdb73b" strokeweight="1.77092mm">
                  <v:path arrowok="t"/>
                </v:shape>
                <v:shape id="Graphic 30" o:spid="_x0000_s1046" style="position:absolute;left:46501;top:39606;width:12325;height:2476;visibility:visible;mso-wrap-style:square;v-text-anchor:top" coordsize="12325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" path="m,l1232496,247218e" filled="f" strokecolor="#ba7a56" strokeweight="3.43pt">
                  <v:path arrowok="t"/>
                </v:shape>
                <v:shape id="Graphic 31" o:spid="_x0000_s1047" style="position:absolute;left:47080;top:42521;width:9157;height:3474;visibility:visible;mso-wrap-style:square;v-text-anchor:top" coordsize="915669,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" path="m,l915631,346849e" filled="f" strokecolor="#ee2e24" strokeweight="1.84pt">
                  <v:path arrowok="t"/>
                </v:shape>
                <v:shape id="Graphic 32" o:spid="_x0000_s1048" style="position:absolute;left:47189;top:45530;width:6090;height:3493;visibility:visible;mso-wrap-style:square;v-text-anchor:top" coordsize="60896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" path="m,l608406,348640e" filled="f" strokecolor="#371403" strokeweight=".25pt">
                  <v:path arrowok="t"/>
                </v:shape>
                <v:shape id="Graphic 33" o:spid="_x0000_s1049" style="position:absolute;left:35284;top:38708;width:32613;height:18688;visibility:visible;mso-wrap-style:square;v-text-anchor:top" coordsize="326136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" path="m,l3260801,1868576e" filled="f" strokecolor="#ee2e24" strokeweight="6.25792mm">
                  <v:path arrowok="t"/>
                </v:shape>
                <v:shape id="Graphic 34" o:spid="_x0000_s1050" style="position:absolute;left:36426;top:39471;width:26168;height:22955;visibility:visible;mso-wrap-style:square;v-text-anchor:top" coordsize="261683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" path="m,l2616365,2295080e" filled="f" strokecolor="#f47929" strokeweight="5.697mm">
                  <v:path arrowok="t"/>
                </v:shape>
                <v:shape id="Graphic 35" o:spid="_x0000_s1051" style="position:absolute;left:37228;top:40599;width:19495;height:25413;visibility:visible;mso-wrap-style:square;v-text-anchor:top" coordsize="194945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" path="m,l1949411,2540736e" filled="f" strokecolor="#d91c52" strokeweight="5.13608mm">
                  <v:path arrowok="t"/>
                </v:shape>
                <v:shape id="Graphic 36" o:spid="_x0000_s1052" style="position:absolute;left:37561;top:42008;width:13049;height:26175;visibility:visible;mso-wrap-style:square;v-text-anchor:top" coordsize="130492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" path="m,l1304671,2617368e" filled="f" strokecolor="#fdb73b" strokeweight="4.57517mm">
                  <v:path arrowok="t"/>
                </v:shape>
                <v:shape id="Graphic 37" o:spid="_x0000_s1053" style="position:absolute;left:37359;top:43556;width:7144;height:25489;visibility:visible;mso-wrap-style:square;v-text-anchor:top" coordsize="71437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" path="m,l713994,2548470e" filled="f" strokecolor="#ba7a56" strokeweight="4.01425mm">
                  <v:path arrowok="t"/>
                </v:shape>
                <v:shape id="Graphic 38" o:spid="_x0000_s1054" style="position:absolute;left:36612;top:45085;width:1994;height:23610;visibility:visible;mso-wrap-style:square;v-text-anchor:top" coordsize="199390,2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" path="m,l198818,2360333e" filled="f" strokecolor="#ee2e24" strokeweight="3.45333mm">
                  <v:path arrowok="t"/>
                </v:shape>
                <v:shape id="Graphic 39" o:spid="_x0000_s1055" style="position:absolute;left:33084;top:46443;width:2248;height:20789;visibility:visible;mso-wrap-style:square;v-text-anchor:top" coordsize="22479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" path="m224662,l,2078672e" filled="f" strokecolor="#f47929" strokeweight="2.89242mm">
                  <v:path arrowok="t"/>
                </v:shape>
                <v:shape id="Graphic 40" o:spid="_x0000_s1056" style="position:absolute;left:28121;top:47469;width:5423;height:17304;visibility:visible;mso-wrap-style:square;v-text-anchor:top" coordsize="54229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" path="m541832,l,1729994e" filled="f" strokecolor="#d91c52" strokeweight="6.61pt">
                  <v:path arrowok="t"/>
                </v:shape>
                <v:shape id="Graphic 41" o:spid="_x0000_s1057" style="position:absolute;left:23868;top:47988;width:7404;height:13449;visibility:visible;mso-wrap-style:square;v-text-anchor:top" coordsize="74041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" path="m739901,l,1344853e" filled="f" strokecolor="#fdb73b" strokeweight="1.77092mm">
                  <v:path arrowok="t"/>
                </v:shape>
                <v:shape id="Graphic 42" o:spid="_x0000_s1058" style="position:absolute;left:20595;top:47974;width:8305;height:9442;visibility:visible;mso-wrap-style:square;v-text-anchor:top" coordsize="83058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" path="m830338,l,943762e" filled="f" strokecolor="#ba7a56" strokeweight="3.43pt">
                  <v:path arrowok="t"/>
                </v:shape>
                <v:shape id="Graphic 43" o:spid="_x0000_s1059" style="position:absolute;left:18501;top:47018;width:7589;height:6198;visibility:visible;mso-wrap-style:square;v-text-anchor:top" coordsize="758825,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" path="m758202,l,619544e" filled="f" strokecolor="#ee2e24" strokeweight="1.84pt">
                  <v:path arrowok="t"/>
                </v:shape>
                <v:shape id="Graphic 44" o:spid="_x0000_s1060" style="position:absolute;left:18980;top:22365;width:32613;height:32614;visibility:visible;mso-wrap-style:square;v-text-anchor:top" coordsize="32613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" path="m1630400,r-48072,695l1534602,2767r-47362,3431l1440261,10968r-46575,6091l1347532,24450r-45714,8674l1256565,43060r-44774,11179l1167515,66644r-43759,13610l1080534,95050r-42666,15963l995776,128125r-41498,18240l913392,165716r-40253,20441l833537,207670r-38932,22565l756363,253834r-37534,24613l682022,304055r-36059,26585l610669,358181r-34509,28479l542455,416058r-32882,30298l477534,477534r-31178,32039l416058,542455r-29398,33705l358181,610669r-27541,35294l304055,682022r-25608,36807l253834,756363r-23599,38242l207670,833537r-21513,39602l165716,913392r-19351,40886l128125,995776r-17112,42092l95050,1080534r-14796,43222l66644,1167515r-12405,44276l43060,1256565r-9936,45253l24450,1347532r-7391,46154l10968,1440261r-4770,46979l2767,1534602,695,1582328,,1630400r695,48072l2767,1726198r3431,47362l10968,1820539r6091,46576l24450,1913269r8674,45713l43060,2004235r11179,44774l66644,2093285r13610,43759l95050,2180266r15963,42667l128125,2265024r18240,41499l165716,2347408r20441,40253l207670,2427263r22565,38932l253834,2504437r24613,37534l304055,2578778r26585,36060l358181,2650131r28479,34509l416058,2718345r30298,32882l477534,2783266r32039,31178l542455,2844742r33705,29398l610669,2902619r35294,27542l682022,2956745r36807,25608l756363,3006966r38242,23599l833537,3053130r39602,21513l913392,3095084r40886,19351l995776,3132675r42092,17112l1080534,3165750r43222,14796l1167515,3194156r44276,12405l1256565,3217741r45253,9936l1347532,3236350r46154,7391l1440261,3249832r46979,4770l1534602,3258033r47726,2073l1630400,3260801r48072,-695l1726198,3258033r47362,-3431l1820539,3249832r46576,-6091l1913269,3236350r45713,-8673l2004235,3217741r44774,-11180l2093285,3194156r43759,-13610l2180266,3165750r42667,-15963l2265024,3132675r41499,-18240l2347408,3095084r40253,-20441l2427263,3053130r38932,-22565l2504437,3006966r37534,-24613l2578778,2956745r36060,-26584l2650131,2902619r34509,-28479l2718345,2844742r32882,-30298l2783266,2783266r31178,-32039l2844742,2718345r29398,-33705l2902619,2650131r27542,-35293l2956745,2578778r25608,-36807l3006966,2504437r23599,-38242l3053130,2427263r21513,-39602l3095084,2347408r19351,-40885l3132675,2265024r17112,-42091l3165750,2180266r14796,-43222l3194156,2093285r12405,-44276l3217741,2004235r9936,-45253l3236350,1913269r7391,-46154l3249832,1820539r4770,-46979l3258033,1726198r2073,-47726l3260801,1630400r-695,-48072l3258033,1534602r-3431,-47362l3249832,1440261r-6091,-46575l3236350,1347532r-8673,-45714l3217741,1256565r-11180,-44774l3194156,1167515r-13610,-43759l3165750,1080534r-15963,-42666l3132675,995776r-18240,-41498l3095084,913392r-20441,-40253l3053130,833537r-22565,-38932l3006966,756363r-24613,-37534l2956745,682022r-26584,-36059l2902619,610669r-28479,-34509l2844742,542455r-30298,-32882l2783266,477534r-32039,-31178l2718345,416058r-33705,-29398l2650131,358181r-35293,-27541l2578778,304055r-36807,-25608l2504437,253834r-38242,-23599l2427263,207670r-39602,-21513l2347408,165716r-40885,-19351l2265024,128125r-42091,-17112l2180266,95050,2137044,80254,2093285,66644,2049009,54239,2004235,43060r-45253,-9936l1913269,24450r-46154,-7391l1820539,10968,1773560,6198,1726198,2767,1678472,695,1630400,xe" stroked="f">
                  <v:path arrowok="t"/>
                </v:shape>
                <w10:wrap anchorx="page"/>
              </v:group>
            </w:pict>
          </mc:Fallback>
        </mc:AlternateContent>
      </w:r>
    </w:p>
    <w:p w14:paraId="375DBC86" w14:textId="77777777" w:rsidR="00F417D3" w:rsidRDefault="00F417D3">
      <w:pPr>
        <w:pStyle w:val="50"/>
        <w:rPr>
          <w:rStyle w:val="5"/>
        </w:rPr>
      </w:pPr>
    </w:p>
    <w:p w14:paraId="481525E7" w14:textId="77777777" w:rsidR="00F417D3" w:rsidRDefault="00F417D3">
      <w:pPr>
        <w:pStyle w:val="50"/>
        <w:rPr>
          <w:rStyle w:val="5"/>
        </w:rPr>
      </w:pPr>
    </w:p>
    <w:p w14:paraId="5A0B08F8" w14:textId="77777777" w:rsidR="00F417D3" w:rsidRDefault="00F417D3">
      <w:pPr>
        <w:pStyle w:val="50"/>
        <w:rPr>
          <w:rStyle w:val="5"/>
        </w:rPr>
      </w:pPr>
    </w:p>
    <w:p w14:paraId="3CD14E49" w14:textId="77777777" w:rsidR="00F417D3" w:rsidRDefault="00F417D3">
      <w:pPr>
        <w:pStyle w:val="50"/>
        <w:rPr>
          <w:rStyle w:val="5"/>
        </w:rPr>
      </w:pPr>
    </w:p>
    <w:p w14:paraId="70825F4D" w14:textId="77777777" w:rsidR="00F417D3" w:rsidRDefault="00F417D3">
      <w:pPr>
        <w:pStyle w:val="50"/>
        <w:rPr>
          <w:rStyle w:val="5"/>
        </w:rPr>
      </w:pPr>
    </w:p>
    <w:p w14:paraId="0F5B04B3" w14:textId="77777777" w:rsidR="00F417D3" w:rsidRDefault="00F417D3">
      <w:pPr>
        <w:pStyle w:val="50"/>
        <w:rPr>
          <w:rStyle w:val="5"/>
        </w:rPr>
      </w:pPr>
    </w:p>
    <w:p w14:paraId="15C3B644" w14:textId="77777777" w:rsidR="00F417D3" w:rsidRDefault="00F417D3">
      <w:pPr>
        <w:pStyle w:val="50"/>
        <w:rPr>
          <w:rStyle w:val="5"/>
        </w:rPr>
      </w:pPr>
    </w:p>
    <w:p w14:paraId="0521DF7C" w14:textId="31D00E5C" w:rsidR="000B564A" w:rsidRPr="009136B7" w:rsidRDefault="004B7B84" w:rsidP="00F417D3">
      <w:pPr>
        <w:pStyle w:val="50"/>
        <w:ind w:left="3969"/>
        <w:rPr>
          <w:sz w:val="56"/>
          <w:szCs w:val="56"/>
        </w:rPr>
      </w:pPr>
      <w:r w:rsidRPr="009136B7">
        <w:rPr>
          <w:rStyle w:val="5"/>
          <w:sz w:val="56"/>
          <w:szCs w:val="56"/>
        </w:rPr>
        <w:t xml:space="preserve">Online biztonsági </w:t>
      </w:r>
      <w:r w:rsidRPr="009136B7">
        <w:rPr>
          <w:rStyle w:val="5"/>
          <w:b/>
          <w:color w:val="BA7A56"/>
          <w:sz w:val="56"/>
          <w:szCs w:val="56"/>
        </w:rPr>
        <w:t>szabályzat</w:t>
      </w:r>
    </w:p>
    <w:p w14:paraId="2154A530" w14:textId="77777777" w:rsidR="00F417D3" w:rsidRDefault="00F417D3">
      <w:pPr>
        <w:pStyle w:val="40"/>
        <w:spacing w:line="240" w:lineRule="auto"/>
        <w:rPr>
          <w:rStyle w:val="4"/>
        </w:rPr>
      </w:pPr>
    </w:p>
    <w:p w14:paraId="2E1FEEC9" w14:textId="77777777" w:rsidR="00F417D3" w:rsidRDefault="00F417D3">
      <w:pPr>
        <w:pStyle w:val="40"/>
        <w:spacing w:line="240" w:lineRule="auto"/>
        <w:rPr>
          <w:rStyle w:val="4"/>
        </w:rPr>
      </w:pPr>
    </w:p>
    <w:p w14:paraId="36AF5C1A" w14:textId="77777777" w:rsidR="00F417D3" w:rsidRDefault="00F417D3">
      <w:pPr>
        <w:pStyle w:val="40"/>
        <w:spacing w:line="240" w:lineRule="auto"/>
        <w:rPr>
          <w:rStyle w:val="4"/>
        </w:rPr>
      </w:pPr>
    </w:p>
    <w:p w14:paraId="77A3BB5E" w14:textId="77777777" w:rsidR="00F417D3" w:rsidRDefault="00F417D3">
      <w:pPr>
        <w:pStyle w:val="40"/>
        <w:spacing w:line="240" w:lineRule="auto"/>
        <w:rPr>
          <w:rStyle w:val="4"/>
        </w:rPr>
      </w:pPr>
    </w:p>
    <w:p w14:paraId="4FB540B0" w14:textId="77777777" w:rsidR="00F417D3" w:rsidRDefault="00F417D3">
      <w:pPr>
        <w:pStyle w:val="40"/>
        <w:spacing w:line="240" w:lineRule="auto"/>
        <w:rPr>
          <w:rStyle w:val="4"/>
        </w:rPr>
      </w:pPr>
    </w:p>
    <w:p w14:paraId="732A1989" w14:textId="77777777" w:rsidR="00F417D3" w:rsidRDefault="00F417D3">
      <w:pPr>
        <w:pStyle w:val="40"/>
        <w:spacing w:line="240" w:lineRule="auto"/>
        <w:rPr>
          <w:rStyle w:val="4"/>
        </w:rPr>
      </w:pPr>
    </w:p>
    <w:p w14:paraId="174615B5" w14:textId="77777777" w:rsidR="00F417D3" w:rsidRDefault="00F417D3">
      <w:pPr>
        <w:pStyle w:val="40"/>
        <w:spacing w:line="240" w:lineRule="auto"/>
        <w:rPr>
          <w:rStyle w:val="4"/>
        </w:rPr>
      </w:pPr>
    </w:p>
    <w:p w14:paraId="12B41299" w14:textId="77777777" w:rsidR="00F417D3" w:rsidRDefault="00F417D3">
      <w:pPr>
        <w:pStyle w:val="40"/>
        <w:spacing w:line="240" w:lineRule="auto"/>
        <w:rPr>
          <w:rStyle w:val="4"/>
        </w:rPr>
      </w:pPr>
    </w:p>
    <w:p w14:paraId="4F64B231" w14:textId="77777777" w:rsidR="00F417D3" w:rsidRDefault="00F417D3">
      <w:pPr>
        <w:pStyle w:val="40"/>
        <w:spacing w:line="240" w:lineRule="auto"/>
        <w:rPr>
          <w:rStyle w:val="4"/>
        </w:rPr>
      </w:pPr>
    </w:p>
    <w:p w14:paraId="6A8BC7A6" w14:textId="77777777" w:rsidR="00F417D3" w:rsidRDefault="00F417D3">
      <w:pPr>
        <w:pStyle w:val="40"/>
        <w:spacing w:line="240" w:lineRule="auto"/>
        <w:rPr>
          <w:rStyle w:val="4"/>
        </w:rPr>
      </w:pPr>
    </w:p>
    <w:p w14:paraId="64A2A763" w14:textId="77777777" w:rsidR="00F417D3" w:rsidRDefault="00F417D3">
      <w:pPr>
        <w:pStyle w:val="40"/>
        <w:spacing w:line="240" w:lineRule="auto"/>
        <w:rPr>
          <w:rStyle w:val="4"/>
        </w:rPr>
      </w:pPr>
    </w:p>
    <w:p w14:paraId="448487DE" w14:textId="77777777" w:rsidR="00F417D3" w:rsidRDefault="00F417D3">
      <w:pPr>
        <w:pStyle w:val="40"/>
        <w:spacing w:line="240" w:lineRule="auto"/>
        <w:rPr>
          <w:rStyle w:val="4"/>
        </w:rPr>
      </w:pPr>
    </w:p>
    <w:p w14:paraId="2F3E7B65" w14:textId="77777777" w:rsidR="00F417D3" w:rsidRDefault="00F417D3">
      <w:pPr>
        <w:pStyle w:val="40"/>
        <w:spacing w:line="240" w:lineRule="auto"/>
        <w:rPr>
          <w:rStyle w:val="4"/>
        </w:rPr>
      </w:pPr>
    </w:p>
    <w:p w14:paraId="7F875B54" w14:textId="2B5D2418" w:rsidR="000B564A" w:rsidRDefault="004B7B84">
      <w:pPr>
        <w:pStyle w:val="40"/>
        <w:spacing w:line="240" w:lineRule="auto"/>
      </w:pPr>
      <w:r>
        <w:rPr>
          <w:rStyle w:val="4"/>
        </w:rPr>
        <w:t>Közzététel dátuma:</w:t>
      </w:r>
    </w:p>
    <w:p w14:paraId="06C7AA11" w14:textId="77777777" w:rsidR="000B564A" w:rsidRDefault="004B7B84">
      <w:pPr>
        <w:pStyle w:val="40"/>
        <w:spacing w:line="216" w:lineRule="auto"/>
      </w:pPr>
      <w:r>
        <w:rPr>
          <w:rStyle w:val="4"/>
          <w:color w:val="BA7A56"/>
        </w:rPr>
        <w:t>2024. október</w:t>
      </w:r>
    </w:p>
    <w:p w14:paraId="34D40E17" w14:textId="25372737" w:rsidR="000B564A" w:rsidRDefault="000B564A">
      <w:pPr>
        <w:spacing w:line="1" w:lineRule="exact"/>
        <w:sectPr w:rsidR="000B564A" w:rsidSect="00F417D3">
          <w:footerReference w:type="even" r:id="rId8"/>
          <w:footerReference w:type="default" r:id="rId9"/>
          <w:type w:val="continuous"/>
          <w:pgSz w:w="12240" w:h="18720"/>
          <w:pgMar w:top="1834" w:right="3662" w:bottom="1572" w:left="1868" w:header="1406" w:footer="1144" w:gutter="0"/>
          <w:pgNumType w:start="1"/>
          <w:cols w:space="720"/>
          <w:noEndnote/>
          <w:titlePg/>
          <w:docGrid w:linePitch="360"/>
        </w:sectPr>
      </w:pPr>
    </w:p>
    <w:p w14:paraId="462D5FDF" w14:textId="77777777" w:rsidR="000B564A" w:rsidRDefault="004B7B84">
      <w:pPr>
        <w:pStyle w:val="10"/>
        <w:keepNext/>
        <w:keepLines/>
        <w:shd w:val="clear" w:color="auto" w:fill="381404"/>
        <w:ind w:left="0"/>
        <w:rPr>
          <w:sz w:val="50"/>
          <w:szCs w:val="50"/>
        </w:rPr>
      </w:pPr>
      <w:bookmarkStart w:id="0" w:name="bookmark0"/>
      <w:r>
        <w:rPr>
          <w:rStyle w:val="1"/>
          <w:color w:val="FFFFFF"/>
          <w:sz w:val="50"/>
        </w:rPr>
        <w:lastRenderedPageBreak/>
        <w:t>Tartalomjegyzék</w:t>
      </w:r>
      <w:bookmarkEnd w:id="0"/>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47"/>
        <w:gridCol w:w="6653"/>
        <w:gridCol w:w="706"/>
      </w:tblGrid>
      <w:tr w:rsidR="000B564A" w14:paraId="55167B31" w14:textId="77777777" w:rsidTr="00F417D3">
        <w:trPr>
          <w:trHeight w:val="653"/>
        </w:trPr>
        <w:tc>
          <w:tcPr>
            <w:tcW w:w="1886" w:type="dxa"/>
            <w:vMerge w:val="restart"/>
            <w:shd w:val="clear" w:color="auto" w:fill="381404"/>
          </w:tcPr>
          <w:p w14:paraId="36ED84B8"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6E02FFF0"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55C3CDD8" w14:textId="510954B2" w:rsidR="000B564A" w:rsidRDefault="004B7B84">
            <w:pPr>
              <w:pStyle w:val="a0"/>
              <w:shd w:val="clear" w:color="auto" w:fill="381404"/>
              <w:spacing w:line="240" w:lineRule="auto"/>
              <w:ind w:firstLine="360"/>
              <w:rPr>
                <w:sz w:val="50"/>
                <w:szCs w:val="50"/>
              </w:rPr>
            </w:pPr>
            <w:r>
              <w:rPr>
                <w:rStyle w:val="a"/>
                <w:rFonts w:ascii="Times New Roman" w:hAnsi="Times New Roman"/>
                <w:color w:val="FFFFFF"/>
                <w:sz w:val="50"/>
              </w:rPr>
              <w:t>A. rész</w:t>
            </w:r>
          </w:p>
        </w:tc>
        <w:tc>
          <w:tcPr>
            <w:tcW w:w="1147" w:type="dxa"/>
            <w:shd w:val="clear" w:color="auto" w:fill="381404"/>
          </w:tcPr>
          <w:p w14:paraId="53BCBD85" w14:textId="77777777" w:rsidR="000B564A" w:rsidRDefault="000B564A">
            <w:pPr>
              <w:rPr>
                <w:sz w:val="10"/>
                <w:szCs w:val="10"/>
              </w:rPr>
            </w:pPr>
          </w:p>
        </w:tc>
        <w:tc>
          <w:tcPr>
            <w:tcW w:w="6653" w:type="dxa"/>
            <w:tcBorders>
              <w:bottom w:val="single" w:sz="4" w:space="0" w:color="FFC000"/>
            </w:tcBorders>
            <w:shd w:val="clear" w:color="auto" w:fill="381404"/>
            <w:vAlign w:val="center"/>
          </w:tcPr>
          <w:p w14:paraId="0ABF804B" w14:textId="77777777" w:rsidR="000B564A" w:rsidRDefault="004B7B84">
            <w:pPr>
              <w:pStyle w:val="a0"/>
              <w:shd w:val="clear" w:color="auto" w:fill="381404"/>
              <w:spacing w:line="240" w:lineRule="auto"/>
              <w:ind w:firstLine="360"/>
            </w:pPr>
            <w:r>
              <w:rPr>
                <w:rStyle w:val="a"/>
                <w:b/>
                <w:color w:val="FFFFFF"/>
              </w:rPr>
              <w:t>Előszó</w:t>
            </w:r>
          </w:p>
        </w:tc>
        <w:tc>
          <w:tcPr>
            <w:tcW w:w="706" w:type="dxa"/>
            <w:tcBorders>
              <w:bottom w:val="single" w:sz="4" w:space="0" w:color="FFC000"/>
            </w:tcBorders>
            <w:shd w:val="clear" w:color="auto" w:fill="381404"/>
            <w:vAlign w:val="center"/>
          </w:tcPr>
          <w:p w14:paraId="6FA98314" w14:textId="77777777" w:rsidR="000B564A" w:rsidRDefault="004B7B84">
            <w:pPr>
              <w:pStyle w:val="a0"/>
              <w:shd w:val="clear" w:color="auto" w:fill="381404"/>
              <w:spacing w:line="240" w:lineRule="auto"/>
              <w:ind w:firstLine="360"/>
            </w:pPr>
            <w:r>
              <w:rPr>
                <w:rStyle w:val="a"/>
                <w:b/>
                <w:color w:val="FFFFFF"/>
              </w:rPr>
              <w:t>2</w:t>
            </w:r>
          </w:p>
        </w:tc>
      </w:tr>
      <w:tr w:rsidR="000B564A" w14:paraId="0C8F1787" w14:textId="77777777" w:rsidTr="00F417D3">
        <w:trPr>
          <w:trHeight w:val="389"/>
        </w:trPr>
        <w:tc>
          <w:tcPr>
            <w:tcW w:w="1886" w:type="dxa"/>
            <w:vMerge/>
            <w:shd w:val="clear" w:color="auto" w:fill="381404"/>
          </w:tcPr>
          <w:p w14:paraId="5A80FA6A" w14:textId="77777777" w:rsidR="000B564A" w:rsidRDefault="000B564A"/>
        </w:tc>
        <w:tc>
          <w:tcPr>
            <w:tcW w:w="1147" w:type="dxa"/>
            <w:tcBorders>
              <w:right w:val="single" w:sz="4" w:space="0" w:color="FFC000"/>
            </w:tcBorders>
            <w:shd w:val="clear" w:color="auto" w:fill="381404"/>
          </w:tcPr>
          <w:p w14:paraId="211398C4" w14:textId="77777777" w:rsidR="000B564A" w:rsidRDefault="004B7B84">
            <w:pPr>
              <w:pStyle w:val="a0"/>
              <w:shd w:val="clear" w:color="auto" w:fill="381404"/>
              <w:spacing w:line="240" w:lineRule="auto"/>
              <w:ind w:firstLine="360"/>
            </w:pPr>
            <w:r>
              <w:rPr>
                <w:rStyle w:val="a"/>
                <w:b/>
                <w:color w:val="FFFFFF"/>
              </w:rPr>
              <w:t>1.</w:t>
            </w:r>
          </w:p>
        </w:tc>
        <w:tc>
          <w:tcPr>
            <w:tcW w:w="6653" w:type="dxa"/>
            <w:tcBorders>
              <w:top w:val="single" w:sz="4" w:space="0" w:color="FFC000"/>
              <w:left w:val="single" w:sz="4" w:space="0" w:color="FFC000"/>
              <w:bottom w:val="single" w:sz="4" w:space="0" w:color="FFC000"/>
            </w:tcBorders>
            <w:shd w:val="clear" w:color="auto" w:fill="381404"/>
          </w:tcPr>
          <w:p w14:paraId="07D84C08" w14:textId="77777777" w:rsidR="000B564A" w:rsidRDefault="004B7B84">
            <w:pPr>
              <w:pStyle w:val="a0"/>
              <w:shd w:val="clear" w:color="auto" w:fill="381404"/>
              <w:spacing w:line="240" w:lineRule="auto"/>
              <w:ind w:firstLine="360"/>
            </w:pPr>
            <w:r>
              <w:rPr>
                <w:rStyle w:val="a"/>
                <w:b/>
                <w:color w:val="FFFFFF"/>
              </w:rPr>
              <w:t>Bevezetés</w:t>
            </w:r>
          </w:p>
        </w:tc>
        <w:tc>
          <w:tcPr>
            <w:tcW w:w="706" w:type="dxa"/>
            <w:tcBorders>
              <w:top w:val="single" w:sz="4" w:space="0" w:color="FFC000"/>
              <w:bottom w:val="single" w:sz="4" w:space="0" w:color="FFC000"/>
            </w:tcBorders>
            <w:shd w:val="clear" w:color="auto" w:fill="381404"/>
          </w:tcPr>
          <w:p w14:paraId="0FE9848F" w14:textId="77777777" w:rsidR="000B564A" w:rsidRDefault="004B7B84">
            <w:pPr>
              <w:pStyle w:val="a0"/>
              <w:shd w:val="clear" w:color="auto" w:fill="381404"/>
              <w:spacing w:line="240" w:lineRule="auto"/>
              <w:ind w:firstLine="360"/>
            </w:pPr>
            <w:r>
              <w:rPr>
                <w:rStyle w:val="a"/>
                <w:b/>
                <w:color w:val="FFFFFF"/>
              </w:rPr>
              <w:t>5</w:t>
            </w:r>
          </w:p>
        </w:tc>
      </w:tr>
      <w:tr w:rsidR="000B564A" w14:paraId="39D43F4C" w14:textId="77777777" w:rsidTr="00F417D3">
        <w:trPr>
          <w:trHeight w:val="389"/>
        </w:trPr>
        <w:tc>
          <w:tcPr>
            <w:tcW w:w="1886" w:type="dxa"/>
            <w:vMerge/>
            <w:shd w:val="clear" w:color="auto" w:fill="381404"/>
          </w:tcPr>
          <w:p w14:paraId="688644A5" w14:textId="77777777" w:rsidR="000B564A" w:rsidRDefault="000B564A"/>
        </w:tc>
        <w:tc>
          <w:tcPr>
            <w:tcW w:w="1147" w:type="dxa"/>
            <w:tcBorders>
              <w:right w:val="single" w:sz="4" w:space="0" w:color="FFC000"/>
            </w:tcBorders>
            <w:shd w:val="clear" w:color="auto" w:fill="381404"/>
          </w:tcPr>
          <w:p w14:paraId="02046D66" w14:textId="77777777" w:rsidR="000B564A" w:rsidRDefault="004B7B84">
            <w:pPr>
              <w:pStyle w:val="a0"/>
              <w:shd w:val="clear" w:color="auto" w:fill="381404"/>
              <w:spacing w:line="240" w:lineRule="auto"/>
              <w:ind w:firstLine="360"/>
            </w:pPr>
            <w:r>
              <w:rPr>
                <w:rStyle w:val="a"/>
                <w:b/>
                <w:color w:val="FFFFFF"/>
              </w:rPr>
              <w:t>2.</w:t>
            </w:r>
          </w:p>
        </w:tc>
        <w:tc>
          <w:tcPr>
            <w:tcW w:w="6653" w:type="dxa"/>
            <w:tcBorders>
              <w:top w:val="single" w:sz="4" w:space="0" w:color="FFC000"/>
              <w:left w:val="single" w:sz="4" w:space="0" w:color="FFC000"/>
              <w:bottom w:val="single" w:sz="4" w:space="0" w:color="FFC000"/>
            </w:tcBorders>
            <w:shd w:val="clear" w:color="auto" w:fill="381404"/>
          </w:tcPr>
          <w:p w14:paraId="7EE59467" w14:textId="77777777" w:rsidR="000B564A" w:rsidRDefault="004B7B84">
            <w:pPr>
              <w:pStyle w:val="a0"/>
              <w:shd w:val="clear" w:color="auto" w:fill="381404"/>
              <w:spacing w:line="240" w:lineRule="auto"/>
              <w:ind w:firstLine="360"/>
            </w:pPr>
            <w:r>
              <w:rPr>
                <w:rStyle w:val="a"/>
                <w:b/>
                <w:color w:val="FFFFFF"/>
              </w:rPr>
              <w:t>Alkalmazási kör és joghatóság</w:t>
            </w:r>
          </w:p>
        </w:tc>
        <w:tc>
          <w:tcPr>
            <w:tcW w:w="706" w:type="dxa"/>
            <w:tcBorders>
              <w:top w:val="single" w:sz="4" w:space="0" w:color="FFC000"/>
              <w:bottom w:val="single" w:sz="4" w:space="0" w:color="FFC000"/>
            </w:tcBorders>
            <w:shd w:val="clear" w:color="auto" w:fill="381404"/>
          </w:tcPr>
          <w:p w14:paraId="487B3605" w14:textId="77777777" w:rsidR="000B564A" w:rsidRDefault="004B7B84">
            <w:pPr>
              <w:pStyle w:val="a0"/>
              <w:shd w:val="clear" w:color="auto" w:fill="381404"/>
              <w:spacing w:line="240" w:lineRule="auto"/>
              <w:ind w:firstLine="360"/>
            </w:pPr>
            <w:r>
              <w:rPr>
                <w:rStyle w:val="a"/>
                <w:b/>
                <w:color w:val="FFFFFF"/>
              </w:rPr>
              <w:t>6</w:t>
            </w:r>
          </w:p>
        </w:tc>
      </w:tr>
      <w:tr w:rsidR="000B564A" w14:paraId="14A183FF" w14:textId="77777777" w:rsidTr="00F417D3">
        <w:trPr>
          <w:trHeight w:val="370"/>
        </w:trPr>
        <w:tc>
          <w:tcPr>
            <w:tcW w:w="1886" w:type="dxa"/>
            <w:vMerge/>
            <w:shd w:val="clear" w:color="auto" w:fill="381404"/>
          </w:tcPr>
          <w:p w14:paraId="1E8D2C84" w14:textId="77777777" w:rsidR="000B564A" w:rsidRDefault="000B564A"/>
        </w:tc>
        <w:tc>
          <w:tcPr>
            <w:tcW w:w="1147" w:type="dxa"/>
            <w:tcBorders>
              <w:right w:val="single" w:sz="4" w:space="0" w:color="FFC000"/>
            </w:tcBorders>
            <w:shd w:val="clear" w:color="auto" w:fill="381404"/>
          </w:tcPr>
          <w:p w14:paraId="28F178A1" w14:textId="77777777" w:rsidR="000B564A" w:rsidRDefault="004B7B84">
            <w:pPr>
              <w:pStyle w:val="a0"/>
              <w:shd w:val="clear" w:color="auto" w:fill="381404"/>
              <w:spacing w:line="240" w:lineRule="auto"/>
              <w:ind w:firstLine="360"/>
            </w:pPr>
            <w:r>
              <w:rPr>
                <w:rStyle w:val="a"/>
                <w:b/>
                <w:color w:val="FFFFFF"/>
              </w:rPr>
              <w:t>3.</w:t>
            </w:r>
          </w:p>
        </w:tc>
        <w:tc>
          <w:tcPr>
            <w:tcW w:w="6653" w:type="dxa"/>
            <w:tcBorders>
              <w:top w:val="single" w:sz="4" w:space="0" w:color="FFC000"/>
              <w:left w:val="single" w:sz="4" w:space="0" w:color="FFC000"/>
              <w:bottom w:val="single" w:sz="4" w:space="0" w:color="FFC000"/>
            </w:tcBorders>
            <w:shd w:val="clear" w:color="auto" w:fill="381404"/>
          </w:tcPr>
          <w:p w14:paraId="52AD8690" w14:textId="77777777" w:rsidR="000B564A" w:rsidRDefault="004B7B84">
            <w:pPr>
              <w:pStyle w:val="a0"/>
              <w:shd w:val="clear" w:color="auto" w:fill="381404"/>
              <w:spacing w:line="240" w:lineRule="auto"/>
              <w:ind w:firstLine="360"/>
            </w:pPr>
            <w:r>
              <w:rPr>
                <w:rStyle w:val="a"/>
                <w:b/>
                <w:color w:val="FFFFFF"/>
              </w:rPr>
              <w:t>Cél, előkészítés és a szabályzat alkalmazása</w:t>
            </w:r>
          </w:p>
        </w:tc>
        <w:tc>
          <w:tcPr>
            <w:tcW w:w="706" w:type="dxa"/>
            <w:tcBorders>
              <w:top w:val="single" w:sz="4" w:space="0" w:color="FFC000"/>
              <w:bottom w:val="single" w:sz="4" w:space="0" w:color="FFC000"/>
            </w:tcBorders>
            <w:shd w:val="clear" w:color="auto" w:fill="381404"/>
          </w:tcPr>
          <w:p w14:paraId="6610267D" w14:textId="77777777" w:rsidR="000B564A" w:rsidRDefault="004B7B84">
            <w:pPr>
              <w:pStyle w:val="a0"/>
              <w:shd w:val="clear" w:color="auto" w:fill="381404"/>
              <w:spacing w:line="240" w:lineRule="auto"/>
              <w:ind w:firstLine="360"/>
            </w:pPr>
            <w:r>
              <w:rPr>
                <w:rStyle w:val="a"/>
                <w:b/>
                <w:color w:val="FFFFFF"/>
              </w:rPr>
              <w:t>6</w:t>
            </w:r>
          </w:p>
        </w:tc>
      </w:tr>
      <w:tr w:rsidR="000B564A" w14:paraId="47B80D5E" w14:textId="77777777" w:rsidTr="00F417D3">
        <w:trPr>
          <w:trHeight w:val="389"/>
        </w:trPr>
        <w:tc>
          <w:tcPr>
            <w:tcW w:w="1886" w:type="dxa"/>
            <w:vMerge/>
            <w:shd w:val="clear" w:color="auto" w:fill="381404"/>
          </w:tcPr>
          <w:p w14:paraId="13518769" w14:textId="77777777" w:rsidR="000B564A" w:rsidRDefault="000B564A"/>
        </w:tc>
        <w:tc>
          <w:tcPr>
            <w:tcW w:w="1147" w:type="dxa"/>
            <w:tcBorders>
              <w:right w:val="single" w:sz="4" w:space="0" w:color="FFC000"/>
            </w:tcBorders>
            <w:shd w:val="clear" w:color="auto" w:fill="381404"/>
          </w:tcPr>
          <w:p w14:paraId="39C47C58" w14:textId="77777777" w:rsidR="000B564A" w:rsidRDefault="004B7B84">
            <w:pPr>
              <w:pStyle w:val="a0"/>
              <w:shd w:val="clear" w:color="auto" w:fill="381404"/>
              <w:spacing w:line="240" w:lineRule="auto"/>
              <w:ind w:firstLine="360"/>
            </w:pPr>
            <w:r>
              <w:rPr>
                <w:rStyle w:val="a"/>
                <w:b/>
                <w:color w:val="FFFFFF"/>
              </w:rPr>
              <w:t>4.</w:t>
            </w:r>
          </w:p>
        </w:tc>
        <w:tc>
          <w:tcPr>
            <w:tcW w:w="6653" w:type="dxa"/>
            <w:tcBorders>
              <w:top w:val="single" w:sz="4" w:space="0" w:color="FFC000"/>
              <w:left w:val="single" w:sz="4" w:space="0" w:color="FFC000"/>
              <w:bottom w:val="single" w:sz="4" w:space="0" w:color="FFC000"/>
            </w:tcBorders>
            <w:shd w:val="clear" w:color="auto" w:fill="381404"/>
          </w:tcPr>
          <w:p w14:paraId="41E31476" w14:textId="77777777" w:rsidR="000B564A" w:rsidRDefault="004B7B84">
            <w:pPr>
              <w:pStyle w:val="a0"/>
              <w:shd w:val="clear" w:color="auto" w:fill="381404"/>
              <w:spacing w:line="240" w:lineRule="auto"/>
              <w:ind w:firstLine="360"/>
            </w:pPr>
            <w:r>
              <w:rPr>
                <w:rStyle w:val="a"/>
                <w:b/>
                <w:color w:val="FFFFFF"/>
              </w:rPr>
              <w:t>A szabályzat szempontjából releváns szabályozási elvek</w:t>
            </w:r>
          </w:p>
        </w:tc>
        <w:tc>
          <w:tcPr>
            <w:tcW w:w="706" w:type="dxa"/>
            <w:tcBorders>
              <w:top w:val="single" w:sz="4" w:space="0" w:color="FFC000"/>
              <w:bottom w:val="single" w:sz="4" w:space="0" w:color="FFC000"/>
            </w:tcBorders>
            <w:shd w:val="clear" w:color="auto" w:fill="381404"/>
          </w:tcPr>
          <w:p w14:paraId="3F94BA33" w14:textId="77777777" w:rsidR="000B564A" w:rsidRDefault="004B7B84">
            <w:pPr>
              <w:pStyle w:val="a0"/>
              <w:shd w:val="clear" w:color="auto" w:fill="381404"/>
              <w:spacing w:line="240" w:lineRule="auto"/>
              <w:ind w:firstLine="360"/>
            </w:pPr>
            <w:r>
              <w:rPr>
                <w:rStyle w:val="a"/>
                <w:b/>
                <w:color w:val="FFFFFF"/>
              </w:rPr>
              <w:t>7</w:t>
            </w:r>
          </w:p>
        </w:tc>
      </w:tr>
      <w:tr w:rsidR="000B564A" w14:paraId="0AF819AA" w14:textId="77777777" w:rsidTr="00F417D3">
        <w:trPr>
          <w:trHeight w:val="355"/>
        </w:trPr>
        <w:tc>
          <w:tcPr>
            <w:tcW w:w="1886" w:type="dxa"/>
            <w:vMerge/>
            <w:shd w:val="clear" w:color="auto" w:fill="381404"/>
          </w:tcPr>
          <w:p w14:paraId="7AE5BCFD" w14:textId="77777777" w:rsidR="000B564A" w:rsidRDefault="000B564A"/>
        </w:tc>
        <w:tc>
          <w:tcPr>
            <w:tcW w:w="1147" w:type="dxa"/>
            <w:tcBorders>
              <w:right w:val="single" w:sz="4" w:space="0" w:color="FFC000"/>
            </w:tcBorders>
            <w:shd w:val="clear" w:color="auto" w:fill="381404"/>
          </w:tcPr>
          <w:p w14:paraId="5A90410D"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6B1C7566" w14:textId="77777777" w:rsidR="000B564A" w:rsidRDefault="004B7B84">
            <w:pPr>
              <w:pStyle w:val="a0"/>
              <w:shd w:val="clear" w:color="auto" w:fill="381404"/>
              <w:spacing w:line="240" w:lineRule="auto"/>
              <w:ind w:firstLine="360"/>
            </w:pPr>
            <w:r>
              <w:rPr>
                <w:rStyle w:val="a"/>
                <w:color w:val="FFFFFF"/>
              </w:rPr>
              <w:t>Általános jogszabályi célkitűzések és feladatok</w:t>
            </w:r>
          </w:p>
        </w:tc>
        <w:tc>
          <w:tcPr>
            <w:tcW w:w="706" w:type="dxa"/>
            <w:tcBorders>
              <w:top w:val="single" w:sz="4" w:space="0" w:color="FFC000"/>
              <w:bottom w:val="single" w:sz="4" w:space="0" w:color="FFC000"/>
            </w:tcBorders>
            <w:shd w:val="clear" w:color="auto" w:fill="381404"/>
          </w:tcPr>
          <w:p w14:paraId="3DD0B68D" w14:textId="77777777" w:rsidR="000B564A" w:rsidRDefault="004B7B84">
            <w:pPr>
              <w:pStyle w:val="a0"/>
              <w:shd w:val="clear" w:color="auto" w:fill="381404"/>
              <w:spacing w:line="240" w:lineRule="auto"/>
              <w:ind w:firstLine="360"/>
            </w:pPr>
            <w:r>
              <w:rPr>
                <w:rStyle w:val="a"/>
                <w:color w:val="FFFFFF"/>
              </w:rPr>
              <w:t>7</w:t>
            </w:r>
          </w:p>
        </w:tc>
      </w:tr>
      <w:tr w:rsidR="000B564A" w14:paraId="01CB69F7" w14:textId="77777777" w:rsidTr="00F417D3">
        <w:trPr>
          <w:trHeight w:val="437"/>
        </w:trPr>
        <w:tc>
          <w:tcPr>
            <w:tcW w:w="1886" w:type="dxa"/>
            <w:vMerge/>
            <w:shd w:val="clear" w:color="auto" w:fill="381404"/>
          </w:tcPr>
          <w:p w14:paraId="6AFD4B73" w14:textId="77777777" w:rsidR="000B564A" w:rsidRDefault="000B564A"/>
        </w:tc>
        <w:tc>
          <w:tcPr>
            <w:tcW w:w="1147" w:type="dxa"/>
            <w:tcBorders>
              <w:right w:val="single" w:sz="4" w:space="0" w:color="FFC000"/>
            </w:tcBorders>
            <w:shd w:val="clear" w:color="auto" w:fill="381404"/>
          </w:tcPr>
          <w:p w14:paraId="12445991" w14:textId="77777777" w:rsidR="000B564A" w:rsidRDefault="004B7B84">
            <w:pPr>
              <w:pStyle w:val="a0"/>
              <w:shd w:val="clear" w:color="auto" w:fill="381404"/>
              <w:spacing w:line="240" w:lineRule="auto"/>
              <w:ind w:firstLine="360"/>
            </w:pPr>
            <w:r>
              <w:rPr>
                <w:rStyle w:val="a"/>
                <w:b/>
                <w:color w:val="FFFFFF"/>
              </w:rPr>
              <w:t>5.</w:t>
            </w:r>
          </w:p>
        </w:tc>
        <w:tc>
          <w:tcPr>
            <w:tcW w:w="6653" w:type="dxa"/>
            <w:tcBorders>
              <w:top w:val="single" w:sz="4" w:space="0" w:color="FFC000"/>
              <w:left w:val="single" w:sz="4" w:space="0" w:color="FFC000"/>
              <w:bottom w:val="single" w:sz="4" w:space="0" w:color="FFC000"/>
            </w:tcBorders>
            <w:shd w:val="clear" w:color="auto" w:fill="381404"/>
          </w:tcPr>
          <w:p w14:paraId="632CBA9C" w14:textId="77777777" w:rsidR="000B564A" w:rsidRDefault="004B7B84">
            <w:pPr>
              <w:pStyle w:val="a0"/>
              <w:shd w:val="clear" w:color="auto" w:fill="381404"/>
              <w:spacing w:line="240" w:lineRule="auto"/>
              <w:ind w:firstLine="360"/>
            </w:pPr>
            <w:r>
              <w:rPr>
                <w:rStyle w:val="a"/>
                <w:b/>
                <w:color w:val="FFFFFF"/>
              </w:rPr>
              <w:t>E-kereskedelmi megfelelési stratégia</w:t>
            </w:r>
          </w:p>
        </w:tc>
        <w:tc>
          <w:tcPr>
            <w:tcW w:w="706" w:type="dxa"/>
            <w:tcBorders>
              <w:top w:val="single" w:sz="4" w:space="0" w:color="FFC000"/>
              <w:bottom w:val="single" w:sz="4" w:space="0" w:color="FFC000"/>
            </w:tcBorders>
            <w:shd w:val="clear" w:color="auto" w:fill="381404"/>
          </w:tcPr>
          <w:p w14:paraId="45FFCF95" w14:textId="77777777" w:rsidR="000B564A" w:rsidRDefault="004B7B84">
            <w:pPr>
              <w:pStyle w:val="a0"/>
              <w:shd w:val="clear" w:color="auto" w:fill="381404"/>
              <w:spacing w:line="240" w:lineRule="auto"/>
              <w:ind w:firstLine="360"/>
            </w:pPr>
            <w:r>
              <w:rPr>
                <w:rStyle w:val="a"/>
                <w:b/>
                <w:color w:val="FFFFFF"/>
              </w:rPr>
              <w:t>8</w:t>
            </w:r>
          </w:p>
        </w:tc>
      </w:tr>
      <w:tr w:rsidR="000B564A" w14:paraId="70CB33CD" w14:textId="77777777" w:rsidTr="00F417D3">
        <w:trPr>
          <w:trHeight w:val="336"/>
        </w:trPr>
        <w:tc>
          <w:tcPr>
            <w:tcW w:w="1886" w:type="dxa"/>
            <w:vMerge/>
            <w:shd w:val="clear" w:color="auto" w:fill="381404"/>
          </w:tcPr>
          <w:p w14:paraId="73ACCC3E" w14:textId="77777777" w:rsidR="000B564A" w:rsidRDefault="000B564A"/>
        </w:tc>
        <w:tc>
          <w:tcPr>
            <w:tcW w:w="1147" w:type="dxa"/>
            <w:tcBorders>
              <w:right w:val="single" w:sz="4" w:space="0" w:color="FFC000"/>
            </w:tcBorders>
            <w:shd w:val="clear" w:color="auto" w:fill="381404"/>
          </w:tcPr>
          <w:p w14:paraId="47246A79" w14:textId="77777777" w:rsidR="000B564A" w:rsidRDefault="004B7B84">
            <w:pPr>
              <w:pStyle w:val="a0"/>
              <w:shd w:val="clear" w:color="auto" w:fill="381404"/>
              <w:spacing w:line="240" w:lineRule="auto"/>
              <w:ind w:firstLine="360"/>
            </w:pPr>
            <w:r>
              <w:rPr>
                <w:rStyle w:val="a"/>
                <w:b/>
                <w:color w:val="FFFFFF"/>
              </w:rPr>
              <w:t>6.</w:t>
            </w:r>
          </w:p>
        </w:tc>
        <w:tc>
          <w:tcPr>
            <w:tcW w:w="6653" w:type="dxa"/>
            <w:tcBorders>
              <w:top w:val="single" w:sz="4" w:space="0" w:color="FFC000"/>
              <w:left w:val="single" w:sz="4" w:space="0" w:color="FFC000"/>
              <w:bottom w:val="single" w:sz="4" w:space="0" w:color="FFC000"/>
            </w:tcBorders>
            <w:shd w:val="clear" w:color="auto" w:fill="381404"/>
          </w:tcPr>
          <w:p w14:paraId="5B158FC7" w14:textId="77777777" w:rsidR="000B564A" w:rsidRDefault="004B7B84">
            <w:pPr>
              <w:pStyle w:val="a0"/>
              <w:shd w:val="clear" w:color="auto" w:fill="381404"/>
              <w:spacing w:line="240" w:lineRule="auto"/>
              <w:ind w:firstLine="360"/>
            </w:pPr>
            <w:r>
              <w:rPr>
                <w:rStyle w:val="a"/>
                <w:b/>
                <w:color w:val="FFFFFF"/>
              </w:rPr>
              <w:t>Kötelező iránymutatás</w:t>
            </w:r>
          </w:p>
        </w:tc>
        <w:tc>
          <w:tcPr>
            <w:tcW w:w="706" w:type="dxa"/>
            <w:tcBorders>
              <w:top w:val="single" w:sz="4" w:space="0" w:color="FFC000"/>
              <w:bottom w:val="single" w:sz="4" w:space="0" w:color="FFC000"/>
            </w:tcBorders>
            <w:shd w:val="clear" w:color="auto" w:fill="381404"/>
          </w:tcPr>
          <w:p w14:paraId="6539ADBE" w14:textId="77777777" w:rsidR="000B564A" w:rsidRDefault="004B7B84">
            <w:pPr>
              <w:pStyle w:val="a0"/>
              <w:shd w:val="clear" w:color="auto" w:fill="381404"/>
              <w:spacing w:line="240" w:lineRule="auto"/>
              <w:ind w:firstLine="360"/>
            </w:pPr>
            <w:r>
              <w:rPr>
                <w:rStyle w:val="a"/>
                <w:b/>
                <w:color w:val="FFFFFF"/>
              </w:rPr>
              <w:t>9</w:t>
            </w:r>
          </w:p>
        </w:tc>
      </w:tr>
      <w:tr w:rsidR="000B564A" w14:paraId="653790AF" w14:textId="77777777" w:rsidTr="00F417D3">
        <w:trPr>
          <w:trHeight w:val="408"/>
        </w:trPr>
        <w:tc>
          <w:tcPr>
            <w:tcW w:w="1886" w:type="dxa"/>
            <w:vMerge/>
            <w:shd w:val="clear" w:color="auto" w:fill="381404"/>
          </w:tcPr>
          <w:p w14:paraId="3E8F4140" w14:textId="77777777" w:rsidR="000B564A" w:rsidRDefault="000B564A"/>
        </w:tc>
        <w:tc>
          <w:tcPr>
            <w:tcW w:w="1147" w:type="dxa"/>
            <w:tcBorders>
              <w:right w:val="single" w:sz="4" w:space="0" w:color="FFC000"/>
            </w:tcBorders>
            <w:shd w:val="clear" w:color="auto" w:fill="381404"/>
          </w:tcPr>
          <w:p w14:paraId="18C6FECE" w14:textId="77777777" w:rsidR="000B564A" w:rsidRDefault="004B7B84">
            <w:pPr>
              <w:pStyle w:val="a0"/>
              <w:shd w:val="clear" w:color="auto" w:fill="381404"/>
              <w:spacing w:line="240" w:lineRule="auto"/>
              <w:ind w:firstLine="360"/>
            </w:pPr>
            <w:r>
              <w:rPr>
                <w:rStyle w:val="a"/>
                <w:b/>
                <w:color w:val="FFFFFF"/>
              </w:rPr>
              <w:t>7.</w:t>
            </w:r>
          </w:p>
        </w:tc>
        <w:tc>
          <w:tcPr>
            <w:tcW w:w="6653" w:type="dxa"/>
            <w:tcBorders>
              <w:top w:val="single" w:sz="4" w:space="0" w:color="FFC000"/>
              <w:left w:val="single" w:sz="4" w:space="0" w:color="FFC000"/>
              <w:bottom w:val="single" w:sz="4" w:space="0" w:color="FFC000"/>
            </w:tcBorders>
            <w:shd w:val="clear" w:color="auto" w:fill="381404"/>
          </w:tcPr>
          <w:p w14:paraId="2529F469" w14:textId="77777777" w:rsidR="000B564A" w:rsidRDefault="004B7B84">
            <w:pPr>
              <w:pStyle w:val="a0"/>
              <w:shd w:val="clear" w:color="auto" w:fill="381404"/>
              <w:spacing w:line="240" w:lineRule="auto"/>
              <w:ind w:firstLine="360"/>
            </w:pPr>
            <w:r>
              <w:rPr>
                <w:rStyle w:val="a"/>
                <w:b/>
                <w:color w:val="FFFFFF"/>
              </w:rPr>
              <w:t>Elválaszthatóság</w:t>
            </w:r>
          </w:p>
        </w:tc>
        <w:tc>
          <w:tcPr>
            <w:tcW w:w="706" w:type="dxa"/>
            <w:tcBorders>
              <w:top w:val="single" w:sz="4" w:space="0" w:color="FFC000"/>
              <w:bottom w:val="single" w:sz="4" w:space="0" w:color="FFC000"/>
            </w:tcBorders>
            <w:shd w:val="clear" w:color="auto" w:fill="381404"/>
          </w:tcPr>
          <w:p w14:paraId="5592363C" w14:textId="77777777" w:rsidR="000B564A" w:rsidRDefault="004B7B84">
            <w:pPr>
              <w:pStyle w:val="a0"/>
              <w:shd w:val="clear" w:color="auto" w:fill="381404"/>
              <w:spacing w:line="240" w:lineRule="auto"/>
              <w:ind w:firstLine="360"/>
            </w:pPr>
            <w:r>
              <w:rPr>
                <w:rStyle w:val="a"/>
                <w:b/>
                <w:color w:val="FFFFFF"/>
              </w:rPr>
              <w:t>9</w:t>
            </w:r>
          </w:p>
        </w:tc>
      </w:tr>
      <w:tr w:rsidR="000B564A" w14:paraId="3C15EA22" w14:textId="77777777" w:rsidTr="00F417D3">
        <w:trPr>
          <w:trHeight w:val="350"/>
        </w:trPr>
        <w:tc>
          <w:tcPr>
            <w:tcW w:w="1886" w:type="dxa"/>
            <w:vMerge/>
            <w:shd w:val="clear" w:color="auto" w:fill="381404"/>
          </w:tcPr>
          <w:p w14:paraId="1FB67134" w14:textId="77777777" w:rsidR="000B564A" w:rsidRDefault="000B564A"/>
        </w:tc>
        <w:tc>
          <w:tcPr>
            <w:tcW w:w="1147" w:type="dxa"/>
            <w:tcBorders>
              <w:right w:val="single" w:sz="4" w:space="0" w:color="FFC000"/>
            </w:tcBorders>
            <w:shd w:val="clear" w:color="auto" w:fill="381404"/>
          </w:tcPr>
          <w:p w14:paraId="35219362" w14:textId="77777777" w:rsidR="000B564A" w:rsidRDefault="004B7B84">
            <w:pPr>
              <w:pStyle w:val="a0"/>
              <w:shd w:val="clear" w:color="auto" w:fill="381404"/>
              <w:spacing w:line="240" w:lineRule="auto"/>
              <w:ind w:firstLine="360"/>
            </w:pPr>
            <w:r>
              <w:rPr>
                <w:rStyle w:val="a"/>
                <w:b/>
                <w:color w:val="FFFFFF"/>
              </w:rPr>
              <w:t>8.</w:t>
            </w:r>
          </w:p>
        </w:tc>
        <w:tc>
          <w:tcPr>
            <w:tcW w:w="6653" w:type="dxa"/>
            <w:tcBorders>
              <w:top w:val="single" w:sz="4" w:space="0" w:color="FFC000"/>
              <w:left w:val="single" w:sz="4" w:space="0" w:color="FFC000"/>
              <w:bottom w:val="single" w:sz="4" w:space="0" w:color="FFC000"/>
            </w:tcBorders>
            <w:shd w:val="clear" w:color="auto" w:fill="381404"/>
          </w:tcPr>
          <w:p w14:paraId="641FF8FB" w14:textId="77777777" w:rsidR="000B564A" w:rsidRDefault="004B7B84">
            <w:pPr>
              <w:pStyle w:val="a0"/>
              <w:shd w:val="clear" w:color="auto" w:fill="381404"/>
              <w:spacing w:line="240" w:lineRule="auto"/>
              <w:ind w:firstLine="360"/>
            </w:pPr>
            <w:r>
              <w:rPr>
                <w:rStyle w:val="a"/>
                <w:b/>
                <w:color w:val="FFFFFF"/>
              </w:rPr>
              <w:t>Mentesség</w:t>
            </w:r>
          </w:p>
        </w:tc>
        <w:tc>
          <w:tcPr>
            <w:tcW w:w="706" w:type="dxa"/>
            <w:tcBorders>
              <w:top w:val="single" w:sz="4" w:space="0" w:color="FFC000"/>
              <w:bottom w:val="single" w:sz="4" w:space="0" w:color="FFC000"/>
            </w:tcBorders>
            <w:shd w:val="clear" w:color="auto" w:fill="381404"/>
          </w:tcPr>
          <w:p w14:paraId="399FA1FB" w14:textId="77777777" w:rsidR="000B564A" w:rsidRDefault="004B7B84">
            <w:pPr>
              <w:pStyle w:val="a0"/>
              <w:shd w:val="clear" w:color="auto" w:fill="381404"/>
              <w:spacing w:line="240" w:lineRule="auto"/>
              <w:ind w:firstLine="360"/>
            </w:pPr>
            <w:r>
              <w:rPr>
                <w:rStyle w:val="a"/>
                <w:b/>
                <w:color w:val="FFFFFF"/>
              </w:rPr>
              <w:t>9</w:t>
            </w:r>
          </w:p>
        </w:tc>
      </w:tr>
      <w:tr w:rsidR="000B564A" w14:paraId="2A3CC6E9" w14:textId="77777777" w:rsidTr="00F417D3">
        <w:trPr>
          <w:trHeight w:val="389"/>
        </w:trPr>
        <w:tc>
          <w:tcPr>
            <w:tcW w:w="1886" w:type="dxa"/>
            <w:vMerge/>
            <w:shd w:val="clear" w:color="auto" w:fill="381404"/>
          </w:tcPr>
          <w:p w14:paraId="2FC3ECED" w14:textId="77777777" w:rsidR="000B564A" w:rsidRDefault="000B564A"/>
        </w:tc>
        <w:tc>
          <w:tcPr>
            <w:tcW w:w="1147" w:type="dxa"/>
            <w:tcBorders>
              <w:right w:val="single" w:sz="4" w:space="0" w:color="FFC000"/>
            </w:tcBorders>
            <w:shd w:val="clear" w:color="auto" w:fill="381404"/>
          </w:tcPr>
          <w:p w14:paraId="0A64FA05" w14:textId="77777777" w:rsidR="000B564A" w:rsidRDefault="004B7B84">
            <w:pPr>
              <w:pStyle w:val="a0"/>
              <w:shd w:val="clear" w:color="auto" w:fill="381404"/>
              <w:spacing w:line="240" w:lineRule="auto"/>
              <w:ind w:firstLine="360"/>
            </w:pPr>
            <w:r>
              <w:rPr>
                <w:rStyle w:val="a"/>
                <w:b/>
                <w:color w:val="FFFFFF"/>
              </w:rPr>
              <w:t>9.</w:t>
            </w:r>
          </w:p>
        </w:tc>
        <w:tc>
          <w:tcPr>
            <w:tcW w:w="6653" w:type="dxa"/>
            <w:tcBorders>
              <w:top w:val="single" w:sz="4" w:space="0" w:color="FFC000"/>
              <w:left w:val="single" w:sz="4" w:space="0" w:color="FFC000"/>
              <w:bottom w:val="single" w:sz="4" w:space="0" w:color="FFC000"/>
            </w:tcBorders>
            <w:shd w:val="clear" w:color="auto" w:fill="381404"/>
          </w:tcPr>
          <w:p w14:paraId="5ED854F3" w14:textId="77777777" w:rsidR="000B564A" w:rsidRDefault="004B7B84">
            <w:pPr>
              <w:pStyle w:val="a0"/>
              <w:shd w:val="clear" w:color="auto" w:fill="381404"/>
              <w:spacing w:line="240" w:lineRule="auto"/>
              <w:ind w:firstLine="360"/>
            </w:pPr>
            <w:r>
              <w:rPr>
                <w:rStyle w:val="a"/>
                <w:b/>
                <w:color w:val="FFFFFF"/>
              </w:rPr>
              <w:t>Megfelelés és végrehajtás</w:t>
            </w:r>
          </w:p>
        </w:tc>
        <w:tc>
          <w:tcPr>
            <w:tcW w:w="706" w:type="dxa"/>
            <w:tcBorders>
              <w:top w:val="single" w:sz="4" w:space="0" w:color="FFC000"/>
              <w:bottom w:val="single" w:sz="4" w:space="0" w:color="FFC000"/>
            </w:tcBorders>
            <w:shd w:val="clear" w:color="auto" w:fill="381404"/>
          </w:tcPr>
          <w:p w14:paraId="2C3FE4E4" w14:textId="77777777" w:rsidR="000B564A" w:rsidRDefault="004B7B84">
            <w:pPr>
              <w:pStyle w:val="a0"/>
              <w:shd w:val="clear" w:color="auto" w:fill="381404"/>
              <w:spacing w:line="240" w:lineRule="auto"/>
            </w:pPr>
            <w:r>
              <w:rPr>
                <w:rStyle w:val="a"/>
                <w:b/>
                <w:color w:val="FFFFFF"/>
              </w:rPr>
              <w:t>10</w:t>
            </w:r>
          </w:p>
        </w:tc>
      </w:tr>
      <w:tr w:rsidR="000B564A" w14:paraId="1E703C57" w14:textId="77777777" w:rsidTr="00F417D3">
        <w:trPr>
          <w:trHeight w:val="672"/>
        </w:trPr>
        <w:tc>
          <w:tcPr>
            <w:tcW w:w="1886" w:type="dxa"/>
            <w:vMerge/>
            <w:shd w:val="clear" w:color="auto" w:fill="381404"/>
          </w:tcPr>
          <w:p w14:paraId="78A7A871" w14:textId="77777777" w:rsidR="000B564A" w:rsidRDefault="000B564A"/>
        </w:tc>
        <w:tc>
          <w:tcPr>
            <w:tcW w:w="1147" w:type="dxa"/>
            <w:tcBorders>
              <w:right w:val="single" w:sz="4" w:space="0" w:color="FFC000"/>
            </w:tcBorders>
            <w:shd w:val="clear" w:color="auto" w:fill="381404"/>
          </w:tcPr>
          <w:p w14:paraId="52F5E20C" w14:textId="77777777" w:rsidR="000B564A" w:rsidRDefault="004B7B84">
            <w:pPr>
              <w:pStyle w:val="a0"/>
              <w:shd w:val="clear" w:color="auto" w:fill="381404"/>
              <w:spacing w:line="240" w:lineRule="auto"/>
              <w:ind w:firstLine="360"/>
            </w:pPr>
            <w:r>
              <w:rPr>
                <w:rStyle w:val="a"/>
                <w:b/>
                <w:color w:val="FFFFFF"/>
              </w:rPr>
              <w:t>10.</w:t>
            </w:r>
          </w:p>
        </w:tc>
        <w:tc>
          <w:tcPr>
            <w:tcW w:w="6653" w:type="dxa"/>
            <w:tcBorders>
              <w:top w:val="single" w:sz="4" w:space="0" w:color="FFC000"/>
              <w:left w:val="single" w:sz="4" w:space="0" w:color="FFC000"/>
              <w:bottom w:val="single" w:sz="4" w:space="0" w:color="FFC000"/>
            </w:tcBorders>
            <w:shd w:val="clear" w:color="auto" w:fill="381404"/>
            <w:vAlign w:val="bottom"/>
          </w:tcPr>
          <w:p w14:paraId="3DEDCEE3" w14:textId="77777777" w:rsidR="000B564A" w:rsidRDefault="004B7B84">
            <w:pPr>
              <w:pStyle w:val="a0"/>
              <w:shd w:val="clear" w:color="auto" w:fill="381404"/>
              <w:spacing w:line="240" w:lineRule="auto"/>
              <w:ind w:firstLine="360"/>
            </w:pPr>
            <w:r>
              <w:rPr>
                <w:rStyle w:val="a"/>
                <w:b/>
                <w:color w:val="FFFFFF"/>
              </w:rPr>
              <w:t>Az audiovizuális médiaszolgáltatásokról szóló</w:t>
            </w:r>
          </w:p>
          <w:p w14:paraId="67269CD9" w14:textId="77777777" w:rsidR="000B564A" w:rsidRDefault="004B7B84">
            <w:pPr>
              <w:pStyle w:val="a0"/>
              <w:shd w:val="clear" w:color="auto" w:fill="381404"/>
              <w:spacing w:line="240" w:lineRule="auto"/>
              <w:ind w:firstLine="360"/>
            </w:pPr>
            <w:r>
              <w:rPr>
                <w:rStyle w:val="a"/>
                <w:b/>
                <w:color w:val="FFFFFF"/>
              </w:rPr>
              <w:t>irányelv és az online biztonságról és médiaszabályozásról szóló törvény szerinti kötelezettségek</w:t>
            </w:r>
          </w:p>
        </w:tc>
        <w:tc>
          <w:tcPr>
            <w:tcW w:w="706" w:type="dxa"/>
            <w:tcBorders>
              <w:top w:val="single" w:sz="4" w:space="0" w:color="FFC000"/>
              <w:bottom w:val="single" w:sz="4" w:space="0" w:color="FFC000"/>
            </w:tcBorders>
            <w:shd w:val="clear" w:color="auto" w:fill="381404"/>
          </w:tcPr>
          <w:p w14:paraId="4F5C2E7C" w14:textId="77777777" w:rsidR="000B564A" w:rsidRDefault="004B7B84">
            <w:pPr>
              <w:pStyle w:val="a0"/>
              <w:shd w:val="clear" w:color="auto" w:fill="381404"/>
              <w:spacing w:line="240" w:lineRule="auto"/>
            </w:pPr>
            <w:r>
              <w:rPr>
                <w:rStyle w:val="a"/>
                <w:b/>
                <w:color w:val="FFFFFF"/>
              </w:rPr>
              <w:t>10</w:t>
            </w:r>
          </w:p>
        </w:tc>
      </w:tr>
      <w:tr w:rsidR="000B564A" w14:paraId="20969CE0" w14:textId="77777777" w:rsidTr="00F417D3">
        <w:trPr>
          <w:trHeight w:val="422"/>
        </w:trPr>
        <w:tc>
          <w:tcPr>
            <w:tcW w:w="1886" w:type="dxa"/>
            <w:vMerge/>
            <w:shd w:val="clear" w:color="auto" w:fill="381404"/>
          </w:tcPr>
          <w:p w14:paraId="52C7A1A8" w14:textId="77777777" w:rsidR="000B564A" w:rsidRDefault="000B564A"/>
        </w:tc>
        <w:tc>
          <w:tcPr>
            <w:tcW w:w="1147" w:type="dxa"/>
            <w:tcBorders>
              <w:right w:val="single" w:sz="4" w:space="0" w:color="FFC000"/>
            </w:tcBorders>
            <w:shd w:val="clear" w:color="auto" w:fill="381404"/>
          </w:tcPr>
          <w:p w14:paraId="4F9191E2"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1E965B81" w14:textId="77777777" w:rsidR="000B564A" w:rsidRDefault="004B7B84">
            <w:pPr>
              <w:pStyle w:val="a0"/>
              <w:shd w:val="clear" w:color="auto" w:fill="381404"/>
              <w:spacing w:line="240" w:lineRule="auto"/>
              <w:ind w:firstLine="360"/>
            </w:pPr>
            <w:r>
              <w:rPr>
                <w:rStyle w:val="a"/>
                <w:color w:val="FFFFFF"/>
              </w:rPr>
              <w:t>Megfelelő intézkedések</w:t>
            </w:r>
          </w:p>
        </w:tc>
        <w:tc>
          <w:tcPr>
            <w:tcW w:w="706" w:type="dxa"/>
            <w:tcBorders>
              <w:top w:val="single" w:sz="4" w:space="0" w:color="FFC000"/>
              <w:bottom w:val="single" w:sz="4" w:space="0" w:color="FFC000"/>
            </w:tcBorders>
            <w:shd w:val="clear" w:color="auto" w:fill="381404"/>
          </w:tcPr>
          <w:p w14:paraId="09411385" w14:textId="77777777" w:rsidR="000B564A" w:rsidRDefault="004B7B84">
            <w:pPr>
              <w:pStyle w:val="a0"/>
              <w:shd w:val="clear" w:color="auto" w:fill="381404"/>
              <w:spacing w:line="240" w:lineRule="auto"/>
            </w:pPr>
            <w:r>
              <w:rPr>
                <w:rStyle w:val="a"/>
                <w:color w:val="FFFFFF"/>
              </w:rPr>
              <w:t>12</w:t>
            </w:r>
          </w:p>
        </w:tc>
      </w:tr>
      <w:tr w:rsidR="000B564A" w14:paraId="6535B7DD" w14:textId="77777777" w:rsidTr="00F417D3">
        <w:trPr>
          <w:trHeight w:val="7272"/>
        </w:trPr>
        <w:tc>
          <w:tcPr>
            <w:tcW w:w="1886" w:type="dxa"/>
            <w:vMerge/>
            <w:shd w:val="clear" w:color="auto" w:fill="381404"/>
          </w:tcPr>
          <w:p w14:paraId="4D0D02C2" w14:textId="77777777" w:rsidR="000B564A" w:rsidRDefault="000B564A"/>
        </w:tc>
        <w:tc>
          <w:tcPr>
            <w:tcW w:w="1147" w:type="dxa"/>
            <w:tcBorders>
              <w:right w:val="single" w:sz="4" w:space="0" w:color="FFC000"/>
            </w:tcBorders>
            <w:shd w:val="clear" w:color="auto" w:fill="381404"/>
          </w:tcPr>
          <w:p w14:paraId="072FADF6" w14:textId="77777777" w:rsidR="000B564A" w:rsidRDefault="000B564A">
            <w:pPr>
              <w:rPr>
                <w:sz w:val="10"/>
                <w:szCs w:val="10"/>
              </w:rPr>
            </w:pPr>
          </w:p>
        </w:tc>
        <w:tc>
          <w:tcPr>
            <w:tcW w:w="6653" w:type="dxa"/>
            <w:tcBorders>
              <w:top w:val="single" w:sz="4" w:space="0" w:color="FFC000"/>
              <w:left w:val="single" w:sz="4" w:space="0" w:color="FFC000"/>
            </w:tcBorders>
            <w:shd w:val="clear" w:color="auto" w:fill="381404"/>
          </w:tcPr>
          <w:p w14:paraId="4B3175E8" w14:textId="77777777" w:rsidR="000B564A" w:rsidRDefault="000B564A">
            <w:pPr>
              <w:rPr>
                <w:sz w:val="10"/>
                <w:szCs w:val="10"/>
              </w:rPr>
            </w:pPr>
          </w:p>
        </w:tc>
        <w:tc>
          <w:tcPr>
            <w:tcW w:w="706" w:type="dxa"/>
            <w:tcBorders>
              <w:top w:val="single" w:sz="4" w:space="0" w:color="FFC000"/>
            </w:tcBorders>
            <w:shd w:val="clear" w:color="auto" w:fill="381404"/>
          </w:tcPr>
          <w:p w14:paraId="43852052" w14:textId="77777777" w:rsidR="000B564A" w:rsidRDefault="000B564A">
            <w:pPr>
              <w:rPr>
                <w:sz w:val="10"/>
                <w:szCs w:val="10"/>
              </w:rPr>
            </w:pPr>
          </w:p>
        </w:tc>
      </w:tr>
    </w:tbl>
    <w:p w14:paraId="58DB7D77" w14:textId="77777777" w:rsidR="000B564A" w:rsidRDefault="000B564A">
      <w:pPr>
        <w:spacing w:after="719" w:line="1" w:lineRule="exact"/>
      </w:pPr>
    </w:p>
    <w:p w14:paraId="39045674" w14:textId="77777777" w:rsidR="00F417D3" w:rsidRDefault="00F417D3">
      <w:pPr>
        <w:pStyle w:val="30"/>
        <w:shd w:val="clear" w:color="auto" w:fill="381404"/>
        <w:tabs>
          <w:tab w:val="left" w:pos="3165"/>
        </w:tabs>
        <w:ind w:firstLine="360"/>
        <w:sectPr w:rsidR="00F417D3" w:rsidSect="00F417D3">
          <w:footerReference w:type="first" r:id="rId10"/>
          <w:pgSz w:w="12240" w:h="18720"/>
          <w:pgMar w:top="1522" w:right="402" w:bottom="799" w:left="1283" w:header="1094" w:footer="371" w:gutter="0"/>
          <w:cols w:space="720"/>
          <w:noEndnote/>
          <w:titlePg/>
          <w:docGrid w:linePitch="360"/>
        </w:sectPr>
      </w:pPr>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33"/>
        <w:gridCol w:w="6686"/>
        <w:gridCol w:w="850"/>
      </w:tblGrid>
      <w:tr w:rsidR="000B564A" w14:paraId="52E72BF6" w14:textId="77777777" w:rsidTr="00F417D3">
        <w:trPr>
          <w:trHeight w:val="600"/>
        </w:trPr>
        <w:tc>
          <w:tcPr>
            <w:tcW w:w="1886" w:type="dxa"/>
            <w:shd w:val="clear" w:color="auto" w:fill="381404"/>
          </w:tcPr>
          <w:p w14:paraId="14F5A5EA" w14:textId="77777777" w:rsidR="000B564A" w:rsidRDefault="000B564A">
            <w:pPr>
              <w:rPr>
                <w:sz w:val="10"/>
                <w:szCs w:val="10"/>
              </w:rPr>
            </w:pPr>
          </w:p>
        </w:tc>
        <w:tc>
          <w:tcPr>
            <w:tcW w:w="1133" w:type="dxa"/>
            <w:shd w:val="clear" w:color="auto" w:fill="381404"/>
          </w:tcPr>
          <w:p w14:paraId="2EEAB748" w14:textId="77777777" w:rsidR="000B564A" w:rsidRDefault="000B564A">
            <w:pPr>
              <w:rPr>
                <w:sz w:val="10"/>
                <w:szCs w:val="10"/>
              </w:rPr>
            </w:pPr>
          </w:p>
        </w:tc>
        <w:tc>
          <w:tcPr>
            <w:tcW w:w="6686" w:type="dxa"/>
            <w:shd w:val="clear" w:color="auto" w:fill="381404"/>
          </w:tcPr>
          <w:p w14:paraId="7D86249D" w14:textId="77777777" w:rsidR="000B564A" w:rsidRDefault="000B564A">
            <w:pPr>
              <w:rPr>
                <w:sz w:val="10"/>
                <w:szCs w:val="10"/>
              </w:rPr>
            </w:pPr>
          </w:p>
        </w:tc>
        <w:tc>
          <w:tcPr>
            <w:tcW w:w="850" w:type="dxa"/>
            <w:shd w:val="clear" w:color="auto" w:fill="381404"/>
          </w:tcPr>
          <w:p w14:paraId="1E37849D" w14:textId="77777777" w:rsidR="000B564A" w:rsidRDefault="000B564A">
            <w:pPr>
              <w:rPr>
                <w:sz w:val="10"/>
                <w:szCs w:val="10"/>
              </w:rPr>
            </w:pPr>
          </w:p>
        </w:tc>
      </w:tr>
      <w:tr w:rsidR="000B564A" w14:paraId="25FF5577" w14:textId="77777777" w:rsidTr="00F417D3">
        <w:trPr>
          <w:trHeight w:val="370"/>
        </w:trPr>
        <w:tc>
          <w:tcPr>
            <w:tcW w:w="1886" w:type="dxa"/>
            <w:shd w:val="clear" w:color="auto" w:fill="381404"/>
          </w:tcPr>
          <w:p w14:paraId="098E6DAA" w14:textId="77777777" w:rsidR="000B564A" w:rsidRDefault="004B7B84">
            <w:pPr>
              <w:pStyle w:val="a0"/>
              <w:shd w:val="clear" w:color="auto" w:fill="381404"/>
              <w:spacing w:line="240" w:lineRule="auto"/>
              <w:ind w:firstLine="360"/>
              <w:rPr>
                <w:sz w:val="50"/>
                <w:szCs w:val="50"/>
              </w:rPr>
            </w:pPr>
            <w:r>
              <w:rPr>
                <w:rStyle w:val="a"/>
                <w:rFonts w:ascii="Times New Roman" w:hAnsi="Times New Roman"/>
                <w:color w:val="FFFFFF"/>
                <w:sz w:val="50"/>
              </w:rPr>
              <w:t>B. rész</w:t>
            </w:r>
          </w:p>
        </w:tc>
        <w:tc>
          <w:tcPr>
            <w:tcW w:w="1133" w:type="dxa"/>
            <w:tcBorders>
              <w:right w:val="single" w:sz="4" w:space="0" w:color="A5C9EB" w:themeColor="text2" w:themeTint="40"/>
            </w:tcBorders>
            <w:shd w:val="clear" w:color="auto" w:fill="381404"/>
          </w:tcPr>
          <w:p w14:paraId="3811B873" w14:textId="77777777" w:rsidR="000B564A" w:rsidRDefault="004B7B84">
            <w:pPr>
              <w:pStyle w:val="a0"/>
              <w:shd w:val="clear" w:color="auto" w:fill="381404"/>
              <w:spacing w:line="240" w:lineRule="auto"/>
              <w:ind w:firstLine="360"/>
            </w:pPr>
            <w:r>
              <w:rPr>
                <w:rStyle w:val="a"/>
                <w:b/>
                <w:color w:val="FFFFFF"/>
              </w:rPr>
              <w:t>11.</w:t>
            </w:r>
          </w:p>
        </w:tc>
        <w:tc>
          <w:tcPr>
            <w:tcW w:w="6686" w:type="dxa"/>
            <w:tcBorders>
              <w:left w:val="single" w:sz="4" w:space="0" w:color="A5C9EB" w:themeColor="text2" w:themeTint="40"/>
              <w:bottom w:val="single" w:sz="4" w:space="0" w:color="FFC000"/>
            </w:tcBorders>
            <w:shd w:val="clear" w:color="auto" w:fill="381404"/>
          </w:tcPr>
          <w:p w14:paraId="1ADDD544" w14:textId="77777777" w:rsidR="000B564A" w:rsidRDefault="004B7B84">
            <w:pPr>
              <w:pStyle w:val="a0"/>
              <w:shd w:val="clear" w:color="auto" w:fill="381404"/>
              <w:spacing w:line="240" w:lineRule="auto"/>
              <w:ind w:firstLine="360"/>
            </w:pPr>
            <w:r>
              <w:rPr>
                <w:rStyle w:val="a"/>
                <w:b/>
                <w:color w:val="FFFFFF"/>
              </w:rPr>
              <w:t>Fogalommeghatározások</w:t>
            </w:r>
          </w:p>
        </w:tc>
        <w:tc>
          <w:tcPr>
            <w:tcW w:w="850" w:type="dxa"/>
            <w:tcBorders>
              <w:bottom w:val="single" w:sz="4" w:space="0" w:color="FFC000"/>
            </w:tcBorders>
            <w:shd w:val="clear" w:color="auto" w:fill="381404"/>
          </w:tcPr>
          <w:p w14:paraId="4B4B621A" w14:textId="77777777" w:rsidR="000B564A" w:rsidRDefault="004B7B84">
            <w:pPr>
              <w:pStyle w:val="a0"/>
              <w:shd w:val="clear" w:color="auto" w:fill="381404"/>
              <w:spacing w:line="240" w:lineRule="auto"/>
            </w:pPr>
            <w:r>
              <w:rPr>
                <w:rStyle w:val="a"/>
                <w:b/>
                <w:color w:val="FFFFFF"/>
              </w:rPr>
              <w:t>15</w:t>
            </w:r>
          </w:p>
        </w:tc>
      </w:tr>
      <w:tr w:rsidR="000B564A" w14:paraId="6418C87F" w14:textId="77777777" w:rsidTr="00F417D3">
        <w:trPr>
          <w:trHeight w:val="691"/>
        </w:trPr>
        <w:tc>
          <w:tcPr>
            <w:tcW w:w="1886" w:type="dxa"/>
            <w:shd w:val="clear" w:color="auto" w:fill="381404"/>
          </w:tcPr>
          <w:p w14:paraId="4F7E7DC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2AC73C4" w14:textId="77777777" w:rsidR="000B564A" w:rsidRDefault="004B7B84">
            <w:pPr>
              <w:pStyle w:val="a0"/>
              <w:shd w:val="clear" w:color="auto" w:fill="381404"/>
              <w:spacing w:line="240" w:lineRule="auto"/>
              <w:ind w:firstLine="360"/>
            </w:pPr>
            <w:r>
              <w:rPr>
                <w:rStyle w:val="a"/>
                <w:b/>
                <w:color w:val="FFFFFF"/>
              </w:rPr>
              <w:t>12.</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CE207AF" w14:textId="77777777" w:rsidR="000B564A" w:rsidRDefault="004B7B84">
            <w:pPr>
              <w:pStyle w:val="a0"/>
              <w:shd w:val="clear" w:color="auto" w:fill="381404"/>
              <w:spacing w:line="240" w:lineRule="auto"/>
              <w:ind w:firstLine="360"/>
            </w:pPr>
            <w:r>
              <w:rPr>
                <w:rStyle w:val="a"/>
                <w:b/>
                <w:color w:val="FFFFFF"/>
              </w:rPr>
              <w:t>A videomegosztóplatform-szolgáltatásokra vonatkozó egyedi követelmények</w:t>
            </w:r>
          </w:p>
          <w:p w14:paraId="364DAA7A" w14:textId="77777777" w:rsidR="000B564A" w:rsidRDefault="004B7B84">
            <w:pPr>
              <w:pStyle w:val="a0"/>
              <w:shd w:val="clear" w:color="auto" w:fill="381404"/>
              <w:spacing w:line="240" w:lineRule="auto"/>
              <w:ind w:firstLine="360"/>
            </w:pPr>
            <w:r>
              <w:rPr>
                <w:rStyle w:val="a"/>
                <w:b/>
                <w:color w:val="FFFFFF"/>
              </w:rPr>
              <w:t>– tartalom</w:t>
            </w:r>
          </w:p>
        </w:tc>
        <w:tc>
          <w:tcPr>
            <w:tcW w:w="850" w:type="dxa"/>
            <w:tcBorders>
              <w:top w:val="single" w:sz="4" w:space="0" w:color="FFC000"/>
              <w:bottom w:val="single" w:sz="4" w:space="0" w:color="FFC000"/>
            </w:tcBorders>
            <w:shd w:val="clear" w:color="auto" w:fill="381404"/>
          </w:tcPr>
          <w:p w14:paraId="5C91E55B" w14:textId="77777777" w:rsidR="000B564A" w:rsidRDefault="004B7B84">
            <w:pPr>
              <w:pStyle w:val="a0"/>
              <w:shd w:val="clear" w:color="auto" w:fill="381404"/>
              <w:spacing w:line="240" w:lineRule="auto"/>
            </w:pPr>
            <w:r>
              <w:rPr>
                <w:rStyle w:val="a"/>
                <w:b/>
                <w:color w:val="FFFFFF"/>
              </w:rPr>
              <w:t>20</w:t>
            </w:r>
          </w:p>
        </w:tc>
      </w:tr>
      <w:tr w:rsidR="000B564A" w14:paraId="260CA2B9" w14:textId="77777777" w:rsidTr="00F417D3">
        <w:trPr>
          <w:trHeight w:val="389"/>
        </w:trPr>
        <w:tc>
          <w:tcPr>
            <w:tcW w:w="1886" w:type="dxa"/>
            <w:shd w:val="clear" w:color="auto" w:fill="381404"/>
          </w:tcPr>
          <w:p w14:paraId="25D09451"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D6BBA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1E98913" w14:textId="77777777" w:rsidR="000B564A" w:rsidRDefault="004B7B84">
            <w:pPr>
              <w:pStyle w:val="a0"/>
              <w:shd w:val="clear" w:color="auto" w:fill="381404"/>
              <w:spacing w:line="240" w:lineRule="auto"/>
              <w:ind w:firstLine="360"/>
            </w:pPr>
            <w:r>
              <w:rPr>
                <w:rStyle w:val="a"/>
                <w:color w:val="FFFFFF"/>
              </w:rPr>
              <w:t>Feltételek és kapcsolódó kötelezettségek – Tartalom</w:t>
            </w:r>
          </w:p>
        </w:tc>
        <w:tc>
          <w:tcPr>
            <w:tcW w:w="850" w:type="dxa"/>
            <w:tcBorders>
              <w:top w:val="single" w:sz="4" w:space="0" w:color="FFC000"/>
              <w:bottom w:val="single" w:sz="4" w:space="0" w:color="FFC000"/>
            </w:tcBorders>
            <w:shd w:val="clear" w:color="auto" w:fill="381404"/>
            <w:vAlign w:val="bottom"/>
          </w:tcPr>
          <w:p w14:paraId="373C7977" w14:textId="77777777" w:rsidR="000B564A" w:rsidRDefault="004B7B84">
            <w:pPr>
              <w:pStyle w:val="a0"/>
              <w:shd w:val="clear" w:color="auto" w:fill="381404"/>
              <w:spacing w:line="240" w:lineRule="auto"/>
            </w:pPr>
            <w:r>
              <w:rPr>
                <w:rStyle w:val="a"/>
                <w:color w:val="FFFFFF"/>
              </w:rPr>
              <w:t>20</w:t>
            </w:r>
          </w:p>
        </w:tc>
      </w:tr>
      <w:tr w:rsidR="000B564A" w14:paraId="5E985D5A" w14:textId="77777777" w:rsidTr="00F417D3">
        <w:trPr>
          <w:trHeight w:val="389"/>
        </w:trPr>
        <w:tc>
          <w:tcPr>
            <w:tcW w:w="1886" w:type="dxa"/>
            <w:shd w:val="clear" w:color="auto" w:fill="381404"/>
          </w:tcPr>
          <w:p w14:paraId="4DCB5A8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D5D36F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C12DC4D" w14:textId="77777777" w:rsidR="000B564A" w:rsidRDefault="004B7B84">
            <w:pPr>
              <w:pStyle w:val="a0"/>
              <w:shd w:val="clear" w:color="auto" w:fill="381404"/>
              <w:spacing w:line="240" w:lineRule="auto"/>
              <w:ind w:firstLine="360"/>
            </w:pPr>
            <w:r>
              <w:rPr>
                <w:rStyle w:val="a"/>
                <w:color w:val="FFFFFF"/>
              </w:rPr>
              <w:t>Fiók felfüggesztése</w:t>
            </w:r>
          </w:p>
        </w:tc>
        <w:tc>
          <w:tcPr>
            <w:tcW w:w="850" w:type="dxa"/>
            <w:tcBorders>
              <w:top w:val="single" w:sz="4" w:space="0" w:color="FFC000"/>
              <w:bottom w:val="single" w:sz="4" w:space="0" w:color="FFC000"/>
            </w:tcBorders>
            <w:shd w:val="clear" w:color="auto" w:fill="381404"/>
          </w:tcPr>
          <w:p w14:paraId="0A9A5AC1" w14:textId="77777777" w:rsidR="000B564A" w:rsidRDefault="004B7B84">
            <w:pPr>
              <w:pStyle w:val="a0"/>
              <w:shd w:val="clear" w:color="auto" w:fill="381404"/>
              <w:spacing w:line="240" w:lineRule="auto"/>
            </w:pPr>
            <w:r>
              <w:rPr>
                <w:rStyle w:val="a"/>
                <w:color w:val="FFFFFF"/>
              </w:rPr>
              <w:t>21</w:t>
            </w:r>
          </w:p>
        </w:tc>
      </w:tr>
      <w:tr w:rsidR="000B564A" w14:paraId="7EA36A1B" w14:textId="77777777" w:rsidTr="00F417D3">
        <w:trPr>
          <w:trHeight w:val="370"/>
        </w:trPr>
        <w:tc>
          <w:tcPr>
            <w:tcW w:w="1886" w:type="dxa"/>
            <w:shd w:val="clear" w:color="auto" w:fill="381404"/>
          </w:tcPr>
          <w:p w14:paraId="16422B3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381084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0826FB63" w14:textId="77777777" w:rsidR="000B564A" w:rsidRDefault="004B7B84">
            <w:pPr>
              <w:pStyle w:val="a0"/>
              <w:shd w:val="clear" w:color="auto" w:fill="381404"/>
              <w:spacing w:line="240" w:lineRule="auto"/>
              <w:ind w:firstLine="360"/>
            </w:pPr>
            <w:r>
              <w:rPr>
                <w:rStyle w:val="a"/>
                <w:color w:val="FFFFFF"/>
              </w:rPr>
              <w:t>Életkor-hitelesítés és a kizárólag felnőtteknek szóló videók tartalma</w:t>
            </w:r>
          </w:p>
        </w:tc>
        <w:tc>
          <w:tcPr>
            <w:tcW w:w="850" w:type="dxa"/>
            <w:tcBorders>
              <w:top w:val="single" w:sz="4" w:space="0" w:color="FFC000"/>
              <w:bottom w:val="single" w:sz="4" w:space="0" w:color="FFC000"/>
            </w:tcBorders>
            <w:shd w:val="clear" w:color="auto" w:fill="381404"/>
          </w:tcPr>
          <w:p w14:paraId="5A86C0E8" w14:textId="77777777" w:rsidR="000B564A" w:rsidRDefault="004B7B84">
            <w:pPr>
              <w:pStyle w:val="a0"/>
              <w:shd w:val="clear" w:color="auto" w:fill="381404"/>
              <w:spacing w:line="240" w:lineRule="auto"/>
            </w:pPr>
            <w:r>
              <w:rPr>
                <w:rStyle w:val="a"/>
                <w:color w:val="FFFFFF"/>
              </w:rPr>
              <w:t>22</w:t>
            </w:r>
          </w:p>
        </w:tc>
      </w:tr>
      <w:tr w:rsidR="000B564A" w14:paraId="324D4D24" w14:textId="77777777" w:rsidTr="00F417D3">
        <w:trPr>
          <w:trHeight w:val="336"/>
        </w:trPr>
        <w:tc>
          <w:tcPr>
            <w:tcW w:w="1886" w:type="dxa"/>
            <w:shd w:val="clear" w:color="auto" w:fill="381404"/>
          </w:tcPr>
          <w:p w14:paraId="5E2A883D"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0B984DF"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082B2A65" w14:textId="77777777" w:rsidR="000B564A" w:rsidRDefault="004B7B84">
            <w:pPr>
              <w:pStyle w:val="a0"/>
              <w:shd w:val="clear" w:color="auto" w:fill="381404"/>
              <w:spacing w:line="240" w:lineRule="auto"/>
              <w:ind w:firstLine="360"/>
            </w:pPr>
            <w:r>
              <w:rPr>
                <w:rStyle w:val="a"/>
                <w:color w:val="FFFFFF"/>
              </w:rPr>
              <w:t>Tartalom szerinti besorolás</w:t>
            </w:r>
          </w:p>
        </w:tc>
        <w:tc>
          <w:tcPr>
            <w:tcW w:w="850" w:type="dxa"/>
            <w:tcBorders>
              <w:top w:val="single" w:sz="4" w:space="0" w:color="FFC000"/>
              <w:bottom w:val="single" w:sz="4" w:space="0" w:color="FFC000"/>
            </w:tcBorders>
            <w:shd w:val="clear" w:color="auto" w:fill="381404"/>
            <w:vAlign w:val="bottom"/>
          </w:tcPr>
          <w:p w14:paraId="7B060DD3" w14:textId="77777777" w:rsidR="000B564A" w:rsidRDefault="004B7B84">
            <w:pPr>
              <w:pStyle w:val="a0"/>
              <w:shd w:val="clear" w:color="auto" w:fill="381404"/>
              <w:spacing w:line="240" w:lineRule="auto"/>
            </w:pPr>
            <w:r>
              <w:rPr>
                <w:rStyle w:val="a"/>
                <w:color w:val="FFFFFF"/>
              </w:rPr>
              <w:t>22</w:t>
            </w:r>
          </w:p>
        </w:tc>
      </w:tr>
      <w:tr w:rsidR="000B564A" w14:paraId="1C35BF22" w14:textId="77777777" w:rsidTr="00F417D3">
        <w:trPr>
          <w:trHeight w:val="422"/>
        </w:trPr>
        <w:tc>
          <w:tcPr>
            <w:tcW w:w="1886" w:type="dxa"/>
            <w:shd w:val="clear" w:color="auto" w:fill="381404"/>
          </w:tcPr>
          <w:p w14:paraId="5A9530B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7B1076"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center"/>
          </w:tcPr>
          <w:p w14:paraId="14333DE3" w14:textId="77777777" w:rsidR="000B564A" w:rsidRDefault="004B7B84">
            <w:pPr>
              <w:pStyle w:val="a0"/>
              <w:shd w:val="clear" w:color="auto" w:fill="381404"/>
              <w:spacing w:line="240" w:lineRule="auto"/>
              <w:ind w:firstLine="360"/>
            </w:pPr>
            <w:r>
              <w:rPr>
                <w:rStyle w:val="a"/>
                <w:color w:val="FFFFFF"/>
              </w:rPr>
              <w:t>Társadalmi párbeszéd közérdekű kérdésekben</w:t>
            </w:r>
          </w:p>
        </w:tc>
        <w:tc>
          <w:tcPr>
            <w:tcW w:w="850" w:type="dxa"/>
            <w:tcBorders>
              <w:top w:val="single" w:sz="4" w:space="0" w:color="FFC000"/>
              <w:bottom w:val="single" w:sz="4" w:space="0" w:color="FFC000"/>
            </w:tcBorders>
            <w:shd w:val="clear" w:color="auto" w:fill="381404"/>
            <w:vAlign w:val="center"/>
          </w:tcPr>
          <w:p w14:paraId="0CD9D7BA" w14:textId="77777777" w:rsidR="000B564A" w:rsidRDefault="004B7B84">
            <w:pPr>
              <w:pStyle w:val="a0"/>
              <w:shd w:val="clear" w:color="auto" w:fill="381404"/>
              <w:spacing w:line="240" w:lineRule="auto"/>
            </w:pPr>
            <w:r>
              <w:rPr>
                <w:rStyle w:val="a"/>
                <w:color w:val="FFFFFF"/>
              </w:rPr>
              <w:t>23</w:t>
            </w:r>
          </w:p>
        </w:tc>
      </w:tr>
      <w:tr w:rsidR="000B564A" w14:paraId="3A1A7CC8" w14:textId="77777777" w:rsidTr="00F417D3">
        <w:trPr>
          <w:trHeight w:val="686"/>
        </w:trPr>
        <w:tc>
          <w:tcPr>
            <w:tcW w:w="1886" w:type="dxa"/>
            <w:shd w:val="clear" w:color="auto" w:fill="381404"/>
          </w:tcPr>
          <w:p w14:paraId="54F2368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B235F5D" w14:textId="77777777" w:rsidR="000B564A" w:rsidRDefault="004B7B84">
            <w:pPr>
              <w:pStyle w:val="a0"/>
              <w:shd w:val="clear" w:color="auto" w:fill="381404"/>
              <w:spacing w:line="240" w:lineRule="auto"/>
              <w:ind w:firstLine="360"/>
            </w:pPr>
            <w:r>
              <w:rPr>
                <w:rStyle w:val="a"/>
                <w:b/>
                <w:color w:val="FFFFFF"/>
              </w:rPr>
              <w:t>13.</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470E7011" w14:textId="77777777" w:rsidR="000B564A" w:rsidRDefault="004B7B84">
            <w:pPr>
              <w:pStyle w:val="a0"/>
              <w:shd w:val="clear" w:color="auto" w:fill="381404"/>
              <w:spacing w:line="300" w:lineRule="auto"/>
              <w:ind w:firstLine="360"/>
            </w:pPr>
            <w:r>
              <w:rPr>
                <w:rStyle w:val="a"/>
                <w:b/>
                <w:color w:val="FFFFFF"/>
              </w:rPr>
              <w:t>A videomegosztóplatform-szolgáltatók kötelezettségei – Audiovizuális kereskedelmi közlemények</w:t>
            </w:r>
          </w:p>
        </w:tc>
        <w:tc>
          <w:tcPr>
            <w:tcW w:w="850" w:type="dxa"/>
            <w:tcBorders>
              <w:top w:val="single" w:sz="4" w:space="0" w:color="FFC000"/>
              <w:bottom w:val="single" w:sz="4" w:space="0" w:color="FFC000"/>
            </w:tcBorders>
            <w:shd w:val="clear" w:color="auto" w:fill="381404"/>
          </w:tcPr>
          <w:p w14:paraId="0FEE0AA1" w14:textId="77777777" w:rsidR="000B564A" w:rsidRDefault="004B7B84">
            <w:pPr>
              <w:pStyle w:val="a0"/>
              <w:shd w:val="clear" w:color="auto" w:fill="381404"/>
              <w:spacing w:line="240" w:lineRule="auto"/>
            </w:pPr>
            <w:r>
              <w:rPr>
                <w:rStyle w:val="a"/>
                <w:b/>
                <w:color w:val="FFFFFF"/>
              </w:rPr>
              <w:t>23</w:t>
            </w:r>
          </w:p>
        </w:tc>
      </w:tr>
      <w:tr w:rsidR="000B564A" w14:paraId="37B85729" w14:textId="77777777" w:rsidTr="00F417D3">
        <w:trPr>
          <w:trHeight w:val="706"/>
        </w:trPr>
        <w:tc>
          <w:tcPr>
            <w:tcW w:w="1886" w:type="dxa"/>
            <w:shd w:val="clear" w:color="auto" w:fill="381404"/>
          </w:tcPr>
          <w:p w14:paraId="2531EAA3"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7032ADD"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1F9003E1" w14:textId="77777777" w:rsidR="000B564A" w:rsidRDefault="004B7B84">
            <w:pPr>
              <w:pStyle w:val="a0"/>
              <w:shd w:val="clear" w:color="auto" w:fill="381404"/>
              <w:spacing w:line="305" w:lineRule="auto"/>
              <w:ind w:firstLine="360"/>
            </w:pPr>
            <w:r>
              <w:rPr>
                <w:rStyle w:val="a"/>
                <w:color w:val="FFFFFF"/>
              </w:rPr>
              <w:t>Feltételek és kapcsolódó kötelezettségek – Audiovizuális kereskedelmi közlemények</w:t>
            </w:r>
          </w:p>
        </w:tc>
        <w:tc>
          <w:tcPr>
            <w:tcW w:w="850" w:type="dxa"/>
            <w:tcBorders>
              <w:top w:val="single" w:sz="4" w:space="0" w:color="FFC000"/>
              <w:bottom w:val="single" w:sz="4" w:space="0" w:color="FFC000"/>
            </w:tcBorders>
            <w:shd w:val="clear" w:color="auto" w:fill="381404"/>
          </w:tcPr>
          <w:p w14:paraId="72F18CED" w14:textId="77777777" w:rsidR="000B564A" w:rsidRDefault="004B7B84">
            <w:pPr>
              <w:pStyle w:val="a0"/>
              <w:shd w:val="clear" w:color="auto" w:fill="381404"/>
              <w:spacing w:line="240" w:lineRule="auto"/>
            </w:pPr>
            <w:r>
              <w:rPr>
                <w:rStyle w:val="a"/>
                <w:color w:val="FFFFFF"/>
              </w:rPr>
              <w:t>23</w:t>
            </w:r>
          </w:p>
        </w:tc>
      </w:tr>
      <w:tr w:rsidR="000B564A" w14:paraId="6100A889" w14:textId="77777777" w:rsidTr="00F417D3">
        <w:trPr>
          <w:trHeight w:val="1042"/>
        </w:trPr>
        <w:tc>
          <w:tcPr>
            <w:tcW w:w="1886" w:type="dxa"/>
            <w:shd w:val="clear" w:color="auto" w:fill="381404"/>
          </w:tcPr>
          <w:p w14:paraId="35F48B8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986B8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F627642" w14:textId="77777777" w:rsidR="000B564A" w:rsidRDefault="004B7B84">
            <w:pPr>
              <w:pStyle w:val="a0"/>
              <w:shd w:val="clear" w:color="auto" w:fill="381404"/>
              <w:ind w:firstLine="360"/>
            </w:pPr>
            <w:r>
              <w:rPr>
                <w:rStyle w:val="a"/>
                <w:color w:val="FFFFFF"/>
              </w:rPr>
              <w:t>A nem videomegosztóplatform-szolgáltatás által forgalmazott, értékesített vagy szervezett audiovizuális kereskedelmi közlemények</w:t>
            </w:r>
          </w:p>
        </w:tc>
        <w:tc>
          <w:tcPr>
            <w:tcW w:w="850" w:type="dxa"/>
            <w:tcBorders>
              <w:top w:val="single" w:sz="4" w:space="0" w:color="FFC000"/>
              <w:bottom w:val="single" w:sz="4" w:space="0" w:color="FFC000"/>
            </w:tcBorders>
            <w:shd w:val="clear" w:color="auto" w:fill="381404"/>
          </w:tcPr>
          <w:p w14:paraId="0F5F95C0" w14:textId="77777777" w:rsidR="000B564A" w:rsidRDefault="004B7B84">
            <w:pPr>
              <w:pStyle w:val="a0"/>
              <w:shd w:val="clear" w:color="auto" w:fill="381404"/>
              <w:spacing w:line="240" w:lineRule="auto"/>
            </w:pPr>
            <w:r>
              <w:rPr>
                <w:rStyle w:val="a"/>
                <w:color w:val="FFFFFF"/>
              </w:rPr>
              <w:t>23</w:t>
            </w:r>
          </w:p>
        </w:tc>
      </w:tr>
      <w:tr w:rsidR="000B564A" w14:paraId="2DE81FC7" w14:textId="77777777" w:rsidTr="00F417D3">
        <w:trPr>
          <w:trHeight w:val="317"/>
        </w:trPr>
        <w:tc>
          <w:tcPr>
            <w:tcW w:w="1886" w:type="dxa"/>
            <w:shd w:val="clear" w:color="auto" w:fill="381404"/>
          </w:tcPr>
          <w:p w14:paraId="714E7C0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AF97787"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7F6B6575" w14:textId="77777777" w:rsidR="000B564A" w:rsidRDefault="004B7B84">
            <w:pPr>
              <w:pStyle w:val="a0"/>
              <w:shd w:val="clear" w:color="auto" w:fill="381404"/>
              <w:spacing w:line="240" w:lineRule="auto"/>
              <w:ind w:firstLine="360"/>
            </w:pPr>
            <w:r>
              <w:rPr>
                <w:rStyle w:val="a"/>
                <w:color w:val="FFFFFF"/>
              </w:rPr>
              <w:t>Fiók felfüggesztése</w:t>
            </w:r>
          </w:p>
        </w:tc>
        <w:tc>
          <w:tcPr>
            <w:tcW w:w="850" w:type="dxa"/>
            <w:tcBorders>
              <w:top w:val="single" w:sz="4" w:space="0" w:color="FFC000"/>
              <w:bottom w:val="single" w:sz="4" w:space="0" w:color="FFC000"/>
            </w:tcBorders>
            <w:shd w:val="clear" w:color="auto" w:fill="381404"/>
          </w:tcPr>
          <w:p w14:paraId="56203D9A" w14:textId="77777777" w:rsidR="000B564A" w:rsidRDefault="004B7B84">
            <w:pPr>
              <w:pStyle w:val="a0"/>
              <w:shd w:val="clear" w:color="auto" w:fill="381404"/>
              <w:spacing w:line="240" w:lineRule="auto"/>
            </w:pPr>
            <w:r>
              <w:rPr>
                <w:rStyle w:val="a"/>
                <w:color w:val="FFFFFF"/>
              </w:rPr>
              <w:t>24</w:t>
            </w:r>
          </w:p>
        </w:tc>
      </w:tr>
      <w:tr w:rsidR="000B564A" w14:paraId="438205DC" w14:textId="77777777" w:rsidTr="00F417D3">
        <w:trPr>
          <w:trHeight w:val="706"/>
        </w:trPr>
        <w:tc>
          <w:tcPr>
            <w:tcW w:w="1886" w:type="dxa"/>
            <w:shd w:val="clear" w:color="auto" w:fill="381404"/>
          </w:tcPr>
          <w:p w14:paraId="3D17DF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7D97892"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CF34DDC" w14:textId="77777777" w:rsidR="000B564A" w:rsidRDefault="004B7B84">
            <w:pPr>
              <w:pStyle w:val="a0"/>
              <w:shd w:val="clear" w:color="auto" w:fill="381404"/>
              <w:spacing w:line="305" w:lineRule="auto"/>
              <w:ind w:firstLine="360"/>
            </w:pPr>
            <w:r>
              <w:rPr>
                <w:rStyle w:val="a"/>
                <w:color w:val="FFFFFF"/>
              </w:rPr>
              <w:t>A videomegosztóplatform-szolgáltatás által forgalmazott, értékesített vagy szervezett audiovizuális kereskedelmi közlemények</w:t>
            </w:r>
          </w:p>
        </w:tc>
        <w:tc>
          <w:tcPr>
            <w:tcW w:w="850" w:type="dxa"/>
            <w:tcBorders>
              <w:top w:val="single" w:sz="4" w:space="0" w:color="FFC000"/>
              <w:bottom w:val="single" w:sz="4" w:space="0" w:color="FFC000"/>
            </w:tcBorders>
            <w:shd w:val="clear" w:color="auto" w:fill="381404"/>
          </w:tcPr>
          <w:p w14:paraId="2CFEBC14" w14:textId="77777777" w:rsidR="000B564A" w:rsidRDefault="004B7B84">
            <w:pPr>
              <w:pStyle w:val="a0"/>
              <w:shd w:val="clear" w:color="auto" w:fill="381404"/>
              <w:spacing w:line="240" w:lineRule="auto"/>
            </w:pPr>
            <w:r>
              <w:rPr>
                <w:rStyle w:val="a"/>
                <w:color w:val="FFFFFF"/>
              </w:rPr>
              <w:t>25</w:t>
            </w:r>
          </w:p>
        </w:tc>
      </w:tr>
      <w:tr w:rsidR="000B564A" w14:paraId="14DF3E05" w14:textId="77777777" w:rsidTr="00F417D3">
        <w:trPr>
          <w:trHeight w:val="408"/>
        </w:trPr>
        <w:tc>
          <w:tcPr>
            <w:tcW w:w="1886" w:type="dxa"/>
            <w:shd w:val="clear" w:color="auto" w:fill="381404"/>
          </w:tcPr>
          <w:p w14:paraId="6E27A468"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DB21A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EA76893" w14:textId="77777777" w:rsidR="000B564A" w:rsidRDefault="004B7B84">
            <w:pPr>
              <w:pStyle w:val="a0"/>
              <w:shd w:val="clear" w:color="auto" w:fill="381404"/>
              <w:spacing w:line="240" w:lineRule="auto"/>
              <w:ind w:firstLine="360"/>
            </w:pPr>
            <w:r>
              <w:rPr>
                <w:rStyle w:val="a"/>
                <w:color w:val="FFFFFF"/>
              </w:rPr>
              <w:t>Alkohol</w:t>
            </w:r>
          </w:p>
        </w:tc>
        <w:tc>
          <w:tcPr>
            <w:tcW w:w="850" w:type="dxa"/>
            <w:tcBorders>
              <w:top w:val="single" w:sz="4" w:space="0" w:color="FFC000"/>
              <w:bottom w:val="single" w:sz="4" w:space="0" w:color="FFC000"/>
            </w:tcBorders>
            <w:shd w:val="clear" w:color="auto" w:fill="381404"/>
          </w:tcPr>
          <w:p w14:paraId="0763A5E0" w14:textId="77777777" w:rsidR="000B564A" w:rsidRDefault="004B7B84">
            <w:pPr>
              <w:pStyle w:val="a0"/>
              <w:shd w:val="clear" w:color="auto" w:fill="381404"/>
              <w:spacing w:line="240" w:lineRule="auto"/>
            </w:pPr>
            <w:r>
              <w:rPr>
                <w:rStyle w:val="a"/>
                <w:color w:val="FFFFFF"/>
              </w:rPr>
              <w:t>26</w:t>
            </w:r>
          </w:p>
        </w:tc>
      </w:tr>
      <w:tr w:rsidR="000B564A" w14:paraId="634364A0" w14:textId="77777777" w:rsidTr="00F417D3">
        <w:trPr>
          <w:trHeight w:val="686"/>
        </w:trPr>
        <w:tc>
          <w:tcPr>
            <w:tcW w:w="1886" w:type="dxa"/>
            <w:shd w:val="clear" w:color="auto" w:fill="381404"/>
          </w:tcPr>
          <w:p w14:paraId="535B0FC5"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778DD1E"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22C7BEF6" w14:textId="77777777" w:rsidR="000B564A" w:rsidRDefault="004B7B84">
            <w:pPr>
              <w:pStyle w:val="a0"/>
              <w:shd w:val="clear" w:color="auto" w:fill="381404"/>
              <w:spacing w:line="305" w:lineRule="auto"/>
              <w:ind w:firstLine="360"/>
            </w:pPr>
            <w:r>
              <w:rPr>
                <w:rStyle w:val="a"/>
                <w:color w:val="FFFFFF"/>
              </w:rPr>
              <w:t>Nyilatkozat a felhasználói videókhoz kapcsolódó audiovizuális kereskedelmi közleményekről.</w:t>
            </w:r>
          </w:p>
        </w:tc>
        <w:tc>
          <w:tcPr>
            <w:tcW w:w="850" w:type="dxa"/>
            <w:tcBorders>
              <w:top w:val="single" w:sz="4" w:space="0" w:color="FFC000"/>
              <w:bottom w:val="single" w:sz="4" w:space="0" w:color="FFC000"/>
            </w:tcBorders>
            <w:shd w:val="clear" w:color="auto" w:fill="381404"/>
          </w:tcPr>
          <w:p w14:paraId="63F5AEE5" w14:textId="77777777" w:rsidR="000B564A" w:rsidRDefault="004B7B84">
            <w:pPr>
              <w:pStyle w:val="a0"/>
              <w:shd w:val="clear" w:color="auto" w:fill="381404"/>
              <w:spacing w:line="240" w:lineRule="auto"/>
            </w:pPr>
            <w:r>
              <w:rPr>
                <w:rStyle w:val="a"/>
                <w:color w:val="FFFFFF"/>
              </w:rPr>
              <w:t>26</w:t>
            </w:r>
          </w:p>
        </w:tc>
      </w:tr>
      <w:tr w:rsidR="000B564A" w14:paraId="4C9B34EB" w14:textId="77777777" w:rsidTr="00F417D3">
        <w:trPr>
          <w:trHeight w:val="389"/>
        </w:trPr>
        <w:tc>
          <w:tcPr>
            <w:tcW w:w="1886" w:type="dxa"/>
            <w:shd w:val="clear" w:color="auto" w:fill="381404"/>
          </w:tcPr>
          <w:p w14:paraId="2B783B5F"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E8A7EE8" w14:textId="77777777" w:rsidR="000B564A" w:rsidRDefault="004B7B84">
            <w:pPr>
              <w:pStyle w:val="a0"/>
              <w:shd w:val="clear" w:color="auto" w:fill="381404"/>
              <w:spacing w:line="240" w:lineRule="auto"/>
              <w:ind w:firstLine="360"/>
            </w:pPr>
            <w:r>
              <w:rPr>
                <w:rStyle w:val="a"/>
                <w:b/>
                <w:color w:val="FFFFFF"/>
              </w:rPr>
              <w:t>14.</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2336A7D" w14:textId="77777777" w:rsidR="000B564A" w:rsidRDefault="004B7B84">
            <w:pPr>
              <w:pStyle w:val="a0"/>
              <w:shd w:val="clear" w:color="auto" w:fill="381404"/>
              <w:spacing w:line="240" w:lineRule="auto"/>
              <w:ind w:firstLine="360"/>
            </w:pPr>
            <w:r>
              <w:rPr>
                <w:rStyle w:val="a"/>
                <w:b/>
                <w:color w:val="FFFFFF"/>
              </w:rPr>
              <w:t>Szülői felügyelet</w:t>
            </w:r>
          </w:p>
        </w:tc>
        <w:tc>
          <w:tcPr>
            <w:tcW w:w="850" w:type="dxa"/>
            <w:tcBorders>
              <w:top w:val="single" w:sz="4" w:space="0" w:color="FFC000"/>
              <w:bottom w:val="single" w:sz="4" w:space="0" w:color="FFC000"/>
            </w:tcBorders>
            <w:shd w:val="clear" w:color="auto" w:fill="381404"/>
          </w:tcPr>
          <w:p w14:paraId="69891FF0" w14:textId="77777777" w:rsidR="000B564A" w:rsidRDefault="004B7B84">
            <w:pPr>
              <w:pStyle w:val="a0"/>
              <w:shd w:val="clear" w:color="auto" w:fill="381404"/>
              <w:spacing w:line="240" w:lineRule="auto"/>
            </w:pPr>
            <w:r>
              <w:rPr>
                <w:rStyle w:val="a"/>
                <w:b/>
                <w:color w:val="FFFFFF"/>
              </w:rPr>
              <w:t>26</w:t>
            </w:r>
          </w:p>
        </w:tc>
      </w:tr>
      <w:tr w:rsidR="000B564A" w14:paraId="36C15F90" w14:textId="77777777" w:rsidTr="00F417D3">
        <w:trPr>
          <w:trHeight w:val="355"/>
        </w:trPr>
        <w:tc>
          <w:tcPr>
            <w:tcW w:w="1886" w:type="dxa"/>
            <w:shd w:val="clear" w:color="auto" w:fill="381404"/>
          </w:tcPr>
          <w:p w14:paraId="794A097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59075F" w14:textId="77777777" w:rsidR="000B564A" w:rsidRDefault="004B7B84">
            <w:pPr>
              <w:pStyle w:val="a0"/>
              <w:shd w:val="clear" w:color="auto" w:fill="381404"/>
              <w:spacing w:line="240" w:lineRule="auto"/>
              <w:ind w:firstLine="360"/>
            </w:pPr>
            <w:r>
              <w:rPr>
                <w:rStyle w:val="a"/>
                <w:b/>
                <w:color w:val="FFFFFF"/>
              </w:rPr>
              <w:t>15.</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7A7CA0C0" w14:textId="77777777" w:rsidR="000B564A" w:rsidRDefault="004B7B84">
            <w:pPr>
              <w:pStyle w:val="a0"/>
              <w:shd w:val="clear" w:color="auto" w:fill="381404"/>
              <w:spacing w:line="240" w:lineRule="auto"/>
              <w:ind w:firstLine="360"/>
            </w:pPr>
            <w:r>
              <w:rPr>
                <w:rStyle w:val="a"/>
                <w:b/>
                <w:color w:val="FFFFFF"/>
              </w:rPr>
              <w:t>Bejelentések és jelölések</w:t>
            </w:r>
          </w:p>
        </w:tc>
        <w:tc>
          <w:tcPr>
            <w:tcW w:w="850" w:type="dxa"/>
            <w:tcBorders>
              <w:top w:val="single" w:sz="4" w:space="0" w:color="FFC000"/>
              <w:bottom w:val="single" w:sz="4" w:space="0" w:color="FFC000"/>
            </w:tcBorders>
            <w:shd w:val="clear" w:color="auto" w:fill="381404"/>
          </w:tcPr>
          <w:p w14:paraId="1A2FCC68" w14:textId="77777777" w:rsidR="000B564A" w:rsidRDefault="004B7B84">
            <w:pPr>
              <w:pStyle w:val="a0"/>
              <w:shd w:val="clear" w:color="auto" w:fill="381404"/>
              <w:spacing w:line="240" w:lineRule="auto"/>
            </w:pPr>
            <w:r>
              <w:rPr>
                <w:rStyle w:val="a"/>
                <w:b/>
                <w:color w:val="FFFFFF"/>
              </w:rPr>
              <w:t>27</w:t>
            </w:r>
          </w:p>
        </w:tc>
      </w:tr>
      <w:tr w:rsidR="000B564A" w14:paraId="2B434E38" w14:textId="77777777" w:rsidTr="00F417D3">
        <w:trPr>
          <w:trHeight w:val="403"/>
        </w:trPr>
        <w:tc>
          <w:tcPr>
            <w:tcW w:w="1886" w:type="dxa"/>
            <w:shd w:val="clear" w:color="auto" w:fill="381404"/>
          </w:tcPr>
          <w:p w14:paraId="337BF07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4C55801" w14:textId="77777777" w:rsidR="000B564A" w:rsidRDefault="004B7B84">
            <w:pPr>
              <w:pStyle w:val="a0"/>
              <w:shd w:val="clear" w:color="auto" w:fill="381404"/>
              <w:spacing w:line="240" w:lineRule="auto"/>
              <w:ind w:firstLine="360"/>
            </w:pPr>
            <w:r>
              <w:rPr>
                <w:rStyle w:val="a"/>
                <w:b/>
                <w:color w:val="FFFFFF"/>
              </w:rPr>
              <w:t>16.</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11CDF67B" w14:textId="77777777" w:rsidR="000B564A" w:rsidRDefault="004B7B84">
            <w:pPr>
              <w:pStyle w:val="a0"/>
              <w:shd w:val="clear" w:color="auto" w:fill="381404"/>
              <w:spacing w:line="240" w:lineRule="auto"/>
              <w:ind w:firstLine="360"/>
            </w:pPr>
            <w:r>
              <w:rPr>
                <w:rStyle w:val="a"/>
                <w:b/>
                <w:color w:val="FFFFFF"/>
              </w:rPr>
              <w:t>Panaszok</w:t>
            </w:r>
          </w:p>
        </w:tc>
        <w:tc>
          <w:tcPr>
            <w:tcW w:w="850" w:type="dxa"/>
            <w:tcBorders>
              <w:top w:val="single" w:sz="4" w:space="0" w:color="FFC000"/>
              <w:bottom w:val="single" w:sz="4" w:space="0" w:color="FFC000"/>
            </w:tcBorders>
            <w:shd w:val="clear" w:color="auto" w:fill="381404"/>
          </w:tcPr>
          <w:p w14:paraId="2575978A" w14:textId="77777777" w:rsidR="000B564A" w:rsidRDefault="004B7B84">
            <w:pPr>
              <w:pStyle w:val="a0"/>
              <w:shd w:val="clear" w:color="auto" w:fill="381404"/>
              <w:spacing w:line="240" w:lineRule="auto"/>
            </w:pPr>
            <w:r>
              <w:rPr>
                <w:rStyle w:val="a"/>
                <w:b/>
                <w:color w:val="FFFFFF"/>
              </w:rPr>
              <w:t>28</w:t>
            </w:r>
          </w:p>
        </w:tc>
      </w:tr>
      <w:tr w:rsidR="000B564A" w14:paraId="0F07EC51" w14:textId="77777777" w:rsidTr="00F417D3">
        <w:trPr>
          <w:trHeight w:val="691"/>
        </w:trPr>
        <w:tc>
          <w:tcPr>
            <w:tcW w:w="1886" w:type="dxa"/>
            <w:shd w:val="clear" w:color="auto" w:fill="381404"/>
          </w:tcPr>
          <w:p w14:paraId="501C7FF4"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706583A9" w14:textId="77777777" w:rsidR="000B564A" w:rsidRDefault="004B7B84">
            <w:pPr>
              <w:pStyle w:val="a0"/>
              <w:shd w:val="clear" w:color="auto" w:fill="381404"/>
              <w:spacing w:line="240" w:lineRule="auto"/>
              <w:ind w:firstLine="360"/>
            </w:pPr>
            <w:r>
              <w:rPr>
                <w:rStyle w:val="a"/>
                <w:b/>
                <w:color w:val="FFFFFF"/>
              </w:rPr>
              <w:t>17.</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0178EA4D" w14:textId="77777777" w:rsidR="000B564A" w:rsidRDefault="004B7B84">
            <w:pPr>
              <w:pStyle w:val="a0"/>
              <w:shd w:val="clear" w:color="auto" w:fill="381404"/>
              <w:spacing w:line="305" w:lineRule="auto"/>
              <w:ind w:firstLine="360"/>
            </w:pPr>
            <w:r>
              <w:rPr>
                <w:rStyle w:val="a"/>
                <w:b/>
                <w:color w:val="FFFFFF"/>
              </w:rPr>
              <w:t>A videomegosztóplatform-szolgáltatók kötelezettségei – Egyéb</w:t>
            </w:r>
          </w:p>
        </w:tc>
        <w:tc>
          <w:tcPr>
            <w:tcW w:w="850" w:type="dxa"/>
            <w:tcBorders>
              <w:top w:val="single" w:sz="4" w:space="0" w:color="FFC000"/>
              <w:bottom w:val="single" w:sz="4" w:space="0" w:color="FFC000"/>
            </w:tcBorders>
            <w:shd w:val="clear" w:color="auto" w:fill="381404"/>
          </w:tcPr>
          <w:p w14:paraId="16C141D9" w14:textId="77777777" w:rsidR="000B564A" w:rsidRDefault="004B7B84">
            <w:pPr>
              <w:pStyle w:val="a0"/>
              <w:shd w:val="clear" w:color="auto" w:fill="381404"/>
              <w:spacing w:line="240" w:lineRule="auto"/>
            </w:pPr>
            <w:r>
              <w:rPr>
                <w:rStyle w:val="a"/>
                <w:b/>
                <w:color w:val="FFFFFF"/>
              </w:rPr>
              <w:t>29</w:t>
            </w:r>
          </w:p>
        </w:tc>
      </w:tr>
      <w:tr w:rsidR="000B564A" w14:paraId="27E49D9E" w14:textId="77777777" w:rsidTr="00F417D3">
        <w:trPr>
          <w:trHeight w:val="370"/>
        </w:trPr>
        <w:tc>
          <w:tcPr>
            <w:tcW w:w="1886" w:type="dxa"/>
            <w:shd w:val="clear" w:color="auto" w:fill="381404"/>
          </w:tcPr>
          <w:p w14:paraId="3E018D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C91937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57D3CA92" w14:textId="77777777" w:rsidR="000B564A" w:rsidRDefault="004B7B84">
            <w:pPr>
              <w:pStyle w:val="a0"/>
              <w:shd w:val="clear" w:color="auto" w:fill="381404"/>
              <w:spacing w:line="240" w:lineRule="auto"/>
              <w:ind w:firstLine="360"/>
            </w:pPr>
            <w:r>
              <w:rPr>
                <w:rStyle w:val="a"/>
                <w:color w:val="FFFFFF"/>
              </w:rPr>
              <w:t>Médiaműveltség – Intézkedések és eszközök</w:t>
            </w:r>
          </w:p>
        </w:tc>
        <w:tc>
          <w:tcPr>
            <w:tcW w:w="850" w:type="dxa"/>
            <w:tcBorders>
              <w:top w:val="single" w:sz="4" w:space="0" w:color="FFC000"/>
              <w:bottom w:val="single" w:sz="4" w:space="0" w:color="FFC000"/>
            </w:tcBorders>
            <w:shd w:val="clear" w:color="auto" w:fill="381404"/>
          </w:tcPr>
          <w:p w14:paraId="730F2AA9" w14:textId="77777777" w:rsidR="000B564A" w:rsidRDefault="004B7B84">
            <w:pPr>
              <w:pStyle w:val="a0"/>
              <w:shd w:val="clear" w:color="auto" w:fill="381404"/>
              <w:spacing w:line="240" w:lineRule="auto"/>
            </w:pPr>
            <w:r>
              <w:rPr>
                <w:rStyle w:val="a"/>
                <w:color w:val="FFFFFF"/>
              </w:rPr>
              <w:t>29</w:t>
            </w:r>
          </w:p>
        </w:tc>
      </w:tr>
      <w:tr w:rsidR="000B564A" w14:paraId="00D47561" w14:textId="77777777" w:rsidTr="00F417D3">
        <w:trPr>
          <w:trHeight w:val="422"/>
        </w:trPr>
        <w:tc>
          <w:tcPr>
            <w:tcW w:w="1886" w:type="dxa"/>
            <w:shd w:val="clear" w:color="auto" w:fill="381404"/>
          </w:tcPr>
          <w:p w14:paraId="087F7292"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1C5AF90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69110910" w14:textId="77777777" w:rsidR="000B564A" w:rsidRDefault="004B7B84">
            <w:pPr>
              <w:pStyle w:val="a0"/>
              <w:shd w:val="clear" w:color="auto" w:fill="381404"/>
              <w:spacing w:line="240" w:lineRule="auto"/>
              <w:ind w:firstLine="360"/>
            </w:pPr>
            <w:r>
              <w:rPr>
                <w:rStyle w:val="a"/>
                <w:color w:val="FFFFFF"/>
              </w:rPr>
              <w:t>Személyes adatok – Gyermekek</w:t>
            </w:r>
          </w:p>
        </w:tc>
        <w:tc>
          <w:tcPr>
            <w:tcW w:w="850" w:type="dxa"/>
            <w:tcBorders>
              <w:top w:val="single" w:sz="4" w:space="0" w:color="FFC000"/>
              <w:bottom w:val="single" w:sz="4" w:space="0" w:color="FFC000"/>
            </w:tcBorders>
            <w:shd w:val="clear" w:color="auto" w:fill="381404"/>
          </w:tcPr>
          <w:p w14:paraId="4D95A47F" w14:textId="77777777" w:rsidR="000B564A" w:rsidRDefault="004B7B84">
            <w:pPr>
              <w:pStyle w:val="a0"/>
              <w:shd w:val="clear" w:color="auto" w:fill="381404"/>
              <w:spacing w:line="240" w:lineRule="auto"/>
            </w:pPr>
            <w:r>
              <w:rPr>
                <w:rStyle w:val="a"/>
                <w:color w:val="FFFFFF"/>
              </w:rPr>
              <w:t>29</w:t>
            </w:r>
          </w:p>
        </w:tc>
      </w:tr>
      <w:tr w:rsidR="000B564A" w14:paraId="540CCB40" w14:textId="77777777" w:rsidTr="00F417D3">
        <w:trPr>
          <w:trHeight w:val="302"/>
        </w:trPr>
        <w:tc>
          <w:tcPr>
            <w:tcW w:w="1886" w:type="dxa"/>
            <w:shd w:val="clear" w:color="auto" w:fill="381404"/>
          </w:tcPr>
          <w:p w14:paraId="71A7CA86"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11710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312A637A" w14:textId="77777777" w:rsidR="000B564A" w:rsidRDefault="004B7B84">
            <w:pPr>
              <w:pStyle w:val="a0"/>
              <w:shd w:val="clear" w:color="auto" w:fill="381404"/>
              <w:spacing w:line="240" w:lineRule="auto"/>
              <w:ind w:firstLine="360"/>
            </w:pPr>
            <w:r>
              <w:rPr>
                <w:rStyle w:val="a"/>
                <w:color w:val="FFFFFF"/>
              </w:rPr>
              <w:t>Beszámoló intézkedésekről</w:t>
            </w:r>
          </w:p>
        </w:tc>
        <w:tc>
          <w:tcPr>
            <w:tcW w:w="850" w:type="dxa"/>
            <w:tcBorders>
              <w:top w:val="single" w:sz="4" w:space="0" w:color="FFC000"/>
              <w:bottom w:val="single" w:sz="4" w:space="0" w:color="FFC000"/>
            </w:tcBorders>
            <w:shd w:val="clear" w:color="auto" w:fill="381404"/>
          </w:tcPr>
          <w:p w14:paraId="423706CD" w14:textId="77777777" w:rsidR="000B564A" w:rsidRDefault="004B7B84">
            <w:pPr>
              <w:pStyle w:val="a0"/>
              <w:shd w:val="clear" w:color="auto" w:fill="381404"/>
              <w:spacing w:line="240" w:lineRule="auto"/>
            </w:pPr>
            <w:r>
              <w:rPr>
                <w:rStyle w:val="a"/>
                <w:color w:val="FFFFFF"/>
              </w:rPr>
              <w:t>29</w:t>
            </w:r>
          </w:p>
        </w:tc>
      </w:tr>
      <w:tr w:rsidR="000B564A" w14:paraId="5B16E768" w14:textId="77777777" w:rsidTr="00F417D3">
        <w:trPr>
          <w:trHeight w:val="1022"/>
        </w:trPr>
        <w:tc>
          <w:tcPr>
            <w:tcW w:w="1886" w:type="dxa"/>
            <w:shd w:val="clear" w:color="auto" w:fill="381404"/>
          </w:tcPr>
          <w:p w14:paraId="09DE3BD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DAAFFB9" w14:textId="77777777" w:rsidR="000B564A" w:rsidRDefault="000B564A">
            <w:pPr>
              <w:rPr>
                <w:sz w:val="10"/>
                <w:szCs w:val="10"/>
              </w:rPr>
            </w:pPr>
          </w:p>
        </w:tc>
        <w:tc>
          <w:tcPr>
            <w:tcW w:w="6686" w:type="dxa"/>
            <w:tcBorders>
              <w:top w:val="single" w:sz="4" w:space="0" w:color="FFC000"/>
              <w:left w:val="single" w:sz="4" w:space="0" w:color="A5C9EB" w:themeColor="text2" w:themeTint="40"/>
            </w:tcBorders>
            <w:shd w:val="clear" w:color="auto" w:fill="381404"/>
          </w:tcPr>
          <w:p w14:paraId="14213AC5" w14:textId="77777777" w:rsidR="000B564A" w:rsidRDefault="000B564A">
            <w:pPr>
              <w:rPr>
                <w:sz w:val="10"/>
                <w:szCs w:val="10"/>
              </w:rPr>
            </w:pPr>
          </w:p>
        </w:tc>
        <w:tc>
          <w:tcPr>
            <w:tcW w:w="850" w:type="dxa"/>
            <w:tcBorders>
              <w:top w:val="single" w:sz="4" w:space="0" w:color="FFC000"/>
            </w:tcBorders>
            <w:shd w:val="clear" w:color="auto" w:fill="381404"/>
          </w:tcPr>
          <w:p w14:paraId="59D853E2" w14:textId="77777777" w:rsidR="000B564A" w:rsidRDefault="000B564A">
            <w:pPr>
              <w:rPr>
                <w:sz w:val="10"/>
                <w:szCs w:val="10"/>
              </w:rPr>
            </w:pPr>
          </w:p>
        </w:tc>
      </w:tr>
    </w:tbl>
    <w:p w14:paraId="18B8669D" w14:textId="77777777" w:rsidR="000B564A" w:rsidRDefault="000B564A">
      <w:pPr>
        <w:sectPr w:rsidR="000B564A" w:rsidSect="00F417D3">
          <w:footerReference w:type="first" r:id="rId11"/>
          <w:pgSz w:w="12240" w:h="18720"/>
          <w:pgMar w:top="1522" w:right="402" w:bottom="799" w:left="1283" w:header="1094" w:footer="371" w:gutter="0"/>
          <w:pgNumType w:start="1"/>
          <w:cols w:space="720"/>
          <w:noEndnote/>
          <w:titlePg/>
          <w:docGrid w:linePitch="360"/>
        </w:sectPr>
      </w:pPr>
    </w:p>
    <w:p w14:paraId="754542BD" w14:textId="77777777" w:rsidR="000B564A" w:rsidRDefault="004B7B84">
      <w:pPr>
        <w:pStyle w:val="10"/>
        <w:keepNext/>
        <w:keepLines/>
        <w:ind w:left="0"/>
        <w:rPr>
          <w:rStyle w:val="1"/>
        </w:rPr>
      </w:pPr>
      <w:bookmarkStart w:id="1" w:name="bookmark2"/>
      <w:r>
        <w:rPr>
          <w:rStyle w:val="1"/>
        </w:rPr>
        <w:lastRenderedPageBreak/>
        <w:t>Előszó</w:t>
      </w:r>
      <w:bookmarkEnd w:id="1"/>
    </w:p>
    <w:p w14:paraId="300BAE78" w14:textId="77777777" w:rsidR="008C3F18" w:rsidRDefault="008C3F18">
      <w:pPr>
        <w:pStyle w:val="10"/>
        <w:keepNext/>
        <w:keepLines/>
        <w:ind w:left="0"/>
        <w:rPr>
          <w:rStyle w:val="1"/>
        </w:rPr>
      </w:pPr>
    </w:p>
    <w:p w14:paraId="1EB0B338" w14:textId="77777777" w:rsidR="008C3F18" w:rsidRDefault="008C3F18">
      <w:pPr>
        <w:pStyle w:val="10"/>
        <w:keepNext/>
        <w:keepLines/>
        <w:ind w:left="0"/>
        <w:sectPr w:rsidR="008C3F18" w:rsidSect="008C3F18">
          <w:footerReference w:type="default" r:id="rId12"/>
          <w:pgSz w:w="12240" w:h="18720"/>
          <w:pgMar w:top="1343" w:right="1183" w:bottom="2127" w:left="1701" w:header="686" w:footer="680" w:gutter="0"/>
          <w:cols w:space="720"/>
          <w:noEndnote/>
          <w:docGrid w:linePitch="360"/>
        </w:sectPr>
      </w:pPr>
    </w:p>
    <w:p w14:paraId="7D1E4537" w14:textId="77777777" w:rsidR="000B564A" w:rsidRDefault="004B7B84" w:rsidP="008C3F18">
      <w:pPr>
        <w:pStyle w:val="11"/>
        <w:spacing w:after="240"/>
      </w:pPr>
      <w:r>
        <w:rPr>
          <w:rStyle w:val="a1"/>
        </w:rPr>
        <w:t>A Coimisiún na Meán online biztonsá</w:t>
      </w:r>
      <w:r>
        <w:rPr>
          <w:rStyle w:val="a1"/>
        </w:rPr>
        <w:t>gi szabályzatának elfogadása fontos lépés társadalmunk azzal kapcsolatos szemléletmódjának átalakulásában, ahogyan az emberek biztonsága az interneten megoldható. A technológiai ágazat önszabályozásának korszaka véget ért, és az Online Biztonsági Szabályza</w:t>
      </w:r>
      <w:r>
        <w:rPr>
          <w:rStyle w:val="a1"/>
        </w:rPr>
        <w:t>t az online biztonsági keretrendszer egyéb elemeivel együtt elszámoltathatóvá teszi az online platformokat a felhasználók, különösen a gyermekek online térben való biztonságának fenntartásáért. Három különböző jogszabály alkotja az online biztonsági keretr</w:t>
      </w:r>
      <w:r>
        <w:rPr>
          <w:rStyle w:val="a1"/>
        </w:rPr>
        <w:t>endszert: az online biztonságról és médiaszabályozásról szóló 2022. évi törvény, amely szabályzatunk alapját képezi, a digitális szolgáltatásokról szóló uniós jogszabály és az online terrorista tartalomról szóló uniós rendelet. A keretrendszer megadja szám</w:t>
      </w:r>
      <w:r>
        <w:rPr>
          <w:rStyle w:val="a1"/>
        </w:rPr>
        <w:t>unkra az eszközöket az online térben okozott károk kiváltó okainak kezelésére, beleértve a jogellenes tartalmak elérhetőségét, az ajánlórendszerek káros hatásait és a gyermekek nem megfelelő védelmét a közösségi médiaszolgáltatásoknál. A közösségimédia-vál</w:t>
      </w:r>
      <w:r>
        <w:rPr>
          <w:rStyle w:val="a1"/>
        </w:rPr>
        <w:t>lalatok többet is tehetnek és kell is tenniük platformjaik biztonságosabbá tétele érdekében, áttérve a beépített biztonságon alapuló megoldásra.</w:t>
      </w:r>
    </w:p>
    <w:p w14:paraId="0D52593A" w14:textId="77777777" w:rsidR="000B564A" w:rsidRDefault="004B7B84" w:rsidP="008C3F18">
      <w:pPr>
        <w:pStyle w:val="11"/>
        <w:spacing w:after="240" w:line="302" w:lineRule="auto"/>
      </w:pPr>
      <w:r>
        <w:rPr>
          <w:rStyle w:val="a1"/>
        </w:rPr>
        <w:t>Tavaly márciusban Írország első online biztonsági biztosává neveztek ki, és az online biztonsági szabályzat kidolgozása számomra és a Coimisiún na Meán számára is kiemelt prioritás volt. Kollégáimmal abban a kiváltságban volt részünk, hogy sok olyan emberr</w:t>
      </w:r>
      <w:r>
        <w:rPr>
          <w:rStyle w:val="a1"/>
        </w:rPr>
        <w:t xml:space="preserve">el találkozhattunk, akiket az online térben ártalmak értek, és tanultunk a gyakran </w:t>
      </w:r>
      <w:r>
        <w:rPr>
          <w:rStyle w:val="a1"/>
        </w:rPr>
        <w:t>fájdalmas tapasztalataikból. Örömünkre szolgált, hogy létrehozhattuk az ifjúsági tanácsadó bizottságunkat, akiktől első kézből hallhattuk arról, hogy hogyan használják a köz</w:t>
      </w:r>
      <w:r>
        <w:rPr>
          <w:rStyle w:val="a1"/>
        </w:rPr>
        <w:t>össégi médiát, és hogy az online biztonsági szabályzat hogyan kezelhetné az interneten szerzett káros tapasztalataikat.</w:t>
      </w:r>
    </w:p>
    <w:p w14:paraId="2B35BE7E" w14:textId="77777777" w:rsidR="000B564A" w:rsidRDefault="004B7B84" w:rsidP="008C3F18">
      <w:pPr>
        <w:pStyle w:val="11"/>
        <w:spacing w:after="240"/>
      </w:pPr>
      <w:r>
        <w:rPr>
          <w:rStyle w:val="a1"/>
        </w:rPr>
        <w:t>A Coimisiún na Meán 2023. márciusi létrehozása óta rengeteg munkát fektettünk az online biztonsági szabályzat kidolgozásába. 2023 nyarán</w:t>
      </w:r>
      <w:r>
        <w:rPr>
          <w:rStyle w:val="a1"/>
        </w:rPr>
        <w:t xml:space="preserve"> átgondolt válaszokat kaptunk az első hozzászólási felhívásunkra, és csaknem 1400 hozzászólás érkezett a szabályzattervezettel és az iránymutatással kapcsolatos konzultációnkra, amely 2023 decemberétől 2024 januárjáig tartott. Hálásak vagyunk mindazoknak a</w:t>
      </w:r>
      <w:r>
        <w:rPr>
          <w:rStyle w:val="a1"/>
        </w:rPr>
        <w:t>z egyéneknek és csoportoknak, akik időt fordítottak arra, hogy nézeteiket és szakértelmüket megosszák velünk.</w:t>
      </w:r>
    </w:p>
    <w:p w14:paraId="47D9B8FF" w14:textId="77777777" w:rsidR="000B564A" w:rsidRDefault="004B7B84" w:rsidP="008C3F18">
      <w:pPr>
        <w:pStyle w:val="11"/>
        <w:spacing w:after="240"/>
      </w:pPr>
      <w:r>
        <w:rPr>
          <w:rStyle w:val="a1"/>
        </w:rPr>
        <w:t>Később közzétettük a szabályzat felülvizsgált tervezetét, amely figyelembe vette a hozzászólásokat, és szorosan együttműködtünk az Európai Bizotts</w:t>
      </w:r>
      <w:r>
        <w:rPr>
          <w:rStyle w:val="a1"/>
        </w:rPr>
        <w:t xml:space="preserve">ággal annak érdekében, hogy biztosítsuk az online biztonsági szemléletmód keretében az összehangolást a digitális szolgáltatásokról szóló jogszabály és az online biztonsági szabályzat között. Majd májusban egy előírt TRIS-eljárás keretében értesítettük az </w:t>
      </w:r>
      <w:r>
        <w:rPr>
          <w:rStyle w:val="a1"/>
        </w:rPr>
        <w:t>Európai Bizottságot a szabályzatról. Nagy örömünkre szolgált, hogy e folyamat során sem az Európai Bizottságtól, sem más tagállamoktól nem érkezett észrevétel vagy vélemény, így most már el tudjuk fogadni a végleges szabályzatot.</w:t>
      </w:r>
    </w:p>
    <w:p w14:paraId="7F3FE8B7" w14:textId="0CBD2AC3" w:rsidR="000B564A" w:rsidRDefault="004B7B84" w:rsidP="008C3F18">
      <w:pPr>
        <w:pStyle w:val="11"/>
        <w:spacing w:after="240"/>
      </w:pPr>
      <w:r>
        <w:rPr>
          <w:rStyle w:val="a1"/>
        </w:rPr>
        <w:t>A szabályzat a videomegosz</w:t>
      </w:r>
      <w:r>
        <w:rPr>
          <w:rStyle w:val="a1"/>
        </w:rPr>
        <w:t>tóplatform-</w:t>
      </w:r>
      <w:r>
        <w:rPr>
          <w:rStyle w:val="a1"/>
        </w:rPr>
        <w:lastRenderedPageBreak/>
        <w:t>szolgáltatásokra vonatkozik, amelyek közül sok olyan közismert név és szolgáltatás, amelyet napi szinten használunk. Előírja, hogy ezek a platformok a videók és a kapcsolódó tartalmak bizonyos kategóriáit korlátozzák, hogy a felhasználók számára</w:t>
      </w:r>
      <w:r>
        <w:rPr>
          <w:rStyle w:val="a1"/>
        </w:rPr>
        <w:t xml:space="preserve"> ne legyen lehetséges a leginkább káros típusú tartalmak feltöltése, illetve megosztása. A korlátozás alá eső kategóriák közé tartozik az internetes zaklatás, az étkezési és táplálkozási zavarok előmozdítása, az önkárosítás és az öngyilkosság előmozdítása,</w:t>
      </w:r>
      <w:r>
        <w:rPr>
          <w:rStyle w:val="a1"/>
        </w:rPr>
        <w:t xml:space="preserve"> a veszélyes kihívások, valamint a gyűlöletre vagy erőszakra való uszítás számos alapon, beleértve a nemet, a politikai hovatartozást, a fogyatékosságot, az etnikai kisebbségi hovatartozást, a vallást és a fajt. A korlátozások szintén kiterjednek az olyan </w:t>
      </w:r>
      <w:r>
        <w:rPr>
          <w:rStyle w:val="a1"/>
        </w:rPr>
        <w:t>bűnözői tartalmakra, mint a gyermekek szexuális bántalmazását ábrázoló anyagok, a terrorizmus, a rasszizmus és az idegengyűlölet.</w:t>
      </w:r>
    </w:p>
    <w:p w14:paraId="51CFA459" w14:textId="77777777" w:rsidR="000B564A" w:rsidRDefault="004B7B84" w:rsidP="008C3F18">
      <w:pPr>
        <w:pStyle w:val="11"/>
        <w:spacing w:after="240" w:line="302" w:lineRule="auto"/>
      </w:pPr>
      <w:r>
        <w:rPr>
          <w:rStyle w:val="a1"/>
        </w:rPr>
        <w:t>A szabályzat megvédi a gyermekeket a pornográfiától és a szélsőséges vagy indokolatlan erőszaktól azáltal, hogy előírja az ily</w:t>
      </w:r>
      <w:r>
        <w:rPr>
          <w:rStyle w:val="a1"/>
        </w:rPr>
        <w:t>en tartalmakat engedélyező platformok számára, hogy hatékony életkor-hitelesítési módszert használva gondoskodjanak arról, hogy a gyermekek normális esetben ne láthassák azokat. Nem elég csupán megkérdezni a felhasználókat, hogy elmúltak-e 18 évesek. A pla</w:t>
      </w:r>
      <w:r>
        <w:rPr>
          <w:rStyle w:val="a1"/>
        </w:rPr>
        <w:t>tformoknak méretüktől és jellegüktől függően az életkor-ellenőrzés megfelelő formáit is alkalmazniuk kell annak érdekében, hogy megvédjék a gyermekeket azoktól a videóktól és kapcsolódó tartalmaktól, amelyek fizikai, szellemi vagy erkölcsi fejlődésükben ká</w:t>
      </w:r>
      <w:r>
        <w:rPr>
          <w:rStyle w:val="a1"/>
        </w:rPr>
        <w:t>rt okozhatnak.</w:t>
      </w:r>
    </w:p>
    <w:p w14:paraId="25E0CB84" w14:textId="77777777" w:rsidR="000B564A" w:rsidRDefault="004B7B84" w:rsidP="008C3F18">
      <w:pPr>
        <w:pStyle w:val="11"/>
        <w:spacing w:after="240" w:line="302" w:lineRule="auto"/>
      </w:pPr>
      <w:r>
        <w:rPr>
          <w:rStyle w:val="a1"/>
        </w:rPr>
        <w:t xml:space="preserve">A szabályzat előírja a platformok számára, </w:t>
      </w:r>
      <w:r>
        <w:rPr>
          <w:rStyle w:val="a1"/>
        </w:rPr>
        <w:t xml:space="preserve">hogy adják meg a szülők számára azokat az eszközöket, amelyekkel a gyermekeik biztonságát elősegíthetik, beleértve az online töltött idő korlátozását, azt, hogy milyen típusú tartalmakat látnak, és </w:t>
      </w:r>
      <w:r>
        <w:rPr>
          <w:rStyle w:val="a1"/>
        </w:rPr>
        <w:t>ki láthatja gyermekük tartalmát az online térben.</w:t>
      </w:r>
    </w:p>
    <w:p w14:paraId="3BEC50FC" w14:textId="77777777" w:rsidR="000B564A" w:rsidRDefault="004B7B84" w:rsidP="008C3F18">
      <w:pPr>
        <w:pStyle w:val="11"/>
        <w:spacing w:after="240"/>
      </w:pPr>
      <w:r>
        <w:rPr>
          <w:rStyle w:val="a1"/>
        </w:rPr>
        <w:t>Az online térben való biztonsághoz egy olyan megoldásra van szükség, amely az egész társadalmat lefedi, és abban mindannyiunknak szerepet kell játszania. Csakúgy, mint a való világban, mindannyian elgondolk</w:t>
      </w:r>
      <w:r>
        <w:rPr>
          <w:rStyle w:val="a1"/>
        </w:rPr>
        <w:t>odhatunk arról, hogy hogyan viselkedünk az interneten, és arról, hogy amit mondunk és teszünk, milyen hatással van másokra. Az internet nem törvény nélküli tér, és az An Garda Síochána ugyanúgy foglalkozik a bűnözői magatartással az online térben, mint off</w:t>
      </w:r>
      <w:r>
        <w:rPr>
          <w:rStyle w:val="a1"/>
        </w:rPr>
        <w:t>line. Biztosítanunk kell, hogy a szülők, a gondviselők, a tanárok és a gyermekek tisztában legyenek az online térben őket megillető jogokkal és azok érvényesítésének módjával. Azon fogunk munkálkodni, hogy felhívjuk a figyelmet az embereknek az online bizt</w:t>
      </w:r>
      <w:r>
        <w:rPr>
          <w:rStyle w:val="a1"/>
        </w:rPr>
        <w:t>onsági keretrendszer szerinti jogaira;</w:t>
      </w:r>
    </w:p>
    <w:p w14:paraId="73EB98B4" w14:textId="77777777" w:rsidR="000B564A" w:rsidRDefault="004B7B84" w:rsidP="008C3F18">
      <w:pPr>
        <w:pStyle w:val="11"/>
        <w:spacing w:after="240" w:line="302" w:lineRule="auto"/>
      </w:pPr>
      <w:r>
        <w:rPr>
          <w:rStyle w:val="a1"/>
        </w:rPr>
        <w:t>oktatási anyagokat készítettünk, amelyeket megosztottunk az iskolákkal, nem beszélve a nyilvánosságnak szóló kampányokról.</w:t>
      </w:r>
    </w:p>
    <w:p w14:paraId="304E2455" w14:textId="77777777" w:rsidR="000B564A" w:rsidRDefault="004B7B84" w:rsidP="008C3F18">
      <w:pPr>
        <w:pStyle w:val="11"/>
        <w:spacing w:after="240"/>
      </w:pPr>
      <w:r>
        <w:rPr>
          <w:rStyle w:val="a1"/>
        </w:rPr>
        <w:t>A jövőt illetően elkötelezettek vagyunk amellett, hogy munkánkat folytassuk egy olyan cél érde</w:t>
      </w:r>
      <w:r>
        <w:rPr>
          <w:rStyle w:val="a1"/>
        </w:rPr>
        <w:t>kében, hogy megvédjük az embereket Írországban és Európa-szerte az online ártalmaktól. Az online biztonsági szabályzat elfogadása fontos mérföldkő, és biztosítja egy átfogó szabályozási keret rendelkezésre állását. Erőfeszítéseket nem kímélve töretlenül az</w:t>
      </w:r>
      <w:r>
        <w:rPr>
          <w:rStyle w:val="a1"/>
        </w:rPr>
        <w:t xml:space="preserve">on fáradozunk, hogy továbbra is élvezhessük az internet számos pozitív aspektusát, amelyek a társadalom </w:t>
      </w:r>
      <w:r>
        <w:rPr>
          <w:rStyle w:val="a1"/>
        </w:rPr>
        <w:lastRenderedPageBreak/>
        <w:t>javát szolgálják.</w:t>
      </w:r>
    </w:p>
    <w:p w14:paraId="40D49CEE" w14:textId="77777777" w:rsidR="000B564A" w:rsidRDefault="004B7B84">
      <w:pPr>
        <w:pStyle w:val="11"/>
        <w:spacing w:line="300" w:lineRule="auto"/>
      </w:pPr>
      <w:r>
        <w:rPr>
          <w:rStyle w:val="a1"/>
          <w:b/>
        </w:rPr>
        <w:t>Niamh Hodnett</w:t>
      </w:r>
    </w:p>
    <w:p w14:paraId="37953E50" w14:textId="77777777" w:rsidR="000B564A" w:rsidRDefault="004B7B84">
      <w:pPr>
        <w:pStyle w:val="11"/>
        <w:spacing w:line="300" w:lineRule="auto"/>
      </w:pPr>
      <w:r>
        <w:rPr>
          <w:rStyle w:val="a1"/>
        </w:rPr>
        <w:t>online biztonságért felelős biztos, a Coimisiún na Meán nevében</w:t>
      </w:r>
    </w:p>
    <w:p w14:paraId="15A32793" w14:textId="77777777" w:rsidR="008C3F18" w:rsidRDefault="008C3F18">
      <w:pPr>
        <w:pStyle w:val="20"/>
        <w:rPr>
          <w:rStyle w:val="2"/>
          <w:b/>
          <w:bCs/>
        </w:rPr>
      </w:pPr>
    </w:p>
    <w:p w14:paraId="2B073AFC" w14:textId="00C94FCE" w:rsidR="008C3F18" w:rsidRDefault="008C3F18">
      <w:pPr>
        <w:pStyle w:val="20"/>
        <w:rPr>
          <w:rStyle w:val="2"/>
          <w:b/>
          <w:bCs/>
        </w:rPr>
      </w:pPr>
      <w:r>
        <w:rPr>
          <w:rStyle w:val="2"/>
          <w:b/>
          <w:noProof/>
        </w:rPr>
        <w:drawing>
          <wp:inline distT="0" distB="0" distL="0" distR="0" wp14:anchorId="46074310" wp14:editId="0A25AB6F">
            <wp:extent cx="2381582" cy="1686160"/>
            <wp:effectExtent l="0" t="0" r="0" b="9525"/>
            <wp:docPr id="1693513716" name="Εικόνα 1" descr="Εικόνα που περιέχει ρουχισμός, άτομο, κουστούμι,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13716" name="Εικόνα 1" descr="Εικόνα που περιέχει ρουχισμός, άτομο, κουστούμι, άνδρας&#10;&#10;Περιγραφή που δημιουργήθηκε αυτόματα"/>
                    <pic:cNvPicPr/>
                  </pic:nvPicPr>
                  <pic:blipFill>
                    <a:blip r:embed="rId13"/>
                    <a:stretch>
                      <a:fillRect/>
                    </a:stretch>
                  </pic:blipFill>
                  <pic:spPr>
                    <a:xfrm>
                      <a:off x="0" y="0"/>
                      <a:ext cx="2381582" cy="1686160"/>
                    </a:xfrm>
                    <a:prstGeom prst="rect">
                      <a:avLst/>
                    </a:prstGeom>
                  </pic:spPr>
                </pic:pic>
              </a:graphicData>
            </a:graphic>
          </wp:inline>
        </w:drawing>
      </w:r>
    </w:p>
    <w:p w14:paraId="726E0197" w14:textId="2F31F816" w:rsidR="000B564A" w:rsidRDefault="004B7B84">
      <w:pPr>
        <w:pStyle w:val="20"/>
        <w:rPr>
          <w:rStyle w:val="2"/>
        </w:rPr>
      </w:pPr>
      <w:r>
        <w:rPr>
          <w:rStyle w:val="2"/>
          <w:b/>
        </w:rPr>
        <w:t xml:space="preserve">L-R </w:t>
      </w:r>
      <w:r>
        <w:rPr>
          <w:rStyle w:val="2"/>
        </w:rPr>
        <w:t>Rónán Ó Domhnaill, médiafejlesztési biztos; Niamh Hodnett, online biztonsági biztos; Jeremy Godfrey, ügyvezető elnök; Aoife MacEvilly, műsorszolgáltatásért és lekérhető videóért felelős biztos; John Evans, digitális szolgáltatások biztosa.</w:t>
      </w:r>
    </w:p>
    <w:p w14:paraId="0BC39CA6" w14:textId="77777777" w:rsidR="00F417D3" w:rsidRDefault="00F417D3">
      <w:pPr>
        <w:pStyle w:val="20"/>
        <w:rPr>
          <w:rStyle w:val="2"/>
        </w:rPr>
      </w:pPr>
    </w:p>
    <w:p w14:paraId="69EE49C9" w14:textId="77777777" w:rsidR="008C3F18" w:rsidRDefault="008C3F18">
      <w:pPr>
        <w:rPr>
          <w:rStyle w:val="1"/>
          <w:rFonts w:eastAsia="Arial"/>
        </w:rPr>
        <w:sectPr w:rsidR="008C3F18" w:rsidSect="008C3F18">
          <w:type w:val="continuous"/>
          <w:pgSz w:w="12240" w:h="18720"/>
          <w:pgMar w:top="1343" w:right="1183" w:bottom="3544" w:left="1701" w:header="686" w:footer="680" w:gutter="0"/>
          <w:cols w:num="2" w:space="720"/>
          <w:noEndnote/>
          <w:docGrid w:linePitch="360"/>
        </w:sectPr>
      </w:pPr>
      <w:bookmarkStart w:id="2" w:name="bookmark4"/>
    </w:p>
    <w:p w14:paraId="16A53A90" w14:textId="46161EA9" w:rsidR="00F417D3" w:rsidRDefault="008C3F18">
      <w:pPr>
        <w:rPr>
          <w:rStyle w:val="1"/>
          <w:rFonts w:eastAsia="Arial"/>
        </w:rPr>
      </w:pPr>
      <w:r>
        <w:rPr>
          <w:noProof/>
        </w:rPr>
        <w:lastRenderedPageBreak/>
        <w:drawing>
          <wp:anchor distT="0" distB="0" distL="114300" distR="114300" simplePos="0" relativeHeight="251660288" behindDoc="1" locked="0" layoutInCell="1" allowOverlap="1" wp14:anchorId="25C87D75" wp14:editId="4D3DD0F4">
            <wp:simplePos x="0" y="0"/>
            <wp:positionH relativeFrom="page">
              <wp:align>left</wp:align>
            </wp:positionH>
            <wp:positionV relativeFrom="paragraph">
              <wp:posOffset>-852805</wp:posOffset>
            </wp:positionV>
            <wp:extent cx="7810500" cy="11858625"/>
            <wp:effectExtent l="0" t="0" r="0" b="9525"/>
            <wp:wrapNone/>
            <wp:docPr id="178" name="Image 178" descr="Εικόνα που περιέχει ανθρώπινο πρόσωπο, ρουχισμός, άτομο, χαμόγελ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78" name="Image 178" descr="Εικόνα που περιέχει ανθρώπινο πρόσωπο, ρουχισμός, άτομο, χαμόγελο&#10;&#10;Περιγραφή που δημιουργήθηκε αυτόματα"/>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0" cy="11858625"/>
                    </a:xfrm>
                    <a:prstGeom prst="rect">
                      <a:avLst/>
                    </a:prstGeom>
                  </pic:spPr>
                </pic:pic>
              </a:graphicData>
            </a:graphic>
            <wp14:sizeRelH relativeFrom="page">
              <wp14:pctWidth>0</wp14:pctWidth>
            </wp14:sizeRelH>
            <wp14:sizeRelV relativeFrom="page">
              <wp14:pctHeight>0</wp14:pctHeight>
            </wp14:sizeRelV>
          </wp:anchor>
        </w:drawing>
      </w:r>
    </w:p>
    <w:p w14:paraId="488E21E0" w14:textId="77777777" w:rsidR="008C3F18" w:rsidRDefault="008C3F18" w:rsidP="008C3F18">
      <w:pPr>
        <w:ind w:left="-1276"/>
        <w:rPr>
          <w:rStyle w:val="1"/>
          <w:rFonts w:eastAsia="Arial"/>
        </w:rPr>
        <w:sectPr w:rsidR="008C3F18" w:rsidSect="008C3F18">
          <w:pgSz w:w="12240" w:h="18720"/>
          <w:pgMar w:top="1343" w:right="1183" w:bottom="3544" w:left="1701" w:header="686" w:footer="680" w:gutter="0"/>
          <w:cols w:space="720"/>
          <w:noEndnote/>
          <w:docGrid w:linePitch="360"/>
        </w:sectPr>
      </w:pPr>
    </w:p>
    <w:p w14:paraId="3682ABE3" w14:textId="63169FAB" w:rsidR="000B564A" w:rsidRDefault="004B7B84">
      <w:pPr>
        <w:pStyle w:val="10"/>
        <w:keepNext/>
        <w:keepLines/>
        <w:ind w:left="0"/>
      </w:pPr>
      <w:r>
        <w:rPr>
          <w:rStyle w:val="1"/>
        </w:rPr>
        <w:lastRenderedPageBreak/>
        <w:t>A. rész</w:t>
      </w:r>
      <w:bookmarkEnd w:id="2"/>
    </w:p>
    <w:p w14:paraId="45620976" w14:textId="77777777" w:rsidR="00F417D3" w:rsidRDefault="00F417D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219"/>
        <w:gridCol w:w="8137"/>
      </w:tblGrid>
      <w:tr w:rsidR="00F417D3" w14:paraId="4E65E93F" w14:textId="77777777" w:rsidTr="008C3F18">
        <w:trPr>
          <w:trHeight w:val="758"/>
        </w:trPr>
        <w:tc>
          <w:tcPr>
            <w:tcW w:w="1219" w:type="dxa"/>
            <w:shd w:val="clear" w:color="auto" w:fill="FDB73B"/>
            <w:vAlign w:val="bottom"/>
          </w:tcPr>
          <w:p w14:paraId="7F73CEFD"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w:t>
            </w:r>
          </w:p>
        </w:tc>
        <w:tc>
          <w:tcPr>
            <w:tcW w:w="8137" w:type="dxa"/>
            <w:tcBorders>
              <w:left w:val="single" w:sz="4" w:space="0" w:color="auto"/>
            </w:tcBorders>
            <w:shd w:val="clear" w:color="auto" w:fill="FDB73B"/>
            <w:vAlign w:val="bottom"/>
          </w:tcPr>
          <w:p w14:paraId="18D8C0B7" w14:textId="77777777" w:rsidR="00F417D3" w:rsidRDefault="00F417D3" w:rsidP="00D53283">
            <w:pPr>
              <w:pStyle w:val="a0"/>
              <w:spacing w:line="240" w:lineRule="auto"/>
              <w:rPr>
                <w:sz w:val="50"/>
                <w:szCs w:val="50"/>
              </w:rPr>
            </w:pPr>
            <w:r>
              <w:rPr>
                <w:rStyle w:val="a"/>
                <w:rFonts w:ascii="Times New Roman" w:hAnsi="Times New Roman"/>
                <w:color w:val="371403"/>
                <w:sz w:val="50"/>
              </w:rPr>
              <w:t>Bevezetés</w:t>
            </w:r>
          </w:p>
        </w:tc>
      </w:tr>
      <w:tr w:rsidR="00F417D3" w14:paraId="2107DC88" w14:textId="77777777" w:rsidTr="008C3F18">
        <w:trPr>
          <w:trHeight w:val="2875"/>
        </w:trPr>
        <w:tc>
          <w:tcPr>
            <w:tcW w:w="1219" w:type="dxa"/>
            <w:shd w:val="clear" w:color="auto" w:fill="FDB73B"/>
          </w:tcPr>
          <w:p w14:paraId="36B1FBA4" w14:textId="77777777" w:rsidR="00F417D3" w:rsidRDefault="00F417D3" w:rsidP="008C3F18">
            <w:pPr>
              <w:pStyle w:val="a0"/>
              <w:spacing w:line="240" w:lineRule="auto"/>
              <w:ind w:firstLine="360"/>
              <w:jc w:val="right"/>
            </w:pPr>
            <w:r>
              <w:rPr>
                <w:rStyle w:val="a"/>
              </w:rPr>
              <w:t>1.1.</w:t>
            </w:r>
          </w:p>
        </w:tc>
        <w:tc>
          <w:tcPr>
            <w:tcW w:w="8137" w:type="dxa"/>
            <w:tcBorders>
              <w:left w:val="single" w:sz="4" w:space="0" w:color="auto"/>
            </w:tcBorders>
            <w:shd w:val="clear" w:color="auto" w:fill="FDB73B"/>
            <w:vAlign w:val="center"/>
          </w:tcPr>
          <w:p w14:paraId="650F8FAD" w14:textId="77777777" w:rsidR="00F417D3" w:rsidRDefault="00F417D3" w:rsidP="00D53283">
            <w:pPr>
              <w:pStyle w:val="a0"/>
            </w:pPr>
            <w:r>
              <w:rPr>
                <w:rStyle w:val="a"/>
              </w:rPr>
              <w:t>Az online biztonságról és médiaszabályozásról szóló 2022. évi törvénnyel módosított, műsorszórásról szóló 2009. évi törvény (a továbbiakban: „</w:t>
            </w:r>
            <w:r>
              <w:rPr>
                <w:rStyle w:val="a"/>
                <w:b/>
              </w:rPr>
              <w:t>törvény</w:t>
            </w:r>
            <w:r>
              <w:rPr>
                <w:rStyle w:val="a"/>
              </w:rPr>
              <w:t>”) 139K. szakasza értelmében a Coimisiún na Meán (a továbbiakban: „Médiabizottság” (</w:t>
            </w:r>
            <w:r>
              <w:rPr>
                <w:rStyle w:val="a"/>
                <w:b/>
              </w:rPr>
              <w:t>bizottság</w:t>
            </w:r>
            <w:r>
              <w:rPr>
                <w:rStyle w:val="a"/>
              </w:rPr>
              <w:t>))szabályzatot hozhat („online biztonsági szabályzat”) a törvény 139L. szakasza szerint megnevezett online szolgáltatásokra vonatkozóan. A törvény szerinti feladatainak és kötelezettségeinek megfelelően a bizottság kidolgozta ezt az online biztonsági szabályzatot (a továbbiakban: „</w:t>
            </w:r>
            <w:r>
              <w:rPr>
                <w:rStyle w:val="a"/>
                <w:b/>
              </w:rPr>
              <w:t>szabályzat</w:t>
            </w:r>
            <w:r>
              <w:rPr>
                <w:rStyle w:val="a"/>
              </w:rPr>
              <w:t>”).</w:t>
            </w:r>
          </w:p>
        </w:tc>
      </w:tr>
      <w:tr w:rsidR="00F417D3" w14:paraId="4E130A53" w14:textId="77777777" w:rsidTr="008C3F18">
        <w:trPr>
          <w:trHeight w:val="686"/>
        </w:trPr>
        <w:tc>
          <w:tcPr>
            <w:tcW w:w="1219" w:type="dxa"/>
            <w:shd w:val="clear" w:color="auto" w:fill="FDB73B"/>
            <w:vAlign w:val="center"/>
          </w:tcPr>
          <w:p w14:paraId="45A40A79" w14:textId="77777777" w:rsidR="00F417D3" w:rsidRDefault="00F417D3" w:rsidP="008C3F18">
            <w:pPr>
              <w:pStyle w:val="a0"/>
              <w:spacing w:line="240" w:lineRule="auto"/>
              <w:ind w:firstLine="360"/>
              <w:jc w:val="right"/>
            </w:pPr>
            <w:r>
              <w:rPr>
                <w:rStyle w:val="a"/>
              </w:rPr>
              <w:t>1.2.</w:t>
            </w:r>
          </w:p>
        </w:tc>
        <w:tc>
          <w:tcPr>
            <w:tcW w:w="8137" w:type="dxa"/>
            <w:tcBorders>
              <w:left w:val="single" w:sz="4" w:space="0" w:color="auto"/>
            </w:tcBorders>
            <w:shd w:val="clear" w:color="auto" w:fill="FDB73B"/>
            <w:vAlign w:val="center"/>
          </w:tcPr>
          <w:p w14:paraId="41329F38" w14:textId="77777777" w:rsidR="00F417D3" w:rsidRDefault="00F417D3" w:rsidP="00D53283">
            <w:pPr>
              <w:pStyle w:val="a0"/>
              <w:spacing w:line="240" w:lineRule="auto"/>
            </w:pPr>
            <w:r>
              <w:rPr>
                <w:rStyle w:val="a"/>
              </w:rPr>
              <w:t xml:space="preserve">A szabályzat két részből áll: </w:t>
            </w:r>
            <w:r>
              <w:rPr>
                <w:rStyle w:val="a"/>
                <w:b/>
              </w:rPr>
              <w:t>A. részből</w:t>
            </w:r>
            <w:r>
              <w:rPr>
                <w:rStyle w:val="a"/>
              </w:rPr>
              <w:t xml:space="preserve"> és </w:t>
            </w:r>
            <w:r>
              <w:rPr>
                <w:rStyle w:val="a"/>
                <w:b/>
              </w:rPr>
              <w:t>B. részből</w:t>
            </w:r>
            <w:r>
              <w:rPr>
                <w:rStyle w:val="a"/>
              </w:rPr>
              <w:t>.</w:t>
            </w:r>
          </w:p>
        </w:tc>
      </w:tr>
      <w:tr w:rsidR="00F417D3" w14:paraId="75943241" w14:textId="77777777" w:rsidTr="008C3F18">
        <w:trPr>
          <w:trHeight w:val="2861"/>
        </w:trPr>
        <w:tc>
          <w:tcPr>
            <w:tcW w:w="1219" w:type="dxa"/>
            <w:shd w:val="clear" w:color="auto" w:fill="FDB73B"/>
          </w:tcPr>
          <w:p w14:paraId="4B7FE9F8" w14:textId="77777777" w:rsidR="00F417D3" w:rsidRDefault="00F417D3" w:rsidP="008C3F18">
            <w:pPr>
              <w:pStyle w:val="a0"/>
              <w:spacing w:line="240" w:lineRule="auto"/>
              <w:ind w:firstLine="360"/>
              <w:jc w:val="right"/>
            </w:pPr>
            <w:r>
              <w:rPr>
                <w:rStyle w:val="a"/>
              </w:rPr>
              <w:t>1.3.</w:t>
            </w:r>
          </w:p>
        </w:tc>
        <w:tc>
          <w:tcPr>
            <w:tcW w:w="8137" w:type="dxa"/>
            <w:tcBorders>
              <w:left w:val="single" w:sz="4" w:space="0" w:color="auto"/>
            </w:tcBorders>
            <w:shd w:val="clear" w:color="auto" w:fill="FDB73B"/>
            <w:vAlign w:val="center"/>
          </w:tcPr>
          <w:p w14:paraId="053FA471" w14:textId="77777777" w:rsidR="00F417D3" w:rsidRDefault="00F417D3" w:rsidP="00D53283">
            <w:pPr>
              <w:pStyle w:val="a0"/>
            </w:pPr>
            <w:r>
              <w:rPr>
                <w:rStyle w:val="a"/>
              </w:rPr>
              <w:t xml:space="preserve">A szabályzat </w:t>
            </w:r>
            <w:r>
              <w:rPr>
                <w:rStyle w:val="a"/>
                <w:b/>
              </w:rPr>
              <w:t>A. része</w:t>
            </w:r>
            <w:r>
              <w:rPr>
                <w:rStyle w:val="a"/>
              </w:rPr>
              <w:t xml:space="preserve"> a szabályzat jogszabályi és szabályozási hátterét határozza meg, és a videomegosztóplatform-szolgáltatóknak a törvény 139K. szakasza és az (EU) 2018/1808 irányelvvel módosított 2010/13/EU irányelv (a továbbiakban: „</w:t>
            </w:r>
            <w:r>
              <w:rPr>
                <w:rStyle w:val="a"/>
                <w:b/>
              </w:rPr>
              <w:t>audiovizuális médiaszolgáltatásokról szóló irányelv</w:t>
            </w:r>
            <w:r>
              <w:rPr>
                <w:rStyle w:val="a"/>
              </w:rPr>
              <w:t>” vagy „</w:t>
            </w:r>
            <w:r>
              <w:rPr>
                <w:rStyle w:val="a"/>
                <w:b/>
              </w:rPr>
              <w:t>irányelv</w:t>
            </w:r>
            <w:r>
              <w:rPr>
                <w:rStyle w:val="a"/>
              </w:rPr>
              <w:t>”).28b. cikke szerinti általános kötelezettségeiről rendelkezik. Ez magában foglalja azokat az intézkedéseket, amelyeket a videomegosztóplatform-szolgáltatóknak adott esetben a nagyközönség és a gyermekek védelme érdekében meg kell hozniuk.</w:t>
            </w:r>
          </w:p>
        </w:tc>
      </w:tr>
      <w:tr w:rsidR="00F417D3" w14:paraId="75F5C88C" w14:textId="77777777" w:rsidTr="008C3F18">
        <w:trPr>
          <w:trHeight w:val="2578"/>
        </w:trPr>
        <w:tc>
          <w:tcPr>
            <w:tcW w:w="1219" w:type="dxa"/>
            <w:shd w:val="clear" w:color="auto" w:fill="FDB73B"/>
          </w:tcPr>
          <w:p w14:paraId="5158D216" w14:textId="77777777" w:rsidR="00F417D3" w:rsidRDefault="00F417D3" w:rsidP="008C3F18">
            <w:pPr>
              <w:pStyle w:val="a0"/>
              <w:spacing w:line="240" w:lineRule="auto"/>
              <w:ind w:firstLine="360"/>
              <w:jc w:val="right"/>
            </w:pPr>
            <w:r>
              <w:rPr>
                <w:rStyle w:val="a"/>
              </w:rPr>
              <w:t>1.4.</w:t>
            </w:r>
          </w:p>
        </w:tc>
        <w:tc>
          <w:tcPr>
            <w:tcW w:w="8137" w:type="dxa"/>
            <w:tcBorders>
              <w:left w:val="single" w:sz="4" w:space="0" w:color="auto"/>
            </w:tcBorders>
            <w:shd w:val="clear" w:color="auto" w:fill="FDB73B"/>
            <w:vAlign w:val="center"/>
          </w:tcPr>
          <w:p w14:paraId="5780742D" w14:textId="77777777" w:rsidR="00F417D3" w:rsidRDefault="00F417D3" w:rsidP="00D53283">
            <w:pPr>
              <w:pStyle w:val="a0"/>
              <w:spacing w:line="305" w:lineRule="auto"/>
            </w:pPr>
            <w:r>
              <w:rPr>
                <w:rStyle w:val="a"/>
              </w:rPr>
              <w:t xml:space="preserve">A szabályzat </w:t>
            </w:r>
            <w:r>
              <w:rPr>
                <w:rStyle w:val="a"/>
                <w:b/>
              </w:rPr>
              <w:t xml:space="preserve">B. része </w:t>
            </w:r>
            <w:r>
              <w:rPr>
                <w:rStyle w:val="a"/>
              </w:rPr>
              <w:t>konkrétabb kötelezettségeket fogalmaz a videomegosztóplatform-szolgáltatók számára, és meghatározza azokat a megfelelő intézkedéseket, amelyeket a videomegosztóplatform-szolgáltatóknak meg kell hozniuk annak érdekében, hogy a gyermekek és a nagyközönség számára biztosítsák az irányelv 28b. cikke (1) bekezdésének a), b) és c) pontjában előírt védelmet, és hogy megfeleljenek az irányelv 9. cikkének (1) bekezdésében foglalt követelményeknek.</w:t>
            </w:r>
          </w:p>
        </w:tc>
      </w:tr>
      <w:tr w:rsidR="00F417D3" w14:paraId="1AC1F9F1" w14:textId="77777777" w:rsidTr="008C3F18">
        <w:trPr>
          <w:trHeight w:val="3106"/>
        </w:trPr>
        <w:tc>
          <w:tcPr>
            <w:tcW w:w="1219" w:type="dxa"/>
            <w:shd w:val="clear" w:color="auto" w:fill="FDB73B"/>
          </w:tcPr>
          <w:p w14:paraId="711B99C5" w14:textId="77777777" w:rsidR="00F417D3" w:rsidRDefault="00F417D3" w:rsidP="008C3F18">
            <w:pPr>
              <w:pStyle w:val="a0"/>
              <w:spacing w:line="240" w:lineRule="auto"/>
              <w:ind w:firstLine="360"/>
              <w:jc w:val="right"/>
            </w:pPr>
            <w:r>
              <w:rPr>
                <w:rStyle w:val="a"/>
              </w:rPr>
              <w:t>1.5.</w:t>
            </w:r>
          </w:p>
        </w:tc>
        <w:tc>
          <w:tcPr>
            <w:tcW w:w="8137" w:type="dxa"/>
            <w:tcBorders>
              <w:left w:val="single" w:sz="4" w:space="0" w:color="auto"/>
            </w:tcBorders>
            <w:shd w:val="clear" w:color="auto" w:fill="FDB73B"/>
          </w:tcPr>
          <w:p w14:paraId="4AE6FE98" w14:textId="77777777" w:rsidR="00F417D3" w:rsidRDefault="00F417D3" w:rsidP="00D53283">
            <w:pPr>
              <w:pStyle w:val="a0"/>
              <w:spacing w:line="305" w:lineRule="auto"/>
            </w:pPr>
            <w:r>
              <w:rPr>
                <w:rStyle w:val="a"/>
              </w:rPr>
              <w:t>E szabályzat teljes terjedelmében kötelező érvényű a szabályzat hatálya alá tartozó videomegosztóplatform-szolgáltatásokra. A szabályzat rendelkezései minden ilyen szolgáltatásra nézve irányadók. Ez nem zárja ki, hogy a bizottság a szabályzatnak való megfelelés e szabályzat 9. szakasza szerinti vizsgálata során figyelembe vegye a videomegosztóplatform-szolgáltatás méretét és a nyújtott szolgáltatás jellegét.</w:t>
            </w:r>
          </w:p>
        </w:tc>
      </w:tr>
    </w:tbl>
    <w:p w14:paraId="09113E5E" w14:textId="0DA8FA77" w:rsidR="00F417D3" w:rsidRDefault="00F417D3">
      <w:pPr>
        <w:rPr>
          <w:sz w:val="2"/>
          <w:szCs w:val="2"/>
        </w:rPr>
      </w:pPr>
      <w:r>
        <w:br w:type="page"/>
      </w:r>
    </w:p>
    <w:p w14:paraId="269D668C" w14:textId="77777777" w:rsidR="000B564A" w:rsidRDefault="000B564A">
      <w:pPr>
        <w:spacing w:line="1" w:lineRule="exact"/>
        <w:rPr>
          <w:sz w:val="2"/>
          <w:szCs w:val="2"/>
        </w:rPr>
      </w:pPr>
    </w:p>
    <w:p w14:paraId="759253F8" w14:textId="77777777" w:rsidR="000B564A" w:rsidRDefault="004B7B84">
      <w:pPr>
        <w:pStyle w:val="a3"/>
      </w:pPr>
      <w:r>
        <w:rPr>
          <w:rStyle w:val="a2"/>
        </w:rPr>
        <w:t>A. rész</w:t>
      </w:r>
    </w:p>
    <w:tbl>
      <w:tblPr>
        <w:tblOverlap w:val="never"/>
        <w:tblW w:w="0" w:type="auto"/>
        <w:tblLayout w:type="fixed"/>
        <w:tblCellMar>
          <w:left w:w="10" w:type="dxa"/>
          <w:right w:w="10" w:type="dxa"/>
        </w:tblCellMar>
        <w:tblLook w:val="04A0" w:firstRow="1" w:lastRow="0" w:firstColumn="1" w:lastColumn="0" w:noHBand="0" w:noVBand="1"/>
      </w:tblPr>
      <w:tblGrid>
        <w:gridCol w:w="2808"/>
        <w:gridCol w:w="7128"/>
      </w:tblGrid>
      <w:tr w:rsidR="000B564A" w14:paraId="5067F57C" w14:textId="77777777" w:rsidTr="008C3F18">
        <w:tc>
          <w:tcPr>
            <w:tcW w:w="2808" w:type="dxa"/>
            <w:shd w:val="clear" w:color="auto" w:fill="auto"/>
            <w:vAlign w:val="bottom"/>
          </w:tcPr>
          <w:p w14:paraId="09AC374D" w14:textId="77777777" w:rsidR="000B564A" w:rsidRDefault="004B7B84" w:rsidP="008C3F18">
            <w:pPr>
              <w:pStyle w:val="a0"/>
              <w:spacing w:line="240" w:lineRule="auto"/>
              <w:jc w:val="right"/>
              <w:rPr>
                <w:sz w:val="50"/>
                <w:szCs w:val="50"/>
              </w:rPr>
            </w:pPr>
            <w:r>
              <w:rPr>
                <w:rStyle w:val="a"/>
                <w:rFonts w:ascii="Times New Roman" w:hAnsi="Times New Roman"/>
                <w:color w:val="371403"/>
                <w:sz w:val="50"/>
              </w:rPr>
              <w:t>2.</w:t>
            </w:r>
          </w:p>
        </w:tc>
        <w:tc>
          <w:tcPr>
            <w:tcW w:w="7128" w:type="dxa"/>
            <w:tcBorders>
              <w:left w:val="single" w:sz="4" w:space="0" w:color="auto"/>
            </w:tcBorders>
            <w:shd w:val="clear" w:color="auto" w:fill="auto"/>
            <w:vAlign w:val="bottom"/>
          </w:tcPr>
          <w:p w14:paraId="2ED22F29" w14:textId="77777777" w:rsidR="000B564A" w:rsidRDefault="004B7B84">
            <w:pPr>
              <w:pStyle w:val="a0"/>
              <w:spacing w:line="240" w:lineRule="auto"/>
              <w:rPr>
                <w:sz w:val="50"/>
                <w:szCs w:val="50"/>
              </w:rPr>
            </w:pPr>
            <w:r>
              <w:rPr>
                <w:rStyle w:val="a"/>
                <w:rFonts w:ascii="Times New Roman" w:hAnsi="Times New Roman"/>
                <w:color w:val="371403"/>
                <w:sz w:val="50"/>
              </w:rPr>
              <w:t>Alkalmazási kör és joghatóság</w:t>
            </w:r>
          </w:p>
        </w:tc>
      </w:tr>
      <w:tr w:rsidR="000B564A" w14:paraId="48A257D4" w14:textId="77777777" w:rsidTr="008C3F18">
        <w:tc>
          <w:tcPr>
            <w:tcW w:w="2808" w:type="dxa"/>
            <w:shd w:val="clear" w:color="auto" w:fill="auto"/>
            <w:vAlign w:val="center"/>
          </w:tcPr>
          <w:p w14:paraId="3F417BBA" w14:textId="77777777" w:rsidR="000B564A" w:rsidRDefault="004B7B84" w:rsidP="008C3F18">
            <w:pPr>
              <w:pStyle w:val="a0"/>
              <w:spacing w:line="240" w:lineRule="auto"/>
              <w:jc w:val="right"/>
            </w:pPr>
            <w:r>
              <w:rPr>
                <w:rStyle w:val="a"/>
              </w:rPr>
              <w:t>2.1.</w:t>
            </w:r>
          </w:p>
        </w:tc>
        <w:tc>
          <w:tcPr>
            <w:tcW w:w="7128" w:type="dxa"/>
            <w:tcBorders>
              <w:left w:val="single" w:sz="4" w:space="0" w:color="auto"/>
            </w:tcBorders>
            <w:shd w:val="clear" w:color="auto" w:fill="auto"/>
            <w:vAlign w:val="center"/>
          </w:tcPr>
          <w:p w14:paraId="4E3454B4" w14:textId="77777777" w:rsidR="000B564A" w:rsidRDefault="004B7B84">
            <w:pPr>
              <w:pStyle w:val="a0"/>
              <w:spacing w:line="300" w:lineRule="auto"/>
            </w:pPr>
            <w:r>
              <w:rPr>
                <w:rStyle w:val="a"/>
              </w:rPr>
              <w:t xml:space="preserve">A szabályzat </w:t>
            </w:r>
            <w:r>
              <w:rPr>
                <w:rStyle w:val="a"/>
                <w:b/>
              </w:rPr>
              <w:t xml:space="preserve">az audiovizuális médiaszolgáltatásokról szóló irányelv </w:t>
            </w:r>
            <w:r>
              <w:rPr>
                <w:rStyle w:val="a"/>
              </w:rPr>
              <w:t>28b. cikkét hajtja végre az ország területén.</w:t>
            </w:r>
          </w:p>
        </w:tc>
      </w:tr>
      <w:tr w:rsidR="000B564A" w14:paraId="59828960" w14:textId="77777777" w:rsidTr="008C3F18">
        <w:tc>
          <w:tcPr>
            <w:tcW w:w="2808" w:type="dxa"/>
            <w:shd w:val="clear" w:color="auto" w:fill="auto"/>
          </w:tcPr>
          <w:p w14:paraId="17104313" w14:textId="77777777" w:rsidR="000B564A" w:rsidRDefault="004B7B84" w:rsidP="008C3F18">
            <w:pPr>
              <w:pStyle w:val="a0"/>
              <w:spacing w:line="240" w:lineRule="auto"/>
              <w:jc w:val="right"/>
            </w:pPr>
            <w:r>
              <w:rPr>
                <w:rStyle w:val="a"/>
              </w:rPr>
              <w:t>2.2.</w:t>
            </w:r>
          </w:p>
        </w:tc>
        <w:tc>
          <w:tcPr>
            <w:tcW w:w="7128" w:type="dxa"/>
            <w:tcBorders>
              <w:left w:val="single" w:sz="4" w:space="0" w:color="auto"/>
            </w:tcBorders>
            <w:shd w:val="clear" w:color="auto" w:fill="auto"/>
            <w:vAlign w:val="bottom"/>
          </w:tcPr>
          <w:p w14:paraId="65E9E852" w14:textId="77777777" w:rsidR="000B564A" w:rsidRDefault="004B7B84">
            <w:pPr>
              <w:pStyle w:val="a0"/>
              <w:spacing w:line="305" w:lineRule="auto"/>
            </w:pPr>
            <w:r>
              <w:rPr>
                <w:rStyle w:val="a"/>
              </w:rPr>
              <w:t>Jelen szabályzat minden olyan videomegosztóplatform-szolgáltatásra kiterjed, amely a törvény 2B. szakasza értelmében az állam joghatósága alá tartozik, mivel olyan szolgáltatás, amely a bizottság által megnevezett releváns online szolgáltatások kategóriájá</w:t>
            </w:r>
            <w:r>
              <w:rPr>
                <w:rStyle w:val="a"/>
              </w:rPr>
              <w:t>ba tartozik.</w:t>
            </w:r>
          </w:p>
        </w:tc>
      </w:tr>
      <w:tr w:rsidR="000B564A" w14:paraId="58DA7E64" w14:textId="77777777" w:rsidTr="008C3F18">
        <w:tc>
          <w:tcPr>
            <w:tcW w:w="2808" w:type="dxa"/>
            <w:shd w:val="clear" w:color="auto" w:fill="auto"/>
          </w:tcPr>
          <w:p w14:paraId="7FDCFDD0" w14:textId="77777777" w:rsidR="000B564A" w:rsidRDefault="004B7B84" w:rsidP="008C3F18">
            <w:pPr>
              <w:pStyle w:val="a0"/>
              <w:spacing w:line="240" w:lineRule="auto"/>
              <w:jc w:val="right"/>
            </w:pPr>
            <w:r>
              <w:rPr>
                <w:rStyle w:val="a"/>
              </w:rPr>
              <w:t>2.3.</w:t>
            </w:r>
          </w:p>
        </w:tc>
        <w:tc>
          <w:tcPr>
            <w:tcW w:w="7128" w:type="dxa"/>
            <w:tcBorders>
              <w:left w:val="single" w:sz="4" w:space="0" w:color="auto"/>
            </w:tcBorders>
            <w:shd w:val="clear" w:color="auto" w:fill="auto"/>
            <w:vAlign w:val="center"/>
          </w:tcPr>
          <w:p w14:paraId="67E3A38E" w14:textId="77777777" w:rsidR="000B564A" w:rsidRDefault="004B7B84">
            <w:pPr>
              <w:pStyle w:val="a0"/>
              <w:spacing w:line="305" w:lineRule="auto"/>
              <w:rPr>
                <w:rStyle w:val="a"/>
                <w:vertAlign w:val="superscript"/>
              </w:rPr>
            </w:pPr>
            <w:r>
              <w:rPr>
                <w:rStyle w:val="a"/>
              </w:rPr>
              <w:t>A szabályzat azokra a megnevezett online szolgáltatásokra vonatkozik, amelyeket a bizottság a törvénnyel összhangban az állam joghatósága alá tartozó videomegosztóplatform-szolgáltatásként megjelölt.</w:t>
            </w:r>
            <w:r>
              <w:rPr>
                <w:rStyle w:val="a"/>
                <w:vertAlign w:val="superscript"/>
              </w:rPr>
              <w:t>1</w:t>
            </w:r>
          </w:p>
          <w:p w14:paraId="475849CD" w14:textId="77777777" w:rsidR="008C3F18" w:rsidRDefault="008C3F18">
            <w:pPr>
              <w:pStyle w:val="a0"/>
              <w:spacing w:line="305" w:lineRule="auto"/>
              <w:rPr>
                <w:rStyle w:val="a"/>
                <w:vertAlign w:val="superscript"/>
              </w:rPr>
            </w:pPr>
          </w:p>
          <w:p w14:paraId="5C0221E0" w14:textId="77777777" w:rsidR="008C3F18" w:rsidRDefault="008C3F18">
            <w:pPr>
              <w:pStyle w:val="a0"/>
              <w:spacing w:line="305" w:lineRule="auto"/>
            </w:pPr>
          </w:p>
        </w:tc>
      </w:tr>
      <w:tr w:rsidR="000B564A" w14:paraId="7D6DF8B1" w14:textId="77777777" w:rsidTr="008C3F18">
        <w:tc>
          <w:tcPr>
            <w:tcW w:w="2808" w:type="dxa"/>
            <w:shd w:val="clear" w:color="auto" w:fill="auto"/>
            <w:vAlign w:val="center"/>
          </w:tcPr>
          <w:p w14:paraId="512FB15F" w14:textId="77777777" w:rsidR="000B564A" w:rsidRDefault="004B7B84" w:rsidP="008C3F18">
            <w:pPr>
              <w:pStyle w:val="a0"/>
              <w:spacing w:line="240" w:lineRule="auto"/>
              <w:jc w:val="right"/>
              <w:rPr>
                <w:sz w:val="50"/>
                <w:szCs w:val="50"/>
              </w:rPr>
            </w:pPr>
            <w:r>
              <w:rPr>
                <w:rStyle w:val="a"/>
                <w:rFonts w:ascii="Times New Roman" w:hAnsi="Times New Roman"/>
                <w:color w:val="371403"/>
                <w:sz w:val="50"/>
              </w:rPr>
              <w:t>3.</w:t>
            </w:r>
          </w:p>
        </w:tc>
        <w:tc>
          <w:tcPr>
            <w:tcW w:w="7128" w:type="dxa"/>
            <w:tcBorders>
              <w:left w:val="single" w:sz="4" w:space="0" w:color="auto"/>
            </w:tcBorders>
            <w:shd w:val="clear" w:color="auto" w:fill="auto"/>
            <w:vAlign w:val="bottom"/>
          </w:tcPr>
          <w:p w14:paraId="2DB46AB2" w14:textId="77777777" w:rsidR="000B564A" w:rsidRDefault="004B7B84">
            <w:pPr>
              <w:pStyle w:val="a0"/>
              <w:spacing w:line="202" w:lineRule="auto"/>
              <w:rPr>
                <w:sz w:val="50"/>
                <w:szCs w:val="50"/>
              </w:rPr>
            </w:pPr>
            <w:r>
              <w:rPr>
                <w:rStyle w:val="a"/>
                <w:rFonts w:ascii="Times New Roman" w:hAnsi="Times New Roman"/>
                <w:color w:val="371403"/>
                <w:sz w:val="50"/>
              </w:rPr>
              <w:t>Cél, előkészítés és a szabályzat alkalmazása</w:t>
            </w:r>
          </w:p>
        </w:tc>
      </w:tr>
      <w:tr w:rsidR="000B564A" w14:paraId="215273D4" w14:textId="77777777" w:rsidTr="008C3F18">
        <w:tc>
          <w:tcPr>
            <w:tcW w:w="2808" w:type="dxa"/>
            <w:shd w:val="clear" w:color="auto" w:fill="auto"/>
          </w:tcPr>
          <w:p w14:paraId="7EEA89D2" w14:textId="77777777" w:rsidR="000B564A" w:rsidRDefault="004B7B84" w:rsidP="008C3F18">
            <w:pPr>
              <w:pStyle w:val="a0"/>
              <w:spacing w:line="240" w:lineRule="auto"/>
              <w:jc w:val="right"/>
            </w:pPr>
            <w:r>
              <w:rPr>
                <w:rStyle w:val="a"/>
              </w:rPr>
              <w:t>3.1.</w:t>
            </w:r>
          </w:p>
        </w:tc>
        <w:tc>
          <w:tcPr>
            <w:tcW w:w="7128" w:type="dxa"/>
            <w:tcBorders>
              <w:left w:val="single" w:sz="4" w:space="0" w:color="auto"/>
            </w:tcBorders>
            <w:shd w:val="clear" w:color="auto" w:fill="auto"/>
            <w:vAlign w:val="center"/>
          </w:tcPr>
          <w:p w14:paraId="06B6304F" w14:textId="1BB51F64" w:rsidR="000B564A" w:rsidRDefault="004B7B84">
            <w:pPr>
              <w:pStyle w:val="a0"/>
              <w:spacing w:line="305" w:lineRule="auto"/>
            </w:pPr>
            <w:r>
              <w:rPr>
                <w:rStyle w:val="a"/>
              </w:rPr>
              <w:t>A szabályzat célja, hogy érvényesítse a bizottság azon – a törvény 139K. szakaszának (3) alszakasza szerinti – kötelezettségét, hogy éljen az online biztonsági szabályzatok kidolgozására vonatkozó hatáskör</w:t>
            </w:r>
            <w:r>
              <w:rPr>
                <w:rStyle w:val="a"/>
              </w:rPr>
              <w:t>ével annak biztosítására, hogy a videomegosztóplatform-szolgáltatók:</w:t>
            </w:r>
          </w:p>
          <w:p w14:paraId="1667F349" w14:textId="77777777" w:rsidR="000B564A" w:rsidRDefault="004B7B84">
            <w:pPr>
              <w:pStyle w:val="a0"/>
              <w:numPr>
                <w:ilvl w:val="0"/>
                <w:numId w:val="1"/>
              </w:numPr>
              <w:tabs>
                <w:tab w:val="left" w:pos="322"/>
              </w:tabs>
              <w:spacing w:line="305" w:lineRule="auto"/>
              <w:ind w:left="360" w:hanging="360"/>
            </w:pPr>
            <w:r>
              <w:rPr>
                <w:rStyle w:val="a"/>
              </w:rPr>
              <w:t>meghozzák az audiovizuális médiaszolgáltatásokról szóló irányelv 28b. cikke (1) bekezdésének a), b) és c) pontjában meghatározott védelem biztosításához szükséges intézkedéseket, beleértv</w:t>
            </w:r>
            <w:r>
              <w:rPr>
                <w:rStyle w:val="a"/>
              </w:rPr>
              <w:t>e a 28b. cikk (3) bekezdésében említett megfelelő intézkedéseket;</w:t>
            </w:r>
          </w:p>
          <w:p w14:paraId="2CECEDEB" w14:textId="77777777" w:rsidR="000B564A" w:rsidRDefault="004B7B84">
            <w:pPr>
              <w:pStyle w:val="a0"/>
              <w:numPr>
                <w:ilvl w:val="0"/>
                <w:numId w:val="1"/>
              </w:numPr>
              <w:tabs>
                <w:tab w:val="left" w:pos="322"/>
              </w:tabs>
              <w:spacing w:line="305" w:lineRule="auto"/>
              <w:ind w:left="360" w:hanging="360"/>
            </w:pPr>
            <w:r>
              <w:rPr>
                <w:rStyle w:val="a"/>
              </w:rPr>
              <w:t>megfeleljenek az audiovizuális médiaszolgáltatásokról szóló irányelv 9. cikkének (1) bekezdésében meghatározott követelménynek az általuk forgalmazott, értékesített vagy szervezett audiovizu</w:t>
            </w:r>
            <w:r>
              <w:rPr>
                <w:rStyle w:val="a"/>
              </w:rPr>
              <w:t>ális kereskedelmi közlemények tekintetében; továbbá</w:t>
            </w:r>
          </w:p>
          <w:p w14:paraId="168A8180" w14:textId="77777777" w:rsidR="000B564A" w:rsidRDefault="004B7B84">
            <w:pPr>
              <w:pStyle w:val="a0"/>
              <w:numPr>
                <w:ilvl w:val="0"/>
                <w:numId w:val="1"/>
              </w:numPr>
              <w:tabs>
                <w:tab w:val="left" w:pos="322"/>
              </w:tabs>
              <w:ind w:left="360" w:hanging="360"/>
              <w:rPr>
                <w:rStyle w:val="a"/>
              </w:rPr>
            </w:pPr>
            <w:r>
              <w:rPr>
                <w:rStyle w:val="a"/>
              </w:rPr>
              <w:t>meghozzák a megfelelő intézkedéseket ahhoz, hogy eleget tegyenek a nem általuk forgalmazott, értékesített vagy szervezett audiovizuális kereskedelmi közlemények tekintetében az audiovizuális médiaszolgált</w:t>
            </w:r>
            <w:r>
              <w:rPr>
                <w:rStyle w:val="a"/>
              </w:rPr>
              <w:t>atásokról szóló irányelv 9. cikkének (1) bekezdésében meghatározott követelményeknek, figyelembe véve, hogy e közlemények felett korlátozott ellenőrzést gyakorolnak.</w:t>
            </w:r>
          </w:p>
          <w:p w14:paraId="18702545" w14:textId="77777777" w:rsidR="008C3F18" w:rsidRDefault="008C3F18" w:rsidP="008C3F18">
            <w:pPr>
              <w:pStyle w:val="a0"/>
              <w:tabs>
                <w:tab w:val="left" w:pos="322"/>
              </w:tabs>
              <w:ind w:left="360"/>
            </w:pPr>
          </w:p>
        </w:tc>
      </w:tr>
      <w:tr w:rsidR="000B564A" w14:paraId="188F30EA" w14:textId="77777777" w:rsidTr="008C3F18">
        <w:tc>
          <w:tcPr>
            <w:tcW w:w="2808" w:type="dxa"/>
            <w:vMerge w:val="restart"/>
            <w:shd w:val="clear" w:color="auto" w:fill="auto"/>
            <w:vAlign w:val="center"/>
          </w:tcPr>
          <w:p w14:paraId="7332427C" w14:textId="77777777" w:rsidR="000B564A" w:rsidRDefault="004B7B84" w:rsidP="008C3F18">
            <w:pPr>
              <w:pStyle w:val="a0"/>
              <w:spacing w:line="240" w:lineRule="auto"/>
              <w:jc w:val="right"/>
            </w:pPr>
            <w:r>
              <w:rPr>
                <w:rStyle w:val="a"/>
              </w:rPr>
              <w:t>3.2.</w:t>
            </w:r>
          </w:p>
          <w:p w14:paraId="5CA9FF95" w14:textId="77777777" w:rsidR="008C3F18" w:rsidRDefault="008C3F18">
            <w:pPr>
              <w:pStyle w:val="a0"/>
              <w:spacing w:line="322" w:lineRule="auto"/>
              <w:ind w:left="360" w:hanging="360"/>
              <w:rPr>
                <w:rStyle w:val="a"/>
                <w:sz w:val="13"/>
                <w:szCs w:val="13"/>
              </w:rPr>
            </w:pPr>
          </w:p>
          <w:p w14:paraId="32B433A8" w14:textId="77777777" w:rsidR="008C3F18" w:rsidRDefault="008C3F18">
            <w:pPr>
              <w:pStyle w:val="a0"/>
              <w:spacing w:line="322" w:lineRule="auto"/>
              <w:ind w:left="360" w:hanging="360"/>
              <w:rPr>
                <w:rStyle w:val="a"/>
                <w:sz w:val="13"/>
                <w:szCs w:val="13"/>
              </w:rPr>
            </w:pPr>
          </w:p>
          <w:p w14:paraId="0061FF95" w14:textId="77777777" w:rsidR="008C3F18" w:rsidRDefault="008C3F18">
            <w:pPr>
              <w:pStyle w:val="a0"/>
              <w:spacing w:line="322" w:lineRule="auto"/>
              <w:ind w:left="360" w:hanging="360"/>
              <w:rPr>
                <w:rStyle w:val="a"/>
                <w:sz w:val="13"/>
                <w:szCs w:val="13"/>
              </w:rPr>
            </w:pPr>
          </w:p>
          <w:p w14:paraId="6A2D9145" w14:textId="4A969BD8" w:rsidR="000B564A" w:rsidRDefault="004B7B84">
            <w:pPr>
              <w:pStyle w:val="a0"/>
              <w:spacing w:line="322" w:lineRule="auto"/>
              <w:ind w:left="360" w:hanging="360"/>
              <w:rPr>
                <w:sz w:val="13"/>
                <w:szCs w:val="13"/>
              </w:rPr>
            </w:pPr>
            <w:r>
              <w:rPr>
                <w:rStyle w:val="a"/>
                <w:sz w:val="13"/>
              </w:rPr>
              <w:t xml:space="preserve">1. </w:t>
            </w:r>
            <w:r>
              <w:rPr>
                <w:rStyle w:val="a"/>
                <w:sz w:val="13"/>
              </w:rPr>
              <w:tab/>
            </w:r>
            <w:r>
              <w:rPr>
                <w:rStyle w:val="a"/>
                <w:sz w:val="13"/>
              </w:rPr>
              <w:t xml:space="preserve">A videomegosztóplatform-szolgáltatásként megjelölt online szolgáltatások nyilvántartását a Médiabizottság közzéteszi a honlapján: </w:t>
            </w:r>
            <w:hyperlink r:id="rId15" w:history="1">
              <w:r>
                <w:rPr>
                  <w:rStyle w:val="a"/>
                  <w:sz w:val="13"/>
                </w:rPr>
                <w:t xml:space="preserve"> https://www.cnam.ie</w:t>
              </w:r>
            </w:hyperlink>
            <w:r>
              <w:rPr>
                <w:rStyle w:val="a"/>
                <w:sz w:val="13"/>
              </w:rPr>
              <w:t>/.</w:t>
            </w:r>
          </w:p>
        </w:tc>
        <w:tc>
          <w:tcPr>
            <w:tcW w:w="7128" w:type="dxa"/>
            <w:tcBorders>
              <w:left w:val="single" w:sz="4" w:space="0" w:color="auto"/>
            </w:tcBorders>
            <w:shd w:val="clear" w:color="auto" w:fill="auto"/>
            <w:vAlign w:val="bottom"/>
          </w:tcPr>
          <w:p w14:paraId="712AF894" w14:textId="77777777" w:rsidR="000B564A" w:rsidRDefault="004B7B84">
            <w:pPr>
              <w:pStyle w:val="a0"/>
            </w:pPr>
            <w:r>
              <w:rPr>
                <w:rStyle w:val="a"/>
              </w:rPr>
              <w:t>A bizottság a törvény 139M. szakaszában foglalt rendelkezések figye</w:t>
            </w:r>
            <w:r>
              <w:rPr>
                <w:rStyle w:val="a"/>
              </w:rPr>
              <w:t>lembevételével és a törvény 139N. szakaszában meghatározott eljárásnak megfelelően állította össze a szabályzatot.</w:t>
            </w:r>
          </w:p>
        </w:tc>
      </w:tr>
      <w:tr w:rsidR="000B564A" w14:paraId="48D4243F" w14:textId="77777777" w:rsidTr="008C3F18">
        <w:tc>
          <w:tcPr>
            <w:tcW w:w="2808" w:type="dxa"/>
            <w:vMerge/>
            <w:shd w:val="clear" w:color="auto" w:fill="auto"/>
            <w:vAlign w:val="center"/>
          </w:tcPr>
          <w:p w14:paraId="48545141" w14:textId="77777777" w:rsidR="000B564A" w:rsidRDefault="000B564A"/>
        </w:tc>
        <w:tc>
          <w:tcPr>
            <w:tcW w:w="7128" w:type="dxa"/>
            <w:tcBorders>
              <w:left w:val="single" w:sz="4" w:space="0" w:color="auto"/>
            </w:tcBorders>
            <w:shd w:val="clear" w:color="auto" w:fill="auto"/>
          </w:tcPr>
          <w:p w14:paraId="65BE190E" w14:textId="77777777" w:rsidR="000B564A" w:rsidRDefault="000B564A">
            <w:pPr>
              <w:rPr>
                <w:sz w:val="10"/>
                <w:szCs w:val="10"/>
              </w:rPr>
            </w:pPr>
          </w:p>
        </w:tc>
      </w:tr>
    </w:tbl>
    <w:p w14:paraId="0D7F6FE3" w14:textId="03FE5972" w:rsidR="00F417D3" w:rsidRDefault="00F417D3"/>
    <w:p w14:paraId="4FBA180B" w14:textId="77777777" w:rsidR="00F417D3" w:rsidRDefault="00F417D3">
      <w:r>
        <w:br w:type="page"/>
      </w:r>
    </w:p>
    <w:p w14:paraId="328548AD" w14:textId="77777777" w:rsidR="0061635F" w:rsidRDefault="0061635F" w:rsidP="0061635F">
      <w:pPr>
        <w:pStyle w:val="a3"/>
      </w:pPr>
      <w:r>
        <w:rPr>
          <w:rStyle w:val="a2"/>
        </w:rPr>
        <w:lastRenderedPageBreak/>
        <w:t>A. rész</w:t>
      </w:r>
    </w:p>
    <w:p w14:paraId="3FA18558" w14:textId="384E82DB"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14"/>
        <w:gridCol w:w="7114"/>
      </w:tblGrid>
      <w:tr w:rsidR="00F417D3" w14:paraId="1DD5813D" w14:textId="77777777" w:rsidTr="008C3F18">
        <w:trPr>
          <w:trHeight w:val="1094"/>
        </w:trPr>
        <w:tc>
          <w:tcPr>
            <w:tcW w:w="1214" w:type="dxa"/>
            <w:shd w:val="clear" w:color="auto" w:fill="auto"/>
          </w:tcPr>
          <w:p w14:paraId="31394F97" w14:textId="24ED534D" w:rsidR="00F417D3" w:rsidRDefault="00F417D3" w:rsidP="008C3F18">
            <w:pPr>
              <w:pStyle w:val="a0"/>
              <w:spacing w:line="240" w:lineRule="auto"/>
              <w:ind w:firstLine="360"/>
              <w:jc w:val="right"/>
            </w:pPr>
            <w:r>
              <w:rPr>
                <w:rStyle w:val="a"/>
              </w:rPr>
              <w:t>3.3.</w:t>
            </w:r>
          </w:p>
        </w:tc>
        <w:tc>
          <w:tcPr>
            <w:tcW w:w="7114" w:type="dxa"/>
            <w:tcBorders>
              <w:left w:val="single" w:sz="4" w:space="0" w:color="auto"/>
            </w:tcBorders>
            <w:shd w:val="clear" w:color="auto" w:fill="auto"/>
          </w:tcPr>
          <w:p w14:paraId="7EAF156A" w14:textId="77777777" w:rsidR="00F417D3" w:rsidRDefault="00F417D3" w:rsidP="008C3F18">
            <w:pPr>
              <w:pStyle w:val="a0"/>
              <w:spacing w:line="300" w:lineRule="auto"/>
            </w:pPr>
            <w:r>
              <w:rPr>
                <w:rStyle w:val="a"/>
              </w:rPr>
              <w:t>A bizottság a szabályzat 139L. szakasza alapján alkalmazza a szabályzatot a videomegosztóplatform-szolgáltatásokra.</w:t>
            </w:r>
          </w:p>
        </w:tc>
      </w:tr>
      <w:tr w:rsidR="00F417D3" w14:paraId="40F77B3F" w14:textId="77777777" w:rsidTr="008C3F18">
        <w:trPr>
          <w:trHeight w:val="1305"/>
        </w:trPr>
        <w:tc>
          <w:tcPr>
            <w:tcW w:w="1214" w:type="dxa"/>
            <w:shd w:val="clear" w:color="auto" w:fill="auto"/>
          </w:tcPr>
          <w:p w14:paraId="22CBD335" w14:textId="77777777" w:rsidR="00F417D3" w:rsidRDefault="00F417D3" w:rsidP="008C3F18">
            <w:pPr>
              <w:pStyle w:val="a0"/>
              <w:spacing w:line="240" w:lineRule="auto"/>
              <w:ind w:firstLine="360"/>
              <w:jc w:val="right"/>
            </w:pPr>
            <w:r>
              <w:rPr>
                <w:rStyle w:val="a"/>
              </w:rPr>
              <w:t>3.4.</w:t>
            </w:r>
          </w:p>
        </w:tc>
        <w:tc>
          <w:tcPr>
            <w:tcW w:w="7114" w:type="dxa"/>
            <w:tcBorders>
              <w:left w:val="single" w:sz="4" w:space="0" w:color="auto"/>
            </w:tcBorders>
            <w:shd w:val="clear" w:color="auto" w:fill="auto"/>
          </w:tcPr>
          <w:p w14:paraId="00726E20" w14:textId="77777777" w:rsidR="00F417D3" w:rsidRDefault="00F417D3" w:rsidP="008C3F18">
            <w:pPr>
              <w:pStyle w:val="a0"/>
              <w:spacing w:line="305" w:lineRule="auto"/>
            </w:pPr>
            <w:r>
              <w:rPr>
                <w:rStyle w:val="a"/>
              </w:rPr>
              <w:t>Mivel ez a szabályzat a videomegosztóplatform-szolgáltatásokra vonatkozik, a bizottság konzultációt folytatott a törvény 139L. szakaszát és 139N. szakaszát illetően.</w:t>
            </w:r>
          </w:p>
        </w:tc>
      </w:tr>
      <w:tr w:rsidR="00F417D3" w14:paraId="3B1651F3" w14:textId="77777777" w:rsidTr="008C3F18">
        <w:trPr>
          <w:trHeight w:val="1517"/>
        </w:trPr>
        <w:tc>
          <w:tcPr>
            <w:tcW w:w="1214" w:type="dxa"/>
            <w:shd w:val="clear" w:color="auto" w:fill="auto"/>
          </w:tcPr>
          <w:p w14:paraId="713FED83"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4.</w:t>
            </w:r>
          </w:p>
        </w:tc>
        <w:tc>
          <w:tcPr>
            <w:tcW w:w="7114" w:type="dxa"/>
            <w:tcBorders>
              <w:left w:val="single" w:sz="4" w:space="0" w:color="auto"/>
            </w:tcBorders>
            <w:shd w:val="clear" w:color="auto" w:fill="auto"/>
          </w:tcPr>
          <w:p w14:paraId="3C87A6C9" w14:textId="77777777" w:rsidR="00F417D3" w:rsidRDefault="00F417D3" w:rsidP="008C3F18">
            <w:pPr>
              <w:pStyle w:val="a0"/>
              <w:spacing w:line="202" w:lineRule="auto"/>
              <w:rPr>
                <w:sz w:val="50"/>
                <w:szCs w:val="50"/>
              </w:rPr>
            </w:pPr>
            <w:r>
              <w:rPr>
                <w:rStyle w:val="a"/>
                <w:rFonts w:ascii="Times New Roman" w:hAnsi="Times New Roman"/>
                <w:color w:val="371403"/>
                <w:sz w:val="50"/>
              </w:rPr>
              <w:t>A szabályzat szempontjából releváns szabályozási elvek</w:t>
            </w:r>
          </w:p>
        </w:tc>
      </w:tr>
      <w:tr w:rsidR="00F417D3" w14:paraId="52DDCA97" w14:textId="77777777" w:rsidTr="008C3F18">
        <w:trPr>
          <w:trHeight w:val="4175"/>
        </w:trPr>
        <w:tc>
          <w:tcPr>
            <w:tcW w:w="1214" w:type="dxa"/>
            <w:shd w:val="clear" w:color="auto" w:fill="auto"/>
          </w:tcPr>
          <w:p w14:paraId="6252A474" w14:textId="77777777" w:rsidR="00F417D3" w:rsidRDefault="00F417D3" w:rsidP="008C3F18">
            <w:pPr>
              <w:pStyle w:val="a0"/>
              <w:spacing w:line="240" w:lineRule="auto"/>
              <w:ind w:firstLine="360"/>
              <w:jc w:val="right"/>
            </w:pPr>
            <w:r>
              <w:rPr>
                <w:rStyle w:val="a"/>
              </w:rPr>
              <w:t>4.1.</w:t>
            </w:r>
          </w:p>
        </w:tc>
        <w:tc>
          <w:tcPr>
            <w:tcW w:w="7114" w:type="dxa"/>
            <w:tcBorders>
              <w:left w:val="single" w:sz="4" w:space="0" w:color="auto"/>
            </w:tcBorders>
            <w:shd w:val="clear" w:color="auto" w:fill="auto"/>
          </w:tcPr>
          <w:p w14:paraId="177BD36E" w14:textId="77777777" w:rsidR="00F417D3" w:rsidRDefault="00F417D3" w:rsidP="008C3F18">
            <w:pPr>
              <w:pStyle w:val="a0"/>
              <w:spacing w:line="305" w:lineRule="auto"/>
            </w:pPr>
            <w:r>
              <w:rPr>
                <w:rStyle w:val="a"/>
              </w:rPr>
              <w:t>E szabályzat értelmezése, alkalmazása és végrehajtása során a bizottságnak közjogi kötelezettségeinek megfelelően jogszerűen, észszerűen és tisztességesen kell eljárnia.</w:t>
            </w:r>
          </w:p>
          <w:p w14:paraId="046ADBE9" w14:textId="77777777" w:rsidR="00F417D3" w:rsidRDefault="00F417D3" w:rsidP="008C3F18">
            <w:pPr>
              <w:pStyle w:val="a0"/>
              <w:spacing w:line="360" w:lineRule="auto"/>
            </w:pPr>
            <w:r>
              <w:rPr>
                <w:rStyle w:val="a"/>
              </w:rPr>
              <w:t xml:space="preserve">A bizottságnak különösen az alábbiakkal összhangban kell eljárnia: </w:t>
            </w:r>
            <w:r>
              <w:rPr>
                <w:rStyle w:val="a"/>
                <w:i/>
              </w:rPr>
              <w:t>•</w:t>
            </w:r>
            <w:r>
              <w:rPr>
                <w:rStyle w:val="a"/>
              </w:rPr>
              <w:t xml:space="preserve"> a törvény szerinti általános jogszabályi célkitűzései és feladatai;</w:t>
            </w:r>
          </w:p>
          <w:p w14:paraId="12832EEC" w14:textId="77777777" w:rsidR="00F417D3" w:rsidRDefault="00F417D3" w:rsidP="008C3F18">
            <w:pPr>
              <w:pStyle w:val="a0"/>
              <w:numPr>
                <w:ilvl w:val="0"/>
                <w:numId w:val="2"/>
              </w:numPr>
              <w:tabs>
                <w:tab w:val="left" w:pos="462"/>
              </w:tabs>
              <w:spacing w:line="305" w:lineRule="auto"/>
              <w:ind w:left="360" w:hanging="360"/>
            </w:pPr>
            <w:r>
              <w:rPr>
                <w:rStyle w:val="a"/>
              </w:rPr>
              <w:t>az audiovizuális médiaszolgáltatásokról szóló irányelv 28b. cikkében meghatározott jogszabályi célkitűzések; továbbá</w:t>
            </w:r>
          </w:p>
          <w:p w14:paraId="4DABCCD4" w14:textId="77777777" w:rsidR="00F417D3" w:rsidRDefault="00F417D3" w:rsidP="008C3F18">
            <w:pPr>
              <w:pStyle w:val="a0"/>
              <w:numPr>
                <w:ilvl w:val="0"/>
                <w:numId w:val="2"/>
              </w:numPr>
              <w:tabs>
                <w:tab w:val="left" w:pos="462"/>
              </w:tabs>
              <w:spacing w:line="305" w:lineRule="auto"/>
              <w:ind w:left="360" w:hanging="360"/>
            </w:pPr>
            <w:r>
              <w:rPr>
                <w:rStyle w:val="a"/>
              </w:rPr>
              <w:t>az Alkotmány, az Európai Unió Alapjogi Chartája és az Emberi Jogok Európai Egyezménye által biztosított jogok, tekintettel az Emberi Jogok Európai Egyezményéről szóló 2003. évi törvény 3. szakaszának (1) alszakasza szerinti kötelezettségre.</w:t>
            </w:r>
          </w:p>
        </w:tc>
      </w:tr>
      <w:tr w:rsidR="00F417D3" w14:paraId="2997C476" w14:textId="77777777" w:rsidTr="008C3F18">
        <w:trPr>
          <w:trHeight w:val="586"/>
        </w:trPr>
        <w:tc>
          <w:tcPr>
            <w:tcW w:w="1214" w:type="dxa"/>
            <w:shd w:val="clear" w:color="auto" w:fill="auto"/>
          </w:tcPr>
          <w:p w14:paraId="21B1DA13" w14:textId="77777777" w:rsidR="00F417D3" w:rsidRDefault="00F417D3" w:rsidP="008C3F18">
            <w:pPr>
              <w:jc w:val="right"/>
              <w:rPr>
                <w:sz w:val="10"/>
                <w:szCs w:val="10"/>
              </w:rPr>
            </w:pPr>
          </w:p>
        </w:tc>
        <w:tc>
          <w:tcPr>
            <w:tcW w:w="7114" w:type="dxa"/>
            <w:tcBorders>
              <w:left w:val="single" w:sz="4" w:space="0" w:color="auto"/>
            </w:tcBorders>
            <w:shd w:val="clear" w:color="auto" w:fill="auto"/>
          </w:tcPr>
          <w:p w14:paraId="3F07CEDD"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Általános jogszabályi célkitűzések és feladatok</w:t>
            </w:r>
          </w:p>
        </w:tc>
      </w:tr>
      <w:tr w:rsidR="00F417D3" w14:paraId="7A18D811" w14:textId="77777777" w:rsidTr="008C3F18">
        <w:trPr>
          <w:trHeight w:val="2453"/>
        </w:trPr>
        <w:tc>
          <w:tcPr>
            <w:tcW w:w="1214" w:type="dxa"/>
            <w:shd w:val="clear" w:color="auto" w:fill="auto"/>
          </w:tcPr>
          <w:p w14:paraId="3E58A3FB" w14:textId="77777777" w:rsidR="00F417D3" w:rsidRDefault="00F417D3" w:rsidP="008C3F18">
            <w:pPr>
              <w:pStyle w:val="a0"/>
              <w:spacing w:line="240" w:lineRule="auto"/>
              <w:ind w:firstLine="360"/>
              <w:jc w:val="right"/>
            </w:pPr>
            <w:r>
              <w:rPr>
                <w:rStyle w:val="a"/>
              </w:rPr>
              <w:t>4.2.</w:t>
            </w:r>
          </w:p>
        </w:tc>
        <w:tc>
          <w:tcPr>
            <w:tcW w:w="7114" w:type="dxa"/>
            <w:tcBorders>
              <w:left w:val="single" w:sz="4" w:space="0" w:color="auto"/>
            </w:tcBorders>
            <w:shd w:val="clear" w:color="auto" w:fill="auto"/>
          </w:tcPr>
          <w:p w14:paraId="6997A81A" w14:textId="77777777" w:rsidR="00F417D3" w:rsidRDefault="00F417D3" w:rsidP="008C3F18">
            <w:pPr>
              <w:pStyle w:val="a0"/>
              <w:spacing w:line="305" w:lineRule="auto"/>
            </w:pPr>
            <w:r>
              <w:rPr>
                <w:rStyle w:val="a"/>
              </w:rPr>
              <w:t>A törvény 7. szakasza (2) alszakaszának a) pontja és 7. szakasza (2) alszakaszának b) pontja előírja, hogy a bizottságnak a feladatai ellátása során törekednie kell az Alkotmányban rögzített demokratikus értékek, különösen a jogos véleménynyilvánítás szabadságával kapcsolatos értékek tiszteletben tartásának biztosítására, valamint a nagyközönség érdekeinek – ideértve a gyermekek érdekei – védelmének biztosítására, különös tekintettel a gyermekek biztonságára.</w:t>
            </w:r>
          </w:p>
        </w:tc>
      </w:tr>
      <w:tr w:rsidR="00F417D3" w14:paraId="2E809FB6" w14:textId="77777777" w:rsidTr="008C3F18">
        <w:trPr>
          <w:trHeight w:val="2267"/>
        </w:trPr>
        <w:tc>
          <w:tcPr>
            <w:tcW w:w="1214" w:type="dxa"/>
            <w:shd w:val="clear" w:color="auto" w:fill="auto"/>
          </w:tcPr>
          <w:p w14:paraId="2625F039" w14:textId="77777777" w:rsidR="00F417D3" w:rsidRDefault="00F417D3" w:rsidP="00D53283">
            <w:pPr>
              <w:pStyle w:val="a0"/>
              <w:spacing w:line="240" w:lineRule="auto"/>
              <w:ind w:firstLine="360"/>
            </w:pPr>
            <w:r>
              <w:rPr>
                <w:rStyle w:val="a"/>
              </w:rPr>
              <w:t>4.3.</w:t>
            </w:r>
          </w:p>
        </w:tc>
        <w:tc>
          <w:tcPr>
            <w:tcW w:w="7114" w:type="dxa"/>
            <w:tcBorders>
              <w:left w:val="single" w:sz="4" w:space="0" w:color="auto"/>
            </w:tcBorders>
            <w:shd w:val="clear" w:color="auto" w:fill="auto"/>
          </w:tcPr>
          <w:p w14:paraId="187D91DA" w14:textId="77777777" w:rsidR="00F417D3" w:rsidRDefault="00F417D3" w:rsidP="00D53283">
            <w:pPr>
              <w:pStyle w:val="a0"/>
              <w:spacing w:line="322" w:lineRule="auto"/>
            </w:pPr>
            <w:r>
              <w:rPr>
                <w:rStyle w:val="a"/>
              </w:rPr>
              <w:t>Ezenkívül a törvény 7. szakasza (2) alszakaszának d) pontja értelmében a bizottságnak törekednie kell arra, hogy szabályozási rendelkezései:</w:t>
            </w:r>
          </w:p>
          <w:p w14:paraId="24511530" w14:textId="77777777" w:rsidR="00F417D3" w:rsidRDefault="00F417D3" w:rsidP="00F417D3">
            <w:pPr>
              <w:pStyle w:val="a0"/>
              <w:numPr>
                <w:ilvl w:val="0"/>
                <w:numId w:val="3"/>
              </w:numPr>
              <w:tabs>
                <w:tab w:val="left" w:pos="466"/>
              </w:tabs>
              <w:spacing w:line="322" w:lineRule="auto"/>
              <w:ind w:left="360" w:hanging="360"/>
            </w:pPr>
            <w:r>
              <w:rPr>
                <w:rStyle w:val="a"/>
              </w:rPr>
              <w:t>a műsoranyagok, a felhasználói tartalmak és az egyéb, káros vagy jogellenes tartalmak problémájával foglalkozzanak;</w:t>
            </w:r>
          </w:p>
          <w:p w14:paraId="55A6A6BB" w14:textId="77777777" w:rsidR="00F417D3" w:rsidRDefault="00F417D3" w:rsidP="00F417D3">
            <w:pPr>
              <w:pStyle w:val="a0"/>
              <w:numPr>
                <w:ilvl w:val="0"/>
                <w:numId w:val="3"/>
              </w:numPr>
              <w:tabs>
                <w:tab w:val="left" w:pos="466"/>
              </w:tabs>
              <w:spacing w:line="322" w:lineRule="auto"/>
              <w:ind w:firstLine="360"/>
            </w:pPr>
            <w:r>
              <w:rPr>
                <w:rStyle w:val="a"/>
              </w:rPr>
              <w:t>figyelembe vegyék a technológiai és társadalmi változásokat;</w:t>
            </w:r>
          </w:p>
          <w:p w14:paraId="75573B08" w14:textId="77777777" w:rsidR="00F417D3" w:rsidRDefault="00F417D3" w:rsidP="00F417D3">
            <w:pPr>
              <w:pStyle w:val="a0"/>
              <w:numPr>
                <w:ilvl w:val="0"/>
                <w:numId w:val="3"/>
              </w:numPr>
              <w:tabs>
                <w:tab w:val="left" w:pos="466"/>
              </w:tabs>
              <w:spacing w:line="322" w:lineRule="auto"/>
              <w:ind w:firstLine="360"/>
            </w:pPr>
            <w:r>
              <w:rPr>
                <w:rStyle w:val="a"/>
              </w:rPr>
              <w:t>arányosan, következetesen és tisztességesen működjenek.</w:t>
            </w:r>
          </w:p>
        </w:tc>
      </w:tr>
    </w:tbl>
    <w:p w14:paraId="318C1CB5" w14:textId="77777777" w:rsidR="00F417D3" w:rsidRDefault="00F417D3">
      <w:r>
        <w:br w:type="page"/>
      </w:r>
    </w:p>
    <w:p w14:paraId="52B84BC4" w14:textId="77777777" w:rsidR="0061635F" w:rsidRDefault="0061635F" w:rsidP="0061635F">
      <w:pPr>
        <w:pStyle w:val="a3"/>
      </w:pPr>
      <w:r>
        <w:rPr>
          <w:rStyle w:val="a2"/>
        </w:rPr>
        <w:lastRenderedPageBreak/>
        <w:t>A. rész</w:t>
      </w:r>
    </w:p>
    <w:p w14:paraId="6A7CD9B1" w14:textId="5DBE3352"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86"/>
        <w:gridCol w:w="7200"/>
      </w:tblGrid>
      <w:tr w:rsidR="00F417D3" w14:paraId="6846C198" w14:textId="77777777" w:rsidTr="008C3F18">
        <w:trPr>
          <w:trHeight w:val="2976"/>
        </w:trPr>
        <w:tc>
          <w:tcPr>
            <w:tcW w:w="1286" w:type="dxa"/>
            <w:shd w:val="clear" w:color="auto" w:fill="auto"/>
          </w:tcPr>
          <w:p w14:paraId="673619FA" w14:textId="36FEDD4E" w:rsidR="00F417D3" w:rsidRDefault="00F417D3" w:rsidP="008C3F18">
            <w:pPr>
              <w:pStyle w:val="a0"/>
              <w:spacing w:line="240" w:lineRule="auto"/>
              <w:ind w:firstLine="360"/>
              <w:jc w:val="right"/>
            </w:pPr>
            <w:r>
              <w:rPr>
                <w:rStyle w:val="a"/>
              </w:rPr>
              <w:t>4.4.</w:t>
            </w:r>
          </w:p>
        </w:tc>
        <w:tc>
          <w:tcPr>
            <w:tcW w:w="7200" w:type="dxa"/>
            <w:tcBorders>
              <w:left w:val="single" w:sz="4" w:space="0" w:color="auto"/>
            </w:tcBorders>
            <w:shd w:val="clear" w:color="auto" w:fill="auto"/>
          </w:tcPr>
          <w:p w14:paraId="218F7DF0" w14:textId="77777777" w:rsidR="00F417D3" w:rsidRDefault="00F417D3" w:rsidP="008C3F18">
            <w:pPr>
              <w:pStyle w:val="a0"/>
              <w:spacing w:line="300" w:lineRule="auto"/>
            </w:pPr>
            <w:r>
              <w:rPr>
                <w:rStyle w:val="a"/>
              </w:rPr>
              <w:t xml:space="preserve">A törvény 7. szakaszának (3) alszakasza előírja, hogy a bizottság – </w:t>
            </w:r>
            <w:r>
              <w:rPr>
                <w:rStyle w:val="a"/>
                <w:i/>
              </w:rPr>
              <w:t>egyebek mellett</w:t>
            </w:r>
            <w:r>
              <w:rPr>
                <w:rStyle w:val="a"/>
              </w:rPr>
              <w:t xml:space="preserve"> –</w:t>
            </w:r>
          </w:p>
          <w:p w14:paraId="18DF2C2B" w14:textId="77777777" w:rsidR="00F417D3" w:rsidRDefault="00F417D3" w:rsidP="008C3F18">
            <w:pPr>
              <w:pStyle w:val="a0"/>
              <w:numPr>
                <w:ilvl w:val="0"/>
                <w:numId w:val="4"/>
              </w:numPr>
              <w:tabs>
                <w:tab w:val="left" w:pos="326"/>
              </w:tabs>
              <w:ind w:left="360" w:hanging="360"/>
            </w:pPr>
            <w:r>
              <w:rPr>
                <w:rStyle w:val="a"/>
              </w:rPr>
              <w:t>feladatai ellátása során bekapcsolódik a tényeken alapuló döntéshozatali folyamatokba, és előmozdítja a tényeken alapuló döntéshozatalt azok számára, akikkel konzultál;</w:t>
            </w:r>
          </w:p>
          <w:p w14:paraId="44AE2824" w14:textId="77777777" w:rsidR="00F417D3" w:rsidRDefault="00F417D3" w:rsidP="008C3F18">
            <w:pPr>
              <w:pStyle w:val="a0"/>
              <w:numPr>
                <w:ilvl w:val="0"/>
                <w:numId w:val="4"/>
              </w:numPr>
              <w:tabs>
                <w:tab w:val="left" w:pos="326"/>
              </w:tabs>
              <w:ind w:left="360" w:hanging="360"/>
            </w:pPr>
            <w:r>
              <w:rPr>
                <w:rStyle w:val="a"/>
              </w:rPr>
              <w:t>a törvény rendelkezéseinek, valamint az e törvény alapján elfogadott bármely szabályzat, szabály vagy egyéb jogszabály rendelkezéseinek való megfelelést ösztönzi a bizottság által megfelelőnek ítélt módon, többek között az e rendelkezések betartatására vonatkozó iránymutatás közzétételével.</w:t>
            </w:r>
          </w:p>
        </w:tc>
      </w:tr>
      <w:tr w:rsidR="00F417D3" w14:paraId="387D77F2" w14:textId="77777777" w:rsidTr="008C3F18">
        <w:trPr>
          <w:trHeight w:val="3522"/>
        </w:trPr>
        <w:tc>
          <w:tcPr>
            <w:tcW w:w="1286" w:type="dxa"/>
            <w:shd w:val="clear" w:color="auto" w:fill="auto"/>
          </w:tcPr>
          <w:p w14:paraId="7D7DE039" w14:textId="77777777" w:rsidR="00F417D3" w:rsidRDefault="00F417D3" w:rsidP="008C3F18">
            <w:pPr>
              <w:pStyle w:val="a0"/>
              <w:spacing w:line="240" w:lineRule="auto"/>
              <w:ind w:firstLine="360"/>
              <w:jc w:val="right"/>
            </w:pPr>
            <w:r>
              <w:rPr>
                <w:rStyle w:val="a"/>
              </w:rPr>
              <w:t>4.5.</w:t>
            </w:r>
          </w:p>
        </w:tc>
        <w:tc>
          <w:tcPr>
            <w:tcW w:w="7200" w:type="dxa"/>
            <w:tcBorders>
              <w:left w:val="single" w:sz="4" w:space="0" w:color="auto"/>
            </w:tcBorders>
            <w:shd w:val="clear" w:color="auto" w:fill="auto"/>
          </w:tcPr>
          <w:p w14:paraId="610FDC26" w14:textId="77777777" w:rsidR="00F417D3" w:rsidRDefault="00F417D3" w:rsidP="008C3F18">
            <w:pPr>
              <w:pStyle w:val="a0"/>
            </w:pPr>
            <w:r>
              <w:rPr>
                <w:rStyle w:val="a"/>
              </w:rPr>
              <w:t>A törvény 7. szakaszának (4) alszakasza szerint a bizottság feladatainak ellátása során figyelembe veszi: a gyermekek biztonságának kérdését, valamint a gyermekügyi, esélyegyenlőségi, fogyatékosságügyi, integrációs és ifjúsági miniszter ezzel kapcsolatban közzétett politikáját; a szerencsejátékok szabályozását és az igazságügyi miniszter ezzel kapcsolatban közzétett politikáját; az éghajlatváltozás és környezeti fenntarthatóság kérdését, valamint a környezetvédelmi, éghajlat-politikai és hírközlési miniszter ezzel kapcsolatban közzétett politikáját; és a kormány e kérdések bármelyikével kapcsolatban közzétett politikáját.</w:t>
            </w:r>
          </w:p>
        </w:tc>
      </w:tr>
      <w:tr w:rsidR="00F417D3" w14:paraId="5C49BAA2" w14:textId="77777777" w:rsidTr="008C3F18">
        <w:trPr>
          <w:trHeight w:val="871"/>
        </w:trPr>
        <w:tc>
          <w:tcPr>
            <w:tcW w:w="1286" w:type="dxa"/>
            <w:shd w:val="clear" w:color="auto" w:fill="auto"/>
          </w:tcPr>
          <w:p w14:paraId="406F4619"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5.</w:t>
            </w:r>
          </w:p>
        </w:tc>
        <w:tc>
          <w:tcPr>
            <w:tcW w:w="7200" w:type="dxa"/>
            <w:tcBorders>
              <w:left w:val="single" w:sz="4" w:space="0" w:color="auto"/>
            </w:tcBorders>
            <w:shd w:val="clear" w:color="auto" w:fill="auto"/>
          </w:tcPr>
          <w:p w14:paraId="07E0F5FE" w14:textId="77777777" w:rsidR="00F417D3" w:rsidRDefault="00F417D3" w:rsidP="008C3F18">
            <w:pPr>
              <w:pStyle w:val="a0"/>
              <w:spacing w:line="202" w:lineRule="auto"/>
              <w:rPr>
                <w:sz w:val="50"/>
                <w:szCs w:val="50"/>
              </w:rPr>
            </w:pPr>
            <w:r>
              <w:rPr>
                <w:rStyle w:val="a"/>
                <w:rFonts w:ascii="Times New Roman" w:hAnsi="Times New Roman"/>
                <w:color w:val="371403"/>
                <w:sz w:val="50"/>
              </w:rPr>
              <w:t>E-kereskedelmi megfelelési stratégia</w:t>
            </w:r>
          </w:p>
        </w:tc>
      </w:tr>
      <w:tr w:rsidR="00F417D3" w14:paraId="3255C7FA" w14:textId="77777777" w:rsidTr="008C3F18">
        <w:trPr>
          <w:trHeight w:val="1958"/>
        </w:trPr>
        <w:tc>
          <w:tcPr>
            <w:tcW w:w="1286" w:type="dxa"/>
            <w:shd w:val="clear" w:color="auto" w:fill="auto"/>
          </w:tcPr>
          <w:p w14:paraId="1389BCE2" w14:textId="77777777" w:rsidR="00F417D3" w:rsidRDefault="00F417D3" w:rsidP="008C3F18">
            <w:pPr>
              <w:pStyle w:val="a0"/>
              <w:spacing w:line="240" w:lineRule="auto"/>
              <w:ind w:firstLine="360"/>
              <w:jc w:val="right"/>
            </w:pPr>
            <w:r>
              <w:rPr>
                <w:rStyle w:val="a"/>
              </w:rPr>
              <w:t>5.1.</w:t>
            </w:r>
          </w:p>
        </w:tc>
        <w:tc>
          <w:tcPr>
            <w:tcW w:w="7200" w:type="dxa"/>
            <w:tcBorders>
              <w:left w:val="single" w:sz="4" w:space="0" w:color="auto"/>
            </w:tcBorders>
            <w:shd w:val="clear" w:color="auto" w:fill="auto"/>
          </w:tcPr>
          <w:p w14:paraId="261FF063" w14:textId="77777777" w:rsidR="00F417D3" w:rsidRDefault="00F417D3" w:rsidP="008C3F18">
            <w:pPr>
              <w:pStyle w:val="a0"/>
              <w:spacing w:line="305" w:lineRule="auto"/>
            </w:pPr>
            <w:r>
              <w:rPr>
                <w:rStyle w:val="a"/>
              </w:rPr>
              <w:t>A törvény 139ZF. szakasza előírja a bizottság számára egy e-kereskedelmi megfelelési stratégia kidolgozását, amelyben meghatározza, hogy milyen megoldást követve tervezi biztosítani, hogy az online biztonsági szabályzatok, az online biztonsági iránymutatások és tanácsadói megjegyzések összhangban legyenek az (EU) 2022/2065 rendelet (a digitális szolgáltatásokról szóló rendelet) 4., 5., 6. és 8. cikkével.</w:t>
            </w:r>
          </w:p>
        </w:tc>
      </w:tr>
      <w:tr w:rsidR="00F417D3" w14:paraId="6EB1EA24" w14:textId="77777777" w:rsidTr="008C3F18">
        <w:trPr>
          <w:trHeight w:val="1853"/>
        </w:trPr>
        <w:tc>
          <w:tcPr>
            <w:tcW w:w="1286" w:type="dxa"/>
            <w:shd w:val="clear" w:color="auto" w:fill="auto"/>
          </w:tcPr>
          <w:p w14:paraId="1FE59CA3" w14:textId="77777777" w:rsidR="00F417D3" w:rsidRDefault="00F417D3" w:rsidP="008C3F18">
            <w:pPr>
              <w:pStyle w:val="a0"/>
              <w:spacing w:line="240" w:lineRule="auto"/>
              <w:ind w:firstLine="360"/>
              <w:jc w:val="right"/>
            </w:pPr>
            <w:r>
              <w:rPr>
                <w:rStyle w:val="a"/>
              </w:rPr>
              <w:t>5.2.</w:t>
            </w:r>
          </w:p>
        </w:tc>
        <w:tc>
          <w:tcPr>
            <w:tcW w:w="7200" w:type="dxa"/>
            <w:tcBorders>
              <w:left w:val="single" w:sz="4" w:space="0" w:color="auto"/>
            </w:tcBorders>
            <w:shd w:val="clear" w:color="auto" w:fill="auto"/>
          </w:tcPr>
          <w:p w14:paraId="46B6D263" w14:textId="77777777" w:rsidR="00F417D3" w:rsidRDefault="00F417D3" w:rsidP="008C3F18">
            <w:pPr>
              <w:pStyle w:val="a0"/>
              <w:spacing w:line="305" w:lineRule="auto"/>
            </w:pPr>
            <w:r>
              <w:rPr>
                <w:rStyle w:val="a"/>
              </w:rPr>
              <w:t xml:space="preserve">A bizottság – jogszabályban előírt hatásköreivel összhangban és jogszabályi kötelezettségeit figyelembe véve – 2023. október 6-án közzétette az e-kereskedelemre vonatkozó megfelelési stratégiáját. A stratégia másolata elérhető a bizottság honlapján: </w:t>
            </w:r>
            <w:hyperlink r:id="rId16" w:history="1">
              <w:r>
                <w:rPr>
                  <w:rStyle w:val="a"/>
                </w:rPr>
                <w:t>https://www.cnam.ie</w:t>
              </w:r>
            </w:hyperlink>
            <w:r>
              <w:rPr>
                <w:rStyle w:val="a"/>
              </w:rPr>
              <w:t>.</w:t>
            </w:r>
          </w:p>
        </w:tc>
      </w:tr>
      <w:tr w:rsidR="00F417D3" w14:paraId="664F721D" w14:textId="77777777" w:rsidTr="008C3F18">
        <w:trPr>
          <w:trHeight w:val="2001"/>
        </w:trPr>
        <w:tc>
          <w:tcPr>
            <w:tcW w:w="1286" w:type="dxa"/>
            <w:shd w:val="clear" w:color="auto" w:fill="auto"/>
          </w:tcPr>
          <w:p w14:paraId="3A70608A" w14:textId="77777777" w:rsidR="00F417D3" w:rsidRDefault="00F417D3" w:rsidP="00D53283">
            <w:pPr>
              <w:pStyle w:val="a0"/>
              <w:spacing w:line="240" w:lineRule="auto"/>
              <w:ind w:firstLine="360"/>
            </w:pPr>
            <w:r>
              <w:rPr>
                <w:rStyle w:val="a"/>
              </w:rPr>
              <w:t>5.3.</w:t>
            </w:r>
          </w:p>
        </w:tc>
        <w:tc>
          <w:tcPr>
            <w:tcW w:w="7200" w:type="dxa"/>
            <w:tcBorders>
              <w:left w:val="single" w:sz="4" w:space="0" w:color="auto"/>
            </w:tcBorders>
            <w:shd w:val="clear" w:color="auto" w:fill="auto"/>
          </w:tcPr>
          <w:p w14:paraId="0434528C" w14:textId="77777777" w:rsidR="00F417D3" w:rsidRDefault="00F417D3" w:rsidP="00D53283">
            <w:pPr>
              <w:pStyle w:val="a0"/>
              <w:spacing w:line="305" w:lineRule="auto"/>
            </w:pPr>
            <w:r>
              <w:rPr>
                <w:rStyle w:val="a"/>
              </w:rPr>
              <w:t>E szabályzat egyetlen rendelkezése sem teszi szükségessé és nem is értelmezhető úgy, hogy szükségessé tenné a szolgáltatók által továbbított vagy tárolt információk általános nyomon követését, vagy általában aktív lépések megtételét az (EU) 2022/2065 rendelet (a digitális szolgáltatásokról szóló rendelet) 8. cikkével ellentétes jogellenes tevékenységre utaló tények vagy körülmények felkutatására.</w:t>
            </w:r>
          </w:p>
        </w:tc>
      </w:tr>
    </w:tbl>
    <w:p w14:paraId="1057CD84" w14:textId="52195985" w:rsidR="00F417D3" w:rsidRDefault="00F417D3">
      <w:r>
        <w:br w:type="page"/>
      </w:r>
    </w:p>
    <w:p w14:paraId="2DE273F8" w14:textId="78E2C094" w:rsidR="000B564A" w:rsidRDefault="000B564A">
      <w:pPr>
        <w:spacing w:line="1" w:lineRule="exact"/>
        <w:rPr>
          <w:sz w:val="2"/>
          <w:szCs w:val="2"/>
        </w:rPr>
      </w:pPr>
    </w:p>
    <w:p w14:paraId="0149BDBA" w14:textId="40FD57AD" w:rsidR="000B564A" w:rsidRDefault="000B564A">
      <w:pPr>
        <w:spacing w:line="1" w:lineRule="exact"/>
        <w:rPr>
          <w:sz w:val="2"/>
          <w:szCs w:val="2"/>
        </w:rPr>
      </w:pPr>
    </w:p>
    <w:p w14:paraId="45E379D4" w14:textId="37B19E9F" w:rsidR="000B564A" w:rsidRDefault="000B564A">
      <w:pPr>
        <w:spacing w:line="1" w:lineRule="exact"/>
        <w:rPr>
          <w:sz w:val="2"/>
          <w:szCs w:val="2"/>
        </w:rPr>
      </w:pPr>
    </w:p>
    <w:p w14:paraId="26609FF5" w14:textId="77777777" w:rsidR="0061635F" w:rsidRDefault="0061635F" w:rsidP="0061635F">
      <w:pPr>
        <w:pStyle w:val="a3"/>
      </w:pPr>
      <w:r>
        <w:rPr>
          <w:rStyle w:val="a2"/>
        </w:rPr>
        <w:t>A. rész</w:t>
      </w:r>
    </w:p>
    <w:p w14:paraId="417E53C6" w14:textId="5728058F"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339"/>
        <w:gridCol w:w="7128"/>
      </w:tblGrid>
      <w:tr w:rsidR="00F417D3" w14:paraId="407FB65A" w14:textId="77777777" w:rsidTr="008C3F18">
        <w:trPr>
          <w:trHeight w:val="864"/>
        </w:trPr>
        <w:tc>
          <w:tcPr>
            <w:tcW w:w="1339" w:type="dxa"/>
            <w:shd w:val="clear" w:color="auto" w:fill="auto"/>
          </w:tcPr>
          <w:p w14:paraId="5BE9E083" w14:textId="64C3AADA" w:rsidR="00F417D3" w:rsidRDefault="00F417D3" w:rsidP="008C3F18">
            <w:pPr>
              <w:pStyle w:val="a0"/>
              <w:spacing w:line="240" w:lineRule="auto"/>
              <w:jc w:val="right"/>
              <w:rPr>
                <w:sz w:val="50"/>
                <w:szCs w:val="50"/>
              </w:rPr>
            </w:pPr>
            <w:r>
              <w:rPr>
                <w:rStyle w:val="a"/>
                <w:rFonts w:ascii="Times New Roman" w:hAnsi="Times New Roman"/>
                <w:color w:val="371403"/>
                <w:sz w:val="50"/>
              </w:rPr>
              <w:t>6.</w:t>
            </w:r>
          </w:p>
        </w:tc>
        <w:tc>
          <w:tcPr>
            <w:tcW w:w="7128" w:type="dxa"/>
            <w:tcBorders>
              <w:left w:val="single" w:sz="4" w:space="0" w:color="auto"/>
            </w:tcBorders>
            <w:shd w:val="clear" w:color="auto" w:fill="auto"/>
          </w:tcPr>
          <w:p w14:paraId="3656F19C" w14:textId="77777777" w:rsidR="00F417D3" w:rsidRDefault="00F417D3" w:rsidP="008C3F18">
            <w:pPr>
              <w:pStyle w:val="a0"/>
              <w:spacing w:line="240" w:lineRule="auto"/>
              <w:rPr>
                <w:sz w:val="50"/>
                <w:szCs w:val="50"/>
              </w:rPr>
            </w:pPr>
            <w:r>
              <w:rPr>
                <w:rStyle w:val="a"/>
                <w:rFonts w:ascii="Times New Roman" w:hAnsi="Times New Roman"/>
                <w:color w:val="371403"/>
                <w:sz w:val="50"/>
              </w:rPr>
              <w:t>Kötelező iránymutatás</w:t>
            </w:r>
          </w:p>
        </w:tc>
      </w:tr>
      <w:tr w:rsidR="00F417D3" w14:paraId="0E3FBABB" w14:textId="77777777" w:rsidTr="008C3F18">
        <w:trPr>
          <w:trHeight w:val="1502"/>
        </w:trPr>
        <w:tc>
          <w:tcPr>
            <w:tcW w:w="1339" w:type="dxa"/>
            <w:shd w:val="clear" w:color="auto" w:fill="auto"/>
          </w:tcPr>
          <w:p w14:paraId="7E837BE0" w14:textId="77777777" w:rsidR="00F417D3" w:rsidRDefault="00F417D3" w:rsidP="008C3F18">
            <w:pPr>
              <w:pStyle w:val="a0"/>
              <w:spacing w:line="240" w:lineRule="auto"/>
              <w:ind w:firstLine="360"/>
              <w:jc w:val="right"/>
            </w:pPr>
            <w:r>
              <w:rPr>
                <w:rStyle w:val="a"/>
              </w:rPr>
              <w:t>6.1.</w:t>
            </w:r>
          </w:p>
        </w:tc>
        <w:tc>
          <w:tcPr>
            <w:tcW w:w="7128" w:type="dxa"/>
            <w:tcBorders>
              <w:left w:val="single" w:sz="4" w:space="0" w:color="auto"/>
            </w:tcBorders>
            <w:shd w:val="clear" w:color="auto" w:fill="auto"/>
          </w:tcPr>
          <w:p w14:paraId="153430C5" w14:textId="77777777" w:rsidR="00F417D3" w:rsidRDefault="00F417D3" w:rsidP="008C3F18">
            <w:pPr>
              <w:pStyle w:val="a0"/>
            </w:pPr>
            <w:r>
              <w:rPr>
                <w:rStyle w:val="a"/>
              </w:rPr>
              <w:t>A szabályzathoz jogszabályi iránymutatás is kapcsolódhat, melyet a bizottság által a törvény 139Z. szakaszában meghatározott eljárásnak megfelelően és azt követve adnak ki.</w:t>
            </w:r>
          </w:p>
        </w:tc>
      </w:tr>
      <w:tr w:rsidR="00F417D3" w14:paraId="3BE710AB" w14:textId="77777777" w:rsidTr="008C3F18">
        <w:trPr>
          <w:trHeight w:val="599"/>
        </w:trPr>
        <w:tc>
          <w:tcPr>
            <w:tcW w:w="1339" w:type="dxa"/>
            <w:shd w:val="clear" w:color="auto" w:fill="auto"/>
          </w:tcPr>
          <w:p w14:paraId="3DEB3E26"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7.</w:t>
            </w:r>
          </w:p>
        </w:tc>
        <w:tc>
          <w:tcPr>
            <w:tcW w:w="7128" w:type="dxa"/>
            <w:tcBorders>
              <w:left w:val="single" w:sz="4" w:space="0" w:color="auto"/>
            </w:tcBorders>
            <w:shd w:val="clear" w:color="auto" w:fill="auto"/>
          </w:tcPr>
          <w:p w14:paraId="04BC03B6" w14:textId="77777777" w:rsidR="00F417D3" w:rsidRDefault="00F417D3" w:rsidP="008C3F18">
            <w:pPr>
              <w:pStyle w:val="a0"/>
              <w:spacing w:line="240" w:lineRule="auto"/>
              <w:rPr>
                <w:sz w:val="50"/>
                <w:szCs w:val="50"/>
              </w:rPr>
            </w:pPr>
            <w:r>
              <w:rPr>
                <w:rStyle w:val="a"/>
                <w:rFonts w:ascii="Times New Roman" w:hAnsi="Times New Roman"/>
                <w:color w:val="371403"/>
                <w:sz w:val="50"/>
              </w:rPr>
              <w:t>Elválaszthatóság</w:t>
            </w:r>
          </w:p>
        </w:tc>
      </w:tr>
      <w:tr w:rsidR="00F417D3" w14:paraId="573B9EC5" w14:textId="77777777" w:rsidTr="008C3F18">
        <w:trPr>
          <w:trHeight w:val="2785"/>
        </w:trPr>
        <w:tc>
          <w:tcPr>
            <w:tcW w:w="1339" w:type="dxa"/>
            <w:shd w:val="clear" w:color="auto" w:fill="auto"/>
          </w:tcPr>
          <w:p w14:paraId="2A7748C3" w14:textId="77777777" w:rsidR="00F417D3" w:rsidRDefault="00F417D3" w:rsidP="008C3F18">
            <w:pPr>
              <w:pStyle w:val="a0"/>
              <w:spacing w:line="240" w:lineRule="auto"/>
              <w:ind w:firstLine="360"/>
              <w:jc w:val="right"/>
            </w:pPr>
            <w:r>
              <w:rPr>
                <w:rStyle w:val="a"/>
              </w:rPr>
              <w:t>7.1.</w:t>
            </w:r>
          </w:p>
        </w:tc>
        <w:tc>
          <w:tcPr>
            <w:tcW w:w="7128" w:type="dxa"/>
            <w:tcBorders>
              <w:left w:val="single" w:sz="4" w:space="0" w:color="auto"/>
            </w:tcBorders>
            <w:shd w:val="clear" w:color="auto" w:fill="auto"/>
          </w:tcPr>
          <w:p w14:paraId="3D2F361C" w14:textId="77777777" w:rsidR="00F417D3" w:rsidRDefault="00F417D3" w:rsidP="008C3F18">
            <w:pPr>
              <w:pStyle w:val="a0"/>
              <w:spacing w:line="305" w:lineRule="auto"/>
            </w:pPr>
            <w:r>
              <w:rPr>
                <w:rStyle w:val="a"/>
              </w:rPr>
              <w:t>Ha e szabályzat bármely rendelkezése valamely jogszabály (beleértve az Alkotmányt és az európai jogot) alapján bármilyen tekintetben jogellenesnek, érvénytelennek, tiltottnak, végrehajthatatlannak vagy alkalmazhatatlannak bizonyul (akár általánosságban, akár egy adott videomegosztóplatform-szolgáltató tekintetében), ennek megállapítása nem érinti e szabályzat más rendelkezésének vagy annak egy részének jogszerűségét, érvényességét, végrehajthatóságát vagy alkalmazhatóságát, kivéve, ha a megállapítást az ilyen egyéb rendelkezésre vagy annak egy részére alkalmazandónak nyilvánítják, vagy az bíróság által megadott mentesség tárgyát képezi.</w:t>
            </w:r>
          </w:p>
        </w:tc>
      </w:tr>
      <w:tr w:rsidR="00F417D3" w14:paraId="7CEBE73E" w14:textId="77777777" w:rsidTr="008C3F18">
        <w:trPr>
          <w:trHeight w:val="2486"/>
        </w:trPr>
        <w:tc>
          <w:tcPr>
            <w:tcW w:w="1339" w:type="dxa"/>
            <w:shd w:val="clear" w:color="auto" w:fill="auto"/>
          </w:tcPr>
          <w:p w14:paraId="2546DA2A" w14:textId="77777777" w:rsidR="00F417D3" w:rsidRDefault="00F417D3" w:rsidP="008C3F18">
            <w:pPr>
              <w:pStyle w:val="a0"/>
              <w:spacing w:line="240" w:lineRule="auto"/>
              <w:ind w:firstLine="360"/>
              <w:jc w:val="right"/>
            </w:pPr>
            <w:r>
              <w:rPr>
                <w:rStyle w:val="a"/>
              </w:rPr>
              <w:t>7.2.</w:t>
            </w:r>
          </w:p>
        </w:tc>
        <w:tc>
          <w:tcPr>
            <w:tcW w:w="7128" w:type="dxa"/>
            <w:tcBorders>
              <w:left w:val="single" w:sz="4" w:space="0" w:color="auto"/>
            </w:tcBorders>
            <w:shd w:val="clear" w:color="auto" w:fill="auto"/>
          </w:tcPr>
          <w:p w14:paraId="2A2C34A2" w14:textId="77777777" w:rsidR="00F417D3" w:rsidRDefault="00F417D3" w:rsidP="008C3F18">
            <w:pPr>
              <w:pStyle w:val="a0"/>
              <w:spacing w:line="305" w:lineRule="auto"/>
            </w:pPr>
            <w:r>
              <w:rPr>
                <w:rStyle w:val="a"/>
              </w:rPr>
              <w:t>A fentiek sérelme nélkül, e szabályzat minden egyéb rendelkezése és/vagy része továbbra is teljes mértékben hatályos, alkalmazandó és végrehajtható marad. Amennyiben szükséges, a szabályzat jogellenesnek, érvénytelennek, tiltottnak, végrehajthatatlannak vagy alkalmazhatatlannak ítélt rendelkezéseit vagy részeit el kell különíteni a szabályzattól.</w:t>
            </w:r>
          </w:p>
        </w:tc>
      </w:tr>
      <w:tr w:rsidR="00F417D3" w14:paraId="44325B3E" w14:textId="77777777" w:rsidTr="008C3F18">
        <w:trPr>
          <w:trHeight w:val="542"/>
        </w:trPr>
        <w:tc>
          <w:tcPr>
            <w:tcW w:w="1339" w:type="dxa"/>
            <w:shd w:val="clear" w:color="auto" w:fill="auto"/>
          </w:tcPr>
          <w:p w14:paraId="01131ECD"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8.</w:t>
            </w:r>
          </w:p>
        </w:tc>
        <w:tc>
          <w:tcPr>
            <w:tcW w:w="7128" w:type="dxa"/>
            <w:tcBorders>
              <w:left w:val="single" w:sz="4" w:space="0" w:color="auto"/>
            </w:tcBorders>
            <w:shd w:val="clear" w:color="auto" w:fill="auto"/>
          </w:tcPr>
          <w:p w14:paraId="559159E4" w14:textId="77777777" w:rsidR="00F417D3" w:rsidRDefault="00F417D3" w:rsidP="008C3F18">
            <w:pPr>
              <w:pStyle w:val="a0"/>
              <w:spacing w:line="240" w:lineRule="auto"/>
              <w:rPr>
                <w:sz w:val="50"/>
                <w:szCs w:val="50"/>
              </w:rPr>
            </w:pPr>
            <w:r>
              <w:rPr>
                <w:rStyle w:val="a"/>
                <w:rFonts w:ascii="Times New Roman" w:hAnsi="Times New Roman"/>
                <w:color w:val="371403"/>
                <w:sz w:val="50"/>
              </w:rPr>
              <w:t>Mentesség</w:t>
            </w:r>
          </w:p>
        </w:tc>
      </w:tr>
      <w:tr w:rsidR="00F417D3" w14:paraId="1A7F7179" w14:textId="77777777" w:rsidTr="008C3F18">
        <w:trPr>
          <w:trHeight w:val="3106"/>
        </w:trPr>
        <w:tc>
          <w:tcPr>
            <w:tcW w:w="1339" w:type="dxa"/>
            <w:shd w:val="clear" w:color="auto" w:fill="auto"/>
          </w:tcPr>
          <w:p w14:paraId="5AE32F8A" w14:textId="77777777" w:rsidR="00F417D3" w:rsidRDefault="00F417D3" w:rsidP="008C3F18">
            <w:pPr>
              <w:pStyle w:val="a0"/>
              <w:spacing w:line="240" w:lineRule="auto"/>
              <w:ind w:firstLine="360"/>
              <w:jc w:val="right"/>
            </w:pPr>
            <w:r>
              <w:rPr>
                <w:rStyle w:val="a"/>
              </w:rPr>
              <w:t>8.1.</w:t>
            </w:r>
          </w:p>
        </w:tc>
        <w:tc>
          <w:tcPr>
            <w:tcW w:w="7128" w:type="dxa"/>
            <w:tcBorders>
              <w:left w:val="single" w:sz="4" w:space="0" w:color="auto"/>
            </w:tcBorders>
            <w:shd w:val="clear" w:color="auto" w:fill="auto"/>
          </w:tcPr>
          <w:p w14:paraId="58A3AF0D" w14:textId="77777777" w:rsidR="00F417D3" w:rsidRDefault="00F417D3" w:rsidP="008C3F18">
            <w:pPr>
              <w:pStyle w:val="a0"/>
              <w:spacing w:line="305" w:lineRule="auto"/>
            </w:pPr>
            <w:r>
              <w:rPr>
                <w:rStyle w:val="a"/>
              </w:rPr>
              <w:t>Annak ténye, hogy a bizottság nem válaszol a bizottság által a törvény szerint megnevezett videomegosztóplatform-szolgáltató által benyújtott beadványra, értékelésre, javaslatra, jelentésre, összeegyeztethetőségi nyilatkozatra vagy hasonló dokumentumra, illetve nem tesz észrevételt azokkal kapcsolatban, nem tekinthető e dokumentumok tartalmának vagy annak egy részének elfogadásának vagy jóváhagyásának, és nem jelenti azt, hogy a videomegosztóplatform-szolgáltató teljesítette a törvény és/vagy a szabályzat szerinti kötelezettségeit.</w:t>
            </w:r>
          </w:p>
        </w:tc>
      </w:tr>
      <w:tr w:rsidR="00F417D3" w14:paraId="754179DF" w14:textId="77777777" w:rsidTr="008C3F18">
        <w:trPr>
          <w:trHeight w:val="1559"/>
        </w:trPr>
        <w:tc>
          <w:tcPr>
            <w:tcW w:w="1339" w:type="dxa"/>
            <w:shd w:val="clear" w:color="auto" w:fill="auto"/>
          </w:tcPr>
          <w:p w14:paraId="2630EA14" w14:textId="77777777" w:rsidR="00F417D3" w:rsidRDefault="00F417D3" w:rsidP="008C3F18">
            <w:pPr>
              <w:pStyle w:val="a0"/>
              <w:spacing w:line="240" w:lineRule="auto"/>
              <w:jc w:val="right"/>
            </w:pPr>
            <w:r>
              <w:rPr>
                <w:rStyle w:val="a"/>
              </w:rPr>
              <w:t>8.2.</w:t>
            </w:r>
          </w:p>
        </w:tc>
        <w:tc>
          <w:tcPr>
            <w:tcW w:w="7128" w:type="dxa"/>
            <w:tcBorders>
              <w:left w:val="single" w:sz="4" w:space="0" w:color="auto"/>
            </w:tcBorders>
            <w:shd w:val="clear" w:color="auto" w:fill="auto"/>
          </w:tcPr>
          <w:p w14:paraId="3D90C0CE" w14:textId="77777777" w:rsidR="00F417D3" w:rsidRDefault="00F417D3" w:rsidP="008C3F18">
            <w:pPr>
              <w:pStyle w:val="a0"/>
              <w:spacing w:line="305" w:lineRule="auto"/>
            </w:pPr>
            <w:r>
              <w:rPr>
                <w:rStyle w:val="a"/>
              </w:rPr>
              <w:t>A fentiek sérelme nélkül, annak ténye, hogy a bizottság nem válaszol az ilyen dokumentumra vagy azzal kapcsolatban nem tesz észrevételt, nem hoz létre estoppelt a bizottságnak a törvény és/vagy a szabályzat szerinti hatásköreivel vagy jogaival szemben, és nem jelenti az azokról való lemondást.</w:t>
            </w:r>
          </w:p>
        </w:tc>
      </w:tr>
    </w:tbl>
    <w:p w14:paraId="24D008AF" w14:textId="77777777" w:rsidR="00F417D3" w:rsidRDefault="00F417D3">
      <w:r>
        <w:br w:type="page"/>
      </w:r>
    </w:p>
    <w:p w14:paraId="2A4E1524" w14:textId="77777777" w:rsidR="0061635F" w:rsidRDefault="0061635F" w:rsidP="0061635F">
      <w:pPr>
        <w:pStyle w:val="a3"/>
      </w:pPr>
      <w:r>
        <w:rPr>
          <w:rStyle w:val="a2"/>
        </w:rPr>
        <w:lastRenderedPageBreak/>
        <w:t>A. rész</w:t>
      </w:r>
    </w:p>
    <w:p w14:paraId="445C7700" w14:textId="205D9AE1"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181"/>
        <w:gridCol w:w="7186"/>
      </w:tblGrid>
      <w:tr w:rsidR="00F417D3" w14:paraId="6ABA5A5E" w14:textId="77777777" w:rsidTr="008C3F18">
        <w:trPr>
          <w:trHeight w:val="778"/>
        </w:trPr>
        <w:tc>
          <w:tcPr>
            <w:tcW w:w="1181" w:type="dxa"/>
            <w:shd w:val="clear" w:color="auto" w:fill="auto"/>
          </w:tcPr>
          <w:p w14:paraId="2003DF36" w14:textId="356A26BA"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9.</w:t>
            </w:r>
          </w:p>
        </w:tc>
        <w:tc>
          <w:tcPr>
            <w:tcW w:w="7186" w:type="dxa"/>
            <w:tcBorders>
              <w:left w:val="single" w:sz="4" w:space="0" w:color="auto"/>
            </w:tcBorders>
            <w:shd w:val="clear" w:color="auto" w:fill="auto"/>
          </w:tcPr>
          <w:p w14:paraId="4F96E41F" w14:textId="77777777" w:rsidR="00F417D3" w:rsidRDefault="00F417D3" w:rsidP="008C3F18">
            <w:pPr>
              <w:pStyle w:val="a0"/>
              <w:spacing w:line="240" w:lineRule="auto"/>
              <w:rPr>
                <w:sz w:val="50"/>
                <w:szCs w:val="50"/>
              </w:rPr>
            </w:pPr>
            <w:r>
              <w:rPr>
                <w:rStyle w:val="a"/>
                <w:rFonts w:ascii="Times New Roman" w:hAnsi="Times New Roman"/>
                <w:color w:val="371403"/>
                <w:sz w:val="50"/>
              </w:rPr>
              <w:t>Megfelelés és végrehajtás</w:t>
            </w:r>
          </w:p>
        </w:tc>
      </w:tr>
      <w:tr w:rsidR="00F417D3" w14:paraId="73158EC6" w14:textId="77777777" w:rsidTr="008C3F18">
        <w:trPr>
          <w:trHeight w:val="1214"/>
        </w:trPr>
        <w:tc>
          <w:tcPr>
            <w:tcW w:w="1181" w:type="dxa"/>
            <w:shd w:val="clear" w:color="auto" w:fill="auto"/>
          </w:tcPr>
          <w:p w14:paraId="0A29B193" w14:textId="77777777" w:rsidR="00F417D3" w:rsidRDefault="00F417D3" w:rsidP="008C3F18">
            <w:pPr>
              <w:pStyle w:val="a0"/>
              <w:spacing w:line="240" w:lineRule="auto"/>
              <w:ind w:firstLine="360"/>
              <w:jc w:val="right"/>
            </w:pPr>
            <w:r>
              <w:rPr>
                <w:rStyle w:val="a"/>
              </w:rPr>
              <w:t>9.1.</w:t>
            </w:r>
          </w:p>
        </w:tc>
        <w:tc>
          <w:tcPr>
            <w:tcW w:w="7186" w:type="dxa"/>
            <w:tcBorders>
              <w:left w:val="single" w:sz="4" w:space="0" w:color="auto"/>
            </w:tcBorders>
            <w:shd w:val="clear" w:color="auto" w:fill="auto"/>
          </w:tcPr>
          <w:p w14:paraId="7C8E1DAE" w14:textId="77777777" w:rsidR="00F417D3" w:rsidRDefault="00F417D3" w:rsidP="008C3F18">
            <w:pPr>
              <w:pStyle w:val="a0"/>
            </w:pPr>
            <w:r>
              <w:rPr>
                <w:rStyle w:val="a"/>
              </w:rPr>
              <w:t>A törvény 139Q. szakasza értelmében a szabályzat 8B. része szerinti jogsértésnek minősül az, ha a videomegosztóplatform-szolgáltatás nem tesz eleget a szabályzatban foglaltaknak.</w:t>
            </w:r>
          </w:p>
        </w:tc>
      </w:tr>
      <w:tr w:rsidR="00F417D3" w14:paraId="71325E87" w14:textId="77777777" w:rsidTr="008C3F18">
        <w:trPr>
          <w:trHeight w:val="3529"/>
        </w:trPr>
        <w:tc>
          <w:tcPr>
            <w:tcW w:w="1181" w:type="dxa"/>
            <w:shd w:val="clear" w:color="auto" w:fill="auto"/>
          </w:tcPr>
          <w:p w14:paraId="1D1337CB" w14:textId="77777777" w:rsidR="00F417D3" w:rsidRDefault="00F417D3" w:rsidP="008C3F18">
            <w:pPr>
              <w:pStyle w:val="a0"/>
              <w:spacing w:line="240" w:lineRule="auto"/>
              <w:ind w:firstLine="360"/>
              <w:jc w:val="right"/>
            </w:pPr>
            <w:r>
              <w:rPr>
                <w:rStyle w:val="a"/>
              </w:rPr>
              <w:t>9.2.</w:t>
            </w:r>
          </w:p>
        </w:tc>
        <w:tc>
          <w:tcPr>
            <w:tcW w:w="7186" w:type="dxa"/>
            <w:tcBorders>
              <w:left w:val="single" w:sz="4" w:space="0" w:color="auto"/>
            </w:tcBorders>
            <w:shd w:val="clear" w:color="auto" w:fill="auto"/>
          </w:tcPr>
          <w:p w14:paraId="055035F3" w14:textId="77777777" w:rsidR="00F417D3" w:rsidRDefault="00F417D3" w:rsidP="008C3F18">
            <w:pPr>
              <w:pStyle w:val="a0"/>
              <w:spacing w:line="305" w:lineRule="auto"/>
            </w:pPr>
            <w:r>
              <w:rPr>
                <w:rStyle w:val="a"/>
              </w:rPr>
              <w:t>Annak vizsgálatakor, hogy a videomegosztóplatform-szolgáltató a törvény 139Q. szakasza értelmében nem tett eleget a szabályzat valamely rendelkezésének, és/vagy az ennek következtében meghozandó végrehajtási lépések megfontolásakor a bizottság figyelembe veszi, hogy számára kielégítő módon bizonyítást nyert-e, hogy a videomegosztóplatform-szolgáltatásra való alkalmazása során az e szabályzat szerinti kötelezettség, illetve adott körülmények között valamely kötelezettségnek való megfelelés nem lenne megvalósítható vagy arányos, figyelembe véve a videomegosztóplatform-szolgáltatás méretét és a nyújtott szolgáltatás jellegét.</w:t>
            </w:r>
          </w:p>
        </w:tc>
      </w:tr>
      <w:tr w:rsidR="00F417D3" w14:paraId="0160CCA3" w14:textId="77777777" w:rsidTr="008C3F18">
        <w:trPr>
          <w:trHeight w:val="1400"/>
        </w:trPr>
        <w:tc>
          <w:tcPr>
            <w:tcW w:w="1181" w:type="dxa"/>
            <w:shd w:val="clear" w:color="auto" w:fill="auto"/>
          </w:tcPr>
          <w:p w14:paraId="3461442D" w14:textId="77777777" w:rsidR="00F417D3" w:rsidRDefault="00F417D3" w:rsidP="008C3F18">
            <w:pPr>
              <w:pStyle w:val="a0"/>
              <w:spacing w:line="240" w:lineRule="auto"/>
              <w:ind w:firstLine="360"/>
              <w:jc w:val="right"/>
            </w:pPr>
            <w:r>
              <w:rPr>
                <w:rStyle w:val="a"/>
              </w:rPr>
              <w:t>9.3.</w:t>
            </w:r>
          </w:p>
        </w:tc>
        <w:tc>
          <w:tcPr>
            <w:tcW w:w="7186" w:type="dxa"/>
            <w:tcBorders>
              <w:left w:val="single" w:sz="4" w:space="0" w:color="auto"/>
            </w:tcBorders>
            <w:shd w:val="clear" w:color="auto" w:fill="auto"/>
          </w:tcPr>
          <w:p w14:paraId="128131D1" w14:textId="77777777" w:rsidR="00F417D3" w:rsidRDefault="00F417D3" w:rsidP="008C3F18">
            <w:pPr>
              <w:pStyle w:val="a0"/>
            </w:pPr>
            <w:r>
              <w:rPr>
                <w:rStyle w:val="a"/>
              </w:rPr>
              <w:t>A videomegosztóplatform-szolgáltatónak gondoskodnia kell az olyan rendszerek és kontrollmechanizmusok meglétéről, amelyek az e szabályzatban foglalt kötelezettségeknek való megfelelést igazolják.</w:t>
            </w:r>
          </w:p>
        </w:tc>
      </w:tr>
      <w:tr w:rsidR="00F417D3" w14:paraId="4262BB8A" w14:textId="77777777" w:rsidTr="008C3F18">
        <w:trPr>
          <w:trHeight w:val="2419"/>
        </w:trPr>
        <w:tc>
          <w:tcPr>
            <w:tcW w:w="1181" w:type="dxa"/>
            <w:shd w:val="clear" w:color="auto" w:fill="auto"/>
          </w:tcPr>
          <w:p w14:paraId="7997350B"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10.</w:t>
            </w:r>
          </w:p>
        </w:tc>
        <w:tc>
          <w:tcPr>
            <w:tcW w:w="7186" w:type="dxa"/>
            <w:tcBorders>
              <w:left w:val="single" w:sz="4" w:space="0" w:color="auto"/>
            </w:tcBorders>
            <w:shd w:val="clear" w:color="auto" w:fill="auto"/>
          </w:tcPr>
          <w:p w14:paraId="38DAF12A" w14:textId="77777777" w:rsidR="00F417D3" w:rsidRDefault="00F417D3" w:rsidP="008C3F18">
            <w:pPr>
              <w:pStyle w:val="a0"/>
              <w:spacing w:line="202" w:lineRule="auto"/>
              <w:rPr>
                <w:sz w:val="50"/>
                <w:szCs w:val="50"/>
              </w:rPr>
            </w:pPr>
            <w:r>
              <w:rPr>
                <w:rStyle w:val="a"/>
                <w:rFonts w:ascii="Times New Roman" w:hAnsi="Times New Roman"/>
                <w:color w:val="371403"/>
                <w:sz w:val="50"/>
              </w:rPr>
              <w:t>Az audiovizuális médiaszolgáltatásokról szóló irányelv és az online biztonságról és médiaszabályozásról szóló törvény szerinti kötelezettségek</w:t>
            </w:r>
          </w:p>
        </w:tc>
      </w:tr>
      <w:tr w:rsidR="00F417D3" w14:paraId="7359C4C0" w14:textId="77777777" w:rsidTr="008C3F18">
        <w:trPr>
          <w:trHeight w:val="4110"/>
        </w:trPr>
        <w:tc>
          <w:tcPr>
            <w:tcW w:w="1181" w:type="dxa"/>
            <w:shd w:val="clear" w:color="auto" w:fill="auto"/>
          </w:tcPr>
          <w:p w14:paraId="60C16A75" w14:textId="77777777" w:rsidR="00F417D3" w:rsidRDefault="00F417D3" w:rsidP="008C3F18">
            <w:pPr>
              <w:pStyle w:val="a0"/>
              <w:spacing w:line="240" w:lineRule="auto"/>
              <w:ind w:firstLine="360"/>
              <w:jc w:val="right"/>
            </w:pPr>
            <w:r>
              <w:rPr>
                <w:rStyle w:val="a"/>
              </w:rPr>
              <w:t>10.1.</w:t>
            </w:r>
          </w:p>
        </w:tc>
        <w:tc>
          <w:tcPr>
            <w:tcW w:w="7186" w:type="dxa"/>
            <w:tcBorders>
              <w:left w:val="single" w:sz="4" w:space="0" w:color="auto"/>
            </w:tcBorders>
            <w:shd w:val="clear" w:color="auto" w:fill="auto"/>
          </w:tcPr>
          <w:p w14:paraId="771DF5B9" w14:textId="77777777" w:rsidR="00F417D3" w:rsidRDefault="00F417D3" w:rsidP="008C3F18">
            <w:pPr>
              <w:pStyle w:val="a0"/>
              <w:spacing w:line="312" w:lineRule="auto"/>
            </w:pPr>
            <w:r>
              <w:rPr>
                <w:rStyle w:val="a"/>
              </w:rPr>
              <w:t xml:space="preserve">Az audiovizuális médiaszolgáltatásokról szóló irányelv </w:t>
            </w:r>
            <w:r>
              <w:rPr>
                <w:rStyle w:val="a"/>
                <w:b/>
              </w:rPr>
              <w:t xml:space="preserve">28b. cikkének (1) bekezdése </w:t>
            </w:r>
            <w:r>
              <w:rPr>
                <w:rStyle w:val="a"/>
              </w:rPr>
              <w:t xml:space="preserve">és a törvény </w:t>
            </w:r>
            <w:r>
              <w:rPr>
                <w:rStyle w:val="a"/>
                <w:b/>
              </w:rPr>
              <w:t xml:space="preserve">139K. szakasza </w:t>
            </w:r>
            <w:r>
              <w:rPr>
                <w:rStyle w:val="a"/>
              </w:rPr>
              <w:t>értelmében a videomegosztóplatform-szolgáltató köteles meghozni a megfelelő intézkedéseket a következők érdekében: a. a gyermekek védelme az audiovizuális médiaszolgáltatásokról szóló irányelv 6. cikke a) pontjának (1) bekezdésével összhangban az olyan műsorszámoktól, felhasználói videóktól és audiovizuális kereskedelmi közleményektől, amelyek fizikai, szellemi vagy erkölcsi fejlődésüket károsíthatják;</w:t>
            </w:r>
          </w:p>
          <w:p w14:paraId="5368B7A3" w14:textId="77777777" w:rsidR="00F417D3" w:rsidRDefault="00F417D3" w:rsidP="008C3F18">
            <w:pPr>
              <w:pStyle w:val="a0"/>
              <w:spacing w:line="305" w:lineRule="auto"/>
              <w:ind w:left="360" w:hanging="360"/>
            </w:pPr>
            <w:r>
              <w:rPr>
                <w:rStyle w:val="a"/>
              </w:rPr>
              <w:t>b. a nagyközönség védelme az olyan műsorszámoktól, felhasználói videóktól és audiovizuális kereskedelmi közleményektől, amelyek személyek csoportjával vagy adott csoporttaggal szemben erőszakra vagy gyűlöletre uszítanak az Európai Unió Alapjogi Chartájának 21. cikkében említett okok bármelyike alapján;</w:t>
            </w:r>
          </w:p>
        </w:tc>
      </w:tr>
    </w:tbl>
    <w:p w14:paraId="0CAE912B" w14:textId="77777777" w:rsidR="00F417D3" w:rsidRDefault="00F417D3">
      <w:r>
        <w:br w:type="page"/>
      </w:r>
    </w:p>
    <w:p w14:paraId="2B25FC0E" w14:textId="77777777" w:rsidR="0061635F" w:rsidRDefault="0061635F" w:rsidP="0061635F">
      <w:pPr>
        <w:pStyle w:val="a3"/>
      </w:pPr>
      <w:r>
        <w:rPr>
          <w:rStyle w:val="a2"/>
        </w:rPr>
        <w:lastRenderedPageBreak/>
        <w:t>A. rész</w:t>
      </w:r>
    </w:p>
    <w:p w14:paraId="4C81D06E" w14:textId="132990C5" w:rsidR="0061635F" w:rsidRDefault="0061635F"/>
    <w:tbl>
      <w:tblPr>
        <w:tblOverlap w:val="never"/>
        <w:tblW w:w="9917" w:type="dxa"/>
        <w:tblLayout w:type="fixed"/>
        <w:tblCellMar>
          <w:left w:w="10" w:type="dxa"/>
          <w:right w:w="10" w:type="dxa"/>
        </w:tblCellMar>
        <w:tblLook w:val="04A0" w:firstRow="1" w:lastRow="0" w:firstColumn="1" w:lastColumn="0" w:noHBand="0" w:noVBand="1"/>
      </w:tblPr>
      <w:tblGrid>
        <w:gridCol w:w="2914"/>
        <w:gridCol w:w="7003"/>
      </w:tblGrid>
      <w:tr w:rsidR="00F417D3" w14:paraId="7632D7FD" w14:textId="77777777" w:rsidTr="0061635F">
        <w:trPr>
          <w:trHeight w:val="3118"/>
        </w:trPr>
        <w:tc>
          <w:tcPr>
            <w:tcW w:w="2914" w:type="dxa"/>
            <w:shd w:val="clear" w:color="auto" w:fill="auto"/>
          </w:tcPr>
          <w:p w14:paraId="53073B03" w14:textId="420B7484" w:rsidR="00F417D3" w:rsidRDefault="00F417D3" w:rsidP="008C3F18">
            <w:pPr>
              <w:pStyle w:val="a0"/>
              <w:spacing w:line="240" w:lineRule="auto"/>
              <w:jc w:val="right"/>
              <w:rPr>
                <w:sz w:val="34"/>
                <w:szCs w:val="34"/>
              </w:rPr>
            </w:pPr>
          </w:p>
        </w:tc>
        <w:tc>
          <w:tcPr>
            <w:tcW w:w="7003" w:type="dxa"/>
            <w:tcBorders>
              <w:left w:val="single" w:sz="4" w:space="0" w:color="auto"/>
            </w:tcBorders>
            <w:shd w:val="clear" w:color="auto" w:fill="auto"/>
          </w:tcPr>
          <w:p w14:paraId="576FC704" w14:textId="77777777" w:rsidR="00F417D3" w:rsidRDefault="00F417D3" w:rsidP="008C3F18">
            <w:pPr>
              <w:pStyle w:val="a0"/>
              <w:spacing w:line="305" w:lineRule="auto"/>
              <w:ind w:left="360" w:hanging="360"/>
            </w:pPr>
            <w:r>
              <w:rPr>
                <w:rStyle w:val="a"/>
              </w:rPr>
              <w:t>c. a nagyközönség védelme az olyan műsorszámoktól, felhasználói videóktól és audiovizuális kereskedelmi közleményektől, amelyek tartalmának terjesztése az uniós jog értelmében bűncselekménynek minősül, konkrétan az (EU) 2017/541 irányelv 5. cikkében meghatározott terrorista bűncselekmény elkövetésére való nyilvános uszítás, a 2011/93/EU európai parlamenti és tanácsi irányelv 5. cikkének (4) bekezdésében meghatározott „gyermekpornográfiával” kapcsolatos bűncselekmény</w:t>
            </w:r>
            <w:r>
              <w:rPr>
                <w:rStyle w:val="a"/>
                <w:vertAlign w:val="superscript"/>
              </w:rPr>
              <w:t>2</w:t>
            </w:r>
            <w:r>
              <w:rPr>
                <w:rStyle w:val="a"/>
              </w:rPr>
              <w:t>, valamint a 2008/913/IB kerethatározat 1. cikkében meghatározott rasszizmussal és idegengyűlölettel kapcsolatos bűncselekmény.</w:t>
            </w:r>
          </w:p>
        </w:tc>
      </w:tr>
      <w:tr w:rsidR="00F417D3" w14:paraId="10E8E07D" w14:textId="77777777" w:rsidTr="0061635F">
        <w:trPr>
          <w:trHeight w:val="2118"/>
        </w:trPr>
        <w:tc>
          <w:tcPr>
            <w:tcW w:w="2914" w:type="dxa"/>
            <w:shd w:val="clear" w:color="auto" w:fill="auto"/>
          </w:tcPr>
          <w:p w14:paraId="17950890" w14:textId="77777777" w:rsidR="00F417D3" w:rsidRDefault="00F417D3" w:rsidP="008C3F18">
            <w:pPr>
              <w:pStyle w:val="a0"/>
              <w:spacing w:line="240" w:lineRule="auto"/>
              <w:jc w:val="right"/>
            </w:pPr>
            <w:r>
              <w:rPr>
                <w:rStyle w:val="a"/>
              </w:rPr>
              <w:t>10.2.</w:t>
            </w:r>
          </w:p>
        </w:tc>
        <w:tc>
          <w:tcPr>
            <w:tcW w:w="7003" w:type="dxa"/>
            <w:tcBorders>
              <w:left w:val="single" w:sz="4" w:space="0" w:color="auto"/>
            </w:tcBorders>
            <w:shd w:val="clear" w:color="auto" w:fill="auto"/>
          </w:tcPr>
          <w:p w14:paraId="4B763555" w14:textId="77777777" w:rsidR="00F417D3" w:rsidRDefault="00F417D3" w:rsidP="008C3F18">
            <w:pPr>
              <w:pStyle w:val="a0"/>
              <w:spacing w:line="305" w:lineRule="auto"/>
            </w:pPr>
            <w:r>
              <w:rPr>
                <w:rStyle w:val="a"/>
              </w:rPr>
              <w:t xml:space="preserve">Az audiovizuális médiaszolgáltatásokról szóló irányelv </w:t>
            </w:r>
            <w:r>
              <w:rPr>
                <w:rStyle w:val="a"/>
                <w:b/>
              </w:rPr>
              <w:t xml:space="preserve">28b. cikkének (2) bekezdése </w:t>
            </w:r>
            <w:r>
              <w:rPr>
                <w:rStyle w:val="a"/>
              </w:rPr>
              <w:t xml:space="preserve">és a törvény </w:t>
            </w:r>
            <w:r>
              <w:rPr>
                <w:rStyle w:val="a"/>
                <w:b/>
              </w:rPr>
              <w:t xml:space="preserve">139K. szakasza </w:t>
            </w:r>
            <w:r>
              <w:rPr>
                <w:rStyle w:val="a"/>
              </w:rPr>
              <w:t>értelmében a videomegosztóplatform-szolgáltatónak az ezen videomegosztóplatform-szolgáltató által forgalmazott, értékesített vagy szervezett audiovizuális kereskedelmi közlemények tekintetében meg kell felelnie az audiovizuális médiaszolgáltatásokról szóló irányelv 9. cikkének (1) bekezdésében meghatározott követelményeknek.</w:t>
            </w:r>
          </w:p>
        </w:tc>
      </w:tr>
      <w:tr w:rsidR="00F417D3" w14:paraId="01C9D9EC" w14:textId="77777777" w:rsidTr="0061635F">
        <w:trPr>
          <w:trHeight w:val="3581"/>
        </w:trPr>
        <w:tc>
          <w:tcPr>
            <w:tcW w:w="2914" w:type="dxa"/>
            <w:shd w:val="clear" w:color="auto" w:fill="auto"/>
          </w:tcPr>
          <w:p w14:paraId="50F8D062" w14:textId="77777777" w:rsidR="00F417D3" w:rsidRDefault="00F417D3" w:rsidP="008C3F18">
            <w:pPr>
              <w:pStyle w:val="a0"/>
              <w:spacing w:line="240" w:lineRule="auto"/>
              <w:jc w:val="right"/>
            </w:pPr>
            <w:r>
              <w:rPr>
                <w:rStyle w:val="a"/>
              </w:rPr>
              <w:t>10.3.</w:t>
            </w:r>
          </w:p>
        </w:tc>
        <w:tc>
          <w:tcPr>
            <w:tcW w:w="7003" w:type="dxa"/>
            <w:tcBorders>
              <w:left w:val="single" w:sz="4" w:space="0" w:color="auto"/>
            </w:tcBorders>
            <w:shd w:val="clear" w:color="auto" w:fill="auto"/>
          </w:tcPr>
          <w:p w14:paraId="745F298C" w14:textId="77777777" w:rsidR="00F417D3" w:rsidRDefault="00F417D3" w:rsidP="008C3F18">
            <w:pPr>
              <w:pStyle w:val="a0"/>
              <w:spacing w:line="305" w:lineRule="auto"/>
            </w:pPr>
            <w:r>
              <w:rPr>
                <w:rStyle w:val="a"/>
              </w:rPr>
              <w:t xml:space="preserve">Az audiovizuális médiaszolgáltatásokról szóló irányelv </w:t>
            </w:r>
            <w:r>
              <w:rPr>
                <w:rStyle w:val="a"/>
                <w:b/>
              </w:rPr>
              <w:t xml:space="preserve">28b. cikkének (2) bekezdése </w:t>
            </w:r>
            <w:r>
              <w:rPr>
                <w:rStyle w:val="a"/>
              </w:rPr>
              <w:t xml:space="preserve">és a törvény </w:t>
            </w:r>
            <w:r>
              <w:rPr>
                <w:rStyle w:val="a"/>
                <w:b/>
              </w:rPr>
              <w:t xml:space="preserve">139K. szakasza </w:t>
            </w:r>
            <w:r>
              <w:rPr>
                <w:rStyle w:val="a"/>
              </w:rPr>
              <w:t>értelmében a videomegosztóplatform-szolgáltatónak biztosítania kell, hogy a nem az érintett videomegosztóplatform-szolgáltató által forgalmazott, értékesített vagy szervezett audiovizuális kereskedelmi közlemények tekintetében meghozzák a megfelelő intézkedéseket az audiovizuális médiaszolgáltatásokról szóló irányelv 9. cikkének (1) bekezdésében meghatározott követelményeknek való megfeleléshez, figyelembe véve, hogy az említett videomegosztóplatform-szolgáltató korlátozott ellenőrzést gyakorol az említett audiovizuális kereskedelmi közlemények felett.</w:t>
            </w:r>
          </w:p>
        </w:tc>
      </w:tr>
      <w:tr w:rsidR="00F417D3" w14:paraId="632FEC2D" w14:textId="77777777" w:rsidTr="0061635F">
        <w:trPr>
          <w:trHeight w:val="1939"/>
        </w:trPr>
        <w:tc>
          <w:tcPr>
            <w:tcW w:w="2914" w:type="dxa"/>
            <w:shd w:val="clear" w:color="auto" w:fill="auto"/>
          </w:tcPr>
          <w:p w14:paraId="37B9E22A" w14:textId="77777777" w:rsidR="00F417D3" w:rsidRDefault="00F417D3" w:rsidP="008C3F18">
            <w:pPr>
              <w:pStyle w:val="a0"/>
              <w:spacing w:line="240" w:lineRule="auto"/>
              <w:jc w:val="right"/>
            </w:pPr>
            <w:r>
              <w:rPr>
                <w:rStyle w:val="a"/>
              </w:rPr>
              <w:t>10.4.</w:t>
            </w:r>
          </w:p>
        </w:tc>
        <w:tc>
          <w:tcPr>
            <w:tcW w:w="7003" w:type="dxa"/>
            <w:tcBorders>
              <w:left w:val="single" w:sz="4" w:space="0" w:color="auto"/>
            </w:tcBorders>
            <w:shd w:val="clear" w:color="auto" w:fill="auto"/>
          </w:tcPr>
          <w:p w14:paraId="71263E46" w14:textId="77777777" w:rsidR="00F417D3" w:rsidRDefault="00F417D3" w:rsidP="008C3F18">
            <w:pPr>
              <w:pStyle w:val="a0"/>
              <w:spacing w:line="305" w:lineRule="auto"/>
            </w:pPr>
            <w:r>
              <w:rPr>
                <w:rStyle w:val="a"/>
              </w:rPr>
              <w:t xml:space="preserve">Az audiovizuális médiaszolgáltatásokról szóló irányelv </w:t>
            </w:r>
            <w:r>
              <w:rPr>
                <w:rStyle w:val="a"/>
                <w:b/>
              </w:rPr>
              <w:t xml:space="preserve">28b. cikkének (2) bekezdése </w:t>
            </w:r>
            <w:r>
              <w:rPr>
                <w:rStyle w:val="a"/>
              </w:rPr>
              <w:t xml:space="preserve">és a törvény </w:t>
            </w:r>
            <w:r>
              <w:rPr>
                <w:rStyle w:val="a"/>
                <w:b/>
              </w:rPr>
              <w:t xml:space="preserve">139K. szakasza </w:t>
            </w:r>
            <w:r>
              <w:rPr>
                <w:rStyle w:val="a"/>
              </w:rPr>
              <w:t>értelmében a videomegosztóplatform-szolgáltatónak gondoskodnia kell arról, hogy a felhasználók egyértelmű tájékoztatást kapjanak arról, ha a műsorszámok és felhasználói videók audiovizuális kereskedelmi közleményeket tartalmaznak, feltéve, hogy az ilyen közleményeket bejelentik, vagy a szolgáltatónak tudomása van erről.</w:t>
            </w:r>
          </w:p>
        </w:tc>
      </w:tr>
      <w:tr w:rsidR="00F417D3" w14:paraId="4D2EC1DD" w14:textId="77777777" w:rsidTr="0061635F">
        <w:trPr>
          <w:trHeight w:val="1627"/>
        </w:trPr>
        <w:tc>
          <w:tcPr>
            <w:tcW w:w="2914" w:type="dxa"/>
            <w:vMerge w:val="restart"/>
            <w:shd w:val="clear" w:color="auto" w:fill="auto"/>
          </w:tcPr>
          <w:p w14:paraId="40847827" w14:textId="77777777" w:rsidR="00F417D3" w:rsidRDefault="00F417D3" w:rsidP="008C3F18">
            <w:pPr>
              <w:pStyle w:val="a0"/>
              <w:spacing w:line="240" w:lineRule="auto"/>
              <w:jc w:val="right"/>
            </w:pPr>
            <w:r>
              <w:rPr>
                <w:rStyle w:val="a"/>
              </w:rPr>
              <w:t>10.5.</w:t>
            </w:r>
          </w:p>
          <w:p w14:paraId="15BE2652" w14:textId="77777777" w:rsidR="008C3F18" w:rsidRDefault="008C3F18" w:rsidP="008C3F18">
            <w:pPr>
              <w:pStyle w:val="a0"/>
              <w:spacing w:line="322" w:lineRule="auto"/>
              <w:ind w:left="360" w:hanging="360"/>
              <w:jc w:val="right"/>
              <w:rPr>
                <w:rStyle w:val="a"/>
                <w:sz w:val="13"/>
                <w:szCs w:val="13"/>
              </w:rPr>
            </w:pPr>
          </w:p>
          <w:p w14:paraId="76D66416" w14:textId="77777777" w:rsidR="008C3F18" w:rsidRDefault="008C3F18" w:rsidP="008C3F18">
            <w:pPr>
              <w:pStyle w:val="a0"/>
              <w:spacing w:line="322" w:lineRule="auto"/>
              <w:ind w:left="360" w:hanging="360"/>
              <w:jc w:val="right"/>
              <w:rPr>
                <w:rStyle w:val="a"/>
                <w:sz w:val="13"/>
                <w:szCs w:val="13"/>
              </w:rPr>
            </w:pPr>
          </w:p>
          <w:p w14:paraId="0ED7BFAC" w14:textId="77777777" w:rsidR="008C3F18" w:rsidRDefault="008C3F18" w:rsidP="008C3F18">
            <w:pPr>
              <w:pStyle w:val="a0"/>
              <w:spacing w:line="322" w:lineRule="auto"/>
              <w:ind w:left="360" w:hanging="360"/>
              <w:jc w:val="right"/>
              <w:rPr>
                <w:rStyle w:val="a"/>
                <w:sz w:val="13"/>
                <w:szCs w:val="13"/>
              </w:rPr>
            </w:pPr>
          </w:p>
          <w:p w14:paraId="21C295ED" w14:textId="77777777" w:rsidR="008C3F18" w:rsidRDefault="008C3F18" w:rsidP="008C3F18">
            <w:pPr>
              <w:pStyle w:val="a0"/>
              <w:spacing w:line="322" w:lineRule="auto"/>
              <w:ind w:left="360" w:hanging="360"/>
              <w:jc w:val="right"/>
              <w:rPr>
                <w:rStyle w:val="a"/>
                <w:sz w:val="13"/>
                <w:szCs w:val="13"/>
              </w:rPr>
            </w:pPr>
          </w:p>
          <w:p w14:paraId="35024909" w14:textId="40FE5EA5" w:rsidR="00F417D3" w:rsidRDefault="00F417D3" w:rsidP="008C3F18">
            <w:pPr>
              <w:pStyle w:val="a0"/>
              <w:spacing w:line="322" w:lineRule="auto"/>
              <w:ind w:left="360" w:hanging="360"/>
              <w:rPr>
                <w:sz w:val="13"/>
                <w:szCs w:val="13"/>
              </w:rPr>
            </w:pPr>
            <w:r>
              <w:rPr>
                <w:rStyle w:val="a"/>
                <w:sz w:val="13"/>
              </w:rPr>
              <w:t xml:space="preserve">2. </w:t>
            </w:r>
            <w:r>
              <w:rPr>
                <w:rStyle w:val="a"/>
                <w:sz w:val="13"/>
              </w:rPr>
              <w:tab/>
              <w:t xml:space="preserve"> A Bizottság megjegyzi és elismeri, hogy a „gyermekek szexuális bántalmazását ábrázoló anyag” kifejezés a 2011/93/EU irányelv 5. cikke (4) bekezdésében foglalt tartalom megfelelőbb leírása. A „gyermekpornográfia” kifejezés használata ebben az esetben az irányelv jogi fogalommeghatározásait tükrözi.</w:t>
            </w:r>
          </w:p>
        </w:tc>
        <w:tc>
          <w:tcPr>
            <w:tcW w:w="7003" w:type="dxa"/>
            <w:tcBorders>
              <w:left w:val="single" w:sz="4" w:space="0" w:color="auto"/>
            </w:tcBorders>
            <w:shd w:val="clear" w:color="auto" w:fill="auto"/>
          </w:tcPr>
          <w:p w14:paraId="33B8A215" w14:textId="77777777" w:rsidR="00F417D3" w:rsidRDefault="00F417D3" w:rsidP="008C3F18">
            <w:pPr>
              <w:pStyle w:val="a0"/>
              <w:spacing w:line="305" w:lineRule="auto"/>
            </w:pPr>
            <w:r>
              <w:rPr>
                <w:rStyle w:val="a"/>
              </w:rPr>
              <w:t xml:space="preserve">A szabályzat 10. szakaszában foglalt követelmények teljesítése érdekében a videomegosztóplatform-szolgáltató köteles – a </w:t>
            </w:r>
            <w:r>
              <w:rPr>
                <w:rStyle w:val="a"/>
                <w:b/>
              </w:rPr>
              <w:t>139K. szakasz</w:t>
            </w:r>
            <w:r>
              <w:rPr>
                <w:rStyle w:val="a"/>
              </w:rPr>
              <w:t xml:space="preserve"> értelmében – adott esetben végrehajtani az audiovizuális médiaszolgáltatásokról szóló irányelv 28b. cikke (3) bekezdésének a)–j) pontjában meghatározott intézkedéseket.</w:t>
            </w:r>
          </w:p>
        </w:tc>
      </w:tr>
      <w:tr w:rsidR="00F417D3" w14:paraId="40FE8B13" w14:textId="77777777" w:rsidTr="0061635F">
        <w:trPr>
          <w:trHeight w:val="785"/>
        </w:trPr>
        <w:tc>
          <w:tcPr>
            <w:tcW w:w="2914" w:type="dxa"/>
            <w:vMerge/>
            <w:shd w:val="clear" w:color="auto" w:fill="auto"/>
          </w:tcPr>
          <w:p w14:paraId="15D02B02" w14:textId="77777777" w:rsidR="00F417D3" w:rsidRDefault="00F417D3" w:rsidP="008C3F18">
            <w:pPr>
              <w:jc w:val="right"/>
            </w:pPr>
          </w:p>
        </w:tc>
        <w:tc>
          <w:tcPr>
            <w:tcW w:w="7003" w:type="dxa"/>
            <w:tcBorders>
              <w:left w:val="single" w:sz="4" w:space="0" w:color="auto"/>
            </w:tcBorders>
            <w:shd w:val="clear" w:color="auto" w:fill="auto"/>
          </w:tcPr>
          <w:p w14:paraId="6E0E9888" w14:textId="77777777" w:rsidR="00F417D3" w:rsidRDefault="00F417D3" w:rsidP="008C3F18">
            <w:pPr>
              <w:rPr>
                <w:sz w:val="10"/>
                <w:szCs w:val="10"/>
              </w:rPr>
            </w:pPr>
          </w:p>
        </w:tc>
      </w:tr>
    </w:tbl>
    <w:p w14:paraId="3148DB06" w14:textId="77777777" w:rsidR="00F417D3" w:rsidRDefault="00F417D3">
      <w:r>
        <w:br w:type="page"/>
      </w:r>
    </w:p>
    <w:p w14:paraId="43A71811" w14:textId="77777777" w:rsidR="0061635F" w:rsidRDefault="0061635F" w:rsidP="0061635F">
      <w:pPr>
        <w:pStyle w:val="a3"/>
      </w:pPr>
      <w:r>
        <w:rPr>
          <w:rStyle w:val="a2"/>
        </w:rPr>
        <w:lastRenderedPageBreak/>
        <w:t>A. rész</w:t>
      </w:r>
    </w:p>
    <w:p w14:paraId="6B9EBC34" w14:textId="4875BB9F" w:rsidR="0061635F" w:rsidRDefault="0061635F"/>
    <w:tbl>
      <w:tblPr>
        <w:tblOverlap w:val="never"/>
        <w:tblW w:w="9956" w:type="dxa"/>
        <w:tblLayout w:type="fixed"/>
        <w:tblCellMar>
          <w:left w:w="10" w:type="dxa"/>
          <w:right w:w="10" w:type="dxa"/>
        </w:tblCellMar>
        <w:tblLook w:val="04A0" w:firstRow="1" w:lastRow="0" w:firstColumn="1" w:lastColumn="0" w:noHBand="0" w:noVBand="1"/>
      </w:tblPr>
      <w:tblGrid>
        <w:gridCol w:w="2770"/>
        <w:gridCol w:w="7186"/>
      </w:tblGrid>
      <w:tr w:rsidR="00F417D3" w14:paraId="07CDB801" w14:textId="77777777" w:rsidTr="0061635F">
        <w:trPr>
          <w:trHeight w:val="533"/>
        </w:trPr>
        <w:tc>
          <w:tcPr>
            <w:tcW w:w="2770" w:type="dxa"/>
            <w:shd w:val="clear" w:color="auto" w:fill="auto"/>
          </w:tcPr>
          <w:p w14:paraId="0146F6A8" w14:textId="3CA39BDA" w:rsidR="00F417D3" w:rsidRDefault="00F417D3" w:rsidP="008C3F18">
            <w:pPr>
              <w:pStyle w:val="a0"/>
              <w:spacing w:line="240" w:lineRule="auto"/>
              <w:jc w:val="right"/>
              <w:rPr>
                <w:sz w:val="34"/>
                <w:szCs w:val="34"/>
              </w:rPr>
            </w:pPr>
            <w:r>
              <w:br w:type="page"/>
            </w:r>
          </w:p>
        </w:tc>
        <w:tc>
          <w:tcPr>
            <w:tcW w:w="7186" w:type="dxa"/>
            <w:tcBorders>
              <w:left w:val="single" w:sz="4" w:space="0" w:color="auto"/>
            </w:tcBorders>
            <w:shd w:val="clear" w:color="auto" w:fill="auto"/>
          </w:tcPr>
          <w:p w14:paraId="1A714E18"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Megfelelő intézkedések</w:t>
            </w:r>
          </w:p>
        </w:tc>
      </w:tr>
      <w:tr w:rsidR="00F417D3" w14:paraId="59325B65" w14:textId="77777777" w:rsidTr="0061635F">
        <w:trPr>
          <w:trHeight w:val="12332"/>
        </w:trPr>
        <w:tc>
          <w:tcPr>
            <w:tcW w:w="2770" w:type="dxa"/>
            <w:shd w:val="clear" w:color="auto" w:fill="auto"/>
          </w:tcPr>
          <w:p w14:paraId="7A18AFB3" w14:textId="77777777" w:rsidR="00F417D3" w:rsidRDefault="00F417D3" w:rsidP="008C3F18">
            <w:pPr>
              <w:pStyle w:val="a0"/>
              <w:spacing w:line="240" w:lineRule="auto"/>
              <w:jc w:val="right"/>
            </w:pPr>
            <w:r>
              <w:rPr>
                <w:rStyle w:val="a"/>
              </w:rPr>
              <w:t>10.6.</w:t>
            </w:r>
          </w:p>
          <w:p w14:paraId="464094FF" w14:textId="77777777" w:rsidR="008C3F18" w:rsidRDefault="008C3F18" w:rsidP="008C3F18">
            <w:pPr>
              <w:pStyle w:val="a0"/>
              <w:spacing w:line="322" w:lineRule="auto"/>
              <w:ind w:left="360" w:hanging="360"/>
              <w:jc w:val="right"/>
              <w:rPr>
                <w:rStyle w:val="a"/>
                <w:sz w:val="13"/>
                <w:szCs w:val="13"/>
              </w:rPr>
            </w:pPr>
          </w:p>
          <w:p w14:paraId="5226C7F3" w14:textId="77777777" w:rsidR="008C3F18" w:rsidRDefault="008C3F18" w:rsidP="008C3F18">
            <w:pPr>
              <w:pStyle w:val="a0"/>
              <w:spacing w:line="322" w:lineRule="auto"/>
              <w:ind w:left="360" w:hanging="360"/>
              <w:jc w:val="right"/>
              <w:rPr>
                <w:rStyle w:val="a"/>
                <w:sz w:val="13"/>
                <w:szCs w:val="13"/>
              </w:rPr>
            </w:pPr>
          </w:p>
          <w:p w14:paraId="67EA925E" w14:textId="77777777" w:rsidR="008C3F18" w:rsidRDefault="008C3F18" w:rsidP="008C3F18">
            <w:pPr>
              <w:pStyle w:val="a0"/>
              <w:spacing w:line="322" w:lineRule="auto"/>
              <w:ind w:left="360" w:hanging="360"/>
              <w:jc w:val="right"/>
              <w:rPr>
                <w:rStyle w:val="a"/>
                <w:sz w:val="13"/>
                <w:szCs w:val="13"/>
              </w:rPr>
            </w:pPr>
          </w:p>
          <w:p w14:paraId="2A742228" w14:textId="77777777" w:rsidR="008C3F18" w:rsidRDefault="008C3F18" w:rsidP="008C3F18">
            <w:pPr>
              <w:pStyle w:val="a0"/>
              <w:spacing w:line="322" w:lineRule="auto"/>
              <w:ind w:left="360" w:hanging="360"/>
              <w:jc w:val="right"/>
              <w:rPr>
                <w:rStyle w:val="a"/>
                <w:sz w:val="13"/>
                <w:szCs w:val="13"/>
              </w:rPr>
            </w:pPr>
          </w:p>
          <w:p w14:paraId="29FC3E56" w14:textId="77777777" w:rsidR="008C3F18" w:rsidRDefault="008C3F18" w:rsidP="008C3F18">
            <w:pPr>
              <w:pStyle w:val="a0"/>
              <w:spacing w:line="322" w:lineRule="auto"/>
              <w:ind w:left="360" w:hanging="360"/>
              <w:jc w:val="right"/>
              <w:rPr>
                <w:rStyle w:val="a"/>
                <w:sz w:val="13"/>
                <w:szCs w:val="13"/>
              </w:rPr>
            </w:pPr>
          </w:p>
          <w:p w14:paraId="367003A4" w14:textId="77777777" w:rsidR="008C3F18" w:rsidRDefault="008C3F18" w:rsidP="008C3F18">
            <w:pPr>
              <w:pStyle w:val="a0"/>
              <w:spacing w:line="322" w:lineRule="auto"/>
              <w:ind w:left="360" w:hanging="360"/>
              <w:jc w:val="right"/>
              <w:rPr>
                <w:rStyle w:val="a"/>
                <w:sz w:val="13"/>
                <w:szCs w:val="13"/>
              </w:rPr>
            </w:pPr>
          </w:p>
          <w:p w14:paraId="3166418E" w14:textId="77777777" w:rsidR="008C3F18" w:rsidRDefault="008C3F18" w:rsidP="008C3F18">
            <w:pPr>
              <w:pStyle w:val="a0"/>
              <w:spacing w:line="322" w:lineRule="auto"/>
              <w:ind w:left="360" w:hanging="360"/>
              <w:jc w:val="right"/>
              <w:rPr>
                <w:rStyle w:val="a"/>
                <w:sz w:val="13"/>
                <w:szCs w:val="13"/>
              </w:rPr>
            </w:pPr>
          </w:p>
          <w:p w14:paraId="4C6A72E3" w14:textId="77777777" w:rsidR="008C3F18" w:rsidRDefault="008C3F18" w:rsidP="008C3F18">
            <w:pPr>
              <w:pStyle w:val="a0"/>
              <w:spacing w:line="322" w:lineRule="auto"/>
              <w:ind w:left="360" w:hanging="360"/>
              <w:jc w:val="right"/>
              <w:rPr>
                <w:rStyle w:val="a"/>
                <w:sz w:val="13"/>
                <w:szCs w:val="13"/>
              </w:rPr>
            </w:pPr>
          </w:p>
          <w:p w14:paraId="132FB141" w14:textId="77777777" w:rsidR="008C3F18" w:rsidRDefault="008C3F18" w:rsidP="008C3F18">
            <w:pPr>
              <w:pStyle w:val="a0"/>
              <w:spacing w:line="322" w:lineRule="auto"/>
              <w:ind w:left="360" w:hanging="360"/>
              <w:jc w:val="right"/>
              <w:rPr>
                <w:rStyle w:val="a"/>
                <w:sz w:val="13"/>
                <w:szCs w:val="13"/>
              </w:rPr>
            </w:pPr>
          </w:p>
          <w:p w14:paraId="1C2209C5" w14:textId="77777777" w:rsidR="008C3F18" w:rsidRDefault="008C3F18" w:rsidP="008C3F18">
            <w:pPr>
              <w:pStyle w:val="a0"/>
              <w:spacing w:line="322" w:lineRule="auto"/>
              <w:ind w:left="360" w:hanging="360"/>
              <w:jc w:val="right"/>
              <w:rPr>
                <w:rStyle w:val="a"/>
                <w:sz w:val="13"/>
                <w:szCs w:val="13"/>
              </w:rPr>
            </w:pPr>
          </w:p>
          <w:p w14:paraId="30AB8A75" w14:textId="77777777" w:rsidR="008C3F18" w:rsidRDefault="008C3F18" w:rsidP="008C3F18">
            <w:pPr>
              <w:pStyle w:val="a0"/>
              <w:spacing w:line="322" w:lineRule="auto"/>
              <w:ind w:left="360" w:hanging="360"/>
              <w:jc w:val="right"/>
              <w:rPr>
                <w:rStyle w:val="a"/>
                <w:sz w:val="13"/>
                <w:szCs w:val="13"/>
              </w:rPr>
            </w:pPr>
          </w:p>
          <w:p w14:paraId="46165A1C" w14:textId="77777777" w:rsidR="008C3F18" w:rsidRDefault="008C3F18" w:rsidP="008C3F18">
            <w:pPr>
              <w:pStyle w:val="a0"/>
              <w:spacing w:line="322" w:lineRule="auto"/>
              <w:ind w:left="360" w:hanging="360"/>
              <w:jc w:val="right"/>
              <w:rPr>
                <w:rStyle w:val="a"/>
                <w:sz w:val="13"/>
                <w:szCs w:val="13"/>
              </w:rPr>
            </w:pPr>
          </w:p>
          <w:p w14:paraId="27A33824" w14:textId="77777777" w:rsidR="008C3F18" w:rsidRDefault="008C3F18" w:rsidP="008C3F18">
            <w:pPr>
              <w:pStyle w:val="a0"/>
              <w:spacing w:line="322" w:lineRule="auto"/>
              <w:ind w:left="360" w:hanging="360"/>
              <w:jc w:val="right"/>
              <w:rPr>
                <w:rStyle w:val="a"/>
                <w:sz w:val="13"/>
                <w:szCs w:val="13"/>
              </w:rPr>
            </w:pPr>
          </w:p>
          <w:p w14:paraId="0AC066DC" w14:textId="77777777" w:rsidR="008C3F18" w:rsidRDefault="008C3F18" w:rsidP="008C3F18">
            <w:pPr>
              <w:pStyle w:val="a0"/>
              <w:spacing w:line="322" w:lineRule="auto"/>
              <w:ind w:left="360" w:hanging="360"/>
              <w:jc w:val="right"/>
              <w:rPr>
                <w:rStyle w:val="a"/>
                <w:sz w:val="13"/>
                <w:szCs w:val="13"/>
              </w:rPr>
            </w:pPr>
          </w:p>
          <w:p w14:paraId="5AD4B44F" w14:textId="77777777" w:rsidR="008C3F18" w:rsidRDefault="008C3F18" w:rsidP="008C3F18">
            <w:pPr>
              <w:pStyle w:val="a0"/>
              <w:spacing w:line="322" w:lineRule="auto"/>
              <w:ind w:left="360" w:hanging="360"/>
              <w:jc w:val="right"/>
              <w:rPr>
                <w:rStyle w:val="a"/>
                <w:sz w:val="13"/>
                <w:szCs w:val="13"/>
              </w:rPr>
            </w:pPr>
          </w:p>
          <w:p w14:paraId="445AF594" w14:textId="77777777" w:rsidR="008C3F18" w:rsidRDefault="008C3F18" w:rsidP="008C3F18">
            <w:pPr>
              <w:pStyle w:val="a0"/>
              <w:spacing w:line="322" w:lineRule="auto"/>
              <w:ind w:left="360" w:hanging="360"/>
              <w:jc w:val="right"/>
              <w:rPr>
                <w:rStyle w:val="a"/>
                <w:sz w:val="13"/>
                <w:szCs w:val="13"/>
              </w:rPr>
            </w:pPr>
          </w:p>
          <w:p w14:paraId="482FE899" w14:textId="77777777" w:rsidR="008C3F18" w:rsidRDefault="008C3F18" w:rsidP="008C3F18">
            <w:pPr>
              <w:pStyle w:val="a0"/>
              <w:spacing w:line="322" w:lineRule="auto"/>
              <w:ind w:left="360" w:hanging="360"/>
              <w:jc w:val="right"/>
              <w:rPr>
                <w:rStyle w:val="a"/>
                <w:sz w:val="13"/>
                <w:szCs w:val="13"/>
              </w:rPr>
            </w:pPr>
          </w:p>
          <w:p w14:paraId="6DA4D036" w14:textId="77777777" w:rsidR="008C3F18" w:rsidRDefault="008C3F18" w:rsidP="008C3F18">
            <w:pPr>
              <w:pStyle w:val="a0"/>
              <w:spacing w:line="322" w:lineRule="auto"/>
              <w:ind w:left="360" w:hanging="360"/>
              <w:rPr>
                <w:rStyle w:val="a"/>
                <w:sz w:val="13"/>
                <w:szCs w:val="13"/>
              </w:rPr>
            </w:pPr>
          </w:p>
          <w:p w14:paraId="0371207E" w14:textId="77777777" w:rsidR="008C3F18" w:rsidRDefault="008C3F18" w:rsidP="008C3F18">
            <w:pPr>
              <w:pStyle w:val="a0"/>
              <w:spacing w:line="322" w:lineRule="auto"/>
              <w:ind w:left="360" w:hanging="360"/>
              <w:rPr>
                <w:rStyle w:val="a"/>
                <w:sz w:val="13"/>
                <w:szCs w:val="13"/>
              </w:rPr>
            </w:pPr>
          </w:p>
          <w:p w14:paraId="3FA3B877" w14:textId="77777777" w:rsidR="008C3F18" w:rsidRDefault="008C3F18" w:rsidP="008C3F18">
            <w:pPr>
              <w:pStyle w:val="a0"/>
              <w:spacing w:line="322" w:lineRule="auto"/>
              <w:ind w:left="360" w:hanging="360"/>
              <w:rPr>
                <w:rStyle w:val="a"/>
                <w:sz w:val="13"/>
                <w:szCs w:val="13"/>
              </w:rPr>
            </w:pPr>
          </w:p>
          <w:p w14:paraId="1E9E913A" w14:textId="77777777" w:rsidR="008C3F18" w:rsidRDefault="008C3F18" w:rsidP="008C3F18">
            <w:pPr>
              <w:pStyle w:val="a0"/>
              <w:spacing w:line="322" w:lineRule="auto"/>
              <w:ind w:left="360" w:hanging="360"/>
              <w:rPr>
                <w:rStyle w:val="a"/>
                <w:sz w:val="13"/>
                <w:szCs w:val="13"/>
              </w:rPr>
            </w:pPr>
          </w:p>
          <w:p w14:paraId="6AAD899F" w14:textId="77777777" w:rsidR="008C3F18" w:rsidRDefault="008C3F18" w:rsidP="008C3F18">
            <w:pPr>
              <w:pStyle w:val="a0"/>
              <w:spacing w:line="322" w:lineRule="auto"/>
              <w:ind w:left="360" w:hanging="360"/>
              <w:rPr>
                <w:rStyle w:val="a"/>
                <w:sz w:val="13"/>
                <w:szCs w:val="13"/>
              </w:rPr>
            </w:pPr>
          </w:p>
          <w:p w14:paraId="04FF7C47" w14:textId="77777777" w:rsidR="008C3F18" w:rsidRDefault="008C3F18" w:rsidP="008C3F18">
            <w:pPr>
              <w:pStyle w:val="a0"/>
              <w:spacing w:line="322" w:lineRule="auto"/>
              <w:ind w:left="360" w:hanging="360"/>
              <w:rPr>
                <w:rStyle w:val="a"/>
                <w:sz w:val="13"/>
                <w:szCs w:val="13"/>
              </w:rPr>
            </w:pPr>
          </w:p>
          <w:p w14:paraId="7A97291A" w14:textId="77777777" w:rsidR="008C3F18" w:rsidRDefault="008C3F18" w:rsidP="008C3F18">
            <w:pPr>
              <w:pStyle w:val="a0"/>
              <w:spacing w:line="322" w:lineRule="auto"/>
              <w:ind w:left="360" w:hanging="360"/>
              <w:rPr>
                <w:rStyle w:val="a"/>
                <w:sz w:val="13"/>
                <w:szCs w:val="13"/>
              </w:rPr>
            </w:pPr>
          </w:p>
          <w:p w14:paraId="6451E76E" w14:textId="77777777" w:rsidR="008C3F18" w:rsidRDefault="008C3F18" w:rsidP="008C3F18">
            <w:pPr>
              <w:pStyle w:val="a0"/>
              <w:spacing w:line="322" w:lineRule="auto"/>
              <w:ind w:left="360" w:hanging="360"/>
              <w:rPr>
                <w:rStyle w:val="a"/>
                <w:sz w:val="13"/>
                <w:szCs w:val="13"/>
              </w:rPr>
            </w:pPr>
          </w:p>
          <w:p w14:paraId="678F4482" w14:textId="77777777" w:rsidR="008C3F18" w:rsidRDefault="008C3F18" w:rsidP="008C3F18">
            <w:pPr>
              <w:pStyle w:val="a0"/>
              <w:spacing w:line="322" w:lineRule="auto"/>
              <w:ind w:left="360" w:hanging="360"/>
              <w:rPr>
                <w:rStyle w:val="a"/>
                <w:sz w:val="13"/>
                <w:szCs w:val="13"/>
              </w:rPr>
            </w:pPr>
          </w:p>
          <w:p w14:paraId="174CD29D" w14:textId="77777777" w:rsidR="008C3F18" w:rsidRDefault="008C3F18" w:rsidP="008C3F18">
            <w:pPr>
              <w:pStyle w:val="a0"/>
              <w:spacing w:line="322" w:lineRule="auto"/>
              <w:ind w:left="360" w:hanging="360"/>
              <w:rPr>
                <w:rStyle w:val="a"/>
                <w:sz w:val="13"/>
                <w:szCs w:val="13"/>
              </w:rPr>
            </w:pPr>
          </w:p>
          <w:p w14:paraId="07CD6C70" w14:textId="77777777" w:rsidR="008C3F18" w:rsidRDefault="008C3F18" w:rsidP="008C3F18">
            <w:pPr>
              <w:pStyle w:val="a0"/>
              <w:spacing w:line="322" w:lineRule="auto"/>
              <w:ind w:left="360" w:hanging="360"/>
              <w:rPr>
                <w:rStyle w:val="a"/>
                <w:sz w:val="13"/>
                <w:szCs w:val="13"/>
              </w:rPr>
            </w:pPr>
          </w:p>
          <w:p w14:paraId="33E061CA" w14:textId="77777777" w:rsidR="008C3F18" w:rsidRDefault="008C3F18" w:rsidP="008C3F18">
            <w:pPr>
              <w:pStyle w:val="a0"/>
              <w:spacing w:line="322" w:lineRule="auto"/>
              <w:ind w:left="360" w:hanging="360"/>
              <w:rPr>
                <w:rStyle w:val="a"/>
                <w:sz w:val="13"/>
                <w:szCs w:val="13"/>
              </w:rPr>
            </w:pPr>
          </w:p>
          <w:p w14:paraId="22ACC22C" w14:textId="77777777" w:rsidR="008C3F18" w:rsidRDefault="008C3F18" w:rsidP="008C3F18">
            <w:pPr>
              <w:pStyle w:val="a0"/>
              <w:spacing w:line="322" w:lineRule="auto"/>
              <w:ind w:left="360" w:hanging="360"/>
              <w:rPr>
                <w:rStyle w:val="a"/>
                <w:sz w:val="13"/>
                <w:szCs w:val="13"/>
              </w:rPr>
            </w:pPr>
          </w:p>
          <w:p w14:paraId="55E99A72" w14:textId="77777777" w:rsidR="008C3F18" w:rsidRDefault="008C3F18" w:rsidP="008C3F18">
            <w:pPr>
              <w:pStyle w:val="a0"/>
              <w:spacing w:line="322" w:lineRule="auto"/>
              <w:ind w:left="360" w:hanging="360"/>
              <w:rPr>
                <w:rStyle w:val="a"/>
                <w:sz w:val="13"/>
                <w:szCs w:val="13"/>
              </w:rPr>
            </w:pPr>
          </w:p>
          <w:p w14:paraId="38D9BD49" w14:textId="77777777" w:rsidR="008C3F18" w:rsidRDefault="008C3F18" w:rsidP="008C3F18">
            <w:pPr>
              <w:pStyle w:val="a0"/>
              <w:spacing w:line="322" w:lineRule="auto"/>
              <w:ind w:left="360" w:hanging="360"/>
              <w:rPr>
                <w:rStyle w:val="a"/>
                <w:sz w:val="13"/>
                <w:szCs w:val="13"/>
              </w:rPr>
            </w:pPr>
          </w:p>
          <w:p w14:paraId="5E878121" w14:textId="77777777" w:rsidR="008C3F18" w:rsidRDefault="008C3F18" w:rsidP="008C3F18">
            <w:pPr>
              <w:pStyle w:val="a0"/>
              <w:spacing w:line="322" w:lineRule="auto"/>
              <w:ind w:left="360" w:hanging="360"/>
              <w:rPr>
                <w:rStyle w:val="a"/>
                <w:sz w:val="13"/>
                <w:szCs w:val="13"/>
              </w:rPr>
            </w:pPr>
          </w:p>
          <w:p w14:paraId="1AD32BBC" w14:textId="77777777" w:rsidR="008C3F18" w:rsidRDefault="008C3F18" w:rsidP="008C3F18">
            <w:pPr>
              <w:pStyle w:val="a0"/>
              <w:spacing w:line="322" w:lineRule="auto"/>
              <w:ind w:left="360" w:hanging="360"/>
              <w:rPr>
                <w:rStyle w:val="a"/>
                <w:sz w:val="13"/>
                <w:szCs w:val="13"/>
              </w:rPr>
            </w:pPr>
          </w:p>
          <w:p w14:paraId="197A97A2" w14:textId="77777777" w:rsidR="008C3F18" w:rsidRDefault="008C3F18" w:rsidP="008C3F18">
            <w:pPr>
              <w:pStyle w:val="a0"/>
              <w:spacing w:line="322" w:lineRule="auto"/>
              <w:ind w:left="360" w:hanging="360"/>
              <w:rPr>
                <w:rStyle w:val="a"/>
                <w:sz w:val="13"/>
                <w:szCs w:val="13"/>
              </w:rPr>
            </w:pPr>
          </w:p>
          <w:p w14:paraId="230BEA69" w14:textId="77777777" w:rsidR="008C3F18" w:rsidRDefault="008C3F18" w:rsidP="008C3F18">
            <w:pPr>
              <w:pStyle w:val="a0"/>
              <w:spacing w:line="322" w:lineRule="auto"/>
              <w:ind w:left="360" w:hanging="360"/>
              <w:rPr>
                <w:rStyle w:val="a"/>
                <w:sz w:val="13"/>
                <w:szCs w:val="13"/>
              </w:rPr>
            </w:pPr>
          </w:p>
          <w:p w14:paraId="157C9681" w14:textId="77777777" w:rsidR="008C3F18" w:rsidRDefault="008C3F18" w:rsidP="008C3F18">
            <w:pPr>
              <w:pStyle w:val="a0"/>
              <w:spacing w:line="322" w:lineRule="auto"/>
              <w:ind w:left="360" w:hanging="360"/>
              <w:rPr>
                <w:rStyle w:val="a"/>
                <w:sz w:val="13"/>
                <w:szCs w:val="13"/>
              </w:rPr>
            </w:pPr>
          </w:p>
          <w:p w14:paraId="79405780" w14:textId="77777777" w:rsidR="008C3F18" w:rsidRDefault="008C3F18" w:rsidP="008C3F18">
            <w:pPr>
              <w:pStyle w:val="a0"/>
              <w:spacing w:line="322" w:lineRule="auto"/>
              <w:ind w:left="360" w:hanging="360"/>
              <w:rPr>
                <w:rStyle w:val="a"/>
                <w:sz w:val="13"/>
                <w:szCs w:val="13"/>
              </w:rPr>
            </w:pPr>
          </w:p>
          <w:p w14:paraId="584C5D12" w14:textId="77777777" w:rsidR="008C3F18" w:rsidRDefault="008C3F18" w:rsidP="008C3F18">
            <w:pPr>
              <w:pStyle w:val="a0"/>
              <w:spacing w:line="322" w:lineRule="auto"/>
              <w:ind w:left="360" w:hanging="360"/>
              <w:rPr>
                <w:rStyle w:val="a"/>
                <w:sz w:val="13"/>
                <w:szCs w:val="13"/>
              </w:rPr>
            </w:pPr>
          </w:p>
          <w:p w14:paraId="55A5E1BB" w14:textId="77777777" w:rsidR="008C3F18" w:rsidRDefault="008C3F18" w:rsidP="008C3F18">
            <w:pPr>
              <w:pStyle w:val="a0"/>
              <w:spacing w:line="322" w:lineRule="auto"/>
              <w:ind w:left="360" w:hanging="360"/>
              <w:rPr>
                <w:rStyle w:val="a"/>
                <w:sz w:val="13"/>
                <w:szCs w:val="13"/>
              </w:rPr>
            </w:pPr>
          </w:p>
          <w:p w14:paraId="1E72955F" w14:textId="77777777" w:rsidR="008C3F18" w:rsidRDefault="008C3F18" w:rsidP="008C3F18">
            <w:pPr>
              <w:pStyle w:val="a0"/>
              <w:spacing w:line="322" w:lineRule="auto"/>
              <w:ind w:left="360" w:hanging="360"/>
              <w:rPr>
                <w:rStyle w:val="a"/>
                <w:sz w:val="13"/>
                <w:szCs w:val="13"/>
              </w:rPr>
            </w:pPr>
          </w:p>
          <w:p w14:paraId="22D17905" w14:textId="77777777" w:rsidR="008C3F18" w:rsidRDefault="008C3F18" w:rsidP="008C3F18">
            <w:pPr>
              <w:pStyle w:val="a0"/>
              <w:spacing w:line="322" w:lineRule="auto"/>
              <w:ind w:left="360" w:hanging="360"/>
              <w:rPr>
                <w:rStyle w:val="a"/>
                <w:sz w:val="13"/>
                <w:szCs w:val="13"/>
              </w:rPr>
            </w:pPr>
          </w:p>
          <w:p w14:paraId="31C5B7D3" w14:textId="77777777" w:rsidR="008C3F18" w:rsidRDefault="008C3F18" w:rsidP="008C3F18">
            <w:pPr>
              <w:pStyle w:val="a0"/>
              <w:spacing w:line="322" w:lineRule="auto"/>
              <w:ind w:left="360" w:hanging="360"/>
              <w:rPr>
                <w:rStyle w:val="a"/>
                <w:sz w:val="13"/>
                <w:szCs w:val="13"/>
              </w:rPr>
            </w:pPr>
          </w:p>
          <w:p w14:paraId="27F0ABA6" w14:textId="77777777" w:rsidR="008C3F18" w:rsidRDefault="008C3F18" w:rsidP="008C3F18">
            <w:pPr>
              <w:pStyle w:val="a0"/>
              <w:spacing w:line="322" w:lineRule="auto"/>
              <w:ind w:left="360" w:hanging="360"/>
              <w:rPr>
                <w:rStyle w:val="a"/>
                <w:sz w:val="13"/>
                <w:szCs w:val="13"/>
              </w:rPr>
            </w:pPr>
          </w:p>
          <w:p w14:paraId="2C6DC218" w14:textId="77777777" w:rsidR="008C3F18" w:rsidRDefault="008C3F18" w:rsidP="008C3F18">
            <w:pPr>
              <w:pStyle w:val="a0"/>
              <w:spacing w:line="322" w:lineRule="auto"/>
              <w:ind w:left="360" w:hanging="360"/>
              <w:rPr>
                <w:rStyle w:val="a"/>
                <w:sz w:val="13"/>
                <w:szCs w:val="13"/>
              </w:rPr>
            </w:pPr>
          </w:p>
          <w:p w14:paraId="0886261A" w14:textId="77777777" w:rsidR="008C3F18" w:rsidRDefault="008C3F18" w:rsidP="008C3F18">
            <w:pPr>
              <w:pStyle w:val="a0"/>
              <w:spacing w:line="322" w:lineRule="auto"/>
              <w:ind w:left="360" w:hanging="360"/>
              <w:rPr>
                <w:rStyle w:val="a"/>
                <w:sz w:val="13"/>
                <w:szCs w:val="13"/>
              </w:rPr>
            </w:pPr>
          </w:p>
          <w:p w14:paraId="7A6031F7" w14:textId="77777777" w:rsidR="008C3F18" w:rsidRDefault="008C3F18" w:rsidP="008C3F18">
            <w:pPr>
              <w:pStyle w:val="a0"/>
              <w:spacing w:line="322" w:lineRule="auto"/>
              <w:ind w:left="360" w:hanging="360"/>
              <w:rPr>
                <w:rStyle w:val="a"/>
                <w:sz w:val="13"/>
                <w:szCs w:val="13"/>
              </w:rPr>
            </w:pPr>
          </w:p>
          <w:p w14:paraId="11E5CE1F" w14:textId="77777777" w:rsidR="008C3F18" w:rsidRDefault="008C3F18" w:rsidP="008C3F18">
            <w:pPr>
              <w:pStyle w:val="a0"/>
              <w:spacing w:line="322" w:lineRule="auto"/>
              <w:ind w:left="360" w:hanging="360"/>
              <w:rPr>
                <w:rStyle w:val="a"/>
                <w:sz w:val="13"/>
                <w:szCs w:val="13"/>
              </w:rPr>
            </w:pPr>
          </w:p>
          <w:p w14:paraId="6F71D325" w14:textId="77777777" w:rsidR="008C3F18" w:rsidRDefault="008C3F18" w:rsidP="008C3F18">
            <w:pPr>
              <w:pStyle w:val="a0"/>
              <w:spacing w:line="322" w:lineRule="auto"/>
              <w:ind w:left="360" w:hanging="360"/>
              <w:rPr>
                <w:rStyle w:val="a"/>
                <w:sz w:val="13"/>
                <w:szCs w:val="13"/>
              </w:rPr>
            </w:pPr>
          </w:p>
          <w:p w14:paraId="2470BABB" w14:textId="77777777" w:rsidR="008C3F18" w:rsidRDefault="008C3F18" w:rsidP="008C3F18">
            <w:pPr>
              <w:pStyle w:val="a0"/>
              <w:spacing w:line="322" w:lineRule="auto"/>
              <w:ind w:left="360" w:hanging="360"/>
              <w:rPr>
                <w:rStyle w:val="a"/>
                <w:sz w:val="13"/>
                <w:szCs w:val="13"/>
              </w:rPr>
            </w:pPr>
          </w:p>
          <w:p w14:paraId="24E91680" w14:textId="77777777" w:rsidR="008C3F18" w:rsidRDefault="008C3F18" w:rsidP="008C3F18">
            <w:pPr>
              <w:pStyle w:val="a0"/>
              <w:spacing w:line="322" w:lineRule="auto"/>
              <w:ind w:left="360" w:hanging="360"/>
              <w:rPr>
                <w:rStyle w:val="a"/>
                <w:sz w:val="13"/>
                <w:szCs w:val="13"/>
              </w:rPr>
            </w:pPr>
          </w:p>
          <w:p w14:paraId="306F51D0" w14:textId="77777777" w:rsidR="008C3F18" w:rsidRDefault="008C3F18" w:rsidP="008C3F18">
            <w:pPr>
              <w:pStyle w:val="a0"/>
              <w:spacing w:line="322" w:lineRule="auto"/>
              <w:ind w:left="360" w:hanging="360"/>
              <w:rPr>
                <w:rStyle w:val="a"/>
                <w:sz w:val="13"/>
                <w:szCs w:val="13"/>
              </w:rPr>
            </w:pPr>
          </w:p>
          <w:p w14:paraId="287EA5EB" w14:textId="77777777" w:rsidR="008C3F18" w:rsidRDefault="008C3F18" w:rsidP="008C3F18">
            <w:pPr>
              <w:pStyle w:val="a0"/>
              <w:spacing w:line="322" w:lineRule="auto"/>
              <w:ind w:left="360" w:hanging="360"/>
              <w:rPr>
                <w:rStyle w:val="a"/>
                <w:sz w:val="13"/>
                <w:szCs w:val="13"/>
              </w:rPr>
            </w:pPr>
          </w:p>
          <w:p w14:paraId="20196A77" w14:textId="1DAFF660" w:rsidR="00F417D3" w:rsidRDefault="00F417D3" w:rsidP="008C3F18">
            <w:pPr>
              <w:pStyle w:val="a0"/>
              <w:spacing w:line="322" w:lineRule="auto"/>
              <w:ind w:left="360" w:hanging="360"/>
              <w:rPr>
                <w:sz w:val="13"/>
                <w:szCs w:val="13"/>
              </w:rPr>
            </w:pPr>
            <w:r>
              <w:rPr>
                <w:rStyle w:val="a"/>
                <w:sz w:val="13"/>
              </w:rPr>
              <w:t xml:space="preserve">3. </w:t>
            </w:r>
            <w:r>
              <w:rPr>
                <w:rStyle w:val="a"/>
                <w:sz w:val="13"/>
              </w:rPr>
              <w:tab/>
              <w:t xml:space="preserve"> Az A. rész alkalmazásában az „életkor-ellenőrzés” kifejezés magában foglalja a tényleges életkor-hitelesítési intézkedéseket, beleértve az életkor becslését. Az olyan életkor-hitelesítési intézkedés, amely kizárólag az életkornak a szolgáltatás felhasználói általi önbevallásán alapuló életkor-hitelesítési intézkedés, az A. rész szempontjából nem hatékony intézkedés.</w:t>
            </w:r>
          </w:p>
        </w:tc>
        <w:tc>
          <w:tcPr>
            <w:tcW w:w="7186" w:type="dxa"/>
            <w:tcBorders>
              <w:left w:val="single" w:sz="4" w:space="0" w:color="auto"/>
            </w:tcBorders>
            <w:shd w:val="clear" w:color="auto" w:fill="auto"/>
          </w:tcPr>
          <w:p w14:paraId="0A161FD7" w14:textId="77777777" w:rsidR="00F417D3" w:rsidRDefault="00F417D3" w:rsidP="008C3F18">
            <w:pPr>
              <w:pStyle w:val="a0"/>
              <w:spacing w:line="305" w:lineRule="auto"/>
            </w:pPr>
            <w:r>
              <w:rPr>
                <w:rStyle w:val="a"/>
              </w:rPr>
              <w:t xml:space="preserve">A törvény </w:t>
            </w:r>
            <w:r>
              <w:rPr>
                <w:rStyle w:val="a"/>
                <w:b/>
              </w:rPr>
              <w:t xml:space="preserve">139K. szakasza (3) alszakaszának </w:t>
            </w:r>
            <w:r>
              <w:rPr>
                <w:rStyle w:val="a"/>
              </w:rPr>
              <w:t xml:space="preserve">és az audiovizuális médiaszolgáltatásokról szóló irányelv </w:t>
            </w:r>
            <w:r>
              <w:rPr>
                <w:rStyle w:val="a"/>
                <w:b/>
              </w:rPr>
              <w:t xml:space="preserve">28b. cikkének (3) bekezdése </w:t>
            </w:r>
            <w:r>
              <w:rPr>
                <w:rStyle w:val="a"/>
              </w:rPr>
              <w:t>értelmében a videomegosztóplatform-szolgáltató köteles adott esetben a következő intézkedéseket meghozni a gyermekek és a nagyközönség védelme érdekében:</w:t>
            </w:r>
          </w:p>
          <w:p w14:paraId="0DD02EF6" w14:textId="77777777" w:rsidR="00F417D3" w:rsidRDefault="00F417D3" w:rsidP="008C3F18">
            <w:pPr>
              <w:pStyle w:val="a0"/>
              <w:numPr>
                <w:ilvl w:val="0"/>
                <w:numId w:val="5"/>
              </w:numPr>
              <w:tabs>
                <w:tab w:val="left" w:pos="471"/>
              </w:tabs>
              <w:ind w:left="360" w:hanging="360"/>
            </w:pPr>
            <w:r>
              <w:rPr>
                <w:rStyle w:val="a"/>
              </w:rPr>
              <w:t>A videomegosztóplatform-szolgáltató a szolgáltatási szerződési feltételei között szerepeltet és alkalmaz olyan követelményeket, melyek célja, hogy megfelelő intézkedéseket hozzanak a nagyközönségnek és a gyermekeknek az audiovizuális médiaszolgáltatásokról szóló irányelv 28b. cikke (1) bekezdésének a)–c) pontjában említett tartalmakkal szembeni védelmére;</w:t>
            </w:r>
          </w:p>
          <w:p w14:paraId="06A63B28" w14:textId="77777777" w:rsidR="00F417D3" w:rsidRDefault="00F417D3" w:rsidP="008C3F18">
            <w:pPr>
              <w:pStyle w:val="a0"/>
              <w:numPr>
                <w:ilvl w:val="0"/>
                <w:numId w:val="5"/>
              </w:numPr>
              <w:tabs>
                <w:tab w:val="left" w:pos="471"/>
              </w:tabs>
              <w:ind w:left="360" w:hanging="360"/>
            </w:pPr>
            <w:r>
              <w:rPr>
                <w:rStyle w:val="a"/>
              </w:rPr>
              <w:t>A videomegosztóplatform-szolgáltató a szolgáltatás szerződési feltételeiben szerepelteti és alkalmazza a nem a videomegosztóplatform-szolgáltató által forgalmazott, értékesített vagy szervezett audiovizuális kereskedelmi közlemények tekintetében az audiovizuális médiaszolgáltatásokról szóló irányelv 9. cikkének (1) bekezdésében meghatározott követelményeket;</w:t>
            </w:r>
          </w:p>
          <w:p w14:paraId="32383251" w14:textId="77777777" w:rsidR="00F417D3" w:rsidRDefault="00F417D3" w:rsidP="008C3F18">
            <w:pPr>
              <w:pStyle w:val="a0"/>
              <w:numPr>
                <w:ilvl w:val="0"/>
                <w:numId w:val="5"/>
              </w:numPr>
              <w:tabs>
                <w:tab w:val="left" w:pos="471"/>
              </w:tabs>
              <w:spacing w:line="305" w:lineRule="auto"/>
              <w:ind w:left="360" w:hanging="360"/>
            </w:pPr>
            <w:r>
              <w:rPr>
                <w:rStyle w:val="a"/>
              </w:rPr>
              <w:t>A videomegosztóplatform-szolgáltatónak rendelkeznie kell egy olyan funkcióval, amely lehetővé teszi a felhasználói videókat feltöltő felhasználók számára, hogy nyilatkozatot tegyenek arról, hogy a felhasználók tudomása szerint vagy észszerűen feltételezhető tudomásuk szerint az ilyen videók tartalmaznak-e audiovizuális kereskedelmi közleményeket;</w:t>
            </w:r>
          </w:p>
          <w:p w14:paraId="30EF1D86" w14:textId="77777777" w:rsidR="00F417D3" w:rsidRDefault="00F417D3" w:rsidP="008C3F18">
            <w:pPr>
              <w:pStyle w:val="a0"/>
              <w:numPr>
                <w:ilvl w:val="0"/>
                <w:numId w:val="5"/>
              </w:numPr>
              <w:tabs>
                <w:tab w:val="left" w:pos="471"/>
              </w:tabs>
              <w:spacing w:line="305" w:lineRule="auto"/>
              <w:ind w:left="360" w:hanging="360"/>
            </w:pPr>
            <w:r>
              <w:rPr>
                <w:rStyle w:val="a"/>
              </w:rPr>
              <w:t>A videomegosztóplatform-szolgáltató átlátható és felhasználóbarát mechanizmusokat alakít ki (és működtet) a videomegosztó platform felhasználói számára arra, hogy bejelentsék vagy megjelöljék a platformján rendelkezésre bocsátott, az audiovizuális médiaszolgáltatásokról szóló irányelv 28b. cikke (1) bekezdésének a)–c) pontjában említett tartalmakat;</w:t>
            </w:r>
          </w:p>
          <w:p w14:paraId="604C7E30" w14:textId="77777777" w:rsidR="00F417D3" w:rsidRDefault="00F417D3" w:rsidP="008C3F18">
            <w:pPr>
              <w:pStyle w:val="a0"/>
              <w:numPr>
                <w:ilvl w:val="0"/>
                <w:numId w:val="5"/>
              </w:numPr>
              <w:tabs>
                <w:tab w:val="left" w:pos="471"/>
              </w:tabs>
              <w:spacing w:line="305" w:lineRule="auto"/>
              <w:ind w:left="360" w:hanging="360"/>
            </w:pPr>
            <w:r>
              <w:rPr>
                <w:rStyle w:val="a"/>
              </w:rPr>
              <w:t>A videomegosztóplatform-szolgáltató köteles olyan rendszereket kialakítani és működtetni, amelyeken keresztül a videomegosztóplatform-szolgáltató részletesen ismertetheti a szolgáltatás felhasználói számára a d) pontban említett bejelentés és megjelölés hatásait;</w:t>
            </w:r>
          </w:p>
          <w:p w14:paraId="7191CF7A" w14:textId="77777777" w:rsidR="00F417D3" w:rsidRDefault="00F417D3" w:rsidP="008C3F18">
            <w:pPr>
              <w:pStyle w:val="a0"/>
              <w:numPr>
                <w:ilvl w:val="0"/>
                <w:numId w:val="5"/>
              </w:numPr>
              <w:tabs>
                <w:tab w:val="left" w:pos="471"/>
              </w:tabs>
              <w:spacing w:line="305" w:lineRule="auto"/>
              <w:ind w:left="360" w:hanging="360"/>
            </w:pPr>
            <w:r>
              <w:rPr>
                <w:rStyle w:val="a"/>
              </w:rPr>
              <w:t xml:space="preserve">A videomegosztóplatform-szolgáltató életkor-ellenőrző rendszereket alakít ki és működtet a videomegosztó platformok felhasználói számára az olyan tartalmak tekintetében, amelyek a kiskorúak fizikai, szellemi vagy erkölcsi fejlődését károsíthatják; </w:t>
            </w:r>
            <w:r>
              <w:rPr>
                <w:rStyle w:val="a"/>
                <w:vertAlign w:val="superscript"/>
              </w:rPr>
              <w:t>3</w:t>
            </w:r>
          </w:p>
          <w:p w14:paraId="01D16593" w14:textId="77777777" w:rsidR="00F417D3" w:rsidRDefault="00F417D3" w:rsidP="008C3F18">
            <w:pPr>
              <w:pStyle w:val="a0"/>
              <w:numPr>
                <w:ilvl w:val="0"/>
                <w:numId w:val="5"/>
              </w:numPr>
              <w:tabs>
                <w:tab w:val="left" w:pos="471"/>
              </w:tabs>
              <w:ind w:left="360" w:hanging="360"/>
            </w:pPr>
            <w:r>
              <w:rPr>
                <w:rStyle w:val="a"/>
              </w:rPr>
              <w:t>A videomegosztóplatform-szolgáltató könnyen kezelhető tartalombesorolási rendszert hoz létre és működtet, amely lehetővé teszi a videomegosztó platform felhasználói számára az audiovizuális médiaszolgáltatásokról szóló irányelv 28b. cikke (1) bekezdésének a)–c) pontjában említett tartalmak besorolását;</w:t>
            </w:r>
          </w:p>
        </w:tc>
      </w:tr>
    </w:tbl>
    <w:p w14:paraId="1F892BA0" w14:textId="06F709B8" w:rsidR="00F417D3" w:rsidRDefault="00F417D3">
      <w:pPr>
        <w:rPr>
          <w:sz w:val="2"/>
          <w:szCs w:val="2"/>
        </w:rPr>
      </w:pPr>
      <w:r>
        <w:br w:type="page"/>
      </w:r>
    </w:p>
    <w:p w14:paraId="4E3C7AFC" w14:textId="77777777" w:rsidR="000B564A" w:rsidRDefault="000B564A">
      <w:pPr>
        <w:spacing w:line="1" w:lineRule="exact"/>
        <w:rPr>
          <w:sz w:val="2"/>
          <w:szCs w:val="2"/>
        </w:rPr>
      </w:pPr>
    </w:p>
    <w:p w14:paraId="49D58DAB" w14:textId="77777777" w:rsidR="0061635F" w:rsidRDefault="0061635F" w:rsidP="0061635F">
      <w:pPr>
        <w:pStyle w:val="a3"/>
      </w:pPr>
      <w:r>
        <w:rPr>
          <w:rStyle w:val="a2"/>
        </w:rPr>
        <w:t>A. rész</w:t>
      </w:r>
    </w:p>
    <w:p w14:paraId="3F1C20AD" w14:textId="021A665C"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531"/>
        <w:gridCol w:w="7042"/>
      </w:tblGrid>
      <w:tr w:rsidR="00F417D3" w14:paraId="04FAEE71" w14:textId="77777777" w:rsidTr="008C3F18">
        <w:trPr>
          <w:trHeight w:val="3968"/>
        </w:trPr>
        <w:tc>
          <w:tcPr>
            <w:tcW w:w="1531" w:type="dxa"/>
            <w:shd w:val="clear" w:color="auto" w:fill="auto"/>
          </w:tcPr>
          <w:p w14:paraId="3AE654C7" w14:textId="67ABA66A" w:rsidR="00F417D3" w:rsidRDefault="00F417D3" w:rsidP="008C3F18">
            <w:pPr>
              <w:jc w:val="right"/>
              <w:rPr>
                <w:sz w:val="10"/>
                <w:szCs w:val="10"/>
              </w:rPr>
            </w:pPr>
          </w:p>
        </w:tc>
        <w:tc>
          <w:tcPr>
            <w:tcW w:w="7042" w:type="dxa"/>
            <w:tcBorders>
              <w:left w:val="single" w:sz="4" w:space="0" w:color="auto"/>
            </w:tcBorders>
            <w:shd w:val="clear" w:color="auto" w:fill="auto"/>
          </w:tcPr>
          <w:p w14:paraId="314F1F33" w14:textId="77777777" w:rsidR="00F417D3" w:rsidRDefault="00F417D3" w:rsidP="008C3F18">
            <w:pPr>
              <w:pStyle w:val="a0"/>
              <w:numPr>
                <w:ilvl w:val="0"/>
                <w:numId w:val="6"/>
              </w:numPr>
              <w:tabs>
                <w:tab w:val="left" w:pos="462"/>
              </w:tabs>
              <w:spacing w:line="305" w:lineRule="auto"/>
              <w:ind w:left="360" w:hanging="360"/>
            </w:pPr>
            <w:r>
              <w:rPr>
                <w:rStyle w:val="a"/>
              </w:rPr>
              <w:t>A videomegosztóplatform-szolgáltatónak gondoskodnia kell olyan szülői felügyeleti rendszerekről, amelyek a kiskorúak fizikai, szellemi vagy erkölcsi fejlődését vélhetően károsító tartalmak tekintetében a végfelhasználók ellenőrzése alatt állnak;</w:t>
            </w:r>
          </w:p>
          <w:p w14:paraId="436CB740" w14:textId="77777777" w:rsidR="00F417D3" w:rsidRDefault="00F417D3" w:rsidP="008C3F18">
            <w:pPr>
              <w:pStyle w:val="a0"/>
              <w:numPr>
                <w:ilvl w:val="0"/>
                <w:numId w:val="6"/>
              </w:numPr>
              <w:tabs>
                <w:tab w:val="left" w:pos="462"/>
              </w:tabs>
              <w:ind w:left="360" w:hanging="360"/>
            </w:pPr>
            <w:r>
              <w:rPr>
                <w:rStyle w:val="a"/>
              </w:rPr>
              <w:t>A videomegosztóplatform-szolgáltató átlátható, könnyen alkalmazható és hatékony eljárásokat dolgoz ki és használ a d)–h) pontban említett intézkedések végrehajtásával kapcsolatban a videomegosztóplatform-szolgáltatóhoz benyújtott felhasználói panaszok kezelésére és rendezésére;</w:t>
            </w:r>
          </w:p>
          <w:p w14:paraId="3CBEF648" w14:textId="77777777" w:rsidR="00F417D3" w:rsidRDefault="00F417D3" w:rsidP="008C3F18">
            <w:pPr>
              <w:pStyle w:val="a0"/>
              <w:numPr>
                <w:ilvl w:val="0"/>
                <w:numId w:val="6"/>
              </w:numPr>
              <w:tabs>
                <w:tab w:val="left" w:pos="462"/>
              </w:tabs>
              <w:ind w:left="360" w:hanging="360"/>
            </w:pPr>
            <w:r>
              <w:rPr>
                <w:rStyle w:val="a"/>
              </w:rPr>
              <w:t>A videomegosztóplatform-szolgáltatónak hatékony médiatudatossági intézkedéseket és eszközöket kell biztosítania, és fel kell hívnia a felhasználók figyelmét ezekre az intézkedésekre és eszközökre.</w:t>
            </w:r>
          </w:p>
        </w:tc>
      </w:tr>
      <w:tr w:rsidR="00F417D3" w14:paraId="0A5DBEAD" w14:textId="77777777" w:rsidTr="008C3F18">
        <w:trPr>
          <w:trHeight w:val="936"/>
        </w:trPr>
        <w:tc>
          <w:tcPr>
            <w:tcW w:w="1531" w:type="dxa"/>
            <w:shd w:val="clear" w:color="auto" w:fill="auto"/>
          </w:tcPr>
          <w:p w14:paraId="65C8AFE1" w14:textId="77777777" w:rsidR="00F417D3" w:rsidRDefault="00F417D3" w:rsidP="008C3F18">
            <w:pPr>
              <w:pStyle w:val="a0"/>
              <w:spacing w:line="240" w:lineRule="auto"/>
              <w:ind w:firstLine="360"/>
              <w:jc w:val="right"/>
            </w:pPr>
            <w:r>
              <w:rPr>
                <w:rStyle w:val="a"/>
              </w:rPr>
              <w:t>10.7.</w:t>
            </w:r>
          </w:p>
        </w:tc>
        <w:tc>
          <w:tcPr>
            <w:tcW w:w="7042" w:type="dxa"/>
            <w:tcBorders>
              <w:left w:val="single" w:sz="4" w:space="0" w:color="auto"/>
            </w:tcBorders>
            <w:shd w:val="clear" w:color="auto" w:fill="auto"/>
          </w:tcPr>
          <w:p w14:paraId="5F102B66" w14:textId="77777777" w:rsidR="00F417D3" w:rsidRDefault="00F417D3" w:rsidP="008C3F18">
            <w:pPr>
              <w:pStyle w:val="a0"/>
              <w:spacing w:line="300" w:lineRule="auto"/>
            </w:pPr>
            <w:r>
              <w:rPr>
                <w:rStyle w:val="a"/>
              </w:rPr>
              <w:t>Amennyiben bármilyen kérdés is felmerül az intézkedések megfelelőségével kapcsolatban, a bizottság feladata ennek a meghatározása.</w:t>
            </w:r>
          </w:p>
        </w:tc>
      </w:tr>
      <w:tr w:rsidR="00F417D3" w14:paraId="476A745B" w14:textId="77777777" w:rsidTr="008C3F18">
        <w:trPr>
          <w:trHeight w:val="3283"/>
        </w:trPr>
        <w:tc>
          <w:tcPr>
            <w:tcW w:w="1531" w:type="dxa"/>
            <w:shd w:val="clear" w:color="auto" w:fill="auto"/>
          </w:tcPr>
          <w:p w14:paraId="4968A56D" w14:textId="77777777" w:rsidR="00F417D3" w:rsidRDefault="00F417D3" w:rsidP="008C3F18">
            <w:pPr>
              <w:pStyle w:val="a0"/>
              <w:spacing w:line="240" w:lineRule="auto"/>
              <w:ind w:firstLine="360"/>
              <w:jc w:val="right"/>
            </w:pPr>
            <w:r>
              <w:rPr>
                <w:rStyle w:val="a"/>
              </w:rPr>
              <w:t>10.8.</w:t>
            </w:r>
          </w:p>
        </w:tc>
        <w:tc>
          <w:tcPr>
            <w:tcW w:w="7042" w:type="dxa"/>
            <w:tcBorders>
              <w:left w:val="single" w:sz="4" w:space="0" w:color="auto"/>
            </w:tcBorders>
            <w:shd w:val="clear" w:color="auto" w:fill="auto"/>
          </w:tcPr>
          <w:p w14:paraId="4E9F1160" w14:textId="77777777" w:rsidR="00F417D3" w:rsidRDefault="00F417D3" w:rsidP="008C3F18">
            <w:pPr>
              <w:pStyle w:val="a0"/>
              <w:spacing w:line="305" w:lineRule="auto"/>
            </w:pPr>
            <w:r>
              <w:rPr>
                <w:rStyle w:val="a"/>
              </w:rPr>
              <w:t xml:space="preserve">A törvény </w:t>
            </w:r>
            <w:r>
              <w:rPr>
                <w:rStyle w:val="a"/>
                <w:b/>
              </w:rPr>
              <w:t xml:space="preserve">139K. szakaszának (3) alszakasza </w:t>
            </w:r>
            <w:r>
              <w:rPr>
                <w:rStyle w:val="a"/>
              </w:rPr>
              <w:t xml:space="preserve">és az irányelv </w:t>
            </w:r>
            <w:r>
              <w:rPr>
                <w:rStyle w:val="a"/>
                <w:b/>
              </w:rPr>
              <w:t xml:space="preserve">28b. cikkének (3) bekezdése </w:t>
            </w:r>
            <w:r>
              <w:rPr>
                <w:rStyle w:val="a"/>
              </w:rPr>
              <w:t>értelmében a videomegosztóplatform-szolgáltató által a jelen szabályzat 10.6. szakasza alapján hozott megfelelő intézkedések olyan intézkedések, amelyeket a bizottság megvalósíthatónak és arányosnak talál, figyelembe véve a videomegosztóplatform-szolgáltatás méretét és a nyújtott szolgáltatás jellegét. A kiskorúaknak az irányelv 28b. cikke (1) bekezdésének a) pontjában előírt védelme érdekében a legkárosabb tartalomra a legszigorúbb intézkedéseket kell alkalmazni.</w:t>
            </w:r>
          </w:p>
        </w:tc>
      </w:tr>
      <w:tr w:rsidR="00F417D3" w14:paraId="6801C0F7" w14:textId="77777777" w:rsidTr="008C3F18">
        <w:trPr>
          <w:trHeight w:val="2098"/>
        </w:trPr>
        <w:tc>
          <w:tcPr>
            <w:tcW w:w="1531" w:type="dxa"/>
            <w:shd w:val="clear" w:color="auto" w:fill="auto"/>
          </w:tcPr>
          <w:p w14:paraId="59FE90C9" w14:textId="77777777" w:rsidR="00F417D3" w:rsidRDefault="00F417D3" w:rsidP="008C3F18">
            <w:pPr>
              <w:pStyle w:val="a0"/>
              <w:spacing w:line="240" w:lineRule="auto"/>
              <w:ind w:firstLine="360"/>
              <w:jc w:val="right"/>
            </w:pPr>
            <w:r>
              <w:rPr>
                <w:rStyle w:val="a"/>
              </w:rPr>
              <w:t>10.9.</w:t>
            </w:r>
          </w:p>
        </w:tc>
        <w:tc>
          <w:tcPr>
            <w:tcW w:w="7042" w:type="dxa"/>
            <w:tcBorders>
              <w:left w:val="single" w:sz="4" w:space="0" w:color="auto"/>
            </w:tcBorders>
            <w:shd w:val="clear" w:color="auto" w:fill="auto"/>
          </w:tcPr>
          <w:p w14:paraId="16056509" w14:textId="77777777" w:rsidR="00F417D3" w:rsidRDefault="00F417D3" w:rsidP="008C3F18">
            <w:pPr>
              <w:pStyle w:val="a0"/>
            </w:pPr>
            <w:r>
              <w:rPr>
                <w:rStyle w:val="a"/>
              </w:rPr>
              <w:t xml:space="preserve">A törvény </w:t>
            </w:r>
            <w:r>
              <w:rPr>
                <w:rStyle w:val="a"/>
                <w:b/>
              </w:rPr>
              <w:t xml:space="preserve">139K. szakaszának (3) alszakasza </w:t>
            </w:r>
            <w:r>
              <w:rPr>
                <w:rStyle w:val="a"/>
              </w:rPr>
              <w:t xml:space="preserve">és az irányelv </w:t>
            </w:r>
            <w:r>
              <w:rPr>
                <w:rStyle w:val="a"/>
                <w:b/>
              </w:rPr>
              <w:t xml:space="preserve">28b. cikkének (3) bekezdése </w:t>
            </w:r>
            <w:r>
              <w:rPr>
                <w:rStyle w:val="a"/>
              </w:rPr>
              <w:t>értelmében a videomegosztóplatform-szolgáltató nem kezelheti kereskedelmi célból (például közvetlen üzletszerzés, profilalkotás és viselkedésalapú célzott reklám céljából) a kiskorúaknak a szolgáltatók által a 10.6. szakasz f) és h) pontja alapján gyűjtött vagy más módon generált személyes adatait.</w:t>
            </w:r>
          </w:p>
        </w:tc>
      </w:tr>
      <w:tr w:rsidR="00F417D3" w14:paraId="20B1A10D" w14:textId="77777777" w:rsidTr="008C3F18">
        <w:trPr>
          <w:trHeight w:val="3401"/>
        </w:trPr>
        <w:tc>
          <w:tcPr>
            <w:tcW w:w="1531" w:type="dxa"/>
            <w:shd w:val="clear" w:color="auto" w:fill="auto"/>
          </w:tcPr>
          <w:p w14:paraId="2654B480" w14:textId="77777777" w:rsidR="00F417D3" w:rsidRDefault="00F417D3" w:rsidP="008C3F18">
            <w:pPr>
              <w:pStyle w:val="a0"/>
              <w:spacing w:line="240" w:lineRule="auto"/>
              <w:ind w:firstLine="360"/>
              <w:jc w:val="right"/>
            </w:pPr>
            <w:r>
              <w:rPr>
                <w:rStyle w:val="a"/>
              </w:rPr>
              <w:t>10.10.</w:t>
            </w:r>
          </w:p>
        </w:tc>
        <w:tc>
          <w:tcPr>
            <w:tcW w:w="7042" w:type="dxa"/>
            <w:tcBorders>
              <w:left w:val="single" w:sz="4" w:space="0" w:color="auto"/>
            </w:tcBorders>
            <w:shd w:val="clear" w:color="auto" w:fill="auto"/>
          </w:tcPr>
          <w:p w14:paraId="1A9D5424" w14:textId="77777777" w:rsidR="00F417D3" w:rsidRDefault="00F417D3" w:rsidP="008C3F18">
            <w:pPr>
              <w:pStyle w:val="a0"/>
            </w:pPr>
            <w:r>
              <w:rPr>
                <w:rStyle w:val="a"/>
              </w:rPr>
              <w:t xml:space="preserve">A törvény </w:t>
            </w:r>
            <w:r>
              <w:rPr>
                <w:rStyle w:val="a"/>
                <w:b/>
              </w:rPr>
              <w:t xml:space="preserve">139ZD. szakasza </w:t>
            </w:r>
            <w:r>
              <w:rPr>
                <w:rStyle w:val="a"/>
              </w:rPr>
              <w:t xml:space="preserve">és az irányelv </w:t>
            </w:r>
            <w:r>
              <w:rPr>
                <w:rStyle w:val="a"/>
                <w:b/>
              </w:rPr>
              <w:t xml:space="preserve">28b. cikkének (7) bekezdése </w:t>
            </w:r>
            <w:r>
              <w:rPr>
                <w:rStyle w:val="a"/>
              </w:rPr>
              <w:t>értelmében a videomegosztóplatform-szolgáltató peren kívüli jogorvoslati mechanizmusokat (többek között közvetítést) írhat elő a felhasználók és a videomegosztóplatform-szolgáltató közötti, az irányelv 28b. cikke (1) és (3) bekezdésének alkalmazásával kapcsolatos viták rendezésére. Ezek a mechanizmusok lehetővé tehetik a jogviták pártatlan rendezését, és nem fosztják meg a felhasználót a nemzeti jog által biztosított jogi védelemtől. A kétségek elkerülése végett e szabályzat egyetlen rendelkezése sem érinti a felhasználók azon jogát, hogy jogaikat bíróság előtt a törvénynek megfelelően érvényesítsék.</w:t>
            </w:r>
          </w:p>
        </w:tc>
      </w:tr>
    </w:tbl>
    <w:p w14:paraId="7F8CC942" w14:textId="5973508F" w:rsidR="00F417D3" w:rsidRDefault="00F417D3">
      <w:pPr>
        <w:spacing w:line="1" w:lineRule="exact"/>
        <w:rPr>
          <w:sz w:val="2"/>
          <w:szCs w:val="2"/>
        </w:rPr>
      </w:pPr>
    </w:p>
    <w:p w14:paraId="37E65458" w14:textId="77777777" w:rsidR="00F417D3" w:rsidRDefault="00F417D3">
      <w:pPr>
        <w:rPr>
          <w:sz w:val="2"/>
          <w:szCs w:val="2"/>
        </w:rPr>
      </w:pPr>
      <w:r>
        <w:br w:type="page"/>
      </w:r>
    </w:p>
    <w:p w14:paraId="5396C0E7" w14:textId="5A4307BA" w:rsidR="000B564A" w:rsidRDefault="0061635F">
      <w:pPr>
        <w:spacing w:line="1" w:lineRule="exact"/>
        <w:rPr>
          <w:sz w:val="2"/>
          <w:szCs w:val="2"/>
        </w:rPr>
      </w:pPr>
      <w:r>
        <w:rPr>
          <w:noProof/>
        </w:rPr>
        <w:lastRenderedPageBreak/>
        <w:drawing>
          <wp:anchor distT="0" distB="0" distL="114300" distR="114300" simplePos="0" relativeHeight="251662336" behindDoc="1" locked="0" layoutInCell="1" allowOverlap="1" wp14:anchorId="1AB674DB" wp14:editId="6D34E0F2">
            <wp:simplePos x="0" y="0"/>
            <wp:positionH relativeFrom="margin">
              <wp:posOffset>-1146810</wp:posOffset>
            </wp:positionH>
            <wp:positionV relativeFrom="paragraph">
              <wp:posOffset>-814070</wp:posOffset>
            </wp:positionV>
            <wp:extent cx="8330312" cy="11782425"/>
            <wp:effectExtent l="0" t="0" r="0" b="0"/>
            <wp:wrapNone/>
            <wp:docPr id="214" name="Image 214" descr="Εικόνα που περιέχει άτομο, ανθρώπινο πρόσωπο, εσωτερικός χώρος, φορητός υπολογιστή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14" name="Image 214" descr="Εικόνα που περιέχει άτομο, ανθρώπινο πρόσωπο, εσωτερικός χώρος, φορητός υπολογιστής&#10;&#10;Περιγραφή που δημιουργήθηκε αυτόματα"/>
                    <pic:cNvPicPr/>
                  </pic:nvPicPr>
                  <pic:blipFill>
                    <a:blip r:embed="rId17" cstate="print"/>
                    <a:stretch>
                      <a:fillRect/>
                    </a:stretch>
                  </pic:blipFill>
                  <pic:spPr>
                    <a:xfrm>
                      <a:off x="0" y="0"/>
                      <a:ext cx="8330312" cy="11782425"/>
                    </a:xfrm>
                    <a:prstGeom prst="rect">
                      <a:avLst/>
                    </a:prstGeom>
                  </pic:spPr>
                </pic:pic>
              </a:graphicData>
            </a:graphic>
            <wp14:sizeRelH relativeFrom="margin">
              <wp14:pctWidth>0</wp14:pctWidth>
            </wp14:sizeRelH>
            <wp14:sizeRelV relativeFrom="margin">
              <wp14:pctHeight>0</wp14:pctHeight>
            </wp14:sizeRelV>
          </wp:anchor>
        </w:drawing>
      </w:r>
    </w:p>
    <w:p w14:paraId="7184A0AB" w14:textId="2EE675D4" w:rsidR="0061635F" w:rsidRDefault="0061635F">
      <w:pPr>
        <w:rPr>
          <w:rStyle w:val="1"/>
          <w:rFonts w:eastAsia="Arial"/>
        </w:rPr>
      </w:pPr>
      <w:bookmarkStart w:id="3" w:name="bookmark6"/>
      <w:r>
        <w:br w:type="page"/>
      </w:r>
    </w:p>
    <w:p w14:paraId="5711D3AC" w14:textId="51CAF0CC" w:rsidR="000B564A" w:rsidRDefault="004B7B84">
      <w:pPr>
        <w:pStyle w:val="10"/>
        <w:keepNext/>
        <w:keepLines/>
        <w:ind w:left="0"/>
      </w:pPr>
      <w:r>
        <w:rPr>
          <w:rStyle w:val="1"/>
        </w:rPr>
        <w:lastRenderedPageBreak/>
        <w:t>B. rész</w:t>
      </w:r>
      <w:bookmarkEnd w:id="3"/>
    </w:p>
    <w:p w14:paraId="61F2607F" w14:textId="77777777" w:rsidR="000B564A" w:rsidRDefault="004B7B84">
      <w:pPr>
        <w:pStyle w:val="11"/>
      </w:pPr>
      <w:r>
        <w:rPr>
          <w:rStyle w:val="a1"/>
        </w:rPr>
        <w:t>A szabályzat A. részének 10. szakaszában meghatározott követelmények általánosságának sérelme nélkül, a bizottság által a szabályzat B. részének alkalmazására meghatározott időponttól kezdődően a szabályzat B. részének 11–17. szakasza alkalmazandó a videom</w:t>
      </w:r>
      <w:r>
        <w:rPr>
          <w:rStyle w:val="a1"/>
        </w:rPr>
        <w:t>egosztóplatform-szolgáltatókra.</w:t>
      </w:r>
    </w:p>
    <w:p w14:paraId="4E12C3DF" w14:textId="77777777" w:rsidR="00F417D3" w:rsidRDefault="00F417D3">
      <w:pPr>
        <w:spacing w:line="1" w:lineRule="exact"/>
      </w:pPr>
    </w:p>
    <w:p w14:paraId="18847568" w14:textId="40F11329" w:rsidR="000B564A" w:rsidRDefault="000B564A">
      <w:pPr>
        <w:spacing w:line="1" w:lineRule="exact"/>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234"/>
        <w:gridCol w:w="7838"/>
      </w:tblGrid>
      <w:tr w:rsidR="00F417D3" w14:paraId="7522EE91" w14:textId="77777777" w:rsidTr="0061635F">
        <w:trPr>
          <w:trHeight w:val="792"/>
        </w:trPr>
        <w:tc>
          <w:tcPr>
            <w:tcW w:w="1234" w:type="dxa"/>
            <w:shd w:val="clear" w:color="auto" w:fill="D0ECF7"/>
          </w:tcPr>
          <w:p w14:paraId="26BEBF6A" w14:textId="77777777" w:rsidR="00F417D3" w:rsidRDefault="00F417D3" w:rsidP="00D53283">
            <w:pPr>
              <w:pStyle w:val="a0"/>
              <w:spacing w:line="240" w:lineRule="auto"/>
              <w:ind w:firstLine="360"/>
              <w:rPr>
                <w:sz w:val="50"/>
                <w:szCs w:val="50"/>
              </w:rPr>
            </w:pPr>
            <w:r>
              <w:rPr>
                <w:rStyle w:val="a"/>
                <w:rFonts w:ascii="Times New Roman" w:hAnsi="Times New Roman"/>
                <w:color w:val="371403"/>
                <w:sz w:val="50"/>
              </w:rPr>
              <w:t>11.</w:t>
            </w:r>
          </w:p>
        </w:tc>
        <w:tc>
          <w:tcPr>
            <w:tcW w:w="7838" w:type="dxa"/>
            <w:shd w:val="clear" w:color="auto" w:fill="D0ECF7"/>
          </w:tcPr>
          <w:p w14:paraId="7EC20ABD" w14:textId="77777777" w:rsidR="00F417D3" w:rsidRDefault="00F417D3" w:rsidP="00D53283">
            <w:pPr>
              <w:pStyle w:val="a0"/>
              <w:spacing w:line="240" w:lineRule="auto"/>
              <w:rPr>
                <w:sz w:val="50"/>
                <w:szCs w:val="50"/>
              </w:rPr>
            </w:pPr>
            <w:r>
              <w:rPr>
                <w:rStyle w:val="a"/>
                <w:rFonts w:ascii="Times New Roman" w:hAnsi="Times New Roman"/>
                <w:color w:val="371403"/>
                <w:sz w:val="50"/>
              </w:rPr>
              <w:t>Fogalommeghatározások</w:t>
            </w:r>
          </w:p>
        </w:tc>
      </w:tr>
      <w:tr w:rsidR="00F417D3" w14:paraId="09A05F21" w14:textId="77777777" w:rsidTr="0061635F">
        <w:trPr>
          <w:trHeight w:val="10450"/>
        </w:trPr>
        <w:tc>
          <w:tcPr>
            <w:tcW w:w="1234" w:type="dxa"/>
            <w:shd w:val="clear" w:color="auto" w:fill="D0ECF7"/>
          </w:tcPr>
          <w:p w14:paraId="58271EE5" w14:textId="77777777" w:rsidR="00F417D3" w:rsidRDefault="00F417D3" w:rsidP="00D53283">
            <w:pPr>
              <w:rPr>
                <w:sz w:val="10"/>
                <w:szCs w:val="10"/>
              </w:rPr>
            </w:pPr>
          </w:p>
        </w:tc>
        <w:tc>
          <w:tcPr>
            <w:tcW w:w="7838" w:type="dxa"/>
            <w:shd w:val="clear" w:color="auto" w:fill="D0ECF7"/>
          </w:tcPr>
          <w:p w14:paraId="6FD91885" w14:textId="77777777" w:rsidR="00F417D3" w:rsidRDefault="00F417D3" w:rsidP="00D53283">
            <w:pPr>
              <w:pStyle w:val="a0"/>
            </w:pPr>
            <w:r>
              <w:rPr>
                <w:rStyle w:val="a"/>
                <w:b/>
              </w:rPr>
              <w:t>„kizárólag felnőtteknek szóló videotartalom”</w:t>
            </w:r>
            <w:r>
              <w:rPr>
                <w:rStyle w:val="a"/>
              </w:rPr>
              <w:t>:</w:t>
            </w:r>
          </w:p>
          <w:p w14:paraId="768EA4A4" w14:textId="77777777" w:rsidR="00F417D3" w:rsidRDefault="00F417D3" w:rsidP="00F417D3">
            <w:pPr>
              <w:pStyle w:val="a0"/>
              <w:numPr>
                <w:ilvl w:val="0"/>
                <w:numId w:val="7"/>
              </w:numPr>
              <w:tabs>
                <w:tab w:val="left" w:pos="317"/>
              </w:tabs>
            </w:pPr>
            <w:r>
              <w:rPr>
                <w:rStyle w:val="a"/>
              </w:rPr>
              <w:t>pornográf videotartalom,</w:t>
            </w:r>
          </w:p>
          <w:p w14:paraId="594F315F" w14:textId="77777777" w:rsidR="00F417D3" w:rsidRDefault="00F417D3" w:rsidP="00F417D3">
            <w:pPr>
              <w:pStyle w:val="a0"/>
              <w:numPr>
                <w:ilvl w:val="0"/>
                <w:numId w:val="7"/>
              </w:numPr>
              <w:tabs>
                <w:tab w:val="left" w:pos="317"/>
              </w:tabs>
              <w:spacing w:line="300" w:lineRule="auto"/>
              <w:ind w:left="360" w:hanging="360"/>
            </w:pPr>
            <w:r>
              <w:rPr>
                <w:rStyle w:val="a"/>
              </w:rPr>
              <w:t>súlyos vagy indokolatlan erőszakos vagy kegyetlen cselekmények realisztikus ábrázolását vagy hatásait bemutató videotartalom.</w:t>
            </w:r>
          </w:p>
          <w:p w14:paraId="4C575762" w14:textId="77777777" w:rsidR="0061635F" w:rsidRDefault="0061635F" w:rsidP="00D53283">
            <w:pPr>
              <w:pStyle w:val="a0"/>
              <w:rPr>
                <w:rStyle w:val="a"/>
                <w:b/>
                <w:bCs/>
                <w:lang w:val="el-GR"/>
              </w:rPr>
            </w:pPr>
          </w:p>
          <w:p w14:paraId="4E25E4D9" w14:textId="5A56BB2B" w:rsidR="00F417D3" w:rsidRDefault="00F417D3" w:rsidP="00D53283">
            <w:pPr>
              <w:pStyle w:val="a0"/>
            </w:pPr>
            <w:r>
              <w:rPr>
                <w:rStyle w:val="a"/>
                <w:b/>
              </w:rPr>
              <w:t xml:space="preserve">„életkor-hitelesítő intézkedés”: </w:t>
            </w:r>
            <w:r>
              <w:rPr>
                <w:rStyle w:val="a"/>
              </w:rPr>
              <w:t>a szolgáltatáshoz, illetve a szolgáltatás bizonyos jellemzőihez vagy tartalmához való hozzáférés korlátozására szolgáló eljárás, amely magában foglalja a felhasználó életkorának becslését vagy ellenőrzését.</w:t>
            </w:r>
          </w:p>
          <w:p w14:paraId="5EB03B51" w14:textId="77777777" w:rsidR="0061635F" w:rsidRDefault="0061635F" w:rsidP="00D53283">
            <w:pPr>
              <w:pStyle w:val="a0"/>
              <w:spacing w:line="305" w:lineRule="auto"/>
              <w:rPr>
                <w:rStyle w:val="a"/>
                <w:b/>
                <w:bCs/>
                <w:lang w:val="el-GR"/>
              </w:rPr>
            </w:pPr>
          </w:p>
          <w:p w14:paraId="1EC942C8" w14:textId="4DC0209E" w:rsidR="00F417D3" w:rsidRDefault="00F417D3" w:rsidP="00D53283">
            <w:pPr>
              <w:pStyle w:val="a0"/>
              <w:spacing w:line="305" w:lineRule="auto"/>
            </w:pPr>
            <w:r>
              <w:rPr>
                <w:rStyle w:val="a"/>
                <w:b/>
              </w:rPr>
              <w:t xml:space="preserve">„audiovizuális kereskedelmi közlemény”: </w:t>
            </w:r>
            <w:r>
              <w:rPr>
                <w:rStyle w:val="a"/>
              </w:rPr>
              <w:t>hangos vagy néma képekből álló kereskedelmi közlemény, amelynek célja gazdasági tevékenységet folytató természetes vagy jogi személy áruinak, szolgáltatásainak vagy arculatának közvetlen vagy közvetett népszerűsítése; az ilyen képek fizetés vagy hasonló ellenszolgáltatás ellenében vagy önreklámozás céljából kísérnek egy műsorszámot vagy egy felhasználó által létrehozott videót, vagy szerepelnek abban. Az audiovizuális kereskedelmi közlemény formái közé tartozik többek között a televíziós reklám, a szponzorálás, a televíziós vásárlás és a termékmegjelenítés.</w:t>
            </w:r>
          </w:p>
          <w:p w14:paraId="24553F78" w14:textId="77777777" w:rsidR="0061635F" w:rsidRDefault="0061635F" w:rsidP="00D53283">
            <w:pPr>
              <w:pStyle w:val="a0"/>
              <w:spacing w:line="300" w:lineRule="auto"/>
              <w:rPr>
                <w:rStyle w:val="a"/>
                <w:b/>
                <w:bCs/>
                <w:lang w:val="el-GR"/>
              </w:rPr>
            </w:pPr>
          </w:p>
          <w:p w14:paraId="2A13C65A" w14:textId="29E07E2D" w:rsidR="00F417D3" w:rsidRDefault="00F417D3" w:rsidP="00D53283">
            <w:pPr>
              <w:pStyle w:val="a0"/>
              <w:spacing w:line="300" w:lineRule="auto"/>
            </w:pPr>
            <w:r>
              <w:rPr>
                <w:rStyle w:val="a"/>
                <w:b/>
              </w:rPr>
              <w:t xml:space="preserve">„a gyermekekre káros audiovizuális kereskedelmi közlemények”: </w:t>
            </w:r>
            <w:r>
              <w:rPr>
                <w:rStyle w:val="a"/>
              </w:rPr>
              <w:t>olyan</w:t>
            </w:r>
          </w:p>
          <w:p w14:paraId="53AD406A" w14:textId="77777777" w:rsidR="00F417D3" w:rsidRDefault="00F417D3" w:rsidP="00F417D3">
            <w:pPr>
              <w:pStyle w:val="a0"/>
              <w:numPr>
                <w:ilvl w:val="0"/>
                <w:numId w:val="7"/>
              </w:numPr>
              <w:tabs>
                <w:tab w:val="left" w:pos="317"/>
              </w:tabs>
              <w:ind w:left="360" w:hanging="360"/>
            </w:pPr>
            <w:r>
              <w:rPr>
                <w:rStyle w:val="a"/>
              </w:rPr>
              <w:t>audiovizuális kereskedelmi közlemények, amelyek tapasztalatlanságuk vagy hiszékenységük kihasználásával közvetlenül arra ösztönzik a gyermekeket, hogy adott terméket vagy szolgáltatást megvásároljanak vagy kibéreljenek,</w:t>
            </w:r>
          </w:p>
          <w:p w14:paraId="388CF48E" w14:textId="77777777" w:rsidR="00F417D3" w:rsidRDefault="00F417D3" w:rsidP="00F417D3">
            <w:pPr>
              <w:pStyle w:val="a0"/>
              <w:numPr>
                <w:ilvl w:val="0"/>
                <w:numId w:val="7"/>
              </w:numPr>
              <w:tabs>
                <w:tab w:val="left" w:pos="317"/>
              </w:tabs>
              <w:ind w:left="360" w:hanging="360"/>
            </w:pPr>
            <w:r>
              <w:rPr>
                <w:rStyle w:val="a"/>
              </w:rPr>
              <w:t>audiovizuális kereskedelmi közlemények, amelyek közvetlenül arra ösztönzik a gyermekeket, hogy szüleiket vagy másokat a reklámozott áruk vagy szolgáltatások megvásárlásáról meggyőzzék,</w:t>
            </w:r>
          </w:p>
          <w:p w14:paraId="128EC175" w14:textId="77777777" w:rsidR="00F417D3" w:rsidRDefault="00F417D3" w:rsidP="00F417D3">
            <w:pPr>
              <w:pStyle w:val="a0"/>
              <w:numPr>
                <w:ilvl w:val="0"/>
                <w:numId w:val="7"/>
              </w:numPr>
              <w:tabs>
                <w:tab w:val="left" w:pos="317"/>
              </w:tabs>
              <w:spacing w:line="305" w:lineRule="auto"/>
              <w:ind w:left="360" w:hanging="360"/>
            </w:pPr>
            <w:r>
              <w:rPr>
                <w:rStyle w:val="a"/>
              </w:rPr>
              <w:t>audiovizuális kereskedelmi közlemények, amelyek kihasználják a gyermekek szülőkbe, tanárokba vagy más személyekbe vetett különleges bizalmát,</w:t>
            </w:r>
          </w:p>
        </w:tc>
      </w:tr>
    </w:tbl>
    <w:p w14:paraId="667161B8" w14:textId="77777777" w:rsidR="00F417D3" w:rsidRDefault="00F417D3">
      <w:r>
        <w:br w:type="page"/>
      </w:r>
    </w:p>
    <w:p w14:paraId="5580C1F0" w14:textId="16938D96" w:rsidR="0061635F" w:rsidRPr="0061635F" w:rsidRDefault="0061635F" w:rsidP="0061635F">
      <w:pPr>
        <w:pStyle w:val="a3"/>
      </w:pPr>
      <w:r>
        <w:rPr>
          <w:rStyle w:val="a2"/>
        </w:rPr>
        <w:lastRenderedPageBreak/>
        <w:t>B. rész</w:t>
      </w:r>
    </w:p>
    <w:p w14:paraId="7CB20BEF" w14:textId="0F7C9D06"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2045"/>
        <w:gridCol w:w="7200"/>
      </w:tblGrid>
      <w:tr w:rsidR="000B564A" w14:paraId="6C6D8E5F" w14:textId="77777777" w:rsidTr="0061635F">
        <w:trPr>
          <w:trHeight w:val="1417"/>
        </w:trPr>
        <w:tc>
          <w:tcPr>
            <w:tcW w:w="2045" w:type="dxa"/>
            <w:shd w:val="clear" w:color="auto" w:fill="auto"/>
          </w:tcPr>
          <w:p w14:paraId="2C98E7A1" w14:textId="2D143E98" w:rsidR="000B564A" w:rsidRDefault="000B564A">
            <w:pPr>
              <w:rPr>
                <w:sz w:val="10"/>
                <w:szCs w:val="10"/>
              </w:rPr>
            </w:pPr>
          </w:p>
        </w:tc>
        <w:tc>
          <w:tcPr>
            <w:tcW w:w="7200" w:type="dxa"/>
            <w:shd w:val="clear" w:color="auto" w:fill="auto"/>
            <w:vAlign w:val="center"/>
          </w:tcPr>
          <w:p w14:paraId="00FAE4F5" w14:textId="77777777" w:rsidR="000B564A" w:rsidRDefault="004B7B84">
            <w:pPr>
              <w:pStyle w:val="a0"/>
              <w:numPr>
                <w:ilvl w:val="0"/>
                <w:numId w:val="8"/>
              </w:numPr>
              <w:tabs>
                <w:tab w:val="left" w:pos="326"/>
              </w:tabs>
              <w:spacing w:line="305" w:lineRule="auto"/>
              <w:ind w:left="360" w:hanging="360"/>
            </w:pPr>
            <w:r>
              <w:rPr>
                <w:rStyle w:val="a"/>
              </w:rPr>
              <w:t>audiovizuális kereskedelmi közlemények, amelyek indokolatlanul mutatják be a gyermekeket veszélyes helyzetekben, és</w:t>
            </w:r>
          </w:p>
          <w:p w14:paraId="342E39D6" w14:textId="77777777" w:rsidR="000B564A" w:rsidRDefault="004B7B84">
            <w:pPr>
              <w:pStyle w:val="a0"/>
              <w:numPr>
                <w:ilvl w:val="0"/>
                <w:numId w:val="8"/>
              </w:numPr>
              <w:tabs>
                <w:tab w:val="left" w:pos="326"/>
              </w:tabs>
              <w:spacing w:line="305" w:lineRule="auto"/>
              <w:ind w:left="360" w:hanging="360"/>
            </w:pPr>
            <w:r>
              <w:rPr>
                <w:rStyle w:val="a"/>
              </w:rPr>
              <w:t>kifejezetten gyermekeknek szóló, alkohollal kapcsolatos audiovizuális kereskedelmi közlemények.</w:t>
            </w:r>
          </w:p>
        </w:tc>
      </w:tr>
      <w:tr w:rsidR="000B564A" w14:paraId="1C6EBB3D" w14:textId="77777777" w:rsidTr="0061635F">
        <w:trPr>
          <w:trHeight w:val="6384"/>
        </w:trPr>
        <w:tc>
          <w:tcPr>
            <w:tcW w:w="2045" w:type="dxa"/>
            <w:shd w:val="clear" w:color="auto" w:fill="auto"/>
          </w:tcPr>
          <w:p w14:paraId="41FBD0BB" w14:textId="77777777" w:rsidR="000B564A" w:rsidRDefault="000B564A">
            <w:pPr>
              <w:rPr>
                <w:sz w:val="10"/>
                <w:szCs w:val="10"/>
              </w:rPr>
            </w:pPr>
          </w:p>
        </w:tc>
        <w:tc>
          <w:tcPr>
            <w:tcW w:w="7200" w:type="dxa"/>
            <w:shd w:val="clear" w:color="auto" w:fill="auto"/>
            <w:vAlign w:val="center"/>
          </w:tcPr>
          <w:p w14:paraId="74835BB0" w14:textId="77777777" w:rsidR="000B564A" w:rsidRDefault="004B7B84">
            <w:pPr>
              <w:pStyle w:val="a0"/>
              <w:spacing w:line="305" w:lineRule="auto"/>
            </w:pPr>
            <w:r>
              <w:rPr>
                <w:rStyle w:val="a"/>
                <w:b/>
              </w:rPr>
              <w:t xml:space="preserve">„a nagyközönség számára káros audiovizuális kereskedelmi közlemények”: </w:t>
            </w:r>
            <w:r>
              <w:rPr>
                <w:rStyle w:val="a"/>
              </w:rPr>
              <w:t>olyan</w:t>
            </w:r>
          </w:p>
          <w:p w14:paraId="6E617342" w14:textId="77777777" w:rsidR="000B564A" w:rsidRDefault="004B7B84">
            <w:pPr>
              <w:pStyle w:val="a0"/>
              <w:numPr>
                <w:ilvl w:val="0"/>
                <w:numId w:val="9"/>
              </w:numPr>
              <w:tabs>
                <w:tab w:val="left" w:pos="326"/>
              </w:tabs>
              <w:spacing w:line="300" w:lineRule="auto"/>
              <w:ind w:left="360" w:hanging="360"/>
            </w:pPr>
            <w:r>
              <w:rPr>
                <w:rStyle w:val="a"/>
              </w:rPr>
              <w:t>audiovizuális kereskedelmi közlemények, amelyek az emberi méltóság tiszteletben tartását sértik,</w:t>
            </w:r>
          </w:p>
          <w:p w14:paraId="2B8FA2CA" w14:textId="77777777" w:rsidR="000B564A" w:rsidRDefault="004B7B84">
            <w:pPr>
              <w:pStyle w:val="a0"/>
              <w:numPr>
                <w:ilvl w:val="0"/>
                <w:numId w:val="9"/>
              </w:numPr>
              <w:tabs>
                <w:tab w:val="left" w:pos="326"/>
              </w:tabs>
              <w:spacing w:line="305" w:lineRule="auto"/>
              <w:ind w:left="360" w:hanging="360"/>
            </w:pPr>
            <w:r>
              <w:rPr>
                <w:rStyle w:val="a"/>
              </w:rPr>
              <w:t>audiovizuális kereskedelmi közlemények, amelyek a következőkön alapuló megkülönböz</w:t>
            </w:r>
            <w:r>
              <w:rPr>
                <w:rStyle w:val="a"/>
              </w:rPr>
              <w:t>tetést tartalmaznak vagy mozdítanak elő: nem, faji vagy etnikai származás, nemzetiség, vallás vagy meggyőződés, fogyatékosság, kor vagy szexuális irányultság.</w:t>
            </w:r>
          </w:p>
          <w:p w14:paraId="4064E3F1" w14:textId="77777777" w:rsidR="000B564A" w:rsidRDefault="004B7B84">
            <w:pPr>
              <w:pStyle w:val="a0"/>
              <w:numPr>
                <w:ilvl w:val="0"/>
                <w:numId w:val="9"/>
              </w:numPr>
              <w:tabs>
                <w:tab w:val="left" w:pos="326"/>
              </w:tabs>
              <w:spacing w:line="305" w:lineRule="auto"/>
              <w:ind w:left="360" w:hanging="360"/>
            </w:pPr>
            <w:r>
              <w:rPr>
                <w:rStyle w:val="a"/>
              </w:rPr>
              <w:t>audiovizuális kereskedelmi közlemények, amelyek az egészséget vagy biztonságot veszélyeztető maga</w:t>
            </w:r>
            <w:r>
              <w:rPr>
                <w:rStyle w:val="a"/>
              </w:rPr>
              <w:t>tartásra sarkallnak,</w:t>
            </w:r>
          </w:p>
          <w:p w14:paraId="7989761B" w14:textId="77777777" w:rsidR="000B564A" w:rsidRDefault="004B7B84">
            <w:pPr>
              <w:pStyle w:val="a0"/>
              <w:numPr>
                <w:ilvl w:val="0"/>
                <w:numId w:val="9"/>
              </w:numPr>
              <w:tabs>
                <w:tab w:val="left" w:pos="326"/>
              </w:tabs>
              <w:spacing w:line="305" w:lineRule="auto"/>
              <w:ind w:left="360" w:hanging="360"/>
            </w:pPr>
            <w:r>
              <w:rPr>
                <w:rStyle w:val="a"/>
              </w:rPr>
              <w:t>audiovizuális kereskedelmi közlemények, amelyek a környezet védelmét súlyosan sértő magatartásra sarkallnak,</w:t>
            </w:r>
          </w:p>
          <w:p w14:paraId="2984D6AE" w14:textId="77777777" w:rsidR="000B564A" w:rsidRDefault="004B7B84">
            <w:pPr>
              <w:pStyle w:val="a0"/>
              <w:numPr>
                <w:ilvl w:val="0"/>
                <w:numId w:val="9"/>
              </w:numPr>
              <w:tabs>
                <w:tab w:val="left" w:pos="326"/>
              </w:tabs>
              <w:ind w:left="360" w:hanging="360"/>
            </w:pPr>
            <w:r>
              <w:rPr>
                <w:rStyle w:val="a"/>
              </w:rPr>
              <w:t>audiovizuális kereskedelmi közlemények, amelyek a cigarettával és más dohánytermékekkel, valamint az elektronikus cigarettákka</w:t>
            </w:r>
            <w:r>
              <w:rPr>
                <w:rStyle w:val="a"/>
              </w:rPr>
              <w:t>l és utántöltő flakonokkal foglalkoznak,</w:t>
            </w:r>
          </w:p>
          <w:p w14:paraId="682CA833" w14:textId="77777777" w:rsidR="000B564A" w:rsidRDefault="004B7B84">
            <w:pPr>
              <w:pStyle w:val="a0"/>
              <w:numPr>
                <w:ilvl w:val="0"/>
                <w:numId w:val="9"/>
              </w:numPr>
              <w:tabs>
                <w:tab w:val="left" w:pos="326"/>
              </w:tabs>
              <w:spacing w:line="305" w:lineRule="auto"/>
              <w:ind w:left="360" w:hanging="360"/>
            </w:pPr>
            <w:r>
              <w:rPr>
                <w:rStyle w:val="a"/>
              </w:rPr>
              <w:t>audiovizuális kereskedelmi közlemények, amelyek alkoholtartalmú italok mértéktelen fogyasztására buzdítanak,</w:t>
            </w:r>
          </w:p>
          <w:p w14:paraId="143DA850" w14:textId="77777777" w:rsidR="000B564A" w:rsidRDefault="004B7B84">
            <w:pPr>
              <w:pStyle w:val="a0"/>
              <w:numPr>
                <w:ilvl w:val="0"/>
                <w:numId w:val="9"/>
              </w:numPr>
              <w:tabs>
                <w:tab w:val="left" w:pos="326"/>
              </w:tabs>
              <w:ind w:left="360" w:hanging="360"/>
            </w:pPr>
            <w:r>
              <w:rPr>
                <w:rStyle w:val="a"/>
              </w:rPr>
              <w:t>audiovizuális kereskedelmi közlemények, amelyek az ország területén kizárólag vényre kapható gyógyszerekke</w:t>
            </w:r>
            <w:r>
              <w:rPr>
                <w:rStyle w:val="a"/>
              </w:rPr>
              <w:t>l és orvosi kezelésekkel foglalkoznak,</w:t>
            </w:r>
          </w:p>
        </w:tc>
      </w:tr>
      <w:tr w:rsidR="000B564A" w14:paraId="6CFBED98" w14:textId="77777777">
        <w:trPr>
          <w:trHeight w:val="653"/>
        </w:trPr>
        <w:tc>
          <w:tcPr>
            <w:tcW w:w="2045" w:type="dxa"/>
            <w:shd w:val="clear" w:color="auto" w:fill="auto"/>
          </w:tcPr>
          <w:p w14:paraId="5F11D326" w14:textId="77777777" w:rsidR="000B564A" w:rsidRDefault="000B564A">
            <w:pPr>
              <w:rPr>
                <w:sz w:val="10"/>
                <w:szCs w:val="10"/>
              </w:rPr>
            </w:pPr>
          </w:p>
        </w:tc>
        <w:tc>
          <w:tcPr>
            <w:tcW w:w="7200" w:type="dxa"/>
            <w:shd w:val="clear" w:color="auto" w:fill="auto"/>
            <w:vAlign w:val="center"/>
          </w:tcPr>
          <w:p w14:paraId="49DE374A" w14:textId="77777777" w:rsidR="000B564A" w:rsidRDefault="004B7B84">
            <w:pPr>
              <w:pStyle w:val="a0"/>
              <w:spacing w:line="240" w:lineRule="auto"/>
            </w:pPr>
            <w:r>
              <w:rPr>
                <w:rStyle w:val="a"/>
                <w:b/>
              </w:rPr>
              <w:t xml:space="preserve">„gyermek/gyermekek”: </w:t>
            </w:r>
            <w:r>
              <w:rPr>
                <w:rStyle w:val="a"/>
              </w:rPr>
              <w:t>minden 18. életévét be nem töltött személy.</w:t>
            </w:r>
          </w:p>
        </w:tc>
      </w:tr>
      <w:tr w:rsidR="000B564A" w14:paraId="3DD64D06" w14:textId="77777777">
        <w:trPr>
          <w:trHeight w:val="5328"/>
        </w:trPr>
        <w:tc>
          <w:tcPr>
            <w:tcW w:w="2045" w:type="dxa"/>
            <w:shd w:val="clear" w:color="auto" w:fill="auto"/>
          </w:tcPr>
          <w:p w14:paraId="17D6C6A6" w14:textId="77777777" w:rsidR="000B564A" w:rsidRDefault="000B564A">
            <w:pPr>
              <w:rPr>
                <w:sz w:val="10"/>
                <w:szCs w:val="10"/>
              </w:rPr>
            </w:pPr>
          </w:p>
        </w:tc>
        <w:tc>
          <w:tcPr>
            <w:tcW w:w="7200" w:type="dxa"/>
            <w:shd w:val="clear" w:color="auto" w:fill="auto"/>
          </w:tcPr>
          <w:p w14:paraId="258F8D79" w14:textId="77777777" w:rsidR="000B564A" w:rsidRDefault="004B7B84">
            <w:pPr>
              <w:pStyle w:val="a0"/>
              <w:spacing w:line="305" w:lineRule="auto"/>
            </w:pPr>
            <w:r>
              <w:rPr>
                <w:rStyle w:val="a"/>
              </w:rPr>
              <w:t>„</w:t>
            </w:r>
            <w:r>
              <w:rPr>
                <w:rStyle w:val="a"/>
                <w:b/>
              </w:rPr>
              <w:t>a felhasználó által létrehozott elválaszthatatlan tartalom</w:t>
            </w:r>
            <w:r>
              <w:rPr>
                <w:rStyle w:val="a"/>
              </w:rPr>
              <w:t>”: a felhasználó által létrehozott olyan tartalom, amely felhasználói videót kísérő szöveget, szimbólumot, képet vagy feliratot tartalmaz, feltéve, hogy az ilyen szöveg, kép, szimbólum vagy felirat elválaszthatatlan a felhasználó által létrehozott videótól</w:t>
            </w:r>
            <w:r>
              <w:rPr>
                <w:rStyle w:val="a"/>
              </w:rPr>
              <w:t>.</w:t>
            </w:r>
          </w:p>
          <w:p w14:paraId="7ACB3DD6" w14:textId="77777777" w:rsidR="0061635F" w:rsidRDefault="0061635F">
            <w:pPr>
              <w:pStyle w:val="a0"/>
              <w:rPr>
                <w:rStyle w:val="a"/>
                <w:lang w:val="el-GR"/>
              </w:rPr>
            </w:pPr>
          </w:p>
          <w:p w14:paraId="0F331328" w14:textId="590A4A24" w:rsidR="000B564A" w:rsidRDefault="004B7B84">
            <w:pPr>
              <w:pStyle w:val="a0"/>
            </w:pPr>
            <w:r>
              <w:rPr>
                <w:rStyle w:val="a"/>
                <w:b/>
              </w:rPr>
              <w:t xml:space="preserve">„médiaműveltség/médiatudatosság”: </w:t>
            </w:r>
            <w:r>
              <w:rPr>
                <w:rStyle w:val="a"/>
              </w:rPr>
              <w:t>a nyomtatott, sugárzott, online vagy egyéb médiában közzétett anyagok nagyközönség általi megértése, beleértve a következők megértését:</w:t>
            </w:r>
          </w:p>
          <w:p w14:paraId="3572A1D9" w14:textId="77777777" w:rsidR="000B564A" w:rsidRDefault="004B7B84">
            <w:pPr>
              <w:pStyle w:val="a0"/>
              <w:numPr>
                <w:ilvl w:val="0"/>
                <w:numId w:val="10"/>
              </w:numPr>
              <w:tabs>
                <w:tab w:val="left" w:pos="322"/>
              </w:tabs>
              <w:spacing w:line="305" w:lineRule="auto"/>
            </w:pPr>
            <w:r>
              <w:rPr>
                <w:rStyle w:val="a"/>
              </w:rPr>
              <w:t>a közzétett anyagok jellege és jellemzői,</w:t>
            </w:r>
          </w:p>
          <w:p w14:paraId="09B7E424" w14:textId="77777777" w:rsidR="000B564A" w:rsidRDefault="004B7B84">
            <w:pPr>
              <w:pStyle w:val="a0"/>
              <w:numPr>
                <w:ilvl w:val="0"/>
                <w:numId w:val="10"/>
              </w:numPr>
              <w:tabs>
                <w:tab w:val="left" w:pos="322"/>
              </w:tabs>
              <w:spacing w:line="305" w:lineRule="auto"/>
            </w:pPr>
            <w:r>
              <w:rPr>
                <w:rStyle w:val="a"/>
              </w:rPr>
              <w:t>a közzétételre szánt anyagok kiválasztásá</w:t>
            </w:r>
            <w:r>
              <w:rPr>
                <w:rStyle w:val="a"/>
              </w:rPr>
              <w:t>nak és elérhetővé tételének módja,</w:t>
            </w:r>
          </w:p>
          <w:p w14:paraId="6EB7F88A" w14:textId="77777777" w:rsidR="000B564A" w:rsidRDefault="004B7B84">
            <w:pPr>
              <w:pStyle w:val="a0"/>
              <w:numPr>
                <w:ilvl w:val="0"/>
                <w:numId w:val="10"/>
              </w:numPr>
              <w:tabs>
                <w:tab w:val="left" w:pos="322"/>
              </w:tabs>
              <w:spacing w:line="300" w:lineRule="auto"/>
              <w:ind w:left="360" w:hanging="360"/>
            </w:pPr>
            <w:r>
              <w:rPr>
                <w:rStyle w:val="a"/>
              </w:rPr>
              <w:t>az anyagok egyének és a közösségek általi létrehozásának és közzétételének módjai, és</w:t>
            </w:r>
          </w:p>
          <w:p w14:paraId="22C6C091" w14:textId="77777777" w:rsidR="000B564A" w:rsidRDefault="004B7B84">
            <w:pPr>
              <w:pStyle w:val="a0"/>
              <w:numPr>
                <w:ilvl w:val="0"/>
                <w:numId w:val="10"/>
              </w:numPr>
              <w:tabs>
                <w:tab w:val="left" w:pos="322"/>
              </w:tabs>
              <w:spacing w:line="305" w:lineRule="auto"/>
            </w:pPr>
            <w:r>
              <w:rPr>
                <w:rStyle w:val="a"/>
              </w:rPr>
              <w:t>a közzétett anyagokhoz való hozzáférés, illetve szabályozhatóságának módja.</w:t>
            </w:r>
          </w:p>
        </w:tc>
      </w:tr>
    </w:tbl>
    <w:p w14:paraId="6155AA8E" w14:textId="77777777" w:rsidR="000B564A" w:rsidRDefault="004B7B84">
      <w:pPr>
        <w:spacing w:line="1" w:lineRule="exact"/>
        <w:rPr>
          <w:sz w:val="2"/>
          <w:szCs w:val="2"/>
        </w:rPr>
      </w:pPr>
      <w:r>
        <w:br w:type="page"/>
      </w:r>
    </w:p>
    <w:p w14:paraId="78143CD6" w14:textId="77777777" w:rsidR="0061635F" w:rsidRPr="0061635F" w:rsidRDefault="0061635F" w:rsidP="0061635F">
      <w:pPr>
        <w:pStyle w:val="a3"/>
      </w:pPr>
      <w:r>
        <w:rPr>
          <w:rStyle w:val="a2"/>
        </w:rPr>
        <w:lastRenderedPageBreak/>
        <w:t>B. rész</w:t>
      </w:r>
    </w:p>
    <w:tbl>
      <w:tblPr>
        <w:tblOverlap w:val="never"/>
        <w:tblW w:w="0" w:type="auto"/>
        <w:tblLayout w:type="fixed"/>
        <w:tblCellMar>
          <w:left w:w="10" w:type="dxa"/>
          <w:right w:w="10" w:type="dxa"/>
        </w:tblCellMar>
        <w:tblLook w:val="04A0" w:firstRow="1" w:lastRow="0" w:firstColumn="1" w:lastColumn="0" w:noHBand="0" w:noVBand="1"/>
      </w:tblPr>
      <w:tblGrid>
        <w:gridCol w:w="2894"/>
        <w:gridCol w:w="6178"/>
      </w:tblGrid>
      <w:tr w:rsidR="000B564A" w14:paraId="73FC4990" w14:textId="77777777" w:rsidTr="0061635F">
        <w:tc>
          <w:tcPr>
            <w:tcW w:w="2894" w:type="dxa"/>
            <w:shd w:val="clear" w:color="auto" w:fill="auto"/>
          </w:tcPr>
          <w:p w14:paraId="2E7CFF73" w14:textId="3AA09BC3" w:rsidR="000B564A" w:rsidRPr="0061635F" w:rsidRDefault="000B564A">
            <w:pPr>
              <w:pStyle w:val="a0"/>
              <w:spacing w:line="240" w:lineRule="auto"/>
              <w:rPr>
                <w:sz w:val="34"/>
                <w:szCs w:val="34"/>
                <w:lang w:val="el-GR"/>
              </w:rPr>
            </w:pPr>
          </w:p>
        </w:tc>
        <w:tc>
          <w:tcPr>
            <w:tcW w:w="6178" w:type="dxa"/>
            <w:shd w:val="clear" w:color="auto" w:fill="auto"/>
          </w:tcPr>
          <w:p w14:paraId="09546C4E" w14:textId="77777777" w:rsidR="000B564A" w:rsidRPr="0061635F" w:rsidRDefault="004B7B84">
            <w:pPr>
              <w:pStyle w:val="a0"/>
              <w:rPr>
                <w:rStyle w:val="a"/>
              </w:rPr>
            </w:pPr>
            <w:r>
              <w:rPr>
                <w:rStyle w:val="a"/>
                <w:b/>
              </w:rPr>
              <w:t xml:space="preserve">„műsorszám”: </w:t>
            </w:r>
            <w:r>
              <w:rPr>
                <w:rStyle w:val="a"/>
              </w:rPr>
              <w:t>hangos vagy néma mozgóképek sorozata, amely – hosszától függetlenül – egy médiaszolgáltató által létrehozott műsorrendben vagy katalógusban önálló egységet</w:t>
            </w:r>
            <w:r>
              <w:rPr>
                <w:rStyle w:val="a"/>
              </w:rPr>
              <w:t xml:space="preserve"> alkot, beleértve a mozifilmeket, a videoklipeket, a sporteseményeket, a helyzetkomédiákat, a dokumentumfilmeket, a gyermekműsorokat és az eredeti tévéjátékokat.</w:t>
            </w:r>
          </w:p>
          <w:p w14:paraId="0C60ADE8" w14:textId="77777777" w:rsidR="0061635F" w:rsidRPr="0061635F" w:rsidRDefault="0061635F">
            <w:pPr>
              <w:pStyle w:val="a0"/>
            </w:pPr>
          </w:p>
        </w:tc>
      </w:tr>
      <w:tr w:rsidR="000B564A" w14:paraId="28A2924D" w14:textId="77777777" w:rsidTr="0061635F">
        <w:tc>
          <w:tcPr>
            <w:tcW w:w="2894" w:type="dxa"/>
            <w:shd w:val="clear" w:color="auto" w:fill="auto"/>
          </w:tcPr>
          <w:p w14:paraId="309F0091" w14:textId="77777777" w:rsidR="000B564A" w:rsidRDefault="000B564A">
            <w:pPr>
              <w:rPr>
                <w:sz w:val="10"/>
                <w:szCs w:val="10"/>
              </w:rPr>
            </w:pPr>
          </w:p>
        </w:tc>
        <w:tc>
          <w:tcPr>
            <w:tcW w:w="6178" w:type="dxa"/>
            <w:shd w:val="clear" w:color="auto" w:fill="auto"/>
          </w:tcPr>
          <w:p w14:paraId="5EE579D7" w14:textId="77777777" w:rsidR="000B564A" w:rsidRDefault="004B7B84">
            <w:pPr>
              <w:pStyle w:val="a0"/>
              <w:spacing w:line="305" w:lineRule="auto"/>
            </w:pPr>
            <w:r>
              <w:rPr>
                <w:rStyle w:val="a"/>
              </w:rPr>
              <w:t>„</w:t>
            </w:r>
            <w:r>
              <w:rPr>
                <w:rStyle w:val="a"/>
                <w:b/>
              </w:rPr>
              <w:t>korlátozott audiovizuális kereskedelmi közlemények</w:t>
            </w:r>
            <w:r>
              <w:rPr>
                <w:rStyle w:val="a"/>
              </w:rPr>
              <w:t>”:</w:t>
            </w:r>
          </w:p>
          <w:p w14:paraId="24800BAB" w14:textId="77777777" w:rsidR="000B564A" w:rsidRDefault="004B7B84">
            <w:pPr>
              <w:pStyle w:val="a0"/>
              <w:numPr>
                <w:ilvl w:val="0"/>
                <w:numId w:val="11"/>
              </w:numPr>
              <w:tabs>
                <w:tab w:val="left" w:pos="341"/>
              </w:tabs>
              <w:spacing w:line="305" w:lineRule="auto"/>
              <w:ind w:left="360" w:hanging="360"/>
            </w:pPr>
            <w:r>
              <w:rPr>
                <w:rStyle w:val="a"/>
              </w:rPr>
              <w:t>az Európai Unió Alapjogi Chartájának 21. cikkében említett okok bármelyike alapján személyek csoportjával vagy adott csoporttaggal szemben erőszakra vagy gyűlöletre való uszítást tartalmazó audiovizuális</w:t>
            </w:r>
            <w:r>
              <w:rPr>
                <w:rStyle w:val="a"/>
              </w:rPr>
              <w:t xml:space="preserve"> kereskedelmi közlemények</w:t>
            </w:r>
            <w:r>
              <w:rPr>
                <w:rStyle w:val="a"/>
                <w:vertAlign w:val="superscript"/>
              </w:rPr>
              <w:t>4</w:t>
            </w:r>
            <w:r>
              <w:rPr>
                <w:rStyle w:val="a"/>
              </w:rPr>
              <w:t>, mely ok nevezetesen a nem, faj, bőrszín, etnikai vagy társadalmi származás, genetikai tulajdonság, nyelv, vallás vagy meggyőződés, politikai vagy más vélemény, nemzeti kisebbséghez tartozás, vagyoni helyzet, születés, fogyatékos</w:t>
            </w:r>
            <w:r>
              <w:rPr>
                <w:rStyle w:val="a"/>
              </w:rPr>
              <w:t>ság, életkor, szexuális irányultság.</w:t>
            </w:r>
          </w:p>
          <w:p w14:paraId="5F4C5B70" w14:textId="77777777" w:rsidR="000B564A" w:rsidRDefault="004B7B84">
            <w:pPr>
              <w:pStyle w:val="a0"/>
              <w:numPr>
                <w:ilvl w:val="0"/>
                <w:numId w:val="11"/>
              </w:numPr>
              <w:tabs>
                <w:tab w:val="left" w:pos="341"/>
              </w:tabs>
              <w:spacing w:line="305" w:lineRule="auto"/>
              <w:ind w:left="360" w:hanging="360"/>
            </w:pPr>
            <w:r>
              <w:rPr>
                <w:rStyle w:val="a"/>
              </w:rPr>
              <w:t>olyan audiovizuális kereskedelmi közlemények, amelyek terjesztése:</w:t>
            </w:r>
          </w:p>
          <w:p w14:paraId="0F5CB9FF" w14:textId="77777777" w:rsidR="000B564A" w:rsidRDefault="004B7B84">
            <w:pPr>
              <w:pStyle w:val="a0"/>
              <w:numPr>
                <w:ilvl w:val="0"/>
                <w:numId w:val="12"/>
              </w:numPr>
              <w:tabs>
                <w:tab w:val="left" w:pos="806"/>
              </w:tabs>
              <w:spacing w:line="305" w:lineRule="auto"/>
              <w:ind w:left="360" w:hanging="360"/>
            </w:pPr>
            <w:r>
              <w:rPr>
                <w:rStyle w:val="a"/>
              </w:rPr>
              <w:t>az (EU) 2017/541 irányelv 5. cikkében meghatározott terrorista bűncselekmény elkövetésére való nyilvános uszítás,</w:t>
            </w:r>
          </w:p>
          <w:p w14:paraId="73582B19" w14:textId="77777777" w:rsidR="000B564A" w:rsidRDefault="004B7B84">
            <w:pPr>
              <w:pStyle w:val="a0"/>
              <w:numPr>
                <w:ilvl w:val="0"/>
                <w:numId w:val="12"/>
              </w:numPr>
              <w:tabs>
                <w:tab w:val="left" w:pos="806"/>
              </w:tabs>
              <w:ind w:left="360" w:hanging="360"/>
            </w:pPr>
            <w:r>
              <w:rPr>
                <w:rStyle w:val="a"/>
              </w:rPr>
              <w:t>„gyermekpornográfiával” kapcsolatos bű</w:t>
            </w:r>
            <w:r>
              <w:rPr>
                <w:rStyle w:val="a"/>
              </w:rPr>
              <w:t>ncselekmény</w:t>
            </w:r>
            <w:r>
              <w:rPr>
                <w:rStyle w:val="a"/>
                <w:vertAlign w:val="superscript"/>
              </w:rPr>
              <w:t>5</w:t>
            </w:r>
            <w:r>
              <w:rPr>
                <w:rStyle w:val="a"/>
              </w:rPr>
              <w:t xml:space="preserve"> a 2011/93/EU európai parlamenti és tanácsi irányelv 5. cikkének (4) bekezdésében meghatározottak szerint, valamint</w:t>
            </w:r>
          </w:p>
          <w:p w14:paraId="4A5D5BA7" w14:textId="77777777" w:rsidR="000B564A" w:rsidRPr="0061635F" w:rsidRDefault="004B7B84">
            <w:pPr>
              <w:pStyle w:val="a0"/>
              <w:numPr>
                <w:ilvl w:val="0"/>
                <w:numId w:val="12"/>
              </w:numPr>
              <w:tabs>
                <w:tab w:val="left" w:pos="806"/>
              </w:tabs>
              <w:spacing w:line="305" w:lineRule="auto"/>
              <w:ind w:left="360" w:hanging="360"/>
              <w:rPr>
                <w:rStyle w:val="a"/>
              </w:rPr>
            </w:pPr>
            <w:r>
              <w:rPr>
                <w:rStyle w:val="a"/>
              </w:rPr>
              <w:t>a 2008/913/IB kerethatározat 1. cikkében meghatározott rasszizmussal és idegengyűlölettel kapcsolatos bűncselekmény.</w:t>
            </w:r>
          </w:p>
          <w:p w14:paraId="187A5885" w14:textId="77777777" w:rsidR="0061635F" w:rsidRDefault="0061635F" w:rsidP="0061635F">
            <w:pPr>
              <w:pStyle w:val="a0"/>
              <w:tabs>
                <w:tab w:val="left" w:pos="806"/>
              </w:tabs>
              <w:spacing w:line="305" w:lineRule="auto"/>
              <w:ind w:left="360"/>
            </w:pPr>
          </w:p>
        </w:tc>
      </w:tr>
      <w:tr w:rsidR="000B564A" w14:paraId="796C1863" w14:textId="77777777" w:rsidTr="0061635F">
        <w:tc>
          <w:tcPr>
            <w:tcW w:w="2894" w:type="dxa"/>
            <w:shd w:val="clear" w:color="auto" w:fill="auto"/>
            <w:vAlign w:val="bottom"/>
          </w:tcPr>
          <w:p w14:paraId="7FD35F59" w14:textId="77777777" w:rsidR="000B564A" w:rsidRDefault="004B7B84">
            <w:pPr>
              <w:pStyle w:val="a0"/>
              <w:numPr>
                <w:ilvl w:val="0"/>
                <w:numId w:val="13"/>
              </w:numPr>
              <w:tabs>
                <w:tab w:val="left" w:pos="508"/>
              </w:tabs>
              <w:spacing w:line="322" w:lineRule="auto"/>
              <w:ind w:left="360" w:hanging="360"/>
              <w:rPr>
                <w:sz w:val="13"/>
                <w:szCs w:val="13"/>
              </w:rPr>
            </w:pPr>
            <w:r>
              <w:rPr>
                <w:rStyle w:val="a"/>
                <w:sz w:val="13"/>
              </w:rPr>
              <w:t xml:space="preserve"> Beleértve többek között a vándorközösségben vagy a roma közösségekben való tagságot.</w:t>
            </w:r>
          </w:p>
          <w:p w14:paraId="6AFDCF31" w14:textId="77777777" w:rsidR="000B564A" w:rsidRDefault="004B7B84">
            <w:pPr>
              <w:pStyle w:val="a0"/>
              <w:numPr>
                <w:ilvl w:val="0"/>
                <w:numId w:val="13"/>
              </w:numPr>
              <w:tabs>
                <w:tab w:val="left" w:pos="508"/>
              </w:tabs>
              <w:spacing w:line="322" w:lineRule="auto"/>
              <w:ind w:left="360" w:hanging="360"/>
              <w:rPr>
                <w:sz w:val="13"/>
                <w:szCs w:val="13"/>
              </w:rPr>
            </w:pPr>
            <w:r>
              <w:rPr>
                <w:rStyle w:val="a"/>
                <w:sz w:val="13"/>
              </w:rPr>
              <w:t xml:space="preserve"> A Bizottság megjegyzi és elismeri, hogy a „gyermekek szexuális bántalmazását ábrázoló anyag” kifejezés a 2011/93/EU irányelv 5. cikke (4) bekezdésében foglalt tartalom m</w:t>
            </w:r>
            <w:r>
              <w:rPr>
                <w:rStyle w:val="a"/>
                <w:sz w:val="13"/>
              </w:rPr>
              <w:t>egfelelőbb leírása. A „gyermekpornográfia” kifejezés használata ebben az esetben az irányelv hivatkozott jogi fogalommeghatározásait tükrözi.</w:t>
            </w:r>
          </w:p>
        </w:tc>
        <w:tc>
          <w:tcPr>
            <w:tcW w:w="6178" w:type="dxa"/>
            <w:shd w:val="clear" w:color="auto" w:fill="auto"/>
            <w:vAlign w:val="center"/>
          </w:tcPr>
          <w:p w14:paraId="2602805D" w14:textId="77777777" w:rsidR="000B564A" w:rsidRDefault="004B7B84">
            <w:pPr>
              <w:pStyle w:val="a0"/>
            </w:pPr>
            <w:r>
              <w:rPr>
                <w:rStyle w:val="a"/>
              </w:rPr>
              <w:t>„</w:t>
            </w:r>
            <w:r>
              <w:rPr>
                <w:rStyle w:val="a"/>
                <w:b/>
              </w:rPr>
              <w:t>a felhasználó által létrehozott, korlátozott, elválaszthatatlan tartalom</w:t>
            </w:r>
            <w:r>
              <w:rPr>
                <w:rStyle w:val="a"/>
              </w:rPr>
              <w:t>”: a felhasználó által létrehozott elvála</w:t>
            </w:r>
            <w:r>
              <w:rPr>
                <w:rStyle w:val="a"/>
              </w:rPr>
              <w:t>szthatatlan tartalom, amely az alapját képező felhasználói videóval együtt a következő:</w:t>
            </w:r>
          </w:p>
          <w:p w14:paraId="49034979" w14:textId="77777777" w:rsidR="000B564A" w:rsidRDefault="004B7B84">
            <w:pPr>
              <w:pStyle w:val="a0"/>
              <w:numPr>
                <w:ilvl w:val="0"/>
                <w:numId w:val="14"/>
              </w:numPr>
              <w:tabs>
                <w:tab w:val="left" w:pos="350"/>
              </w:tabs>
              <w:spacing w:line="300" w:lineRule="auto"/>
              <w:ind w:left="360" w:hanging="360"/>
            </w:pPr>
            <w:r>
              <w:rPr>
                <w:rStyle w:val="a"/>
              </w:rPr>
              <w:t>a felhasználó által létrehozott olyan elválaszthatatlan tartalom, amellyel egy személy egy másik személyt megszégyenít vagy megaláz,</w:t>
            </w:r>
          </w:p>
          <w:p w14:paraId="1E26910F" w14:textId="77777777" w:rsidR="000B564A" w:rsidRDefault="004B7B84">
            <w:pPr>
              <w:pStyle w:val="a0"/>
              <w:numPr>
                <w:ilvl w:val="0"/>
                <w:numId w:val="14"/>
              </w:numPr>
              <w:tabs>
                <w:tab w:val="left" w:pos="350"/>
              </w:tabs>
              <w:ind w:left="360" w:hanging="360"/>
            </w:pPr>
            <w:r>
              <w:rPr>
                <w:rStyle w:val="a"/>
              </w:rPr>
              <w:t>a felhasználó által létrehozott oly</w:t>
            </w:r>
            <w:r>
              <w:rPr>
                <w:rStyle w:val="a"/>
              </w:rPr>
              <w:t>an elválaszthatatlan tartalom, amellyel egy személy valamilyen táplálkozási vagy étkezési zavarra jellemző viselkedést mozdít elő vagy ösztönöz,</w:t>
            </w:r>
          </w:p>
          <w:p w14:paraId="4897A7B8" w14:textId="77777777" w:rsidR="000B564A" w:rsidRDefault="004B7B84">
            <w:pPr>
              <w:pStyle w:val="a0"/>
              <w:numPr>
                <w:ilvl w:val="0"/>
                <w:numId w:val="14"/>
              </w:numPr>
              <w:tabs>
                <w:tab w:val="left" w:pos="350"/>
              </w:tabs>
              <w:spacing w:line="305" w:lineRule="auto"/>
              <w:ind w:left="360" w:hanging="360"/>
            </w:pPr>
            <w:r>
              <w:rPr>
                <w:rStyle w:val="a"/>
              </w:rPr>
              <w:t>a felhasználó által létrehozott olyan elválaszthatatlan tartalom, amellyel egy személy önkárosításra vagy öngyi</w:t>
            </w:r>
            <w:r>
              <w:rPr>
                <w:rStyle w:val="a"/>
              </w:rPr>
              <w:t>lkosságra buzdít vagy ösztönöz (olyan videotartalmak felvétele, amelyek a gyermekek egészségét vagy biztonságát veszélyeztető magatartásra bátorítanak, beleértve a veszélyes kihívásokat),</w:t>
            </w:r>
          </w:p>
          <w:p w14:paraId="7D0A0B51" w14:textId="77777777" w:rsidR="000B564A" w:rsidRDefault="004B7B84">
            <w:pPr>
              <w:pStyle w:val="a0"/>
              <w:numPr>
                <w:ilvl w:val="0"/>
                <w:numId w:val="14"/>
              </w:numPr>
              <w:tabs>
                <w:tab w:val="left" w:pos="350"/>
              </w:tabs>
              <w:spacing w:line="305" w:lineRule="auto"/>
              <w:ind w:left="360" w:hanging="360"/>
            </w:pPr>
            <w:r>
              <w:rPr>
                <w:rStyle w:val="a"/>
              </w:rPr>
              <w:t xml:space="preserve">a felhasználók által létrehozott olyan elválaszthatatlan </w:t>
            </w:r>
            <w:r>
              <w:rPr>
                <w:rStyle w:val="a"/>
              </w:rPr>
              <w:lastRenderedPageBreak/>
              <w:t>tartalom, a</w:t>
            </w:r>
            <w:r>
              <w:rPr>
                <w:rStyle w:val="a"/>
              </w:rPr>
              <w:t>mellyel adott személy az önkárosítás vagy az öngyilkosság módszereinek ismeretét teszi elérhetővé (ideértve a gyermekek egészségét vagy biztonságát veszélyeztető magatartásra bátorító videotartalmakat, egyebek mellett a veszélyes kihívásokat).</w:t>
            </w:r>
          </w:p>
          <w:p w14:paraId="78C9BBC8" w14:textId="77777777" w:rsidR="0061635F" w:rsidRDefault="0061635F">
            <w:pPr>
              <w:pStyle w:val="a0"/>
              <w:spacing w:line="305" w:lineRule="auto"/>
              <w:rPr>
                <w:rStyle w:val="a"/>
                <w:lang w:val="el-GR"/>
              </w:rPr>
            </w:pPr>
          </w:p>
          <w:p w14:paraId="05611B97" w14:textId="4DCE2762" w:rsidR="000B564A" w:rsidRDefault="004B7B84">
            <w:pPr>
              <w:pStyle w:val="a0"/>
              <w:spacing w:line="305" w:lineRule="auto"/>
            </w:pPr>
            <w:r>
              <w:rPr>
                <w:rStyle w:val="a"/>
              </w:rPr>
              <w:t>ha az a)–d) pont esetében az ilyen tartalom megfelel az e szabályzatban meghatározott kockázati tesztnek.</w:t>
            </w:r>
          </w:p>
        </w:tc>
      </w:tr>
    </w:tbl>
    <w:p w14:paraId="42F0986F" w14:textId="77777777" w:rsidR="000B564A" w:rsidRDefault="004B7B84">
      <w:pPr>
        <w:spacing w:line="1" w:lineRule="exact"/>
        <w:rPr>
          <w:sz w:val="2"/>
          <w:szCs w:val="2"/>
        </w:rPr>
      </w:pPr>
      <w:r>
        <w:lastRenderedPageBreak/>
        <w:br w:type="page"/>
      </w:r>
    </w:p>
    <w:p w14:paraId="735B3A11" w14:textId="77777777" w:rsidR="0061635F" w:rsidRPr="0061635F" w:rsidRDefault="0061635F" w:rsidP="0061635F">
      <w:pPr>
        <w:pStyle w:val="a3"/>
      </w:pPr>
      <w:r>
        <w:rPr>
          <w:rStyle w:val="a2"/>
        </w:rPr>
        <w:lastRenderedPageBreak/>
        <w:t>B. rész</w:t>
      </w:r>
    </w:p>
    <w:p w14:paraId="65471771" w14:textId="03B78A97" w:rsidR="0061635F" w:rsidRDefault="0061635F"/>
    <w:tbl>
      <w:tblPr>
        <w:tblOverlap w:val="never"/>
        <w:tblW w:w="10095" w:type="dxa"/>
        <w:tblLayout w:type="fixed"/>
        <w:tblCellMar>
          <w:left w:w="10" w:type="dxa"/>
          <w:right w:w="10" w:type="dxa"/>
        </w:tblCellMar>
        <w:tblLook w:val="04A0" w:firstRow="1" w:lastRow="0" w:firstColumn="1" w:lastColumn="0" w:noHBand="0" w:noVBand="1"/>
      </w:tblPr>
      <w:tblGrid>
        <w:gridCol w:w="2842"/>
        <w:gridCol w:w="7253"/>
      </w:tblGrid>
      <w:tr w:rsidR="000B564A" w14:paraId="2745AFAF" w14:textId="77777777" w:rsidTr="0061635F">
        <w:tc>
          <w:tcPr>
            <w:tcW w:w="2842" w:type="dxa"/>
            <w:shd w:val="clear" w:color="auto" w:fill="auto"/>
          </w:tcPr>
          <w:p w14:paraId="2314A794" w14:textId="049F1075" w:rsidR="000B564A" w:rsidRPr="0061635F" w:rsidRDefault="000B564A">
            <w:pPr>
              <w:pStyle w:val="a0"/>
              <w:spacing w:line="240" w:lineRule="auto"/>
              <w:rPr>
                <w:sz w:val="34"/>
                <w:szCs w:val="34"/>
                <w:lang w:val="el-GR"/>
              </w:rPr>
            </w:pPr>
          </w:p>
        </w:tc>
        <w:tc>
          <w:tcPr>
            <w:tcW w:w="7253" w:type="dxa"/>
            <w:shd w:val="clear" w:color="auto" w:fill="auto"/>
            <w:vAlign w:val="center"/>
          </w:tcPr>
          <w:p w14:paraId="6A6D96A7" w14:textId="77777777" w:rsidR="000B564A" w:rsidRDefault="004B7B84">
            <w:pPr>
              <w:pStyle w:val="a0"/>
              <w:numPr>
                <w:ilvl w:val="0"/>
                <w:numId w:val="15"/>
              </w:numPr>
              <w:tabs>
                <w:tab w:val="left" w:pos="350"/>
              </w:tabs>
              <w:ind w:left="360" w:hanging="360"/>
            </w:pPr>
            <w:r>
              <w:rPr>
                <w:rStyle w:val="a"/>
              </w:rPr>
              <w:t>az Európai Unió Alapjogi Chartájának 21. cikkében említett okok bármelyike alapján személyek csoportjával vagy egy csoport valamely tagjá</w:t>
            </w:r>
            <w:r>
              <w:rPr>
                <w:rStyle w:val="a"/>
              </w:rPr>
              <w:t>val szemben erőszakra vagy gyűlöletre uszítást tartalmazó, elválaszthatatlan, felhasználó által létrehozott tartalom</w:t>
            </w:r>
            <w:r>
              <w:rPr>
                <w:rStyle w:val="a"/>
                <w:vertAlign w:val="superscript"/>
              </w:rPr>
              <w:t>6</w:t>
            </w:r>
            <w:r>
              <w:rPr>
                <w:rStyle w:val="a"/>
              </w:rPr>
              <w:t>, ahol az előbbi oka nevezetesen a nem, faj, bőrszín, etnikai vagy társadalmi származás, genetikai tulajdonság, nyelv, vallás vagy meggyőző</w:t>
            </w:r>
            <w:r>
              <w:rPr>
                <w:rStyle w:val="a"/>
              </w:rPr>
              <w:t>dés, politikai vagy más vélemény, nemzeti kisebbséghez tartozás, vagyoni helyzet, születés, fogyatékosság, életkor, szexuális irányultság,</w:t>
            </w:r>
          </w:p>
          <w:p w14:paraId="09398639" w14:textId="77777777" w:rsidR="000B564A" w:rsidRDefault="004B7B84">
            <w:pPr>
              <w:pStyle w:val="a0"/>
              <w:numPr>
                <w:ilvl w:val="0"/>
                <w:numId w:val="15"/>
              </w:numPr>
              <w:tabs>
                <w:tab w:val="left" w:pos="350"/>
              </w:tabs>
              <w:ind w:left="360" w:hanging="360"/>
            </w:pPr>
            <w:r>
              <w:rPr>
                <w:rStyle w:val="a"/>
              </w:rPr>
              <w:t xml:space="preserve">a felhasználók által létrehozott olyan elválaszthatatlan tartalom, amelynek terjesztése az (EU) 2017/541 irányelv 5. </w:t>
            </w:r>
            <w:r>
              <w:rPr>
                <w:rStyle w:val="a"/>
              </w:rPr>
              <w:t>cikkében meghatározott terrorista bűncselekmény elkövetésére való nyilvános uszításnak minősül,</w:t>
            </w:r>
          </w:p>
          <w:p w14:paraId="7EDEEE5A" w14:textId="77777777" w:rsidR="000B564A" w:rsidRDefault="004B7B84">
            <w:pPr>
              <w:pStyle w:val="a0"/>
              <w:numPr>
                <w:ilvl w:val="0"/>
                <w:numId w:val="15"/>
              </w:numPr>
              <w:tabs>
                <w:tab w:val="left" w:pos="350"/>
              </w:tabs>
              <w:ind w:left="360" w:hanging="360"/>
            </w:pPr>
            <w:r>
              <w:rPr>
                <w:rStyle w:val="a"/>
              </w:rPr>
              <w:t>a felhasználó által létrehozott olyan elválaszthatatlan tartalom, amelynek terjesztése a 2011/93/EU európai parlamenti és tanácsi irányelv 5. cikkének (4) bekez</w:t>
            </w:r>
            <w:r>
              <w:rPr>
                <w:rStyle w:val="a"/>
              </w:rPr>
              <w:t>désében szereplő fogalom értelmében gyermekpornográfia bűncselekményének minősül, és</w:t>
            </w:r>
          </w:p>
          <w:p w14:paraId="4BD50457" w14:textId="77777777" w:rsidR="000B564A" w:rsidRPr="0061635F" w:rsidRDefault="004B7B84">
            <w:pPr>
              <w:pStyle w:val="a0"/>
              <w:numPr>
                <w:ilvl w:val="0"/>
                <w:numId w:val="15"/>
              </w:numPr>
              <w:tabs>
                <w:tab w:val="left" w:pos="350"/>
              </w:tabs>
              <w:spacing w:line="305" w:lineRule="auto"/>
              <w:ind w:left="360" w:hanging="360"/>
              <w:rPr>
                <w:rStyle w:val="a"/>
              </w:rPr>
            </w:pPr>
            <w:r>
              <w:rPr>
                <w:rStyle w:val="a"/>
              </w:rPr>
              <w:t>a felhasználók által létrehozott olyan elválaszthatatlan tartalom, amelynek terjesztése a 2008/913/IB kerethatározat 1. cikke értelmében rasszizmussal és idegengyűlölettel kapcsolatos bűncselekménynek minősül.</w:t>
            </w:r>
          </w:p>
          <w:p w14:paraId="496AF4FF" w14:textId="77777777" w:rsidR="0061635F" w:rsidRDefault="0061635F" w:rsidP="0061635F">
            <w:pPr>
              <w:pStyle w:val="a0"/>
              <w:tabs>
                <w:tab w:val="left" w:pos="350"/>
              </w:tabs>
              <w:spacing w:line="305" w:lineRule="auto"/>
              <w:ind w:left="360"/>
            </w:pPr>
          </w:p>
        </w:tc>
      </w:tr>
      <w:tr w:rsidR="000B564A" w14:paraId="37702EB0" w14:textId="77777777" w:rsidTr="0061635F">
        <w:tc>
          <w:tcPr>
            <w:tcW w:w="2842" w:type="dxa"/>
            <w:shd w:val="clear" w:color="auto" w:fill="auto"/>
            <w:vAlign w:val="bottom"/>
          </w:tcPr>
          <w:p w14:paraId="37718645" w14:textId="77777777" w:rsidR="000B564A" w:rsidRDefault="004B7B84">
            <w:pPr>
              <w:pStyle w:val="a0"/>
              <w:numPr>
                <w:ilvl w:val="0"/>
                <w:numId w:val="16"/>
              </w:numPr>
              <w:tabs>
                <w:tab w:val="left" w:pos="428"/>
              </w:tabs>
              <w:spacing w:line="322" w:lineRule="auto"/>
              <w:ind w:left="360" w:hanging="360"/>
              <w:rPr>
                <w:sz w:val="13"/>
                <w:szCs w:val="13"/>
              </w:rPr>
            </w:pPr>
            <w:r>
              <w:rPr>
                <w:rStyle w:val="a"/>
                <w:sz w:val="13"/>
              </w:rPr>
              <w:t xml:space="preserve"> Beleértve többek között a vándorközösségben</w:t>
            </w:r>
            <w:r>
              <w:rPr>
                <w:rStyle w:val="a"/>
                <w:sz w:val="13"/>
              </w:rPr>
              <w:t xml:space="preserve"> vagy a roma közösségekben való tagságot.</w:t>
            </w:r>
          </w:p>
          <w:p w14:paraId="1938D9AA" w14:textId="77777777" w:rsidR="000B564A" w:rsidRDefault="004B7B84">
            <w:pPr>
              <w:pStyle w:val="a0"/>
              <w:numPr>
                <w:ilvl w:val="0"/>
                <w:numId w:val="16"/>
              </w:numPr>
              <w:tabs>
                <w:tab w:val="left" w:pos="428"/>
              </w:tabs>
              <w:spacing w:line="322" w:lineRule="auto"/>
              <w:ind w:left="360" w:hanging="360"/>
              <w:rPr>
                <w:sz w:val="13"/>
                <w:szCs w:val="13"/>
              </w:rPr>
            </w:pPr>
            <w:r>
              <w:rPr>
                <w:rStyle w:val="a"/>
                <w:sz w:val="13"/>
              </w:rPr>
              <w:t xml:space="preserve"> Beleértve többek között a vándorközösségben vagy a roma közösségekben való tagságot.</w:t>
            </w:r>
          </w:p>
        </w:tc>
        <w:tc>
          <w:tcPr>
            <w:tcW w:w="7253" w:type="dxa"/>
            <w:shd w:val="clear" w:color="auto" w:fill="auto"/>
            <w:vAlign w:val="center"/>
          </w:tcPr>
          <w:p w14:paraId="35030502" w14:textId="77777777" w:rsidR="000B564A" w:rsidRDefault="004B7B84">
            <w:pPr>
              <w:pStyle w:val="a0"/>
              <w:spacing w:line="305" w:lineRule="auto"/>
            </w:pPr>
            <w:r>
              <w:rPr>
                <w:rStyle w:val="a"/>
                <w:b/>
              </w:rPr>
              <w:t>„korlátozott videotartalom”</w:t>
            </w:r>
            <w:r>
              <w:rPr>
                <w:rStyle w:val="a"/>
              </w:rPr>
              <w:t>: olyan</w:t>
            </w:r>
          </w:p>
          <w:p w14:paraId="4FE3E4AF" w14:textId="77777777" w:rsidR="000B564A" w:rsidRDefault="004B7B84">
            <w:pPr>
              <w:pStyle w:val="a0"/>
              <w:numPr>
                <w:ilvl w:val="0"/>
                <w:numId w:val="17"/>
              </w:numPr>
              <w:tabs>
                <w:tab w:val="left" w:pos="331"/>
              </w:tabs>
              <w:spacing w:line="300" w:lineRule="auto"/>
              <w:ind w:left="360" w:hanging="360"/>
            </w:pPr>
            <w:r>
              <w:rPr>
                <w:rStyle w:val="a"/>
              </w:rPr>
              <w:t>videotartalom, amellyel egy személy megfélemlít, bántalmaz vagy megaláz egy másik személyt,</w:t>
            </w:r>
          </w:p>
          <w:p w14:paraId="74C8E7EF" w14:textId="77777777" w:rsidR="000B564A" w:rsidRDefault="004B7B84">
            <w:pPr>
              <w:pStyle w:val="a0"/>
              <w:numPr>
                <w:ilvl w:val="0"/>
                <w:numId w:val="17"/>
              </w:numPr>
              <w:tabs>
                <w:tab w:val="left" w:pos="331"/>
              </w:tabs>
              <w:spacing w:line="300" w:lineRule="auto"/>
              <w:ind w:left="360" w:hanging="360"/>
            </w:pPr>
            <w:r>
              <w:rPr>
                <w:rStyle w:val="a"/>
              </w:rPr>
              <w:t>videotartalom, melynek révén egy személy táplálkozási vagy étkezési zavarra jellemző viselkedési mintát népszerűsít vagy arra bátorít,</w:t>
            </w:r>
          </w:p>
          <w:p w14:paraId="5A76BE46" w14:textId="77777777" w:rsidR="000B564A" w:rsidRDefault="004B7B84">
            <w:pPr>
              <w:pStyle w:val="a0"/>
              <w:numPr>
                <w:ilvl w:val="0"/>
                <w:numId w:val="17"/>
              </w:numPr>
              <w:tabs>
                <w:tab w:val="left" w:pos="331"/>
              </w:tabs>
              <w:spacing w:line="305" w:lineRule="auto"/>
              <w:ind w:left="360" w:hanging="360"/>
            </w:pPr>
            <w:r>
              <w:rPr>
                <w:rStyle w:val="a"/>
              </w:rPr>
              <w:t>videotartalom, melynek révén adott személy az önkárosítást vagy az öngyilkosságot népszerűsíti vagy arra ösztönöz (ideért</w:t>
            </w:r>
            <w:r>
              <w:rPr>
                <w:rStyle w:val="a"/>
              </w:rPr>
              <w:t>ve azokat a videotartalmakat is, amelyek a gyermekek egészségét vagy biztonságát veszélyeztető magatartásra bátorítanak, beleértve a veszélyes kihívásokat).</w:t>
            </w:r>
          </w:p>
          <w:p w14:paraId="186E666A" w14:textId="77777777" w:rsidR="000B564A" w:rsidRDefault="004B7B84">
            <w:pPr>
              <w:pStyle w:val="a0"/>
              <w:numPr>
                <w:ilvl w:val="0"/>
                <w:numId w:val="17"/>
              </w:numPr>
              <w:tabs>
                <w:tab w:val="left" w:pos="331"/>
              </w:tabs>
              <w:spacing w:line="305" w:lineRule="auto"/>
              <w:ind w:left="360" w:hanging="360"/>
            </w:pPr>
            <w:r>
              <w:rPr>
                <w:rStyle w:val="a"/>
              </w:rPr>
              <w:t>videotartalom, amellyel adott személy az önkárosítás vagy az öngyilkosság módszereinek ismeretét te</w:t>
            </w:r>
            <w:r>
              <w:rPr>
                <w:rStyle w:val="a"/>
              </w:rPr>
              <w:t>szi elérhetővé (beleértve a gyermekek egészségét vagy biztonságát veszélyeztető magatartásra bátorító, többek között veszélyes kihívásokra vonatkozó módszereket).</w:t>
            </w:r>
          </w:p>
          <w:p w14:paraId="154BE383" w14:textId="77777777" w:rsidR="0061635F" w:rsidRDefault="0061635F">
            <w:pPr>
              <w:pStyle w:val="a0"/>
              <w:spacing w:line="300" w:lineRule="auto"/>
              <w:rPr>
                <w:rStyle w:val="a"/>
                <w:lang w:val="el-GR" w:eastAsia="fr-FR"/>
              </w:rPr>
            </w:pPr>
          </w:p>
          <w:p w14:paraId="5E5BA1F5" w14:textId="4614569F" w:rsidR="000B564A" w:rsidRPr="0061635F" w:rsidRDefault="004B7B84">
            <w:pPr>
              <w:pStyle w:val="a0"/>
              <w:spacing w:line="300" w:lineRule="auto"/>
              <w:rPr>
                <w:rStyle w:val="a"/>
              </w:rPr>
            </w:pPr>
            <w:r>
              <w:rPr>
                <w:rStyle w:val="a"/>
              </w:rPr>
              <w:t>ha az a)–d) pont esetében az ilyen tartalom megfelel az e szabályzatban meghatározott kockáz</w:t>
            </w:r>
            <w:r>
              <w:rPr>
                <w:rStyle w:val="a"/>
              </w:rPr>
              <w:t>ati tesztnek.</w:t>
            </w:r>
          </w:p>
          <w:p w14:paraId="22AE2FE2" w14:textId="77777777" w:rsidR="0061635F" w:rsidRPr="0061635F" w:rsidRDefault="0061635F">
            <w:pPr>
              <w:pStyle w:val="a0"/>
              <w:spacing w:line="300" w:lineRule="auto"/>
            </w:pPr>
          </w:p>
          <w:p w14:paraId="7C612FB5" w14:textId="77777777" w:rsidR="000B564A" w:rsidRDefault="004B7B84">
            <w:pPr>
              <w:pStyle w:val="a0"/>
              <w:numPr>
                <w:ilvl w:val="0"/>
                <w:numId w:val="17"/>
              </w:numPr>
              <w:tabs>
                <w:tab w:val="left" w:pos="331"/>
              </w:tabs>
              <w:spacing w:line="305" w:lineRule="auto"/>
              <w:ind w:left="360" w:hanging="360"/>
            </w:pPr>
            <w:r>
              <w:rPr>
                <w:rStyle w:val="a"/>
              </w:rPr>
              <w:t>az Európai Unió Alapjogi Chartájának 21. cikkében említett okok bármelyike alapján személyek csoportja vagy egy csoport tagja ellen irányuló erőszakra vagy gyűlöletre való uszítást tartalmazó videotartalom</w:t>
            </w:r>
            <w:r>
              <w:rPr>
                <w:rStyle w:val="a"/>
                <w:vertAlign w:val="superscript"/>
              </w:rPr>
              <w:t xml:space="preserve">7 </w:t>
            </w:r>
            <w:r>
              <w:rPr>
                <w:rStyle w:val="a"/>
              </w:rPr>
              <w:t xml:space="preserve">, ahol az előbbi ok nevezetesen a </w:t>
            </w:r>
            <w:r>
              <w:rPr>
                <w:rStyle w:val="a"/>
              </w:rPr>
              <w:t>nem, faj, bőrszín, etnikai vagy társadalmi származás, genetikai tulajdonság, nyelv, vallás vagy meggyőződés, politikai vagy más vélemény, nemzeti kisebbséghez tartozás, vagyoni helyzet, születés, fogyatékosság, életkor, szexuális irányultság.</w:t>
            </w:r>
          </w:p>
        </w:tc>
      </w:tr>
    </w:tbl>
    <w:p w14:paraId="65BBDA32" w14:textId="77777777" w:rsidR="000B564A" w:rsidRDefault="004B7B84">
      <w:pPr>
        <w:spacing w:line="1" w:lineRule="exact"/>
        <w:rPr>
          <w:sz w:val="2"/>
          <w:szCs w:val="2"/>
        </w:rPr>
      </w:pPr>
      <w:r>
        <w:br w:type="page"/>
      </w:r>
    </w:p>
    <w:p w14:paraId="20A1F0DB" w14:textId="77777777" w:rsidR="0061635F" w:rsidRPr="0061635F" w:rsidRDefault="0061635F" w:rsidP="0061635F">
      <w:pPr>
        <w:pStyle w:val="a3"/>
      </w:pPr>
      <w:r>
        <w:rPr>
          <w:rStyle w:val="a2"/>
        </w:rPr>
        <w:lastRenderedPageBreak/>
        <w:t>B. rész</w:t>
      </w:r>
    </w:p>
    <w:p w14:paraId="14B28B98" w14:textId="53238018" w:rsidR="0061635F" w:rsidRDefault="0061635F"/>
    <w:tbl>
      <w:tblPr>
        <w:tblOverlap w:val="never"/>
        <w:tblW w:w="9797" w:type="dxa"/>
        <w:tblLayout w:type="fixed"/>
        <w:tblCellMar>
          <w:left w:w="10" w:type="dxa"/>
          <w:right w:w="10" w:type="dxa"/>
        </w:tblCellMar>
        <w:tblLook w:val="04A0" w:firstRow="1" w:lastRow="0" w:firstColumn="1" w:lastColumn="0" w:noHBand="0" w:noVBand="1"/>
      </w:tblPr>
      <w:tblGrid>
        <w:gridCol w:w="2491"/>
        <w:gridCol w:w="7306"/>
      </w:tblGrid>
      <w:tr w:rsidR="000B564A" w14:paraId="00564667" w14:textId="77777777" w:rsidTr="0061635F">
        <w:trPr>
          <w:trHeight w:val="3442"/>
        </w:trPr>
        <w:tc>
          <w:tcPr>
            <w:tcW w:w="2491" w:type="dxa"/>
            <w:shd w:val="clear" w:color="auto" w:fill="auto"/>
          </w:tcPr>
          <w:p w14:paraId="72AE9C35" w14:textId="334C6459" w:rsidR="000B564A" w:rsidRDefault="000B564A">
            <w:pPr>
              <w:rPr>
                <w:sz w:val="10"/>
                <w:szCs w:val="10"/>
              </w:rPr>
            </w:pPr>
          </w:p>
        </w:tc>
        <w:tc>
          <w:tcPr>
            <w:tcW w:w="7306" w:type="dxa"/>
            <w:shd w:val="clear" w:color="auto" w:fill="auto"/>
            <w:vAlign w:val="center"/>
          </w:tcPr>
          <w:p w14:paraId="2FAB9A9C" w14:textId="076C14B5" w:rsidR="000B564A" w:rsidRDefault="004B7B84" w:rsidP="0061635F">
            <w:pPr>
              <w:pStyle w:val="a0"/>
              <w:tabs>
                <w:tab w:val="left" w:pos="379"/>
              </w:tabs>
              <w:spacing w:line="305" w:lineRule="auto"/>
              <w:ind w:firstLine="43"/>
            </w:pPr>
            <w:r>
              <w:rPr>
                <w:rStyle w:val="a"/>
              </w:rPr>
              <w:t xml:space="preserve">f. </w:t>
            </w:r>
            <w:r>
              <w:rPr>
                <w:rStyle w:val="a"/>
              </w:rPr>
              <w:tab/>
              <w:t>videotartalom, amelynek terjesztése</w:t>
            </w:r>
          </w:p>
          <w:p w14:paraId="6557282A" w14:textId="77777777" w:rsidR="000B564A" w:rsidRDefault="004B7B84" w:rsidP="0061635F">
            <w:pPr>
              <w:pStyle w:val="a0"/>
              <w:numPr>
                <w:ilvl w:val="0"/>
                <w:numId w:val="18"/>
              </w:numPr>
              <w:tabs>
                <w:tab w:val="left" w:pos="826"/>
              </w:tabs>
              <w:spacing w:line="305" w:lineRule="auto"/>
              <w:ind w:left="756" w:hanging="360"/>
            </w:pPr>
            <w:r>
              <w:rPr>
                <w:rStyle w:val="a"/>
              </w:rPr>
              <w:t>az (EU) 2017/541 irányelv 5. cikkében meghatározott terrorista bűncselekmény elkövetésére való nyilvános uszítás,</w:t>
            </w:r>
          </w:p>
          <w:p w14:paraId="5BACB6C3" w14:textId="77777777" w:rsidR="000B564A" w:rsidRDefault="004B7B84" w:rsidP="0061635F">
            <w:pPr>
              <w:pStyle w:val="a0"/>
              <w:numPr>
                <w:ilvl w:val="0"/>
                <w:numId w:val="18"/>
              </w:numPr>
              <w:tabs>
                <w:tab w:val="left" w:pos="826"/>
              </w:tabs>
              <w:spacing w:line="305" w:lineRule="auto"/>
              <w:ind w:left="756" w:hanging="360"/>
            </w:pPr>
            <w:r>
              <w:rPr>
                <w:rStyle w:val="a"/>
              </w:rPr>
              <w:t>a 2011/93/EU európai parlamenti és tanácsi irányelv 5. cikkének (4) bekezdésében szereplő fogalom ért</w:t>
            </w:r>
            <w:r>
              <w:rPr>
                <w:rStyle w:val="a"/>
              </w:rPr>
              <w:t>elmében vett gyermekpornográfiával kapcsolatos bűncselekmény, és</w:t>
            </w:r>
          </w:p>
          <w:p w14:paraId="0BEC3913" w14:textId="77777777" w:rsidR="000B564A" w:rsidRDefault="004B7B84" w:rsidP="0061635F">
            <w:pPr>
              <w:pStyle w:val="a0"/>
              <w:numPr>
                <w:ilvl w:val="0"/>
                <w:numId w:val="18"/>
              </w:numPr>
              <w:tabs>
                <w:tab w:val="left" w:pos="826"/>
              </w:tabs>
              <w:spacing w:line="300" w:lineRule="auto"/>
              <w:ind w:left="756" w:hanging="360"/>
            </w:pPr>
            <w:r>
              <w:rPr>
                <w:rStyle w:val="a"/>
              </w:rPr>
              <w:t>a 2008/913/IB kerethatározat 1. cikkében meghatározott rasszizmussal és idegengyűlölettel kapcsolatos bűncselekmény.</w:t>
            </w:r>
          </w:p>
        </w:tc>
      </w:tr>
      <w:tr w:rsidR="000B564A" w14:paraId="2FF0C45C" w14:textId="77777777" w:rsidTr="0061635F">
        <w:trPr>
          <w:trHeight w:val="1728"/>
        </w:trPr>
        <w:tc>
          <w:tcPr>
            <w:tcW w:w="2491" w:type="dxa"/>
            <w:shd w:val="clear" w:color="auto" w:fill="auto"/>
          </w:tcPr>
          <w:p w14:paraId="08D78F40" w14:textId="77777777" w:rsidR="000B564A" w:rsidRDefault="000B564A">
            <w:pPr>
              <w:rPr>
                <w:sz w:val="10"/>
                <w:szCs w:val="10"/>
              </w:rPr>
            </w:pPr>
          </w:p>
        </w:tc>
        <w:tc>
          <w:tcPr>
            <w:tcW w:w="7306" w:type="dxa"/>
            <w:shd w:val="clear" w:color="auto" w:fill="auto"/>
            <w:vAlign w:val="center"/>
          </w:tcPr>
          <w:p w14:paraId="509F35B6" w14:textId="77777777" w:rsidR="000B564A" w:rsidRDefault="004B7B84">
            <w:pPr>
              <w:pStyle w:val="a0"/>
              <w:spacing w:line="300" w:lineRule="auto"/>
              <w:ind w:firstLine="360"/>
            </w:pPr>
            <w:r>
              <w:rPr>
                <w:rStyle w:val="a"/>
              </w:rPr>
              <w:t>„</w:t>
            </w:r>
            <w:r>
              <w:rPr>
                <w:rStyle w:val="a"/>
                <w:b/>
              </w:rPr>
              <w:t>kockázati teszt</w:t>
            </w:r>
            <w:r>
              <w:rPr>
                <w:rStyle w:val="a"/>
              </w:rPr>
              <w:t>”: olyan tartalom, amely a következőkhöz vezet:</w:t>
            </w:r>
          </w:p>
          <w:p w14:paraId="06DC5676" w14:textId="77777777" w:rsidR="000B564A" w:rsidRDefault="004B7B84" w:rsidP="0061635F">
            <w:pPr>
              <w:pStyle w:val="a0"/>
              <w:numPr>
                <w:ilvl w:val="0"/>
                <w:numId w:val="19"/>
              </w:numPr>
              <w:tabs>
                <w:tab w:val="left" w:pos="407"/>
              </w:tabs>
              <w:spacing w:line="300" w:lineRule="auto"/>
            </w:pPr>
            <w:r>
              <w:rPr>
                <w:rStyle w:val="a"/>
              </w:rPr>
              <w:t>a személy életét fenyegető veszély, vagy</w:t>
            </w:r>
          </w:p>
          <w:p w14:paraId="4DED9EC5" w14:textId="77777777" w:rsidR="000B564A" w:rsidRDefault="004B7B84">
            <w:pPr>
              <w:pStyle w:val="a0"/>
              <w:numPr>
                <w:ilvl w:val="0"/>
                <w:numId w:val="19"/>
              </w:numPr>
              <w:tabs>
                <w:tab w:val="left" w:pos="501"/>
              </w:tabs>
              <w:spacing w:line="300" w:lineRule="auto"/>
              <w:ind w:left="360" w:hanging="360"/>
            </w:pPr>
            <w:r>
              <w:rPr>
                <w:rStyle w:val="a"/>
              </w:rPr>
              <w:t>annak veszélye, hogy a személy testi vagy mentális egészsége jelentősen károsodik, ahol a kár észszerűen előrelátható.</w:t>
            </w:r>
          </w:p>
        </w:tc>
      </w:tr>
      <w:tr w:rsidR="000B564A" w14:paraId="46A5F3CB" w14:textId="77777777" w:rsidTr="0061635F">
        <w:trPr>
          <w:trHeight w:val="1838"/>
        </w:trPr>
        <w:tc>
          <w:tcPr>
            <w:tcW w:w="2491" w:type="dxa"/>
            <w:shd w:val="clear" w:color="auto" w:fill="auto"/>
          </w:tcPr>
          <w:p w14:paraId="42A9BA44" w14:textId="77777777" w:rsidR="000B564A" w:rsidRDefault="000B564A">
            <w:pPr>
              <w:rPr>
                <w:sz w:val="10"/>
                <w:szCs w:val="10"/>
              </w:rPr>
            </w:pPr>
          </w:p>
        </w:tc>
        <w:tc>
          <w:tcPr>
            <w:tcW w:w="7306" w:type="dxa"/>
            <w:shd w:val="clear" w:color="auto" w:fill="auto"/>
            <w:vAlign w:val="center"/>
          </w:tcPr>
          <w:p w14:paraId="045B8911" w14:textId="77777777" w:rsidR="000B564A" w:rsidRDefault="004B7B84">
            <w:pPr>
              <w:pStyle w:val="a0"/>
            </w:pPr>
            <w:r>
              <w:rPr>
                <w:rStyle w:val="a"/>
              </w:rPr>
              <w:t>„</w:t>
            </w:r>
            <w:r>
              <w:rPr>
                <w:rStyle w:val="a"/>
                <w:b/>
              </w:rPr>
              <w:t>tudatosan nem észlelhető technikák</w:t>
            </w:r>
            <w:r>
              <w:rPr>
                <w:rStyle w:val="a"/>
              </w:rPr>
              <w:t>”: minden olyan technikai eszköz, amely nagyon rövid időtar</w:t>
            </w:r>
            <w:r>
              <w:rPr>
                <w:rStyle w:val="a"/>
              </w:rPr>
              <w:t>tamú képek felhasználásával vagy bármely más módon kihasználja azt a lehetőséget, hogy üzenetet közvetítsen a közönség tagjai számára, vagy más módon befolyásolja a közönség tagjait anélkül, hogy utóbbiakban az tudatosulna vagy teljes mértékben tisztában l</w:t>
            </w:r>
            <w:r>
              <w:rPr>
                <w:rStyle w:val="a"/>
              </w:rPr>
              <w:t>ennének azzal, hogy mi történt.</w:t>
            </w:r>
          </w:p>
        </w:tc>
      </w:tr>
      <w:tr w:rsidR="000B564A" w14:paraId="2EA04D3E" w14:textId="77777777" w:rsidTr="0061635F">
        <w:trPr>
          <w:trHeight w:val="3019"/>
        </w:trPr>
        <w:tc>
          <w:tcPr>
            <w:tcW w:w="2491" w:type="dxa"/>
            <w:shd w:val="clear" w:color="auto" w:fill="auto"/>
          </w:tcPr>
          <w:p w14:paraId="67868970" w14:textId="77777777" w:rsidR="000B564A" w:rsidRDefault="000B564A">
            <w:pPr>
              <w:rPr>
                <w:sz w:val="10"/>
                <w:szCs w:val="10"/>
              </w:rPr>
            </w:pPr>
          </w:p>
        </w:tc>
        <w:tc>
          <w:tcPr>
            <w:tcW w:w="7306" w:type="dxa"/>
            <w:shd w:val="clear" w:color="auto" w:fill="auto"/>
            <w:vAlign w:val="center"/>
          </w:tcPr>
          <w:p w14:paraId="2F536D99" w14:textId="77777777" w:rsidR="000B564A" w:rsidRDefault="004B7B84">
            <w:pPr>
              <w:pStyle w:val="a0"/>
            </w:pPr>
            <w:r>
              <w:rPr>
                <w:rStyle w:val="a"/>
                <w:b/>
              </w:rPr>
              <w:t xml:space="preserve">„burkolt kereskedelmi közlemények”: </w:t>
            </w:r>
            <w:r>
              <w:rPr>
                <w:rStyle w:val="a"/>
              </w:rPr>
              <w:t>áruknak, szolgáltatásoknak, az áruk előállítójának vagy a szolgáltató nevének, védjegyének, illetve tevékenységeinek szavakban vagy képekben történő megjelenítése műsorszámokban, amennyiben ezt a megjelenítést a médiaszolgáltató reklám céljára szánja, és t</w:t>
            </w:r>
            <w:r>
              <w:rPr>
                <w:rStyle w:val="a"/>
              </w:rPr>
              <w:t>ermészetét illetően félrevezetheti a nagyközönséget. Ez a megjelenítés különösen akkor tekinthető szándékosnak, ha arra fizetés vagy hasonló ellenszolgáltatás ellenében kerül sor.</w:t>
            </w:r>
          </w:p>
        </w:tc>
      </w:tr>
      <w:tr w:rsidR="000B564A" w14:paraId="475749CD" w14:textId="77777777" w:rsidTr="0061635F">
        <w:trPr>
          <w:trHeight w:val="1531"/>
        </w:trPr>
        <w:tc>
          <w:tcPr>
            <w:tcW w:w="2491" w:type="dxa"/>
            <w:shd w:val="clear" w:color="auto" w:fill="auto"/>
          </w:tcPr>
          <w:p w14:paraId="56C00203" w14:textId="77777777" w:rsidR="000B564A" w:rsidRDefault="000B564A">
            <w:pPr>
              <w:rPr>
                <w:sz w:val="10"/>
                <w:szCs w:val="10"/>
              </w:rPr>
            </w:pPr>
          </w:p>
        </w:tc>
        <w:tc>
          <w:tcPr>
            <w:tcW w:w="7306" w:type="dxa"/>
            <w:shd w:val="clear" w:color="auto" w:fill="auto"/>
            <w:vAlign w:val="center"/>
          </w:tcPr>
          <w:p w14:paraId="1F1A19AA" w14:textId="77777777" w:rsidR="000B564A" w:rsidRDefault="004B7B84">
            <w:pPr>
              <w:pStyle w:val="a0"/>
              <w:spacing w:line="305" w:lineRule="auto"/>
            </w:pPr>
            <w:r>
              <w:rPr>
                <w:rStyle w:val="a"/>
                <w:b/>
              </w:rPr>
              <w:t xml:space="preserve">„feltételek és kapcsolódó kötelezettségek”: </w:t>
            </w:r>
            <w:r>
              <w:rPr>
                <w:rStyle w:val="a"/>
              </w:rPr>
              <w:t>a közvetítő szolgáltatásokat n</w:t>
            </w:r>
            <w:r>
              <w:rPr>
                <w:rStyle w:val="a"/>
              </w:rPr>
              <w:t>yújtó fél és a szolgáltatás igénybe vevői közötti szerződéses jogviszonyt szabályozó valamennyi klauzula, függetlenül azok megnevezésétől vagy formájától.</w:t>
            </w:r>
          </w:p>
        </w:tc>
      </w:tr>
      <w:tr w:rsidR="000B564A" w14:paraId="1B300B67" w14:textId="77777777" w:rsidTr="0061635F">
        <w:trPr>
          <w:trHeight w:val="1291"/>
        </w:trPr>
        <w:tc>
          <w:tcPr>
            <w:tcW w:w="2491" w:type="dxa"/>
            <w:shd w:val="clear" w:color="auto" w:fill="auto"/>
          </w:tcPr>
          <w:p w14:paraId="7AB71C67" w14:textId="77777777" w:rsidR="000B564A" w:rsidRDefault="000B564A">
            <w:pPr>
              <w:rPr>
                <w:sz w:val="10"/>
                <w:szCs w:val="10"/>
              </w:rPr>
            </w:pPr>
          </w:p>
        </w:tc>
        <w:tc>
          <w:tcPr>
            <w:tcW w:w="7306" w:type="dxa"/>
            <w:shd w:val="clear" w:color="auto" w:fill="auto"/>
            <w:vAlign w:val="center"/>
          </w:tcPr>
          <w:p w14:paraId="5DC9A0F0" w14:textId="77777777" w:rsidR="000B564A" w:rsidRDefault="004B7B84">
            <w:pPr>
              <w:pStyle w:val="a0"/>
            </w:pPr>
            <w:r>
              <w:rPr>
                <w:rStyle w:val="a"/>
                <w:b/>
              </w:rPr>
              <w:t xml:space="preserve">„felhasználói tartalom”: </w:t>
            </w:r>
            <w:r>
              <w:rPr>
                <w:rStyle w:val="a"/>
              </w:rPr>
              <w:t>a szolgáltatás felhasználója által létrehozott és e felhasználó vagy bárme</w:t>
            </w:r>
            <w:r>
              <w:rPr>
                <w:rStyle w:val="a"/>
              </w:rPr>
              <w:t>ly más felhasználó által a szolgáltatásra feltöltött tartalom, ahol a szolgáltatás videomegosztóplatform-szolgáltatás.</w:t>
            </w:r>
          </w:p>
        </w:tc>
      </w:tr>
      <w:tr w:rsidR="000B564A" w14:paraId="581DB01C" w14:textId="77777777" w:rsidTr="0061635F">
        <w:trPr>
          <w:trHeight w:val="2189"/>
        </w:trPr>
        <w:tc>
          <w:tcPr>
            <w:tcW w:w="2491" w:type="dxa"/>
            <w:shd w:val="clear" w:color="auto" w:fill="auto"/>
          </w:tcPr>
          <w:p w14:paraId="1D323DB2" w14:textId="77777777" w:rsidR="000B564A" w:rsidRDefault="000B564A">
            <w:pPr>
              <w:rPr>
                <w:sz w:val="10"/>
                <w:szCs w:val="10"/>
              </w:rPr>
            </w:pPr>
          </w:p>
        </w:tc>
        <w:tc>
          <w:tcPr>
            <w:tcW w:w="7306" w:type="dxa"/>
            <w:shd w:val="clear" w:color="auto" w:fill="auto"/>
          </w:tcPr>
          <w:p w14:paraId="2B758FE3" w14:textId="77777777" w:rsidR="000B564A" w:rsidRDefault="004B7B84">
            <w:pPr>
              <w:pStyle w:val="a0"/>
            </w:pPr>
            <w:r>
              <w:rPr>
                <w:rStyle w:val="a"/>
                <w:b/>
              </w:rPr>
              <w:t xml:space="preserve">„felhasználói videó”: </w:t>
            </w:r>
            <w:r>
              <w:rPr>
                <w:rStyle w:val="a"/>
              </w:rPr>
              <w:t>a felhasználó által létrehozott és e felhasználó vagy valamely más felhasználó által a videomegosztó platformra feltöltött olyan felhasználói tartalom, amely hangos vagy néma mozgóképek sorozatából áll, és hosszától függetlenül önálló egységet alkot.</w:t>
            </w:r>
          </w:p>
        </w:tc>
      </w:tr>
    </w:tbl>
    <w:p w14:paraId="05FA084E" w14:textId="77777777" w:rsidR="000B564A" w:rsidRDefault="004B7B84">
      <w:pPr>
        <w:spacing w:line="1" w:lineRule="exact"/>
        <w:rPr>
          <w:sz w:val="2"/>
          <w:szCs w:val="2"/>
        </w:rPr>
      </w:pPr>
      <w:r>
        <w:br w:type="page"/>
      </w:r>
    </w:p>
    <w:p w14:paraId="38470DF1" w14:textId="77777777" w:rsidR="003B5668" w:rsidRPr="0061635F" w:rsidRDefault="003B5668" w:rsidP="003B5668">
      <w:pPr>
        <w:pStyle w:val="a3"/>
      </w:pPr>
      <w:r>
        <w:rPr>
          <w:rStyle w:val="a2"/>
        </w:rPr>
        <w:lastRenderedPageBreak/>
        <w:t>B. rész</w:t>
      </w:r>
    </w:p>
    <w:p w14:paraId="55DDC7CE" w14:textId="549F6277" w:rsidR="003B5668" w:rsidRDefault="003B5668"/>
    <w:tbl>
      <w:tblPr>
        <w:tblOverlap w:val="never"/>
        <w:tblW w:w="9778" w:type="dxa"/>
        <w:tblLayout w:type="fixed"/>
        <w:tblCellMar>
          <w:left w:w="10" w:type="dxa"/>
          <w:right w:w="10" w:type="dxa"/>
        </w:tblCellMar>
        <w:tblLook w:val="04A0" w:firstRow="1" w:lastRow="0" w:firstColumn="1" w:lastColumn="0" w:noHBand="0" w:noVBand="1"/>
      </w:tblPr>
      <w:tblGrid>
        <w:gridCol w:w="2453"/>
        <w:gridCol w:w="7325"/>
      </w:tblGrid>
      <w:tr w:rsidR="000B564A" w14:paraId="384DE0EA" w14:textId="77777777" w:rsidTr="003B5668">
        <w:trPr>
          <w:trHeight w:val="1373"/>
        </w:trPr>
        <w:tc>
          <w:tcPr>
            <w:tcW w:w="2453" w:type="dxa"/>
            <w:shd w:val="clear" w:color="auto" w:fill="auto"/>
          </w:tcPr>
          <w:p w14:paraId="641D3B8D" w14:textId="2CC67E08" w:rsidR="000B564A" w:rsidRDefault="000B564A" w:rsidP="0061635F">
            <w:pPr>
              <w:jc w:val="right"/>
              <w:rPr>
                <w:sz w:val="10"/>
                <w:szCs w:val="10"/>
              </w:rPr>
            </w:pPr>
          </w:p>
        </w:tc>
        <w:tc>
          <w:tcPr>
            <w:tcW w:w="7325" w:type="dxa"/>
            <w:shd w:val="clear" w:color="auto" w:fill="auto"/>
          </w:tcPr>
          <w:p w14:paraId="5082784C" w14:textId="77777777" w:rsidR="000B564A" w:rsidRDefault="004B7B84" w:rsidP="0061635F">
            <w:pPr>
              <w:pStyle w:val="a0"/>
              <w:spacing w:line="360" w:lineRule="auto"/>
            </w:pPr>
            <w:r>
              <w:rPr>
                <w:rStyle w:val="a"/>
              </w:rPr>
              <w:t>„</w:t>
            </w:r>
            <w:r>
              <w:rPr>
                <w:rStyle w:val="a"/>
                <w:b/>
              </w:rPr>
              <w:t>videotartalom</w:t>
            </w:r>
            <w:r>
              <w:rPr>
                <w:rStyle w:val="a"/>
              </w:rPr>
              <w:t>” a következőkhöz kapcsolódik: a. felhasználói videó, b. valamilyen műsorszám.</w:t>
            </w:r>
          </w:p>
        </w:tc>
      </w:tr>
      <w:tr w:rsidR="000B564A" w14:paraId="0EC18E0B" w14:textId="77777777" w:rsidTr="003B5668">
        <w:trPr>
          <w:trHeight w:val="4838"/>
        </w:trPr>
        <w:tc>
          <w:tcPr>
            <w:tcW w:w="2453" w:type="dxa"/>
            <w:shd w:val="clear" w:color="auto" w:fill="auto"/>
          </w:tcPr>
          <w:p w14:paraId="1EBA3AAA" w14:textId="77777777" w:rsidR="000B564A" w:rsidRDefault="000B564A" w:rsidP="0061635F">
            <w:pPr>
              <w:jc w:val="right"/>
              <w:rPr>
                <w:sz w:val="10"/>
                <w:szCs w:val="10"/>
              </w:rPr>
            </w:pPr>
          </w:p>
        </w:tc>
        <w:tc>
          <w:tcPr>
            <w:tcW w:w="7325" w:type="dxa"/>
            <w:shd w:val="clear" w:color="auto" w:fill="auto"/>
          </w:tcPr>
          <w:p w14:paraId="69695470" w14:textId="77777777" w:rsidR="000B564A" w:rsidRDefault="004B7B84" w:rsidP="0061635F">
            <w:pPr>
              <w:pStyle w:val="a0"/>
            </w:pPr>
            <w:r>
              <w:rPr>
                <w:rStyle w:val="a"/>
              </w:rPr>
              <w:t>„</w:t>
            </w:r>
            <w:r>
              <w:rPr>
                <w:rStyle w:val="a"/>
                <w:b/>
              </w:rPr>
              <w:t>videomegosztó platform szolgáltatás</w:t>
            </w:r>
            <w:r>
              <w:rPr>
                <w:rStyle w:val="a"/>
              </w:rPr>
              <w:t>”:</w:t>
            </w:r>
          </w:p>
          <w:p w14:paraId="08D92DE0" w14:textId="77777777" w:rsidR="000B564A" w:rsidRDefault="004B7B84" w:rsidP="0061635F">
            <w:pPr>
              <w:pStyle w:val="a0"/>
              <w:ind w:left="360" w:hanging="360"/>
            </w:pPr>
            <w:r>
              <w:rPr>
                <w:rStyle w:val="a"/>
                <w:i/>
              </w:rPr>
              <w:t>•</w:t>
            </w:r>
            <w:r>
              <w:rPr>
                <w:rStyle w:val="a"/>
              </w:rPr>
              <w:t xml:space="preserve"> az Európai Unió működéséről szóló szerződés 56. és 57. cikkében meghatározott olyan szolgáltatás, ahol a szolgáltatás vagy a szolgáltatás valamely elválasztható részének vagy a szolgáltatás alapvető funkciójának elsődleges célja olyan műsorszámok, felhasz</w:t>
            </w:r>
            <w:r>
              <w:rPr>
                <w:rStyle w:val="a"/>
              </w:rPr>
              <w:t>nálói videók vagy mindkettő nagyközönség számára történő elérhetővé tétele, amelyekért a videomegosztóplatform-szolgáltató nem tartozik szerkesztői felelősséggel a 2002/21/EK irányelv 2. cikkének a) pontja szerinti elektronikus hírközlő hálózatokon kereszt</w:t>
            </w:r>
            <w:r>
              <w:rPr>
                <w:rStyle w:val="a"/>
              </w:rPr>
              <w:t>üli tájékoztatás, szórakoztatás vagy oktatás szempontjából, és amelynek szervezését a videomegosztóplatform-szolgáltató határozza meg, többek között automatikus eszközökkel vagy algoritmusokkal, különösen megjelenítéssel, címkézéssel és szekvenálással.</w:t>
            </w:r>
          </w:p>
        </w:tc>
      </w:tr>
      <w:tr w:rsidR="000B564A" w14:paraId="7E0F8612" w14:textId="77777777" w:rsidTr="003B5668">
        <w:trPr>
          <w:trHeight w:val="1570"/>
        </w:trPr>
        <w:tc>
          <w:tcPr>
            <w:tcW w:w="2453" w:type="dxa"/>
            <w:shd w:val="clear" w:color="auto" w:fill="auto"/>
          </w:tcPr>
          <w:p w14:paraId="32730128" w14:textId="77777777" w:rsidR="000B564A" w:rsidRDefault="000B564A" w:rsidP="0061635F">
            <w:pPr>
              <w:jc w:val="right"/>
              <w:rPr>
                <w:sz w:val="10"/>
                <w:szCs w:val="10"/>
              </w:rPr>
            </w:pPr>
          </w:p>
        </w:tc>
        <w:tc>
          <w:tcPr>
            <w:tcW w:w="7325" w:type="dxa"/>
            <w:shd w:val="clear" w:color="auto" w:fill="auto"/>
          </w:tcPr>
          <w:p w14:paraId="0100281D" w14:textId="77777777" w:rsidR="000B564A" w:rsidRDefault="004B7B84" w:rsidP="0061635F">
            <w:pPr>
              <w:pStyle w:val="a0"/>
              <w:spacing w:line="300" w:lineRule="auto"/>
            </w:pPr>
            <w:r>
              <w:rPr>
                <w:rStyle w:val="a"/>
                <w:b/>
              </w:rPr>
              <w:t xml:space="preserve">„videomegosztóplatform-szolgáltató”: </w:t>
            </w:r>
            <w:r>
              <w:rPr>
                <w:rStyle w:val="a"/>
              </w:rPr>
              <w:t>az a természetes vagy jogi személy, aki videomegosztóplatform-szolgáltatást nyújt.</w:t>
            </w:r>
          </w:p>
        </w:tc>
      </w:tr>
      <w:tr w:rsidR="000B564A" w14:paraId="36DEDE07" w14:textId="77777777" w:rsidTr="003B5668">
        <w:trPr>
          <w:trHeight w:val="1747"/>
        </w:trPr>
        <w:tc>
          <w:tcPr>
            <w:tcW w:w="2453" w:type="dxa"/>
            <w:shd w:val="clear" w:color="auto" w:fill="auto"/>
          </w:tcPr>
          <w:p w14:paraId="349760D2" w14:textId="77777777" w:rsidR="000B564A" w:rsidRDefault="004B7B84" w:rsidP="0061635F">
            <w:pPr>
              <w:pStyle w:val="a0"/>
              <w:spacing w:line="240" w:lineRule="auto"/>
              <w:jc w:val="right"/>
              <w:rPr>
                <w:sz w:val="50"/>
                <w:szCs w:val="50"/>
              </w:rPr>
            </w:pPr>
            <w:r>
              <w:rPr>
                <w:rStyle w:val="a"/>
                <w:rFonts w:ascii="Times New Roman" w:hAnsi="Times New Roman"/>
                <w:color w:val="371403"/>
                <w:sz w:val="50"/>
              </w:rPr>
              <w:t>12.</w:t>
            </w:r>
          </w:p>
        </w:tc>
        <w:tc>
          <w:tcPr>
            <w:tcW w:w="7325" w:type="dxa"/>
            <w:shd w:val="clear" w:color="auto" w:fill="auto"/>
          </w:tcPr>
          <w:p w14:paraId="2E6A161B" w14:textId="77777777" w:rsidR="000B564A" w:rsidRDefault="004B7B84" w:rsidP="0061635F">
            <w:pPr>
              <w:pStyle w:val="a0"/>
              <w:spacing w:line="202" w:lineRule="auto"/>
              <w:rPr>
                <w:sz w:val="50"/>
                <w:szCs w:val="50"/>
              </w:rPr>
            </w:pPr>
            <w:r>
              <w:rPr>
                <w:rStyle w:val="a"/>
                <w:rFonts w:ascii="Times New Roman" w:hAnsi="Times New Roman"/>
                <w:color w:val="371403"/>
                <w:sz w:val="50"/>
              </w:rPr>
              <w:t>A videomegosztóplatform-szolgáltatások konkrét kötelezettségei – Tartalom</w:t>
            </w:r>
          </w:p>
        </w:tc>
      </w:tr>
      <w:tr w:rsidR="000B564A" w14:paraId="7CD7DEA2" w14:textId="77777777" w:rsidTr="003B5668">
        <w:trPr>
          <w:trHeight w:val="1008"/>
        </w:trPr>
        <w:tc>
          <w:tcPr>
            <w:tcW w:w="2453" w:type="dxa"/>
            <w:shd w:val="clear" w:color="auto" w:fill="auto"/>
          </w:tcPr>
          <w:p w14:paraId="1EF892AE" w14:textId="77777777" w:rsidR="000B564A" w:rsidRDefault="000B564A" w:rsidP="0061635F">
            <w:pPr>
              <w:jc w:val="right"/>
              <w:rPr>
                <w:sz w:val="10"/>
                <w:szCs w:val="10"/>
              </w:rPr>
            </w:pPr>
          </w:p>
        </w:tc>
        <w:tc>
          <w:tcPr>
            <w:tcW w:w="7325" w:type="dxa"/>
            <w:shd w:val="clear" w:color="auto" w:fill="auto"/>
          </w:tcPr>
          <w:p w14:paraId="411FD269" w14:textId="77777777" w:rsidR="000B564A" w:rsidRDefault="004B7B84" w:rsidP="0061635F">
            <w:pPr>
              <w:pStyle w:val="a0"/>
              <w:spacing w:line="240" w:lineRule="auto"/>
              <w:rPr>
                <w:sz w:val="34"/>
                <w:szCs w:val="34"/>
              </w:rPr>
            </w:pPr>
            <w:r>
              <w:rPr>
                <w:rStyle w:val="a"/>
                <w:rFonts w:ascii="Times New Roman" w:hAnsi="Times New Roman"/>
                <w:color w:val="371403"/>
                <w:sz w:val="34"/>
              </w:rPr>
              <w:t>Feltételek és kapcsolódó kötelezettségek – Tartalom</w:t>
            </w:r>
          </w:p>
        </w:tc>
      </w:tr>
      <w:tr w:rsidR="000B564A" w14:paraId="1D83BB21" w14:textId="77777777" w:rsidTr="003B5668">
        <w:trPr>
          <w:trHeight w:val="4570"/>
        </w:trPr>
        <w:tc>
          <w:tcPr>
            <w:tcW w:w="2453" w:type="dxa"/>
            <w:shd w:val="clear" w:color="auto" w:fill="auto"/>
          </w:tcPr>
          <w:p w14:paraId="0084DA8D" w14:textId="77777777" w:rsidR="000B564A" w:rsidRDefault="004B7B84" w:rsidP="0061635F">
            <w:pPr>
              <w:pStyle w:val="a0"/>
              <w:spacing w:line="240" w:lineRule="auto"/>
              <w:jc w:val="right"/>
            </w:pPr>
            <w:r>
              <w:rPr>
                <w:rStyle w:val="a"/>
              </w:rPr>
              <w:t>12.1.</w:t>
            </w:r>
          </w:p>
        </w:tc>
        <w:tc>
          <w:tcPr>
            <w:tcW w:w="7325" w:type="dxa"/>
            <w:shd w:val="clear" w:color="auto" w:fill="auto"/>
          </w:tcPr>
          <w:p w14:paraId="03C103B5" w14:textId="77777777" w:rsidR="000B564A" w:rsidRDefault="004B7B84" w:rsidP="0061635F">
            <w:pPr>
              <w:pStyle w:val="a0"/>
            </w:pPr>
            <w:r>
              <w:rPr>
                <w:rStyle w:val="a"/>
              </w:rPr>
              <w:t>A videomegosztóplatform-szolgáltatónak a szolgáltatás szerződési feltételeibe és kapcsolódó kötelezettségeibe olyan korlátozásokat kell belefoglalnia, amelyek megakadályozzák a felhasználókat abban</w:t>
            </w:r>
            <w:r>
              <w:rPr>
                <w:rStyle w:val="a"/>
              </w:rPr>
              <w:t>, hogy: -</w:t>
            </w:r>
          </w:p>
          <w:p w14:paraId="1EB7D7E0" w14:textId="77777777" w:rsidR="000B564A" w:rsidRDefault="004B7B84" w:rsidP="0061635F">
            <w:pPr>
              <w:pStyle w:val="a0"/>
              <w:numPr>
                <w:ilvl w:val="0"/>
                <w:numId w:val="20"/>
              </w:numPr>
              <w:tabs>
                <w:tab w:val="left" w:pos="331"/>
              </w:tabs>
              <w:spacing w:line="305" w:lineRule="auto"/>
              <w:ind w:left="360" w:hanging="360"/>
            </w:pPr>
            <w:r>
              <w:rPr>
                <w:rStyle w:val="a"/>
              </w:rPr>
              <w:t>az e szabályzatban meghatározott korlátozott videotartalmat töltsenek fel vagy osszanak meg, és</w:t>
            </w:r>
          </w:p>
          <w:p w14:paraId="0DE1764A" w14:textId="77777777" w:rsidR="000B564A" w:rsidRDefault="004B7B84" w:rsidP="0061635F">
            <w:pPr>
              <w:pStyle w:val="a0"/>
              <w:numPr>
                <w:ilvl w:val="0"/>
                <w:numId w:val="20"/>
              </w:numPr>
              <w:tabs>
                <w:tab w:val="left" w:pos="331"/>
              </w:tabs>
              <w:spacing w:line="305" w:lineRule="auto"/>
              <w:ind w:left="360" w:hanging="360"/>
            </w:pPr>
            <w:r>
              <w:rPr>
                <w:rStyle w:val="a"/>
              </w:rPr>
              <w:t>az e szabályzatban meghatározott, korlátozott, elválaszthatatlan felhasználói tartalmat töltsenek fel vagy osszanak meg.</w:t>
            </w:r>
          </w:p>
        </w:tc>
      </w:tr>
    </w:tbl>
    <w:p w14:paraId="61AEB2B2" w14:textId="77777777" w:rsidR="000B564A" w:rsidRDefault="004B7B84">
      <w:pPr>
        <w:spacing w:line="1" w:lineRule="exact"/>
        <w:rPr>
          <w:sz w:val="2"/>
          <w:szCs w:val="2"/>
        </w:rPr>
      </w:pPr>
      <w:r>
        <w:br w:type="page"/>
      </w:r>
    </w:p>
    <w:p w14:paraId="1AD8F3B6" w14:textId="77777777" w:rsidR="003B5668" w:rsidRPr="0061635F" w:rsidRDefault="003B5668" w:rsidP="003B5668">
      <w:pPr>
        <w:pStyle w:val="a3"/>
      </w:pPr>
      <w:r>
        <w:rPr>
          <w:rStyle w:val="a2"/>
        </w:rPr>
        <w:lastRenderedPageBreak/>
        <w:t>B. rész</w:t>
      </w:r>
    </w:p>
    <w:p w14:paraId="3C79770D" w14:textId="0D4B6CDC"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661"/>
        <w:gridCol w:w="7234"/>
      </w:tblGrid>
      <w:tr w:rsidR="000B564A" w14:paraId="7C6D17D1" w14:textId="77777777" w:rsidTr="0061635F">
        <w:trPr>
          <w:trHeight w:val="3778"/>
        </w:trPr>
        <w:tc>
          <w:tcPr>
            <w:tcW w:w="1661" w:type="dxa"/>
            <w:shd w:val="clear" w:color="auto" w:fill="auto"/>
          </w:tcPr>
          <w:p w14:paraId="060A46B9" w14:textId="0191410E" w:rsidR="000B564A" w:rsidRDefault="004B7B84" w:rsidP="0061635F">
            <w:pPr>
              <w:pStyle w:val="a0"/>
              <w:spacing w:line="240" w:lineRule="auto"/>
              <w:ind w:firstLine="360"/>
              <w:jc w:val="right"/>
            </w:pPr>
            <w:r>
              <w:rPr>
                <w:rStyle w:val="a"/>
              </w:rPr>
              <w:t>12.2.</w:t>
            </w:r>
          </w:p>
        </w:tc>
        <w:tc>
          <w:tcPr>
            <w:tcW w:w="7234" w:type="dxa"/>
            <w:shd w:val="clear" w:color="auto" w:fill="auto"/>
          </w:tcPr>
          <w:p w14:paraId="5347E027" w14:textId="77777777" w:rsidR="000B564A" w:rsidRDefault="004B7B84" w:rsidP="0061635F">
            <w:pPr>
              <w:pStyle w:val="a0"/>
            </w:pPr>
            <w:r>
              <w:rPr>
                <w:rStyle w:val="a"/>
              </w:rPr>
              <w:t>A videomegosztóplatform-szolgáltatónak a szolgáltatás szerződési feltételeibe és kapcsolódó kötelezettségeibe bele kell foglalnia a következőket:</w:t>
            </w:r>
          </w:p>
          <w:p w14:paraId="076F13CF" w14:textId="77777777" w:rsidR="000B564A" w:rsidRDefault="004B7B84" w:rsidP="0061635F">
            <w:pPr>
              <w:pStyle w:val="a0"/>
              <w:numPr>
                <w:ilvl w:val="0"/>
                <w:numId w:val="21"/>
              </w:numPr>
              <w:tabs>
                <w:tab w:val="left" w:pos="341"/>
              </w:tabs>
              <w:spacing w:line="300" w:lineRule="auto"/>
              <w:ind w:left="360" w:hanging="360"/>
            </w:pPr>
            <w:r>
              <w:rPr>
                <w:rStyle w:val="a"/>
              </w:rPr>
              <w:t xml:space="preserve">olyan korlátozás, amely kizárja az e szabályzatban meghatározott, kizárólag felnőtt videotartalom feltöltését </w:t>
            </w:r>
            <w:r>
              <w:rPr>
                <w:rStyle w:val="a"/>
              </w:rPr>
              <w:t>vagy megosztását; vagy</w:t>
            </w:r>
          </w:p>
          <w:p w14:paraId="4B57A54B" w14:textId="77777777" w:rsidR="000B564A" w:rsidRDefault="004B7B84" w:rsidP="0061635F">
            <w:pPr>
              <w:pStyle w:val="a0"/>
              <w:numPr>
                <w:ilvl w:val="0"/>
                <w:numId w:val="21"/>
              </w:numPr>
              <w:tabs>
                <w:tab w:val="left" w:pos="341"/>
              </w:tabs>
              <w:ind w:left="360" w:hanging="360"/>
            </w:pPr>
            <w:r>
              <w:rPr>
                <w:rStyle w:val="a"/>
              </w:rPr>
              <w:t>olyan korlátozás, miszerint az e szabályzatban meghatározott, kizárólag felnőtt videotartalmat feltöltő felhasználó köteles a tartalmat gyermekek számára alkalmatlannak minősíteni a videomegosztóplatform-szolgáltató által a 12.11. sz</w:t>
            </w:r>
            <w:r>
              <w:rPr>
                <w:rStyle w:val="a"/>
              </w:rPr>
              <w:t>akasz alapján kidolgozott mechanizmus alkalmazásával.</w:t>
            </w:r>
          </w:p>
        </w:tc>
      </w:tr>
      <w:tr w:rsidR="000B564A" w14:paraId="595B5E9C" w14:textId="77777777" w:rsidTr="0061635F">
        <w:trPr>
          <w:trHeight w:val="3264"/>
        </w:trPr>
        <w:tc>
          <w:tcPr>
            <w:tcW w:w="1661" w:type="dxa"/>
            <w:shd w:val="clear" w:color="auto" w:fill="auto"/>
          </w:tcPr>
          <w:p w14:paraId="0037AA83" w14:textId="77777777" w:rsidR="000B564A" w:rsidRDefault="004B7B84" w:rsidP="0061635F">
            <w:pPr>
              <w:pStyle w:val="a0"/>
              <w:spacing w:line="240" w:lineRule="auto"/>
              <w:ind w:firstLine="360"/>
              <w:jc w:val="right"/>
            </w:pPr>
            <w:r>
              <w:rPr>
                <w:rStyle w:val="a"/>
              </w:rPr>
              <w:t>12.3.</w:t>
            </w:r>
          </w:p>
        </w:tc>
        <w:tc>
          <w:tcPr>
            <w:tcW w:w="7234" w:type="dxa"/>
            <w:shd w:val="clear" w:color="auto" w:fill="auto"/>
          </w:tcPr>
          <w:p w14:paraId="7295012F" w14:textId="77777777" w:rsidR="000B564A" w:rsidRDefault="004B7B84" w:rsidP="0061635F">
            <w:pPr>
              <w:pStyle w:val="a0"/>
              <w:spacing w:line="305" w:lineRule="auto"/>
            </w:pPr>
            <w:r>
              <w:rPr>
                <w:rStyle w:val="a"/>
              </w:rPr>
              <w:t>Az olyan videomegosztóplatform-szolgáltatásnak, amelynek tekintetében a szolgáltatás vagy annak egy elválasztható részének elsődleges célja az e szabályzatban meghatározott, kizárólag felnőtt videotartalomból álló műsorszámok, felhasználói videók vagy mind</w:t>
            </w:r>
            <w:r>
              <w:rPr>
                <w:rStyle w:val="a"/>
              </w:rPr>
              <w:t>kettő biztosítása, a szolgáltatás szerződési feltételeiben és kapcsolódó kötelezettségeiben szerepeltetnie kell egy olyan követelményt, amely kizárja a gyermekek számára a szolgáltatás vagy adott esetben annak elválasztható részének igénybe vételét, valami</w:t>
            </w:r>
            <w:r>
              <w:rPr>
                <w:rStyle w:val="a"/>
              </w:rPr>
              <w:t>nt azt a kötelezettséget, hogy a felnőtt felhasználók biztosítsák, hogy a szolgáltatáshoz kapcsolódó fiókjukat a gyermekek ne használhassák.</w:t>
            </w:r>
          </w:p>
        </w:tc>
      </w:tr>
      <w:tr w:rsidR="000B564A" w14:paraId="504DBDD6" w14:textId="77777777" w:rsidTr="0061635F">
        <w:trPr>
          <w:trHeight w:val="1872"/>
        </w:trPr>
        <w:tc>
          <w:tcPr>
            <w:tcW w:w="1661" w:type="dxa"/>
            <w:shd w:val="clear" w:color="auto" w:fill="auto"/>
          </w:tcPr>
          <w:p w14:paraId="21497C89" w14:textId="77777777" w:rsidR="000B564A" w:rsidRDefault="004B7B84" w:rsidP="0061635F">
            <w:pPr>
              <w:pStyle w:val="a0"/>
              <w:spacing w:line="240" w:lineRule="auto"/>
              <w:ind w:firstLine="360"/>
              <w:jc w:val="right"/>
            </w:pPr>
            <w:r>
              <w:rPr>
                <w:rStyle w:val="a"/>
              </w:rPr>
              <w:t>12.4.</w:t>
            </w:r>
          </w:p>
        </w:tc>
        <w:tc>
          <w:tcPr>
            <w:tcW w:w="7234" w:type="dxa"/>
            <w:shd w:val="clear" w:color="auto" w:fill="auto"/>
          </w:tcPr>
          <w:p w14:paraId="1B3B62E5" w14:textId="77777777" w:rsidR="000B564A" w:rsidRDefault="004B7B84" w:rsidP="0061635F">
            <w:pPr>
              <w:pStyle w:val="a0"/>
              <w:spacing w:line="305" w:lineRule="auto"/>
            </w:pPr>
            <w:r>
              <w:rPr>
                <w:rStyle w:val="a"/>
              </w:rPr>
              <w:t>A videomegosztóplatform-szolgáltatónak a szolgáltatás szerződési feltételeibe és kapcsolódó kötelezettségeibe bele kell foglalnia azt a követelményt, hogy a felhasználóknak meg kell felelniük, és nem kísérelhetik meg megkerülni az e szabályzat 12.10. és 12</w:t>
            </w:r>
            <w:r>
              <w:rPr>
                <w:rStyle w:val="a"/>
              </w:rPr>
              <w:t>.11. szakaszában meghatározott életkor-hitelesítési és tartalombesorolási kötelezettségeket.</w:t>
            </w:r>
          </w:p>
        </w:tc>
      </w:tr>
      <w:tr w:rsidR="000B564A" w14:paraId="329A414B" w14:textId="77777777" w:rsidTr="0061635F">
        <w:trPr>
          <w:trHeight w:val="1992"/>
        </w:trPr>
        <w:tc>
          <w:tcPr>
            <w:tcW w:w="1661" w:type="dxa"/>
            <w:shd w:val="clear" w:color="auto" w:fill="auto"/>
          </w:tcPr>
          <w:p w14:paraId="5178A1FE" w14:textId="77777777" w:rsidR="000B564A" w:rsidRDefault="004B7B84" w:rsidP="0061635F">
            <w:pPr>
              <w:pStyle w:val="a0"/>
              <w:spacing w:line="240" w:lineRule="auto"/>
              <w:ind w:firstLine="360"/>
              <w:jc w:val="right"/>
            </w:pPr>
            <w:r>
              <w:rPr>
                <w:rStyle w:val="a"/>
              </w:rPr>
              <w:t>12.5.</w:t>
            </w:r>
          </w:p>
        </w:tc>
        <w:tc>
          <w:tcPr>
            <w:tcW w:w="7234" w:type="dxa"/>
            <w:shd w:val="clear" w:color="auto" w:fill="auto"/>
          </w:tcPr>
          <w:p w14:paraId="1BEB72A7" w14:textId="77777777" w:rsidR="000B564A" w:rsidRDefault="004B7B84" w:rsidP="0061635F">
            <w:pPr>
              <w:pStyle w:val="a0"/>
              <w:spacing w:line="305" w:lineRule="auto"/>
            </w:pPr>
            <w:r>
              <w:rPr>
                <w:rStyle w:val="a"/>
              </w:rPr>
              <w:t>A videomegosztóplatform-szolgáltatónak a szolgáltatás szerződési feltételeibe és kapcsolódó kötelezettségeibe bele kell foglalnia azt a követelményt, hogy a felhasználóknak meg kell felelniük, és nem kísérelhetik meg megkerülni a szabályzat 12.1–12.4. szak</w:t>
            </w:r>
            <w:r>
              <w:rPr>
                <w:rStyle w:val="a"/>
              </w:rPr>
              <w:t>aszában meghatározott feltételeket és kapcsolódó kötelezettségeket.</w:t>
            </w:r>
          </w:p>
        </w:tc>
      </w:tr>
      <w:tr w:rsidR="000B564A" w14:paraId="48E1B733" w14:textId="77777777" w:rsidTr="0061635F">
        <w:trPr>
          <w:trHeight w:val="494"/>
        </w:trPr>
        <w:tc>
          <w:tcPr>
            <w:tcW w:w="1661" w:type="dxa"/>
            <w:shd w:val="clear" w:color="auto" w:fill="auto"/>
          </w:tcPr>
          <w:p w14:paraId="62C79ECE" w14:textId="77777777" w:rsidR="000B564A" w:rsidRDefault="000B564A" w:rsidP="0061635F">
            <w:pPr>
              <w:jc w:val="right"/>
              <w:rPr>
                <w:sz w:val="10"/>
                <w:szCs w:val="10"/>
              </w:rPr>
            </w:pPr>
          </w:p>
        </w:tc>
        <w:tc>
          <w:tcPr>
            <w:tcW w:w="7234" w:type="dxa"/>
            <w:shd w:val="clear" w:color="auto" w:fill="auto"/>
          </w:tcPr>
          <w:p w14:paraId="66837BF6" w14:textId="77777777" w:rsidR="000B564A" w:rsidRDefault="004B7B84" w:rsidP="0061635F">
            <w:pPr>
              <w:pStyle w:val="a0"/>
              <w:spacing w:line="240" w:lineRule="auto"/>
              <w:rPr>
                <w:rStyle w:val="a"/>
                <w:rFonts w:ascii="Times New Roman" w:eastAsia="Times New Roman" w:hAnsi="Times New Roman" w:cs="Times New Roman"/>
                <w:color w:val="371403"/>
                <w:sz w:val="34"/>
                <w:szCs w:val="34"/>
              </w:rPr>
            </w:pPr>
            <w:r>
              <w:rPr>
                <w:rStyle w:val="a"/>
                <w:rFonts w:ascii="Times New Roman" w:hAnsi="Times New Roman"/>
                <w:color w:val="371403"/>
                <w:sz w:val="34"/>
              </w:rPr>
              <w:t>Fiók felfüggesztése</w:t>
            </w:r>
          </w:p>
          <w:p w14:paraId="1F242665" w14:textId="77777777" w:rsidR="0061635F" w:rsidRPr="0061635F" w:rsidRDefault="0061635F" w:rsidP="0061635F">
            <w:pPr>
              <w:pStyle w:val="a0"/>
              <w:spacing w:line="240" w:lineRule="auto"/>
              <w:rPr>
                <w:sz w:val="34"/>
                <w:szCs w:val="34"/>
                <w:lang w:val="el-GR"/>
              </w:rPr>
            </w:pPr>
          </w:p>
        </w:tc>
      </w:tr>
      <w:tr w:rsidR="000B564A" w14:paraId="23FF9BF2" w14:textId="77777777" w:rsidTr="0061635F">
        <w:trPr>
          <w:trHeight w:val="3691"/>
        </w:trPr>
        <w:tc>
          <w:tcPr>
            <w:tcW w:w="1661" w:type="dxa"/>
            <w:shd w:val="clear" w:color="auto" w:fill="auto"/>
          </w:tcPr>
          <w:p w14:paraId="163DF672" w14:textId="77777777" w:rsidR="000B564A" w:rsidRDefault="004B7B84" w:rsidP="0061635F">
            <w:pPr>
              <w:pStyle w:val="a0"/>
              <w:spacing w:line="240" w:lineRule="auto"/>
              <w:ind w:firstLine="360"/>
              <w:jc w:val="right"/>
            </w:pPr>
            <w:r>
              <w:rPr>
                <w:rStyle w:val="a"/>
              </w:rPr>
              <w:t>12.6.</w:t>
            </w:r>
          </w:p>
        </w:tc>
        <w:tc>
          <w:tcPr>
            <w:tcW w:w="7234" w:type="dxa"/>
            <w:shd w:val="clear" w:color="auto" w:fill="auto"/>
          </w:tcPr>
          <w:p w14:paraId="622441DD" w14:textId="77777777" w:rsidR="000B564A" w:rsidRDefault="004B7B84" w:rsidP="0061635F">
            <w:pPr>
              <w:pStyle w:val="a0"/>
              <w:spacing w:line="305" w:lineRule="auto"/>
            </w:pPr>
            <w:r>
              <w:rPr>
                <w:rStyle w:val="a"/>
              </w:rPr>
              <w:t>A videomegosztóplatform-szolgáltató – a szabályzat e szakaszát érvényesítő – szerződési feltételeiben és kapcsolódó kötelezettségeiben foglalt rendelkezéseket alkalmazza, és adott esetben és előzetes figyelmeztetést követően észszerű időre felfüggeszti a s</w:t>
            </w:r>
            <w:r>
              <w:rPr>
                <w:rStyle w:val="a"/>
              </w:rPr>
              <w:t>zolgáltatás azon felhasználók részére történő nyújtását, akikkel kapcsolatban az a megállapítás született, hogy gyakran megsértették a 12.1–12.4. szakaszban meghatározott szolgáltatási feltételeket és kapcsolódó kötelezettségeket.</w:t>
            </w:r>
          </w:p>
        </w:tc>
      </w:tr>
    </w:tbl>
    <w:p w14:paraId="200E5288" w14:textId="77777777" w:rsidR="000B564A" w:rsidRDefault="004B7B84">
      <w:pPr>
        <w:spacing w:line="1" w:lineRule="exact"/>
        <w:rPr>
          <w:sz w:val="2"/>
          <w:szCs w:val="2"/>
        </w:rPr>
      </w:pPr>
      <w:r>
        <w:br w:type="page"/>
      </w:r>
    </w:p>
    <w:p w14:paraId="584FECD3" w14:textId="77777777" w:rsidR="003B5668" w:rsidRPr="0061635F" w:rsidRDefault="003B5668" w:rsidP="003B5668">
      <w:pPr>
        <w:pStyle w:val="a3"/>
      </w:pPr>
      <w:r>
        <w:rPr>
          <w:rStyle w:val="a2"/>
        </w:rPr>
        <w:lastRenderedPageBreak/>
        <w:t>B. rész</w:t>
      </w:r>
    </w:p>
    <w:p w14:paraId="77000F17" w14:textId="34394BC2"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50"/>
        <w:gridCol w:w="7133"/>
      </w:tblGrid>
      <w:tr w:rsidR="000B564A" w14:paraId="68297C66" w14:textId="77777777" w:rsidTr="0061635F">
        <w:trPr>
          <w:trHeight w:val="2506"/>
        </w:trPr>
        <w:tc>
          <w:tcPr>
            <w:tcW w:w="1550" w:type="dxa"/>
            <w:shd w:val="clear" w:color="auto" w:fill="auto"/>
          </w:tcPr>
          <w:p w14:paraId="6080E70C" w14:textId="219BF483" w:rsidR="000B564A" w:rsidRDefault="004B7B84" w:rsidP="0061635F">
            <w:pPr>
              <w:pStyle w:val="a0"/>
              <w:spacing w:line="240" w:lineRule="auto"/>
              <w:ind w:firstLine="360"/>
              <w:jc w:val="right"/>
            </w:pPr>
            <w:r>
              <w:rPr>
                <w:rStyle w:val="a"/>
              </w:rPr>
              <w:t>12.7.</w:t>
            </w:r>
          </w:p>
        </w:tc>
        <w:tc>
          <w:tcPr>
            <w:tcW w:w="7133" w:type="dxa"/>
            <w:shd w:val="clear" w:color="auto" w:fill="auto"/>
          </w:tcPr>
          <w:p w14:paraId="4C2CA7AD" w14:textId="77777777" w:rsidR="000B564A" w:rsidRDefault="004B7B84" w:rsidP="0061635F">
            <w:pPr>
              <w:pStyle w:val="a0"/>
              <w:spacing w:line="305" w:lineRule="auto"/>
            </w:pPr>
            <w:r>
              <w:rPr>
                <w:rStyle w:val="a"/>
              </w:rPr>
              <w:t>A felfü</w:t>
            </w:r>
            <w:r>
              <w:rPr>
                <w:rStyle w:val="a"/>
              </w:rPr>
              <w:t>ggesztésről szóló döntés meghozatalakor a videomegosztóplatform-szolgáltató eseti alapon, kellő időben, kellő gondossággal és objektív módon kiértékeli, hogy a felhasználó megsértette-e a 12.1–12.4. szakaszban meghatározott szolgáltatási feltételeket és ka</w:t>
            </w:r>
            <w:r>
              <w:rPr>
                <w:rStyle w:val="a"/>
              </w:rPr>
              <w:t>pcsolódó kötelezettségeket, figyelembe véve a videomegosztóplatform-szolgáltató rendelkezésére álló információk alapján nyilvánvalóvá vált releváns tényeket és körülményeket.</w:t>
            </w:r>
          </w:p>
        </w:tc>
      </w:tr>
      <w:tr w:rsidR="000B564A" w14:paraId="0B7EC109" w14:textId="77777777" w:rsidTr="0061635F">
        <w:trPr>
          <w:trHeight w:val="2578"/>
        </w:trPr>
        <w:tc>
          <w:tcPr>
            <w:tcW w:w="1550" w:type="dxa"/>
            <w:shd w:val="clear" w:color="auto" w:fill="auto"/>
          </w:tcPr>
          <w:p w14:paraId="1A964C1E" w14:textId="77777777" w:rsidR="000B564A" w:rsidRDefault="004B7B84" w:rsidP="0061635F">
            <w:pPr>
              <w:pStyle w:val="a0"/>
              <w:spacing w:line="240" w:lineRule="auto"/>
              <w:ind w:firstLine="360"/>
              <w:jc w:val="right"/>
            </w:pPr>
            <w:r>
              <w:rPr>
                <w:rStyle w:val="a"/>
              </w:rPr>
              <w:t>12.8.</w:t>
            </w:r>
          </w:p>
        </w:tc>
        <w:tc>
          <w:tcPr>
            <w:tcW w:w="7133" w:type="dxa"/>
            <w:shd w:val="clear" w:color="auto" w:fill="auto"/>
          </w:tcPr>
          <w:p w14:paraId="12F2E66E" w14:textId="77777777" w:rsidR="000B564A" w:rsidRDefault="004B7B84" w:rsidP="0061635F">
            <w:pPr>
              <w:pStyle w:val="a0"/>
              <w:spacing w:line="305" w:lineRule="auto"/>
            </w:pPr>
            <w:r>
              <w:rPr>
                <w:rStyle w:val="a"/>
              </w:rPr>
              <w:t xml:space="preserve">A felfüggesztésről szóló döntés meghozatalakor a videomegosztóplatform-szolgáltatónak kellően figyelembe kell vennie valamennyi érintett fél jogait és jogos érdekeit, beleértve a szolgáltatás igénybe vevőinek alapvető jogait, például a véleménynyilvánítás </w:t>
            </w:r>
            <w:r>
              <w:rPr>
                <w:rStyle w:val="a"/>
              </w:rPr>
              <w:t>szabadságát, a tömegtájékoztatás szabadságát és sokszínűségét, valamint az Európai Unió Alapjogi Chartájában rögzített egyéb alapvető jogokat és szabadságokat.</w:t>
            </w:r>
          </w:p>
        </w:tc>
      </w:tr>
      <w:tr w:rsidR="000B564A" w14:paraId="15457886" w14:textId="77777777" w:rsidTr="0061635F">
        <w:trPr>
          <w:trHeight w:val="1608"/>
        </w:trPr>
        <w:tc>
          <w:tcPr>
            <w:tcW w:w="1550" w:type="dxa"/>
            <w:shd w:val="clear" w:color="auto" w:fill="auto"/>
          </w:tcPr>
          <w:p w14:paraId="18C03D28" w14:textId="77777777" w:rsidR="000B564A" w:rsidRDefault="004B7B84" w:rsidP="0061635F">
            <w:pPr>
              <w:pStyle w:val="a0"/>
              <w:spacing w:line="240" w:lineRule="auto"/>
              <w:ind w:firstLine="360"/>
              <w:jc w:val="right"/>
            </w:pPr>
            <w:r>
              <w:rPr>
                <w:rStyle w:val="a"/>
              </w:rPr>
              <w:t>12.9.</w:t>
            </w:r>
          </w:p>
        </w:tc>
        <w:tc>
          <w:tcPr>
            <w:tcW w:w="7133" w:type="dxa"/>
            <w:shd w:val="clear" w:color="auto" w:fill="auto"/>
          </w:tcPr>
          <w:p w14:paraId="21F6D491" w14:textId="77777777" w:rsidR="000B564A" w:rsidRDefault="004B7B84" w:rsidP="0061635F">
            <w:pPr>
              <w:pStyle w:val="a0"/>
              <w:spacing w:line="305" w:lineRule="auto"/>
            </w:pPr>
            <w:r>
              <w:rPr>
                <w:rStyle w:val="a"/>
              </w:rPr>
              <w:t>A 12.6., 12.7. és 12.8. szakasz csak annyiban alkalmazandó, amennyiben a felhasználót éri</w:t>
            </w:r>
            <w:r>
              <w:rPr>
                <w:rStyle w:val="a"/>
              </w:rPr>
              <w:t>ntő következményekre nem terjednek ki az (EU) 2022/2065 rendelet (a digitális szolgáltatásokról szóló rendelet) 23. cikke és 35. cikke (1) bekezdésének b) pontja alapján elfogadott intézkedések.</w:t>
            </w:r>
          </w:p>
        </w:tc>
      </w:tr>
      <w:tr w:rsidR="000B564A" w14:paraId="04328F9A" w14:textId="77777777" w:rsidTr="0061635F">
        <w:trPr>
          <w:trHeight w:val="614"/>
        </w:trPr>
        <w:tc>
          <w:tcPr>
            <w:tcW w:w="1550" w:type="dxa"/>
            <w:shd w:val="clear" w:color="auto" w:fill="auto"/>
          </w:tcPr>
          <w:p w14:paraId="252D68D9" w14:textId="77777777" w:rsidR="000B564A" w:rsidRDefault="000B564A" w:rsidP="0061635F">
            <w:pPr>
              <w:jc w:val="right"/>
              <w:rPr>
                <w:sz w:val="10"/>
                <w:szCs w:val="10"/>
              </w:rPr>
            </w:pPr>
          </w:p>
        </w:tc>
        <w:tc>
          <w:tcPr>
            <w:tcW w:w="7133" w:type="dxa"/>
            <w:shd w:val="clear" w:color="auto" w:fill="auto"/>
          </w:tcPr>
          <w:p w14:paraId="5A1C2133" w14:textId="77777777" w:rsidR="000B564A" w:rsidRDefault="004B7B84" w:rsidP="0061635F">
            <w:pPr>
              <w:pStyle w:val="a0"/>
              <w:spacing w:line="240" w:lineRule="auto"/>
              <w:rPr>
                <w:sz w:val="34"/>
                <w:szCs w:val="34"/>
              </w:rPr>
            </w:pPr>
            <w:r>
              <w:rPr>
                <w:rStyle w:val="a"/>
                <w:rFonts w:ascii="Times New Roman" w:hAnsi="Times New Roman"/>
                <w:color w:val="371403"/>
                <w:sz w:val="34"/>
              </w:rPr>
              <w:t>Életkor-hitelesítés és a kizárólag felnőtteknek szóló videók tartalma</w:t>
            </w:r>
          </w:p>
        </w:tc>
      </w:tr>
      <w:tr w:rsidR="000B564A" w14:paraId="6C81AB2E" w14:textId="77777777" w:rsidTr="0061635F">
        <w:trPr>
          <w:trHeight w:val="2880"/>
        </w:trPr>
        <w:tc>
          <w:tcPr>
            <w:tcW w:w="1550" w:type="dxa"/>
            <w:shd w:val="clear" w:color="auto" w:fill="auto"/>
          </w:tcPr>
          <w:p w14:paraId="22BBB3E8" w14:textId="77777777" w:rsidR="000B564A" w:rsidRDefault="004B7B84" w:rsidP="0061635F">
            <w:pPr>
              <w:pStyle w:val="a0"/>
              <w:spacing w:line="240" w:lineRule="auto"/>
              <w:ind w:firstLine="360"/>
              <w:jc w:val="right"/>
            </w:pPr>
            <w:r>
              <w:rPr>
                <w:rStyle w:val="a"/>
              </w:rPr>
              <w:t>12.10.</w:t>
            </w:r>
          </w:p>
        </w:tc>
        <w:tc>
          <w:tcPr>
            <w:tcW w:w="7133" w:type="dxa"/>
            <w:shd w:val="clear" w:color="auto" w:fill="auto"/>
          </w:tcPr>
          <w:p w14:paraId="15F17E29" w14:textId="77777777" w:rsidR="000B564A" w:rsidRDefault="004B7B84" w:rsidP="0061635F">
            <w:pPr>
              <w:pStyle w:val="a0"/>
            </w:pPr>
            <w:r>
              <w:rPr>
                <w:rStyle w:val="a"/>
              </w:rPr>
              <w:t>Az a videomegosztóplatform-szolgáltató, amelynek szerződési feltételei nem zárják ki az e szabályzatban meghatározott, kizárólag felnőtt videotartalom feltöltését vagy megosztásá</w:t>
            </w:r>
            <w:r>
              <w:rPr>
                <w:rStyle w:val="a"/>
              </w:rPr>
              <w:t>t, köteles hatékony életkor-hitelesítési intézkedéseket alkalmazni az e szabályzatban meghatározottak szerint annak biztosítása érdekében, hogy a gyermekek rendes körülmények között ne láthassák a kizárólag felnőtt videotartalmakat. A kizárólag az életkorn</w:t>
            </w:r>
            <w:r>
              <w:rPr>
                <w:rStyle w:val="a"/>
              </w:rPr>
              <w:t>ak a szolgáltatás felhasználói általi önbevallásán alapuló életkor-hitelesítési intézkedés e szakasz alkalmazásában nem hatékony intézkedés.</w:t>
            </w:r>
          </w:p>
        </w:tc>
      </w:tr>
      <w:tr w:rsidR="000B564A" w14:paraId="68B8FDFF" w14:textId="77777777" w:rsidTr="0061635F">
        <w:trPr>
          <w:trHeight w:val="494"/>
        </w:trPr>
        <w:tc>
          <w:tcPr>
            <w:tcW w:w="1550" w:type="dxa"/>
            <w:shd w:val="clear" w:color="auto" w:fill="auto"/>
          </w:tcPr>
          <w:p w14:paraId="4590FE12" w14:textId="77777777" w:rsidR="000B564A" w:rsidRDefault="000B564A" w:rsidP="0061635F">
            <w:pPr>
              <w:jc w:val="right"/>
              <w:rPr>
                <w:sz w:val="10"/>
                <w:szCs w:val="10"/>
              </w:rPr>
            </w:pPr>
          </w:p>
        </w:tc>
        <w:tc>
          <w:tcPr>
            <w:tcW w:w="7133" w:type="dxa"/>
            <w:shd w:val="clear" w:color="auto" w:fill="auto"/>
          </w:tcPr>
          <w:p w14:paraId="666FC3D7" w14:textId="77777777" w:rsidR="000B564A" w:rsidRDefault="004B7B84" w:rsidP="0061635F">
            <w:pPr>
              <w:pStyle w:val="a0"/>
              <w:spacing w:line="240" w:lineRule="auto"/>
              <w:rPr>
                <w:sz w:val="34"/>
                <w:szCs w:val="34"/>
              </w:rPr>
            </w:pPr>
            <w:r>
              <w:rPr>
                <w:rStyle w:val="a"/>
                <w:rFonts w:ascii="Times New Roman" w:hAnsi="Times New Roman"/>
                <w:color w:val="371403"/>
                <w:sz w:val="34"/>
              </w:rPr>
              <w:t>Tartalom szerinti besorolás</w:t>
            </w:r>
          </w:p>
        </w:tc>
      </w:tr>
      <w:tr w:rsidR="000B564A" w14:paraId="4E00E14E" w14:textId="77777777" w:rsidTr="0061635F">
        <w:trPr>
          <w:trHeight w:val="4022"/>
        </w:trPr>
        <w:tc>
          <w:tcPr>
            <w:tcW w:w="1550" w:type="dxa"/>
            <w:shd w:val="clear" w:color="auto" w:fill="auto"/>
          </w:tcPr>
          <w:p w14:paraId="1BF5193F" w14:textId="77777777" w:rsidR="000B564A" w:rsidRDefault="004B7B84" w:rsidP="0061635F">
            <w:pPr>
              <w:pStyle w:val="a0"/>
              <w:spacing w:line="240" w:lineRule="auto"/>
              <w:ind w:firstLine="360"/>
              <w:jc w:val="right"/>
            </w:pPr>
            <w:r>
              <w:rPr>
                <w:rStyle w:val="a"/>
              </w:rPr>
              <w:t>12.11.</w:t>
            </w:r>
          </w:p>
        </w:tc>
        <w:tc>
          <w:tcPr>
            <w:tcW w:w="7133" w:type="dxa"/>
            <w:shd w:val="clear" w:color="auto" w:fill="auto"/>
          </w:tcPr>
          <w:p w14:paraId="24D65829" w14:textId="77777777" w:rsidR="000B564A" w:rsidRDefault="004B7B84" w:rsidP="0061635F">
            <w:pPr>
              <w:pStyle w:val="a0"/>
              <w:spacing w:line="305" w:lineRule="auto"/>
            </w:pPr>
            <w:r>
              <w:rPr>
                <w:rStyle w:val="a"/>
              </w:rPr>
              <w:t>Az a videomegosztóplatform-szolgáltató, amelynek szerződési feltételei nem zárják ki az e szabályzatban meghatározott, kizárólag felnőtt videotartalom feltöltését vagy megosztását, köteles könnyen alkalmazható tartalombesorolási rendszert kidolgozni, amely</w:t>
            </w:r>
            <w:r>
              <w:rPr>
                <w:rStyle w:val="a"/>
              </w:rPr>
              <w:t xml:space="preserve"> lehetővé teszi a felhasználói videókat feltöltő felhasználók számára az ilyen tartalmak besorolását. A tartalombesorolási mechanizmusnak lehetővé kell tennie a felhasználók számára, hogy a tartalmat gyermekek számára alkalmatlannak minősítsék arra hivatko</w:t>
            </w:r>
            <w:r>
              <w:rPr>
                <w:rStyle w:val="a"/>
              </w:rPr>
              <w:t>zva, hogy a videotartalom az e szabályzatban meghatározottak szerint kizárólag felnőtteknek szól, és hogy ennek megfelelően címkézzék az ilyen videotartalmat az e tartalmat megtekintő felhasználók számára az átláthatóság biztosítása végett.</w:t>
            </w:r>
          </w:p>
        </w:tc>
      </w:tr>
    </w:tbl>
    <w:p w14:paraId="12D040F6" w14:textId="77777777" w:rsidR="000B564A" w:rsidRDefault="004B7B84">
      <w:pPr>
        <w:spacing w:line="1" w:lineRule="exact"/>
        <w:rPr>
          <w:sz w:val="2"/>
          <w:szCs w:val="2"/>
        </w:rPr>
      </w:pPr>
      <w:r>
        <w:br w:type="page"/>
      </w:r>
    </w:p>
    <w:p w14:paraId="38FBBF64" w14:textId="77777777" w:rsidR="003B5668" w:rsidRPr="0061635F" w:rsidRDefault="003B5668" w:rsidP="003B5668">
      <w:pPr>
        <w:pStyle w:val="a3"/>
      </w:pPr>
      <w:r>
        <w:rPr>
          <w:rStyle w:val="a2"/>
        </w:rPr>
        <w:lastRenderedPageBreak/>
        <w:t>B. rész</w:t>
      </w:r>
    </w:p>
    <w:p w14:paraId="743539EA" w14:textId="7603FE4A"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306"/>
      </w:tblGrid>
      <w:tr w:rsidR="000B564A" w14:paraId="2032C6A7" w14:textId="77777777" w:rsidTr="0061635F">
        <w:trPr>
          <w:trHeight w:val="509"/>
        </w:trPr>
        <w:tc>
          <w:tcPr>
            <w:tcW w:w="1517" w:type="dxa"/>
            <w:shd w:val="clear" w:color="auto" w:fill="auto"/>
          </w:tcPr>
          <w:p w14:paraId="5A58C5C1" w14:textId="151C27F2" w:rsidR="000B564A" w:rsidRDefault="000B564A" w:rsidP="0061635F">
            <w:pPr>
              <w:jc w:val="right"/>
              <w:rPr>
                <w:sz w:val="10"/>
                <w:szCs w:val="10"/>
              </w:rPr>
            </w:pPr>
          </w:p>
        </w:tc>
        <w:tc>
          <w:tcPr>
            <w:tcW w:w="7306" w:type="dxa"/>
            <w:shd w:val="clear" w:color="auto" w:fill="auto"/>
          </w:tcPr>
          <w:p w14:paraId="1AA75349" w14:textId="77777777" w:rsidR="000B564A" w:rsidRDefault="004B7B84" w:rsidP="0061635F">
            <w:pPr>
              <w:pStyle w:val="a0"/>
              <w:spacing w:line="240" w:lineRule="auto"/>
              <w:rPr>
                <w:sz w:val="34"/>
                <w:szCs w:val="34"/>
              </w:rPr>
            </w:pPr>
            <w:r>
              <w:rPr>
                <w:rStyle w:val="a"/>
                <w:rFonts w:ascii="Times New Roman" w:hAnsi="Times New Roman"/>
                <w:color w:val="371403"/>
                <w:sz w:val="34"/>
              </w:rPr>
              <w:t>Társadalmi párbeszéd közérdekű kérdésekben</w:t>
            </w:r>
          </w:p>
        </w:tc>
      </w:tr>
      <w:tr w:rsidR="000B564A" w14:paraId="2AA53ED2" w14:textId="77777777" w:rsidTr="0061635F">
        <w:trPr>
          <w:trHeight w:val="3106"/>
        </w:trPr>
        <w:tc>
          <w:tcPr>
            <w:tcW w:w="1517" w:type="dxa"/>
            <w:shd w:val="clear" w:color="auto" w:fill="auto"/>
          </w:tcPr>
          <w:p w14:paraId="56FBB1CF" w14:textId="77777777" w:rsidR="000B564A" w:rsidRDefault="004B7B84" w:rsidP="0061635F">
            <w:pPr>
              <w:pStyle w:val="a0"/>
              <w:spacing w:line="240" w:lineRule="auto"/>
              <w:ind w:firstLine="360"/>
              <w:jc w:val="right"/>
            </w:pPr>
            <w:r>
              <w:rPr>
                <w:rStyle w:val="a"/>
              </w:rPr>
              <w:t>12.12.</w:t>
            </w:r>
          </w:p>
        </w:tc>
        <w:tc>
          <w:tcPr>
            <w:tcW w:w="7306" w:type="dxa"/>
            <w:shd w:val="clear" w:color="auto" w:fill="auto"/>
          </w:tcPr>
          <w:p w14:paraId="10E1346F" w14:textId="77777777" w:rsidR="000B564A" w:rsidRDefault="004B7B84" w:rsidP="0061635F">
            <w:pPr>
              <w:pStyle w:val="a0"/>
              <w:spacing w:line="305" w:lineRule="auto"/>
            </w:pPr>
            <w:r>
              <w:rPr>
                <w:rStyle w:val="a"/>
              </w:rPr>
              <w:t>E szabályzat 12. szakasza nem úgy értelmezendő, hogy az kizárja az erőszakos vagy felkavaró képeket tartalmazó videótartalom feltöltését vagy megosztását, ha e tartalmat közérdekű ügyben folytatott társadalmi párbeszédhez való hozzájárulásként töltötték fe</w:t>
            </w:r>
            <w:r>
              <w:rPr>
                <w:rStyle w:val="a"/>
              </w:rPr>
              <w:t>l vagy osztották meg, feltéve, hogy az ilyen tartalmakat a gyermekek rendes körülmények között nem láthatják, és ezt az eredmény eléréséhez megfelelő intézkedések – például tartalombesorolás, életkor-hitelesítés vagy szülői felügyelet – alkalmazásával érik</w:t>
            </w:r>
            <w:r>
              <w:rPr>
                <w:rStyle w:val="a"/>
              </w:rPr>
              <w:t xml:space="preserve"> el.</w:t>
            </w:r>
          </w:p>
        </w:tc>
      </w:tr>
      <w:tr w:rsidR="000B564A" w14:paraId="5D7F8230" w14:textId="77777777" w:rsidTr="0061635F">
        <w:trPr>
          <w:trHeight w:val="2683"/>
        </w:trPr>
        <w:tc>
          <w:tcPr>
            <w:tcW w:w="1517" w:type="dxa"/>
            <w:shd w:val="clear" w:color="auto" w:fill="auto"/>
          </w:tcPr>
          <w:p w14:paraId="2067D67B" w14:textId="77777777" w:rsidR="000B564A" w:rsidRDefault="004B7B84" w:rsidP="0061635F">
            <w:pPr>
              <w:pStyle w:val="a0"/>
              <w:spacing w:line="240" w:lineRule="auto"/>
              <w:ind w:firstLine="360"/>
              <w:jc w:val="right"/>
              <w:rPr>
                <w:sz w:val="50"/>
                <w:szCs w:val="50"/>
              </w:rPr>
            </w:pPr>
            <w:r>
              <w:rPr>
                <w:rStyle w:val="a"/>
                <w:rFonts w:ascii="Times New Roman" w:hAnsi="Times New Roman"/>
                <w:color w:val="371403"/>
                <w:sz w:val="50"/>
              </w:rPr>
              <w:t>13.</w:t>
            </w:r>
          </w:p>
        </w:tc>
        <w:tc>
          <w:tcPr>
            <w:tcW w:w="7306" w:type="dxa"/>
            <w:shd w:val="clear" w:color="auto" w:fill="auto"/>
          </w:tcPr>
          <w:p w14:paraId="4A9BFE81" w14:textId="77777777" w:rsidR="000B564A" w:rsidRDefault="004B7B84" w:rsidP="0061635F">
            <w:pPr>
              <w:pStyle w:val="a0"/>
              <w:spacing w:line="202" w:lineRule="auto"/>
              <w:rPr>
                <w:sz w:val="50"/>
                <w:szCs w:val="50"/>
              </w:rPr>
            </w:pPr>
            <w:r>
              <w:rPr>
                <w:rStyle w:val="a"/>
                <w:rFonts w:ascii="Times New Roman" w:hAnsi="Times New Roman"/>
                <w:color w:val="371403"/>
                <w:sz w:val="50"/>
              </w:rPr>
              <w:t>A videomegosztóplatform-szolgáltatók kötelezettségei – Audiovizuális kereskedelmi közlemények</w:t>
            </w:r>
          </w:p>
        </w:tc>
      </w:tr>
      <w:tr w:rsidR="000B564A" w14:paraId="36F15004" w14:textId="77777777" w:rsidTr="0061635F">
        <w:trPr>
          <w:trHeight w:val="2558"/>
        </w:trPr>
        <w:tc>
          <w:tcPr>
            <w:tcW w:w="1517" w:type="dxa"/>
            <w:shd w:val="clear" w:color="auto" w:fill="auto"/>
          </w:tcPr>
          <w:p w14:paraId="7FB257C8" w14:textId="77777777" w:rsidR="000B564A" w:rsidRDefault="000B564A" w:rsidP="0061635F">
            <w:pPr>
              <w:jc w:val="right"/>
              <w:rPr>
                <w:sz w:val="10"/>
                <w:szCs w:val="10"/>
              </w:rPr>
            </w:pPr>
          </w:p>
        </w:tc>
        <w:tc>
          <w:tcPr>
            <w:tcW w:w="7306" w:type="dxa"/>
            <w:shd w:val="clear" w:color="auto" w:fill="auto"/>
          </w:tcPr>
          <w:p w14:paraId="77DE8685" w14:textId="77777777" w:rsidR="000B564A" w:rsidRDefault="004B7B84" w:rsidP="0061635F">
            <w:pPr>
              <w:pStyle w:val="a0"/>
              <w:spacing w:line="240" w:lineRule="auto"/>
              <w:rPr>
                <w:sz w:val="34"/>
                <w:szCs w:val="34"/>
              </w:rPr>
            </w:pPr>
            <w:r>
              <w:rPr>
                <w:rStyle w:val="a"/>
                <w:rFonts w:ascii="Times New Roman" w:hAnsi="Times New Roman"/>
                <w:color w:val="371403"/>
                <w:sz w:val="34"/>
              </w:rPr>
              <w:t>Feltételek és kapcsolódó kötelezettségek – Audiovizuális kereskedelmi közlemények</w:t>
            </w:r>
          </w:p>
          <w:p w14:paraId="2EDB87B1" w14:textId="77777777" w:rsidR="000B564A" w:rsidRDefault="004B7B84" w:rsidP="0061635F">
            <w:pPr>
              <w:pStyle w:val="a0"/>
              <w:spacing w:line="240" w:lineRule="auto"/>
              <w:rPr>
                <w:sz w:val="34"/>
                <w:szCs w:val="34"/>
              </w:rPr>
            </w:pPr>
            <w:r>
              <w:rPr>
                <w:rStyle w:val="a"/>
                <w:rFonts w:ascii="Times New Roman" w:hAnsi="Times New Roman"/>
                <w:color w:val="371403"/>
                <w:sz w:val="34"/>
              </w:rPr>
              <w:t>A nem videomegosztóplatform-szolgáltatás által forgalmazott, értékesített vagy szervezett audiovizuális kereskedelmi közlemények</w:t>
            </w:r>
          </w:p>
        </w:tc>
      </w:tr>
      <w:tr w:rsidR="000B564A" w14:paraId="7ED006D8" w14:textId="77777777" w:rsidTr="0061635F">
        <w:trPr>
          <w:trHeight w:val="6072"/>
        </w:trPr>
        <w:tc>
          <w:tcPr>
            <w:tcW w:w="1517" w:type="dxa"/>
            <w:shd w:val="clear" w:color="auto" w:fill="auto"/>
          </w:tcPr>
          <w:p w14:paraId="62978490" w14:textId="77777777" w:rsidR="000B564A" w:rsidRDefault="004B7B84" w:rsidP="0061635F">
            <w:pPr>
              <w:pStyle w:val="a0"/>
              <w:spacing w:line="240" w:lineRule="auto"/>
              <w:ind w:firstLine="360"/>
              <w:jc w:val="right"/>
            </w:pPr>
            <w:r>
              <w:rPr>
                <w:rStyle w:val="a"/>
              </w:rPr>
              <w:t>13.1.</w:t>
            </w:r>
          </w:p>
        </w:tc>
        <w:tc>
          <w:tcPr>
            <w:tcW w:w="7306" w:type="dxa"/>
            <w:shd w:val="clear" w:color="auto" w:fill="auto"/>
          </w:tcPr>
          <w:p w14:paraId="69C583B8" w14:textId="77777777" w:rsidR="000B564A" w:rsidRDefault="004B7B84" w:rsidP="0061635F">
            <w:pPr>
              <w:pStyle w:val="a0"/>
              <w:spacing w:line="305" w:lineRule="auto"/>
            </w:pPr>
            <w:r>
              <w:rPr>
                <w:rStyle w:val="a"/>
              </w:rPr>
              <w:t xml:space="preserve">A videomegosztóplatform-szolgáltató a </w:t>
            </w:r>
            <w:r>
              <w:rPr>
                <w:rStyle w:val="a"/>
              </w:rPr>
              <w:t>nem általa forgalmazott, értékesített vagy szervezett audiovizuális kereskedelmi közlemények esetében a szerződési feltételekbe és a kapcsolódó kötelezettségekbe olyan szolgáltatási korlátozásokat foglal bele és alkalmaz, amelyek megakadályozzák a felhaszn</w:t>
            </w:r>
            <w:r>
              <w:rPr>
                <w:rStyle w:val="a"/>
              </w:rPr>
              <w:t>álókat abban, hogy:</w:t>
            </w:r>
          </w:p>
          <w:p w14:paraId="595B09E7" w14:textId="77777777" w:rsidR="000B564A" w:rsidRDefault="004B7B84" w:rsidP="0061635F">
            <w:pPr>
              <w:pStyle w:val="a0"/>
              <w:numPr>
                <w:ilvl w:val="0"/>
                <w:numId w:val="22"/>
              </w:numPr>
              <w:tabs>
                <w:tab w:val="left" w:pos="331"/>
              </w:tabs>
              <w:spacing w:line="305" w:lineRule="auto"/>
              <w:ind w:left="360" w:hanging="360"/>
            </w:pPr>
            <w:r>
              <w:rPr>
                <w:rStyle w:val="a"/>
              </w:rPr>
              <w:t>az e szabályzatban meghatározott, a nagyközönség számára káros audiovizuális kereskedelmi közleményeket töltsenek fel és osszanak meg,</w:t>
            </w:r>
          </w:p>
          <w:p w14:paraId="1497B784" w14:textId="77777777" w:rsidR="000B564A" w:rsidRDefault="004B7B84" w:rsidP="0061635F">
            <w:pPr>
              <w:pStyle w:val="a0"/>
              <w:numPr>
                <w:ilvl w:val="0"/>
                <w:numId w:val="22"/>
              </w:numPr>
              <w:tabs>
                <w:tab w:val="left" w:pos="331"/>
              </w:tabs>
              <w:spacing w:line="305" w:lineRule="auto"/>
              <w:ind w:left="360" w:hanging="360"/>
            </w:pPr>
            <w:r>
              <w:rPr>
                <w:rStyle w:val="a"/>
              </w:rPr>
              <w:t>az e szabályzatban meghatározott, gyermekekre káros audiovizuális kereskedelmi közleményeket töltsene</w:t>
            </w:r>
            <w:r>
              <w:rPr>
                <w:rStyle w:val="a"/>
              </w:rPr>
              <w:t>k fel és osszanak meg,</w:t>
            </w:r>
          </w:p>
          <w:p w14:paraId="1B67F934" w14:textId="77777777" w:rsidR="000B564A" w:rsidRDefault="004B7B84" w:rsidP="0061635F">
            <w:pPr>
              <w:pStyle w:val="a0"/>
              <w:numPr>
                <w:ilvl w:val="0"/>
                <w:numId w:val="22"/>
              </w:numPr>
              <w:tabs>
                <w:tab w:val="left" w:pos="331"/>
              </w:tabs>
              <w:spacing w:line="305" w:lineRule="auto"/>
              <w:ind w:left="360" w:hanging="360"/>
            </w:pPr>
            <w:r>
              <w:rPr>
                <w:rStyle w:val="a"/>
              </w:rPr>
              <w:t>az e szabályzatban meghatározott, korlátozott audiovizuális kereskedelmi közleményeket töltsenek fel és osszanak meg.</w:t>
            </w:r>
          </w:p>
        </w:tc>
      </w:tr>
    </w:tbl>
    <w:p w14:paraId="0DA38D33" w14:textId="77777777" w:rsidR="000B564A" w:rsidRDefault="004B7B84">
      <w:pPr>
        <w:spacing w:line="1" w:lineRule="exact"/>
        <w:rPr>
          <w:sz w:val="2"/>
          <w:szCs w:val="2"/>
        </w:rPr>
      </w:pPr>
      <w:r>
        <w:br w:type="page"/>
      </w:r>
    </w:p>
    <w:p w14:paraId="17BA3565" w14:textId="77777777" w:rsidR="003B5668" w:rsidRPr="0061635F" w:rsidRDefault="003B5668" w:rsidP="003B5668">
      <w:pPr>
        <w:pStyle w:val="a3"/>
      </w:pPr>
      <w:r>
        <w:rPr>
          <w:rStyle w:val="a2"/>
        </w:rPr>
        <w:lastRenderedPageBreak/>
        <w:t>B. rész</w:t>
      </w:r>
    </w:p>
    <w:p w14:paraId="236FEBEA" w14:textId="1365E017"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83"/>
        <w:gridCol w:w="7373"/>
      </w:tblGrid>
      <w:tr w:rsidR="000B564A" w14:paraId="55AC6029" w14:textId="77777777" w:rsidTr="0061635F">
        <w:trPr>
          <w:trHeight w:val="2275"/>
        </w:trPr>
        <w:tc>
          <w:tcPr>
            <w:tcW w:w="1483" w:type="dxa"/>
            <w:shd w:val="clear" w:color="auto" w:fill="auto"/>
          </w:tcPr>
          <w:p w14:paraId="566C9366" w14:textId="123F5A17" w:rsidR="000B564A" w:rsidRDefault="004B7B84" w:rsidP="0061635F">
            <w:pPr>
              <w:pStyle w:val="a0"/>
              <w:spacing w:line="240" w:lineRule="auto"/>
              <w:ind w:firstLine="360"/>
              <w:jc w:val="right"/>
            </w:pPr>
            <w:r>
              <w:rPr>
                <w:rStyle w:val="a"/>
              </w:rPr>
              <w:t>13.2.</w:t>
            </w:r>
          </w:p>
        </w:tc>
        <w:tc>
          <w:tcPr>
            <w:tcW w:w="7373" w:type="dxa"/>
            <w:shd w:val="clear" w:color="auto" w:fill="auto"/>
          </w:tcPr>
          <w:p w14:paraId="1E5FA0E6" w14:textId="77777777" w:rsidR="000B564A" w:rsidRDefault="004B7B84" w:rsidP="0061635F">
            <w:pPr>
              <w:pStyle w:val="a0"/>
            </w:pPr>
            <w:r>
              <w:rPr>
                <w:rStyle w:val="a"/>
              </w:rPr>
              <w:t xml:space="preserve">A videomegosztóplatform-szolgáltató a nem általa forgalmazott, értékesített vagy szervezett audiovizuális kereskedelmi közlemények esetében a szolgáltatás szerződési feltételeiben és kapcsolódó kötelezettségeiben előírja és alkalmazza annak követelményét, </w:t>
            </w:r>
            <w:r>
              <w:rPr>
                <w:rStyle w:val="a"/>
              </w:rPr>
              <w:t>hogy az e szabályzatban meghatározott audiovizuális kereskedelmi közleményeknek könnyen felismerhetőknek kell lenniük.</w:t>
            </w:r>
          </w:p>
        </w:tc>
      </w:tr>
      <w:tr w:rsidR="000B564A" w14:paraId="76D14BEF" w14:textId="77777777" w:rsidTr="0061635F">
        <w:trPr>
          <w:trHeight w:val="2822"/>
        </w:trPr>
        <w:tc>
          <w:tcPr>
            <w:tcW w:w="1483" w:type="dxa"/>
            <w:shd w:val="clear" w:color="auto" w:fill="auto"/>
          </w:tcPr>
          <w:p w14:paraId="50F1DF1C" w14:textId="77777777" w:rsidR="000B564A" w:rsidRDefault="004B7B84" w:rsidP="0061635F">
            <w:pPr>
              <w:pStyle w:val="a0"/>
              <w:spacing w:line="240" w:lineRule="auto"/>
              <w:ind w:firstLine="360"/>
              <w:jc w:val="right"/>
            </w:pPr>
            <w:r>
              <w:rPr>
                <w:rStyle w:val="a"/>
              </w:rPr>
              <w:t>13.3.</w:t>
            </w:r>
          </w:p>
        </w:tc>
        <w:tc>
          <w:tcPr>
            <w:tcW w:w="7373" w:type="dxa"/>
            <w:shd w:val="clear" w:color="auto" w:fill="auto"/>
          </w:tcPr>
          <w:p w14:paraId="6A090352" w14:textId="77777777" w:rsidR="000B564A" w:rsidRDefault="004B7B84" w:rsidP="0061635F">
            <w:pPr>
              <w:pStyle w:val="a0"/>
              <w:spacing w:line="305" w:lineRule="auto"/>
            </w:pPr>
            <w:r>
              <w:rPr>
                <w:rStyle w:val="a"/>
              </w:rPr>
              <w:t>A videomegosztóplatform-szolgáltató a nem általa forgalmazott, értékesített vagy szervezett audiovizuális kereskedelmi közlemények esetében a szerződési feltételekben és a kapcsolódó kötelezettségekben előír (és alkalmaz) egy olyan korlátozást, amely kizár</w:t>
            </w:r>
            <w:r>
              <w:rPr>
                <w:rStyle w:val="a"/>
              </w:rPr>
              <w:t>ja az e szabályzatban meghatározott burkolt audiovizuális kereskedelmi közleményeket és kizárja az e szabályzatban meghatározott szubliminális (tudatosan nem észlelhető) technikák audiovizuális kereskedelmi közleményeknél történő alkalmazását.</w:t>
            </w:r>
          </w:p>
        </w:tc>
      </w:tr>
      <w:tr w:rsidR="000B564A" w14:paraId="76A36774" w14:textId="77777777" w:rsidTr="0061635F">
        <w:trPr>
          <w:trHeight w:val="2261"/>
        </w:trPr>
        <w:tc>
          <w:tcPr>
            <w:tcW w:w="1483" w:type="dxa"/>
            <w:shd w:val="clear" w:color="auto" w:fill="auto"/>
          </w:tcPr>
          <w:p w14:paraId="565B0649" w14:textId="77777777" w:rsidR="000B564A" w:rsidRDefault="004B7B84" w:rsidP="0061635F">
            <w:pPr>
              <w:pStyle w:val="a0"/>
              <w:spacing w:line="240" w:lineRule="auto"/>
              <w:ind w:firstLine="360"/>
              <w:jc w:val="right"/>
            </w:pPr>
            <w:r>
              <w:rPr>
                <w:rStyle w:val="a"/>
              </w:rPr>
              <w:t>13.4.</w:t>
            </w:r>
          </w:p>
        </w:tc>
        <w:tc>
          <w:tcPr>
            <w:tcW w:w="7373" w:type="dxa"/>
            <w:shd w:val="clear" w:color="auto" w:fill="auto"/>
          </w:tcPr>
          <w:p w14:paraId="7D0CFF19" w14:textId="77777777" w:rsidR="000B564A" w:rsidRDefault="004B7B84" w:rsidP="0061635F">
            <w:pPr>
              <w:pStyle w:val="a0"/>
            </w:pPr>
            <w:r>
              <w:rPr>
                <w:rStyle w:val="a"/>
              </w:rPr>
              <w:t>A vid</w:t>
            </w:r>
            <w:r>
              <w:rPr>
                <w:rStyle w:val="a"/>
              </w:rPr>
              <w:t>eomegosztóplatform-szolgáltató a szolgáltatás szerződési feltételeibe és kapcsolódó kötelezettségeibe belefoglalja a felhasználók azon kötelezettségét, hogy a felhasználók jelentsék be, amikor tudomásuk szerint (vagy a tőlük észszerűen elvárható tájékozott</w:t>
            </w:r>
            <w:r>
              <w:rPr>
                <w:rStyle w:val="a"/>
              </w:rPr>
              <w:t>ság fényében) olyan felhasználói videót töltenek fel, amely audiovizuális kereskedelmi közleményt tartalmaz.</w:t>
            </w:r>
          </w:p>
        </w:tc>
      </w:tr>
      <w:tr w:rsidR="000B564A" w14:paraId="1DE6ACF7" w14:textId="77777777" w:rsidTr="0061635F">
        <w:trPr>
          <w:trHeight w:val="2045"/>
        </w:trPr>
        <w:tc>
          <w:tcPr>
            <w:tcW w:w="1483" w:type="dxa"/>
            <w:shd w:val="clear" w:color="auto" w:fill="auto"/>
          </w:tcPr>
          <w:p w14:paraId="75C4B344" w14:textId="77777777" w:rsidR="000B564A" w:rsidRDefault="004B7B84" w:rsidP="0061635F">
            <w:pPr>
              <w:pStyle w:val="a0"/>
              <w:spacing w:line="240" w:lineRule="auto"/>
              <w:ind w:firstLine="360"/>
              <w:jc w:val="right"/>
            </w:pPr>
            <w:r>
              <w:rPr>
                <w:rStyle w:val="a"/>
              </w:rPr>
              <w:t>13.5.</w:t>
            </w:r>
          </w:p>
        </w:tc>
        <w:tc>
          <w:tcPr>
            <w:tcW w:w="7373" w:type="dxa"/>
            <w:shd w:val="clear" w:color="auto" w:fill="auto"/>
          </w:tcPr>
          <w:p w14:paraId="161E27B9" w14:textId="77777777" w:rsidR="000B564A" w:rsidRDefault="004B7B84" w:rsidP="0061635F">
            <w:pPr>
              <w:pStyle w:val="a0"/>
            </w:pPr>
            <w:r>
              <w:rPr>
                <w:rStyle w:val="a"/>
              </w:rPr>
              <w:t>A videomegosztóplatform-szolgáltatónak a szolgáltatás szerződési feltételeibe és kapcsolódó kötelezettségeibe bele kell foglalnia azt a köve</w:t>
            </w:r>
            <w:r>
              <w:rPr>
                <w:rStyle w:val="a"/>
              </w:rPr>
              <w:t>telményt, hogy a felhasználóknak meg kell felelniük, és nem kísérelhetik meg megkerülni a szabályzat 13.1–13.4. szakaszában meghatározott feltételeket és kapcsolódó kötelezettségeket.</w:t>
            </w:r>
          </w:p>
        </w:tc>
      </w:tr>
      <w:tr w:rsidR="000B564A" w14:paraId="7414E39A" w14:textId="77777777" w:rsidTr="0061635F">
        <w:trPr>
          <w:trHeight w:val="528"/>
        </w:trPr>
        <w:tc>
          <w:tcPr>
            <w:tcW w:w="1483" w:type="dxa"/>
            <w:shd w:val="clear" w:color="auto" w:fill="auto"/>
          </w:tcPr>
          <w:p w14:paraId="35864185" w14:textId="77777777" w:rsidR="000B564A" w:rsidRDefault="000B564A" w:rsidP="0061635F">
            <w:pPr>
              <w:jc w:val="right"/>
              <w:rPr>
                <w:sz w:val="10"/>
                <w:szCs w:val="10"/>
              </w:rPr>
            </w:pPr>
          </w:p>
        </w:tc>
        <w:tc>
          <w:tcPr>
            <w:tcW w:w="7373" w:type="dxa"/>
            <w:shd w:val="clear" w:color="auto" w:fill="auto"/>
          </w:tcPr>
          <w:p w14:paraId="7A8C5139" w14:textId="77777777" w:rsidR="000B564A" w:rsidRDefault="004B7B84" w:rsidP="0061635F">
            <w:pPr>
              <w:pStyle w:val="a0"/>
              <w:spacing w:line="240" w:lineRule="auto"/>
              <w:rPr>
                <w:sz w:val="34"/>
                <w:szCs w:val="34"/>
              </w:rPr>
            </w:pPr>
            <w:r>
              <w:rPr>
                <w:rStyle w:val="a"/>
                <w:rFonts w:ascii="Times New Roman" w:hAnsi="Times New Roman"/>
                <w:color w:val="371403"/>
                <w:sz w:val="34"/>
              </w:rPr>
              <w:t>Fiók felfüggesztése</w:t>
            </w:r>
          </w:p>
        </w:tc>
      </w:tr>
      <w:tr w:rsidR="000B564A" w14:paraId="3F891412" w14:textId="77777777" w:rsidTr="0061635F">
        <w:trPr>
          <w:trHeight w:val="2683"/>
        </w:trPr>
        <w:tc>
          <w:tcPr>
            <w:tcW w:w="1483" w:type="dxa"/>
            <w:shd w:val="clear" w:color="auto" w:fill="auto"/>
          </w:tcPr>
          <w:p w14:paraId="606C7A5D" w14:textId="77777777" w:rsidR="000B564A" w:rsidRDefault="004B7B84" w:rsidP="0061635F">
            <w:pPr>
              <w:pStyle w:val="a0"/>
              <w:spacing w:line="240" w:lineRule="auto"/>
              <w:ind w:firstLine="360"/>
              <w:jc w:val="right"/>
            </w:pPr>
            <w:r>
              <w:rPr>
                <w:rStyle w:val="a"/>
              </w:rPr>
              <w:t>13.6.</w:t>
            </w:r>
          </w:p>
        </w:tc>
        <w:tc>
          <w:tcPr>
            <w:tcW w:w="7373" w:type="dxa"/>
            <w:shd w:val="clear" w:color="auto" w:fill="auto"/>
          </w:tcPr>
          <w:p w14:paraId="3C9F1F85" w14:textId="77777777" w:rsidR="000B564A" w:rsidRDefault="004B7B84" w:rsidP="0061635F">
            <w:pPr>
              <w:pStyle w:val="a0"/>
              <w:spacing w:line="305" w:lineRule="auto"/>
            </w:pPr>
            <w:r>
              <w:rPr>
                <w:rStyle w:val="a"/>
              </w:rPr>
              <w:t>A videomegosztóplatform-szolgáltató – a szabályzat e szakaszát érvényesítő – szerződési feltételeiben és kapcsolódó kötelezettségeiben foglalt rendelkezéseket alkalmazza, és adott esetben és előzetes figyelmeztetést követően észszerű időre felfüggeszti a s</w:t>
            </w:r>
            <w:r>
              <w:rPr>
                <w:rStyle w:val="a"/>
              </w:rPr>
              <w:t>zolgáltatás azon felhasználók részére történő nyújtását, akikkel kapcsolatban az a megállapítás született, hogy gyakran megsértették a 13.1–13.4. szakaszban meghatározott szolgáltatási feltételeket és kapcsolódó kötelezettségeket.</w:t>
            </w:r>
          </w:p>
        </w:tc>
      </w:tr>
      <w:tr w:rsidR="000B564A" w14:paraId="3F02FB83" w14:textId="77777777" w:rsidTr="0061635F">
        <w:trPr>
          <w:trHeight w:val="2525"/>
        </w:trPr>
        <w:tc>
          <w:tcPr>
            <w:tcW w:w="1483" w:type="dxa"/>
            <w:shd w:val="clear" w:color="auto" w:fill="auto"/>
          </w:tcPr>
          <w:p w14:paraId="08D3DFD1" w14:textId="77777777" w:rsidR="000B564A" w:rsidRDefault="004B7B84" w:rsidP="0061635F">
            <w:pPr>
              <w:pStyle w:val="a0"/>
              <w:spacing w:line="240" w:lineRule="auto"/>
              <w:ind w:firstLine="360"/>
              <w:jc w:val="right"/>
            </w:pPr>
            <w:r>
              <w:rPr>
                <w:rStyle w:val="a"/>
              </w:rPr>
              <w:t>13.7.</w:t>
            </w:r>
          </w:p>
        </w:tc>
        <w:tc>
          <w:tcPr>
            <w:tcW w:w="7373" w:type="dxa"/>
            <w:shd w:val="clear" w:color="auto" w:fill="auto"/>
          </w:tcPr>
          <w:p w14:paraId="433E1045" w14:textId="77777777" w:rsidR="000B564A" w:rsidRDefault="004B7B84" w:rsidP="0061635F">
            <w:pPr>
              <w:pStyle w:val="a0"/>
              <w:spacing w:line="305" w:lineRule="auto"/>
            </w:pPr>
            <w:r>
              <w:rPr>
                <w:rStyle w:val="a"/>
              </w:rPr>
              <w:t>A felfüggesztésről szóló döntés meghozatalakor a videomegosztóplatform-szolgáltató eseti alapon, kellő időben, kellő gondossággal és objektív módon kiértékeli, hogy a felhasználó megsértette-e a 13.1–13.4. szakaszban meghatározott szolgáltatási feltételeke</w:t>
            </w:r>
            <w:r>
              <w:rPr>
                <w:rStyle w:val="a"/>
              </w:rPr>
              <w:t>t és kapcsolódó kötelezettségeket, figyelembe véve a videomegosztóplatform-szolgáltató rendelkezésére álló információk alapján nyilvánvalóvá vált releváns tényeket és körülményeket.</w:t>
            </w:r>
          </w:p>
        </w:tc>
      </w:tr>
    </w:tbl>
    <w:p w14:paraId="70779F43" w14:textId="77777777" w:rsidR="000B564A" w:rsidRDefault="004B7B84">
      <w:pPr>
        <w:spacing w:line="1" w:lineRule="exact"/>
        <w:rPr>
          <w:sz w:val="2"/>
          <w:szCs w:val="2"/>
        </w:rPr>
      </w:pPr>
      <w:r>
        <w:br w:type="page"/>
      </w:r>
    </w:p>
    <w:p w14:paraId="27C4F5E9" w14:textId="77777777" w:rsidR="003B5668" w:rsidRPr="0061635F" w:rsidRDefault="003B5668" w:rsidP="003B5668">
      <w:pPr>
        <w:pStyle w:val="a3"/>
      </w:pPr>
      <w:r>
        <w:rPr>
          <w:rStyle w:val="a2"/>
        </w:rPr>
        <w:lastRenderedPageBreak/>
        <w:t>B. rész</w:t>
      </w:r>
    </w:p>
    <w:p w14:paraId="664CB4E7" w14:textId="0441776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128"/>
      </w:tblGrid>
      <w:tr w:rsidR="000B564A" w14:paraId="3AEBB168" w14:textId="77777777" w:rsidTr="0061635F">
        <w:trPr>
          <w:trHeight w:val="2803"/>
        </w:trPr>
        <w:tc>
          <w:tcPr>
            <w:tcW w:w="1517" w:type="dxa"/>
            <w:shd w:val="clear" w:color="auto" w:fill="auto"/>
          </w:tcPr>
          <w:p w14:paraId="3825C2E7" w14:textId="465281DC" w:rsidR="000B564A" w:rsidRDefault="004B7B84" w:rsidP="0061635F">
            <w:pPr>
              <w:pStyle w:val="a0"/>
              <w:spacing w:line="240" w:lineRule="auto"/>
              <w:ind w:firstLine="360"/>
              <w:jc w:val="right"/>
            </w:pPr>
            <w:r>
              <w:rPr>
                <w:rStyle w:val="a"/>
              </w:rPr>
              <w:t>13.8.</w:t>
            </w:r>
          </w:p>
        </w:tc>
        <w:tc>
          <w:tcPr>
            <w:tcW w:w="7128" w:type="dxa"/>
            <w:shd w:val="clear" w:color="auto" w:fill="auto"/>
          </w:tcPr>
          <w:p w14:paraId="1BB2F19C" w14:textId="77777777" w:rsidR="000B564A" w:rsidRDefault="004B7B84" w:rsidP="0061635F">
            <w:pPr>
              <w:pStyle w:val="a0"/>
              <w:spacing w:line="305" w:lineRule="auto"/>
            </w:pPr>
            <w:r>
              <w:rPr>
                <w:rStyle w:val="a"/>
              </w:rPr>
              <w:t>A felfüggesztésről szóló döntés meghozatalakor a videome</w:t>
            </w:r>
            <w:r>
              <w:rPr>
                <w:rStyle w:val="a"/>
              </w:rPr>
              <w:t>gosztóplatform-szolgáltatónak kellően figyelembe kell vennie valamennyi érintett fél jogait és jogos érdekeit, beleértve a szolgáltatás igénybe vevőinek alapvető jogait, például a véleménynyilvánítás szabadságát, a tömegtájékoztatás szabadságát és sokszínű</w:t>
            </w:r>
            <w:r>
              <w:rPr>
                <w:rStyle w:val="a"/>
              </w:rPr>
              <w:t>ségét, valamint az Európai Unió Alapjogi Chartájában rögzített egyéb alapvető jogokat és szabadságokat.</w:t>
            </w:r>
          </w:p>
        </w:tc>
      </w:tr>
      <w:tr w:rsidR="000B564A" w14:paraId="78AF0D7D" w14:textId="77777777" w:rsidTr="0061635F">
        <w:trPr>
          <w:trHeight w:val="1642"/>
        </w:trPr>
        <w:tc>
          <w:tcPr>
            <w:tcW w:w="1517" w:type="dxa"/>
            <w:shd w:val="clear" w:color="auto" w:fill="auto"/>
          </w:tcPr>
          <w:p w14:paraId="7F01C469" w14:textId="77777777" w:rsidR="000B564A" w:rsidRDefault="004B7B84" w:rsidP="0061635F">
            <w:pPr>
              <w:pStyle w:val="a0"/>
              <w:spacing w:line="240" w:lineRule="auto"/>
              <w:ind w:firstLine="360"/>
              <w:jc w:val="right"/>
            </w:pPr>
            <w:r>
              <w:rPr>
                <w:rStyle w:val="a"/>
              </w:rPr>
              <w:t>13.9.</w:t>
            </w:r>
          </w:p>
        </w:tc>
        <w:tc>
          <w:tcPr>
            <w:tcW w:w="7128" w:type="dxa"/>
            <w:shd w:val="clear" w:color="auto" w:fill="auto"/>
          </w:tcPr>
          <w:p w14:paraId="01D8E3FD" w14:textId="77777777" w:rsidR="000B564A" w:rsidRDefault="004B7B84" w:rsidP="0061635F">
            <w:pPr>
              <w:pStyle w:val="a0"/>
              <w:spacing w:line="305" w:lineRule="auto"/>
            </w:pPr>
            <w:r>
              <w:rPr>
                <w:rStyle w:val="a"/>
              </w:rPr>
              <w:t>A 13.6., 13.7. és 13.8. szakasz csak annyiban alkalmazandó, amennyiben a felhasználót érintő következményekre nem terjednek ki az (EU) 2022/2065 rendelet (a digitális szolgáltatásokról szóló rendelet) 23. cikke és 35. cikke (1) bekezdésének b) pontja alapj</w:t>
            </w:r>
            <w:r>
              <w:rPr>
                <w:rStyle w:val="a"/>
              </w:rPr>
              <w:t>án elfogadott intézkedések.</w:t>
            </w:r>
          </w:p>
        </w:tc>
      </w:tr>
      <w:tr w:rsidR="000B564A" w14:paraId="3F277F1F" w14:textId="77777777" w:rsidTr="0061635F">
        <w:trPr>
          <w:trHeight w:val="1344"/>
        </w:trPr>
        <w:tc>
          <w:tcPr>
            <w:tcW w:w="1517" w:type="dxa"/>
            <w:shd w:val="clear" w:color="auto" w:fill="auto"/>
          </w:tcPr>
          <w:p w14:paraId="6EA57789" w14:textId="77777777" w:rsidR="000B564A" w:rsidRDefault="000B564A" w:rsidP="0061635F">
            <w:pPr>
              <w:jc w:val="right"/>
              <w:rPr>
                <w:sz w:val="10"/>
                <w:szCs w:val="10"/>
              </w:rPr>
            </w:pPr>
          </w:p>
        </w:tc>
        <w:tc>
          <w:tcPr>
            <w:tcW w:w="7128" w:type="dxa"/>
            <w:shd w:val="clear" w:color="auto" w:fill="auto"/>
          </w:tcPr>
          <w:p w14:paraId="5CE7AEBD" w14:textId="77777777" w:rsidR="000B564A" w:rsidRDefault="004B7B84" w:rsidP="0061635F">
            <w:pPr>
              <w:pStyle w:val="a0"/>
              <w:spacing w:line="240" w:lineRule="auto"/>
              <w:rPr>
                <w:sz w:val="34"/>
                <w:szCs w:val="34"/>
              </w:rPr>
            </w:pPr>
            <w:r>
              <w:rPr>
                <w:rStyle w:val="a"/>
                <w:rFonts w:ascii="Times New Roman" w:hAnsi="Times New Roman"/>
                <w:color w:val="371403"/>
                <w:sz w:val="34"/>
              </w:rPr>
              <w:t>A videomegosztóplatform-szolgáltatás által forgalmazott, értékesített vagy szervezett audiovizuális kereskedelmi közlemények</w:t>
            </w:r>
          </w:p>
        </w:tc>
      </w:tr>
      <w:tr w:rsidR="000B564A" w14:paraId="2C2D41B2" w14:textId="77777777" w:rsidTr="0061635F">
        <w:trPr>
          <w:trHeight w:val="2928"/>
        </w:trPr>
        <w:tc>
          <w:tcPr>
            <w:tcW w:w="1517" w:type="dxa"/>
            <w:shd w:val="clear" w:color="auto" w:fill="auto"/>
          </w:tcPr>
          <w:p w14:paraId="6944A8C4" w14:textId="77777777" w:rsidR="000B564A" w:rsidRDefault="004B7B84" w:rsidP="0061635F">
            <w:pPr>
              <w:pStyle w:val="a0"/>
              <w:spacing w:line="240" w:lineRule="auto"/>
              <w:ind w:firstLine="360"/>
              <w:jc w:val="right"/>
            </w:pPr>
            <w:r>
              <w:rPr>
                <w:rStyle w:val="a"/>
              </w:rPr>
              <w:t>13.10.</w:t>
            </w:r>
          </w:p>
        </w:tc>
        <w:tc>
          <w:tcPr>
            <w:tcW w:w="7128" w:type="dxa"/>
            <w:shd w:val="clear" w:color="auto" w:fill="auto"/>
          </w:tcPr>
          <w:p w14:paraId="0A0B659C" w14:textId="77777777" w:rsidR="000B564A" w:rsidRDefault="004B7B84" w:rsidP="0061635F">
            <w:pPr>
              <w:pStyle w:val="a0"/>
              <w:spacing w:line="305" w:lineRule="auto"/>
            </w:pPr>
            <w:r>
              <w:rPr>
                <w:rStyle w:val="a"/>
              </w:rPr>
              <w:t>A videomegosztóplatform-szolgáltató nem forgalmazhat, nem értékesíthet és nem szervezhet:</w:t>
            </w:r>
          </w:p>
          <w:p w14:paraId="7245D58E" w14:textId="77777777" w:rsidR="000B564A" w:rsidRDefault="004B7B84" w:rsidP="0061635F">
            <w:pPr>
              <w:pStyle w:val="a0"/>
              <w:numPr>
                <w:ilvl w:val="0"/>
                <w:numId w:val="23"/>
              </w:numPr>
              <w:tabs>
                <w:tab w:val="left" w:pos="326"/>
              </w:tabs>
              <w:spacing w:line="305" w:lineRule="auto"/>
              <w:ind w:left="360" w:hanging="360"/>
            </w:pPr>
            <w:r>
              <w:rPr>
                <w:rStyle w:val="a"/>
              </w:rPr>
              <w:t>az e szabályzatban meghatározott, a nagyközönség számára káros audiovizuális kereskedelmi közleményeket,</w:t>
            </w:r>
          </w:p>
          <w:p w14:paraId="7C1E9827" w14:textId="77777777" w:rsidR="000B564A" w:rsidRDefault="004B7B84" w:rsidP="0061635F">
            <w:pPr>
              <w:pStyle w:val="a0"/>
              <w:numPr>
                <w:ilvl w:val="0"/>
                <w:numId w:val="23"/>
              </w:numPr>
              <w:tabs>
                <w:tab w:val="left" w:pos="326"/>
              </w:tabs>
              <w:spacing w:line="305" w:lineRule="auto"/>
              <w:ind w:left="360" w:hanging="360"/>
            </w:pPr>
            <w:r>
              <w:rPr>
                <w:rStyle w:val="a"/>
              </w:rPr>
              <w:t>az e szabályzatban meghatározott, gyermekekre káros audiovizu</w:t>
            </w:r>
            <w:r>
              <w:rPr>
                <w:rStyle w:val="a"/>
              </w:rPr>
              <w:t>ális kereskedelmi közleményeket, illetve</w:t>
            </w:r>
          </w:p>
          <w:p w14:paraId="3CBFFBD7" w14:textId="77777777" w:rsidR="000B564A" w:rsidRDefault="004B7B84" w:rsidP="0061635F">
            <w:pPr>
              <w:pStyle w:val="a0"/>
              <w:numPr>
                <w:ilvl w:val="0"/>
                <w:numId w:val="23"/>
              </w:numPr>
              <w:tabs>
                <w:tab w:val="left" w:pos="326"/>
              </w:tabs>
              <w:spacing w:line="305" w:lineRule="auto"/>
              <w:ind w:left="360" w:hanging="360"/>
            </w:pPr>
            <w:r>
              <w:rPr>
                <w:rStyle w:val="a"/>
              </w:rPr>
              <w:t>az e szabályzatban meghatározott, korlátozott audiovizuális kereskedelmi közleményeket.</w:t>
            </w:r>
          </w:p>
        </w:tc>
      </w:tr>
      <w:tr w:rsidR="000B564A" w14:paraId="0E3DB25C" w14:textId="77777777" w:rsidTr="0061635F">
        <w:trPr>
          <w:trHeight w:val="1958"/>
        </w:trPr>
        <w:tc>
          <w:tcPr>
            <w:tcW w:w="1517" w:type="dxa"/>
            <w:shd w:val="clear" w:color="auto" w:fill="auto"/>
          </w:tcPr>
          <w:p w14:paraId="5F3E144B" w14:textId="77777777" w:rsidR="000B564A" w:rsidRDefault="004B7B84" w:rsidP="0061635F">
            <w:pPr>
              <w:pStyle w:val="a0"/>
              <w:spacing w:line="240" w:lineRule="auto"/>
              <w:ind w:firstLine="360"/>
              <w:jc w:val="right"/>
            </w:pPr>
            <w:r>
              <w:rPr>
                <w:rStyle w:val="a"/>
              </w:rPr>
              <w:t>13.11.</w:t>
            </w:r>
          </w:p>
        </w:tc>
        <w:tc>
          <w:tcPr>
            <w:tcW w:w="7128" w:type="dxa"/>
            <w:shd w:val="clear" w:color="auto" w:fill="auto"/>
          </w:tcPr>
          <w:p w14:paraId="6B9D57C9" w14:textId="77777777" w:rsidR="000B564A" w:rsidRDefault="004B7B84" w:rsidP="0061635F">
            <w:pPr>
              <w:pStyle w:val="a0"/>
              <w:spacing w:line="305" w:lineRule="auto"/>
            </w:pPr>
            <w:r>
              <w:rPr>
                <w:rStyle w:val="a"/>
              </w:rPr>
              <w:t>A videomegosztóplatform-szolgáltatónak az általa forgalmazott, értékesített vagy szervezett audiovizuális kereskedelmi közlemények esetében biztosítania kell, hogy az audiovizuális kereskedelmi közlemények könnyen felismerhetők legyenek.</w:t>
            </w:r>
          </w:p>
        </w:tc>
      </w:tr>
      <w:tr w:rsidR="000B564A" w14:paraId="0219555C" w14:textId="77777777" w:rsidTr="0061635F">
        <w:trPr>
          <w:trHeight w:val="3336"/>
        </w:trPr>
        <w:tc>
          <w:tcPr>
            <w:tcW w:w="1517" w:type="dxa"/>
            <w:shd w:val="clear" w:color="auto" w:fill="auto"/>
          </w:tcPr>
          <w:p w14:paraId="6FF01C1B" w14:textId="77777777" w:rsidR="000B564A" w:rsidRDefault="004B7B84" w:rsidP="0061635F">
            <w:pPr>
              <w:pStyle w:val="a0"/>
              <w:spacing w:line="240" w:lineRule="auto"/>
              <w:ind w:firstLine="360"/>
              <w:jc w:val="right"/>
            </w:pPr>
            <w:r>
              <w:rPr>
                <w:rStyle w:val="a"/>
              </w:rPr>
              <w:t>13.12.</w:t>
            </w:r>
          </w:p>
        </w:tc>
        <w:tc>
          <w:tcPr>
            <w:tcW w:w="7128" w:type="dxa"/>
            <w:shd w:val="clear" w:color="auto" w:fill="auto"/>
          </w:tcPr>
          <w:p w14:paraId="697329D9" w14:textId="77777777" w:rsidR="000B564A" w:rsidRDefault="004B7B84" w:rsidP="0061635F">
            <w:pPr>
              <w:pStyle w:val="a0"/>
              <w:spacing w:line="305" w:lineRule="auto"/>
            </w:pPr>
            <w:r>
              <w:rPr>
                <w:rStyle w:val="a"/>
              </w:rPr>
              <w:t>A videomeg</w:t>
            </w:r>
            <w:r>
              <w:rPr>
                <w:rStyle w:val="a"/>
              </w:rPr>
              <w:t>osztóplatform-szolgáltató nem forgalmazhat, nem értékesíthet vagy szervezhet az e szabályzatban meghatározott burkolt audiovizuális kereskedelmi közleményeket, és az audiovizuális kereskedelmi közleményeknél nem alkalmazhat az e szabályzatban meghatározott</w:t>
            </w:r>
            <w:r>
              <w:rPr>
                <w:rStyle w:val="a"/>
              </w:rPr>
              <w:t xml:space="preserve"> szubliminális technikákat.</w:t>
            </w:r>
          </w:p>
        </w:tc>
      </w:tr>
    </w:tbl>
    <w:p w14:paraId="20EC50A3" w14:textId="77777777" w:rsidR="000B564A" w:rsidRDefault="004B7B84">
      <w:pPr>
        <w:spacing w:line="1" w:lineRule="exact"/>
        <w:rPr>
          <w:sz w:val="2"/>
          <w:szCs w:val="2"/>
        </w:rPr>
      </w:pPr>
      <w:r>
        <w:br w:type="page"/>
      </w:r>
    </w:p>
    <w:p w14:paraId="5F11F806" w14:textId="77777777" w:rsidR="003B5668" w:rsidRPr="0061635F" w:rsidRDefault="003B5668" w:rsidP="003B5668">
      <w:pPr>
        <w:pStyle w:val="a3"/>
      </w:pPr>
      <w:r>
        <w:rPr>
          <w:rStyle w:val="a2"/>
        </w:rPr>
        <w:lastRenderedPageBreak/>
        <w:t>B. rész</w:t>
      </w:r>
    </w:p>
    <w:p w14:paraId="73A6BF9E" w14:textId="30A2349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286"/>
        <w:gridCol w:w="7378"/>
      </w:tblGrid>
      <w:tr w:rsidR="000B564A" w14:paraId="0C67C581" w14:textId="77777777" w:rsidTr="0061635F">
        <w:trPr>
          <w:trHeight w:val="408"/>
        </w:trPr>
        <w:tc>
          <w:tcPr>
            <w:tcW w:w="1286" w:type="dxa"/>
            <w:shd w:val="clear" w:color="auto" w:fill="auto"/>
          </w:tcPr>
          <w:p w14:paraId="24DE491F" w14:textId="5E8D73F7" w:rsidR="000B564A" w:rsidRDefault="000B564A" w:rsidP="0061635F">
            <w:pPr>
              <w:jc w:val="right"/>
              <w:rPr>
                <w:sz w:val="10"/>
                <w:szCs w:val="10"/>
              </w:rPr>
            </w:pPr>
          </w:p>
        </w:tc>
        <w:tc>
          <w:tcPr>
            <w:tcW w:w="7378" w:type="dxa"/>
            <w:shd w:val="clear" w:color="auto" w:fill="auto"/>
          </w:tcPr>
          <w:p w14:paraId="7EA7F4D0" w14:textId="77777777" w:rsidR="000B564A" w:rsidRDefault="004B7B84" w:rsidP="003B5668">
            <w:pPr>
              <w:pStyle w:val="a0"/>
              <w:spacing w:line="240" w:lineRule="auto"/>
              <w:rPr>
                <w:sz w:val="34"/>
                <w:szCs w:val="34"/>
              </w:rPr>
            </w:pPr>
            <w:r>
              <w:rPr>
                <w:rStyle w:val="a"/>
                <w:rFonts w:ascii="Times New Roman" w:hAnsi="Times New Roman"/>
                <w:color w:val="371403"/>
                <w:sz w:val="34"/>
              </w:rPr>
              <w:t>Alkohol</w:t>
            </w:r>
          </w:p>
        </w:tc>
      </w:tr>
      <w:tr w:rsidR="000B564A" w14:paraId="35C7526E" w14:textId="77777777" w:rsidTr="0061635F">
        <w:trPr>
          <w:trHeight w:val="2837"/>
        </w:trPr>
        <w:tc>
          <w:tcPr>
            <w:tcW w:w="1286" w:type="dxa"/>
            <w:shd w:val="clear" w:color="auto" w:fill="auto"/>
          </w:tcPr>
          <w:p w14:paraId="041095BF" w14:textId="77777777" w:rsidR="000B564A" w:rsidRDefault="004B7B84" w:rsidP="0061635F">
            <w:pPr>
              <w:pStyle w:val="a0"/>
              <w:spacing w:line="240" w:lineRule="auto"/>
              <w:ind w:firstLine="360"/>
              <w:jc w:val="right"/>
            </w:pPr>
            <w:r>
              <w:rPr>
                <w:rStyle w:val="a"/>
              </w:rPr>
              <w:t>13.13.</w:t>
            </w:r>
          </w:p>
        </w:tc>
        <w:tc>
          <w:tcPr>
            <w:tcW w:w="7378" w:type="dxa"/>
            <w:shd w:val="clear" w:color="auto" w:fill="auto"/>
          </w:tcPr>
          <w:p w14:paraId="0B4D767D" w14:textId="77777777" w:rsidR="000B564A" w:rsidRDefault="004B7B84" w:rsidP="0061635F">
            <w:pPr>
              <w:pStyle w:val="a0"/>
              <w:spacing w:line="305" w:lineRule="auto"/>
            </w:pPr>
            <w:r>
              <w:rPr>
                <w:rStyle w:val="a"/>
              </w:rPr>
              <w:t>A videomegosztóplatform-szolgáltatót nem lehet korlátozni a forgalmazás, értékesítés vagy szervezés tekintetében, és (a nem általuk forgalmazott, értékesített vagy szervezett audiovizuális kereskedelmi közlemények esetében) nem lehet számukra előírni az al</w:t>
            </w:r>
            <w:r>
              <w:rPr>
                <w:rStyle w:val="a"/>
              </w:rPr>
              <w:t>koholra vonatkozó audiovizuális kereskedelmi közlemények kizárását, amennyiben az ilyen tartalmakat a gyermekek rendes körülmények között nem láthatják, és ezt az eredmények eléréséhez megfelelő intézkedések – például tartalombesorolás, életkor-hitelesítés</w:t>
            </w:r>
            <w:r>
              <w:rPr>
                <w:rStyle w:val="a"/>
              </w:rPr>
              <w:t xml:space="preserve"> és szülői ellenőrzés – alkalmazásával érik el.</w:t>
            </w:r>
          </w:p>
        </w:tc>
      </w:tr>
      <w:tr w:rsidR="000B564A" w14:paraId="0E4B430B" w14:textId="77777777" w:rsidTr="0061635F">
        <w:trPr>
          <w:trHeight w:val="1008"/>
        </w:trPr>
        <w:tc>
          <w:tcPr>
            <w:tcW w:w="1286" w:type="dxa"/>
            <w:shd w:val="clear" w:color="auto" w:fill="auto"/>
          </w:tcPr>
          <w:p w14:paraId="3AB22891" w14:textId="77777777" w:rsidR="000B564A" w:rsidRDefault="000B564A" w:rsidP="0061635F">
            <w:pPr>
              <w:jc w:val="right"/>
              <w:rPr>
                <w:sz w:val="10"/>
                <w:szCs w:val="10"/>
              </w:rPr>
            </w:pPr>
          </w:p>
        </w:tc>
        <w:tc>
          <w:tcPr>
            <w:tcW w:w="7378" w:type="dxa"/>
            <w:shd w:val="clear" w:color="auto" w:fill="auto"/>
          </w:tcPr>
          <w:p w14:paraId="5FCB1E03" w14:textId="77777777" w:rsidR="000B564A" w:rsidRDefault="004B7B84" w:rsidP="0061635F">
            <w:pPr>
              <w:pStyle w:val="a0"/>
              <w:spacing w:line="240" w:lineRule="auto"/>
              <w:rPr>
                <w:sz w:val="34"/>
                <w:szCs w:val="34"/>
              </w:rPr>
            </w:pPr>
            <w:r>
              <w:rPr>
                <w:rStyle w:val="a"/>
                <w:rFonts w:ascii="Times New Roman" w:hAnsi="Times New Roman"/>
                <w:color w:val="371403"/>
                <w:sz w:val="34"/>
              </w:rPr>
              <w:t>Nyilatkozat a felhasználói videókhoz kapcsolódó audiovizuális kereskedelmi közleményekről.</w:t>
            </w:r>
          </w:p>
        </w:tc>
      </w:tr>
      <w:tr w:rsidR="000B564A" w14:paraId="44B085D8" w14:textId="77777777" w:rsidTr="0061635F">
        <w:trPr>
          <w:trHeight w:val="1747"/>
        </w:trPr>
        <w:tc>
          <w:tcPr>
            <w:tcW w:w="1286" w:type="dxa"/>
            <w:shd w:val="clear" w:color="auto" w:fill="auto"/>
          </w:tcPr>
          <w:p w14:paraId="7857AA53" w14:textId="77777777" w:rsidR="000B564A" w:rsidRDefault="004B7B84" w:rsidP="0061635F">
            <w:pPr>
              <w:pStyle w:val="a0"/>
              <w:spacing w:line="240" w:lineRule="auto"/>
              <w:ind w:firstLine="360"/>
              <w:jc w:val="right"/>
            </w:pPr>
            <w:r>
              <w:rPr>
                <w:rStyle w:val="a"/>
              </w:rPr>
              <w:t>13.14.</w:t>
            </w:r>
          </w:p>
        </w:tc>
        <w:tc>
          <w:tcPr>
            <w:tcW w:w="7378" w:type="dxa"/>
            <w:shd w:val="clear" w:color="auto" w:fill="auto"/>
          </w:tcPr>
          <w:p w14:paraId="562E2E3C" w14:textId="77777777" w:rsidR="000B564A" w:rsidRDefault="004B7B84" w:rsidP="0061635F">
            <w:pPr>
              <w:pStyle w:val="a0"/>
            </w:pPr>
            <w:r>
              <w:rPr>
                <w:rStyle w:val="a"/>
              </w:rPr>
              <w:t>A videomegosztóplatform-szolgáltatónak létre kell hoznia egy olyan funkciót, amely lehetővé teszi a felhasználói videókat feltöltő felhasználók számára, hogy nyilatkozzanak arról, hogy tudomásuk szerint vagy észszerűen feltételezhető tudomásuk szerint az i</w:t>
            </w:r>
            <w:r>
              <w:rPr>
                <w:rStyle w:val="a"/>
              </w:rPr>
              <w:t>lyen videotartalom tartalmaz-e audiovizuális kereskedelmi közleményeket.</w:t>
            </w:r>
          </w:p>
        </w:tc>
      </w:tr>
      <w:tr w:rsidR="000B564A" w14:paraId="269FC2B3" w14:textId="77777777" w:rsidTr="0061635F">
        <w:trPr>
          <w:trHeight w:val="2966"/>
        </w:trPr>
        <w:tc>
          <w:tcPr>
            <w:tcW w:w="1286" w:type="dxa"/>
            <w:shd w:val="clear" w:color="auto" w:fill="auto"/>
          </w:tcPr>
          <w:p w14:paraId="430B8556" w14:textId="77777777" w:rsidR="000B564A" w:rsidRDefault="004B7B84" w:rsidP="0061635F">
            <w:pPr>
              <w:pStyle w:val="a0"/>
              <w:spacing w:line="240" w:lineRule="auto"/>
              <w:ind w:firstLine="360"/>
              <w:jc w:val="right"/>
            </w:pPr>
            <w:r>
              <w:rPr>
                <w:rStyle w:val="a"/>
              </w:rPr>
              <w:t>13.15.</w:t>
            </w:r>
          </w:p>
        </w:tc>
        <w:tc>
          <w:tcPr>
            <w:tcW w:w="7378" w:type="dxa"/>
            <w:shd w:val="clear" w:color="auto" w:fill="auto"/>
          </w:tcPr>
          <w:p w14:paraId="2C07143A" w14:textId="77777777" w:rsidR="000B564A" w:rsidRDefault="004B7B84" w:rsidP="0061635F">
            <w:pPr>
              <w:pStyle w:val="a0"/>
            </w:pPr>
            <w:r>
              <w:rPr>
                <w:rStyle w:val="a"/>
              </w:rPr>
              <w:t>Amennyiben a felhasználó úgy nyilatkozott, hogy a felhasználói videó audiovizuális kereskedelmi közleményeket tartalmaz, vagy ha a videomegosztóplatform-szolgáltatónak tudomás</w:t>
            </w:r>
            <w:r>
              <w:rPr>
                <w:rStyle w:val="a"/>
              </w:rPr>
              <w:t>a van erről, a videomegosztóplatform-szolgáltatónak biztosítania kell, hogy a szolgáltatás felhasználói egyértelmű, számukra átlátható módon tájékoztatást kapjanak e nyilatkozatról, illetve annak tényéről, hogy a felhasználói videó audiovizuális kereskedel</w:t>
            </w:r>
            <w:r>
              <w:rPr>
                <w:rStyle w:val="a"/>
              </w:rPr>
              <w:t>mi közleményeket tartalmaz.</w:t>
            </w:r>
          </w:p>
        </w:tc>
      </w:tr>
      <w:tr w:rsidR="000B564A" w14:paraId="4D663D19" w14:textId="77777777" w:rsidTr="0061635F">
        <w:trPr>
          <w:trHeight w:val="970"/>
        </w:trPr>
        <w:tc>
          <w:tcPr>
            <w:tcW w:w="1286" w:type="dxa"/>
            <w:shd w:val="clear" w:color="auto" w:fill="auto"/>
          </w:tcPr>
          <w:p w14:paraId="59FD0765" w14:textId="77777777" w:rsidR="000B564A" w:rsidRDefault="004B7B84" w:rsidP="0061635F">
            <w:pPr>
              <w:pStyle w:val="a0"/>
              <w:spacing w:line="240" w:lineRule="auto"/>
              <w:ind w:firstLine="360"/>
              <w:jc w:val="right"/>
              <w:rPr>
                <w:sz w:val="50"/>
                <w:szCs w:val="50"/>
              </w:rPr>
            </w:pPr>
            <w:r>
              <w:rPr>
                <w:rStyle w:val="a"/>
                <w:rFonts w:ascii="Times New Roman" w:hAnsi="Times New Roman"/>
                <w:color w:val="371403"/>
                <w:sz w:val="50"/>
              </w:rPr>
              <w:t>14.</w:t>
            </w:r>
          </w:p>
        </w:tc>
        <w:tc>
          <w:tcPr>
            <w:tcW w:w="7378" w:type="dxa"/>
            <w:shd w:val="clear" w:color="auto" w:fill="auto"/>
          </w:tcPr>
          <w:p w14:paraId="5B119AA3" w14:textId="77777777" w:rsidR="000B564A" w:rsidRDefault="004B7B84" w:rsidP="0061635F">
            <w:pPr>
              <w:pStyle w:val="a0"/>
              <w:spacing w:line="240" w:lineRule="auto"/>
              <w:rPr>
                <w:sz w:val="50"/>
                <w:szCs w:val="50"/>
              </w:rPr>
            </w:pPr>
            <w:r>
              <w:rPr>
                <w:rStyle w:val="a"/>
                <w:rFonts w:ascii="Times New Roman" w:hAnsi="Times New Roman"/>
                <w:color w:val="371403"/>
                <w:sz w:val="50"/>
              </w:rPr>
              <w:t>Szülői felügyelet</w:t>
            </w:r>
          </w:p>
        </w:tc>
      </w:tr>
      <w:tr w:rsidR="000B564A" w14:paraId="166233D3" w14:textId="77777777" w:rsidTr="0061635F">
        <w:trPr>
          <w:trHeight w:val="2117"/>
        </w:trPr>
        <w:tc>
          <w:tcPr>
            <w:tcW w:w="1286" w:type="dxa"/>
            <w:shd w:val="clear" w:color="auto" w:fill="auto"/>
          </w:tcPr>
          <w:p w14:paraId="6642D8C6" w14:textId="77777777" w:rsidR="000B564A" w:rsidRDefault="004B7B84" w:rsidP="0061635F">
            <w:pPr>
              <w:pStyle w:val="a0"/>
              <w:spacing w:line="240" w:lineRule="auto"/>
              <w:ind w:firstLine="360"/>
              <w:jc w:val="right"/>
            </w:pPr>
            <w:r>
              <w:rPr>
                <w:rStyle w:val="a"/>
              </w:rPr>
              <w:t>14.1.</w:t>
            </w:r>
          </w:p>
        </w:tc>
        <w:tc>
          <w:tcPr>
            <w:tcW w:w="7378" w:type="dxa"/>
            <w:shd w:val="clear" w:color="auto" w:fill="auto"/>
          </w:tcPr>
          <w:p w14:paraId="2D8304F7" w14:textId="77777777" w:rsidR="000B564A" w:rsidRDefault="004B7B84" w:rsidP="0061635F">
            <w:pPr>
              <w:pStyle w:val="a0"/>
            </w:pPr>
            <w:r>
              <w:rPr>
                <w:rStyle w:val="a"/>
              </w:rPr>
              <w:t>Az a videomegosztóplatform-szolgáltató, amelynek szolgáltatási feltételei megengedik a 16 év alatti felhasználókat (azaz a 15 éves és annál fiatalabb felhasználókat), köteles olyan szülői felügyeleti rendszereket működtetni, amelyek a gyermekek fizikai, sz</w:t>
            </w:r>
            <w:r>
              <w:rPr>
                <w:rStyle w:val="a"/>
              </w:rPr>
              <w:t>ellemi vagy erkölcsi fejlődését esetlegesen károsító videotartalom és audiovizuális kereskedelmi közlemények tekintetében a végfelhasználók által ellenőrzést biztosítják.</w:t>
            </w:r>
          </w:p>
        </w:tc>
      </w:tr>
      <w:tr w:rsidR="000B564A" w14:paraId="06EEEF51" w14:textId="77777777" w:rsidTr="0061635F">
        <w:trPr>
          <w:trHeight w:val="3283"/>
        </w:trPr>
        <w:tc>
          <w:tcPr>
            <w:tcW w:w="1286" w:type="dxa"/>
            <w:shd w:val="clear" w:color="auto" w:fill="auto"/>
          </w:tcPr>
          <w:p w14:paraId="506AF30D" w14:textId="77777777" w:rsidR="000B564A" w:rsidRDefault="004B7B84" w:rsidP="0061635F">
            <w:pPr>
              <w:pStyle w:val="a0"/>
              <w:spacing w:line="240" w:lineRule="auto"/>
              <w:ind w:firstLine="360"/>
              <w:jc w:val="right"/>
            </w:pPr>
            <w:r>
              <w:rPr>
                <w:rStyle w:val="a"/>
              </w:rPr>
              <w:t>14.2.</w:t>
            </w:r>
          </w:p>
        </w:tc>
        <w:tc>
          <w:tcPr>
            <w:tcW w:w="7378" w:type="dxa"/>
            <w:shd w:val="clear" w:color="auto" w:fill="auto"/>
          </w:tcPr>
          <w:p w14:paraId="31FB2BEA" w14:textId="77777777" w:rsidR="000B564A" w:rsidRDefault="004B7B84" w:rsidP="0061635F">
            <w:pPr>
              <w:pStyle w:val="a0"/>
              <w:spacing w:line="305" w:lineRule="auto"/>
            </w:pPr>
            <w:r>
              <w:rPr>
                <w:rStyle w:val="a"/>
              </w:rPr>
              <w:t>A szülői felügyeleti rendszerek abban segítik a szülőket vagy gyámokat, hogy megítéljék, hogyan lehet a legjobban megvédeni gyermekeik fizikai, szellemi és erkölcsi fejlődését a videotartalomtól és az audiovizuális kereskedelmi közleményektől.</w:t>
            </w:r>
          </w:p>
          <w:p w14:paraId="0BD082F5" w14:textId="77777777" w:rsidR="000B564A" w:rsidRDefault="004B7B84" w:rsidP="0061635F">
            <w:pPr>
              <w:pStyle w:val="a0"/>
              <w:spacing w:line="305" w:lineRule="auto"/>
            </w:pPr>
            <w:r>
              <w:rPr>
                <w:rStyle w:val="a"/>
              </w:rPr>
              <w:t>Legalább a k</w:t>
            </w:r>
            <w:r>
              <w:rPr>
                <w:rStyle w:val="a"/>
              </w:rPr>
              <w:t>övetkező feladatokat el kell látniuk: -</w:t>
            </w:r>
          </w:p>
          <w:p w14:paraId="593CA767" w14:textId="5D3773EB" w:rsidR="000B564A" w:rsidRDefault="004B7B84" w:rsidP="0061635F">
            <w:pPr>
              <w:pStyle w:val="a0"/>
              <w:ind w:left="360" w:hanging="360"/>
            </w:pPr>
            <w:r>
              <w:rPr>
                <w:rStyle w:val="a"/>
              </w:rPr>
              <w:t xml:space="preserve">a. </w:t>
            </w:r>
            <w:r>
              <w:rPr>
                <w:rStyle w:val="a"/>
              </w:rPr>
              <w:tab/>
              <w:t>lehetővé teszik a szülők, illetve gondviselők számára, hogy a gyermeket korlátozzák abban, hogy az általa ismeretlen felhasználók által feltöltött vagy megosztott videotartalmakat megtekintse;</w:t>
            </w:r>
          </w:p>
        </w:tc>
      </w:tr>
    </w:tbl>
    <w:p w14:paraId="175FA230" w14:textId="77777777" w:rsidR="000B564A" w:rsidRDefault="004B7B84">
      <w:pPr>
        <w:spacing w:line="1" w:lineRule="exact"/>
        <w:rPr>
          <w:sz w:val="2"/>
          <w:szCs w:val="2"/>
        </w:rPr>
      </w:pPr>
      <w:r>
        <w:br w:type="page"/>
      </w:r>
    </w:p>
    <w:p w14:paraId="2E2FAE91" w14:textId="77777777" w:rsidR="003B5668" w:rsidRPr="0061635F" w:rsidRDefault="003B5668" w:rsidP="003B5668">
      <w:pPr>
        <w:pStyle w:val="a3"/>
      </w:pPr>
      <w:r>
        <w:rPr>
          <w:rStyle w:val="a2"/>
        </w:rPr>
        <w:lastRenderedPageBreak/>
        <w:t>B. rész</w:t>
      </w:r>
    </w:p>
    <w:p w14:paraId="507EDEA1" w14:textId="5E65453E"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162"/>
        <w:gridCol w:w="7186"/>
      </w:tblGrid>
      <w:tr w:rsidR="000B564A" w14:paraId="428EF87F" w14:textId="77777777" w:rsidTr="003B5668">
        <w:trPr>
          <w:trHeight w:val="3440"/>
        </w:trPr>
        <w:tc>
          <w:tcPr>
            <w:tcW w:w="1162" w:type="dxa"/>
            <w:shd w:val="clear" w:color="auto" w:fill="auto"/>
          </w:tcPr>
          <w:p w14:paraId="4ADDC1E9" w14:textId="59C75E70" w:rsidR="000B564A" w:rsidRDefault="000B564A" w:rsidP="0061635F">
            <w:pPr>
              <w:jc w:val="right"/>
              <w:rPr>
                <w:sz w:val="10"/>
                <w:szCs w:val="10"/>
              </w:rPr>
            </w:pPr>
          </w:p>
        </w:tc>
        <w:tc>
          <w:tcPr>
            <w:tcW w:w="7186" w:type="dxa"/>
            <w:shd w:val="clear" w:color="auto" w:fill="auto"/>
          </w:tcPr>
          <w:p w14:paraId="3864E382" w14:textId="77777777" w:rsidR="000B564A" w:rsidRDefault="004B7B84" w:rsidP="0061635F">
            <w:pPr>
              <w:pStyle w:val="a0"/>
              <w:numPr>
                <w:ilvl w:val="0"/>
                <w:numId w:val="24"/>
              </w:numPr>
              <w:tabs>
                <w:tab w:val="left" w:pos="471"/>
              </w:tabs>
              <w:ind w:left="360" w:hanging="360"/>
            </w:pPr>
            <w:r>
              <w:rPr>
                <w:rStyle w:val="a"/>
              </w:rPr>
              <w:t>lehetővé teszik a szülők vagy gyámok számára, hogy a gyermeket a gyermek előtt ismeretlen felhasználók által feltöltött vagy megosztott videotartalmak megtekintésében korlátozzák;</w:t>
            </w:r>
          </w:p>
          <w:p w14:paraId="1178C03B" w14:textId="77777777" w:rsidR="000B564A" w:rsidRDefault="004B7B84" w:rsidP="0061635F">
            <w:pPr>
              <w:pStyle w:val="a0"/>
              <w:numPr>
                <w:ilvl w:val="0"/>
                <w:numId w:val="24"/>
              </w:numPr>
              <w:tabs>
                <w:tab w:val="left" w:pos="471"/>
              </w:tabs>
              <w:ind w:left="360" w:hanging="360"/>
            </w:pPr>
            <w:r>
              <w:rPr>
                <w:rStyle w:val="a"/>
              </w:rPr>
              <w:t xml:space="preserve">lehetővé teszik a szülők vagy gyámok számára, hogy a gyermeket a videó vagy </w:t>
            </w:r>
            <w:r>
              <w:rPr>
                <w:rStyle w:val="a"/>
              </w:rPr>
              <w:t>a kereskedelmi közlemény leírásában szereplő nyelvi kifejezések, illetve a videóval vagy kereskedelmi közleménnyel kapcsolatos metaadatok alapján korlátozzák abban, hogy videótartalmakat vagy audiovizuális kereskedelmi közleményeket megtekintsen; továbbá</w:t>
            </w:r>
          </w:p>
          <w:p w14:paraId="60734E48" w14:textId="77777777" w:rsidR="000B564A" w:rsidRDefault="004B7B84" w:rsidP="0061635F">
            <w:pPr>
              <w:pStyle w:val="a0"/>
              <w:numPr>
                <w:ilvl w:val="0"/>
                <w:numId w:val="24"/>
              </w:numPr>
              <w:tabs>
                <w:tab w:val="left" w:pos="471"/>
              </w:tabs>
              <w:spacing w:line="305" w:lineRule="auto"/>
              <w:ind w:left="360" w:hanging="360"/>
            </w:pPr>
            <w:r>
              <w:rPr>
                <w:rStyle w:val="a"/>
              </w:rPr>
              <w:t>l</w:t>
            </w:r>
            <w:r>
              <w:rPr>
                <w:rStyle w:val="a"/>
              </w:rPr>
              <w:t>ehetővé teszik a szülők vagy gyámok számára, hogy a videotartalmak megtekintésére használható időt korlátozzák.</w:t>
            </w:r>
          </w:p>
        </w:tc>
      </w:tr>
      <w:tr w:rsidR="000B564A" w14:paraId="157E1188" w14:textId="77777777" w:rsidTr="0061635F">
        <w:trPr>
          <w:trHeight w:val="1181"/>
        </w:trPr>
        <w:tc>
          <w:tcPr>
            <w:tcW w:w="1162" w:type="dxa"/>
            <w:shd w:val="clear" w:color="auto" w:fill="auto"/>
          </w:tcPr>
          <w:p w14:paraId="01DFFFE6" w14:textId="77777777" w:rsidR="000B564A" w:rsidRDefault="004B7B84" w:rsidP="0061635F">
            <w:pPr>
              <w:pStyle w:val="a0"/>
              <w:spacing w:line="240" w:lineRule="auto"/>
              <w:ind w:firstLine="360"/>
              <w:jc w:val="right"/>
            </w:pPr>
            <w:r>
              <w:rPr>
                <w:rStyle w:val="a"/>
              </w:rPr>
              <w:t>14.3.</w:t>
            </w:r>
          </w:p>
        </w:tc>
        <w:tc>
          <w:tcPr>
            <w:tcW w:w="7186" w:type="dxa"/>
            <w:shd w:val="clear" w:color="auto" w:fill="auto"/>
          </w:tcPr>
          <w:p w14:paraId="0968D347" w14:textId="77777777" w:rsidR="000B564A" w:rsidRDefault="004B7B84" w:rsidP="0061635F">
            <w:pPr>
              <w:pStyle w:val="a0"/>
            </w:pPr>
            <w:r>
              <w:rPr>
                <w:rStyle w:val="a"/>
              </w:rPr>
              <w:t>A videomegosztóplatform-szolgáltató részletes tájékoztatást nyújt a felhasználóknak (köztük a gyermekeknek) a szülői felügyeleti rendszerek működéséről.</w:t>
            </w:r>
          </w:p>
        </w:tc>
      </w:tr>
      <w:tr w:rsidR="000B564A" w14:paraId="7F6D2A3C" w14:textId="77777777" w:rsidTr="0061635F">
        <w:trPr>
          <w:trHeight w:val="1238"/>
        </w:trPr>
        <w:tc>
          <w:tcPr>
            <w:tcW w:w="1162" w:type="dxa"/>
            <w:shd w:val="clear" w:color="auto" w:fill="auto"/>
          </w:tcPr>
          <w:p w14:paraId="2073447F" w14:textId="77777777" w:rsidR="000B564A" w:rsidRDefault="004B7B84" w:rsidP="0061635F">
            <w:pPr>
              <w:pStyle w:val="a0"/>
              <w:spacing w:line="240" w:lineRule="auto"/>
              <w:ind w:firstLine="360"/>
              <w:jc w:val="right"/>
            </w:pPr>
            <w:r>
              <w:rPr>
                <w:rStyle w:val="a"/>
              </w:rPr>
              <w:t>14.4.</w:t>
            </w:r>
          </w:p>
        </w:tc>
        <w:tc>
          <w:tcPr>
            <w:tcW w:w="7186" w:type="dxa"/>
            <w:shd w:val="clear" w:color="auto" w:fill="auto"/>
          </w:tcPr>
          <w:p w14:paraId="01178C47" w14:textId="77777777" w:rsidR="000B564A" w:rsidRDefault="004B7B84" w:rsidP="0061635F">
            <w:pPr>
              <w:pStyle w:val="a0"/>
            </w:pPr>
            <w:r>
              <w:rPr>
                <w:rStyle w:val="a"/>
              </w:rPr>
              <w:t>A videomegosztóplatform-szolgáltató megfelelő eszközökkel felhívja a felhasználók (köztük a gyer</w:t>
            </w:r>
            <w:r>
              <w:rPr>
                <w:rStyle w:val="a"/>
              </w:rPr>
              <w:t>mekek) figyelmét az általa rendelkezésre bocsátott szülői felügyeleti rendszerekre.</w:t>
            </w:r>
          </w:p>
        </w:tc>
      </w:tr>
      <w:tr w:rsidR="000B564A" w14:paraId="558C7F88" w14:textId="77777777" w:rsidTr="0061635F">
        <w:trPr>
          <w:trHeight w:val="1834"/>
        </w:trPr>
        <w:tc>
          <w:tcPr>
            <w:tcW w:w="1162" w:type="dxa"/>
            <w:shd w:val="clear" w:color="auto" w:fill="auto"/>
          </w:tcPr>
          <w:p w14:paraId="19FA4F53" w14:textId="77777777" w:rsidR="000B564A" w:rsidRDefault="004B7B84" w:rsidP="0061635F">
            <w:pPr>
              <w:pStyle w:val="a0"/>
              <w:spacing w:line="240" w:lineRule="auto"/>
              <w:ind w:firstLine="360"/>
              <w:jc w:val="right"/>
            </w:pPr>
            <w:r>
              <w:rPr>
                <w:rStyle w:val="a"/>
              </w:rPr>
              <w:t>14.5.</w:t>
            </w:r>
          </w:p>
        </w:tc>
        <w:tc>
          <w:tcPr>
            <w:tcW w:w="7186" w:type="dxa"/>
            <w:shd w:val="clear" w:color="auto" w:fill="auto"/>
          </w:tcPr>
          <w:p w14:paraId="32C1F2CD" w14:textId="77777777" w:rsidR="000B564A" w:rsidRDefault="004B7B84" w:rsidP="0061635F">
            <w:pPr>
              <w:pStyle w:val="a0"/>
              <w:spacing w:line="305" w:lineRule="auto"/>
            </w:pPr>
            <w:r>
              <w:rPr>
                <w:rStyle w:val="a"/>
              </w:rPr>
              <w:t>A videomegosztóplatform-szolgáltatónak biztosítania kell, hogy amennyiben a szülői felügyeleti rendszereket a szabályzat e szakaszában előírt követelményként kínáljá</w:t>
            </w:r>
            <w:r>
              <w:rPr>
                <w:rStyle w:val="a"/>
              </w:rPr>
              <w:t>k, ezeket a rendszereket lehetőségként biztosítsák az új felhasználók számára a szolgáltatáshoz kapcsolódó fiókba történő bejelentkezéskor.</w:t>
            </w:r>
          </w:p>
        </w:tc>
      </w:tr>
      <w:tr w:rsidR="000B564A" w14:paraId="06CBA1E3" w14:textId="77777777" w:rsidTr="0061635F">
        <w:trPr>
          <w:trHeight w:val="970"/>
        </w:trPr>
        <w:tc>
          <w:tcPr>
            <w:tcW w:w="1162" w:type="dxa"/>
            <w:shd w:val="clear" w:color="auto" w:fill="auto"/>
          </w:tcPr>
          <w:p w14:paraId="0A05752D" w14:textId="77777777" w:rsidR="000B564A" w:rsidRDefault="004B7B84" w:rsidP="0061635F">
            <w:pPr>
              <w:pStyle w:val="a0"/>
              <w:spacing w:line="240" w:lineRule="auto"/>
              <w:ind w:firstLine="360"/>
              <w:jc w:val="right"/>
              <w:rPr>
                <w:sz w:val="50"/>
                <w:szCs w:val="50"/>
              </w:rPr>
            </w:pPr>
            <w:r>
              <w:rPr>
                <w:rStyle w:val="a"/>
                <w:rFonts w:ascii="Times New Roman" w:hAnsi="Times New Roman"/>
                <w:color w:val="371403"/>
                <w:sz w:val="50"/>
              </w:rPr>
              <w:t>15.</w:t>
            </w:r>
          </w:p>
        </w:tc>
        <w:tc>
          <w:tcPr>
            <w:tcW w:w="7186" w:type="dxa"/>
            <w:shd w:val="clear" w:color="auto" w:fill="auto"/>
          </w:tcPr>
          <w:p w14:paraId="0E6D00FD" w14:textId="77777777" w:rsidR="000B564A" w:rsidRDefault="004B7B84" w:rsidP="0061635F">
            <w:pPr>
              <w:pStyle w:val="a0"/>
              <w:spacing w:line="240" w:lineRule="auto"/>
              <w:rPr>
                <w:sz w:val="50"/>
                <w:szCs w:val="50"/>
              </w:rPr>
            </w:pPr>
            <w:r>
              <w:rPr>
                <w:rStyle w:val="a"/>
                <w:rFonts w:ascii="Times New Roman" w:hAnsi="Times New Roman"/>
                <w:color w:val="371403"/>
                <w:sz w:val="50"/>
              </w:rPr>
              <w:t>Bejelentések és jelölések</w:t>
            </w:r>
          </w:p>
        </w:tc>
      </w:tr>
      <w:tr w:rsidR="000B564A" w14:paraId="545CADF6" w14:textId="77777777" w:rsidTr="0061635F">
        <w:trPr>
          <w:trHeight w:val="6302"/>
        </w:trPr>
        <w:tc>
          <w:tcPr>
            <w:tcW w:w="1162" w:type="dxa"/>
            <w:shd w:val="clear" w:color="auto" w:fill="auto"/>
          </w:tcPr>
          <w:p w14:paraId="4D0E28E0" w14:textId="77777777" w:rsidR="000B564A" w:rsidRDefault="004B7B84" w:rsidP="0061635F">
            <w:pPr>
              <w:pStyle w:val="a0"/>
              <w:spacing w:line="240" w:lineRule="auto"/>
              <w:ind w:firstLine="360"/>
              <w:jc w:val="right"/>
            </w:pPr>
            <w:r>
              <w:rPr>
                <w:rStyle w:val="a"/>
              </w:rPr>
              <w:t>15.1.</w:t>
            </w:r>
          </w:p>
        </w:tc>
        <w:tc>
          <w:tcPr>
            <w:tcW w:w="7186" w:type="dxa"/>
            <w:shd w:val="clear" w:color="auto" w:fill="auto"/>
          </w:tcPr>
          <w:p w14:paraId="3343080C" w14:textId="77777777" w:rsidR="000B564A" w:rsidRDefault="004B7B84" w:rsidP="0061635F">
            <w:pPr>
              <w:pStyle w:val="a0"/>
              <w:spacing w:line="305" w:lineRule="auto"/>
            </w:pPr>
            <w:r>
              <w:rPr>
                <w:rStyle w:val="a"/>
              </w:rPr>
              <w:t>A videomegosztóplatform-szolgáltató átlátható és felhasználóbarát mechanizmusokat alakít ki és működtet a videomegosztó platform felhasználói számára a videomegosztóplatform-szolgáltató felé a következők bejelentésére, illetve jelölésére:</w:t>
            </w:r>
          </w:p>
          <w:p w14:paraId="2D9872B3" w14:textId="77777777" w:rsidR="000B564A" w:rsidRDefault="004B7B84" w:rsidP="0061635F">
            <w:pPr>
              <w:pStyle w:val="a0"/>
              <w:numPr>
                <w:ilvl w:val="0"/>
                <w:numId w:val="25"/>
              </w:numPr>
              <w:tabs>
                <w:tab w:val="left" w:pos="476"/>
              </w:tabs>
              <w:spacing w:line="305" w:lineRule="auto"/>
              <w:ind w:left="360" w:hanging="360"/>
            </w:pPr>
            <w:r>
              <w:rPr>
                <w:rStyle w:val="a"/>
              </w:rPr>
              <w:t>az e szabályzatban meghatározott korlátozott videotartalom,</w:t>
            </w:r>
          </w:p>
          <w:p w14:paraId="4C751BA9" w14:textId="77777777" w:rsidR="000B564A" w:rsidRDefault="004B7B84" w:rsidP="0061635F">
            <w:pPr>
              <w:pStyle w:val="a0"/>
              <w:numPr>
                <w:ilvl w:val="0"/>
                <w:numId w:val="25"/>
              </w:numPr>
              <w:tabs>
                <w:tab w:val="left" w:pos="476"/>
              </w:tabs>
              <w:spacing w:line="305" w:lineRule="auto"/>
              <w:ind w:left="360" w:hanging="360"/>
            </w:pPr>
            <w:r>
              <w:rPr>
                <w:rStyle w:val="a"/>
              </w:rPr>
              <w:t>az e szabályzatban meghatározott, korlátozott, felhasználó által létrehozott tartalom,</w:t>
            </w:r>
          </w:p>
          <w:p w14:paraId="43B30C0B" w14:textId="77777777" w:rsidR="000B564A" w:rsidRDefault="004B7B84" w:rsidP="0061635F">
            <w:pPr>
              <w:pStyle w:val="a0"/>
              <w:numPr>
                <w:ilvl w:val="0"/>
                <w:numId w:val="25"/>
              </w:numPr>
              <w:tabs>
                <w:tab w:val="left" w:pos="476"/>
              </w:tabs>
              <w:ind w:left="360" w:hanging="360"/>
            </w:pPr>
            <w:r>
              <w:rPr>
                <w:rStyle w:val="a"/>
              </w:rPr>
              <w:t>kizárólag felnőtt videotartalmak, amelyeket a szolgáltatás e szabályzatban meghatározott feltételeinek és kap</w:t>
            </w:r>
            <w:r>
              <w:rPr>
                <w:rStyle w:val="a"/>
              </w:rPr>
              <w:t>csolódó kötelezettségeinek megsértésével töltöttek fel vagy osztottak meg,</w:t>
            </w:r>
          </w:p>
          <w:p w14:paraId="46E1E02E" w14:textId="77777777" w:rsidR="000B564A" w:rsidRDefault="004B7B84" w:rsidP="0061635F">
            <w:pPr>
              <w:pStyle w:val="a0"/>
              <w:numPr>
                <w:ilvl w:val="0"/>
                <w:numId w:val="25"/>
              </w:numPr>
              <w:tabs>
                <w:tab w:val="left" w:pos="476"/>
              </w:tabs>
              <w:spacing w:line="305" w:lineRule="auto"/>
              <w:ind w:left="360" w:hanging="360"/>
            </w:pPr>
            <w:r>
              <w:rPr>
                <w:rStyle w:val="a"/>
              </w:rPr>
              <w:t>az e szabályzatban meghatározott, a nagyközönség számára káros audiovizuális kereskedelmi közlemények,</w:t>
            </w:r>
          </w:p>
          <w:p w14:paraId="62622AE9" w14:textId="77777777" w:rsidR="000B564A" w:rsidRDefault="004B7B84" w:rsidP="0061635F">
            <w:pPr>
              <w:pStyle w:val="a0"/>
              <w:numPr>
                <w:ilvl w:val="0"/>
                <w:numId w:val="25"/>
              </w:numPr>
              <w:tabs>
                <w:tab w:val="left" w:pos="476"/>
              </w:tabs>
              <w:spacing w:line="300" w:lineRule="auto"/>
              <w:ind w:left="360" w:hanging="360"/>
            </w:pPr>
            <w:r>
              <w:rPr>
                <w:rStyle w:val="a"/>
              </w:rPr>
              <w:t>az e szabályzatban meghatározott, gyermekekre káros audiovizuális kereskedelmi</w:t>
            </w:r>
            <w:r>
              <w:rPr>
                <w:rStyle w:val="a"/>
              </w:rPr>
              <w:t xml:space="preserve"> közlemények,</w:t>
            </w:r>
          </w:p>
          <w:p w14:paraId="6B15238E" w14:textId="77777777" w:rsidR="000B564A" w:rsidRDefault="004B7B84" w:rsidP="0061635F">
            <w:pPr>
              <w:pStyle w:val="a0"/>
              <w:numPr>
                <w:ilvl w:val="0"/>
                <w:numId w:val="25"/>
              </w:numPr>
              <w:tabs>
                <w:tab w:val="left" w:pos="476"/>
              </w:tabs>
              <w:spacing w:line="300" w:lineRule="auto"/>
              <w:ind w:left="360" w:hanging="360"/>
            </w:pPr>
            <w:r>
              <w:rPr>
                <w:rStyle w:val="a"/>
              </w:rPr>
              <w:t>az e szabályzatban meghatározott, korlátozott audiovizuális kereskedelmi közlemények,</w:t>
            </w:r>
          </w:p>
          <w:p w14:paraId="2501E28B" w14:textId="77777777" w:rsidR="000B564A" w:rsidRDefault="004B7B84" w:rsidP="0061635F">
            <w:pPr>
              <w:pStyle w:val="a0"/>
              <w:numPr>
                <w:ilvl w:val="0"/>
                <w:numId w:val="25"/>
              </w:numPr>
              <w:tabs>
                <w:tab w:val="left" w:pos="476"/>
              </w:tabs>
              <w:spacing w:line="305" w:lineRule="auto"/>
              <w:ind w:left="360" w:hanging="360"/>
            </w:pPr>
            <w:r>
              <w:rPr>
                <w:rStyle w:val="a"/>
              </w:rPr>
              <w:t>olyan audiovizuális kereskedelmi közlemények, amelyek nem felelnek meg a 13.4. szakasz követelményeinek.</w:t>
            </w:r>
          </w:p>
        </w:tc>
      </w:tr>
    </w:tbl>
    <w:p w14:paraId="028A8A71" w14:textId="77777777" w:rsidR="000B564A" w:rsidRDefault="004B7B84">
      <w:pPr>
        <w:spacing w:line="1" w:lineRule="exact"/>
        <w:rPr>
          <w:sz w:val="2"/>
          <w:szCs w:val="2"/>
        </w:rPr>
      </w:pPr>
      <w:r>
        <w:br w:type="page"/>
      </w:r>
    </w:p>
    <w:p w14:paraId="435C6E7F" w14:textId="77777777" w:rsidR="003B5668" w:rsidRPr="0061635F" w:rsidRDefault="003B5668" w:rsidP="003B5668">
      <w:pPr>
        <w:pStyle w:val="a3"/>
      </w:pPr>
      <w:r>
        <w:rPr>
          <w:rStyle w:val="a2"/>
        </w:rPr>
        <w:lastRenderedPageBreak/>
        <w:t>B. rész</w:t>
      </w:r>
    </w:p>
    <w:p w14:paraId="0FA4E11A" w14:textId="61637B4D"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714"/>
        <w:gridCol w:w="7181"/>
      </w:tblGrid>
      <w:tr w:rsidR="000B564A" w14:paraId="7D466C06" w14:textId="77777777" w:rsidTr="0061635F">
        <w:trPr>
          <w:trHeight w:val="2208"/>
        </w:trPr>
        <w:tc>
          <w:tcPr>
            <w:tcW w:w="1714" w:type="dxa"/>
            <w:shd w:val="clear" w:color="auto" w:fill="auto"/>
          </w:tcPr>
          <w:p w14:paraId="17EDBCE3" w14:textId="76114584" w:rsidR="000B564A" w:rsidRDefault="004B7B84" w:rsidP="0061635F">
            <w:pPr>
              <w:pStyle w:val="a0"/>
              <w:spacing w:line="240" w:lineRule="auto"/>
              <w:ind w:firstLine="360"/>
              <w:jc w:val="right"/>
            </w:pPr>
            <w:r>
              <w:rPr>
                <w:rStyle w:val="a"/>
              </w:rPr>
              <w:t>15.2.</w:t>
            </w:r>
          </w:p>
        </w:tc>
        <w:tc>
          <w:tcPr>
            <w:tcW w:w="7181" w:type="dxa"/>
            <w:shd w:val="clear" w:color="auto" w:fill="auto"/>
          </w:tcPr>
          <w:p w14:paraId="16740DE9" w14:textId="77777777" w:rsidR="000B564A" w:rsidRDefault="004B7B84" w:rsidP="0061635F">
            <w:pPr>
              <w:pStyle w:val="a0"/>
            </w:pPr>
            <w:r>
              <w:rPr>
                <w:rStyle w:val="a"/>
              </w:rPr>
              <w:t>A videomegosztóplatform-szolgáltatónak ki kell dolgoznia és működtetnie kell olyan rendszereket, amelyeken keresztül a szolgáltatók elmagyarázzák a videomegosztó platform felhasználóinak, hogy az e szakaszban említett bejelentési és megjelölési mechanizmus</w:t>
            </w:r>
            <w:r>
              <w:rPr>
                <w:rStyle w:val="a"/>
              </w:rPr>
              <w:t>ok alkalmazása milyen hatást ért el a tartalmak bejelentése és megjelölése vonatkozásában, például az ilyen tartalmak eltávolítása tekintetében.</w:t>
            </w:r>
          </w:p>
        </w:tc>
      </w:tr>
      <w:tr w:rsidR="000B564A" w14:paraId="17586FA7" w14:textId="77777777" w:rsidTr="0061635F">
        <w:trPr>
          <w:trHeight w:val="2789"/>
        </w:trPr>
        <w:tc>
          <w:tcPr>
            <w:tcW w:w="1714" w:type="dxa"/>
            <w:shd w:val="clear" w:color="auto" w:fill="auto"/>
          </w:tcPr>
          <w:p w14:paraId="11AB0DDB" w14:textId="77777777" w:rsidR="000B564A" w:rsidRDefault="004B7B84" w:rsidP="0061635F">
            <w:pPr>
              <w:pStyle w:val="a0"/>
              <w:spacing w:line="240" w:lineRule="auto"/>
              <w:ind w:firstLine="360"/>
              <w:jc w:val="right"/>
            </w:pPr>
            <w:r>
              <w:rPr>
                <w:rStyle w:val="a"/>
              </w:rPr>
              <w:t>15.3.</w:t>
            </w:r>
          </w:p>
        </w:tc>
        <w:tc>
          <w:tcPr>
            <w:tcW w:w="7181" w:type="dxa"/>
            <w:shd w:val="clear" w:color="auto" w:fill="auto"/>
          </w:tcPr>
          <w:p w14:paraId="6A3F3EC8" w14:textId="77777777" w:rsidR="000B564A" w:rsidRDefault="004B7B84" w:rsidP="0061635F">
            <w:pPr>
              <w:pStyle w:val="a0"/>
              <w:spacing w:line="305" w:lineRule="auto"/>
            </w:pPr>
            <w:r>
              <w:rPr>
                <w:rStyle w:val="a"/>
              </w:rPr>
              <w:t>Amikor a videomegosztóplatform-szolgáltató a bejelentőt a bejelentett vagy megjelölt tartalommal kapcsol</w:t>
            </w:r>
            <w:r>
              <w:rPr>
                <w:rStyle w:val="a"/>
              </w:rPr>
              <w:t>atban hozott döntéséről tájékoztatja, ezzel egy időben tájékoztatja a bejelentőt arról, hogy amennyiben utóbbi nem elégedett a döntéssel, a szolgáltató által a 16. szakasz alapján létrehozott panaszkezelési eljárásokat veheti igénybe, és egyértelmű és átlá</w:t>
            </w:r>
            <w:r>
              <w:rPr>
                <w:rStyle w:val="a"/>
              </w:rPr>
              <w:t>tható tájékoztatást nyújt a felhasználóknak a panaszkezelési rendszerekről.</w:t>
            </w:r>
          </w:p>
        </w:tc>
      </w:tr>
      <w:tr w:rsidR="000B564A" w14:paraId="2FD3FCBD" w14:textId="77777777" w:rsidTr="0061635F">
        <w:trPr>
          <w:trHeight w:val="950"/>
        </w:trPr>
        <w:tc>
          <w:tcPr>
            <w:tcW w:w="1714" w:type="dxa"/>
            <w:shd w:val="clear" w:color="auto" w:fill="auto"/>
          </w:tcPr>
          <w:p w14:paraId="36C009D9" w14:textId="77777777" w:rsidR="000B564A" w:rsidRDefault="004B7B84" w:rsidP="0061635F">
            <w:pPr>
              <w:pStyle w:val="a0"/>
              <w:spacing w:line="240" w:lineRule="auto"/>
              <w:ind w:firstLine="360"/>
              <w:jc w:val="right"/>
              <w:rPr>
                <w:sz w:val="50"/>
                <w:szCs w:val="50"/>
              </w:rPr>
            </w:pPr>
            <w:r>
              <w:rPr>
                <w:rStyle w:val="a"/>
                <w:rFonts w:ascii="Times New Roman" w:hAnsi="Times New Roman"/>
                <w:color w:val="371403"/>
                <w:sz w:val="50"/>
              </w:rPr>
              <w:t>16.</w:t>
            </w:r>
          </w:p>
        </w:tc>
        <w:tc>
          <w:tcPr>
            <w:tcW w:w="7181" w:type="dxa"/>
            <w:shd w:val="clear" w:color="auto" w:fill="auto"/>
          </w:tcPr>
          <w:p w14:paraId="00469BCF" w14:textId="77777777" w:rsidR="000B564A" w:rsidRDefault="004B7B84" w:rsidP="0061635F">
            <w:pPr>
              <w:pStyle w:val="a0"/>
              <w:spacing w:line="240" w:lineRule="auto"/>
              <w:rPr>
                <w:sz w:val="50"/>
                <w:szCs w:val="50"/>
              </w:rPr>
            </w:pPr>
            <w:r>
              <w:rPr>
                <w:rStyle w:val="a"/>
                <w:rFonts w:ascii="Times New Roman" w:hAnsi="Times New Roman"/>
                <w:color w:val="371403"/>
                <w:sz w:val="50"/>
              </w:rPr>
              <w:t>Panaszok</w:t>
            </w:r>
          </w:p>
        </w:tc>
      </w:tr>
      <w:tr w:rsidR="000B564A" w14:paraId="7B89B39E" w14:textId="77777777" w:rsidTr="0061635F">
        <w:trPr>
          <w:trHeight w:val="2242"/>
        </w:trPr>
        <w:tc>
          <w:tcPr>
            <w:tcW w:w="1714" w:type="dxa"/>
            <w:shd w:val="clear" w:color="auto" w:fill="auto"/>
          </w:tcPr>
          <w:p w14:paraId="72939C66" w14:textId="77777777" w:rsidR="000B564A" w:rsidRDefault="004B7B84" w:rsidP="0061635F">
            <w:pPr>
              <w:pStyle w:val="a0"/>
              <w:spacing w:line="240" w:lineRule="auto"/>
              <w:ind w:firstLine="360"/>
              <w:jc w:val="right"/>
            </w:pPr>
            <w:r>
              <w:rPr>
                <w:rStyle w:val="a"/>
              </w:rPr>
              <w:t>16.1.</w:t>
            </w:r>
          </w:p>
        </w:tc>
        <w:tc>
          <w:tcPr>
            <w:tcW w:w="7181" w:type="dxa"/>
            <w:shd w:val="clear" w:color="auto" w:fill="auto"/>
          </w:tcPr>
          <w:p w14:paraId="23E3F70F" w14:textId="77777777" w:rsidR="000B564A" w:rsidRDefault="004B7B84" w:rsidP="0061635F">
            <w:pPr>
              <w:pStyle w:val="a0"/>
              <w:spacing w:line="305" w:lineRule="auto"/>
            </w:pPr>
            <w:r>
              <w:rPr>
                <w:rStyle w:val="a"/>
              </w:rPr>
              <w:t>A videomegosztóplatform-szolgáltató átlátható, könnyen alkalmazható és hatékony eljárásokat dolgoz ki és működtet a felhasználók által az életkor-hitelesítésre, a tartalombesorolásra, a szülői felügyeletre, valamint a bejelentésre és jelölésre vonatkozó in</w:t>
            </w:r>
            <w:r>
              <w:rPr>
                <w:rStyle w:val="a"/>
              </w:rPr>
              <w:t>tézkedések végrehajtásával kapcsolatban a videomegosztóplatform-szolgáltató felé benyújtott panaszok kezelésére és rendezésére.</w:t>
            </w:r>
          </w:p>
        </w:tc>
      </w:tr>
      <w:tr w:rsidR="000B564A" w14:paraId="40C35875" w14:textId="77777777" w:rsidTr="0061635F">
        <w:trPr>
          <w:trHeight w:val="1622"/>
        </w:trPr>
        <w:tc>
          <w:tcPr>
            <w:tcW w:w="1714" w:type="dxa"/>
            <w:shd w:val="clear" w:color="auto" w:fill="auto"/>
          </w:tcPr>
          <w:p w14:paraId="6CBCA4F0" w14:textId="77777777" w:rsidR="000B564A" w:rsidRDefault="004B7B84" w:rsidP="0061635F">
            <w:pPr>
              <w:pStyle w:val="a0"/>
              <w:spacing w:line="240" w:lineRule="auto"/>
              <w:ind w:firstLine="360"/>
              <w:jc w:val="right"/>
            </w:pPr>
            <w:r>
              <w:rPr>
                <w:rStyle w:val="a"/>
              </w:rPr>
              <w:t>16.2.</w:t>
            </w:r>
          </w:p>
        </w:tc>
        <w:tc>
          <w:tcPr>
            <w:tcW w:w="7181" w:type="dxa"/>
            <w:shd w:val="clear" w:color="auto" w:fill="auto"/>
          </w:tcPr>
          <w:p w14:paraId="1C1084CC" w14:textId="77777777" w:rsidR="000B564A" w:rsidRDefault="004B7B84" w:rsidP="0061635F">
            <w:pPr>
              <w:pStyle w:val="a0"/>
              <w:spacing w:line="305" w:lineRule="auto"/>
            </w:pPr>
            <w:r>
              <w:rPr>
                <w:rStyle w:val="a"/>
              </w:rPr>
              <w:t>A 16.1. szakaszban említett követelmény kizárja az (EU) 2022/2065 rendelet (a digitális szolgáltatásokról szóló rendelet)</w:t>
            </w:r>
            <w:r>
              <w:rPr>
                <w:rStyle w:val="a"/>
              </w:rPr>
              <w:t xml:space="preserve"> 20. cikke (1) bekezdésének a)–d) pontjában felsorolt határozatokkal kapcsolatos panaszok kezelését és rendezését.</w:t>
            </w:r>
          </w:p>
        </w:tc>
      </w:tr>
      <w:tr w:rsidR="000B564A" w14:paraId="6C6D9F11" w14:textId="77777777" w:rsidTr="0061635F">
        <w:trPr>
          <w:trHeight w:val="1147"/>
        </w:trPr>
        <w:tc>
          <w:tcPr>
            <w:tcW w:w="1714" w:type="dxa"/>
            <w:shd w:val="clear" w:color="auto" w:fill="auto"/>
          </w:tcPr>
          <w:p w14:paraId="21254BE2" w14:textId="77777777" w:rsidR="000B564A" w:rsidRDefault="004B7B84" w:rsidP="0061635F">
            <w:pPr>
              <w:pStyle w:val="a0"/>
              <w:spacing w:line="240" w:lineRule="auto"/>
              <w:ind w:firstLine="360"/>
              <w:jc w:val="right"/>
            </w:pPr>
            <w:r>
              <w:rPr>
                <w:rStyle w:val="a"/>
              </w:rPr>
              <w:t>16.3.</w:t>
            </w:r>
          </w:p>
        </w:tc>
        <w:tc>
          <w:tcPr>
            <w:tcW w:w="7181" w:type="dxa"/>
            <w:shd w:val="clear" w:color="auto" w:fill="auto"/>
          </w:tcPr>
          <w:p w14:paraId="2EDCEC9A" w14:textId="77777777" w:rsidR="000B564A" w:rsidRDefault="004B7B84" w:rsidP="0061635F">
            <w:pPr>
              <w:pStyle w:val="a0"/>
              <w:spacing w:line="305" w:lineRule="auto"/>
            </w:pPr>
            <w:r>
              <w:rPr>
                <w:rStyle w:val="a"/>
              </w:rPr>
              <w:t>A panaszkezelési eljárásokra vonatkozó információknak jól láthatónak, hozzáférhetőnek és könnyen azonosíthatónak kell lenniük a videomegosztóplatform-szolgáltatás felhasználói számára.</w:t>
            </w:r>
          </w:p>
        </w:tc>
      </w:tr>
      <w:tr w:rsidR="000B564A" w14:paraId="2603A767" w14:textId="77777777" w:rsidTr="0061635F">
        <w:trPr>
          <w:trHeight w:val="2136"/>
        </w:trPr>
        <w:tc>
          <w:tcPr>
            <w:tcW w:w="1714" w:type="dxa"/>
            <w:shd w:val="clear" w:color="auto" w:fill="auto"/>
          </w:tcPr>
          <w:p w14:paraId="447C482F" w14:textId="77777777" w:rsidR="000B564A" w:rsidRDefault="004B7B84" w:rsidP="0061635F">
            <w:pPr>
              <w:pStyle w:val="a0"/>
              <w:spacing w:line="240" w:lineRule="auto"/>
              <w:ind w:firstLine="360"/>
              <w:jc w:val="right"/>
            </w:pPr>
            <w:r>
              <w:rPr>
                <w:rStyle w:val="a"/>
              </w:rPr>
              <w:t>16.4.</w:t>
            </w:r>
          </w:p>
        </w:tc>
        <w:tc>
          <w:tcPr>
            <w:tcW w:w="7181" w:type="dxa"/>
            <w:shd w:val="clear" w:color="auto" w:fill="auto"/>
          </w:tcPr>
          <w:p w14:paraId="6EEA1A66" w14:textId="77777777" w:rsidR="000B564A" w:rsidRDefault="004B7B84" w:rsidP="0061635F">
            <w:pPr>
              <w:pStyle w:val="a0"/>
            </w:pPr>
            <w:r>
              <w:rPr>
                <w:rStyle w:val="a"/>
              </w:rPr>
              <w:t>A videomegosztóplatform-szolgáltatónak gondosan, időben, megkülönböztetésmentesen és hatékonyan kell kezelnie a panaszokat.</w:t>
            </w:r>
          </w:p>
        </w:tc>
      </w:tr>
    </w:tbl>
    <w:p w14:paraId="7539E711" w14:textId="77777777" w:rsidR="000B564A" w:rsidRDefault="004B7B84">
      <w:pPr>
        <w:spacing w:line="1" w:lineRule="exact"/>
        <w:rPr>
          <w:sz w:val="2"/>
          <w:szCs w:val="2"/>
        </w:rPr>
      </w:pPr>
      <w:r>
        <w:br w:type="page"/>
      </w:r>
    </w:p>
    <w:p w14:paraId="0E3865AD" w14:textId="77777777" w:rsidR="003B5668" w:rsidRPr="0061635F" w:rsidRDefault="003B5668" w:rsidP="003B5668">
      <w:pPr>
        <w:pStyle w:val="a3"/>
      </w:pPr>
      <w:r>
        <w:rPr>
          <w:rStyle w:val="a2"/>
        </w:rPr>
        <w:lastRenderedPageBreak/>
        <w:t>B. rész</w:t>
      </w:r>
    </w:p>
    <w:p w14:paraId="3FE6A443" w14:textId="1607AD50"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11"/>
        <w:gridCol w:w="7181"/>
      </w:tblGrid>
      <w:tr w:rsidR="000B564A" w14:paraId="0D172CF2" w14:textId="77777777" w:rsidTr="0061635F">
        <w:trPr>
          <w:trHeight w:val="1886"/>
        </w:trPr>
        <w:tc>
          <w:tcPr>
            <w:tcW w:w="1411" w:type="dxa"/>
            <w:shd w:val="clear" w:color="auto" w:fill="auto"/>
          </w:tcPr>
          <w:p w14:paraId="49627069" w14:textId="407E1489" w:rsidR="000B564A" w:rsidRDefault="004B7B84" w:rsidP="0061635F">
            <w:pPr>
              <w:pStyle w:val="a0"/>
              <w:spacing w:line="240" w:lineRule="auto"/>
              <w:ind w:firstLine="360"/>
              <w:jc w:val="right"/>
              <w:rPr>
                <w:sz w:val="50"/>
                <w:szCs w:val="50"/>
              </w:rPr>
            </w:pPr>
            <w:r>
              <w:rPr>
                <w:rStyle w:val="a"/>
                <w:rFonts w:ascii="Times New Roman" w:hAnsi="Times New Roman"/>
                <w:color w:val="371403"/>
                <w:sz w:val="50"/>
              </w:rPr>
              <w:t>17.</w:t>
            </w:r>
          </w:p>
        </w:tc>
        <w:tc>
          <w:tcPr>
            <w:tcW w:w="7181" w:type="dxa"/>
            <w:shd w:val="clear" w:color="auto" w:fill="auto"/>
          </w:tcPr>
          <w:p w14:paraId="607F4216" w14:textId="77777777" w:rsidR="000B564A" w:rsidRDefault="004B7B84" w:rsidP="0061635F">
            <w:pPr>
              <w:pStyle w:val="a0"/>
              <w:spacing w:line="202" w:lineRule="auto"/>
              <w:rPr>
                <w:sz w:val="50"/>
                <w:szCs w:val="50"/>
              </w:rPr>
            </w:pPr>
            <w:r>
              <w:rPr>
                <w:rStyle w:val="a"/>
                <w:rFonts w:ascii="Times New Roman" w:hAnsi="Times New Roman"/>
                <w:color w:val="371403"/>
                <w:sz w:val="50"/>
              </w:rPr>
              <w:t>A videomegosztóplatform-szolgáltatók kötelezettségei – Egyéb</w:t>
            </w:r>
          </w:p>
        </w:tc>
      </w:tr>
      <w:tr w:rsidR="000B564A" w14:paraId="2239163F" w14:textId="77777777" w:rsidTr="0061635F">
        <w:trPr>
          <w:trHeight w:val="619"/>
        </w:trPr>
        <w:tc>
          <w:tcPr>
            <w:tcW w:w="1411" w:type="dxa"/>
            <w:shd w:val="clear" w:color="auto" w:fill="auto"/>
          </w:tcPr>
          <w:p w14:paraId="4D24096B" w14:textId="77777777" w:rsidR="000B564A" w:rsidRDefault="000B564A" w:rsidP="0061635F">
            <w:pPr>
              <w:jc w:val="right"/>
              <w:rPr>
                <w:sz w:val="10"/>
                <w:szCs w:val="10"/>
              </w:rPr>
            </w:pPr>
          </w:p>
        </w:tc>
        <w:tc>
          <w:tcPr>
            <w:tcW w:w="7181" w:type="dxa"/>
            <w:shd w:val="clear" w:color="auto" w:fill="auto"/>
          </w:tcPr>
          <w:p w14:paraId="7A8A2EFA" w14:textId="77777777" w:rsidR="000B564A" w:rsidRDefault="004B7B84" w:rsidP="0061635F">
            <w:pPr>
              <w:pStyle w:val="a0"/>
              <w:spacing w:line="240" w:lineRule="auto"/>
              <w:rPr>
                <w:sz w:val="34"/>
                <w:szCs w:val="34"/>
              </w:rPr>
            </w:pPr>
            <w:r>
              <w:rPr>
                <w:rStyle w:val="a"/>
                <w:rFonts w:ascii="Times New Roman" w:hAnsi="Times New Roman"/>
                <w:color w:val="371403"/>
                <w:sz w:val="34"/>
              </w:rPr>
              <w:t>Médiaműveltség – Intézkedések és eszközök</w:t>
            </w:r>
          </w:p>
        </w:tc>
      </w:tr>
      <w:tr w:rsidR="000B564A" w14:paraId="1410F8F9" w14:textId="77777777" w:rsidTr="0061635F">
        <w:trPr>
          <w:trHeight w:val="1219"/>
        </w:trPr>
        <w:tc>
          <w:tcPr>
            <w:tcW w:w="1411" w:type="dxa"/>
            <w:shd w:val="clear" w:color="auto" w:fill="auto"/>
          </w:tcPr>
          <w:p w14:paraId="0317383F" w14:textId="77777777" w:rsidR="000B564A" w:rsidRDefault="004B7B84" w:rsidP="0061635F">
            <w:pPr>
              <w:pStyle w:val="a0"/>
              <w:spacing w:line="240" w:lineRule="auto"/>
              <w:ind w:firstLine="360"/>
              <w:jc w:val="right"/>
            </w:pPr>
            <w:r>
              <w:rPr>
                <w:rStyle w:val="a"/>
              </w:rPr>
              <w:t>17.1.</w:t>
            </w:r>
          </w:p>
        </w:tc>
        <w:tc>
          <w:tcPr>
            <w:tcW w:w="7181" w:type="dxa"/>
            <w:shd w:val="clear" w:color="auto" w:fill="auto"/>
          </w:tcPr>
          <w:p w14:paraId="2CD575B2" w14:textId="77777777" w:rsidR="000B564A" w:rsidRDefault="004B7B84" w:rsidP="0061635F">
            <w:pPr>
              <w:pStyle w:val="a0"/>
            </w:pPr>
            <w:r>
              <w:rPr>
                <w:rStyle w:val="a"/>
              </w:rPr>
              <w:t>Minden videomegosztóplatform-szolgáltató cselekvési tervet tesz közzé, amelyben meghatározza, hogy milyen intézkedéseket fog hozni a médiatudatosság előmozdítására. A tervet évente aktualizálni kell.</w:t>
            </w:r>
          </w:p>
        </w:tc>
      </w:tr>
      <w:tr w:rsidR="000B564A" w14:paraId="024E5E38" w14:textId="77777777" w:rsidTr="0061635F">
        <w:trPr>
          <w:trHeight w:val="581"/>
        </w:trPr>
        <w:tc>
          <w:tcPr>
            <w:tcW w:w="1411" w:type="dxa"/>
            <w:shd w:val="clear" w:color="auto" w:fill="auto"/>
          </w:tcPr>
          <w:p w14:paraId="6A2C21A0" w14:textId="77777777" w:rsidR="000B564A" w:rsidRDefault="000B564A" w:rsidP="0061635F">
            <w:pPr>
              <w:jc w:val="right"/>
              <w:rPr>
                <w:sz w:val="10"/>
                <w:szCs w:val="10"/>
              </w:rPr>
            </w:pPr>
          </w:p>
        </w:tc>
        <w:tc>
          <w:tcPr>
            <w:tcW w:w="7181" w:type="dxa"/>
            <w:shd w:val="clear" w:color="auto" w:fill="auto"/>
          </w:tcPr>
          <w:p w14:paraId="3A12E7AB" w14:textId="77777777" w:rsidR="000B564A" w:rsidRDefault="004B7B84" w:rsidP="0061635F">
            <w:pPr>
              <w:pStyle w:val="a0"/>
              <w:spacing w:line="240" w:lineRule="auto"/>
              <w:rPr>
                <w:sz w:val="34"/>
                <w:szCs w:val="34"/>
              </w:rPr>
            </w:pPr>
            <w:r>
              <w:rPr>
                <w:rStyle w:val="a"/>
                <w:rFonts w:ascii="Times New Roman" w:hAnsi="Times New Roman"/>
                <w:color w:val="371403"/>
                <w:sz w:val="34"/>
              </w:rPr>
              <w:t>Személyes adatok – Gyermekek</w:t>
            </w:r>
          </w:p>
        </w:tc>
      </w:tr>
      <w:tr w:rsidR="000B564A" w14:paraId="36834929" w14:textId="77777777" w:rsidTr="0061635F">
        <w:trPr>
          <w:trHeight w:val="2170"/>
        </w:trPr>
        <w:tc>
          <w:tcPr>
            <w:tcW w:w="1411" w:type="dxa"/>
            <w:shd w:val="clear" w:color="auto" w:fill="auto"/>
          </w:tcPr>
          <w:p w14:paraId="13814EAE" w14:textId="77777777" w:rsidR="000B564A" w:rsidRDefault="004B7B84" w:rsidP="0061635F">
            <w:pPr>
              <w:pStyle w:val="a0"/>
              <w:spacing w:line="240" w:lineRule="auto"/>
              <w:ind w:firstLine="360"/>
              <w:jc w:val="right"/>
            </w:pPr>
            <w:r>
              <w:rPr>
                <w:rStyle w:val="a"/>
              </w:rPr>
              <w:t>17.2.</w:t>
            </w:r>
          </w:p>
        </w:tc>
        <w:tc>
          <w:tcPr>
            <w:tcW w:w="7181" w:type="dxa"/>
            <w:shd w:val="clear" w:color="auto" w:fill="auto"/>
          </w:tcPr>
          <w:p w14:paraId="62B435DD" w14:textId="77777777" w:rsidR="000B564A" w:rsidRDefault="004B7B84" w:rsidP="0061635F">
            <w:pPr>
              <w:pStyle w:val="a0"/>
            </w:pPr>
            <w:r>
              <w:rPr>
                <w:rStyle w:val="a"/>
              </w:rPr>
              <w:t>A videomegosztóplatform-szolgáltató biztosítja, hogy a gyermekeknek az életkor ellenőrzésére és a szülői felügyeletre vonatkozó, e szabályzatban foglalt kötelezettségek végrehajtása során gyűjtött vagy más módon generált</w:t>
            </w:r>
            <w:r>
              <w:rPr>
                <w:rStyle w:val="a"/>
              </w:rPr>
              <w:t xml:space="preserve"> személyes adatait ne kezeljék kereskedelmi célokból, például közvetlen üzletszerzés, profilalkotás és viselkedésalapú célzott reklám céljából.</w:t>
            </w:r>
          </w:p>
        </w:tc>
      </w:tr>
      <w:tr w:rsidR="000B564A" w14:paraId="4289649E" w14:textId="77777777" w:rsidTr="0061635F">
        <w:trPr>
          <w:trHeight w:val="581"/>
        </w:trPr>
        <w:tc>
          <w:tcPr>
            <w:tcW w:w="1411" w:type="dxa"/>
            <w:shd w:val="clear" w:color="auto" w:fill="auto"/>
          </w:tcPr>
          <w:p w14:paraId="659A769E" w14:textId="77777777" w:rsidR="000B564A" w:rsidRDefault="000B564A" w:rsidP="0061635F">
            <w:pPr>
              <w:jc w:val="right"/>
              <w:rPr>
                <w:sz w:val="10"/>
                <w:szCs w:val="10"/>
              </w:rPr>
            </w:pPr>
          </w:p>
        </w:tc>
        <w:tc>
          <w:tcPr>
            <w:tcW w:w="7181" w:type="dxa"/>
            <w:shd w:val="clear" w:color="auto" w:fill="auto"/>
          </w:tcPr>
          <w:p w14:paraId="71C58B99" w14:textId="77777777" w:rsidR="000B564A" w:rsidRDefault="004B7B84" w:rsidP="0061635F">
            <w:pPr>
              <w:pStyle w:val="a0"/>
              <w:spacing w:line="240" w:lineRule="auto"/>
              <w:rPr>
                <w:sz w:val="34"/>
                <w:szCs w:val="34"/>
              </w:rPr>
            </w:pPr>
            <w:r>
              <w:rPr>
                <w:rStyle w:val="a"/>
                <w:rFonts w:ascii="Times New Roman" w:hAnsi="Times New Roman"/>
                <w:color w:val="371403"/>
                <w:sz w:val="34"/>
              </w:rPr>
              <w:t>Beszámoló intézkedésekről</w:t>
            </w:r>
          </w:p>
        </w:tc>
      </w:tr>
      <w:tr w:rsidR="000B564A" w14:paraId="0A931136" w14:textId="77777777" w:rsidTr="0061635F">
        <w:trPr>
          <w:trHeight w:val="4166"/>
        </w:trPr>
        <w:tc>
          <w:tcPr>
            <w:tcW w:w="1411" w:type="dxa"/>
            <w:shd w:val="clear" w:color="auto" w:fill="auto"/>
          </w:tcPr>
          <w:p w14:paraId="2BE5DAF0" w14:textId="77777777" w:rsidR="000B564A" w:rsidRDefault="004B7B84" w:rsidP="0061635F">
            <w:pPr>
              <w:pStyle w:val="a0"/>
              <w:spacing w:line="240" w:lineRule="auto"/>
              <w:ind w:firstLine="360"/>
              <w:jc w:val="right"/>
            </w:pPr>
            <w:r>
              <w:rPr>
                <w:rStyle w:val="a"/>
              </w:rPr>
              <w:t>17.3.</w:t>
            </w:r>
          </w:p>
        </w:tc>
        <w:tc>
          <w:tcPr>
            <w:tcW w:w="7181" w:type="dxa"/>
            <w:shd w:val="clear" w:color="auto" w:fill="auto"/>
          </w:tcPr>
          <w:p w14:paraId="2C0D055A" w14:textId="77777777" w:rsidR="000B564A" w:rsidRDefault="004B7B84" w:rsidP="0061635F">
            <w:pPr>
              <w:pStyle w:val="a0"/>
            </w:pPr>
            <w:r>
              <w:rPr>
                <w:rStyle w:val="a"/>
              </w:rPr>
              <w:t>A törvény 139K. szakasza (6) alszakaszának értelmében minden videomegosztóplatform-szolgáltató háromhavonta vagy a bizottság által meghatározott egyéb időközönként – a bizottság által időről időre meghatározandó módon – jelentést nyújt be a bizottsághoz (á</w:t>
            </w:r>
            <w:r>
              <w:rPr>
                <w:rStyle w:val="a"/>
              </w:rPr>
              <w:t>ltalánosságban vagy egy konkrét videomegosztóplatform-szolgáltatóra vonatkozóan) a panaszt benyújtó vagy egyéb problémákat felvető felhasználók kommunikációjának a szolgáltató általi kezeléséről.</w:t>
            </w:r>
          </w:p>
        </w:tc>
      </w:tr>
    </w:tbl>
    <w:p w14:paraId="4707EAFB" w14:textId="03D8F177" w:rsidR="0061635F" w:rsidRDefault="0061635F"/>
    <w:p w14:paraId="297836BE" w14:textId="051728F6" w:rsidR="0061635F" w:rsidRDefault="0061635F"/>
    <w:sectPr w:rsidR="0061635F" w:rsidSect="0061635F">
      <w:pgSz w:w="12240" w:h="18720"/>
      <w:pgMar w:top="993" w:right="1183" w:bottom="1560" w:left="1701" w:header="686" w:footer="68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57BE1" w14:textId="77777777" w:rsidR="004B7B84" w:rsidRDefault="004B7B84">
      <w:r>
        <w:separator/>
      </w:r>
    </w:p>
  </w:endnote>
  <w:endnote w:type="continuationSeparator" w:id="0">
    <w:p w14:paraId="5FF99BBE" w14:textId="77777777" w:rsidR="004B7B84" w:rsidRDefault="004B7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4ADD" w14:textId="6868228E" w:rsidR="00F417D3" w:rsidRPr="00F417D3" w:rsidRDefault="00F417D3" w:rsidP="00F417D3">
    <w:pPr>
      <w:pStyle w:val="30"/>
      <w:tabs>
        <w:tab w:val="left" w:pos="709"/>
        <w:tab w:val="left" w:pos="3165"/>
        <w:tab w:val="left" w:pos="9498"/>
      </w:tabs>
      <w:ind w:firstLine="360"/>
      <w:rPr>
        <w:color w:val="auto"/>
      </w:rPr>
    </w:pPr>
    <w:r w:rsidRPr="00F417D3">
      <w:rPr>
        <w:color w:val="auto"/>
      </w:rPr>
      <w:fldChar w:fldCharType="begin"/>
    </w:r>
    <w:r w:rsidRPr="00F417D3">
      <w:rPr>
        <w:color w:val="auto"/>
      </w:rPr>
      <w:instrText>PAGE   \* MERGEFORMAT</w:instrText>
    </w:r>
    <w:r w:rsidRPr="00F417D3">
      <w:rPr>
        <w:color w:val="auto"/>
      </w:rPr>
      <w:fldChar w:fldCharType="separate"/>
    </w:r>
    <w:r>
      <w:rPr>
        <w:color w:val="auto"/>
      </w:rPr>
      <w:t>2</w:t>
    </w:r>
    <w:r w:rsidRPr="00F417D3">
      <w:rPr>
        <w:color w:val="auto"/>
      </w:rPr>
      <w:fldChar w:fldCharType="end"/>
    </w:r>
    <w:r>
      <w:rPr>
        <w:color w:val="auto"/>
      </w:rPr>
      <w:t xml:space="preserve"> |</w:t>
    </w:r>
    <w:r>
      <w:rPr>
        <w:color w:val="auto"/>
      </w:rPr>
      <w:tab/>
    </w:r>
    <w:r>
      <w:rPr>
        <w:rStyle w:val="3"/>
        <w:color w:val="auto"/>
      </w:rPr>
      <w:t>| Coimisiún na Meán</w:t>
    </w:r>
    <w:r>
      <w:rPr>
        <w:rStyle w:val="3"/>
        <w:color w:val="auto"/>
      </w:rPr>
      <w:tab/>
      <w:t>| Online biztonsági szabályzat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22DA" w14:textId="2B665DAD" w:rsidR="00F417D3" w:rsidRPr="00F417D3" w:rsidRDefault="00F417D3" w:rsidP="00F417D3">
    <w:pPr>
      <w:pStyle w:val="30"/>
      <w:shd w:val="clear" w:color="auto" w:fill="381404"/>
      <w:tabs>
        <w:tab w:val="left" w:pos="3165"/>
      </w:tabs>
      <w:ind w:firstLine="360"/>
      <w:rPr>
        <w:color w:val="FFFFFF"/>
      </w:rPr>
    </w:pPr>
    <w:r>
      <w:rPr>
        <w:rStyle w:val="3"/>
        <w:color w:val="FFFFFF"/>
      </w:rPr>
      <w:t>Coimisiún na Meán</w:t>
    </w:r>
    <w:r>
      <w:rPr>
        <w:rStyle w:val="3"/>
        <w:color w:val="FFFFFF"/>
      </w:rPr>
      <w:tab/>
      <w:t>Online biztonsági szabályzat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0E20" w14:textId="0082E7D4" w:rsidR="00F417D3" w:rsidRPr="00F417D3" w:rsidRDefault="00F417D3" w:rsidP="00F417D3">
    <w:pPr>
      <w:pStyle w:val="30"/>
      <w:tabs>
        <w:tab w:val="left" w:pos="3165"/>
      </w:tabs>
      <w:ind w:firstLine="360"/>
      <w:rPr>
        <w:rStyle w:val="3"/>
        <w:color w:val="auto"/>
      </w:rPr>
    </w:pPr>
    <w:r>
      <w:rPr>
        <w:rStyle w:val="3"/>
        <w:color w:val="auto"/>
      </w:rPr>
      <w:t>| Coimisiún na Meán</w:t>
    </w:r>
    <w:r>
      <w:rPr>
        <w:rStyle w:val="3"/>
        <w:color w:val="auto"/>
      </w:rPr>
      <w:tab/>
      <w:t>| Online biztonsági szabályzat</w:t>
    </w:r>
  </w:p>
  <w:p w14:paraId="5158A0CA" w14:textId="77777777" w:rsidR="00F417D3" w:rsidRPr="00F417D3" w:rsidRDefault="00F417D3" w:rsidP="00F417D3">
    <w:pPr>
      <w:pStyle w:val="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787E" w14:textId="02FAE2BF" w:rsidR="00F417D3" w:rsidRPr="00F417D3" w:rsidRDefault="00F417D3" w:rsidP="00F417D3">
    <w:pPr>
      <w:pStyle w:val="30"/>
      <w:tabs>
        <w:tab w:val="left" w:pos="3165"/>
        <w:tab w:val="left" w:pos="9498"/>
      </w:tabs>
      <w:ind w:firstLine="360"/>
      <w:rPr>
        <w:color w:val="auto"/>
      </w:rPr>
    </w:pPr>
    <w:r>
      <w:rPr>
        <w:rStyle w:val="3"/>
        <w:color w:val="auto"/>
      </w:rPr>
      <w:t xml:space="preserve">| Coimisiún na Meán | Online biztonsági szabályzat </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sidRPr="00F417D3">
      <w:rPr>
        <w:color w:val="auto"/>
      </w:rPr>
      <w:t>1</w:t>
    </w:r>
    <w:r w:rsidRPr="00F417D3">
      <w:rPr>
        <w:color w:val="auto"/>
      </w:rPr>
      <w:fldChar w:fldCharType="end"/>
    </w:r>
    <w:r>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1D14" w14:textId="77777777" w:rsidR="00F417D3" w:rsidRPr="00F417D3" w:rsidRDefault="00F417D3" w:rsidP="008C3F18">
    <w:pPr>
      <w:pStyle w:val="30"/>
      <w:tabs>
        <w:tab w:val="left" w:pos="3165"/>
        <w:tab w:val="left" w:pos="8789"/>
        <w:tab w:val="left" w:pos="9498"/>
      </w:tabs>
      <w:ind w:firstLine="360"/>
      <w:rPr>
        <w:color w:val="auto"/>
      </w:rPr>
    </w:pPr>
    <w:r>
      <w:rPr>
        <w:rStyle w:val="3"/>
        <w:color w:val="auto"/>
      </w:rPr>
      <w:t xml:space="preserve">| Coimisiún na Meán | Online biztonsági szabályzat </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Pr>
        <w:color w:val="auto"/>
      </w:rPr>
      <w:t>1</w:t>
    </w:r>
    <w:r w:rsidRPr="00F417D3">
      <w:rPr>
        <w:color w:val="auto"/>
      </w:rPr>
      <w:fldChar w:fldCharType="end"/>
    </w:r>
    <w:r>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8B068" w14:textId="77777777" w:rsidR="004B7B84" w:rsidRDefault="004B7B84"/>
  </w:footnote>
  <w:footnote w:type="continuationSeparator" w:id="0">
    <w:p w14:paraId="165B0D89" w14:textId="77777777" w:rsidR="004B7B84" w:rsidRDefault="004B7B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90B"/>
    <w:multiLevelType w:val="multilevel"/>
    <w:tmpl w:val="2C60B532"/>
    <w:lvl w:ilvl="0">
      <w:start w:val="5"/>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82677F"/>
    <w:multiLevelType w:val="multilevel"/>
    <w:tmpl w:val="88F6AB5A"/>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B3DCB"/>
    <w:multiLevelType w:val="multilevel"/>
    <w:tmpl w:val="D0586C54"/>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B73A4"/>
    <w:multiLevelType w:val="multilevel"/>
    <w:tmpl w:val="6AFCE172"/>
    <w:lvl w:ilvl="0">
      <w:start w:val="4"/>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A50E8"/>
    <w:multiLevelType w:val="multilevel"/>
    <w:tmpl w:val="384C1D1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3A3F44"/>
    <w:multiLevelType w:val="multilevel"/>
    <w:tmpl w:val="BB58BF8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BF03E1"/>
    <w:multiLevelType w:val="multilevel"/>
    <w:tmpl w:val="EFB6A93C"/>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A27621"/>
    <w:multiLevelType w:val="multilevel"/>
    <w:tmpl w:val="475CE01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A335F2"/>
    <w:multiLevelType w:val="multilevel"/>
    <w:tmpl w:val="89B8BF9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427302"/>
    <w:multiLevelType w:val="multilevel"/>
    <w:tmpl w:val="EB62C72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92FE4"/>
    <w:multiLevelType w:val="multilevel"/>
    <w:tmpl w:val="D2C2EB6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D82723"/>
    <w:multiLevelType w:val="multilevel"/>
    <w:tmpl w:val="569630C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60036C"/>
    <w:multiLevelType w:val="multilevel"/>
    <w:tmpl w:val="D60AFED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5E5413"/>
    <w:multiLevelType w:val="multilevel"/>
    <w:tmpl w:val="325AFF2E"/>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AB3E0C"/>
    <w:multiLevelType w:val="multilevel"/>
    <w:tmpl w:val="2942116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6540FF"/>
    <w:multiLevelType w:val="multilevel"/>
    <w:tmpl w:val="77A8CB5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6E3F2A"/>
    <w:multiLevelType w:val="multilevel"/>
    <w:tmpl w:val="CA8AC5D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8776BB"/>
    <w:multiLevelType w:val="multilevel"/>
    <w:tmpl w:val="5C7A32B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9A715C"/>
    <w:multiLevelType w:val="multilevel"/>
    <w:tmpl w:val="5ECC1D8E"/>
    <w:lvl w:ilvl="0">
      <w:start w:val="6"/>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0E1D54"/>
    <w:multiLevelType w:val="multilevel"/>
    <w:tmpl w:val="8AEAD63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7021FA"/>
    <w:multiLevelType w:val="multilevel"/>
    <w:tmpl w:val="7480E5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201A07"/>
    <w:multiLevelType w:val="multilevel"/>
    <w:tmpl w:val="825A5458"/>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1A5943"/>
    <w:multiLevelType w:val="multilevel"/>
    <w:tmpl w:val="631800E0"/>
    <w:lvl w:ilvl="0">
      <w:start w:val="8"/>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207581E"/>
    <w:multiLevelType w:val="multilevel"/>
    <w:tmpl w:val="5D34000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CC48CD"/>
    <w:multiLevelType w:val="multilevel"/>
    <w:tmpl w:val="58728E3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19"/>
  </w:num>
  <w:num w:numId="4">
    <w:abstractNumId w:val="16"/>
  </w:num>
  <w:num w:numId="5">
    <w:abstractNumId w:val="24"/>
  </w:num>
  <w:num w:numId="6">
    <w:abstractNumId w:val="22"/>
  </w:num>
  <w:num w:numId="7">
    <w:abstractNumId w:val="2"/>
  </w:num>
  <w:num w:numId="8">
    <w:abstractNumId w:val="15"/>
  </w:num>
  <w:num w:numId="9">
    <w:abstractNumId w:val="5"/>
  </w:num>
  <w:num w:numId="10">
    <w:abstractNumId w:val="1"/>
  </w:num>
  <w:num w:numId="11">
    <w:abstractNumId w:val="17"/>
  </w:num>
  <w:num w:numId="12">
    <w:abstractNumId w:val="6"/>
  </w:num>
  <w:num w:numId="13">
    <w:abstractNumId w:val="3"/>
  </w:num>
  <w:num w:numId="14">
    <w:abstractNumId w:val="9"/>
  </w:num>
  <w:num w:numId="15">
    <w:abstractNumId w:val="0"/>
  </w:num>
  <w:num w:numId="16">
    <w:abstractNumId w:val="18"/>
  </w:num>
  <w:num w:numId="17">
    <w:abstractNumId w:val="23"/>
  </w:num>
  <w:num w:numId="18">
    <w:abstractNumId w:val="7"/>
  </w:num>
  <w:num w:numId="19">
    <w:abstractNumId w:val="4"/>
  </w:num>
  <w:num w:numId="20">
    <w:abstractNumId w:val="8"/>
  </w:num>
  <w:num w:numId="21">
    <w:abstractNumId w:val="20"/>
  </w:num>
  <w:num w:numId="22">
    <w:abstractNumId w:val="11"/>
  </w:num>
  <w:num w:numId="23">
    <w:abstractNumId w:val="10"/>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4A"/>
    <w:rsid w:val="000B564A"/>
    <w:rsid w:val="00397FE8"/>
    <w:rsid w:val="003B5668"/>
    <w:rsid w:val="004B7B84"/>
    <w:rsid w:val="0061635F"/>
    <w:rsid w:val="0078198C"/>
    <w:rsid w:val="008C3F18"/>
    <w:rsid w:val="009136B7"/>
    <w:rsid w:val="00F417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A3A97"/>
  <w15:docId w15:val="{834A271D-F3F5-4033-B319-3ACAD816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hu-HU" w:eastAsia="en-US"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6">
    <w:name w:val="Σώμα κειμένου (6)_"/>
    <w:basedOn w:val="DefaultParagraphFont"/>
    <w:link w:val="60"/>
    <w:rPr>
      <w:rFonts w:ascii="Georgia" w:eastAsia="Georgia" w:hAnsi="Georgia" w:cs="Georgia"/>
      <w:b w:val="0"/>
      <w:bCs w:val="0"/>
      <w:i w:val="0"/>
      <w:iCs w:val="0"/>
      <w:smallCaps w:val="0"/>
      <w:strike w:val="0"/>
      <w:color w:val="371403"/>
      <w:sz w:val="48"/>
      <w:szCs w:val="48"/>
      <w:u w:val="none"/>
      <w:lang w:val="hu-HU" w:eastAsia="fr-FR"/>
    </w:rPr>
  </w:style>
  <w:style w:type="character" w:customStyle="1" w:styleId="5">
    <w:name w:val="Σώμα κειμένου (5)_"/>
    <w:basedOn w:val="DefaultParagraphFont"/>
    <w:link w:val="50"/>
    <w:rPr>
      <w:rFonts w:ascii="Times New Roman" w:eastAsia="Times New Roman" w:hAnsi="Times New Roman" w:cs="Times New Roman"/>
      <w:b w:val="0"/>
      <w:bCs w:val="0"/>
      <w:i w:val="0"/>
      <w:iCs w:val="0"/>
      <w:smallCaps w:val="0"/>
      <w:strike w:val="0"/>
      <w:color w:val="371403"/>
      <w:sz w:val="68"/>
      <w:szCs w:val="68"/>
      <w:u w:val="none"/>
    </w:rPr>
  </w:style>
  <w:style w:type="character" w:customStyle="1" w:styleId="4">
    <w:name w:val="Σώμα κειμένου (4)_"/>
    <w:basedOn w:val="DefaultParagraphFont"/>
    <w:link w:val="40"/>
    <w:rPr>
      <w:rFonts w:ascii="Times New Roman" w:eastAsia="Times New Roman" w:hAnsi="Times New Roman" w:cs="Times New Roman"/>
      <w:b w:val="0"/>
      <w:bCs w:val="0"/>
      <w:i w:val="0"/>
      <w:iCs w:val="0"/>
      <w:smallCaps w:val="0"/>
      <w:strike w:val="0"/>
      <w:color w:val="371403"/>
      <w:sz w:val="34"/>
      <w:szCs w:val="34"/>
      <w:u w:val="none"/>
    </w:rPr>
  </w:style>
  <w:style w:type="character" w:customStyle="1" w:styleId="1">
    <w:name w:val="Επικεφαλίδα #1_"/>
    <w:basedOn w:val="DefaultParagraphFont"/>
    <w:link w:val="10"/>
    <w:rPr>
      <w:rFonts w:ascii="Times New Roman" w:eastAsia="Times New Roman" w:hAnsi="Times New Roman" w:cs="Times New Roman"/>
      <w:b w:val="0"/>
      <w:bCs w:val="0"/>
      <w:i w:val="0"/>
      <w:iCs w:val="0"/>
      <w:smallCaps w:val="0"/>
      <w:strike w:val="0"/>
      <w:color w:val="371403"/>
      <w:sz w:val="76"/>
      <w:szCs w:val="76"/>
      <w:u w:val="none"/>
    </w:rPr>
  </w:style>
  <w:style w:type="character" w:customStyle="1" w:styleId="a">
    <w:name w:val="Άλλα_"/>
    <w:basedOn w:val="DefaultParagraphFont"/>
    <w:link w:val="a0"/>
    <w:rPr>
      <w:b w:val="0"/>
      <w:bCs w:val="0"/>
      <w:i w:val="0"/>
      <w:iCs w:val="0"/>
      <w:smallCaps w:val="0"/>
      <w:strike w:val="0"/>
      <w:sz w:val="22"/>
      <w:szCs w:val="22"/>
      <w:u w:val="none"/>
    </w:rPr>
  </w:style>
  <w:style w:type="character" w:customStyle="1" w:styleId="3">
    <w:name w:val="Σώμα κειμένου (3)_"/>
    <w:basedOn w:val="DefaultParagraphFont"/>
    <w:link w:val="30"/>
    <w:rPr>
      <w:b w:val="0"/>
      <w:bCs w:val="0"/>
      <w:i w:val="0"/>
      <w:iCs w:val="0"/>
      <w:smallCaps w:val="0"/>
      <w:strike w:val="0"/>
      <w:color w:val="EBEBEB"/>
      <w:sz w:val="13"/>
      <w:szCs w:val="13"/>
      <w:u w:val="none"/>
    </w:rPr>
  </w:style>
  <w:style w:type="character" w:customStyle="1" w:styleId="a1">
    <w:name w:val="Σώμα κειμένου_"/>
    <w:basedOn w:val="DefaultParagraphFont"/>
    <w:link w:val="11"/>
    <w:rPr>
      <w:b w:val="0"/>
      <w:bCs w:val="0"/>
      <w:i w:val="0"/>
      <w:iCs w:val="0"/>
      <w:smallCaps w:val="0"/>
      <w:strike w:val="0"/>
      <w:sz w:val="22"/>
      <w:szCs w:val="22"/>
      <w:u w:val="none"/>
    </w:rPr>
  </w:style>
  <w:style w:type="character" w:customStyle="1" w:styleId="2">
    <w:name w:val="Σώμα κειμένου (2)_"/>
    <w:basedOn w:val="DefaultParagraphFont"/>
    <w:link w:val="20"/>
    <w:rPr>
      <w:b w:val="0"/>
      <w:bCs w:val="0"/>
      <w:i w:val="0"/>
      <w:iCs w:val="0"/>
      <w:smallCaps w:val="0"/>
      <w:strike w:val="0"/>
      <w:sz w:val="15"/>
      <w:szCs w:val="15"/>
      <w:u w:val="none"/>
    </w:rPr>
  </w:style>
  <w:style w:type="character" w:customStyle="1" w:styleId="a2">
    <w:name w:val="Λεζάντα πίνακα_"/>
    <w:basedOn w:val="DefaultParagraphFont"/>
    <w:link w:val="a3"/>
    <w:rPr>
      <w:rFonts w:ascii="Times New Roman" w:eastAsia="Times New Roman" w:hAnsi="Times New Roman" w:cs="Times New Roman"/>
      <w:b w:val="0"/>
      <w:bCs w:val="0"/>
      <w:i w:val="0"/>
      <w:iCs w:val="0"/>
      <w:smallCaps w:val="0"/>
      <w:strike w:val="0"/>
      <w:color w:val="371403"/>
      <w:sz w:val="34"/>
      <w:szCs w:val="34"/>
      <w:u w:val="none"/>
    </w:rPr>
  </w:style>
  <w:style w:type="paragraph" w:customStyle="1" w:styleId="60">
    <w:name w:val="Σώμα κειμένου (6)"/>
    <w:basedOn w:val="Normal"/>
    <w:link w:val="6"/>
    <w:pPr>
      <w:spacing w:line="228" w:lineRule="auto"/>
    </w:pPr>
    <w:rPr>
      <w:rFonts w:ascii="Georgia" w:eastAsia="Georgia" w:hAnsi="Georgia" w:cs="Georgia"/>
      <w:color w:val="371403"/>
      <w:sz w:val="48"/>
      <w:szCs w:val="48"/>
      <w:lang w:eastAsia="fr-FR"/>
    </w:rPr>
  </w:style>
  <w:style w:type="paragraph" w:customStyle="1" w:styleId="50">
    <w:name w:val="Σώμα κειμένου (5)"/>
    <w:basedOn w:val="Normal"/>
    <w:link w:val="5"/>
    <w:pPr>
      <w:spacing w:line="206" w:lineRule="auto"/>
    </w:pPr>
    <w:rPr>
      <w:rFonts w:ascii="Times New Roman" w:eastAsia="Times New Roman" w:hAnsi="Times New Roman" w:cs="Times New Roman"/>
      <w:color w:val="371403"/>
      <w:sz w:val="68"/>
      <w:szCs w:val="68"/>
    </w:rPr>
  </w:style>
  <w:style w:type="paragraph" w:customStyle="1" w:styleId="40">
    <w:name w:val="Σώμα κειμένου (4)"/>
    <w:basedOn w:val="Normal"/>
    <w:link w:val="4"/>
    <w:pPr>
      <w:spacing w:line="228" w:lineRule="auto"/>
    </w:pPr>
    <w:rPr>
      <w:rFonts w:ascii="Times New Roman" w:eastAsia="Times New Roman" w:hAnsi="Times New Roman" w:cs="Times New Roman"/>
      <w:color w:val="371403"/>
      <w:sz w:val="34"/>
      <w:szCs w:val="34"/>
    </w:rPr>
  </w:style>
  <w:style w:type="paragraph" w:customStyle="1" w:styleId="10">
    <w:name w:val="Επικεφαλίδα #1"/>
    <w:basedOn w:val="Normal"/>
    <w:link w:val="1"/>
    <w:pPr>
      <w:ind w:left="1640"/>
      <w:outlineLvl w:val="0"/>
    </w:pPr>
    <w:rPr>
      <w:rFonts w:ascii="Times New Roman" w:eastAsia="Times New Roman" w:hAnsi="Times New Roman" w:cs="Times New Roman"/>
      <w:color w:val="371403"/>
      <w:sz w:val="76"/>
      <w:szCs w:val="76"/>
    </w:rPr>
  </w:style>
  <w:style w:type="paragraph" w:customStyle="1" w:styleId="a0">
    <w:name w:val="Άλλα"/>
    <w:basedOn w:val="Normal"/>
    <w:link w:val="a"/>
    <w:pPr>
      <w:spacing w:line="302" w:lineRule="auto"/>
    </w:pPr>
    <w:rPr>
      <w:sz w:val="22"/>
      <w:szCs w:val="22"/>
    </w:rPr>
  </w:style>
  <w:style w:type="paragraph" w:customStyle="1" w:styleId="30">
    <w:name w:val="Σώμα κειμένου (3)"/>
    <w:basedOn w:val="Normal"/>
    <w:link w:val="3"/>
    <w:pPr>
      <w:ind w:firstLine="520"/>
    </w:pPr>
    <w:rPr>
      <w:color w:val="EBEBEB"/>
      <w:sz w:val="13"/>
      <w:szCs w:val="13"/>
    </w:rPr>
  </w:style>
  <w:style w:type="paragraph" w:customStyle="1" w:styleId="11">
    <w:name w:val="Σώμα κειμένου1"/>
    <w:basedOn w:val="Normal"/>
    <w:link w:val="a1"/>
    <w:pPr>
      <w:spacing w:line="305" w:lineRule="auto"/>
    </w:pPr>
    <w:rPr>
      <w:sz w:val="22"/>
      <w:szCs w:val="22"/>
    </w:rPr>
  </w:style>
  <w:style w:type="paragraph" w:customStyle="1" w:styleId="20">
    <w:name w:val="Σώμα κειμένου (2)"/>
    <w:basedOn w:val="Normal"/>
    <w:link w:val="2"/>
    <w:pPr>
      <w:spacing w:line="276" w:lineRule="auto"/>
    </w:pPr>
    <w:rPr>
      <w:sz w:val="15"/>
      <w:szCs w:val="15"/>
    </w:rPr>
  </w:style>
  <w:style w:type="paragraph" w:customStyle="1" w:styleId="a3">
    <w:name w:val="Λεζάντα πίνακα"/>
    <w:basedOn w:val="Normal"/>
    <w:link w:val="a2"/>
    <w:rPr>
      <w:rFonts w:ascii="Times New Roman" w:eastAsia="Times New Roman" w:hAnsi="Times New Roman" w:cs="Times New Roman"/>
      <w:color w:val="371403"/>
      <w:sz w:val="34"/>
      <w:szCs w:val="34"/>
    </w:rPr>
  </w:style>
  <w:style w:type="paragraph" w:styleId="Header">
    <w:name w:val="header"/>
    <w:basedOn w:val="Normal"/>
    <w:link w:val="HeaderChar"/>
    <w:uiPriority w:val="99"/>
    <w:unhideWhenUsed/>
    <w:rsid w:val="00F417D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417D3"/>
    <w:rPr>
      <w:rFonts w:cs="Mangal"/>
      <w:color w:val="000000"/>
      <w:szCs w:val="21"/>
    </w:rPr>
  </w:style>
  <w:style w:type="paragraph" w:styleId="Footer">
    <w:name w:val="footer"/>
    <w:basedOn w:val="Normal"/>
    <w:link w:val="FooterChar"/>
    <w:uiPriority w:val="99"/>
    <w:unhideWhenUsed/>
    <w:rsid w:val="00F417D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417D3"/>
    <w:rPr>
      <w:rFonts w:cs="Mangal"/>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cnam.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cnam.ie" TargetMode="Externa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7039</Words>
  <Characters>55045</Characters>
  <Application>Microsoft Office Word</Application>
  <DocSecurity>0</DocSecurity>
  <Lines>1618</Lines>
  <Paragraphs>521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@DTP</dc:creator>
  <cp:keywords>class='Internal'</cp:keywords>
  <cp:lastModifiedBy>Ragnhild Efraimsson</cp:lastModifiedBy>
  <cp:revision>2</cp:revision>
  <dcterms:created xsi:type="dcterms:W3CDTF">2024-12-10T09:22:00Z</dcterms:created>
  <dcterms:modified xsi:type="dcterms:W3CDTF">2024-12-10T09:22:00Z</dcterms:modified>
</cp:coreProperties>
</file>