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E24AD" w14:textId="0C63CC0C" w:rsidR="000B564A" w:rsidRPr="00F417D3" w:rsidRDefault="0061635F">
      <w:pPr>
        <w:pStyle w:val="60"/>
      </w:pPr>
      <w:r>
        <w:rPr>
          <w:rStyle w:val="5"/>
          <w:rFonts w:eastAsia="Georgia"/>
          <w:noProof/>
        </w:rPr>
        <w:drawing>
          <wp:anchor distT="0" distB="0" distL="114300" distR="114300" simplePos="0" relativeHeight="251663360" behindDoc="0" locked="0" layoutInCell="1" allowOverlap="1" wp14:anchorId="7E3E45C5" wp14:editId="407966A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33474" cy="552527"/>
            <wp:effectExtent l="0" t="0" r="0" b="0"/>
            <wp:wrapSquare wrapText="bothSides"/>
            <wp:docPr id="18741337" name="Εικόνα 1" descr="Εικόνα που περιέχει σχεδίαση&#10;&#10;Περιγραφή που δημιουργήθηκε αυτόματα με μέτριο επίπεδο εμπιστοσύν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1337" name="Εικόνα 1" descr="Εικόνα που περιέχει σχεδίαση&#10;&#10;Περιγραφή που δημιουργήθηκε αυτόματα με μέτριο επίπεδο εμπιστοσύνης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4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6"/>
        </w:rPr>
        <w:t xml:space="preserve">Coimisiûn </w:t>
      </w:r>
      <w:r>
        <w:rPr>
          <w:rStyle w:val="6"/>
        </w:rPr>
        <w:br/>
        <w:t>na Mean</w:t>
      </w:r>
    </w:p>
    <w:p w14:paraId="5D7B14C6" w14:textId="621601B9" w:rsidR="00F417D3" w:rsidRDefault="00F417D3">
      <w:pPr>
        <w:pStyle w:val="50"/>
        <w:rPr>
          <w:rStyle w:val="5"/>
        </w:rPr>
      </w:pPr>
    </w:p>
    <w:p w14:paraId="7CE60C83" w14:textId="014CF48C" w:rsidR="00F417D3" w:rsidRDefault="007F4A4F">
      <w:pPr>
        <w:pStyle w:val="50"/>
        <w:rPr>
          <w:rStyle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757F926" wp14:editId="1D33D81F">
                <wp:simplePos x="0" y="0"/>
                <wp:positionH relativeFrom="page">
                  <wp:posOffset>817157</wp:posOffset>
                </wp:positionH>
                <wp:positionV relativeFrom="paragraph">
                  <wp:posOffset>335915</wp:posOffset>
                </wp:positionV>
                <wp:extent cx="6697337" cy="6791898"/>
                <wp:effectExtent l="57150" t="38100" r="85090" b="8572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7337" cy="6791898"/>
                          <a:chOff x="92449" y="112642"/>
                          <a:chExt cx="6697337" cy="6791898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279792" y="3870877"/>
                            <a:ext cx="3248660" cy="188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8660" h="1889760">
                                <a:moveTo>
                                  <a:pt x="3248634" y="0"/>
                                </a:moveTo>
                                <a:lnTo>
                                  <a:pt x="0" y="1889645"/>
                                </a:lnTo>
                              </a:path>
                            </a:pathLst>
                          </a:custGeom>
                          <a:ln w="225285">
                            <a:solidFill>
                              <a:srgbClr val="EE2E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09508" y="3931679"/>
                            <a:ext cx="3296285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6285" h="1118870">
                                <a:moveTo>
                                  <a:pt x="3295777" y="0"/>
                                </a:moveTo>
                                <a:lnTo>
                                  <a:pt x="0" y="1118298"/>
                                </a:lnTo>
                              </a:path>
                            </a:pathLst>
                          </a:custGeom>
                          <a:ln w="205092">
                            <a:solidFill>
                              <a:srgbClr val="F47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92449" y="3944725"/>
                            <a:ext cx="3175635" cy="41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635" h="418465">
                                <a:moveTo>
                                  <a:pt x="3175038" y="0"/>
                                </a:moveTo>
                                <a:lnTo>
                                  <a:pt x="0" y="417868"/>
                                </a:lnTo>
                              </a:path>
                            </a:pathLst>
                          </a:custGeom>
                          <a:ln w="184899">
                            <a:solidFill>
                              <a:srgbClr val="D91C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09754" y="3724252"/>
                            <a:ext cx="291909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9095" h="179070">
                                <a:moveTo>
                                  <a:pt x="2919044" y="178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64706">
                            <a:solidFill>
                              <a:srgbClr val="FDB7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40778" y="3152353"/>
                            <a:ext cx="2564130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130" h="655955">
                                <a:moveTo>
                                  <a:pt x="2564041" y="655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4513">
                            <a:solidFill>
                              <a:srgbClr val="BA7A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66236" y="2659038"/>
                            <a:ext cx="214376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3760" h="1008380">
                                <a:moveTo>
                                  <a:pt x="2143518" y="1007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320">
                            <a:solidFill>
                              <a:srgbClr val="EE2E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168412" y="2254349"/>
                            <a:ext cx="1688464" cy="12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8464" h="1234440">
                                <a:moveTo>
                                  <a:pt x="1687842" y="1233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4127">
                            <a:solidFill>
                              <a:srgbClr val="F47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629619" y="1947489"/>
                            <a:ext cx="1227455" cy="1334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7455" h="1334770">
                                <a:moveTo>
                                  <a:pt x="1227302" y="1334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947">
                            <a:solidFill>
                              <a:srgbClr val="D91C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130908" y="1745794"/>
                            <a:ext cx="795020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020" h="1313815">
                                <a:moveTo>
                                  <a:pt x="794727" y="1313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753">
                            <a:solidFill>
                              <a:srgbClr val="FDB7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643146" y="1663584"/>
                            <a:ext cx="402590" cy="1191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191260">
                                <a:moveTo>
                                  <a:pt x="402145" y="1190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3561">
                            <a:solidFill>
                              <a:srgbClr val="BA7A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111357" y="1692210"/>
                            <a:ext cx="157480" cy="966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966469">
                                <a:moveTo>
                                  <a:pt x="157441" y="966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3368">
                            <a:solidFill>
                              <a:srgbClr val="EE2E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516260" y="112642"/>
                            <a:ext cx="12700" cy="3758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758565">
                                <a:moveTo>
                                  <a:pt x="12166" y="3758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25285">
                            <a:solidFill>
                              <a:srgbClr val="EE2E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537341" y="320452"/>
                            <a:ext cx="679450" cy="341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3413760">
                                <a:moveTo>
                                  <a:pt x="0" y="3413379"/>
                                </a:moveTo>
                                <a:lnTo>
                                  <a:pt x="679424" y="0"/>
                                </a:lnTo>
                              </a:path>
                            </a:pathLst>
                          </a:custGeom>
                          <a:ln w="205092">
                            <a:solidFill>
                              <a:srgbClr val="F47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594942" y="649367"/>
                            <a:ext cx="1226185" cy="295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6185" h="2959100">
                                <a:moveTo>
                                  <a:pt x="0" y="2958604"/>
                                </a:moveTo>
                                <a:lnTo>
                                  <a:pt x="1225638" y="0"/>
                                </a:lnTo>
                              </a:path>
                            </a:pathLst>
                          </a:custGeom>
                          <a:ln w="184899">
                            <a:solidFill>
                              <a:srgbClr val="D91C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844472" y="1556156"/>
                            <a:ext cx="1850389" cy="189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0389" h="1892935">
                                <a:moveTo>
                                  <a:pt x="0" y="1892579"/>
                                </a:moveTo>
                                <a:lnTo>
                                  <a:pt x="1850047" y="0"/>
                                </a:lnTo>
                              </a:path>
                            </a:pathLst>
                          </a:custGeom>
                          <a:ln w="144513">
                            <a:solidFill>
                              <a:srgbClr val="BA7A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014315" y="2084675"/>
                            <a:ext cx="1945005" cy="135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5005" h="1352550">
                                <a:moveTo>
                                  <a:pt x="0" y="1352346"/>
                                </a:moveTo>
                                <a:lnTo>
                                  <a:pt x="1944687" y="0"/>
                                </a:lnTo>
                              </a:path>
                            </a:pathLst>
                          </a:custGeom>
                          <a:ln w="124320">
                            <a:solidFill>
                              <a:srgbClr val="EE2E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195871" y="2635303"/>
                            <a:ext cx="1912620" cy="845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2620" h="845185">
                                <a:moveTo>
                                  <a:pt x="0" y="844765"/>
                                </a:moveTo>
                                <a:lnTo>
                                  <a:pt x="1912518" y="0"/>
                                </a:lnTo>
                              </a:path>
                            </a:pathLst>
                          </a:custGeom>
                          <a:ln w="104127">
                            <a:solidFill>
                              <a:srgbClr val="F47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374399" y="3188153"/>
                            <a:ext cx="176974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9745" h="396240">
                                <a:moveTo>
                                  <a:pt x="0" y="395757"/>
                                </a:moveTo>
                                <a:lnTo>
                                  <a:pt x="1769135" y="0"/>
                                </a:lnTo>
                              </a:path>
                            </a:pathLst>
                          </a:custGeom>
                          <a:ln w="83947">
                            <a:solidFill>
                              <a:srgbClr val="D91C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532939" y="3723128"/>
                            <a:ext cx="153479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795" h="31750">
                                <a:moveTo>
                                  <a:pt x="0" y="31661"/>
                                </a:moveTo>
                                <a:lnTo>
                                  <a:pt x="1534629" y="0"/>
                                </a:lnTo>
                              </a:path>
                            </a:pathLst>
                          </a:custGeom>
                          <a:ln w="63753">
                            <a:solidFill>
                              <a:srgbClr val="FDB7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650146" y="3960625"/>
                            <a:ext cx="123253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2535" h="247650">
                                <a:moveTo>
                                  <a:pt x="0" y="0"/>
                                </a:moveTo>
                                <a:lnTo>
                                  <a:pt x="1232496" y="247218"/>
                                </a:lnTo>
                              </a:path>
                            </a:pathLst>
                          </a:custGeom>
                          <a:ln w="43561">
                            <a:solidFill>
                              <a:srgbClr val="BA7A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708099" y="4252169"/>
                            <a:ext cx="915669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669" h="347345">
                                <a:moveTo>
                                  <a:pt x="0" y="0"/>
                                </a:moveTo>
                                <a:lnTo>
                                  <a:pt x="915631" y="346849"/>
                                </a:lnTo>
                              </a:path>
                            </a:pathLst>
                          </a:custGeom>
                          <a:ln w="23368">
                            <a:solidFill>
                              <a:srgbClr val="EE2E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718956" y="4553066"/>
                            <a:ext cx="60896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349250">
                                <a:moveTo>
                                  <a:pt x="0" y="0"/>
                                </a:moveTo>
                                <a:lnTo>
                                  <a:pt x="608406" y="34864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3714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528426" y="3870877"/>
                            <a:ext cx="3261360" cy="186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1360" h="1868805">
                                <a:moveTo>
                                  <a:pt x="0" y="0"/>
                                </a:moveTo>
                                <a:lnTo>
                                  <a:pt x="3260801" y="1868576"/>
                                </a:lnTo>
                              </a:path>
                            </a:pathLst>
                          </a:custGeom>
                          <a:ln w="225285">
                            <a:solidFill>
                              <a:srgbClr val="EE2E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642655" y="3947117"/>
                            <a:ext cx="2616835" cy="229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835" h="2295525">
                                <a:moveTo>
                                  <a:pt x="0" y="0"/>
                                </a:moveTo>
                                <a:lnTo>
                                  <a:pt x="2616365" y="2295080"/>
                                </a:lnTo>
                              </a:path>
                            </a:pathLst>
                          </a:custGeom>
                          <a:ln w="205092">
                            <a:solidFill>
                              <a:srgbClr val="F47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722851" y="4059933"/>
                            <a:ext cx="1949450" cy="254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0" h="2541270">
                                <a:moveTo>
                                  <a:pt x="0" y="0"/>
                                </a:moveTo>
                                <a:lnTo>
                                  <a:pt x="1949411" y="2540736"/>
                                </a:lnTo>
                              </a:path>
                            </a:pathLst>
                          </a:custGeom>
                          <a:ln w="184899">
                            <a:solidFill>
                              <a:srgbClr val="D91C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756118" y="4200869"/>
                            <a:ext cx="1304925" cy="261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4925" h="2617470">
                                <a:moveTo>
                                  <a:pt x="0" y="0"/>
                                </a:moveTo>
                                <a:lnTo>
                                  <a:pt x="1304671" y="2617368"/>
                                </a:lnTo>
                              </a:path>
                            </a:pathLst>
                          </a:custGeom>
                          <a:ln w="164706">
                            <a:solidFill>
                              <a:srgbClr val="FDB7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735989" y="4355650"/>
                            <a:ext cx="714375" cy="254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2548890">
                                <a:moveTo>
                                  <a:pt x="0" y="0"/>
                                </a:moveTo>
                                <a:lnTo>
                                  <a:pt x="713994" y="2548470"/>
                                </a:lnTo>
                              </a:path>
                            </a:pathLst>
                          </a:custGeom>
                          <a:ln w="144513">
                            <a:solidFill>
                              <a:srgbClr val="BA7A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661211" y="4508593"/>
                            <a:ext cx="199390" cy="2360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2360930">
                                <a:moveTo>
                                  <a:pt x="0" y="0"/>
                                </a:moveTo>
                                <a:lnTo>
                                  <a:pt x="198818" y="2360333"/>
                                </a:lnTo>
                              </a:path>
                            </a:pathLst>
                          </a:custGeom>
                          <a:ln w="124320">
                            <a:solidFill>
                              <a:srgbClr val="EE2E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308491" y="4644304"/>
                            <a:ext cx="224790" cy="20789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2078989">
                                <a:moveTo>
                                  <a:pt x="224662" y="0"/>
                                </a:moveTo>
                                <a:lnTo>
                                  <a:pt x="0" y="2078672"/>
                                </a:lnTo>
                              </a:path>
                            </a:pathLst>
                          </a:custGeom>
                          <a:ln w="104127">
                            <a:solidFill>
                              <a:srgbClr val="F47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812127" y="4746993"/>
                            <a:ext cx="542290" cy="173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" h="1730375">
                                <a:moveTo>
                                  <a:pt x="541832" y="0"/>
                                </a:moveTo>
                                <a:lnTo>
                                  <a:pt x="0" y="1729994"/>
                                </a:lnTo>
                              </a:path>
                            </a:pathLst>
                          </a:custGeom>
                          <a:ln w="83947">
                            <a:solidFill>
                              <a:srgbClr val="D91C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386802" y="4798853"/>
                            <a:ext cx="740410" cy="134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410" h="1344930">
                                <a:moveTo>
                                  <a:pt x="739901" y="0"/>
                                </a:moveTo>
                                <a:lnTo>
                                  <a:pt x="0" y="1344853"/>
                                </a:lnTo>
                              </a:path>
                            </a:pathLst>
                          </a:custGeom>
                          <a:ln w="63753">
                            <a:solidFill>
                              <a:srgbClr val="FDB7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059504" y="4797440"/>
                            <a:ext cx="830580" cy="944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" h="944244">
                                <a:moveTo>
                                  <a:pt x="830338" y="0"/>
                                </a:moveTo>
                                <a:lnTo>
                                  <a:pt x="0" y="943762"/>
                                </a:lnTo>
                              </a:path>
                            </a:pathLst>
                          </a:custGeom>
                          <a:ln w="43561">
                            <a:solidFill>
                              <a:srgbClr val="BA7A5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850179" y="4701856"/>
                            <a:ext cx="758825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825" h="619760">
                                <a:moveTo>
                                  <a:pt x="758202" y="0"/>
                                </a:moveTo>
                                <a:lnTo>
                                  <a:pt x="0" y="619544"/>
                                </a:lnTo>
                              </a:path>
                            </a:pathLst>
                          </a:custGeom>
                          <a:ln w="23368">
                            <a:solidFill>
                              <a:srgbClr val="EE2E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898027" y="2236543"/>
                            <a:ext cx="3261360" cy="326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1360" h="3261360">
                                <a:moveTo>
                                  <a:pt x="1630400" y="0"/>
                                </a:moveTo>
                                <a:lnTo>
                                  <a:pt x="1582328" y="695"/>
                                </a:lnTo>
                                <a:lnTo>
                                  <a:pt x="1534602" y="2767"/>
                                </a:lnTo>
                                <a:lnTo>
                                  <a:pt x="1487240" y="6198"/>
                                </a:lnTo>
                                <a:lnTo>
                                  <a:pt x="1440261" y="10968"/>
                                </a:lnTo>
                                <a:lnTo>
                                  <a:pt x="1393686" y="17059"/>
                                </a:lnTo>
                                <a:lnTo>
                                  <a:pt x="1347532" y="24450"/>
                                </a:lnTo>
                                <a:lnTo>
                                  <a:pt x="1301818" y="33124"/>
                                </a:lnTo>
                                <a:lnTo>
                                  <a:pt x="1256565" y="43060"/>
                                </a:lnTo>
                                <a:lnTo>
                                  <a:pt x="1211791" y="54239"/>
                                </a:lnTo>
                                <a:lnTo>
                                  <a:pt x="1167515" y="66644"/>
                                </a:lnTo>
                                <a:lnTo>
                                  <a:pt x="1123756" y="80254"/>
                                </a:lnTo>
                                <a:lnTo>
                                  <a:pt x="1080534" y="95050"/>
                                </a:lnTo>
                                <a:lnTo>
                                  <a:pt x="1037868" y="111013"/>
                                </a:lnTo>
                                <a:lnTo>
                                  <a:pt x="995776" y="128125"/>
                                </a:lnTo>
                                <a:lnTo>
                                  <a:pt x="954278" y="146365"/>
                                </a:lnTo>
                                <a:lnTo>
                                  <a:pt x="913392" y="165716"/>
                                </a:lnTo>
                                <a:lnTo>
                                  <a:pt x="873139" y="186157"/>
                                </a:lnTo>
                                <a:lnTo>
                                  <a:pt x="833537" y="207670"/>
                                </a:lnTo>
                                <a:lnTo>
                                  <a:pt x="794605" y="230235"/>
                                </a:lnTo>
                                <a:lnTo>
                                  <a:pt x="756363" y="253834"/>
                                </a:lnTo>
                                <a:lnTo>
                                  <a:pt x="718829" y="278447"/>
                                </a:lnTo>
                                <a:lnTo>
                                  <a:pt x="682022" y="304055"/>
                                </a:lnTo>
                                <a:lnTo>
                                  <a:pt x="645963" y="330640"/>
                                </a:lnTo>
                                <a:lnTo>
                                  <a:pt x="610669" y="358181"/>
                                </a:lnTo>
                                <a:lnTo>
                                  <a:pt x="576160" y="386660"/>
                                </a:lnTo>
                                <a:lnTo>
                                  <a:pt x="542455" y="416058"/>
                                </a:lnTo>
                                <a:lnTo>
                                  <a:pt x="509573" y="446356"/>
                                </a:lnTo>
                                <a:lnTo>
                                  <a:pt x="477534" y="477534"/>
                                </a:lnTo>
                                <a:lnTo>
                                  <a:pt x="446356" y="509573"/>
                                </a:lnTo>
                                <a:lnTo>
                                  <a:pt x="416058" y="542455"/>
                                </a:lnTo>
                                <a:lnTo>
                                  <a:pt x="386660" y="576160"/>
                                </a:lnTo>
                                <a:lnTo>
                                  <a:pt x="358181" y="610669"/>
                                </a:lnTo>
                                <a:lnTo>
                                  <a:pt x="330640" y="645963"/>
                                </a:lnTo>
                                <a:lnTo>
                                  <a:pt x="304055" y="682022"/>
                                </a:lnTo>
                                <a:lnTo>
                                  <a:pt x="278447" y="718829"/>
                                </a:lnTo>
                                <a:lnTo>
                                  <a:pt x="253834" y="756363"/>
                                </a:lnTo>
                                <a:lnTo>
                                  <a:pt x="230235" y="794605"/>
                                </a:lnTo>
                                <a:lnTo>
                                  <a:pt x="207670" y="833537"/>
                                </a:lnTo>
                                <a:lnTo>
                                  <a:pt x="186157" y="873139"/>
                                </a:lnTo>
                                <a:lnTo>
                                  <a:pt x="165716" y="913392"/>
                                </a:lnTo>
                                <a:lnTo>
                                  <a:pt x="146365" y="954278"/>
                                </a:lnTo>
                                <a:lnTo>
                                  <a:pt x="128125" y="995776"/>
                                </a:lnTo>
                                <a:lnTo>
                                  <a:pt x="111013" y="1037868"/>
                                </a:lnTo>
                                <a:lnTo>
                                  <a:pt x="95050" y="1080534"/>
                                </a:lnTo>
                                <a:lnTo>
                                  <a:pt x="80254" y="1123756"/>
                                </a:lnTo>
                                <a:lnTo>
                                  <a:pt x="66644" y="1167515"/>
                                </a:lnTo>
                                <a:lnTo>
                                  <a:pt x="54239" y="1211791"/>
                                </a:lnTo>
                                <a:lnTo>
                                  <a:pt x="43060" y="1256565"/>
                                </a:lnTo>
                                <a:lnTo>
                                  <a:pt x="33124" y="1301818"/>
                                </a:lnTo>
                                <a:lnTo>
                                  <a:pt x="24450" y="1347532"/>
                                </a:lnTo>
                                <a:lnTo>
                                  <a:pt x="17059" y="1393686"/>
                                </a:lnTo>
                                <a:lnTo>
                                  <a:pt x="10968" y="1440261"/>
                                </a:lnTo>
                                <a:lnTo>
                                  <a:pt x="6198" y="1487240"/>
                                </a:lnTo>
                                <a:lnTo>
                                  <a:pt x="2767" y="1534602"/>
                                </a:lnTo>
                                <a:lnTo>
                                  <a:pt x="695" y="1582328"/>
                                </a:lnTo>
                                <a:lnTo>
                                  <a:pt x="0" y="1630400"/>
                                </a:lnTo>
                                <a:lnTo>
                                  <a:pt x="695" y="1678472"/>
                                </a:lnTo>
                                <a:lnTo>
                                  <a:pt x="2767" y="1726198"/>
                                </a:lnTo>
                                <a:lnTo>
                                  <a:pt x="6198" y="1773560"/>
                                </a:lnTo>
                                <a:lnTo>
                                  <a:pt x="10968" y="1820539"/>
                                </a:lnTo>
                                <a:lnTo>
                                  <a:pt x="17059" y="1867115"/>
                                </a:lnTo>
                                <a:lnTo>
                                  <a:pt x="24450" y="1913269"/>
                                </a:lnTo>
                                <a:lnTo>
                                  <a:pt x="33124" y="1958982"/>
                                </a:lnTo>
                                <a:lnTo>
                                  <a:pt x="43060" y="2004235"/>
                                </a:lnTo>
                                <a:lnTo>
                                  <a:pt x="54239" y="2049009"/>
                                </a:lnTo>
                                <a:lnTo>
                                  <a:pt x="66644" y="2093285"/>
                                </a:lnTo>
                                <a:lnTo>
                                  <a:pt x="80254" y="2137044"/>
                                </a:lnTo>
                                <a:lnTo>
                                  <a:pt x="95050" y="2180266"/>
                                </a:lnTo>
                                <a:lnTo>
                                  <a:pt x="111013" y="2222933"/>
                                </a:lnTo>
                                <a:lnTo>
                                  <a:pt x="128125" y="2265024"/>
                                </a:lnTo>
                                <a:lnTo>
                                  <a:pt x="146365" y="2306523"/>
                                </a:lnTo>
                                <a:lnTo>
                                  <a:pt x="165716" y="2347408"/>
                                </a:lnTo>
                                <a:lnTo>
                                  <a:pt x="186157" y="2387661"/>
                                </a:lnTo>
                                <a:lnTo>
                                  <a:pt x="207670" y="2427263"/>
                                </a:lnTo>
                                <a:lnTo>
                                  <a:pt x="230235" y="2466195"/>
                                </a:lnTo>
                                <a:lnTo>
                                  <a:pt x="253834" y="2504437"/>
                                </a:lnTo>
                                <a:lnTo>
                                  <a:pt x="278447" y="2541971"/>
                                </a:lnTo>
                                <a:lnTo>
                                  <a:pt x="304055" y="2578778"/>
                                </a:lnTo>
                                <a:lnTo>
                                  <a:pt x="330640" y="2614838"/>
                                </a:lnTo>
                                <a:lnTo>
                                  <a:pt x="358181" y="2650131"/>
                                </a:lnTo>
                                <a:lnTo>
                                  <a:pt x="386660" y="2684640"/>
                                </a:lnTo>
                                <a:lnTo>
                                  <a:pt x="416058" y="2718345"/>
                                </a:lnTo>
                                <a:lnTo>
                                  <a:pt x="446356" y="2751227"/>
                                </a:lnTo>
                                <a:lnTo>
                                  <a:pt x="477534" y="2783266"/>
                                </a:lnTo>
                                <a:lnTo>
                                  <a:pt x="509573" y="2814444"/>
                                </a:lnTo>
                                <a:lnTo>
                                  <a:pt x="542455" y="2844742"/>
                                </a:lnTo>
                                <a:lnTo>
                                  <a:pt x="576160" y="2874140"/>
                                </a:lnTo>
                                <a:lnTo>
                                  <a:pt x="610669" y="2902619"/>
                                </a:lnTo>
                                <a:lnTo>
                                  <a:pt x="645963" y="2930161"/>
                                </a:lnTo>
                                <a:lnTo>
                                  <a:pt x="682022" y="2956745"/>
                                </a:lnTo>
                                <a:lnTo>
                                  <a:pt x="718829" y="2982353"/>
                                </a:lnTo>
                                <a:lnTo>
                                  <a:pt x="756363" y="3006966"/>
                                </a:lnTo>
                                <a:lnTo>
                                  <a:pt x="794605" y="3030565"/>
                                </a:lnTo>
                                <a:lnTo>
                                  <a:pt x="833537" y="3053130"/>
                                </a:lnTo>
                                <a:lnTo>
                                  <a:pt x="873139" y="3074643"/>
                                </a:lnTo>
                                <a:lnTo>
                                  <a:pt x="913392" y="3095084"/>
                                </a:lnTo>
                                <a:lnTo>
                                  <a:pt x="954278" y="3114435"/>
                                </a:lnTo>
                                <a:lnTo>
                                  <a:pt x="995776" y="3132675"/>
                                </a:lnTo>
                                <a:lnTo>
                                  <a:pt x="1037868" y="3149787"/>
                                </a:lnTo>
                                <a:lnTo>
                                  <a:pt x="1080534" y="3165750"/>
                                </a:lnTo>
                                <a:lnTo>
                                  <a:pt x="1123756" y="3180546"/>
                                </a:lnTo>
                                <a:lnTo>
                                  <a:pt x="1167515" y="3194156"/>
                                </a:lnTo>
                                <a:lnTo>
                                  <a:pt x="1211791" y="3206561"/>
                                </a:lnTo>
                                <a:lnTo>
                                  <a:pt x="1256565" y="3217741"/>
                                </a:lnTo>
                                <a:lnTo>
                                  <a:pt x="1301818" y="3227677"/>
                                </a:lnTo>
                                <a:lnTo>
                                  <a:pt x="1347532" y="3236350"/>
                                </a:lnTo>
                                <a:lnTo>
                                  <a:pt x="1393686" y="3243741"/>
                                </a:lnTo>
                                <a:lnTo>
                                  <a:pt x="1440261" y="3249832"/>
                                </a:lnTo>
                                <a:lnTo>
                                  <a:pt x="1487240" y="3254602"/>
                                </a:lnTo>
                                <a:lnTo>
                                  <a:pt x="1534602" y="3258033"/>
                                </a:lnTo>
                                <a:lnTo>
                                  <a:pt x="1582328" y="3260106"/>
                                </a:lnTo>
                                <a:lnTo>
                                  <a:pt x="1630400" y="3260801"/>
                                </a:lnTo>
                                <a:lnTo>
                                  <a:pt x="1678472" y="3260106"/>
                                </a:lnTo>
                                <a:lnTo>
                                  <a:pt x="1726198" y="3258033"/>
                                </a:lnTo>
                                <a:lnTo>
                                  <a:pt x="1773560" y="3254602"/>
                                </a:lnTo>
                                <a:lnTo>
                                  <a:pt x="1820539" y="3249832"/>
                                </a:lnTo>
                                <a:lnTo>
                                  <a:pt x="1867115" y="3243741"/>
                                </a:lnTo>
                                <a:lnTo>
                                  <a:pt x="1913269" y="3236350"/>
                                </a:lnTo>
                                <a:lnTo>
                                  <a:pt x="1958982" y="3227677"/>
                                </a:lnTo>
                                <a:lnTo>
                                  <a:pt x="2004235" y="3217741"/>
                                </a:lnTo>
                                <a:lnTo>
                                  <a:pt x="2049009" y="3206561"/>
                                </a:lnTo>
                                <a:lnTo>
                                  <a:pt x="2093285" y="3194156"/>
                                </a:lnTo>
                                <a:lnTo>
                                  <a:pt x="2137044" y="3180546"/>
                                </a:lnTo>
                                <a:lnTo>
                                  <a:pt x="2180266" y="3165750"/>
                                </a:lnTo>
                                <a:lnTo>
                                  <a:pt x="2222933" y="3149787"/>
                                </a:lnTo>
                                <a:lnTo>
                                  <a:pt x="2265024" y="3132675"/>
                                </a:lnTo>
                                <a:lnTo>
                                  <a:pt x="2306523" y="3114435"/>
                                </a:lnTo>
                                <a:lnTo>
                                  <a:pt x="2347408" y="3095084"/>
                                </a:lnTo>
                                <a:lnTo>
                                  <a:pt x="2387661" y="3074643"/>
                                </a:lnTo>
                                <a:lnTo>
                                  <a:pt x="2427263" y="3053130"/>
                                </a:lnTo>
                                <a:lnTo>
                                  <a:pt x="2466195" y="3030565"/>
                                </a:lnTo>
                                <a:lnTo>
                                  <a:pt x="2504437" y="3006966"/>
                                </a:lnTo>
                                <a:lnTo>
                                  <a:pt x="2541971" y="2982353"/>
                                </a:lnTo>
                                <a:lnTo>
                                  <a:pt x="2578778" y="2956745"/>
                                </a:lnTo>
                                <a:lnTo>
                                  <a:pt x="2614838" y="2930161"/>
                                </a:lnTo>
                                <a:lnTo>
                                  <a:pt x="2650131" y="2902619"/>
                                </a:lnTo>
                                <a:lnTo>
                                  <a:pt x="2684640" y="2874140"/>
                                </a:lnTo>
                                <a:lnTo>
                                  <a:pt x="2718345" y="2844742"/>
                                </a:lnTo>
                                <a:lnTo>
                                  <a:pt x="2751227" y="2814444"/>
                                </a:lnTo>
                                <a:lnTo>
                                  <a:pt x="2783266" y="2783266"/>
                                </a:lnTo>
                                <a:lnTo>
                                  <a:pt x="2814444" y="2751227"/>
                                </a:lnTo>
                                <a:lnTo>
                                  <a:pt x="2844742" y="2718345"/>
                                </a:lnTo>
                                <a:lnTo>
                                  <a:pt x="2874140" y="2684640"/>
                                </a:lnTo>
                                <a:lnTo>
                                  <a:pt x="2902619" y="2650131"/>
                                </a:lnTo>
                                <a:lnTo>
                                  <a:pt x="2930161" y="2614838"/>
                                </a:lnTo>
                                <a:lnTo>
                                  <a:pt x="2956745" y="2578778"/>
                                </a:lnTo>
                                <a:lnTo>
                                  <a:pt x="2982353" y="2541971"/>
                                </a:lnTo>
                                <a:lnTo>
                                  <a:pt x="3006966" y="2504437"/>
                                </a:lnTo>
                                <a:lnTo>
                                  <a:pt x="3030565" y="2466195"/>
                                </a:lnTo>
                                <a:lnTo>
                                  <a:pt x="3053130" y="2427263"/>
                                </a:lnTo>
                                <a:lnTo>
                                  <a:pt x="3074643" y="2387661"/>
                                </a:lnTo>
                                <a:lnTo>
                                  <a:pt x="3095084" y="2347408"/>
                                </a:lnTo>
                                <a:lnTo>
                                  <a:pt x="3114435" y="2306523"/>
                                </a:lnTo>
                                <a:lnTo>
                                  <a:pt x="3132675" y="2265024"/>
                                </a:lnTo>
                                <a:lnTo>
                                  <a:pt x="3149787" y="2222933"/>
                                </a:lnTo>
                                <a:lnTo>
                                  <a:pt x="3165750" y="2180266"/>
                                </a:lnTo>
                                <a:lnTo>
                                  <a:pt x="3180546" y="2137044"/>
                                </a:lnTo>
                                <a:lnTo>
                                  <a:pt x="3194156" y="2093285"/>
                                </a:lnTo>
                                <a:lnTo>
                                  <a:pt x="3206561" y="2049009"/>
                                </a:lnTo>
                                <a:lnTo>
                                  <a:pt x="3217741" y="2004235"/>
                                </a:lnTo>
                                <a:lnTo>
                                  <a:pt x="3227677" y="1958982"/>
                                </a:lnTo>
                                <a:lnTo>
                                  <a:pt x="3236350" y="1913269"/>
                                </a:lnTo>
                                <a:lnTo>
                                  <a:pt x="3243741" y="1867115"/>
                                </a:lnTo>
                                <a:lnTo>
                                  <a:pt x="3249832" y="1820539"/>
                                </a:lnTo>
                                <a:lnTo>
                                  <a:pt x="3254602" y="1773560"/>
                                </a:lnTo>
                                <a:lnTo>
                                  <a:pt x="3258033" y="1726198"/>
                                </a:lnTo>
                                <a:lnTo>
                                  <a:pt x="3260106" y="1678472"/>
                                </a:lnTo>
                                <a:lnTo>
                                  <a:pt x="3260801" y="1630400"/>
                                </a:lnTo>
                                <a:lnTo>
                                  <a:pt x="3260106" y="1582328"/>
                                </a:lnTo>
                                <a:lnTo>
                                  <a:pt x="3258033" y="1534602"/>
                                </a:lnTo>
                                <a:lnTo>
                                  <a:pt x="3254602" y="1487240"/>
                                </a:lnTo>
                                <a:lnTo>
                                  <a:pt x="3249832" y="1440261"/>
                                </a:lnTo>
                                <a:lnTo>
                                  <a:pt x="3243741" y="1393686"/>
                                </a:lnTo>
                                <a:lnTo>
                                  <a:pt x="3236350" y="1347532"/>
                                </a:lnTo>
                                <a:lnTo>
                                  <a:pt x="3227677" y="1301818"/>
                                </a:lnTo>
                                <a:lnTo>
                                  <a:pt x="3217741" y="1256565"/>
                                </a:lnTo>
                                <a:lnTo>
                                  <a:pt x="3206561" y="1211791"/>
                                </a:lnTo>
                                <a:lnTo>
                                  <a:pt x="3194156" y="1167515"/>
                                </a:lnTo>
                                <a:lnTo>
                                  <a:pt x="3180546" y="1123756"/>
                                </a:lnTo>
                                <a:lnTo>
                                  <a:pt x="3165750" y="1080534"/>
                                </a:lnTo>
                                <a:lnTo>
                                  <a:pt x="3149787" y="1037868"/>
                                </a:lnTo>
                                <a:lnTo>
                                  <a:pt x="3132675" y="995776"/>
                                </a:lnTo>
                                <a:lnTo>
                                  <a:pt x="3114435" y="954278"/>
                                </a:lnTo>
                                <a:lnTo>
                                  <a:pt x="3095084" y="913392"/>
                                </a:lnTo>
                                <a:lnTo>
                                  <a:pt x="3074643" y="873139"/>
                                </a:lnTo>
                                <a:lnTo>
                                  <a:pt x="3053130" y="833537"/>
                                </a:lnTo>
                                <a:lnTo>
                                  <a:pt x="3030565" y="794605"/>
                                </a:lnTo>
                                <a:lnTo>
                                  <a:pt x="3006966" y="756363"/>
                                </a:lnTo>
                                <a:lnTo>
                                  <a:pt x="2982353" y="718829"/>
                                </a:lnTo>
                                <a:lnTo>
                                  <a:pt x="2956745" y="682022"/>
                                </a:lnTo>
                                <a:lnTo>
                                  <a:pt x="2930161" y="645963"/>
                                </a:lnTo>
                                <a:lnTo>
                                  <a:pt x="2902619" y="610669"/>
                                </a:lnTo>
                                <a:lnTo>
                                  <a:pt x="2874140" y="576160"/>
                                </a:lnTo>
                                <a:lnTo>
                                  <a:pt x="2844742" y="542455"/>
                                </a:lnTo>
                                <a:lnTo>
                                  <a:pt x="2814444" y="509573"/>
                                </a:lnTo>
                                <a:lnTo>
                                  <a:pt x="2783266" y="477534"/>
                                </a:lnTo>
                                <a:lnTo>
                                  <a:pt x="2751227" y="446356"/>
                                </a:lnTo>
                                <a:lnTo>
                                  <a:pt x="2718345" y="416058"/>
                                </a:lnTo>
                                <a:lnTo>
                                  <a:pt x="2684640" y="386660"/>
                                </a:lnTo>
                                <a:lnTo>
                                  <a:pt x="2650131" y="358181"/>
                                </a:lnTo>
                                <a:lnTo>
                                  <a:pt x="2614838" y="330640"/>
                                </a:lnTo>
                                <a:lnTo>
                                  <a:pt x="2578778" y="304055"/>
                                </a:lnTo>
                                <a:lnTo>
                                  <a:pt x="2541971" y="278447"/>
                                </a:lnTo>
                                <a:lnTo>
                                  <a:pt x="2504437" y="253834"/>
                                </a:lnTo>
                                <a:lnTo>
                                  <a:pt x="2466195" y="230235"/>
                                </a:lnTo>
                                <a:lnTo>
                                  <a:pt x="2427263" y="207670"/>
                                </a:lnTo>
                                <a:lnTo>
                                  <a:pt x="2387661" y="186157"/>
                                </a:lnTo>
                                <a:lnTo>
                                  <a:pt x="2347408" y="165716"/>
                                </a:lnTo>
                                <a:lnTo>
                                  <a:pt x="2306523" y="146365"/>
                                </a:lnTo>
                                <a:lnTo>
                                  <a:pt x="2265024" y="128125"/>
                                </a:lnTo>
                                <a:lnTo>
                                  <a:pt x="2222933" y="111013"/>
                                </a:lnTo>
                                <a:lnTo>
                                  <a:pt x="2180266" y="95050"/>
                                </a:lnTo>
                                <a:lnTo>
                                  <a:pt x="2137044" y="80254"/>
                                </a:lnTo>
                                <a:lnTo>
                                  <a:pt x="2093285" y="66644"/>
                                </a:lnTo>
                                <a:lnTo>
                                  <a:pt x="2049009" y="54239"/>
                                </a:lnTo>
                                <a:lnTo>
                                  <a:pt x="2004235" y="43060"/>
                                </a:lnTo>
                                <a:lnTo>
                                  <a:pt x="1958982" y="33124"/>
                                </a:lnTo>
                                <a:lnTo>
                                  <a:pt x="1913269" y="24450"/>
                                </a:lnTo>
                                <a:lnTo>
                                  <a:pt x="1867115" y="17059"/>
                                </a:lnTo>
                                <a:lnTo>
                                  <a:pt x="1820539" y="10968"/>
                                </a:lnTo>
                                <a:lnTo>
                                  <a:pt x="1773560" y="6198"/>
                                </a:lnTo>
                                <a:lnTo>
                                  <a:pt x="1726198" y="2767"/>
                                </a:lnTo>
                                <a:lnTo>
                                  <a:pt x="1678472" y="695"/>
                                </a:lnTo>
                                <a:lnTo>
                                  <a:pt x="1630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49DC94" id="Group 9" o:spid="_x0000_s1026" style="position:absolute;margin-left:64.35pt;margin-top:26.45pt;width:527.35pt;height:534.8pt;z-index:-251657216;mso-wrap-distance-left:0;mso-wrap-distance-right:0;mso-position-horizontal-relative:page;mso-width-relative:margin;mso-height-relative:margin" coordorigin="924,1126" coordsize="66973,67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">
                <v:shape id="Graphic 10" o:spid="_x0000_s1027" style="position:absolute;left:2797;top:38708;width:32487;height:18898;visibility:visible;mso-wrap-style:square;v-text-anchor:top" coordsize="3248660,188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" path="m3248634,l,1889645e" filled="f" strokecolor="#ee2e24" strokeweight="6.25792mm">
                  <v:path arrowok="t"/>
                </v:shape>
                <v:shape id="Graphic 11" o:spid="_x0000_s1028" style="position:absolute;left:1095;top:39316;width:32962;height:11189;visibility:visible;mso-wrap-style:square;v-text-anchor:top" coordsize="3296285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" path="m3295777,l,1118298e" filled="f" strokecolor="#f47929" strokeweight="5.697mm">
                  <v:path arrowok="t"/>
                </v:shape>
                <v:shape id="Graphic 12" o:spid="_x0000_s1029" style="position:absolute;left:924;top:39447;width:31756;height:4184;visibility:visible;mso-wrap-style:square;v-text-anchor:top" coordsize="3175635,41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" path="m3175038,l,417868e" filled="f" strokecolor="#d91c52" strokeweight="5.13608mm">
                  <v:path arrowok="t"/>
                </v:shape>
                <v:shape id="Graphic 13" o:spid="_x0000_s1030" style="position:absolute;left:2097;top:37242;width:29191;height:1791;visibility:visible;mso-wrap-style:square;v-text-anchor:top" coordsize="291909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" path="m2919044,178815l,e" filled="f" strokecolor="#fdb73b" strokeweight="4.57517mm">
                  <v:path arrowok="t"/>
                </v:shape>
                <v:shape id="Graphic 14" o:spid="_x0000_s1031" style="position:absolute;left:4407;top:31523;width:25642;height:6560;visibility:visible;mso-wrap-style:square;v-text-anchor:top" coordsize="2564130,65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" path="m2564041,655891l,e" filled="f" strokecolor="#ba7a56" strokeweight="4.01425mm">
                  <v:path arrowok="t"/>
                </v:shape>
                <v:shape id="Graphic 15" o:spid="_x0000_s1032" style="position:absolute;left:7662;top:26590;width:21437;height:10084;visibility:visible;mso-wrap-style:square;v-text-anchor:top" coordsize="214376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" path="m2143518,1007973l,e" filled="f" strokecolor="#ee2e24" strokeweight="3.45333mm">
                  <v:path arrowok="t"/>
                </v:shape>
                <v:shape id="Graphic 16" o:spid="_x0000_s1033" style="position:absolute;left:11684;top:22543;width:16884;height:12344;visibility:visible;mso-wrap-style:square;v-text-anchor:top" coordsize="1688464,123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" path="m1687842,1233906l,e" filled="f" strokecolor="#f47929" strokeweight="2.89242mm">
                  <v:path arrowok="t"/>
                </v:shape>
                <v:shape id="Graphic 17" o:spid="_x0000_s1034" style="position:absolute;left:16296;top:19474;width:12274;height:13348;visibility:visible;mso-wrap-style:square;v-text-anchor:top" coordsize="1227455,133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" path="m1227302,1334236l,e" filled="f" strokecolor="#d91c52" strokeweight="6.61pt">
                  <v:path arrowok="t"/>
                </v:shape>
                <v:shape id="Graphic 18" o:spid="_x0000_s1035" style="position:absolute;left:21309;top:17457;width:7950;height:13139;visibility:visible;mso-wrap-style:square;v-text-anchor:top" coordsize="795020,131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" path="m794727,1313192l,e" filled="f" strokecolor="#fdb73b" strokeweight="1.77092mm">
                  <v:path arrowok="t"/>
                </v:shape>
                <v:shape id="Graphic 19" o:spid="_x0000_s1036" style="position:absolute;left:26431;top:16635;width:4026;height:11913;visibility:visible;mso-wrap-style:square;v-text-anchor:top" coordsize="402590,119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" path="m402145,1190980l,e" filled="f" strokecolor="#ba7a56" strokeweight="3.43pt">
                  <v:path arrowok="t"/>
                </v:shape>
                <v:shape id="Graphic 20" o:spid="_x0000_s1037" style="position:absolute;left:31113;top:16922;width:1575;height:9664;visibility:visible;mso-wrap-style:square;v-text-anchor:top" coordsize="157480,96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" path="m157441,966393l,e" filled="f" strokecolor="#ee2e24" strokeweight="1.84pt">
                  <v:path arrowok="t"/>
                </v:shape>
                <v:shape id="Graphic 21" o:spid="_x0000_s1038" style="position:absolute;left:35162;top:1126;width:127;height:37586;visibility:visible;mso-wrap-style:square;v-text-anchor:top" coordsize="12700,3758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" path="m12166,3758234l,e" filled="f" strokecolor="#ee2e24" strokeweight="6.25792mm">
                  <v:path arrowok="t"/>
                </v:shape>
                <v:shape id="Graphic 22" o:spid="_x0000_s1039" style="position:absolute;left:35373;top:3204;width:6794;height:34138;visibility:visible;mso-wrap-style:square;v-text-anchor:top" coordsize="679450,341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" path="m,3413379l679424,e" filled="f" strokecolor="#f47929" strokeweight="5.697mm">
                  <v:path arrowok="t"/>
                </v:shape>
                <v:shape id="Graphic 23" o:spid="_x0000_s1040" style="position:absolute;left:35949;top:6493;width:12262;height:29591;visibility:visible;mso-wrap-style:square;v-text-anchor:top" coordsize="1226185,295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" path="m,2958604l1225638,e" filled="f" strokecolor="#d91c52" strokeweight="5.13608mm">
                  <v:path arrowok="t"/>
                </v:shape>
                <v:shape id="Graphic 25" o:spid="_x0000_s1041" style="position:absolute;left:38444;top:15561;width:18504;height:18929;visibility:visible;mso-wrap-style:square;v-text-anchor:top" coordsize="1850389,189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" path="m,1892579l1850047,e" filled="f" strokecolor="#ba7a56" strokeweight="4.01425mm">
                  <v:path arrowok="t"/>
                </v:shape>
                <v:shape id="Graphic 26" o:spid="_x0000_s1042" style="position:absolute;left:40143;top:20846;width:19450;height:13526;visibility:visible;mso-wrap-style:square;v-text-anchor:top" coordsize="1945005,135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" path="m,1352346l1944687,e" filled="f" strokecolor="#ee2e24" strokeweight="3.45333mm">
                  <v:path arrowok="t"/>
                </v:shape>
                <v:shape id="Graphic 27" o:spid="_x0000_s1043" style="position:absolute;left:41958;top:26353;width:19126;height:8451;visibility:visible;mso-wrap-style:square;v-text-anchor:top" coordsize="1912620,845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" path="m,844765l1912518,e" filled="f" strokecolor="#f47929" strokeweight="2.89242mm">
                  <v:path arrowok="t"/>
                </v:shape>
                <v:shape id="Graphic 28" o:spid="_x0000_s1044" style="position:absolute;left:43743;top:31881;width:17698;height:3962;visibility:visible;mso-wrap-style:square;v-text-anchor:top" coordsize="176974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" path="m,395757l1769135,e" filled="f" strokecolor="#d91c52" strokeweight="6.61pt">
                  <v:path arrowok="t"/>
                </v:shape>
                <v:shape id="Graphic 29" o:spid="_x0000_s1045" style="position:absolute;left:45329;top:37231;width:15348;height:317;visibility:visible;mso-wrap-style:square;v-text-anchor:top" coordsize="153479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" path="m,31661l1534629,e" filled="f" strokecolor="#fdb73b" strokeweight="1.77092mm">
                  <v:path arrowok="t"/>
                </v:shape>
                <v:shape id="Graphic 30" o:spid="_x0000_s1046" style="position:absolute;left:46501;top:39606;width:12325;height:2476;visibility:visible;mso-wrap-style:square;v-text-anchor:top" coordsize="123253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" path="m,l1232496,247218e" filled="f" strokecolor="#ba7a56" strokeweight="3.43pt">
                  <v:path arrowok="t"/>
                </v:shape>
                <v:shape id="Graphic 31" o:spid="_x0000_s1047" style="position:absolute;left:47080;top:42521;width:9157;height:3474;visibility:visible;mso-wrap-style:square;v-text-anchor:top" coordsize="915669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" path="m,l915631,346849e" filled="f" strokecolor="#ee2e24" strokeweight="1.84pt">
                  <v:path arrowok="t"/>
                </v:shape>
                <v:shape id="Graphic 32" o:spid="_x0000_s1048" style="position:absolute;left:47189;top:45530;width:6090;height:3493;visibility:visible;mso-wrap-style:square;v-text-anchor:top" coordsize="608965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" path="m,l608406,348640e" filled="f" strokecolor="#371403" strokeweight=".25pt">
                  <v:path arrowok="t"/>
                </v:shape>
                <v:shape id="Graphic 33" o:spid="_x0000_s1049" style="position:absolute;left:35284;top:38708;width:32613;height:18688;visibility:visible;mso-wrap-style:square;v-text-anchor:top" coordsize="3261360,186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" path="m,l3260801,1868576e" filled="f" strokecolor="#ee2e24" strokeweight="6.25792mm">
                  <v:path arrowok="t"/>
                </v:shape>
                <v:shape id="Graphic 34" o:spid="_x0000_s1050" style="position:absolute;left:36426;top:39471;width:26168;height:22955;visibility:visible;mso-wrap-style:square;v-text-anchor:top" coordsize="2616835,229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" path="m,l2616365,2295080e" filled="f" strokecolor="#f47929" strokeweight="5.697mm">
                  <v:path arrowok="t"/>
                </v:shape>
                <v:shape id="Graphic 35" o:spid="_x0000_s1051" style="position:absolute;left:37228;top:40599;width:19495;height:25413;visibility:visible;mso-wrap-style:square;v-text-anchor:top" coordsize="1949450,254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" path="m,l1949411,2540736e" filled="f" strokecolor="#d91c52" strokeweight="5.13608mm">
                  <v:path arrowok="t"/>
                </v:shape>
                <v:shape id="Graphic 36" o:spid="_x0000_s1052" style="position:absolute;left:37561;top:42008;width:13049;height:26175;visibility:visible;mso-wrap-style:square;v-text-anchor:top" coordsize="1304925,261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" path="m,l1304671,2617368e" filled="f" strokecolor="#fdb73b" strokeweight="4.57517mm">
                  <v:path arrowok="t"/>
                </v:shape>
                <v:shape id="Graphic 37" o:spid="_x0000_s1053" style="position:absolute;left:37359;top:43556;width:7144;height:25489;visibility:visible;mso-wrap-style:square;v-text-anchor:top" coordsize="714375,254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" path="m,l713994,2548470e" filled="f" strokecolor="#ba7a56" strokeweight="4.01425mm">
                  <v:path arrowok="t"/>
                </v:shape>
                <v:shape id="Graphic 38" o:spid="_x0000_s1054" style="position:absolute;left:36612;top:45085;width:1994;height:23610;visibility:visible;mso-wrap-style:square;v-text-anchor:top" coordsize="199390,236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" path="m,l198818,2360333e" filled="f" strokecolor="#ee2e24" strokeweight="3.45333mm">
                  <v:path arrowok="t"/>
                </v:shape>
                <v:shape id="Graphic 39" o:spid="_x0000_s1055" style="position:absolute;left:33084;top:46443;width:2248;height:20789;visibility:visible;mso-wrap-style:square;v-text-anchor:top" coordsize="224790,207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" path="m224662,l,2078672e" filled="f" strokecolor="#f47929" strokeweight="2.89242mm">
                  <v:path arrowok="t"/>
                </v:shape>
                <v:shape id="Graphic 40" o:spid="_x0000_s1056" style="position:absolute;left:28121;top:47469;width:5423;height:17304;visibility:visible;mso-wrap-style:square;v-text-anchor:top" coordsize="542290,173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" path="m541832,l,1729994e" filled="f" strokecolor="#d91c52" strokeweight="6.61pt">
                  <v:path arrowok="t"/>
                </v:shape>
                <v:shape id="Graphic 41" o:spid="_x0000_s1057" style="position:absolute;left:23868;top:47988;width:7404;height:13449;visibility:visible;mso-wrap-style:square;v-text-anchor:top" coordsize="740410,134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" path="m739901,l,1344853e" filled="f" strokecolor="#fdb73b" strokeweight="1.77092mm">
                  <v:path arrowok="t"/>
                </v:shape>
                <v:shape id="Graphic 42" o:spid="_x0000_s1058" style="position:absolute;left:20595;top:47974;width:8305;height:9442;visibility:visible;mso-wrap-style:square;v-text-anchor:top" coordsize="830580,94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" path="m830338,l,943762e" filled="f" strokecolor="#ba7a56" strokeweight="3.43pt">
                  <v:path arrowok="t"/>
                </v:shape>
                <v:shape id="Graphic 43" o:spid="_x0000_s1059" style="position:absolute;left:18501;top:47018;width:7589;height:6198;visibility:visible;mso-wrap-style:square;v-text-anchor:top" coordsize="758825,6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" path="m758202,l,619544e" filled="f" strokecolor="#ee2e24" strokeweight="1.84pt">
                  <v:path arrowok="t"/>
                </v:shape>
                <v:shape id="Graphic 44" o:spid="_x0000_s1060" style="position:absolute;left:18980;top:22365;width:32613;height:32614;visibility:visible;mso-wrap-style:square;v-text-anchor:top" coordsize="3261360,326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" path="m1630400,r-48072,695l1534602,2767r-47362,3431l1440261,10968r-46575,6091l1347532,24450r-45714,8674l1256565,43060r-44774,11179l1167515,66644r-43759,13610l1080534,95050r-42666,15963l995776,128125r-41498,18240l913392,165716r-40253,20441l833537,207670r-38932,22565l756363,253834r-37534,24613l682022,304055r-36059,26585l610669,358181r-34509,28479l542455,416058r-32882,30298l477534,477534r-31178,32039l416058,542455r-29398,33705l358181,610669r-27541,35294l304055,682022r-25608,36807l253834,756363r-23599,38242l207670,833537r-21513,39602l165716,913392r-19351,40886l128125,995776r-17112,42092l95050,1080534r-14796,43222l66644,1167515r-12405,44276l43060,1256565r-9936,45253l24450,1347532r-7391,46154l10968,1440261r-4770,46979l2767,1534602,695,1582328,,1630400r695,48072l2767,1726198r3431,47362l10968,1820539r6091,46576l24450,1913269r8674,45713l43060,2004235r11179,44774l66644,2093285r13610,43759l95050,2180266r15963,42667l128125,2265024r18240,41499l165716,2347408r20441,40253l207670,2427263r22565,38932l253834,2504437r24613,37534l304055,2578778r26585,36060l358181,2650131r28479,34509l416058,2718345r30298,32882l477534,2783266r32039,31178l542455,2844742r33705,29398l610669,2902619r35294,27542l682022,2956745r36807,25608l756363,3006966r38242,23599l833537,3053130r39602,21513l913392,3095084r40886,19351l995776,3132675r42092,17112l1080534,3165750r43222,14796l1167515,3194156r44276,12405l1256565,3217741r45253,9936l1347532,3236350r46154,7391l1440261,3249832r46979,4770l1534602,3258033r47726,2073l1630400,3260801r48072,-695l1726198,3258033r47362,-3431l1820539,3249832r46576,-6091l1913269,3236350r45713,-8673l2004235,3217741r44774,-11180l2093285,3194156r43759,-13610l2180266,3165750r42667,-15963l2265024,3132675r41499,-18240l2347408,3095084r40253,-20441l2427263,3053130r38932,-22565l2504437,3006966r37534,-24613l2578778,2956745r36060,-26584l2650131,2902619r34509,-28479l2718345,2844742r32882,-30298l2783266,2783266r31178,-32039l2844742,2718345r29398,-33705l2902619,2650131r27542,-35293l2956745,2578778r25608,-36807l3006966,2504437r23599,-38242l3053130,2427263r21513,-39602l3095084,2347408r19351,-40885l3132675,2265024r17112,-42091l3165750,2180266r14796,-43222l3194156,2093285r12405,-44276l3217741,2004235r9936,-45253l3236350,1913269r7391,-46154l3249832,1820539r4770,-46979l3258033,1726198r2073,-47726l3260801,1630400r-695,-48072l3258033,1534602r-3431,-47362l3249832,1440261r-6091,-46575l3236350,1347532r-8673,-45714l3217741,1256565r-11180,-44774l3194156,1167515r-13610,-43759l3165750,1080534r-15963,-42666l3132675,995776r-18240,-41498l3095084,913392r-20441,-40253l3053130,833537r-22565,-38932l3006966,756363r-24613,-37534l2956745,682022r-26584,-36059l2902619,610669r-28479,-34509l2844742,542455r-30298,-32882l2783266,477534r-32039,-31178l2718345,416058r-33705,-29398l2650131,358181r-35293,-27541l2578778,304055r-36807,-25608l2504437,253834r-38242,-23599l2427263,207670r-39602,-21513l2347408,165716r-40885,-19351l2265024,128125r-42091,-17112l2180266,95050,2137044,80254,2093285,66644,2049009,54239,2004235,43060r-45253,-9936l1913269,24450r-46154,-7391l1820539,10968,1773560,6198,1726198,2767,1678472,695,1630400,xe" stroked="f">
                  <v:path arrowok="t"/>
                </v:shape>
                <w10:wrap anchorx="page"/>
              </v:group>
            </w:pict>
          </mc:Fallback>
        </mc:AlternateContent>
      </w:r>
    </w:p>
    <w:p w14:paraId="375DBC86" w14:textId="77777777" w:rsidR="00F417D3" w:rsidRDefault="00F417D3">
      <w:pPr>
        <w:pStyle w:val="50"/>
        <w:rPr>
          <w:rStyle w:val="5"/>
        </w:rPr>
      </w:pPr>
    </w:p>
    <w:p w14:paraId="481525E7" w14:textId="77777777" w:rsidR="00F417D3" w:rsidRDefault="00F417D3">
      <w:pPr>
        <w:pStyle w:val="50"/>
        <w:rPr>
          <w:rStyle w:val="5"/>
        </w:rPr>
      </w:pPr>
    </w:p>
    <w:p w14:paraId="5A0B08F8" w14:textId="77777777" w:rsidR="00F417D3" w:rsidRDefault="00F417D3">
      <w:pPr>
        <w:pStyle w:val="50"/>
        <w:rPr>
          <w:rStyle w:val="5"/>
        </w:rPr>
      </w:pPr>
    </w:p>
    <w:p w14:paraId="3CD14E49" w14:textId="77777777" w:rsidR="00F417D3" w:rsidRDefault="00F417D3">
      <w:pPr>
        <w:pStyle w:val="50"/>
        <w:rPr>
          <w:rStyle w:val="5"/>
        </w:rPr>
      </w:pPr>
    </w:p>
    <w:p w14:paraId="70825F4D" w14:textId="77777777" w:rsidR="00F417D3" w:rsidRDefault="00F417D3">
      <w:pPr>
        <w:pStyle w:val="50"/>
        <w:rPr>
          <w:rStyle w:val="5"/>
        </w:rPr>
      </w:pPr>
    </w:p>
    <w:p w14:paraId="0F5B04B3" w14:textId="77777777" w:rsidR="00F417D3" w:rsidRDefault="00F417D3">
      <w:pPr>
        <w:pStyle w:val="50"/>
        <w:rPr>
          <w:rStyle w:val="5"/>
        </w:rPr>
      </w:pPr>
    </w:p>
    <w:p w14:paraId="15C3B644" w14:textId="77777777" w:rsidR="00F417D3" w:rsidRDefault="00F417D3">
      <w:pPr>
        <w:pStyle w:val="50"/>
        <w:rPr>
          <w:rStyle w:val="5"/>
        </w:rPr>
      </w:pPr>
    </w:p>
    <w:p w14:paraId="0521DF7C" w14:textId="31D00E5C" w:rsidR="000B564A" w:rsidRDefault="00327FE0" w:rsidP="00F417D3">
      <w:pPr>
        <w:pStyle w:val="50"/>
        <w:ind w:left="3969"/>
      </w:pPr>
      <w:r>
        <w:rPr>
          <w:rStyle w:val="5"/>
          <w:b/>
          <w:color w:val="BA7A56"/>
        </w:rPr>
        <w:t>Kodiċi</w:t>
      </w:r>
      <w:r>
        <w:rPr>
          <w:rStyle w:val="5"/>
        </w:rPr>
        <w:t xml:space="preserve"> tas-Sikurezza Online</w:t>
      </w:r>
    </w:p>
    <w:p w14:paraId="2154A530" w14:textId="77777777" w:rsidR="00F417D3" w:rsidRDefault="00F417D3">
      <w:pPr>
        <w:pStyle w:val="40"/>
        <w:spacing w:line="240" w:lineRule="auto"/>
        <w:rPr>
          <w:rStyle w:val="4"/>
        </w:rPr>
      </w:pPr>
    </w:p>
    <w:p w14:paraId="2E1FEEC9" w14:textId="77777777" w:rsidR="00F417D3" w:rsidRDefault="00F417D3">
      <w:pPr>
        <w:pStyle w:val="40"/>
        <w:spacing w:line="240" w:lineRule="auto"/>
        <w:rPr>
          <w:rStyle w:val="4"/>
        </w:rPr>
      </w:pPr>
    </w:p>
    <w:p w14:paraId="36AF5C1A" w14:textId="77777777" w:rsidR="00F417D3" w:rsidRDefault="00F417D3">
      <w:pPr>
        <w:pStyle w:val="40"/>
        <w:spacing w:line="240" w:lineRule="auto"/>
        <w:rPr>
          <w:rStyle w:val="4"/>
        </w:rPr>
      </w:pPr>
    </w:p>
    <w:p w14:paraId="77A3BB5E" w14:textId="77777777" w:rsidR="00F417D3" w:rsidRDefault="00F417D3">
      <w:pPr>
        <w:pStyle w:val="40"/>
        <w:spacing w:line="240" w:lineRule="auto"/>
        <w:rPr>
          <w:rStyle w:val="4"/>
        </w:rPr>
      </w:pPr>
    </w:p>
    <w:p w14:paraId="4FB540B0" w14:textId="77777777" w:rsidR="00F417D3" w:rsidRDefault="00F417D3">
      <w:pPr>
        <w:pStyle w:val="40"/>
        <w:spacing w:line="240" w:lineRule="auto"/>
        <w:rPr>
          <w:rStyle w:val="4"/>
        </w:rPr>
      </w:pPr>
    </w:p>
    <w:p w14:paraId="732A1989" w14:textId="77777777" w:rsidR="00F417D3" w:rsidRDefault="00F417D3">
      <w:pPr>
        <w:pStyle w:val="40"/>
        <w:spacing w:line="240" w:lineRule="auto"/>
        <w:rPr>
          <w:rStyle w:val="4"/>
        </w:rPr>
      </w:pPr>
    </w:p>
    <w:p w14:paraId="174615B5" w14:textId="77777777" w:rsidR="00F417D3" w:rsidRDefault="00F417D3">
      <w:pPr>
        <w:pStyle w:val="40"/>
        <w:spacing w:line="240" w:lineRule="auto"/>
        <w:rPr>
          <w:rStyle w:val="4"/>
        </w:rPr>
      </w:pPr>
    </w:p>
    <w:p w14:paraId="12B41299" w14:textId="77777777" w:rsidR="00F417D3" w:rsidRDefault="00F417D3">
      <w:pPr>
        <w:pStyle w:val="40"/>
        <w:spacing w:line="240" w:lineRule="auto"/>
        <w:rPr>
          <w:rStyle w:val="4"/>
        </w:rPr>
      </w:pPr>
    </w:p>
    <w:p w14:paraId="4F64B231" w14:textId="77777777" w:rsidR="00F417D3" w:rsidRDefault="00F417D3">
      <w:pPr>
        <w:pStyle w:val="40"/>
        <w:spacing w:line="240" w:lineRule="auto"/>
        <w:rPr>
          <w:rStyle w:val="4"/>
        </w:rPr>
      </w:pPr>
    </w:p>
    <w:p w14:paraId="6A8BC7A6" w14:textId="77777777" w:rsidR="00F417D3" w:rsidRDefault="00F417D3">
      <w:pPr>
        <w:pStyle w:val="40"/>
        <w:spacing w:line="240" w:lineRule="auto"/>
        <w:rPr>
          <w:rStyle w:val="4"/>
        </w:rPr>
      </w:pPr>
    </w:p>
    <w:p w14:paraId="64A2A763" w14:textId="77777777" w:rsidR="00F417D3" w:rsidRDefault="00F417D3">
      <w:pPr>
        <w:pStyle w:val="40"/>
        <w:spacing w:line="240" w:lineRule="auto"/>
        <w:rPr>
          <w:rStyle w:val="4"/>
        </w:rPr>
      </w:pPr>
    </w:p>
    <w:p w14:paraId="448487DE" w14:textId="77777777" w:rsidR="00F417D3" w:rsidRDefault="00F417D3">
      <w:pPr>
        <w:pStyle w:val="40"/>
        <w:spacing w:line="240" w:lineRule="auto"/>
        <w:rPr>
          <w:rStyle w:val="4"/>
        </w:rPr>
      </w:pPr>
    </w:p>
    <w:p w14:paraId="2F3E7B65" w14:textId="77777777" w:rsidR="00F417D3" w:rsidRDefault="00F417D3">
      <w:pPr>
        <w:pStyle w:val="40"/>
        <w:spacing w:line="240" w:lineRule="auto"/>
        <w:rPr>
          <w:rStyle w:val="4"/>
        </w:rPr>
      </w:pPr>
    </w:p>
    <w:p w14:paraId="7F875B54" w14:textId="2B5D2418" w:rsidR="000B564A" w:rsidRDefault="00327FE0">
      <w:pPr>
        <w:pStyle w:val="40"/>
        <w:spacing w:line="240" w:lineRule="auto"/>
      </w:pPr>
      <w:r>
        <w:rPr>
          <w:rStyle w:val="4"/>
        </w:rPr>
        <w:t>Data ta’ pubblikazzjoni:</w:t>
      </w:r>
    </w:p>
    <w:p w14:paraId="06C7AA11" w14:textId="77777777" w:rsidR="000B564A" w:rsidRDefault="00327FE0">
      <w:pPr>
        <w:pStyle w:val="40"/>
        <w:spacing w:line="216" w:lineRule="auto"/>
      </w:pPr>
      <w:r>
        <w:rPr>
          <w:rStyle w:val="4"/>
          <w:color w:val="BA7A56"/>
        </w:rPr>
        <w:lastRenderedPageBreak/>
        <w:t>Ottubru 2024</w:t>
      </w:r>
    </w:p>
    <w:p w14:paraId="34D40E17" w14:textId="25372737" w:rsidR="000B564A" w:rsidRDefault="000B564A">
      <w:pPr>
        <w:spacing w:line="1" w:lineRule="exact"/>
        <w:sectPr w:rsidR="000B564A" w:rsidSect="00F417D3">
          <w:footerReference w:type="even" r:id="rId8"/>
          <w:footerReference w:type="default" r:id="rId9"/>
          <w:type w:val="continuous"/>
          <w:pgSz w:w="12240" w:h="18720"/>
          <w:pgMar w:top="1834" w:right="3662" w:bottom="1572" w:left="1868" w:header="1406" w:footer="1144" w:gutter="0"/>
          <w:pgNumType w:start="1"/>
          <w:cols w:space="720"/>
          <w:noEndnote/>
          <w:titlePg/>
          <w:docGrid w:linePitch="360"/>
        </w:sectPr>
      </w:pPr>
    </w:p>
    <w:p w14:paraId="462D5FDF" w14:textId="77777777" w:rsidR="000B564A" w:rsidRDefault="00327FE0">
      <w:pPr>
        <w:pStyle w:val="10"/>
        <w:keepNext/>
        <w:keepLines/>
        <w:shd w:val="clear" w:color="auto" w:fill="381404"/>
        <w:ind w:left="0"/>
        <w:rPr>
          <w:sz w:val="50"/>
          <w:szCs w:val="50"/>
        </w:rPr>
      </w:pPr>
      <w:bookmarkStart w:id="0" w:name="bookmark0"/>
      <w:r>
        <w:rPr>
          <w:rStyle w:val="1"/>
          <w:color w:val="FFFFFF"/>
          <w:sz w:val="50"/>
        </w:rPr>
        <w:lastRenderedPageBreak/>
        <w:t>Kontenut</w:t>
      </w:r>
      <w:bookmarkEnd w:id="0"/>
    </w:p>
    <w:tbl>
      <w:tblPr>
        <w:tblOverlap w:val="never"/>
        <w:tblW w:w="0" w:type="auto"/>
        <w:shd w:val="clear" w:color="auto" w:fill="381404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6"/>
        <w:gridCol w:w="1147"/>
        <w:gridCol w:w="6653"/>
        <w:gridCol w:w="706"/>
      </w:tblGrid>
      <w:tr w:rsidR="000B564A" w14:paraId="55167B31" w14:textId="77777777" w:rsidTr="00F417D3">
        <w:trPr>
          <w:trHeight w:val="653"/>
        </w:trPr>
        <w:tc>
          <w:tcPr>
            <w:tcW w:w="1886" w:type="dxa"/>
            <w:vMerge w:val="restart"/>
            <w:shd w:val="clear" w:color="auto" w:fill="381404"/>
          </w:tcPr>
          <w:p w14:paraId="36ED84B8" w14:textId="77777777" w:rsidR="00F417D3" w:rsidRDefault="00F417D3">
            <w:pPr>
              <w:pStyle w:val="a0"/>
              <w:shd w:val="clear" w:color="auto" w:fill="381404"/>
              <w:spacing w:line="240" w:lineRule="auto"/>
              <w:ind w:firstLine="360"/>
              <w:rPr>
                <w:rStyle w:val="a"/>
                <w:rFonts w:ascii="Times New Roman" w:eastAsia="Times New Roman" w:hAnsi="Times New Roman" w:cs="Times New Roman"/>
                <w:color w:val="FFFFFF"/>
                <w:sz w:val="50"/>
                <w:szCs w:val="50"/>
              </w:rPr>
            </w:pPr>
          </w:p>
          <w:p w14:paraId="6E02FFF0" w14:textId="77777777" w:rsidR="00F417D3" w:rsidRDefault="00F417D3">
            <w:pPr>
              <w:pStyle w:val="a0"/>
              <w:shd w:val="clear" w:color="auto" w:fill="381404"/>
              <w:spacing w:line="240" w:lineRule="auto"/>
              <w:ind w:firstLine="360"/>
              <w:rPr>
                <w:rStyle w:val="a"/>
                <w:rFonts w:ascii="Times New Roman" w:eastAsia="Times New Roman" w:hAnsi="Times New Roman" w:cs="Times New Roman"/>
                <w:color w:val="FFFFFF"/>
                <w:sz w:val="50"/>
                <w:szCs w:val="50"/>
              </w:rPr>
            </w:pPr>
          </w:p>
          <w:p w14:paraId="55C3CDD8" w14:textId="510954B2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FFFFFF"/>
                <w:sz w:val="50"/>
              </w:rPr>
              <w:t>Parti A</w:t>
            </w:r>
          </w:p>
        </w:tc>
        <w:tc>
          <w:tcPr>
            <w:tcW w:w="1147" w:type="dxa"/>
            <w:shd w:val="clear" w:color="auto" w:fill="381404"/>
          </w:tcPr>
          <w:p w14:paraId="53BCBD85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6653" w:type="dxa"/>
            <w:tcBorders>
              <w:bottom w:val="single" w:sz="4" w:space="0" w:color="FFC000"/>
            </w:tcBorders>
            <w:shd w:val="clear" w:color="auto" w:fill="381404"/>
            <w:vAlign w:val="center"/>
          </w:tcPr>
          <w:p w14:paraId="0ABF804B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Daħla</w:t>
            </w:r>
          </w:p>
        </w:tc>
        <w:tc>
          <w:tcPr>
            <w:tcW w:w="706" w:type="dxa"/>
            <w:tcBorders>
              <w:bottom w:val="single" w:sz="4" w:space="0" w:color="FFC000"/>
            </w:tcBorders>
            <w:shd w:val="clear" w:color="auto" w:fill="381404"/>
            <w:vAlign w:val="center"/>
          </w:tcPr>
          <w:p w14:paraId="6FA98314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2</w:t>
            </w:r>
          </w:p>
        </w:tc>
      </w:tr>
      <w:tr w:rsidR="000B564A" w14:paraId="0C8F1787" w14:textId="77777777" w:rsidTr="00F417D3">
        <w:trPr>
          <w:trHeight w:val="389"/>
        </w:trPr>
        <w:tc>
          <w:tcPr>
            <w:tcW w:w="1886" w:type="dxa"/>
            <w:vMerge/>
            <w:shd w:val="clear" w:color="auto" w:fill="381404"/>
          </w:tcPr>
          <w:p w14:paraId="5A80FA6A" w14:textId="77777777" w:rsidR="000B564A" w:rsidRDefault="000B564A"/>
        </w:tc>
        <w:tc>
          <w:tcPr>
            <w:tcW w:w="1147" w:type="dxa"/>
            <w:tcBorders>
              <w:right w:val="single" w:sz="4" w:space="0" w:color="FFC000"/>
            </w:tcBorders>
            <w:shd w:val="clear" w:color="auto" w:fill="381404"/>
          </w:tcPr>
          <w:p w14:paraId="211398C4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1.</w:t>
            </w:r>
          </w:p>
        </w:tc>
        <w:tc>
          <w:tcPr>
            <w:tcW w:w="665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</w:tcBorders>
            <w:shd w:val="clear" w:color="auto" w:fill="381404"/>
          </w:tcPr>
          <w:p w14:paraId="07D84C08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Introduzzjoni</w:t>
            </w:r>
          </w:p>
        </w:tc>
        <w:tc>
          <w:tcPr>
            <w:tcW w:w="706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0FE9848F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5</w:t>
            </w:r>
          </w:p>
        </w:tc>
      </w:tr>
      <w:tr w:rsidR="000B564A" w14:paraId="39D43F4C" w14:textId="77777777" w:rsidTr="00F417D3">
        <w:trPr>
          <w:trHeight w:val="389"/>
        </w:trPr>
        <w:tc>
          <w:tcPr>
            <w:tcW w:w="1886" w:type="dxa"/>
            <w:vMerge/>
            <w:shd w:val="clear" w:color="auto" w:fill="381404"/>
          </w:tcPr>
          <w:p w14:paraId="688644A5" w14:textId="77777777" w:rsidR="000B564A" w:rsidRDefault="000B564A"/>
        </w:tc>
        <w:tc>
          <w:tcPr>
            <w:tcW w:w="1147" w:type="dxa"/>
            <w:tcBorders>
              <w:right w:val="single" w:sz="4" w:space="0" w:color="FFC000"/>
            </w:tcBorders>
            <w:shd w:val="clear" w:color="auto" w:fill="381404"/>
          </w:tcPr>
          <w:p w14:paraId="02046D66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2.</w:t>
            </w:r>
          </w:p>
        </w:tc>
        <w:tc>
          <w:tcPr>
            <w:tcW w:w="665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</w:tcBorders>
            <w:shd w:val="clear" w:color="auto" w:fill="381404"/>
          </w:tcPr>
          <w:p w14:paraId="7EE59467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Kamp ta’ applikazzjoni u Ġuriżdizzjoni</w:t>
            </w:r>
          </w:p>
        </w:tc>
        <w:tc>
          <w:tcPr>
            <w:tcW w:w="706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487B3605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6</w:t>
            </w:r>
          </w:p>
        </w:tc>
      </w:tr>
      <w:tr w:rsidR="000B564A" w14:paraId="14A183FF" w14:textId="77777777" w:rsidTr="00F417D3">
        <w:trPr>
          <w:trHeight w:val="370"/>
        </w:trPr>
        <w:tc>
          <w:tcPr>
            <w:tcW w:w="1886" w:type="dxa"/>
            <w:vMerge/>
            <w:shd w:val="clear" w:color="auto" w:fill="381404"/>
          </w:tcPr>
          <w:p w14:paraId="1E8D2C84" w14:textId="77777777" w:rsidR="000B564A" w:rsidRDefault="000B564A"/>
        </w:tc>
        <w:tc>
          <w:tcPr>
            <w:tcW w:w="1147" w:type="dxa"/>
            <w:tcBorders>
              <w:right w:val="single" w:sz="4" w:space="0" w:color="FFC000"/>
            </w:tcBorders>
            <w:shd w:val="clear" w:color="auto" w:fill="381404"/>
          </w:tcPr>
          <w:p w14:paraId="28F178A1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3.</w:t>
            </w:r>
          </w:p>
        </w:tc>
        <w:tc>
          <w:tcPr>
            <w:tcW w:w="665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</w:tcBorders>
            <w:shd w:val="clear" w:color="auto" w:fill="381404"/>
          </w:tcPr>
          <w:p w14:paraId="52AD8690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Għan, Preparazzjoni u Applikazzjoni tal-Kodiċi</w:t>
            </w:r>
          </w:p>
        </w:tc>
        <w:tc>
          <w:tcPr>
            <w:tcW w:w="706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6610267D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6</w:t>
            </w:r>
          </w:p>
        </w:tc>
      </w:tr>
      <w:tr w:rsidR="000B564A" w14:paraId="47B80D5E" w14:textId="77777777" w:rsidTr="00F417D3">
        <w:trPr>
          <w:trHeight w:val="389"/>
        </w:trPr>
        <w:tc>
          <w:tcPr>
            <w:tcW w:w="1886" w:type="dxa"/>
            <w:vMerge/>
            <w:shd w:val="clear" w:color="auto" w:fill="381404"/>
          </w:tcPr>
          <w:p w14:paraId="13518769" w14:textId="77777777" w:rsidR="000B564A" w:rsidRDefault="000B564A"/>
        </w:tc>
        <w:tc>
          <w:tcPr>
            <w:tcW w:w="1147" w:type="dxa"/>
            <w:tcBorders>
              <w:right w:val="single" w:sz="4" w:space="0" w:color="FFC000"/>
            </w:tcBorders>
            <w:shd w:val="clear" w:color="auto" w:fill="381404"/>
          </w:tcPr>
          <w:p w14:paraId="39C47C58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4.</w:t>
            </w:r>
          </w:p>
        </w:tc>
        <w:tc>
          <w:tcPr>
            <w:tcW w:w="665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</w:tcBorders>
            <w:shd w:val="clear" w:color="auto" w:fill="381404"/>
          </w:tcPr>
          <w:p w14:paraId="41E31476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Prinċipji Regolatorji Rilevanti għall-Kodiċi</w:t>
            </w:r>
          </w:p>
        </w:tc>
        <w:tc>
          <w:tcPr>
            <w:tcW w:w="706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3F94BA33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7</w:t>
            </w:r>
          </w:p>
        </w:tc>
      </w:tr>
      <w:tr w:rsidR="000B564A" w14:paraId="0AF819AA" w14:textId="77777777" w:rsidTr="00F417D3">
        <w:trPr>
          <w:trHeight w:val="355"/>
        </w:trPr>
        <w:tc>
          <w:tcPr>
            <w:tcW w:w="1886" w:type="dxa"/>
            <w:vMerge/>
            <w:shd w:val="clear" w:color="auto" w:fill="381404"/>
          </w:tcPr>
          <w:p w14:paraId="7AE5BCFD" w14:textId="77777777" w:rsidR="000B564A" w:rsidRDefault="000B564A"/>
        </w:tc>
        <w:tc>
          <w:tcPr>
            <w:tcW w:w="1147" w:type="dxa"/>
            <w:tcBorders>
              <w:right w:val="single" w:sz="4" w:space="0" w:color="FFC000"/>
            </w:tcBorders>
            <w:shd w:val="clear" w:color="auto" w:fill="381404"/>
          </w:tcPr>
          <w:p w14:paraId="5A90410D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665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</w:tcBorders>
            <w:shd w:val="clear" w:color="auto" w:fill="381404"/>
          </w:tcPr>
          <w:p w14:paraId="6B1C7566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color w:val="FFFFFF"/>
              </w:rPr>
              <w:t>Għanijiet u Funzjonijiet Statutorji Ġenerali</w:t>
            </w:r>
          </w:p>
        </w:tc>
        <w:tc>
          <w:tcPr>
            <w:tcW w:w="706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3DD0B68D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color w:val="FFFFFF"/>
              </w:rPr>
              <w:t>7</w:t>
            </w:r>
          </w:p>
        </w:tc>
      </w:tr>
      <w:tr w:rsidR="000B564A" w14:paraId="01CB69F7" w14:textId="77777777" w:rsidTr="00F417D3">
        <w:trPr>
          <w:trHeight w:val="437"/>
        </w:trPr>
        <w:tc>
          <w:tcPr>
            <w:tcW w:w="1886" w:type="dxa"/>
            <w:vMerge/>
            <w:shd w:val="clear" w:color="auto" w:fill="381404"/>
          </w:tcPr>
          <w:p w14:paraId="6AFD4B73" w14:textId="77777777" w:rsidR="000B564A" w:rsidRDefault="000B564A"/>
        </w:tc>
        <w:tc>
          <w:tcPr>
            <w:tcW w:w="1147" w:type="dxa"/>
            <w:tcBorders>
              <w:right w:val="single" w:sz="4" w:space="0" w:color="FFC000"/>
            </w:tcBorders>
            <w:shd w:val="clear" w:color="auto" w:fill="381404"/>
          </w:tcPr>
          <w:p w14:paraId="12445991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5.</w:t>
            </w:r>
          </w:p>
        </w:tc>
        <w:tc>
          <w:tcPr>
            <w:tcW w:w="665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</w:tcBorders>
            <w:shd w:val="clear" w:color="auto" w:fill="381404"/>
          </w:tcPr>
          <w:p w14:paraId="632CBA9C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Strateġija ta’ Konformità mal-Kummerċ Elettroniku</w:t>
            </w:r>
          </w:p>
        </w:tc>
        <w:tc>
          <w:tcPr>
            <w:tcW w:w="706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45FFCF95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8</w:t>
            </w:r>
          </w:p>
        </w:tc>
      </w:tr>
      <w:tr w:rsidR="000B564A" w14:paraId="70CB33CD" w14:textId="77777777" w:rsidTr="00F417D3">
        <w:trPr>
          <w:trHeight w:val="336"/>
        </w:trPr>
        <w:tc>
          <w:tcPr>
            <w:tcW w:w="1886" w:type="dxa"/>
            <w:vMerge/>
            <w:shd w:val="clear" w:color="auto" w:fill="381404"/>
          </w:tcPr>
          <w:p w14:paraId="73ACCC3E" w14:textId="77777777" w:rsidR="000B564A" w:rsidRDefault="000B564A"/>
        </w:tc>
        <w:tc>
          <w:tcPr>
            <w:tcW w:w="1147" w:type="dxa"/>
            <w:tcBorders>
              <w:right w:val="single" w:sz="4" w:space="0" w:color="FFC000"/>
            </w:tcBorders>
            <w:shd w:val="clear" w:color="auto" w:fill="381404"/>
          </w:tcPr>
          <w:p w14:paraId="47246A79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6.</w:t>
            </w:r>
          </w:p>
        </w:tc>
        <w:tc>
          <w:tcPr>
            <w:tcW w:w="665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</w:tcBorders>
            <w:shd w:val="clear" w:color="auto" w:fill="381404"/>
          </w:tcPr>
          <w:p w14:paraId="5B158FC7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Gwida Statutorja</w:t>
            </w:r>
          </w:p>
        </w:tc>
        <w:tc>
          <w:tcPr>
            <w:tcW w:w="706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6539ADBE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9</w:t>
            </w:r>
          </w:p>
        </w:tc>
      </w:tr>
      <w:tr w:rsidR="000B564A" w14:paraId="653790AF" w14:textId="77777777" w:rsidTr="00F417D3">
        <w:trPr>
          <w:trHeight w:val="408"/>
        </w:trPr>
        <w:tc>
          <w:tcPr>
            <w:tcW w:w="1886" w:type="dxa"/>
            <w:vMerge/>
            <w:shd w:val="clear" w:color="auto" w:fill="381404"/>
          </w:tcPr>
          <w:p w14:paraId="3E8F4140" w14:textId="77777777" w:rsidR="000B564A" w:rsidRDefault="000B564A"/>
        </w:tc>
        <w:tc>
          <w:tcPr>
            <w:tcW w:w="1147" w:type="dxa"/>
            <w:tcBorders>
              <w:right w:val="single" w:sz="4" w:space="0" w:color="FFC000"/>
            </w:tcBorders>
            <w:shd w:val="clear" w:color="auto" w:fill="381404"/>
          </w:tcPr>
          <w:p w14:paraId="18C6FECE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7.</w:t>
            </w:r>
          </w:p>
        </w:tc>
        <w:tc>
          <w:tcPr>
            <w:tcW w:w="665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</w:tcBorders>
            <w:shd w:val="clear" w:color="auto" w:fill="381404"/>
          </w:tcPr>
          <w:p w14:paraId="2529F469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Separabbiltà</w:t>
            </w:r>
          </w:p>
        </w:tc>
        <w:tc>
          <w:tcPr>
            <w:tcW w:w="706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5592363C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9</w:t>
            </w:r>
          </w:p>
        </w:tc>
      </w:tr>
      <w:tr w:rsidR="000B564A" w14:paraId="3C15EA22" w14:textId="77777777" w:rsidTr="00F417D3">
        <w:trPr>
          <w:trHeight w:val="350"/>
        </w:trPr>
        <w:tc>
          <w:tcPr>
            <w:tcW w:w="1886" w:type="dxa"/>
            <w:vMerge/>
            <w:shd w:val="clear" w:color="auto" w:fill="381404"/>
          </w:tcPr>
          <w:p w14:paraId="1FB67134" w14:textId="77777777" w:rsidR="000B564A" w:rsidRDefault="000B564A"/>
        </w:tc>
        <w:tc>
          <w:tcPr>
            <w:tcW w:w="1147" w:type="dxa"/>
            <w:tcBorders>
              <w:right w:val="single" w:sz="4" w:space="0" w:color="FFC000"/>
            </w:tcBorders>
            <w:shd w:val="clear" w:color="auto" w:fill="381404"/>
          </w:tcPr>
          <w:p w14:paraId="35219362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8.</w:t>
            </w:r>
          </w:p>
        </w:tc>
        <w:tc>
          <w:tcPr>
            <w:tcW w:w="665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</w:tcBorders>
            <w:shd w:val="clear" w:color="auto" w:fill="381404"/>
          </w:tcPr>
          <w:p w14:paraId="641FF8FB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Rinunzja</w:t>
            </w:r>
          </w:p>
        </w:tc>
        <w:tc>
          <w:tcPr>
            <w:tcW w:w="706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399FA1FB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9</w:t>
            </w:r>
          </w:p>
        </w:tc>
      </w:tr>
      <w:tr w:rsidR="000B564A" w14:paraId="2A3CC6E9" w14:textId="77777777" w:rsidTr="00F417D3">
        <w:trPr>
          <w:trHeight w:val="389"/>
        </w:trPr>
        <w:tc>
          <w:tcPr>
            <w:tcW w:w="1886" w:type="dxa"/>
            <w:vMerge/>
            <w:shd w:val="clear" w:color="auto" w:fill="381404"/>
          </w:tcPr>
          <w:p w14:paraId="2FC3ECED" w14:textId="77777777" w:rsidR="000B564A" w:rsidRDefault="000B564A"/>
        </w:tc>
        <w:tc>
          <w:tcPr>
            <w:tcW w:w="1147" w:type="dxa"/>
            <w:tcBorders>
              <w:right w:val="single" w:sz="4" w:space="0" w:color="FFC000"/>
            </w:tcBorders>
            <w:shd w:val="clear" w:color="auto" w:fill="381404"/>
          </w:tcPr>
          <w:p w14:paraId="0A64FA05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9.</w:t>
            </w:r>
          </w:p>
        </w:tc>
        <w:tc>
          <w:tcPr>
            <w:tcW w:w="665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</w:tcBorders>
            <w:shd w:val="clear" w:color="auto" w:fill="381404"/>
          </w:tcPr>
          <w:p w14:paraId="5ED854F3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Konformità u Eżekuzzjoni</w:t>
            </w:r>
          </w:p>
        </w:tc>
        <w:tc>
          <w:tcPr>
            <w:tcW w:w="706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2C3FE4E4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b/>
                <w:color w:val="FFFFFF"/>
              </w:rPr>
              <w:t>10</w:t>
            </w:r>
          </w:p>
        </w:tc>
      </w:tr>
      <w:tr w:rsidR="000B564A" w14:paraId="1E703C57" w14:textId="77777777" w:rsidTr="00F417D3">
        <w:trPr>
          <w:trHeight w:val="672"/>
        </w:trPr>
        <w:tc>
          <w:tcPr>
            <w:tcW w:w="1886" w:type="dxa"/>
            <w:vMerge/>
            <w:shd w:val="clear" w:color="auto" w:fill="381404"/>
          </w:tcPr>
          <w:p w14:paraId="78A7A871" w14:textId="77777777" w:rsidR="000B564A" w:rsidRDefault="000B564A"/>
        </w:tc>
        <w:tc>
          <w:tcPr>
            <w:tcW w:w="1147" w:type="dxa"/>
            <w:tcBorders>
              <w:right w:val="single" w:sz="4" w:space="0" w:color="FFC000"/>
            </w:tcBorders>
            <w:shd w:val="clear" w:color="auto" w:fill="381404"/>
          </w:tcPr>
          <w:p w14:paraId="52F5E20C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10.</w:t>
            </w:r>
          </w:p>
        </w:tc>
        <w:tc>
          <w:tcPr>
            <w:tcW w:w="665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</w:tcBorders>
            <w:shd w:val="clear" w:color="auto" w:fill="381404"/>
            <w:vAlign w:val="bottom"/>
          </w:tcPr>
          <w:p w14:paraId="3DEDCEE3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Obbligi skont is-Servizzi tal-Media Awdjoviżiva</w:t>
            </w:r>
          </w:p>
          <w:p w14:paraId="67269CD9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Direttiva u l-Att dwar is-Sikurezza Online u r-Regolamentazzjoni tal-Media</w:t>
            </w:r>
          </w:p>
        </w:tc>
        <w:tc>
          <w:tcPr>
            <w:tcW w:w="706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4F5C2E7C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b/>
                <w:color w:val="FFFFFF"/>
              </w:rPr>
              <w:t>10</w:t>
            </w:r>
          </w:p>
        </w:tc>
      </w:tr>
      <w:tr w:rsidR="000B564A" w14:paraId="20969CE0" w14:textId="77777777" w:rsidTr="00F417D3">
        <w:trPr>
          <w:trHeight w:val="422"/>
        </w:trPr>
        <w:tc>
          <w:tcPr>
            <w:tcW w:w="1886" w:type="dxa"/>
            <w:vMerge/>
            <w:shd w:val="clear" w:color="auto" w:fill="381404"/>
          </w:tcPr>
          <w:p w14:paraId="52C7A1A8" w14:textId="77777777" w:rsidR="000B564A" w:rsidRDefault="000B564A"/>
        </w:tc>
        <w:tc>
          <w:tcPr>
            <w:tcW w:w="1147" w:type="dxa"/>
            <w:tcBorders>
              <w:right w:val="single" w:sz="4" w:space="0" w:color="FFC000"/>
            </w:tcBorders>
            <w:shd w:val="clear" w:color="auto" w:fill="381404"/>
          </w:tcPr>
          <w:p w14:paraId="4F9191E2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665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</w:tcBorders>
            <w:shd w:val="clear" w:color="auto" w:fill="381404"/>
          </w:tcPr>
          <w:p w14:paraId="1E965B81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color w:val="FFFFFF"/>
              </w:rPr>
              <w:t>Miżuri Xierqa</w:t>
            </w:r>
          </w:p>
        </w:tc>
        <w:tc>
          <w:tcPr>
            <w:tcW w:w="706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09411385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color w:val="FFFFFF"/>
              </w:rPr>
              <w:t>12</w:t>
            </w:r>
          </w:p>
        </w:tc>
      </w:tr>
      <w:tr w:rsidR="000B564A" w14:paraId="6535B7DD" w14:textId="77777777" w:rsidTr="00F417D3">
        <w:trPr>
          <w:trHeight w:val="7272"/>
        </w:trPr>
        <w:tc>
          <w:tcPr>
            <w:tcW w:w="1886" w:type="dxa"/>
            <w:vMerge/>
            <w:shd w:val="clear" w:color="auto" w:fill="381404"/>
          </w:tcPr>
          <w:p w14:paraId="4D0D02C2" w14:textId="77777777" w:rsidR="000B564A" w:rsidRDefault="000B564A"/>
        </w:tc>
        <w:tc>
          <w:tcPr>
            <w:tcW w:w="1147" w:type="dxa"/>
            <w:tcBorders>
              <w:right w:val="single" w:sz="4" w:space="0" w:color="FFC000"/>
            </w:tcBorders>
            <w:shd w:val="clear" w:color="auto" w:fill="381404"/>
          </w:tcPr>
          <w:p w14:paraId="072FADF6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6653" w:type="dxa"/>
            <w:tcBorders>
              <w:top w:val="single" w:sz="4" w:space="0" w:color="FFC000"/>
              <w:left w:val="single" w:sz="4" w:space="0" w:color="FFC000"/>
            </w:tcBorders>
            <w:shd w:val="clear" w:color="auto" w:fill="381404"/>
          </w:tcPr>
          <w:p w14:paraId="4B3175E8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706" w:type="dxa"/>
            <w:tcBorders>
              <w:top w:val="single" w:sz="4" w:space="0" w:color="FFC000"/>
            </w:tcBorders>
            <w:shd w:val="clear" w:color="auto" w:fill="381404"/>
          </w:tcPr>
          <w:p w14:paraId="43852052" w14:textId="77777777" w:rsidR="000B564A" w:rsidRDefault="000B564A">
            <w:pPr>
              <w:rPr>
                <w:sz w:val="10"/>
                <w:szCs w:val="10"/>
              </w:rPr>
            </w:pPr>
          </w:p>
        </w:tc>
      </w:tr>
    </w:tbl>
    <w:p w14:paraId="58DB7D77" w14:textId="77777777" w:rsidR="000B564A" w:rsidRDefault="000B564A">
      <w:pPr>
        <w:spacing w:after="719" w:line="1" w:lineRule="exact"/>
      </w:pPr>
    </w:p>
    <w:p w14:paraId="39045674" w14:textId="77777777" w:rsidR="00F417D3" w:rsidRDefault="00F417D3">
      <w:pPr>
        <w:pStyle w:val="30"/>
        <w:shd w:val="clear" w:color="auto" w:fill="381404"/>
        <w:tabs>
          <w:tab w:val="left" w:pos="3165"/>
        </w:tabs>
        <w:ind w:firstLine="360"/>
        <w:sectPr w:rsidR="00F417D3" w:rsidSect="00F417D3">
          <w:footerReference w:type="first" r:id="rId10"/>
          <w:pgSz w:w="12240" w:h="18720"/>
          <w:pgMar w:top="1522" w:right="402" w:bottom="799" w:left="1283" w:header="1094" w:footer="371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shd w:val="clear" w:color="auto" w:fill="381404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6"/>
        <w:gridCol w:w="1133"/>
        <w:gridCol w:w="6686"/>
        <w:gridCol w:w="850"/>
      </w:tblGrid>
      <w:tr w:rsidR="000B564A" w14:paraId="52E72BF6" w14:textId="77777777" w:rsidTr="00F417D3">
        <w:trPr>
          <w:trHeight w:val="600"/>
        </w:trPr>
        <w:tc>
          <w:tcPr>
            <w:tcW w:w="1886" w:type="dxa"/>
            <w:shd w:val="clear" w:color="auto" w:fill="381404"/>
          </w:tcPr>
          <w:p w14:paraId="14F5A5EA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shd w:val="clear" w:color="auto" w:fill="381404"/>
          </w:tcPr>
          <w:p w14:paraId="2EEAB748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6686" w:type="dxa"/>
            <w:shd w:val="clear" w:color="auto" w:fill="381404"/>
          </w:tcPr>
          <w:p w14:paraId="7D86249D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shd w:val="clear" w:color="auto" w:fill="381404"/>
          </w:tcPr>
          <w:p w14:paraId="1E37849D" w14:textId="77777777" w:rsidR="000B564A" w:rsidRDefault="000B564A">
            <w:pPr>
              <w:rPr>
                <w:sz w:val="10"/>
                <w:szCs w:val="10"/>
              </w:rPr>
            </w:pPr>
          </w:p>
        </w:tc>
      </w:tr>
      <w:tr w:rsidR="000B564A" w14:paraId="25FF5577" w14:textId="77777777" w:rsidTr="00F417D3">
        <w:trPr>
          <w:trHeight w:val="370"/>
        </w:trPr>
        <w:tc>
          <w:tcPr>
            <w:tcW w:w="1886" w:type="dxa"/>
            <w:shd w:val="clear" w:color="auto" w:fill="381404"/>
          </w:tcPr>
          <w:p w14:paraId="098E6DAA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FFFFFF"/>
                <w:sz w:val="50"/>
              </w:rPr>
              <w:t>Parti B</w:t>
            </w:r>
          </w:p>
        </w:tc>
        <w:tc>
          <w:tcPr>
            <w:tcW w:w="1133" w:type="dxa"/>
            <w:tcBorders>
              <w:right w:val="single" w:sz="4" w:space="0" w:color="A5C9EB" w:themeColor="text2" w:themeTint="40"/>
            </w:tcBorders>
            <w:shd w:val="clear" w:color="auto" w:fill="381404"/>
          </w:tcPr>
          <w:p w14:paraId="3811B873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11.</w:t>
            </w:r>
          </w:p>
        </w:tc>
        <w:tc>
          <w:tcPr>
            <w:tcW w:w="6686" w:type="dxa"/>
            <w:tcBorders>
              <w:left w:val="single" w:sz="4" w:space="0" w:color="A5C9EB" w:themeColor="text2" w:themeTint="40"/>
              <w:bottom w:val="single" w:sz="4" w:space="0" w:color="FFC000"/>
            </w:tcBorders>
            <w:shd w:val="clear" w:color="auto" w:fill="381404"/>
          </w:tcPr>
          <w:p w14:paraId="1ADDD544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Definizzjonijiet</w:t>
            </w:r>
          </w:p>
        </w:tc>
        <w:tc>
          <w:tcPr>
            <w:tcW w:w="850" w:type="dxa"/>
            <w:tcBorders>
              <w:bottom w:val="single" w:sz="4" w:space="0" w:color="FFC000"/>
            </w:tcBorders>
            <w:shd w:val="clear" w:color="auto" w:fill="381404"/>
          </w:tcPr>
          <w:p w14:paraId="4B4B621A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b/>
                <w:color w:val="FFFFFF"/>
              </w:rPr>
              <w:t>15</w:t>
            </w:r>
          </w:p>
        </w:tc>
      </w:tr>
      <w:tr w:rsidR="000B564A" w14:paraId="6418C87F" w14:textId="77777777" w:rsidTr="00F417D3">
        <w:trPr>
          <w:trHeight w:val="691"/>
        </w:trPr>
        <w:tc>
          <w:tcPr>
            <w:tcW w:w="1886" w:type="dxa"/>
            <w:shd w:val="clear" w:color="auto" w:fill="381404"/>
          </w:tcPr>
          <w:p w14:paraId="4F7E7DC9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right w:val="single" w:sz="4" w:space="0" w:color="A5C9EB" w:themeColor="text2" w:themeTint="40"/>
            </w:tcBorders>
            <w:shd w:val="clear" w:color="auto" w:fill="381404"/>
          </w:tcPr>
          <w:p w14:paraId="42AC73C4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12.</w:t>
            </w:r>
          </w:p>
        </w:tc>
        <w:tc>
          <w:tcPr>
            <w:tcW w:w="6686" w:type="dxa"/>
            <w:tcBorders>
              <w:top w:val="single" w:sz="4" w:space="0" w:color="FFC000"/>
              <w:left w:val="single" w:sz="4" w:space="0" w:color="A5C9EB" w:themeColor="text2" w:themeTint="40"/>
              <w:bottom w:val="single" w:sz="4" w:space="0" w:color="FFC000"/>
            </w:tcBorders>
            <w:shd w:val="clear" w:color="auto" w:fill="381404"/>
          </w:tcPr>
          <w:p w14:paraId="6CE207AF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Obbligi Speċifiċi tal-Video-sharing</w:t>
            </w:r>
          </w:p>
          <w:p w14:paraId="364DAA7A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Servizzi tal-Pjattaforma – Kontenut</w:t>
            </w:r>
          </w:p>
        </w:tc>
        <w:tc>
          <w:tcPr>
            <w:tcW w:w="85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5C91E55B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b/>
                <w:color w:val="FFFFFF"/>
              </w:rPr>
              <w:t>20</w:t>
            </w:r>
          </w:p>
        </w:tc>
      </w:tr>
      <w:tr w:rsidR="000B564A" w14:paraId="260CA2B9" w14:textId="77777777" w:rsidTr="00F417D3">
        <w:trPr>
          <w:trHeight w:val="389"/>
        </w:trPr>
        <w:tc>
          <w:tcPr>
            <w:tcW w:w="1886" w:type="dxa"/>
            <w:shd w:val="clear" w:color="auto" w:fill="381404"/>
          </w:tcPr>
          <w:p w14:paraId="25D09451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right w:val="single" w:sz="4" w:space="0" w:color="A5C9EB" w:themeColor="text2" w:themeTint="40"/>
            </w:tcBorders>
            <w:shd w:val="clear" w:color="auto" w:fill="381404"/>
          </w:tcPr>
          <w:p w14:paraId="4DD6BBA5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6686" w:type="dxa"/>
            <w:tcBorders>
              <w:top w:val="single" w:sz="4" w:space="0" w:color="FFC000"/>
              <w:left w:val="single" w:sz="4" w:space="0" w:color="A5C9EB" w:themeColor="text2" w:themeTint="40"/>
              <w:bottom w:val="single" w:sz="4" w:space="0" w:color="FFC000"/>
            </w:tcBorders>
            <w:shd w:val="clear" w:color="auto" w:fill="381404"/>
            <w:vAlign w:val="bottom"/>
          </w:tcPr>
          <w:p w14:paraId="41E98913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color w:val="FFFFFF"/>
              </w:rPr>
              <w:t>Termini u Kundizzjonijiet u Obbligi Relatati – Kontenut</w:t>
            </w:r>
          </w:p>
        </w:tc>
        <w:tc>
          <w:tcPr>
            <w:tcW w:w="85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  <w:vAlign w:val="bottom"/>
          </w:tcPr>
          <w:p w14:paraId="373C7977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color w:val="FFFFFF"/>
              </w:rPr>
              <w:t>20</w:t>
            </w:r>
          </w:p>
        </w:tc>
      </w:tr>
      <w:tr w:rsidR="000B564A" w14:paraId="5E985D5A" w14:textId="77777777" w:rsidTr="00F417D3">
        <w:trPr>
          <w:trHeight w:val="389"/>
        </w:trPr>
        <w:tc>
          <w:tcPr>
            <w:tcW w:w="1886" w:type="dxa"/>
            <w:shd w:val="clear" w:color="auto" w:fill="381404"/>
          </w:tcPr>
          <w:p w14:paraId="4DCB5A8A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right w:val="single" w:sz="4" w:space="0" w:color="A5C9EB" w:themeColor="text2" w:themeTint="40"/>
            </w:tcBorders>
            <w:shd w:val="clear" w:color="auto" w:fill="381404"/>
          </w:tcPr>
          <w:p w14:paraId="0D5D36FA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6686" w:type="dxa"/>
            <w:tcBorders>
              <w:top w:val="single" w:sz="4" w:space="0" w:color="FFC000"/>
              <w:left w:val="single" w:sz="4" w:space="0" w:color="A5C9EB" w:themeColor="text2" w:themeTint="40"/>
              <w:bottom w:val="single" w:sz="4" w:space="0" w:color="FFC000"/>
            </w:tcBorders>
            <w:shd w:val="clear" w:color="auto" w:fill="381404"/>
          </w:tcPr>
          <w:p w14:paraId="4C12DC4D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color w:val="FFFFFF"/>
              </w:rPr>
              <w:t>Sospensjoni tal-Kontijiet</w:t>
            </w:r>
          </w:p>
        </w:tc>
        <w:tc>
          <w:tcPr>
            <w:tcW w:w="85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0A9A5AC1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color w:val="FFFFFF"/>
              </w:rPr>
              <w:t>21</w:t>
            </w:r>
          </w:p>
        </w:tc>
      </w:tr>
      <w:tr w:rsidR="000B564A" w14:paraId="7EA36A1B" w14:textId="77777777" w:rsidTr="00F417D3">
        <w:trPr>
          <w:trHeight w:val="370"/>
        </w:trPr>
        <w:tc>
          <w:tcPr>
            <w:tcW w:w="1886" w:type="dxa"/>
            <w:shd w:val="clear" w:color="auto" w:fill="381404"/>
          </w:tcPr>
          <w:p w14:paraId="16422B3A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right w:val="single" w:sz="4" w:space="0" w:color="A5C9EB" w:themeColor="text2" w:themeTint="40"/>
            </w:tcBorders>
            <w:shd w:val="clear" w:color="auto" w:fill="381404"/>
          </w:tcPr>
          <w:p w14:paraId="03810845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6686" w:type="dxa"/>
            <w:tcBorders>
              <w:top w:val="single" w:sz="4" w:space="0" w:color="FFC000"/>
              <w:left w:val="single" w:sz="4" w:space="0" w:color="A5C9EB" w:themeColor="text2" w:themeTint="40"/>
              <w:bottom w:val="single" w:sz="4" w:space="0" w:color="FFC000"/>
            </w:tcBorders>
            <w:shd w:val="clear" w:color="auto" w:fill="381404"/>
          </w:tcPr>
          <w:p w14:paraId="0826FB63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color w:val="FFFFFF"/>
              </w:rPr>
              <w:t>Assigurazzjoni tal-Età u Kontenut tal-Vidjo għall-Adulti Biss</w:t>
            </w:r>
          </w:p>
        </w:tc>
        <w:tc>
          <w:tcPr>
            <w:tcW w:w="85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5A86C0E8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color w:val="FFFFFF"/>
              </w:rPr>
              <w:t>22</w:t>
            </w:r>
          </w:p>
        </w:tc>
      </w:tr>
      <w:tr w:rsidR="000B564A" w14:paraId="324D4D24" w14:textId="77777777" w:rsidTr="00F417D3">
        <w:trPr>
          <w:trHeight w:val="336"/>
        </w:trPr>
        <w:tc>
          <w:tcPr>
            <w:tcW w:w="1886" w:type="dxa"/>
            <w:shd w:val="clear" w:color="auto" w:fill="381404"/>
          </w:tcPr>
          <w:p w14:paraId="5E2A883D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right w:val="single" w:sz="4" w:space="0" w:color="A5C9EB" w:themeColor="text2" w:themeTint="40"/>
            </w:tcBorders>
            <w:shd w:val="clear" w:color="auto" w:fill="381404"/>
          </w:tcPr>
          <w:p w14:paraId="20B984DF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6686" w:type="dxa"/>
            <w:tcBorders>
              <w:top w:val="single" w:sz="4" w:space="0" w:color="FFC000"/>
              <w:left w:val="single" w:sz="4" w:space="0" w:color="A5C9EB" w:themeColor="text2" w:themeTint="40"/>
              <w:bottom w:val="single" w:sz="4" w:space="0" w:color="FFC000"/>
            </w:tcBorders>
            <w:shd w:val="clear" w:color="auto" w:fill="381404"/>
            <w:vAlign w:val="bottom"/>
          </w:tcPr>
          <w:p w14:paraId="082B2A65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color w:val="FFFFFF"/>
              </w:rPr>
              <w:t>Klassifikazzjoni tal-Kontenut</w:t>
            </w:r>
          </w:p>
        </w:tc>
        <w:tc>
          <w:tcPr>
            <w:tcW w:w="85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  <w:vAlign w:val="bottom"/>
          </w:tcPr>
          <w:p w14:paraId="7B060DD3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color w:val="FFFFFF"/>
              </w:rPr>
              <w:t>22</w:t>
            </w:r>
          </w:p>
        </w:tc>
      </w:tr>
      <w:tr w:rsidR="000B564A" w14:paraId="1C35BF22" w14:textId="77777777" w:rsidTr="00F417D3">
        <w:trPr>
          <w:trHeight w:val="422"/>
        </w:trPr>
        <w:tc>
          <w:tcPr>
            <w:tcW w:w="1886" w:type="dxa"/>
            <w:shd w:val="clear" w:color="auto" w:fill="381404"/>
          </w:tcPr>
          <w:p w14:paraId="5A9530B9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right w:val="single" w:sz="4" w:space="0" w:color="A5C9EB" w:themeColor="text2" w:themeTint="40"/>
            </w:tcBorders>
            <w:shd w:val="clear" w:color="auto" w:fill="381404"/>
          </w:tcPr>
          <w:p w14:paraId="287B1076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6686" w:type="dxa"/>
            <w:tcBorders>
              <w:top w:val="single" w:sz="4" w:space="0" w:color="FFC000"/>
              <w:left w:val="single" w:sz="4" w:space="0" w:color="A5C9EB" w:themeColor="text2" w:themeTint="40"/>
              <w:bottom w:val="single" w:sz="4" w:space="0" w:color="FFC000"/>
            </w:tcBorders>
            <w:shd w:val="clear" w:color="auto" w:fill="381404"/>
            <w:vAlign w:val="center"/>
          </w:tcPr>
          <w:p w14:paraId="14333DE3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color w:val="FFFFFF"/>
              </w:rPr>
              <w:t>Diskors Ċiviku dwar Kwistjonijiet ta’ Interess Pubbliku</w:t>
            </w:r>
          </w:p>
        </w:tc>
        <w:tc>
          <w:tcPr>
            <w:tcW w:w="85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  <w:vAlign w:val="center"/>
          </w:tcPr>
          <w:p w14:paraId="0CD9D7BA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color w:val="FFFFFF"/>
              </w:rPr>
              <w:t>23</w:t>
            </w:r>
          </w:p>
        </w:tc>
      </w:tr>
      <w:tr w:rsidR="000B564A" w14:paraId="3A1A7CC8" w14:textId="77777777" w:rsidTr="00F417D3">
        <w:trPr>
          <w:trHeight w:val="686"/>
        </w:trPr>
        <w:tc>
          <w:tcPr>
            <w:tcW w:w="1886" w:type="dxa"/>
            <w:shd w:val="clear" w:color="auto" w:fill="381404"/>
          </w:tcPr>
          <w:p w14:paraId="54F2368B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right w:val="single" w:sz="4" w:space="0" w:color="A5C9EB" w:themeColor="text2" w:themeTint="40"/>
            </w:tcBorders>
            <w:shd w:val="clear" w:color="auto" w:fill="381404"/>
          </w:tcPr>
          <w:p w14:paraId="6B235F5D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13.</w:t>
            </w:r>
          </w:p>
        </w:tc>
        <w:tc>
          <w:tcPr>
            <w:tcW w:w="6686" w:type="dxa"/>
            <w:tcBorders>
              <w:top w:val="single" w:sz="4" w:space="0" w:color="FFC000"/>
              <w:left w:val="single" w:sz="4" w:space="0" w:color="A5C9EB" w:themeColor="text2" w:themeTint="40"/>
              <w:bottom w:val="single" w:sz="4" w:space="0" w:color="FFC000"/>
            </w:tcBorders>
            <w:shd w:val="clear" w:color="auto" w:fill="381404"/>
          </w:tcPr>
          <w:p w14:paraId="470E7011" w14:textId="77777777" w:rsidR="000B564A" w:rsidRDefault="00327FE0">
            <w:pPr>
              <w:pStyle w:val="a0"/>
              <w:shd w:val="clear" w:color="auto" w:fill="381404"/>
              <w:spacing w:line="300" w:lineRule="auto"/>
              <w:ind w:firstLine="360"/>
            </w:pPr>
            <w:r>
              <w:rPr>
                <w:rStyle w:val="a"/>
                <w:b/>
                <w:color w:val="FFFFFF"/>
              </w:rPr>
              <w:t>Obbligi tal-Fornituri ta’ Servizzi ta’ Pjattaformi ta’ Video-sharing — Komunikazzjonijiet Kummerċjali Awdjoviżivi</w:t>
            </w:r>
          </w:p>
        </w:tc>
        <w:tc>
          <w:tcPr>
            <w:tcW w:w="85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0FEE0AA1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b/>
                <w:color w:val="FFFFFF"/>
              </w:rPr>
              <w:t>23</w:t>
            </w:r>
          </w:p>
        </w:tc>
      </w:tr>
      <w:tr w:rsidR="000B564A" w14:paraId="37B85729" w14:textId="77777777" w:rsidTr="00F417D3">
        <w:trPr>
          <w:trHeight w:val="706"/>
        </w:trPr>
        <w:tc>
          <w:tcPr>
            <w:tcW w:w="1886" w:type="dxa"/>
            <w:shd w:val="clear" w:color="auto" w:fill="381404"/>
          </w:tcPr>
          <w:p w14:paraId="2531EAA3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right w:val="single" w:sz="4" w:space="0" w:color="A5C9EB" w:themeColor="text2" w:themeTint="40"/>
            </w:tcBorders>
            <w:shd w:val="clear" w:color="auto" w:fill="381404"/>
          </w:tcPr>
          <w:p w14:paraId="07032ADD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6686" w:type="dxa"/>
            <w:tcBorders>
              <w:top w:val="single" w:sz="4" w:space="0" w:color="FFC000"/>
              <w:left w:val="single" w:sz="4" w:space="0" w:color="A5C9EB" w:themeColor="text2" w:themeTint="40"/>
              <w:bottom w:val="single" w:sz="4" w:space="0" w:color="FFC000"/>
            </w:tcBorders>
            <w:shd w:val="clear" w:color="auto" w:fill="381404"/>
          </w:tcPr>
          <w:p w14:paraId="1F9003E1" w14:textId="77777777" w:rsidR="000B564A" w:rsidRDefault="00327FE0">
            <w:pPr>
              <w:pStyle w:val="a0"/>
              <w:shd w:val="clear" w:color="auto" w:fill="381404"/>
              <w:spacing w:line="305" w:lineRule="auto"/>
              <w:ind w:firstLine="360"/>
            </w:pPr>
            <w:r>
              <w:rPr>
                <w:rStyle w:val="a"/>
                <w:color w:val="FFFFFF"/>
              </w:rPr>
              <w:t>Termini u Kundizzjonijiet u Obbligi Relatati — Komunikazzjonijiet Kummerċjali Awdjoviżivi</w:t>
            </w:r>
          </w:p>
        </w:tc>
        <w:tc>
          <w:tcPr>
            <w:tcW w:w="85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72F18CED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color w:val="FFFFFF"/>
              </w:rPr>
              <w:t>23</w:t>
            </w:r>
          </w:p>
        </w:tc>
      </w:tr>
      <w:tr w:rsidR="000B564A" w14:paraId="6100A889" w14:textId="77777777" w:rsidTr="00F417D3">
        <w:trPr>
          <w:trHeight w:val="1042"/>
        </w:trPr>
        <w:tc>
          <w:tcPr>
            <w:tcW w:w="1886" w:type="dxa"/>
            <w:shd w:val="clear" w:color="auto" w:fill="381404"/>
          </w:tcPr>
          <w:p w14:paraId="35F48B80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right w:val="single" w:sz="4" w:space="0" w:color="A5C9EB" w:themeColor="text2" w:themeTint="40"/>
            </w:tcBorders>
            <w:shd w:val="clear" w:color="auto" w:fill="381404"/>
          </w:tcPr>
          <w:p w14:paraId="01986B8B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6686" w:type="dxa"/>
            <w:tcBorders>
              <w:top w:val="single" w:sz="4" w:space="0" w:color="FFC000"/>
              <w:left w:val="single" w:sz="4" w:space="0" w:color="A5C9EB" w:themeColor="text2" w:themeTint="40"/>
              <w:bottom w:val="single" w:sz="4" w:space="0" w:color="FFC000"/>
            </w:tcBorders>
            <w:shd w:val="clear" w:color="auto" w:fill="381404"/>
          </w:tcPr>
          <w:p w14:paraId="4F627642" w14:textId="77777777" w:rsidR="000B564A" w:rsidRDefault="00327FE0">
            <w:pPr>
              <w:pStyle w:val="a0"/>
              <w:shd w:val="clear" w:color="auto" w:fill="381404"/>
              <w:ind w:firstLine="360"/>
            </w:pPr>
            <w:r>
              <w:rPr>
                <w:rStyle w:val="a"/>
                <w:color w:val="FFFFFF"/>
              </w:rPr>
              <w:t>Komunikazzjonijiet kummerċjali awdjoviżivi li mhumiex ikkummerċjalizzati, mibjugħa jew irranġati mis-servizz tal-pjattaforma ta’ video-sharing</w:t>
            </w:r>
          </w:p>
        </w:tc>
        <w:tc>
          <w:tcPr>
            <w:tcW w:w="85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0F5F95C0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color w:val="FFFFFF"/>
              </w:rPr>
              <w:t>23</w:t>
            </w:r>
          </w:p>
        </w:tc>
      </w:tr>
      <w:tr w:rsidR="000B564A" w14:paraId="2DE81FC7" w14:textId="77777777" w:rsidTr="00F417D3">
        <w:trPr>
          <w:trHeight w:val="317"/>
        </w:trPr>
        <w:tc>
          <w:tcPr>
            <w:tcW w:w="1886" w:type="dxa"/>
            <w:shd w:val="clear" w:color="auto" w:fill="381404"/>
          </w:tcPr>
          <w:p w14:paraId="714E7C0A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right w:val="single" w:sz="4" w:space="0" w:color="A5C9EB" w:themeColor="text2" w:themeTint="40"/>
            </w:tcBorders>
            <w:shd w:val="clear" w:color="auto" w:fill="381404"/>
          </w:tcPr>
          <w:p w14:paraId="6AF97787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6686" w:type="dxa"/>
            <w:tcBorders>
              <w:top w:val="single" w:sz="4" w:space="0" w:color="FFC000"/>
              <w:left w:val="single" w:sz="4" w:space="0" w:color="A5C9EB" w:themeColor="text2" w:themeTint="40"/>
              <w:bottom w:val="single" w:sz="4" w:space="0" w:color="FFC000"/>
            </w:tcBorders>
            <w:shd w:val="clear" w:color="auto" w:fill="381404"/>
          </w:tcPr>
          <w:p w14:paraId="7F6B6575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color w:val="FFFFFF"/>
              </w:rPr>
              <w:t>Sospensjoni tal-Kontijiet</w:t>
            </w:r>
          </w:p>
        </w:tc>
        <w:tc>
          <w:tcPr>
            <w:tcW w:w="85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56203D9A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color w:val="FFFFFF"/>
              </w:rPr>
              <w:t>24</w:t>
            </w:r>
          </w:p>
        </w:tc>
      </w:tr>
      <w:tr w:rsidR="000B564A" w14:paraId="438205DC" w14:textId="77777777" w:rsidTr="00F417D3">
        <w:trPr>
          <w:trHeight w:val="706"/>
        </w:trPr>
        <w:tc>
          <w:tcPr>
            <w:tcW w:w="1886" w:type="dxa"/>
            <w:shd w:val="clear" w:color="auto" w:fill="381404"/>
          </w:tcPr>
          <w:p w14:paraId="3D17DF2C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right w:val="single" w:sz="4" w:space="0" w:color="A5C9EB" w:themeColor="text2" w:themeTint="40"/>
            </w:tcBorders>
            <w:shd w:val="clear" w:color="auto" w:fill="381404"/>
          </w:tcPr>
          <w:p w14:paraId="57D97892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6686" w:type="dxa"/>
            <w:tcBorders>
              <w:top w:val="single" w:sz="4" w:space="0" w:color="FFC000"/>
              <w:left w:val="single" w:sz="4" w:space="0" w:color="A5C9EB" w:themeColor="text2" w:themeTint="40"/>
              <w:bottom w:val="single" w:sz="4" w:space="0" w:color="FFC000"/>
            </w:tcBorders>
            <w:shd w:val="clear" w:color="auto" w:fill="381404"/>
            <w:vAlign w:val="bottom"/>
          </w:tcPr>
          <w:p w14:paraId="4CF34DDC" w14:textId="77777777" w:rsidR="000B564A" w:rsidRDefault="00327FE0">
            <w:pPr>
              <w:pStyle w:val="a0"/>
              <w:shd w:val="clear" w:color="auto" w:fill="381404"/>
              <w:spacing w:line="305" w:lineRule="auto"/>
              <w:ind w:firstLine="360"/>
            </w:pPr>
            <w:r>
              <w:rPr>
                <w:rStyle w:val="a"/>
                <w:color w:val="FFFFFF"/>
              </w:rPr>
              <w:t>Komunikazzjonijiet kummerċjali awdjoviżivi li huma kkummerċjalizzati, mibjugħa jew irranġati mis-servizz tal-pjattaforma ta’ video-sharing</w:t>
            </w:r>
          </w:p>
        </w:tc>
        <w:tc>
          <w:tcPr>
            <w:tcW w:w="85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2CFEBC14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color w:val="FFFFFF"/>
              </w:rPr>
              <w:t>25</w:t>
            </w:r>
          </w:p>
        </w:tc>
      </w:tr>
      <w:tr w:rsidR="000B564A" w14:paraId="14DF3E05" w14:textId="77777777" w:rsidTr="00F417D3">
        <w:trPr>
          <w:trHeight w:val="408"/>
        </w:trPr>
        <w:tc>
          <w:tcPr>
            <w:tcW w:w="1886" w:type="dxa"/>
            <w:shd w:val="clear" w:color="auto" w:fill="381404"/>
          </w:tcPr>
          <w:p w14:paraId="6E27A468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right w:val="single" w:sz="4" w:space="0" w:color="A5C9EB" w:themeColor="text2" w:themeTint="40"/>
            </w:tcBorders>
            <w:shd w:val="clear" w:color="auto" w:fill="381404"/>
          </w:tcPr>
          <w:p w14:paraId="01DB21AC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6686" w:type="dxa"/>
            <w:tcBorders>
              <w:top w:val="single" w:sz="4" w:space="0" w:color="FFC000"/>
              <w:left w:val="single" w:sz="4" w:space="0" w:color="A5C9EB" w:themeColor="text2" w:themeTint="40"/>
              <w:bottom w:val="single" w:sz="4" w:space="0" w:color="FFC000"/>
            </w:tcBorders>
            <w:shd w:val="clear" w:color="auto" w:fill="381404"/>
          </w:tcPr>
          <w:p w14:paraId="4EA76893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color w:val="FFFFFF"/>
              </w:rPr>
              <w:t>Alkoħol,</w:t>
            </w:r>
          </w:p>
        </w:tc>
        <w:tc>
          <w:tcPr>
            <w:tcW w:w="85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0763A5E0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color w:val="FFFFFF"/>
              </w:rPr>
              <w:t>26</w:t>
            </w:r>
          </w:p>
        </w:tc>
      </w:tr>
      <w:tr w:rsidR="000B564A" w14:paraId="634364A0" w14:textId="77777777" w:rsidTr="00F417D3">
        <w:trPr>
          <w:trHeight w:val="686"/>
        </w:trPr>
        <w:tc>
          <w:tcPr>
            <w:tcW w:w="1886" w:type="dxa"/>
            <w:shd w:val="clear" w:color="auto" w:fill="381404"/>
          </w:tcPr>
          <w:p w14:paraId="535B0FC5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right w:val="single" w:sz="4" w:space="0" w:color="A5C9EB" w:themeColor="text2" w:themeTint="40"/>
            </w:tcBorders>
            <w:shd w:val="clear" w:color="auto" w:fill="381404"/>
          </w:tcPr>
          <w:p w14:paraId="6778DD1E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6686" w:type="dxa"/>
            <w:tcBorders>
              <w:top w:val="single" w:sz="4" w:space="0" w:color="FFC000"/>
              <w:left w:val="single" w:sz="4" w:space="0" w:color="A5C9EB" w:themeColor="text2" w:themeTint="40"/>
              <w:bottom w:val="single" w:sz="4" w:space="0" w:color="FFC000"/>
            </w:tcBorders>
            <w:shd w:val="clear" w:color="auto" w:fill="381404"/>
            <w:vAlign w:val="bottom"/>
          </w:tcPr>
          <w:p w14:paraId="22C7BEF6" w14:textId="77777777" w:rsidR="000B564A" w:rsidRDefault="00327FE0">
            <w:pPr>
              <w:pStyle w:val="a0"/>
              <w:shd w:val="clear" w:color="auto" w:fill="381404"/>
              <w:spacing w:line="305" w:lineRule="auto"/>
              <w:ind w:firstLine="360"/>
            </w:pPr>
            <w:r>
              <w:rPr>
                <w:rStyle w:val="a"/>
                <w:color w:val="FFFFFF"/>
              </w:rPr>
              <w:t>Dikjarazzjoni ta’ komunikazzjonijiet kummerċjali awdjoviżivi għal vidjo ġġenerat mill-utent</w:t>
            </w:r>
          </w:p>
        </w:tc>
        <w:tc>
          <w:tcPr>
            <w:tcW w:w="85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63F5AEE5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color w:val="FFFFFF"/>
              </w:rPr>
              <w:t>26</w:t>
            </w:r>
          </w:p>
        </w:tc>
      </w:tr>
      <w:tr w:rsidR="000B564A" w14:paraId="4C9B34EB" w14:textId="77777777" w:rsidTr="00F417D3">
        <w:trPr>
          <w:trHeight w:val="389"/>
        </w:trPr>
        <w:tc>
          <w:tcPr>
            <w:tcW w:w="1886" w:type="dxa"/>
            <w:shd w:val="clear" w:color="auto" w:fill="381404"/>
          </w:tcPr>
          <w:p w14:paraId="2B783B5F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right w:val="single" w:sz="4" w:space="0" w:color="A5C9EB" w:themeColor="text2" w:themeTint="40"/>
            </w:tcBorders>
            <w:shd w:val="clear" w:color="auto" w:fill="381404"/>
          </w:tcPr>
          <w:p w14:paraId="3E8A7EE8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14.</w:t>
            </w:r>
          </w:p>
        </w:tc>
        <w:tc>
          <w:tcPr>
            <w:tcW w:w="6686" w:type="dxa"/>
            <w:tcBorders>
              <w:top w:val="single" w:sz="4" w:space="0" w:color="FFC000"/>
              <w:left w:val="single" w:sz="4" w:space="0" w:color="A5C9EB" w:themeColor="text2" w:themeTint="40"/>
              <w:bottom w:val="single" w:sz="4" w:space="0" w:color="FFC000"/>
            </w:tcBorders>
            <w:shd w:val="clear" w:color="auto" w:fill="381404"/>
          </w:tcPr>
          <w:p w14:paraId="62336A7D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Kontrolli tal-Ġenituri</w:t>
            </w:r>
          </w:p>
        </w:tc>
        <w:tc>
          <w:tcPr>
            <w:tcW w:w="85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69891FF0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b/>
                <w:color w:val="FFFFFF"/>
              </w:rPr>
              <w:t>26</w:t>
            </w:r>
          </w:p>
        </w:tc>
      </w:tr>
      <w:tr w:rsidR="000B564A" w14:paraId="36C15F90" w14:textId="77777777" w:rsidTr="00F417D3">
        <w:trPr>
          <w:trHeight w:val="355"/>
        </w:trPr>
        <w:tc>
          <w:tcPr>
            <w:tcW w:w="1886" w:type="dxa"/>
            <w:shd w:val="clear" w:color="auto" w:fill="381404"/>
          </w:tcPr>
          <w:p w14:paraId="794A0970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right w:val="single" w:sz="4" w:space="0" w:color="A5C9EB" w:themeColor="text2" w:themeTint="40"/>
            </w:tcBorders>
            <w:shd w:val="clear" w:color="auto" w:fill="381404"/>
          </w:tcPr>
          <w:p w14:paraId="2859075F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15.</w:t>
            </w:r>
          </w:p>
        </w:tc>
        <w:tc>
          <w:tcPr>
            <w:tcW w:w="6686" w:type="dxa"/>
            <w:tcBorders>
              <w:top w:val="single" w:sz="4" w:space="0" w:color="FFC000"/>
              <w:left w:val="single" w:sz="4" w:space="0" w:color="A5C9EB" w:themeColor="text2" w:themeTint="40"/>
              <w:bottom w:val="single" w:sz="4" w:space="0" w:color="FFC000"/>
            </w:tcBorders>
            <w:shd w:val="clear" w:color="auto" w:fill="381404"/>
          </w:tcPr>
          <w:p w14:paraId="7A7CA0C0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Rappurtar u Mmarkar</w:t>
            </w:r>
          </w:p>
        </w:tc>
        <w:tc>
          <w:tcPr>
            <w:tcW w:w="85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1A2FCC68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b/>
                <w:color w:val="FFFFFF"/>
              </w:rPr>
              <w:t>27</w:t>
            </w:r>
          </w:p>
        </w:tc>
      </w:tr>
      <w:tr w:rsidR="000B564A" w14:paraId="2B434E38" w14:textId="77777777" w:rsidTr="00F417D3">
        <w:trPr>
          <w:trHeight w:val="403"/>
        </w:trPr>
        <w:tc>
          <w:tcPr>
            <w:tcW w:w="1886" w:type="dxa"/>
            <w:shd w:val="clear" w:color="auto" w:fill="381404"/>
          </w:tcPr>
          <w:p w14:paraId="337BF07A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right w:val="single" w:sz="4" w:space="0" w:color="A5C9EB" w:themeColor="text2" w:themeTint="40"/>
            </w:tcBorders>
            <w:shd w:val="clear" w:color="auto" w:fill="381404"/>
          </w:tcPr>
          <w:p w14:paraId="34C55801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16.</w:t>
            </w:r>
          </w:p>
        </w:tc>
        <w:tc>
          <w:tcPr>
            <w:tcW w:w="6686" w:type="dxa"/>
            <w:tcBorders>
              <w:top w:val="single" w:sz="4" w:space="0" w:color="FFC000"/>
              <w:left w:val="single" w:sz="4" w:space="0" w:color="A5C9EB" w:themeColor="text2" w:themeTint="40"/>
              <w:bottom w:val="single" w:sz="4" w:space="0" w:color="FFC000"/>
            </w:tcBorders>
            <w:shd w:val="clear" w:color="auto" w:fill="381404"/>
          </w:tcPr>
          <w:p w14:paraId="11CDF67B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Ilmenti</w:t>
            </w:r>
          </w:p>
        </w:tc>
        <w:tc>
          <w:tcPr>
            <w:tcW w:w="85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2575978A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b/>
                <w:color w:val="FFFFFF"/>
              </w:rPr>
              <w:t>28</w:t>
            </w:r>
          </w:p>
        </w:tc>
      </w:tr>
      <w:tr w:rsidR="000B564A" w14:paraId="0F07EC51" w14:textId="77777777" w:rsidTr="00F417D3">
        <w:trPr>
          <w:trHeight w:val="691"/>
        </w:trPr>
        <w:tc>
          <w:tcPr>
            <w:tcW w:w="1886" w:type="dxa"/>
            <w:shd w:val="clear" w:color="auto" w:fill="381404"/>
          </w:tcPr>
          <w:p w14:paraId="501C7FF4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right w:val="single" w:sz="4" w:space="0" w:color="A5C9EB" w:themeColor="text2" w:themeTint="40"/>
            </w:tcBorders>
            <w:shd w:val="clear" w:color="auto" w:fill="381404"/>
          </w:tcPr>
          <w:p w14:paraId="706583A9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b/>
                <w:color w:val="FFFFFF"/>
              </w:rPr>
              <w:t>17.</w:t>
            </w:r>
          </w:p>
        </w:tc>
        <w:tc>
          <w:tcPr>
            <w:tcW w:w="6686" w:type="dxa"/>
            <w:tcBorders>
              <w:top w:val="single" w:sz="4" w:space="0" w:color="FFC000"/>
              <w:left w:val="single" w:sz="4" w:space="0" w:color="A5C9EB" w:themeColor="text2" w:themeTint="40"/>
              <w:bottom w:val="single" w:sz="4" w:space="0" w:color="FFC000"/>
            </w:tcBorders>
            <w:shd w:val="clear" w:color="auto" w:fill="381404"/>
          </w:tcPr>
          <w:p w14:paraId="0178EA4D" w14:textId="77777777" w:rsidR="000B564A" w:rsidRDefault="00327FE0">
            <w:pPr>
              <w:pStyle w:val="a0"/>
              <w:shd w:val="clear" w:color="auto" w:fill="381404"/>
              <w:spacing w:line="305" w:lineRule="auto"/>
              <w:ind w:firstLine="360"/>
            </w:pPr>
            <w:r>
              <w:rPr>
                <w:rStyle w:val="a"/>
                <w:b/>
                <w:color w:val="FFFFFF"/>
              </w:rPr>
              <w:t>Obbligi tal-Fornituri ta’ Servizzi ta’ Pjattaformi ta’ Video-sharing - Oħrajn</w:t>
            </w:r>
          </w:p>
        </w:tc>
        <w:tc>
          <w:tcPr>
            <w:tcW w:w="85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16C141D9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b/>
                <w:color w:val="FFFFFF"/>
              </w:rPr>
              <w:t>29</w:t>
            </w:r>
          </w:p>
        </w:tc>
      </w:tr>
      <w:tr w:rsidR="000B564A" w14:paraId="27E49D9E" w14:textId="77777777" w:rsidTr="00F417D3">
        <w:trPr>
          <w:trHeight w:val="370"/>
        </w:trPr>
        <w:tc>
          <w:tcPr>
            <w:tcW w:w="1886" w:type="dxa"/>
            <w:shd w:val="clear" w:color="auto" w:fill="381404"/>
          </w:tcPr>
          <w:p w14:paraId="3E018D2C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right w:val="single" w:sz="4" w:space="0" w:color="A5C9EB" w:themeColor="text2" w:themeTint="40"/>
            </w:tcBorders>
            <w:shd w:val="clear" w:color="auto" w:fill="381404"/>
          </w:tcPr>
          <w:p w14:paraId="5C91937B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6686" w:type="dxa"/>
            <w:tcBorders>
              <w:top w:val="single" w:sz="4" w:space="0" w:color="FFC000"/>
              <w:left w:val="single" w:sz="4" w:space="0" w:color="A5C9EB" w:themeColor="text2" w:themeTint="40"/>
              <w:bottom w:val="single" w:sz="4" w:space="0" w:color="FFC000"/>
            </w:tcBorders>
            <w:shd w:val="clear" w:color="auto" w:fill="381404"/>
          </w:tcPr>
          <w:p w14:paraId="57D3CA92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color w:val="FFFFFF"/>
              </w:rPr>
              <w:t>Il-litteriżmu fil-Media — Miżuri u Għodod</w:t>
            </w:r>
          </w:p>
        </w:tc>
        <w:tc>
          <w:tcPr>
            <w:tcW w:w="85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730F2AA9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color w:val="FFFFFF"/>
              </w:rPr>
              <w:t>29</w:t>
            </w:r>
          </w:p>
        </w:tc>
      </w:tr>
      <w:tr w:rsidR="000B564A" w14:paraId="00D47561" w14:textId="77777777" w:rsidTr="00F417D3">
        <w:trPr>
          <w:trHeight w:val="422"/>
        </w:trPr>
        <w:tc>
          <w:tcPr>
            <w:tcW w:w="1886" w:type="dxa"/>
            <w:shd w:val="clear" w:color="auto" w:fill="381404"/>
          </w:tcPr>
          <w:p w14:paraId="087F7292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right w:val="single" w:sz="4" w:space="0" w:color="A5C9EB" w:themeColor="text2" w:themeTint="40"/>
            </w:tcBorders>
            <w:shd w:val="clear" w:color="auto" w:fill="381404"/>
          </w:tcPr>
          <w:p w14:paraId="1C5AF90C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6686" w:type="dxa"/>
            <w:tcBorders>
              <w:top w:val="single" w:sz="4" w:space="0" w:color="FFC000"/>
              <w:left w:val="single" w:sz="4" w:space="0" w:color="A5C9EB" w:themeColor="text2" w:themeTint="40"/>
              <w:bottom w:val="single" w:sz="4" w:space="0" w:color="FFC000"/>
            </w:tcBorders>
            <w:shd w:val="clear" w:color="auto" w:fill="381404"/>
          </w:tcPr>
          <w:p w14:paraId="69110910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color w:val="FFFFFF"/>
              </w:rPr>
              <w:t>Data Personali – Tfal</w:t>
            </w:r>
          </w:p>
        </w:tc>
        <w:tc>
          <w:tcPr>
            <w:tcW w:w="85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4D95A47F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color w:val="FFFFFF"/>
              </w:rPr>
              <w:t>29</w:t>
            </w:r>
          </w:p>
        </w:tc>
      </w:tr>
      <w:tr w:rsidR="000B564A" w14:paraId="540CCB40" w14:textId="77777777" w:rsidTr="00F417D3">
        <w:trPr>
          <w:trHeight w:val="302"/>
        </w:trPr>
        <w:tc>
          <w:tcPr>
            <w:tcW w:w="1886" w:type="dxa"/>
            <w:shd w:val="clear" w:color="auto" w:fill="381404"/>
          </w:tcPr>
          <w:p w14:paraId="71A7CA86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right w:val="single" w:sz="4" w:space="0" w:color="A5C9EB" w:themeColor="text2" w:themeTint="40"/>
            </w:tcBorders>
            <w:shd w:val="clear" w:color="auto" w:fill="381404"/>
          </w:tcPr>
          <w:p w14:paraId="4D11710A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6686" w:type="dxa"/>
            <w:tcBorders>
              <w:top w:val="single" w:sz="4" w:space="0" w:color="FFC000"/>
              <w:left w:val="single" w:sz="4" w:space="0" w:color="A5C9EB" w:themeColor="text2" w:themeTint="40"/>
              <w:bottom w:val="single" w:sz="4" w:space="0" w:color="FFC000"/>
            </w:tcBorders>
            <w:shd w:val="clear" w:color="auto" w:fill="381404"/>
          </w:tcPr>
          <w:p w14:paraId="312A637A" w14:textId="77777777" w:rsidR="000B564A" w:rsidRDefault="00327FE0">
            <w:pPr>
              <w:pStyle w:val="a0"/>
              <w:shd w:val="clear" w:color="auto" w:fill="381404"/>
              <w:spacing w:line="240" w:lineRule="auto"/>
              <w:ind w:firstLine="360"/>
            </w:pPr>
            <w:r>
              <w:rPr>
                <w:rStyle w:val="a"/>
                <w:color w:val="FFFFFF"/>
              </w:rPr>
              <w:t>Rappurtar dwar il-Miżuri</w:t>
            </w:r>
          </w:p>
        </w:tc>
        <w:tc>
          <w:tcPr>
            <w:tcW w:w="850" w:type="dxa"/>
            <w:tcBorders>
              <w:top w:val="single" w:sz="4" w:space="0" w:color="FFC000"/>
              <w:bottom w:val="single" w:sz="4" w:space="0" w:color="FFC000"/>
            </w:tcBorders>
            <w:shd w:val="clear" w:color="auto" w:fill="381404"/>
          </w:tcPr>
          <w:p w14:paraId="423706CD" w14:textId="77777777" w:rsidR="000B564A" w:rsidRDefault="00327FE0">
            <w:pPr>
              <w:pStyle w:val="a0"/>
              <w:shd w:val="clear" w:color="auto" w:fill="381404"/>
              <w:spacing w:line="240" w:lineRule="auto"/>
            </w:pPr>
            <w:r>
              <w:rPr>
                <w:rStyle w:val="a"/>
                <w:color w:val="FFFFFF"/>
              </w:rPr>
              <w:t>29</w:t>
            </w:r>
          </w:p>
        </w:tc>
      </w:tr>
      <w:tr w:rsidR="000B564A" w14:paraId="5B16E768" w14:textId="77777777" w:rsidTr="00F417D3">
        <w:trPr>
          <w:trHeight w:val="1022"/>
        </w:trPr>
        <w:tc>
          <w:tcPr>
            <w:tcW w:w="1886" w:type="dxa"/>
            <w:shd w:val="clear" w:color="auto" w:fill="381404"/>
          </w:tcPr>
          <w:p w14:paraId="09DE3BDB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right w:val="single" w:sz="4" w:space="0" w:color="A5C9EB" w:themeColor="text2" w:themeTint="40"/>
            </w:tcBorders>
            <w:shd w:val="clear" w:color="auto" w:fill="381404"/>
          </w:tcPr>
          <w:p w14:paraId="2DAAFFB9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6686" w:type="dxa"/>
            <w:tcBorders>
              <w:top w:val="single" w:sz="4" w:space="0" w:color="FFC000"/>
              <w:left w:val="single" w:sz="4" w:space="0" w:color="A5C9EB" w:themeColor="text2" w:themeTint="40"/>
            </w:tcBorders>
            <w:shd w:val="clear" w:color="auto" w:fill="381404"/>
          </w:tcPr>
          <w:p w14:paraId="14213AC5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FFC000"/>
            </w:tcBorders>
            <w:shd w:val="clear" w:color="auto" w:fill="381404"/>
          </w:tcPr>
          <w:p w14:paraId="59D853E2" w14:textId="77777777" w:rsidR="000B564A" w:rsidRDefault="000B564A">
            <w:pPr>
              <w:rPr>
                <w:sz w:val="10"/>
                <w:szCs w:val="10"/>
              </w:rPr>
            </w:pPr>
          </w:p>
        </w:tc>
      </w:tr>
    </w:tbl>
    <w:p w14:paraId="18B8669D" w14:textId="77777777" w:rsidR="000B564A" w:rsidRDefault="000B564A">
      <w:pPr>
        <w:sectPr w:rsidR="000B564A" w:rsidSect="00F417D3">
          <w:footerReference w:type="first" r:id="rId11"/>
          <w:pgSz w:w="12240" w:h="18720"/>
          <w:pgMar w:top="1522" w:right="402" w:bottom="799" w:left="1283" w:header="1094" w:footer="371" w:gutter="0"/>
          <w:pgNumType w:start="1"/>
          <w:cols w:space="720"/>
          <w:noEndnote/>
          <w:titlePg/>
          <w:docGrid w:linePitch="360"/>
        </w:sectPr>
      </w:pPr>
    </w:p>
    <w:p w14:paraId="754542BD" w14:textId="77777777" w:rsidR="000B564A" w:rsidRDefault="00327FE0">
      <w:pPr>
        <w:pStyle w:val="10"/>
        <w:keepNext/>
        <w:keepLines/>
        <w:ind w:left="0"/>
        <w:rPr>
          <w:rStyle w:val="1"/>
        </w:rPr>
      </w:pPr>
      <w:bookmarkStart w:id="1" w:name="bookmark2"/>
      <w:r>
        <w:rPr>
          <w:rStyle w:val="1"/>
        </w:rPr>
        <w:lastRenderedPageBreak/>
        <w:t>Daħla</w:t>
      </w:r>
      <w:bookmarkEnd w:id="1"/>
    </w:p>
    <w:p w14:paraId="300BAE78" w14:textId="77777777" w:rsidR="008C3F18" w:rsidRDefault="008C3F18">
      <w:pPr>
        <w:pStyle w:val="10"/>
        <w:keepNext/>
        <w:keepLines/>
        <w:ind w:left="0"/>
        <w:rPr>
          <w:rStyle w:val="1"/>
        </w:rPr>
      </w:pPr>
    </w:p>
    <w:p w14:paraId="1EB0B338" w14:textId="77777777" w:rsidR="008C3F18" w:rsidRDefault="008C3F18">
      <w:pPr>
        <w:pStyle w:val="10"/>
        <w:keepNext/>
        <w:keepLines/>
        <w:ind w:left="0"/>
        <w:sectPr w:rsidR="008C3F18" w:rsidSect="008C3F18">
          <w:footerReference w:type="default" r:id="rId12"/>
          <w:pgSz w:w="12240" w:h="18720"/>
          <w:pgMar w:top="1343" w:right="1183" w:bottom="2127" w:left="1701" w:header="686" w:footer="680" w:gutter="0"/>
          <w:cols w:space="720"/>
          <w:noEndnote/>
          <w:docGrid w:linePitch="360"/>
        </w:sectPr>
      </w:pPr>
    </w:p>
    <w:p w14:paraId="7D1E4537" w14:textId="77777777" w:rsidR="000B564A" w:rsidRDefault="00327FE0" w:rsidP="008C3F18">
      <w:pPr>
        <w:pStyle w:val="11"/>
        <w:spacing w:after="240"/>
      </w:pPr>
      <w:r>
        <w:rPr>
          <w:rStyle w:val="a1"/>
        </w:rPr>
        <w:t xml:space="preserve">L-adozzjoni tal-Kodiċi tas-Sikurezza Online tal-Coimisiún </w:t>
      </w:r>
      <w:r>
        <w:rPr>
          <w:rStyle w:val="a1"/>
        </w:rPr>
        <w:t>na Meán hija pass importanti biex jinbidel l-approċċ tas-soċjetà tagħna ħalli n-nies jinżammu sikuri online. L-era tal-awtoregolamentazzjoni fis-settur tat-teknoloġija spiċċat, u l-Kodiċi tas-Sikurezza Online, flimkien mal-elementi l-oħra tal-Qafas tas-Sik</w:t>
      </w:r>
      <w:r>
        <w:rPr>
          <w:rStyle w:val="a1"/>
        </w:rPr>
        <w:t xml:space="preserve">urezza Online tagħna, se jżommu lill-pjattaformi online responsabbli biex iżommu lill-utenti tagħhom, speċjalment it-tfal, sikuri online. Il-Qafas tas-Sikurezza Online huwa ffurmat minn tliet atti leġiżlattivi differenti – l-Att dwar is-Sikurezza Online u </w:t>
      </w:r>
      <w:r>
        <w:rPr>
          <w:rStyle w:val="a1"/>
        </w:rPr>
        <w:t>r-Regolamentazzjoni tal-Media tal-2022, il-bażi għall-Kodiċi tagħna, l-Att dwar is-Servizzi Diġitali tal-UE u r-Regolament dwar il-Kontenut Terroristiku Online tal-UE. Il-Qafas jagħtina l-għodod biex nindirizzaw il-kawżi ewlenin tal-ħsara online, inkluż id</w:t>
      </w:r>
      <w:r>
        <w:rPr>
          <w:rStyle w:val="a1"/>
        </w:rPr>
        <w:t>-disponibbiltà ta’ kontenut illegali, l-impatti dannużi tas-sistemi ta’ rakkomandazzjoni u protezzjonijiet inadegwati għat-tfal fis-servizzi tal-media soċjali. Il-kumpaniji tal-media soċjali jistgħu u għandhom jagħmlu aktar biex jagħmlu l-pjattaformi tagħh</w:t>
      </w:r>
      <w:r>
        <w:rPr>
          <w:rStyle w:val="a1"/>
        </w:rPr>
        <w:t>om aktar sikuri, billi jadottaw approċċ ta’ sikurezza mid-disinn.</w:t>
      </w:r>
    </w:p>
    <w:p w14:paraId="0D52593A" w14:textId="77777777" w:rsidR="000B564A" w:rsidRDefault="00327FE0" w:rsidP="008C3F18">
      <w:pPr>
        <w:pStyle w:val="11"/>
        <w:spacing w:after="240" w:line="302" w:lineRule="auto"/>
      </w:pPr>
      <w:r>
        <w:rPr>
          <w:rStyle w:val="a1"/>
        </w:rPr>
        <w:t>Jiena ġejt maħtur bħala l-ewwel Kummissarju għas-Sikurezza Online tal-Irlanda f’Marzu tas-sena l-oħra u l-iżvilupp tal-Kodiċi tas-Sikurezza Online kien prijorità ewlenija għalija u għall-Coimisiún na Meán. Jiena u l-kollegi tiegħi kellna l-privileġġ li nil</w:t>
      </w:r>
      <w:r>
        <w:rPr>
          <w:rStyle w:val="a1"/>
        </w:rPr>
        <w:t xml:space="preserve">taqgħu ma’ tant persuni li ġew affettwati minn ħsarat online u tgħallimna mill-esperjenzi tagħhom li spiss ikunu diffiċli. Kellna l-pjaċir nistabbilixxu l-Kumitat Konsultattiv għaż-Żgħażagħ tagħna u nisimgħu direttament mingħandhom dwar kif jużaw il-media </w:t>
      </w:r>
      <w:r>
        <w:rPr>
          <w:rStyle w:val="a1"/>
        </w:rPr>
        <w:t xml:space="preserve">soċjali u kif il-Kodiċi tas-Sikurezza Online jista’ jindirizza l-esperjenzi </w:t>
      </w:r>
      <w:r>
        <w:rPr>
          <w:rStyle w:val="a1"/>
        </w:rPr>
        <w:t>dannużi li jkollhom online.</w:t>
      </w:r>
    </w:p>
    <w:p w14:paraId="2B35BE7E" w14:textId="77777777" w:rsidR="000B564A" w:rsidRDefault="00327FE0" w:rsidP="008C3F18">
      <w:pPr>
        <w:pStyle w:val="11"/>
        <w:spacing w:after="240"/>
      </w:pPr>
      <w:r>
        <w:rPr>
          <w:rStyle w:val="a1"/>
        </w:rPr>
        <w:t xml:space="preserve">Sar ammont kbir ta’ xogħol iebes fl-iżvilupp tal-Kodiċi tas-Sikurezza Online mill-istabbiliment tal-Coimisiún na Meán f’Marzu 2023. Irċevejna tweġibiet </w:t>
      </w:r>
      <w:r>
        <w:rPr>
          <w:rStyle w:val="a1"/>
        </w:rPr>
        <w:t>maħsuba għas-Sejħa inizjali tagħna għall-Inputs fis-sajf tal-2023 u kien hemm kważi 1400 sottomissjoni għall-Konsultazzjoni tagħna dwar l-abbozz tal-Kodiċi u gwida li damet għaddejja minn Diċembru 2023 sa Jannar 2024. Ninsabu grati lill-individwi u lill-gr</w:t>
      </w:r>
      <w:r>
        <w:rPr>
          <w:rStyle w:val="a1"/>
        </w:rPr>
        <w:t>uppi kollha li ħadu l-ħin biex jaqsmu l-perspettivi u l-għarfien espert tagħhom magħna.</w:t>
      </w:r>
    </w:p>
    <w:p w14:paraId="47D9B8FF" w14:textId="77777777" w:rsidR="000B564A" w:rsidRDefault="00327FE0" w:rsidP="008C3F18">
      <w:pPr>
        <w:pStyle w:val="11"/>
        <w:spacing w:after="240"/>
      </w:pPr>
      <w:r>
        <w:rPr>
          <w:rStyle w:val="a1"/>
        </w:rPr>
        <w:t>Imbagħad ippubblikajna abbozz rivedut tal-Kodiċi, filwaqt li qiesna s-sottomissjonijiet u ħdimna mill-qrib mal-Kummissjoni Ewropea biex niżguraw l-allinjament fl-approċ</w:t>
      </w:r>
      <w:r>
        <w:rPr>
          <w:rStyle w:val="a1"/>
        </w:rPr>
        <w:t>ċ</w:t>
      </w:r>
      <w:r>
        <w:rPr>
          <w:rStyle w:val="a1"/>
        </w:rPr>
        <w:t xml:space="preserve"> tas-sikurezza online bejn l-Att dwar is-Servizzi Diġitali (DSA) u l-Kodiċi tas-Sikurezza Online. Imbagħad innotifikajna l-Kodiċi lill-Kummissjoni Ewropea f’Mejju permezz ta’ proċess TRIS meħtieġ. Konna kuntenti li ma rċevejna l-ebda kumment jew opinjoni </w:t>
      </w:r>
      <w:r>
        <w:rPr>
          <w:rStyle w:val="a1"/>
        </w:rPr>
        <w:t>mill-Kummissjoni Ewropea jew minn Stati Membri oħra permezz ta’ dan il-proċess u issa nistgħu nipproċedu biex nadottaw il-Kodiċi finali.</w:t>
      </w:r>
    </w:p>
    <w:p w14:paraId="7F3FE8B7" w14:textId="0CBD2AC3" w:rsidR="000B564A" w:rsidRDefault="00327FE0" w:rsidP="008C3F18">
      <w:pPr>
        <w:pStyle w:val="11"/>
        <w:spacing w:after="240"/>
      </w:pPr>
      <w:r>
        <w:rPr>
          <w:rStyle w:val="a1"/>
        </w:rPr>
        <w:t>Il-Kodiċi japplika għal servizzi ta’ pjattaforma ta’ video-sharing, li ħafna minnhom huma kumpaniji magħrufa u servizzi</w:t>
      </w:r>
      <w:r>
        <w:rPr>
          <w:rStyle w:val="a1"/>
        </w:rPr>
        <w:t xml:space="preserve"> li nużaw kuljum. Dan jirrikjedi li dawn il-pjattaformi jirrestrinġu ċerti kategoriji ta’ vidjos u kontenut assoċjat, sabiex l-utenti ma jkunux jistgħu jtellgħu jew jaqsmu l-aktar tipi ta’ ħsara. Il-kategoriji ristretti jinkludu l-bullying ċibernetiku, il-</w:t>
      </w:r>
      <w:r>
        <w:rPr>
          <w:rStyle w:val="a1"/>
        </w:rPr>
        <w:t>promozzjoni ta’ disturbi fl-ikel u fl-għalf, il-promozzjoni ta’ ħsara lilek innifsek u suwiċidju, sfidi perikolużi u l-inċitament għall-mibegħda jew għall-</w:t>
      </w:r>
      <w:r>
        <w:rPr>
          <w:rStyle w:val="a1"/>
        </w:rPr>
        <w:lastRenderedPageBreak/>
        <w:t>vjolenza għal firxa ta’ raġunijiet inklużi l-ġeneru, l-affiljazzjoni politika, id-diżabbiltà, is-sħub</w:t>
      </w:r>
      <w:r>
        <w:rPr>
          <w:rStyle w:val="a1"/>
        </w:rPr>
        <w:t>ija f’minoranza etnika, ir-reliġjon u r-razza. Ir-restrizzjonijiet jinkludu wkoll kontenut kriminali bħal materjal ta’ abbuż sesswali tat-tfal, terroriżmu, razziżmu u ksenofobija.</w:t>
      </w:r>
    </w:p>
    <w:p w14:paraId="51CFA459" w14:textId="77777777" w:rsidR="000B564A" w:rsidRDefault="00327FE0" w:rsidP="008C3F18">
      <w:pPr>
        <w:pStyle w:val="11"/>
        <w:spacing w:after="240" w:line="302" w:lineRule="auto"/>
      </w:pPr>
      <w:r>
        <w:rPr>
          <w:rStyle w:val="a1"/>
        </w:rPr>
        <w:t>Il-Kodiċi jipproteġi lit-tfal mill-pornografija u l-vjolenza estrema jew gra</w:t>
      </w:r>
      <w:r>
        <w:rPr>
          <w:rStyle w:val="a1"/>
        </w:rPr>
        <w:t>twita billi jirrikjedi li l-pjattaformi li jippermettu dan il-kontenut jużaw metodu effettiv ta’ assigurazzjoni tal-età sabiex it-tfal normalment ma jkunux jistgħu jarawh. Is-sempliċi mistoqsija lill-utenti jekk għandhomx aktar minn 18-il sena mhux se tkun</w:t>
      </w:r>
      <w:r>
        <w:rPr>
          <w:rStyle w:val="a1"/>
        </w:rPr>
        <w:t xml:space="preserve"> biżżejjed. Il-pjattaformi se jkollhom jużaw ukoll forom xierqa ta’ verifika tal-età, skont id-daqs u n-natura tagħhom, biex jipproteġu lit-tfal minn vidjos u kontenut assoċjat li jistgħu jfixklu l-iżvilupp fiżiku, mentali jew morali tagħhom.</w:t>
      </w:r>
    </w:p>
    <w:p w14:paraId="25E0CB84" w14:textId="77777777" w:rsidR="000B564A" w:rsidRDefault="00327FE0" w:rsidP="008C3F18">
      <w:pPr>
        <w:pStyle w:val="11"/>
        <w:spacing w:after="240" w:line="302" w:lineRule="auto"/>
      </w:pPr>
      <w:r>
        <w:rPr>
          <w:rStyle w:val="a1"/>
        </w:rPr>
        <w:t>Il-Kodiċi jir</w:t>
      </w:r>
      <w:r>
        <w:rPr>
          <w:rStyle w:val="a1"/>
        </w:rPr>
        <w:t>rikjedi li l-pjattaformi jagħtu lill-ġenituri l-għodod biex jgħinu lit-tfal tagħhom jibqgħu sikuri, inkluż li jillimitaw il-ħin li jqattgħu online, liema tipi ta’ kontenut jaraw u min jista’ jara l-kontenut tat-tfal tagħhom online.</w:t>
      </w:r>
    </w:p>
    <w:p w14:paraId="3BEC50FC" w14:textId="77777777" w:rsidR="000B564A" w:rsidRDefault="00327FE0" w:rsidP="008C3F18">
      <w:pPr>
        <w:pStyle w:val="11"/>
        <w:spacing w:after="240"/>
      </w:pPr>
      <w:r>
        <w:rPr>
          <w:rStyle w:val="a1"/>
        </w:rPr>
        <w:t>Is-sikurezza online teħt</w:t>
      </w:r>
      <w:r>
        <w:rPr>
          <w:rStyle w:val="a1"/>
        </w:rPr>
        <w:t xml:space="preserve">ieġ approċċ tas-soċjetà kollha kemm hi, u lkoll għandna rwol x’naqdu. Bħalma nagħmlu fid-dinja reali, ilkoll kemm aħna nistgħu naħsbu dwar kif inġibu ruħna online u dwar l-impatt ta’ dak li ngħidu u nagħmlu fuq l-oħrajn. L-internet mhuwiex spazju mingħajr </w:t>
      </w:r>
      <w:r>
        <w:rPr>
          <w:rStyle w:val="a1"/>
        </w:rPr>
        <w:t>liġi, u An Garda Síochána se jittratta l-imġiba kriminali online, bħalma jagħmel offline. Jeħtieġ li niżguraw li l-ġenituri, l-indokraturi, l-għalliema u t-tfal ikunu konxji tad-drittijiet tagħhom online u kif jużawhom. Se naħdmu biex inqajmu kuxjenza dwar</w:t>
      </w:r>
      <w:r>
        <w:rPr>
          <w:rStyle w:val="a1"/>
        </w:rPr>
        <w:t xml:space="preserve"> id-drittijiet tan-nies skont il-Qafas tas-Sikurezza Online, u</w:t>
      </w:r>
    </w:p>
    <w:p w14:paraId="73EB98B4" w14:textId="77777777" w:rsidR="000B564A" w:rsidRDefault="00327FE0" w:rsidP="008C3F18">
      <w:pPr>
        <w:pStyle w:val="11"/>
        <w:spacing w:after="240" w:line="302" w:lineRule="auto"/>
      </w:pPr>
      <w:r>
        <w:rPr>
          <w:rStyle w:val="a1"/>
        </w:rPr>
        <w:t>ħejjejna materjal edukattiv li qsamna mal-iskejjel, kif ukoll kampanji mmirati għall-pubbliku.</w:t>
      </w:r>
    </w:p>
    <w:p w14:paraId="304E2455" w14:textId="77777777" w:rsidR="000B564A" w:rsidRDefault="00327FE0" w:rsidP="008C3F18">
      <w:pPr>
        <w:pStyle w:val="11"/>
        <w:spacing w:after="240"/>
      </w:pPr>
      <w:r>
        <w:rPr>
          <w:rStyle w:val="a1"/>
        </w:rPr>
        <w:t xml:space="preserve">Hekk kif inħarsu lejn il-futur, aħna impenjati li nkomplu l-ħidma tagħna biex nipproteġu lin-nies </w:t>
      </w:r>
      <w:r>
        <w:rPr>
          <w:rStyle w:val="a1"/>
        </w:rPr>
        <w:t xml:space="preserve">fl-Irlanda u madwar l-Ewropa mill-ħsara online. L-adozzjoni tal-Kodiċi tas-Sikurezza Online hija pass importanti u tiżgura li issa hemm qafas regolatorju komprensiv fis-seħħ. Aħna se nibqgħu viġilanti fl-isforzi tagħna sabiex inkunu nistgħu nkomplu ngawdu </w:t>
      </w:r>
      <w:r>
        <w:rPr>
          <w:rStyle w:val="a1"/>
        </w:rPr>
        <w:t>l-ħafna aspetti pożittivi tal-Internet li huma ta’ benefiċċju għas-soċjetà.</w:t>
      </w:r>
    </w:p>
    <w:p w14:paraId="40D49CEE" w14:textId="77777777" w:rsidR="000B564A" w:rsidRDefault="00327FE0">
      <w:pPr>
        <w:pStyle w:val="11"/>
        <w:spacing w:line="300" w:lineRule="auto"/>
      </w:pPr>
      <w:r>
        <w:rPr>
          <w:rStyle w:val="a1"/>
          <w:b/>
        </w:rPr>
        <w:t>Niamh Hodnett</w:t>
      </w:r>
    </w:p>
    <w:p w14:paraId="37953E50" w14:textId="77777777" w:rsidR="000B564A" w:rsidRDefault="00327FE0">
      <w:pPr>
        <w:pStyle w:val="11"/>
        <w:spacing w:line="300" w:lineRule="auto"/>
      </w:pPr>
      <w:r>
        <w:rPr>
          <w:rStyle w:val="a1"/>
        </w:rPr>
        <w:t>Il-Kummissarju għas-Sikurezza Online, f’isem il-Coimisiún na Meán</w:t>
      </w:r>
    </w:p>
    <w:p w14:paraId="15A32793" w14:textId="77777777" w:rsidR="008C3F18" w:rsidRDefault="008C3F18">
      <w:pPr>
        <w:pStyle w:val="20"/>
        <w:rPr>
          <w:rStyle w:val="2"/>
          <w:b/>
          <w:bCs/>
        </w:rPr>
      </w:pPr>
    </w:p>
    <w:p w14:paraId="2B073AFC" w14:textId="00C94FCE" w:rsidR="008C3F18" w:rsidRDefault="008C3F18">
      <w:pPr>
        <w:pStyle w:val="20"/>
        <w:rPr>
          <w:rStyle w:val="2"/>
          <w:b/>
          <w:bCs/>
        </w:rPr>
      </w:pPr>
      <w:r>
        <w:rPr>
          <w:rStyle w:val="2"/>
          <w:b/>
          <w:noProof/>
        </w:rPr>
        <w:drawing>
          <wp:inline distT="0" distB="0" distL="0" distR="0" wp14:anchorId="46074310" wp14:editId="0A25AB6F">
            <wp:extent cx="2381582" cy="1686160"/>
            <wp:effectExtent l="0" t="0" r="0" b="9525"/>
            <wp:docPr id="1693513716" name="Εικόνα 1" descr="Εικόνα που περιέχει ρουχισμός, άτομο, κουστούμι, άνδρ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513716" name="Εικόνα 1" descr="Εικόνα που περιέχει ρουχισμός, άτομο, κουστούμι, άνδρας&#10;&#10;Περιγραφή που δημιουργήθηκε αυτόματα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E0197" w14:textId="2F31F816" w:rsidR="000B564A" w:rsidRDefault="00327FE0">
      <w:pPr>
        <w:pStyle w:val="20"/>
        <w:rPr>
          <w:rStyle w:val="2"/>
        </w:rPr>
      </w:pPr>
      <w:r>
        <w:rPr>
          <w:rStyle w:val="2"/>
          <w:b/>
        </w:rPr>
        <w:t xml:space="preserve">L-R </w:t>
      </w:r>
      <w:r>
        <w:rPr>
          <w:rStyle w:val="2"/>
        </w:rPr>
        <w:t>Rónán Ó Domhnaill, il-Kummissarju għall-Iżvilupp tal-Media; Niamh Hodnett, il-Kummissarju għas-Sikurezza Online; Jeremy Godfrey, President Eżekuttiv; Aoife MacEvilly, Kummissarju għax-Xandir u l-Video-on-Demand; John Evans, il-Kummissarju għas-Servizzi Diġ</w:t>
      </w:r>
      <w:r>
        <w:rPr>
          <w:rStyle w:val="2"/>
        </w:rPr>
        <w:t>itali.</w:t>
      </w:r>
    </w:p>
    <w:p w14:paraId="0BC39CA6" w14:textId="77777777" w:rsidR="00F417D3" w:rsidRDefault="00F417D3">
      <w:pPr>
        <w:pStyle w:val="20"/>
        <w:rPr>
          <w:rStyle w:val="2"/>
        </w:rPr>
      </w:pPr>
    </w:p>
    <w:p w14:paraId="69EE49C9" w14:textId="77777777" w:rsidR="008C3F18" w:rsidRDefault="008C3F18">
      <w:pPr>
        <w:rPr>
          <w:rStyle w:val="1"/>
          <w:rFonts w:eastAsia="Arial"/>
        </w:rPr>
        <w:sectPr w:rsidR="008C3F18" w:rsidSect="008C3F18">
          <w:type w:val="continuous"/>
          <w:pgSz w:w="12240" w:h="18720"/>
          <w:pgMar w:top="1343" w:right="1183" w:bottom="3544" w:left="1701" w:header="686" w:footer="680" w:gutter="0"/>
          <w:cols w:num="2" w:space="720"/>
          <w:noEndnote/>
          <w:docGrid w:linePitch="360"/>
        </w:sectPr>
      </w:pPr>
      <w:bookmarkStart w:id="2" w:name="bookmark4"/>
    </w:p>
    <w:p w14:paraId="16A53A90" w14:textId="46161EA9" w:rsidR="00F417D3" w:rsidRDefault="008C3F18">
      <w:pPr>
        <w:rPr>
          <w:rStyle w:val="1"/>
          <w:rFonts w:eastAsia="Arial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5C87D75" wp14:editId="4D3DD0F4">
            <wp:simplePos x="0" y="0"/>
            <wp:positionH relativeFrom="page">
              <wp:align>left</wp:align>
            </wp:positionH>
            <wp:positionV relativeFrom="paragraph">
              <wp:posOffset>-852805</wp:posOffset>
            </wp:positionV>
            <wp:extent cx="7810500" cy="11858625"/>
            <wp:effectExtent l="0" t="0" r="0" b="9525"/>
            <wp:wrapNone/>
            <wp:docPr id="178" name="Image 178" descr="Εικόνα που περιέχει ανθρώπινο πρόσωπο, ρουχισμός, άτομο, χαμόγελο&#10;&#10;Περιγραφή που δημιουργήθηκε αυτόματ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 descr="Εικόνα που περιέχει ανθρώπινο πρόσωπο, ρουχισμός, άτομο, χαμόγελο&#10;&#10;Περιγραφή που δημιουργήθηκε αυτόματα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85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E21E0" w14:textId="77777777" w:rsidR="008C3F18" w:rsidRDefault="008C3F18" w:rsidP="008C3F18">
      <w:pPr>
        <w:ind w:left="-1276"/>
        <w:rPr>
          <w:rStyle w:val="1"/>
          <w:rFonts w:eastAsia="Arial"/>
        </w:rPr>
        <w:sectPr w:rsidR="008C3F18" w:rsidSect="008C3F18">
          <w:pgSz w:w="12240" w:h="18720"/>
          <w:pgMar w:top="1343" w:right="1183" w:bottom="3544" w:left="1701" w:header="686" w:footer="680" w:gutter="0"/>
          <w:cols w:space="720"/>
          <w:noEndnote/>
          <w:docGrid w:linePitch="360"/>
        </w:sectPr>
      </w:pPr>
    </w:p>
    <w:p w14:paraId="3682ABE3" w14:textId="63169FAB" w:rsidR="000B564A" w:rsidRDefault="00327FE0">
      <w:pPr>
        <w:pStyle w:val="10"/>
        <w:keepNext/>
        <w:keepLines/>
        <w:ind w:left="0"/>
      </w:pPr>
      <w:r>
        <w:rPr>
          <w:rStyle w:val="1"/>
        </w:rPr>
        <w:lastRenderedPageBreak/>
        <w:t>Parti A</w:t>
      </w:r>
      <w:bookmarkEnd w:id="2"/>
    </w:p>
    <w:p w14:paraId="45620976" w14:textId="77777777" w:rsidR="00F417D3" w:rsidRDefault="00F417D3">
      <w:pPr>
        <w:spacing w:line="1" w:lineRule="exact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9"/>
        <w:gridCol w:w="8137"/>
      </w:tblGrid>
      <w:tr w:rsidR="00F417D3" w14:paraId="4E65E93F" w14:textId="77777777" w:rsidTr="008C3F18">
        <w:trPr>
          <w:trHeight w:val="758"/>
        </w:trPr>
        <w:tc>
          <w:tcPr>
            <w:tcW w:w="1219" w:type="dxa"/>
            <w:shd w:val="clear" w:color="auto" w:fill="FDB73B"/>
            <w:vAlign w:val="bottom"/>
          </w:tcPr>
          <w:p w14:paraId="7F73CEFD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1.</w:t>
            </w:r>
          </w:p>
        </w:tc>
        <w:tc>
          <w:tcPr>
            <w:tcW w:w="8137" w:type="dxa"/>
            <w:tcBorders>
              <w:left w:val="single" w:sz="4" w:space="0" w:color="auto"/>
            </w:tcBorders>
            <w:shd w:val="clear" w:color="auto" w:fill="FDB73B"/>
            <w:vAlign w:val="bottom"/>
          </w:tcPr>
          <w:p w14:paraId="18D8C0B7" w14:textId="77777777" w:rsidR="00F417D3" w:rsidRDefault="00F417D3" w:rsidP="00D53283">
            <w:pPr>
              <w:pStyle w:val="a0"/>
              <w:spacing w:line="240" w:lineRule="auto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Introduzzjoni</w:t>
            </w:r>
          </w:p>
        </w:tc>
      </w:tr>
      <w:tr w:rsidR="00F417D3" w14:paraId="2107DC88" w14:textId="77777777" w:rsidTr="008C3F18">
        <w:trPr>
          <w:trHeight w:val="2875"/>
        </w:trPr>
        <w:tc>
          <w:tcPr>
            <w:tcW w:w="1219" w:type="dxa"/>
            <w:shd w:val="clear" w:color="auto" w:fill="FDB73B"/>
          </w:tcPr>
          <w:p w14:paraId="36B1FBA4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1.1.</w:t>
            </w:r>
          </w:p>
        </w:tc>
        <w:tc>
          <w:tcPr>
            <w:tcW w:w="8137" w:type="dxa"/>
            <w:tcBorders>
              <w:left w:val="single" w:sz="4" w:space="0" w:color="auto"/>
            </w:tcBorders>
            <w:shd w:val="clear" w:color="auto" w:fill="FDB73B"/>
            <w:vAlign w:val="center"/>
          </w:tcPr>
          <w:p w14:paraId="650F8FAD" w14:textId="77777777" w:rsidR="00F417D3" w:rsidRDefault="00F417D3" w:rsidP="00D53283">
            <w:pPr>
              <w:pStyle w:val="a0"/>
            </w:pPr>
            <w:r>
              <w:rPr>
                <w:rStyle w:val="a"/>
              </w:rPr>
              <w:t>Skont it-Taqsima 139K tal-Att dwar ix-Xandir tal-2009, kif emendat mill-Att tal-2022 dwar is-Sikurezza Online u r-Regolament dwar il-Media (“l-</w:t>
            </w:r>
            <w:r>
              <w:rPr>
                <w:rStyle w:val="a"/>
                <w:b/>
              </w:rPr>
              <w:t>Att</w:t>
            </w:r>
            <w:r>
              <w:rPr>
                <w:rStyle w:val="a"/>
              </w:rPr>
              <w:t>”) il-Coimisiún na Meán (il-“</w:t>
            </w:r>
            <w:r>
              <w:rPr>
                <w:rStyle w:val="a"/>
                <w:b/>
              </w:rPr>
              <w:t>Kummissjoni</w:t>
            </w:r>
            <w:r>
              <w:rPr>
                <w:rStyle w:val="a"/>
              </w:rPr>
              <w:t>”) tista’ tagħmel kodiċijiet (“kodiċijiet ta’ sikurezza online”) li għandhom jiġu applikati għal servizzi online deżinjati f’konformità mat-Taqsima 139L tal-Att. F’konformità mad-dmirijiet u l-obbligi statutorji tagħha skont l-Att, il-Kummissjoni ħejjiet dan il-kodiċi tas-sikurezza online (il-“</w:t>
            </w:r>
            <w:r>
              <w:rPr>
                <w:rStyle w:val="a"/>
                <w:b/>
              </w:rPr>
              <w:t>Kodiċi</w:t>
            </w:r>
            <w:r>
              <w:rPr>
                <w:rStyle w:val="a"/>
              </w:rPr>
              <w:t>”).</w:t>
            </w:r>
          </w:p>
        </w:tc>
      </w:tr>
      <w:tr w:rsidR="00F417D3" w14:paraId="4E130A53" w14:textId="77777777" w:rsidTr="008C3F18">
        <w:trPr>
          <w:trHeight w:val="686"/>
        </w:trPr>
        <w:tc>
          <w:tcPr>
            <w:tcW w:w="1219" w:type="dxa"/>
            <w:shd w:val="clear" w:color="auto" w:fill="FDB73B"/>
            <w:vAlign w:val="center"/>
          </w:tcPr>
          <w:p w14:paraId="45A40A79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1.2.</w:t>
            </w:r>
          </w:p>
        </w:tc>
        <w:tc>
          <w:tcPr>
            <w:tcW w:w="8137" w:type="dxa"/>
            <w:tcBorders>
              <w:left w:val="single" w:sz="4" w:space="0" w:color="auto"/>
            </w:tcBorders>
            <w:shd w:val="clear" w:color="auto" w:fill="FDB73B"/>
            <w:vAlign w:val="center"/>
          </w:tcPr>
          <w:p w14:paraId="41329F38" w14:textId="77777777" w:rsidR="00F417D3" w:rsidRDefault="00F417D3" w:rsidP="00D53283">
            <w:pPr>
              <w:pStyle w:val="a0"/>
              <w:spacing w:line="240" w:lineRule="auto"/>
            </w:pPr>
            <w:r>
              <w:rPr>
                <w:rStyle w:val="a"/>
              </w:rPr>
              <w:t xml:space="preserve">Il-Kodiċi huwa maqsum f’żewġ partijiet: </w:t>
            </w:r>
            <w:r>
              <w:rPr>
                <w:rStyle w:val="a"/>
                <w:b/>
              </w:rPr>
              <w:t xml:space="preserve">Parti A </w:t>
            </w:r>
            <w:r>
              <w:rPr>
                <w:rStyle w:val="a"/>
              </w:rPr>
              <w:t xml:space="preserve">u </w:t>
            </w:r>
            <w:r>
              <w:rPr>
                <w:rStyle w:val="a"/>
                <w:b/>
              </w:rPr>
              <w:t>Parti B</w:t>
            </w:r>
            <w:r>
              <w:rPr>
                <w:rStyle w:val="a"/>
              </w:rPr>
              <w:t>.</w:t>
            </w:r>
          </w:p>
        </w:tc>
      </w:tr>
      <w:tr w:rsidR="00F417D3" w14:paraId="75943241" w14:textId="77777777" w:rsidTr="008C3F18">
        <w:trPr>
          <w:trHeight w:val="2861"/>
        </w:trPr>
        <w:tc>
          <w:tcPr>
            <w:tcW w:w="1219" w:type="dxa"/>
            <w:shd w:val="clear" w:color="auto" w:fill="FDB73B"/>
          </w:tcPr>
          <w:p w14:paraId="4B7FE9F8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1.3.</w:t>
            </w:r>
          </w:p>
        </w:tc>
        <w:tc>
          <w:tcPr>
            <w:tcW w:w="8137" w:type="dxa"/>
            <w:tcBorders>
              <w:left w:val="single" w:sz="4" w:space="0" w:color="auto"/>
            </w:tcBorders>
            <w:shd w:val="clear" w:color="auto" w:fill="FDB73B"/>
            <w:vAlign w:val="center"/>
          </w:tcPr>
          <w:p w14:paraId="053FA471" w14:textId="77777777" w:rsidR="00F417D3" w:rsidRDefault="00F417D3" w:rsidP="00D53283">
            <w:pPr>
              <w:pStyle w:val="a0"/>
            </w:pPr>
            <w:r>
              <w:rPr>
                <w:rStyle w:val="a"/>
                <w:b/>
              </w:rPr>
              <w:t>Parti A</w:t>
            </w:r>
            <w:r>
              <w:rPr>
                <w:rStyle w:val="a"/>
              </w:rPr>
              <w:t xml:space="preserve"> tal-Kodiċi jistabbilixxi l-kuntest leġiżlattiv u regolatorju għall-Kodiċi u jipprevedi l-obbligi ġenerali tal-fornituri ta’ servizzi ta’ pjattaforma ta’ video-sharing skont it-Taqsima 139K tal-Att u l-Artikolu 28b tad-Direttiva 2010/13/UE (kif emendata bid-Direttiva (UE) 2018/1808) (id-“</w:t>
            </w:r>
            <w:r>
              <w:rPr>
                <w:rStyle w:val="a"/>
                <w:b/>
              </w:rPr>
              <w:t>Direttiva dwar is-Servizzi tal-Media Awdjoviżiva</w:t>
            </w:r>
            <w:r>
              <w:rPr>
                <w:rStyle w:val="a"/>
              </w:rPr>
              <w:t>” jew id-“</w:t>
            </w:r>
            <w:r>
              <w:rPr>
                <w:rStyle w:val="a"/>
                <w:b/>
              </w:rPr>
              <w:t>Direttiva</w:t>
            </w:r>
            <w:r>
              <w:rPr>
                <w:rStyle w:val="a"/>
              </w:rPr>
              <w:t>”). Dan jinkludi l-miżuri li l-fornituri ta’ servizzi ta’ pjattaforma ta’ video-sharing għandhom jieħdu, kif xieraq, sabiex jipproteġu lill-pubbliku ġenerali u lit-tfal.</w:t>
            </w:r>
          </w:p>
        </w:tc>
      </w:tr>
      <w:tr w:rsidR="00F417D3" w14:paraId="75F5C88C" w14:textId="77777777" w:rsidTr="008C3F18">
        <w:trPr>
          <w:trHeight w:val="2578"/>
        </w:trPr>
        <w:tc>
          <w:tcPr>
            <w:tcW w:w="1219" w:type="dxa"/>
            <w:shd w:val="clear" w:color="auto" w:fill="FDB73B"/>
          </w:tcPr>
          <w:p w14:paraId="5158D216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1.4.</w:t>
            </w:r>
          </w:p>
        </w:tc>
        <w:tc>
          <w:tcPr>
            <w:tcW w:w="8137" w:type="dxa"/>
            <w:tcBorders>
              <w:left w:val="single" w:sz="4" w:space="0" w:color="auto"/>
            </w:tcBorders>
            <w:shd w:val="clear" w:color="auto" w:fill="FDB73B"/>
            <w:vAlign w:val="center"/>
          </w:tcPr>
          <w:p w14:paraId="5780742D" w14:textId="77777777" w:rsidR="00F417D3" w:rsidRDefault="00F417D3" w:rsidP="00D53283">
            <w:pPr>
              <w:pStyle w:val="a0"/>
              <w:spacing w:line="305" w:lineRule="auto"/>
            </w:pPr>
            <w:r>
              <w:rPr>
                <w:rStyle w:val="a"/>
                <w:b/>
              </w:rPr>
              <w:t xml:space="preserve">Parti B </w:t>
            </w:r>
            <w:r>
              <w:rPr>
                <w:rStyle w:val="a"/>
              </w:rPr>
              <w:t>tal-kodiċi jipprevedi obbligi aktar speċifiċi tal-fornituri ta’ servizzi ta’ pjattaforma ta’ video-sharing u jistabbilixxi l-miżuri xierqa li l-fornituri ta’ servizzi ta’ pjattaforma ta’ video-sharing għandhom jieħdu sabiex jipprovdu l-protezzjonijiet għat-tfal u l-pubbliku ġenerali meħtieġa mill-Artikolu 28b(1)(a), (b) u (c) tad-Direttiva, u sabiex jikkonformaw mar-rekwiżiti tal-Artikolu 9(1) tad-Direttiva.</w:t>
            </w:r>
          </w:p>
        </w:tc>
      </w:tr>
      <w:tr w:rsidR="00F417D3" w14:paraId="1AC1F9F1" w14:textId="77777777" w:rsidTr="008C3F18">
        <w:trPr>
          <w:trHeight w:val="3106"/>
        </w:trPr>
        <w:tc>
          <w:tcPr>
            <w:tcW w:w="1219" w:type="dxa"/>
            <w:shd w:val="clear" w:color="auto" w:fill="FDB73B"/>
          </w:tcPr>
          <w:p w14:paraId="711B99C5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1.5.</w:t>
            </w:r>
          </w:p>
        </w:tc>
        <w:tc>
          <w:tcPr>
            <w:tcW w:w="8137" w:type="dxa"/>
            <w:tcBorders>
              <w:left w:val="single" w:sz="4" w:space="0" w:color="auto"/>
            </w:tcBorders>
            <w:shd w:val="clear" w:color="auto" w:fill="FDB73B"/>
          </w:tcPr>
          <w:p w14:paraId="4AE6FE98" w14:textId="77777777" w:rsidR="00F417D3" w:rsidRDefault="00F417D3" w:rsidP="00D53283">
            <w:pPr>
              <w:pStyle w:val="a0"/>
              <w:spacing w:line="305" w:lineRule="auto"/>
            </w:pPr>
            <w:r>
              <w:rPr>
                <w:rStyle w:val="a"/>
              </w:rPr>
              <w:t>Dan il-Kodiċi fl-intier tiegħu huwa vinkolanti għas-servizzi tal-pjattaforma ta’ video-sharing regolati mill-Kodiċi. Id-dispożizzjonijiet tal-Kodiċi japplikaw għal dawn is-servizzi kollha. Dan ma għandux jipprekludi lill-Kummissjoni, meta tikkunsidra l-konformità mal-Kodiċi f’konformità mat-Taqsima 9 ta’ dan il-Kodiċi hawn taħt, li tqis id-daqs tas-servizz ta’ pjattaforma ta’ video-sharing u n-natura tas-servizz li jiġi pprovdut.</w:t>
            </w:r>
          </w:p>
        </w:tc>
      </w:tr>
    </w:tbl>
    <w:p w14:paraId="09113E5E" w14:textId="0DA8FA77" w:rsidR="00F417D3" w:rsidRDefault="00F417D3">
      <w:pPr>
        <w:rPr>
          <w:sz w:val="2"/>
          <w:szCs w:val="2"/>
        </w:rPr>
      </w:pPr>
      <w:r>
        <w:br w:type="page"/>
      </w:r>
    </w:p>
    <w:p w14:paraId="269D668C" w14:textId="77777777" w:rsidR="000B564A" w:rsidRDefault="000B564A">
      <w:pPr>
        <w:spacing w:line="1" w:lineRule="exact"/>
        <w:rPr>
          <w:sz w:val="2"/>
          <w:szCs w:val="2"/>
        </w:rPr>
      </w:pPr>
    </w:p>
    <w:p w14:paraId="759253F8" w14:textId="77777777" w:rsidR="000B564A" w:rsidRDefault="00327FE0">
      <w:pPr>
        <w:pStyle w:val="a3"/>
      </w:pPr>
      <w:r>
        <w:rPr>
          <w:rStyle w:val="a2"/>
        </w:rPr>
        <w:t>Parti A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8"/>
        <w:gridCol w:w="7128"/>
      </w:tblGrid>
      <w:tr w:rsidR="000B564A" w14:paraId="5067F57C" w14:textId="77777777" w:rsidTr="008C3F18">
        <w:tc>
          <w:tcPr>
            <w:tcW w:w="2808" w:type="dxa"/>
            <w:shd w:val="clear" w:color="auto" w:fill="auto"/>
            <w:vAlign w:val="bottom"/>
          </w:tcPr>
          <w:p w14:paraId="09AC374D" w14:textId="77777777" w:rsidR="000B564A" w:rsidRDefault="00327FE0" w:rsidP="008C3F18">
            <w:pPr>
              <w:pStyle w:val="a0"/>
              <w:spacing w:line="240" w:lineRule="auto"/>
              <w:jc w:val="right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2.</w:t>
            </w:r>
          </w:p>
        </w:tc>
        <w:tc>
          <w:tcPr>
            <w:tcW w:w="71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ED22F29" w14:textId="77777777" w:rsidR="000B564A" w:rsidRDefault="00327FE0">
            <w:pPr>
              <w:pStyle w:val="a0"/>
              <w:spacing w:line="240" w:lineRule="auto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Kamp ta’ applikazzjoni u Ġuriżdizzjoni</w:t>
            </w:r>
          </w:p>
        </w:tc>
      </w:tr>
      <w:tr w:rsidR="000B564A" w14:paraId="48A257D4" w14:textId="77777777" w:rsidTr="008C3F18">
        <w:tc>
          <w:tcPr>
            <w:tcW w:w="2808" w:type="dxa"/>
            <w:shd w:val="clear" w:color="auto" w:fill="auto"/>
            <w:vAlign w:val="center"/>
          </w:tcPr>
          <w:p w14:paraId="3F417BBA" w14:textId="77777777" w:rsidR="000B564A" w:rsidRDefault="00327FE0" w:rsidP="008C3F18">
            <w:pPr>
              <w:pStyle w:val="a0"/>
              <w:spacing w:line="240" w:lineRule="auto"/>
              <w:jc w:val="right"/>
            </w:pPr>
            <w:r>
              <w:rPr>
                <w:rStyle w:val="a"/>
              </w:rPr>
              <w:t>2.1.</w:t>
            </w:r>
          </w:p>
        </w:tc>
        <w:tc>
          <w:tcPr>
            <w:tcW w:w="71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3454B4" w14:textId="77777777" w:rsidR="000B564A" w:rsidRDefault="00327FE0">
            <w:pPr>
              <w:pStyle w:val="a0"/>
              <w:spacing w:line="300" w:lineRule="auto"/>
            </w:pPr>
            <w:r>
              <w:rPr>
                <w:rStyle w:val="a"/>
              </w:rPr>
              <w:t>Il-kodiċi jagħti effett lill-Artikolu 28b tad-</w:t>
            </w:r>
            <w:r>
              <w:rPr>
                <w:rStyle w:val="a"/>
                <w:b/>
              </w:rPr>
              <w:t xml:space="preserve">Direttiva dwar is-Servizzi tal-Media Awdjoviżiva </w:t>
            </w:r>
            <w:r>
              <w:rPr>
                <w:rStyle w:val="a"/>
              </w:rPr>
              <w:t>fl-Istat.</w:t>
            </w:r>
          </w:p>
        </w:tc>
      </w:tr>
      <w:tr w:rsidR="000B564A" w14:paraId="59828960" w14:textId="77777777" w:rsidTr="008C3F18">
        <w:tc>
          <w:tcPr>
            <w:tcW w:w="2808" w:type="dxa"/>
            <w:shd w:val="clear" w:color="auto" w:fill="auto"/>
          </w:tcPr>
          <w:p w14:paraId="17104313" w14:textId="77777777" w:rsidR="000B564A" w:rsidRDefault="00327FE0" w:rsidP="008C3F18">
            <w:pPr>
              <w:pStyle w:val="a0"/>
              <w:spacing w:line="240" w:lineRule="auto"/>
              <w:jc w:val="right"/>
            </w:pPr>
            <w:r>
              <w:rPr>
                <w:rStyle w:val="a"/>
              </w:rPr>
              <w:t>2.2.</w:t>
            </w:r>
          </w:p>
        </w:tc>
        <w:tc>
          <w:tcPr>
            <w:tcW w:w="71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5E9E852" w14:textId="77777777" w:rsidR="000B564A" w:rsidRDefault="00327FE0">
            <w:pPr>
              <w:pStyle w:val="a0"/>
              <w:spacing w:line="305" w:lineRule="auto"/>
            </w:pPr>
            <w:r>
              <w:rPr>
                <w:rStyle w:val="a"/>
              </w:rPr>
              <w:t>Dan il-Kodiċi japplika għas-servizzi kollha ta’ pjattaforma ta’ video-sharing li huma taħt il-ġuriżdizzjoni tal-Istat skont it-tifsira tat-Taqsima 2B tal-Att, li huma servizzi li huma fil-kategorija ta’ servizzi online rilevanti deżinjati mill-Kummissjoni.</w:t>
            </w:r>
          </w:p>
        </w:tc>
      </w:tr>
      <w:tr w:rsidR="000B564A" w14:paraId="58DA7E64" w14:textId="77777777" w:rsidTr="008C3F18">
        <w:tc>
          <w:tcPr>
            <w:tcW w:w="2808" w:type="dxa"/>
            <w:shd w:val="clear" w:color="auto" w:fill="auto"/>
          </w:tcPr>
          <w:p w14:paraId="7FDCFDD0" w14:textId="77777777" w:rsidR="000B564A" w:rsidRDefault="00327FE0" w:rsidP="008C3F18">
            <w:pPr>
              <w:pStyle w:val="a0"/>
              <w:spacing w:line="240" w:lineRule="auto"/>
              <w:jc w:val="right"/>
            </w:pPr>
            <w:r>
              <w:rPr>
                <w:rStyle w:val="a"/>
              </w:rPr>
              <w:t>2.3.</w:t>
            </w:r>
          </w:p>
        </w:tc>
        <w:tc>
          <w:tcPr>
            <w:tcW w:w="71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3A38E" w14:textId="77777777" w:rsidR="000B564A" w:rsidRDefault="00327FE0">
            <w:pPr>
              <w:pStyle w:val="a0"/>
              <w:spacing w:line="305" w:lineRule="auto"/>
              <w:rPr>
                <w:rStyle w:val="a"/>
                <w:vertAlign w:val="superscript"/>
              </w:rPr>
            </w:pPr>
            <w:r>
              <w:rPr>
                <w:rStyle w:val="a"/>
              </w:rPr>
              <w:t>Il-kodiċi japplika għal servizzi online msemmija li ġew iddeżinjati mill-Kummissjoni f’konformità mal-Att bħala servizzi ta’ pjattaforma ta’ video-sharing taħt il-ġuriżdizzjoni tal-Istat.</w:t>
            </w:r>
            <w:r>
              <w:rPr>
                <w:rStyle w:val="a"/>
                <w:vertAlign w:val="superscript"/>
              </w:rPr>
              <w:t>1</w:t>
            </w:r>
          </w:p>
          <w:p w14:paraId="475849CD" w14:textId="77777777" w:rsidR="008C3F18" w:rsidRDefault="008C3F18">
            <w:pPr>
              <w:pStyle w:val="a0"/>
              <w:spacing w:line="305" w:lineRule="auto"/>
              <w:rPr>
                <w:rStyle w:val="a"/>
                <w:vertAlign w:val="superscript"/>
              </w:rPr>
            </w:pPr>
          </w:p>
          <w:p w14:paraId="5C0221E0" w14:textId="77777777" w:rsidR="008C3F18" w:rsidRDefault="008C3F18">
            <w:pPr>
              <w:pStyle w:val="a0"/>
              <w:spacing w:line="305" w:lineRule="auto"/>
            </w:pPr>
          </w:p>
        </w:tc>
      </w:tr>
      <w:tr w:rsidR="000B564A" w14:paraId="7D6DF8B1" w14:textId="77777777" w:rsidTr="008C3F18">
        <w:tc>
          <w:tcPr>
            <w:tcW w:w="2808" w:type="dxa"/>
            <w:shd w:val="clear" w:color="auto" w:fill="auto"/>
            <w:vAlign w:val="center"/>
          </w:tcPr>
          <w:p w14:paraId="512FB15F" w14:textId="77777777" w:rsidR="000B564A" w:rsidRDefault="00327FE0" w:rsidP="008C3F18">
            <w:pPr>
              <w:pStyle w:val="a0"/>
              <w:spacing w:line="240" w:lineRule="auto"/>
              <w:jc w:val="right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3.</w:t>
            </w:r>
          </w:p>
        </w:tc>
        <w:tc>
          <w:tcPr>
            <w:tcW w:w="71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DB46AB2" w14:textId="77777777" w:rsidR="000B564A" w:rsidRDefault="00327FE0">
            <w:pPr>
              <w:pStyle w:val="a0"/>
              <w:spacing w:line="202" w:lineRule="auto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Għan, Preparazzjoni u Applikazzjoni tal-Kodiċi</w:t>
            </w:r>
          </w:p>
        </w:tc>
      </w:tr>
      <w:tr w:rsidR="000B564A" w14:paraId="215273D4" w14:textId="77777777" w:rsidTr="008C3F18">
        <w:tc>
          <w:tcPr>
            <w:tcW w:w="2808" w:type="dxa"/>
            <w:shd w:val="clear" w:color="auto" w:fill="auto"/>
          </w:tcPr>
          <w:p w14:paraId="7EEA89D2" w14:textId="77777777" w:rsidR="000B564A" w:rsidRDefault="00327FE0" w:rsidP="008C3F18">
            <w:pPr>
              <w:pStyle w:val="a0"/>
              <w:spacing w:line="240" w:lineRule="auto"/>
              <w:jc w:val="right"/>
            </w:pPr>
            <w:r>
              <w:rPr>
                <w:rStyle w:val="a"/>
              </w:rPr>
              <w:t>3.1.</w:t>
            </w:r>
          </w:p>
        </w:tc>
        <w:tc>
          <w:tcPr>
            <w:tcW w:w="71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B6304F" w14:textId="1BB51F64" w:rsidR="000B564A" w:rsidRDefault="00327FE0">
            <w:pPr>
              <w:pStyle w:val="a0"/>
              <w:spacing w:line="305" w:lineRule="auto"/>
            </w:pPr>
            <w:r>
              <w:rPr>
                <w:rStyle w:val="a"/>
              </w:rPr>
              <w:t>L-għan tal-Kodiċi huwa li jagħti effett lill-obbligu tal-Kummissjoni skont it-Taqsima 139K(3) tal-Att li tuża s-setgħat tagħha sabiex tagħmel kodiċijiet ta’ sikurezza online bil-ħsieb li tiżgura li l-for</w:t>
            </w:r>
            <w:r>
              <w:rPr>
                <w:rStyle w:val="a"/>
              </w:rPr>
              <w:t>nituri ta’ servizzi ta’ pjattaforma ta’ video-sharing:</w:t>
            </w:r>
          </w:p>
          <w:p w14:paraId="1667F349" w14:textId="77777777" w:rsidR="000B564A" w:rsidRDefault="00327FE0">
            <w:pPr>
              <w:pStyle w:val="a0"/>
              <w:numPr>
                <w:ilvl w:val="0"/>
                <w:numId w:val="1"/>
              </w:numPr>
              <w:tabs>
                <w:tab w:val="left" w:pos="322"/>
              </w:tabs>
              <w:spacing w:line="305" w:lineRule="auto"/>
              <w:ind w:left="360" w:hanging="360"/>
            </w:pPr>
            <w:r>
              <w:rPr>
                <w:rStyle w:val="a"/>
              </w:rPr>
              <w:t>jieħdu miżuri li jkunu xierqa sabiex jipprovdu l-protezzjonijiet stabbiliti fl-Artikolu 28b(1)(a), (b) u (c) tad-Direttiva dwar is-Servizzi tal-Media Awdjoviżiva inklużi l-miżuri xierqa msemmija fl-Art</w:t>
            </w:r>
            <w:r>
              <w:rPr>
                <w:rStyle w:val="a"/>
              </w:rPr>
              <w:t>ikolu 28b(3);</w:t>
            </w:r>
          </w:p>
          <w:p w14:paraId="2CECEDEB" w14:textId="77777777" w:rsidR="000B564A" w:rsidRDefault="00327FE0">
            <w:pPr>
              <w:pStyle w:val="a0"/>
              <w:numPr>
                <w:ilvl w:val="0"/>
                <w:numId w:val="1"/>
              </w:numPr>
              <w:tabs>
                <w:tab w:val="left" w:pos="322"/>
              </w:tabs>
              <w:spacing w:line="305" w:lineRule="auto"/>
              <w:ind w:left="360" w:hanging="360"/>
            </w:pPr>
            <w:r>
              <w:rPr>
                <w:rStyle w:val="a"/>
              </w:rPr>
              <w:t>jikkonformaw mar-rekwiżit stabbilit fl-Artikolu 9(1) tad-Direttiva dwar is-Servizzi tal-Media Awdjoviżiva fir-rigward tal-komunikazzjonijiet kummerċjali awdjoviżivi li huma kkummerċjalizzati, mibjugħa jew irranġati minnhom; u</w:t>
            </w:r>
          </w:p>
          <w:p w14:paraId="168A8180" w14:textId="77777777" w:rsidR="000B564A" w:rsidRDefault="00327FE0">
            <w:pPr>
              <w:pStyle w:val="a0"/>
              <w:numPr>
                <w:ilvl w:val="0"/>
                <w:numId w:val="1"/>
              </w:numPr>
              <w:tabs>
                <w:tab w:val="left" w:pos="322"/>
              </w:tabs>
              <w:ind w:left="360" w:hanging="360"/>
              <w:rPr>
                <w:rStyle w:val="a"/>
              </w:rPr>
            </w:pPr>
            <w:r>
              <w:rPr>
                <w:rStyle w:val="a"/>
              </w:rPr>
              <w:t>jieħdu miżuri xi</w:t>
            </w:r>
            <w:r>
              <w:rPr>
                <w:rStyle w:val="a"/>
              </w:rPr>
              <w:t>erqa sabiex jikkonformaw mar-rekwiżiti stabbiliti fl-Artikolu 9(1) tad-Direttiva dwar is-Servizzi tal-Media Awdjoviżiva fir-rigward ta’ komunikazzjonijiet kummerċjali awdjoviżivi mhux kummerċjalizzati, mibjugħa jew irranġati minnhom, filwaqt li jqisu l-kon</w:t>
            </w:r>
            <w:r>
              <w:rPr>
                <w:rStyle w:val="a"/>
              </w:rPr>
              <w:t>troll limitat li jeżerċitaw fuq dawk il-komunikazzjonijiet.</w:t>
            </w:r>
          </w:p>
          <w:p w14:paraId="18702545" w14:textId="77777777" w:rsidR="008C3F18" w:rsidRDefault="008C3F18" w:rsidP="008C3F18">
            <w:pPr>
              <w:pStyle w:val="a0"/>
              <w:tabs>
                <w:tab w:val="left" w:pos="322"/>
              </w:tabs>
              <w:ind w:left="360"/>
            </w:pPr>
          </w:p>
        </w:tc>
      </w:tr>
      <w:tr w:rsidR="000B564A" w14:paraId="188F30EA" w14:textId="77777777" w:rsidTr="008C3F18">
        <w:tc>
          <w:tcPr>
            <w:tcW w:w="2808" w:type="dxa"/>
            <w:vMerge w:val="restart"/>
            <w:shd w:val="clear" w:color="auto" w:fill="auto"/>
            <w:vAlign w:val="center"/>
          </w:tcPr>
          <w:p w14:paraId="7332427C" w14:textId="77777777" w:rsidR="000B564A" w:rsidRDefault="00327FE0" w:rsidP="008C3F18">
            <w:pPr>
              <w:pStyle w:val="a0"/>
              <w:spacing w:line="240" w:lineRule="auto"/>
              <w:jc w:val="right"/>
            </w:pPr>
            <w:r>
              <w:rPr>
                <w:rStyle w:val="a"/>
              </w:rPr>
              <w:t>3.2.</w:t>
            </w:r>
          </w:p>
          <w:p w14:paraId="5CA9FF95" w14:textId="77777777" w:rsidR="008C3F18" w:rsidRDefault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32B433A8" w14:textId="77777777" w:rsidR="008C3F18" w:rsidRDefault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0061FF95" w14:textId="77777777" w:rsidR="008C3F18" w:rsidRDefault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6A2D9145" w14:textId="4A969BD8" w:rsidR="000B564A" w:rsidRDefault="00327FE0">
            <w:pPr>
              <w:pStyle w:val="a0"/>
              <w:spacing w:line="322" w:lineRule="auto"/>
              <w:ind w:left="360" w:hanging="360"/>
              <w:rPr>
                <w:sz w:val="13"/>
                <w:szCs w:val="13"/>
              </w:rPr>
            </w:pPr>
            <w:r>
              <w:rPr>
                <w:rStyle w:val="a"/>
                <w:sz w:val="13"/>
              </w:rPr>
              <w:t xml:space="preserve">1. </w:t>
            </w:r>
            <w:r>
              <w:rPr>
                <w:rStyle w:val="a"/>
                <w:sz w:val="13"/>
              </w:rPr>
              <w:tab/>
            </w:r>
            <w:r>
              <w:rPr>
                <w:rStyle w:val="a"/>
                <w:sz w:val="13"/>
              </w:rPr>
              <w:t>Ir-reġistru tas-servizzi online msemmija ddeżinjati bħala servizzi ta’ pjattaforma ta’ video-sharing huwa ppubblikat mill-Kummissjoni fuq is-sit web tagħha:</w:t>
            </w:r>
            <w:hyperlink r:id="rId15" w:history="1">
              <w:r>
                <w:rPr>
                  <w:rStyle w:val="a"/>
                  <w:sz w:val="13"/>
                </w:rPr>
                <w:t xml:space="preserve"> https://www.cnam.ie</w:t>
              </w:r>
            </w:hyperlink>
            <w:r>
              <w:rPr>
                <w:rStyle w:val="a"/>
                <w:sz w:val="13"/>
              </w:rPr>
              <w:t>/.</w:t>
            </w:r>
          </w:p>
        </w:tc>
        <w:tc>
          <w:tcPr>
            <w:tcW w:w="71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12AF894" w14:textId="77777777" w:rsidR="000B564A" w:rsidRDefault="00327FE0">
            <w:pPr>
              <w:pStyle w:val="a0"/>
            </w:pPr>
            <w:r>
              <w:rPr>
                <w:rStyle w:val="a"/>
              </w:rPr>
              <w:t xml:space="preserve">Il-Kummissjoni ħejjiet il-Kodiċi wara li </w:t>
            </w:r>
            <w:r>
              <w:rPr>
                <w:rStyle w:val="a"/>
              </w:rPr>
              <w:t>kkunsidrat id-dispożizzjonijiet tat-Taqsima 139M tal-Att u skont il-proċeduri stabbiliti fit-Taqsima 139N tal-Att.</w:t>
            </w:r>
          </w:p>
        </w:tc>
      </w:tr>
      <w:tr w:rsidR="000B564A" w14:paraId="48D4243F" w14:textId="77777777" w:rsidTr="008C3F18">
        <w:tc>
          <w:tcPr>
            <w:tcW w:w="2808" w:type="dxa"/>
            <w:vMerge/>
            <w:shd w:val="clear" w:color="auto" w:fill="auto"/>
            <w:vAlign w:val="center"/>
          </w:tcPr>
          <w:p w14:paraId="48545141" w14:textId="77777777" w:rsidR="000B564A" w:rsidRDefault="000B564A"/>
        </w:tc>
        <w:tc>
          <w:tcPr>
            <w:tcW w:w="7128" w:type="dxa"/>
            <w:tcBorders>
              <w:left w:val="single" w:sz="4" w:space="0" w:color="auto"/>
            </w:tcBorders>
            <w:shd w:val="clear" w:color="auto" w:fill="auto"/>
          </w:tcPr>
          <w:p w14:paraId="65BE190E" w14:textId="77777777" w:rsidR="000B564A" w:rsidRDefault="000B564A">
            <w:pPr>
              <w:rPr>
                <w:sz w:val="10"/>
                <w:szCs w:val="10"/>
              </w:rPr>
            </w:pPr>
          </w:p>
        </w:tc>
      </w:tr>
    </w:tbl>
    <w:p w14:paraId="0D7F6FE3" w14:textId="03FE5972" w:rsidR="00F417D3" w:rsidRDefault="00F417D3"/>
    <w:p w14:paraId="4FBA180B" w14:textId="77777777" w:rsidR="00F417D3" w:rsidRDefault="00F417D3">
      <w:r>
        <w:br w:type="page"/>
      </w:r>
    </w:p>
    <w:p w14:paraId="328548AD" w14:textId="77777777" w:rsidR="0061635F" w:rsidRDefault="0061635F" w:rsidP="0061635F">
      <w:pPr>
        <w:pStyle w:val="a3"/>
      </w:pPr>
      <w:r>
        <w:rPr>
          <w:rStyle w:val="a2"/>
        </w:rPr>
        <w:lastRenderedPageBreak/>
        <w:t>Parti A</w:t>
      </w:r>
    </w:p>
    <w:p w14:paraId="3FA18558" w14:textId="384E82DB" w:rsidR="0061635F" w:rsidRDefault="0061635F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14"/>
        <w:gridCol w:w="7114"/>
      </w:tblGrid>
      <w:tr w:rsidR="00F417D3" w14:paraId="1DD5813D" w14:textId="77777777" w:rsidTr="008C3F18">
        <w:trPr>
          <w:trHeight w:val="1094"/>
        </w:trPr>
        <w:tc>
          <w:tcPr>
            <w:tcW w:w="1214" w:type="dxa"/>
            <w:shd w:val="clear" w:color="auto" w:fill="auto"/>
          </w:tcPr>
          <w:p w14:paraId="31394F97" w14:textId="24ED534D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3.3.</w:t>
            </w:r>
          </w:p>
        </w:tc>
        <w:tc>
          <w:tcPr>
            <w:tcW w:w="7114" w:type="dxa"/>
            <w:tcBorders>
              <w:left w:val="single" w:sz="4" w:space="0" w:color="auto"/>
            </w:tcBorders>
            <w:shd w:val="clear" w:color="auto" w:fill="auto"/>
          </w:tcPr>
          <w:p w14:paraId="7EAF156A" w14:textId="77777777" w:rsidR="00F417D3" w:rsidRDefault="00F417D3" w:rsidP="008C3F18">
            <w:pPr>
              <w:pStyle w:val="a0"/>
              <w:spacing w:line="300" w:lineRule="auto"/>
            </w:pPr>
            <w:r>
              <w:rPr>
                <w:rStyle w:val="a"/>
              </w:rPr>
              <w:t>Il-Kummissjoni se tapplika l-Kodiċi għas-servizzi ta’ pjattaforma ta’ video-sharing skont it-Taqsima 139L tal-Att.</w:t>
            </w:r>
          </w:p>
        </w:tc>
      </w:tr>
      <w:tr w:rsidR="00F417D3" w14:paraId="40F77B3F" w14:textId="77777777" w:rsidTr="008C3F18">
        <w:trPr>
          <w:trHeight w:val="1305"/>
        </w:trPr>
        <w:tc>
          <w:tcPr>
            <w:tcW w:w="1214" w:type="dxa"/>
            <w:shd w:val="clear" w:color="auto" w:fill="auto"/>
          </w:tcPr>
          <w:p w14:paraId="22CBD335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3.4.</w:t>
            </w:r>
          </w:p>
        </w:tc>
        <w:tc>
          <w:tcPr>
            <w:tcW w:w="7114" w:type="dxa"/>
            <w:tcBorders>
              <w:left w:val="single" w:sz="4" w:space="0" w:color="auto"/>
            </w:tcBorders>
            <w:shd w:val="clear" w:color="auto" w:fill="auto"/>
          </w:tcPr>
          <w:p w14:paraId="00726E20" w14:textId="77777777" w:rsidR="00F417D3" w:rsidRDefault="00F417D3" w:rsidP="008C3F18">
            <w:pPr>
              <w:pStyle w:val="a0"/>
              <w:spacing w:line="305" w:lineRule="auto"/>
            </w:pPr>
            <w:r>
              <w:rPr>
                <w:rStyle w:val="a"/>
              </w:rPr>
              <w:t>Peress li dan il-Kodiċi japplika għas-servizzi ta’ pjattaforma ta’ video-sharing, il-Kummissjoni involviet ruħha f’konsultazzjoni għall-finijiet tat-Taqsima 139L u konsultazzjoni għall-finijiet tat-Taqsima 139N tal-Att.</w:t>
            </w:r>
          </w:p>
        </w:tc>
      </w:tr>
      <w:tr w:rsidR="00F417D3" w14:paraId="3B1651F3" w14:textId="77777777" w:rsidTr="008C3F18">
        <w:trPr>
          <w:trHeight w:val="1517"/>
        </w:trPr>
        <w:tc>
          <w:tcPr>
            <w:tcW w:w="1214" w:type="dxa"/>
            <w:shd w:val="clear" w:color="auto" w:fill="auto"/>
          </w:tcPr>
          <w:p w14:paraId="713FED83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4.</w:t>
            </w:r>
          </w:p>
        </w:tc>
        <w:tc>
          <w:tcPr>
            <w:tcW w:w="7114" w:type="dxa"/>
            <w:tcBorders>
              <w:left w:val="single" w:sz="4" w:space="0" w:color="auto"/>
            </w:tcBorders>
            <w:shd w:val="clear" w:color="auto" w:fill="auto"/>
          </w:tcPr>
          <w:p w14:paraId="3C87A6C9" w14:textId="77777777" w:rsidR="00F417D3" w:rsidRDefault="00F417D3" w:rsidP="008C3F18">
            <w:pPr>
              <w:pStyle w:val="a0"/>
              <w:spacing w:line="202" w:lineRule="auto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Prinċipji Regolatorji Rilevanti għall-Kodiċi</w:t>
            </w:r>
          </w:p>
        </w:tc>
      </w:tr>
      <w:tr w:rsidR="00F417D3" w14:paraId="52DDCA97" w14:textId="77777777" w:rsidTr="008C3F18">
        <w:trPr>
          <w:trHeight w:val="4175"/>
        </w:trPr>
        <w:tc>
          <w:tcPr>
            <w:tcW w:w="1214" w:type="dxa"/>
            <w:shd w:val="clear" w:color="auto" w:fill="auto"/>
          </w:tcPr>
          <w:p w14:paraId="6252A474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4.1.</w:t>
            </w:r>
          </w:p>
        </w:tc>
        <w:tc>
          <w:tcPr>
            <w:tcW w:w="7114" w:type="dxa"/>
            <w:tcBorders>
              <w:left w:val="single" w:sz="4" w:space="0" w:color="auto"/>
            </w:tcBorders>
            <w:shd w:val="clear" w:color="auto" w:fill="auto"/>
          </w:tcPr>
          <w:p w14:paraId="177BD36E" w14:textId="77777777" w:rsidR="00F417D3" w:rsidRDefault="00F417D3" w:rsidP="008C3F18">
            <w:pPr>
              <w:pStyle w:val="a0"/>
              <w:spacing w:line="305" w:lineRule="auto"/>
            </w:pPr>
            <w:r>
              <w:rPr>
                <w:rStyle w:val="a"/>
              </w:rPr>
              <w:t>Meta tinterpreta, tapplika u tinforza dan il-Kodiċi, il-Kummissjoni għandha, skont id-dmirijiet tagħha tal-liġi pubblika, taġixxi b’mod legali, razzjonali u ġust.</w:t>
            </w:r>
          </w:p>
          <w:p w14:paraId="046ADBE9" w14:textId="77777777" w:rsidR="00F417D3" w:rsidRDefault="00F417D3" w:rsidP="008C3F18">
            <w:pPr>
              <w:pStyle w:val="a0"/>
              <w:spacing w:line="360" w:lineRule="auto"/>
            </w:pPr>
            <w:r>
              <w:rPr>
                <w:rStyle w:val="a"/>
              </w:rPr>
              <w:t xml:space="preserve">B’mod aktar partikolari, il-Kummissjoni għandha taġixxi skont: </w:t>
            </w:r>
            <w:r>
              <w:rPr>
                <w:rStyle w:val="a"/>
                <w:i/>
              </w:rPr>
              <w:t>•</w:t>
            </w:r>
            <w:r>
              <w:rPr>
                <w:rStyle w:val="a"/>
              </w:rPr>
              <w:t xml:space="preserve"> l-għanijiet u l-funzjonijiet statutorji ġenerali tagħha skont l-Att;</w:t>
            </w:r>
          </w:p>
          <w:p w14:paraId="12832EEC" w14:textId="77777777" w:rsidR="00F417D3" w:rsidRDefault="00F417D3" w:rsidP="008C3F18">
            <w:pPr>
              <w:pStyle w:val="a0"/>
              <w:numPr>
                <w:ilvl w:val="0"/>
                <w:numId w:val="2"/>
              </w:numPr>
              <w:tabs>
                <w:tab w:val="left" w:pos="462"/>
              </w:tabs>
              <w:spacing w:line="305" w:lineRule="auto"/>
              <w:ind w:left="360" w:hanging="360"/>
            </w:pPr>
            <w:r>
              <w:rPr>
                <w:rStyle w:val="a"/>
              </w:rPr>
              <w:t>l-objettivi statutorji stabbiliti fl-Artikolu 28b tad-Direttiva dwar is-Servizzi tal-Media Awdjoviżiva; u</w:t>
            </w:r>
          </w:p>
          <w:p w14:paraId="4DABCCD4" w14:textId="77777777" w:rsidR="00F417D3" w:rsidRDefault="00F417D3" w:rsidP="008C3F18">
            <w:pPr>
              <w:pStyle w:val="a0"/>
              <w:numPr>
                <w:ilvl w:val="0"/>
                <w:numId w:val="2"/>
              </w:numPr>
              <w:tabs>
                <w:tab w:val="left" w:pos="462"/>
              </w:tabs>
              <w:spacing w:line="305" w:lineRule="auto"/>
              <w:ind w:left="360" w:hanging="360"/>
            </w:pPr>
            <w:r>
              <w:rPr>
                <w:rStyle w:val="a"/>
              </w:rPr>
              <w:t>id-drittijiet mogħtija mill-Kostituzzjoni, il-Karta tad-Drittijiet Fundamentali tal-Unjoni Ewropea, u l-Konvenzjoni Ewropea dwar id-Drittijiet tal-Bniedem b’kont meħud tad-dmir tagħha skont it-Taqsima 3(1) tal-Att tal-2003 tal-Konvenzjoni Ewropea dwar id-Drittijiet tal-Bniedem.</w:t>
            </w:r>
          </w:p>
        </w:tc>
      </w:tr>
      <w:tr w:rsidR="00F417D3" w14:paraId="2997C476" w14:textId="77777777" w:rsidTr="008C3F18">
        <w:trPr>
          <w:trHeight w:val="586"/>
        </w:trPr>
        <w:tc>
          <w:tcPr>
            <w:tcW w:w="1214" w:type="dxa"/>
            <w:shd w:val="clear" w:color="auto" w:fill="auto"/>
          </w:tcPr>
          <w:p w14:paraId="21B1DA13" w14:textId="77777777" w:rsidR="00F417D3" w:rsidRDefault="00F417D3" w:rsidP="008C3F18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114" w:type="dxa"/>
            <w:tcBorders>
              <w:left w:val="single" w:sz="4" w:space="0" w:color="auto"/>
            </w:tcBorders>
            <w:shd w:val="clear" w:color="auto" w:fill="auto"/>
          </w:tcPr>
          <w:p w14:paraId="3F07CEDD" w14:textId="77777777" w:rsidR="00F417D3" w:rsidRDefault="00F417D3" w:rsidP="008C3F18">
            <w:pPr>
              <w:pStyle w:val="a0"/>
              <w:spacing w:line="240" w:lineRule="auto"/>
              <w:ind w:firstLine="360"/>
              <w:rPr>
                <w:sz w:val="34"/>
                <w:szCs w:val="34"/>
              </w:rPr>
            </w:pPr>
            <w:r>
              <w:rPr>
                <w:rStyle w:val="a"/>
                <w:rFonts w:ascii="Times New Roman" w:hAnsi="Times New Roman"/>
                <w:color w:val="371403"/>
                <w:sz w:val="34"/>
              </w:rPr>
              <w:t>Għanijiet u Funzjonijiet Statutorji Ġenerali</w:t>
            </w:r>
          </w:p>
        </w:tc>
      </w:tr>
      <w:tr w:rsidR="00F417D3" w14:paraId="7A18D811" w14:textId="77777777" w:rsidTr="008C3F18">
        <w:trPr>
          <w:trHeight w:val="2453"/>
        </w:trPr>
        <w:tc>
          <w:tcPr>
            <w:tcW w:w="1214" w:type="dxa"/>
            <w:shd w:val="clear" w:color="auto" w:fill="auto"/>
          </w:tcPr>
          <w:p w14:paraId="3E58A3FB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4.2.</w:t>
            </w:r>
          </w:p>
        </w:tc>
        <w:tc>
          <w:tcPr>
            <w:tcW w:w="7114" w:type="dxa"/>
            <w:tcBorders>
              <w:left w:val="single" w:sz="4" w:space="0" w:color="auto"/>
            </w:tcBorders>
            <w:shd w:val="clear" w:color="auto" w:fill="auto"/>
          </w:tcPr>
          <w:p w14:paraId="6997A81A" w14:textId="77777777" w:rsidR="00F417D3" w:rsidRDefault="00F417D3" w:rsidP="008C3F18">
            <w:pPr>
              <w:pStyle w:val="a0"/>
              <w:spacing w:line="305" w:lineRule="auto"/>
            </w:pPr>
            <w:r>
              <w:rPr>
                <w:rStyle w:val="a"/>
              </w:rPr>
              <w:t>It-taqsimiet 7(2)(a) u 7(2)(b) tal-Att jipprevedu li, fit-twettiq tal-funzjonijiet tagħha, il-Kummissjoni għandha tagħmel ħilitha sabiex tiżgura li l-valuri demokratiċi stabbiliti fil-Kostituzzjoni, speċjalment dawk relatati mal-libertà leġittima tal-espressjoni, jiġu rispettati, u li l-interessi tal-pubbliku, inklużi l-interessi tat-tfal, jiġu protetti, b’impenn partikolari għas-sikurezza tat-tfal.</w:t>
            </w:r>
          </w:p>
        </w:tc>
      </w:tr>
      <w:tr w:rsidR="00F417D3" w14:paraId="2E809FB6" w14:textId="77777777" w:rsidTr="008C3F18">
        <w:trPr>
          <w:trHeight w:val="2267"/>
        </w:trPr>
        <w:tc>
          <w:tcPr>
            <w:tcW w:w="1214" w:type="dxa"/>
            <w:shd w:val="clear" w:color="auto" w:fill="auto"/>
          </w:tcPr>
          <w:p w14:paraId="2625F039" w14:textId="77777777" w:rsidR="00F417D3" w:rsidRDefault="00F417D3" w:rsidP="00D53283">
            <w:pPr>
              <w:pStyle w:val="a0"/>
              <w:spacing w:line="240" w:lineRule="auto"/>
              <w:ind w:firstLine="360"/>
            </w:pPr>
            <w:r>
              <w:rPr>
                <w:rStyle w:val="a"/>
              </w:rPr>
              <w:t>4.3.</w:t>
            </w:r>
          </w:p>
        </w:tc>
        <w:tc>
          <w:tcPr>
            <w:tcW w:w="7114" w:type="dxa"/>
            <w:tcBorders>
              <w:left w:val="single" w:sz="4" w:space="0" w:color="auto"/>
            </w:tcBorders>
            <w:shd w:val="clear" w:color="auto" w:fill="auto"/>
          </w:tcPr>
          <w:p w14:paraId="187D91DA" w14:textId="77777777" w:rsidR="00F417D3" w:rsidRDefault="00F417D3" w:rsidP="00D53283">
            <w:pPr>
              <w:pStyle w:val="a0"/>
              <w:spacing w:line="322" w:lineRule="auto"/>
            </w:pPr>
            <w:r>
              <w:rPr>
                <w:rStyle w:val="a"/>
              </w:rPr>
              <w:t>Barra minn hekk, skont it-Taqsima 7(2)(d) tal-Att, il-Kummissjoni trid tagħmel ħilitha sabiex tiżgura li l-arranġamenti regolatorji tagħha:</w:t>
            </w:r>
          </w:p>
          <w:p w14:paraId="24511530" w14:textId="77777777" w:rsidR="00F417D3" w:rsidRDefault="00F417D3" w:rsidP="00F417D3">
            <w:pPr>
              <w:pStyle w:val="a0"/>
              <w:numPr>
                <w:ilvl w:val="0"/>
                <w:numId w:val="3"/>
              </w:numPr>
              <w:tabs>
                <w:tab w:val="left" w:pos="466"/>
              </w:tabs>
              <w:spacing w:line="322" w:lineRule="auto"/>
              <w:ind w:left="360" w:hanging="360"/>
            </w:pPr>
            <w:r>
              <w:rPr>
                <w:rStyle w:val="a"/>
              </w:rPr>
              <w:t>jindirizzaw il-materjal tal-programm, il-kontenut iġġenerat mill-utenti, u kontenut ieħor, li huwa ta’ ħsara jew illegali;</w:t>
            </w:r>
          </w:p>
          <w:p w14:paraId="55A6A6BB" w14:textId="77777777" w:rsidR="00F417D3" w:rsidRDefault="00F417D3" w:rsidP="00F417D3">
            <w:pPr>
              <w:pStyle w:val="a0"/>
              <w:numPr>
                <w:ilvl w:val="0"/>
                <w:numId w:val="3"/>
              </w:numPr>
              <w:tabs>
                <w:tab w:val="left" w:pos="466"/>
              </w:tabs>
              <w:spacing w:line="322" w:lineRule="auto"/>
              <w:ind w:firstLine="360"/>
            </w:pPr>
            <w:r>
              <w:rPr>
                <w:rStyle w:val="a"/>
              </w:rPr>
              <w:t>iqisu l-bidla teknoloġika u soċjetali;</w:t>
            </w:r>
          </w:p>
          <w:p w14:paraId="75573B08" w14:textId="77777777" w:rsidR="00F417D3" w:rsidRDefault="00F417D3" w:rsidP="00F417D3">
            <w:pPr>
              <w:pStyle w:val="a0"/>
              <w:numPr>
                <w:ilvl w:val="0"/>
                <w:numId w:val="3"/>
              </w:numPr>
              <w:tabs>
                <w:tab w:val="left" w:pos="466"/>
              </w:tabs>
              <w:spacing w:line="322" w:lineRule="auto"/>
              <w:ind w:firstLine="360"/>
            </w:pPr>
            <w:r>
              <w:rPr>
                <w:rStyle w:val="a"/>
              </w:rPr>
              <w:t>joperaw b’mod proporzjonat, konsistenti u ġust.</w:t>
            </w:r>
          </w:p>
        </w:tc>
      </w:tr>
    </w:tbl>
    <w:p w14:paraId="318C1CB5" w14:textId="77777777" w:rsidR="00F417D3" w:rsidRDefault="00F417D3">
      <w:r>
        <w:br w:type="page"/>
      </w:r>
    </w:p>
    <w:p w14:paraId="52B84BC4" w14:textId="77777777" w:rsidR="0061635F" w:rsidRDefault="0061635F" w:rsidP="0061635F">
      <w:pPr>
        <w:pStyle w:val="a3"/>
      </w:pPr>
      <w:r>
        <w:rPr>
          <w:rStyle w:val="a2"/>
        </w:rPr>
        <w:lastRenderedPageBreak/>
        <w:t>Parti A</w:t>
      </w:r>
    </w:p>
    <w:p w14:paraId="6A7CD9B1" w14:textId="5DBE3352" w:rsidR="0061635F" w:rsidRDefault="0061635F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6"/>
        <w:gridCol w:w="7200"/>
      </w:tblGrid>
      <w:tr w:rsidR="00F417D3" w14:paraId="6846C198" w14:textId="77777777" w:rsidTr="008C3F18">
        <w:trPr>
          <w:trHeight w:val="2976"/>
        </w:trPr>
        <w:tc>
          <w:tcPr>
            <w:tcW w:w="1286" w:type="dxa"/>
            <w:shd w:val="clear" w:color="auto" w:fill="auto"/>
          </w:tcPr>
          <w:p w14:paraId="673619FA" w14:textId="36FEDD4E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4.4.</w:t>
            </w:r>
          </w:p>
        </w:tc>
        <w:tc>
          <w:tcPr>
            <w:tcW w:w="7200" w:type="dxa"/>
            <w:tcBorders>
              <w:left w:val="single" w:sz="4" w:space="0" w:color="auto"/>
            </w:tcBorders>
            <w:shd w:val="clear" w:color="auto" w:fill="auto"/>
          </w:tcPr>
          <w:p w14:paraId="218F7DF0" w14:textId="77777777" w:rsidR="00F417D3" w:rsidRDefault="00F417D3" w:rsidP="008C3F18">
            <w:pPr>
              <w:pStyle w:val="a0"/>
              <w:spacing w:line="300" w:lineRule="auto"/>
            </w:pPr>
            <w:r>
              <w:rPr>
                <w:rStyle w:val="a"/>
              </w:rPr>
              <w:t>It-Taqsima 7(3) tal-Att tipprovdi li l-Kummissjoni għandha (</w:t>
            </w:r>
            <w:r>
              <w:rPr>
                <w:rStyle w:val="a"/>
                <w:i/>
              </w:rPr>
              <w:t>inter alia</w:t>
            </w:r>
            <w:r>
              <w:rPr>
                <w:rStyle w:val="a"/>
              </w:rPr>
              <w:t>):</w:t>
            </w:r>
          </w:p>
          <w:p w14:paraId="18DF2C2B" w14:textId="77777777" w:rsidR="00F417D3" w:rsidRDefault="00F417D3" w:rsidP="008C3F18">
            <w:pPr>
              <w:pStyle w:val="a0"/>
              <w:numPr>
                <w:ilvl w:val="0"/>
                <w:numId w:val="4"/>
              </w:numPr>
              <w:tabs>
                <w:tab w:val="left" w:pos="326"/>
              </w:tabs>
              <w:ind w:left="360" w:hanging="360"/>
            </w:pPr>
            <w:r>
              <w:rPr>
                <w:rStyle w:val="a"/>
              </w:rPr>
              <w:t>tinvolvi ruħha f’teħid ta’ deċiżjonijiet ibbażat fuq l-evidenza fl-eżerċizzju tal-funzjonijiet tagħha, u tippromwovi t-teħid ta’ deċiżjonijiet ibbażat fuq l-evidenza minn dawk li tikkonsulta magħhom;</w:t>
            </w:r>
          </w:p>
          <w:p w14:paraId="44AE2824" w14:textId="77777777" w:rsidR="00F417D3" w:rsidRDefault="00F417D3" w:rsidP="008C3F18">
            <w:pPr>
              <w:pStyle w:val="a0"/>
              <w:numPr>
                <w:ilvl w:val="0"/>
                <w:numId w:val="4"/>
              </w:numPr>
              <w:tabs>
                <w:tab w:val="left" w:pos="326"/>
              </w:tabs>
              <w:ind w:left="360" w:hanging="360"/>
            </w:pPr>
            <w:r>
              <w:rPr>
                <w:rStyle w:val="a"/>
              </w:rPr>
              <w:t>tinkoraġġixxi l-konformità mad-dispożizzjonijiet tal-Att, u d-dispożizzjonijiet ta’ kwalunkwe kodiċi, regola jew strument statutorju ieħor magħmul taħtu, bi kwalunkwe mod li l-Kummissjoni tqis xieraq, inkluż bil-pubblikazzjoni ta’ gwida dwar kif dawk id-dispożizzjonijiet jistgħu jiġu rrispettati.</w:t>
            </w:r>
          </w:p>
        </w:tc>
      </w:tr>
      <w:tr w:rsidR="00F417D3" w14:paraId="387D77F2" w14:textId="77777777" w:rsidTr="008C3F18">
        <w:trPr>
          <w:trHeight w:val="3522"/>
        </w:trPr>
        <w:tc>
          <w:tcPr>
            <w:tcW w:w="1286" w:type="dxa"/>
            <w:shd w:val="clear" w:color="auto" w:fill="auto"/>
          </w:tcPr>
          <w:p w14:paraId="7D7DE039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4.5.</w:t>
            </w:r>
          </w:p>
        </w:tc>
        <w:tc>
          <w:tcPr>
            <w:tcW w:w="7200" w:type="dxa"/>
            <w:tcBorders>
              <w:left w:val="single" w:sz="4" w:space="0" w:color="auto"/>
            </w:tcBorders>
            <w:shd w:val="clear" w:color="auto" w:fill="auto"/>
          </w:tcPr>
          <w:p w14:paraId="610FDC26" w14:textId="77777777" w:rsidR="00F417D3" w:rsidRDefault="00F417D3" w:rsidP="008C3F18">
            <w:pPr>
              <w:pStyle w:val="a0"/>
            </w:pPr>
            <w:r>
              <w:rPr>
                <w:rStyle w:val="a"/>
              </w:rPr>
              <w:t>Skont it-Taqsima 7(4) tal-Att, fit-twettiq tal-funzjonijiet tagħha, il-Kummissjoni għandha tqis: is-sikurezza tat-tfal, u l-politiki ppubblikati tal-Ministru għat-Tfal, l-Ugwaljanza, id-Diżabilità, l-Integrazzjoni u ż-Żgħażagħ fir-rigward ta’ dik il-kwistjoni; ir-regolamentazzjoni tal-logħob tal-azzard, u l-politiki ppubblikati tal-Ministru tal-Ġustizzja fir-rigward ta’ dik il-kwistjoni; it-tibdil fil-klima u s-sostenibbiltà ambjentali, u l-politiki ppubblikati tal-Ministru għall-Ambjent, il-Klima u l-Komunikazzjoni fir-rigward ta’ dik il-kwistjoni; u politiki ppubblikati tal-Gvern fir-rigward ta’ kwalunkwe waħda minn dawk il-kwistjonijiet.</w:t>
            </w:r>
          </w:p>
        </w:tc>
      </w:tr>
      <w:tr w:rsidR="00F417D3" w14:paraId="5C49BAA2" w14:textId="77777777" w:rsidTr="008C3F18">
        <w:trPr>
          <w:trHeight w:val="871"/>
        </w:trPr>
        <w:tc>
          <w:tcPr>
            <w:tcW w:w="1286" w:type="dxa"/>
            <w:shd w:val="clear" w:color="auto" w:fill="auto"/>
          </w:tcPr>
          <w:p w14:paraId="406F4619" w14:textId="77777777" w:rsidR="00F417D3" w:rsidRDefault="00F417D3" w:rsidP="008C3F18">
            <w:pPr>
              <w:pStyle w:val="a0"/>
              <w:spacing w:line="240" w:lineRule="auto"/>
              <w:jc w:val="right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5.</w:t>
            </w:r>
          </w:p>
        </w:tc>
        <w:tc>
          <w:tcPr>
            <w:tcW w:w="7200" w:type="dxa"/>
            <w:tcBorders>
              <w:left w:val="single" w:sz="4" w:space="0" w:color="auto"/>
            </w:tcBorders>
            <w:shd w:val="clear" w:color="auto" w:fill="auto"/>
          </w:tcPr>
          <w:p w14:paraId="07E0F5FE" w14:textId="77777777" w:rsidR="00F417D3" w:rsidRDefault="00F417D3" w:rsidP="008C3F18">
            <w:pPr>
              <w:pStyle w:val="a0"/>
              <w:spacing w:line="202" w:lineRule="auto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Strateġija ta’ Konformità mal-Kummerċ Elettroniku</w:t>
            </w:r>
          </w:p>
        </w:tc>
      </w:tr>
      <w:tr w:rsidR="00F417D3" w14:paraId="3255C7FA" w14:textId="77777777" w:rsidTr="008C3F18">
        <w:trPr>
          <w:trHeight w:val="1958"/>
        </w:trPr>
        <w:tc>
          <w:tcPr>
            <w:tcW w:w="1286" w:type="dxa"/>
            <w:shd w:val="clear" w:color="auto" w:fill="auto"/>
          </w:tcPr>
          <w:p w14:paraId="1389BCE2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5.1.</w:t>
            </w:r>
          </w:p>
        </w:tc>
        <w:tc>
          <w:tcPr>
            <w:tcW w:w="7200" w:type="dxa"/>
            <w:tcBorders>
              <w:left w:val="single" w:sz="4" w:space="0" w:color="auto"/>
            </w:tcBorders>
            <w:shd w:val="clear" w:color="auto" w:fill="auto"/>
          </w:tcPr>
          <w:p w14:paraId="261FF063" w14:textId="77777777" w:rsidR="00F417D3" w:rsidRDefault="00F417D3" w:rsidP="008C3F18">
            <w:pPr>
              <w:pStyle w:val="a0"/>
              <w:spacing w:line="305" w:lineRule="auto"/>
            </w:pPr>
            <w:r>
              <w:rPr>
                <w:rStyle w:val="a"/>
              </w:rPr>
              <w:t>It-Taqsima 139ZF tal-Att tirrikjedi li l-Kummissjoni tħejji Strateġija ta’ Konformità tal-Kummerċ Elettroniku li tistabbilixxi l-approċċ tagħha sabiex tiżgura li l-kodiċijiet tas-sikurezza online, il-materjali ta’ gwida online dwar is-sikurezza u l-avviżi konsultattivi jkunu konsistenti mal-Artikoli 4, 5, 6 u 8 tar-Regolament (UE) 2022/2065 (l-Att dwar is-Servizzi Diġitali).</w:t>
            </w:r>
          </w:p>
        </w:tc>
      </w:tr>
      <w:tr w:rsidR="00F417D3" w14:paraId="6EB1EA24" w14:textId="77777777" w:rsidTr="008C3F18">
        <w:trPr>
          <w:trHeight w:val="1853"/>
        </w:trPr>
        <w:tc>
          <w:tcPr>
            <w:tcW w:w="1286" w:type="dxa"/>
            <w:shd w:val="clear" w:color="auto" w:fill="auto"/>
          </w:tcPr>
          <w:p w14:paraId="1FE59CA3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5.2.</w:t>
            </w:r>
          </w:p>
        </w:tc>
        <w:tc>
          <w:tcPr>
            <w:tcW w:w="7200" w:type="dxa"/>
            <w:tcBorders>
              <w:left w:val="single" w:sz="4" w:space="0" w:color="auto"/>
            </w:tcBorders>
            <w:shd w:val="clear" w:color="auto" w:fill="auto"/>
          </w:tcPr>
          <w:p w14:paraId="46B6D263" w14:textId="77777777" w:rsidR="00F417D3" w:rsidRDefault="00F417D3" w:rsidP="008C3F18">
            <w:pPr>
              <w:pStyle w:val="a0"/>
              <w:spacing w:line="305" w:lineRule="auto"/>
            </w:pPr>
            <w:r>
              <w:rPr>
                <w:rStyle w:val="a"/>
              </w:rPr>
              <w:t xml:space="preserve">F’konformità mas-setgħat statutorji tagħha u wara li qieset id-dmirijiet statutorji tagħha, il-Kummissjoni ppubblikat l-Istrateġija ta’ Konformità tal-Kummerċ Elettroniku tagħha fis-6 ta’ Ottubru 2023. Kopja tal-Istrateġija hija disponibbli fuq is-sit web tal-Kummissjoni – </w:t>
            </w:r>
            <w:hyperlink r:id="rId16" w:history="1">
              <w:r>
                <w:rPr>
                  <w:rStyle w:val="a"/>
                </w:rPr>
                <w:t>https://www.cnam.ie</w:t>
              </w:r>
            </w:hyperlink>
            <w:r>
              <w:rPr>
                <w:rStyle w:val="a"/>
              </w:rPr>
              <w:t>.</w:t>
            </w:r>
          </w:p>
        </w:tc>
      </w:tr>
      <w:tr w:rsidR="00F417D3" w14:paraId="664F721D" w14:textId="77777777" w:rsidTr="008C3F18">
        <w:trPr>
          <w:trHeight w:val="2001"/>
        </w:trPr>
        <w:tc>
          <w:tcPr>
            <w:tcW w:w="1286" w:type="dxa"/>
            <w:shd w:val="clear" w:color="auto" w:fill="auto"/>
          </w:tcPr>
          <w:p w14:paraId="3A70608A" w14:textId="77777777" w:rsidR="00F417D3" w:rsidRDefault="00F417D3" w:rsidP="00D53283">
            <w:pPr>
              <w:pStyle w:val="a0"/>
              <w:spacing w:line="240" w:lineRule="auto"/>
              <w:ind w:firstLine="360"/>
            </w:pPr>
            <w:r>
              <w:rPr>
                <w:rStyle w:val="a"/>
              </w:rPr>
              <w:t>5.3.</w:t>
            </w:r>
          </w:p>
        </w:tc>
        <w:tc>
          <w:tcPr>
            <w:tcW w:w="7200" w:type="dxa"/>
            <w:tcBorders>
              <w:left w:val="single" w:sz="4" w:space="0" w:color="auto"/>
            </w:tcBorders>
            <w:shd w:val="clear" w:color="auto" w:fill="auto"/>
          </w:tcPr>
          <w:p w14:paraId="0434528C" w14:textId="77777777" w:rsidR="00F417D3" w:rsidRDefault="00F417D3" w:rsidP="00D53283">
            <w:pPr>
              <w:pStyle w:val="a0"/>
              <w:spacing w:line="305" w:lineRule="auto"/>
            </w:pPr>
            <w:r>
              <w:rPr>
                <w:rStyle w:val="a"/>
              </w:rPr>
              <w:t>L-ebda dispożizzjoni ta’ dan il-Kodiċi ma teħtieġ, jew għandha tiġi interpretata li teħtieġ, monitoraġġ ġenerali tal-informazzjoni trażmessa jew maħżuna mill-fornituri jew ġeneralment tieħu passi attivi sabiex jiġu mfittxija fatti jew ċirkostanzi li jindikaw attività illegali li tmur kontra l-Artikolu 8 tar-Regolament (UE) 2022/2065 (l-Att dwar is-Servizzi Diġitali).</w:t>
            </w:r>
          </w:p>
        </w:tc>
      </w:tr>
    </w:tbl>
    <w:p w14:paraId="1057CD84" w14:textId="52195985" w:rsidR="00F417D3" w:rsidRDefault="00F417D3">
      <w:r>
        <w:br w:type="page"/>
      </w:r>
    </w:p>
    <w:p w14:paraId="2DE273F8" w14:textId="78E2C094" w:rsidR="000B564A" w:rsidRDefault="000B564A">
      <w:pPr>
        <w:spacing w:line="1" w:lineRule="exact"/>
        <w:rPr>
          <w:sz w:val="2"/>
          <w:szCs w:val="2"/>
        </w:rPr>
      </w:pPr>
    </w:p>
    <w:p w14:paraId="0149BDBA" w14:textId="40FD57AD" w:rsidR="000B564A" w:rsidRDefault="000B564A">
      <w:pPr>
        <w:spacing w:line="1" w:lineRule="exact"/>
        <w:rPr>
          <w:sz w:val="2"/>
          <w:szCs w:val="2"/>
        </w:rPr>
      </w:pPr>
    </w:p>
    <w:p w14:paraId="45E379D4" w14:textId="37B19E9F" w:rsidR="000B564A" w:rsidRDefault="000B564A">
      <w:pPr>
        <w:spacing w:line="1" w:lineRule="exact"/>
        <w:rPr>
          <w:sz w:val="2"/>
          <w:szCs w:val="2"/>
        </w:rPr>
      </w:pPr>
    </w:p>
    <w:p w14:paraId="26609FF5" w14:textId="77777777" w:rsidR="0061635F" w:rsidRDefault="0061635F" w:rsidP="0061635F">
      <w:pPr>
        <w:pStyle w:val="a3"/>
      </w:pPr>
      <w:r>
        <w:rPr>
          <w:rStyle w:val="a2"/>
        </w:rPr>
        <w:t>Parti A</w:t>
      </w:r>
    </w:p>
    <w:p w14:paraId="417E53C6" w14:textId="5728058F" w:rsidR="0061635F" w:rsidRDefault="0061635F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9"/>
        <w:gridCol w:w="7128"/>
      </w:tblGrid>
      <w:tr w:rsidR="00F417D3" w14:paraId="407FB65A" w14:textId="77777777" w:rsidTr="008C3F18">
        <w:trPr>
          <w:trHeight w:val="864"/>
        </w:trPr>
        <w:tc>
          <w:tcPr>
            <w:tcW w:w="1339" w:type="dxa"/>
            <w:shd w:val="clear" w:color="auto" w:fill="auto"/>
          </w:tcPr>
          <w:p w14:paraId="5BE9E083" w14:textId="64C3AADA" w:rsidR="00F417D3" w:rsidRDefault="00F417D3" w:rsidP="008C3F18">
            <w:pPr>
              <w:pStyle w:val="a0"/>
              <w:spacing w:line="240" w:lineRule="auto"/>
              <w:jc w:val="right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6.</w:t>
            </w:r>
          </w:p>
        </w:tc>
        <w:tc>
          <w:tcPr>
            <w:tcW w:w="7128" w:type="dxa"/>
            <w:tcBorders>
              <w:left w:val="single" w:sz="4" w:space="0" w:color="auto"/>
            </w:tcBorders>
            <w:shd w:val="clear" w:color="auto" w:fill="auto"/>
          </w:tcPr>
          <w:p w14:paraId="3656F19C" w14:textId="77777777" w:rsidR="00F417D3" w:rsidRDefault="00F417D3" w:rsidP="008C3F18">
            <w:pPr>
              <w:pStyle w:val="a0"/>
              <w:spacing w:line="240" w:lineRule="auto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Gwida Statutorja</w:t>
            </w:r>
          </w:p>
        </w:tc>
      </w:tr>
      <w:tr w:rsidR="00F417D3" w14:paraId="0E3FBABB" w14:textId="77777777" w:rsidTr="008C3F18">
        <w:trPr>
          <w:trHeight w:val="1502"/>
        </w:trPr>
        <w:tc>
          <w:tcPr>
            <w:tcW w:w="1339" w:type="dxa"/>
            <w:shd w:val="clear" w:color="auto" w:fill="auto"/>
          </w:tcPr>
          <w:p w14:paraId="7E837BE0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6.1.</w:t>
            </w:r>
          </w:p>
        </w:tc>
        <w:tc>
          <w:tcPr>
            <w:tcW w:w="7128" w:type="dxa"/>
            <w:tcBorders>
              <w:left w:val="single" w:sz="4" w:space="0" w:color="auto"/>
            </w:tcBorders>
            <w:shd w:val="clear" w:color="auto" w:fill="auto"/>
          </w:tcPr>
          <w:p w14:paraId="153430C5" w14:textId="77777777" w:rsidR="00F417D3" w:rsidRDefault="00F417D3" w:rsidP="008C3F18">
            <w:pPr>
              <w:pStyle w:val="a0"/>
            </w:pPr>
            <w:r>
              <w:rPr>
                <w:rStyle w:val="a"/>
              </w:rPr>
              <w:t>Dan il-Kodiċi jista’ jkun akkumpanjat minn gwida statutorja maħruġa mill-Kummissjoni skont il-proċeduri stabbiliti fit-Taqsima 139Z tal-Att.</w:t>
            </w:r>
          </w:p>
        </w:tc>
      </w:tr>
      <w:tr w:rsidR="00F417D3" w14:paraId="3BE710AB" w14:textId="77777777" w:rsidTr="008C3F18">
        <w:trPr>
          <w:trHeight w:val="599"/>
        </w:trPr>
        <w:tc>
          <w:tcPr>
            <w:tcW w:w="1339" w:type="dxa"/>
            <w:shd w:val="clear" w:color="auto" w:fill="auto"/>
          </w:tcPr>
          <w:p w14:paraId="3DEB3E26" w14:textId="77777777" w:rsidR="00F417D3" w:rsidRDefault="00F417D3" w:rsidP="008C3F18">
            <w:pPr>
              <w:pStyle w:val="a0"/>
              <w:spacing w:line="240" w:lineRule="auto"/>
              <w:jc w:val="right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7.</w:t>
            </w:r>
          </w:p>
        </w:tc>
        <w:tc>
          <w:tcPr>
            <w:tcW w:w="7128" w:type="dxa"/>
            <w:tcBorders>
              <w:left w:val="single" w:sz="4" w:space="0" w:color="auto"/>
            </w:tcBorders>
            <w:shd w:val="clear" w:color="auto" w:fill="auto"/>
          </w:tcPr>
          <w:p w14:paraId="04BC03B6" w14:textId="77777777" w:rsidR="00F417D3" w:rsidRDefault="00F417D3" w:rsidP="008C3F18">
            <w:pPr>
              <w:pStyle w:val="a0"/>
              <w:spacing w:line="240" w:lineRule="auto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Separabbiltà</w:t>
            </w:r>
          </w:p>
        </w:tc>
      </w:tr>
      <w:tr w:rsidR="00F417D3" w14:paraId="573B9EC5" w14:textId="77777777" w:rsidTr="008C3F18">
        <w:trPr>
          <w:trHeight w:val="2785"/>
        </w:trPr>
        <w:tc>
          <w:tcPr>
            <w:tcW w:w="1339" w:type="dxa"/>
            <w:shd w:val="clear" w:color="auto" w:fill="auto"/>
          </w:tcPr>
          <w:p w14:paraId="2A7748C3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7.1.</w:t>
            </w:r>
          </w:p>
        </w:tc>
        <w:tc>
          <w:tcPr>
            <w:tcW w:w="7128" w:type="dxa"/>
            <w:tcBorders>
              <w:left w:val="single" w:sz="4" w:space="0" w:color="auto"/>
            </w:tcBorders>
            <w:shd w:val="clear" w:color="auto" w:fill="auto"/>
          </w:tcPr>
          <w:p w14:paraId="3D2F361C" w14:textId="77777777" w:rsidR="00F417D3" w:rsidRDefault="00F417D3" w:rsidP="008C3F18">
            <w:pPr>
              <w:pStyle w:val="a0"/>
              <w:spacing w:line="305" w:lineRule="auto"/>
            </w:pPr>
            <w:r>
              <w:rPr>
                <w:rStyle w:val="a"/>
              </w:rPr>
              <w:t>Jekk kwalunkwe dispożizzjoni ta’ dan il-Kodiċi tinstab li hija illegali, invalida, ipprojbita, mhux infurzabbli jew inapplikabbli (jew b’mod ġenerali jew fir-rigward ta’ fornitur(i) partikolari ta’ servizzi ta’ pjattaforma ta’ video-sharing) fi kwalunkwe aspett, abbażi ta’ kwalunkwe liġi (inkluż il-Kostituzzjoni u l-liġi Ewropea), tali sejba ma għandhiex taffettwa l-legalità, il-validità, l-infurzabbiltà jew l-applikabbiltà ta’ kwalunkwe dispożizzjoni oħra ta’ dan il-Kodiċi jew parti minnha, sakemm is-sejba ma tiġix iddikjarata applikabbli għal tali dispożizzjoni oħra jew parti minnha, jew l-istess ma jkunx is-suġġett tal-eżenzjoni mogħtija minn qorti.</w:t>
            </w:r>
          </w:p>
        </w:tc>
      </w:tr>
      <w:tr w:rsidR="00F417D3" w14:paraId="7CEBE73E" w14:textId="77777777" w:rsidTr="008C3F18">
        <w:trPr>
          <w:trHeight w:val="2486"/>
        </w:trPr>
        <w:tc>
          <w:tcPr>
            <w:tcW w:w="1339" w:type="dxa"/>
            <w:shd w:val="clear" w:color="auto" w:fill="auto"/>
          </w:tcPr>
          <w:p w14:paraId="2546DA2A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7.2.</w:t>
            </w:r>
          </w:p>
        </w:tc>
        <w:tc>
          <w:tcPr>
            <w:tcW w:w="7128" w:type="dxa"/>
            <w:tcBorders>
              <w:left w:val="single" w:sz="4" w:space="0" w:color="auto"/>
            </w:tcBorders>
            <w:shd w:val="clear" w:color="auto" w:fill="auto"/>
          </w:tcPr>
          <w:p w14:paraId="2A2C34A2" w14:textId="77777777" w:rsidR="00F417D3" w:rsidRDefault="00F417D3" w:rsidP="008C3F18">
            <w:pPr>
              <w:pStyle w:val="a0"/>
              <w:spacing w:line="305" w:lineRule="auto"/>
            </w:pPr>
            <w:r>
              <w:rPr>
                <w:rStyle w:val="a"/>
              </w:rPr>
              <w:t>Mingħajr preġudizzju għal dak li ntqal hawn fuq, id-dispożizzjonijiet l-oħra kollha u/jew partijiet ta’ dan il-Kodiċi għandhom jibqgħu kompletament effettivi, applikabbli u infurzabbli. Sa fejn ikun meħtieġ, kwalunkwe dispożizzjoni jew parti tal-Kodiċi, li tinstab li hija illegali, invalida, ipprojbita, mhux infurzabbli jew inapplikabbli, għandha tiġi sseparata mill-Kodiċi.</w:t>
            </w:r>
          </w:p>
        </w:tc>
      </w:tr>
      <w:tr w:rsidR="00F417D3" w14:paraId="44325B3E" w14:textId="77777777" w:rsidTr="008C3F18">
        <w:trPr>
          <w:trHeight w:val="542"/>
        </w:trPr>
        <w:tc>
          <w:tcPr>
            <w:tcW w:w="1339" w:type="dxa"/>
            <w:shd w:val="clear" w:color="auto" w:fill="auto"/>
          </w:tcPr>
          <w:p w14:paraId="01131ECD" w14:textId="77777777" w:rsidR="00F417D3" w:rsidRDefault="00F417D3" w:rsidP="008C3F18">
            <w:pPr>
              <w:pStyle w:val="a0"/>
              <w:spacing w:line="240" w:lineRule="auto"/>
              <w:jc w:val="right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8.</w:t>
            </w:r>
          </w:p>
        </w:tc>
        <w:tc>
          <w:tcPr>
            <w:tcW w:w="7128" w:type="dxa"/>
            <w:tcBorders>
              <w:left w:val="single" w:sz="4" w:space="0" w:color="auto"/>
            </w:tcBorders>
            <w:shd w:val="clear" w:color="auto" w:fill="auto"/>
          </w:tcPr>
          <w:p w14:paraId="559159E4" w14:textId="77777777" w:rsidR="00F417D3" w:rsidRDefault="00F417D3" w:rsidP="008C3F18">
            <w:pPr>
              <w:pStyle w:val="a0"/>
              <w:spacing w:line="240" w:lineRule="auto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Rinunzja</w:t>
            </w:r>
          </w:p>
        </w:tc>
      </w:tr>
      <w:tr w:rsidR="00F417D3" w14:paraId="1A7F7179" w14:textId="77777777" w:rsidTr="008C3F18">
        <w:trPr>
          <w:trHeight w:val="3106"/>
        </w:trPr>
        <w:tc>
          <w:tcPr>
            <w:tcW w:w="1339" w:type="dxa"/>
            <w:shd w:val="clear" w:color="auto" w:fill="auto"/>
          </w:tcPr>
          <w:p w14:paraId="5AE32F8A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8.1.</w:t>
            </w:r>
          </w:p>
        </w:tc>
        <w:tc>
          <w:tcPr>
            <w:tcW w:w="7128" w:type="dxa"/>
            <w:tcBorders>
              <w:left w:val="single" w:sz="4" w:space="0" w:color="auto"/>
            </w:tcBorders>
            <w:shd w:val="clear" w:color="auto" w:fill="auto"/>
          </w:tcPr>
          <w:p w14:paraId="58A3AF0D" w14:textId="77777777" w:rsidR="00F417D3" w:rsidRDefault="00F417D3" w:rsidP="008C3F18">
            <w:pPr>
              <w:pStyle w:val="a0"/>
              <w:spacing w:line="305" w:lineRule="auto"/>
            </w:pPr>
            <w:r>
              <w:rPr>
                <w:rStyle w:val="a"/>
              </w:rPr>
              <w:t>Il-fatt li l-Kummissjoni ma tweġibx jew ma tikkummentax dwar l-ebda sottomissjoni, valutazzjoni, proposta, rapport, dikjarazzjoni ta’ kompatibbiltà jew kwalunkwe dokument analogu sottomess lilha minn fornitur ta’ servizz ta’ pjattaforma ta’ video-sharing maħtur mill-Kummissjoni f’konformità mal-Att ma għandux jitqies bħala aċċettazzjoni jew approvazzjoni tal-kontenut ta’ kwalunkwe parti tal-istess u ma għandux jimplika li l-fornitur ta’ servizz ta’ pjattaforma ta’ video-sharing ikkonforma mal-obbligi tiegħu skont l-Att u/jew il-Kodiċi.</w:t>
            </w:r>
          </w:p>
        </w:tc>
      </w:tr>
      <w:tr w:rsidR="00F417D3" w14:paraId="754179DF" w14:textId="77777777" w:rsidTr="008C3F18">
        <w:trPr>
          <w:trHeight w:val="1559"/>
        </w:trPr>
        <w:tc>
          <w:tcPr>
            <w:tcW w:w="1339" w:type="dxa"/>
            <w:shd w:val="clear" w:color="auto" w:fill="auto"/>
          </w:tcPr>
          <w:p w14:paraId="2630EA14" w14:textId="77777777" w:rsidR="00F417D3" w:rsidRDefault="00F417D3" w:rsidP="008C3F18">
            <w:pPr>
              <w:pStyle w:val="a0"/>
              <w:spacing w:line="240" w:lineRule="auto"/>
              <w:jc w:val="right"/>
            </w:pPr>
            <w:r>
              <w:rPr>
                <w:rStyle w:val="a"/>
              </w:rPr>
              <w:t>8.2.</w:t>
            </w:r>
          </w:p>
        </w:tc>
        <w:tc>
          <w:tcPr>
            <w:tcW w:w="7128" w:type="dxa"/>
            <w:tcBorders>
              <w:left w:val="single" w:sz="4" w:space="0" w:color="auto"/>
            </w:tcBorders>
            <w:shd w:val="clear" w:color="auto" w:fill="auto"/>
          </w:tcPr>
          <w:p w14:paraId="3D90C0CE" w14:textId="77777777" w:rsidR="00F417D3" w:rsidRDefault="00F417D3" w:rsidP="008C3F18">
            <w:pPr>
              <w:pStyle w:val="a0"/>
              <w:spacing w:line="305" w:lineRule="auto"/>
            </w:pPr>
            <w:r>
              <w:rPr>
                <w:rStyle w:val="a"/>
              </w:rPr>
              <w:t>Mingħajr preġudizzju għal dak li ntqal hawn fuq, il-fatt li l-Kummissjoni ma tweġibx jew ma tikkummentax dwar kwalunkwe dokument bħal dan ma għandux joħloq estoppel kontra, jew jikkostitwixxi rinunzja mill-Kummissjoni ta’ kwalunkwe setgħa jew dritt tagħha skont l-Att u/jew il-Kodiċi.</w:t>
            </w:r>
          </w:p>
        </w:tc>
      </w:tr>
    </w:tbl>
    <w:p w14:paraId="24D008AF" w14:textId="77777777" w:rsidR="00F417D3" w:rsidRDefault="00F417D3">
      <w:r>
        <w:br w:type="page"/>
      </w:r>
    </w:p>
    <w:p w14:paraId="2A4E1524" w14:textId="77777777" w:rsidR="0061635F" w:rsidRDefault="0061635F" w:rsidP="0061635F">
      <w:pPr>
        <w:pStyle w:val="a3"/>
      </w:pPr>
      <w:r>
        <w:rPr>
          <w:rStyle w:val="a2"/>
        </w:rPr>
        <w:lastRenderedPageBreak/>
        <w:t>Parti A</w:t>
      </w:r>
    </w:p>
    <w:p w14:paraId="445C7700" w14:textId="205D9AE1" w:rsidR="0061635F" w:rsidRDefault="0061635F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81"/>
        <w:gridCol w:w="7186"/>
      </w:tblGrid>
      <w:tr w:rsidR="00F417D3" w14:paraId="6ABA5A5E" w14:textId="77777777" w:rsidTr="008C3F18">
        <w:trPr>
          <w:trHeight w:val="778"/>
        </w:trPr>
        <w:tc>
          <w:tcPr>
            <w:tcW w:w="1181" w:type="dxa"/>
            <w:shd w:val="clear" w:color="auto" w:fill="auto"/>
          </w:tcPr>
          <w:p w14:paraId="2003DF36" w14:textId="356A26BA" w:rsidR="00F417D3" w:rsidRDefault="00F417D3" w:rsidP="008C3F18">
            <w:pPr>
              <w:pStyle w:val="a0"/>
              <w:spacing w:line="240" w:lineRule="auto"/>
              <w:ind w:firstLine="360"/>
              <w:jc w:val="right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9.</w:t>
            </w:r>
          </w:p>
        </w:tc>
        <w:tc>
          <w:tcPr>
            <w:tcW w:w="7186" w:type="dxa"/>
            <w:tcBorders>
              <w:left w:val="single" w:sz="4" w:space="0" w:color="auto"/>
            </w:tcBorders>
            <w:shd w:val="clear" w:color="auto" w:fill="auto"/>
          </w:tcPr>
          <w:p w14:paraId="4F96E41F" w14:textId="77777777" w:rsidR="00F417D3" w:rsidRDefault="00F417D3" w:rsidP="008C3F18">
            <w:pPr>
              <w:pStyle w:val="a0"/>
              <w:spacing w:line="240" w:lineRule="auto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Konformità u Eżekuzzjoni</w:t>
            </w:r>
          </w:p>
        </w:tc>
      </w:tr>
      <w:tr w:rsidR="00F417D3" w14:paraId="73158EC6" w14:textId="77777777" w:rsidTr="008C3F18">
        <w:trPr>
          <w:trHeight w:val="1214"/>
        </w:trPr>
        <w:tc>
          <w:tcPr>
            <w:tcW w:w="1181" w:type="dxa"/>
            <w:shd w:val="clear" w:color="auto" w:fill="auto"/>
          </w:tcPr>
          <w:p w14:paraId="0A29B193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9.1.</w:t>
            </w:r>
          </w:p>
        </w:tc>
        <w:tc>
          <w:tcPr>
            <w:tcW w:w="7186" w:type="dxa"/>
            <w:tcBorders>
              <w:left w:val="single" w:sz="4" w:space="0" w:color="auto"/>
            </w:tcBorders>
            <w:shd w:val="clear" w:color="auto" w:fill="auto"/>
          </w:tcPr>
          <w:p w14:paraId="7C8E1DAE" w14:textId="77777777" w:rsidR="00F417D3" w:rsidRDefault="00F417D3" w:rsidP="008C3F18">
            <w:pPr>
              <w:pStyle w:val="a0"/>
            </w:pPr>
            <w:r>
              <w:rPr>
                <w:rStyle w:val="a"/>
              </w:rPr>
              <w:t>Skont it-Taqsima 139Q tal-Att, nuqqas minn servizz ta’ pjattaforma ta’ video-sharing li jikkonforma mal-Kodiċi għandu jkun kontravenzjoni għall-finijiet tal-Parti 8B tal-Att.</w:t>
            </w:r>
          </w:p>
        </w:tc>
      </w:tr>
      <w:tr w:rsidR="00F417D3" w14:paraId="71325E87" w14:textId="77777777" w:rsidTr="008C3F18">
        <w:trPr>
          <w:trHeight w:val="3529"/>
        </w:trPr>
        <w:tc>
          <w:tcPr>
            <w:tcW w:w="1181" w:type="dxa"/>
            <w:shd w:val="clear" w:color="auto" w:fill="auto"/>
          </w:tcPr>
          <w:p w14:paraId="1D1337CB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9.2.</w:t>
            </w:r>
          </w:p>
        </w:tc>
        <w:tc>
          <w:tcPr>
            <w:tcW w:w="7186" w:type="dxa"/>
            <w:tcBorders>
              <w:left w:val="single" w:sz="4" w:space="0" w:color="auto"/>
            </w:tcBorders>
            <w:shd w:val="clear" w:color="auto" w:fill="auto"/>
          </w:tcPr>
          <w:p w14:paraId="055035F3" w14:textId="77777777" w:rsidR="00F417D3" w:rsidRDefault="00F417D3" w:rsidP="008C3F18">
            <w:pPr>
              <w:pStyle w:val="a0"/>
              <w:spacing w:line="305" w:lineRule="auto"/>
            </w:pPr>
            <w:r>
              <w:rPr>
                <w:rStyle w:val="a"/>
              </w:rPr>
              <w:t>Meta jiġi kkunsidrat jekk fornitur ta’ servizz ta’ pjattaforma ta’ video-sharing naqasx milli jikkonforma jew le ma’ dispożizzjoni tal-Kodiċi skont it-tifsira tat-Taqsima 139Q tal-Att, u/jew kwalunkwe pass ta’ infurzar li għandu jittieħed bħala konsegwenza, il-Kummissjoni għandha tqis jekk intweriex għas-sodisfazzjon tal-Kummissjoni li obbligu, jew fiċ-ċirkostanzi partikolari, il-konformità ma’ obbligu, skont dan il-Kodiċi ma jkunx prattikabbli jew proporzjonat fl-applikazzjoni tiegħu għas-servizz ta’ pjattaforma ta’ video-sharing, b’kont meħud tad-daqs tas-servizz ta’ pjattaforma ta’ video-sharing u n-natura tas-servizz li jiġi pprovdut.</w:t>
            </w:r>
          </w:p>
        </w:tc>
      </w:tr>
      <w:tr w:rsidR="00F417D3" w14:paraId="0160CCA3" w14:textId="77777777" w:rsidTr="008C3F18">
        <w:trPr>
          <w:trHeight w:val="1400"/>
        </w:trPr>
        <w:tc>
          <w:tcPr>
            <w:tcW w:w="1181" w:type="dxa"/>
            <w:shd w:val="clear" w:color="auto" w:fill="auto"/>
          </w:tcPr>
          <w:p w14:paraId="3461442D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9.3.</w:t>
            </w:r>
          </w:p>
        </w:tc>
        <w:tc>
          <w:tcPr>
            <w:tcW w:w="7186" w:type="dxa"/>
            <w:tcBorders>
              <w:left w:val="single" w:sz="4" w:space="0" w:color="auto"/>
            </w:tcBorders>
            <w:shd w:val="clear" w:color="auto" w:fill="auto"/>
          </w:tcPr>
          <w:p w14:paraId="128131D1" w14:textId="77777777" w:rsidR="00F417D3" w:rsidRDefault="00F417D3" w:rsidP="008C3F18">
            <w:pPr>
              <w:pStyle w:val="a0"/>
            </w:pPr>
            <w:r>
              <w:rPr>
                <w:rStyle w:val="a"/>
              </w:rPr>
              <w:t>Fornitur ta’ servizz ta’ pjattaforma ta’ video-sharing għandu jiżgura li jkollu fis-seħħ sistemi u kontrolli sabiex juri konformità mal-obbligi li jinsabu f’dan il-Kodiċi.</w:t>
            </w:r>
          </w:p>
        </w:tc>
      </w:tr>
      <w:tr w:rsidR="00F417D3" w14:paraId="4262BB8A" w14:textId="77777777" w:rsidTr="008C3F18">
        <w:trPr>
          <w:trHeight w:val="2419"/>
        </w:trPr>
        <w:tc>
          <w:tcPr>
            <w:tcW w:w="1181" w:type="dxa"/>
            <w:shd w:val="clear" w:color="auto" w:fill="auto"/>
          </w:tcPr>
          <w:p w14:paraId="7997350B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10.</w:t>
            </w:r>
          </w:p>
        </w:tc>
        <w:tc>
          <w:tcPr>
            <w:tcW w:w="7186" w:type="dxa"/>
            <w:tcBorders>
              <w:left w:val="single" w:sz="4" w:space="0" w:color="auto"/>
            </w:tcBorders>
            <w:shd w:val="clear" w:color="auto" w:fill="auto"/>
          </w:tcPr>
          <w:p w14:paraId="38DAF12A" w14:textId="77777777" w:rsidR="00F417D3" w:rsidRDefault="00F417D3" w:rsidP="008C3F18">
            <w:pPr>
              <w:pStyle w:val="a0"/>
              <w:spacing w:line="202" w:lineRule="auto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Obbligi skont id-Direttiva dwar is-Servizzi tal-Media Awdjoviżiva u l-Att dwar is-Sikurezza Online u r-Regolament dwar il-Media</w:t>
            </w:r>
          </w:p>
        </w:tc>
      </w:tr>
      <w:tr w:rsidR="00F417D3" w14:paraId="7359C4C0" w14:textId="77777777" w:rsidTr="008C3F18">
        <w:trPr>
          <w:trHeight w:val="4110"/>
        </w:trPr>
        <w:tc>
          <w:tcPr>
            <w:tcW w:w="1181" w:type="dxa"/>
            <w:shd w:val="clear" w:color="auto" w:fill="auto"/>
          </w:tcPr>
          <w:p w14:paraId="60C16A75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10.1.</w:t>
            </w:r>
          </w:p>
        </w:tc>
        <w:tc>
          <w:tcPr>
            <w:tcW w:w="7186" w:type="dxa"/>
            <w:tcBorders>
              <w:left w:val="single" w:sz="4" w:space="0" w:color="auto"/>
            </w:tcBorders>
            <w:shd w:val="clear" w:color="auto" w:fill="auto"/>
          </w:tcPr>
          <w:p w14:paraId="771DF5B9" w14:textId="77777777" w:rsidR="00F417D3" w:rsidRDefault="00F417D3" w:rsidP="008C3F18">
            <w:pPr>
              <w:pStyle w:val="a0"/>
              <w:spacing w:line="312" w:lineRule="auto"/>
            </w:pPr>
            <w:r>
              <w:rPr>
                <w:rStyle w:val="a"/>
              </w:rPr>
              <w:t>Skont l-</w:t>
            </w:r>
            <w:r>
              <w:rPr>
                <w:rStyle w:val="a"/>
                <w:b/>
              </w:rPr>
              <w:t xml:space="preserve">Artikolu 28b(1) </w:t>
            </w:r>
            <w:r>
              <w:rPr>
                <w:rStyle w:val="a"/>
              </w:rPr>
              <w:t>tad-Direttiva dwar is-Servizzi tal-Media Awdjoviżiva u t-</w:t>
            </w:r>
            <w:r>
              <w:rPr>
                <w:rStyle w:val="a"/>
                <w:b/>
              </w:rPr>
              <w:t xml:space="preserve">Taqsima 139K </w:t>
            </w:r>
            <w:r>
              <w:rPr>
                <w:rStyle w:val="a"/>
              </w:rPr>
              <w:t>tal-Att, fornitur ta’ servizzi ta’ pjattaforma ta’ video-sharing għandu jieħu miżuri xierqa sabiex jipproteġi: a. tfal minn programmi, vidjos maħluqa mill-utenti u komunikazzjonijiet kummerċjali awdjoviżivi li jistgħu jfixklu l-iżvilupp fiżiku, mentali jew morali tagħhom skont l-Artikolu 6(a)(1) tad-Direttiva dwar is-Servizzi tal-Media Awdjoviżiva;</w:t>
            </w:r>
          </w:p>
          <w:p w14:paraId="5368B7A3" w14:textId="77777777" w:rsidR="00F417D3" w:rsidRDefault="00F417D3" w:rsidP="008C3F18">
            <w:pPr>
              <w:pStyle w:val="a0"/>
              <w:spacing w:line="305" w:lineRule="auto"/>
              <w:ind w:left="360" w:hanging="360"/>
            </w:pPr>
            <w:r>
              <w:rPr>
                <w:rStyle w:val="a"/>
              </w:rPr>
              <w:t>b. il-pubbliku ġenerali minn programmi, vidjos maħluqa mill-utenti u komunikazzjonijiet kummerċjali awdjoviżivi li fihom inċitament għall-vjolenza jew għall-mibegħda kontra grupp ta’ persuni jew membru ta’ grupp abbażi ta’ kwalunkwe waħda mir-raġunijiet imsemmija fl-Artikolu 21 tal-Karta tad-Drittijiet Fundamentali tal-Unjoni Ewropea;</w:t>
            </w:r>
          </w:p>
        </w:tc>
      </w:tr>
    </w:tbl>
    <w:p w14:paraId="0CAE912B" w14:textId="77777777" w:rsidR="00F417D3" w:rsidRDefault="00F417D3">
      <w:r>
        <w:br w:type="page"/>
      </w:r>
    </w:p>
    <w:p w14:paraId="2B25FC0E" w14:textId="77777777" w:rsidR="0061635F" w:rsidRDefault="0061635F" w:rsidP="0061635F">
      <w:pPr>
        <w:pStyle w:val="a3"/>
      </w:pPr>
      <w:r>
        <w:rPr>
          <w:rStyle w:val="a2"/>
        </w:rPr>
        <w:lastRenderedPageBreak/>
        <w:t>Parti A</w:t>
      </w:r>
    </w:p>
    <w:p w14:paraId="4C81D06E" w14:textId="132990C5" w:rsidR="0061635F" w:rsidRDefault="0061635F"/>
    <w:tbl>
      <w:tblPr>
        <w:tblOverlap w:val="never"/>
        <w:tblW w:w="991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14"/>
        <w:gridCol w:w="7003"/>
      </w:tblGrid>
      <w:tr w:rsidR="00F417D3" w14:paraId="7632D7FD" w14:textId="77777777" w:rsidTr="0061635F">
        <w:trPr>
          <w:trHeight w:val="3118"/>
        </w:trPr>
        <w:tc>
          <w:tcPr>
            <w:tcW w:w="2914" w:type="dxa"/>
            <w:shd w:val="clear" w:color="auto" w:fill="auto"/>
          </w:tcPr>
          <w:p w14:paraId="53073B03" w14:textId="420B7484" w:rsidR="00F417D3" w:rsidRDefault="00F417D3" w:rsidP="008C3F18">
            <w:pPr>
              <w:pStyle w:val="a0"/>
              <w:spacing w:line="240" w:lineRule="auto"/>
              <w:jc w:val="right"/>
              <w:rPr>
                <w:sz w:val="34"/>
                <w:szCs w:val="34"/>
              </w:rPr>
            </w:pPr>
          </w:p>
        </w:tc>
        <w:tc>
          <w:tcPr>
            <w:tcW w:w="7003" w:type="dxa"/>
            <w:tcBorders>
              <w:left w:val="single" w:sz="4" w:space="0" w:color="auto"/>
            </w:tcBorders>
            <w:shd w:val="clear" w:color="auto" w:fill="auto"/>
          </w:tcPr>
          <w:p w14:paraId="576FC704" w14:textId="77777777" w:rsidR="00F417D3" w:rsidRDefault="00F417D3" w:rsidP="008C3F18">
            <w:pPr>
              <w:pStyle w:val="a0"/>
              <w:spacing w:line="305" w:lineRule="auto"/>
              <w:ind w:left="360" w:hanging="360"/>
            </w:pPr>
            <w:r>
              <w:rPr>
                <w:rStyle w:val="a"/>
              </w:rPr>
              <w:t>c. il-pubbliku ġenerali minn programmi, vidjos maħluqa mill-utenti u komunikazzjonijiet kummerċjali awdjoviżivi li fihom kontenut li t-tixrid tiegħu jikkostitwixxi attività li hija reat kriminali skont id-dritt tal-Unjoni, jiġifieri provokazzjoni pubblika sabiex jitwettaq reat terroristiku kif stabbilit fl-Artikolu 5 tad-Direttiva (UE) 2017/541, reati li jikkonċernaw il-“pedopornografija” kif stabbilit fl-Artikolu 5(4) tad-Direttiva 2011/93/UE tal-Parlament Ewropew u tal-Kunsill</w:t>
            </w:r>
            <w:r>
              <w:rPr>
                <w:rStyle w:val="a"/>
                <w:vertAlign w:val="superscript"/>
              </w:rPr>
              <w:t>2</w:t>
            </w:r>
            <w:r>
              <w:rPr>
                <w:rStyle w:val="a"/>
              </w:rPr>
              <w:t xml:space="preserve"> u reati li jikkonċernaw ir-razziżmu u l-ksenofobija kif stabbilit fl-Artikolu 1 tad-Deċiżjoni Qafas 2008/913/JHA.</w:t>
            </w:r>
          </w:p>
        </w:tc>
      </w:tr>
      <w:tr w:rsidR="00F417D3" w14:paraId="10E8E07D" w14:textId="77777777" w:rsidTr="0061635F">
        <w:trPr>
          <w:trHeight w:val="2118"/>
        </w:trPr>
        <w:tc>
          <w:tcPr>
            <w:tcW w:w="2914" w:type="dxa"/>
            <w:shd w:val="clear" w:color="auto" w:fill="auto"/>
          </w:tcPr>
          <w:p w14:paraId="17950890" w14:textId="77777777" w:rsidR="00F417D3" w:rsidRDefault="00F417D3" w:rsidP="008C3F18">
            <w:pPr>
              <w:pStyle w:val="a0"/>
              <w:spacing w:line="240" w:lineRule="auto"/>
              <w:jc w:val="right"/>
            </w:pPr>
            <w:r>
              <w:rPr>
                <w:rStyle w:val="a"/>
              </w:rPr>
              <w:t>10.2.</w:t>
            </w:r>
          </w:p>
        </w:tc>
        <w:tc>
          <w:tcPr>
            <w:tcW w:w="7003" w:type="dxa"/>
            <w:tcBorders>
              <w:left w:val="single" w:sz="4" w:space="0" w:color="auto"/>
            </w:tcBorders>
            <w:shd w:val="clear" w:color="auto" w:fill="auto"/>
          </w:tcPr>
          <w:p w14:paraId="4B763555" w14:textId="77777777" w:rsidR="00F417D3" w:rsidRDefault="00F417D3" w:rsidP="008C3F18">
            <w:pPr>
              <w:pStyle w:val="a0"/>
              <w:spacing w:line="305" w:lineRule="auto"/>
            </w:pPr>
            <w:r>
              <w:rPr>
                <w:rStyle w:val="a"/>
              </w:rPr>
              <w:t>Skont l-</w:t>
            </w:r>
            <w:r>
              <w:rPr>
                <w:rStyle w:val="a"/>
                <w:b/>
              </w:rPr>
              <w:t xml:space="preserve">Artikolu 28b(2) </w:t>
            </w:r>
            <w:r>
              <w:rPr>
                <w:rStyle w:val="a"/>
              </w:rPr>
              <w:t>tad-Direttiva dwar is-Servizzi tal-Media Awdjoviżiva u t-</w:t>
            </w:r>
            <w:r>
              <w:rPr>
                <w:rStyle w:val="a"/>
                <w:b/>
              </w:rPr>
              <w:t xml:space="preserve">Taqsima 139K </w:t>
            </w:r>
            <w:r>
              <w:rPr>
                <w:rStyle w:val="a"/>
              </w:rPr>
              <w:t>tal-Att, fornitur ta’ servizzi ta’ pjattaforma ta’ video-sharing għandu jikkonforma mar-rekwiżiti stabbiliti fl-Artikolu 9(1) tad-Direttiva dwar is-Servizzi tal-Media Awdjoviżiva fir-rigward tal-komunikazzjonijiet kummerċjali awdjoviżivi li huma kkummerċjalizzati, mibjugħa jew irranġati minn dak il-fornitur ta’ pjattaforma ta’ video-sharing.</w:t>
            </w:r>
          </w:p>
        </w:tc>
      </w:tr>
      <w:tr w:rsidR="00F417D3" w14:paraId="01C9D9EC" w14:textId="77777777" w:rsidTr="0061635F">
        <w:trPr>
          <w:trHeight w:val="3581"/>
        </w:trPr>
        <w:tc>
          <w:tcPr>
            <w:tcW w:w="2914" w:type="dxa"/>
            <w:shd w:val="clear" w:color="auto" w:fill="auto"/>
          </w:tcPr>
          <w:p w14:paraId="50F8D062" w14:textId="77777777" w:rsidR="00F417D3" w:rsidRDefault="00F417D3" w:rsidP="008C3F18">
            <w:pPr>
              <w:pStyle w:val="a0"/>
              <w:spacing w:line="240" w:lineRule="auto"/>
              <w:jc w:val="right"/>
            </w:pPr>
            <w:r>
              <w:rPr>
                <w:rStyle w:val="a"/>
              </w:rPr>
              <w:t>10.3.</w:t>
            </w:r>
          </w:p>
        </w:tc>
        <w:tc>
          <w:tcPr>
            <w:tcW w:w="7003" w:type="dxa"/>
            <w:tcBorders>
              <w:left w:val="single" w:sz="4" w:space="0" w:color="auto"/>
            </w:tcBorders>
            <w:shd w:val="clear" w:color="auto" w:fill="auto"/>
          </w:tcPr>
          <w:p w14:paraId="745F298C" w14:textId="77777777" w:rsidR="00F417D3" w:rsidRDefault="00F417D3" w:rsidP="008C3F18">
            <w:pPr>
              <w:pStyle w:val="a0"/>
              <w:spacing w:line="305" w:lineRule="auto"/>
            </w:pPr>
            <w:r>
              <w:rPr>
                <w:rStyle w:val="a"/>
              </w:rPr>
              <w:t>Skont l-</w:t>
            </w:r>
            <w:r>
              <w:rPr>
                <w:rStyle w:val="a"/>
                <w:b/>
              </w:rPr>
              <w:t xml:space="preserve">Artikolu 28b(2) </w:t>
            </w:r>
            <w:r>
              <w:rPr>
                <w:rStyle w:val="a"/>
              </w:rPr>
              <w:t>tad-Direttiva dwar is-Servizzi tal-Media Awdjoviżiva u t-</w:t>
            </w:r>
            <w:r>
              <w:rPr>
                <w:rStyle w:val="a"/>
                <w:b/>
              </w:rPr>
              <w:t xml:space="preserve">Taqsima 139K </w:t>
            </w:r>
            <w:r>
              <w:rPr>
                <w:rStyle w:val="a"/>
              </w:rPr>
              <w:t>tal-Att, fornitur ta’ servizzi ta’ pjattaforma ta’ video-sharing għandu jiżgura li jieħu l-miżuri xierqa sabiex jikkonforma mar-rekwiżiti stabbiliti fl-Artikolu 9(1) tad-Direttiva dwar is-Servizzi tal-Media Awdjoviżiva fir-rigward ta’ komunikazzjonijiet kummerċjali awdjoviżivi li mhumiex ikkummerċjalizzati, mibjugħa jew organizzati minn dak il-fornitur ta’ servizz ta’ pjattaforma ta’ video-sharing, b’kont meħud tal-kontroll limitat eżerċitat minn dak il-fornitur ta’ servizz ta’ pjattaforma ta’ video-sharing fuq dawk il-komunikazzjonijiet kummerċjali awdjoviżivi.</w:t>
            </w:r>
          </w:p>
        </w:tc>
      </w:tr>
      <w:tr w:rsidR="00F417D3" w14:paraId="632FEC2D" w14:textId="77777777" w:rsidTr="0061635F">
        <w:trPr>
          <w:trHeight w:val="1939"/>
        </w:trPr>
        <w:tc>
          <w:tcPr>
            <w:tcW w:w="2914" w:type="dxa"/>
            <w:shd w:val="clear" w:color="auto" w:fill="auto"/>
          </w:tcPr>
          <w:p w14:paraId="37B9E22A" w14:textId="77777777" w:rsidR="00F417D3" w:rsidRDefault="00F417D3" w:rsidP="008C3F18">
            <w:pPr>
              <w:pStyle w:val="a0"/>
              <w:spacing w:line="240" w:lineRule="auto"/>
              <w:jc w:val="right"/>
            </w:pPr>
            <w:r>
              <w:rPr>
                <w:rStyle w:val="a"/>
              </w:rPr>
              <w:t>10.4.</w:t>
            </w:r>
          </w:p>
        </w:tc>
        <w:tc>
          <w:tcPr>
            <w:tcW w:w="7003" w:type="dxa"/>
            <w:tcBorders>
              <w:left w:val="single" w:sz="4" w:space="0" w:color="auto"/>
            </w:tcBorders>
            <w:shd w:val="clear" w:color="auto" w:fill="auto"/>
          </w:tcPr>
          <w:p w14:paraId="71263E46" w14:textId="77777777" w:rsidR="00F417D3" w:rsidRDefault="00F417D3" w:rsidP="008C3F18">
            <w:pPr>
              <w:pStyle w:val="a0"/>
              <w:spacing w:line="305" w:lineRule="auto"/>
            </w:pPr>
            <w:r>
              <w:rPr>
                <w:rStyle w:val="a"/>
              </w:rPr>
              <w:t>Skont l-</w:t>
            </w:r>
            <w:r>
              <w:rPr>
                <w:rStyle w:val="a"/>
                <w:b/>
              </w:rPr>
              <w:t xml:space="preserve">Artikolu 28b(2) </w:t>
            </w:r>
            <w:r>
              <w:rPr>
                <w:rStyle w:val="a"/>
              </w:rPr>
              <w:t>tad-Direttiva dwar is-Servizzi tal-Media Awdjoviżiva u t-</w:t>
            </w:r>
            <w:r>
              <w:rPr>
                <w:rStyle w:val="a"/>
                <w:b/>
              </w:rPr>
              <w:t xml:space="preserve">Taqsima 139K </w:t>
            </w:r>
            <w:r>
              <w:rPr>
                <w:rStyle w:val="a"/>
              </w:rPr>
              <w:t>tal-Att, fornitur ta’ servizzi ta’ pjattaforma ta’ video-sharing għandu jiżgura li jinforma b’mod ċar lill-utenti fejn il-programmi u l-vidjos maħluqa mill-utenti jkun fihom komunikazzjonijiet kummerċjali awdjoviżivi, sakemm tali komunikazzjonijiet jiġu ddikjarati jew il-fornitur ikollu għarfien ta’ dak il-fatt.</w:t>
            </w:r>
          </w:p>
        </w:tc>
      </w:tr>
      <w:tr w:rsidR="00F417D3" w14:paraId="4D2EC1DD" w14:textId="77777777" w:rsidTr="0061635F">
        <w:trPr>
          <w:trHeight w:val="1627"/>
        </w:trPr>
        <w:tc>
          <w:tcPr>
            <w:tcW w:w="2914" w:type="dxa"/>
            <w:vMerge w:val="restart"/>
            <w:shd w:val="clear" w:color="auto" w:fill="auto"/>
          </w:tcPr>
          <w:p w14:paraId="40847827" w14:textId="77777777" w:rsidR="00F417D3" w:rsidRDefault="00F417D3" w:rsidP="008C3F18">
            <w:pPr>
              <w:pStyle w:val="a0"/>
              <w:spacing w:line="240" w:lineRule="auto"/>
              <w:jc w:val="right"/>
            </w:pPr>
            <w:r>
              <w:rPr>
                <w:rStyle w:val="a"/>
              </w:rPr>
              <w:t>10.5.</w:t>
            </w:r>
          </w:p>
          <w:p w14:paraId="15BE2652" w14:textId="77777777" w:rsidR="008C3F18" w:rsidRDefault="008C3F18" w:rsidP="008C3F18">
            <w:pPr>
              <w:pStyle w:val="a0"/>
              <w:spacing w:line="322" w:lineRule="auto"/>
              <w:ind w:left="360" w:hanging="360"/>
              <w:jc w:val="right"/>
              <w:rPr>
                <w:rStyle w:val="a"/>
                <w:sz w:val="13"/>
                <w:szCs w:val="13"/>
              </w:rPr>
            </w:pPr>
          </w:p>
          <w:p w14:paraId="76D66416" w14:textId="77777777" w:rsidR="008C3F18" w:rsidRDefault="008C3F18" w:rsidP="008C3F18">
            <w:pPr>
              <w:pStyle w:val="a0"/>
              <w:spacing w:line="322" w:lineRule="auto"/>
              <w:ind w:left="360" w:hanging="360"/>
              <w:jc w:val="right"/>
              <w:rPr>
                <w:rStyle w:val="a"/>
                <w:sz w:val="13"/>
                <w:szCs w:val="13"/>
              </w:rPr>
            </w:pPr>
          </w:p>
          <w:p w14:paraId="0ED7BFAC" w14:textId="77777777" w:rsidR="008C3F18" w:rsidRDefault="008C3F18" w:rsidP="008C3F18">
            <w:pPr>
              <w:pStyle w:val="a0"/>
              <w:spacing w:line="322" w:lineRule="auto"/>
              <w:ind w:left="360" w:hanging="360"/>
              <w:jc w:val="right"/>
              <w:rPr>
                <w:rStyle w:val="a"/>
                <w:sz w:val="13"/>
                <w:szCs w:val="13"/>
              </w:rPr>
            </w:pPr>
          </w:p>
          <w:p w14:paraId="21C295ED" w14:textId="77777777" w:rsidR="008C3F18" w:rsidRDefault="008C3F18" w:rsidP="008C3F18">
            <w:pPr>
              <w:pStyle w:val="a0"/>
              <w:spacing w:line="322" w:lineRule="auto"/>
              <w:ind w:left="360" w:hanging="360"/>
              <w:jc w:val="right"/>
              <w:rPr>
                <w:rStyle w:val="a"/>
                <w:sz w:val="13"/>
                <w:szCs w:val="13"/>
              </w:rPr>
            </w:pPr>
          </w:p>
          <w:p w14:paraId="35024909" w14:textId="40FE5EA5" w:rsidR="00F417D3" w:rsidRDefault="00F417D3" w:rsidP="008C3F18">
            <w:pPr>
              <w:pStyle w:val="a0"/>
              <w:spacing w:line="322" w:lineRule="auto"/>
              <w:ind w:left="360" w:hanging="360"/>
              <w:rPr>
                <w:sz w:val="13"/>
                <w:szCs w:val="13"/>
              </w:rPr>
            </w:pPr>
            <w:r>
              <w:rPr>
                <w:rStyle w:val="a"/>
                <w:sz w:val="13"/>
              </w:rPr>
              <w:t xml:space="preserve">2. </w:t>
            </w:r>
            <w:r>
              <w:rPr>
                <w:rStyle w:val="a"/>
                <w:sz w:val="13"/>
              </w:rPr>
              <w:tab/>
              <w:t xml:space="preserve"> Il-Kummissjoni tinnota u tirrikonoxxi li t-terminu “materjal ta’ abbuż sesswali tat-tfal” huwa l-aktar deskrizzjoni xierqa tal-kontenut kopert mill-Artikolu 5(4) tad-Direttiva 2011/93/UE. L-użu tat-terminu “pedopornografija” jintuża f’dan il-każ sabiex jirrifletti d-definizzjonijiet legali fid-Direttiva.</w:t>
            </w:r>
          </w:p>
        </w:tc>
        <w:tc>
          <w:tcPr>
            <w:tcW w:w="7003" w:type="dxa"/>
            <w:tcBorders>
              <w:left w:val="single" w:sz="4" w:space="0" w:color="auto"/>
            </w:tcBorders>
            <w:shd w:val="clear" w:color="auto" w:fill="auto"/>
          </w:tcPr>
          <w:p w14:paraId="33B8A215" w14:textId="77777777" w:rsidR="00F417D3" w:rsidRDefault="00F417D3" w:rsidP="008C3F18">
            <w:pPr>
              <w:pStyle w:val="a0"/>
              <w:spacing w:line="305" w:lineRule="auto"/>
            </w:pPr>
            <w:r>
              <w:rPr>
                <w:rStyle w:val="a"/>
              </w:rPr>
              <w:t xml:space="preserve">Sabiex jintlaħqu r-rekwiżiti tat-Taqsima 10 ta’ dan il-Kodiċi, fornitur ta’ servizzi ta’ pjattaforma ta’ video-sharing għandu, skont </w:t>
            </w:r>
            <w:r>
              <w:rPr>
                <w:rStyle w:val="a"/>
                <w:b/>
              </w:rPr>
              <w:t>it-Taqsima 139K</w:t>
            </w:r>
            <w:r>
              <w:rPr>
                <w:rStyle w:val="a"/>
              </w:rPr>
              <w:t>jimplimenta l-miżuri stabbiliti fl-Artikolu 28b(3)(a) – (j) tad-Direttiva dwar is-Servizzi tal-Media Awdjoviżiva, kif xieraq.</w:t>
            </w:r>
          </w:p>
        </w:tc>
      </w:tr>
      <w:tr w:rsidR="00F417D3" w14:paraId="40FE8B13" w14:textId="77777777" w:rsidTr="0061635F">
        <w:trPr>
          <w:trHeight w:val="785"/>
        </w:trPr>
        <w:tc>
          <w:tcPr>
            <w:tcW w:w="2914" w:type="dxa"/>
            <w:vMerge/>
            <w:shd w:val="clear" w:color="auto" w:fill="auto"/>
          </w:tcPr>
          <w:p w14:paraId="15D02B02" w14:textId="77777777" w:rsidR="00F417D3" w:rsidRDefault="00F417D3" w:rsidP="008C3F18">
            <w:pPr>
              <w:jc w:val="right"/>
            </w:pPr>
          </w:p>
        </w:tc>
        <w:tc>
          <w:tcPr>
            <w:tcW w:w="7003" w:type="dxa"/>
            <w:tcBorders>
              <w:left w:val="single" w:sz="4" w:space="0" w:color="auto"/>
            </w:tcBorders>
            <w:shd w:val="clear" w:color="auto" w:fill="auto"/>
          </w:tcPr>
          <w:p w14:paraId="6E0E9888" w14:textId="77777777" w:rsidR="00F417D3" w:rsidRDefault="00F417D3" w:rsidP="008C3F18">
            <w:pPr>
              <w:rPr>
                <w:sz w:val="10"/>
                <w:szCs w:val="10"/>
              </w:rPr>
            </w:pPr>
          </w:p>
        </w:tc>
      </w:tr>
    </w:tbl>
    <w:p w14:paraId="3148DB06" w14:textId="77777777" w:rsidR="00F417D3" w:rsidRDefault="00F417D3">
      <w:r>
        <w:br w:type="page"/>
      </w:r>
    </w:p>
    <w:p w14:paraId="43A71811" w14:textId="77777777" w:rsidR="0061635F" w:rsidRDefault="0061635F" w:rsidP="0061635F">
      <w:pPr>
        <w:pStyle w:val="a3"/>
      </w:pPr>
      <w:r>
        <w:rPr>
          <w:rStyle w:val="a2"/>
        </w:rPr>
        <w:lastRenderedPageBreak/>
        <w:t>Parti A</w:t>
      </w:r>
    </w:p>
    <w:p w14:paraId="6B9EBC34" w14:textId="4875BB9F" w:rsidR="0061635F" w:rsidRDefault="0061635F"/>
    <w:tbl>
      <w:tblPr>
        <w:tblOverlap w:val="never"/>
        <w:tblW w:w="995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70"/>
        <w:gridCol w:w="7186"/>
      </w:tblGrid>
      <w:tr w:rsidR="00F417D3" w14:paraId="07CDB801" w14:textId="77777777" w:rsidTr="0061635F">
        <w:trPr>
          <w:trHeight w:val="533"/>
        </w:trPr>
        <w:tc>
          <w:tcPr>
            <w:tcW w:w="2770" w:type="dxa"/>
            <w:shd w:val="clear" w:color="auto" w:fill="auto"/>
          </w:tcPr>
          <w:p w14:paraId="0146F6A8" w14:textId="3CA39BDA" w:rsidR="00F417D3" w:rsidRDefault="00F417D3" w:rsidP="008C3F18">
            <w:pPr>
              <w:pStyle w:val="a0"/>
              <w:spacing w:line="240" w:lineRule="auto"/>
              <w:jc w:val="right"/>
              <w:rPr>
                <w:sz w:val="34"/>
                <w:szCs w:val="34"/>
              </w:rPr>
            </w:pPr>
            <w:r>
              <w:br w:type="page"/>
            </w:r>
          </w:p>
        </w:tc>
        <w:tc>
          <w:tcPr>
            <w:tcW w:w="7186" w:type="dxa"/>
            <w:tcBorders>
              <w:left w:val="single" w:sz="4" w:space="0" w:color="auto"/>
            </w:tcBorders>
            <w:shd w:val="clear" w:color="auto" w:fill="auto"/>
          </w:tcPr>
          <w:p w14:paraId="1A714E18" w14:textId="77777777" w:rsidR="00F417D3" w:rsidRDefault="00F417D3" w:rsidP="008C3F18">
            <w:pPr>
              <w:pStyle w:val="a0"/>
              <w:spacing w:line="240" w:lineRule="auto"/>
              <w:ind w:firstLine="360"/>
              <w:rPr>
                <w:sz w:val="34"/>
                <w:szCs w:val="34"/>
              </w:rPr>
            </w:pPr>
            <w:r>
              <w:rPr>
                <w:rStyle w:val="a"/>
                <w:rFonts w:ascii="Times New Roman" w:hAnsi="Times New Roman"/>
                <w:color w:val="371403"/>
                <w:sz w:val="34"/>
              </w:rPr>
              <w:t>Miżuri Xierqa</w:t>
            </w:r>
          </w:p>
        </w:tc>
      </w:tr>
      <w:tr w:rsidR="00F417D3" w14:paraId="59325B65" w14:textId="77777777" w:rsidTr="0061635F">
        <w:trPr>
          <w:trHeight w:val="12332"/>
        </w:trPr>
        <w:tc>
          <w:tcPr>
            <w:tcW w:w="2770" w:type="dxa"/>
            <w:shd w:val="clear" w:color="auto" w:fill="auto"/>
          </w:tcPr>
          <w:p w14:paraId="7A18AFB3" w14:textId="77777777" w:rsidR="00F417D3" w:rsidRDefault="00F417D3" w:rsidP="008C3F18">
            <w:pPr>
              <w:pStyle w:val="a0"/>
              <w:spacing w:line="240" w:lineRule="auto"/>
              <w:jc w:val="right"/>
            </w:pPr>
            <w:r>
              <w:rPr>
                <w:rStyle w:val="a"/>
              </w:rPr>
              <w:t>10.6.</w:t>
            </w:r>
          </w:p>
          <w:p w14:paraId="464094FF" w14:textId="77777777" w:rsidR="008C3F18" w:rsidRDefault="008C3F18" w:rsidP="008C3F18">
            <w:pPr>
              <w:pStyle w:val="a0"/>
              <w:spacing w:line="322" w:lineRule="auto"/>
              <w:ind w:left="360" w:hanging="360"/>
              <w:jc w:val="right"/>
              <w:rPr>
                <w:rStyle w:val="a"/>
                <w:sz w:val="13"/>
                <w:szCs w:val="13"/>
              </w:rPr>
            </w:pPr>
          </w:p>
          <w:p w14:paraId="5226C7F3" w14:textId="77777777" w:rsidR="008C3F18" w:rsidRDefault="008C3F18" w:rsidP="008C3F18">
            <w:pPr>
              <w:pStyle w:val="a0"/>
              <w:spacing w:line="322" w:lineRule="auto"/>
              <w:ind w:left="360" w:hanging="360"/>
              <w:jc w:val="right"/>
              <w:rPr>
                <w:rStyle w:val="a"/>
                <w:sz w:val="13"/>
                <w:szCs w:val="13"/>
              </w:rPr>
            </w:pPr>
          </w:p>
          <w:p w14:paraId="67EA925E" w14:textId="77777777" w:rsidR="008C3F18" w:rsidRDefault="008C3F18" w:rsidP="008C3F18">
            <w:pPr>
              <w:pStyle w:val="a0"/>
              <w:spacing w:line="322" w:lineRule="auto"/>
              <w:ind w:left="360" w:hanging="360"/>
              <w:jc w:val="right"/>
              <w:rPr>
                <w:rStyle w:val="a"/>
                <w:sz w:val="13"/>
                <w:szCs w:val="13"/>
              </w:rPr>
            </w:pPr>
          </w:p>
          <w:p w14:paraId="2A742228" w14:textId="77777777" w:rsidR="008C3F18" w:rsidRDefault="008C3F18" w:rsidP="008C3F18">
            <w:pPr>
              <w:pStyle w:val="a0"/>
              <w:spacing w:line="322" w:lineRule="auto"/>
              <w:ind w:left="360" w:hanging="360"/>
              <w:jc w:val="right"/>
              <w:rPr>
                <w:rStyle w:val="a"/>
                <w:sz w:val="13"/>
                <w:szCs w:val="13"/>
              </w:rPr>
            </w:pPr>
          </w:p>
          <w:p w14:paraId="29FC3E56" w14:textId="77777777" w:rsidR="008C3F18" w:rsidRDefault="008C3F18" w:rsidP="008C3F18">
            <w:pPr>
              <w:pStyle w:val="a0"/>
              <w:spacing w:line="322" w:lineRule="auto"/>
              <w:ind w:left="360" w:hanging="360"/>
              <w:jc w:val="right"/>
              <w:rPr>
                <w:rStyle w:val="a"/>
                <w:sz w:val="13"/>
                <w:szCs w:val="13"/>
              </w:rPr>
            </w:pPr>
          </w:p>
          <w:p w14:paraId="367003A4" w14:textId="77777777" w:rsidR="008C3F18" w:rsidRDefault="008C3F18" w:rsidP="008C3F18">
            <w:pPr>
              <w:pStyle w:val="a0"/>
              <w:spacing w:line="322" w:lineRule="auto"/>
              <w:ind w:left="360" w:hanging="360"/>
              <w:jc w:val="right"/>
              <w:rPr>
                <w:rStyle w:val="a"/>
                <w:sz w:val="13"/>
                <w:szCs w:val="13"/>
              </w:rPr>
            </w:pPr>
          </w:p>
          <w:p w14:paraId="3166418E" w14:textId="77777777" w:rsidR="008C3F18" w:rsidRDefault="008C3F18" w:rsidP="008C3F18">
            <w:pPr>
              <w:pStyle w:val="a0"/>
              <w:spacing w:line="322" w:lineRule="auto"/>
              <w:ind w:left="360" w:hanging="360"/>
              <w:jc w:val="right"/>
              <w:rPr>
                <w:rStyle w:val="a"/>
                <w:sz w:val="13"/>
                <w:szCs w:val="13"/>
              </w:rPr>
            </w:pPr>
          </w:p>
          <w:p w14:paraId="4C6A72E3" w14:textId="77777777" w:rsidR="008C3F18" w:rsidRDefault="008C3F18" w:rsidP="008C3F18">
            <w:pPr>
              <w:pStyle w:val="a0"/>
              <w:spacing w:line="322" w:lineRule="auto"/>
              <w:ind w:left="360" w:hanging="360"/>
              <w:jc w:val="right"/>
              <w:rPr>
                <w:rStyle w:val="a"/>
                <w:sz w:val="13"/>
                <w:szCs w:val="13"/>
              </w:rPr>
            </w:pPr>
          </w:p>
          <w:p w14:paraId="132FB141" w14:textId="77777777" w:rsidR="008C3F18" w:rsidRDefault="008C3F18" w:rsidP="008C3F18">
            <w:pPr>
              <w:pStyle w:val="a0"/>
              <w:spacing w:line="322" w:lineRule="auto"/>
              <w:ind w:left="360" w:hanging="360"/>
              <w:jc w:val="right"/>
              <w:rPr>
                <w:rStyle w:val="a"/>
                <w:sz w:val="13"/>
                <w:szCs w:val="13"/>
              </w:rPr>
            </w:pPr>
          </w:p>
          <w:p w14:paraId="1C2209C5" w14:textId="77777777" w:rsidR="008C3F18" w:rsidRDefault="008C3F18" w:rsidP="008C3F18">
            <w:pPr>
              <w:pStyle w:val="a0"/>
              <w:spacing w:line="322" w:lineRule="auto"/>
              <w:ind w:left="360" w:hanging="360"/>
              <w:jc w:val="right"/>
              <w:rPr>
                <w:rStyle w:val="a"/>
                <w:sz w:val="13"/>
                <w:szCs w:val="13"/>
              </w:rPr>
            </w:pPr>
          </w:p>
          <w:p w14:paraId="30AB8A75" w14:textId="77777777" w:rsidR="008C3F18" w:rsidRDefault="008C3F18" w:rsidP="008C3F18">
            <w:pPr>
              <w:pStyle w:val="a0"/>
              <w:spacing w:line="322" w:lineRule="auto"/>
              <w:ind w:left="360" w:hanging="360"/>
              <w:jc w:val="right"/>
              <w:rPr>
                <w:rStyle w:val="a"/>
                <w:sz w:val="13"/>
                <w:szCs w:val="13"/>
              </w:rPr>
            </w:pPr>
          </w:p>
          <w:p w14:paraId="46165A1C" w14:textId="77777777" w:rsidR="008C3F18" w:rsidRDefault="008C3F18" w:rsidP="008C3F18">
            <w:pPr>
              <w:pStyle w:val="a0"/>
              <w:spacing w:line="322" w:lineRule="auto"/>
              <w:ind w:left="360" w:hanging="360"/>
              <w:jc w:val="right"/>
              <w:rPr>
                <w:rStyle w:val="a"/>
                <w:sz w:val="13"/>
                <w:szCs w:val="13"/>
              </w:rPr>
            </w:pPr>
          </w:p>
          <w:p w14:paraId="27A33824" w14:textId="77777777" w:rsidR="008C3F18" w:rsidRDefault="008C3F18" w:rsidP="008C3F18">
            <w:pPr>
              <w:pStyle w:val="a0"/>
              <w:spacing w:line="322" w:lineRule="auto"/>
              <w:ind w:left="360" w:hanging="360"/>
              <w:jc w:val="right"/>
              <w:rPr>
                <w:rStyle w:val="a"/>
                <w:sz w:val="13"/>
                <w:szCs w:val="13"/>
              </w:rPr>
            </w:pPr>
          </w:p>
          <w:p w14:paraId="0AC066DC" w14:textId="77777777" w:rsidR="008C3F18" w:rsidRDefault="008C3F18" w:rsidP="008C3F18">
            <w:pPr>
              <w:pStyle w:val="a0"/>
              <w:spacing w:line="322" w:lineRule="auto"/>
              <w:ind w:left="360" w:hanging="360"/>
              <w:jc w:val="right"/>
              <w:rPr>
                <w:rStyle w:val="a"/>
                <w:sz w:val="13"/>
                <w:szCs w:val="13"/>
              </w:rPr>
            </w:pPr>
          </w:p>
          <w:p w14:paraId="5AD4B44F" w14:textId="77777777" w:rsidR="008C3F18" w:rsidRDefault="008C3F18" w:rsidP="008C3F18">
            <w:pPr>
              <w:pStyle w:val="a0"/>
              <w:spacing w:line="322" w:lineRule="auto"/>
              <w:ind w:left="360" w:hanging="360"/>
              <w:jc w:val="right"/>
              <w:rPr>
                <w:rStyle w:val="a"/>
                <w:sz w:val="13"/>
                <w:szCs w:val="13"/>
              </w:rPr>
            </w:pPr>
          </w:p>
          <w:p w14:paraId="445AF594" w14:textId="77777777" w:rsidR="008C3F18" w:rsidRDefault="008C3F18" w:rsidP="008C3F18">
            <w:pPr>
              <w:pStyle w:val="a0"/>
              <w:spacing w:line="322" w:lineRule="auto"/>
              <w:ind w:left="360" w:hanging="360"/>
              <w:jc w:val="right"/>
              <w:rPr>
                <w:rStyle w:val="a"/>
                <w:sz w:val="13"/>
                <w:szCs w:val="13"/>
              </w:rPr>
            </w:pPr>
          </w:p>
          <w:p w14:paraId="482FE899" w14:textId="77777777" w:rsidR="008C3F18" w:rsidRDefault="008C3F18" w:rsidP="008C3F18">
            <w:pPr>
              <w:pStyle w:val="a0"/>
              <w:spacing w:line="322" w:lineRule="auto"/>
              <w:ind w:left="360" w:hanging="360"/>
              <w:jc w:val="right"/>
              <w:rPr>
                <w:rStyle w:val="a"/>
                <w:sz w:val="13"/>
                <w:szCs w:val="13"/>
              </w:rPr>
            </w:pPr>
          </w:p>
          <w:p w14:paraId="6DA4D036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0371207E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3FA3B877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1E9E913A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6AAD899F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04FF7C47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7A97291A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6451E76E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678F4482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174CD29D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07CD6C70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33E061CA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22ACC22C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55E99A72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38D9BD49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5E878121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1AD32BBC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197A97A2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230BEA69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157C9681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79405780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584C5D12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55A5E1BB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1E72955F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22D17905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31C5B7D3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27F0ABA6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2C6DC218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0886261A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7A6031F7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11E5CE1F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6F71D325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2470BABB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24E91680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306F51D0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287EA5EB" w14:textId="77777777" w:rsidR="008C3F18" w:rsidRDefault="008C3F18" w:rsidP="008C3F18">
            <w:pPr>
              <w:pStyle w:val="a0"/>
              <w:spacing w:line="322" w:lineRule="auto"/>
              <w:ind w:left="360" w:hanging="360"/>
              <w:rPr>
                <w:rStyle w:val="a"/>
                <w:sz w:val="13"/>
                <w:szCs w:val="13"/>
              </w:rPr>
            </w:pPr>
          </w:p>
          <w:p w14:paraId="20196A77" w14:textId="1DAFF660" w:rsidR="00F417D3" w:rsidRDefault="00F417D3" w:rsidP="008C3F18">
            <w:pPr>
              <w:pStyle w:val="a0"/>
              <w:spacing w:line="322" w:lineRule="auto"/>
              <w:ind w:left="360" w:hanging="360"/>
              <w:rPr>
                <w:sz w:val="13"/>
                <w:szCs w:val="13"/>
              </w:rPr>
            </w:pPr>
            <w:r>
              <w:rPr>
                <w:rStyle w:val="a"/>
                <w:sz w:val="13"/>
              </w:rPr>
              <w:t xml:space="preserve">3. </w:t>
            </w:r>
            <w:r>
              <w:rPr>
                <w:rStyle w:val="a"/>
                <w:sz w:val="13"/>
              </w:rPr>
              <w:tab/>
              <w:t xml:space="preserve"> Għall-fini tal-Parti A, it-terminu “verifika tal-età” jinkludi miżuri effettivi ta’ assigurazzjoni tal-età inkluża l-istima tal-età. Miżura ta’ assigurazzjoni tal-età bbażata biss fuq awtodikjarazzjoni tal-età mill-utenti tas-servizz ma għandhiex tkun miżura effettiva għall-finijiet tal-Parti A.</w:t>
            </w:r>
          </w:p>
        </w:tc>
        <w:tc>
          <w:tcPr>
            <w:tcW w:w="7186" w:type="dxa"/>
            <w:tcBorders>
              <w:left w:val="single" w:sz="4" w:space="0" w:color="auto"/>
            </w:tcBorders>
            <w:shd w:val="clear" w:color="auto" w:fill="auto"/>
          </w:tcPr>
          <w:p w14:paraId="0A161FD7" w14:textId="77777777" w:rsidR="00F417D3" w:rsidRDefault="00F417D3" w:rsidP="008C3F18">
            <w:pPr>
              <w:pStyle w:val="a0"/>
              <w:spacing w:line="305" w:lineRule="auto"/>
            </w:pPr>
            <w:r>
              <w:rPr>
                <w:rStyle w:val="a"/>
              </w:rPr>
              <w:t>Skont it-</w:t>
            </w:r>
            <w:r>
              <w:rPr>
                <w:rStyle w:val="a"/>
                <w:b/>
              </w:rPr>
              <w:t xml:space="preserve">Taqsima 139K(3) </w:t>
            </w:r>
            <w:r>
              <w:rPr>
                <w:rStyle w:val="a"/>
              </w:rPr>
              <w:t>tal-Att u l-</w:t>
            </w:r>
            <w:r>
              <w:rPr>
                <w:rStyle w:val="a"/>
                <w:b/>
              </w:rPr>
              <w:t xml:space="preserve">Artikolu 28b(3) </w:t>
            </w:r>
            <w:r>
              <w:rPr>
                <w:rStyle w:val="a"/>
              </w:rPr>
              <w:t>tad-Direttiva dwar is-Servizzi tal-Media Awdjoviżiva, fornitur ta’ servizzi ta’ pjattaforma ta’ video-sharing għandu, kif xieraq, jieħu l-miżuri li ġejjin sabiex jipproteġi lit-tfal u lill-pubbliku ġenerali:</w:t>
            </w:r>
          </w:p>
          <w:p w14:paraId="0DD02EF6" w14:textId="77777777" w:rsidR="00F417D3" w:rsidRDefault="00F417D3" w:rsidP="008C3F18">
            <w:pPr>
              <w:pStyle w:val="a0"/>
              <w:numPr>
                <w:ilvl w:val="0"/>
                <w:numId w:val="5"/>
              </w:numPr>
              <w:tabs>
                <w:tab w:val="left" w:pos="471"/>
              </w:tabs>
              <w:ind w:left="360" w:hanging="360"/>
            </w:pPr>
            <w:r>
              <w:rPr>
                <w:rStyle w:val="a"/>
              </w:rPr>
              <w:t>Fornitur ta’ servizzi ta’ pjattaforma ta’ video-sharing għandu jinkludi u japplika fit-termini u l-kundizzjonijiet tiegħu tar-rekwiżiti tas-servizz sabiex jieħu miżuri xierqa sabiex jipproteġi lill-pubbliku ġenerali u lit-tfal mill-kontenut imsemmi fl-Artikolu 28b(1)(a)-(c) tad-Direttiva dwar is-Servizzi tal-Media Awdjoviżiva;</w:t>
            </w:r>
          </w:p>
          <w:p w14:paraId="06A63B28" w14:textId="77777777" w:rsidR="00F417D3" w:rsidRDefault="00F417D3" w:rsidP="008C3F18">
            <w:pPr>
              <w:pStyle w:val="a0"/>
              <w:numPr>
                <w:ilvl w:val="0"/>
                <w:numId w:val="5"/>
              </w:numPr>
              <w:tabs>
                <w:tab w:val="left" w:pos="471"/>
              </w:tabs>
              <w:ind w:left="360" w:hanging="360"/>
            </w:pPr>
            <w:r>
              <w:rPr>
                <w:rStyle w:val="a"/>
              </w:rPr>
              <w:t>Fornitur ta’ servizzi ta’ pjattaforma ta’ video-sharing għandu jinkludi u japplika fit-termini u l-kundizzjonijiet tiegħu tas-servizz ir-rekwiżiti stabbiliti fl-Artikolu 9(1) tad-Direttiva dwar is-Servizzi tal-Media Awdjoviżiva għal komunikazzjonijiet kummerċjali awdjoviżivi li mhumiex kummerċjalizzati, mibjugħa jew organizzati mill-fornitur ta’ pjattaforma ta’ video-sharing;</w:t>
            </w:r>
          </w:p>
          <w:p w14:paraId="32383251" w14:textId="77777777" w:rsidR="00F417D3" w:rsidRDefault="00F417D3" w:rsidP="008C3F18">
            <w:pPr>
              <w:pStyle w:val="a0"/>
              <w:numPr>
                <w:ilvl w:val="0"/>
                <w:numId w:val="5"/>
              </w:numPr>
              <w:tabs>
                <w:tab w:val="left" w:pos="471"/>
              </w:tabs>
              <w:spacing w:line="305" w:lineRule="auto"/>
              <w:ind w:left="360" w:hanging="360"/>
            </w:pPr>
            <w:r>
              <w:rPr>
                <w:rStyle w:val="a"/>
              </w:rPr>
              <w:t>Fornitur ta’ servizzi ta’ pjattaforma ta’ video-sharing għandu jkollu funzjonalità għall-utenti li jtellgħu videos iġġenerati mill-utenti sabiex jiddikjaraw jekk tali vidjos fihomx komunikazzjonijiet kummerċjali awdjoviżivi sa fejn l-utenti jkunu jafu jew jistgħu jkunu raġonevolment mistennija li jkunu jafu;</w:t>
            </w:r>
          </w:p>
          <w:p w14:paraId="30EF1D86" w14:textId="77777777" w:rsidR="00F417D3" w:rsidRDefault="00F417D3" w:rsidP="008C3F18">
            <w:pPr>
              <w:pStyle w:val="a0"/>
              <w:numPr>
                <w:ilvl w:val="0"/>
                <w:numId w:val="5"/>
              </w:numPr>
              <w:tabs>
                <w:tab w:val="left" w:pos="471"/>
              </w:tabs>
              <w:spacing w:line="305" w:lineRule="auto"/>
              <w:ind w:left="360" w:hanging="360"/>
            </w:pPr>
            <w:r>
              <w:rPr>
                <w:rStyle w:val="a"/>
              </w:rPr>
              <w:t>Fornitur ta’ servizzi ta’ pjattaforma ta’ video-sharing għandu jistabbilixxi u jopera mekkaniżmi trasparenti u faċli għall-utent għall-utenti ta’ pjattaforma ta’ video-sharing sabiex jirrapportaw jew jimmarkaw lill-fornitur ta’ pjattaforma ta’ video-sharing il-kontenut imsemmi fl-Artikolu 28b(1)(a)-(c) tad-Direttiva dwar is-Servizzi tal-Media Awdjoviżiva pprovduta fuq il-pjattaforma tiegħu;</w:t>
            </w:r>
          </w:p>
          <w:p w14:paraId="604C7E30" w14:textId="77777777" w:rsidR="00F417D3" w:rsidRDefault="00F417D3" w:rsidP="008C3F18">
            <w:pPr>
              <w:pStyle w:val="a0"/>
              <w:numPr>
                <w:ilvl w:val="0"/>
                <w:numId w:val="5"/>
              </w:numPr>
              <w:tabs>
                <w:tab w:val="left" w:pos="471"/>
              </w:tabs>
              <w:spacing w:line="305" w:lineRule="auto"/>
              <w:ind w:left="360" w:hanging="360"/>
            </w:pPr>
            <w:r>
              <w:rPr>
                <w:rStyle w:val="a"/>
              </w:rPr>
              <w:t>Fornitur ta’ servizzi ta’ pjattaforma ta’ video-sharing għandu jistabbilixxi u jopera sistemi li permezz tagħhom il-fornitur ta’ servizzi ta’ pjattaforma ta’ video-sharing jista’ jispjega lill-utenti tas-servizz x’effett ingħata lir-rapportar u l-immarkar imsemmi fil-punt (d);</w:t>
            </w:r>
          </w:p>
          <w:p w14:paraId="7191CF7A" w14:textId="77777777" w:rsidR="00F417D3" w:rsidRDefault="00F417D3" w:rsidP="008C3F18">
            <w:pPr>
              <w:pStyle w:val="a0"/>
              <w:numPr>
                <w:ilvl w:val="0"/>
                <w:numId w:val="5"/>
              </w:numPr>
              <w:tabs>
                <w:tab w:val="left" w:pos="471"/>
              </w:tabs>
              <w:spacing w:line="305" w:lineRule="auto"/>
              <w:ind w:left="360" w:hanging="360"/>
            </w:pPr>
            <w:r>
              <w:rPr>
                <w:rStyle w:val="a"/>
              </w:rPr>
              <w:t xml:space="preserve">Fornitur ta’ servizzi ta’ pjattaforma ta’ video-sharing għandu jistabbilixxi u jopera sistemi ta’ verifika tal-età għall-utenti ta’ pjattaformi ta’ video-sharing fir-rigward ta’ kontenut li jista’ jfixkel l-iżvilupp fiżiku, mentali jew morali tal-minorenni; </w:t>
            </w:r>
            <w:r>
              <w:rPr>
                <w:rStyle w:val="a"/>
                <w:vertAlign w:val="superscript"/>
              </w:rPr>
              <w:t>3</w:t>
            </w:r>
          </w:p>
          <w:p w14:paraId="01D16593" w14:textId="77777777" w:rsidR="00F417D3" w:rsidRDefault="00F417D3" w:rsidP="008C3F18">
            <w:pPr>
              <w:pStyle w:val="a0"/>
              <w:numPr>
                <w:ilvl w:val="0"/>
                <w:numId w:val="5"/>
              </w:numPr>
              <w:tabs>
                <w:tab w:val="left" w:pos="471"/>
              </w:tabs>
              <w:ind w:left="360" w:hanging="360"/>
            </w:pPr>
            <w:r>
              <w:rPr>
                <w:rStyle w:val="a"/>
              </w:rPr>
              <w:t>Fornitur ta’ servizzi ta’ pjattaforma ta’ video-sharing għandu jistabbilixxi u jopera sistema ta’ klassifikazzjoni tal-kontenut faċli sabiex tintuża li tippermetti lill-utenti tal-pjattaforma ta’ video-sharing jikklassifikaw il-kontenut imsemmi fl-Artikolu 28b(1)(a)-(c) tad-Direttiva dwar is-Servizzi tal-Media Awdjoviżiva;</w:t>
            </w:r>
          </w:p>
        </w:tc>
      </w:tr>
    </w:tbl>
    <w:p w14:paraId="1F892BA0" w14:textId="06F709B8" w:rsidR="00F417D3" w:rsidRDefault="00F417D3">
      <w:pPr>
        <w:rPr>
          <w:sz w:val="2"/>
          <w:szCs w:val="2"/>
        </w:rPr>
      </w:pPr>
      <w:r>
        <w:br w:type="page"/>
      </w:r>
    </w:p>
    <w:p w14:paraId="4E3C7AFC" w14:textId="77777777" w:rsidR="000B564A" w:rsidRDefault="000B564A">
      <w:pPr>
        <w:spacing w:line="1" w:lineRule="exact"/>
        <w:rPr>
          <w:sz w:val="2"/>
          <w:szCs w:val="2"/>
        </w:rPr>
      </w:pPr>
    </w:p>
    <w:p w14:paraId="49D58DAB" w14:textId="77777777" w:rsidR="0061635F" w:rsidRDefault="0061635F" w:rsidP="0061635F">
      <w:pPr>
        <w:pStyle w:val="a3"/>
      </w:pPr>
      <w:r>
        <w:rPr>
          <w:rStyle w:val="a2"/>
        </w:rPr>
        <w:t>Parti A</w:t>
      </w:r>
    </w:p>
    <w:p w14:paraId="3F1C20AD" w14:textId="021A665C" w:rsidR="0061635F" w:rsidRDefault="0061635F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1"/>
        <w:gridCol w:w="7042"/>
      </w:tblGrid>
      <w:tr w:rsidR="00F417D3" w14:paraId="04FAEE71" w14:textId="77777777" w:rsidTr="008C3F18">
        <w:trPr>
          <w:trHeight w:val="3968"/>
        </w:trPr>
        <w:tc>
          <w:tcPr>
            <w:tcW w:w="1531" w:type="dxa"/>
            <w:shd w:val="clear" w:color="auto" w:fill="auto"/>
          </w:tcPr>
          <w:p w14:paraId="3AE654C7" w14:textId="67ABA66A" w:rsidR="00F417D3" w:rsidRDefault="00F417D3" w:rsidP="008C3F18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042" w:type="dxa"/>
            <w:tcBorders>
              <w:left w:val="single" w:sz="4" w:space="0" w:color="auto"/>
            </w:tcBorders>
            <w:shd w:val="clear" w:color="auto" w:fill="auto"/>
          </w:tcPr>
          <w:p w14:paraId="314F1F33" w14:textId="77777777" w:rsidR="00F417D3" w:rsidRDefault="00F417D3" w:rsidP="008C3F18">
            <w:pPr>
              <w:pStyle w:val="a0"/>
              <w:numPr>
                <w:ilvl w:val="0"/>
                <w:numId w:val="6"/>
              </w:numPr>
              <w:tabs>
                <w:tab w:val="left" w:pos="462"/>
              </w:tabs>
              <w:spacing w:line="305" w:lineRule="auto"/>
              <w:ind w:left="360" w:hanging="360"/>
            </w:pPr>
            <w:r>
              <w:rPr>
                <w:rStyle w:val="a"/>
              </w:rPr>
              <w:t>Fornitur ta’ servizzi ta’ pjattaforma ta’ video-sharing għandu jipprevedi sistemi ta’ kontroll mill-ġenituri li jkunu taħt il-kontroll tal-utent finali fir-rigward ta’ kontenut li jista’ jfixkel l-iżvilupp fiżiku, mentali jew morali tal-minorenni;</w:t>
            </w:r>
          </w:p>
          <w:p w14:paraId="436CB740" w14:textId="77777777" w:rsidR="00F417D3" w:rsidRDefault="00F417D3" w:rsidP="008C3F18">
            <w:pPr>
              <w:pStyle w:val="a0"/>
              <w:numPr>
                <w:ilvl w:val="0"/>
                <w:numId w:val="6"/>
              </w:numPr>
              <w:tabs>
                <w:tab w:val="left" w:pos="462"/>
              </w:tabs>
              <w:ind w:left="360" w:hanging="360"/>
            </w:pPr>
            <w:r>
              <w:rPr>
                <w:rStyle w:val="a"/>
              </w:rPr>
              <w:t>Fornitur ta’ servizzi ta’ pjattaforma ta’ video-sharing għandu jistabbilixxi u jopera proċeduri trasparenti, faċli sabiex jintużaw u effettivi għat-trattament u r-riżoluzzjoni tal-ilmenti tal-utenti lill-fornitur ta’ pjattaforma ta’ video-sharing fir-rigward tal-implimentazzjoni tal-miżuri msemmija fil-punti (d) sa (h);</w:t>
            </w:r>
          </w:p>
          <w:p w14:paraId="3CBEF648" w14:textId="77777777" w:rsidR="00F417D3" w:rsidRDefault="00F417D3" w:rsidP="008C3F18">
            <w:pPr>
              <w:pStyle w:val="a0"/>
              <w:numPr>
                <w:ilvl w:val="0"/>
                <w:numId w:val="6"/>
              </w:numPr>
              <w:tabs>
                <w:tab w:val="left" w:pos="462"/>
              </w:tabs>
              <w:ind w:left="360" w:hanging="360"/>
            </w:pPr>
            <w:r>
              <w:rPr>
                <w:rStyle w:val="a"/>
              </w:rPr>
              <w:t>Fornitur ta’ servizzi ta’ pjattaforma ta’ video-sharing għandu jipprevedi miżuri u għodod effettivi ta’ litteriżmu fil-media u jżid is-sensibilizzazzjoni tal-utenti dwar dawk il-miżuri u l-għodod.</w:t>
            </w:r>
          </w:p>
        </w:tc>
      </w:tr>
      <w:tr w:rsidR="00F417D3" w14:paraId="0A5DBEAD" w14:textId="77777777" w:rsidTr="008C3F18">
        <w:trPr>
          <w:trHeight w:val="936"/>
        </w:trPr>
        <w:tc>
          <w:tcPr>
            <w:tcW w:w="1531" w:type="dxa"/>
            <w:shd w:val="clear" w:color="auto" w:fill="auto"/>
          </w:tcPr>
          <w:p w14:paraId="65C8AFE1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10.7.</w:t>
            </w:r>
          </w:p>
        </w:tc>
        <w:tc>
          <w:tcPr>
            <w:tcW w:w="7042" w:type="dxa"/>
            <w:tcBorders>
              <w:left w:val="single" w:sz="4" w:space="0" w:color="auto"/>
            </w:tcBorders>
            <w:shd w:val="clear" w:color="auto" w:fill="auto"/>
          </w:tcPr>
          <w:p w14:paraId="5F102B66" w14:textId="77777777" w:rsidR="00F417D3" w:rsidRDefault="00F417D3" w:rsidP="008C3F18">
            <w:pPr>
              <w:pStyle w:val="a0"/>
              <w:spacing w:line="300" w:lineRule="auto"/>
            </w:pPr>
            <w:r>
              <w:rPr>
                <w:rStyle w:val="a"/>
              </w:rPr>
              <w:t>Jekk tinqala’ xi kwistjoni dwar l-adegwatezza tal-miżuri, hija l-Kummissjoni li għandha tiddetermina dan.</w:t>
            </w:r>
          </w:p>
        </w:tc>
      </w:tr>
      <w:tr w:rsidR="00F417D3" w14:paraId="476A745B" w14:textId="77777777" w:rsidTr="008C3F18">
        <w:trPr>
          <w:trHeight w:val="3283"/>
        </w:trPr>
        <w:tc>
          <w:tcPr>
            <w:tcW w:w="1531" w:type="dxa"/>
            <w:shd w:val="clear" w:color="auto" w:fill="auto"/>
          </w:tcPr>
          <w:p w14:paraId="4968A56D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10.8.</w:t>
            </w:r>
          </w:p>
        </w:tc>
        <w:tc>
          <w:tcPr>
            <w:tcW w:w="7042" w:type="dxa"/>
            <w:tcBorders>
              <w:left w:val="single" w:sz="4" w:space="0" w:color="auto"/>
            </w:tcBorders>
            <w:shd w:val="clear" w:color="auto" w:fill="auto"/>
          </w:tcPr>
          <w:p w14:paraId="4E9F1160" w14:textId="77777777" w:rsidR="00F417D3" w:rsidRDefault="00F417D3" w:rsidP="008C3F18">
            <w:pPr>
              <w:pStyle w:val="a0"/>
              <w:spacing w:line="305" w:lineRule="auto"/>
            </w:pPr>
            <w:r>
              <w:rPr>
                <w:rStyle w:val="a"/>
              </w:rPr>
              <w:t>Skont it-</w:t>
            </w:r>
            <w:r>
              <w:rPr>
                <w:rStyle w:val="a"/>
                <w:b/>
              </w:rPr>
              <w:t xml:space="preserve">Taqsima 139K(3) </w:t>
            </w:r>
            <w:r>
              <w:rPr>
                <w:rStyle w:val="a"/>
              </w:rPr>
              <w:t>tal-Att u l-</w:t>
            </w:r>
            <w:r>
              <w:rPr>
                <w:rStyle w:val="a"/>
                <w:b/>
              </w:rPr>
              <w:t xml:space="preserve">Artikolu 28b(3) </w:t>
            </w:r>
            <w:r>
              <w:rPr>
                <w:rStyle w:val="a"/>
              </w:rPr>
              <w:t>tad-Direttiva, il-miżuri xierqa meħuda minn fornitur ta’ servizz ta’ pjattaforma ta’ video-sharing skont it-Taqsima 10.6 ta’ dan il-Kodiċi għandhom ikunu miżuri li l-Kummissjoni hija sodisfatta li huma prattikabbli u proporzjonati, b’kont meħud tad-daqs tas-servizz ta’ pjattaforma ta’ video-sharing u n-natura tas-servizz li jiġi pprovdut. Għall-finijiet tal-protezzjoni tal-minuri, prevista fl-Artikolu 28b(1)(a) tad-Direttiva, l-aktar kontenut ta’ ħsara għandu jkun suġġett għall-aktar miżuri stretti.</w:t>
            </w:r>
          </w:p>
        </w:tc>
      </w:tr>
      <w:tr w:rsidR="00F417D3" w14:paraId="6801C0F7" w14:textId="77777777" w:rsidTr="008C3F18">
        <w:trPr>
          <w:trHeight w:val="2098"/>
        </w:trPr>
        <w:tc>
          <w:tcPr>
            <w:tcW w:w="1531" w:type="dxa"/>
            <w:shd w:val="clear" w:color="auto" w:fill="auto"/>
          </w:tcPr>
          <w:p w14:paraId="59FE90C9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10.9.</w:t>
            </w:r>
          </w:p>
        </w:tc>
        <w:tc>
          <w:tcPr>
            <w:tcW w:w="7042" w:type="dxa"/>
            <w:tcBorders>
              <w:left w:val="single" w:sz="4" w:space="0" w:color="auto"/>
            </w:tcBorders>
            <w:shd w:val="clear" w:color="auto" w:fill="auto"/>
          </w:tcPr>
          <w:p w14:paraId="16056509" w14:textId="77777777" w:rsidR="00F417D3" w:rsidRDefault="00F417D3" w:rsidP="008C3F18">
            <w:pPr>
              <w:pStyle w:val="a0"/>
            </w:pPr>
            <w:r>
              <w:rPr>
                <w:rStyle w:val="a"/>
              </w:rPr>
              <w:t>Skont it-</w:t>
            </w:r>
            <w:r>
              <w:rPr>
                <w:rStyle w:val="a"/>
                <w:b/>
              </w:rPr>
              <w:t xml:space="preserve">Taqsima 139K(3) </w:t>
            </w:r>
            <w:r>
              <w:rPr>
                <w:rStyle w:val="a"/>
              </w:rPr>
              <w:t>tal-Att u l-</w:t>
            </w:r>
            <w:r>
              <w:rPr>
                <w:rStyle w:val="a"/>
                <w:b/>
              </w:rPr>
              <w:t xml:space="preserve">Artikolu 28b(3) </w:t>
            </w:r>
            <w:r>
              <w:rPr>
                <w:rStyle w:val="a"/>
              </w:rPr>
              <w:t>tad-Direttiva, fornitur ta’ servizzi ta’ pjattaforma ta’ video-sharing ma għandux jipproċessa għal finijiet kummerċjali (bħall-kummerċjalizzazzjoni diretta, it-tfassil ta’ profili u r-reklamar immirat lejn l-imġiba) id-data personali ta’ minorenni miġbura jew iġġenerata mod ieħor minn fornituri skont il-punti (f) u (h) tat-Taqsima 10.6.</w:t>
            </w:r>
          </w:p>
        </w:tc>
      </w:tr>
      <w:tr w:rsidR="00F417D3" w14:paraId="20B1A10D" w14:textId="77777777" w:rsidTr="008C3F18">
        <w:trPr>
          <w:trHeight w:val="3401"/>
        </w:trPr>
        <w:tc>
          <w:tcPr>
            <w:tcW w:w="1531" w:type="dxa"/>
            <w:shd w:val="clear" w:color="auto" w:fill="auto"/>
          </w:tcPr>
          <w:p w14:paraId="2654B480" w14:textId="77777777" w:rsidR="00F417D3" w:rsidRDefault="00F417D3" w:rsidP="008C3F18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10.10.</w:t>
            </w:r>
          </w:p>
        </w:tc>
        <w:tc>
          <w:tcPr>
            <w:tcW w:w="7042" w:type="dxa"/>
            <w:tcBorders>
              <w:left w:val="single" w:sz="4" w:space="0" w:color="auto"/>
            </w:tcBorders>
            <w:shd w:val="clear" w:color="auto" w:fill="auto"/>
          </w:tcPr>
          <w:p w14:paraId="1A9D5424" w14:textId="77777777" w:rsidR="00F417D3" w:rsidRDefault="00F417D3" w:rsidP="008C3F18">
            <w:pPr>
              <w:pStyle w:val="a0"/>
            </w:pPr>
            <w:r>
              <w:rPr>
                <w:rStyle w:val="a"/>
              </w:rPr>
              <w:t>Skont it-</w:t>
            </w:r>
            <w:r>
              <w:rPr>
                <w:rStyle w:val="a"/>
                <w:b/>
              </w:rPr>
              <w:t xml:space="preserve">Taqsima 139ZD </w:t>
            </w:r>
            <w:r>
              <w:rPr>
                <w:rStyle w:val="a"/>
              </w:rPr>
              <w:t>tal-Att u l-</w:t>
            </w:r>
            <w:r>
              <w:rPr>
                <w:rStyle w:val="a"/>
                <w:b/>
              </w:rPr>
              <w:t xml:space="preserve">Artikolu 28b(7) </w:t>
            </w:r>
            <w:r>
              <w:rPr>
                <w:rStyle w:val="a"/>
              </w:rPr>
              <w:t>tad-Direttiva, fornitur ta’ servizzi ta’ pjattaforma ta’ video-sharing jista’ jipprevedi mekkaniżmi ta’ rimedju barra mill-qorti inkluża l-medjazzjoni li għandhom ikunu disponibbli għas-soluzzjoni ta’ tilwim bejn l-utenti u dak il-fornitur ta’ pjattaforma ta’ video-sharing relatat mal-applikazzjoni tal-paragrafi 1 u 3 tal-Artikolu 28b tad-Direttiva. Tali mekkaniżmi jistgħu jippermettu li t-tilwim jiġi solvut b’mod imparzjali u ma għandhomx iċaħħdu lill-utent mill-protezzjoni legali mogħtija mil-liġi nazzjonali. Sabiex jiġi evitat kull dubju, ma hemm xejn f’dan il-Kodiċi li għandu jaffettwa d-drittijiet tal-utenti li jasserixxu d-drittijiet tagħhom quddiem qorti skont il-liġi.</w:t>
            </w:r>
          </w:p>
        </w:tc>
      </w:tr>
    </w:tbl>
    <w:p w14:paraId="7F8CC942" w14:textId="5973508F" w:rsidR="00F417D3" w:rsidRDefault="00F417D3">
      <w:pPr>
        <w:spacing w:line="1" w:lineRule="exact"/>
        <w:rPr>
          <w:sz w:val="2"/>
          <w:szCs w:val="2"/>
        </w:rPr>
      </w:pPr>
    </w:p>
    <w:p w14:paraId="37E65458" w14:textId="77777777" w:rsidR="00F417D3" w:rsidRDefault="00F417D3">
      <w:pPr>
        <w:rPr>
          <w:sz w:val="2"/>
          <w:szCs w:val="2"/>
        </w:rPr>
      </w:pPr>
      <w:r>
        <w:br w:type="page"/>
      </w:r>
    </w:p>
    <w:p w14:paraId="5396C0E7" w14:textId="5A4307BA" w:rsidR="000B564A" w:rsidRDefault="0061635F">
      <w:pPr>
        <w:spacing w:line="1" w:lineRule="exact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AB674DB" wp14:editId="6D34E0F2">
            <wp:simplePos x="0" y="0"/>
            <wp:positionH relativeFrom="margin">
              <wp:posOffset>-1146810</wp:posOffset>
            </wp:positionH>
            <wp:positionV relativeFrom="paragraph">
              <wp:posOffset>-814070</wp:posOffset>
            </wp:positionV>
            <wp:extent cx="8330312" cy="11782425"/>
            <wp:effectExtent l="0" t="0" r="0" b="0"/>
            <wp:wrapNone/>
            <wp:docPr id="214" name="Image 214" descr="Εικόνα που περιέχει άτομο, ανθρώπινο πρόσωπο, εσωτερικός χώρος, φορητός υπολογιστής&#10;&#10;Περιγραφή που δημιουργήθηκε αυτόματ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 descr="Εικόνα που περιέχει άτομο, ανθρώπινο πρόσωπο, εσωτερικός χώρος, φορητός υπολογιστής&#10;&#10;Περιγραφή που δημιουργήθηκε αυτόματα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0312" cy="1178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4A0AB" w14:textId="2EE675D4" w:rsidR="0061635F" w:rsidRDefault="0061635F">
      <w:pPr>
        <w:rPr>
          <w:rStyle w:val="1"/>
          <w:rFonts w:eastAsia="Arial"/>
        </w:rPr>
      </w:pPr>
      <w:bookmarkStart w:id="3" w:name="bookmark6"/>
      <w:r>
        <w:br w:type="page"/>
      </w:r>
    </w:p>
    <w:p w14:paraId="5711D3AC" w14:textId="51CAF0CC" w:rsidR="000B564A" w:rsidRDefault="00327FE0">
      <w:pPr>
        <w:pStyle w:val="10"/>
        <w:keepNext/>
        <w:keepLines/>
        <w:ind w:left="0"/>
      </w:pPr>
      <w:r>
        <w:rPr>
          <w:rStyle w:val="1"/>
        </w:rPr>
        <w:lastRenderedPageBreak/>
        <w:t>Parti B</w:t>
      </w:r>
      <w:bookmarkEnd w:id="3"/>
    </w:p>
    <w:p w14:paraId="61F2607F" w14:textId="77777777" w:rsidR="000B564A" w:rsidRDefault="00327FE0">
      <w:pPr>
        <w:pStyle w:val="11"/>
      </w:pPr>
      <w:r>
        <w:rPr>
          <w:rStyle w:val="a1"/>
        </w:rPr>
        <w:t>Mingħajr preġudizzju għall-ġeneralità tar-rekwiżiti stabbiliti fil-Parti A, l-Artikolu 10 tal-Kodiċi, mid-data ddeterminata mill-Kummissjoni għall-applikazzjoni tal-Parti B tal-Kodiċi, l-Artikoli 11 sa 17 tal-Parti B tal-Kodiċi għandha tapplika għal fornit</w:t>
      </w:r>
      <w:r>
        <w:rPr>
          <w:rStyle w:val="a1"/>
        </w:rPr>
        <w:t>ur ta’ servizz ta’ pjattaforma ta’ video-sharing.</w:t>
      </w:r>
    </w:p>
    <w:p w14:paraId="4E12C3DF" w14:textId="77777777" w:rsidR="00F417D3" w:rsidRDefault="00F417D3">
      <w:pPr>
        <w:spacing w:line="1" w:lineRule="exact"/>
      </w:pPr>
    </w:p>
    <w:p w14:paraId="18847568" w14:textId="40F11329" w:rsidR="000B564A" w:rsidRDefault="000B564A">
      <w:pPr>
        <w:spacing w:line="1" w:lineRule="exact"/>
        <w:rPr>
          <w:sz w:val="2"/>
          <w:szCs w:val="2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7838"/>
      </w:tblGrid>
      <w:tr w:rsidR="00F417D3" w14:paraId="7522EE91" w14:textId="77777777" w:rsidTr="0061635F">
        <w:trPr>
          <w:trHeight w:val="792"/>
        </w:trPr>
        <w:tc>
          <w:tcPr>
            <w:tcW w:w="1234" w:type="dxa"/>
            <w:shd w:val="clear" w:color="auto" w:fill="D0ECF7"/>
          </w:tcPr>
          <w:p w14:paraId="26BEBF6A" w14:textId="77777777" w:rsidR="00F417D3" w:rsidRDefault="00F417D3" w:rsidP="00D53283">
            <w:pPr>
              <w:pStyle w:val="a0"/>
              <w:spacing w:line="240" w:lineRule="auto"/>
              <w:ind w:firstLine="360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11.</w:t>
            </w:r>
          </w:p>
        </w:tc>
        <w:tc>
          <w:tcPr>
            <w:tcW w:w="7838" w:type="dxa"/>
            <w:shd w:val="clear" w:color="auto" w:fill="D0ECF7"/>
          </w:tcPr>
          <w:p w14:paraId="7EC20ABD" w14:textId="77777777" w:rsidR="00F417D3" w:rsidRDefault="00F417D3" w:rsidP="00D53283">
            <w:pPr>
              <w:pStyle w:val="a0"/>
              <w:spacing w:line="240" w:lineRule="auto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Definizzjonijiet</w:t>
            </w:r>
          </w:p>
        </w:tc>
      </w:tr>
      <w:tr w:rsidR="00F417D3" w14:paraId="09A05F21" w14:textId="77777777" w:rsidTr="0061635F">
        <w:trPr>
          <w:trHeight w:val="10450"/>
        </w:trPr>
        <w:tc>
          <w:tcPr>
            <w:tcW w:w="1234" w:type="dxa"/>
            <w:shd w:val="clear" w:color="auto" w:fill="D0ECF7"/>
          </w:tcPr>
          <w:p w14:paraId="58271EE5" w14:textId="77777777" w:rsidR="00F417D3" w:rsidRDefault="00F417D3" w:rsidP="00D53283">
            <w:pPr>
              <w:rPr>
                <w:sz w:val="10"/>
                <w:szCs w:val="10"/>
              </w:rPr>
            </w:pPr>
          </w:p>
        </w:tc>
        <w:tc>
          <w:tcPr>
            <w:tcW w:w="7838" w:type="dxa"/>
            <w:shd w:val="clear" w:color="auto" w:fill="D0ECF7"/>
          </w:tcPr>
          <w:p w14:paraId="6FD91885" w14:textId="77777777" w:rsidR="00F417D3" w:rsidRDefault="00F417D3" w:rsidP="00D53283">
            <w:pPr>
              <w:pStyle w:val="a0"/>
            </w:pPr>
            <w:r>
              <w:rPr>
                <w:rStyle w:val="a"/>
                <w:b/>
              </w:rPr>
              <w:t xml:space="preserve">“kontenut ta’ vidjo għall-adulti biss” </w:t>
            </w:r>
            <w:r>
              <w:rPr>
                <w:rStyle w:val="a"/>
              </w:rPr>
              <w:t>tfisser:</w:t>
            </w:r>
          </w:p>
          <w:p w14:paraId="768EA4A4" w14:textId="77777777" w:rsidR="00F417D3" w:rsidRDefault="00F417D3" w:rsidP="00F417D3">
            <w:pPr>
              <w:pStyle w:val="a0"/>
              <w:numPr>
                <w:ilvl w:val="0"/>
                <w:numId w:val="7"/>
              </w:numPr>
              <w:tabs>
                <w:tab w:val="left" w:pos="317"/>
              </w:tabs>
            </w:pPr>
            <w:r>
              <w:rPr>
                <w:rStyle w:val="a"/>
              </w:rPr>
              <w:t>kontenut ta’ vidjo li jikkonsisti fil-pornografija,</w:t>
            </w:r>
          </w:p>
          <w:p w14:paraId="594F315F" w14:textId="77777777" w:rsidR="00F417D3" w:rsidRDefault="00F417D3" w:rsidP="00F417D3">
            <w:pPr>
              <w:pStyle w:val="a0"/>
              <w:numPr>
                <w:ilvl w:val="0"/>
                <w:numId w:val="7"/>
              </w:numPr>
              <w:tabs>
                <w:tab w:val="left" w:pos="317"/>
              </w:tabs>
              <w:spacing w:line="300" w:lineRule="auto"/>
              <w:ind w:left="360" w:hanging="360"/>
            </w:pPr>
            <w:r>
              <w:rPr>
                <w:rStyle w:val="a"/>
              </w:rPr>
              <w:t>kontenut ta’ vidjo li jikkonsisti f’rappreżentazzjonijiet realistiċi ta’, jew tal-effetti ta’, vjolenza grossa jew gratwita jew atti ta’ krudeltà.</w:t>
            </w:r>
          </w:p>
          <w:p w14:paraId="4C575762" w14:textId="77777777" w:rsidR="0061635F" w:rsidRDefault="0061635F" w:rsidP="00D53283">
            <w:pPr>
              <w:pStyle w:val="a0"/>
              <w:rPr>
                <w:rStyle w:val="a"/>
                <w:b/>
                <w:bCs/>
                <w:lang w:val="el-GR"/>
              </w:rPr>
            </w:pPr>
          </w:p>
          <w:p w14:paraId="4E25E4D9" w14:textId="5A56BB2B" w:rsidR="00F417D3" w:rsidRDefault="00F417D3" w:rsidP="00D53283">
            <w:pPr>
              <w:pStyle w:val="a0"/>
            </w:pPr>
            <w:r>
              <w:rPr>
                <w:rStyle w:val="a"/>
                <w:b/>
              </w:rPr>
              <w:t xml:space="preserve">“miżura ta’ assigurazzjoni tal-età” </w:t>
            </w:r>
            <w:r>
              <w:rPr>
                <w:rStyle w:val="a"/>
              </w:rPr>
              <w:t>tfisser proċess użat sabiex jirrestrinġi l-aċċess għal servizz jew għal karatteristiċi jew kontenut partikolari ta’ servizz li jinvolvi l-istima jew il-verifika tal-età tal-utent.</w:t>
            </w:r>
          </w:p>
          <w:p w14:paraId="5EB03B51" w14:textId="77777777" w:rsidR="0061635F" w:rsidRDefault="0061635F" w:rsidP="00D53283">
            <w:pPr>
              <w:pStyle w:val="a0"/>
              <w:spacing w:line="305" w:lineRule="auto"/>
              <w:rPr>
                <w:rStyle w:val="a"/>
                <w:b/>
                <w:bCs/>
                <w:lang w:val="el-GR"/>
              </w:rPr>
            </w:pPr>
          </w:p>
          <w:p w14:paraId="1EC942C8" w14:textId="4DC0209E" w:rsidR="00F417D3" w:rsidRDefault="00F417D3" w:rsidP="00D53283">
            <w:pPr>
              <w:pStyle w:val="a0"/>
              <w:spacing w:line="305" w:lineRule="auto"/>
            </w:pPr>
            <w:r>
              <w:rPr>
                <w:rStyle w:val="a"/>
                <w:b/>
              </w:rPr>
              <w:t xml:space="preserve">“komunikazzjoni kummerċjali awdjoviżiva” </w:t>
            </w:r>
            <w:r>
              <w:rPr>
                <w:rStyle w:val="a"/>
              </w:rPr>
              <w:t>tfisser komunikazzjoni kummerċjali li tikkonsisti minn immaġnijiet bil-ħoss jew mingħajru li huma ddisinjati sabiex jippromwovu, direttament jew indirettament, l-oġġetti, is-servizzi jew l-immaġni ta’ persuna fiżika jew ġuridika li tkun qed twettaq attività ekonomika; tali immaġnijiet jakkumpanjaw, jew huma inklużi fi, programm jew vidjo ġġenerat mill-utenti bi ħlas jew għal ħlas simili jew għal finijiet ta’ promozzjoni personali. Forom ta’ komunikazzjoni kummerċjali awdjoviżiva jinkludu, fost l-oħrajn, reklamar televiżiv, sponsorizzazzjoni, telebejgħ u tqegħid ta’ prodotti.</w:t>
            </w:r>
          </w:p>
          <w:p w14:paraId="24553F78" w14:textId="77777777" w:rsidR="0061635F" w:rsidRDefault="0061635F" w:rsidP="00D53283">
            <w:pPr>
              <w:pStyle w:val="a0"/>
              <w:spacing w:line="300" w:lineRule="auto"/>
              <w:rPr>
                <w:rStyle w:val="a"/>
                <w:b/>
                <w:bCs/>
                <w:lang w:val="el-GR"/>
              </w:rPr>
            </w:pPr>
          </w:p>
          <w:p w14:paraId="2A13C65A" w14:textId="29E07E2D" w:rsidR="00F417D3" w:rsidRDefault="00F417D3" w:rsidP="00D53283">
            <w:pPr>
              <w:pStyle w:val="a0"/>
              <w:spacing w:line="300" w:lineRule="auto"/>
            </w:pPr>
            <w:r>
              <w:rPr>
                <w:rStyle w:val="a"/>
                <w:b/>
              </w:rPr>
              <w:t xml:space="preserve">“komunikazzjonijiet kummerċjali awdjoviżivi ta’ ħsara għat-tfal” </w:t>
            </w:r>
            <w:r>
              <w:rPr>
                <w:rStyle w:val="a"/>
              </w:rPr>
              <w:t>tfisser:</w:t>
            </w:r>
          </w:p>
          <w:p w14:paraId="53AD406A" w14:textId="77777777" w:rsidR="00F417D3" w:rsidRDefault="00F417D3" w:rsidP="00F417D3">
            <w:pPr>
              <w:pStyle w:val="a0"/>
              <w:numPr>
                <w:ilvl w:val="0"/>
                <w:numId w:val="7"/>
              </w:numPr>
              <w:tabs>
                <w:tab w:val="left" w:pos="317"/>
              </w:tabs>
              <w:ind w:left="360" w:hanging="360"/>
            </w:pPr>
            <w:r>
              <w:rPr>
                <w:rStyle w:val="a"/>
              </w:rPr>
              <w:t>komunikazzjonijiet kummerċjali awdjoviżivi li jħeġġu direttament lit-tfal sabiex jixtru jew jikru prodott jew servizz billi jisfruttaw in-nuqqas ta’ esperjenza jew il-kredulità tagħhom,</w:t>
            </w:r>
          </w:p>
          <w:p w14:paraId="388CF48E" w14:textId="77777777" w:rsidR="00F417D3" w:rsidRDefault="00F417D3" w:rsidP="00F417D3">
            <w:pPr>
              <w:pStyle w:val="a0"/>
              <w:numPr>
                <w:ilvl w:val="0"/>
                <w:numId w:val="7"/>
              </w:numPr>
              <w:tabs>
                <w:tab w:val="left" w:pos="317"/>
              </w:tabs>
              <w:ind w:left="360" w:hanging="360"/>
            </w:pPr>
            <w:r>
              <w:rPr>
                <w:rStyle w:val="a"/>
              </w:rPr>
              <w:t>komunikazzjonijiet kummerċjali awdjoviżivi li jinkoraġġixxu direttament lit-tfal sabiex jipperswadu lill-ġenituri tagħhom jew lil oħrajn sabiex jixtru l-prodotti jew is-servizzi li qed jiġu rreklamati,</w:t>
            </w:r>
          </w:p>
          <w:p w14:paraId="128EC175" w14:textId="77777777" w:rsidR="00F417D3" w:rsidRDefault="00F417D3" w:rsidP="00F417D3">
            <w:pPr>
              <w:pStyle w:val="a0"/>
              <w:numPr>
                <w:ilvl w:val="0"/>
                <w:numId w:val="7"/>
              </w:numPr>
              <w:tabs>
                <w:tab w:val="left" w:pos="317"/>
              </w:tabs>
              <w:spacing w:line="305" w:lineRule="auto"/>
              <w:ind w:left="360" w:hanging="360"/>
            </w:pPr>
            <w:r>
              <w:rPr>
                <w:rStyle w:val="a"/>
              </w:rPr>
              <w:t>komunikazzjonijiet kummerċjali awdjoviżivi li jisfruttaw il-fiduċja speċjali tat-tfal fil-ġenituri, l-għalliema jew persuni oħra,</w:t>
            </w:r>
          </w:p>
        </w:tc>
      </w:tr>
    </w:tbl>
    <w:p w14:paraId="667161B8" w14:textId="77777777" w:rsidR="00F417D3" w:rsidRDefault="00F417D3">
      <w:r>
        <w:br w:type="page"/>
      </w:r>
    </w:p>
    <w:p w14:paraId="5580C1F0" w14:textId="16938D96" w:rsidR="0061635F" w:rsidRPr="0061635F" w:rsidRDefault="0061635F" w:rsidP="0061635F">
      <w:pPr>
        <w:pStyle w:val="a3"/>
      </w:pPr>
      <w:r>
        <w:rPr>
          <w:rStyle w:val="a2"/>
        </w:rPr>
        <w:lastRenderedPageBreak/>
        <w:t>Parti B</w:t>
      </w:r>
    </w:p>
    <w:p w14:paraId="7CB20BEF" w14:textId="0F7C9D06" w:rsidR="0061635F" w:rsidRDefault="0061635F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45"/>
        <w:gridCol w:w="7200"/>
      </w:tblGrid>
      <w:tr w:rsidR="000B564A" w14:paraId="6C6D8E5F" w14:textId="77777777" w:rsidTr="0061635F">
        <w:trPr>
          <w:trHeight w:val="1417"/>
        </w:trPr>
        <w:tc>
          <w:tcPr>
            <w:tcW w:w="2045" w:type="dxa"/>
            <w:shd w:val="clear" w:color="auto" w:fill="auto"/>
          </w:tcPr>
          <w:p w14:paraId="2C98E7A1" w14:textId="2D143E98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7200" w:type="dxa"/>
            <w:shd w:val="clear" w:color="auto" w:fill="auto"/>
            <w:vAlign w:val="center"/>
          </w:tcPr>
          <w:p w14:paraId="00FAE4F5" w14:textId="77777777" w:rsidR="000B564A" w:rsidRDefault="00327FE0">
            <w:pPr>
              <w:pStyle w:val="a0"/>
              <w:numPr>
                <w:ilvl w:val="0"/>
                <w:numId w:val="8"/>
              </w:numPr>
              <w:tabs>
                <w:tab w:val="left" w:pos="326"/>
              </w:tabs>
              <w:spacing w:line="305" w:lineRule="auto"/>
              <w:ind w:left="360" w:hanging="360"/>
            </w:pPr>
            <w:r>
              <w:rPr>
                <w:rStyle w:val="a"/>
              </w:rPr>
              <w:t>komunikazzjonijiet kummerċjali awdjoviżivi li juru b’mod mhux raġonevoli lit-tfal f’sitwazzjonijiet perikolużi, u</w:t>
            </w:r>
          </w:p>
          <w:p w14:paraId="342E39D6" w14:textId="77777777" w:rsidR="000B564A" w:rsidRDefault="00327FE0">
            <w:pPr>
              <w:pStyle w:val="a0"/>
              <w:numPr>
                <w:ilvl w:val="0"/>
                <w:numId w:val="8"/>
              </w:numPr>
              <w:tabs>
                <w:tab w:val="left" w:pos="326"/>
              </w:tabs>
              <w:spacing w:line="305" w:lineRule="auto"/>
              <w:ind w:left="360" w:hanging="360"/>
            </w:pPr>
            <w:r>
              <w:rPr>
                <w:rStyle w:val="a"/>
              </w:rPr>
              <w:t>komunikazzjonijiet kummerċjali awdjoviżivi għall-alkoħol immirati speċifikament għat-tfal.</w:t>
            </w:r>
          </w:p>
        </w:tc>
      </w:tr>
      <w:tr w:rsidR="000B564A" w14:paraId="1C6EBB3D" w14:textId="77777777" w:rsidTr="0061635F">
        <w:trPr>
          <w:trHeight w:val="6384"/>
        </w:trPr>
        <w:tc>
          <w:tcPr>
            <w:tcW w:w="2045" w:type="dxa"/>
            <w:shd w:val="clear" w:color="auto" w:fill="auto"/>
          </w:tcPr>
          <w:p w14:paraId="41FBD0BB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7200" w:type="dxa"/>
            <w:shd w:val="clear" w:color="auto" w:fill="auto"/>
            <w:vAlign w:val="center"/>
          </w:tcPr>
          <w:p w14:paraId="74835BB0" w14:textId="77777777" w:rsidR="000B564A" w:rsidRDefault="00327FE0">
            <w:pPr>
              <w:pStyle w:val="a0"/>
              <w:spacing w:line="305" w:lineRule="auto"/>
            </w:pPr>
            <w:r>
              <w:rPr>
                <w:rStyle w:val="a"/>
                <w:b/>
              </w:rPr>
              <w:t xml:space="preserve">“komunikazzjonijiet kummerċjali awdjoviżivi ta’ ħsara għall-pubbliku ġenerali” </w:t>
            </w:r>
            <w:r>
              <w:rPr>
                <w:rStyle w:val="a"/>
              </w:rPr>
              <w:t>tfisser:</w:t>
            </w:r>
          </w:p>
          <w:p w14:paraId="6E617342" w14:textId="77777777" w:rsidR="000B564A" w:rsidRDefault="00327FE0">
            <w:pPr>
              <w:pStyle w:val="a0"/>
              <w:numPr>
                <w:ilvl w:val="0"/>
                <w:numId w:val="9"/>
              </w:numPr>
              <w:tabs>
                <w:tab w:val="left" w:pos="326"/>
              </w:tabs>
              <w:spacing w:line="300" w:lineRule="auto"/>
              <w:ind w:left="360" w:hanging="360"/>
            </w:pPr>
            <w:r>
              <w:rPr>
                <w:rStyle w:val="a"/>
              </w:rPr>
              <w:t>komunikazzjonijiet kummerċjali awdjoviżivi li jippreġudikaw ir-rispett għad-dinjità tal-bniedem,</w:t>
            </w:r>
          </w:p>
          <w:p w14:paraId="2B8FA2CA" w14:textId="77777777" w:rsidR="000B564A" w:rsidRDefault="00327FE0">
            <w:pPr>
              <w:pStyle w:val="a0"/>
              <w:numPr>
                <w:ilvl w:val="0"/>
                <w:numId w:val="9"/>
              </w:numPr>
              <w:tabs>
                <w:tab w:val="left" w:pos="326"/>
              </w:tabs>
              <w:spacing w:line="305" w:lineRule="auto"/>
              <w:ind w:left="360" w:hanging="360"/>
            </w:pPr>
            <w:r>
              <w:rPr>
                <w:rStyle w:val="a"/>
              </w:rPr>
              <w:t>komunikazzjonijiet kummerċjali awdjoviżivi li jinkludu jew jippromwovu kwalunkwe diskriminazzjoni bbażata fuq: is-sess, l-oriġini razzjali jew etnika, in-nazzj</w:t>
            </w:r>
            <w:r>
              <w:rPr>
                <w:rStyle w:val="a"/>
              </w:rPr>
              <w:t>onalità, ir-reliġjon jew it-twemmin, id-diżabbiltà, l-età, jew l-orjentazzjoni sesswali.</w:t>
            </w:r>
          </w:p>
          <w:p w14:paraId="4064E3F1" w14:textId="77777777" w:rsidR="000B564A" w:rsidRDefault="00327FE0">
            <w:pPr>
              <w:pStyle w:val="a0"/>
              <w:numPr>
                <w:ilvl w:val="0"/>
                <w:numId w:val="9"/>
              </w:numPr>
              <w:tabs>
                <w:tab w:val="left" w:pos="326"/>
              </w:tabs>
              <w:spacing w:line="305" w:lineRule="auto"/>
              <w:ind w:left="360" w:hanging="360"/>
            </w:pPr>
            <w:r>
              <w:rPr>
                <w:rStyle w:val="a"/>
              </w:rPr>
              <w:t>komunikazzjonijiet kummerċjali awdjoviżivi li jinkoraġġixxu mġiba li tippreġudika s-saħħa jew is-sigurtà,</w:t>
            </w:r>
          </w:p>
          <w:p w14:paraId="7989761B" w14:textId="77777777" w:rsidR="000B564A" w:rsidRDefault="00327FE0">
            <w:pPr>
              <w:pStyle w:val="a0"/>
              <w:numPr>
                <w:ilvl w:val="0"/>
                <w:numId w:val="9"/>
              </w:numPr>
              <w:tabs>
                <w:tab w:val="left" w:pos="326"/>
              </w:tabs>
              <w:spacing w:line="305" w:lineRule="auto"/>
              <w:ind w:left="360" w:hanging="360"/>
            </w:pPr>
            <w:r>
              <w:rPr>
                <w:rStyle w:val="a"/>
              </w:rPr>
              <w:t>komunikazzjonijiet kummerċjali awdjoviżivi li jinkoraġġixxu m</w:t>
            </w:r>
            <w:r>
              <w:rPr>
                <w:rStyle w:val="a"/>
              </w:rPr>
              <w:t>ġ</w:t>
            </w:r>
            <w:r>
              <w:rPr>
                <w:rStyle w:val="a"/>
              </w:rPr>
              <w:t>iba li tippreġudika ħafna l-protezzjoni tal-ambjent,</w:t>
            </w:r>
          </w:p>
          <w:p w14:paraId="2984D6AE" w14:textId="77777777" w:rsidR="000B564A" w:rsidRDefault="00327FE0">
            <w:pPr>
              <w:pStyle w:val="a0"/>
              <w:numPr>
                <w:ilvl w:val="0"/>
                <w:numId w:val="9"/>
              </w:numPr>
              <w:tabs>
                <w:tab w:val="left" w:pos="326"/>
              </w:tabs>
              <w:ind w:left="360" w:hanging="360"/>
            </w:pPr>
            <w:r>
              <w:rPr>
                <w:rStyle w:val="a"/>
              </w:rPr>
              <w:t>komunikazzjonijiet kummerċjali awdjoviżivi għas-sigaretti u prodotti oħra tat-tabakk, kif ukoll għas-sigaretti elettroniċi u l-kontenituri ta’ rikarika,</w:t>
            </w:r>
          </w:p>
          <w:p w14:paraId="682CA833" w14:textId="77777777" w:rsidR="000B564A" w:rsidRDefault="00327FE0">
            <w:pPr>
              <w:pStyle w:val="a0"/>
              <w:numPr>
                <w:ilvl w:val="0"/>
                <w:numId w:val="9"/>
              </w:numPr>
              <w:tabs>
                <w:tab w:val="left" w:pos="326"/>
              </w:tabs>
              <w:spacing w:line="305" w:lineRule="auto"/>
              <w:ind w:left="360" w:hanging="360"/>
            </w:pPr>
            <w:r>
              <w:rPr>
                <w:rStyle w:val="a"/>
              </w:rPr>
              <w:t>komunikazzjonijiet kummerċjali awdjoviżivi li jin</w:t>
            </w:r>
            <w:r>
              <w:rPr>
                <w:rStyle w:val="a"/>
              </w:rPr>
              <w:t>koraġġixxu konsum immoderat ta’ xorb alkoħoliku,</w:t>
            </w:r>
          </w:p>
          <w:p w14:paraId="143DA850" w14:textId="77777777" w:rsidR="000B564A" w:rsidRDefault="00327FE0">
            <w:pPr>
              <w:pStyle w:val="a0"/>
              <w:numPr>
                <w:ilvl w:val="0"/>
                <w:numId w:val="9"/>
              </w:numPr>
              <w:tabs>
                <w:tab w:val="left" w:pos="326"/>
              </w:tabs>
              <w:ind w:left="360" w:hanging="360"/>
            </w:pPr>
            <w:r>
              <w:rPr>
                <w:rStyle w:val="a"/>
              </w:rPr>
              <w:t>komunikazzjonijiet kummerċjali awdjoviżivi għal prodotti mediċinali u trattament mediku disponibbli biss b’riċetta tat-tabib fl-Istat,</w:t>
            </w:r>
          </w:p>
        </w:tc>
      </w:tr>
      <w:tr w:rsidR="000B564A" w14:paraId="6CFBED98" w14:textId="77777777">
        <w:trPr>
          <w:trHeight w:val="653"/>
        </w:trPr>
        <w:tc>
          <w:tcPr>
            <w:tcW w:w="2045" w:type="dxa"/>
            <w:shd w:val="clear" w:color="auto" w:fill="auto"/>
          </w:tcPr>
          <w:p w14:paraId="5F11D326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7200" w:type="dxa"/>
            <w:shd w:val="clear" w:color="auto" w:fill="auto"/>
            <w:vAlign w:val="center"/>
          </w:tcPr>
          <w:p w14:paraId="49DE374A" w14:textId="77777777" w:rsidR="000B564A" w:rsidRDefault="00327FE0">
            <w:pPr>
              <w:pStyle w:val="a0"/>
              <w:spacing w:line="240" w:lineRule="auto"/>
            </w:pPr>
            <w:r>
              <w:rPr>
                <w:rStyle w:val="a"/>
                <w:b/>
              </w:rPr>
              <w:t xml:space="preserve">“tifel/tifla/tfal” </w:t>
            </w:r>
            <w:r>
              <w:rPr>
                <w:rStyle w:val="a"/>
              </w:rPr>
              <w:t>tfisser persuna/persuni taħt l-età ta’ 18-il sena.</w:t>
            </w:r>
          </w:p>
        </w:tc>
      </w:tr>
      <w:tr w:rsidR="000B564A" w14:paraId="3DD64D06" w14:textId="77777777">
        <w:trPr>
          <w:trHeight w:val="5328"/>
        </w:trPr>
        <w:tc>
          <w:tcPr>
            <w:tcW w:w="2045" w:type="dxa"/>
            <w:shd w:val="clear" w:color="auto" w:fill="auto"/>
          </w:tcPr>
          <w:p w14:paraId="17D6C6A6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7200" w:type="dxa"/>
            <w:shd w:val="clear" w:color="auto" w:fill="auto"/>
          </w:tcPr>
          <w:p w14:paraId="258F8D79" w14:textId="77777777" w:rsidR="000B564A" w:rsidRDefault="00327FE0">
            <w:pPr>
              <w:pStyle w:val="a0"/>
              <w:spacing w:line="305" w:lineRule="auto"/>
            </w:pPr>
            <w:r>
              <w:rPr>
                <w:rStyle w:val="a"/>
              </w:rPr>
              <w:t>“</w:t>
            </w:r>
            <w:r>
              <w:rPr>
                <w:rStyle w:val="a"/>
                <w:b/>
              </w:rPr>
              <w:t>kontenut inseparabbli ġġenerat mill-utent</w:t>
            </w:r>
            <w:r>
              <w:rPr>
                <w:rStyle w:val="a"/>
              </w:rPr>
              <w:t>” tfisser kontenut iġġenerat mill-utent li jinkludi kwalunkwe test, simbolu, immaġni jew didaskalija li jakkumpanja kwalunkwe vidjo ġġenerat mill-utent, sakemm t</w:t>
            </w:r>
            <w:r>
              <w:rPr>
                <w:rStyle w:val="a"/>
              </w:rPr>
              <w:t>ali test, simbolu, immaġni jew didaskalija jkun inseparabbli mill-vidjo ġġenerat mill-utent.</w:t>
            </w:r>
          </w:p>
          <w:p w14:paraId="7ACB3DD6" w14:textId="77777777" w:rsidR="0061635F" w:rsidRDefault="0061635F">
            <w:pPr>
              <w:pStyle w:val="a0"/>
              <w:rPr>
                <w:rStyle w:val="a"/>
                <w:lang w:val="el-GR"/>
              </w:rPr>
            </w:pPr>
          </w:p>
          <w:p w14:paraId="0F331328" w14:textId="590A4A24" w:rsidR="000B564A" w:rsidRDefault="00327FE0">
            <w:pPr>
              <w:pStyle w:val="a0"/>
            </w:pPr>
            <w:r>
              <w:rPr>
                <w:rStyle w:val="a"/>
                <w:b/>
              </w:rPr>
              <w:t xml:space="preserve">“litteriżmu tal-media” </w:t>
            </w:r>
            <w:r>
              <w:rPr>
                <w:rStyle w:val="a"/>
              </w:rPr>
              <w:t>tfisser fehim pubbliku ta’ materjal ippubblikat stampat, imxandar, online jew media oħra, inkluż il-fehim ta’:</w:t>
            </w:r>
          </w:p>
          <w:p w14:paraId="3572A1D9" w14:textId="77777777" w:rsidR="000B564A" w:rsidRDefault="00327FE0">
            <w:pPr>
              <w:pStyle w:val="a0"/>
              <w:numPr>
                <w:ilvl w:val="0"/>
                <w:numId w:val="10"/>
              </w:numPr>
              <w:tabs>
                <w:tab w:val="left" w:pos="322"/>
              </w:tabs>
              <w:spacing w:line="305" w:lineRule="auto"/>
            </w:pPr>
            <w:r>
              <w:rPr>
                <w:rStyle w:val="a"/>
              </w:rPr>
              <w:t>in-natura u l-karatteristiċi</w:t>
            </w:r>
            <w:r>
              <w:rPr>
                <w:rStyle w:val="a"/>
              </w:rPr>
              <w:t xml:space="preserve"> tal-materjal ippubblikat,</w:t>
            </w:r>
          </w:p>
          <w:p w14:paraId="09B7E424" w14:textId="77777777" w:rsidR="000B564A" w:rsidRDefault="00327FE0">
            <w:pPr>
              <w:pStyle w:val="a0"/>
              <w:numPr>
                <w:ilvl w:val="0"/>
                <w:numId w:val="10"/>
              </w:numPr>
              <w:tabs>
                <w:tab w:val="left" w:pos="322"/>
              </w:tabs>
              <w:spacing w:line="305" w:lineRule="auto"/>
            </w:pPr>
            <w:r>
              <w:rPr>
                <w:rStyle w:val="a"/>
              </w:rPr>
              <w:t>kif jintgħażel, jew isir disponibbli, il-materjal għall-pubblikazzjoni,</w:t>
            </w:r>
          </w:p>
          <w:p w14:paraId="6EB7F88A" w14:textId="77777777" w:rsidR="000B564A" w:rsidRDefault="00327FE0">
            <w:pPr>
              <w:pStyle w:val="a0"/>
              <w:numPr>
                <w:ilvl w:val="0"/>
                <w:numId w:val="10"/>
              </w:numPr>
              <w:tabs>
                <w:tab w:val="left" w:pos="322"/>
              </w:tabs>
              <w:spacing w:line="300" w:lineRule="auto"/>
              <w:ind w:left="360" w:hanging="360"/>
            </w:pPr>
            <w:r>
              <w:rPr>
                <w:rStyle w:val="a"/>
              </w:rPr>
              <w:t>kif l-individwi u l-komunitajiet jistgħu joħolqu u jippubblikaw materjal, u</w:t>
            </w:r>
          </w:p>
          <w:p w14:paraId="22C6C091" w14:textId="77777777" w:rsidR="000B564A" w:rsidRDefault="00327FE0">
            <w:pPr>
              <w:pStyle w:val="a0"/>
              <w:numPr>
                <w:ilvl w:val="0"/>
                <w:numId w:val="10"/>
              </w:numPr>
              <w:tabs>
                <w:tab w:val="left" w:pos="322"/>
              </w:tabs>
              <w:spacing w:line="305" w:lineRule="auto"/>
            </w:pPr>
            <w:r>
              <w:rPr>
                <w:rStyle w:val="a"/>
              </w:rPr>
              <w:t>kif l-aċċess għall-materjal ippubblikat huwa jew jista’ jiġi rregolat.</w:t>
            </w:r>
          </w:p>
        </w:tc>
      </w:tr>
    </w:tbl>
    <w:p w14:paraId="6155AA8E" w14:textId="77777777" w:rsidR="000B564A" w:rsidRDefault="00327FE0">
      <w:pPr>
        <w:spacing w:line="1" w:lineRule="exact"/>
        <w:rPr>
          <w:sz w:val="2"/>
          <w:szCs w:val="2"/>
        </w:rPr>
      </w:pPr>
      <w:r>
        <w:br w:type="page"/>
      </w:r>
    </w:p>
    <w:p w14:paraId="78143CD6" w14:textId="77777777" w:rsidR="0061635F" w:rsidRPr="0061635F" w:rsidRDefault="0061635F" w:rsidP="0061635F">
      <w:pPr>
        <w:pStyle w:val="a3"/>
      </w:pPr>
      <w:r>
        <w:rPr>
          <w:rStyle w:val="a2"/>
        </w:rPr>
        <w:lastRenderedPageBreak/>
        <w:t>Parti B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4"/>
        <w:gridCol w:w="6178"/>
      </w:tblGrid>
      <w:tr w:rsidR="000B564A" w14:paraId="73FC4990" w14:textId="77777777" w:rsidTr="0061635F">
        <w:tc>
          <w:tcPr>
            <w:tcW w:w="2894" w:type="dxa"/>
            <w:shd w:val="clear" w:color="auto" w:fill="auto"/>
          </w:tcPr>
          <w:p w14:paraId="2E7CFF73" w14:textId="3AA09BC3" w:rsidR="000B564A" w:rsidRPr="0061635F" w:rsidRDefault="000B564A">
            <w:pPr>
              <w:pStyle w:val="a0"/>
              <w:spacing w:line="240" w:lineRule="auto"/>
              <w:rPr>
                <w:sz w:val="34"/>
                <w:szCs w:val="34"/>
                <w:lang w:val="el-GR"/>
              </w:rPr>
            </w:pPr>
          </w:p>
        </w:tc>
        <w:tc>
          <w:tcPr>
            <w:tcW w:w="6178" w:type="dxa"/>
            <w:shd w:val="clear" w:color="auto" w:fill="auto"/>
          </w:tcPr>
          <w:p w14:paraId="09546C4E" w14:textId="77777777" w:rsidR="000B564A" w:rsidRPr="0061635F" w:rsidRDefault="00327FE0">
            <w:pPr>
              <w:pStyle w:val="a0"/>
              <w:rPr>
                <w:rStyle w:val="a"/>
              </w:rPr>
            </w:pPr>
            <w:r>
              <w:rPr>
                <w:rStyle w:val="a"/>
                <w:b/>
              </w:rPr>
              <w:t xml:space="preserve">“programm” </w:t>
            </w:r>
            <w:r>
              <w:rPr>
                <w:rStyle w:val="a"/>
              </w:rPr>
              <w:t>tfisser sett ta’ immaġnijiet li jiċċaqalqu bil-ħoss jew mingħajru li jikkostitwixxi oġġett individwali, irrispettivament mit-tul tiegħu, fi skeda jew katalogu sta</w:t>
            </w:r>
            <w:r>
              <w:rPr>
                <w:rStyle w:val="a"/>
              </w:rPr>
              <w:t>bbilit minn fornitur tas-servizzi tal-media, inklużi films ta’ tul normali, filmati, avvenimenti sportivi, kummiedji sitwazzjonali, dokumentarji, programmi tat-tfal u drama oriġinali.</w:t>
            </w:r>
          </w:p>
          <w:p w14:paraId="0C60ADE8" w14:textId="77777777" w:rsidR="0061635F" w:rsidRPr="0061635F" w:rsidRDefault="0061635F">
            <w:pPr>
              <w:pStyle w:val="a0"/>
            </w:pPr>
          </w:p>
        </w:tc>
      </w:tr>
      <w:tr w:rsidR="000B564A" w14:paraId="28A2924D" w14:textId="77777777" w:rsidTr="0061635F">
        <w:tc>
          <w:tcPr>
            <w:tcW w:w="2894" w:type="dxa"/>
            <w:shd w:val="clear" w:color="auto" w:fill="auto"/>
          </w:tcPr>
          <w:p w14:paraId="309F0091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6178" w:type="dxa"/>
            <w:shd w:val="clear" w:color="auto" w:fill="auto"/>
          </w:tcPr>
          <w:p w14:paraId="5EE579D7" w14:textId="77777777" w:rsidR="000B564A" w:rsidRDefault="00327FE0">
            <w:pPr>
              <w:pStyle w:val="a0"/>
              <w:spacing w:line="305" w:lineRule="auto"/>
            </w:pPr>
            <w:r>
              <w:rPr>
                <w:rStyle w:val="a"/>
                <w:b/>
              </w:rPr>
              <w:t>“komunikazzjonijiet kummerċjali awdjoviżivi ristretti”</w:t>
            </w:r>
            <w:r>
              <w:rPr>
                <w:rStyle w:val="a"/>
              </w:rPr>
              <w:t xml:space="preserve"> tfisser:</w:t>
            </w:r>
          </w:p>
          <w:p w14:paraId="24800BAB" w14:textId="77777777" w:rsidR="000B564A" w:rsidRDefault="00327FE0">
            <w:pPr>
              <w:pStyle w:val="a0"/>
              <w:numPr>
                <w:ilvl w:val="0"/>
                <w:numId w:val="11"/>
              </w:numPr>
              <w:tabs>
                <w:tab w:val="left" w:pos="341"/>
              </w:tabs>
              <w:spacing w:line="305" w:lineRule="auto"/>
              <w:ind w:left="360" w:hanging="360"/>
            </w:pPr>
            <w:r>
              <w:rPr>
                <w:rStyle w:val="a"/>
              </w:rPr>
              <w:t>komunikazzjonijiet kummerċjali awdjoviżivi li fihom inċitament għal vjolenza jew mibegħda kontra grupp ta’ persuni jew membru ta’ grupp abbażi ta’ kwalunkwe waħda mir-raġunijiet imsemmija fl-A</w:t>
            </w:r>
            <w:r>
              <w:rPr>
                <w:rStyle w:val="a"/>
              </w:rPr>
              <w:t>rtikolu 21 tal-Karta tad-Drittijiet Fundamentali tal-Unjoni Ewropea,</w:t>
            </w:r>
            <w:r>
              <w:rPr>
                <w:rStyle w:val="a"/>
                <w:vertAlign w:val="superscript"/>
              </w:rPr>
              <w:t>4</w:t>
            </w:r>
            <w:r>
              <w:rPr>
                <w:rStyle w:val="a"/>
              </w:rPr>
              <w:t xml:space="preserve"> jiġifieri s-sess, ir-razza, il-kulur, l-oriġini etnika jew soċjali, il-karatteristiċi ġenetiċi, il-lingwa, ir-reliġjon jew it-twemmin, l-opinjoni politika jew kwalunkwe opinjoni oħra, l-</w:t>
            </w:r>
            <w:r>
              <w:rPr>
                <w:rStyle w:val="a"/>
              </w:rPr>
              <w:t>appartenenza għal minoranza nazzjonali, il-proprjetà, it-twelid, id-diżabbiltà, l-età, l-orjentazzjoni sesswali.</w:t>
            </w:r>
          </w:p>
          <w:p w14:paraId="5F4C5B70" w14:textId="77777777" w:rsidR="000B564A" w:rsidRDefault="00327FE0">
            <w:pPr>
              <w:pStyle w:val="a0"/>
              <w:numPr>
                <w:ilvl w:val="0"/>
                <w:numId w:val="11"/>
              </w:numPr>
              <w:tabs>
                <w:tab w:val="left" w:pos="341"/>
              </w:tabs>
              <w:spacing w:line="305" w:lineRule="auto"/>
              <w:ind w:left="360" w:hanging="360"/>
            </w:pPr>
            <w:r>
              <w:rPr>
                <w:rStyle w:val="a"/>
              </w:rPr>
              <w:t>komunikazzjonijiet kummerċjali awdjoviżivi, li t-tixrid tagħhom jikkostitwixxi:</w:t>
            </w:r>
          </w:p>
          <w:p w14:paraId="0F5CB9FF" w14:textId="77777777" w:rsidR="000B564A" w:rsidRDefault="00327FE0">
            <w:pPr>
              <w:pStyle w:val="a0"/>
              <w:numPr>
                <w:ilvl w:val="0"/>
                <w:numId w:val="12"/>
              </w:numPr>
              <w:tabs>
                <w:tab w:val="left" w:pos="806"/>
              </w:tabs>
              <w:spacing w:line="305" w:lineRule="auto"/>
              <w:ind w:left="360" w:hanging="360"/>
            </w:pPr>
            <w:r>
              <w:rPr>
                <w:rStyle w:val="a"/>
              </w:rPr>
              <w:t>provokazzjoni pubblika sabiex jitwettaq reat terroristiku kif s</w:t>
            </w:r>
            <w:r>
              <w:rPr>
                <w:rStyle w:val="a"/>
              </w:rPr>
              <w:t>tabbilit fl-Artikolu 5 tad-Direttiva (UE) 2017/541,</w:t>
            </w:r>
          </w:p>
          <w:p w14:paraId="73582B19" w14:textId="77777777" w:rsidR="000B564A" w:rsidRDefault="00327FE0">
            <w:pPr>
              <w:pStyle w:val="a0"/>
              <w:numPr>
                <w:ilvl w:val="0"/>
                <w:numId w:val="12"/>
              </w:numPr>
              <w:tabs>
                <w:tab w:val="left" w:pos="806"/>
              </w:tabs>
              <w:ind w:left="360" w:hanging="360"/>
            </w:pPr>
            <w:r>
              <w:rPr>
                <w:rStyle w:val="a"/>
              </w:rPr>
              <w:t>reat li jikkonċerna “pedopornografija”</w:t>
            </w:r>
            <w:r>
              <w:rPr>
                <w:rStyle w:val="a"/>
                <w:vertAlign w:val="superscript"/>
              </w:rPr>
              <w:t>5</w:t>
            </w:r>
            <w:r>
              <w:rPr>
                <w:rStyle w:val="a"/>
              </w:rPr>
              <w:t>kif stipulat fl-Artikolu 5(4) tad-Direttiva 2011/93/UE tal-Parlament Ewropew u tal-Kunsill, u</w:t>
            </w:r>
          </w:p>
          <w:p w14:paraId="4A5D5BA7" w14:textId="77777777" w:rsidR="000B564A" w:rsidRPr="0061635F" w:rsidRDefault="00327FE0">
            <w:pPr>
              <w:pStyle w:val="a0"/>
              <w:numPr>
                <w:ilvl w:val="0"/>
                <w:numId w:val="12"/>
              </w:numPr>
              <w:tabs>
                <w:tab w:val="left" w:pos="806"/>
              </w:tabs>
              <w:spacing w:line="305" w:lineRule="auto"/>
              <w:ind w:left="360" w:hanging="360"/>
              <w:rPr>
                <w:rStyle w:val="a"/>
              </w:rPr>
            </w:pPr>
            <w:r>
              <w:rPr>
                <w:rStyle w:val="a"/>
              </w:rPr>
              <w:t>reat li jikkonċerna r-razziżmu u l-ksenofobija kif stabbilit fl-Artikol</w:t>
            </w:r>
            <w:r>
              <w:rPr>
                <w:rStyle w:val="a"/>
              </w:rPr>
              <w:t>u 1 tad-Deċiżjoni Qafas 2008/913/ĠAI.</w:t>
            </w:r>
          </w:p>
          <w:p w14:paraId="187A5885" w14:textId="77777777" w:rsidR="0061635F" w:rsidRDefault="0061635F" w:rsidP="0061635F">
            <w:pPr>
              <w:pStyle w:val="a0"/>
              <w:tabs>
                <w:tab w:val="left" w:pos="806"/>
              </w:tabs>
              <w:spacing w:line="305" w:lineRule="auto"/>
              <w:ind w:left="360"/>
            </w:pPr>
          </w:p>
        </w:tc>
      </w:tr>
      <w:tr w:rsidR="000B564A" w14:paraId="796C1863" w14:textId="77777777" w:rsidTr="0061635F">
        <w:tc>
          <w:tcPr>
            <w:tcW w:w="2894" w:type="dxa"/>
            <w:shd w:val="clear" w:color="auto" w:fill="auto"/>
            <w:vAlign w:val="bottom"/>
          </w:tcPr>
          <w:p w14:paraId="7FD35F59" w14:textId="77777777" w:rsidR="000B564A" w:rsidRDefault="00327FE0">
            <w:pPr>
              <w:pStyle w:val="a0"/>
              <w:numPr>
                <w:ilvl w:val="0"/>
                <w:numId w:val="13"/>
              </w:numPr>
              <w:tabs>
                <w:tab w:val="left" w:pos="508"/>
              </w:tabs>
              <w:spacing w:line="322" w:lineRule="auto"/>
              <w:ind w:left="360" w:hanging="360"/>
              <w:rPr>
                <w:sz w:val="13"/>
                <w:szCs w:val="13"/>
              </w:rPr>
            </w:pPr>
            <w:r>
              <w:rPr>
                <w:rStyle w:val="a"/>
                <w:sz w:val="13"/>
              </w:rPr>
              <w:t xml:space="preserve"> Inkluż, iżda mhux ristrett għal, sħubija fil-komunità tal-Vjaġġaturi jew fil-komunitajiet Rom.</w:t>
            </w:r>
          </w:p>
          <w:p w14:paraId="6AFDCF31" w14:textId="77777777" w:rsidR="000B564A" w:rsidRDefault="00327FE0">
            <w:pPr>
              <w:pStyle w:val="a0"/>
              <w:numPr>
                <w:ilvl w:val="0"/>
                <w:numId w:val="13"/>
              </w:numPr>
              <w:tabs>
                <w:tab w:val="left" w:pos="508"/>
              </w:tabs>
              <w:spacing w:line="322" w:lineRule="auto"/>
              <w:ind w:left="360" w:hanging="360"/>
              <w:rPr>
                <w:sz w:val="13"/>
                <w:szCs w:val="13"/>
              </w:rPr>
            </w:pPr>
            <w:r>
              <w:rPr>
                <w:rStyle w:val="a"/>
                <w:sz w:val="13"/>
              </w:rPr>
              <w:t xml:space="preserve"> Il-Kummissjoni tinnota u tirrikonoxxi li t-terminu “materjal ta’ abbuż sesswali tat-tfal” huwa l-aktar deskrizzjoni xierqa tal-kontenut kopert mill-Artikolu 5(4) tad-Direttiva 2011/93/UE. L-użu tat-terminu “pedopornografija” jintuża f’dan il-każ sabiex ji</w:t>
            </w:r>
            <w:r>
              <w:rPr>
                <w:rStyle w:val="a"/>
                <w:sz w:val="13"/>
              </w:rPr>
              <w:t>rrifletti d-definizzjonijiet legali fid-Direttiva msemmija.</w:t>
            </w:r>
          </w:p>
        </w:tc>
        <w:tc>
          <w:tcPr>
            <w:tcW w:w="6178" w:type="dxa"/>
            <w:shd w:val="clear" w:color="auto" w:fill="auto"/>
            <w:vAlign w:val="center"/>
          </w:tcPr>
          <w:p w14:paraId="2602805D" w14:textId="77777777" w:rsidR="000B564A" w:rsidRDefault="00327FE0">
            <w:pPr>
              <w:pStyle w:val="a0"/>
            </w:pPr>
            <w:r>
              <w:rPr>
                <w:rStyle w:val="a"/>
              </w:rPr>
              <w:t>“</w:t>
            </w:r>
            <w:r>
              <w:rPr>
                <w:rStyle w:val="a"/>
                <w:b/>
              </w:rPr>
              <w:t>kontenut ristrett inseparabbli ġġenerat mill-utent</w:t>
            </w:r>
            <w:r>
              <w:rPr>
                <w:rStyle w:val="a"/>
              </w:rPr>
              <w:t>“tfisser kontenut inseparabbli ġġenerat mill-utent li, meħud flimkien mal-vidjo maħluq mill-utent li jirrelata miegħu, huwa:</w:t>
            </w:r>
          </w:p>
          <w:p w14:paraId="49034979" w14:textId="77777777" w:rsidR="000B564A" w:rsidRDefault="00327FE0">
            <w:pPr>
              <w:pStyle w:val="a0"/>
              <w:numPr>
                <w:ilvl w:val="0"/>
                <w:numId w:val="14"/>
              </w:numPr>
              <w:tabs>
                <w:tab w:val="left" w:pos="350"/>
              </w:tabs>
              <w:spacing w:line="300" w:lineRule="auto"/>
              <w:ind w:left="360" w:hanging="360"/>
            </w:pPr>
            <w:r>
              <w:rPr>
                <w:rStyle w:val="a"/>
              </w:rPr>
              <w:t>kontenut inseparabbl</w:t>
            </w:r>
            <w:r>
              <w:rPr>
                <w:rStyle w:val="a"/>
              </w:rPr>
              <w:t>i ġġenerat mill-utent li bih persuna tibbullija jew tumilja persuna oħra,</w:t>
            </w:r>
          </w:p>
          <w:p w14:paraId="1E26910F" w14:textId="77777777" w:rsidR="000B564A" w:rsidRDefault="00327FE0">
            <w:pPr>
              <w:pStyle w:val="a0"/>
              <w:numPr>
                <w:ilvl w:val="0"/>
                <w:numId w:val="14"/>
              </w:numPr>
              <w:tabs>
                <w:tab w:val="left" w:pos="350"/>
              </w:tabs>
              <w:ind w:left="360" w:hanging="360"/>
            </w:pPr>
            <w:r>
              <w:rPr>
                <w:rStyle w:val="a"/>
              </w:rPr>
              <w:t>kontenut inseparabbli ġġenerat mill-utent li bih persuna tippromwovi jew tinkoraġġixxi mġiba li tikkaratterizza disturb fit-tagħlif jew fl-ikel,</w:t>
            </w:r>
          </w:p>
          <w:p w14:paraId="4897A7B8" w14:textId="77777777" w:rsidR="000B564A" w:rsidRDefault="00327FE0">
            <w:pPr>
              <w:pStyle w:val="a0"/>
              <w:numPr>
                <w:ilvl w:val="0"/>
                <w:numId w:val="14"/>
              </w:numPr>
              <w:tabs>
                <w:tab w:val="left" w:pos="350"/>
              </w:tabs>
              <w:spacing w:line="305" w:lineRule="auto"/>
              <w:ind w:left="360" w:hanging="360"/>
            </w:pPr>
            <w:r>
              <w:rPr>
                <w:rStyle w:val="a"/>
              </w:rPr>
              <w:t>kontenut inseparabbli ġġenerat mill-u</w:t>
            </w:r>
            <w:r>
              <w:rPr>
                <w:rStyle w:val="a"/>
              </w:rPr>
              <w:t>tent li bih persuna tippromwovi jew tinkoraġġixxi l-awtokorriment jew is-suwiċidju (l-inklużjoni ta’ kontenut vidjo li jinkoraġġixxi mġiba li tippreġudika s-saħħa jew is-sikurezza tat-tfal, inklużi sfidi perikolużi),</w:t>
            </w:r>
          </w:p>
          <w:p w14:paraId="7D0A0B51" w14:textId="77777777" w:rsidR="000B564A" w:rsidRDefault="00327FE0">
            <w:pPr>
              <w:pStyle w:val="a0"/>
              <w:numPr>
                <w:ilvl w:val="0"/>
                <w:numId w:val="14"/>
              </w:numPr>
              <w:tabs>
                <w:tab w:val="left" w:pos="350"/>
              </w:tabs>
              <w:spacing w:line="305" w:lineRule="auto"/>
              <w:ind w:left="360" w:hanging="360"/>
            </w:pPr>
            <w:r>
              <w:rPr>
                <w:rStyle w:val="a"/>
              </w:rPr>
              <w:t>kontenut inseparabbli ġġenerat mill-ute</w:t>
            </w:r>
            <w:r>
              <w:rPr>
                <w:rStyle w:val="a"/>
              </w:rPr>
              <w:t>nti li bih persuna tagħmel disponibbli għarfien dwar metodi ta’ awtokorriment jew suwiċidju (sabiex jiġi inkluż kontenut vidjo li jinkoraġġixxi mġiba li tippreġudika s-saħħa jew is-sikurezza tat-tfal, inklużi sfidi perikolużi).</w:t>
            </w:r>
          </w:p>
          <w:p w14:paraId="78C9BBC8" w14:textId="77777777" w:rsidR="0061635F" w:rsidRDefault="0061635F">
            <w:pPr>
              <w:pStyle w:val="a0"/>
              <w:spacing w:line="305" w:lineRule="auto"/>
              <w:rPr>
                <w:rStyle w:val="a"/>
                <w:lang w:val="el-GR"/>
              </w:rPr>
            </w:pPr>
          </w:p>
          <w:p w14:paraId="05611B97" w14:textId="4DCE2762" w:rsidR="000B564A" w:rsidRDefault="00327FE0">
            <w:pPr>
              <w:pStyle w:val="a0"/>
              <w:spacing w:line="305" w:lineRule="auto"/>
            </w:pPr>
            <w:r>
              <w:rPr>
                <w:rStyle w:val="a"/>
              </w:rPr>
              <w:t>fejn fil-każ tal-punti (a)-(d) tali kontenut jissodisfa t-test tar-</w:t>
            </w:r>
            <w:r>
              <w:rPr>
                <w:rStyle w:val="a"/>
              </w:rPr>
              <w:lastRenderedPageBreak/>
              <w:t>riskju kif definit f’dan il-Kodiċi.</w:t>
            </w:r>
          </w:p>
        </w:tc>
      </w:tr>
    </w:tbl>
    <w:p w14:paraId="42F0986F" w14:textId="77777777" w:rsidR="000B564A" w:rsidRDefault="00327FE0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735B3A11" w14:textId="77777777" w:rsidR="0061635F" w:rsidRPr="0061635F" w:rsidRDefault="0061635F" w:rsidP="0061635F">
      <w:pPr>
        <w:pStyle w:val="a3"/>
      </w:pPr>
      <w:r>
        <w:rPr>
          <w:rStyle w:val="a2"/>
        </w:rPr>
        <w:lastRenderedPageBreak/>
        <w:t>Parti B</w:t>
      </w:r>
    </w:p>
    <w:p w14:paraId="65471771" w14:textId="03B78A97" w:rsidR="0061635F" w:rsidRDefault="0061635F"/>
    <w:tbl>
      <w:tblPr>
        <w:tblOverlap w:val="never"/>
        <w:tblW w:w="100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2"/>
        <w:gridCol w:w="7253"/>
      </w:tblGrid>
      <w:tr w:rsidR="000B564A" w14:paraId="2745AFAF" w14:textId="77777777" w:rsidTr="0061635F">
        <w:tc>
          <w:tcPr>
            <w:tcW w:w="2842" w:type="dxa"/>
            <w:shd w:val="clear" w:color="auto" w:fill="auto"/>
          </w:tcPr>
          <w:p w14:paraId="2314A794" w14:textId="049F1075" w:rsidR="000B564A" w:rsidRPr="0061635F" w:rsidRDefault="000B564A">
            <w:pPr>
              <w:pStyle w:val="a0"/>
              <w:spacing w:line="240" w:lineRule="auto"/>
              <w:rPr>
                <w:sz w:val="34"/>
                <w:szCs w:val="34"/>
                <w:lang w:val="el-GR"/>
              </w:rPr>
            </w:pPr>
          </w:p>
        </w:tc>
        <w:tc>
          <w:tcPr>
            <w:tcW w:w="7253" w:type="dxa"/>
            <w:shd w:val="clear" w:color="auto" w:fill="auto"/>
            <w:vAlign w:val="center"/>
          </w:tcPr>
          <w:p w14:paraId="6A6D96A7" w14:textId="77777777" w:rsidR="000B564A" w:rsidRDefault="00327FE0">
            <w:pPr>
              <w:pStyle w:val="a0"/>
              <w:numPr>
                <w:ilvl w:val="0"/>
                <w:numId w:val="15"/>
              </w:numPr>
              <w:tabs>
                <w:tab w:val="left" w:pos="350"/>
              </w:tabs>
              <w:ind w:left="360" w:hanging="360"/>
            </w:pPr>
            <w:r>
              <w:rPr>
                <w:rStyle w:val="a"/>
              </w:rPr>
              <w:t>kontenut inseparabbli ġġenerat mill-utenti li fih inċitament għall-vjolenza jew għall-mibegħda kontra grupp ta’ persuni jew membru ta’ grupp</w:t>
            </w:r>
            <w:r>
              <w:rPr>
                <w:rStyle w:val="a"/>
              </w:rPr>
              <w:t xml:space="preserve"> abbażi ta’ kwalunkwe waħda mir-raġunijiet imsemmija fl-Artikolu 21 tal-Karta tad-Drittijiet Fundamentali tal-Unjoni Ewropea,</w:t>
            </w:r>
            <w:r>
              <w:rPr>
                <w:rStyle w:val="a"/>
                <w:vertAlign w:val="superscript"/>
              </w:rPr>
              <w:t>6</w:t>
            </w:r>
            <w:r>
              <w:rPr>
                <w:rStyle w:val="a"/>
              </w:rPr>
              <w:t xml:space="preserve"> jiġifieri s-sess, ir-razza, il-kulur, l-oriġini etnika jew soċjali, il-karatteristiċi ġenetiċi, il-lingwa, ir-reliġjon jew it-twe</w:t>
            </w:r>
            <w:r>
              <w:rPr>
                <w:rStyle w:val="a"/>
              </w:rPr>
              <w:t>mmin, l-opinjoni politika jew kwalunkwe opinjoni oħra, l-appartenenza għal minoranza nazzjonali, il-proprjetà, it-twelid, id-diżabbiltà, l-età, l-orjentazzjoni sesswali,</w:t>
            </w:r>
          </w:p>
          <w:p w14:paraId="09398639" w14:textId="77777777" w:rsidR="000B564A" w:rsidRDefault="00327FE0">
            <w:pPr>
              <w:pStyle w:val="a0"/>
              <w:numPr>
                <w:ilvl w:val="0"/>
                <w:numId w:val="15"/>
              </w:numPr>
              <w:tabs>
                <w:tab w:val="left" w:pos="350"/>
              </w:tabs>
              <w:ind w:left="360" w:hanging="360"/>
            </w:pPr>
            <w:r>
              <w:rPr>
                <w:rStyle w:val="a"/>
              </w:rPr>
              <w:t>kontenut inseparabbli ġġenerat mill-utenti li t-tixrid tiegħu jikkostitwixxi provokazz</w:t>
            </w:r>
            <w:r>
              <w:rPr>
                <w:rStyle w:val="a"/>
              </w:rPr>
              <w:t>joni pubblika sabiex jitwettaq reat terroristiku kif stabbilit fl-Artikolu 5 tad-Direttiva (UE) 2017/541,</w:t>
            </w:r>
          </w:p>
          <w:p w14:paraId="7EDEEE5A" w14:textId="77777777" w:rsidR="000B564A" w:rsidRDefault="00327FE0">
            <w:pPr>
              <w:pStyle w:val="a0"/>
              <w:numPr>
                <w:ilvl w:val="0"/>
                <w:numId w:val="15"/>
              </w:numPr>
              <w:tabs>
                <w:tab w:val="left" w:pos="350"/>
              </w:tabs>
              <w:ind w:left="360" w:hanging="360"/>
            </w:pPr>
            <w:r>
              <w:rPr>
                <w:rStyle w:val="a"/>
              </w:rPr>
              <w:t>kontenut inseparabbli ġġenerat mill-utent li t-tixrid tiegħu jikkostitwixxi reat li jikkonċerna l-pedopornografija skont it-tifsira mogħtija lit-termi</w:t>
            </w:r>
            <w:r>
              <w:rPr>
                <w:rStyle w:val="a"/>
              </w:rPr>
              <w:t>nu fl-Artikolu 5(4) tad-Direttiva 2011/93/UE tal-Parlament Ewropew u tal-Kunsill, u</w:t>
            </w:r>
          </w:p>
          <w:p w14:paraId="4BD50457" w14:textId="77777777" w:rsidR="000B564A" w:rsidRPr="0061635F" w:rsidRDefault="00327FE0">
            <w:pPr>
              <w:pStyle w:val="a0"/>
              <w:numPr>
                <w:ilvl w:val="0"/>
                <w:numId w:val="15"/>
              </w:numPr>
              <w:tabs>
                <w:tab w:val="left" w:pos="350"/>
              </w:tabs>
              <w:spacing w:line="305" w:lineRule="auto"/>
              <w:ind w:left="360" w:hanging="360"/>
              <w:rPr>
                <w:rStyle w:val="a"/>
              </w:rPr>
            </w:pPr>
            <w:r>
              <w:rPr>
                <w:rStyle w:val="a"/>
              </w:rPr>
              <w:t>kontenut inseparabbli ġġenerat mill-utenti li t-tixrid tiegħu jikkostitwixxi reat li jikkonċerna r-razziżmu u l-ksenofobija kif stabbilit fl-Artikolu 1 tad-Deċiżjoni Qafas 2008/913/ĠAI.</w:t>
            </w:r>
          </w:p>
          <w:p w14:paraId="496AF4FF" w14:textId="77777777" w:rsidR="0061635F" w:rsidRDefault="0061635F" w:rsidP="0061635F">
            <w:pPr>
              <w:pStyle w:val="a0"/>
              <w:tabs>
                <w:tab w:val="left" w:pos="350"/>
              </w:tabs>
              <w:spacing w:line="305" w:lineRule="auto"/>
              <w:ind w:left="360"/>
            </w:pPr>
          </w:p>
        </w:tc>
      </w:tr>
      <w:tr w:rsidR="000B564A" w14:paraId="37702EB0" w14:textId="77777777" w:rsidTr="0061635F">
        <w:tc>
          <w:tcPr>
            <w:tcW w:w="2842" w:type="dxa"/>
            <w:shd w:val="clear" w:color="auto" w:fill="auto"/>
            <w:vAlign w:val="bottom"/>
          </w:tcPr>
          <w:p w14:paraId="37718645" w14:textId="77777777" w:rsidR="000B564A" w:rsidRDefault="00327FE0">
            <w:pPr>
              <w:pStyle w:val="a0"/>
              <w:numPr>
                <w:ilvl w:val="0"/>
                <w:numId w:val="16"/>
              </w:numPr>
              <w:tabs>
                <w:tab w:val="left" w:pos="428"/>
              </w:tabs>
              <w:spacing w:line="322" w:lineRule="auto"/>
              <w:ind w:left="360" w:hanging="360"/>
              <w:rPr>
                <w:sz w:val="13"/>
                <w:szCs w:val="13"/>
              </w:rPr>
            </w:pPr>
            <w:r>
              <w:rPr>
                <w:rStyle w:val="a"/>
                <w:sz w:val="13"/>
              </w:rPr>
              <w:t xml:space="preserve"> Inkluż, iżda mhux ristrett għal, sħubija fil-komunità tal-Vjaġġatur</w:t>
            </w:r>
            <w:r>
              <w:rPr>
                <w:rStyle w:val="a"/>
                <w:sz w:val="13"/>
              </w:rPr>
              <w:t>i jew fil-komunitajiet Rom.</w:t>
            </w:r>
          </w:p>
          <w:p w14:paraId="1938D9AA" w14:textId="77777777" w:rsidR="000B564A" w:rsidRDefault="00327FE0">
            <w:pPr>
              <w:pStyle w:val="a0"/>
              <w:numPr>
                <w:ilvl w:val="0"/>
                <w:numId w:val="16"/>
              </w:numPr>
              <w:tabs>
                <w:tab w:val="left" w:pos="428"/>
              </w:tabs>
              <w:spacing w:line="322" w:lineRule="auto"/>
              <w:ind w:left="360" w:hanging="360"/>
              <w:rPr>
                <w:sz w:val="13"/>
                <w:szCs w:val="13"/>
              </w:rPr>
            </w:pPr>
            <w:r>
              <w:rPr>
                <w:rStyle w:val="a"/>
                <w:sz w:val="13"/>
              </w:rPr>
              <w:t xml:space="preserve"> Inkluż, iżda mhux ristrett għal, sħubija fil-komunità tal-Vjaġġaturi jew fil-komunitajiet Rom.</w:t>
            </w:r>
          </w:p>
        </w:tc>
        <w:tc>
          <w:tcPr>
            <w:tcW w:w="7253" w:type="dxa"/>
            <w:shd w:val="clear" w:color="auto" w:fill="auto"/>
            <w:vAlign w:val="center"/>
          </w:tcPr>
          <w:p w14:paraId="35030502" w14:textId="77777777" w:rsidR="000B564A" w:rsidRDefault="00327FE0">
            <w:pPr>
              <w:pStyle w:val="a0"/>
              <w:spacing w:line="305" w:lineRule="auto"/>
            </w:pPr>
            <w:r>
              <w:rPr>
                <w:rStyle w:val="a"/>
                <w:b/>
              </w:rPr>
              <w:t>“kontenut ristrett tal-vidjo”</w:t>
            </w:r>
            <w:r>
              <w:rPr>
                <w:rStyle w:val="a"/>
              </w:rPr>
              <w:t xml:space="preserve"> tfisser:</w:t>
            </w:r>
          </w:p>
          <w:p w14:paraId="4FE3E4AF" w14:textId="77777777" w:rsidR="000B564A" w:rsidRDefault="00327FE0">
            <w:pPr>
              <w:pStyle w:val="a0"/>
              <w:numPr>
                <w:ilvl w:val="0"/>
                <w:numId w:val="17"/>
              </w:numPr>
              <w:tabs>
                <w:tab w:val="left" w:pos="331"/>
              </w:tabs>
              <w:spacing w:line="300" w:lineRule="auto"/>
              <w:ind w:left="360" w:hanging="360"/>
            </w:pPr>
            <w:r>
              <w:rPr>
                <w:rStyle w:val="a"/>
              </w:rPr>
              <w:t>kontenut tal-vidjo li bih persuna tibbullija jew tumilja persuna oħra,</w:t>
            </w:r>
          </w:p>
          <w:p w14:paraId="74C8E7EF" w14:textId="77777777" w:rsidR="000B564A" w:rsidRDefault="00327FE0">
            <w:pPr>
              <w:pStyle w:val="a0"/>
              <w:numPr>
                <w:ilvl w:val="0"/>
                <w:numId w:val="17"/>
              </w:numPr>
              <w:tabs>
                <w:tab w:val="left" w:pos="331"/>
              </w:tabs>
              <w:spacing w:line="300" w:lineRule="auto"/>
              <w:ind w:left="360" w:hanging="360"/>
            </w:pPr>
            <w:r>
              <w:rPr>
                <w:rStyle w:val="a"/>
              </w:rPr>
              <w:t>kontenut tal-vidjo li bih persuna tippromwovi jew tinkoraġġixxi mġiba li tikkaratterizza disturb fit-tagħlif jew fl-ikel,</w:t>
            </w:r>
          </w:p>
          <w:p w14:paraId="5A76BE46" w14:textId="77777777" w:rsidR="000B564A" w:rsidRDefault="00327FE0">
            <w:pPr>
              <w:pStyle w:val="a0"/>
              <w:numPr>
                <w:ilvl w:val="0"/>
                <w:numId w:val="17"/>
              </w:numPr>
              <w:tabs>
                <w:tab w:val="left" w:pos="331"/>
              </w:tabs>
              <w:spacing w:line="305" w:lineRule="auto"/>
              <w:ind w:left="360" w:hanging="360"/>
            </w:pPr>
            <w:r>
              <w:rPr>
                <w:rStyle w:val="a"/>
              </w:rPr>
              <w:t>kontenut tal-vidjo li bih persuna tippromwovi jew tinkoraġġixxi l-awtokorriment jew is-suwiċidju, (sabiex jiġi inkluż kontenut tal-vid</w:t>
            </w:r>
            <w:r>
              <w:rPr>
                <w:rStyle w:val="a"/>
              </w:rPr>
              <w:t>jo li jinkoraġġixxi mġiba li tippreġudika s-saħħa jew is-sikurezza tat-tfal, inklużi sfidi perikolużi).</w:t>
            </w:r>
          </w:p>
          <w:p w14:paraId="186E666A" w14:textId="77777777" w:rsidR="000B564A" w:rsidRDefault="00327FE0">
            <w:pPr>
              <w:pStyle w:val="a0"/>
              <w:numPr>
                <w:ilvl w:val="0"/>
                <w:numId w:val="17"/>
              </w:numPr>
              <w:tabs>
                <w:tab w:val="left" w:pos="331"/>
              </w:tabs>
              <w:spacing w:line="305" w:lineRule="auto"/>
              <w:ind w:left="360" w:hanging="360"/>
            </w:pPr>
            <w:r>
              <w:rPr>
                <w:rStyle w:val="a"/>
              </w:rPr>
              <w:t>kontenut tal-vidjo li bih persuna tagħmel disponibbli għarfien dwar metodi ta’ awtokorriment, jew suwiċidju (sabiex jiġi inkluż kontenut tal-vidjo li ji</w:t>
            </w:r>
            <w:r>
              <w:rPr>
                <w:rStyle w:val="a"/>
              </w:rPr>
              <w:t>nkoraġġixxi mġiba li tippreġudika s-saħħa jew is-sikurezza tat-tfal, inklużi sfidi perikolużi).</w:t>
            </w:r>
          </w:p>
          <w:p w14:paraId="154BE383" w14:textId="77777777" w:rsidR="0061635F" w:rsidRDefault="0061635F">
            <w:pPr>
              <w:pStyle w:val="a0"/>
              <w:spacing w:line="300" w:lineRule="auto"/>
              <w:rPr>
                <w:rStyle w:val="a"/>
                <w:lang w:val="el-GR" w:eastAsia="fr-FR"/>
              </w:rPr>
            </w:pPr>
          </w:p>
          <w:p w14:paraId="5E5BA1F5" w14:textId="4614569F" w:rsidR="000B564A" w:rsidRPr="0061635F" w:rsidRDefault="00327FE0">
            <w:pPr>
              <w:pStyle w:val="a0"/>
              <w:spacing w:line="300" w:lineRule="auto"/>
              <w:rPr>
                <w:rStyle w:val="a"/>
              </w:rPr>
            </w:pPr>
            <w:r>
              <w:rPr>
                <w:rStyle w:val="a"/>
              </w:rPr>
              <w:t>fejn fil-każ tal-punti (a)-(d) tali kontenut jissodisfa t-test tar-riskju kif definit f’dan il-Kodiċi.</w:t>
            </w:r>
          </w:p>
          <w:p w14:paraId="22AE2FE2" w14:textId="77777777" w:rsidR="0061635F" w:rsidRPr="0061635F" w:rsidRDefault="0061635F">
            <w:pPr>
              <w:pStyle w:val="a0"/>
              <w:spacing w:line="300" w:lineRule="auto"/>
            </w:pPr>
          </w:p>
          <w:p w14:paraId="7C612FB5" w14:textId="77777777" w:rsidR="000B564A" w:rsidRDefault="00327FE0">
            <w:pPr>
              <w:pStyle w:val="a0"/>
              <w:numPr>
                <w:ilvl w:val="0"/>
                <w:numId w:val="17"/>
              </w:numPr>
              <w:tabs>
                <w:tab w:val="left" w:pos="331"/>
              </w:tabs>
              <w:spacing w:line="305" w:lineRule="auto"/>
              <w:ind w:left="360" w:hanging="360"/>
            </w:pPr>
            <w:r>
              <w:rPr>
                <w:rStyle w:val="a"/>
              </w:rPr>
              <w:t>kontenut tal-vidjo li fih inċitament għall-vjolenza jew</w:t>
            </w:r>
            <w:r>
              <w:rPr>
                <w:rStyle w:val="a"/>
              </w:rPr>
              <w:t xml:space="preserve"> għall-mibegħda kontra grupp ta’ persuni jew membru ta’ grupp abbażi ta’ kwalunkwe waħda mir-raġunijiet imsemmija fl-Artikolu 21 tal-Karta tad-Drittijiet Fundamentali tal-Unjoni Ewropea,</w:t>
            </w:r>
            <w:r>
              <w:rPr>
                <w:rStyle w:val="a"/>
                <w:vertAlign w:val="superscript"/>
              </w:rPr>
              <w:t xml:space="preserve">7 </w:t>
            </w:r>
            <w:r>
              <w:rPr>
                <w:rStyle w:val="a"/>
              </w:rPr>
              <w:t xml:space="preserve"> jiġifieri s-sess, ir-razza, il-kulur, l-oriġini etnika jew soċjali,</w:t>
            </w:r>
            <w:r>
              <w:rPr>
                <w:rStyle w:val="a"/>
              </w:rPr>
              <w:t xml:space="preserve"> il-karatteristiċi ġenetiċi, il-lingwa, ir-reliġjon jew it-twemmin, l-opinjoni politika jew kwalunkwe opinjoni oħra, l-appartenenza għal minoranza nazzjonali, il-proprjetà, it-twelid, id-diżabbiltà, l-età, l-orjentazzjoni sesswali.</w:t>
            </w:r>
          </w:p>
        </w:tc>
      </w:tr>
    </w:tbl>
    <w:p w14:paraId="65BBDA32" w14:textId="77777777" w:rsidR="000B564A" w:rsidRDefault="00327FE0">
      <w:pPr>
        <w:spacing w:line="1" w:lineRule="exact"/>
        <w:rPr>
          <w:sz w:val="2"/>
          <w:szCs w:val="2"/>
        </w:rPr>
      </w:pPr>
      <w:r>
        <w:br w:type="page"/>
      </w:r>
    </w:p>
    <w:p w14:paraId="20A1F0DB" w14:textId="77777777" w:rsidR="0061635F" w:rsidRPr="0061635F" w:rsidRDefault="0061635F" w:rsidP="0061635F">
      <w:pPr>
        <w:pStyle w:val="a3"/>
      </w:pPr>
      <w:r>
        <w:rPr>
          <w:rStyle w:val="a2"/>
        </w:rPr>
        <w:lastRenderedPageBreak/>
        <w:t>Parti B</w:t>
      </w:r>
    </w:p>
    <w:p w14:paraId="14B28B98" w14:textId="53238018" w:rsidR="0061635F" w:rsidRDefault="0061635F"/>
    <w:tbl>
      <w:tblPr>
        <w:tblOverlap w:val="never"/>
        <w:tblW w:w="979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91"/>
        <w:gridCol w:w="7306"/>
      </w:tblGrid>
      <w:tr w:rsidR="000B564A" w14:paraId="00564667" w14:textId="77777777" w:rsidTr="0061635F">
        <w:trPr>
          <w:trHeight w:val="3442"/>
        </w:trPr>
        <w:tc>
          <w:tcPr>
            <w:tcW w:w="2491" w:type="dxa"/>
            <w:shd w:val="clear" w:color="auto" w:fill="auto"/>
          </w:tcPr>
          <w:p w14:paraId="72AE9C35" w14:textId="334C6459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7306" w:type="dxa"/>
            <w:shd w:val="clear" w:color="auto" w:fill="auto"/>
            <w:vAlign w:val="center"/>
          </w:tcPr>
          <w:p w14:paraId="2FAB9A9C" w14:textId="076C14B5" w:rsidR="000B564A" w:rsidRDefault="00327FE0" w:rsidP="0061635F">
            <w:pPr>
              <w:pStyle w:val="a0"/>
              <w:tabs>
                <w:tab w:val="left" w:pos="379"/>
              </w:tabs>
              <w:spacing w:line="305" w:lineRule="auto"/>
              <w:ind w:firstLine="43"/>
            </w:pPr>
            <w:r>
              <w:rPr>
                <w:rStyle w:val="a"/>
              </w:rPr>
              <w:t xml:space="preserve">f. </w:t>
            </w:r>
            <w:r>
              <w:rPr>
                <w:rStyle w:val="a"/>
              </w:rPr>
              <w:tab/>
            </w:r>
            <w:r>
              <w:rPr>
                <w:rStyle w:val="a"/>
              </w:rPr>
              <w:t>kontenut tal-vidjo li t-tixrid tiegħu jikkostitwixxi:</w:t>
            </w:r>
          </w:p>
          <w:p w14:paraId="6557282A" w14:textId="77777777" w:rsidR="000B564A" w:rsidRDefault="00327FE0" w:rsidP="0061635F">
            <w:pPr>
              <w:pStyle w:val="a0"/>
              <w:numPr>
                <w:ilvl w:val="0"/>
                <w:numId w:val="18"/>
              </w:numPr>
              <w:tabs>
                <w:tab w:val="left" w:pos="826"/>
              </w:tabs>
              <w:spacing w:line="305" w:lineRule="auto"/>
              <w:ind w:left="756" w:hanging="360"/>
            </w:pPr>
            <w:r>
              <w:rPr>
                <w:rStyle w:val="a"/>
              </w:rPr>
              <w:t>provokazzjoni pubblika sabiex jitwettaq reat terroristiku kif stabbilit fl-Artikolu 5 tad-Direttiva (UE) 2017/541,</w:t>
            </w:r>
          </w:p>
          <w:p w14:paraId="5BACB6C3" w14:textId="77777777" w:rsidR="000B564A" w:rsidRDefault="00327FE0" w:rsidP="0061635F">
            <w:pPr>
              <w:pStyle w:val="a0"/>
              <w:numPr>
                <w:ilvl w:val="0"/>
                <w:numId w:val="18"/>
              </w:numPr>
              <w:tabs>
                <w:tab w:val="left" w:pos="826"/>
              </w:tabs>
              <w:spacing w:line="305" w:lineRule="auto"/>
              <w:ind w:left="756" w:hanging="360"/>
            </w:pPr>
            <w:r>
              <w:rPr>
                <w:rStyle w:val="a"/>
              </w:rPr>
              <w:t>reat li jikkonċerna l-pedopornografija skont it-tifsira mogħtija lit-terminu fl-Artikol</w:t>
            </w:r>
            <w:r>
              <w:rPr>
                <w:rStyle w:val="a"/>
              </w:rPr>
              <w:t>u 5(4) tad-Direttiva 2011/93/UE tal-Parlament Ewropew u tal-Kunsill, u</w:t>
            </w:r>
          </w:p>
          <w:p w14:paraId="0BEC3913" w14:textId="77777777" w:rsidR="000B564A" w:rsidRDefault="00327FE0" w:rsidP="0061635F">
            <w:pPr>
              <w:pStyle w:val="a0"/>
              <w:numPr>
                <w:ilvl w:val="0"/>
                <w:numId w:val="18"/>
              </w:numPr>
              <w:tabs>
                <w:tab w:val="left" w:pos="826"/>
              </w:tabs>
              <w:spacing w:line="300" w:lineRule="auto"/>
              <w:ind w:left="756" w:hanging="360"/>
            </w:pPr>
            <w:r>
              <w:rPr>
                <w:rStyle w:val="a"/>
              </w:rPr>
              <w:t>reat li jikkonċerna r-razziżmu u l-ksenofobija kif stabbilit fl-Artikolu 1 tad-Deċiżjoni Qafas 2008/913/ĠAI.</w:t>
            </w:r>
          </w:p>
        </w:tc>
      </w:tr>
      <w:tr w:rsidR="000B564A" w14:paraId="2FF0C45C" w14:textId="77777777" w:rsidTr="0061635F">
        <w:trPr>
          <w:trHeight w:val="1728"/>
        </w:trPr>
        <w:tc>
          <w:tcPr>
            <w:tcW w:w="2491" w:type="dxa"/>
            <w:shd w:val="clear" w:color="auto" w:fill="auto"/>
          </w:tcPr>
          <w:p w14:paraId="08D78F40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7306" w:type="dxa"/>
            <w:shd w:val="clear" w:color="auto" w:fill="auto"/>
            <w:vAlign w:val="center"/>
          </w:tcPr>
          <w:p w14:paraId="509F35B6" w14:textId="77777777" w:rsidR="000B564A" w:rsidRDefault="00327FE0">
            <w:pPr>
              <w:pStyle w:val="a0"/>
              <w:spacing w:line="300" w:lineRule="auto"/>
              <w:ind w:firstLine="360"/>
            </w:pPr>
            <w:r>
              <w:rPr>
                <w:rStyle w:val="a"/>
              </w:rPr>
              <w:t>“</w:t>
            </w:r>
            <w:r>
              <w:rPr>
                <w:rStyle w:val="a"/>
                <w:b/>
              </w:rPr>
              <w:t>test tar-riskju</w:t>
            </w:r>
            <w:r>
              <w:rPr>
                <w:rStyle w:val="a"/>
              </w:rPr>
              <w:t>“tfisser kontenut li jwassal għal:</w:t>
            </w:r>
          </w:p>
          <w:p w14:paraId="06DC5676" w14:textId="77777777" w:rsidR="000B564A" w:rsidRDefault="00327FE0" w:rsidP="0061635F">
            <w:pPr>
              <w:pStyle w:val="a0"/>
              <w:numPr>
                <w:ilvl w:val="0"/>
                <w:numId w:val="19"/>
              </w:numPr>
              <w:tabs>
                <w:tab w:val="left" w:pos="407"/>
              </w:tabs>
              <w:spacing w:line="300" w:lineRule="auto"/>
            </w:pPr>
            <w:r>
              <w:rPr>
                <w:rStyle w:val="a"/>
              </w:rPr>
              <w:t>kwalunkwe riskju għall-ħajja ta’ persuna, jew</w:t>
            </w:r>
          </w:p>
          <w:p w14:paraId="4DED9EC5" w14:textId="77777777" w:rsidR="000B564A" w:rsidRDefault="00327FE0">
            <w:pPr>
              <w:pStyle w:val="a0"/>
              <w:numPr>
                <w:ilvl w:val="0"/>
                <w:numId w:val="19"/>
              </w:numPr>
              <w:tabs>
                <w:tab w:val="left" w:pos="501"/>
              </w:tabs>
              <w:spacing w:line="300" w:lineRule="auto"/>
              <w:ind w:left="360" w:hanging="360"/>
            </w:pPr>
            <w:r>
              <w:rPr>
                <w:rStyle w:val="a"/>
              </w:rPr>
              <w:t>riskju ta’ dannu sinifikanti għas-saħħa fiżika jew mentali ta’ persuna, meta d-dannu jkun raġonevolment prevedibbli.</w:t>
            </w:r>
          </w:p>
        </w:tc>
      </w:tr>
      <w:tr w:rsidR="000B564A" w14:paraId="46A5F3CB" w14:textId="77777777" w:rsidTr="0061635F">
        <w:trPr>
          <w:trHeight w:val="1838"/>
        </w:trPr>
        <w:tc>
          <w:tcPr>
            <w:tcW w:w="2491" w:type="dxa"/>
            <w:shd w:val="clear" w:color="auto" w:fill="auto"/>
          </w:tcPr>
          <w:p w14:paraId="42A9BA44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7306" w:type="dxa"/>
            <w:shd w:val="clear" w:color="auto" w:fill="auto"/>
            <w:vAlign w:val="center"/>
          </w:tcPr>
          <w:p w14:paraId="045B8911" w14:textId="77777777" w:rsidR="000B564A" w:rsidRDefault="00327FE0">
            <w:pPr>
              <w:pStyle w:val="a0"/>
            </w:pPr>
            <w:r>
              <w:rPr>
                <w:rStyle w:val="a"/>
                <w:b/>
              </w:rPr>
              <w:t xml:space="preserve">“tekniki subliminali” </w:t>
            </w:r>
            <w:r>
              <w:rPr>
                <w:rStyle w:val="a"/>
              </w:rPr>
              <w:t>tfisser kwalunkwe apparat tekniku, li, bl-użu ta’ immaġnijiet ta’ dur</w:t>
            </w:r>
            <w:r>
              <w:rPr>
                <w:rStyle w:val="a"/>
              </w:rPr>
              <w:t>ata qasira ħafna jew bi kwalunkwe mezz ieħor, jisfrutta l-possibbiltà li jwassal messaġġ lil, jew inkella jinfluwenza l-imħuħ ta’, membri ta’ udjenza mingħajr ma jkunu konxji jew kompletament konxji ta’ dak li jkun sar.</w:t>
            </w:r>
          </w:p>
        </w:tc>
      </w:tr>
      <w:tr w:rsidR="000B564A" w14:paraId="2EA04D3E" w14:textId="77777777" w:rsidTr="0061635F">
        <w:trPr>
          <w:trHeight w:val="3019"/>
        </w:trPr>
        <w:tc>
          <w:tcPr>
            <w:tcW w:w="2491" w:type="dxa"/>
            <w:shd w:val="clear" w:color="auto" w:fill="auto"/>
          </w:tcPr>
          <w:p w14:paraId="67868970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7306" w:type="dxa"/>
            <w:shd w:val="clear" w:color="auto" w:fill="auto"/>
            <w:vAlign w:val="center"/>
          </w:tcPr>
          <w:p w14:paraId="2F536D99" w14:textId="77777777" w:rsidR="000B564A" w:rsidRDefault="00327FE0">
            <w:pPr>
              <w:pStyle w:val="a0"/>
            </w:pPr>
            <w:r>
              <w:rPr>
                <w:rStyle w:val="a"/>
                <w:b/>
              </w:rPr>
              <w:t xml:space="preserve">“komunikazzjonijiet kummerċjali bil-moħbi” </w:t>
            </w:r>
            <w:r>
              <w:rPr>
                <w:rStyle w:val="a"/>
              </w:rPr>
              <w:t>tfisser ir-rappreżentazzjoni fi kliem jew stampi ta’ oġġetti, servizzi, l-isem, it-trademark jew l-attivitajiet ta’ produttur ta’ oġġetti jew fornitur ta’ servizzi fi programmi meta tali rappreżentazzjoni tkun maħ</w:t>
            </w:r>
            <w:r>
              <w:rPr>
                <w:rStyle w:val="a"/>
              </w:rPr>
              <w:t>suba mill-fornitur ta’ servizzi tal-media sabiex isservi bħala reklamar u tista’ tqarraq bil-pubbliku dwar in-natura tagħha. Tali rappreżentazzjoni għandha, b’mod partikolari, titqies bħala intenzjonata jekk issir bi ħlas jew għal korrispettiv simili.</w:t>
            </w:r>
          </w:p>
        </w:tc>
      </w:tr>
      <w:tr w:rsidR="000B564A" w14:paraId="475749CD" w14:textId="77777777" w:rsidTr="0061635F">
        <w:trPr>
          <w:trHeight w:val="1531"/>
        </w:trPr>
        <w:tc>
          <w:tcPr>
            <w:tcW w:w="2491" w:type="dxa"/>
            <w:shd w:val="clear" w:color="auto" w:fill="auto"/>
          </w:tcPr>
          <w:p w14:paraId="56C00203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7306" w:type="dxa"/>
            <w:shd w:val="clear" w:color="auto" w:fill="auto"/>
            <w:vAlign w:val="center"/>
          </w:tcPr>
          <w:p w14:paraId="1F1A19AA" w14:textId="77777777" w:rsidR="000B564A" w:rsidRDefault="00327FE0">
            <w:pPr>
              <w:pStyle w:val="a0"/>
              <w:spacing w:line="305" w:lineRule="auto"/>
            </w:pPr>
            <w:r>
              <w:rPr>
                <w:rStyle w:val="a"/>
                <w:b/>
              </w:rPr>
              <w:t>“t</w:t>
            </w:r>
            <w:r>
              <w:rPr>
                <w:rStyle w:val="a"/>
                <w:b/>
              </w:rPr>
              <w:t xml:space="preserve">ermini u kundizzjonijiet u obbligi relatati” </w:t>
            </w:r>
            <w:r>
              <w:rPr>
                <w:rStyle w:val="a"/>
              </w:rPr>
              <w:t>tfisser il-klawżoli kollha, irrispettivament mill-isem jew il-forma tagħhom, li jirregolaw ir-relazzjoni kuntrattwali bejn il-fornitur tas-servizzi intermedjarji u r-riċevituri tas-servizz.</w:t>
            </w:r>
          </w:p>
        </w:tc>
      </w:tr>
      <w:tr w:rsidR="000B564A" w14:paraId="1B300B67" w14:textId="77777777" w:rsidTr="0061635F">
        <w:trPr>
          <w:trHeight w:val="1291"/>
        </w:trPr>
        <w:tc>
          <w:tcPr>
            <w:tcW w:w="2491" w:type="dxa"/>
            <w:shd w:val="clear" w:color="auto" w:fill="auto"/>
          </w:tcPr>
          <w:p w14:paraId="7AB71C67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7306" w:type="dxa"/>
            <w:shd w:val="clear" w:color="auto" w:fill="auto"/>
            <w:vAlign w:val="center"/>
          </w:tcPr>
          <w:p w14:paraId="5DC9A0F0" w14:textId="77777777" w:rsidR="000B564A" w:rsidRDefault="00327FE0">
            <w:pPr>
              <w:pStyle w:val="a0"/>
            </w:pPr>
            <w:r>
              <w:rPr>
                <w:rStyle w:val="a"/>
                <w:b/>
              </w:rPr>
              <w:t>“kontenut iġġenerat</w:t>
            </w:r>
            <w:r>
              <w:rPr>
                <w:rStyle w:val="a"/>
                <w:b/>
              </w:rPr>
              <w:t xml:space="preserve"> mill-utenti” </w:t>
            </w:r>
            <w:r>
              <w:rPr>
                <w:rStyle w:val="a"/>
              </w:rPr>
              <w:t>tfisser kontenut maħluq minn utent ta’ servizz u mtella’ fuq is-servizz minn dak l-utent jew kwalunkwe utent ieħor, fejn is-servizz ikun servizz ta’ pjattaforma ta’ video-sharing.</w:t>
            </w:r>
          </w:p>
        </w:tc>
      </w:tr>
      <w:tr w:rsidR="000B564A" w14:paraId="581DB01C" w14:textId="77777777" w:rsidTr="0061635F">
        <w:trPr>
          <w:trHeight w:val="2189"/>
        </w:trPr>
        <w:tc>
          <w:tcPr>
            <w:tcW w:w="2491" w:type="dxa"/>
            <w:shd w:val="clear" w:color="auto" w:fill="auto"/>
          </w:tcPr>
          <w:p w14:paraId="1D323DB2" w14:textId="77777777" w:rsidR="000B564A" w:rsidRDefault="000B564A">
            <w:pPr>
              <w:rPr>
                <w:sz w:val="10"/>
                <w:szCs w:val="10"/>
              </w:rPr>
            </w:pPr>
          </w:p>
        </w:tc>
        <w:tc>
          <w:tcPr>
            <w:tcW w:w="7306" w:type="dxa"/>
            <w:shd w:val="clear" w:color="auto" w:fill="auto"/>
          </w:tcPr>
          <w:p w14:paraId="2B758FE3" w14:textId="77777777" w:rsidR="000B564A" w:rsidRDefault="00327FE0">
            <w:pPr>
              <w:pStyle w:val="a0"/>
            </w:pPr>
            <w:r>
              <w:rPr>
                <w:rStyle w:val="a"/>
                <w:b/>
              </w:rPr>
              <w:t xml:space="preserve">“vidjo ġġenerat mill-utenti” </w:t>
            </w:r>
            <w:r>
              <w:rPr>
                <w:rStyle w:val="a"/>
              </w:rPr>
              <w:t>tfisser kontenut iġġenerat mill-utent li jikkonsisti f’sett ta’ immaġnijiet li jiċċaqilqu bil-ħoss jew mingħajru li jikkostitwixxi oġġett individwali, irrispettivament mit-tul tiegħu, li jinħoloq minn utent u jittella’ fuq pjattaforma ta’ video-sharing min</w:t>
            </w:r>
            <w:r>
              <w:rPr>
                <w:rStyle w:val="a"/>
              </w:rPr>
              <w:t>n dak l-utent jew kwalunkwe utent ieħor.</w:t>
            </w:r>
          </w:p>
        </w:tc>
      </w:tr>
    </w:tbl>
    <w:p w14:paraId="05FA084E" w14:textId="77777777" w:rsidR="000B564A" w:rsidRDefault="00327FE0">
      <w:pPr>
        <w:spacing w:line="1" w:lineRule="exact"/>
        <w:rPr>
          <w:sz w:val="2"/>
          <w:szCs w:val="2"/>
        </w:rPr>
      </w:pPr>
      <w:r>
        <w:br w:type="page"/>
      </w:r>
    </w:p>
    <w:p w14:paraId="38470DF1" w14:textId="77777777" w:rsidR="003B5668" w:rsidRPr="0061635F" w:rsidRDefault="003B5668" w:rsidP="003B5668">
      <w:pPr>
        <w:pStyle w:val="a3"/>
      </w:pPr>
      <w:r>
        <w:rPr>
          <w:rStyle w:val="a2"/>
        </w:rPr>
        <w:lastRenderedPageBreak/>
        <w:t>Parti B</w:t>
      </w:r>
    </w:p>
    <w:p w14:paraId="55DDC7CE" w14:textId="549F6277" w:rsidR="003B5668" w:rsidRDefault="003B5668"/>
    <w:tbl>
      <w:tblPr>
        <w:tblOverlap w:val="never"/>
        <w:tblW w:w="977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53"/>
        <w:gridCol w:w="7325"/>
      </w:tblGrid>
      <w:tr w:rsidR="000B564A" w14:paraId="384DE0EA" w14:textId="77777777" w:rsidTr="003B5668">
        <w:trPr>
          <w:trHeight w:val="1373"/>
        </w:trPr>
        <w:tc>
          <w:tcPr>
            <w:tcW w:w="2453" w:type="dxa"/>
            <w:shd w:val="clear" w:color="auto" w:fill="auto"/>
          </w:tcPr>
          <w:p w14:paraId="641D3B8D" w14:textId="2CC67E08" w:rsidR="000B564A" w:rsidRDefault="000B564A" w:rsidP="0061635F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325" w:type="dxa"/>
            <w:shd w:val="clear" w:color="auto" w:fill="auto"/>
          </w:tcPr>
          <w:p w14:paraId="5082784C" w14:textId="77777777" w:rsidR="000B564A" w:rsidRDefault="00327FE0" w:rsidP="0061635F">
            <w:pPr>
              <w:pStyle w:val="a0"/>
              <w:spacing w:line="360" w:lineRule="auto"/>
            </w:pPr>
            <w:r>
              <w:rPr>
                <w:rStyle w:val="a"/>
              </w:rPr>
              <w:t>“</w:t>
            </w:r>
            <w:r>
              <w:rPr>
                <w:rStyle w:val="a"/>
                <w:b/>
              </w:rPr>
              <w:t>kontenut tal-vidjo</w:t>
            </w:r>
            <w:r>
              <w:rPr>
                <w:rStyle w:val="a"/>
              </w:rPr>
              <w:t>” jirreferi għal: a. vidjo maħluq mill-utenti, b. kwalunkwe programm.</w:t>
            </w:r>
          </w:p>
        </w:tc>
      </w:tr>
      <w:tr w:rsidR="000B564A" w14:paraId="0EC18E0B" w14:textId="77777777" w:rsidTr="003B5668">
        <w:trPr>
          <w:trHeight w:val="4838"/>
        </w:trPr>
        <w:tc>
          <w:tcPr>
            <w:tcW w:w="2453" w:type="dxa"/>
            <w:shd w:val="clear" w:color="auto" w:fill="auto"/>
          </w:tcPr>
          <w:p w14:paraId="1EBA3AAA" w14:textId="77777777" w:rsidR="000B564A" w:rsidRDefault="000B564A" w:rsidP="0061635F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325" w:type="dxa"/>
            <w:shd w:val="clear" w:color="auto" w:fill="auto"/>
          </w:tcPr>
          <w:p w14:paraId="69695470" w14:textId="77777777" w:rsidR="000B564A" w:rsidRDefault="00327FE0" w:rsidP="0061635F">
            <w:pPr>
              <w:pStyle w:val="a0"/>
            </w:pPr>
            <w:r>
              <w:rPr>
                <w:rStyle w:val="a"/>
                <w:b/>
              </w:rPr>
              <w:t xml:space="preserve">“Servizz ta’ pjattaforma ta’ video-sharing” </w:t>
            </w:r>
            <w:r>
              <w:rPr>
                <w:rStyle w:val="a"/>
              </w:rPr>
              <w:t>tfisser:</w:t>
            </w:r>
          </w:p>
          <w:p w14:paraId="08D92DE0" w14:textId="77777777" w:rsidR="000B564A" w:rsidRDefault="00327FE0" w:rsidP="0061635F">
            <w:pPr>
              <w:pStyle w:val="a0"/>
              <w:ind w:left="360" w:hanging="360"/>
            </w:pPr>
            <w:r>
              <w:rPr>
                <w:rStyle w:val="a"/>
                <w:i/>
              </w:rPr>
              <w:t>•</w:t>
            </w:r>
            <w:r>
              <w:rPr>
                <w:rStyle w:val="a"/>
              </w:rPr>
              <w:t xml:space="preserve"> servizz kif definit mill-Artikoli 56 u 57 tat-Trattat dwar il-Funzjonament tal-Unjoni Ewropea, fejn l-għan prinċipali tas-servizz jew ta’ taqsima separabbli tiegħu jew funzjonalità essenzjali tas-servizz ikun iddedikat għall-forniment ta’ programmi, vidjo</w:t>
            </w:r>
            <w:r>
              <w:rPr>
                <w:rStyle w:val="a"/>
              </w:rPr>
              <w:t>s maħluqa mill-utenti, jew it-tnejn, lill-pubbliku ġenerali, li għalihom il-fornitur ta’ pjattaforma ta’ video-sharing ma jkollux responsabbiltà editorjali, sabiex jinforma, jiddivertiment jew jeduka, permezz ta’ networks ta’ komunikazzjoni elettronika sko</w:t>
            </w:r>
            <w:r>
              <w:rPr>
                <w:rStyle w:val="a"/>
              </w:rPr>
              <w:t xml:space="preserve">nt it-tifsira tal-punt (a) tal-Artikolu 2 tad-Direttiva 2002/21/KE u li l-organizzazzjoni tiegħu hija ddeterminata mill-fornitur ta’ pjattaforma ta’ video-sharing, inkluż b’mezzi awtomatiċi jew algoritmi b’mod partikolari billi jintwerew, jiġu ttaggjati u </w:t>
            </w:r>
            <w:r>
              <w:rPr>
                <w:rStyle w:val="a"/>
              </w:rPr>
              <w:t>sekwenzjati.</w:t>
            </w:r>
          </w:p>
        </w:tc>
      </w:tr>
      <w:tr w:rsidR="000B564A" w14:paraId="7E0F8612" w14:textId="77777777" w:rsidTr="003B5668">
        <w:trPr>
          <w:trHeight w:val="1570"/>
        </w:trPr>
        <w:tc>
          <w:tcPr>
            <w:tcW w:w="2453" w:type="dxa"/>
            <w:shd w:val="clear" w:color="auto" w:fill="auto"/>
          </w:tcPr>
          <w:p w14:paraId="32730128" w14:textId="77777777" w:rsidR="000B564A" w:rsidRDefault="000B564A" w:rsidP="0061635F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325" w:type="dxa"/>
            <w:shd w:val="clear" w:color="auto" w:fill="auto"/>
          </w:tcPr>
          <w:p w14:paraId="0100281D" w14:textId="77777777" w:rsidR="000B564A" w:rsidRDefault="00327FE0" w:rsidP="0061635F">
            <w:pPr>
              <w:pStyle w:val="a0"/>
              <w:spacing w:line="300" w:lineRule="auto"/>
            </w:pPr>
            <w:r>
              <w:rPr>
                <w:rStyle w:val="a"/>
                <w:b/>
              </w:rPr>
              <w:t xml:space="preserve">“fornitur ta’ servizzi ta’ pjattaforma ta’ video-sharing” </w:t>
            </w:r>
            <w:r>
              <w:rPr>
                <w:rStyle w:val="a"/>
              </w:rPr>
              <w:t>tfisser il-persuna fiżika jew ġuridika li tipprovdi servizz ta’ pjattaforma ta’ video-sharing.</w:t>
            </w:r>
          </w:p>
        </w:tc>
      </w:tr>
      <w:tr w:rsidR="000B564A" w14:paraId="36DEDE07" w14:textId="77777777" w:rsidTr="003B5668">
        <w:trPr>
          <w:trHeight w:val="1747"/>
        </w:trPr>
        <w:tc>
          <w:tcPr>
            <w:tcW w:w="2453" w:type="dxa"/>
            <w:shd w:val="clear" w:color="auto" w:fill="auto"/>
          </w:tcPr>
          <w:p w14:paraId="349760D2" w14:textId="77777777" w:rsidR="000B564A" w:rsidRDefault="00327FE0" w:rsidP="0061635F">
            <w:pPr>
              <w:pStyle w:val="a0"/>
              <w:spacing w:line="240" w:lineRule="auto"/>
              <w:jc w:val="right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12.</w:t>
            </w:r>
          </w:p>
        </w:tc>
        <w:tc>
          <w:tcPr>
            <w:tcW w:w="7325" w:type="dxa"/>
            <w:shd w:val="clear" w:color="auto" w:fill="auto"/>
          </w:tcPr>
          <w:p w14:paraId="2E6A161B" w14:textId="77777777" w:rsidR="000B564A" w:rsidRDefault="00327FE0" w:rsidP="0061635F">
            <w:pPr>
              <w:pStyle w:val="a0"/>
              <w:spacing w:line="202" w:lineRule="auto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Obbligi Speċifiċi tas-Servizzi tal-Pjattaformi ta’ Video-sharing - Kontenut</w:t>
            </w:r>
          </w:p>
        </w:tc>
      </w:tr>
      <w:tr w:rsidR="000B564A" w14:paraId="7CD7DEA2" w14:textId="77777777" w:rsidTr="003B5668">
        <w:trPr>
          <w:trHeight w:val="1008"/>
        </w:trPr>
        <w:tc>
          <w:tcPr>
            <w:tcW w:w="2453" w:type="dxa"/>
            <w:shd w:val="clear" w:color="auto" w:fill="auto"/>
          </w:tcPr>
          <w:p w14:paraId="1EF892AE" w14:textId="77777777" w:rsidR="000B564A" w:rsidRDefault="000B564A" w:rsidP="0061635F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325" w:type="dxa"/>
            <w:shd w:val="clear" w:color="auto" w:fill="auto"/>
          </w:tcPr>
          <w:p w14:paraId="411FD269" w14:textId="77777777" w:rsidR="000B564A" w:rsidRDefault="00327FE0" w:rsidP="0061635F">
            <w:pPr>
              <w:pStyle w:val="a0"/>
              <w:spacing w:line="240" w:lineRule="auto"/>
              <w:rPr>
                <w:sz w:val="34"/>
                <w:szCs w:val="34"/>
              </w:rPr>
            </w:pPr>
            <w:r>
              <w:rPr>
                <w:rStyle w:val="a"/>
                <w:rFonts w:ascii="Times New Roman" w:hAnsi="Times New Roman"/>
                <w:color w:val="371403"/>
                <w:sz w:val="34"/>
              </w:rPr>
              <w:t>Termini u Kundizzjonijiet u Obbligi Relatati – Kontenut</w:t>
            </w:r>
          </w:p>
        </w:tc>
      </w:tr>
      <w:tr w:rsidR="000B564A" w14:paraId="1D83BB21" w14:textId="77777777" w:rsidTr="003B5668">
        <w:trPr>
          <w:trHeight w:val="4570"/>
        </w:trPr>
        <w:tc>
          <w:tcPr>
            <w:tcW w:w="2453" w:type="dxa"/>
            <w:shd w:val="clear" w:color="auto" w:fill="auto"/>
          </w:tcPr>
          <w:p w14:paraId="0084DA8D" w14:textId="77777777" w:rsidR="000B564A" w:rsidRDefault="00327FE0" w:rsidP="0061635F">
            <w:pPr>
              <w:pStyle w:val="a0"/>
              <w:spacing w:line="240" w:lineRule="auto"/>
              <w:jc w:val="right"/>
            </w:pPr>
            <w:r>
              <w:rPr>
                <w:rStyle w:val="a"/>
              </w:rPr>
              <w:t>12.1.</w:t>
            </w:r>
          </w:p>
        </w:tc>
        <w:tc>
          <w:tcPr>
            <w:tcW w:w="7325" w:type="dxa"/>
            <w:shd w:val="clear" w:color="auto" w:fill="auto"/>
          </w:tcPr>
          <w:p w14:paraId="03C103B5" w14:textId="77777777" w:rsidR="000B564A" w:rsidRDefault="00327FE0" w:rsidP="0061635F">
            <w:pPr>
              <w:pStyle w:val="a0"/>
            </w:pPr>
            <w:r>
              <w:rPr>
                <w:rStyle w:val="a"/>
              </w:rPr>
              <w:t>Fornitur ta’ servizzi ta’ pjattaforma ta’ video-sharing għandu jinkludi, fit-termini u l-kondizzjonijiet u l-obbligi relatati tas-servizz, restrizzjonijiet li jipprekludu lill-utenti milli: -</w:t>
            </w:r>
          </w:p>
          <w:p w14:paraId="1EB7D7E0" w14:textId="77777777" w:rsidR="000B564A" w:rsidRDefault="00327FE0" w:rsidP="0061635F">
            <w:pPr>
              <w:pStyle w:val="a0"/>
              <w:numPr>
                <w:ilvl w:val="0"/>
                <w:numId w:val="20"/>
              </w:numPr>
              <w:tabs>
                <w:tab w:val="left" w:pos="331"/>
              </w:tabs>
              <w:spacing w:line="305" w:lineRule="auto"/>
              <w:ind w:left="360" w:hanging="360"/>
            </w:pPr>
            <w:r>
              <w:rPr>
                <w:rStyle w:val="a"/>
              </w:rPr>
              <w:t>i</w:t>
            </w:r>
            <w:r>
              <w:rPr>
                <w:rStyle w:val="a"/>
              </w:rPr>
              <w:t>tellgħu jew jikkondividu kontenut ristrett ta’ vidjo kif definit f’dan il-Kodiċi, u</w:t>
            </w:r>
          </w:p>
          <w:p w14:paraId="0DE1764A" w14:textId="77777777" w:rsidR="000B564A" w:rsidRDefault="00327FE0" w:rsidP="0061635F">
            <w:pPr>
              <w:pStyle w:val="a0"/>
              <w:numPr>
                <w:ilvl w:val="0"/>
                <w:numId w:val="20"/>
              </w:numPr>
              <w:tabs>
                <w:tab w:val="left" w:pos="331"/>
              </w:tabs>
              <w:spacing w:line="305" w:lineRule="auto"/>
              <w:ind w:left="360" w:hanging="360"/>
            </w:pPr>
            <w:r>
              <w:rPr>
                <w:rStyle w:val="a"/>
              </w:rPr>
              <w:t>itellgħu jew jikkondividi kontenut ristrett inseparabbli ġġenerat mill-utent kif definit f’dan il-Kodiċi.</w:t>
            </w:r>
          </w:p>
        </w:tc>
      </w:tr>
    </w:tbl>
    <w:p w14:paraId="61AEB2B2" w14:textId="77777777" w:rsidR="000B564A" w:rsidRDefault="00327FE0">
      <w:pPr>
        <w:spacing w:line="1" w:lineRule="exact"/>
        <w:rPr>
          <w:sz w:val="2"/>
          <w:szCs w:val="2"/>
        </w:rPr>
      </w:pPr>
      <w:r>
        <w:br w:type="page"/>
      </w:r>
    </w:p>
    <w:p w14:paraId="1AD8F3B6" w14:textId="77777777" w:rsidR="003B5668" w:rsidRPr="0061635F" w:rsidRDefault="003B5668" w:rsidP="003B5668">
      <w:pPr>
        <w:pStyle w:val="a3"/>
      </w:pPr>
      <w:r>
        <w:rPr>
          <w:rStyle w:val="a2"/>
        </w:rPr>
        <w:lastRenderedPageBreak/>
        <w:t>Parti B</w:t>
      </w:r>
    </w:p>
    <w:p w14:paraId="3C79770D" w14:textId="0D4B6CDC" w:rsidR="003B5668" w:rsidRDefault="003B5668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61"/>
        <w:gridCol w:w="7234"/>
      </w:tblGrid>
      <w:tr w:rsidR="000B564A" w14:paraId="7C6D17D1" w14:textId="77777777" w:rsidTr="0061635F">
        <w:trPr>
          <w:trHeight w:val="3778"/>
        </w:trPr>
        <w:tc>
          <w:tcPr>
            <w:tcW w:w="1661" w:type="dxa"/>
            <w:shd w:val="clear" w:color="auto" w:fill="auto"/>
          </w:tcPr>
          <w:p w14:paraId="060A46B9" w14:textId="0191410E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12.2.</w:t>
            </w:r>
          </w:p>
        </w:tc>
        <w:tc>
          <w:tcPr>
            <w:tcW w:w="7234" w:type="dxa"/>
            <w:shd w:val="clear" w:color="auto" w:fill="auto"/>
          </w:tcPr>
          <w:p w14:paraId="5347E027" w14:textId="77777777" w:rsidR="000B564A" w:rsidRDefault="00327FE0" w:rsidP="0061635F">
            <w:pPr>
              <w:pStyle w:val="a0"/>
            </w:pPr>
            <w:r>
              <w:rPr>
                <w:rStyle w:val="a"/>
              </w:rPr>
              <w:t>Fornitur ta’ servizzi ta’ pjattaforma ta’ video-sharing għandu jinkludi, fit-termini u l-kondizzjonijiet u l-obbligi relatati tas-servizz, jew:</w:t>
            </w:r>
          </w:p>
          <w:p w14:paraId="076F13CF" w14:textId="77777777" w:rsidR="000B564A" w:rsidRDefault="00327FE0" w:rsidP="0061635F">
            <w:pPr>
              <w:pStyle w:val="a0"/>
              <w:numPr>
                <w:ilvl w:val="0"/>
                <w:numId w:val="21"/>
              </w:numPr>
              <w:tabs>
                <w:tab w:val="left" w:pos="341"/>
              </w:tabs>
              <w:spacing w:line="300" w:lineRule="auto"/>
              <w:ind w:left="360" w:hanging="360"/>
            </w:pPr>
            <w:r>
              <w:rPr>
                <w:rStyle w:val="a"/>
              </w:rPr>
              <w:t>restrizzjoni li tipprekludi t-tlugħ jew il-kondiviżjoni ta’ kontenut tal-vidjo għall-adulti biss kif definit f’d</w:t>
            </w:r>
            <w:r>
              <w:rPr>
                <w:rStyle w:val="a"/>
              </w:rPr>
              <w:t>an il-Kodiċi; jew</w:t>
            </w:r>
          </w:p>
          <w:p w14:paraId="4B57A54B" w14:textId="77777777" w:rsidR="000B564A" w:rsidRDefault="00327FE0" w:rsidP="0061635F">
            <w:pPr>
              <w:pStyle w:val="a0"/>
              <w:numPr>
                <w:ilvl w:val="0"/>
                <w:numId w:val="21"/>
              </w:numPr>
              <w:tabs>
                <w:tab w:val="left" w:pos="341"/>
              </w:tabs>
              <w:ind w:left="360" w:hanging="360"/>
            </w:pPr>
            <w:r>
              <w:rPr>
                <w:rStyle w:val="a"/>
              </w:rPr>
              <w:t>restrizzjoni li utent li jtella’ kontenut tal-vidjo għall-adulti biss kif definit f’dan il-Kodiċi jrid jikklassifika l-kontenut bħala mhux adattat għat-tfal li jużaw il-mekkaniżmu żviluppat mill-fornitur ta’ servizz ta’ pjattaforma ta’ vi</w:t>
            </w:r>
            <w:r>
              <w:rPr>
                <w:rStyle w:val="a"/>
              </w:rPr>
              <w:t>deo-sharing skont it-Taqsima 12.11.</w:t>
            </w:r>
          </w:p>
        </w:tc>
      </w:tr>
      <w:tr w:rsidR="000B564A" w14:paraId="595B5E9C" w14:textId="77777777" w:rsidTr="0061635F">
        <w:trPr>
          <w:trHeight w:val="3264"/>
        </w:trPr>
        <w:tc>
          <w:tcPr>
            <w:tcW w:w="1661" w:type="dxa"/>
            <w:shd w:val="clear" w:color="auto" w:fill="auto"/>
          </w:tcPr>
          <w:p w14:paraId="0037AA83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12.3.</w:t>
            </w:r>
          </w:p>
        </w:tc>
        <w:tc>
          <w:tcPr>
            <w:tcW w:w="7234" w:type="dxa"/>
            <w:shd w:val="clear" w:color="auto" w:fill="auto"/>
          </w:tcPr>
          <w:p w14:paraId="7295012F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Servizz ta’ pjattaforma ta’ video-sharing li fir-rigward tiegħu l-għan prinċipali tas-servizz, jew taqsima separabbli tiegħu, huwa ddedikat għall-forniment ta’ programmi, vidjos iġġenerati mill-utenti jew it-tnejn li huma li jikkonsistu f’kontenut tal-vidj</w:t>
            </w:r>
            <w:r>
              <w:rPr>
                <w:rStyle w:val="a"/>
              </w:rPr>
              <w:t>o għall-adulti biss kif definit f’dan il-Kodiċi, għandu jinkludi, fit-termini u l-kundizzjonijiet u l-obbligi relatati tas-servizz, rekwiżit li jipprekludi l-użu mit-tfal tas-servizz jew it-taqsima separabbli tiegħu, skont il-każ, u obbligu li l-utenti adu</w:t>
            </w:r>
            <w:r>
              <w:rPr>
                <w:rStyle w:val="a"/>
              </w:rPr>
              <w:t>lti jiżguraw li l-kontijiet tagħhom dwar is-servizz ma jintużawx mit-tfal.</w:t>
            </w:r>
          </w:p>
        </w:tc>
      </w:tr>
      <w:tr w:rsidR="000B564A" w14:paraId="504DBDD6" w14:textId="77777777" w:rsidTr="0061635F">
        <w:trPr>
          <w:trHeight w:val="1872"/>
        </w:trPr>
        <w:tc>
          <w:tcPr>
            <w:tcW w:w="1661" w:type="dxa"/>
            <w:shd w:val="clear" w:color="auto" w:fill="auto"/>
          </w:tcPr>
          <w:p w14:paraId="21497C89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12.4.</w:t>
            </w:r>
          </w:p>
        </w:tc>
        <w:tc>
          <w:tcPr>
            <w:tcW w:w="7234" w:type="dxa"/>
            <w:shd w:val="clear" w:color="auto" w:fill="auto"/>
          </w:tcPr>
          <w:p w14:paraId="1B3B62E5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Fornitur ta’ servizzi ta’ pjattaforma ta’ video-sharing għandu jinkludi fit-termini u l-kundizzjonijiet u l-obbligi relatati tas-servizz rekwiżit li l-utenti jikkonformaw mie</w:t>
            </w:r>
            <w:r>
              <w:rPr>
                <w:rStyle w:val="a"/>
              </w:rPr>
              <w:t>għu u ma jippruvawx jevitaw l-obbligi tal-assigurazzjoni tal-età u tal-klassifikazzjoni tal-kontenut stabbiliti fit-Taqsimiet 12.10 u 12.11 ta’ dan il-Kodiċi.</w:t>
            </w:r>
          </w:p>
        </w:tc>
      </w:tr>
      <w:tr w:rsidR="000B564A" w14:paraId="329A414B" w14:textId="77777777" w:rsidTr="0061635F">
        <w:trPr>
          <w:trHeight w:val="1992"/>
        </w:trPr>
        <w:tc>
          <w:tcPr>
            <w:tcW w:w="1661" w:type="dxa"/>
            <w:shd w:val="clear" w:color="auto" w:fill="auto"/>
          </w:tcPr>
          <w:p w14:paraId="5178A1FE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12.5.</w:t>
            </w:r>
          </w:p>
        </w:tc>
        <w:tc>
          <w:tcPr>
            <w:tcW w:w="7234" w:type="dxa"/>
            <w:shd w:val="clear" w:color="auto" w:fill="auto"/>
          </w:tcPr>
          <w:p w14:paraId="1BEB72A7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Fornitur ta’ servizzi ta’ pjattaforma ta’ video-sharing għandu jinkludi fit-termini u l-kundizzjonijiet u l-obbligi relatati tas-servizz rekwiżit li l-utenti jikkonformaw miegħu u ma jippruvawx jevitaw it-termini u l-kundizzjonijiet u l-obbligi relatati st</w:t>
            </w:r>
            <w:r>
              <w:rPr>
                <w:rStyle w:val="a"/>
              </w:rPr>
              <w:t>abbiliti fit-Taqsimiet 12.1-12.4 tal-Kodiċi.</w:t>
            </w:r>
          </w:p>
        </w:tc>
      </w:tr>
      <w:tr w:rsidR="000B564A" w14:paraId="48E1B733" w14:textId="77777777" w:rsidTr="0061635F">
        <w:trPr>
          <w:trHeight w:val="494"/>
        </w:trPr>
        <w:tc>
          <w:tcPr>
            <w:tcW w:w="1661" w:type="dxa"/>
            <w:shd w:val="clear" w:color="auto" w:fill="auto"/>
          </w:tcPr>
          <w:p w14:paraId="62C79ECE" w14:textId="77777777" w:rsidR="000B564A" w:rsidRDefault="000B564A" w:rsidP="0061635F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234" w:type="dxa"/>
            <w:shd w:val="clear" w:color="auto" w:fill="auto"/>
          </w:tcPr>
          <w:p w14:paraId="66837BF6" w14:textId="77777777" w:rsidR="000B564A" w:rsidRDefault="00327FE0" w:rsidP="0061635F">
            <w:pPr>
              <w:pStyle w:val="a0"/>
              <w:spacing w:line="240" w:lineRule="auto"/>
              <w:rPr>
                <w:rStyle w:val="a"/>
                <w:rFonts w:ascii="Times New Roman" w:eastAsia="Times New Roman" w:hAnsi="Times New Roman" w:cs="Times New Roman"/>
                <w:color w:val="371403"/>
                <w:sz w:val="34"/>
                <w:szCs w:val="34"/>
              </w:rPr>
            </w:pPr>
            <w:r>
              <w:rPr>
                <w:rStyle w:val="a"/>
                <w:rFonts w:ascii="Times New Roman" w:hAnsi="Times New Roman"/>
                <w:color w:val="371403"/>
                <w:sz w:val="34"/>
              </w:rPr>
              <w:t>Sospensjoni tal-Kontijiet</w:t>
            </w:r>
          </w:p>
          <w:p w14:paraId="1F242665" w14:textId="77777777" w:rsidR="0061635F" w:rsidRPr="0061635F" w:rsidRDefault="0061635F" w:rsidP="0061635F">
            <w:pPr>
              <w:pStyle w:val="a0"/>
              <w:spacing w:line="240" w:lineRule="auto"/>
              <w:rPr>
                <w:sz w:val="34"/>
                <w:szCs w:val="34"/>
                <w:lang w:val="el-GR"/>
              </w:rPr>
            </w:pPr>
          </w:p>
        </w:tc>
      </w:tr>
      <w:tr w:rsidR="000B564A" w14:paraId="23FF9BF2" w14:textId="77777777" w:rsidTr="0061635F">
        <w:trPr>
          <w:trHeight w:val="3691"/>
        </w:trPr>
        <w:tc>
          <w:tcPr>
            <w:tcW w:w="1661" w:type="dxa"/>
            <w:shd w:val="clear" w:color="auto" w:fill="auto"/>
          </w:tcPr>
          <w:p w14:paraId="163DF672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12.6.</w:t>
            </w:r>
          </w:p>
        </w:tc>
        <w:tc>
          <w:tcPr>
            <w:tcW w:w="7234" w:type="dxa"/>
            <w:shd w:val="clear" w:color="auto" w:fill="auto"/>
          </w:tcPr>
          <w:p w14:paraId="622441DD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 xml:space="preserve">Fornitur ta’ servizzi ta’ pjattaforma ta’ video-sharing għandu japplika d-dispożizzjonijiet tat-termini u l-kondizzjonijiet tiegħu u l-obbligi relatati li jagħtu effett lil din it-taqsima tal-Kodiċi u, fejn xieraq u wara li jkun ħareġ twissija minn qabel, </w:t>
            </w:r>
            <w:r>
              <w:rPr>
                <w:rStyle w:val="a"/>
              </w:rPr>
              <w:t>jissospendi għal perjodu ta’ żmien raġonevoli l-forniment tas-servizzi tagħhom lill-utenti tas-servizz li huma jkunu ddeterminaw li spiss kisru t-termini u l-kondizzjonijiet u l-obbligi relatati tas-servizz stabbiliti fit-taqsimiet 12.1-12.4.</w:t>
            </w:r>
          </w:p>
        </w:tc>
      </w:tr>
    </w:tbl>
    <w:p w14:paraId="200E5288" w14:textId="77777777" w:rsidR="000B564A" w:rsidRDefault="00327FE0">
      <w:pPr>
        <w:spacing w:line="1" w:lineRule="exact"/>
        <w:rPr>
          <w:sz w:val="2"/>
          <w:szCs w:val="2"/>
        </w:rPr>
      </w:pPr>
      <w:r>
        <w:br w:type="page"/>
      </w:r>
    </w:p>
    <w:p w14:paraId="584FECD3" w14:textId="77777777" w:rsidR="003B5668" w:rsidRPr="0061635F" w:rsidRDefault="003B5668" w:rsidP="003B5668">
      <w:pPr>
        <w:pStyle w:val="a3"/>
      </w:pPr>
      <w:r>
        <w:rPr>
          <w:rStyle w:val="a2"/>
        </w:rPr>
        <w:lastRenderedPageBreak/>
        <w:t>Parti B</w:t>
      </w:r>
    </w:p>
    <w:p w14:paraId="77000F17" w14:textId="34394BC2" w:rsidR="003B5668" w:rsidRDefault="003B5668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0"/>
        <w:gridCol w:w="7133"/>
      </w:tblGrid>
      <w:tr w:rsidR="000B564A" w14:paraId="68297C66" w14:textId="77777777" w:rsidTr="0061635F">
        <w:trPr>
          <w:trHeight w:val="2506"/>
        </w:trPr>
        <w:tc>
          <w:tcPr>
            <w:tcW w:w="1550" w:type="dxa"/>
            <w:shd w:val="clear" w:color="auto" w:fill="auto"/>
          </w:tcPr>
          <w:p w14:paraId="6080E70C" w14:textId="219BF483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</w:t>
            </w:r>
            <w:r>
              <w:rPr>
                <w:rStyle w:val="a"/>
              </w:rPr>
              <w:t>2.7.</w:t>
            </w:r>
          </w:p>
        </w:tc>
        <w:tc>
          <w:tcPr>
            <w:tcW w:w="7133" w:type="dxa"/>
            <w:shd w:val="clear" w:color="auto" w:fill="auto"/>
          </w:tcPr>
          <w:p w14:paraId="4C2CA7AD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Meta jiddeċiedi dwar is-sospensjoni, fornitur ta’ servizzi ta’ pjattaforma ta’ video-sharing għandu jivvaluta, fuq bażi ta’ każ b’każ u fil-ħin, b’mod diliġenti u oġġettiv, jekk l-utent kisirx it-termini u l-kundizzjonijiet u l-obbligi relatati tas-se</w:t>
            </w:r>
            <w:r>
              <w:rPr>
                <w:rStyle w:val="a"/>
              </w:rPr>
              <w:t>rvizz kif stabbiliti fit-taqsimiet 12.1-12.4, filwaqt li jqis il-fatti u ċ-ċirkostanzi rilevanti kollha li jirriżultaw mill-informazzjoni disponibbli għall-fornitur ta’ servizzi ta’ pjattaforma ta’ video-sharing.</w:t>
            </w:r>
          </w:p>
        </w:tc>
      </w:tr>
      <w:tr w:rsidR="000B564A" w14:paraId="0B7EC109" w14:textId="77777777" w:rsidTr="0061635F">
        <w:trPr>
          <w:trHeight w:val="2578"/>
        </w:trPr>
        <w:tc>
          <w:tcPr>
            <w:tcW w:w="1550" w:type="dxa"/>
            <w:shd w:val="clear" w:color="auto" w:fill="auto"/>
          </w:tcPr>
          <w:p w14:paraId="1A964C1E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12.8.</w:t>
            </w:r>
          </w:p>
        </w:tc>
        <w:tc>
          <w:tcPr>
            <w:tcW w:w="7133" w:type="dxa"/>
            <w:shd w:val="clear" w:color="auto" w:fill="auto"/>
          </w:tcPr>
          <w:p w14:paraId="12F2E66E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Meta jiddeċiedi dwar is-sospensjoni, fornitur ta’ servizzi ta’ pjattaforma ta’ video-sharing għandu jqis kif xieraq id-drittijiet u l-interessi leġittimi tal-partijiet kollha involuti, inklużi d-drittijiet fundamentali tar-riċevituri tas-servizz, bħal-libe</w:t>
            </w:r>
            <w:r>
              <w:rPr>
                <w:rStyle w:val="a"/>
              </w:rPr>
              <w:t>rtà tal-espressjoni, il-libertà u l-pluraliżmu tal-media, u drittijiet u libertajiet fundamentali oħra kif minquxa fil-Karta tad-Drittijiet Fundamentali tal-Unjoni Ewropea.</w:t>
            </w:r>
          </w:p>
        </w:tc>
      </w:tr>
      <w:tr w:rsidR="000B564A" w14:paraId="15457886" w14:textId="77777777" w:rsidTr="0061635F">
        <w:trPr>
          <w:trHeight w:val="1608"/>
        </w:trPr>
        <w:tc>
          <w:tcPr>
            <w:tcW w:w="1550" w:type="dxa"/>
            <w:shd w:val="clear" w:color="auto" w:fill="auto"/>
          </w:tcPr>
          <w:p w14:paraId="18C03D28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12.9.</w:t>
            </w:r>
          </w:p>
        </w:tc>
        <w:tc>
          <w:tcPr>
            <w:tcW w:w="7133" w:type="dxa"/>
            <w:shd w:val="clear" w:color="auto" w:fill="auto"/>
          </w:tcPr>
          <w:p w14:paraId="21F6D491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It-taqsimiet 12.6, 12.7 and 12.8 għandhom japplikaw biss sa fejn il-konsegwe</w:t>
            </w:r>
            <w:r>
              <w:rPr>
                <w:rStyle w:val="a"/>
              </w:rPr>
              <w:t>nzi għall-utent ma jkunux koperti minn miżuri adottati skont l-Artikoli 23 u 35(1)(b) tar-Regolament (UE) 2022/2065 (l-Att dwar is-Servizzi Diġitali).</w:t>
            </w:r>
          </w:p>
        </w:tc>
      </w:tr>
      <w:tr w:rsidR="000B564A" w14:paraId="04328F9A" w14:textId="77777777" w:rsidTr="0061635F">
        <w:trPr>
          <w:trHeight w:val="614"/>
        </w:trPr>
        <w:tc>
          <w:tcPr>
            <w:tcW w:w="1550" w:type="dxa"/>
            <w:shd w:val="clear" w:color="auto" w:fill="auto"/>
          </w:tcPr>
          <w:p w14:paraId="252D68D9" w14:textId="77777777" w:rsidR="000B564A" w:rsidRDefault="000B564A" w:rsidP="0061635F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133" w:type="dxa"/>
            <w:shd w:val="clear" w:color="auto" w:fill="auto"/>
          </w:tcPr>
          <w:p w14:paraId="5A1C2133" w14:textId="77777777" w:rsidR="000B564A" w:rsidRDefault="00327FE0" w:rsidP="0061635F">
            <w:pPr>
              <w:pStyle w:val="a0"/>
              <w:spacing w:line="240" w:lineRule="auto"/>
              <w:rPr>
                <w:sz w:val="34"/>
                <w:szCs w:val="34"/>
              </w:rPr>
            </w:pPr>
            <w:r>
              <w:rPr>
                <w:rStyle w:val="a"/>
                <w:rFonts w:ascii="Times New Roman" w:hAnsi="Times New Roman"/>
                <w:color w:val="371403"/>
                <w:sz w:val="34"/>
              </w:rPr>
              <w:t>Assigurazzjoni tal-Età u Kontenut tal-Vidjo għall-Adulti Biss</w:t>
            </w:r>
          </w:p>
        </w:tc>
      </w:tr>
      <w:tr w:rsidR="000B564A" w14:paraId="6C81AB2E" w14:textId="77777777" w:rsidTr="0061635F">
        <w:trPr>
          <w:trHeight w:val="2880"/>
        </w:trPr>
        <w:tc>
          <w:tcPr>
            <w:tcW w:w="1550" w:type="dxa"/>
            <w:shd w:val="clear" w:color="auto" w:fill="auto"/>
          </w:tcPr>
          <w:p w14:paraId="22BBB3E8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12.10.</w:t>
            </w:r>
          </w:p>
        </w:tc>
        <w:tc>
          <w:tcPr>
            <w:tcW w:w="7133" w:type="dxa"/>
            <w:shd w:val="clear" w:color="auto" w:fill="auto"/>
          </w:tcPr>
          <w:p w14:paraId="15F17E29" w14:textId="77777777" w:rsidR="000B564A" w:rsidRDefault="00327FE0" w:rsidP="0061635F">
            <w:pPr>
              <w:pStyle w:val="a0"/>
            </w:pPr>
            <w:r>
              <w:rPr>
                <w:rStyle w:val="a"/>
              </w:rPr>
              <w:t>Fornitur ta’ servizz ta’ pjattaforma ta’ video-sharing li t-termini u l-kundizzjonijiet tiegħu ma jipprekludux it-tlugħ jew il-kondiviżjoni ta’ kontenut tal-vidjo għall-adulti biss kif d</w:t>
            </w:r>
            <w:r>
              <w:rPr>
                <w:rStyle w:val="a"/>
              </w:rPr>
              <w:t>efinit f’dan il-Kodiċi għandu jimplimenta miżuri effettivi ta’ assigurazzjoni tal-età kif definit f’dan il-Kodiċi sabiex jiżgura li l-kontenut tal-vidjo għall-adulti biss normalment ma jkunx jista’ jidher mit-tfal. Miżura ta’ assigurazzjoni tal-età bbażata</w:t>
            </w:r>
            <w:r>
              <w:rPr>
                <w:rStyle w:val="a"/>
              </w:rPr>
              <w:t xml:space="preserve"> biss fuq awtodikjarazzjoni tal-età mill-utenti tas-servizz ma għandhiex tkun miżura effettiva għall-finijiet ta’ din it-taqsima.</w:t>
            </w:r>
          </w:p>
        </w:tc>
      </w:tr>
      <w:tr w:rsidR="000B564A" w14:paraId="68B8FDFF" w14:textId="77777777" w:rsidTr="0061635F">
        <w:trPr>
          <w:trHeight w:val="494"/>
        </w:trPr>
        <w:tc>
          <w:tcPr>
            <w:tcW w:w="1550" w:type="dxa"/>
            <w:shd w:val="clear" w:color="auto" w:fill="auto"/>
          </w:tcPr>
          <w:p w14:paraId="4590FE12" w14:textId="77777777" w:rsidR="000B564A" w:rsidRDefault="000B564A" w:rsidP="0061635F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133" w:type="dxa"/>
            <w:shd w:val="clear" w:color="auto" w:fill="auto"/>
          </w:tcPr>
          <w:p w14:paraId="666FC3D7" w14:textId="77777777" w:rsidR="000B564A" w:rsidRDefault="00327FE0" w:rsidP="0061635F">
            <w:pPr>
              <w:pStyle w:val="a0"/>
              <w:spacing w:line="240" w:lineRule="auto"/>
              <w:rPr>
                <w:sz w:val="34"/>
                <w:szCs w:val="34"/>
              </w:rPr>
            </w:pPr>
            <w:r>
              <w:rPr>
                <w:rStyle w:val="a"/>
                <w:rFonts w:ascii="Times New Roman" w:hAnsi="Times New Roman"/>
                <w:color w:val="371403"/>
                <w:sz w:val="34"/>
              </w:rPr>
              <w:t>Klassifikazzjoni tal-Kontenut</w:t>
            </w:r>
          </w:p>
        </w:tc>
      </w:tr>
      <w:tr w:rsidR="000B564A" w14:paraId="4E00E14E" w14:textId="77777777" w:rsidTr="0061635F">
        <w:trPr>
          <w:trHeight w:val="4022"/>
        </w:trPr>
        <w:tc>
          <w:tcPr>
            <w:tcW w:w="1550" w:type="dxa"/>
            <w:shd w:val="clear" w:color="auto" w:fill="auto"/>
          </w:tcPr>
          <w:p w14:paraId="1BF5193F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12.11.</w:t>
            </w:r>
          </w:p>
        </w:tc>
        <w:tc>
          <w:tcPr>
            <w:tcW w:w="7133" w:type="dxa"/>
            <w:shd w:val="clear" w:color="auto" w:fill="auto"/>
          </w:tcPr>
          <w:p w14:paraId="24D65829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Fornitur ta’ servizzi ta’ pjattaforma ta’ video-sharing li t-termini u l-kundizzjonijiet tiegħu ma jipprekludux it-tlugħ jew il-kondiviżjoni ta’ kontenut tal-vidjo għall-adulti biss kif definit f’dan il-Kodiċi għandu jistabbilixxi sistema ta’ klassifikazzj</w:t>
            </w:r>
            <w:r>
              <w:rPr>
                <w:rStyle w:val="a"/>
              </w:rPr>
              <w:t>oni tal-kontenut faċli sabiex tintuża li tippermetti lill-utenti li jtellgħu vidjos maħluqa mill-utenti jikklassifikaw tali kontenut. Il-mekkaniżmu ta’ klassifikazzjoni tal-kontenut għandu jippermetti lill-utenti jikklassifikaw il-kontenut bħala mhux adatt</w:t>
            </w:r>
            <w:r>
              <w:rPr>
                <w:rStyle w:val="a"/>
              </w:rPr>
              <w:t>at għat-tfal minħabba li l-kontenut tal-vidjo huwa għall-adulti biss kif definit f’dan il-Kodiċi u jittaggjaw tali kontenut tal-vidjo kif xieraq sabiex jiżguraw it-trasparenza għall-utenti li jaraw dan il-kontenut.</w:t>
            </w:r>
          </w:p>
        </w:tc>
      </w:tr>
    </w:tbl>
    <w:p w14:paraId="12D040F6" w14:textId="77777777" w:rsidR="000B564A" w:rsidRDefault="00327FE0">
      <w:pPr>
        <w:spacing w:line="1" w:lineRule="exact"/>
        <w:rPr>
          <w:sz w:val="2"/>
          <w:szCs w:val="2"/>
        </w:rPr>
      </w:pPr>
      <w:r>
        <w:br w:type="page"/>
      </w:r>
    </w:p>
    <w:p w14:paraId="38FBBF64" w14:textId="77777777" w:rsidR="003B5668" w:rsidRPr="0061635F" w:rsidRDefault="003B5668" w:rsidP="003B5668">
      <w:pPr>
        <w:pStyle w:val="a3"/>
      </w:pPr>
      <w:r>
        <w:rPr>
          <w:rStyle w:val="a2"/>
        </w:rPr>
        <w:lastRenderedPageBreak/>
        <w:t>Parti B</w:t>
      </w:r>
    </w:p>
    <w:p w14:paraId="743539EA" w14:textId="7603FE4A" w:rsidR="003B5668" w:rsidRDefault="003B5668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17"/>
        <w:gridCol w:w="7306"/>
      </w:tblGrid>
      <w:tr w:rsidR="000B564A" w14:paraId="2032C6A7" w14:textId="77777777" w:rsidTr="0061635F">
        <w:trPr>
          <w:trHeight w:val="509"/>
        </w:trPr>
        <w:tc>
          <w:tcPr>
            <w:tcW w:w="1517" w:type="dxa"/>
            <w:shd w:val="clear" w:color="auto" w:fill="auto"/>
          </w:tcPr>
          <w:p w14:paraId="5A58C5C1" w14:textId="151C27F2" w:rsidR="000B564A" w:rsidRDefault="000B564A" w:rsidP="0061635F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306" w:type="dxa"/>
            <w:shd w:val="clear" w:color="auto" w:fill="auto"/>
          </w:tcPr>
          <w:p w14:paraId="1AA75349" w14:textId="77777777" w:rsidR="000B564A" w:rsidRDefault="00327FE0" w:rsidP="0061635F">
            <w:pPr>
              <w:pStyle w:val="a0"/>
              <w:spacing w:line="240" w:lineRule="auto"/>
              <w:rPr>
                <w:sz w:val="34"/>
                <w:szCs w:val="34"/>
              </w:rPr>
            </w:pPr>
            <w:r>
              <w:rPr>
                <w:rStyle w:val="a"/>
                <w:rFonts w:ascii="Times New Roman" w:hAnsi="Times New Roman"/>
                <w:color w:val="371403"/>
                <w:sz w:val="34"/>
              </w:rPr>
              <w:t>Diskors Ċiviku dwar Kwistjonijiet ta’ Interess Pubbliku</w:t>
            </w:r>
          </w:p>
        </w:tc>
      </w:tr>
      <w:tr w:rsidR="000B564A" w14:paraId="2AA53ED2" w14:textId="77777777" w:rsidTr="0061635F">
        <w:trPr>
          <w:trHeight w:val="3106"/>
        </w:trPr>
        <w:tc>
          <w:tcPr>
            <w:tcW w:w="1517" w:type="dxa"/>
            <w:shd w:val="clear" w:color="auto" w:fill="auto"/>
          </w:tcPr>
          <w:p w14:paraId="56FBB1CF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12.12.</w:t>
            </w:r>
          </w:p>
        </w:tc>
        <w:tc>
          <w:tcPr>
            <w:tcW w:w="7306" w:type="dxa"/>
            <w:shd w:val="clear" w:color="auto" w:fill="auto"/>
          </w:tcPr>
          <w:p w14:paraId="10E1346F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It-Taqsima 12 ta’ dan il-Kodiċi ma għandhiex tiġi interpretata bħala li tipprekludi t-tlugħ jew il-kondiviżjoni ta’ kontenut tal-vidjo li jkun fih immaġnijiet vjolenti jew inkwetanti fejn tali kontenut ikun ttella’ jew ġie kondiviż bħala kontribut għad-dis</w:t>
            </w:r>
            <w:r>
              <w:rPr>
                <w:rStyle w:val="a"/>
              </w:rPr>
              <w:t>kors ċiviku dwar kwistjoni ta’ interess pubbliku, sakemm tali kontenut ma jkunx jista’ normalment jintwera lit-tfal u dan jinkiseb bl-użu ta’ miżuri xierqa sabiex jinkiseb dan l-eżitu, bħall-klassifikazzjoni tal-kontenut, l-assigurazzjoni tal-età jew il-ko</w:t>
            </w:r>
            <w:r>
              <w:rPr>
                <w:rStyle w:val="a"/>
              </w:rPr>
              <w:t>ntrolli tal-ġenituri.</w:t>
            </w:r>
          </w:p>
        </w:tc>
      </w:tr>
      <w:tr w:rsidR="000B564A" w14:paraId="5D7F8230" w14:textId="77777777" w:rsidTr="0061635F">
        <w:trPr>
          <w:trHeight w:val="2683"/>
        </w:trPr>
        <w:tc>
          <w:tcPr>
            <w:tcW w:w="1517" w:type="dxa"/>
            <w:shd w:val="clear" w:color="auto" w:fill="auto"/>
          </w:tcPr>
          <w:p w14:paraId="2067D67B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13.</w:t>
            </w:r>
          </w:p>
        </w:tc>
        <w:tc>
          <w:tcPr>
            <w:tcW w:w="7306" w:type="dxa"/>
            <w:shd w:val="clear" w:color="auto" w:fill="auto"/>
          </w:tcPr>
          <w:p w14:paraId="4A9BFE81" w14:textId="77777777" w:rsidR="000B564A" w:rsidRDefault="00327FE0" w:rsidP="0061635F">
            <w:pPr>
              <w:pStyle w:val="a0"/>
              <w:spacing w:line="202" w:lineRule="auto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Obbligi tal-Fornituri ta’ Servizzi ta’ Pjattaformi ta’ Video-sharing — Komunikazzjonijiet Kummerċjali Awdjoviżivi</w:t>
            </w:r>
          </w:p>
        </w:tc>
      </w:tr>
      <w:tr w:rsidR="000B564A" w14:paraId="36F15004" w14:textId="77777777" w:rsidTr="0061635F">
        <w:trPr>
          <w:trHeight w:val="2558"/>
        </w:trPr>
        <w:tc>
          <w:tcPr>
            <w:tcW w:w="1517" w:type="dxa"/>
            <w:shd w:val="clear" w:color="auto" w:fill="auto"/>
          </w:tcPr>
          <w:p w14:paraId="7FB257C8" w14:textId="77777777" w:rsidR="000B564A" w:rsidRDefault="000B564A" w:rsidP="0061635F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306" w:type="dxa"/>
            <w:shd w:val="clear" w:color="auto" w:fill="auto"/>
          </w:tcPr>
          <w:p w14:paraId="77DE8685" w14:textId="77777777" w:rsidR="000B564A" w:rsidRDefault="00327FE0" w:rsidP="0061635F">
            <w:pPr>
              <w:pStyle w:val="a0"/>
              <w:spacing w:line="240" w:lineRule="auto"/>
              <w:rPr>
                <w:sz w:val="34"/>
                <w:szCs w:val="34"/>
              </w:rPr>
            </w:pPr>
            <w:r>
              <w:rPr>
                <w:rStyle w:val="a"/>
                <w:rFonts w:ascii="Times New Roman" w:hAnsi="Times New Roman"/>
                <w:color w:val="371403"/>
                <w:sz w:val="34"/>
              </w:rPr>
              <w:t>Termini u Kundizzjonijiet u Obbligi Relatati — Komunikazzjonijiet Kummerċjali Awdjoviżivi</w:t>
            </w:r>
          </w:p>
          <w:p w14:paraId="2EDB87B1" w14:textId="77777777" w:rsidR="000B564A" w:rsidRDefault="00327FE0" w:rsidP="0061635F">
            <w:pPr>
              <w:pStyle w:val="a0"/>
              <w:spacing w:line="240" w:lineRule="auto"/>
              <w:rPr>
                <w:sz w:val="34"/>
                <w:szCs w:val="34"/>
              </w:rPr>
            </w:pPr>
            <w:r>
              <w:rPr>
                <w:rStyle w:val="a"/>
                <w:rFonts w:ascii="Times New Roman" w:hAnsi="Times New Roman"/>
                <w:color w:val="371403"/>
                <w:sz w:val="34"/>
              </w:rPr>
              <w:t>Komunikazzjonijiet kummerċjali awdjoviżivi li mhumiex ikkummerċjalizzati, mibjugħa jew irranġati mis-servizz tal-pjattaforma ta’ video-sharing</w:t>
            </w:r>
          </w:p>
        </w:tc>
      </w:tr>
      <w:tr w:rsidR="000B564A" w14:paraId="7ED006D8" w14:textId="77777777" w:rsidTr="0061635F">
        <w:trPr>
          <w:trHeight w:val="6072"/>
        </w:trPr>
        <w:tc>
          <w:tcPr>
            <w:tcW w:w="1517" w:type="dxa"/>
            <w:shd w:val="clear" w:color="auto" w:fill="auto"/>
          </w:tcPr>
          <w:p w14:paraId="62978490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13.1.</w:t>
            </w:r>
          </w:p>
        </w:tc>
        <w:tc>
          <w:tcPr>
            <w:tcW w:w="7306" w:type="dxa"/>
            <w:shd w:val="clear" w:color="auto" w:fill="auto"/>
          </w:tcPr>
          <w:p w14:paraId="69C583B8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Fornitur ta’ ser</w:t>
            </w:r>
            <w:r>
              <w:rPr>
                <w:rStyle w:val="a"/>
              </w:rPr>
              <w:t>vizzi ta’ pjattaforma ta’ video-sharing għandu, fil-każ ta’ komunikazzjonijiet kummerċjali awdjoviżivi mhux kummerċjalizzati, mibjugħa, jew irranġati minnhom, jinkludi u japplika fit-termini u l-kundizzjonijiet u l-obbligi relatati tas-servizz, restrizzjon</w:t>
            </w:r>
            <w:r>
              <w:rPr>
                <w:rStyle w:val="a"/>
              </w:rPr>
              <w:t>ijiet li jipprekludu lill-utenti milli:</w:t>
            </w:r>
          </w:p>
          <w:p w14:paraId="595B09E7" w14:textId="77777777" w:rsidR="000B564A" w:rsidRDefault="00327FE0" w:rsidP="0061635F">
            <w:pPr>
              <w:pStyle w:val="a0"/>
              <w:numPr>
                <w:ilvl w:val="0"/>
                <w:numId w:val="22"/>
              </w:numPr>
              <w:tabs>
                <w:tab w:val="left" w:pos="331"/>
              </w:tabs>
              <w:spacing w:line="305" w:lineRule="auto"/>
              <w:ind w:left="360" w:hanging="360"/>
            </w:pPr>
            <w:r>
              <w:rPr>
                <w:rStyle w:val="a"/>
              </w:rPr>
              <w:t>itellgħu u jaqsmu komunikazzjonijiet kummerċjali awdjoviżivi li jagħmlu ħsara lill-pubbliku ġenerali kif definit f’dan il-Kodiċi,</w:t>
            </w:r>
          </w:p>
          <w:p w14:paraId="1497B784" w14:textId="77777777" w:rsidR="000B564A" w:rsidRDefault="00327FE0" w:rsidP="0061635F">
            <w:pPr>
              <w:pStyle w:val="a0"/>
              <w:numPr>
                <w:ilvl w:val="0"/>
                <w:numId w:val="22"/>
              </w:numPr>
              <w:tabs>
                <w:tab w:val="left" w:pos="331"/>
              </w:tabs>
              <w:spacing w:line="305" w:lineRule="auto"/>
              <w:ind w:left="360" w:hanging="360"/>
            </w:pPr>
            <w:r>
              <w:rPr>
                <w:rStyle w:val="a"/>
              </w:rPr>
              <w:t>itellgħu u jaqsmu komunikazzjonijiet kummerċjali awdjoviżivi ta’ ħsara għat-tfal kif d</w:t>
            </w:r>
            <w:r>
              <w:rPr>
                <w:rStyle w:val="a"/>
              </w:rPr>
              <w:t>efinit f’dan il-Kodiċi,</w:t>
            </w:r>
          </w:p>
          <w:p w14:paraId="1B67F934" w14:textId="77777777" w:rsidR="000B564A" w:rsidRDefault="00327FE0" w:rsidP="0061635F">
            <w:pPr>
              <w:pStyle w:val="a0"/>
              <w:numPr>
                <w:ilvl w:val="0"/>
                <w:numId w:val="22"/>
              </w:numPr>
              <w:tabs>
                <w:tab w:val="left" w:pos="331"/>
              </w:tabs>
              <w:spacing w:line="305" w:lineRule="auto"/>
              <w:ind w:left="360" w:hanging="360"/>
            </w:pPr>
            <w:r>
              <w:rPr>
                <w:rStyle w:val="a"/>
              </w:rPr>
              <w:t>itellgħu u jaqsmu komunikazzjonijiet kummerċjali awdjoviżivi ristretti kif definit f’dan il-Kodiċi.</w:t>
            </w:r>
          </w:p>
        </w:tc>
      </w:tr>
    </w:tbl>
    <w:p w14:paraId="0DA38D33" w14:textId="77777777" w:rsidR="000B564A" w:rsidRDefault="00327FE0">
      <w:pPr>
        <w:spacing w:line="1" w:lineRule="exact"/>
        <w:rPr>
          <w:sz w:val="2"/>
          <w:szCs w:val="2"/>
        </w:rPr>
      </w:pPr>
      <w:r>
        <w:br w:type="page"/>
      </w:r>
    </w:p>
    <w:p w14:paraId="17BA3565" w14:textId="77777777" w:rsidR="003B5668" w:rsidRPr="0061635F" w:rsidRDefault="003B5668" w:rsidP="003B5668">
      <w:pPr>
        <w:pStyle w:val="a3"/>
      </w:pPr>
      <w:r>
        <w:rPr>
          <w:rStyle w:val="a2"/>
        </w:rPr>
        <w:lastRenderedPageBreak/>
        <w:t>Parti B</w:t>
      </w:r>
    </w:p>
    <w:p w14:paraId="236FEBEA" w14:textId="1365E017" w:rsidR="003B5668" w:rsidRDefault="003B5668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3"/>
        <w:gridCol w:w="7373"/>
      </w:tblGrid>
      <w:tr w:rsidR="000B564A" w14:paraId="55AC6029" w14:textId="77777777" w:rsidTr="0061635F">
        <w:trPr>
          <w:trHeight w:val="2275"/>
        </w:trPr>
        <w:tc>
          <w:tcPr>
            <w:tcW w:w="1483" w:type="dxa"/>
            <w:shd w:val="clear" w:color="auto" w:fill="auto"/>
          </w:tcPr>
          <w:p w14:paraId="566C9366" w14:textId="123F5A1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13.2.</w:t>
            </w:r>
          </w:p>
        </w:tc>
        <w:tc>
          <w:tcPr>
            <w:tcW w:w="7373" w:type="dxa"/>
            <w:shd w:val="clear" w:color="auto" w:fill="auto"/>
          </w:tcPr>
          <w:p w14:paraId="1E5FA0E6" w14:textId="77777777" w:rsidR="000B564A" w:rsidRDefault="00327FE0" w:rsidP="0061635F">
            <w:pPr>
              <w:pStyle w:val="a0"/>
            </w:pPr>
            <w:r>
              <w:rPr>
                <w:rStyle w:val="a"/>
              </w:rPr>
              <w:t>Fornitur ta’ servizz ta’ pjattaforma ta’ video-sharing għandu, fil-każ ta’ komunikazzjonijiet kummerċjali awdjoviżivi mhux kummerċjalizzati, mibjugħa, jew irranġati minnhom, jinkludi u japplika fit-termini u l-kundizzjonijiet u l-obbligi relatati tas-servi</w:t>
            </w:r>
            <w:r>
              <w:rPr>
                <w:rStyle w:val="a"/>
              </w:rPr>
              <w:t>zz rekwiżit li jiżgura li l-komunikazzjonijiet kummerċjali awdjoviżivi kif definiti f’dan il-Kodiċi jkunu faċilment rikonoxxibbli bħala tali.</w:t>
            </w:r>
          </w:p>
        </w:tc>
      </w:tr>
      <w:tr w:rsidR="000B564A" w14:paraId="76D14BEF" w14:textId="77777777" w:rsidTr="0061635F">
        <w:trPr>
          <w:trHeight w:val="2822"/>
        </w:trPr>
        <w:tc>
          <w:tcPr>
            <w:tcW w:w="1483" w:type="dxa"/>
            <w:shd w:val="clear" w:color="auto" w:fill="auto"/>
          </w:tcPr>
          <w:p w14:paraId="50F1DF1C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13.3.</w:t>
            </w:r>
          </w:p>
        </w:tc>
        <w:tc>
          <w:tcPr>
            <w:tcW w:w="7373" w:type="dxa"/>
            <w:shd w:val="clear" w:color="auto" w:fill="auto"/>
          </w:tcPr>
          <w:p w14:paraId="6A090352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Fornitur ta’ servizz ta’ pjattaforma ta’ video-sharing għandu, fil-każ ta’ komunikazzjonijiet kummerċjali awdjoviżivi mhux kummerċjalizzati, mibjugħa, jew irranġati minnhom, jinkludi u japplika fit-termini u l-kundizzjonijiet u l-obbligi relatati tas-servi</w:t>
            </w:r>
            <w:r>
              <w:rPr>
                <w:rStyle w:val="a"/>
              </w:rPr>
              <w:t>zz, restrizzjoni li tipprekludi komunikazzjonijiet kummerċjali awdjoviżivi bil-moħbi kif definit f’dan il-Kodiċi u l-użu f’komunikazzjonijiet kummerċjali awdjoviżivi ta’ tekniki subliminali kif definit f’dan il-Kodiċi.</w:t>
            </w:r>
          </w:p>
        </w:tc>
      </w:tr>
      <w:tr w:rsidR="000B564A" w14:paraId="76A36774" w14:textId="77777777" w:rsidTr="0061635F">
        <w:trPr>
          <w:trHeight w:val="2261"/>
        </w:trPr>
        <w:tc>
          <w:tcPr>
            <w:tcW w:w="1483" w:type="dxa"/>
            <w:shd w:val="clear" w:color="auto" w:fill="auto"/>
          </w:tcPr>
          <w:p w14:paraId="565B0649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13.4.</w:t>
            </w:r>
          </w:p>
        </w:tc>
        <w:tc>
          <w:tcPr>
            <w:tcW w:w="7373" w:type="dxa"/>
            <w:shd w:val="clear" w:color="auto" w:fill="auto"/>
          </w:tcPr>
          <w:p w14:paraId="7D0CFF19" w14:textId="77777777" w:rsidR="000B564A" w:rsidRDefault="00327FE0" w:rsidP="0061635F">
            <w:pPr>
              <w:pStyle w:val="a0"/>
            </w:pPr>
            <w:r>
              <w:rPr>
                <w:rStyle w:val="a"/>
              </w:rPr>
              <w:t>Fornitur ta’ servizzi ta’ pjat</w:t>
            </w:r>
            <w:r>
              <w:rPr>
                <w:rStyle w:val="a"/>
              </w:rPr>
              <w:t>taforma ta’ video-sharing għandu jinkludi fit-termini u l-kundizzjonijiet u l-obbligi relatati tas-servizz, obbligu għall-utenti li jiddikjaraw meta jkunu qed itellgħu vidjos iġġenerati mill-utent li jkun fihom komunikazzjonijiet kummerċjali awdjoviżivi sa</w:t>
            </w:r>
            <w:r>
              <w:rPr>
                <w:rStyle w:val="a"/>
              </w:rPr>
              <w:t xml:space="preserve"> fejn l-utenti jkunu jafu jew jistgħu jkunu raġonevolment mistennija li jkunu jafu.</w:t>
            </w:r>
          </w:p>
        </w:tc>
      </w:tr>
      <w:tr w:rsidR="000B564A" w14:paraId="1DE6ACF7" w14:textId="77777777" w:rsidTr="0061635F">
        <w:trPr>
          <w:trHeight w:val="2045"/>
        </w:trPr>
        <w:tc>
          <w:tcPr>
            <w:tcW w:w="1483" w:type="dxa"/>
            <w:shd w:val="clear" w:color="auto" w:fill="auto"/>
          </w:tcPr>
          <w:p w14:paraId="75C4B344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13.5.</w:t>
            </w:r>
          </w:p>
        </w:tc>
        <w:tc>
          <w:tcPr>
            <w:tcW w:w="7373" w:type="dxa"/>
            <w:shd w:val="clear" w:color="auto" w:fill="auto"/>
          </w:tcPr>
          <w:p w14:paraId="161E27B9" w14:textId="77777777" w:rsidR="000B564A" w:rsidRDefault="00327FE0" w:rsidP="0061635F">
            <w:pPr>
              <w:pStyle w:val="a0"/>
            </w:pPr>
            <w:r>
              <w:rPr>
                <w:rStyle w:val="a"/>
              </w:rPr>
              <w:t>Fornitur ta’ servizzi ta’ pjattaforma ta’ video-sharing għandu jinkludi fit-termini u l-kundizzjonijiet u l-obbligi relatati tas-servizz rekwiżit li l-utenti jikkonf</w:t>
            </w:r>
            <w:r>
              <w:rPr>
                <w:rStyle w:val="a"/>
              </w:rPr>
              <w:t>ormaw miegħu u ma jippruvawx jevitaw it-termini u l-kundizzjonijiet u l-obbligi relatati stabbiliti fit-Taqsimiet 13.1-13.4 tal-Kodiċi.</w:t>
            </w:r>
          </w:p>
        </w:tc>
      </w:tr>
      <w:tr w:rsidR="000B564A" w14:paraId="7414E39A" w14:textId="77777777" w:rsidTr="0061635F">
        <w:trPr>
          <w:trHeight w:val="528"/>
        </w:trPr>
        <w:tc>
          <w:tcPr>
            <w:tcW w:w="1483" w:type="dxa"/>
            <w:shd w:val="clear" w:color="auto" w:fill="auto"/>
          </w:tcPr>
          <w:p w14:paraId="35864185" w14:textId="77777777" w:rsidR="000B564A" w:rsidRDefault="000B564A" w:rsidP="0061635F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373" w:type="dxa"/>
            <w:shd w:val="clear" w:color="auto" w:fill="auto"/>
          </w:tcPr>
          <w:p w14:paraId="7A8C5139" w14:textId="77777777" w:rsidR="000B564A" w:rsidRDefault="00327FE0" w:rsidP="0061635F">
            <w:pPr>
              <w:pStyle w:val="a0"/>
              <w:spacing w:line="240" w:lineRule="auto"/>
              <w:rPr>
                <w:sz w:val="34"/>
                <w:szCs w:val="34"/>
              </w:rPr>
            </w:pPr>
            <w:r>
              <w:rPr>
                <w:rStyle w:val="a"/>
                <w:rFonts w:ascii="Times New Roman" w:hAnsi="Times New Roman"/>
                <w:color w:val="371403"/>
                <w:sz w:val="34"/>
              </w:rPr>
              <w:t>Sospensjoni tal-Kontijiet</w:t>
            </w:r>
          </w:p>
        </w:tc>
      </w:tr>
      <w:tr w:rsidR="000B564A" w14:paraId="3F891412" w14:textId="77777777" w:rsidTr="0061635F">
        <w:trPr>
          <w:trHeight w:val="2683"/>
        </w:trPr>
        <w:tc>
          <w:tcPr>
            <w:tcW w:w="1483" w:type="dxa"/>
            <w:shd w:val="clear" w:color="auto" w:fill="auto"/>
          </w:tcPr>
          <w:p w14:paraId="606C7A5D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13.6.</w:t>
            </w:r>
          </w:p>
        </w:tc>
        <w:tc>
          <w:tcPr>
            <w:tcW w:w="7373" w:type="dxa"/>
            <w:shd w:val="clear" w:color="auto" w:fill="auto"/>
          </w:tcPr>
          <w:p w14:paraId="3C9F1F85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 xml:space="preserve">Fornitur ta’ servizzi ta’ pjattaforma ta’ video-sharing għandu japplika d-dispożizzjonijiet tat-termini u l-kondizzjonijiet tiegħu u l-obbligi relatati li jagħtu effett lil din it-taqsima tal-Kodiċi u, fejn xieraq u wara li jkun ħareġ twissija minn qabel, </w:t>
            </w:r>
            <w:r>
              <w:rPr>
                <w:rStyle w:val="a"/>
              </w:rPr>
              <w:t>jissospendi għal perjodu ta’ żmien raġonevoli l-forniment tas-servizzi tagħhom lill-utenti tas-servizz li huma jkunu ddeterminaw li spiss kisru t-termini u l-kondizzjonijiet u l-obbligi relatati tas-servizz stabbiliti fit-taqsimiet 13.1-13.4.</w:t>
            </w:r>
          </w:p>
        </w:tc>
      </w:tr>
      <w:tr w:rsidR="000B564A" w14:paraId="3F02FB83" w14:textId="77777777" w:rsidTr="0061635F">
        <w:trPr>
          <w:trHeight w:val="2525"/>
        </w:trPr>
        <w:tc>
          <w:tcPr>
            <w:tcW w:w="1483" w:type="dxa"/>
            <w:shd w:val="clear" w:color="auto" w:fill="auto"/>
          </w:tcPr>
          <w:p w14:paraId="08D3DFD1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13.7.</w:t>
            </w:r>
          </w:p>
        </w:tc>
        <w:tc>
          <w:tcPr>
            <w:tcW w:w="7373" w:type="dxa"/>
            <w:shd w:val="clear" w:color="auto" w:fill="auto"/>
          </w:tcPr>
          <w:p w14:paraId="433E1045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Meta jiddeċiedi dwar is-sospensjoni, fornitur ta’ servizzi ta’ pjattaforma ta’ video-sharing għandu jivvaluta, fuq bażi ta’ każ b’każ u fil-ħin, b’mod diliġenti u oġġettiv, jekk l-utent kisirx it-termini u l-kundizzjonijiet u l-obbligi relatati tas-servizz</w:t>
            </w:r>
            <w:r>
              <w:rPr>
                <w:rStyle w:val="a"/>
              </w:rPr>
              <w:t xml:space="preserve"> kif stabbiliti fit-taqsimiet 13.1-13.4, filwaqt li jqis il-fatti u ċ-ċirkostanzi rilevanti kollha li jirriżultaw mill-informazzjoni disponibbli għall-fornitur ta’ servizzi ta’ pjattaforma ta’ video-sharing.</w:t>
            </w:r>
          </w:p>
        </w:tc>
      </w:tr>
    </w:tbl>
    <w:p w14:paraId="70779F43" w14:textId="77777777" w:rsidR="000B564A" w:rsidRDefault="00327FE0">
      <w:pPr>
        <w:spacing w:line="1" w:lineRule="exact"/>
        <w:rPr>
          <w:sz w:val="2"/>
          <w:szCs w:val="2"/>
        </w:rPr>
      </w:pPr>
      <w:r>
        <w:br w:type="page"/>
      </w:r>
    </w:p>
    <w:p w14:paraId="27C4F5E9" w14:textId="77777777" w:rsidR="003B5668" w:rsidRPr="0061635F" w:rsidRDefault="003B5668" w:rsidP="003B5668">
      <w:pPr>
        <w:pStyle w:val="a3"/>
      </w:pPr>
      <w:r>
        <w:rPr>
          <w:rStyle w:val="a2"/>
        </w:rPr>
        <w:lastRenderedPageBreak/>
        <w:t>Parti B</w:t>
      </w:r>
    </w:p>
    <w:p w14:paraId="664CB4E7" w14:textId="04417761" w:rsidR="003B5668" w:rsidRDefault="003B5668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17"/>
        <w:gridCol w:w="7128"/>
      </w:tblGrid>
      <w:tr w:rsidR="000B564A" w14:paraId="3AEBB168" w14:textId="77777777" w:rsidTr="0061635F">
        <w:trPr>
          <w:trHeight w:val="2803"/>
        </w:trPr>
        <w:tc>
          <w:tcPr>
            <w:tcW w:w="1517" w:type="dxa"/>
            <w:shd w:val="clear" w:color="auto" w:fill="auto"/>
          </w:tcPr>
          <w:p w14:paraId="3825C2E7" w14:textId="465281DC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13.8.</w:t>
            </w:r>
          </w:p>
        </w:tc>
        <w:tc>
          <w:tcPr>
            <w:tcW w:w="7128" w:type="dxa"/>
            <w:shd w:val="clear" w:color="auto" w:fill="auto"/>
          </w:tcPr>
          <w:p w14:paraId="1BB2F19C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Meta jiddeċiedi dwar is-sospen</w:t>
            </w:r>
            <w:r>
              <w:rPr>
                <w:rStyle w:val="a"/>
              </w:rPr>
              <w:t>sjoni, fornitur ta’ servizzi ta’ pjattaforma ta’ video-sharing għandu jqis kif xieraq id-drittijiet u l-interessi leġittimi tal-partijiet kollha involuti, inklużi d-drittijiet fundamentali tar-riċevituri tas-servizz, bħal-libertà tal-espressjoni, il-libert</w:t>
            </w:r>
            <w:r>
              <w:rPr>
                <w:rStyle w:val="a"/>
              </w:rPr>
              <w:t>à u l-pluraliżmu tal-media, u drittijiet u libertajiet fundamentali oħra kif minquxa fil-Karta tad-Drittijiet Fundamentali tal-Unjoni Ewropea.</w:t>
            </w:r>
          </w:p>
        </w:tc>
      </w:tr>
      <w:tr w:rsidR="000B564A" w14:paraId="78AF0D7D" w14:textId="77777777" w:rsidTr="0061635F">
        <w:trPr>
          <w:trHeight w:val="1642"/>
        </w:trPr>
        <w:tc>
          <w:tcPr>
            <w:tcW w:w="1517" w:type="dxa"/>
            <w:shd w:val="clear" w:color="auto" w:fill="auto"/>
          </w:tcPr>
          <w:p w14:paraId="7F01C469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13.9.</w:t>
            </w:r>
          </w:p>
        </w:tc>
        <w:tc>
          <w:tcPr>
            <w:tcW w:w="7128" w:type="dxa"/>
            <w:shd w:val="clear" w:color="auto" w:fill="auto"/>
          </w:tcPr>
          <w:p w14:paraId="01D8E3FD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It-taqsimiet 13.6, 13.7 and 13.8 għandhom japplikaw biss sa fejn il-konsegwenzi għall-utent ma jkunux koperti minn miżuri adottati skont l-Artikoli 23 u 35(1)(b) tar-Regolament (UE) 2022/2065 (l-Att dwar is-Servizzi Diġitali).</w:t>
            </w:r>
          </w:p>
        </w:tc>
      </w:tr>
      <w:tr w:rsidR="000B564A" w14:paraId="3F277F1F" w14:textId="77777777" w:rsidTr="0061635F">
        <w:trPr>
          <w:trHeight w:val="1344"/>
        </w:trPr>
        <w:tc>
          <w:tcPr>
            <w:tcW w:w="1517" w:type="dxa"/>
            <w:shd w:val="clear" w:color="auto" w:fill="auto"/>
          </w:tcPr>
          <w:p w14:paraId="6EA57789" w14:textId="77777777" w:rsidR="000B564A" w:rsidRDefault="000B564A" w:rsidP="0061635F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128" w:type="dxa"/>
            <w:shd w:val="clear" w:color="auto" w:fill="auto"/>
          </w:tcPr>
          <w:p w14:paraId="5CE7AEBD" w14:textId="77777777" w:rsidR="000B564A" w:rsidRDefault="00327FE0" w:rsidP="0061635F">
            <w:pPr>
              <w:pStyle w:val="a0"/>
              <w:spacing w:line="240" w:lineRule="auto"/>
              <w:rPr>
                <w:sz w:val="34"/>
                <w:szCs w:val="34"/>
              </w:rPr>
            </w:pPr>
            <w:r>
              <w:rPr>
                <w:rStyle w:val="a"/>
                <w:rFonts w:ascii="Times New Roman" w:hAnsi="Times New Roman"/>
                <w:color w:val="371403"/>
                <w:sz w:val="34"/>
              </w:rPr>
              <w:t>Komunikazzjonijiet kummerċjali awdjoviżivi li huma kkummerċjalizzati, mibjugħa jew irranġati mis-servizz tal-pjattaforma ta’ video-sharing</w:t>
            </w:r>
          </w:p>
        </w:tc>
      </w:tr>
      <w:tr w:rsidR="000B564A" w14:paraId="2C2D41B2" w14:textId="77777777" w:rsidTr="0061635F">
        <w:trPr>
          <w:trHeight w:val="2928"/>
        </w:trPr>
        <w:tc>
          <w:tcPr>
            <w:tcW w:w="1517" w:type="dxa"/>
            <w:shd w:val="clear" w:color="auto" w:fill="auto"/>
          </w:tcPr>
          <w:p w14:paraId="6944A8C4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13.10.</w:t>
            </w:r>
          </w:p>
        </w:tc>
        <w:tc>
          <w:tcPr>
            <w:tcW w:w="7128" w:type="dxa"/>
            <w:shd w:val="clear" w:color="auto" w:fill="auto"/>
          </w:tcPr>
          <w:p w14:paraId="0A0B659C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Fornitur ta’ servizz ta’ pjattaforma ta’ video-sharing ma għandux jikkummerċjalizza, ibigħ jew jirranġa:</w:t>
            </w:r>
          </w:p>
          <w:p w14:paraId="7245D58E" w14:textId="77777777" w:rsidR="000B564A" w:rsidRDefault="00327FE0" w:rsidP="0061635F">
            <w:pPr>
              <w:pStyle w:val="a0"/>
              <w:numPr>
                <w:ilvl w:val="0"/>
                <w:numId w:val="23"/>
              </w:numPr>
              <w:tabs>
                <w:tab w:val="left" w:pos="326"/>
              </w:tabs>
              <w:spacing w:line="305" w:lineRule="auto"/>
              <w:ind w:left="360" w:hanging="360"/>
            </w:pPr>
            <w:r>
              <w:rPr>
                <w:rStyle w:val="a"/>
              </w:rPr>
              <w:t>komunikazzjonijiet kummerċjali awdjoviżivi li jagħmlu ħsara lill-pubbliku ġenerali kif definit f’dan il-Kodiċi,</w:t>
            </w:r>
          </w:p>
          <w:p w14:paraId="7C1E9827" w14:textId="77777777" w:rsidR="000B564A" w:rsidRDefault="00327FE0" w:rsidP="0061635F">
            <w:pPr>
              <w:pStyle w:val="a0"/>
              <w:numPr>
                <w:ilvl w:val="0"/>
                <w:numId w:val="23"/>
              </w:numPr>
              <w:tabs>
                <w:tab w:val="left" w:pos="326"/>
              </w:tabs>
              <w:spacing w:line="305" w:lineRule="auto"/>
              <w:ind w:left="360" w:hanging="360"/>
            </w:pPr>
            <w:r>
              <w:rPr>
                <w:rStyle w:val="a"/>
              </w:rPr>
              <w:t>komunikazzjonijiet kummerċjali awdjoviż</w:t>
            </w:r>
            <w:r>
              <w:rPr>
                <w:rStyle w:val="a"/>
              </w:rPr>
              <w:t>ivi ta’ ħsara għat-tfal kif definiti f’dan il-Kodiċi, jew</w:t>
            </w:r>
          </w:p>
          <w:p w14:paraId="3CBFFBD7" w14:textId="77777777" w:rsidR="000B564A" w:rsidRDefault="00327FE0" w:rsidP="0061635F">
            <w:pPr>
              <w:pStyle w:val="a0"/>
              <w:numPr>
                <w:ilvl w:val="0"/>
                <w:numId w:val="23"/>
              </w:numPr>
              <w:tabs>
                <w:tab w:val="left" w:pos="326"/>
              </w:tabs>
              <w:spacing w:line="305" w:lineRule="auto"/>
              <w:ind w:left="360" w:hanging="360"/>
            </w:pPr>
            <w:r>
              <w:rPr>
                <w:rStyle w:val="a"/>
              </w:rPr>
              <w:t>komunikazzjonijiet kummerċjali awdjoviżivi ristretti kif definiti f’dan il-Kodiċi.</w:t>
            </w:r>
          </w:p>
        </w:tc>
      </w:tr>
      <w:tr w:rsidR="000B564A" w14:paraId="0E3DB25C" w14:textId="77777777" w:rsidTr="0061635F">
        <w:trPr>
          <w:trHeight w:val="1958"/>
        </w:trPr>
        <w:tc>
          <w:tcPr>
            <w:tcW w:w="1517" w:type="dxa"/>
            <w:shd w:val="clear" w:color="auto" w:fill="auto"/>
          </w:tcPr>
          <w:p w14:paraId="5F3E144B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13.11.</w:t>
            </w:r>
          </w:p>
        </w:tc>
        <w:tc>
          <w:tcPr>
            <w:tcW w:w="7128" w:type="dxa"/>
            <w:shd w:val="clear" w:color="auto" w:fill="auto"/>
          </w:tcPr>
          <w:p w14:paraId="6B9D57C9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Fornitur ta’ servizzi ta’ pjattaforma ta’ video-sharing għandu, fil-każ ta’ komunikazzjonijiet kummerċjali awdjoviżivi li jiġu kkummerċjalizzati, mibjugħa jew irranġati minn dak il-fornitur ta’ pjattaforma ta’ video-sharing, jiżgura li l-komunikazzjonijiet</w:t>
            </w:r>
            <w:r>
              <w:rPr>
                <w:rStyle w:val="a"/>
              </w:rPr>
              <w:t xml:space="preserve"> kummerċjali awdjoviżivi jkunu faċilment rikonoxxibbli bħala tali.</w:t>
            </w:r>
          </w:p>
        </w:tc>
      </w:tr>
      <w:tr w:rsidR="000B564A" w14:paraId="0219555C" w14:textId="77777777" w:rsidTr="0061635F">
        <w:trPr>
          <w:trHeight w:val="3336"/>
        </w:trPr>
        <w:tc>
          <w:tcPr>
            <w:tcW w:w="1517" w:type="dxa"/>
            <w:shd w:val="clear" w:color="auto" w:fill="auto"/>
          </w:tcPr>
          <w:p w14:paraId="6FF01C1B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13.12.</w:t>
            </w:r>
          </w:p>
        </w:tc>
        <w:tc>
          <w:tcPr>
            <w:tcW w:w="7128" w:type="dxa"/>
            <w:shd w:val="clear" w:color="auto" w:fill="auto"/>
          </w:tcPr>
          <w:p w14:paraId="697329D9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Fornitur ta’ servizzi ta’ pjattaforma ta’ video-sharing ma għandux jikkummerċjalizza, ibigħ jew jirranġa komunikazzjonijiet kummerċjali awdjoviżivi bil-moħbi kif definit f’dan il-Ko</w:t>
            </w:r>
            <w:r>
              <w:rPr>
                <w:rStyle w:val="a"/>
              </w:rPr>
              <w:t>diċi jew jinkludi f’komunikazzjonijiet kummerċjali awdjoviżivi l-użu ta’ tekniki subliminali kif definit f’dan il-Kodiċi.</w:t>
            </w:r>
          </w:p>
        </w:tc>
      </w:tr>
    </w:tbl>
    <w:p w14:paraId="20EC50A3" w14:textId="77777777" w:rsidR="000B564A" w:rsidRDefault="00327FE0">
      <w:pPr>
        <w:spacing w:line="1" w:lineRule="exact"/>
        <w:rPr>
          <w:sz w:val="2"/>
          <w:szCs w:val="2"/>
        </w:rPr>
      </w:pPr>
      <w:r>
        <w:br w:type="page"/>
      </w:r>
    </w:p>
    <w:p w14:paraId="5F11F806" w14:textId="77777777" w:rsidR="003B5668" w:rsidRPr="0061635F" w:rsidRDefault="003B5668" w:rsidP="003B5668">
      <w:pPr>
        <w:pStyle w:val="a3"/>
      </w:pPr>
      <w:r>
        <w:rPr>
          <w:rStyle w:val="a2"/>
        </w:rPr>
        <w:lastRenderedPageBreak/>
        <w:t>Parti B</w:t>
      </w:r>
    </w:p>
    <w:p w14:paraId="73A6BF9E" w14:textId="30A23491" w:rsidR="003B5668" w:rsidRDefault="003B5668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6"/>
        <w:gridCol w:w="7378"/>
      </w:tblGrid>
      <w:tr w:rsidR="000B564A" w14:paraId="0C67C581" w14:textId="77777777" w:rsidTr="0061635F">
        <w:trPr>
          <w:trHeight w:val="408"/>
        </w:trPr>
        <w:tc>
          <w:tcPr>
            <w:tcW w:w="1286" w:type="dxa"/>
            <w:shd w:val="clear" w:color="auto" w:fill="auto"/>
          </w:tcPr>
          <w:p w14:paraId="24DE491F" w14:textId="5E8D73F7" w:rsidR="000B564A" w:rsidRDefault="000B564A" w:rsidP="0061635F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378" w:type="dxa"/>
            <w:shd w:val="clear" w:color="auto" w:fill="auto"/>
          </w:tcPr>
          <w:p w14:paraId="7EA7F4D0" w14:textId="77777777" w:rsidR="000B564A" w:rsidRDefault="00327FE0" w:rsidP="003B5668">
            <w:pPr>
              <w:pStyle w:val="a0"/>
              <w:spacing w:line="240" w:lineRule="auto"/>
              <w:rPr>
                <w:sz w:val="34"/>
                <w:szCs w:val="34"/>
              </w:rPr>
            </w:pPr>
            <w:r>
              <w:rPr>
                <w:rStyle w:val="a"/>
                <w:rFonts w:ascii="Times New Roman" w:hAnsi="Times New Roman"/>
                <w:color w:val="371403"/>
                <w:sz w:val="34"/>
              </w:rPr>
              <w:t>Alkoħol,</w:t>
            </w:r>
          </w:p>
        </w:tc>
      </w:tr>
      <w:tr w:rsidR="000B564A" w14:paraId="35C7526E" w14:textId="77777777" w:rsidTr="0061635F">
        <w:trPr>
          <w:trHeight w:val="2837"/>
        </w:trPr>
        <w:tc>
          <w:tcPr>
            <w:tcW w:w="1286" w:type="dxa"/>
            <w:shd w:val="clear" w:color="auto" w:fill="auto"/>
          </w:tcPr>
          <w:p w14:paraId="041095BF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13.13.</w:t>
            </w:r>
          </w:p>
        </w:tc>
        <w:tc>
          <w:tcPr>
            <w:tcW w:w="7378" w:type="dxa"/>
            <w:shd w:val="clear" w:color="auto" w:fill="auto"/>
          </w:tcPr>
          <w:p w14:paraId="0B4D767D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Fornitur ta’ servizz ta’ pjattaforma ta’ video-sharing ma għandux ikun ristrett mill-kummerċjalizzazzjoni, il-bejgħ jew l-arranġament, u (fil-każ ta’ komunikazzjonijiet kummerċjali awdjoviżivi mhux ikkummerċjalizzati, mibjugħa, jew irranġati minnhom) ma għ</w:t>
            </w:r>
            <w:r>
              <w:rPr>
                <w:rStyle w:val="a"/>
              </w:rPr>
              <w:t>andux ikun meħtieġ jipprekludi komunikazzjonijiet kummerċjali awdjoviżivi għall-alkoħol sakemm tali kontenut normalment ma jkunx jista’ jintwera lit-tfal u dan jinkiseb bl-użu ta’ miżuri xierqa sabiex jinkisbu dawn l-eżiti, bħall-klassifikazzjoni tal-konte</w:t>
            </w:r>
            <w:r>
              <w:rPr>
                <w:rStyle w:val="a"/>
              </w:rPr>
              <w:t>nut, l-assigurazzjoni tal-età u l-kontrolli mill-ġenituri.</w:t>
            </w:r>
          </w:p>
        </w:tc>
      </w:tr>
      <w:tr w:rsidR="000B564A" w14:paraId="0E4B430B" w14:textId="77777777" w:rsidTr="0061635F">
        <w:trPr>
          <w:trHeight w:val="1008"/>
        </w:trPr>
        <w:tc>
          <w:tcPr>
            <w:tcW w:w="1286" w:type="dxa"/>
            <w:shd w:val="clear" w:color="auto" w:fill="auto"/>
          </w:tcPr>
          <w:p w14:paraId="3AB22891" w14:textId="77777777" w:rsidR="000B564A" w:rsidRDefault="000B564A" w:rsidP="0061635F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378" w:type="dxa"/>
            <w:shd w:val="clear" w:color="auto" w:fill="auto"/>
          </w:tcPr>
          <w:p w14:paraId="5FCB1E03" w14:textId="77777777" w:rsidR="000B564A" w:rsidRDefault="00327FE0" w:rsidP="0061635F">
            <w:pPr>
              <w:pStyle w:val="a0"/>
              <w:spacing w:line="240" w:lineRule="auto"/>
              <w:rPr>
                <w:sz w:val="34"/>
                <w:szCs w:val="34"/>
              </w:rPr>
            </w:pPr>
            <w:r>
              <w:rPr>
                <w:rStyle w:val="a"/>
                <w:rFonts w:ascii="Times New Roman" w:hAnsi="Times New Roman"/>
                <w:color w:val="371403"/>
                <w:sz w:val="34"/>
              </w:rPr>
              <w:t>Dikjarazzjoni ta’ komunikazzjonijiet kummerċjali awdjoviżivi għal vidjo ġġenerat mill-utent</w:t>
            </w:r>
          </w:p>
        </w:tc>
      </w:tr>
      <w:tr w:rsidR="000B564A" w14:paraId="44B085D8" w14:textId="77777777" w:rsidTr="0061635F">
        <w:trPr>
          <w:trHeight w:val="1747"/>
        </w:trPr>
        <w:tc>
          <w:tcPr>
            <w:tcW w:w="1286" w:type="dxa"/>
            <w:shd w:val="clear" w:color="auto" w:fill="auto"/>
          </w:tcPr>
          <w:p w14:paraId="7857AA53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13.14.</w:t>
            </w:r>
          </w:p>
        </w:tc>
        <w:tc>
          <w:tcPr>
            <w:tcW w:w="7378" w:type="dxa"/>
            <w:shd w:val="clear" w:color="auto" w:fill="auto"/>
          </w:tcPr>
          <w:p w14:paraId="562E2E3C" w14:textId="77777777" w:rsidR="000B564A" w:rsidRDefault="00327FE0" w:rsidP="0061635F">
            <w:pPr>
              <w:pStyle w:val="a0"/>
            </w:pPr>
            <w:r>
              <w:rPr>
                <w:rStyle w:val="a"/>
              </w:rPr>
              <w:t>Fornitur ta’ servizzi ta’ pjattaforma ta’ video-sharing għandu jistabbilixxi funzjonalità għall-utenti li jtellgħu videos iġġenerati mill-utenti sabiex jiddikjaraw jekk tali kontenut tal-vidjo ikunx fih komunikazzjonijiet kummerċjali awdjoviżivi sa fejn l-</w:t>
            </w:r>
            <w:r>
              <w:rPr>
                <w:rStyle w:val="a"/>
              </w:rPr>
              <w:t>utenti jkunu jafu jew jistgħu jkunu raġonevolment mistennija li jkunu jafu.</w:t>
            </w:r>
          </w:p>
        </w:tc>
      </w:tr>
      <w:tr w:rsidR="000B564A" w14:paraId="269FC2B3" w14:textId="77777777" w:rsidTr="0061635F">
        <w:trPr>
          <w:trHeight w:val="2966"/>
        </w:trPr>
        <w:tc>
          <w:tcPr>
            <w:tcW w:w="1286" w:type="dxa"/>
            <w:shd w:val="clear" w:color="auto" w:fill="auto"/>
          </w:tcPr>
          <w:p w14:paraId="430B8556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13.15.</w:t>
            </w:r>
          </w:p>
        </w:tc>
        <w:tc>
          <w:tcPr>
            <w:tcW w:w="7378" w:type="dxa"/>
            <w:shd w:val="clear" w:color="auto" w:fill="auto"/>
          </w:tcPr>
          <w:p w14:paraId="2C07143A" w14:textId="77777777" w:rsidR="000B564A" w:rsidRDefault="00327FE0" w:rsidP="0061635F">
            <w:pPr>
              <w:pStyle w:val="a0"/>
            </w:pPr>
            <w:r>
              <w:rPr>
                <w:rStyle w:val="a"/>
              </w:rPr>
              <w:t>Meta utent ikun iddikjara li vidjo ġġenerat mill-utenti jkun fih komunikazzjonijiet kummerċjali awdjoviżivi jew fejn il-fornitur ta’ servizz ta’ pjattaforma ta’ video-shari</w:t>
            </w:r>
            <w:r>
              <w:rPr>
                <w:rStyle w:val="a"/>
              </w:rPr>
              <w:t>ng ikollu għarfien ta’ dak il-fatt, il-fornitur ta’ servizz ta’ pjattaforma ta’ video-sharing għandu jiżgura li l-utenti tas-servizz ikunu infurmati b’mod ċar dwar id-dikjarazzjoni jew il-fatt li l-vidjo ġġenerat mill-utenti jkun fih komunikazzjonijiet kum</w:t>
            </w:r>
            <w:r>
              <w:rPr>
                <w:rStyle w:val="a"/>
              </w:rPr>
              <w:t>merċjali awdjoviżivi b’mod li jkun trasparenti għall-utenti tas-servizz.</w:t>
            </w:r>
          </w:p>
        </w:tc>
      </w:tr>
      <w:tr w:rsidR="000B564A" w14:paraId="4D663D19" w14:textId="77777777" w:rsidTr="0061635F">
        <w:trPr>
          <w:trHeight w:val="970"/>
        </w:trPr>
        <w:tc>
          <w:tcPr>
            <w:tcW w:w="1286" w:type="dxa"/>
            <w:shd w:val="clear" w:color="auto" w:fill="auto"/>
          </w:tcPr>
          <w:p w14:paraId="59FD0765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14.</w:t>
            </w:r>
          </w:p>
        </w:tc>
        <w:tc>
          <w:tcPr>
            <w:tcW w:w="7378" w:type="dxa"/>
            <w:shd w:val="clear" w:color="auto" w:fill="auto"/>
          </w:tcPr>
          <w:p w14:paraId="5B119AA3" w14:textId="77777777" w:rsidR="000B564A" w:rsidRDefault="00327FE0" w:rsidP="0061635F">
            <w:pPr>
              <w:pStyle w:val="a0"/>
              <w:spacing w:line="240" w:lineRule="auto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Kontrolli tal-Ġenituri</w:t>
            </w:r>
          </w:p>
        </w:tc>
      </w:tr>
      <w:tr w:rsidR="000B564A" w14:paraId="166233D3" w14:textId="77777777" w:rsidTr="0061635F">
        <w:trPr>
          <w:trHeight w:val="2117"/>
        </w:trPr>
        <w:tc>
          <w:tcPr>
            <w:tcW w:w="1286" w:type="dxa"/>
            <w:shd w:val="clear" w:color="auto" w:fill="auto"/>
          </w:tcPr>
          <w:p w14:paraId="6642D8C6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14.1.</w:t>
            </w:r>
          </w:p>
        </w:tc>
        <w:tc>
          <w:tcPr>
            <w:tcW w:w="7378" w:type="dxa"/>
            <w:shd w:val="clear" w:color="auto" w:fill="auto"/>
          </w:tcPr>
          <w:p w14:paraId="2D8304F7" w14:textId="77777777" w:rsidR="000B564A" w:rsidRDefault="00327FE0" w:rsidP="0061635F">
            <w:pPr>
              <w:pStyle w:val="a0"/>
            </w:pPr>
            <w:r>
              <w:rPr>
                <w:rStyle w:val="a"/>
              </w:rPr>
              <w:t>Fornitur ta’ servizzi ta’ pjattaforma ta’ video-sharing li t-termini ta’ servizz tiegħu jippermettu utenti taħt is-16-il sena (jiġifieri, 15-il sena u taħt) għandu jipprevedi sistemi ta’ kontroll mill-ġenituri li huma taħt il-kontroll tal-utent finali fir-</w:t>
            </w:r>
            <w:r>
              <w:rPr>
                <w:rStyle w:val="a"/>
              </w:rPr>
              <w:t>rigward ta’ kontenut tal-vidjo u komunikazzjonijiet kummerċjali awdjoviżivi li jistgħu jfixklu l-iżvilupp fiżiku, mentali jew morali tat-tfal.</w:t>
            </w:r>
          </w:p>
        </w:tc>
      </w:tr>
      <w:tr w:rsidR="000B564A" w14:paraId="06EEEF51" w14:textId="77777777" w:rsidTr="0061635F">
        <w:trPr>
          <w:trHeight w:val="3283"/>
        </w:trPr>
        <w:tc>
          <w:tcPr>
            <w:tcW w:w="1286" w:type="dxa"/>
            <w:shd w:val="clear" w:color="auto" w:fill="auto"/>
          </w:tcPr>
          <w:p w14:paraId="506AF30D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14.2.</w:t>
            </w:r>
          </w:p>
        </w:tc>
        <w:tc>
          <w:tcPr>
            <w:tcW w:w="7378" w:type="dxa"/>
            <w:shd w:val="clear" w:color="auto" w:fill="auto"/>
          </w:tcPr>
          <w:p w14:paraId="31FB2BEA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Is-sistemi ta’ kontroll tal-ġenituri għandhom jassistu lill-ġenituri jew lit-tuturi sabiex jeżerċitaw il-ġudizzju tagħhom dwar kif l-aħjar jipproteġu l-iżvilupp fiżiku, mentali u morali tat-tfal tagħhom minn kontenut tal-vidjo u komunikazzjonijiet kummerċj</w:t>
            </w:r>
            <w:r>
              <w:rPr>
                <w:rStyle w:val="a"/>
              </w:rPr>
              <w:t>ali awdjoviżivi.</w:t>
            </w:r>
          </w:p>
          <w:p w14:paraId="0BD082F5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Huma għandu jkollhom, bħala minimu, il-funzjonijiet li ġejjin: -</w:t>
            </w:r>
          </w:p>
          <w:p w14:paraId="593CA767" w14:textId="5D3773EB" w:rsidR="000B564A" w:rsidRDefault="00327FE0" w:rsidP="0061635F">
            <w:pPr>
              <w:pStyle w:val="a0"/>
              <w:ind w:left="360" w:hanging="360"/>
            </w:pPr>
            <w:r>
              <w:rPr>
                <w:rStyle w:val="a"/>
              </w:rPr>
              <w:t xml:space="preserve">a. </w:t>
            </w:r>
            <w:r>
              <w:rPr>
                <w:rStyle w:val="a"/>
              </w:rPr>
              <w:tab/>
              <w:t>jippermettu lill-ġenituri jew lit-tuturi jirrestrinġu lit-tfal milli jaraw kontenut tal-vidjo mtella’ jew kondiviż mill-utenti li ma jkunux magħrufa mit-tfal;</w:t>
            </w:r>
          </w:p>
        </w:tc>
      </w:tr>
    </w:tbl>
    <w:p w14:paraId="175FA230" w14:textId="77777777" w:rsidR="000B564A" w:rsidRDefault="00327FE0">
      <w:pPr>
        <w:spacing w:line="1" w:lineRule="exact"/>
        <w:rPr>
          <w:sz w:val="2"/>
          <w:szCs w:val="2"/>
        </w:rPr>
      </w:pPr>
      <w:r>
        <w:br w:type="page"/>
      </w:r>
    </w:p>
    <w:p w14:paraId="2E2FAE91" w14:textId="77777777" w:rsidR="003B5668" w:rsidRPr="0061635F" w:rsidRDefault="003B5668" w:rsidP="003B5668">
      <w:pPr>
        <w:pStyle w:val="a3"/>
      </w:pPr>
      <w:r>
        <w:rPr>
          <w:rStyle w:val="a2"/>
        </w:rPr>
        <w:lastRenderedPageBreak/>
        <w:t>Parti B</w:t>
      </w:r>
    </w:p>
    <w:p w14:paraId="507EDEA1" w14:textId="5E65453E" w:rsidR="003B5668" w:rsidRDefault="003B5668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2"/>
        <w:gridCol w:w="7186"/>
      </w:tblGrid>
      <w:tr w:rsidR="000B564A" w14:paraId="428EF87F" w14:textId="77777777" w:rsidTr="003B5668">
        <w:trPr>
          <w:trHeight w:val="3440"/>
        </w:trPr>
        <w:tc>
          <w:tcPr>
            <w:tcW w:w="1162" w:type="dxa"/>
            <w:shd w:val="clear" w:color="auto" w:fill="auto"/>
          </w:tcPr>
          <w:p w14:paraId="4ADDC1E9" w14:textId="59C75E70" w:rsidR="000B564A" w:rsidRDefault="000B564A" w:rsidP="0061635F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186" w:type="dxa"/>
            <w:shd w:val="clear" w:color="auto" w:fill="auto"/>
          </w:tcPr>
          <w:p w14:paraId="3864E382" w14:textId="77777777" w:rsidR="000B564A" w:rsidRDefault="00327FE0" w:rsidP="0061635F">
            <w:pPr>
              <w:pStyle w:val="a0"/>
              <w:numPr>
                <w:ilvl w:val="0"/>
                <w:numId w:val="24"/>
              </w:numPr>
              <w:tabs>
                <w:tab w:val="left" w:pos="471"/>
              </w:tabs>
              <w:ind w:left="360" w:hanging="360"/>
            </w:pPr>
            <w:r>
              <w:rPr>
                <w:rStyle w:val="a"/>
              </w:rPr>
              <w:t>jippermettu lill-ġenituri jew lit-tuturi jillimitaw il-wiri ta’ kontenut tal-vidjo mtella’ jew kondiviż mit-tfal mill-utenti li ma jkunux magħrufa mit-tfal;</w:t>
            </w:r>
          </w:p>
          <w:p w14:paraId="1178C03B" w14:textId="77777777" w:rsidR="000B564A" w:rsidRDefault="00327FE0" w:rsidP="0061635F">
            <w:pPr>
              <w:pStyle w:val="a0"/>
              <w:numPr>
                <w:ilvl w:val="0"/>
                <w:numId w:val="24"/>
              </w:numPr>
              <w:tabs>
                <w:tab w:val="left" w:pos="471"/>
              </w:tabs>
              <w:ind w:left="360" w:hanging="360"/>
            </w:pPr>
            <w:r>
              <w:rPr>
                <w:rStyle w:val="a"/>
              </w:rPr>
              <w:t>jagħtu lill-ġenituri jew lill-kustodji l-kapaċità li jirrestrinġu lit-tfal milli jaraw kontenut tal</w:t>
            </w:r>
            <w:r>
              <w:rPr>
                <w:rStyle w:val="a"/>
              </w:rPr>
              <w:t>-vidjo jew komunikazzjonijiet kummerċjali awdjoviżivi bbażati fuq termini tal-lingwa li jinsabu fid-deskrizzjoni tal-komunikazzjoni tal-vidjo jew kummerċjali jew abbażi tal-metadata dwar il-vidjo jew il-komunikazzjoni kummerċjali; u</w:t>
            </w:r>
          </w:p>
          <w:p w14:paraId="60734E48" w14:textId="77777777" w:rsidR="000B564A" w:rsidRDefault="00327FE0" w:rsidP="0061635F">
            <w:pPr>
              <w:pStyle w:val="a0"/>
              <w:numPr>
                <w:ilvl w:val="0"/>
                <w:numId w:val="24"/>
              </w:numPr>
              <w:tabs>
                <w:tab w:val="left" w:pos="471"/>
              </w:tabs>
              <w:spacing w:line="305" w:lineRule="auto"/>
              <w:ind w:left="360" w:hanging="360"/>
            </w:pPr>
            <w:r>
              <w:rPr>
                <w:rStyle w:val="a"/>
              </w:rPr>
              <w:t>jippermettu lill-ġenitu</w:t>
            </w:r>
            <w:r>
              <w:rPr>
                <w:rStyle w:val="a"/>
              </w:rPr>
              <w:t>ri jew lit-tuturi jistabbilixxu limiti ta’ żmien fir-rigward tal-wiri ta’ kontenut tal-vidjo.</w:t>
            </w:r>
          </w:p>
        </w:tc>
      </w:tr>
      <w:tr w:rsidR="000B564A" w14:paraId="157E1188" w14:textId="77777777" w:rsidTr="0061635F">
        <w:trPr>
          <w:trHeight w:val="1181"/>
        </w:trPr>
        <w:tc>
          <w:tcPr>
            <w:tcW w:w="1162" w:type="dxa"/>
            <w:shd w:val="clear" w:color="auto" w:fill="auto"/>
          </w:tcPr>
          <w:p w14:paraId="01DFFFE6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14.3.</w:t>
            </w:r>
          </w:p>
        </w:tc>
        <w:tc>
          <w:tcPr>
            <w:tcW w:w="7186" w:type="dxa"/>
            <w:shd w:val="clear" w:color="auto" w:fill="auto"/>
          </w:tcPr>
          <w:p w14:paraId="0968D347" w14:textId="77777777" w:rsidR="000B564A" w:rsidRDefault="00327FE0" w:rsidP="0061635F">
            <w:pPr>
              <w:pStyle w:val="a0"/>
            </w:pPr>
            <w:r>
              <w:rPr>
                <w:rStyle w:val="a"/>
              </w:rPr>
              <w:t>Fornitur ta’ servizzi ta’ pjattaforma ta’ video-sharing għandu jipprovdi informazzjoni li tispjega lill-utenti, inklużi t-tfal, kif joperaw is-sistemi ta’ kontroll mill-ġenituri.</w:t>
            </w:r>
          </w:p>
        </w:tc>
      </w:tr>
      <w:tr w:rsidR="000B564A" w14:paraId="7F6D2A3C" w14:textId="77777777" w:rsidTr="0061635F">
        <w:trPr>
          <w:trHeight w:val="1238"/>
        </w:trPr>
        <w:tc>
          <w:tcPr>
            <w:tcW w:w="1162" w:type="dxa"/>
            <w:shd w:val="clear" w:color="auto" w:fill="auto"/>
          </w:tcPr>
          <w:p w14:paraId="2073447F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14.4.</w:t>
            </w:r>
          </w:p>
        </w:tc>
        <w:tc>
          <w:tcPr>
            <w:tcW w:w="7186" w:type="dxa"/>
            <w:shd w:val="clear" w:color="auto" w:fill="auto"/>
          </w:tcPr>
          <w:p w14:paraId="01178C47" w14:textId="77777777" w:rsidR="000B564A" w:rsidRDefault="00327FE0" w:rsidP="0061635F">
            <w:pPr>
              <w:pStyle w:val="a0"/>
            </w:pPr>
            <w:r>
              <w:rPr>
                <w:rStyle w:val="a"/>
              </w:rPr>
              <w:t>Fornitur ta’ servizz ta’ pjattaforma ta’ video-sharing għandu, permezz</w:t>
            </w:r>
            <w:r>
              <w:rPr>
                <w:rStyle w:val="a"/>
              </w:rPr>
              <w:t xml:space="preserve"> ta’ mezzi xierqa, jiġbed l-attenzjoni tal-utenti, inklużi t-tfal, għas-sistemi ta’ kontroll tal-ġenituri li huwa jagħmel disponibbli.</w:t>
            </w:r>
          </w:p>
        </w:tc>
      </w:tr>
      <w:tr w:rsidR="000B564A" w14:paraId="558C7F88" w14:textId="77777777" w:rsidTr="0061635F">
        <w:trPr>
          <w:trHeight w:val="1834"/>
        </w:trPr>
        <w:tc>
          <w:tcPr>
            <w:tcW w:w="1162" w:type="dxa"/>
            <w:shd w:val="clear" w:color="auto" w:fill="auto"/>
          </w:tcPr>
          <w:p w14:paraId="19FA4F53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14.5.</w:t>
            </w:r>
          </w:p>
        </w:tc>
        <w:tc>
          <w:tcPr>
            <w:tcW w:w="7186" w:type="dxa"/>
            <w:shd w:val="clear" w:color="auto" w:fill="auto"/>
          </w:tcPr>
          <w:p w14:paraId="32C1F2CD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 xml:space="preserve">Fornitur ta’ servizzi ta’ pjattaforma ta’ video-sharing għandu jiżgura li fejn sistemi ta’ kontroll mill-ġenituri </w:t>
            </w:r>
            <w:r>
              <w:rPr>
                <w:rStyle w:val="a"/>
              </w:rPr>
              <w:t>jiġu offruti bħala rekwiżit skont din it-taqsima tal-Kodiċi, tali sistemi għandhom jiġu pprovduti bħala għażla lil utenti ġodda fuq reġistrazzjoni tal-kont għas-servizz.</w:t>
            </w:r>
          </w:p>
        </w:tc>
      </w:tr>
      <w:tr w:rsidR="000B564A" w14:paraId="06CBA1E3" w14:textId="77777777" w:rsidTr="0061635F">
        <w:trPr>
          <w:trHeight w:val="970"/>
        </w:trPr>
        <w:tc>
          <w:tcPr>
            <w:tcW w:w="1162" w:type="dxa"/>
            <w:shd w:val="clear" w:color="auto" w:fill="auto"/>
          </w:tcPr>
          <w:p w14:paraId="0A05752D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15.</w:t>
            </w:r>
          </w:p>
        </w:tc>
        <w:tc>
          <w:tcPr>
            <w:tcW w:w="7186" w:type="dxa"/>
            <w:shd w:val="clear" w:color="auto" w:fill="auto"/>
          </w:tcPr>
          <w:p w14:paraId="0E6D00FD" w14:textId="77777777" w:rsidR="000B564A" w:rsidRDefault="00327FE0" w:rsidP="0061635F">
            <w:pPr>
              <w:pStyle w:val="a0"/>
              <w:spacing w:line="240" w:lineRule="auto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Rappurtar u Mmarkar</w:t>
            </w:r>
          </w:p>
        </w:tc>
      </w:tr>
      <w:tr w:rsidR="000B564A" w14:paraId="545CADF6" w14:textId="77777777" w:rsidTr="0061635F">
        <w:trPr>
          <w:trHeight w:val="6302"/>
        </w:trPr>
        <w:tc>
          <w:tcPr>
            <w:tcW w:w="1162" w:type="dxa"/>
            <w:shd w:val="clear" w:color="auto" w:fill="auto"/>
          </w:tcPr>
          <w:p w14:paraId="4D0E28E0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15.1.</w:t>
            </w:r>
          </w:p>
        </w:tc>
        <w:tc>
          <w:tcPr>
            <w:tcW w:w="7186" w:type="dxa"/>
            <w:shd w:val="clear" w:color="auto" w:fill="auto"/>
          </w:tcPr>
          <w:p w14:paraId="3343080C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 xml:space="preserve">Fornitur ta’ servizzi ta’ pjattaforma ta’ video-sharing għandu jistabbilixxi u jopera mekkaniżmi trasparenti u faċli għall-utent għall-utenti ta’ pjattaforma ta’ video-sharing sabiex jirrapportaw jew jindikaw lill-fornitur ta’ servizzi ta’ pjattaforma ta’ </w:t>
            </w:r>
            <w:r>
              <w:rPr>
                <w:rStyle w:val="a"/>
              </w:rPr>
              <w:t>video-sharing:</w:t>
            </w:r>
          </w:p>
          <w:p w14:paraId="2D9872B3" w14:textId="77777777" w:rsidR="000B564A" w:rsidRDefault="00327FE0" w:rsidP="0061635F">
            <w:pPr>
              <w:pStyle w:val="a0"/>
              <w:numPr>
                <w:ilvl w:val="0"/>
                <w:numId w:val="25"/>
              </w:numPr>
              <w:tabs>
                <w:tab w:val="left" w:pos="476"/>
              </w:tabs>
              <w:spacing w:line="305" w:lineRule="auto"/>
              <w:ind w:left="360" w:hanging="360"/>
            </w:pPr>
            <w:r>
              <w:rPr>
                <w:rStyle w:val="a"/>
              </w:rPr>
              <w:t>kontenut ristrett ta’ vidjo kif definit f’dan il-Kodiċi,</w:t>
            </w:r>
          </w:p>
          <w:p w14:paraId="4C751BA9" w14:textId="77777777" w:rsidR="000B564A" w:rsidRDefault="00327FE0" w:rsidP="0061635F">
            <w:pPr>
              <w:pStyle w:val="a0"/>
              <w:numPr>
                <w:ilvl w:val="0"/>
                <w:numId w:val="25"/>
              </w:numPr>
              <w:tabs>
                <w:tab w:val="left" w:pos="476"/>
              </w:tabs>
              <w:spacing w:line="305" w:lineRule="auto"/>
              <w:ind w:left="360" w:hanging="360"/>
            </w:pPr>
            <w:r>
              <w:rPr>
                <w:rStyle w:val="a"/>
              </w:rPr>
              <w:t>kontenut ristrett inseparabbli ġġenerat mill-utent kif definit f’dan il-Kodiċi,</w:t>
            </w:r>
          </w:p>
          <w:p w14:paraId="43B30C0B" w14:textId="77777777" w:rsidR="000B564A" w:rsidRDefault="00327FE0" w:rsidP="0061635F">
            <w:pPr>
              <w:pStyle w:val="a0"/>
              <w:numPr>
                <w:ilvl w:val="0"/>
                <w:numId w:val="25"/>
              </w:numPr>
              <w:tabs>
                <w:tab w:val="left" w:pos="476"/>
              </w:tabs>
              <w:ind w:left="360" w:hanging="360"/>
            </w:pPr>
            <w:r>
              <w:rPr>
                <w:rStyle w:val="a"/>
              </w:rPr>
              <w:t>kontenut tal-vidjo għall-adulti biss li jkun ġie mtella’ jew kondiviż bi ksur tat-termini u l-kundizzjonijiet u l-obbligi relatati tas-servizz kif definit f’dan il-Kodiċi,</w:t>
            </w:r>
          </w:p>
          <w:p w14:paraId="46E1E02E" w14:textId="77777777" w:rsidR="000B564A" w:rsidRDefault="00327FE0" w:rsidP="0061635F">
            <w:pPr>
              <w:pStyle w:val="a0"/>
              <w:numPr>
                <w:ilvl w:val="0"/>
                <w:numId w:val="25"/>
              </w:numPr>
              <w:tabs>
                <w:tab w:val="left" w:pos="476"/>
              </w:tabs>
              <w:spacing w:line="305" w:lineRule="auto"/>
              <w:ind w:left="360" w:hanging="360"/>
            </w:pPr>
            <w:r>
              <w:rPr>
                <w:rStyle w:val="a"/>
              </w:rPr>
              <w:t>komunikazzjonijiet kummerċjali awdjoviżivi ta’ ħsara għall-pubbliku ġenerali kif def</w:t>
            </w:r>
            <w:r>
              <w:rPr>
                <w:rStyle w:val="a"/>
              </w:rPr>
              <w:t>init f’dan il-Kodiċi,</w:t>
            </w:r>
          </w:p>
          <w:p w14:paraId="62622AE9" w14:textId="77777777" w:rsidR="000B564A" w:rsidRDefault="00327FE0" w:rsidP="0061635F">
            <w:pPr>
              <w:pStyle w:val="a0"/>
              <w:numPr>
                <w:ilvl w:val="0"/>
                <w:numId w:val="25"/>
              </w:numPr>
              <w:tabs>
                <w:tab w:val="left" w:pos="476"/>
              </w:tabs>
              <w:spacing w:line="300" w:lineRule="auto"/>
              <w:ind w:left="360" w:hanging="360"/>
            </w:pPr>
            <w:r>
              <w:rPr>
                <w:rStyle w:val="a"/>
              </w:rPr>
              <w:t>komunikazzjonijiet kummerċjali awdjoviżivi ta’ ħsara għat-tfal kif definiti f’dan il-Kodiċi,</w:t>
            </w:r>
          </w:p>
          <w:p w14:paraId="6B15238E" w14:textId="77777777" w:rsidR="000B564A" w:rsidRDefault="00327FE0" w:rsidP="0061635F">
            <w:pPr>
              <w:pStyle w:val="a0"/>
              <w:numPr>
                <w:ilvl w:val="0"/>
                <w:numId w:val="25"/>
              </w:numPr>
              <w:tabs>
                <w:tab w:val="left" w:pos="476"/>
              </w:tabs>
              <w:spacing w:line="300" w:lineRule="auto"/>
              <w:ind w:left="360" w:hanging="360"/>
            </w:pPr>
            <w:r>
              <w:rPr>
                <w:rStyle w:val="a"/>
              </w:rPr>
              <w:t>komunikazzjonijiet kummerċjali awdjoviżivi ristretti kif definiti f’dan il-Kodiċi,</w:t>
            </w:r>
          </w:p>
          <w:p w14:paraId="2501E28B" w14:textId="77777777" w:rsidR="000B564A" w:rsidRDefault="00327FE0" w:rsidP="0061635F">
            <w:pPr>
              <w:pStyle w:val="a0"/>
              <w:numPr>
                <w:ilvl w:val="0"/>
                <w:numId w:val="25"/>
              </w:numPr>
              <w:tabs>
                <w:tab w:val="left" w:pos="476"/>
              </w:tabs>
              <w:spacing w:line="305" w:lineRule="auto"/>
              <w:ind w:left="360" w:hanging="360"/>
            </w:pPr>
            <w:r>
              <w:rPr>
                <w:rStyle w:val="a"/>
              </w:rPr>
              <w:t>komunikazzjonijiet kummerċjali awdjoviżivi li ma jissodisf</w:t>
            </w:r>
            <w:r>
              <w:rPr>
                <w:rStyle w:val="a"/>
              </w:rPr>
              <w:t>awx ir-rekwiżiti tat-Taqsima 13.4.</w:t>
            </w:r>
          </w:p>
        </w:tc>
      </w:tr>
    </w:tbl>
    <w:p w14:paraId="028A8A71" w14:textId="77777777" w:rsidR="000B564A" w:rsidRDefault="00327FE0">
      <w:pPr>
        <w:spacing w:line="1" w:lineRule="exact"/>
        <w:rPr>
          <w:sz w:val="2"/>
          <w:szCs w:val="2"/>
        </w:rPr>
      </w:pPr>
      <w:r>
        <w:br w:type="page"/>
      </w:r>
    </w:p>
    <w:p w14:paraId="435C6E7F" w14:textId="77777777" w:rsidR="003B5668" w:rsidRPr="0061635F" w:rsidRDefault="003B5668" w:rsidP="003B5668">
      <w:pPr>
        <w:pStyle w:val="a3"/>
      </w:pPr>
      <w:r>
        <w:rPr>
          <w:rStyle w:val="a2"/>
        </w:rPr>
        <w:lastRenderedPageBreak/>
        <w:t>Parti B</w:t>
      </w:r>
    </w:p>
    <w:p w14:paraId="0FA4E11A" w14:textId="61637B4D" w:rsidR="003B5668" w:rsidRDefault="003B5668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14"/>
        <w:gridCol w:w="7181"/>
      </w:tblGrid>
      <w:tr w:rsidR="000B564A" w14:paraId="7D466C06" w14:textId="77777777" w:rsidTr="0061635F">
        <w:trPr>
          <w:trHeight w:val="2208"/>
        </w:trPr>
        <w:tc>
          <w:tcPr>
            <w:tcW w:w="1714" w:type="dxa"/>
            <w:shd w:val="clear" w:color="auto" w:fill="auto"/>
          </w:tcPr>
          <w:p w14:paraId="17EDBCE3" w14:textId="76114584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15.2.</w:t>
            </w:r>
          </w:p>
        </w:tc>
        <w:tc>
          <w:tcPr>
            <w:tcW w:w="7181" w:type="dxa"/>
            <w:shd w:val="clear" w:color="auto" w:fill="auto"/>
          </w:tcPr>
          <w:p w14:paraId="16740DE9" w14:textId="77777777" w:rsidR="000B564A" w:rsidRDefault="00327FE0" w:rsidP="0061635F">
            <w:pPr>
              <w:pStyle w:val="a0"/>
            </w:pPr>
            <w:r>
              <w:rPr>
                <w:rStyle w:val="a"/>
              </w:rPr>
              <w:t>Fornitur ta’ servizzi ta’ pjattaforma ta’ video-sharing għandu jistabbilixxi u jopera sistemi li permezz tagħhom il-fornituri jispjegaw lill-utenti tal-pjattaforma ta’ video-sharing x’effett ingħata lir-rapportar u l-immarkar tal-kontenut bl-użu tal-mekkan</w:t>
            </w:r>
            <w:r>
              <w:rPr>
                <w:rStyle w:val="a"/>
              </w:rPr>
              <w:t>iżmi ta’ rapportar u ta’ mmarkar imsemmija f’din it-taqsima, pereżempju, it-tneħħija ta’ tali kontenut.</w:t>
            </w:r>
          </w:p>
        </w:tc>
      </w:tr>
      <w:tr w:rsidR="000B564A" w14:paraId="17586FA7" w14:textId="77777777" w:rsidTr="0061635F">
        <w:trPr>
          <w:trHeight w:val="2789"/>
        </w:trPr>
        <w:tc>
          <w:tcPr>
            <w:tcW w:w="1714" w:type="dxa"/>
            <w:shd w:val="clear" w:color="auto" w:fill="auto"/>
          </w:tcPr>
          <w:p w14:paraId="11AB0DDB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15.3.</w:t>
            </w:r>
          </w:p>
        </w:tc>
        <w:tc>
          <w:tcPr>
            <w:tcW w:w="7181" w:type="dxa"/>
            <w:shd w:val="clear" w:color="auto" w:fill="auto"/>
          </w:tcPr>
          <w:p w14:paraId="6A3F3EC8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Meta jinforma lil notifikatur bid-deċiżjoni tiegħu dwar kontenut irrapportat jew immarkat, fornitur ta’ servizzi ta’ pjattaforma ta’ video-sharin</w:t>
            </w:r>
            <w:r>
              <w:rPr>
                <w:rStyle w:val="a"/>
              </w:rPr>
              <w:t>g għandu jinforma lin-notifikatur li jista’ juża l-proċeduri għat-trattament tal-ilmenti stabbiliti mill-fornitur ta’ servizz f’konformità mat-Taqsima 16 jekk ma jkunx sodisfatt bid-deċiżjoni u għandu jipprovdi informazzjoni ċara u trasparenti dwar is-sist</w:t>
            </w:r>
            <w:r>
              <w:rPr>
                <w:rStyle w:val="a"/>
              </w:rPr>
              <w:t>emi għat-trattament tal-ilmenti lill-utenti.</w:t>
            </w:r>
          </w:p>
        </w:tc>
      </w:tr>
      <w:tr w:rsidR="000B564A" w14:paraId="2FD3FCBD" w14:textId="77777777" w:rsidTr="0061635F">
        <w:trPr>
          <w:trHeight w:val="950"/>
        </w:trPr>
        <w:tc>
          <w:tcPr>
            <w:tcW w:w="1714" w:type="dxa"/>
            <w:shd w:val="clear" w:color="auto" w:fill="auto"/>
          </w:tcPr>
          <w:p w14:paraId="36C009D9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16.</w:t>
            </w:r>
          </w:p>
        </w:tc>
        <w:tc>
          <w:tcPr>
            <w:tcW w:w="7181" w:type="dxa"/>
            <w:shd w:val="clear" w:color="auto" w:fill="auto"/>
          </w:tcPr>
          <w:p w14:paraId="00469BCF" w14:textId="77777777" w:rsidR="000B564A" w:rsidRDefault="00327FE0" w:rsidP="0061635F">
            <w:pPr>
              <w:pStyle w:val="a0"/>
              <w:spacing w:line="240" w:lineRule="auto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Ilmenti</w:t>
            </w:r>
          </w:p>
        </w:tc>
      </w:tr>
      <w:tr w:rsidR="000B564A" w14:paraId="7B89B39E" w14:textId="77777777" w:rsidTr="0061635F">
        <w:trPr>
          <w:trHeight w:val="2242"/>
        </w:trPr>
        <w:tc>
          <w:tcPr>
            <w:tcW w:w="1714" w:type="dxa"/>
            <w:shd w:val="clear" w:color="auto" w:fill="auto"/>
          </w:tcPr>
          <w:p w14:paraId="72939C66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16.1.</w:t>
            </w:r>
          </w:p>
        </w:tc>
        <w:tc>
          <w:tcPr>
            <w:tcW w:w="7181" w:type="dxa"/>
            <w:shd w:val="clear" w:color="auto" w:fill="auto"/>
          </w:tcPr>
          <w:p w14:paraId="23E3F70F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Fornitur ta’ servizzi ta’ pjattaforma ta’ video-sharing għandu jistabbilixxi u jopera proċeduri trasparenti, faċli sabiex jintużaw u effettivi għat-trattament u r-riżoluzzjoni ta’ lmenti magħmula mill-utenti lill-fornitur ta’ servizzi ta’ pjattaforma ta’ v</w:t>
            </w:r>
            <w:r>
              <w:rPr>
                <w:rStyle w:val="a"/>
              </w:rPr>
              <w:t>ideo-sharing fir-rigward tal-implimentazzjoni ta’ miżuri relatati mal-assigurazzjoni tal-età, il-klassifikazzjoni tal-kontenut, il-kontrolli mill-ġenituri u r-rappurtar u l-immarkar.</w:t>
            </w:r>
          </w:p>
        </w:tc>
      </w:tr>
      <w:tr w:rsidR="000B564A" w14:paraId="40C35875" w14:textId="77777777" w:rsidTr="0061635F">
        <w:trPr>
          <w:trHeight w:val="1622"/>
        </w:trPr>
        <w:tc>
          <w:tcPr>
            <w:tcW w:w="1714" w:type="dxa"/>
            <w:shd w:val="clear" w:color="auto" w:fill="auto"/>
          </w:tcPr>
          <w:p w14:paraId="6CBCA4F0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16.2.</w:t>
            </w:r>
          </w:p>
        </w:tc>
        <w:tc>
          <w:tcPr>
            <w:tcW w:w="7181" w:type="dxa"/>
            <w:shd w:val="clear" w:color="auto" w:fill="auto"/>
          </w:tcPr>
          <w:p w14:paraId="1C1084CC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Ir-rekwiżit imsemmi f’16.1 għandu jeskludi t-trattament u r-riżolu</w:t>
            </w:r>
            <w:r>
              <w:rPr>
                <w:rStyle w:val="a"/>
              </w:rPr>
              <w:t>zzjoni tal-ilmenti fir-rigward ta’ deċiżjonijiet li huma elenkati fl-Artikolu 20(1), il-punti (a) sa (d) tar-Regolament (UE) 2022/2065 (l-Att dwar is-Servizzi Diġitali).</w:t>
            </w:r>
          </w:p>
        </w:tc>
      </w:tr>
      <w:tr w:rsidR="000B564A" w14:paraId="6C6D9F11" w14:textId="77777777" w:rsidTr="0061635F">
        <w:trPr>
          <w:trHeight w:val="1147"/>
        </w:trPr>
        <w:tc>
          <w:tcPr>
            <w:tcW w:w="1714" w:type="dxa"/>
            <w:shd w:val="clear" w:color="auto" w:fill="auto"/>
          </w:tcPr>
          <w:p w14:paraId="21254BE2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16.3.</w:t>
            </w:r>
          </w:p>
        </w:tc>
        <w:tc>
          <w:tcPr>
            <w:tcW w:w="7181" w:type="dxa"/>
            <w:shd w:val="clear" w:color="auto" w:fill="auto"/>
          </w:tcPr>
          <w:p w14:paraId="2EDCEC9A" w14:textId="77777777" w:rsidR="000B564A" w:rsidRDefault="00327FE0" w:rsidP="0061635F">
            <w:pPr>
              <w:pStyle w:val="a0"/>
              <w:spacing w:line="305" w:lineRule="auto"/>
            </w:pPr>
            <w:r>
              <w:rPr>
                <w:rStyle w:val="a"/>
              </w:rPr>
              <w:t>L-informazzjoni dwar il-proċeduri tat-trattament tal-ilmenti jenħtieġ li tkun prominenti, aċċessibbli u faċilment identifikabbli għall-utenti tas-servizz ta’ pjattaforma ta’ video-sharing.</w:t>
            </w:r>
          </w:p>
        </w:tc>
      </w:tr>
      <w:tr w:rsidR="000B564A" w14:paraId="2603A767" w14:textId="77777777" w:rsidTr="0061635F">
        <w:trPr>
          <w:trHeight w:val="2136"/>
        </w:trPr>
        <w:tc>
          <w:tcPr>
            <w:tcW w:w="1714" w:type="dxa"/>
            <w:shd w:val="clear" w:color="auto" w:fill="auto"/>
          </w:tcPr>
          <w:p w14:paraId="447C482F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16.4.</w:t>
            </w:r>
          </w:p>
        </w:tc>
        <w:tc>
          <w:tcPr>
            <w:tcW w:w="7181" w:type="dxa"/>
            <w:shd w:val="clear" w:color="auto" w:fill="auto"/>
          </w:tcPr>
          <w:p w14:paraId="6EEA1A66" w14:textId="77777777" w:rsidR="000B564A" w:rsidRDefault="00327FE0" w:rsidP="0061635F">
            <w:pPr>
              <w:pStyle w:val="a0"/>
            </w:pPr>
            <w:r>
              <w:rPr>
                <w:rStyle w:val="a"/>
              </w:rPr>
              <w:t>Fornitur ta’ servizzi ta’ pjattaforma ta’ video-sharing għandu jittratta l-ilmenti b’mod diliġenti, f’waqtu, mhux diskriminatorju u effettiv.</w:t>
            </w:r>
          </w:p>
        </w:tc>
      </w:tr>
    </w:tbl>
    <w:p w14:paraId="7539E711" w14:textId="77777777" w:rsidR="000B564A" w:rsidRDefault="00327FE0">
      <w:pPr>
        <w:spacing w:line="1" w:lineRule="exact"/>
        <w:rPr>
          <w:sz w:val="2"/>
          <w:szCs w:val="2"/>
        </w:rPr>
      </w:pPr>
      <w:r>
        <w:br w:type="page"/>
      </w:r>
    </w:p>
    <w:p w14:paraId="0E3865AD" w14:textId="77777777" w:rsidR="003B5668" w:rsidRPr="0061635F" w:rsidRDefault="003B5668" w:rsidP="003B5668">
      <w:pPr>
        <w:pStyle w:val="a3"/>
      </w:pPr>
      <w:r>
        <w:rPr>
          <w:rStyle w:val="a2"/>
        </w:rPr>
        <w:lastRenderedPageBreak/>
        <w:t>Parti B</w:t>
      </w:r>
    </w:p>
    <w:p w14:paraId="3FE6A443" w14:textId="1607AD50" w:rsidR="003B5668" w:rsidRDefault="003B5668"/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1"/>
        <w:gridCol w:w="7181"/>
      </w:tblGrid>
      <w:tr w:rsidR="000B564A" w14:paraId="0D172CF2" w14:textId="77777777" w:rsidTr="0061635F">
        <w:trPr>
          <w:trHeight w:val="1886"/>
        </w:trPr>
        <w:tc>
          <w:tcPr>
            <w:tcW w:w="1411" w:type="dxa"/>
            <w:shd w:val="clear" w:color="auto" w:fill="auto"/>
          </w:tcPr>
          <w:p w14:paraId="49627069" w14:textId="407E1489" w:rsidR="000B564A" w:rsidRDefault="00327FE0" w:rsidP="0061635F">
            <w:pPr>
              <w:pStyle w:val="a0"/>
              <w:spacing w:line="240" w:lineRule="auto"/>
              <w:ind w:firstLine="360"/>
              <w:jc w:val="right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17.</w:t>
            </w:r>
          </w:p>
        </w:tc>
        <w:tc>
          <w:tcPr>
            <w:tcW w:w="7181" w:type="dxa"/>
            <w:shd w:val="clear" w:color="auto" w:fill="auto"/>
          </w:tcPr>
          <w:p w14:paraId="607F4216" w14:textId="77777777" w:rsidR="000B564A" w:rsidRDefault="00327FE0" w:rsidP="0061635F">
            <w:pPr>
              <w:pStyle w:val="a0"/>
              <w:spacing w:line="202" w:lineRule="auto"/>
              <w:rPr>
                <w:sz w:val="50"/>
                <w:szCs w:val="50"/>
              </w:rPr>
            </w:pPr>
            <w:r>
              <w:rPr>
                <w:rStyle w:val="a"/>
                <w:rFonts w:ascii="Times New Roman" w:hAnsi="Times New Roman"/>
                <w:color w:val="371403"/>
                <w:sz w:val="50"/>
              </w:rPr>
              <w:t>Obbligi tal-Fornituri ta’ Servizzi ta’ Pjattaformi ta’ Video-sharing - Oħrajn</w:t>
            </w:r>
          </w:p>
        </w:tc>
      </w:tr>
      <w:tr w:rsidR="000B564A" w14:paraId="2239163F" w14:textId="77777777" w:rsidTr="0061635F">
        <w:trPr>
          <w:trHeight w:val="619"/>
        </w:trPr>
        <w:tc>
          <w:tcPr>
            <w:tcW w:w="1411" w:type="dxa"/>
            <w:shd w:val="clear" w:color="auto" w:fill="auto"/>
          </w:tcPr>
          <w:p w14:paraId="4D24096B" w14:textId="77777777" w:rsidR="000B564A" w:rsidRDefault="000B564A" w:rsidP="0061635F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181" w:type="dxa"/>
            <w:shd w:val="clear" w:color="auto" w:fill="auto"/>
          </w:tcPr>
          <w:p w14:paraId="7A8A2EFA" w14:textId="77777777" w:rsidR="000B564A" w:rsidRDefault="00327FE0" w:rsidP="0061635F">
            <w:pPr>
              <w:pStyle w:val="a0"/>
              <w:spacing w:line="240" w:lineRule="auto"/>
              <w:rPr>
                <w:sz w:val="34"/>
                <w:szCs w:val="34"/>
              </w:rPr>
            </w:pPr>
            <w:r>
              <w:rPr>
                <w:rStyle w:val="a"/>
                <w:rFonts w:ascii="Times New Roman" w:hAnsi="Times New Roman"/>
                <w:color w:val="371403"/>
                <w:sz w:val="34"/>
              </w:rPr>
              <w:t>Il-litteriżmu fil-Media — Miżuri u Għodod</w:t>
            </w:r>
          </w:p>
        </w:tc>
      </w:tr>
      <w:tr w:rsidR="000B564A" w14:paraId="1410F8F9" w14:textId="77777777" w:rsidTr="0061635F">
        <w:trPr>
          <w:trHeight w:val="1219"/>
        </w:trPr>
        <w:tc>
          <w:tcPr>
            <w:tcW w:w="1411" w:type="dxa"/>
            <w:shd w:val="clear" w:color="auto" w:fill="auto"/>
          </w:tcPr>
          <w:p w14:paraId="0317383F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17.1.</w:t>
            </w:r>
          </w:p>
        </w:tc>
        <w:tc>
          <w:tcPr>
            <w:tcW w:w="7181" w:type="dxa"/>
            <w:shd w:val="clear" w:color="auto" w:fill="auto"/>
          </w:tcPr>
          <w:p w14:paraId="2CD575B2" w14:textId="77777777" w:rsidR="000B564A" w:rsidRDefault="00327FE0" w:rsidP="0061635F">
            <w:pPr>
              <w:pStyle w:val="a0"/>
            </w:pPr>
            <w:r>
              <w:rPr>
                <w:rStyle w:val="a"/>
              </w:rPr>
              <w:t>Kull fornitur ta’ servizzi ta’ pjattaforma ta’ video-sharing għandu jippubblika pjan ta’ azzjoni li jispeċifika l-miżuri li se jieħu sabiex jippromwovi l-litteriżmu fil-media. Il-pjan għandu jiġi aġġornat kull sena.</w:t>
            </w:r>
          </w:p>
        </w:tc>
      </w:tr>
      <w:tr w:rsidR="000B564A" w14:paraId="024E5E38" w14:textId="77777777" w:rsidTr="0061635F">
        <w:trPr>
          <w:trHeight w:val="581"/>
        </w:trPr>
        <w:tc>
          <w:tcPr>
            <w:tcW w:w="1411" w:type="dxa"/>
            <w:shd w:val="clear" w:color="auto" w:fill="auto"/>
          </w:tcPr>
          <w:p w14:paraId="6A2C21A0" w14:textId="77777777" w:rsidR="000B564A" w:rsidRDefault="000B564A" w:rsidP="0061635F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181" w:type="dxa"/>
            <w:shd w:val="clear" w:color="auto" w:fill="auto"/>
          </w:tcPr>
          <w:p w14:paraId="3A12E7AB" w14:textId="77777777" w:rsidR="000B564A" w:rsidRDefault="00327FE0" w:rsidP="0061635F">
            <w:pPr>
              <w:pStyle w:val="a0"/>
              <w:spacing w:line="240" w:lineRule="auto"/>
              <w:rPr>
                <w:sz w:val="34"/>
                <w:szCs w:val="34"/>
              </w:rPr>
            </w:pPr>
            <w:r>
              <w:rPr>
                <w:rStyle w:val="a"/>
                <w:rFonts w:ascii="Times New Roman" w:hAnsi="Times New Roman"/>
                <w:color w:val="371403"/>
                <w:sz w:val="34"/>
              </w:rPr>
              <w:t>Data Personali – Tfal</w:t>
            </w:r>
          </w:p>
        </w:tc>
      </w:tr>
      <w:tr w:rsidR="000B564A" w14:paraId="36834929" w14:textId="77777777" w:rsidTr="0061635F">
        <w:trPr>
          <w:trHeight w:val="2170"/>
        </w:trPr>
        <w:tc>
          <w:tcPr>
            <w:tcW w:w="1411" w:type="dxa"/>
            <w:shd w:val="clear" w:color="auto" w:fill="auto"/>
          </w:tcPr>
          <w:p w14:paraId="13814EAE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17.2.</w:t>
            </w:r>
          </w:p>
        </w:tc>
        <w:tc>
          <w:tcPr>
            <w:tcW w:w="7181" w:type="dxa"/>
            <w:shd w:val="clear" w:color="auto" w:fill="auto"/>
          </w:tcPr>
          <w:p w14:paraId="62B435DD" w14:textId="77777777" w:rsidR="000B564A" w:rsidRDefault="00327FE0" w:rsidP="0061635F">
            <w:pPr>
              <w:pStyle w:val="a0"/>
            </w:pPr>
            <w:r>
              <w:rPr>
                <w:rStyle w:val="a"/>
              </w:rPr>
              <w:t>Fornitur ta’ servizzi ta’ pjattaforma ta’ video-sharing għandu jiżgura li d-data personali tat-tfal miġbura jew iġġenerata b’xi mod ieħor minnhom meta jimplimentaw l-obbligi f’dan il-Kodiċi relatati mal-verifika tal-età u l-kon</w:t>
            </w:r>
            <w:r>
              <w:rPr>
                <w:rStyle w:val="a"/>
              </w:rPr>
              <w:t>trolli tal-ġenituri ma tiġix ipproċessata għal finijiet kummerċjali, bħall-kummerċjalizzazzjoni diretta, it-tfassil ta’ profili u r-reklamar immirat ibbażat fuq l-imġiba.</w:t>
            </w:r>
          </w:p>
        </w:tc>
      </w:tr>
      <w:tr w:rsidR="000B564A" w14:paraId="4289649E" w14:textId="77777777" w:rsidTr="0061635F">
        <w:trPr>
          <w:trHeight w:val="581"/>
        </w:trPr>
        <w:tc>
          <w:tcPr>
            <w:tcW w:w="1411" w:type="dxa"/>
            <w:shd w:val="clear" w:color="auto" w:fill="auto"/>
          </w:tcPr>
          <w:p w14:paraId="659A769E" w14:textId="77777777" w:rsidR="000B564A" w:rsidRDefault="000B564A" w:rsidP="0061635F">
            <w:pPr>
              <w:jc w:val="right"/>
              <w:rPr>
                <w:sz w:val="10"/>
                <w:szCs w:val="10"/>
              </w:rPr>
            </w:pPr>
          </w:p>
        </w:tc>
        <w:tc>
          <w:tcPr>
            <w:tcW w:w="7181" w:type="dxa"/>
            <w:shd w:val="clear" w:color="auto" w:fill="auto"/>
          </w:tcPr>
          <w:p w14:paraId="71C58B99" w14:textId="77777777" w:rsidR="000B564A" w:rsidRDefault="00327FE0" w:rsidP="0061635F">
            <w:pPr>
              <w:pStyle w:val="a0"/>
              <w:spacing w:line="240" w:lineRule="auto"/>
              <w:rPr>
                <w:sz w:val="34"/>
                <w:szCs w:val="34"/>
              </w:rPr>
            </w:pPr>
            <w:r>
              <w:rPr>
                <w:rStyle w:val="a"/>
                <w:rFonts w:ascii="Times New Roman" w:hAnsi="Times New Roman"/>
                <w:color w:val="371403"/>
                <w:sz w:val="34"/>
              </w:rPr>
              <w:t>Rappurtar dwar il-Miżuri</w:t>
            </w:r>
          </w:p>
        </w:tc>
      </w:tr>
      <w:tr w:rsidR="000B564A" w14:paraId="0A931136" w14:textId="77777777" w:rsidTr="0061635F">
        <w:trPr>
          <w:trHeight w:val="4166"/>
        </w:trPr>
        <w:tc>
          <w:tcPr>
            <w:tcW w:w="1411" w:type="dxa"/>
            <w:shd w:val="clear" w:color="auto" w:fill="auto"/>
          </w:tcPr>
          <w:p w14:paraId="2BE5DAF0" w14:textId="77777777" w:rsidR="000B564A" w:rsidRDefault="00327FE0" w:rsidP="0061635F">
            <w:pPr>
              <w:pStyle w:val="a0"/>
              <w:spacing w:line="240" w:lineRule="auto"/>
              <w:ind w:firstLine="360"/>
              <w:jc w:val="right"/>
            </w:pPr>
            <w:r>
              <w:rPr>
                <w:rStyle w:val="a"/>
              </w:rPr>
              <w:t>17.3.</w:t>
            </w:r>
          </w:p>
        </w:tc>
        <w:tc>
          <w:tcPr>
            <w:tcW w:w="7181" w:type="dxa"/>
            <w:shd w:val="clear" w:color="auto" w:fill="auto"/>
          </w:tcPr>
          <w:p w14:paraId="2C0D055A" w14:textId="77777777" w:rsidR="000B564A" w:rsidRDefault="00327FE0" w:rsidP="0061635F">
            <w:pPr>
              <w:pStyle w:val="a0"/>
            </w:pPr>
            <w:r>
              <w:rPr>
                <w:rStyle w:val="a"/>
              </w:rPr>
              <w:t xml:space="preserve">Skont it-Taqsima 139K(6) tal-Att, kull fornitur ta’ servizzi ta’ pjattaforma ta’ video-sharing għandu jipprovdi rapport lill-Kummissjoni, kull 3 xhur jew f’intervalli oħra li jistgħu jiġu speċifikati mill-Kummissjoni jew b’mod ġenerali jew fir-rigward ta’ </w:t>
            </w:r>
            <w:r>
              <w:rPr>
                <w:rStyle w:val="a"/>
              </w:rPr>
              <w:t>fornitur partikolari ta’ servizzi ta’ pjattaforma ta’ video-sharing, bil-mod li għandu jiġi speċifikat aktar mill-Kummissjoni minn żmien għal żmien, dwar it-trattament mill-fornitur ta’ servizz ta’ komunikazzjonijiet minn utenti li jqajmu lmenti jew kwistj</w:t>
            </w:r>
            <w:r>
              <w:rPr>
                <w:rStyle w:val="a"/>
              </w:rPr>
              <w:t>onijiet oħra.</w:t>
            </w:r>
          </w:p>
        </w:tc>
      </w:tr>
    </w:tbl>
    <w:p w14:paraId="4707EAFB" w14:textId="03D8F177" w:rsidR="0061635F" w:rsidRDefault="0061635F"/>
    <w:p w14:paraId="297836BE" w14:textId="051728F6" w:rsidR="0061635F" w:rsidRDefault="0061635F"/>
    <w:sectPr w:rsidR="0061635F" w:rsidSect="0061635F">
      <w:pgSz w:w="12240" w:h="18720"/>
      <w:pgMar w:top="993" w:right="1183" w:bottom="1560" w:left="1701" w:header="686" w:footer="68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6C0A7" w14:textId="77777777" w:rsidR="00327FE0" w:rsidRDefault="00327FE0">
      <w:r>
        <w:separator/>
      </w:r>
    </w:p>
  </w:endnote>
  <w:endnote w:type="continuationSeparator" w:id="0">
    <w:p w14:paraId="56706BCE" w14:textId="77777777" w:rsidR="00327FE0" w:rsidRDefault="0032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F4ADD" w14:textId="6868228E" w:rsidR="00F417D3" w:rsidRPr="00F417D3" w:rsidRDefault="00F417D3" w:rsidP="00F417D3">
    <w:pPr>
      <w:pStyle w:val="30"/>
      <w:tabs>
        <w:tab w:val="left" w:pos="709"/>
        <w:tab w:val="left" w:pos="3165"/>
        <w:tab w:val="left" w:pos="9498"/>
      </w:tabs>
      <w:ind w:firstLine="360"/>
      <w:rPr>
        <w:color w:val="auto"/>
      </w:rPr>
    </w:pPr>
    <w:r w:rsidRPr="00F417D3">
      <w:rPr>
        <w:color w:val="auto"/>
      </w:rPr>
      <w:fldChar w:fldCharType="begin"/>
    </w:r>
    <w:r w:rsidRPr="00F417D3">
      <w:rPr>
        <w:color w:val="auto"/>
      </w:rPr>
      <w:instrText>PAGE   \* MERGEFORMAT</w:instrText>
    </w:r>
    <w:r w:rsidRPr="00F417D3">
      <w:rPr>
        <w:color w:val="auto"/>
      </w:rPr>
      <w:fldChar w:fldCharType="separate"/>
    </w:r>
    <w:r>
      <w:rPr>
        <w:color w:val="auto"/>
      </w:rPr>
      <w:t>2</w:t>
    </w:r>
    <w:r w:rsidRPr="00F417D3">
      <w:rPr>
        <w:color w:val="auto"/>
      </w:rPr>
      <w:fldChar w:fldCharType="end"/>
    </w:r>
    <w:r>
      <w:rPr>
        <w:color w:val="auto"/>
      </w:rPr>
      <w:t xml:space="preserve"> |</w:t>
    </w:r>
    <w:r>
      <w:rPr>
        <w:color w:val="auto"/>
      </w:rPr>
      <w:tab/>
    </w:r>
    <w:r>
      <w:rPr>
        <w:rStyle w:val="3"/>
        <w:color w:val="auto"/>
      </w:rPr>
      <w:t>| Coimisiún na Meán</w:t>
    </w:r>
    <w:r>
      <w:rPr>
        <w:rStyle w:val="3"/>
        <w:color w:val="auto"/>
      </w:rPr>
      <w:tab/>
      <w:t>| Kodiċi tas-Sikurezza Online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322DA" w14:textId="2B665DAD" w:rsidR="00F417D3" w:rsidRPr="00F417D3" w:rsidRDefault="00F417D3" w:rsidP="00F417D3">
    <w:pPr>
      <w:pStyle w:val="30"/>
      <w:shd w:val="clear" w:color="auto" w:fill="381404"/>
      <w:tabs>
        <w:tab w:val="left" w:pos="3165"/>
      </w:tabs>
      <w:ind w:firstLine="360"/>
      <w:rPr>
        <w:color w:val="FFFFFF"/>
      </w:rPr>
    </w:pPr>
    <w:r>
      <w:rPr>
        <w:rStyle w:val="3"/>
        <w:color w:val="FFFFFF"/>
      </w:rPr>
      <w:t>Coimisiún na Meán</w:t>
    </w:r>
    <w:r>
      <w:rPr>
        <w:rStyle w:val="3"/>
        <w:color w:val="FFFFFF"/>
      </w:rPr>
      <w:tab/>
      <w:t>Kodiċi tas-Sikurezza 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60E20" w14:textId="0082E7D4" w:rsidR="00F417D3" w:rsidRPr="00F417D3" w:rsidRDefault="00F417D3" w:rsidP="00F417D3">
    <w:pPr>
      <w:pStyle w:val="30"/>
      <w:tabs>
        <w:tab w:val="left" w:pos="3165"/>
      </w:tabs>
      <w:ind w:firstLine="360"/>
      <w:rPr>
        <w:rStyle w:val="3"/>
        <w:color w:val="auto"/>
      </w:rPr>
    </w:pPr>
    <w:r>
      <w:rPr>
        <w:rStyle w:val="3"/>
        <w:color w:val="auto"/>
      </w:rPr>
      <w:t>| Coimisiún na Meán</w:t>
    </w:r>
    <w:r>
      <w:rPr>
        <w:rStyle w:val="3"/>
        <w:color w:val="auto"/>
      </w:rPr>
      <w:tab/>
      <w:t>| Kodiċi tas-Sikurezza Online</w:t>
    </w:r>
  </w:p>
  <w:p w14:paraId="5158A0CA" w14:textId="77777777" w:rsidR="00F417D3" w:rsidRPr="00F417D3" w:rsidRDefault="00F417D3" w:rsidP="00F417D3">
    <w:pPr>
      <w:pStyle w:val="Footer"/>
      <w:rPr>
        <w:color w:val="auto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0787E" w14:textId="02FAE2BF" w:rsidR="00F417D3" w:rsidRPr="00F417D3" w:rsidRDefault="00F417D3" w:rsidP="00F417D3">
    <w:pPr>
      <w:pStyle w:val="30"/>
      <w:tabs>
        <w:tab w:val="left" w:pos="3165"/>
        <w:tab w:val="left" w:pos="9498"/>
      </w:tabs>
      <w:ind w:firstLine="360"/>
      <w:rPr>
        <w:color w:val="auto"/>
      </w:rPr>
    </w:pPr>
    <w:r>
      <w:rPr>
        <w:rStyle w:val="3"/>
        <w:color w:val="auto"/>
      </w:rPr>
      <w:t>| Coimisiún na Meán</w:t>
    </w:r>
    <w:r>
      <w:rPr>
        <w:rStyle w:val="3"/>
        <w:color w:val="auto"/>
      </w:rPr>
      <w:tab/>
      <w:t>| Kodiċi tas-Sikurezza Online</w:t>
    </w:r>
    <w:r>
      <w:rPr>
        <w:rStyle w:val="3"/>
        <w:color w:val="auto"/>
      </w:rPr>
      <w:tab/>
    </w:r>
    <w:r w:rsidRPr="00F417D3">
      <w:rPr>
        <w:color w:val="auto"/>
      </w:rPr>
      <w:fldChar w:fldCharType="begin"/>
    </w:r>
    <w:r w:rsidRPr="00F417D3">
      <w:rPr>
        <w:color w:val="auto"/>
      </w:rPr>
      <w:instrText>PAGE   \* MERGEFORMAT</w:instrText>
    </w:r>
    <w:r w:rsidRPr="00F417D3">
      <w:rPr>
        <w:color w:val="auto"/>
      </w:rPr>
      <w:fldChar w:fldCharType="separate"/>
    </w:r>
    <w:r w:rsidRPr="00F417D3">
      <w:rPr>
        <w:color w:val="auto"/>
      </w:rPr>
      <w:t>1</w:t>
    </w:r>
    <w:r w:rsidRPr="00F417D3">
      <w:rPr>
        <w:color w:val="auto"/>
      </w:rPr>
      <w:fldChar w:fldCharType="end"/>
    </w:r>
    <w:r>
      <w:rPr>
        <w:color w:val="auto"/>
      </w:rPr>
      <w:t xml:space="preserve"> |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81D14" w14:textId="77777777" w:rsidR="00F417D3" w:rsidRPr="00F417D3" w:rsidRDefault="00F417D3" w:rsidP="008C3F18">
    <w:pPr>
      <w:pStyle w:val="30"/>
      <w:tabs>
        <w:tab w:val="left" w:pos="3165"/>
        <w:tab w:val="left" w:pos="8789"/>
        <w:tab w:val="left" w:pos="9498"/>
      </w:tabs>
      <w:ind w:firstLine="360"/>
      <w:rPr>
        <w:color w:val="auto"/>
      </w:rPr>
    </w:pPr>
    <w:r>
      <w:rPr>
        <w:rStyle w:val="3"/>
        <w:color w:val="auto"/>
      </w:rPr>
      <w:t>| Coimisiún na Meán</w:t>
    </w:r>
    <w:r>
      <w:rPr>
        <w:rStyle w:val="3"/>
        <w:color w:val="auto"/>
      </w:rPr>
      <w:tab/>
      <w:t>| Kodiċi tas-Sikurezza Online</w:t>
    </w:r>
    <w:r>
      <w:rPr>
        <w:rStyle w:val="3"/>
        <w:color w:val="auto"/>
      </w:rPr>
      <w:tab/>
    </w:r>
    <w:r w:rsidRPr="00F417D3">
      <w:rPr>
        <w:color w:val="auto"/>
      </w:rPr>
      <w:fldChar w:fldCharType="begin"/>
    </w:r>
    <w:r w:rsidRPr="00F417D3">
      <w:rPr>
        <w:color w:val="auto"/>
      </w:rPr>
      <w:instrText>PAGE   \* MERGEFORMAT</w:instrText>
    </w:r>
    <w:r w:rsidRPr="00F417D3">
      <w:rPr>
        <w:color w:val="auto"/>
      </w:rPr>
      <w:fldChar w:fldCharType="separate"/>
    </w:r>
    <w:r>
      <w:rPr>
        <w:color w:val="auto"/>
      </w:rPr>
      <w:t>1</w:t>
    </w:r>
    <w:r w:rsidRPr="00F417D3">
      <w:rPr>
        <w:color w:val="auto"/>
      </w:rPr>
      <w:fldChar w:fldCharType="end"/>
    </w:r>
    <w:r>
      <w:rPr>
        <w:color w:val="auto"/>
      </w:rPr>
      <w:t xml:space="preserve"> |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71E7B" w14:textId="77777777" w:rsidR="00327FE0" w:rsidRDefault="00327FE0"/>
  </w:footnote>
  <w:footnote w:type="continuationSeparator" w:id="0">
    <w:p w14:paraId="49F18243" w14:textId="77777777" w:rsidR="00327FE0" w:rsidRDefault="00327FE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E090B"/>
    <w:multiLevelType w:val="multilevel"/>
    <w:tmpl w:val="2C60B532"/>
    <w:lvl w:ilvl="0">
      <w:start w:val="5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fr-FR" w:eastAsia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82677F"/>
    <w:multiLevelType w:val="multilevel"/>
    <w:tmpl w:val="88F6AB5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BB3DCB"/>
    <w:multiLevelType w:val="multilevel"/>
    <w:tmpl w:val="D0586C5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41B73A4"/>
    <w:multiLevelType w:val="multilevel"/>
    <w:tmpl w:val="6AFCE172"/>
    <w:lvl w:ilvl="0">
      <w:start w:val="4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55A50E8"/>
    <w:multiLevelType w:val="multilevel"/>
    <w:tmpl w:val="384C1D18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63A3F44"/>
    <w:multiLevelType w:val="multilevel"/>
    <w:tmpl w:val="BB58BF8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7BF03E1"/>
    <w:multiLevelType w:val="multilevel"/>
    <w:tmpl w:val="EFB6A93C"/>
    <w:lvl w:ilvl="0">
      <w:start w:val="1"/>
      <w:numFmt w:val="lowerRoman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9A27621"/>
    <w:multiLevelType w:val="multilevel"/>
    <w:tmpl w:val="475CE016"/>
    <w:lvl w:ilvl="0">
      <w:start w:val="1"/>
      <w:numFmt w:val="lowerRoman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3A335F2"/>
    <w:multiLevelType w:val="multilevel"/>
    <w:tmpl w:val="89B8BF9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C427302"/>
    <w:multiLevelType w:val="multilevel"/>
    <w:tmpl w:val="EB62C720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1592FE4"/>
    <w:multiLevelType w:val="multilevel"/>
    <w:tmpl w:val="D2C2EB6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5D82723"/>
    <w:multiLevelType w:val="multilevel"/>
    <w:tmpl w:val="569630C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660036C"/>
    <w:multiLevelType w:val="multilevel"/>
    <w:tmpl w:val="D60AFED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D5E5413"/>
    <w:multiLevelType w:val="multilevel"/>
    <w:tmpl w:val="325AFF2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EAB3E0C"/>
    <w:multiLevelType w:val="multilevel"/>
    <w:tmpl w:val="2942116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56540FF"/>
    <w:multiLevelType w:val="multilevel"/>
    <w:tmpl w:val="77A8CB5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F6E3F2A"/>
    <w:multiLevelType w:val="multilevel"/>
    <w:tmpl w:val="CA8AC5D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08776BB"/>
    <w:multiLevelType w:val="multilevel"/>
    <w:tmpl w:val="5C7A32B6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29A715C"/>
    <w:multiLevelType w:val="multilevel"/>
    <w:tmpl w:val="5ECC1D8E"/>
    <w:lvl w:ilvl="0">
      <w:start w:val="6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shd w:val="clear" w:color="auto" w:fill="auto"/>
        <w:lang w:val="fr-FR" w:eastAsia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90E1D54"/>
    <w:multiLevelType w:val="multilevel"/>
    <w:tmpl w:val="8AEAD63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A7021FA"/>
    <w:multiLevelType w:val="multilevel"/>
    <w:tmpl w:val="7480E59A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E201A07"/>
    <w:multiLevelType w:val="multilevel"/>
    <w:tmpl w:val="825A5458"/>
    <w:lvl w:ilvl="0">
      <w:start w:val="2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01A5943"/>
    <w:multiLevelType w:val="multilevel"/>
    <w:tmpl w:val="631800E0"/>
    <w:lvl w:ilvl="0">
      <w:start w:val="8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207581E"/>
    <w:multiLevelType w:val="multilevel"/>
    <w:tmpl w:val="5D34000C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fr-FR" w:eastAsia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2CC48CD"/>
    <w:multiLevelType w:val="multilevel"/>
    <w:tmpl w:val="58728E34"/>
    <w:lvl w:ilvl="0">
      <w:start w:val="1"/>
      <w:numFmt w:val="lowerLetter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en-US" w:eastAsia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3"/>
  </w:num>
  <w:num w:numId="3">
    <w:abstractNumId w:val="19"/>
  </w:num>
  <w:num w:numId="4">
    <w:abstractNumId w:val="16"/>
  </w:num>
  <w:num w:numId="5">
    <w:abstractNumId w:val="24"/>
  </w:num>
  <w:num w:numId="6">
    <w:abstractNumId w:val="22"/>
  </w:num>
  <w:num w:numId="7">
    <w:abstractNumId w:val="2"/>
  </w:num>
  <w:num w:numId="8">
    <w:abstractNumId w:val="15"/>
  </w:num>
  <w:num w:numId="9">
    <w:abstractNumId w:val="5"/>
  </w:num>
  <w:num w:numId="10">
    <w:abstractNumId w:val="1"/>
  </w:num>
  <w:num w:numId="11">
    <w:abstractNumId w:val="17"/>
  </w:num>
  <w:num w:numId="12">
    <w:abstractNumId w:val="6"/>
  </w:num>
  <w:num w:numId="13">
    <w:abstractNumId w:val="3"/>
  </w:num>
  <w:num w:numId="14">
    <w:abstractNumId w:val="9"/>
  </w:num>
  <w:num w:numId="15">
    <w:abstractNumId w:val="0"/>
  </w:num>
  <w:num w:numId="16">
    <w:abstractNumId w:val="18"/>
  </w:num>
  <w:num w:numId="17">
    <w:abstractNumId w:val="23"/>
  </w:num>
  <w:num w:numId="18">
    <w:abstractNumId w:val="7"/>
  </w:num>
  <w:num w:numId="19">
    <w:abstractNumId w:val="4"/>
  </w:num>
  <w:num w:numId="20">
    <w:abstractNumId w:val="8"/>
  </w:num>
  <w:num w:numId="21">
    <w:abstractNumId w:val="20"/>
  </w:num>
  <w:num w:numId="22">
    <w:abstractNumId w:val="11"/>
  </w:num>
  <w:num w:numId="23">
    <w:abstractNumId w:val="10"/>
  </w:num>
  <w:num w:numId="24">
    <w:abstractNumId w:val="21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64A"/>
    <w:rsid w:val="000B564A"/>
    <w:rsid w:val="00327FE0"/>
    <w:rsid w:val="00397FE8"/>
    <w:rsid w:val="003B5668"/>
    <w:rsid w:val="0061635F"/>
    <w:rsid w:val="0078198C"/>
    <w:rsid w:val="007F4A4F"/>
    <w:rsid w:val="008C3F18"/>
    <w:rsid w:val="00F41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8A3A97"/>
  <w15:docId w15:val="{834A271D-F3F5-4033-B319-3ACAD8164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mt-MT" w:eastAsia="en-US" w:bidi="hi-I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6">
    <w:name w:val="Σώμα κειμένου (6)_"/>
    <w:basedOn w:val="DefaultParagraphFont"/>
    <w:link w:val="6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371403"/>
      <w:sz w:val="48"/>
      <w:szCs w:val="48"/>
      <w:u w:val="none"/>
      <w:lang w:val="mt-MT" w:eastAsia="fr-FR"/>
    </w:rPr>
  </w:style>
  <w:style w:type="character" w:customStyle="1" w:styleId="5">
    <w:name w:val="Σώμα κειμένου (5)_"/>
    <w:basedOn w:val="DefaultParagraphFont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71403"/>
      <w:sz w:val="68"/>
      <w:szCs w:val="68"/>
      <w:u w:val="none"/>
    </w:rPr>
  </w:style>
  <w:style w:type="character" w:customStyle="1" w:styleId="4">
    <w:name w:val="Σώμα κειμένου (4)_"/>
    <w:basedOn w:val="DefaultParagraphFont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71403"/>
      <w:sz w:val="34"/>
      <w:szCs w:val="34"/>
      <w:u w:val="none"/>
    </w:rPr>
  </w:style>
  <w:style w:type="character" w:customStyle="1" w:styleId="1">
    <w:name w:val="Επικεφαλίδα #1_"/>
    <w:basedOn w:val="DefaultParagraphFont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71403"/>
      <w:sz w:val="76"/>
      <w:szCs w:val="76"/>
      <w:u w:val="none"/>
    </w:rPr>
  </w:style>
  <w:style w:type="character" w:customStyle="1" w:styleId="a">
    <w:name w:val="Άλλα_"/>
    <w:basedOn w:val="DefaultParagraphFont"/>
    <w:link w:val="a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">
    <w:name w:val="Σώμα κειμένου (3)_"/>
    <w:basedOn w:val="DefaultParagraphFont"/>
    <w:link w:val="30"/>
    <w:rPr>
      <w:b w:val="0"/>
      <w:bCs w:val="0"/>
      <w:i w:val="0"/>
      <w:iCs w:val="0"/>
      <w:smallCaps w:val="0"/>
      <w:strike w:val="0"/>
      <w:color w:val="EBEBEB"/>
      <w:sz w:val="13"/>
      <w:szCs w:val="13"/>
      <w:u w:val="none"/>
    </w:rPr>
  </w:style>
  <w:style w:type="character" w:customStyle="1" w:styleId="a1">
    <w:name w:val="Σώμα κειμένου_"/>
    <w:basedOn w:val="DefaultParagraphFont"/>
    <w:link w:val="11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Σώμα κειμένου (2)_"/>
    <w:basedOn w:val="DefaultParagraphFont"/>
    <w:link w:val="20"/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2">
    <w:name w:val="Λεζάντα πίνακα_"/>
    <w:basedOn w:val="DefaultParagraphFont"/>
    <w:link w:val="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71403"/>
      <w:sz w:val="34"/>
      <w:szCs w:val="34"/>
      <w:u w:val="none"/>
    </w:rPr>
  </w:style>
  <w:style w:type="paragraph" w:customStyle="1" w:styleId="60">
    <w:name w:val="Σώμα κειμένου (6)"/>
    <w:basedOn w:val="Normal"/>
    <w:link w:val="6"/>
    <w:pPr>
      <w:spacing w:line="228" w:lineRule="auto"/>
    </w:pPr>
    <w:rPr>
      <w:rFonts w:ascii="Georgia" w:eastAsia="Georgia" w:hAnsi="Georgia" w:cs="Georgia"/>
      <w:color w:val="371403"/>
      <w:sz w:val="48"/>
      <w:szCs w:val="48"/>
      <w:lang w:eastAsia="fr-FR"/>
    </w:rPr>
  </w:style>
  <w:style w:type="paragraph" w:customStyle="1" w:styleId="50">
    <w:name w:val="Σώμα κειμένου (5)"/>
    <w:basedOn w:val="Normal"/>
    <w:link w:val="5"/>
    <w:pPr>
      <w:spacing w:line="206" w:lineRule="auto"/>
    </w:pPr>
    <w:rPr>
      <w:rFonts w:ascii="Times New Roman" w:eastAsia="Times New Roman" w:hAnsi="Times New Roman" w:cs="Times New Roman"/>
      <w:color w:val="371403"/>
      <w:sz w:val="68"/>
      <w:szCs w:val="68"/>
    </w:rPr>
  </w:style>
  <w:style w:type="paragraph" w:customStyle="1" w:styleId="40">
    <w:name w:val="Σώμα κειμένου (4)"/>
    <w:basedOn w:val="Normal"/>
    <w:link w:val="4"/>
    <w:pPr>
      <w:spacing w:line="228" w:lineRule="auto"/>
    </w:pPr>
    <w:rPr>
      <w:rFonts w:ascii="Times New Roman" w:eastAsia="Times New Roman" w:hAnsi="Times New Roman" w:cs="Times New Roman"/>
      <w:color w:val="371403"/>
      <w:sz w:val="34"/>
      <w:szCs w:val="34"/>
    </w:rPr>
  </w:style>
  <w:style w:type="paragraph" w:customStyle="1" w:styleId="10">
    <w:name w:val="Επικεφαλίδα #1"/>
    <w:basedOn w:val="Normal"/>
    <w:link w:val="1"/>
    <w:pPr>
      <w:ind w:left="1640"/>
      <w:outlineLvl w:val="0"/>
    </w:pPr>
    <w:rPr>
      <w:rFonts w:ascii="Times New Roman" w:eastAsia="Times New Roman" w:hAnsi="Times New Roman" w:cs="Times New Roman"/>
      <w:color w:val="371403"/>
      <w:sz w:val="76"/>
      <w:szCs w:val="76"/>
    </w:rPr>
  </w:style>
  <w:style w:type="paragraph" w:customStyle="1" w:styleId="a0">
    <w:name w:val="Άλλα"/>
    <w:basedOn w:val="Normal"/>
    <w:link w:val="a"/>
    <w:pPr>
      <w:spacing w:line="302" w:lineRule="auto"/>
    </w:pPr>
    <w:rPr>
      <w:sz w:val="22"/>
      <w:szCs w:val="22"/>
    </w:rPr>
  </w:style>
  <w:style w:type="paragraph" w:customStyle="1" w:styleId="30">
    <w:name w:val="Σώμα κειμένου (3)"/>
    <w:basedOn w:val="Normal"/>
    <w:link w:val="3"/>
    <w:pPr>
      <w:ind w:firstLine="520"/>
    </w:pPr>
    <w:rPr>
      <w:color w:val="EBEBEB"/>
      <w:sz w:val="13"/>
      <w:szCs w:val="13"/>
    </w:rPr>
  </w:style>
  <w:style w:type="paragraph" w:customStyle="1" w:styleId="11">
    <w:name w:val="Σώμα κειμένου1"/>
    <w:basedOn w:val="Normal"/>
    <w:link w:val="a1"/>
    <w:pPr>
      <w:spacing w:line="305" w:lineRule="auto"/>
    </w:pPr>
    <w:rPr>
      <w:sz w:val="22"/>
      <w:szCs w:val="22"/>
    </w:rPr>
  </w:style>
  <w:style w:type="paragraph" w:customStyle="1" w:styleId="20">
    <w:name w:val="Σώμα κειμένου (2)"/>
    <w:basedOn w:val="Normal"/>
    <w:link w:val="2"/>
    <w:pPr>
      <w:spacing w:line="276" w:lineRule="auto"/>
    </w:pPr>
    <w:rPr>
      <w:sz w:val="15"/>
      <w:szCs w:val="15"/>
    </w:rPr>
  </w:style>
  <w:style w:type="paragraph" w:customStyle="1" w:styleId="a3">
    <w:name w:val="Λεζάντα πίνακα"/>
    <w:basedOn w:val="Normal"/>
    <w:link w:val="a2"/>
    <w:rPr>
      <w:rFonts w:ascii="Times New Roman" w:eastAsia="Times New Roman" w:hAnsi="Times New Roman" w:cs="Times New Roman"/>
      <w:color w:val="371403"/>
      <w:sz w:val="34"/>
      <w:szCs w:val="34"/>
    </w:rPr>
  </w:style>
  <w:style w:type="paragraph" w:styleId="Header">
    <w:name w:val="header"/>
    <w:basedOn w:val="Normal"/>
    <w:link w:val="HeaderChar"/>
    <w:uiPriority w:val="99"/>
    <w:unhideWhenUsed/>
    <w:rsid w:val="00F417D3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F417D3"/>
    <w:rPr>
      <w:rFonts w:cs="Mangal"/>
      <w:color w:val="000000"/>
      <w:szCs w:val="21"/>
    </w:rPr>
  </w:style>
  <w:style w:type="paragraph" w:styleId="Footer">
    <w:name w:val="footer"/>
    <w:basedOn w:val="Normal"/>
    <w:link w:val="FooterChar"/>
    <w:uiPriority w:val="99"/>
    <w:unhideWhenUsed/>
    <w:rsid w:val="00F417D3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F417D3"/>
    <w:rPr>
      <w:rFonts w:cs="Mangal"/>
      <w:color w:val="00000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www.cnam.i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yperlink" Target="https://www.cnam.ie" TargetMode="External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7238</Words>
  <Characters>53631</Characters>
  <Application>Microsoft Office Word</Application>
  <DocSecurity>0</DocSecurity>
  <Lines>1484</Lines>
  <Paragraphs>461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@DTP</dc:creator>
  <cp:keywords>class='Internal'</cp:keywords>
  <cp:lastModifiedBy>Ragnhild Efraimsson</cp:lastModifiedBy>
  <cp:revision>2</cp:revision>
  <dcterms:created xsi:type="dcterms:W3CDTF">2024-12-10T09:25:00Z</dcterms:created>
  <dcterms:modified xsi:type="dcterms:W3CDTF">2024-12-10T09:25:00Z</dcterms:modified>
</cp:coreProperties>
</file>