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DED3" w14:textId="77777777" w:rsidR="00F31158" w:rsidRPr="00613A3B" w:rsidRDefault="00F31158" w:rsidP="00613A3B">
      <w:pPr>
        <w:spacing w:after="0" w:line="240" w:lineRule="auto"/>
        <w:jc w:val="both"/>
        <w:outlineLvl w:val="0"/>
        <w:rPr>
          <w:b/>
          <w:bCs/>
          <w:kern w:val="28"/>
          <w:sz w:val="24"/>
          <w:szCs w:val="24"/>
          <w:rFonts w:ascii="Times New Roman" w:eastAsia="Times New Roman" w:hAnsi="Times New Roman" w:cs="Times New Roman"/>
        </w:rPr>
      </w:pPr>
      <w:r>
        <w:rPr>
          <w:b/>
          <w:sz w:val="24"/>
          <w:rFonts w:ascii="Times New Roman" w:hAnsi="Times New Roman"/>
        </w:rPr>
        <w:t xml:space="preserve">GUVERNUL UNGARIEI</w:t>
      </w:r>
    </w:p>
    <w:p w14:paraId="69471DE1" w14:textId="77777777" w:rsidR="00F31158" w:rsidRPr="00613A3B" w:rsidRDefault="00F31158" w:rsidP="00613A3B">
      <w:pPr>
        <w:spacing w:after="0" w:line="240" w:lineRule="auto"/>
        <w:jc w:val="both"/>
        <w:outlineLvl w:val="0"/>
        <w:rPr>
          <w:rFonts w:ascii="Times New Roman" w:eastAsia="Times New Roman" w:hAnsi="Times New Roman" w:cs="Times New Roman"/>
          <w:b/>
          <w:bCs/>
          <w:kern w:val="28"/>
          <w:sz w:val="24"/>
          <w:szCs w:val="24"/>
          <w:lang w:eastAsia="hu-HU"/>
        </w:rPr>
      </w:pPr>
    </w:p>
    <w:p w14:paraId="68523E81" w14:textId="77777777" w:rsidR="00F31158" w:rsidRPr="00613A3B" w:rsidRDefault="00F31158" w:rsidP="00613A3B">
      <w:pPr>
        <w:spacing w:after="0" w:line="240" w:lineRule="auto"/>
        <w:jc w:val="right"/>
        <w:outlineLvl w:val="0"/>
        <w:rPr>
          <w:bCs/>
          <w:kern w:val="28"/>
          <w:sz w:val="24"/>
          <w:szCs w:val="24"/>
          <w:rFonts w:ascii="Times New Roman" w:eastAsia="Times New Roman" w:hAnsi="Times New Roman" w:cs="Times New Roman"/>
        </w:rPr>
      </w:pPr>
      <w:r>
        <w:rPr>
          <w:sz w:val="24"/>
          <w:u w:val="single"/>
          <w:rFonts w:ascii="Times New Roman" w:hAnsi="Times New Roman"/>
        </w:rPr>
        <w:t xml:space="preserve">Publică</w:t>
      </w: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Monitorul Oficial al Ungariei</w:t>
      </w:r>
    </w:p>
    <w:p w14:paraId="3634C377" w14:textId="77777777" w:rsidR="00F31158" w:rsidRPr="00613A3B" w:rsidRDefault="00F31158" w:rsidP="00613A3B">
      <w:pPr>
        <w:spacing w:after="0" w:line="240" w:lineRule="auto"/>
        <w:jc w:val="both"/>
        <w:outlineLvl w:val="0"/>
        <w:rPr>
          <w:rFonts w:ascii="Times New Roman" w:eastAsia="Times New Roman" w:hAnsi="Times New Roman" w:cs="Times New Roman"/>
          <w:b/>
          <w:bCs/>
          <w:kern w:val="28"/>
          <w:sz w:val="24"/>
          <w:szCs w:val="24"/>
          <w:lang w:eastAsia="hu-HU"/>
        </w:rPr>
      </w:pPr>
    </w:p>
    <w:p w14:paraId="213B7596" w14:textId="77777777" w:rsidR="00F31158" w:rsidRPr="00613A3B" w:rsidRDefault="00F31158" w:rsidP="00613A3B">
      <w:pPr>
        <w:spacing w:after="0" w:line="240" w:lineRule="auto"/>
        <w:jc w:val="center"/>
        <w:outlineLvl w:val="0"/>
        <w:rPr>
          <w:b/>
          <w:bCs/>
          <w:spacing w:val="60"/>
          <w:kern w:val="28"/>
          <w:sz w:val="24"/>
          <w:szCs w:val="24"/>
          <w:rFonts w:ascii="Times New Roman" w:eastAsia="Times New Roman" w:hAnsi="Times New Roman" w:cs="Times New Roman"/>
        </w:rPr>
      </w:pPr>
      <w:r>
        <w:rPr>
          <w:b/>
          <w:sz w:val="24"/>
          <w:rFonts w:ascii="Times New Roman" w:hAnsi="Times New Roman"/>
        </w:rPr>
        <w:t xml:space="preserve">GUVERNUL</w:t>
      </w:r>
    </w:p>
    <w:p w14:paraId="011ACEAB" w14:textId="77777777" w:rsidR="00F31158" w:rsidRPr="00613A3B" w:rsidRDefault="00F31158" w:rsidP="00613A3B">
      <w:pPr>
        <w:spacing w:after="0" w:line="240" w:lineRule="auto"/>
        <w:jc w:val="center"/>
        <w:outlineLvl w:val="0"/>
        <w:rPr>
          <w:rFonts w:ascii="Times New Roman" w:eastAsia="Times New Roman" w:hAnsi="Times New Roman" w:cs="Times New Roman"/>
          <w:b/>
          <w:bCs/>
          <w:kern w:val="28"/>
          <w:sz w:val="24"/>
          <w:szCs w:val="24"/>
          <w:lang w:eastAsia="hu-HU"/>
        </w:rPr>
      </w:pPr>
    </w:p>
    <w:p w14:paraId="7C771B0F" w14:textId="77777777" w:rsidR="00F31158" w:rsidRPr="00613A3B" w:rsidRDefault="00F31158" w:rsidP="00613A3B">
      <w:pPr>
        <w:spacing w:after="0" w:line="240" w:lineRule="auto"/>
        <w:jc w:val="center"/>
        <w:outlineLvl w:val="0"/>
        <w:rPr>
          <w:b/>
          <w:bCs/>
          <w:kern w:val="28"/>
          <w:sz w:val="24"/>
          <w:szCs w:val="24"/>
          <w:rFonts w:ascii="Times New Roman" w:eastAsia="Times New Roman" w:hAnsi="Times New Roman" w:cs="Times New Roman"/>
        </w:rPr>
      </w:pPr>
      <w:r>
        <w:rPr>
          <w:b/>
          <w:sz w:val="24"/>
          <w:rFonts w:ascii="Times New Roman" w:hAnsi="Times New Roman"/>
        </w:rPr>
        <w:t xml:space="preserve">__________________________</w:t>
      </w:r>
    </w:p>
    <w:p w14:paraId="0055FD59" w14:textId="77777777" w:rsidR="00F31158" w:rsidRPr="00613A3B" w:rsidRDefault="00F31158" w:rsidP="00613A3B">
      <w:pPr>
        <w:spacing w:after="0" w:line="240" w:lineRule="auto"/>
        <w:jc w:val="center"/>
        <w:outlineLvl w:val="0"/>
        <w:rPr>
          <w:rFonts w:ascii="Times New Roman" w:eastAsia="Times New Roman" w:hAnsi="Times New Roman" w:cs="Times New Roman"/>
          <w:b/>
          <w:bCs/>
          <w:kern w:val="28"/>
          <w:sz w:val="24"/>
          <w:szCs w:val="24"/>
          <w:lang w:eastAsia="hu-HU"/>
        </w:rPr>
      </w:pPr>
    </w:p>
    <w:p w14:paraId="7DE4F7C0" w14:textId="77777777" w:rsidR="00F31158" w:rsidRPr="00613A3B" w:rsidRDefault="00F31158" w:rsidP="00613A3B">
      <w:pPr>
        <w:spacing w:after="0" w:line="240" w:lineRule="auto"/>
        <w:jc w:val="center"/>
        <w:outlineLvl w:val="0"/>
        <w:rPr>
          <w:bCs/>
          <w:kern w:val="28"/>
          <w:sz w:val="24"/>
          <w:szCs w:val="24"/>
          <w:rFonts w:ascii="Times New Roman" w:eastAsia="Times New Roman" w:hAnsi="Times New Roman" w:cs="Times New Roman"/>
        </w:rPr>
      </w:pPr>
      <w:r>
        <w:rPr>
          <w:b/>
          <w:sz w:val="24"/>
          <w:rFonts w:ascii="Times New Roman" w:hAnsi="Times New Roman"/>
        </w:rPr>
        <w:t xml:space="preserve">Decret</w:t>
      </w:r>
    </w:p>
    <w:p w14:paraId="54017856" w14:textId="77777777" w:rsidR="003C05C1" w:rsidRPr="00613A3B" w:rsidRDefault="003C05C1" w:rsidP="00613A3B">
      <w:pPr>
        <w:spacing w:after="240" w:line="240" w:lineRule="auto"/>
        <w:jc w:val="center"/>
        <w:rPr>
          <w:rFonts w:ascii="Times New Roman" w:hAnsi="Times New Roman" w:cs="Times New Roman"/>
          <w:b/>
          <w:sz w:val="24"/>
          <w:szCs w:val="24"/>
        </w:rPr>
      </w:pPr>
    </w:p>
    <w:p w14:paraId="57725F92" w14:textId="77777777" w:rsidR="00F31158" w:rsidRPr="00613A3B" w:rsidRDefault="00186CEC" w:rsidP="00613A3B">
      <w:pPr>
        <w:spacing w:after="0" w:line="240" w:lineRule="auto"/>
        <w:jc w:val="center"/>
        <w:rPr>
          <w:b/>
          <w:color w:val="000000"/>
          <w:sz w:val="24"/>
          <w:szCs w:val="24"/>
          <w:rFonts w:ascii="Times New Roman" w:eastAsia="Times New Roman" w:hAnsi="Times New Roman" w:cs="Times New Roman"/>
        </w:rPr>
      </w:pPr>
      <w:r>
        <w:rPr>
          <w:b/>
          <w:color w:val="000000"/>
          <w:sz w:val="24"/>
          <w:rFonts w:ascii="Times New Roman" w:hAnsi="Times New Roman"/>
        </w:rPr>
        <w:t xml:space="preserve">privind măsurile care trebuie luate pentru relansarea economiei în ceea ce privește exportul de materii prime și produse de importanță strategică pentru securitatea aprovizionării în sectorul construcțiilor</w:t>
      </w:r>
    </w:p>
    <w:p w14:paraId="59C94632" w14:textId="77777777" w:rsidR="00186CEC" w:rsidRPr="00613A3B" w:rsidRDefault="00186CEC" w:rsidP="00613A3B">
      <w:pPr>
        <w:spacing w:after="0" w:line="240" w:lineRule="auto"/>
        <w:jc w:val="both"/>
        <w:rPr>
          <w:rFonts w:ascii="Times New Roman" w:hAnsi="Times New Roman" w:cs="Times New Roman"/>
          <w:sz w:val="24"/>
          <w:szCs w:val="24"/>
        </w:rPr>
      </w:pPr>
    </w:p>
    <w:p w14:paraId="1996C40F" w14:textId="77777777" w:rsidR="004327D3" w:rsidRPr="00613A3B" w:rsidRDefault="004327D3" w:rsidP="00613A3B">
      <w:pPr>
        <w:spacing w:after="0" w:line="240" w:lineRule="auto"/>
        <w:rPr>
          <w:sz w:val="24"/>
          <w:szCs w:val="24"/>
          <w:rFonts w:ascii="Times New Roman" w:hAnsi="Times New Roman" w:cs="Times New Roman"/>
        </w:rPr>
      </w:pPr>
      <w:r>
        <w:rPr>
          <w:sz w:val="24"/>
          <w:rFonts w:ascii="Times New Roman" w:hAnsi="Times New Roman"/>
        </w:rPr>
        <w:t xml:space="preserve">GUVERNUL</w:t>
      </w:r>
    </w:p>
    <w:p w14:paraId="47EC2966"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acționând în cadrul competenței sale legislative inițiale, prevăzute la articolul 53 alineatul (2) din Legea fundamentală, având în vedere articolul 51/A din Legea CXXVIII din 2011 privind gestionarea dezastrelor și modificarea anumitor legi conexe,</w:t>
      </w:r>
      <w:r>
        <w:rPr>
          <w:sz w:val="24"/>
          <w:rFonts w:ascii="Times New Roman" w:hAnsi="Times New Roman"/>
        </w:rPr>
        <w:t xml:space="preserve">  </w:t>
      </w:r>
    </w:p>
    <w:p w14:paraId="49FCFF80"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având în vedere alineatul (5), în conformitate cu competențele legislative inițiale, prevăzute la articolul 53 alineatul (3) din Legea fundamentală, pe baza avizului parlamentar menționat în secțiunea 2 din Legea I din 2021, privind protecția împotriva pandemiei de coronavirus,</w:t>
      </w:r>
    </w:p>
    <w:p w14:paraId="09E2BC5A"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și acționând în cadrul atribuțiilor sale, astfel cum sunt definite la articolul 15 alineatul (1) din Legea fundamentală, dispune, prin prezenta, următoarele:</w:t>
      </w:r>
    </w:p>
    <w:p w14:paraId="5A607CEB" w14:textId="77777777" w:rsidR="004327D3" w:rsidRPr="00613A3B" w:rsidRDefault="004327D3" w:rsidP="00613A3B">
      <w:pPr>
        <w:spacing w:after="0" w:line="240" w:lineRule="auto"/>
        <w:jc w:val="both"/>
        <w:rPr>
          <w:rFonts w:ascii="Times New Roman" w:hAnsi="Times New Roman" w:cs="Times New Roman"/>
          <w:sz w:val="24"/>
          <w:szCs w:val="24"/>
        </w:rPr>
      </w:pPr>
    </w:p>
    <w:p w14:paraId="42A5345D"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Articolul</w:t>
      </w:r>
    </w:p>
    <w:p w14:paraId="56D6AA54" w14:textId="77777777" w:rsidR="004327D3" w:rsidRPr="00613A3B" w:rsidRDefault="004327D3" w:rsidP="00613A3B">
      <w:pPr>
        <w:spacing w:after="0" w:line="240" w:lineRule="auto"/>
        <w:contextualSpacing/>
        <w:rPr>
          <w:rFonts w:ascii="Times New Roman" w:hAnsi="Times New Roman" w:cs="Times New Roman"/>
          <w:b/>
          <w:sz w:val="24"/>
          <w:szCs w:val="24"/>
        </w:rPr>
      </w:pPr>
    </w:p>
    <w:p w14:paraId="04512A7E"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(1) Materiile prime și produsele de importanță strategică pentru securitatea aprovizionării în sectorul construcțiilor, astfel cum sunt definite în anexa 1, denumite în continuare „materiale de construcții” – cu excepțiile prevăzute la alineatele (2)-(3) —</w:t>
      </w:r>
    </w:p>
    <w:p w14:paraId="38D7CC4F" w14:textId="77777777" w:rsidR="004327D3" w:rsidRPr="00613A3B" w:rsidRDefault="004327D3" w:rsidP="00613A3B">
      <w:pPr>
        <w:numPr>
          <w:ilvl w:val="0"/>
          <w:numId w:val="6"/>
        </w:numPr>
        <w:spacing w:after="0" w:line="240" w:lineRule="auto"/>
        <w:contextualSpacing/>
        <w:jc w:val="both"/>
        <w:rPr>
          <w:sz w:val="24"/>
          <w:szCs w:val="24"/>
          <w:rFonts w:ascii="Times New Roman" w:hAnsi="Times New Roman" w:cs="Times New Roman"/>
        </w:rPr>
      </w:pPr>
      <w:r>
        <w:rPr>
          <w:sz w:val="24"/>
          <w:rFonts w:ascii="Times New Roman" w:hAnsi="Times New Roman"/>
        </w:rPr>
        <w:t xml:space="preserve">pot fi exportate din Ungaria cu autorizație sau</w:t>
      </w:r>
    </w:p>
    <w:p w14:paraId="49C5D6CE" w14:textId="77777777" w:rsidR="004327D3" w:rsidRPr="00613A3B" w:rsidRDefault="004327D3" w:rsidP="00613A3B">
      <w:pPr>
        <w:numPr>
          <w:ilvl w:val="0"/>
          <w:numId w:val="6"/>
        </w:numPr>
        <w:spacing w:after="0" w:line="240" w:lineRule="auto"/>
        <w:contextualSpacing/>
        <w:jc w:val="both"/>
        <w:rPr>
          <w:sz w:val="24"/>
          <w:szCs w:val="24"/>
          <w:rFonts w:ascii="Times New Roman" w:hAnsi="Times New Roman" w:cs="Times New Roman"/>
        </w:rPr>
      </w:pPr>
      <w:r>
        <w:rPr>
          <w:sz w:val="24"/>
          <w:rFonts w:ascii="Times New Roman" w:hAnsi="Times New Roman"/>
        </w:rPr>
        <w:t xml:space="preserve">pot fi vândute persoanelor juridice străine și persoanelor fizice cu autorizație.</w:t>
      </w:r>
    </w:p>
    <w:p w14:paraId="45CE6A16" w14:textId="77777777" w:rsidR="004327D3" w:rsidRPr="00613A3B" w:rsidRDefault="004327D3" w:rsidP="00613A3B">
      <w:pPr>
        <w:spacing w:after="0" w:line="240" w:lineRule="auto"/>
        <w:jc w:val="both"/>
        <w:rPr>
          <w:rFonts w:ascii="Times New Roman" w:hAnsi="Times New Roman" w:cs="Times New Roman"/>
          <w:sz w:val="24"/>
          <w:szCs w:val="24"/>
        </w:rPr>
      </w:pPr>
    </w:p>
    <w:p w14:paraId="1AC8B240"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Materialele de construcții pot fi vândute în mod liber persoanelor juridice străine, pentru uz casnic.</w:t>
      </w:r>
    </w:p>
    <w:p w14:paraId="206AF614" w14:textId="77777777" w:rsidR="004327D3" w:rsidRPr="00613A3B" w:rsidRDefault="004327D3" w:rsidP="00613A3B">
      <w:pPr>
        <w:spacing w:after="0" w:line="240" w:lineRule="auto"/>
        <w:jc w:val="both"/>
        <w:rPr>
          <w:rFonts w:ascii="Times New Roman" w:hAnsi="Times New Roman" w:cs="Times New Roman"/>
          <w:sz w:val="24"/>
          <w:szCs w:val="24"/>
        </w:rPr>
      </w:pPr>
    </w:p>
    <w:p w14:paraId="426F12EA"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(3) Materialele de construcții pot fi vândute liber persoanelor fizice menționate la alineatul (1), pentru uz casnic.</w:t>
      </w:r>
    </w:p>
    <w:p w14:paraId="3A3576F2" w14:textId="77777777" w:rsidR="004327D3" w:rsidRPr="00613A3B" w:rsidRDefault="004327D3" w:rsidP="00613A3B">
      <w:pPr>
        <w:spacing w:after="0" w:line="240" w:lineRule="auto"/>
        <w:jc w:val="both"/>
        <w:rPr>
          <w:rFonts w:ascii="Times New Roman" w:hAnsi="Times New Roman" w:cs="Times New Roman"/>
          <w:sz w:val="24"/>
          <w:szCs w:val="24"/>
        </w:rPr>
      </w:pPr>
    </w:p>
    <w:p w14:paraId="3020F6E2"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(4) Autoritatea de autorizare prevăzută la alineatul (1) este ministrul economiei interne, iar termenul de administrare a procedurii este de 15 zile.</w:t>
      </w:r>
      <w:r>
        <w:rPr>
          <w:sz w:val="24"/>
          <w:rFonts w:ascii="Times New Roman" w:hAnsi="Times New Roman"/>
        </w:rPr>
        <w:t xml:space="preserve"> </w:t>
      </w:r>
    </w:p>
    <w:p w14:paraId="7BAC1530" w14:textId="77777777" w:rsidR="004327D3" w:rsidRPr="00613A3B" w:rsidRDefault="004327D3" w:rsidP="00613A3B">
      <w:pPr>
        <w:spacing w:after="0" w:line="240" w:lineRule="auto"/>
        <w:jc w:val="both"/>
        <w:rPr>
          <w:rFonts w:ascii="Times New Roman" w:hAnsi="Times New Roman" w:cs="Times New Roman"/>
          <w:sz w:val="24"/>
          <w:szCs w:val="24"/>
        </w:rPr>
      </w:pPr>
    </w:p>
    <w:p w14:paraId="13B5D185" w14:textId="77777777" w:rsidR="00451B0E"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(5) În cursul autorizării, ministrul economiei interne examinează dacă vânzarea sau exportul de materiale de construcții în străinătate împiedică sau afectează în mod semnificativ înființarea, exploatarea, întreținerea sau dezvoltarea infrastructurii critice.</w:t>
      </w:r>
    </w:p>
    <w:p w14:paraId="41339131" w14:textId="77777777" w:rsidR="004327D3" w:rsidRPr="00613A3B" w:rsidRDefault="004327D3" w:rsidP="00613A3B">
      <w:pPr>
        <w:spacing w:after="0" w:line="240" w:lineRule="auto"/>
        <w:jc w:val="both"/>
        <w:rPr>
          <w:rFonts w:ascii="Times New Roman" w:hAnsi="Times New Roman" w:cs="Times New Roman"/>
          <w:sz w:val="24"/>
          <w:szCs w:val="24"/>
        </w:rPr>
      </w:pPr>
    </w:p>
    <w:p w14:paraId="7255CF47"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Articolul</w:t>
      </w:r>
    </w:p>
    <w:p w14:paraId="60FDC5C3" w14:textId="77777777" w:rsidR="00BC4AD5" w:rsidRPr="00613A3B" w:rsidRDefault="00BC4AD5" w:rsidP="00613A3B">
      <w:pPr>
        <w:spacing w:after="0" w:line="240" w:lineRule="auto"/>
        <w:contextualSpacing/>
        <w:rPr>
          <w:rFonts w:ascii="Times New Roman" w:hAnsi="Times New Roman" w:cs="Times New Roman"/>
          <w:b/>
          <w:sz w:val="24"/>
          <w:szCs w:val="24"/>
        </w:rPr>
      </w:pPr>
    </w:p>
    <w:p w14:paraId="0298A422"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(1) Secțiunea 1 Reclamantul poate contesta decizia menționată la articolul 4 alineatul (1) în cadrul unei proceduri administrative pentru încălcarea normelor fundamentale de procedură.</w:t>
      </w:r>
      <w:r>
        <w:rPr>
          <w:sz w:val="24"/>
          <w:rFonts w:ascii="Times New Roman" w:hAnsi="Times New Roman"/>
        </w:rPr>
        <w:t xml:space="preserve"> </w:t>
      </w:r>
      <w:r>
        <w:rPr>
          <w:sz w:val="24"/>
          <w:rFonts w:ascii="Times New Roman" w:hAnsi="Times New Roman"/>
        </w:rPr>
        <w:t xml:space="preserve">Fővárosi Törvényszék (Tribunalul Regional din Budapesta) are competență exclusivă în cadrul acțiunii.</w:t>
      </w:r>
    </w:p>
    <w:p w14:paraId="34DD5B1C" w14:textId="77777777" w:rsidR="004327D3" w:rsidRPr="00613A3B" w:rsidRDefault="004327D3" w:rsidP="00613A3B">
      <w:pPr>
        <w:spacing w:after="0" w:line="240" w:lineRule="auto"/>
        <w:jc w:val="both"/>
        <w:rPr>
          <w:rFonts w:ascii="Times New Roman" w:hAnsi="Times New Roman" w:cs="Times New Roman"/>
          <w:sz w:val="24"/>
          <w:szCs w:val="24"/>
        </w:rPr>
      </w:pPr>
    </w:p>
    <w:p w14:paraId="2AFD01D7"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Nu este necesară asigurarea unei protecții juridice imediate în cadrul procedurii.</w:t>
      </w:r>
      <w:r>
        <w:rPr>
          <w:sz w:val="24"/>
          <w:rFonts w:ascii="Times New Roman" w:hAnsi="Times New Roman"/>
        </w:rPr>
        <w:t xml:space="preserve"> </w:t>
      </w:r>
      <w:r>
        <w:rPr>
          <w:sz w:val="24"/>
          <w:rFonts w:ascii="Times New Roman" w:hAnsi="Times New Roman"/>
        </w:rPr>
        <w:t xml:space="preserve">Reprezentarea juridică este obligatorie în cadrul procedurii.</w:t>
      </w:r>
    </w:p>
    <w:p w14:paraId="473C5638" w14:textId="77777777" w:rsidR="004327D3" w:rsidRPr="00613A3B" w:rsidRDefault="004327D3" w:rsidP="00613A3B">
      <w:pPr>
        <w:spacing w:after="0" w:line="240" w:lineRule="auto"/>
        <w:jc w:val="both"/>
        <w:rPr>
          <w:rFonts w:ascii="Times New Roman" w:hAnsi="Times New Roman" w:cs="Times New Roman"/>
          <w:sz w:val="24"/>
          <w:szCs w:val="24"/>
        </w:rPr>
      </w:pPr>
    </w:p>
    <w:p w14:paraId="70C47643"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(3) Instanța se pronunță în termen de 30 de zile de la primirea cererii.</w:t>
      </w:r>
      <w:r>
        <w:rPr>
          <w:sz w:val="24"/>
          <w:rFonts w:ascii="Times New Roman" w:hAnsi="Times New Roman"/>
        </w:rPr>
        <w:t xml:space="preserve"> </w:t>
      </w:r>
      <w:r>
        <w:rPr>
          <w:sz w:val="24"/>
          <w:rFonts w:ascii="Times New Roman" w:hAnsi="Times New Roman"/>
        </w:rPr>
        <w:t xml:space="preserve">În cazul în care constată existența unei încălcări, instanța anulează decizia și dispune adoptarea unei noi proceduri, de către ministrul însărcinat cu economia internă.</w:t>
      </w:r>
    </w:p>
    <w:p w14:paraId="3BF9D2F7" w14:textId="77777777" w:rsidR="004327D3" w:rsidRPr="00613A3B" w:rsidRDefault="004327D3" w:rsidP="00613A3B">
      <w:pPr>
        <w:spacing w:after="0" w:line="240" w:lineRule="auto"/>
        <w:jc w:val="both"/>
        <w:rPr>
          <w:rFonts w:ascii="Times New Roman" w:hAnsi="Times New Roman" w:cs="Times New Roman"/>
          <w:sz w:val="24"/>
          <w:szCs w:val="24"/>
        </w:rPr>
      </w:pPr>
    </w:p>
    <w:p w14:paraId="7A1F137C"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(4) Respectarea prezentului regulament este monitorizată de poliție și de autoritățile vamale de la punctul de trecere a frontierei.</w:t>
      </w:r>
    </w:p>
    <w:p w14:paraId="153B8060" w14:textId="77777777" w:rsidR="004327D3" w:rsidRPr="00613A3B" w:rsidRDefault="004327D3" w:rsidP="00613A3B">
      <w:pPr>
        <w:spacing w:after="0" w:line="240" w:lineRule="auto"/>
        <w:jc w:val="both"/>
        <w:rPr>
          <w:rFonts w:ascii="Times New Roman" w:hAnsi="Times New Roman" w:cs="Times New Roman"/>
          <w:sz w:val="24"/>
          <w:szCs w:val="24"/>
        </w:rPr>
      </w:pPr>
    </w:p>
    <w:p w14:paraId="26B88DF6"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(5) În cazul încălcării prezentului regulament, poliția și autoritățile vamale:</w:t>
      </w:r>
    </w:p>
    <w:p w14:paraId="112ADADB" w14:textId="77777777" w:rsidR="004327D3" w:rsidRPr="00613A3B" w:rsidRDefault="004327D3" w:rsidP="00613A3B">
      <w:pPr>
        <w:pStyle w:val="ListParagraph"/>
        <w:numPr>
          <w:ilvl w:val="0"/>
          <w:numId w:val="10"/>
        </w:numPr>
        <w:spacing w:after="0" w:line="240" w:lineRule="auto"/>
        <w:jc w:val="both"/>
        <w:rPr>
          <w:sz w:val="24"/>
          <w:szCs w:val="24"/>
          <w:rFonts w:ascii="Times New Roman" w:hAnsi="Times New Roman" w:cs="Times New Roman"/>
        </w:rPr>
      </w:pPr>
      <w:r>
        <w:rPr>
          <w:sz w:val="24"/>
          <w:rFonts w:ascii="Times New Roman" w:hAnsi="Times New Roman"/>
        </w:rPr>
        <w:t xml:space="preserve">blochează materialul pentru construcții și</w:t>
      </w:r>
    </w:p>
    <w:p w14:paraId="341AB7C9" w14:textId="77777777" w:rsidR="004327D3" w:rsidRPr="00613A3B" w:rsidRDefault="004327D3" w:rsidP="00613A3B">
      <w:pPr>
        <w:pStyle w:val="ListParagraph"/>
        <w:numPr>
          <w:ilvl w:val="0"/>
          <w:numId w:val="10"/>
        </w:numPr>
        <w:spacing w:after="0" w:line="240" w:lineRule="auto"/>
        <w:jc w:val="both"/>
        <w:rPr>
          <w:sz w:val="24"/>
          <w:szCs w:val="24"/>
          <w:rFonts w:ascii="Times New Roman" w:hAnsi="Times New Roman" w:cs="Times New Roman"/>
        </w:rPr>
      </w:pPr>
      <w:r>
        <w:rPr>
          <w:sz w:val="24"/>
          <w:rFonts w:ascii="Times New Roman" w:hAnsi="Times New Roman"/>
        </w:rPr>
        <w:t xml:space="preserve">solicitantului sau persoanei care nu a obținut autorizația i se aplică o amendă de până la 5 milioane HUF, corespunzătoare valorii materialului pentru construcții din factură sau, în lipsa acesteia, până la 5 milioane HUF.</w:t>
      </w:r>
    </w:p>
    <w:p w14:paraId="000964A7" w14:textId="77777777" w:rsidR="004327D3" w:rsidRPr="00613A3B" w:rsidRDefault="004327D3" w:rsidP="00613A3B">
      <w:pPr>
        <w:spacing w:after="0" w:line="240" w:lineRule="auto"/>
        <w:jc w:val="both"/>
        <w:rPr>
          <w:rFonts w:ascii="Times New Roman" w:hAnsi="Times New Roman" w:cs="Times New Roman"/>
          <w:sz w:val="24"/>
          <w:szCs w:val="24"/>
        </w:rPr>
      </w:pPr>
    </w:p>
    <w:p w14:paraId="03670ADA"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(6) Nu se aplică un avertisment unei sancțiuni administrative.</w:t>
      </w:r>
    </w:p>
    <w:p w14:paraId="2317F8CF" w14:textId="77777777" w:rsidR="004327D3" w:rsidRPr="00613A3B" w:rsidRDefault="004327D3" w:rsidP="00613A3B">
      <w:pPr>
        <w:spacing w:after="0" w:line="240" w:lineRule="auto"/>
        <w:jc w:val="both"/>
        <w:rPr>
          <w:rFonts w:ascii="Times New Roman" w:hAnsi="Times New Roman" w:cs="Times New Roman"/>
          <w:sz w:val="24"/>
          <w:szCs w:val="24"/>
        </w:rPr>
      </w:pPr>
    </w:p>
    <w:p w14:paraId="69B0D364"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Articolul</w:t>
      </w:r>
    </w:p>
    <w:p w14:paraId="3FAA81D0" w14:textId="77777777" w:rsidR="004327D3" w:rsidRPr="00613A3B" w:rsidRDefault="004327D3" w:rsidP="00613A3B">
      <w:pPr>
        <w:spacing w:after="0" w:line="240" w:lineRule="auto"/>
        <w:rPr>
          <w:rFonts w:ascii="Times New Roman" w:hAnsi="Times New Roman" w:cs="Times New Roman"/>
          <w:b/>
          <w:sz w:val="24"/>
          <w:szCs w:val="24"/>
        </w:rPr>
      </w:pPr>
    </w:p>
    <w:p w14:paraId="0B42E447" w14:textId="77777777" w:rsidR="00080B1F" w:rsidRPr="00613A3B" w:rsidRDefault="00080B1F" w:rsidP="00613A3B">
      <w:pPr>
        <w:spacing w:after="240" w:line="240" w:lineRule="auto"/>
        <w:jc w:val="both"/>
        <w:rPr>
          <w:sz w:val="24"/>
          <w:szCs w:val="24"/>
          <w:rFonts w:ascii="Times New Roman" w:hAnsi="Times New Roman" w:cs="Times New Roman"/>
        </w:rPr>
      </w:pPr>
      <w:r>
        <w:rPr>
          <w:sz w:val="24"/>
          <w:rFonts w:ascii="Times New Roman" w:hAnsi="Times New Roman"/>
        </w:rPr>
        <w:t xml:space="preserve">Dispozițiile prezentului regulament se pot aplica de la 1 octombrie 2021.</w:t>
      </w:r>
    </w:p>
    <w:p w14:paraId="203C37DC" w14:textId="77777777" w:rsidR="00080B1F" w:rsidRPr="00613A3B" w:rsidRDefault="00080B1F"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 </w:t>
      </w:r>
      <w:r>
        <w:rPr>
          <w:b/>
          <w:sz w:val="24"/>
          <w:rFonts w:ascii="Times New Roman" w:hAnsi="Times New Roman"/>
        </w:rPr>
        <w:t xml:space="preserve">Articolul</w:t>
      </w:r>
    </w:p>
    <w:p w14:paraId="4137B203" w14:textId="77777777" w:rsidR="00080B1F" w:rsidRPr="00613A3B" w:rsidRDefault="00080B1F" w:rsidP="00613A3B">
      <w:pPr>
        <w:spacing w:after="0" w:line="240" w:lineRule="auto"/>
        <w:contextualSpacing/>
        <w:jc w:val="center"/>
        <w:rPr>
          <w:rFonts w:ascii="Times New Roman" w:hAnsi="Times New Roman" w:cs="Times New Roman"/>
          <w:b/>
          <w:sz w:val="24"/>
          <w:szCs w:val="24"/>
        </w:rPr>
      </w:pPr>
    </w:p>
    <w:p w14:paraId="10B4F4AF"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Prezentul decret intră în vigoare în ziua următoare publicării sale.</w:t>
      </w:r>
    </w:p>
    <w:p w14:paraId="091B9E04" w14:textId="77777777" w:rsidR="004327D3" w:rsidRPr="00613A3B" w:rsidRDefault="004327D3" w:rsidP="00613A3B">
      <w:pPr>
        <w:spacing w:after="0" w:line="240" w:lineRule="auto"/>
        <w:jc w:val="both"/>
        <w:rPr>
          <w:rFonts w:ascii="Times New Roman" w:hAnsi="Times New Roman" w:cs="Times New Roman"/>
          <w:sz w:val="24"/>
          <w:szCs w:val="24"/>
        </w:rPr>
      </w:pPr>
    </w:p>
    <w:p w14:paraId="0389BB06"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Articolul 4 intră în vigoare în cea de a 15-a zi de la data publicării prezentului decret.</w:t>
      </w:r>
    </w:p>
    <w:p w14:paraId="55D8982A" w14:textId="77777777" w:rsidR="004327D3" w:rsidRPr="00613A3B" w:rsidRDefault="004327D3" w:rsidP="00613A3B">
      <w:pPr>
        <w:spacing w:after="0" w:line="240" w:lineRule="auto"/>
        <w:rPr>
          <w:rFonts w:ascii="Times New Roman" w:hAnsi="Times New Roman" w:cs="Times New Roman"/>
          <w:b/>
          <w:sz w:val="24"/>
          <w:szCs w:val="24"/>
        </w:rPr>
      </w:pPr>
    </w:p>
    <w:p w14:paraId="71526BEE"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Articolul</w:t>
      </w:r>
    </w:p>
    <w:p w14:paraId="02038027" w14:textId="77777777" w:rsidR="004327D3" w:rsidRPr="00613A3B" w:rsidRDefault="004327D3" w:rsidP="00613A3B">
      <w:pPr>
        <w:spacing w:after="0" w:line="240" w:lineRule="auto"/>
        <w:rPr>
          <w:rFonts w:ascii="Times New Roman" w:hAnsi="Times New Roman" w:cs="Times New Roman"/>
          <w:b/>
          <w:sz w:val="24"/>
          <w:szCs w:val="24"/>
        </w:rPr>
      </w:pPr>
    </w:p>
    <w:p w14:paraId="5B5800DA" w14:textId="77777777" w:rsidR="004327D3" w:rsidRPr="00613A3B" w:rsidRDefault="004327D3" w:rsidP="00613A3B">
      <w:pPr>
        <w:pStyle w:val="ListParagraph"/>
        <w:numPr>
          <w:ilvl w:val="0"/>
          <w:numId w:val="8"/>
        </w:numPr>
        <w:spacing w:after="0" w:line="240" w:lineRule="auto"/>
        <w:ind w:left="0" w:firstLine="0"/>
        <w:jc w:val="both"/>
        <w:rPr>
          <w:sz w:val="24"/>
          <w:szCs w:val="24"/>
          <w:rFonts w:ascii="Times New Roman" w:hAnsi="Times New Roman" w:cs="Times New Roman"/>
        </w:rPr>
      </w:pPr>
      <w:r>
        <w:rPr>
          <w:sz w:val="24"/>
          <w:rFonts w:ascii="Times New Roman" w:hAnsi="Times New Roman"/>
        </w:rPr>
        <w:t xml:space="preserve">Guvernul prelungește valabilitatea prezentului decret până la expirarea Legii I din 2021, privind controlul pandemiei de coronavirus.</w:t>
      </w:r>
    </w:p>
    <w:p w14:paraId="5A259D3D" w14:textId="77777777" w:rsidR="004327D3" w:rsidRPr="00613A3B" w:rsidRDefault="004327D3" w:rsidP="00613A3B">
      <w:pPr>
        <w:spacing w:after="0" w:line="240" w:lineRule="auto"/>
        <w:jc w:val="both"/>
        <w:rPr>
          <w:rFonts w:ascii="Times New Roman" w:hAnsi="Times New Roman" w:cs="Times New Roman"/>
          <w:sz w:val="24"/>
          <w:szCs w:val="24"/>
        </w:rPr>
      </w:pPr>
    </w:p>
    <w:p w14:paraId="700E092B"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Prezentul decret expiră la expirarea Legii I din 2021, privind controlul pandemiei de coronavirus.</w:t>
      </w:r>
    </w:p>
    <w:p w14:paraId="6582B8EB" w14:textId="77777777" w:rsidR="00451B0E" w:rsidRPr="00613A3B" w:rsidRDefault="00451B0E" w:rsidP="00613A3B">
      <w:pPr>
        <w:spacing w:after="0" w:line="240" w:lineRule="auto"/>
        <w:jc w:val="both"/>
        <w:rPr>
          <w:rFonts w:ascii="Times New Roman" w:hAnsi="Times New Roman" w:cs="Times New Roman"/>
          <w:sz w:val="24"/>
          <w:szCs w:val="24"/>
        </w:rPr>
      </w:pPr>
    </w:p>
    <w:p w14:paraId="62FD0AC7" w14:textId="77777777" w:rsidR="00451B0E" w:rsidRPr="00613A3B" w:rsidRDefault="00451B0E"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Articolul</w:t>
      </w:r>
    </w:p>
    <w:p w14:paraId="2093545A" w14:textId="77777777" w:rsidR="00451B0E" w:rsidRPr="00613A3B" w:rsidRDefault="00451B0E" w:rsidP="00613A3B">
      <w:pPr>
        <w:spacing w:after="0" w:line="240" w:lineRule="auto"/>
        <w:jc w:val="both"/>
        <w:rPr>
          <w:rFonts w:ascii="Times New Roman" w:hAnsi="Times New Roman" w:cs="Times New Roman"/>
          <w:sz w:val="24"/>
          <w:szCs w:val="24"/>
        </w:rPr>
      </w:pPr>
    </w:p>
    <w:p w14:paraId="4F17D54A" w14:textId="77777777" w:rsidR="00451B0E" w:rsidRPr="00613A3B" w:rsidRDefault="00451B0E" w:rsidP="00613A3B">
      <w:pPr>
        <w:spacing w:after="0" w:line="240" w:lineRule="auto"/>
        <w:jc w:val="both"/>
        <w:rPr>
          <w:sz w:val="24"/>
          <w:szCs w:val="24"/>
          <w:rFonts w:ascii="Times New Roman" w:hAnsi="Times New Roman" w:cs="Times New Roman"/>
        </w:rPr>
      </w:pPr>
      <w:r>
        <w:rPr>
          <w:sz w:val="24"/>
          <w:rFonts w:ascii="Times New Roman" w:hAnsi="Times New Roman"/>
        </w:rPr>
        <w:t xml:space="preserve">Cerința privind notificarea prealabilă a prezentului proiect de decret, astfel cum este prevăzută la Articolele 5-7 din Directiva (UE) 2015/1535 a Parlamentului și Consiliului European, din 9 septembrie 2015, referitoare la procedura de furnizare de informații în domeniul reglementărilor tehnice și al normelor privind serviciile Societății Informaționale, a fost respectată.</w:t>
      </w:r>
    </w:p>
    <w:p w14:paraId="605E547E" w14:textId="77777777" w:rsidR="004327D3" w:rsidRPr="00613A3B" w:rsidRDefault="004327D3" w:rsidP="00613A3B">
      <w:pPr>
        <w:spacing w:line="240" w:lineRule="auto"/>
        <w:rPr>
          <w:rFonts w:ascii="Times New Roman" w:hAnsi="Times New Roman" w:cs="Times New Roman"/>
          <w:sz w:val="24"/>
          <w:szCs w:val="24"/>
        </w:rPr>
      </w:pPr>
    </w:p>
    <w:p w14:paraId="1DDC5319" w14:textId="77777777" w:rsidR="004327D3" w:rsidRPr="00613A3B" w:rsidRDefault="004327D3" w:rsidP="00613A3B">
      <w:pPr>
        <w:spacing w:line="240" w:lineRule="auto"/>
        <w:rPr>
          <w:rFonts w:ascii="Times New Roman" w:hAnsi="Times New Roman" w:cs="Times New Roman"/>
          <w:sz w:val="24"/>
          <w:szCs w:val="24"/>
        </w:rPr>
      </w:pPr>
    </w:p>
    <w:p w14:paraId="286C9A16" w14:textId="77777777" w:rsidR="004327D3" w:rsidRPr="00613A3B" w:rsidRDefault="004327D3" w:rsidP="00613A3B">
      <w:pPr>
        <w:spacing w:after="0" w:line="240" w:lineRule="auto"/>
        <w:ind w:left="6381"/>
        <w:rPr>
          <w:sz w:val="24"/>
          <w:szCs w:val="24"/>
          <w:rFonts w:ascii="Times New Roman" w:hAnsi="Times New Roman" w:cs="Times New Roman"/>
        </w:rPr>
      </w:pPr>
      <w:r>
        <w:rPr>
          <w:sz w:val="24"/>
          <w:rFonts w:ascii="Times New Roman" w:hAnsi="Times New Roman"/>
        </w:rPr>
        <w:t xml:space="preserve">Viktor Orbán</w:t>
      </w:r>
    </w:p>
    <w:p w14:paraId="695FF3B7" w14:textId="77777777" w:rsidR="004327D3" w:rsidRPr="00613A3B" w:rsidRDefault="004327D3" w:rsidP="00613A3B">
      <w:pPr>
        <w:spacing w:after="0" w:line="240" w:lineRule="auto"/>
        <w:ind w:left="6381"/>
        <w:rPr>
          <w:sz w:val="24"/>
          <w:szCs w:val="24"/>
          <w:rFonts w:ascii="Times New Roman" w:hAnsi="Times New Roman" w:cs="Times New Roman"/>
        </w:rPr>
      </w:pPr>
      <w:r>
        <w:rPr>
          <w:sz w:val="24"/>
          <w:rFonts w:ascii="Times New Roman" w:hAnsi="Times New Roman"/>
        </w:rPr>
        <w:t xml:space="preserve">  </w:t>
      </w:r>
      <w:r>
        <w:rPr>
          <w:sz w:val="24"/>
          <w:rFonts w:ascii="Times New Roman" w:hAnsi="Times New Roman"/>
        </w:rPr>
        <w:t xml:space="preserve">Prim-ministru:</w:t>
      </w:r>
    </w:p>
    <w:p w14:paraId="21159663" w14:textId="77777777" w:rsidR="00216157" w:rsidRDefault="00216157" w:rsidP="00613A3B">
      <w:pPr>
        <w:spacing w:after="0" w:line="240" w:lineRule="auto"/>
        <w:ind w:left="5664"/>
        <w:jc w:val="both"/>
        <w:rPr>
          <w:rFonts w:ascii="Times New Roman" w:hAnsi="Times New Roman" w:cs="Times New Roman"/>
          <w:sz w:val="24"/>
          <w:szCs w:val="24"/>
        </w:rPr>
      </w:pPr>
    </w:p>
    <w:p w14:paraId="543724D0" w14:textId="77777777" w:rsidR="00613A3B" w:rsidRPr="00613A3B" w:rsidRDefault="00613A3B" w:rsidP="00613A3B">
      <w:pPr>
        <w:spacing w:after="0" w:line="240" w:lineRule="auto"/>
        <w:ind w:left="5664"/>
        <w:jc w:val="both"/>
        <w:rPr>
          <w:rFonts w:ascii="Times New Roman" w:hAnsi="Times New Roman" w:cs="Times New Roman"/>
          <w:sz w:val="24"/>
          <w:szCs w:val="24"/>
        </w:rPr>
      </w:pPr>
    </w:p>
    <w:p w14:paraId="628C1906" w14:textId="77777777" w:rsidR="00A424A8" w:rsidRPr="00293D81" w:rsidRDefault="00A424A8" w:rsidP="00992B63">
      <w:pPr>
        <w:spacing w:after="240"/>
        <w:jc w:val="right"/>
        <w:rPr>
          <w:i/>
          <w:sz w:val="24"/>
          <w:rFonts w:ascii="Times New Roman" w:hAnsi="Times New Roman" w:cs="Times New Roman"/>
        </w:rPr>
      </w:pPr>
      <w:r>
        <w:rPr>
          <w:i/>
          <w:sz w:val="24"/>
          <w:rFonts w:ascii="Times New Roman" w:hAnsi="Times New Roman"/>
        </w:rPr>
        <w:t xml:space="preserve">Anexa 1 la Decretul Guvernamental nr. ..../2021</w:t>
      </w:r>
    </w:p>
    <w:p w14:paraId="33A8F6BD" w14:textId="77777777" w:rsidR="00A424A8" w:rsidRPr="00F31158" w:rsidRDefault="00A424A8" w:rsidP="00F31158">
      <w:pPr>
        <w:spacing w:after="240"/>
        <w:jc w:val="center"/>
        <w:rPr>
          <w:b/>
          <w:sz w:val="24"/>
          <w:rFonts w:ascii="Times New Roman" w:hAnsi="Times New Roman" w:cs="Times New Roman"/>
        </w:rPr>
      </w:pPr>
      <w:r>
        <w:rPr>
          <w:b/>
          <w:sz w:val="24"/>
          <w:rFonts w:ascii="Times New Roman" w:hAnsi="Times New Roman"/>
        </w:rPr>
        <w:t xml:space="preserve">Materii prime și produse de importanță strategică pentru securitatea aprovizionării în sectorul construcțiilor:</w:t>
      </w:r>
    </w:p>
    <w:tbl>
      <w:tblPr>
        <w:tblW w:w="10402" w:type="dxa"/>
        <w:jc w:val="center"/>
        <w:tblCellMar>
          <w:left w:w="70" w:type="dxa"/>
          <w:right w:w="70" w:type="dxa"/>
        </w:tblCellMar>
        <w:tblLook w:val="04A0" w:firstRow="1" w:lastRow="0" w:firstColumn="1" w:lastColumn="0" w:noHBand="0" w:noVBand="1"/>
      </w:tblPr>
      <w:tblGrid>
        <w:gridCol w:w="381"/>
        <w:gridCol w:w="1941"/>
        <w:gridCol w:w="8080"/>
      </w:tblGrid>
      <w:tr w:rsidR="00F31158" w:rsidRPr="00F31158" w14:paraId="7CBCAEB2" w14:textId="77777777" w:rsidTr="00F31158">
        <w:trPr>
          <w:trHeight w:val="30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E784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 </w:t>
            </w:r>
          </w:p>
        </w:tc>
        <w:tc>
          <w:tcPr>
            <w:tcW w:w="1941" w:type="dxa"/>
            <w:tcBorders>
              <w:top w:val="single" w:sz="4" w:space="0" w:color="auto"/>
              <w:left w:val="nil"/>
              <w:bottom w:val="single" w:sz="4" w:space="0" w:color="auto"/>
              <w:right w:val="single" w:sz="4" w:space="0" w:color="auto"/>
            </w:tcBorders>
            <w:shd w:val="clear" w:color="auto" w:fill="auto"/>
            <w:noWrap/>
            <w:vAlign w:val="center"/>
            <w:hideMark/>
          </w:tcPr>
          <w:p w14:paraId="6A29A199" w14:textId="77777777" w:rsidR="00F31158" w:rsidRPr="00F31158" w:rsidRDefault="00F31158" w:rsidP="00F31158">
            <w:pPr>
              <w:spacing w:after="0" w:line="240" w:lineRule="auto"/>
              <w:jc w:val="center"/>
              <w:rPr>
                <w:color w:val="000000"/>
                <w:rFonts w:ascii="Times New Roman" w:eastAsia="Times New Roman" w:hAnsi="Times New Roman" w:cs="Times New Roman"/>
              </w:rPr>
            </w:pPr>
            <w:r>
              <w:rPr>
                <w:color w:val="000000"/>
                <w:rFonts w:ascii="Times New Roman" w:hAnsi="Times New Roman"/>
              </w:rPr>
              <w:t xml:space="preserve">A</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5A294804" w14:textId="77777777" w:rsidR="00F31158" w:rsidRPr="00F31158" w:rsidRDefault="00F31158" w:rsidP="00F31158">
            <w:pPr>
              <w:spacing w:after="0" w:line="240" w:lineRule="auto"/>
              <w:jc w:val="center"/>
              <w:rPr>
                <w:color w:val="000000"/>
                <w:rFonts w:ascii="Times New Roman" w:eastAsia="Times New Roman" w:hAnsi="Times New Roman" w:cs="Times New Roman"/>
              </w:rPr>
            </w:pPr>
            <w:r>
              <w:rPr>
                <w:color w:val="000000"/>
                <w:rFonts w:ascii="Times New Roman" w:hAnsi="Times New Roman"/>
              </w:rPr>
              <w:t xml:space="preserve">B</w:t>
            </w:r>
          </w:p>
        </w:tc>
      </w:tr>
      <w:tr w:rsidR="00F31158" w:rsidRPr="00F31158" w14:paraId="12AD724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D86DC6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w:t>
            </w:r>
          </w:p>
        </w:tc>
        <w:tc>
          <w:tcPr>
            <w:tcW w:w="1941" w:type="dxa"/>
            <w:tcBorders>
              <w:top w:val="nil"/>
              <w:left w:val="nil"/>
              <w:bottom w:val="single" w:sz="4" w:space="0" w:color="auto"/>
              <w:right w:val="single" w:sz="4" w:space="0" w:color="auto"/>
            </w:tcBorders>
            <w:shd w:val="clear" w:color="auto" w:fill="auto"/>
            <w:vAlign w:val="center"/>
            <w:hideMark/>
          </w:tcPr>
          <w:p w14:paraId="69C2FB84" w14:textId="77777777" w:rsidR="00F31158" w:rsidRPr="00F31158" w:rsidRDefault="00F31158" w:rsidP="00F31158">
            <w:pPr>
              <w:spacing w:after="0" w:line="240" w:lineRule="auto"/>
              <w:jc w:val="center"/>
              <w:rPr>
                <w:color w:val="000000"/>
                <w:sz w:val="20"/>
                <w:szCs w:val="20"/>
                <w:rFonts w:ascii="Times New Roman" w:eastAsia="Times New Roman" w:hAnsi="Times New Roman" w:cs="Times New Roman"/>
              </w:rPr>
            </w:pPr>
            <w:r>
              <w:rPr>
                <w:color w:val="000000"/>
                <w:sz w:val="20"/>
                <w:rFonts w:ascii="Times New Roman" w:hAnsi="Times New Roman"/>
              </w:rPr>
              <w:t xml:space="preserve">Poziția tarifului vamal</w:t>
            </w:r>
          </w:p>
        </w:tc>
        <w:tc>
          <w:tcPr>
            <w:tcW w:w="8080" w:type="dxa"/>
            <w:tcBorders>
              <w:top w:val="nil"/>
              <w:left w:val="nil"/>
              <w:bottom w:val="single" w:sz="4" w:space="0" w:color="auto"/>
              <w:right w:val="single" w:sz="4" w:space="0" w:color="auto"/>
            </w:tcBorders>
            <w:shd w:val="clear" w:color="auto" w:fill="auto"/>
            <w:vAlign w:val="center"/>
            <w:hideMark/>
          </w:tcPr>
          <w:p w14:paraId="7837E086" w14:textId="77777777" w:rsidR="00F31158" w:rsidRPr="00F31158" w:rsidRDefault="00F31158" w:rsidP="00F31158">
            <w:pPr>
              <w:spacing w:after="0" w:line="240" w:lineRule="auto"/>
              <w:jc w:val="center"/>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Descrierea altor produse care fac obiectul notificării</w:t>
            </w:r>
          </w:p>
        </w:tc>
      </w:tr>
      <w:tr w:rsidR="00F31158" w:rsidRPr="00F31158" w14:paraId="7F3A374A" w14:textId="77777777" w:rsidTr="00F31158">
        <w:trPr>
          <w:trHeight w:val="127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305384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w:t>
            </w:r>
          </w:p>
        </w:tc>
        <w:tc>
          <w:tcPr>
            <w:tcW w:w="1941" w:type="dxa"/>
            <w:tcBorders>
              <w:top w:val="nil"/>
              <w:left w:val="nil"/>
              <w:bottom w:val="single" w:sz="4" w:space="0" w:color="auto"/>
              <w:right w:val="single" w:sz="4" w:space="0" w:color="auto"/>
            </w:tcBorders>
            <w:shd w:val="clear" w:color="auto" w:fill="auto"/>
            <w:vAlign w:val="center"/>
            <w:hideMark/>
          </w:tcPr>
          <w:p w14:paraId="1A4DB22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2517</w:t>
            </w:r>
          </w:p>
        </w:tc>
        <w:tc>
          <w:tcPr>
            <w:tcW w:w="8080" w:type="dxa"/>
            <w:tcBorders>
              <w:top w:val="nil"/>
              <w:left w:val="nil"/>
              <w:bottom w:val="single" w:sz="4" w:space="0" w:color="auto"/>
              <w:right w:val="single" w:sz="4" w:space="0" w:color="auto"/>
            </w:tcBorders>
            <w:shd w:val="clear" w:color="auto" w:fill="auto"/>
            <w:vAlign w:val="center"/>
            <w:hideMark/>
          </w:tcPr>
          <w:p w14:paraId="31B81CE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Pietriș, pietre sfărâmate, de tipul celor utilizate în mod obișnuit la producerea betonului sau pentru pietre rutiere sau feroviare sau alt balast, pietriș sferic și pietriș de cuarț, chiar tratate termic;</w:t>
            </w:r>
            <w:r>
              <w:rPr>
                <w:color w:val="000000"/>
                <w:sz w:val="20"/>
                <w:rFonts w:ascii="Times New Roman" w:hAnsi="Times New Roman"/>
              </w:rPr>
              <w:t xml:space="preserve"> </w:t>
            </w:r>
            <w:r>
              <w:rPr>
                <w:color w:val="000000"/>
                <w:sz w:val="20"/>
                <w:rFonts w:ascii="Times New Roman" w:hAnsi="Times New Roman"/>
              </w:rPr>
              <w:t xml:space="preserve">zgură de macadam, zgură de furnal sau deșeuri industriale similare, chiar amestecate cu materialele menționate în prima parte a poziției;</w:t>
            </w:r>
            <w:r>
              <w:rPr>
                <w:color w:val="000000"/>
                <w:sz w:val="20"/>
                <w:rFonts w:ascii="Times New Roman" w:hAnsi="Times New Roman"/>
              </w:rPr>
              <w:t xml:space="preserve"> </w:t>
            </w:r>
            <w:r>
              <w:rPr>
                <w:color w:val="000000"/>
                <w:sz w:val="20"/>
                <w:rFonts w:ascii="Times New Roman" w:hAnsi="Times New Roman"/>
              </w:rPr>
              <w:t xml:space="preserve">macadam gudronat;</w:t>
            </w:r>
            <w:r>
              <w:rPr>
                <w:color w:val="000000"/>
                <w:sz w:val="20"/>
                <w:rFonts w:ascii="Times New Roman" w:hAnsi="Times New Roman"/>
              </w:rPr>
              <w:t xml:space="preserve"> </w:t>
            </w:r>
            <w:r>
              <w:rPr>
                <w:color w:val="000000"/>
                <w:sz w:val="20"/>
                <w:rFonts w:ascii="Times New Roman" w:hAnsi="Times New Roman"/>
              </w:rPr>
              <w:t xml:space="preserve">granule, fragmente și pudră de pietre de la pozițiile 2515 sau 2516, chiar tratate termic</w:t>
            </w:r>
          </w:p>
        </w:tc>
      </w:tr>
      <w:tr w:rsidR="00F31158" w:rsidRPr="00F31158" w14:paraId="21E7D579"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67FC8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w:t>
            </w:r>
          </w:p>
        </w:tc>
        <w:tc>
          <w:tcPr>
            <w:tcW w:w="1941" w:type="dxa"/>
            <w:tcBorders>
              <w:top w:val="nil"/>
              <w:left w:val="nil"/>
              <w:bottom w:val="single" w:sz="4" w:space="0" w:color="auto"/>
              <w:right w:val="single" w:sz="4" w:space="0" w:color="auto"/>
            </w:tcBorders>
            <w:shd w:val="clear" w:color="auto" w:fill="auto"/>
            <w:vAlign w:val="center"/>
            <w:hideMark/>
          </w:tcPr>
          <w:p w14:paraId="6B4ECCF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2523</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491ABD9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Ciment Portland, ciment bauxit, ciment de zgură, ciment supersulfat și tipuri similare hidraulice de ciment, chiar vopsite sau sub formă de clincher</w:t>
            </w:r>
            <w:r>
              <w:rPr>
                <w:color w:val="000000"/>
                <w:sz w:val="20"/>
                <w:rFonts w:ascii="Times New Roman" w:hAnsi="Times New Roman"/>
              </w:rPr>
              <w:t xml:space="preserve"> </w:t>
            </w:r>
          </w:p>
        </w:tc>
      </w:tr>
      <w:tr w:rsidR="00F31158" w:rsidRPr="00F31158" w14:paraId="2C87C3CA"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55F53C5A"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C1927C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2523 10 00</w:t>
            </w:r>
          </w:p>
        </w:tc>
        <w:tc>
          <w:tcPr>
            <w:tcW w:w="8080" w:type="dxa"/>
            <w:vMerge/>
            <w:tcBorders>
              <w:top w:val="nil"/>
              <w:left w:val="single" w:sz="4" w:space="0" w:color="auto"/>
              <w:bottom w:val="single" w:sz="4" w:space="0" w:color="auto"/>
              <w:right w:val="single" w:sz="4" w:space="0" w:color="auto"/>
            </w:tcBorders>
            <w:vAlign w:val="center"/>
            <w:hideMark/>
          </w:tcPr>
          <w:p w14:paraId="2C17EA64"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B33224F"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F6EDE7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w:t>
            </w:r>
          </w:p>
        </w:tc>
        <w:tc>
          <w:tcPr>
            <w:tcW w:w="1941" w:type="dxa"/>
            <w:tcBorders>
              <w:top w:val="nil"/>
              <w:left w:val="nil"/>
              <w:bottom w:val="single" w:sz="4" w:space="0" w:color="auto"/>
              <w:right w:val="single" w:sz="4" w:space="0" w:color="auto"/>
            </w:tcBorders>
            <w:shd w:val="clear" w:color="auto" w:fill="auto"/>
            <w:vAlign w:val="center"/>
            <w:hideMark/>
          </w:tcPr>
          <w:p w14:paraId="0B59836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3816</w:t>
            </w:r>
          </w:p>
        </w:tc>
        <w:tc>
          <w:tcPr>
            <w:tcW w:w="8080" w:type="dxa"/>
            <w:tcBorders>
              <w:top w:val="nil"/>
              <w:left w:val="nil"/>
              <w:bottom w:val="single" w:sz="4" w:space="0" w:color="auto"/>
              <w:right w:val="single" w:sz="4" w:space="0" w:color="auto"/>
            </w:tcBorders>
            <w:shd w:val="clear" w:color="auto" w:fill="auto"/>
            <w:vAlign w:val="center"/>
            <w:hideMark/>
          </w:tcPr>
          <w:p w14:paraId="0411D55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Tipuri refractare de ciment, mortare, beton și produse similare</w:t>
            </w:r>
          </w:p>
        </w:tc>
      </w:tr>
      <w:tr w:rsidR="00F31158" w:rsidRPr="00F31158" w14:paraId="4F83195D"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B7FC2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w:t>
            </w:r>
          </w:p>
        </w:tc>
        <w:tc>
          <w:tcPr>
            <w:tcW w:w="1941" w:type="dxa"/>
            <w:tcBorders>
              <w:top w:val="nil"/>
              <w:left w:val="nil"/>
              <w:bottom w:val="single" w:sz="4" w:space="0" w:color="auto"/>
              <w:right w:val="single" w:sz="4" w:space="0" w:color="auto"/>
            </w:tcBorders>
            <w:shd w:val="clear" w:color="auto" w:fill="auto"/>
            <w:vAlign w:val="center"/>
            <w:hideMark/>
          </w:tcPr>
          <w:p w14:paraId="34513AA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4407</w:t>
            </w:r>
          </w:p>
        </w:tc>
        <w:tc>
          <w:tcPr>
            <w:tcW w:w="8080" w:type="dxa"/>
            <w:tcBorders>
              <w:top w:val="nil"/>
              <w:left w:val="nil"/>
              <w:bottom w:val="single" w:sz="4" w:space="0" w:color="auto"/>
              <w:right w:val="single" w:sz="4" w:space="0" w:color="auto"/>
            </w:tcBorders>
            <w:shd w:val="clear" w:color="auto" w:fill="auto"/>
            <w:vAlign w:val="center"/>
            <w:hideMark/>
          </w:tcPr>
          <w:p w14:paraId="2B434A3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Lemn tăiat sau cioplit longitudinal, tranșat sau derulat, chiar geluit, șlefuit sau lipit prin îmbinare cap la cap, cu o grosime de peste 6 mm</w:t>
            </w:r>
          </w:p>
        </w:tc>
      </w:tr>
      <w:tr w:rsidR="00F31158" w:rsidRPr="00F31158" w14:paraId="768DAF3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370E88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w:t>
            </w:r>
          </w:p>
        </w:tc>
        <w:tc>
          <w:tcPr>
            <w:tcW w:w="1941" w:type="dxa"/>
            <w:tcBorders>
              <w:top w:val="nil"/>
              <w:left w:val="nil"/>
              <w:bottom w:val="single" w:sz="4" w:space="0" w:color="auto"/>
              <w:right w:val="single" w:sz="4" w:space="0" w:color="auto"/>
            </w:tcBorders>
            <w:shd w:val="clear" w:color="auto" w:fill="auto"/>
            <w:vAlign w:val="center"/>
            <w:hideMark/>
          </w:tcPr>
          <w:p w14:paraId="4D94E0B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4408</w:t>
            </w:r>
          </w:p>
        </w:tc>
        <w:tc>
          <w:tcPr>
            <w:tcW w:w="8080" w:type="dxa"/>
            <w:tcBorders>
              <w:top w:val="nil"/>
              <w:left w:val="nil"/>
              <w:bottom w:val="single" w:sz="4" w:space="0" w:color="auto"/>
              <w:right w:val="single" w:sz="4" w:space="0" w:color="auto"/>
            </w:tcBorders>
            <w:shd w:val="clear" w:color="auto" w:fill="auto"/>
            <w:vAlign w:val="center"/>
            <w:hideMark/>
          </w:tcPr>
          <w:p w14:paraId="637E123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Foi de furnir pentru placaj sau lemn stratificat similar și alt lemn tăiat longitudinal, tranșat sau derulat, chiar geluit, șlefuit, îmbinat prin îmbinare cap la cap</w:t>
            </w:r>
          </w:p>
        </w:tc>
      </w:tr>
      <w:tr w:rsidR="00F31158" w:rsidRPr="00F31158" w14:paraId="4A0DEA15"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884FD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w:t>
            </w:r>
          </w:p>
        </w:tc>
        <w:tc>
          <w:tcPr>
            <w:tcW w:w="1941" w:type="dxa"/>
            <w:tcBorders>
              <w:top w:val="nil"/>
              <w:left w:val="nil"/>
              <w:bottom w:val="single" w:sz="4" w:space="0" w:color="auto"/>
              <w:right w:val="single" w:sz="4" w:space="0" w:color="auto"/>
            </w:tcBorders>
            <w:shd w:val="clear" w:color="auto" w:fill="auto"/>
            <w:vAlign w:val="center"/>
            <w:hideMark/>
          </w:tcPr>
          <w:p w14:paraId="6C6AAF4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4409</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53D268D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Lemn (inclusiv lamele și frizele de parchet, neasamblate), profilat în lungul unuia sau mai multor canturi, capete sau suprafețe, chiar geluit, șlefuit sau lipit prin îmbinare cap la cap, geluit, șlefuit sau lipit prin îmbinare cap la cap, chiar geluit, șlefuit sau lipit prin îmbinare cap la cap</w:t>
            </w:r>
          </w:p>
        </w:tc>
      </w:tr>
      <w:tr w:rsidR="00F31158" w:rsidRPr="00F31158" w14:paraId="31B22776"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12DA14E1"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535FA8C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4409 10 11</w:t>
            </w:r>
          </w:p>
        </w:tc>
        <w:tc>
          <w:tcPr>
            <w:tcW w:w="8080" w:type="dxa"/>
            <w:vMerge/>
            <w:tcBorders>
              <w:top w:val="nil"/>
              <w:left w:val="single" w:sz="4" w:space="0" w:color="auto"/>
              <w:bottom w:val="single" w:sz="4" w:space="0" w:color="auto"/>
              <w:right w:val="single" w:sz="4" w:space="0" w:color="auto"/>
            </w:tcBorders>
            <w:vAlign w:val="center"/>
            <w:hideMark/>
          </w:tcPr>
          <w:p w14:paraId="17DA6DC7"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11224756"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1AA0AE3D"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14921D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4409 29 10</w:t>
            </w:r>
          </w:p>
        </w:tc>
        <w:tc>
          <w:tcPr>
            <w:tcW w:w="8080" w:type="dxa"/>
            <w:vMerge/>
            <w:tcBorders>
              <w:top w:val="nil"/>
              <w:left w:val="single" w:sz="4" w:space="0" w:color="auto"/>
              <w:bottom w:val="single" w:sz="4" w:space="0" w:color="auto"/>
              <w:right w:val="single" w:sz="4" w:space="0" w:color="auto"/>
            </w:tcBorders>
            <w:vAlign w:val="center"/>
            <w:hideMark/>
          </w:tcPr>
          <w:p w14:paraId="0DA514F9"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109E56D1"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6B176E8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7CF82B6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4409 29 91</w:t>
            </w:r>
          </w:p>
        </w:tc>
        <w:tc>
          <w:tcPr>
            <w:tcW w:w="8080" w:type="dxa"/>
            <w:vMerge/>
            <w:tcBorders>
              <w:top w:val="nil"/>
              <w:left w:val="single" w:sz="4" w:space="0" w:color="auto"/>
              <w:bottom w:val="single" w:sz="4" w:space="0" w:color="auto"/>
              <w:right w:val="single" w:sz="4" w:space="0" w:color="auto"/>
            </w:tcBorders>
            <w:vAlign w:val="center"/>
            <w:hideMark/>
          </w:tcPr>
          <w:p w14:paraId="57A5D9B8"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208295A1"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7543C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w:t>
            </w:r>
          </w:p>
        </w:tc>
        <w:tc>
          <w:tcPr>
            <w:tcW w:w="1941" w:type="dxa"/>
            <w:tcBorders>
              <w:top w:val="nil"/>
              <w:left w:val="nil"/>
              <w:bottom w:val="single" w:sz="4" w:space="0" w:color="auto"/>
              <w:right w:val="single" w:sz="4" w:space="0" w:color="auto"/>
            </w:tcBorders>
            <w:shd w:val="clear" w:color="auto" w:fill="auto"/>
            <w:vAlign w:val="center"/>
            <w:hideMark/>
          </w:tcPr>
          <w:p w14:paraId="1EB5F77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4410</w:t>
            </w:r>
          </w:p>
        </w:tc>
        <w:tc>
          <w:tcPr>
            <w:tcW w:w="8080" w:type="dxa"/>
            <w:tcBorders>
              <w:top w:val="nil"/>
              <w:left w:val="nil"/>
              <w:bottom w:val="single" w:sz="4" w:space="0" w:color="auto"/>
              <w:right w:val="single" w:sz="4" w:space="0" w:color="auto"/>
            </w:tcBorders>
            <w:shd w:val="clear" w:color="auto" w:fill="auto"/>
            <w:vAlign w:val="center"/>
            <w:hideMark/>
          </w:tcPr>
          <w:p w14:paraId="45E2953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Plăci aglomerate, panouri numite „oriented strand board” (OSB) și plăci similare (de exemplu, plăci pentru plachete), din lemn sau din alte materiale lemnoase, chiar aglomerate cu rășini sau cu alți lianți organici</w:t>
            </w:r>
          </w:p>
        </w:tc>
      </w:tr>
      <w:tr w:rsidR="00F31158" w:rsidRPr="00F31158" w14:paraId="4629DE7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CB2FBA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w:t>
            </w:r>
          </w:p>
        </w:tc>
        <w:tc>
          <w:tcPr>
            <w:tcW w:w="1941" w:type="dxa"/>
            <w:tcBorders>
              <w:top w:val="nil"/>
              <w:left w:val="nil"/>
              <w:bottom w:val="single" w:sz="4" w:space="0" w:color="auto"/>
              <w:right w:val="single" w:sz="4" w:space="0" w:color="auto"/>
            </w:tcBorders>
            <w:shd w:val="clear" w:color="auto" w:fill="auto"/>
            <w:vAlign w:val="center"/>
            <w:hideMark/>
          </w:tcPr>
          <w:p w14:paraId="096C4DE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4411</w:t>
            </w:r>
          </w:p>
        </w:tc>
        <w:tc>
          <w:tcPr>
            <w:tcW w:w="8080" w:type="dxa"/>
            <w:tcBorders>
              <w:top w:val="nil"/>
              <w:left w:val="nil"/>
              <w:bottom w:val="single" w:sz="4" w:space="0" w:color="auto"/>
              <w:right w:val="single" w:sz="4" w:space="0" w:color="auto"/>
            </w:tcBorders>
            <w:shd w:val="clear" w:color="auto" w:fill="auto"/>
            <w:vAlign w:val="center"/>
            <w:hideMark/>
          </w:tcPr>
          <w:p w14:paraId="1AF50E1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Panouri fibrolemnoase din lemn sau din alte materiale lemnoase, chiar aglomerate cu rășini sau cu alte substanțe organice</w:t>
            </w:r>
          </w:p>
        </w:tc>
      </w:tr>
      <w:tr w:rsidR="00F31158" w:rsidRPr="00F31158" w14:paraId="01299CD4"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88D3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10</w:t>
            </w:r>
          </w:p>
        </w:tc>
        <w:tc>
          <w:tcPr>
            <w:tcW w:w="1941" w:type="dxa"/>
            <w:tcBorders>
              <w:top w:val="nil"/>
              <w:left w:val="nil"/>
              <w:bottom w:val="single" w:sz="4" w:space="0" w:color="auto"/>
              <w:right w:val="single" w:sz="4" w:space="0" w:color="auto"/>
            </w:tcBorders>
            <w:shd w:val="clear" w:color="auto" w:fill="auto"/>
            <w:vAlign w:val="center"/>
            <w:hideMark/>
          </w:tcPr>
          <w:p w14:paraId="2D5D645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4412</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72DF721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Placaj, panouri furniruite și lemn stratificat similar</w:t>
            </w:r>
          </w:p>
        </w:tc>
      </w:tr>
      <w:tr w:rsidR="00F31158" w:rsidRPr="00F31158" w14:paraId="3A0231A4"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4721FD9"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193C8F7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4412 94 10</w:t>
            </w:r>
          </w:p>
        </w:tc>
        <w:tc>
          <w:tcPr>
            <w:tcW w:w="8080" w:type="dxa"/>
            <w:vMerge/>
            <w:tcBorders>
              <w:top w:val="nil"/>
              <w:left w:val="single" w:sz="4" w:space="0" w:color="auto"/>
              <w:bottom w:val="single" w:sz="4" w:space="0" w:color="auto"/>
              <w:right w:val="single" w:sz="4" w:space="0" w:color="auto"/>
            </w:tcBorders>
            <w:vAlign w:val="center"/>
            <w:hideMark/>
          </w:tcPr>
          <w:p w14:paraId="4358A016"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476F2E03"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013720DF"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AF4B8A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4412 94 90</w:t>
            </w:r>
          </w:p>
        </w:tc>
        <w:tc>
          <w:tcPr>
            <w:tcW w:w="8080" w:type="dxa"/>
            <w:vMerge/>
            <w:tcBorders>
              <w:top w:val="nil"/>
              <w:left w:val="single" w:sz="4" w:space="0" w:color="auto"/>
              <w:bottom w:val="single" w:sz="4" w:space="0" w:color="auto"/>
              <w:right w:val="single" w:sz="4" w:space="0" w:color="auto"/>
            </w:tcBorders>
            <w:vAlign w:val="center"/>
            <w:hideMark/>
          </w:tcPr>
          <w:p w14:paraId="595C5D2B"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513E5DDC"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F44F87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11</w:t>
            </w:r>
          </w:p>
        </w:tc>
        <w:tc>
          <w:tcPr>
            <w:tcW w:w="1941" w:type="dxa"/>
            <w:tcBorders>
              <w:top w:val="nil"/>
              <w:left w:val="nil"/>
              <w:bottom w:val="single" w:sz="4" w:space="0" w:color="auto"/>
              <w:right w:val="single" w:sz="4" w:space="0" w:color="auto"/>
            </w:tcBorders>
            <w:shd w:val="clear" w:color="auto" w:fill="auto"/>
            <w:vAlign w:val="center"/>
            <w:hideMark/>
          </w:tcPr>
          <w:p w14:paraId="63FBC83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4413</w:t>
            </w:r>
          </w:p>
        </w:tc>
        <w:tc>
          <w:tcPr>
            <w:tcW w:w="8080" w:type="dxa"/>
            <w:tcBorders>
              <w:top w:val="nil"/>
              <w:left w:val="nil"/>
              <w:bottom w:val="single" w:sz="4" w:space="0" w:color="auto"/>
              <w:right w:val="single" w:sz="4" w:space="0" w:color="auto"/>
            </w:tcBorders>
            <w:shd w:val="clear" w:color="auto" w:fill="auto"/>
            <w:vAlign w:val="center"/>
            <w:hideMark/>
          </w:tcPr>
          <w:p w14:paraId="4D3DA70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Lemn comprimat sub formă de blocuri, foi, benzi sau profile</w:t>
            </w:r>
          </w:p>
        </w:tc>
      </w:tr>
      <w:tr w:rsidR="00F31158" w:rsidRPr="00F31158" w14:paraId="6EEE4BB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0A3AD5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12</w:t>
            </w:r>
          </w:p>
        </w:tc>
        <w:tc>
          <w:tcPr>
            <w:tcW w:w="1941" w:type="dxa"/>
            <w:tcBorders>
              <w:top w:val="nil"/>
              <w:left w:val="nil"/>
              <w:bottom w:val="single" w:sz="4" w:space="0" w:color="auto"/>
              <w:right w:val="single" w:sz="4" w:space="0" w:color="auto"/>
            </w:tcBorders>
            <w:shd w:val="clear" w:color="auto" w:fill="auto"/>
            <w:vAlign w:val="center"/>
            <w:hideMark/>
          </w:tcPr>
          <w:p w14:paraId="023DDC7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4415</w:t>
            </w:r>
          </w:p>
        </w:tc>
        <w:tc>
          <w:tcPr>
            <w:tcW w:w="8080" w:type="dxa"/>
            <w:tcBorders>
              <w:top w:val="nil"/>
              <w:left w:val="nil"/>
              <w:bottom w:val="single" w:sz="4" w:space="0" w:color="auto"/>
              <w:right w:val="single" w:sz="4" w:space="0" w:color="auto"/>
            </w:tcBorders>
            <w:shd w:val="clear" w:color="auto" w:fill="auto"/>
            <w:vAlign w:val="center"/>
            <w:hideMark/>
          </w:tcPr>
          <w:p w14:paraId="1A3E9BD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Lăzi, lădițe, cilindri și ambalaje similare, din lemn, tambure pentru cabluri, paleți, boxpaleți și alte platforme de încărcare</w:t>
            </w:r>
          </w:p>
        </w:tc>
      </w:tr>
      <w:tr w:rsidR="00F31158" w:rsidRPr="00F31158" w14:paraId="68DE935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6DAD76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13</w:t>
            </w:r>
          </w:p>
        </w:tc>
        <w:tc>
          <w:tcPr>
            <w:tcW w:w="1941" w:type="dxa"/>
            <w:tcBorders>
              <w:top w:val="nil"/>
              <w:left w:val="nil"/>
              <w:bottom w:val="single" w:sz="4" w:space="0" w:color="auto"/>
              <w:right w:val="single" w:sz="4" w:space="0" w:color="auto"/>
            </w:tcBorders>
            <w:shd w:val="clear" w:color="auto" w:fill="auto"/>
            <w:vAlign w:val="center"/>
            <w:hideMark/>
          </w:tcPr>
          <w:p w14:paraId="5486B8C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4418</w:t>
            </w:r>
          </w:p>
        </w:tc>
        <w:tc>
          <w:tcPr>
            <w:tcW w:w="8080" w:type="dxa"/>
            <w:tcBorders>
              <w:top w:val="nil"/>
              <w:left w:val="nil"/>
              <w:bottom w:val="single" w:sz="4" w:space="0" w:color="auto"/>
              <w:right w:val="single" w:sz="4" w:space="0" w:color="auto"/>
            </w:tcBorders>
            <w:shd w:val="clear" w:color="auto" w:fill="auto"/>
            <w:vAlign w:val="center"/>
            <w:hideMark/>
          </w:tcPr>
          <w:p w14:paraId="4F6B77C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Lucrări de tâmplărie și tâmplărie pentru construcții, inclusiv panouri tubulare din lemn, panouri asamblate pentru podea, șindrilă</w:t>
            </w:r>
          </w:p>
        </w:tc>
      </w:tr>
      <w:tr w:rsidR="00F31158" w:rsidRPr="00F31158" w14:paraId="202120EC"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C8259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14</w:t>
            </w:r>
          </w:p>
        </w:tc>
        <w:tc>
          <w:tcPr>
            <w:tcW w:w="1941" w:type="dxa"/>
            <w:tcBorders>
              <w:top w:val="nil"/>
              <w:left w:val="nil"/>
              <w:bottom w:val="single" w:sz="4" w:space="0" w:color="auto"/>
              <w:right w:val="single" w:sz="4" w:space="0" w:color="auto"/>
            </w:tcBorders>
            <w:shd w:val="clear" w:color="auto" w:fill="auto"/>
            <w:vAlign w:val="center"/>
            <w:hideMark/>
          </w:tcPr>
          <w:p w14:paraId="4257AECF"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4421</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38DA0C9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Alte articole din lemn</w:t>
            </w:r>
          </w:p>
        </w:tc>
      </w:tr>
      <w:tr w:rsidR="00F31158" w:rsidRPr="00F31158" w14:paraId="085D3ED7"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1F8B615"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D6E0DE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4421 10 00</w:t>
            </w:r>
          </w:p>
        </w:tc>
        <w:tc>
          <w:tcPr>
            <w:tcW w:w="8080" w:type="dxa"/>
            <w:vMerge/>
            <w:tcBorders>
              <w:top w:val="nil"/>
              <w:left w:val="single" w:sz="4" w:space="0" w:color="auto"/>
              <w:bottom w:val="single" w:sz="4" w:space="0" w:color="auto"/>
              <w:right w:val="single" w:sz="4" w:space="0" w:color="auto"/>
            </w:tcBorders>
            <w:vAlign w:val="center"/>
            <w:hideMark/>
          </w:tcPr>
          <w:p w14:paraId="7217712A"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054D990B"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7C4064D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4D6988C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4421 99 91</w:t>
            </w:r>
          </w:p>
        </w:tc>
        <w:tc>
          <w:tcPr>
            <w:tcW w:w="8080" w:type="dxa"/>
            <w:vMerge/>
            <w:tcBorders>
              <w:top w:val="nil"/>
              <w:left w:val="single" w:sz="4" w:space="0" w:color="auto"/>
              <w:bottom w:val="single" w:sz="4" w:space="0" w:color="auto"/>
              <w:right w:val="single" w:sz="4" w:space="0" w:color="auto"/>
            </w:tcBorders>
            <w:vAlign w:val="center"/>
            <w:hideMark/>
          </w:tcPr>
          <w:p w14:paraId="64B16A7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D5DA4B4" w14:textId="77777777" w:rsidTr="00F31158">
        <w:trPr>
          <w:trHeight w:val="102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CF4F79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15</w:t>
            </w:r>
          </w:p>
        </w:tc>
        <w:tc>
          <w:tcPr>
            <w:tcW w:w="1941" w:type="dxa"/>
            <w:tcBorders>
              <w:top w:val="nil"/>
              <w:left w:val="nil"/>
              <w:bottom w:val="single" w:sz="4" w:space="0" w:color="auto"/>
              <w:right w:val="single" w:sz="4" w:space="0" w:color="auto"/>
            </w:tcBorders>
            <w:shd w:val="clear" w:color="auto" w:fill="auto"/>
            <w:vAlign w:val="center"/>
            <w:hideMark/>
          </w:tcPr>
          <w:p w14:paraId="2CCC19D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6806</w:t>
            </w:r>
          </w:p>
        </w:tc>
        <w:tc>
          <w:tcPr>
            <w:tcW w:w="8080" w:type="dxa"/>
            <w:tcBorders>
              <w:top w:val="nil"/>
              <w:left w:val="nil"/>
              <w:bottom w:val="single" w:sz="4" w:space="0" w:color="auto"/>
              <w:right w:val="single" w:sz="4" w:space="0" w:color="auto"/>
            </w:tcBorders>
            <w:shd w:val="clear" w:color="auto" w:fill="auto"/>
            <w:vAlign w:val="center"/>
            <w:hideMark/>
          </w:tcPr>
          <w:p w14:paraId="2D08958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Lână de zgură, vată de rocă și vată minerală similară;</w:t>
            </w:r>
            <w:r>
              <w:rPr>
                <w:color w:val="000000"/>
                <w:sz w:val="20"/>
                <w:rFonts w:ascii="Times New Roman" w:hAnsi="Times New Roman"/>
              </w:rPr>
              <w:t xml:space="preserve"> </w:t>
            </w:r>
            <w:r>
              <w:rPr>
                <w:color w:val="000000"/>
                <w:sz w:val="20"/>
                <w:rFonts w:ascii="Times New Roman" w:hAnsi="Times New Roman"/>
              </w:rPr>
              <w:t xml:space="preserve">vermiculită laminată, argile expandate, zgură spumoasă și minerale expandate similare;</w:t>
            </w:r>
            <w:r>
              <w:rPr>
                <w:color w:val="000000"/>
                <w:sz w:val="20"/>
                <w:rFonts w:ascii="Times New Roman" w:hAnsi="Times New Roman"/>
              </w:rPr>
              <w:t xml:space="preserve"> </w:t>
            </w:r>
            <w:r>
              <w:rPr>
                <w:color w:val="000000"/>
                <w:sz w:val="20"/>
                <w:rFonts w:ascii="Times New Roman" w:hAnsi="Times New Roman"/>
              </w:rPr>
              <w:t xml:space="preserve">amestecuri și articole din materiale minerale pentru izolare termică sau fonică sau pentru absorbția zgomotului, altele decât cele de la pozițiile 6811 sau 6812 sau de la Capitolul 69</w:t>
            </w:r>
          </w:p>
        </w:tc>
      </w:tr>
      <w:tr w:rsidR="00F31158" w:rsidRPr="00F31158" w14:paraId="62977CF3" w14:textId="77777777" w:rsidTr="00F31158">
        <w:trPr>
          <w:trHeight w:val="509"/>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84518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16</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14:paraId="0B37799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72081000</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A4134E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Produse laminate la cald, din fier, din oțeluri nealiate, cu o lățime de 600 mm, neplacate și neacoperite,</w:t>
            </w:r>
            <w:r>
              <w:rPr>
                <w:color w:val="000000"/>
                <w:sz w:val="20"/>
                <w:rFonts w:ascii="Times New Roman" w:hAnsi="Times New Roman"/>
              </w:rPr>
              <w:t xml:space="preserve"> </w:t>
            </w:r>
          </w:p>
        </w:tc>
      </w:tr>
      <w:tr w:rsidR="00F31158" w:rsidRPr="00F31158" w14:paraId="0565F68D"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68A159DB"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11010FC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70C66036"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873724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B0274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17</w:t>
            </w:r>
          </w:p>
        </w:tc>
        <w:tc>
          <w:tcPr>
            <w:tcW w:w="1941" w:type="dxa"/>
            <w:tcBorders>
              <w:top w:val="nil"/>
              <w:left w:val="nil"/>
              <w:bottom w:val="single" w:sz="4" w:space="0" w:color="auto"/>
              <w:right w:val="single" w:sz="4" w:space="0" w:color="auto"/>
            </w:tcBorders>
            <w:shd w:val="clear" w:color="auto" w:fill="auto"/>
            <w:vAlign w:val="center"/>
            <w:hideMark/>
          </w:tcPr>
          <w:p w14:paraId="07E0E25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7209</w:t>
            </w:r>
          </w:p>
        </w:tc>
        <w:tc>
          <w:tcPr>
            <w:tcW w:w="8080" w:type="dxa"/>
            <w:tcBorders>
              <w:top w:val="nil"/>
              <w:left w:val="nil"/>
              <w:bottom w:val="single" w:sz="4" w:space="0" w:color="auto"/>
              <w:right w:val="single" w:sz="4" w:space="0" w:color="auto"/>
            </w:tcBorders>
            <w:shd w:val="clear" w:color="auto" w:fill="auto"/>
            <w:vAlign w:val="center"/>
            <w:hideMark/>
          </w:tcPr>
          <w:p w14:paraId="5958A30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Produse laminate plate, din fier sau din oțeluri nealiate, laminate la rece, cu o lățime &gt;= 600 mm, neplacate și neacoperite</w:t>
            </w:r>
          </w:p>
        </w:tc>
      </w:tr>
      <w:tr w:rsidR="00F31158" w:rsidRPr="00F31158" w14:paraId="6A3AE6C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FF3D7B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18</w:t>
            </w:r>
          </w:p>
        </w:tc>
        <w:tc>
          <w:tcPr>
            <w:tcW w:w="1941" w:type="dxa"/>
            <w:tcBorders>
              <w:top w:val="nil"/>
              <w:left w:val="nil"/>
              <w:bottom w:val="single" w:sz="4" w:space="0" w:color="auto"/>
              <w:right w:val="single" w:sz="4" w:space="0" w:color="auto"/>
            </w:tcBorders>
            <w:shd w:val="clear" w:color="auto" w:fill="auto"/>
            <w:vAlign w:val="center"/>
            <w:hideMark/>
          </w:tcPr>
          <w:p w14:paraId="08A89EF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7210</w:t>
            </w:r>
          </w:p>
        </w:tc>
        <w:tc>
          <w:tcPr>
            <w:tcW w:w="8080" w:type="dxa"/>
            <w:tcBorders>
              <w:top w:val="nil"/>
              <w:left w:val="nil"/>
              <w:bottom w:val="single" w:sz="4" w:space="0" w:color="auto"/>
              <w:right w:val="single" w:sz="4" w:space="0" w:color="auto"/>
            </w:tcBorders>
            <w:shd w:val="clear" w:color="auto" w:fill="auto"/>
            <w:vAlign w:val="center"/>
            <w:hideMark/>
          </w:tcPr>
          <w:p w14:paraId="47E6544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Produse laminate plate, din fier sau din oțeluri nealiate, cu o lățime de minimum 600 mm, placate sau acoperite</w:t>
            </w:r>
          </w:p>
        </w:tc>
      </w:tr>
      <w:tr w:rsidR="00F31158" w:rsidRPr="00F31158" w14:paraId="7777B7BC"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43DB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19</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0F5D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3267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Produse laminate plate, din fier sau din oțeluri nealiate, cu o lățime de 600 mm, neplacate și neacoperite</w:t>
            </w:r>
          </w:p>
        </w:tc>
      </w:tr>
      <w:tr w:rsidR="00F31158" w:rsidRPr="00F31158" w14:paraId="4BACCC35"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0A7F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20</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7EA7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AEB9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Produse laminate plate, din fier sau din oțeluri nealiate, cu o lățime de 600 mm, placate sau acoperite</w:t>
            </w:r>
          </w:p>
        </w:tc>
      </w:tr>
      <w:tr w:rsidR="00F31158" w:rsidRPr="00F31158" w14:paraId="0A31389A" w14:textId="77777777" w:rsidTr="00F31158">
        <w:trPr>
          <w:trHeight w:val="509"/>
          <w:jc w:val="center"/>
        </w:trPr>
        <w:tc>
          <w:tcPr>
            <w:tcW w:w="3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22EA9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21</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F6F5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73144100</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E279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Grilaje, plase și împrejmuiri fără sudură, din sârmă de fier sau de oțel, acoperite cu zinc</w:t>
            </w:r>
            <w:r>
              <w:rPr>
                <w:color w:val="000000"/>
                <w:sz w:val="20"/>
                <w:rFonts w:ascii="Times New Roman" w:hAnsi="Times New Roman"/>
              </w:rPr>
              <w:t xml:space="preserve"> </w:t>
            </w:r>
          </w:p>
        </w:tc>
      </w:tr>
      <w:tr w:rsidR="00F31158" w:rsidRPr="00F31158" w14:paraId="78FE49C2"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1D552BA3"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6777CED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7A4660D8"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452BE9D3" w14:textId="77777777" w:rsidTr="00F31158">
        <w:trPr>
          <w:trHeight w:val="509"/>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608B1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22</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14:paraId="68C4D5AF"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73142010</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2467CB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Grilaje sudate, plase și garduri/min.</w:t>
            </w:r>
            <w:r>
              <w:rPr>
                <w:color w:val="000000"/>
                <w:sz w:val="20"/>
                <w:rFonts w:ascii="Times New Roman" w:hAnsi="Times New Roman"/>
              </w:rPr>
              <w:t xml:space="preserve"> </w:t>
            </w:r>
            <w:r>
              <w:rPr>
                <w:color w:val="000000"/>
                <w:sz w:val="20"/>
                <w:rFonts w:ascii="Times New Roman" w:hAnsi="Times New Roman"/>
              </w:rPr>
              <w:t xml:space="preserve">Dimensiunea ochiului de plasă de 100 cm²/min.</w:t>
            </w:r>
            <w:r>
              <w:rPr>
                <w:color w:val="000000"/>
                <w:sz w:val="20"/>
                <w:rFonts w:ascii="Times New Roman" w:hAnsi="Times New Roman"/>
              </w:rPr>
              <w:t xml:space="preserve"> </w:t>
            </w:r>
            <w:r>
              <w:rPr>
                <w:color w:val="000000"/>
                <w:sz w:val="20"/>
                <w:rFonts w:ascii="Times New Roman" w:hAnsi="Times New Roman"/>
              </w:rPr>
              <w:t xml:space="preserve">Secțiunea transversală de 3 mm a sârmei nervoase, din fier sau din oțel</w:t>
            </w:r>
            <w:r>
              <w:rPr>
                <w:color w:val="000000"/>
                <w:sz w:val="20"/>
                <w:rFonts w:ascii="Times New Roman" w:hAnsi="Times New Roman"/>
              </w:rPr>
              <w:t xml:space="preserve"> </w:t>
            </w:r>
          </w:p>
        </w:tc>
      </w:tr>
      <w:tr w:rsidR="00F31158" w:rsidRPr="00F31158" w14:paraId="047695C2"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40B61FF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25F5182E"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46AD6132"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75FFC534"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45BD7B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23</w:t>
            </w:r>
          </w:p>
        </w:tc>
        <w:tc>
          <w:tcPr>
            <w:tcW w:w="1941" w:type="dxa"/>
            <w:tcBorders>
              <w:top w:val="nil"/>
              <w:left w:val="nil"/>
              <w:bottom w:val="single" w:sz="4" w:space="0" w:color="auto"/>
              <w:right w:val="single" w:sz="4" w:space="0" w:color="auto"/>
            </w:tcBorders>
            <w:shd w:val="clear" w:color="auto" w:fill="auto"/>
            <w:vAlign w:val="center"/>
            <w:hideMark/>
          </w:tcPr>
          <w:p w14:paraId="62706A9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72131000</w:t>
            </w:r>
          </w:p>
        </w:tc>
        <w:tc>
          <w:tcPr>
            <w:tcW w:w="8080" w:type="dxa"/>
            <w:tcBorders>
              <w:top w:val="nil"/>
              <w:left w:val="nil"/>
              <w:bottom w:val="single" w:sz="4" w:space="0" w:color="auto"/>
              <w:right w:val="single" w:sz="4" w:space="0" w:color="auto"/>
            </w:tcBorders>
            <w:shd w:val="clear" w:color="auto" w:fill="auto"/>
            <w:vAlign w:val="center"/>
            <w:hideMark/>
          </w:tcPr>
          <w:p w14:paraId="0DB50EA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din fier, din oțeluri nealiate, în rulouri neregulate, cu crestături sau nervuri</w:t>
            </w:r>
          </w:p>
        </w:tc>
      </w:tr>
      <w:tr w:rsidR="00F31158" w:rsidRPr="00F31158" w14:paraId="2A542BF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03D3FF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24</w:t>
            </w:r>
          </w:p>
        </w:tc>
        <w:tc>
          <w:tcPr>
            <w:tcW w:w="1941" w:type="dxa"/>
            <w:tcBorders>
              <w:top w:val="nil"/>
              <w:left w:val="nil"/>
              <w:bottom w:val="single" w:sz="4" w:space="0" w:color="auto"/>
              <w:right w:val="single" w:sz="4" w:space="0" w:color="auto"/>
            </w:tcBorders>
            <w:shd w:val="clear" w:color="auto" w:fill="auto"/>
            <w:vAlign w:val="center"/>
            <w:hideMark/>
          </w:tcPr>
          <w:p w14:paraId="78CCE6E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72132000</w:t>
            </w:r>
          </w:p>
        </w:tc>
        <w:tc>
          <w:tcPr>
            <w:tcW w:w="8080" w:type="dxa"/>
            <w:tcBorders>
              <w:top w:val="nil"/>
              <w:left w:val="nil"/>
              <w:bottom w:val="single" w:sz="4" w:space="0" w:color="auto"/>
              <w:right w:val="single" w:sz="4" w:space="0" w:color="auto"/>
            </w:tcBorders>
            <w:shd w:val="clear" w:color="auto" w:fill="auto"/>
            <w:vAlign w:val="center"/>
            <w:hideMark/>
          </w:tcPr>
          <w:p w14:paraId="67C276C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din oțeluri pentru prelucrare pe mașini-unelte nealiate, în rulouri neregulate, fără butași sau nervuri</w:t>
            </w:r>
          </w:p>
        </w:tc>
      </w:tr>
      <w:tr w:rsidR="00F31158" w:rsidRPr="00F31158" w14:paraId="3D77CF5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A27F4A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25</w:t>
            </w:r>
          </w:p>
        </w:tc>
        <w:tc>
          <w:tcPr>
            <w:tcW w:w="1941" w:type="dxa"/>
            <w:tcBorders>
              <w:top w:val="nil"/>
              <w:left w:val="nil"/>
              <w:bottom w:val="single" w:sz="4" w:space="0" w:color="auto"/>
              <w:right w:val="single" w:sz="4" w:space="0" w:color="auto"/>
            </w:tcBorders>
            <w:shd w:val="clear" w:color="auto" w:fill="auto"/>
            <w:vAlign w:val="center"/>
            <w:hideMark/>
          </w:tcPr>
          <w:p w14:paraId="69E28F6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72139110</w:t>
            </w:r>
          </w:p>
        </w:tc>
        <w:tc>
          <w:tcPr>
            <w:tcW w:w="8080" w:type="dxa"/>
            <w:tcBorders>
              <w:top w:val="nil"/>
              <w:left w:val="nil"/>
              <w:bottom w:val="single" w:sz="4" w:space="0" w:color="auto"/>
              <w:right w:val="single" w:sz="4" w:space="0" w:color="auto"/>
            </w:tcBorders>
            <w:shd w:val="clear" w:color="auto" w:fill="auto"/>
            <w:vAlign w:val="center"/>
            <w:hideMark/>
          </w:tcPr>
          <w:p w14:paraId="33A4345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din fier, nealiat/netăiat/oțel, în rulouri neregulate, fără crestături sau nervuri, cu un diametru de 14 mm, pentru beton armat</w:t>
            </w:r>
          </w:p>
        </w:tc>
      </w:tr>
      <w:tr w:rsidR="00F31158" w:rsidRPr="00F31158" w14:paraId="052C820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85ABE4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26</w:t>
            </w:r>
          </w:p>
        </w:tc>
        <w:tc>
          <w:tcPr>
            <w:tcW w:w="1941" w:type="dxa"/>
            <w:tcBorders>
              <w:top w:val="nil"/>
              <w:left w:val="nil"/>
              <w:bottom w:val="single" w:sz="4" w:space="0" w:color="auto"/>
              <w:right w:val="single" w:sz="4" w:space="0" w:color="auto"/>
            </w:tcBorders>
            <w:shd w:val="clear" w:color="auto" w:fill="auto"/>
            <w:vAlign w:val="center"/>
            <w:hideMark/>
          </w:tcPr>
          <w:p w14:paraId="0C42C36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72139120</w:t>
            </w:r>
          </w:p>
        </w:tc>
        <w:tc>
          <w:tcPr>
            <w:tcW w:w="8080" w:type="dxa"/>
            <w:tcBorders>
              <w:top w:val="nil"/>
              <w:left w:val="nil"/>
              <w:bottom w:val="single" w:sz="4" w:space="0" w:color="auto"/>
              <w:right w:val="single" w:sz="4" w:space="0" w:color="auto"/>
            </w:tcBorders>
            <w:shd w:val="clear" w:color="auto" w:fill="auto"/>
            <w:vAlign w:val="center"/>
            <w:hideMark/>
          </w:tcPr>
          <w:p w14:paraId="784EE17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din fier, nealiat/netăiat/oțel, în rulouri neregulate, fără crestături sau nervuri, cu un diametru de 14 mm, pentru anvelope</w:t>
            </w:r>
          </w:p>
        </w:tc>
      </w:tr>
      <w:tr w:rsidR="00F31158" w:rsidRPr="00F31158" w14:paraId="0A6A4683"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784FA5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27</w:t>
            </w:r>
          </w:p>
        </w:tc>
        <w:tc>
          <w:tcPr>
            <w:tcW w:w="1941" w:type="dxa"/>
            <w:tcBorders>
              <w:top w:val="nil"/>
              <w:left w:val="nil"/>
              <w:bottom w:val="single" w:sz="4" w:space="0" w:color="auto"/>
              <w:right w:val="single" w:sz="4" w:space="0" w:color="auto"/>
            </w:tcBorders>
            <w:shd w:val="clear" w:color="auto" w:fill="auto"/>
            <w:vAlign w:val="center"/>
            <w:hideMark/>
          </w:tcPr>
          <w:p w14:paraId="6383E2F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72139141</w:t>
            </w:r>
          </w:p>
        </w:tc>
        <w:tc>
          <w:tcPr>
            <w:tcW w:w="8080" w:type="dxa"/>
            <w:tcBorders>
              <w:top w:val="nil"/>
              <w:left w:val="nil"/>
              <w:bottom w:val="single" w:sz="4" w:space="0" w:color="auto"/>
              <w:right w:val="single" w:sz="4" w:space="0" w:color="auto"/>
            </w:tcBorders>
            <w:shd w:val="clear" w:color="auto" w:fill="auto"/>
            <w:vAlign w:val="center"/>
            <w:hideMark/>
          </w:tcPr>
          <w:p w14:paraId="55A7335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din fier, nealiat/netăiat/oțel, în rulouri neregulate, fără crestături sau nervuri, cu un diametru de 14 mm, cu un conținut de carbon ≤ 0,06 %</w:t>
            </w:r>
          </w:p>
        </w:tc>
      </w:tr>
      <w:tr w:rsidR="00F31158" w:rsidRPr="00F31158" w14:paraId="4CBEEE82"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A1FCD4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28</w:t>
            </w:r>
          </w:p>
        </w:tc>
        <w:tc>
          <w:tcPr>
            <w:tcW w:w="1941" w:type="dxa"/>
            <w:tcBorders>
              <w:top w:val="nil"/>
              <w:left w:val="nil"/>
              <w:bottom w:val="single" w:sz="4" w:space="0" w:color="auto"/>
              <w:right w:val="single" w:sz="4" w:space="0" w:color="auto"/>
            </w:tcBorders>
            <w:shd w:val="clear" w:color="auto" w:fill="auto"/>
            <w:vAlign w:val="center"/>
            <w:hideMark/>
          </w:tcPr>
          <w:p w14:paraId="2112234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72139149</w:t>
            </w:r>
          </w:p>
        </w:tc>
        <w:tc>
          <w:tcPr>
            <w:tcW w:w="8080" w:type="dxa"/>
            <w:tcBorders>
              <w:top w:val="nil"/>
              <w:left w:val="nil"/>
              <w:bottom w:val="single" w:sz="4" w:space="0" w:color="auto"/>
              <w:right w:val="single" w:sz="4" w:space="0" w:color="auto"/>
            </w:tcBorders>
            <w:shd w:val="clear" w:color="auto" w:fill="auto"/>
            <w:vAlign w:val="center"/>
            <w:hideMark/>
          </w:tcPr>
          <w:p w14:paraId="4FDF835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din fier, din oțeluri nealiate, în rulouri neregulate, fără bucăți sau nervuri, cu un diametru de 14 mm, care conțin &gt; 0,06 % dar &lt; 0,25 % carbon</w:t>
            </w:r>
          </w:p>
        </w:tc>
      </w:tr>
      <w:tr w:rsidR="00F31158" w:rsidRPr="00F31158" w14:paraId="3D914A5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3D0D0C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29</w:t>
            </w:r>
          </w:p>
        </w:tc>
        <w:tc>
          <w:tcPr>
            <w:tcW w:w="1941" w:type="dxa"/>
            <w:tcBorders>
              <w:top w:val="nil"/>
              <w:left w:val="nil"/>
              <w:bottom w:val="single" w:sz="4" w:space="0" w:color="auto"/>
              <w:right w:val="single" w:sz="4" w:space="0" w:color="auto"/>
            </w:tcBorders>
            <w:shd w:val="clear" w:color="auto" w:fill="auto"/>
            <w:vAlign w:val="center"/>
            <w:hideMark/>
          </w:tcPr>
          <w:p w14:paraId="0CE5930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72139170</w:t>
            </w:r>
          </w:p>
        </w:tc>
        <w:tc>
          <w:tcPr>
            <w:tcW w:w="8080" w:type="dxa"/>
            <w:tcBorders>
              <w:top w:val="nil"/>
              <w:left w:val="nil"/>
              <w:bottom w:val="single" w:sz="4" w:space="0" w:color="auto"/>
              <w:right w:val="single" w:sz="4" w:space="0" w:color="auto"/>
            </w:tcBorders>
            <w:shd w:val="clear" w:color="auto" w:fill="auto"/>
            <w:vAlign w:val="center"/>
            <w:hideMark/>
          </w:tcPr>
          <w:p w14:paraId="5E45F9E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din fier, din oțeluri nealiate, în rulouri neregulate, fără crestături sau nervuri, cu un diametru de 14 mm, cu un conținut de carbon &gt; 0,25 %, dar ≤ 0,75 %</w:t>
            </w:r>
          </w:p>
        </w:tc>
      </w:tr>
      <w:tr w:rsidR="00F31158" w:rsidRPr="00F31158" w14:paraId="32E26AF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9DDDEA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30</w:t>
            </w:r>
          </w:p>
        </w:tc>
        <w:tc>
          <w:tcPr>
            <w:tcW w:w="1941" w:type="dxa"/>
            <w:tcBorders>
              <w:top w:val="nil"/>
              <w:left w:val="nil"/>
              <w:bottom w:val="single" w:sz="4" w:space="0" w:color="auto"/>
              <w:right w:val="single" w:sz="4" w:space="0" w:color="auto"/>
            </w:tcBorders>
            <w:shd w:val="clear" w:color="auto" w:fill="auto"/>
            <w:vAlign w:val="center"/>
            <w:hideMark/>
          </w:tcPr>
          <w:p w14:paraId="1FB24CA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72139190</w:t>
            </w:r>
          </w:p>
        </w:tc>
        <w:tc>
          <w:tcPr>
            <w:tcW w:w="8080" w:type="dxa"/>
            <w:tcBorders>
              <w:top w:val="nil"/>
              <w:left w:val="nil"/>
              <w:bottom w:val="single" w:sz="4" w:space="0" w:color="auto"/>
              <w:right w:val="single" w:sz="4" w:space="0" w:color="auto"/>
            </w:tcBorders>
            <w:shd w:val="clear" w:color="auto" w:fill="auto"/>
            <w:vAlign w:val="center"/>
            <w:hideMark/>
          </w:tcPr>
          <w:p w14:paraId="1632B8A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din fier, din oțeluri nealiate, în rulouri neregulate, fără bucăți sau nervuri, cu un diametru de 14 mm, cu un conținut de carbon &gt; 0,75 %</w:t>
            </w:r>
          </w:p>
        </w:tc>
      </w:tr>
      <w:tr w:rsidR="00F31158" w:rsidRPr="00F31158" w14:paraId="18A283E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2E0AC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31</w:t>
            </w:r>
          </w:p>
        </w:tc>
        <w:tc>
          <w:tcPr>
            <w:tcW w:w="1941" w:type="dxa"/>
            <w:tcBorders>
              <w:top w:val="nil"/>
              <w:left w:val="nil"/>
              <w:bottom w:val="single" w:sz="4" w:space="0" w:color="auto"/>
              <w:right w:val="single" w:sz="4" w:space="0" w:color="auto"/>
            </w:tcBorders>
            <w:shd w:val="clear" w:color="auto" w:fill="auto"/>
            <w:vAlign w:val="center"/>
            <w:hideMark/>
          </w:tcPr>
          <w:p w14:paraId="085F481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72139910</w:t>
            </w:r>
          </w:p>
        </w:tc>
        <w:tc>
          <w:tcPr>
            <w:tcW w:w="8080" w:type="dxa"/>
            <w:tcBorders>
              <w:top w:val="nil"/>
              <w:left w:val="nil"/>
              <w:bottom w:val="single" w:sz="4" w:space="0" w:color="auto"/>
              <w:right w:val="single" w:sz="4" w:space="0" w:color="auto"/>
            </w:tcBorders>
            <w:shd w:val="clear" w:color="auto" w:fill="auto"/>
            <w:vAlign w:val="center"/>
            <w:hideMark/>
          </w:tcPr>
          <w:p w14:paraId="4A5E244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din fier, nealiat/netăiat/oțel, în rulouri neregulate, fără crestături sau nervuri, cu un diametru de minimum 14 mm, care conțin 0,25 % carbon</w:t>
            </w:r>
          </w:p>
        </w:tc>
      </w:tr>
      <w:tr w:rsidR="00F31158" w:rsidRPr="00F31158" w14:paraId="1DEB6D6F"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DABBD3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32</w:t>
            </w:r>
          </w:p>
        </w:tc>
        <w:tc>
          <w:tcPr>
            <w:tcW w:w="1941" w:type="dxa"/>
            <w:tcBorders>
              <w:top w:val="nil"/>
              <w:left w:val="nil"/>
              <w:bottom w:val="single" w:sz="4" w:space="0" w:color="auto"/>
              <w:right w:val="single" w:sz="4" w:space="0" w:color="auto"/>
            </w:tcBorders>
            <w:shd w:val="clear" w:color="auto" w:fill="auto"/>
            <w:vAlign w:val="center"/>
            <w:hideMark/>
          </w:tcPr>
          <w:p w14:paraId="3085CD1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72139990</w:t>
            </w:r>
          </w:p>
        </w:tc>
        <w:tc>
          <w:tcPr>
            <w:tcW w:w="8080" w:type="dxa"/>
            <w:tcBorders>
              <w:top w:val="nil"/>
              <w:left w:val="nil"/>
              <w:bottom w:val="single" w:sz="4" w:space="0" w:color="auto"/>
              <w:right w:val="single" w:sz="4" w:space="0" w:color="auto"/>
            </w:tcBorders>
            <w:shd w:val="clear" w:color="auto" w:fill="auto"/>
            <w:vAlign w:val="center"/>
            <w:hideMark/>
          </w:tcPr>
          <w:p w14:paraId="18194EA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din fier, nealiat/netăiat/oțel, în rulouri neregulate, fără crestături sau nervuri, cu un diametru de 14 mm min., care conțin 0,25 % carbon</w:t>
            </w:r>
          </w:p>
        </w:tc>
      </w:tr>
      <w:tr w:rsidR="00F31158" w:rsidRPr="00F31158" w14:paraId="6C18861E"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BD1EC1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33</w:t>
            </w:r>
          </w:p>
        </w:tc>
        <w:tc>
          <w:tcPr>
            <w:tcW w:w="1941" w:type="dxa"/>
            <w:tcBorders>
              <w:top w:val="nil"/>
              <w:left w:val="nil"/>
              <w:bottom w:val="single" w:sz="4" w:space="0" w:color="auto"/>
              <w:right w:val="single" w:sz="4" w:space="0" w:color="auto"/>
            </w:tcBorders>
            <w:shd w:val="clear" w:color="auto" w:fill="auto"/>
            <w:vAlign w:val="center"/>
            <w:hideMark/>
          </w:tcPr>
          <w:p w14:paraId="6F5B84C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72141000</w:t>
            </w:r>
          </w:p>
        </w:tc>
        <w:tc>
          <w:tcPr>
            <w:tcW w:w="8080" w:type="dxa"/>
            <w:tcBorders>
              <w:top w:val="nil"/>
              <w:left w:val="nil"/>
              <w:bottom w:val="single" w:sz="4" w:space="0" w:color="auto"/>
              <w:right w:val="single" w:sz="4" w:space="0" w:color="auto"/>
            </w:tcBorders>
            <w:shd w:val="clear" w:color="auto" w:fill="auto"/>
            <w:vAlign w:val="center"/>
            <w:hideMark/>
          </w:tcPr>
          <w:p w14:paraId="250280E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forjate din fier, obținute la cald, din oțeluri nealiate</w:t>
            </w:r>
          </w:p>
        </w:tc>
      </w:tr>
      <w:tr w:rsidR="00F31158" w:rsidRPr="00F31158" w14:paraId="1C1FE71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DE296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34</w:t>
            </w:r>
          </w:p>
        </w:tc>
        <w:tc>
          <w:tcPr>
            <w:tcW w:w="1941" w:type="dxa"/>
            <w:tcBorders>
              <w:top w:val="nil"/>
              <w:left w:val="nil"/>
              <w:bottom w:val="single" w:sz="4" w:space="0" w:color="auto"/>
              <w:right w:val="single" w:sz="4" w:space="0" w:color="auto"/>
            </w:tcBorders>
            <w:shd w:val="clear" w:color="auto" w:fill="auto"/>
            <w:vAlign w:val="center"/>
            <w:hideMark/>
          </w:tcPr>
          <w:p w14:paraId="7CE8369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72142000</w:t>
            </w:r>
          </w:p>
        </w:tc>
        <w:tc>
          <w:tcPr>
            <w:tcW w:w="8080" w:type="dxa"/>
            <w:tcBorders>
              <w:top w:val="nil"/>
              <w:left w:val="nil"/>
              <w:bottom w:val="single" w:sz="4" w:space="0" w:color="auto"/>
              <w:right w:val="single" w:sz="4" w:space="0" w:color="auto"/>
            </w:tcBorders>
            <w:shd w:val="clear" w:color="auto" w:fill="auto"/>
            <w:vAlign w:val="center"/>
            <w:hideMark/>
          </w:tcPr>
          <w:p w14:paraId="7383A36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din fier, laminate la cald, trase sau extrudate, din oțeluri nealiate, cu bucăți sau nervuri</w:t>
            </w:r>
          </w:p>
        </w:tc>
      </w:tr>
      <w:tr w:rsidR="00F31158" w:rsidRPr="00F31158" w14:paraId="1ACC4CA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EF1BE1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35</w:t>
            </w:r>
          </w:p>
        </w:tc>
        <w:tc>
          <w:tcPr>
            <w:tcW w:w="1941" w:type="dxa"/>
            <w:tcBorders>
              <w:top w:val="nil"/>
              <w:left w:val="nil"/>
              <w:bottom w:val="single" w:sz="4" w:space="0" w:color="auto"/>
              <w:right w:val="single" w:sz="4" w:space="0" w:color="auto"/>
            </w:tcBorders>
            <w:shd w:val="clear" w:color="auto" w:fill="auto"/>
            <w:vAlign w:val="center"/>
            <w:hideMark/>
          </w:tcPr>
          <w:p w14:paraId="6B15620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72143000</w:t>
            </w:r>
          </w:p>
        </w:tc>
        <w:tc>
          <w:tcPr>
            <w:tcW w:w="8080" w:type="dxa"/>
            <w:tcBorders>
              <w:top w:val="nil"/>
              <w:left w:val="nil"/>
              <w:bottom w:val="single" w:sz="4" w:space="0" w:color="auto"/>
              <w:right w:val="single" w:sz="4" w:space="0" w:color="auto"/>
            </w:tcBorders>
            <w:shd w:val="clear" w:color="auto" w:fill="auto"/>
            <w:vAlign w:val="center"/>
            <w:hideMark/>
          </w:tcPr>
          <w:p w14:paraId="2E5F585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trase sau extrudate, din oțeluri pentru prelucrare pe mașini-unelte nealiate, fără bucăți sau nervuri</w:t>
            </w:r>
          </w:p>
        </w:tc>
      </w:tr>
      <w:tr w:rsidR="00F31158" w:rsidRPr="00F31158" w14:paraId="6B9AD776"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AA4AC9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36</w:t>
            </w:r>
          </w:p>
        </w:tc>
        <w:tc>
          <w:tcPr>
            <w:tcW w:w="1941" w:type="dxa"/>
            <w:tcBorders>
              <w:top w:val="nil"/>
              <w:left w:val="nil"/>
              <w:bottom w:val="single" w:sz="4" w:space="0" w:color="auto"/>
              <w:right w:val="single" w:sz="4" w:space="0" w:color="auto"/>
            </w:tcBorders>
            <w:shd w:val="clear" w:color="auto" w:fill="auto"/>
            <w:vAlign w:val="center"/>
            <w:hideMark/>
          </w:tcPr>
          <w:p w14:paraId="0A7D9FC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72149110</w:t>
            </w:r>
          </w:p>
        </w:tc>
        <w:tc>
          <w:tcPr>
            <w:tcW w:w="8080" w:type="dxa"/>
            <w:tcBorders>
              <w:top w:val="nil"/>
              <w:left w:val="nil"/>
              <w:bottom w:val="single" w:sz="4" w:space="0" w:color="auto"/>
              <w:right w:val="single" w:sz="4" w:space="0" w:color="auto"/>
            </w:tcBorders>
            <w:shd w:val="clear" w:color="auto" w:fill="auto"/>
            <w:vAlign w:val="center"/>
            <w:hideMark/>
          </w:tcPr>
          <w:p w14:paraId="1067725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trase sau extrudate, din fier, nealiat/netăiat/oțel, fără bucăți sau nervuri, cu secțiunea transversală dreptunghiulară, care conțin &lt; 0,25 % carbon</w:t>
            </w:r>
          </w:p>
        </w:tc>
      </w:tr>
      <w:tr w:rsidR="00F31158" w:rsidRPr="00F31158" w14:paraId="57040C7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E48B1D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37</w:t>
            </w:r>
          </w:p>
        </w:tc>
        <w:tc>
          <w:tcPr>
            <w:tcW w:w="1941" w:type="dxa"/>
            <w:tcBorders>
              <w:top w:val="nil"/>
              <w:left w:val="nil"/>
              <w:bottom w:val="single" w:sz="4" w:space="0" w:color="auto"/>
              <w:right w:val="single" w:sz="4" w:space="0" w:color="auto"/>
            </w:tcBorders>
            <w:shd w:val="clear" w:color="auto" w:fill="auto"/>
            <w:vAlign w:val="center"/>
            <w:hideMark/>
          </w:tcPr>
          <w:p w14:paraId="35DC6FF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72149190</w:t>
            </w:r>
          </w:p>
        </w:tc>
        <w:tc>
          <w:tcPr>
            <w:tcW w:w="8080" w:type="dxa"/>
            <w:tcBorders>
              <w:top w:val="nil"/>
              <w:left w:val="nil"/>
              <w:bottom w:val="single" w:sz="4" w:space="0" w:color="auto"/>
              <w:right w:val="single" w:sz="4" w:space="0" w:color="auto"/>
            </w:tcBorders>
            <w:shd w:val="clear" w:color="auto" w:fill="auto"/>
            <w:vAlign w:val="center"/>
            <w:hideMark/>
          </w:tcPr>
          <w:p w14:paraId="64C0E45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trase sau extrudate, din fier, nealiat/netăiat/oțel, fără bucăți sau nervuri, cu secțiunea transversală dreptunghiulară, care conțin minimum 0,25 % carbon</w:t>
            </w:r>
          </w:p>
        </w:tc>
      </w:tr>
      <w:tr w:rsidR="00F31158" w:rsidRPr="00F31158" w14:paraId="527D20B8"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15EC93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38</w:t>
            </w:r>
          </w:p>
        </w:tc>
        <w:tc>
          <w:tcPr>
            <w:tcW w:w="1941" w:type="dxa"/>
            <w:tcBorders>
              <w:top w:val="nil"/>
              <w:left w:val="nil"/>
              <w:bottom w:val="single" w:sz="4" w:space="0" w:color="auto"/>
              <w:right w:val="single" w:sz="4" w:space="0" w:color="auto"/>
            </w:tcBorders>
            <w:shd w:val="clear" w:color="auto" w:fill="auto"/>
            <w:vAlign w:val="center"/>
            <w:hideMark/>
          </w:tcPr>
          <w:p w14:paraId="3C59D4E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72149910</w:t>
            </w:r>
          </w:p>
        </w:tc>
        <w:tc>
          <w:tcPr>
            <w:tcW w:w="8080" w:type="dxa"/>
            <w:tcBorders>
              <w:top w:val="nil"/>
              <w:left w:val="nil"/>
              <w:bottom w:val="single" w:sz="4" w:space="0" w:color="auto"/>
              <w:right w:val="single" w:sz="4" w:space="0" w:color="auto"/>
            </w:tcBorders>
            <w:shd w:val="clear" w:color="auto" w:fill="auto"/>
            <w:vAlign w:val="center"/>
            <w:hideMark/>
          </w:tcPr>
          <w:p w14:paraId="5D48F21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trase sau extrudate, din fier, nealiat/netăiat/oțel, fără incizii sau nervuri, cu secțiunea transversală nedreptunghiulară, care conține &lt; 0,25 % carbon, pentru beton armat</w:t>
            </w:r>
          </w:p>
        </w:tc>
      </w:tr>
      <w:tr w:rsidR="00F31158" w:rsidRPr="00F31158" w14:paraId="0B53E4A1"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5D190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39</w:t>
            </w:r>
          </w:p>
        </w:tc>
        <w:tc>
          <w:tcPr>
            <w:tcW w:w="1941" w:type="dxa"/>
            <w:tcBorders>
              <w:top w:val="nil"/>
              <w:left w:val="nil"/>
              <w:bottom w:val="single" w:sz="4" w:space="0" w:color="auto"/>
              <w:right w:val="single" w:sz="4" w:space="0" w:color="auto"/>
            </w:tcBorders>
            <w:shd w:val="clear" w:color="auto" w:fill="auto"/>
            <w:vAlign w:val="center"/>
            <w:hideMark/>
          </w:tcPr>
          <w:p w14:paraId="7F96B1E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72149931</w:t>
            </w:r>
          </w:p>
        </w:tc>
        <w:tc>
          <w:tcPr>
            <w:tcW w:w="8080" w:type="dxa"/>
            <w:tcBorders>
              <w:top w:val="nil"/>
              <w:left w:val="nil"/>
              <w:bottom w:val="single" w:sz="4" w:space="0" w:color="auto"/>
              <w:right w:val="single" w:sz="4" w:space="0" w:color="auto"/>
            </w:tcBorders>
            <w:shd w:val="clear" w:color="auto" w:fill="auto"/>
            <w:vAlign w:val="center"/>
            <w:hideMark/>
          </w:tcPr>
          <w:p w14:paraId="5333F53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trase sau extrudate, din fier, nealiat/netăiat/oțel, fără incizii sau nervuri, cu secțiunea circulară de minimum 80 mm, care conțin 0,25 % carbon</w:t>
            </w:r>
          </w:p>
        </w:tc>
      </w:tr>
      <w:tr w:rsidR="00F31158" w:rsidRPr="00F31158" w14:paraId="6E585BCF" w14:textId="77777777" w:rsidTr="004E5D23">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C76A23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40</w:t>
            </w:r>
          </w:p>
        </w:tc>
        <w:tc>
          <w:tcPr>
            <w:tcW w:w="1941" w:type="dxa"/>
            <w:tcBorders>
              <w:top w:val="nil"/>
              <w:left w:val="nil"/>
              <w:bottom w:val="single" w:sz="4" w:space="0" w:color="auto"/>
              <w:right w:val="single" w:sz="4" w:space="0" w:color="auto"/>
            </w:tcBorders>
            <w:shd w:val="clear" w:color="auto" w:fill="auto"/>
            <w:vAlign w:val="center"/>
            <w:hideMark/>
          </w:tcPr>
          <w:p w14:paraId="5E392A5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72149939</w:t>
            </w:r>
          </w:p>
        </w:tc>
        <w:tc>
          <w:tcPr>
            <w:tcW w:w="8080" w:type="dxa"/>
            <w:tcBorders>
              <w:top w:val="nil"/>
              <w:left w:val="nil"/>
              <w:bottom w:val="single" w:sz="4" w:space="0" w:color="auto"/>
              <w:right w:val="single" w:sz="4" w:space="0" w:color="auto"/>
            </w:tcBorders>
            <w:shd w:val="clear" w:color="auto" w:fill="auto"/>
            <w:vAlign w:val="center"/>
            <w:hideMark/>
          </w:tcPr>
          <w:p w14:paraId="521AEF3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trase sau extrudate, din fier, nealiat/netăiat/oțel, fără incizii sau nervuri, cu secțiunea transversală circulară &lt; 80 mm, care conțin 0,25 % carbon</w:t>
            </w:r>
          </w:p>
        </w:tc>
      </w:tr>
      <w:tr w:rsidR="00F31158" w:rsidRPr="00F31158" w14:paraId="70D6FE5E" w14:textId="77777777" w:rsidTr="004E5D23">
        <w:trPr>
          <w:trHeight w:val="765"/>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708F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EB90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72149950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D133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Alte bare și tije din fier, laminate la cald, trase sau extrudate, din oțel, nealiat, netăiat, fără bucăți sau nervuri, care conțin carbon 0,25 %, cu secțiunea transversală neregulată</w:t>
            </w:r>
          </w:p>
        </w:tc>
      </w:tr>
      <w:tr w:rsidR="00F31158" w:rsidRPr="00F31158" w14:paraId="7D6E9B06"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950D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E0E5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72149971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9AE4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trase sau extrudate, din fier, nealiat/netăiat/oțel, fără incizii sau nervuri, cu secțiunea circulară de minimum 80 mm, cu un conținut de carbon de minimum 0,25 % din greutate</w:t>
            </w:r>
          </w:p>
        </w:tc>
      </w:tr>
      <w:tr w:rsidR="00F31158" w:rsidRPr="00F31158" w14:paraId="6663F0F5" w14:textId="77777777" w:rsidTr="00F31158">
        <w:trPr>
          <w:trHeight w:val="765"/>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23D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43</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45F2209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72149979</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14:paraId="74D9E64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Bare și tije laminate la cald, trase sau extrudate, din fier, nealiat/netăiat/oțel, fără incizii sau nervuri, cu secțiunea transversală circulară &lt; 80 mm, cu un conținut de carbon de minimum 0,25 % din greutate</w:t>
            </w:r>
          </w:p>
        </w:tc>
      </w:tr>
      <w:tr w:rsidR="00F31158" w:rsidRPr="00F31158" w14:paraId="3990CCC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31FC5A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44</w:t>
            </w:r>
          </w:p>
        </w:tc>
        <w:tc>
          <w:tcPr>
            <w:tcW w:w="1941" w:type="dxa"/>
            <w:tcBorders>
              <w:top w:val="nil"/>
              <w:left w:val="nil"/>
              <w:bottom w:val="single" w:sz="4" w:space="0" w:color="auto"/>
              <w:right w:val="single" w:sz="4" w:space="0" w:color="auto"/>
            </w:tcBorders>
            <w:shd w:val="clear" w:color="auto" w:fill="auto"/>
            <w:vAlign w:val="center"/>
            <w:hideMark/>
          </w:tcPr>
          <w:p w14:paraId="14EDE7D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72149995</w:t>
            </w:r>
          </w:p>
        </w:tc>
        <w:tc>
          <w:tcPr>
            <w:tcW w:w="8080" w:type="dxa"/>
            <w:tcBorders>
              <w:top w:val="nil"/>
              <w:left w:val="nil"/>
              <w:bottom w:val="single" w:sz="4" w:space="0" w:color="auto"/>
              <w:right w:val="single" w:sz="4" w:space="0" w:color="auto"/>
            </w:tcBorders>
            <w:shd w:val="clear" w:color="auto" w:fill="auto"/>
            <w:vAlign w:val="center"/>
            <w:hideMark/>
          </w:tcPr>
          <w:p w14:paraId="05E4E77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Alte bare și tije laminate la cald, trase sau extrudate, din fier, nealiat/netăiat/oțel, fără bucăți sau nervuri, care conțin minimum 0,25 % carbon, cu secțiunea transversală neregulată</w:t>
            </w:r>
          </w:p>
        </w:tc>
      </w:tr>
      <w:tr w:rsidR="00F31158" w:rsidRPr="00F31158" w14:paraId="4FF8F93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0D7EA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45</w:t>
            </w:r>
          </w:p>
        </w:tc>
        <w:tc>
          <w:tcPr>
            <w:tcW w:w="1941" w:type="dxa"/>
            <w:tcBorders>
              <w:top w:val="nil"/>
              <w:left w:val="nil"/>
              <w:bottom w:val="single" w:sz="4" w:space="0" w:color="auto"/>
              <w:right w:val="single" w:sz="4" w:space="0" w:color="auto"/>
            </w:tcBorders>
            <w:shd w:val="clear" w:color="auto" w:fill="auto"/>
            <w:vAlign w:val="center"/>
            <w:hideMark/>
          </w:tcPr>
          <w:p w14:paraId="37C0D6F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72161000</w:t>
            </w:r>
          </w:p>
        </w:tc>
        <w:tc>
          <w:tcPr>
            <w:tcW w:w="8080" w:type="dxa"/>
            <w:tcBorders>
              <w:top w:val="nil"/>
              <w:left w:val="nil"/>
              <w:bottom w:val="single" w:sz="4" w:space="0" w:color="auto"/>
              <w:right w:val="single" w:sz="4" w:space="0" w:color="auto"/>
            </w:tcBorders>
            <w:shd w:val="clear" w:color="auto" w:fill="auto"/>
            <w:vAlign w:val="center"/>
            <w:hideMark/>
          </w:tcPr>
          <w:p w14:paraId="7C04673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din U, I, H, laminate la cald, trase, extrudate, din fier sau din oțeluri nealiate, cu o înălțime de 80 mm</w:t>
            </w:r>
          </w:p>
        </w:tc>
      </w:tr>
      <w:tr w:rsidR="00F31158" w:rsidRPr="00F31158" w14:paraId="4617255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D7D37B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46</w:t>
            </w:r>
          </w:p>
        </w:tc>
        <w:tc>
          <w:tcPr>
            <w:tcW w:w="1941" w:type="dxa"/>
            <w:tcBorders>
              <w:top w:val="nil"/>
              <w:left w:val="nil"/>
              <w:bottom w:val="single" w:sz="4" w:space="0" w:color="auto"/>
              <w:right w:val="single" w:sz="4" w:space="0" w:color="auto"/>
            </w:tcBorders>
            <w:shd w:val="clear" w:color="auto" w:fill="auto"/>
            <w:vAlign w:val="center"/>
            <w:hideMark/>
          </w:tcPr>
          <w:p w14:paraId="67CEB8DF"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72162100</w:t>
            </w:r>
          </w:p>
        </w:tc>
        <w:tc>
          <w:tcPr>
            <w:tcW w:w="8080" w:type="dxa"/>
            <w:tcBorders>
              <w:top w:val="nil"/>
              <w:left w:val="nil"/>
              <w:bottom w:val="single" w:sz="4" w:space="0" w:color="auto"/>
              <w:right w:val="single" w:sz="4" w:space="0" w:color="auto"/>
            </w:tcBorders>
            <w:shd w:val="clear" w:color="auto" w:fill="auto"/>
            <w:vAlign w:val="center"/>
            <w:hideMark/>
          </w:tcPr>
          <w:p w14:paraId="009743F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extrudate laminate la cald, din fier, din oțeluri nealiate, cu înălțimea de 80 mm</w:t>
            </w:r>
          </w:p>
        </w:tc>
      </w:tr>
      <w:tr w:rsidR="00F31158" w:rsidRPr="00F31158" w14:paraId="613784C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10110F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47</w:t>
            </w:r>
          </w:p>
        </w:tc>
        <w:tc>
          <w:tcPr>
            <w:tcW w:w="1941" w:type="dxa"/>
            <w:tcBorders>
              <w:top w:val="nil"/>
              <w:left w:val="nil"/>
              <w:bottom w:val="single" w:sz="4" w:space="0" w:color="auto"/>
              <w:right w:val="single" w:sz="4" w:space="0" w:color="auto"/>
            </w:tcBorders>
            <w:shd w:val="clear" w:color="auto" w:fill="auto"/>
            <w:vAlign w:val="center"/>
            <w:hideMark/>
          </w:tcPr>
          <w:p w14:paraId="20F4B12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72162200</w:t>
            </w:r>
          </w:p>
        </w:tc>
        <w:tc>
          <w:tcPr>
            <w:tcW w:w="8080" w:type="dxa"/>
            <w:tcBorders>
              <w:top w:val="nil"/>
              <w:left w:val="nil"/>
              <w:bottom w:val="single" w:sz="4" w:space="0" w:color="auto"/>
              <w:right w:val="single" w:sz="4" w:space="0" w:color="auto"/>
            </w:tcBorders>
            <w:shd w:val="clear" w:color="auto" w:fill="auto"/>
            <w:vAlign w:val="center"/>
            <w:hideMark/>
          </w:tcPr>
          <w:p w14:paraId="663D858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extrudate extrudate laminate la cald, din fier, din oțel nealiat, cu o înălțime de 80 mm</w:t>
            </w:r>
          </w:p>
        </w:tc>
      </w:tr>
      <w:tr w:rsidR="00F31158" w:rsidRPr="00F31158" w14:paraId="0493EE2A"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9ECF55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48</w:t>
            </w:r>
          </w:p>
        </w:tc>
        <w:tc>
          <w:tcPr>
            <w:tcW w:w="1941" w:type="dxa"/>
            <w:tcBorders>
              <w:top w:val="nil"/>
              <w:left w:val="nil"/>
              <w:bottom w:val="single" w:sz="4" w:space="0" w:color="auto"/>
              <w:right w:val="single" w:sz="4" w:space="0" w:color="auto"/>
            </w:tcBorders>
            <w:shd w:val="clear" w:color="auto" w:fill="auto"/>
            <w:vAlign w:val="center"/>
            <w:hideMark/>
          </w:tcPr>
          <w:p w14:paraId="028E10C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72163110</w:t>
            </w:r>
          </w:p>
        </w:tc>
        <w:tc>
          <w:tcPr>
            <w:tcW w:w="8080" w:type="dxa"/>
            <w:tcBorders>
              <w:top w:val="nil"/>
              <w:left w:val="nil"/>
              <w:bottom w:val="single" w:sz="4" w:space="0" w:color="auto"/>
              <w:right w:val="single" w:sz="4" w:space="0" w:color="auto"/>
            </w:tcBorders>
            <w:shd w:val="clear" w:color="auto" w:fill="auto"/>
            <w:vAlign w:val="center"/>
            <w:hideMark/>
          </w:tcPr>
          <w:p w14:paraId="1F25B4C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în formă de U, laminate la cald, din fier sau din oțeluri nealiate, cu o înălțime de 80 mm min, dar de maximum 220 mm</w:t>
            </w:r>
          </w:p>
        </w:tc>
      </w:tr>
      <w:tr w:rsidR="00F31158" w:rsidRPr="00F31158" w14:paraId="5DD090B1"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A24858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49</w:t>
            </w:r>
          </w:p>
        </w:tc>
        <w:tc>
          <w:tcPr>
            <w:tcW w:w="1941" w:type="dxa"/>
            <w:tcBorders>
              <w:top w:val="nil"/>
              <w:left w:val="nil"/>
              <w:bottom w:val="single" w:sz="4" w:space="0" w:color="auto"/>
              <w:right w:val="single" w:sz="4" w:space="0" w:color="auto"/>
            </w:tcBorders>
            <w:shd w:val="clear" w:color="auto" w:fill="auto"/>
            <w:vAlign w:val="center"/>
            <w:hideMark/>
          </w:tcPr>
          <w:p w14:paraId="2623050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72163190</w:t>
            </w:r>
          </w:p>
        </w:tc>
        <w:tc>
          <w:tcPr>
            <w:tcW w:w="8080" w:type="dxa"/>
            <w:tcBorders>
              <w:top w:val="nil"/>
              <w:left w:val="nil"/>
              <w:bottom w:val="single" w:sz="4" w:space="0" w:color="auto"/>
              <w:right w:val="single" w:sz="4" w:space="0" w:color="auto"/>
            </w:tcBorders>
            <w:shd w:val="clear" w:color="auto" w:fill="auto"/>
            <w:vAlign w:val="center"/>
            <w:hideMark/>
          </w:tcPr>
          <w:p w14:paraId="2883A7F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în formă de U, laminate la cald, trase, extrudate, din fier sau din oțeluri nealiate, cu o înălțime de minimum 80 mm, cu o înălțime peste 220 mm</w:t>
            </w:r>
          </w:p>
        </w:tc>
      </w:tr>
      <w:tr w:rsidR="00F31158" w:rsidRPr="00F31158" w14:paraId="06AB139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4BB2D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50</w:t>
            </w:r>
          </w:p>
        </w:tc>
        <w:tc>
          <w:tcPr>
            <w:tcW w:w="1941" w:type="dxa"/>
            <w:tcBorders>
              <w:top w:val="nil"/>
              <w:left w:val="nil"/>
              <w:bottom w:val="single" w:sz="4" w:space="0" w:color="auto"/>
              <w:right w:val="single" w:sz="4" w:space="0" w:color="auto"/>
            </w:tcBorders>
            <w:shd w:val="clear" w:color="auto" w:fill="auto"/>
            <w:vAlign w:val="center"/>
            <w:hideMark/>
          </w:tcPr>
          <w:p w14:paraId="6418A21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72163211</w:t>
            </w:r>
          </w:p>
        </w:tc>
        <w:tc>
          <w:tcPr>
            <w:tcW w:w="8080" w:type="dxa"/>
            <w:tcBorders>
              <w:top w:val="nil"/>
              <w:left w:val="nil"/>
              <w:bottom w:val="single" w:sz="4" w:space="0" w:color="auto"/>
              <w:right w:val="single" w:sz="4" w:space="0" w:color="auto"/>
            </w:tcBorders>
            <w:shd w:val="clear" w:color="auto" w:fill="auto"/>
            <w:vAlign w:val="center"/>
            <w:hideMark/>
          </w:tcPr>
          <w:p w14:paraId="200F513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în formă de I, laminate la cald, trase, extrudate, din fier sau din oțeluri nealiate, cu marginile paralele cu înălțimea de minimum 80 mm, dar de maximum 220 mm</w:t>
            </w:r>
          </w:p>
        </w:tc>
      </w:tr>
      <w:tr w:rsidR="00F31158" w:rsidRPr="00F31158" w14:paraId="28BACD5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C1BE15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51</w:t>
            </w:r>
          </w:p>
        </w:tc>
        <w:tc>
          <w:tcPr>
            <w:tcW w:w="1941" w:type="dxa"/>
            <w:tcBorders>
              <w:top w:val="nil"/>
              <w:left w:val="nil"/>
              <w:bottom w:val="single" w:sz="4" w:space="0" w:color="auto"/>
              <w:right w:val="single" w:sz="4" w:space="0" w:color="auto"/>
            </w:tcBorders>
            <w:shd w:val="clear" w:color="auto" w:fill="auto"/>
            <w:vAlign w:val="center"/>
            <w:hideMark/>
          </w:tcPr>
          <w:p w14:paraId="04A1DEF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72163219</w:t>
            </w:r>
          </w:p>
        </w:tc>
        <w:tc>
          <w:tcPr>
            <w:tcW w:w="8080" w:type="dxa"/>
            <w:tcBorders>
              <w:top w:val="nil"/>
              <w:left w:val="nil"/>
              <w:bottom w:val="single" w:sz="4" w:space="0" w:color="auto"/>
              <w:right w:val="single" w:sz="4" w:space="0" w:color="auto"/>
            </w:tcBorders>
            <w:shd w:val="clear" w:color="auto" w:fill="auto"/>
            <w:vAlign w:val="center"/>
            <w:hideMark/>
          </w:tcPr>
          <w:p w14:paraId="50F3817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Altele, laminate la cald, extrudate, din fier sau din oțeluri nealiate, cu o înălțime de minimum 80 mm, dar de maximum 220 mm, fără flanșe paralele</w:t>
            </w:r>
          </w:p>
        </w:tc>
      </w:tr>
      <w:tr w:rsidR="00F31158" w:rsidRPr="00F31158" w14:paraId="3778A9CA"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1640F9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52</w:t>
            </w:r>
          </w:p>
        </w:tc>
        <w:tc>
          <w:tcPr>
            <w:tcW w:w="1941" w:type="dxa"/>
            <w:tcBorders>
              <w:top w:val="nil"/>
              <w:left w:val="nil"/>
              <w:bottom w:val="single" w:sz="4" w:space="0" w:color="auto"/>
              <w:right w:val="single" w:sz="4" w:space="0" w:color="auto"/>
            </w:tcBorders>
            <w:shd w:val="clear" w:color="auto" w:fill="auto"/>
            <w:vAlign w:val="center"/>
            <w:hideMark/>
          </w:tcPr>
          <w:p w14:paraId="16B617C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72163291</w:t>
            </w:r>
          </w:p>
        </w:tc>
        <w:tc>
          <w:tcPr>
            <w:tcW w:w="8080" w:type="dxa"/>
            <w:tcBorders>
              <w:top w:val="nil"/>
              <w:left w:val="nil"/>
              <w:bottom w:val="single" w:sz="4" w:space="0" w:color="auto"/>
              <w:right w:val="single" w:sz="4" w:space="0" w:color="auto"/>
            </w:tcBorders>
            <w:shd w:val="clear" w:color="auto" w:fill="auto"/>
            <w:vAlign w:val="center"/>
            <w:hideMark/>
          </w:tcPr>
          <w:p w14:paraId="62BAE88F"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în formă de I, laminate la cald, trase, extrudate, din fier sau din oțeluri nealiate, cu înălțimea &gt; 220 mm, cu marginile paralele</w:t>
            </w:r>
          </w:p>
        </w:tc>
      </w:tr>
      <w:tr w:rsidR="00F31158" w:rsidRPr="00F31158" w14:paraId="35DFE5A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B167D2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53</w:t>
            </w:r>
          </w:p>
        </w:tc>
        <w:tc>
          <w:tcPr>
            <w:tcW w:w="1941" w:type="dxa"/>
            <w:tcBorders>
              <w:top w:val="nil"/>
              <w:left w:val="nil"/>
              <w:bottom w:val="single" w:sz="4" w:space="0" w:color="auto"/>
              <w:right w:val="single" w:sz="4" w:space="0" w:color="auto"/>
            </w:tcBorders>
            <w:shd w:val="clear" w:color="auto" w:fill="auto"/>
            <w:vAlign w:val="center"/>
            <w:hideMark/>
          </w:tcPr>
          <w:p w14:paraId="18CD1C8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72163299</w:t>
            </w:r>
          </w:p>
        </w:tc>
        <w:tc>
          <w:tcPr>
            <w:tcW w:w="8080" w:type="dxa"/>
            <w:tcBorders>
              <w:top w:val="nil"/>
              <w:left w:val="nil"/>
              <w:bottom w:val="single" w:sz="4" w:space="0" w:color="auto"/>
              <w:right w:val="single" w:sz="4" w:space="0" w:color="auto"/>
            </w:tcBorders>
            <w:shd w:val="clear" w:color="auto" w:fill="auto"/>
            <w:vAlign w:val="center"/>
            <w:hideMark/>
          </w:tcPr>
          <w:p w14:paraId="0FCC90E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Altele, laminate la cald, extrudate sau extrudate I, din fier sau din oțeluri nealiate, fără margini paralele cu înălțimea &gt; 220 mm</w:t>
            </w:r>
          </w:p>
        </w:tc>
      </w:tr>
      <w:tr w:rsidR="00F31158" w:rsidRPr="00F31158" w14:paraId="03551E50"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97A1B8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54</w:t>
            </w:r>
          </w:p>
        </w:tc>
        <w:tc>
          <w:tcPr>
            <w:tcW w:w="1941" w:type="dxa"/>
            <w:tcBorders>
              <w:top w:val="nil"/>
              <w:left w:val="nil"/>
              <w:bottom w:val="single" w:sz="4" w:space="0" w:color="auto"/>
              <w:right w:val="single" w:sz="4" w:space="0" w:color="auto"/>
            </w:tcBorders>
            <w:shd w:val="clear" w:color="auto" w:fill="auto"/>
            <w:vAlign w:val="center"/>
            <w:hideMark/>
          </w:tcPr>
          <w:p w14:paraId="0C7FA89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72163310</w:t>
            </w:r>
          </w:p>
        </w:tc>
        <w:tc>
          <w:tcPr>
            <w:tcW w:w="8080" w:type="dxa"/>
            <w:tcBorders>
              <w:top w:val="nil"/>
              <w:left w:val="nil"/>
              <w:bottom w:val="single" w:sz="4" w:space="0" w:color="auto"/>
              <w:right w:val="single" w:sz="4" w:space="0" w:color="auto"/>
            </w:tcBorders>
            <w:shd w:val="clear" w:color="auto" w:fill="auto"/>
            <w:vAlign w:val="center"/>
            <w:hideMark/>
          </w:tcPr>
          <w:p w14:paraId="1872B34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în formă de H, laminate la cald, trase, extrudate, din fier sau din oțeluri nealiate, cu o înălțime de minimum 80 mm, dar de maximum 180 mm</w:t>
            </w:r>
          </w:p>
        </w:tc>
      </w:tr>
      <w:tr w:rsidR="00F31158" w:rsidRPr="00F31158" w14:paraId="0D049703"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378A34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55</w:t>
            </w:r>
          </w:p>
        </w:tc>
        <w:tc>
          <w:tcPr>
            <w:tcW w:w="1941" w:type="dxa"/>
            <w:tcBorders>
              <w:top w:val="nil"/>
              <w:left w:val="nil"/>
              <w:bottom w:val="single" w:sz="4" w:space="0" w:color="auto"/>
              <w:right w:val="single" w:sz="4" w:space="0" w:color="auto"/>
            </w:tcBorders>
            <w:shd w:val="clear" w:color="auto" w:fill="auto"/>
            <w:vAlign w:val="center"/>
            <w:hideMark/>
          </w:tcPr>
          <w:p w14:paraId="761CA7D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72163390</w:t>
            </w:r>
          </w:p>
        </w:tc>
        <w:tc>
          <w:tcPr>
            <w:tcW w:w="8080" w:type="dxa"/>
            <w:tcBorders>
              <w:top w:val="nil"/>
              <w:left w:val="nil"/>
              <w:bottom w:val="single" w:sz="4" w:space="0" w:color="auto"/>
              <w:right w:val="single" w:sz="4" w:space="0" w:color="auto"/>
            </w:tcBorders>
            <w:shd w:val="clear" w:color="auto" w:fill="auto"/>
            <w:vAlign w:val="center"/>
            <w:hideMark/>
          </w:tcPr>
          <w:p w14:paraId="445F09B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în formă de H, laminate la cald, trase, extrudate, din fier sau din oțeluri nealiate, cu înălțimea &gt; 180 mm</w:t>
            </w:r>
          </w:p>
        </w:tc>
      </w:tr>
      <w:tr w:rsidR="00F31158" w:rsidRPr="00F31158" w14:paraId="625B4834"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422064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56</w:t>
            </w:r>
          </w:p>
        </w:tc>
        <w:tc>
          <w:tcPr>
            <w:tcW w:w="1941" w:type="dxa"/>
            <w:tcBorders>
              <w:top w:val="nil"/>
              <w:left w:val="nil"/>
              <w:bottom w:val="single" w:sz="4" w:space="0" w:color="auto"/>
              <w:right w:val="single" w:sz="4" w:space="0" w:color="auto"/>
            </w:tcBorders>
            <w:shd w:val="clear" w:color="auto" w:fill="auto"/>
            <w:vAlign w:val="center"/>
            <w:hideMark/>
          </w:tcPr>
          <w:p w14:paraId="2858013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72164010</w:t>
            </w:r>
          </w:p>
        </w:tc>
        <w:tc>
          <w:tcPr>
            <w:tcW w:w="8080" w:type="dxa"/>
            <w:tcBorders>
              <w:top w:val="nil"/>
              <w:left w:val="nil"/>
              <w:bottom w:val="single" w:sz="4" w:space="0" w:color="auto"/>
              <w:right w:val="single" w:sz="4" w:space="0" w:color="auto"/>
            </w:tcBorders>
            <w:shd w:val="clear" w:color="auto" w:fill="auto"/>
            <w:vAlign w:val="center"/>
            <w:hideMark/>
          </w:tcPr>
          <w:p w14:paraId="5332E3D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în formă de L, laminate la cald, trase, extrudate, din fier sau din oțeluri nealiate, cu o înălțime de minimum 80 mm</w:t>
            </w:r>
          </w:p>
        </w:tc>
      </w:tr>
      <w:tr w:rsidR="00F31158" w:rsidRPr="00F31158" w14:paraId="29919B7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2EDED5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57</w:t>
            </w:r>
          </w:p>
        </w:tc>
        <w:tc>
          <w:tcPr>
            <w:tcW w:w="1941" w:type="dxa"/>
            <w:tcBorders>
              <w:top w:val="nil"/>
              <w:left w:val="nil"/>
              <w:bottom w:val="single" w:sz="4" w:space="0" w:color="auto"/>
              <w:right w:val="single" w:sz="4" w:space="0" w:color="auto"/>
            </w:tcBorders>
            <w:shd w:val="clear" w:color="auto" w:fill="auto"/>
            <w:vAlign w:val="center"/>
            <w:hideMark/>
          </w:tcPr>
          <w:p w14:paraId="5CB65B5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72164090</w:t>
            </w:r>
          </w:p>
        </w:tc>
        <w:tc>
          <w:tcPr>
            <w:tcW w:w="8080" w:type="dxa"/>
            <w:tcBorders>
              <w:top w:val="nil"/>
              <w:left w:val="nil"/>
              <w:bottom w:val="single" w:sz="4" w:space="0" w:color="auto"/>
              <w:right w:val="single" w:sz="4" w:space="0" w:color="auto"/>
            </w:tcBorders>
            <w:shd w:val="clear" w:color="auto" w:fill="auto"/>
            <w:vAlign w:val="center"/>
            <w:hideMark/>
          </w:tcPr>
          <w:p w14:paraId="5ADB492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în formă de T, laminate la cald, trase, extrudate, din fier sau din oțeluri nealiate, cu o înălțime de minimum 80 mm</w:t>
            </w:r>
          </w:p>
        </w:tc>
      </w:tr>
      <w:tr w:rsidR="00F31158" w:rsidRPr="00F31158" w14:paraId="35C2834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205A5E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58</w:t>
            </w:r>
          </w:p>
        </w:tc>
        <w:tc>
          <w:tcPr>
            <w:tcW w:w="1941" w:type="dxa"/>
            <w:tcBorders>
              <w:top w:val="nil"/>
              <w:left w:val="nil"/>
              <w:bottom w:val="single" w:sz="4" w:space="0" w:color="auto"/>
              <w:right w:val="single" w:sz="4" w:space="0" w:color="auto"/>
            </w:tcBorders>
            <w:shd w:val="clear" w:color="auto" w:fill="auto"/>
            <w:vAlign w:val="center"/>
            <w:hideMark/>
          </w:tcPr>
          <w:p w14:paraId="3DB9826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72165010</w:t>
            </w:r>
          </w:p>
        </w:tc>
        <w:tc>
          <w:tcPr>
            <w:tcW w:w="8080" w:type="dxa"/>
            <w:tcBorders>
              <w:top w:val="nil"/>
              <w:left w:val="nil"/>
              <w:bottom w:val="single" w:sz="4" w:space="0" w:color="auto"/>
              <w:right w:val="single" w:sz="4" w:space="0" w:color="auto"/>
            </w:tcBorders>
            <w:shd w:val="clear" w:color="auto" w:fill="auto"/>
            <w:vAlign w:val="center"/>
            <w:hideMark/>
          </w:tcPr>
          <w:p w14:paraId="10CD79B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din formă de C, Z sau omega, laminate la cald, trase, extrudate, din fier sau din oțeluri nealiate, cu un diametru de 80 mm</w:t>
            </w:r>
          </w:p>
        </w:tc>
      </w:tr>
      <w:tr w:rsidR="00F31158" w:rsidRPr="00F31158" w14:paraId="3DC39F6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233C81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59</w:t>
            </w:r>
          </w:p>
        </w:tc>
        <w:tc>
          <w:tcPr>
            <w:tcW w:w="1941" w:type="dxa"/>
            <w:tcBorders>
              <w:top w:val="nil"/>
              <w:left w:val="nil"/>
              <w:bottom w:val="single" w:sz="4" w:space="0" w:color="auto"/>
              <w:right w:val="single" w:sz="4" w:space="0" w:color="auto"/>
            </w:tcBorders>
            <w:shd w:val="clear" w:color="auto" w:fill="auto"/>
            <w:vAlign w:val="center"/>
            <w:hideMark/>
          </w:tcPr>
          <w:p w14:paraId="178FC6C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72165091</w:t>
            </w:r>
          </w:p>
        </w:tc>
        <w:tc>
          <w:tcPr>
            <w:tcW w:w="8080" w:type="dxa"/>
            <w:tcBorders>
              <w:top w:val="nil"/>
              <w:left w:val="nil"/>
              <w:bottom w:val="single" w:sz="4" w:space="0" w:color="auto"/>
              <w:right w:val="single" w:sz="4" w:space="0" w:color="auto"/>
            </w:tcBorders>
            <w:shd w:val="clear" w:color="auto" w:fill="auto"/>
            <w:vAlign w:val="center"/>
            <w:hideMark/>
          </w:tcPr>
          <w:p w14:paraId="01CA023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Acizi extrudați, extrudați, laminate la cald, cu formă de C, Z sau omega, din fier, din oțeluri nealiate, cu un diametru diferit de 80 mm</w:t>
            </w:r>
          </w:p>
        </w:tc>
      </w:tr>
      <w:tr w:rsidR="00F31158" w:rsidRPr="00F31158" w14:paraId="7B78E63D"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4C6AE0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60</w:t>
            </w:r>
          </w:p>
        </w:tc>
        <w:tc>
          <w:tcPr>
            <w:tcW w:w="1941" w:type="dxa"/>
            <w:tcBorders>
              <w:top w:val="nil"/>
              <w:left w:val="nil"/>
              <w:bottom w:val="single" w:sz="4" w:space="0" w:color="auto"/>
              <w:right w:val="single" w:sz="4" w:space="0" w:color="auto"/>
            </w:tcBorders>
            <w:shd w:val="clear" w:color="auto" w:fill="auto"/>
            <w:vAlign w:val="center"/>
            <w:hideMark/>
          </w:tcPr>
          <w:p w14:paraId="250E0B5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72165099</w:t>
            </w:r>
          </w:p>
        </w:tc>
        <w:tc>
          <w:tcPr>
            <w:tcW w:w="8080" w:type="dxa"/>
            <w:tcBorders>
              <w:top w:val="nil"/>
              <w:left w:val="nil"/>
              <w:bottom w:val="single" w:sz="4" w:space="0" w:color="auto"/>
              <w:right w:val="single" w:sz="4" w:space="0" w:color="auto"/>
            </w:tcBorders>
            <w:shd w:val="clear" w:color="auto" w:fill="auto"/>
            <w:vAlign w:val="center"/>
            <w:hideMark/>
          </w:tcPr>
          <w:p w14:paraId="26D6048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Alte profile laminate la cald, extrudate, extrudate, Z sau omega, din fier sau din oțeluri nealiate, cu un diametru diferit de 80 mm (cu excepția balastului de fier)</w:t>
            </w:r>
          </w:p>
        </w:tc>
      </w:tr>
      <w:tr w:rsidR="00F31158" w:rsidRPr="00F31158" w14:paraId="6CE73AF9"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825B6A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61</w:t>
            </w:r>
          </w:p>
        </w:tc>
        <w:tc>
          <w:tcPr>
            <w:tcW w:w="1941" w:type="dxa"/>
            <w:tcBorders>
              <w:top w:val="nil"/>
              <w:left w:val="nil"/>
              <w:bottom w:val="single" w:sz="4" w:space="0" w:color="auto"/>
              <w:right w:val="single" w:sz="4" w:space="0" w:color="auto"/>
            </w:tcBorders>
            <w:shd w:val="clear" w:color="auto" w:fill="auto"/>
            <w:vAlign w:val="center"/>
            <w:hideMark/>
          </w:tcPr>
          <w:p w14:paraId="09DC441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72166110</w:t>
            </w:r>
          </w:p>
        </w:tc>
        <w:tc>
          <w:tcPr>
            <w:tcW w:w="8080" w:type="dxa"/>
            <w:tcBorders>
              <w:top w:val="nil"/>
              <w:left w:val="nil"/>
              <w:bottom w:val="single" w:sz="4" w:space="0" w:color="auto"/>
              <w:right w:val="single" w:sz="4" w:space="0" w:color="auto"/>
            </w:tcBorders>
            <w:shd w:val="clear" w:color="auto" w:fill="auto"/>
            <w:vAlign w:val="center"/>
            <w:hideMark/>
          </w:tcPr>
          <w:p w14:paraId="622CD4A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din C, L, U, Z sau omega obținute sau trase la rece, din fier sau din oțeluri nealiate, obținute din produse laminate plate</w:t>
            </w:r>
          </w:p>
        </w:tc>
      </w:tr>
      <w:tr w:rsidR="00F31158" w:rsidRPr="00F31158" w14:paraId="5112E299"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DCE4BA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62</w:t>
            </w:r>
          </w:p>
        </w:tc>
        <w:tc>
          <w:tcPr>
            <w:tcW w:w="1941" w:type="dxa"/>
            <w:tcBorders>
              <w:top w:val="nil"/>
              <w:left w:val="nil"/>
              <w:bottom w:val="single" w:sz="4" w:space="0" w:color="auto"/>
              <w:right w:val="single" w:sz="4" w:space="0" w:color="auto"/>
            </w:tcBorders>
            <w:shd w:val="clear" w:color="auto" w:fill="auto"/>
            <w:vAlign w:val="center"/>
            <w:hideMark/>
          </w:tcPr>
          <w:p w14:paraId="6E3946C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72166190</w:t>
            </w:r>
          </w:p>
        </w:tc>
        <w:tc>
          <w:tcPr>
            <w:tcW w:w="8080" w:type="dxa"/>
            <w:tcBorders>
              <w:top w:val="nil"/>
              <w:left w:val="nil"/>
              <w:bottom w:val="single" w:sz="4" w:space="0" w:color="auto"/>
              <w:right w:val="single" w:sz="4" w:space="0" w:color="auto"/>
            </w:tcBorders>
            <w:shd w:val="clear" w:color="auto" w:fill="auto"/>
            <w:vAlign w:val="center"/>
            <w:hideMark/>
          </w:tcPr>
          <w:p w14:paraId="265CCC3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Alte profile formate sau trase la rece (cu excepția celor obținute la rece)</w:t>
            </w:r>
            <w:r>
              <w:rPr>
                <w:color w:val="000000"/>
                <w:sz w:val="20"/>
                <w:rFonts w:ascii="Times New Roman" w:hAnsi="Times New Roman"/>
              </w:rPr>
              <w:t xml:space="preserve"> </w:t>
            </w:r>
            <w:r>
              <w:rPr>
                <w:color w:val="000000"/>
                <w:sz w:val="20"/>
                <w:rFonts w:ascii="Times New Roman" w:hAnsi="Times New Roman"/>
              </w:rPr>
              <w:t xml:space="preserve">C, L, U, Z sau omega), din fier, din oțeluri nealiate, obținute din produse laminate plate</w:t>
            </w:r>
          </w:p>
        </w:tc>
      </w:tr>
      <w:tr w:rsidR="00F31158" w:rsidRPr="00F31158" w14:paraId="0D0B272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C8BDD2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63</w:t>
            </w:r>
          </w:p>
        </w:tc>
        <w:tc>
          <w:tcPr>
            <w:tcW w:w="1941" w:type="dxa"/>
            <w:tcBorders>
              <w:top w:val="nil"/>
              <w:left w:val="nil"/>
              <w:bottom w:val="single" w:sz="4" w:space="0" w:color="auto"/>
              <w:right w:val="single" w:sz="4" w:space="0" w:color="auto"/>
            </w:tcBorders>
            <w:shd w:val="clear" w:color="auto" w:fill="auto"/>
            <w:vAlign w:val="center"/>
            <w:hideMark/>
          </w:tcPr>
          <w:p w14:paraId="7CAFE54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72166900</w:t>
            </w:r>
          </w:p>
        </w:tc>
        <w:tc>
          <w:tcPr>
            <w:tcW w:w="8080" w:type="dxa"/>
            <w:tcBorders>
              <w:top w:val="nil"/>
              <w:left w:val="nil"/>
              <w:bottom w:val="single" w:sz="4" w:space="0" w:color="auto"/>
              <w:right w:val="single" w:sz="4" w:space="0" w:color="auto"/>
            </w:tcBorders>
            <w:shd w:val="clear" w:color="auto" w:fill="auto"/>
            <w:vAlign w:val="center"/>
            <w:hideMark/>
          </w:tcPr>
          <w:p w14:paraId="02FBB2E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Alte profile din fier, obținute la rece sau trase, din oțeluri nealiate, obținute din produse laminate plate</w:t>
            </w:r>
          </w:p>
        </w:tc>
      </w:tr>
      <w:tr w:rsidR="00F31158" w:rsidRPr="00F31158" w14:paraId="182959A3"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FE9D7D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64</w:t>
            </w:r>
          </w:p>
        </w:tc>
        <w:tc>
          <w:tcPr>
            <w:tcW w:w="1941" w:type="dxa"/>
            <w:tcBorders>
              <w:top w:val="nil"/>
              <w:left w:val="nil"/>
              <w:bottom w:val="single" w:sz="4" w:space="0" w:color="auto"/>
              <w:right w:val="single" w:sz="4" w:space="0" w:color="auto"/>
            </w:tcBorders>
            <w:shd w:val="clear" w:color="auto" w:fill="auto"/>
            <w:vAlign w:val="center"/>
            <w:hideMark/>
          </w:tcPr>
          <w:p w14:paraId="490A275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72169110</w:t>
            </w:r>
          </w:p>
        </w:tc>
        <w:tc>
          <w:tcPr>
            <w:tcW w:w="8080" w:type="dxa"/>
            <w:tcBorders>
              <w:top w:val="nil"/>
              <w:left w:val="nil"/>
              <w:bottom w:val="single" w:sz="4" w:space="0" w:color="auto"/>
              <w:right w:val="single" w:sz="4" w:space="0" w:color="auto"/>
            </w:tcBorders>
            <w:shd w:val="clear" w:color="auto" w:fill="auto"/>
            <w:vAlign w:val="center"/>
            <w:hideMark/>
          </w:tcPr>
          <w:p w14:paraId="25931F6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Foi profilate din fier, obținute sau trase la rece și prelucrate, din oțel nealiat, obținute din produse laminate plate</w:t>
            </w:r>
          </w:p>
        </w:tc>
      </w:tr>
      <w:tr w:rsidR="00F31158" w:rsidRPr="00F31158" w14:paraId="7B3F54FF" w14:textId="77777777" w:rsidTr="004E5D23">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5608F2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65</w:t>
            </w:r>
          </w:p>
        </w:tc>
        <w:tc>
          <w:tcPr>
            <w:tcW w:w="1941" w:type="dxa"/>
            <w:tcBorders>
              <w:top w:val="nil"/>
              <w:left w:val="nil"/>
              <w:bottom w:val="single" w:sz="4" w:space="0" w:color="auto"/>
              <w:right w:val="single" w:sz="4" w:space="0" w:color="auto"/>
            </w:tcBorders>
            <w:shd w:val="clear" w:color="auto" w:fill="auto"/>
            <w:vAlign w:val="center"/>
            <w:hideMark/>
          </w:tcPr>
          <w:p w14:paraId="64612D0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72169180</w:t>
            </w:r>
          </w:p>
        </w:tc>
        <w:tc>
          <w:tcPr>
            <w:tcW w:w="8080" w:type="dxa"/>
            <w:tcBorders>
              <w:top w:val="nil"/>
              <w:left w:val="nil"/>
              <w:bottom w:val="single" w:sz="4" w:space="0" w:color="auto"/>
              <w:right w:val="single" w:sz="4" w:space="0" w:color="auto"/>
            </w:tcBorders>
            <w:shd w:val="clear" w:color="auto" w:fill="auto"/>
            <w:vAlign w:val="center"/>
            <w:hideMark/>
          </w:tcPr>
          <w:p w14:paraId="7F0844A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Alte profile din fier, obținute la rece sau trase și prelucrate, din oțeluri nealiate, obținute din produse laminate plate (cu excepția foilor de profil)</w:t>
            </w:r>
          </w:p>
        </w:tc>
      </w:tr>
      <w:tr w:rsidR="00F31158" w:rsidRPr="00F31158" w14:paraId="5FC387AB"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CA4A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66</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5C22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72169900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56AE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Altele, obținute sau trase la rece și prelucrate, unghiulare, forme sau profile din oțeluri nealiate, obținute din produse laminate plate</w:t>
            </w:r>
          </w:p>
        </w:tc>
      </w:tr>
      <w:tr w:rsidR="00F31158" w:rsidRPr="00F31158" w14:paraId="143B88E8"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8A43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67</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04D1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72171010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B0C8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Sârmă din fier, din oțel nealiat, neacoperită, care conține în greutate 0,25 % carbon, cu un diametru de 0,8 mm</w:t>
            </w:r>
          </w:p>
        </w:tc>
      </w:tr>
      <w:tr w:rsidR="00F31158" w:rsidRPr="00F31158" w14:paraId="0B2AC6CC"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FF02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68</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57AD6AD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72171031</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14:paraId="32E80C4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Sârmă din fier, din oțel nealiat, neacoperită, cu un conținut de carbon de 0,25 %, cu un diametru de minimum 0,8 mm, cu crestături și nervuri</w:t>
            </w:r>
          </w:p>
        </w:tc>
      </w:tr>
      <w:tr w:rsidR="00F31158" w:rsidRPr="00F31158" w14:paraId="20636B8F"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1947E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69</w:t>
            </w:r>
          </w:p>
        </w:tc>
        <w:tc>
          <w:tcPr>
            <w:tcW w:w="1941" w:type="dxa"/>
            <w:tcBorders>
              <w:top w:val="nil"/>
              <w:left w:val="nil"/>
              <w:bottom w:val="single" w:sz="4" w:space="0" w:color="auto"/>
              <w:right w:val="single" w:sz="4" w:space="0" w:color="auto"/>
            </w:tcBorders>
            <w:shd w:val="clear" w:color="auto" w:fill="auto"/>
            <w:vAlign w:val="center"/>
            <w:hideMark/>
          </w:tcPr>
          <w:p w14:paraId="7BE7D01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72171039</w:t>
            </w:r>
          </w:p>
        </w:tc>
        <w:tc>
          <w:tcPr>
            <w:tcW w:w="8080" w:type="dxa"/>
            <w:tcBorders>
              <w:top w:val="nil"/>
              <w:left w:val="nil"/>
              <w:bottom w:val="single" w:sz="4" w:space="0" w:color="auto"/>
              <w:right w:val="single" w:sz="4" w:space="0" w:color="auto"/>
            </w:tcBorders>
            <w:shd w:val="clear" w:color="auto" w:fill="auto"/>
            <w:vAlign w:val="center"/>
            <w:hideMark/>
          </w:tcPr>
          <w:p w14:paraId="0727E40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Altele, sârme din fier, din oțeluri nealiate, necretate, cu un conținut de carbon de 0,25 % din greutate, cu un diametru de 0,8 mm, netăiate sau nervoase</w:t>
            </w:r>
          </w:p>
        </w:tc>
      </w:tr>
      <w:tr w:rsidR="00F31158" w:rsidRPr="00F31158" w14:paraId="2207DE86"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1221B5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70</w:t>
            </w:r>
          </w:p>
        </w:tc>
        <w:tc>
          <w:tcPr>
            <w:tcW w:w="1941" w:type="dxa"/>
            <w:tcBorders>
              <w:top w:val="nil"/>
              <w:left w:val="nil"/>
              <w:bottom w:val="single" w:sz="4" w:space="0" w:color="auto"/>
              <w:right w:val="single" w:sz="4" w:space="0" w:color="auto"/>
            </w:tcBorders>
            <w:shd w:val="clear" w:color="auto" w:fill="auto"/>
            <w:vAlign w:val="center"/>
            <w:hideMark/>
          </w:tcPr>
          <w:p w14:paraId="347F18D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7219</w:t>
            </w:r>
          </w:p>
        </w:tc>
        <w:tc>
          <w:tcPr>
            <w:tcW w:w="8080" w:type="dxa"/>
            <w:tcBorders>
              <w:top w:val="nil"/>
              <w:left w:val="nil"/>
              <w:bottom w:val="single" w:sz="4" w:space="0" w:color="auto"/>
              <w:right w:val="single" w:sz="4" w:space="0" w:color="auto"/>
            </w:tcBorders>
            <w:shd w:val="clear" w:color="auto" w:fill="auto"/>
            <w:vAlign w:val="center"/>
            <w:hideMark/>
          </w:tcPr>
          <w:p w14:paraId="0AE8DA3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Produse laminate plate din oțel inoxidabil, cu o lățime de minimum 600 mm</w:t>
            </w:r>
          </w:p>
        </w:tc>
      </w:tr>
      <w:tr w:rsidR="00F31158" w:rsidRPr="00F31158" w14:paraId="7E5758BD"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2F0882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71</w:t>
            </w:r>
          </w:p>
        </w:tc>
        <w:tc>
          <w:tcPr>
            <w:tcW w:w="1941" w:type="dxa"/>
            <w:tcBorders>
              <w:top w:val="nil"/>
              <w:left w:val="nil"/>
              <w:bottom w:val="single" w:sz="4" w:space="0" w:color="auto"/>
              <w:right w:val="single" w:sz="4" w:space="0" w:color="auto"/>
            </w:tcBorders>
            <w:shd w:val="clear" w:color="auto" w:fill="auto"/>
            <w:vAlign w:val="center"/>
            <w:hideMark/>
          </w:tcPr>
          <w:p w14:paraId="00A4395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7220</w:t>
            </w:r>
          </w:p>
        </w:tc>
        <w:tc>
          <w:tcPr>
            <w:tcW w:w="8080" w:type="dxa"/>
            <w:tcBorders>
              <w:top w:val="nil"/>
              <w:left w:val="nil"/>
              <w:bottom w:val="single" w:sz="4" w:space="0" w:color="auto"/>
              <w:right w:val="single" w:sz="4" w:space="0" w:color="auto"/>
            </w:tcBorders>
            <w:shd w:val="clear" w:color="auto" w:fill="auto"/>
            <w:vAlign w:val="center"/>
            <w:hideMark/>
          </w:tcPr>
          <w:p w14:paraId="37381A5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Produse laminate plate din oțel inoxidabil, cu o lățime de 600 mm</w:t>
            </w:r>
          </w:p>
        </w:tc>
      </w:tr>
      <w:tr w:rsidR="00F31158" w:rsidRPr="00F31158" w14:paraId="0ACC2BDE"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7F44DDB"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72</w:t>
            </w:r>
          </w:p>
        </w:tc>
        <w:tc>
          <w:tcPr>
            <w:tcW w:w="1941" w:type="dxa"/>
            <w:tcBorders>
              <w:top w:val="nil"/>
              <w:left w:val="nil"/>
              <w:bottom w:val="single" w:sz="4" w:space="0" w:color="auto"/>
              <w:right w:val="single" w:sz="4" w:space="0" w:color="auto"/>
            </w:tcBorders>
            <w:shd w:val="clear" w:color="auto" w:fill="auto"/>
            <w:vAlign w:val="center"/>
            <w:hideMark/>
          </w:tcPr>
          <w:p w14:paraId="725BCCD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7221</w:t>
            </w:r>
          </w:p>
        </w:tc>
        <w:tc>
          <w:tcPr>
            <w:tcW w:w="8080" w:type="dxa"/>
            <w:tcBorders>
              <w:top w:val="nil"/>
              <w:left w:val="nil"/>
              <w:bottom w:val="single" w:sz="4" w:space="0" w:color="auto"/>
              <w:right w:val="single" w:sz="4" w:space="0" w:color="auto"/>
            </w:tcBorders>
            <w:shd w:val="clear" w:color="auto" w:fill="auto"/>
            <w:vAlign w:val="center"/>
            <w:hideMark/>
          </w:tcPr>
          <w:p w14:paraId="46CEE8F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Bare și tije laminate la cald, din oțel inoxidabil, în rulouri cu spire nearanjate (fil machine)</w:t>
            </w:r>
          </w:p>
        </w:tc>
      </w:tr>
      <w:tr w:rsidR="00F31158" w:rsidRPr="00F31158" w14:paraId="6C2363E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5BB98D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73</w:t>
            </w:r>
          </w:p>
        </w:tc>
        <w:tc>
          <w:tcPr>
            <w:tcW w:w="1941" w:type="dxa"/>
            <w:tcBorders>
              <w:top w:val="nil"/>
              <w:left w:val="nil"/>
              <w:bottom w:val="single" w:sz="4" w:space="0" w:color="auto"/>
              <w:right w:val="single" w:sz="4" w:space="0" w:color="auto"/>
            </w:tcBorders>
            <w:shd w:val="clear" w:color="auto" w:fill="auto"/>
            <w:vAlign w:val="center"/>
            <w:hideMark/>
          </w:tcPr>
          <w:p w14:paraId="18E3955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7222</w:t>
            </w:r>
          </w:p>
        </w:tc>
        <w:tc>
          <w:tcPr>
            <w:tcW w:w="8080" w:type="dxa"/>
            <w:tcBorders>
              <w:top w:val="nil"/>
              <w:left w:val="nil"/>
              <w:bottom w:val="single" w:sz="4" w:space="0" w:color="auto"/>
              <w:right w:val="single" w:sz="4" w:space="0" w:color="auto"/>
            </w:tcBorders>
            <w:shd w:val="clear" w:color="auto" w:fill="auto"/>
            <w:vAlign w:val="center"/>
            <w:hideMark/>
          </w:tcPr>
          <w:p w14:paraId="6DE4587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Alte bare și tije din oțel inoxidabil;</w:t>
            </w:r>
            <w:r>
              <w:rPr>
                <w:color w:val="000000"/>
                <w:sz w:val="20"/>
                <w:rFonts w:ascii="Times New Roman" w:hAnsi="Times New Roman"/>
              </w:rPr>
              <w:t xml:space="preserve"> </w:t>
            </w:r>
            <w:r>
              <w:rPr>
                <w:color w:val="000000"/>
                <w:sz w:val="20"/>
                <w:rFonts w:ascii="Times New Roman" w:hAnsi="Times New Roman"/>
              </w:rPr>
              <w:t xml:space="preserve">unghiuri, forme și secțiuni din oțel inoxidabil</w:t>
            </w:r>
          </w:p>
        </w:tc>
      </w:tr>
      <w:tr w:rsidR="00F31158" w:rsidRPr="00F31158" w14:paraId="25F1B65C"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4BBE96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74</w:t>
            </w:r>
          </w:p>
        </w:tc>
        <w:tc>
          <w:tcPr>
            <w:tcW w:w="1941" w:type="dxa"/>
            <w:tcBorders>
              <w:top w:val="nil"/>
              <w:left w:val="nil"/>
              <w:bottom w:val="single" w:sz="4" w:space="0" w:color="auto"/>
              <w:right w:val="single" w:sz="4" w:space="0" w:color="auto"/>
            </w:tcBorders>
            <w:shd w:val="clear" w:color="auto" w:fill="auto"/>
            <w:vAlign w:val="center"/>
            <w:hideMark/>
          </w:tcPr>
          <w:p w14:paraId="57F5406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7223</w:t>
            </w:r>
          </w:p>
        </w:tc>
        <w:tc>
          <w:tcPr>
            <w:tcW w:w="8080" w:type="dxa"/>
            <w:tcBorders>
              <w:top w:val="nil"/>
              <w:left w:val="nil"/>
              <w:bottom w:val="single" w:sz="4" w:space="0" w:color="auto"/>
              <w:right w:val="single" w:sz="4" w:space="0" w:color="auto"/>
            </w:tcBorders>
            <w:shd w:val="clear" w:color="auto" w:fill="auto"/>
            <w:vAlign w:val="center"/>
            <w:hideMark/>
          </w:tcPr>
          <w:p w14:paraId="76B557A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Sârmă din oțel inoxidabil</w:t>
            </w:r>
          </w:p>
        </w:tc>
      </w:tr>
      <w:tr w:rsidR="00F31158" w:rsidRPr="00F31158" w14:paraId="0BF5D68F"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4ED9C8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75</w:t>
            </w:r>
          </w:p>
        </w:tc>
        <w:tc>
          <w:tcPr>
            <w:tcW w:w="1941" w:type="dxa"/>
            <w:tcBorders>
              <w:top w:val="nil"/>
              <w:left w:val="nil"/>
              <w:bottom w:val="single" w:sz="4" w:space="0" w:color="auto"/>
              <w:right w:val="single" w:sz="4" w:space="0" w:color="auto"/>
            </w:tcBorders>
            <w:shd w:val="clear" w:color="auto" w:fill="auto"/>
            <w:vAlign w:val="center"/>
            <w:hideMark/>
          </w:tcPr>
          <w:p w14:paraId="6A9B786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7225</w:t>
            </w:r>
          </w:p>
        </w:tc>
        <w:tc>
          <w:tcPr>
            <w:tcW w:w="8080" w:type="dxa"/>
            <w:tcBorders>
              <w:top w:val="nil"/>
              <w:left w:val="nil"/>
              <w:bottom w:val="single" w:sz="4" w:space="0" w:color="auto"/>
              <w:right w:val="single" w:sz="4" w:space="0" w:color="auto"/>
            </w:tcBorders>
            <w:shd w:val="clear" w:color="auto" w:fill="auto"/>
            <w:vAlign w:val="center"/>
            <w:hideMark/>
          </w:tcPr>
          <w:p w14:paraId="6966130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Produse laminate plate din alte oțeluri aliate, cu o lățime de minimum 600 mm</w:t>
            </w:r>
          </w:p>
        </w:tc>
      </w:tr>
      <w:tr w:rsidR="00F31158" w:rsidRPr="00F31158" w14:paraId="1093B896"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134D09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76</w:t>
            </w:r>
          </w:p>
        </w:tc>
        <w:tc>
          <w:tcPr>
            <w:tcW w:w="1941" w:type="dxa"/>
            <w:tcBorders>
              <w:top w:val="nil"/>
              <w:left w:val="nil"/>
              <w:bottom w:val="single" w:sz="4" w:space="0" w:color="auto"/>
              <w:right w:val="single" w:sz="4" w:space="0" w:color="auto"/>
            </w:tcBorders>
            <w:shd w:val="clear" w:color="auto" w:fill="auto"/>
            <w:vAlign w:val="center"/>
            <w:hideMark/>
          </w:tcPr>
          <w:p w14:paraId="123303E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7226</w:t>
            </w:r>
          </w:p>
        </w:tc>
        <w:tc>
          <w:tcPr>
            <w:tcW w:w="8080" w:type="dxa"/>
            <w:tcBorders>
              <w:top w:val="nil"/>
              <w:left w:val="nil"/>
              <w:bottom w:val="single" w:sz="4" w:space="0" w:color="auto"/>
              <w:right w:val="single" w:sz="4" w:space="0" w:color="auto"/>
            </w:tcBorders>
            <w:shd w:val="clear" w:color="auto" w:fill="auto"/>
            <w:vAlign w:val="center"/>
            <w:hideMark/>
          </w:tcPr>
          <w:p w14:paraId="4A288C1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Produse laminate plate din alte oțeluri aliate, cu lățimea de 600 mm</w:t>
            </w:r>
          </w:p>
        </w:tc>
      </w:tr>
      <w:tr w:rsidR="00F31158" w:rsidRPr="00F31158" w14:paraId="1199659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E1CFEA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77</w:t>
            </w:r>
          </w:p>
        </w:tc>
        <w:tc>
          <w:tcPr>
            <w:tcW w:w="1941" w:type="dxa"/>
            <w:tcBorders>
              <w:top w:val="nil"/>
              <w:left w:val="nil"/>
              <w:bottom w:val="single" w:sz="4" w:space="0" w:color="auto"/>
              <w:right w:val="single" w:sz="4" w:space="0" w:color="auto"/>
            </w:tcBorders>
            <w:shd w:val="clear" w:color="auto" w:fill="auto"/>
            <w:vAlign w:val="center"/>
            <w:hideMark/>
          </w:tcPr>
          <w:p w14:paraId="0961197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7227</w:t>
            </w:r>
          </w:p>
        </w:tc>
        <w:tc>
          <w:tcPr>
            <w:tcW w:w="8080" w:type="dxa"/>
            <w:tcBorders>
              <w:top w:val="nil"/>
              <w:left w:val="nil"/>
              <w:bottom w:val="single" w:sz="4" w:space="0" w:color="auto"/>
              <w:right w:val="single" w:sz="4" w:space="0" w:color="auto"/>
            </w:tcBorders>
            <w:shd w:val="clear" w:color="auto" w:fill="auto"/>
            <w:vAlign w:val="center"/>
            <w:hideMark/>
          </w:tcPr>
          <w:p w14:paraId="6D19CB4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Bare și tije din alte oțeluri aliate, laminate la cald, în rulouri cu spire nearanjate (fil machine)</w:t>
            </w:r>
          </w:p>
        </w:tc>
      </w:tr>
      <w:tr w:rsidR="00F31158" w:rsidRPr="00F31158" w14:paraId="75C1A0B0"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4DA842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78</w:t>
            </w:r>
          </w:p>
        </w:tc>
        <w:tc>
          <w:tcPr>
            <w:tcW w:w="1941" w:type="dxa"/>
            <w:tcBorders>
              <w:top w:val="nil"/>
              <w:left w:val="nil"/>
              <w:bottom w:val="single" w:sz="4" w:space="0" w:color="auto"/>
              <w:right w:val="single" w:sz="4" w:space="0" w:color="auto"/>
            </w:tcBorders>
            <w:shd w:val="clear" w:color="auto" w:fill="auto"/>
            <w:vAlign w:val="center"/>
            <w:hideMark/>
          </w:tcPr>
          <w:p w14:paraId="0E0CBE8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7228</w:t>
            </w:r>
          </w:p>
        </w:tc>
        <w:tc>
          <w:tcPr>
            <w:tcW w:w="8080" w:type="dxa"/>
            <w:tcBorders>
              <w:top w:val="nil"/>
              <w:left w:val="nil"/>
              <w:bottom w:val="single" w:sz="4" w:space="0" w:color="auto"/>
              <w:right w:val="single" w:sz="4" w:space="0" w:color="auto"/>
            </w:tcBorders>
            <w:shd w:val="clear" w:color="auto" w:fill="auto"/>
            <w:vAlign w:val="center"/>
            <w:hideMark/>
          </w:tcPr>
          <w:p w14:paraId="19F5621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Alte bare și tije din alte oțeluri aliate;</w:t>
            </w:r>
            <w:r>
              <w:rPr>
                <w:color w:val="000000"/>
                <w:sz w:val="20"/>
                <w:rFonts w:ascii="Times New Roman" w:hAnsi="Times New Roman"/>
              </w:rPr>
              <w:t xml:space="preserve"> </w:t>
            </w:r>
            <w:r>
              <w:rPr>
                <w:color w:val="000000"/>
                <w:sz w:val="20"/>
                <w:rFonts w:ascii="Times New Roman" w:hAnsi="Times New Roman"/>
              </w:rPr>
              <w:t xml:space="preserve">unghiuri, forme și secțiuni din alte oțeluri aliate;</w:t>
            </w:r>
            <w:r>
              <w:rPr>
                <w:color w:val="000000"/>
                <w:sz w:val="20"/>
                <w:rFonts w:ascii="Times New Roman" w:hAnsi="Times New Roman"/>
              </w:rPr>
              <w:t xml:space="preserve"> </w:t>
            </w:r>
            <w:r>
              <w:rPr>
                <w:color w:val="000000"/>
                <w:sz w:val="20"/>
                <w:rFonts w:ascii="Times New Roman" w:hAnsi="Times New Roman"/>
              </w:rPr>
              <w:t xml:space="preserve">bare și tije tubulare pentru foraj din oțeluri aliate sau nealiate</w:t>
            </w:r>
          </w:p>
        </w:tc>
      </w:tr>
      <w:tr w:rsidR="00F31158" w:rsidRPr="00F31158" w14:paraId="4EC2BAD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03E7BF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79</w:t>
            </w:r>
          </w:p>
        </w:tc>
        <w:tc>
          <w:tcPr>
            <w:tcW w:w="1941" w:type="dxa"/>
            <w:tcBorders>
              <w:top w:val="nil"/>
              <w:left w:val="nil"/>
              <w:bottom w:val="single" w:sz="4" w:space="0" w:color="auto"/>
              <w:right w:val="single" w:sz="4" w:space="0" w:color="auto"/>
            </w:tcBorders>
            <w:shd w:val="clear" w:color="auto" w:fill="auto"/>
            <w:vAlign w:val="center"/>
            <w:hideMark/>
          </w:tcPr>
          <w:p w14:paraId="1825BE1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7229</w:t>
            </w:r>
          </w:p>
        </w:tc>
        <w:tc>
          <w:tcPr>
            <w:tcW w:w="8080" w:type="dxa"/>
            <w:tcBorders>
              <w:top w:val="nil"/>
              <w:left w:val="nil"/>
              <w:bottom w:val="single" w:sz="4" w:space="0" w:color="auto"/>
              <w:right w:val="single" w:sz="4" w:space="0" w:color="auto"/>
            </w:tcBorders>
            <w:shd w:val="clear" w:color="auto" w:fill="auto"/>
            <w:vAlign w:val="center"/>
            <w:hideMark/>
          </w:tcPr>
          <w:p w14:paraId="7AF9732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Sârmă din alte oțeluri aliate</w:t>
            </w:r>
          </w:p>
        </w:tc>
      </w:tr>
      <w:tr w:rsidR="00F31158" w:rsidRPr="00F31158" w14:paraId="318F0906"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F869BB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80</w:t>
            </w:r>
          </w:p>
        </w:tc>
        <w:tc>
          <w:tcPr>
            <w:tcW w:w="1941" w:type="dxa"/>
            <w:tcBorders>
              <w:top w:val="nil"/>
              <w:left w:val="nil"/>
              <w:bottom w:val="single" w:sz="4" w:space="0" w:color="auto"/>
              <w:right w:val="single" w:sz="4" w:space="0" w:color="auto"/>
            </w:tcBorders>
            <w:shd w:val="clear" w:color="auto" w:fill="auto"/>
            <w:vAlign w:val="center"/>
            <w:hideMark/>
          </w:tcPr>
          <w:p w14:paraId="0A101AD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7301</w:t>
            </w:r>
          </w:p>
        </w:tc>
        <w:tc>
          <w:tcPr>
            <w:tcW w:w="8080" w:type="dxa"/>
            <w:tcBorders>
              <w:top w:val="nil"/>
              <w:left w:val="nil"/>
              <w:bottom w:val="single" w:sz="4" w:space="0" w:color="auto"/>
              <w:right w:val="single" w:sz="4" w:space="0" w:color="auto"/>
            </w:tcBorders>
            <w:shd w:val="clear" w:color="auto" w:fill="auto"/>
            <w:vAlign w:val="center"/>
            <w:hideMark/>
          </w:tcPr>
          <w:p w14:paraId="26E16FE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Foi din fier sau oțel, chiar perforate, perforate sau asamblate din elemente;</w:t>
            </w:r>
            <w:r>
              <w:rPr>
                <w:color w:val="000000"/>
                <w:sz w:val="20"/>
                <w:rFonts w:ascii="Times New Roman" w:hAnsi="Times New Roman"/>
              </w:rPr>
              <w:t xml:space="preserve"> </w:t>
            </w:r>
            <w:r>
              <w:rPr>
                <w:color w:val="000000"/>
                <w:sz w:val="20"/>
                <w:rFonts w:ascii="Times New Roman" w:hAnsi="Times New Roman"/>
              </w:rPr>
              <w:t xml:space="preserve">profile sudate, din fier sau din oțel</w:t>
            </w:r>
          </w:p>
        </w:tc>
      </w:tr>
      <w:tr w:rsidR="00F31158" w:rsidRPr="00F31158" w14:paraId="76D700B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759FAA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81</w:t>
            </w:r>
          </w:p>
        </w:tc>
        <w:tc>
          <w:tcPr>
            <w:tcW w:w="1941" w:type="dxa"/>
            <w:tcBorders>
              <w:top w:val="nil"/>
              <w:left w:val="nil"/>
              <w:bottom w:val="single" w:sz="4" w:space="0" w:color="auto"/>
              <w:right w:val="single" w:sz="4" w:space="0" w:color="auto"/>
            </w:tcBorders>
            <w:shd w:val="clear" w:color="auto" w:fill="auto"/>
            <w:vAlign w:val="center"/>
            <w:hideMark/>
          </w:tcPr>
          <w:p w14:paraId="31F2B45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74081100</w:t>
            </w:r>
          </w:p>
        </w:tc>
        <w:tc>
          <w:tcPr>
            <w:tcW w:w="8080" w:type="dxa"/>
            <w:tcBorders>
              <w:top w:val="nil"/>
              <w:left w:val="nil"/>
              <w:bottom w:val="single" w:sz="4" w:space="0" w:color="auto"/>
              <w:right w:val="single" w:sz="4" w:space="0" w:color="auto"/>
            </w:tcBorders>
            <w:shd w:val="clear" w:color="auto" w:fill="auto"/>
            <w:vAlign w:val="center"/>
            <w:hideMark/>
          </w:tcPr>
          <w:p w14:paraId="46FD19E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Sârmă din cupru rafinat, cu un diametru &gt; 6 mm</w:t>
            </w:r>
          </w:p>
        </w:tc>
      </w:tr>
      <w:tr w:rsidR="00F31158" w:rsidRPr="00F31158" w14:paraId="13325452"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14351D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82</w:t>
            </w:r>
          </w:p>
        </w:tc>
        <w:tc>
          <w:tcPr>
            <w:tcW w:w="1941" w:type="dxa"/>
            <w:tcBorders>
              <w:top w:val="nil"/>
              <w:left w:val="nil"/>
              <w:bottom w:val="single" w:sz="4" w:space="0" w:color="auto"/>
              <w:right w:val="single" w:sz="4" w:space="0" w:color="auto"/>
            </w:tcBorders>
            <w:shd w:val="clear" w:color="auto" w:fill="auto"/>
            <w:vAlign w:val="center"/>
            <w:hideMark/>
          </w:tcPr>
          <w:p w14:paraId="7EA8359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74081910</w:t>
            </w:r>
          </w:p>
        </w:tc>
        <w:tc>
          <w:tcPr>
            <w:tcW w:w="8080" w:type="dxa"/>
            <w:tcBorders>
              <w:top w:val="nil"/>
              <w:left w:val="nil"/>
              <w:bottom w:val="single" w:sz="4" w:space="0" w:color="auto"/>
              <w:right w:val="single" w:sz="4" w:space="0" w:color="auto"/>
            </w:tcBorders>
            <w:shd w:val="clear" w:color="auto" w:fill="auto"/>
            <w:vAlign w:val="center"/>
            <w:hideMark/>
          </w:tcPr>
          <w:p w14:paraId="161DE04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Sârmă din cupru rafinat, cu un diametru de peste 0,5 mm, dar de maximum 6 mm</w:t>
            </w:r>
          </w:p>
        </w:tc>
      </w:tr>
      <w:tr w:rsidR="00F31158" w:rsidRPr="00F31158" w14:paraId="14AB067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CD994A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83</w:t>
            </w:r>
          </w:p>
        </w:tc>
        <w:tc>
          <w:tcPr>
            <w:tcW w:w="1941" w:type="dxa"/>
            <w:tcBorders>
              <w:top w:val="nil"/>
              <w:left w:val="nil"/>
              <w:bottom w:val="single" w:sz="4" w:space="0" w:color="auto"/>
              <w:right w:val="single" w:sz="4" w:space="0" w:color="auto"/>
            </w:tcBorders>
            <w:shd w:val="clear" w:color="auto" w:fill="auto"/>
            <w:vAlign w:val="center"/>
            <w:hideMark/>
          </w:tcPr>
          <w:p w14:paraId="12295DE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74081990</w:t>
            </w:r>
          </w:p>
        </w:tc>
        <w:tc>
          <w:tcPr>
            <w:tcW w:w="8080" w:type="dxa"/>
            <w:tcBorders>
              <w:top w:val="nil"/>
              <w:left w:val="nil"/>
              <w:bottom w:val="single" w:sz="4" w:space="0" w:color="auto"/>
              <w:right w:val="single" w:sz="4" w:space="0" w:color="auto"/>
            </w:tcBorders>
            <w:shd w:val="clear" w:color="auto" w:fill="auto"/>
            <w:vAlign w:val="center"/>
            <w:hideMark/>
          </w:tcPr>
          <w:p w14:paraId="580360F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Sârmă din cupru rafinat, cu un diametru de maximum 0,5 mm</w:t>
            </w:r>
          </w:p>
        </w:tc>
      </w:tr>
      <w:tr w:rsidR="00F31158" w:rsidRPr="00F31158" w14:paraId="7D87C57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02317C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84</w:t>
            </w:r>
          </w:p>
        </w:tc>
        <w:tc>
          <w:tcPr>
            <w:tcW w:w="1941" w:type="dxa"/>
            <w:tcBorders>
              <w:top w:val="nil"/>
              <w:left w:val="nil"/>
              <w:bottom w:val="single" w:sz="4" w:space="0" w:color="auto"/>
              <w:right w:val="single" w:sz="4" w:space="0" w:color="auto"/>
            </w:tcBorders>
            <w:shd w:val="clear" w:color="auto" w:fill="auto"/>
            <w:vAlign w:val="center"/>
            <w:hideMark/>
          </w:tcPr>
          <w:p w14:paraId="5D5441B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74082100</w:t>
            </w:r>
          </w:p>
        </w:tc>
        <w:tc>
          <w:tcPr>
            <w:tcW w:w="8080" w:type="dxa"/>
            <w:tcBorders>
              <w:top w:val="nil"/>
              <w:left w:val="nil"/>
              <w:bottom w:val="single" w:sz="4" w:space="0" w:color="auto"/>
              <w:right w:val="single" w:sz="4" w:space="0" w:color="auto"/>
            </w:tcBorders>
            <w:shd w:val="clear" w:color="auto" w:fill="auto"/>
            <w:vAlign w:val="center"/>
            <w:hideMark/>
          </w:tcPr>
          <w:p w14:paraId="046A4FE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Sârmă din aliaj pe bază de cupru-zinc/alamă/</w:t>
            </w:r>
          </w:p>
        </w:tc>
      </w:tr>
      <w:tr w:rsidR="00F31158" w:rsidRPr="00F31158" w14:paraId="2A0EADFB"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CAED4F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85</w:t>
            </w:r>
          </w:p>
        </w:tc>
        <w:tc>
          <w:tcPr>
            <w:tcW w:w="1941" w:type="dxa"/>
            <w:tcBorders>
              <w:top w:val="nil"/>
              <w:left w:val="nil"/>
              <w:bottom w:val="single" w:sz="4" w:space="0" w:color="auto"/>
              <w:right w:val="single" w:sz="4" w:space="0" w:color="auto"/>
            </w:tcBorders>
            <w:shd w:val="clear" w:color="auto" w:fill="auto"/>
            <w:vAlign w:val="center"/>
            <w:hideMark/>
          </w:tcPr>
          <w:p w14:paraId="3A2E1D2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74082200</w:t>
            </w:r>
          </w:p>
        </w:tc>
        <w:tc>
          <w:tcPr>
            <w:tcW w:w="8080" w:type="dxa"/>
            <w:tcBorders>
              <w:top w:val="nil"/>
              <w:left w:val="nil"/>
              <w:bottom w:val="single" w:sz="4" w:space="0" w:color="auto"/>
              <w:right w:val="single" w:sz="4" w:space="0" w:color="auto"/>
            </w:tcBorders>
            <w:shd w:val="clear" w:color="auto" w:fill="auto"/>
            <w:vAlign w:val="center"/>
            <w:hideMark/>
          </w:tcPr>
          <w:p w14:paraId="1621CEF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Sârmă din aliaje pe bază de cupru-nichel sau cupru-nichel-zinc</w:t>
            </w:r>
          </w:p>
        </w:tc>
      </w:tr>
      <w:tr w:rsidR="00F31158" w:rsidRPr="00F31158" w14:paraId="6BBF3A1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035498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86</w:t>
            </w:r>
          </w:p>
        </w:tc>
        <w:tc>
          <w:tcPr>
            <w:tcW w:w="1941" w:type="dxa"/>
            <w:tcBorders>
              <w:top w:val="nil"/>
              <w:left w:val="nil"/>
              <w:bottom w:val="single" w:sz="4" w:space="0" w:color="auto"/>
              <w:right w:val="single" w:sz="4" w:space="0" w:color="auto"/>
            </w:tcBorders>
            <w:shd w:val="clear" w:color="auto" w:fill="auto"/>
            <w:vAlign w:val="center"/>
            <w:hideMark/>
          </w:tcPr>
          <w:p w14:paraId="6751B31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74082900</w:t>
            </w:r>
          </w:p>
        </w:tc>
        <w:tc>
          <w:tcPr>
            <w:tcW w:w="8080" w:type="dxa"/>
            <w:tcBorders>
              <w:top w:val="nil"/>
              <w:left w:val="nil"/>
              <w:bottom w:val="single" w:sz="4" w:space="0" w:color="auto"/>
              <w:right w:val="single" w:sz="4" w:space="0" w:color="auto"/>
            </w:tcBorders>
            <w:shd w:val="clear" w:color="auto" w:fill="auto"/>
            <w:vAlign w:val="center"/>
            <w:hideMark/>
          </w:tcPr>
          <w:p w14:paraId="4450D31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Alte fire din aliaje de cupru (cu excepția aliajelor pe bază de cupru-zinc, cupru-nichel sau cupru-nichel-zinc)</w:t>
            </w:r>
          </w:p>
        </w:tc>
      </w:tr>
      <w:tr w:rsidR="00F31158" w:rsidRPr="00F31158" w14:paraId="18ADD39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223DC7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87</w:t>
            </w:r>
          </w:p>
        </w:tc>
        <w:tc>
          <w:tcPr>
            <w:tcW w:w="1941" w:type="dxa"/>
            <w:tcBorders>
              <w:top w:val="nil"/>
              <w:left w:val="nil"/>
              <w:bottom w:val="single" w:sz="4" w:space="0" w:color="auto"/>
              <w:right w:val="single" w:sz="4" w:space="0" w:color="auto"/>
            </w:tcBorders>
            <w:shd w:val="clear" w:color="auto" w:fill="auto"/>
            <w:vAlign w:val="center"/>
            <w:hideMark/>
          </w:tcPr>
          <w:p w14:paraId="54CEB5B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7411</w:t>
            </w:r>
          </w:p>
        </w:tc>
        <w:tc>
          <w:tcPr>
            <w:tcW w:w="8080" w:type="dxa"/>
            <w:tcBorders>
              <w:top w:val="nil"/>
              <w:left w:val="nil"/>
              <w:bottom w:val="single" w:sz="4" w:space="0" w:color="auto"/>
              <w:right w:val="single" w:sz="4" w:space="0" w:color="auto"/>
            </w:tcBorders>
            <w:shd w:val="clear" w:color="auto" w:fill="auto"/>
            <w:vAlign w:val="center"/>
            <w:hideMark/>
          </w:tcPr>
          <w:p w14:paraId="191D6B6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Tuburi din cupru</w:t>
            </w:r>
          </w:p>
        </w:tc>
      </w:tr>
      <w:tr w:rsidR="00F31158" w:rsidRPr="00F31158" w14:paraId="6FFF139D"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F9B0FC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88</w:t>
            </w:r>
          </w:p>
        </w:tc>
        <w:tc>
          <w:tcPr>
            <w:tcW w:w="1941" w:type="dxa"/>
            <w:tcBorders>
              <w:top w:val="nil"/>
              <w:left w:val="nil"/>
              <w:bottom w:val="single" w:sz="4" w:space="0" w:color="auto"/>
              <w:right w:val="single" w:sz="4" w:space="0" w:color="auto"/>
            </w:tcBorders>
            <w:shd w:val="clear" w:color="auto" w:fill="auto"/>
            <w:vAlign w:val="center"/>
            <w:hideMark/>
          </w:tcPr>
          <w:p w14:paraId="5AB97A3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7412</w:t>
            </w:r>
          </w:p>
        </w:tc>
        <w:tc>
          <w:tcPr>
            <w:tcW w:w="8080" w:type="dxa"/>
            <w:tcBorders>
              <w:top w:val="nil"/>
              <w:left w:val="nil"/>
              <w:bottom w:val="single" w:sz="4" w:space="0" w:color="auto"/>
              <w:right w:val="single" w:sz="4" w:space="0" w:color="auto"/>
            </w:tcBorders>
            <w:shd w:val="clear" w:color="auto" w:fill="auto"/>
            <w:vAlign w:val="center"/>
            <w:hideMark/>
          </w:tcPr>
          <w:p w14:paraId="18938FC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Accesorii de țevărie (de exemplu, racorduri, coturi, manșoane), din cupru</w:t>
            </w:r>
          </w:p>
        </w:tc>
      </w:tr>
      <w:tr w:rsidR="00F31158" w:rsidRPr="00F31158" w14:paraId="586D6E62"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7A05DD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89</w:t>
            </w:r>
          </w:p>
        </w:tc>
        <w:tc>
          <w:tcPr>
            <w:tcW w:w="1941" w:type="dxa"/>
            <w:tcBorders>
              <w:top w:val="nil"/>
              <w:left w:val="nil"/>
              <w:bottom w:val="single" w:sz="4" w:space="0" w:color="auto"/>
              <w:right w:val="single" w:sz="4" w:space="0" w:color="auto"/>
            </w:tcBorders>
            <w:shd w:val="clear" w:color="auto" w:fill="auto"/>
            <w:vAlign w:val="center"/>
            <w:hideMark/>
          </w:tcPr>
          <w:p w14:paraId="4E3C682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7413</w:t>
            </w:r>
          </w:p>
        </w:tc>
        <w:tc>
          <w:tcPr>
            <w:tcW w:w="8080" w:type="dxa"/>
            <w:tcBorders>
              <w:top w:val="nil"/>
              <w:left w:val="nil"/>
              <w:bottom w:val="single" w:sz="4" w:space="0" w:color="auto"/>
              <w:right w:val="single" w:sz="4" w:space="0" w:color="auto"/>
            </w:tcBorders>
            <w:shd w:val="clear" w:color="auto" w:fill="auto"/>
            <w:vAlign w:val="center"/>
            <w:hideMark/>
          </w:tcPr>
          <w:p w14:paraId="7E748DB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Toroane, cabluri, benzi împletite și articole similare, din cupru, altele decât izolate electric</w:t>
            </w:r>
          </w:p>
        </w:tc>
      </w:tr>
      <w:tr w:rsidR="00F31158" w:rsidRPr="00F31158" w14:paraId="4C816D74"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9309BC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90</w:t>
            </w:r>
          </w:p>
        </w:tc>
        <w:tc>
          <w:tcPr>
            <w:tcW w:w="1941" w:type="dxa"/>
            <w:tcBorders>
              <w:top w:val="nil"/>
              <w:left w:val="nil"/>
              <w:bottom w:val="single" w:sz="4" w:space="0" w:color="auto"/>
              <w:right w:val="single" w:sz="4" w:space="0" w:color="auto"/>
            </w:tcBorders>
            <w:shd w:val="clear" w:color="auto" w:fill="auto"/>
            <w:vAlign w:val="center"/>
            <w:hideMark/>
          </w:tcPr>
          <w:p w14:paraId="58D472D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7608</w:t>
            </w:r>
          </w:p>
        </w:tc>
        <w:tc>
          <w:tcPr>
            <w:tcW w:w="8080" w:type="dxa"/>
            <w:tcBorders>
              <w:top w:val="nil"/>
              <w:left w:val="nil"/>
              <w:bottom w:val="single" w:sz="4" w:space="0" w:color="auto"/>
              <w:right w:val="single" w:sz="4" w:space="0" w:color="auto"/>
            </w:tcBorders>
            <w:shd w:val="clear" w:color="auto" w:fill="auto"/>
            <w:vAlign w:val="center"/>
            <w:hideMark/>
          </w:tcPr>
          <w:p w14:paraId="6946644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Tub din aluminiu</w:t>
            </w:r>
          </w:p>
        </w:tc>
      </w:tr>
      <w:tr w:rsidR="00F31158" w:rsidRPr="00F31158" w14:paraId="68E3D59B"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C50D26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91</w:t>
            </w:r>
          </w:p>
        </w:tc>
        <w:tc>
          <w:tcPr>
            <w:tcW w:w="1941" w:type="dxa"/>
            <w:tcBorders>
              <w:top w:val="nil"/>
              <w:left w:val="nil"/>
              <w:bottom w:val="single" w:sz="4" w:space="0" w:color="auto"/>
              <w:right w:val="single" w:sz="4" w:space="0" w:color="auto"/>
            </w:tcBorders>
            <w:shd w:val="clear" w:color="auto" w:fill="auto"/>
            <w:vAlign w:val="center"/>
            <w:hideMark/>
          </w:tcPr>
          <w:p w14:paraId="63A5B74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7609 00 00</w:t>
            </w:r>
          </w:p>
        </w:tc>
        <w:tc>
          <w:tcPr>
            <w:tcW w:w="8080" w:type="dxa"/>
            <w:tcBorders>
              <w:top w:val="nil"/>
              <w:left w:val="nil"/>
              <w:bottom w:val="single" w:sz="4" w:space="0" w:color="auto"/>
              <w:right w:val="single" w:sz="4" w:space="0" w:color="auto"/>
            </w:tcBorders>
            <w:shd w:val="clear" w:color="auto" w:fill="auto"/>
            <w:vAlign w:val="center"/>
            <w:hideMark/>
          </w:tcPr>
          <w:p w14:paraId="677404A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Accesorii de țevărie din aluminiu (de exemplu braț de cuplare, cot, manșon)</w:t>
            </w:r>
          </w:p>
        </w:tc>
      </w:tr>
      <w:tr w:rsidR="00F31158" w:rsidRPr="00F31158" w14:paraId="56B6239C"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86921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92</w:t>
            </w:r>
          </w:p>
        </w:tc>
        <w:tc>
          <w:tcPr>
            <w:tcW w:w="1941" w:type="dxa"/>
            <w:tcBorders>
              <w:top w:val="nil"/>
              <w:left w:val="nil"/>
              <w:bottom w:val="single" w:sz="4" w:space="0" w:color="auto"/>
              <w:right w:val="single" w:sz="4" w:space="0" w:color="auto"/>
            </w:tcBorders>
            <w:shd w:val="clear" w:color="auto" w:fill="auto"/>
            <w:vAlign w:val="center"/>
            <w:hideMark/>
          </w:tcPr>
          <w:p w14:paraId="509E928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8544</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E693F8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Fire, cabluri (inclusiv cabluri coaxiale) și alte conductoare electrice izolate (inclusiv emailate sau anodizate), chiar prevăzute cu conectori;</w:t>
            </w:r>
            <w:r>
              <w:rPr>
                <w:color w:val="000000"/>
                <w:sz w:val="20"/>
                <w:rFonts w:ascii="Times New Roman" w:hAnsi="Times New Roman"/>
              </w:rPr>
              <w:t xml:space="preserve"> </w:t>
            </w:r>
            <w:r>
              <w:rPr>
                <w:color w:val="000000"/>
                <w:sz w:val="20"/>
                <w:rFonts w:ascii="Times New Roman" w:hAnsi="Times New Roman"/>
              </w:rPr>
              <w:t xml:space="preserve">cabluri din fibre optice, învelite individual, chiar asamblate cu conductori electrici sau prevăzute cu conectori</w:t>
            </w:r>
          </w:p>
        </w:tc>
      </w:tr>
      <w:tr w:rsidR="00F31158" w:rsidRPr="00F31158" w14:paraId="5359E03F"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2480F94E"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02E8F2D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8544 11</w:t>
            </w:r>
          </w:p>
        </w:tc>
        <w:tc>
          <w:tcPr>
            <w:tcW w:w="8080" w:type="dxa"/>
            <w:vMerge/>
            <w:tcBorders>
              <w:top w:val="nil"/>
              <w:left w:val="single" w:sz="4" w:space="0" w:color="auto"/>
              <w:bottom w:val="single" w:sz="4" w:space="0" w:color="auto"/>
              <w:right w:val="single" w:sz="4" w:space="0" w:color="auto"/>
            </w:tcBorders>
            <w:vAlign w:val="center"/>
            <w:hideMark/>
          </w:tcPr>
          <w:p w14:paraId="3DB7E85C"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526DD867"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9FCC50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11F65D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8544 19 00</w:t>
            </w:r>
          </w:p>
        </w:tc>
        <w:tc>
          <w:tcPr>
            <w:tcW w:w="8080" w:type="dxa"/>
            <w:vMerge/>
            <w:tcBorders>
              <w:top w:val="nil"/>
              <w:left w:val="single" w:sz="4" w:space="0" w:color="auto"/>
              <w:bottom w:val="single" w:sz="4" w:space="0" w:color="auto"/>
              <w:right w:val="single" w:sz="4" w:space="0" w:color="auto"/>
            </w:tcBorders>
            <w:vAlign w:val="center"/>
            <w:hideMark/>
          </w:tcPr>
          <w:p w14:paraId="1C931A8A"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25D7ACAD"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5B13D111"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248575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 8544 30 00</w:t>
            </w:r>
          </w:p>
        </w:tc>
        <w:tc>
          <w:tcPr>
            <w:tcW w:w="8080" w:type="dxa"/>
            <w:vMerge/>
            <w:tcBorders>
              <w:top w:val="nil"/>
              <w:left w:val="single" w:sz="4" w:space="0" w:color="auto"/>
              <w:bottom w:val="single" w:sz="4" w:space="0" w:color="auto"/>
              <w:right w:val="single" w:sz="4" w:space="0" w:color="auto"/>
            </w:tcBorders>
            <w:vAlign w:val="center"/>
            <w:hideMark/>
          </w:tcPr>
          <w:p w14:paraId="4C4C4AA0"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7C1DEC9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E08267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93</w:t>
            </w:r>
          </w:p>
        </w:tc>
        <w:tc>
          <w:tcPr>
            <w:tcW w:w="1941" w:type="dxa"/>
            <w:tcBorders>
              <w:top w:val="nil"/>
              <w:left w:val="nil"/>
              <w:bottom w:val="single" w:sz="4" w:space="0" w:color="auto"/>
              <w:right w:val="single" w:sz="4" w:space="0" w:color="auto"/>
            </w:tcBorders>
            <w:shd w:val="clear" w:color="auto" w:fill="auto"/>
            <w:vAlign w:val="center"/>
            <w:hideMark/>
          </w:tcPr>
          <w:p w14:paraId="79B77C5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9406</w:t>
            </w:r>
          </w:p>
        </w:tc>
        <w:tc>
          <w:tcPr>
            <w:tcW w:w="8080" w:type="dxa"/>
            <w:tcBorders>
              <w:top w:val="nil"/>
              <w:left w:val="nil"/>
              <w:bottom w:val="single" w:sz="4" w:space="0" w:color="auto"/>
              <w:right w:val="single" w:sz="4" w:space="0" w:color="auto"/>
            </w:tcBorders>
            <w:shd w:val="clear" w:color="auto" w:fill="auto"/>
            <w:vAlign w:val="center"/>
            <w:hideMark/>
          </w:tcPr>
          <w:p w14:paraId="0F2AE84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Construcții prefabricate (din lemn)</w:t>
            </w:r>
          </w:p>
        </w:tc>
      </w:tr>
    </w:tbl>
    <w:p w14:paraId="230A6647" w14:textId="77777777" w:rsidR="00E753DD" w:rsidRDefault="00E753DD" w:rsidP="00992B63">
      <w:pPr>
        <w:spacing w:after="240"/>
        <w:jc w:val="both"/>
        <w:rPr>
          <w:rFonts w:ascii="Times New Roman" w:hAnsi="Times New Roman" w:cs="Times New Roman"/>
          <w:sz w:val="24"/>
        </w:rPr>
      </w:pPr>
    </w:p>
    <w:p w14:paraId="61026A5D" w14:textId="77777777" w:rsidR="00E753DD" w:rsidRPr="003C05C1" w:rsidRDefault="00E753DD" w:rsidP="00992B63">
      <w:pPr>
        <w:spacing w:after="240"/>
        <w:jc w:val="both"/>
        <w:rPr>
          <w:rFonts w:ascii="Times New Roman" w:hAnsi="Times New Roman" w:cs="Times New Roman"/>
          <w:sz w:val="24"/>
        </w:rPr>
      </w:pPr>
    </w:p>
    <w:sectPr w:rsidR="00E753DD" w:rsidRPr="003C05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9359" w14:textId="77777777" w:rsidR="00F01254" w:rsidRDefault="00F01254" w:rsidP="00AC620A">
      <w:pPr>
        <w:spacing w:after="0" w:line="240" w:lineRule="auto"/>
      </w:pPr>
      <w:r>
        <w:separator/>
      </w:r>
    </w:p>
  </w:endnote>
  <w:endnote w:type="continuationSeparator" w:id="0">
    <w:p w14:paraId="636B7871" w14:textId="77777777" w:rsidR="00F01254" w:rsidRDefault="00F01254" w:rsidP="00AC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5DED9" w14:textId="77777777" w:rsidR="00F01254" w:rsidRDefault="00F01254" w:rsidP="00AC620A">
      <w:pPr>
        <w:spacing w:after="0" w:line="240" w:lineRule="auto"/>
      </w:pPr>
      <w:r>
        <w:separator/>
      </w:r>
    </w:p>
  </w:footnote>
  <w:footnote w:type="continuationSeparator" w:id="0">
    <w:p w14:paraId="48A9B61D" w14:textId="77777777" w:rsidR="00F01254" w:rsidRDefault="00F01254" w:rsidP="00AC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F47"/>
    <w:multiLevelType w:val="hybridMultilevel"/>
    <w:tmpl w:val="A68497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6F0A26"/>
    <w:multiLevelType w:val="hybridMultilevel"/>
    <w:tmpl w:val="2B4A3124"/>
    <w:lvl w:ilvl="0" w:tplc="23A2546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16125663"/>
    <w:multiLevelType w:val="hybridMultilevel"/>
    <w:tmpl w:val="AEA0D18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1271531"/>
    <w:multiLevelType w:val="hybridMultilevel"/>
    <w:tmpl w:val="74DEDE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5553747"/>
    <w:multiLevelType w:val="hybridMultilevel"/>
    <w:tmpl w:val="F04A0DE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2B00D1A"/>
    <w:multiLevelType w:val="hybridMultilevel"/>
    <w:tmpl w:val="C3C6FBB8"/>
    <w:lvl w:ilvl="0" w:tplc="80547F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3371EA3"/>
    <w:multiLevelType w:val="hybridMultilevel"/>
    <w:tmpl w:val="013253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3BE56AA"/>
    <w:multiLevelType w:val="hybridMultilevel"/>
    <w:tmpl w:val="F90E5A28"/>
    <w:lvl w:ilvl="0" w:tplc="6AC09F50">
      <w:start w:val="1"/>
      <w:numFmt w:val="upperRoman"/>
      <w:lvlText w:val="%1."/>
      <w:lvlJc w:val="left"/>
      <w:pPr>
        <w:ind w:left="1080" w:hanging="720"/>
      </w:pPr>
      <w:rPr>
        <w:rFonts w:hint="default"/>
      </w:rPr>
    </w:lvl>
    <w:lvl w:ilvl="1" w:tplc="0FDE25B6">
      <w:start w:val="1"/>
      <w:numFmt w:val="decimal"/>
      <w:lvlText w:val="%2."/>
      <w:lvlJc w:val="left"/>
      <w:pPr>
        <w:ind w:left="2520" w:hanging="144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B064EEB"/>
    <w:multiLevelType w:val="hybridMultilevel"/>
    <w:tmpl w:val="68F4F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6727FC6"/>
    <w:multiLevelType w:val="hybridMultilevel"/>
    <w:tmpl w:val="C20281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F3F116F"/>
    <w:multiLevelType w:val="hybridMultilevel"/>
    <w:tmpl w:val="1CBE057C"/>
    <w:lvl w:ilvl="0" w:tplc="040E000F">
      <w:start w:val="1"/>
      <w:numFmt w:val="decimal"/>
      <w:lvlText w:val="%1."/>
      <w:lvlJc w:val="left"/>
      <w:pPr>
        <w:ind w:left="1080" w:hanging="720"/>
      </w:pPr>
      <w:rPr>
        <w:rFonts w:hint="default"/>
      </w:rPr>
    </w:lvl>
    <w:lvl w:ilvl="1" w:tplc="0FDE25B6">
      <w:start w:val="1"/>
      <w:numFmt w:val="decimal"/>
      <w:lvlText w:val="%2."/>
      <w:lvlJc w:val="left"/>
      <w:pPr>
        <w:ind w:left="2520" w:hanging="144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7"/>
  </w:num>
  <w:num w:numId="5">
    <w:abstractNumId w:val="5"/>
  </w:num>
  <w:num w:numId="6">
    <w:abstractNumId w:val="2"/>
  </w:num>
  <w:num w:numId="7">
    <w:abstractNumId w:val="3"/>
  </w:num>
  <w:num w:numId="8">
    <w:abstractNumId w:val="1"/>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dirty"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C1"/>
    <w:rsid w:val="00055968"/>
    <w:rsid w:val="00064C57"/>
    <w:rsid w:val="00064C71"/>
    <w:rsid w:val="0007212A"/>
    <w:rsid w:val="00080B1F"/>
    <w:rsid w:val="000D60A6"/>
    <w:rsid w:val="000F0CE6"/>
    <w:rsid w:val="000F4AD6"/>
    <w:rsid w:val="000F5340"/>
    <w:rsid w:val="00122B92"/>
    <w:rsid w:val="0018194C"/>
    <w:rsid w:val="00186CEC"/>
    <w:rsid w:val="001E2803"/>
    <w:rsid w:val="001E51F9"/>
    <w:rsid w:val="001F220F"/>
    <w:rsid w:val="00202E84"/>
    <w:rsid w:val="00212C50"/>
    <w:rsid w:val="00216157"/>
    <w:rsid w:val="002236BD"/>
    <w:rsid w:val="00244005"/>
    <w:rsid w:val="00244A82"/>
    <w:rsid w:val="00246F53"/>
    <w:rsid w:val="002752C0"/>
    <w:rsid w:val="002767D3"/>
    <w:rsid w:val="00286CB8"/>
    <w:rsid w:val="00293D81"/>
    <w:rsid w:val="002A6599"/>
    <w:rsid w:val="00362A62"/>
    <w:rsid w:val="00371471"/>
    <w:rsid w:val="00374B7C"/>
    <w:rsid w:val="003775EC"/>
    <w:rsid w:val="00391988"/>
    <w:rsid w:val="003A1DE6"/>
    <w:rsid w:val="003C05C1"/>
    <w:rsid w:val="003E0A4A"/>
    <w:rsid w:val="003F0076"/>
    <w:rsid w:val="003F4638"/>
    <w:rsid w:val="00402BA0"/>
    <w:rsid w:val="0040488F"/>
    <w:rsid w:val="004327D3"/>
    <w:rsid w:val="00442196"/>
    <w:rsid w:val="00451B0E"/>
    <w:rsid w:val="00485DC0"/>
    <w:rsid w:val="004B323A"/>
    <w:rsid w:val="004E17B1"/>
    <w:rsid w:val="004E1D9D"/>
    <w:rsid w:val="004E5D23"/>
    <w:rsid w:val="004F1B34"/>
    <w:rsid w:val="005014E0"/>
    <w:rsid w:val="00525F38"/>
    <w:rsid w:val="00553381"/>
    <w:rsid w:val="0057396E"/>
    <w:rsid w:val="005765F7"/>
    <w:rsid w:val="00582503"/>
    <w:rsid w:val="00591C05"/>
    <w:rsid w:val="005A0151"/>
    <w:rsid w:val="005B2216"/>
    <w:rsid w:val="005D653D"/>
    <w:rsid w:val="005E71CA"/>
    <w:rsid w:val="00605148"/>
    <w:rsid w:val="00613A3B"/>
    <w:rsid w:val="006200CA"/>
    <w:rsid w:val="0062665A"/>
    <w:rsid w:val="006433EC"/>
    <w:rsid w:val="00673D6A"/>
    <w:rsid w:val="00687BD8"/>
    <w:rsid w:val="006908A3"/>
    <w:rsid w:val="0069160A"/>
    <w:rsid w:val="006969FA"/>
    <w:rsid w:val="006972DA"/>
    <w:rsid w:val="006A5283"/>
    <w:rsid w:val="006B42B1"/>
    <w:rsid w:val="006D14D8"/>
    <w:rsid w:val="006F03AA"/>
    <w:rsid w:val="006F3F9A"/>
    <w:rsid w:val="007040E0"/>
    <w:rsid w:val="007125B1"/>
    <w:rsid w:val="00722BF5"/>
    <w:rsid w:val="007700DB"/>
    <w:rsid w:val="00775DBE"/>
    <w:rsid w:val="00781BE4"/>
    <w:rsid w:val="00790C1A"/>
    <w:rsid w:val="00792064"/>
    <w:rsid w:val="007B50F0"/>
    <w:rsid w:val="007C013B"/>
    <w:rsid w:val="007D0830"/>
    <w:rsid w:val="007F23A8"/>
    <w:rsid w:val="00805961"/>
    <w:rsid w:val="00815209"/>
    <w:rsid w:val="008344D6"/>
    <w:rsid w:val="008561EF"/>
    <w:rsid w:val="00872DCD"/>
    <w:rsid w:val="008D2715"/>
    <w:rsid w:val="008D7149"/>
    <w:rsid w:val="008F3ACE"/>
    <w:rsid w:val="008F773E"/>
    <w:rsid w:val="00917FDB"/>
    <w:rsid w:val="009311F0"/>
    <w:rsid w:val="00934EFB"/>
    <w:rsid w:val="00940DBC"/>
    <w:rsid w:val="009568EB"/>
    <w:rsid w:val="009576A6"/>
    <w:rsid w:val="00972CCE"/>
    <w:rsid w:val="00977499"/>
    <w:rsid w:val="0098104F"/>
    <w:rsid w:val="00992B63"/>
    <w:rsid w:val="00993987"/>
    <w:rsid w:val="009A70D0"/>
    <w:rsid w:val="009C70E7"/>
    <w:rsid w:val="009E33B5"/>
    <w:rsid w:val="009E656D"/>
    <w:rsid w:val="009F0A22"/>
    <w:rsid w:val="009F7064"/>
    <w:rsid w:val="00A32DF8"/>
    <w:rsid w:val="00A34697"/>
    <w:rsid w:val="00A3528F"/>
    <w:rsid w:val="00A41E0D"/>
    <w:rsid w:val="00A424A8"/>
    <w:rsid w:val="00A60652"/>
    <w:rsid w:val="00A7691E"/>
    <w:rsid w:val="00A76A89"/>
    <w:rsid w:val="00A8104C"/>
    <w:rsid w:val="00A922BC"/>
    <w:rsid w:val="00AC620A"/>
    <w:rsid w:val="00AF5318"/>
    <w:rsid w:val="00B136E6"/>
    <w:rsid w:val="00B149EA"/>
    <w:rsid w:val="00B37171"/>
    <w:rsid w:val="00B409CC"/>
    <w:rsid w:val="00B41885"/>
    <w:rsid w:val="00B4582A"/>
    <w:rsid w:val="00B61FB9"/>
    <w:rsid w:val="00B66D5C"/>
    <w:rsid w:val="00BA6009"/>
    <w:rsid w:val="00BC4AD5"/>
    <w:rsid w:val="00BE0164"/>
    <w:rsid w:val="00BF6775"/>
    <w:rsid w:val="00C33C8F"/>
    <w:rsid w:val="00C42492"/>
    <w:rsid w:val="00C432BB"/>
    <w:rsid w:val="00C55BD5"/>
    <w:rsid w:val="00C55F93"/>
    <w:rsid w:val="00C67391"/>
    <w:rsid w:val="00C706F5"/>
    <w:rsid w:val="00C74226"/>
    <w:rsid w:val="00C74E5E"/>
    <w:rsid w:val="00C86207"/>
    <w:rsid w:val="00CC5CCA"/>
    <w:rsid w:val="00CE3E43"/>
    <w:rsid w:val="00D17055"/>
    <w:rsid w:val="00D5778F"/>
    <w:rsid w:val="00D67D6F"/>
    <w:rsid w:val="00D842C2"/>
    <w:rsid w:val="00D9112C"/>
    <w:rsid w:val="00DE558D"/>
    <w:rsid w:val="00DE74A7"/>
    <w:rsid w:val="00E753DD"/>
    <w:rsid w:val="00E80EBF"/>
    <w:rsid w:val="00E9685C"/>
    <w:rsid w:val="00ED36CF"/>
    <w:rsid w:val="00EE1E5E"/>
    <w:rsid w:val="00EF2F9C"/>
    <w:rsid w:val="00EF348A"/>
    <w:rsid w:val="00EF3CE8"/>
    <w:rsid w:val="00EF4980"/>
    <w:rsid w:val="00EF7307"/>
    <w:rsid w:val="00F00C9D"/>
    <w:rsid w:val="00F01254"/>
    <w:rsid w:val="00F03977"/>
    <w:rsid w:val="00F11CC3"/>
    <w:rsid w:val="00F14CF9"/>
    <w:rsid w:val="00F15927"/>
    <w:rsid w:val="00F1770F"/>
    <w:rsid w:val="00F31158"/>
    <w:rsid w:val="00F372BD"/>
    <w:rsid w:val="00F53EF4"/>
    <w:rsid w:val="00F5475F"/>
    <w:rsid w:val="00F64591"/>
    <w:rsid w:val="00F674DA"/>
    <w:rsid w:val="00F810B8"/>
    <w:rsid w:val="00F92749"/>
    <w:rsid w:val="00FA042B"/>
    <w:rsid w:val="00FE497C"/>
    <w:rsid w:val="00FE6D05"/>
    <w:rsid w:val="00FF1F90"/>
    <w:rsid w:val="00FF6D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D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5C1"/>
    <w:pPr>
      <w:ind w:left="720"/>
      <w:contextualSpacing/>
    </w:pPr>
  </w:style>
  <w:style w:type="character" w:styleId="CommentReference">
    <w:name w:val="annotation reference"/>
    <w:basedOn w:val="DefaultParagraphFont"/>
    <w:uiPriority w:val="99"/>
    <w:semiHidden/>
    <w:unhideWhenUsed/>
    <w:rsid w:val="002752C0"/>
    <w:rPr>
      <w:sz w:val="16"/>
      <w:szCs w:val="16"/>
    </w:rPr>
  </w:style>
  <w:style w:type="paragraph" w:styleId="CommentText">
    <w:name w:val="annotation text"/>
    <w:basedOn w:val="Normal"/>
    <w:link w:val="CommentTextChar"/>
    <w:uiPriority w:val="99"/>
    <w:semiHidden/>
    <w:unhideWhenUsed/>
    <w:rsid w:val="002752C0"/>
    <w:pPr>
      <w:spacing w:line="240" w:lineRule="auto"/>
    </w:pPr>
    <w:rPr>
      <w:sz w:val="20"/>
      <w:szCs w:val="20"/>
    </w:rPr>
  </w:style>
  <w:style w:type="character" w:customStyle="1" w:styleId="CommentTextChar">
    <w:name w:val="Comment Text Char"/>
    <w:basedOn w:val="DefaultParagraphFont"/>
    <w:link w:val="CommentText"/>
    <w:uiPriority w:val="99"/>
    <w:semiHidden/>
    <w:rsid w:val="002752C0"/>
    <w:rPr>
      <w:sz w:val="20"/>
      <w:szCs w:val="20"/>
    </w:rPr>
  </w:style>
  <w:style w:type="paragraph" w:styleId="CommentSubject">
    <w:name w:val="annotation subject"/>
    <w:basedOn w:val="CommentText"/>
    <w:next w:val="CommentText"/>
    <w:link w:val="CommentSubjectChar"/>
    <w:uiPriority w:val="99"/>
    <w:semiHidden/>
    <w:unhideWhenUsed/>
    <w:rsid w:val="002752C0"/>
    <w:rPr>
      <w:b/>
      <w:bCs/>
    </w:rPr>
  </w:style>
  <w:style w:type="character" w:customStyle="1" w:styleId="CommentSubjectChar">
    <w:name w:val="Comment Subject Char"/>
    <w:basedOn w:val="CommentTextChar"/>
    <w:link w:val="CommentSubject"/>
    <w:uiPriority w:val="99"/>
    <w:semiHidden/>
    <w:rsid w:val="002752C0"/>
    <w:rPr>
      <w:b/>
      <w:bCs/>
      <w:sz w:val="20"/>
      <w:szCs w:val="20"/>
    </w:rPr>
  </w:style>
  <w:style w:type="paragraph" w:styleId="BalloonText">
    <w:name w:val="Balloon Text"/>
    <w:basedOn w:val="Normal"/>
    <w:link w:val="BalloonTextChar"/>
    <w:uiPriority w:val="99"/>
    <w:semiHidden/>
    <w:unhideWhenUsed/>
    <w:rsid w:val="0027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C0"/>
    <w:rPr>
      <w:rFonts w:ascii="Tahoma" w:hAnsi="Tahoma" w:cs="Tahoma"/>
      <w:sz w:val="16"/>
      <w:szCs w:val="16"/>
    </w:rPr>
  </w:style>
  <w:style w:type="paragraph" w:styleId="Header">
    <w:name w:val="header"/>
    <w:basedOn w:val="Normal"/>
    <w:link w:val="HeaderChar"/>
    <w:uiPriority w:val="99"/>
    <w:unhideWhenUsed/>
    <w:rsid w:val="001F22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220F"/>
  </w:style>
  <w:style w:type="paragraph" w:styleId="Footer">
    <w:name w:val="footer"/>
    <w:basedOn w:val="Normal"/>
    <w:link w:val="FooterChar"/>
    <w:uiPriority w:val="99"/>
    <w:unhideWhenUsed/>
    <w:rsid w:val="001F22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671">
      <w:bodyDiv w:val="1"/>
      <w:marLeft w:val="0"/>
      <w:marRight w:val="0"/>
      <w:marTop w:val="0"/>
      <w:marBottom w:val="0"/>
      <w:divBdr>
        <w:top w:val="none" w:sz="0" w:space="0" w:color="auto"/>
        <w:left w:val="none" w:sz="0" w:space="0" w:color="auto"/>
        <w:bottom w:val="none" w:sz="0" w:space="0" w:color="auto"/>
        <w:right w:val="none" w:sz="0" w:space="0" w:color="auto"/>
      </w:divBdr>
    </w:div>
    <w:div w:id="124155116">
      <w:bodyDiv w:val="1"/>
      <w:marLeft w:val="0"/>
      <w:marRight w:val="0"/>
      <w:marTop w:val="0"/>
      <w:marBottom w:val="0"/>
      <w:divBdr>
        <w:top w:val="none" w:sz="0" w:space="0" w:color="auto"/>
        <w:left w:val="none" w:sz="0" w:space="0" w:color="auto"/>
        <w:bottom w:val="none" w:sz="0" w:space="0" w:color="auto"/>
        <w:right w:val="none" w:sz="0" w:space="0" w:color="auto"/>
      </w:divBdr>
    </w:div>
    <w:div w:id="159124423">
      <w:bodyDiv w:val="1"/>
      <w:marLeft w:val="0"/>
      <w:marRight w:val="0"/>
      <w:marTop w:val="0"/>
      <w:marBottom w:val="0"/>
      <w:divBdr>
        <w:top w:val="none" w:sz="0" w:space="0" w:color="auto"/>
        <w:left w:val="none" w:sz="0" w:space="0" w:color="auto"/>
        <w:bottom w:val="none" w:sz="0" w:space="0" w:color="auto"/>
        <w:right w:val="none" w:sz="0" w:space="0" w:color="auto"/>
      </w:divBdr>
    </w:div>
    <w:div w:id="538468278">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678701698">
      <w:bodyDiv w:val="1"/>
      <w:marLeft w:val="0"/>
      <w:marRight w:val="0"/>
      <w:marTop w:val="0"/>
      <w:marBottom w:val="0"/>
      <w:divBdr>
        <w:top w:val="none" w:sz="0" w:space="0" w:color="auto"/>
        <w:left w:val="none" w:sz="0" w:space="0" w:color="auto"/>
        <w:bottom w:val="none" w:sz="0" w:space="0" w:color="auto"/>
        <w:right w:val="none" w:sz="0" w:space="0" w:color="auto"/>
      </w:divBdr>
    </w:div>
    <w:div w:id="701980520">
      <w:bodyDiv w:val="1"/>
      <w:marLeft w:val="0"/>
      <w:marRight w:val="0"/>
      <w:marTop w:val="0"/>
      <w:marBottom w:val="0"/>
      <w:divBdr>
        <w:top w:val="none" w:sz="0" w:space="0" w:color="auto"/>
        <w:left w:val="none" w:sz="0" w:space="0" w:color="auto"/>
        <w:bottom w:val="none" w:sz="0" w:space="0" w:color="auto"/>
        <w:right w:val="none" w:sz="0" w:space="0" w:color="auto"/>
      </w:divBdr>
    </w:div>
    <w:div w:id="761990043">
      <w:bodyDiv w:val="1"/>
      <w:marLeft w:val="0"/>
      <w:marRight w:val="0"/>
      <w:marTop w:val="0"/>
      <w:marBottom w:val="0"/>
      <w:divBdr>
        <w:top w:val="none" w:sz="0" w:space="0" w:color="auto"/>
        <w:left w:val="none" w:sz="0" w:space="0" w:color="auto"/>
        <w:bottom w:val="none" w:sz="0" w:space="0" w:color="auto"/>
        <w:right w:val="none" w:sz="0" w:space="0" w:color="auto"/>
      </w:divBdr>
    </w:div>
    <w:div w:id="1024332381">
      <w:bodyDiv w:val="1"/>
      <w:marLeft w:val="0"/>
      <w:marRight w:val="0"/>
      <w:marTop w:val="0"/>
      <w:marBottom w:val="0"/>
      <w:divBdr>
        <w:top w:val="none" w:sz="0" w:space="0" w:color="auto"/>
        <w:left w:val="none" w:sz="0" w:space="0" w:color="auto"/>
        <w:bottom w:val="none" w:sz="0" w:space="0" w:color="auto"/>
        <w:right w:val="none" w:sz="0" w:space="0" w:color="auto"/>
      </w:divBdr>
    </w:div>
    <w:div w:id="1056121082">
      <w:bodyDiv w:val="1"/>
      <w:marLeft w:val="0"/>
      <w:marRight w:val="0"/>
      <w:marTop w:val="0"/>
      <w:marBottom w:val="0"/>
      <w:divBdr>
        <w:top w:val="none" w:sz="0" w:space="0" w:color="auto"/>
        <w:left w:val="none" w:sz="0" w:space="0" w:color="auto"/>
        <w:bottom w:val="none" w:sz="0" w:space="0" w:color="auto"/>
        <w:right w:val="none" w:sz="0" w:space="0" w:color="auto"/>
      </w:divBdr>
    </w:div>
    <w:div w:id="1060908245">
      <w:bodyDiv w:val="1"/>
      <w:marLeft w:val="0"/>
      <w:marRight w:val="0"/>
      <w:marTop w:val="0"/>
      <w:marBottom w:val="0"/>
      <w:divBdr>
        <w:top w:val="none" w:sz="0" w:space="0" w:color="auto"/>
        <w:left w:val="none" w:sz="0" w:space="0" w:color="auto"/>
        <w:bottom w:val="none" w:sz="0" w:space="0" w:color="auto"/>
        <w:right w:val="none" w:sz="0" w:space="0" w:color="auto"/>
      </w:divBdr>
    </w:div>
    <w:div w:id="1163008848">
      <w:bodyDiv w:val="1"/>
      <w:marLeft w:val="0"/>
      <w:marRight w:val="0"/>
      <w:marTop w:val="0"/>
      <w:marBottom w:val="0"/>
      <w:divBdr>
        <w:top w:val="none" w:sz="0" w:space="0" w:color="auto"/>
        <w:left w:val="none" w:sz="0" w:space="0" w:color="auto"/>
        <w:bottom w:val="none" w:sz="0" w:space="0" w:color="auto"/>
        <w:right w:val="none" w:sz="0" w:space="0" w:color="auto"/>
      </w:divBdr>
    </w:div>
    <w:div w:id="1236669654">
      <w:bodyDiv w:val="1"/>
      <w:marLeft w:val="0"/>
      <w:marRight w:val="0"/>
      <w:marTop w:val="0"/>
      <w:marBottom w:val="0"/>
      <w:divBdr>
        <w:top w:val="none" w:sz="0" w:space="0" w:color="auto"/>
        <w:left w:val="none" w:sz="0" w:space="0" w:color="auto"/>
        <w:bottom w:val="none" w:sz="0" w:space="0" w:color="auto"/>
        <w:right w:val="none" w:sz="0" w:space="0" w:color="auto"/>
      </w:divBdr>
    </w:div>
    <w:div w:id="1270234871">
      <w:bodyDiv w:val="1"/>
      <w:marLeft w:val="0"/>
      <w:marRight w:val="0"/>
      <w:marTop w:val="0"/>
      <w:marBottom w:val="0"/>
      <w:divBdr>
        <w:top w:val="none" w:sz="0" w:space="0" w:color="auto"/>
        <w:left w:val="none" w:sz="0" w:space="0" w:color="auto"/>
        <w:bottom w:val="none" w:sz="0" w:space="0" w:color="auto"/>
        <w:right w:val="none" w:sz="0" w:space="0" w:color="auto"/>
      </w:divBdr>
    </w:div>
    <w:div w:id="1299529414">
      <w:bodyDiv w:val="1"/>
      <w:marLeft w:val="0"/>
      <w:marRight w:val="0"/>
      <w:marTop w:val="0"/>
      <w:marBottom w:val="0"/>
      <w:divBdr>
        <w:top w:val="none" w:sz="0" w:space="0" w:color="auto"/>
        <w:left w:val="none" w:sz="0" w:space="0" w:color="auto"/>
        <w:bottom w:val="none" w:sz="0" w:space="0" w:color="auto"/>
        <w:right w:val="none" w:sz="0" w:space="0" w:color="auto"/>
      </w:divBdr>
    </w:div>
    <w:div w:id="1379015172">
      <w:bodyDiv w:val="1"/>
      <w:marLeft w:val="0"/>
      <w:marRight w:val="0"/>
      <w:marTop w:val="0"/>
      <w:marBottom w:val="0"/>
      <w:divBdr>
        <w:top w:val="none" w:sz="0" w:space="0" w:color="auto"/>
        <w:left w:val="none" w:sz="0" w:space="0" w:color="auto"/>
        <w:bottom w:val="none" w:sz="0" w:space="0" w:color="auto"/>
        <w:right w:val="none" w:sz="0" w:space="0" w:color="auto"/>
      </w:divBdr>
    </w:div>
    <w:div w:id="1413119371">
      <w:bodyDiv w:val="1"/>
      <w:marLeft w:val="0"/>
      <w:marRight w:val="0"/>
      <w:marTop w:val="0"/>
      <w:marBottom w:val="0"/>
      <w:divBdr>
        <w:top w:val="none" w:sz="0" w:space="0" w:color="auto"/>
        <w:left w:val="none" w:sz="0" w:space="0" w:color="auto"/>
        <w:bottom w:val="none" w:sz="0" w:space="0" w:color="auto"/>
        <w:right w:val="none" w:sz="0" w:space="0" w:color="auto"/>
      </w:divBdr>
    </w:div>
    <w:div w:id="1530682029">
      <w:bodyDiv w:val="1"/>
      <w:marLeft w:val="0"/>
      <w:marRight w:val="0"/>
      <w:marTop w:val="0"/>
      <w:marBottom w:val="0"/>
      <w:divBdr>
        <w:top w:val="none" w:sz="0" w:space="0" w:color="auto"/>
        <w:left w:val="none" w:sz="0" w:space="0" w:color="auto"/>
        <w:bottom w:val="none" w:sz="0" w:space="0" w:color="auto"/>
        <w:right w:val="none" w:sz="0" w:space="0" w:color="auto"/>
      </w:divBdr>
    </w:div>
    <w:div w:id="1577282578">
      <w:bodyDiv w:val="1"/>
      <w:marLeft w:val="0"/>
      <w:marRight w:val="0"/>
      <w:marTop w:val="0"/>
      <w:marBottom w:val="0"/>
      <w:divBdr>
        <w:top w:val="none" w:sz="0" w:space="0" w:color="auto"/>
        <w:left w:val="none" w:sz="0" w:space="0" w:color="auto"/>
        <w:bottom w:val="none" w:sz="0" w:space="0" w:color="auto"/>
        <w:right w:val="none" w:sz="0" w:space="0" w:color="auto"/>
      </w:divBdr>
    </w:div>
    <w:div w:id="16612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EA5E3-1A8C-4F36-A6EE-FC52A95F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14915</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2021-06-30T20:14:00Z</dcterms:created>
  <dcterms:modified xsi:type="dcterms:W3CDTF">2021-06-30T20:14:00Z</dcterms:modified>
</cp:coreProperties>
</file>