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435A" w14:textId="77777777" w:rsidR="007B2A12" w:rsidRPr="007B2A12" w:rsidRDefault="007B2A12" w:rsidP="007B2A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</w:rPr>
        <w:t>Decreto n.º 2022-947, de 29 de junio de 2022, relativo al uso de ciertas denominaciones empleadas para designar productos alimenticios que contienen proteínas vegetales</w:t>
      </w:r>
    </w:p>
    <w:p w14:paraId="10399FD3" w14:textId="77777777" w:rsidR="007B2A12" w:rsidRPr="007B2A12" w:rsidRDefault="007B2A12" w:rsidP="007B2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7"/>
        </w:rPr>
        <w:t>NOR: ECOC2212881D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4"/>
        </w:rPr>
        <w:t>ELI: https://www.legifrance.gouv.fr/eli/decret/2022/6/29/ECOC2212881D/jo/texte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4"/>
        </w:rPr>
        <w:t>Alias: https://www.legifrance.gouv.fr/eli/decret/2022/6/29/2022-947/jo/texte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4"/>
        </w:rPr>
        <w:t>Boletín Oficial de la República Francesa n.º 0150 de 30 de junio de 2022</w:t>
      </w:r>
      <w:r>
        <w:rPr>
          <w:rFonts w:ascii="Times New Roman" w:hAnsi="Times New Roman"/>
          <w:color w:val="000000"/>
          <w:sz w:val="27"/>
        </w:rPr>
        <w:br/>
        <w:t>Texto n.º 3</w:t>
      </w:r>
      <w:r>
        <w:rPr>
          <w:rFonts w:ascii="Times New Roman" w:hAnsi="Times New Roman"/>
          <w:color w:val="000000"/>
          <w:sz w:val="27"/>
        </w:rPr>
        <w:br/>
      </w:r>
    </w:p>
    <w:p w14:paraId="0DB52A1D" w14:textId="77777777" w:rsidR="007B2A12" w:rsidRPr="007B2A12" w:rsidRDefault="007B2A12" w:rsidP="007B2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t>Anexo</w:t>
      </w:r>
    </w:p>
    <w:p w14:paraId="7A1D4072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Personas a las que afecta: profesionales de la alimentación y de la restauración; distribuidores de alimentos; consumidores.</w:t>
      </w:r>
      <w:r>
        <w:rPr>
          <w:rFonts w:ascii="Times New Roman" w:hAnsi="Times New Roman"/>
          <w:color w:val="000000"/>
          <w:sz w:val="27"/>
        </w:rPr>
        <w:br/>
        <w:t>Asunto: establecimiento de normas sobre el uso de denominaciones que designen productos de origen animal y productos alimenticios derivados con el fin de describir, comercializar o promover productos alimenticios que contengan proteínas vegetales.</w:t>
      </w:r>
      <w:r>
        <w:rPr>
          <w:rFonts w:ascii="Times New Roman" w:hAnsi="Times New Roman"/>
          <w:color w:val="000000"/>
          <w:sz w:val="27"/>
        </w:rPr>
        <w:br/>
        <w:t>Entrada en vigor: 1 Octubre de 2022.</w:t>
      </w:r>
      <w:r>
        <w:rPr>
          <w:rFonts w:ascii="Times New Roman" w:hAnsi="Times New Roman"/>
          <w:color w:val="000000"/>
          <w:sz w:val="27"/>
        </w:rPr>
        <w:br/>
        <w:t>Aviso: el texto regula el uso de denominaciones que designan  productos de origen animal y productos alimenticios que los contienen para describir, comercializar o promover productos que incorporen proteínas vegetales. Abarca los productos que incorporan proteínas vegetales especialmente formuladas con fines tecnológicos o nutricionales (por ejemplo, preparaciones a base de carne y proteínas vegetales, cuya presentación sea parecida a la de un bistec) o ingredientes de origen no animal con un contenido importante de proteínas (por ejemplo, una hamburguesa hecha principalmente de lentejas aglomeradas, cuya presentación sea parecida a la de un bistec). Por lo tanto, no será posible utilizar la terminología específica de los sectores tradicionalmente asociados con la carne y el pescado para referirse a productos que no pertenecen al reino animal y que, en esencia, no son comparables.</w:t>
      </w:r>
      <w:r>
        <w:rPr>
          <w:rFonts w:ascii="Times New Roman" w:hAnsi="Times New Roman"/>
          <w:color w:val="000000"/>
          <w:sz w:val="27"/>
        </w:rPr>
        <w:br/>
        <w:t xml:space="preserve">Referencias: el presente Decreto se adopta para la aplicación del artículo L. 412-10 del Código de Consumo en su redacción resultante del artículo 5 de la Ley 2020-699, de 10 de junio de 2020, relativa a la transparencia de la información sobre productos agrícolas y alimenticios. El texto puede consultarse en el sitio web de </w:t>
      </w:r>
      <w:proofErr w:type="spellStart"/>
      <w:r>
        <w:rPr>
          <w:rFonts w:ascii="Times New Roman" w:hAnsi="Times New Roman"/>
          <w:color w:val="000000"/>
          <w:sz w:val="27"/>
        </w:rPr>
        <w:t>Légifrance</w:t>
      </w:r>
      <w:proofErr w:type="spellEnd"/>
      <w:r>
        <w:rPr>
          <w:rFonts w:ascii="Times New Roman" w:hAnsi="Times New Roman"/>
          <w:color w:val="000000"/>
          <w:sz w:val="27"/>
        </w:rPr>
        <w:t>: https://www.legifrance.gouv.fr.</w:t>
      </w:r>
    </w:p>
    <w:p w14:paraId="4F3E522B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El Primer Ministro,</w:t>
      </w:r>
      <w:r>
        <w:rPr>
          <w:rFonts w:ascii="Times New Roman" w:hAnsi="Times New Roman"/>
          <w:color w:val="000000"/>
          <w:sz w:val="27"/>
        </w:rPr>
        <w:br/>
        <w:t>Habiendo consultado el informe del Ministro de Economía, Hacienda y Soberanía Industrial y Digital,</w:t>
      </w:r>
      <w:r>
        <w:rPr>
          <w:rFonts w:ascii="Times New Roman" w:hAnsi="Times New Roman"/>
          <w:color w:val="000000"/>
          <w:sz w:val="27"/>
        </w:rPr>
        <w:br/>
        <w:t xml:space="preserve">Visto el Reglamento (UE) n.º 1169/2011, del Parlamento Europeo y del Consejo, de 25 de octubre de 2011, sobre la información alimentaria facilitada al consumidor </w:t>
      </w:r>
      <w:r>
        <w:rPr>
          <w:rFonts w:ascii="Times New Roman" w:hAnsi="Times New Roman"/>
          <w:color w:val="000000"/>
          <w:sz w:val="27"/>
        </w:rPr>
        <w:lastRenderedPageBreak/>
        <w:t>y por el que se modifican los Reglamentos (CE) n.º 1924/2006 y (CE) n.º 1925/2006 del Parlamento Europeo y del Consejo, y por el que se derogan la Directiva 87/250/CEE de la Comisión, la Directiva 90/496/CEE del Consejo, la Directiva 1999/10/CE de la Comisión, la Directiva 2000/13/CE del Parlamento Europeo y del Consejo, las Directivas 2002/67/CE, y 2008/5/CE de la Comisión, y el Reglamento (CE) n.º 608/2004 de la Comisión, y en particular en el artículo 38 del mismo;</w:t>
      </w:r>
      <w:r>
        <w:rPr>
          <w:rFonts w:ascii="Times New Roman" w:hAnsi="Times New Roman"/>
          <w:color w:val="000000"/>
          <w:sz w:val="27"/>
        </w:rPr>
        <w:br/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información;</w:t>
      </w:r>
      <w:r>
        <w:rPr>
          <w:rFonts w:ascii="Times New Roman" w:hAnsi="Times New Roman"/>
          <w:color w:val="000000"/>
          <w:sz w:val="27"/>
        </w:rPr>
        <w:br/>
        <w:t>Visto el Código de Consumo y, en particular, el artículo L. 412-10;</w:t>
      </w:r>
      <w:r>
        <w:rPr>
          <w:rFonts w:ascii="Times New Roman" w:hAnsi="Times New Roman"/>
          <w:color w:val="000000"/>
          <w:sz w:val="27"/>
        </w:rPr>
        <w:br/>
        <w:t>Vistas la notificación n.º 2021/638/F de 1 de octubre de 2021 dirigida a la Comisión Europea y las respuestas de esta con fecha 20 de diciembre de 2021 y 17 de enero de 2022;</w:t>
      </w:r>
      <w:r>
        <w:rPr>
          <w:rFonts w:ascii="Times New Roman" w:hAnsi="Times New Roman"/>
          <w:color w:val="000000"/>
          <w:sz w:val="27"/>
        </w:rPr>
        <w:br/>
        <w:t>Decreta:</w:t>
      </w:r>
    </w:p>
    <w:p w14:paraId="24E32619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Artículo 1</w:t>
      </w:r>
    </w:p>
    <w:p w14:paraId="393944D4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Las disposiciones del presente Decreto se aplicarán a los productos alimenticios que contengan proteínas vegetales fabricadas en el territorio nacional francés.</w:t>
      </w:r>
      <w:r>
        <w:rPr>
          <w:rFonts w:ascii="Times New Roman" w:hAnsi="Times New Roman"/>
          <w:color w:val="000000"/>
          <w:sz w:val="27"/>
        </w:rPr>
        <w:br/>
        <w:t>En el contexto de este Decreto, se aplican las siguientes definiciones:</w:t>
      </w:r>
      <w:r>
        <w:rPr>
          <w:rFonts w:ascii="Times New Roman" w:hAnsi="Times New Roman"/>
          <w:color w:val="000000"/>
          <w:sz w:val="27"/>
        </w:rPr>
        <w:br/>
        <w:t>1) «proteínas vegetales»: proteínas producidas por organismos pertenecientes a todos los reinos distintos del reino animal o que se deriven de estos;</w:t>
      </w:r>
      <w:r>
        <w:rPr>
          <w:rFonts w:ascii="Times New Roman" w:hAnsi="Times New Roman"/>
          <w:color w:val="000000"/>
          <w:sz w:val="27"/>
        </w:rPr>
        <w:br/>
        <w:t>2) «alimentos de origen animal»: los productos de origen animal y los productos alimenticios derivados de estos;</w:t>
      </w:r>
      <w:r>
        <w:rPr>
          <w:rFonts w:ascii="Times New Roman" w:hAnsi="Times New Roman"/>
          <w:color w:val="000000"/>
          <w:sz w:val="27"/>
        </w:rPr>
        <w:br/>
        <w:t>3) «denominación jurídica»: la denominación de un alimento prescrita por las disposiciones legislativas o reglamentarias que le sean aplicables;</w:t>
      </w:r>
      <w:r>
        <w:rPr>
          <w:rFonts w:ascii="Times New Roman" w:hAnsi="Times New Roman"/>
          <w:color w:val="000000"/>
          <w:sz w:val="27"/>
        </w:rPr>
        <w:br/>
        <w:t>4) «transformación»: cualquier acción que altere sustancialmente el producto inicial, incluido el calentamiento, el ahumado, el curado, la maduración, el secado, el marinado, la extracción, la extrusión o una combinación de dichos procesos;</w:t>
      </w:r>
      <w:r>
        <w:rPr>
          <w:rFonts w:ascii="Times New Roman" w:hAnsi="Times New Roman"/>
          <w:color w:val="000000"/>
          <w:sz w:val="27"/>
        </w:rPr>
        <w:br/>
        <w:t>5) «productos transformados»: productos alimenticios resultantes de la transformación de productos sin transformar. Estos productos podrán contener sustancias necesarias para su fabricación o para conferirles características específicas;</w:t>
      </w:r>
      <w:r>
        <w:rPr>
          <w:rFonts w:ascii="Times New Roman" w:hAnsi="Times New Roman"/>
          <w:color w:val="000000"/>
          <w:sz w:val="27"/>
        </w:rPr>
        <w:br/>
        <w:t xml:space="preserve">6) «ingrediente»: cualquier sustancia o producto, incluidos los aromas, los </w:t>
      </w:r>
      <w:proofErr w:type="gramStart"/>
      <w:r>
        <w:rPr>
          <w:rFonts w:ascii="Times New Roman" w:hAnsi="Times New Roman"/>
          <w:color w:val="000000"/>
          <w:sz w:val="27"/>
        </w:rPr>
        <w:t>aditivos alimentarios y las enzimas alimentarias</w:t>
      </w:r>
      <w:proofErr w:type="gramEnd"/>
      <w:r>
        <w:rPr>
          <w:rFonts w:ascii="Times New Roman" w:hAnsi="Times New Roman"/>
          <w:color w:val="000000"/>
          <w:sz w:val="27"/>
        </w:rPr>
        <w:t>, o cualquier componente de un ingrediente compuesto, utilizado en la fabricación o preparación de un producto alimenticio y todavía presente en el producto acabado, posiblemente en una forma modificada; los residuos no se consideran ingredientes.</w:t>
      </w:r>
    </w:p>
    <w:p w14:paraId="6512583F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Artículo 2</w:t>
      </w:r>
    </w:p>
    <w:p w14:paraId="0BD063EC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br/>
        <w:t>Queda prohibido utilizar para designar un producto transformado que contiene proteínas vegetales:</w:t>
      </w:r>
      <w:r>
        <w:rPr>
          <w:rFonts w:ascii="Times New Roman" w:hAnsi="Times New Roman"/>
          <w:color w:val="000000"/>
          <w:sz w:val="27"/>
        </w:rPr>
        <w:br/>
        <w:t xml:space="preserve">1) una denominación jurídica para la que no se prevea la adición de proteínas vegetales en las normas que definen la composición del producto alimenticio de que se trate; </w:t>
      </w:r>
      <w:r>
        <w:rPr>
          <w:rFonts w:ascii="Times New Roman" w:hAnsi="Times New Roman"/>
          <w:color w:val="000000"/>
          <w:sz w:val="27"/>
        </w:rPr>
        <w:br/>
        <w:t xml:space="preserve">2) una denominación que hace referencia a los nombres de especies animales o grupos de especies o a la morfología animal o a la anatomía; </w:t>
      </w:r>
      <w:r>
        <w:rPr>
          <w:rFonts w:ascii="Times New Roman" w:hAnsi="Times New Roman"/>
          <w:color w:val="000000"/>
          <w:sz w:val="27"/>
        </w:rPr>
        <w:br/>
        <w:t xml:space="preserve">3) una denominación que utilice la terminología específica de la carnicería, la charcutería o la pesca; </w:t>
      </w:r>
      <w:r>
        <w:rPr>
          <w:rFonts w:ascii="Times New Roman" w:hAnsi="Times New Roman"/>
          <w:color w:val="000000"/>
          <w:sz w:val="27"/>
        </w:rPr>
        <w:br/>
        <w:t xml:space="preserve">4) una denominación de un alimento de origen animal representativo de usos comerciales. </w:t>
      </w:r>
    </w:p>
    <w:p w14:paraId="549611F3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Artículo 3</w:t>
      </w:r>
    </w:p>
    <w:p w14:paraId="1C3B807B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No </w:t>
      </w:r>
      <w:proofErr w:type="gramStart"/>
      <w:r>
        <w:rPr>
          <w:rFonts w:ascii="Times New Roman" w:hAnsi="Times New Roman"/>
          <w:color w:val="000000"/>
          <w:sz w:val="27"/>
        </w:rPr>
        <w:t>obstante</w:t>
      </w:r>
      <w:proofErr w:type="gramEnd"/>
      <w:r>
        <w:rPr>
          <w:rFonts w:ascii="Times New Roman" w:hAnsi="Times New Roman"/>
          <w:color w:val="000000"/>
          <w:sz w:val="27"/>
        </w:rPr>
        <w:t xml:space="preserve"> lo dispuesto en el artículo 2, podrá utilizarse la denominación de un producto alimenticio de origen animal:</w:t>
      </w:r>
      <w:r>
        <w:rPr>
          <w:rFonts w:ascii="Times New Roman" w:hAnsi="Times New Roman"/>
          <w:color w:val="000000"/>
          <w:sz w:val="27"/>
        </w:rPr>
        <w:br/>
        <w:t>1) para los productos alimenticios de origen animal que contengan proteínas vegetales en una proporción determinada, cuando su presencia esté prevista por los reglamentos o se mencione en la lista anexa al presente Decreto;</w:t>
      </w:r>
      <w:r>
        <w:rPr>
          <w:rFonts w:ascii="Times New Roman" w:hAnsi="Times New Roman"/>
          <w:color w:val="000000"/>
          <w:sz w:val="27"/>
        </w:rPr>
        <w:br/>
        <w:t xml:space="preserve">2) para designar aromas o ingredientes alimentarios con propiedades aromatizantes utilizados en los productos alimenticios. </w:t>
      </w:r>
    </w:p>
    <w:p w14:paraId="31BCA30F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Artículo 4</w:t>
      </w:r>
    </w:p>
    <w:p w14:paraId="2CC84F04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Las denominaciones mencionadas en el artículo 2 podrán utilizarse en los nombres descriptivos de combinaciones de productos alimenticios de origen animal con otros tipos de productos alimenticios que no sustituyan a dichos productos alimenticios de origen animal, sino que se añadan a ellos en el marco de dichas combinaciones.</w:t>
      </w:r>
    </w:p>
    <w:p w14:paraId="1B8C1AC1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Artículo 5</w:t>
      </w:r>
    </w:p>
    <w:p w14:paraId="68EB30D5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Los productos que hayan sido legalmente fabricados o comercializados en otro Estado miembro de la UE o en Turquía, o fabricados legalmente en otro Estado parte del Acuerdo sobre el Espacio Económico Europeo, no estarán sujetos a los requisitos del presente Decreto.</w:t>
      </w:r>
    </w:p>
    <w:p w14:paraId="21BD499A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Artículo 6</w:t>
      </w:r>
    </w:p>
    <w:p w14:paraId="75BD53D6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Queda prohibido mantener para la venta o distribución gratuita, ofrecer para la </w:t>
      </w:r>
      <w:r>
        <w:rPr>
          <w:rFonts w:ascii="Times New Roman" w:hAnsi="Times New Roman"/>
          <w:color w:val="000000"/>
          <w:sz w:val="27"/>
        </w:rPr>
        <w:lastRenderedPageBreak/>
        <w:t>venta, vender o distribuir gratuitamente productos alimenticios que no cumplan las normas establecidas en este Decreto.</w:t>
      </w:r>
    </w:p>
    <w:p w14:paraId="7B46301A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Artículo 7</w:t>
      </w:r>
    </w:p>
    <w:p w14:paraId="4EB03CEC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El incumplimiento de lo dispuesto en el artículo 6 del presente Decreto puede dar lugar a una sanción administrativa no superior a 1 500 EUR para una persona física y 7 500 EUR para una persona jurídica.</w:t>
      </w:r>
      <w:r>
        <w:rPr>
          <w:rFonts w:ascii="Times New Roman" w:hAnsi="Times New Roman"/>
          <w:color w:val="000000"/>
          <w:sz w:val="27"/>
        </w:rPr>
        <w:br/>
        <w:t>Dicha sanción se impondrá de conformidad con el capítulo II del título II del libro V del Código de Consumo.</w:t>
      </w:r>
    </w:p>
    <w:p w14:paraId="5A1DFDBA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Artículo 8</w:t>
      </w:r>
    </w:p>
    <w:p w14:paraId="4B9BBA29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Las disposiciones del presente Decreto entrarán en vigor a partir del 1 de octubre de 2022.</w:t>
      </w:r>
      <w:r>
        <w:rPr>
          <w:rFonts w:ascii="Times New Roman" w:hAnsi="Times New Roman"/>
          <w:color w:val="000000"/>
          <w:sz w:val="27"/>
        </w:rPr>
        <w:br/>
        <w:t>Los alimentos fabricados o etiquetados antes del 1 de octubre de 2022 y que cumplan la normativa vigente hasta esa fecha podrán comercializarse hasta que se agoten las existencias, pero en cualquier caso a más tardar el 31 de diciembre de 2023.</w:t>
      </w:r>
    </w:p>
    <w:p w14:paraId="30419ED2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Artículo 9</w:t>
      </w:r>
    </w:p>
    <w:p w14:paraId="6076B5A7" w14:textId="77777777" w:rsidR="007B2A12" w:rsidRPr="007B2A12" w:rsidRDefault="007B2A12" w:rsidP="007B2A12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El </w:t>
      </w:r>
      <w:proofErr w:type="gramStart"/>
      <w:r>
        <w:rPr>
          <w:rFonts w:ascii="Times New Roman" w:hAnsi="Times New Roman"/>
          <w:color w:val="000000"/>
          <w:sz w:val="27"/>
        </w:rPr>
        <w:t>Ministro</w:t>
      </w:r>
      <w:proofErr w:type="gramEnd"/>
      <w:r>
        <w:rPr>
          <w:rFonts w:ascii="Times New Roman" w:hAnsi="Times New Roman"/>
          <w:color w:val="000000"/>
          <w:sz w:val="27"/>
        </w:rPr>
        <w:t xml:space="preserve"> de Economía, Hacienda y Soberanía Industrial y Digital y el Ministro de Agricultura y Soberanía Alimentaria serán responsables, en el ámbito de sus respectivas competencias, de la aplicación del presente Decreto, que se publicará en el Boletín Oficial de la República Francesa.</w:t>
      </w:r>
    </w:p>
    <w:p w14:paraId="4523BFEE" w14:textId="77777777" w:rsidR="007B2A12" w:rsidRPr="007B2A12" w:rsidRDefault="007B2A12" w:rsidP="007B2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Anexo</w:t>
      </w:r>
    </w:p>
    <w:p w14:paraId="0786D565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Artículo</w:t>
      </w:r>
    </w:p>
    <w:p w14:paraId="5AB5458D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ANEXO</w:t>
      </w:r>
      <w:r>
        <w:rPr>
          <w:rFonts w:ascii="Times New Roman" w:hAnsi="Times New Roman"/>
          <w:color w:val="000000"/>
          <w:sz w:val="27"/>
        </w:rPr>
        <w:br/>
        <w:t>LISTA DE LAS DENOMINACIONES DE LOS PRODUCTOS ALIMENTICIOS DE ORIGEN ANIMAL QUE PUEDEN CONTENER PROTEÍNAS VEGETALES Y LA PROPORCIÓN MÁXIMA DE PROTEÍNAS VEGETALES QUE PUEDEN FIGURAR EN LOS PRODUCTOS ALIMENTICIOS PARA LOS QUE SE UTILIZAN DICHAS DENOMINACIONES</w:t>
      </w:r>
    </w:p>
    <w:p w14:paraId="773A2576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I. - Denominaciones del Código de Buenas Prácticas para la carne picada y </w:t>
      </w:r>
      <w:r>
        <w:rPr>
          <w:rFonts w:ascii="Times New Roman" w:hAnsi="Times New Roman"/>
          <w:color w:val="000000"/>
          <w:sz w:val="27"/>
        </w:rPr>
        <w:lastRenderedPageBreak/>
        <w:t>los preparados de carne picada (véase la versión original en francés para denominación exacta)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5"/>
        <w:gridCol w:w="4358"/>
      </w:tblGrid>
      <w:tr w:rsidR="007B2A12" w:rsidRPr="007B2A12" w14:paraId="12FD0C8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07A5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Denominación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E0E73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Contenido máximo de proteínas vegetales</w:t>
            </w:r>
            <w:r>
              <w:rPr>
                <w:rFonts w:ascii="Times New Roman" w:hAnsi="Times New Roman"/>
                <w:b/>
                <w:sz w:val="24"/>
              </w:rPr>
              <w:br/>
              <w:t>(expresado en materia seca)</w:t>
            </w:r>
          </w:p>
        </w:tc>
      </w:tr>
      <w:tr w:rsidR="007B2A12" w:rsidRPr="007B2A12" w14:paraId="01B6818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633B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Preparación de carne picada (+ especie)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BC94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7,0 %</w:t>
            </w:r>
          </w:p>
        </w:tc>
      </w:tr>
    </w:tbl>
    <w:p w14:paraId="51945A8E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II. - Denominaciones del Código de Buenas Prácticas de carne y despojos marinados y </w:t>
      </w:r>
      <w:proofErr w:type="spellStart"/>
      <w:r>
        <w:rPr>
          <w:rFonts w:ascii="Times New Roman" w:hAnsi="Times New Roman"/>
          <w:i/>
          <w:iCs/>
          <w:color w:val="000000"/>
          <w:sz w:val="27"/>
        </w:rPr>
        <w:t>paupiettes</w:t>
      </w:r>
      <w:proofErr w:type="spellEnd"/>
      <w:r>
        <w:rPr>
          <w:rFonts w:ascii="Times New Roman" w:hAnsi="Times New Roman"/>
          <w:color w:val="000000"/>
          <w:sz w:val="27"/>
        </w:rPr>
        <w:t xml:space="preserve"> [véase la versión original en francés para denominación exacta]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9"/>
        <w:gridCol w:w="3717"/>
      </w:tblGrid>
      <w:tr w:rsidR="007B2A12" w:rsidRPr="007B2A12" w14:paraId="7B33A89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2E81C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Denominación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F4194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Contenido máximo de proteínas vegetales</w:t>
            </w:r>
            <w:r>
              <w:rPr>
                <w:rFonts w:ascii="Times New Roman" w:hAnsi="Times New Roman"/>
                <w:b/>
                <w:sz w:val="24"/>
              </w:rPr>
              <w:br/>
              <w:t>(expresado en materia seca)</w:t>
            </w:r>
          </w:p>
        </w:tc>
      </w:tr>
      <w:tr w:rsidR="007B2A12" w:rsidRPr="007B2A12" w14:paraId="3559053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6F92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Paupiette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(+ especie)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Oiseau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sans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tête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+ [carne de ternera o vaca]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Alouette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+ [carne de ternera o vaca]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025D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6,0 %</w:t>
            </w:r>
          </w:p>
        </w:tc>
      </w:tr>
      <w:tr w:rsidR="007B2A12" w:rsidRPr="007B2A12" w14:paraId="340FAAF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B0EB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Paupiette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mayor calidad de (+ especie)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Oiseau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sans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tête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mayor calidad de + [carne de ternera o vaca]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Alouette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mayor calidad de + [carne de ternera o vaca]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F56B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</w:t>
            </w:r>
          </w:p>
        </w:tc>
      </w:tr>
      <w:tr w:rsidR="007B2A12" w:rsidRPr="007B2A12" w14:paraId="418BBE7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D92F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marinada (+especie)</w:t>
            </w:r>
            <w:r>
              <w:rPr>
                <w:rFonts w:ascii="Times New Roman" w:hAnsi="Times New Roman"/>
                <w:sz w:val="24"/>
              </w:rPr>
              <w:br/>
              <w:t>Nombre de despojo (+especie) marinado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B655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</w:t>
            </w:r>
          </w:p>
        </w:tc>
      </w:tr>
    </w:tbl>
    <w:p w14:paraId="29174289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III. - Denominaciones del Código de Buenas Prácticas para embutidos, salazones y conservas [véase la versión original en francés para denominación exacta]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3850"/>
      </w:tblGrid>
      <w:tr w:rsidR="007B2A12" w:rsidRPr="007B2A12" w14:paraId="31CF9D3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05C81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Denominación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9BFCB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Contenido máximo de proteínas vegetales</w:t>
            </w:r>
            <w:r>
              <w:rPr>
                <w:rFonts w:ascii="Times New Roman" w:hAnsi="Times New Roman"/>
                <w:b/>
                <w:sz w:val="24"/>
              </w:rPr>
              <w:br/>
              <w:t>(expresado en materia seca)</w:t>
            </w:r>
          </w:p>
        </w:tc>
      </w:tr>
      <w:tr w:rsidR="007B2A12" w:rsidRPr="007B2A12" w14:paraId="114317B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E67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Jarretón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1C94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4BB0476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16B1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Cassler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Kassler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5761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170D4DA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09F6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Tocino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FE97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77E6835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8F96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Redondo ligeramente salado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5AAC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62F96A4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A81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Palette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à la diable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A72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2,0 %*</w:t>
            </w:r>
          </w:p>
        </w:tc>
      </w:tr>
      <w:tr w:rsidR="007B2A12" w:rsidRPr="007B2A12" w14:paraId="54C337A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E61D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de cerdo salada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C22E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7495734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9FB2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Beicon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59F1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2573E63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5160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Burespeck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C03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4940A13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9D4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Filete de beicon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589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3C4E51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5D19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Redondo de Alsacia ahumado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6451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1B32E88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5482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Redondo salado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D946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7795C6A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FEE0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Redondo en salmuera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B0C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64BE5FF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F30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Pechuga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F2A1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21D2996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455C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Speck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BA5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053920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3D0F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Ventresca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5928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2160FC0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6AF0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Paleta ahumada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4684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3F8AEA8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2689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Panceta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3824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51240A2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481E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Tiras de tocino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7751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4752BC8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79FA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Costillar de cerdo curado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4260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4665F2C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7111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Coppa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7398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45646E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F081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Filete de cerdo curado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55D3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349763F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9B9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Lonzo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7AD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5BAD3F5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0C9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Redondo de paleta curado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9AFE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148A6AE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3454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Redondo de jamón curado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5340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6247D1D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30E4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Redondo curado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6CF9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364136A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9FF1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Spalla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C1B5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5C5F38E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AE6B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Corned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beef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27F0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27D8666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7EE0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Jamón crudo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488F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253D651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DF12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Jamón de </w:t>
            </w:r>
            <w:proofErr w:type="spellStart"/>
            <w:r>
              <w:rPr>
                <w:rFonts w:ascii="Times New Roman" w:hAnsi="Times New Roman"/>
                <w:sz w:val="24"/>
              </w:rPr>
              <w:t>Luxeuil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9870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62B306E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D005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Jamón de Saboya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4197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1B2C19A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DEAF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Jamón de </w:t>
            </w:r>
            <w:proofErr w:type="spellStart"/>
            <w:r>
              <w:rPr>
                <w:rFonts w:ascii="Times New Roman" w:hAnsi="Times New Roman"/>
                <w:sz w:val="24"/>
              </w:rPr>
              <w:t>Hauts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Doubs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B23D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281E279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1B86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Jamón curado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BDD8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7A447E0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0768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Jamón de </w:t>
            </w:r>
            <w:proofErr w:type="spellStart"/>
            <w:r>
              <w:rPr>
                <w:rFonts w:ascii="Times New Roman" w:hAnsi="Times New Roman"/>
                <w:sz w:val="24"/>
              </w:rPr>
              <w:t>Île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beauté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03A9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FBD631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2F3A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Bresaola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B5C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6D3ACA0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EB9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Brési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4144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1886A3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527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Pastourma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pasturma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pastarma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pastirma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782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2B635C9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F9F1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Redondo de jamón cocido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615E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4321CEE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3071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Jamón braseado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48E3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7DC35EF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AF00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Jamón cocido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6DEE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A81721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F79B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Jamón de York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DDD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2CDFA2A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26D3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Redondo de paleta cocido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4ABC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5794CA6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EB51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de cerdo asada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5C21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70693AC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65CB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Selección de redondo de cerdo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EA26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1D3AB7D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11B0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Pastrami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74FB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4CBDDDD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C679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Anchaud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périgourdin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EB83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23C9CA0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43C0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Confit</w:t>
            </w:r>
            <w:r>
              <w:rPr>
                <w:rFonts w:ascii="Times New Roman" w:hAnsi="Times New Roman"/>
                <w:sz w:val="24"/>
              </w:rPr>
              <w:t xml:space="preserve"> de ganso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E9CF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9DFEEB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8AE9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Confit</w:t>
            </w:r>
            <w:r>
              <w:rPr>
                <w:rFonts w:ascii="Times New Roman" w:hAnsi="Times New Roman"/>
                <w:sz w:val="24"/>
              </w:rPr>
              <w:t xml:space="preserve"> de pato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E78D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3CB76C3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48A1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Rillauds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2580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6BF9AE7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E6C5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Chicharrones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0207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67DC544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82C5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Veteado de jamón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A806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37C9AD5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AA48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Jamón de Reims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69C5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59AA9E9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CEC9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veteada de Borgoña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CC6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1E7FF7C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2A0D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veteada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1CC8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6AA0228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1CDE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Potjevlesch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623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459FFB1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AA57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Mezcla de salchichas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A6DB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48F2E36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18E7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Chipolata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3E3B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1A8EF08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BC8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Crépinette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CE2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6956643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F679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Diots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66DF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7A8C98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0769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Godiveau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15C8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2CDF696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7B88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Salchichas para cocinar/freír /hacer a la parrilla/estofar o asar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FCC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4E20B3F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C357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en vino blanco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CF3C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3B7E705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4FE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cruda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2DAB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1C320E4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8477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campesina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A913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76232A6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97F3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Poitou-Charentes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27C9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212657F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EF1C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Salchichón para cocinar/freír/hacer a la parrilla/estofar o asar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D83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1FD9B87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A832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en vino blanco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6BE9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282DB15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757E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crudo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3C6C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5FEAED3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9F3E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de Poitou-Charentes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FE5A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 (1)</w:t>
            </w:r>
          </w:p>
        </w:tc>
      </w:tr>
      <w:tr w:rsidR="007B2A12" w:rsidRPr="007B2A12" w14:paraId="5F99B5A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7EB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Kochwurst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C0D5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121B22D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A8DB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ahumada de Alsacia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BEC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345F30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33D9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Lorena para cocinar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F5E6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1A35239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A452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Toulouse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C376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756303A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1FBF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con cuerdas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B21F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57D8896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F1DE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Merguez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B7F8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 (1)</w:t>
            </w:r>
          </w:p>
        </w:tc>
      </w:tr>
      <w:tr w:rsidR="007B2A12" w:rsidRPr="007B2A12" w14:paraId="12F0298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1E2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Paupiette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tradicional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D303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6E59084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57DE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Sobrasada para cocinar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ADAD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 (1)</w:t>
            </w:r>
          </w:p>
        </w:tc>
      </w:tr>
      <w:tr w:rsidR="007B2A12" w:rsidRPr="007B2A12" w14:paraId="149A98F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F2D6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Murson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EEA9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</w:t>
            </w:r>
          </w:p>
        </w:tc>
      </w:tr>
      <w:tr w:rsidR="007B2A12" w:rsidRPr="007B2A12" w14:paraId="68B4D78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A399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corteza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FCF6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 (1)</w:t>
            </w:r>
          </w:p>
        </w:tc>
      </w:tr>
      <w:tr w:rsidR="007B2A12" w:rsidRPr="007B2A12" w14:paraId="048939C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CE43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Marsella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B856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 (1)</w:t>
            </w:r>
          </w:p>
        </w:tc>
      </w:tr>
      <w:tr w:rsidR="007B2A12" w:rsidRPr="007B2A12" w14:paraId="0019B39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94E4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Mettwurst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D816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2EE2425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898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Salchichas para untar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473F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158FB75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8F66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Tartinette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28B1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3E87C2B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773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Figatelle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Figatelli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BC88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2455672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50B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Gendarmes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A936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4901771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223D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curada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6F56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3427020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18A6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 xml:space="preserve">Salchichón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chausseur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6CF2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507207F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E3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de Arles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4D8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07F9510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852F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curado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49FF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7387210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51C2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de Lyon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5017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784951A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A193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Chaudin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6954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4FEF046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F635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Jésus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2E66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00731ED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868E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Salchicha </w:t>
            </w:r>
            <w:r>
              <w:rPr>
                <w:rFonts w:ascii="Times New Roman" w:hAnsi="Times New Roman"/>
                <w:i/>
                <w:iCs/>
                <w:sz w:val="24"/>
              </w:rPr>
              <w:t>à la perche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CB04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D0165E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1B99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Salchichas de </w:t>
            </w:r>
            <w:r>
              <w:rPr>
                <w:rFonts w:ascii="Times New Roman" w:hAnsi="Times New Roman"/>
                <w:i/>
                <w:iCs/>
                <w:sz w:val="24"/>
              </w:rPr>
              <w:t>foie</w:t>
            </w:r>
            <w:r>
              <w:rPr>
                <w:rFonts w:ascii="Times New Roman" w:hAnsi="Times New Roman"/>
                <w:sz w:val="24"/>
              </w:rPr>
              <w:t xml:space="preserve"> crudo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9161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3CACA99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FC1F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cerdo puro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1C3A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2533A04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3460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Gros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grillons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310A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56730E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89F2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Fuseau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D9EF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1482161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23D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Rosette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A01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2D9A8B4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710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Mini-rosette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mayor calidad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39C2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2F55DC1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764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Galet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FAC6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04733B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9FF3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Miche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0505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327BDAC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87F2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Rouelle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1C19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0E5372E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5BF5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Chorizo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B4B4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3,0 %***</w:t>
            </w:r>
          </w:p>
        </w:tc>
      </w:tr>
      <w:tr w:rsidR="007B2A12" w:rsidRPr="007B2A12" w14:paraId="6D60333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BE3C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Longanisse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E3DA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3,0 %***</w:t>
            </w:r>
          </w:p>
        </w:tc>
      </w:tr>
      <w:tr w:rsidR="007B2A12" w:rsidRPr="007B2A12" w14:paraId="1BAE5BF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AA9D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Longaniza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3631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3,0 %***</w:t>
            </w:r>
          </w:p>
        </w:tc>
      </w:tr>
      <w:tr w:rsidR="007B2A12" w:rsidRPr="007B2A12" w14:paraId="3D3E835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A624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Salamanque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81D7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3,0 %***</w:t>
            </w:r>
          </w:p>
        </w:tc>
      </w:tr>
      <w:tr w:rsidR="007B2A12" w:rsidRPr="007B2A12" w14:paraId="6809BAE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1942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Salpicón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D2CB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</w:t>
            </w:r>
          </w:p>
        </w:tc>
      </w:tr>
      <w:tr w:rsidR="007B2A12" w:rsidRPr="007B2A12" w14:paraId="5665AD7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3256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Salami danés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DB35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</w:t>
            </w:r>
          </w:p>
        </w:tc>
      </w:tr>
      <w:tr w:rsidR="007B2A12" w:rsidRPr="007B2A12" w14:paraId="3CA2DAC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C125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9176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</w:t>
            </w:r>
          </w:p>
        </w:tc>
      </w:tr>
      <w:tr w:rsidR="007B2A12" w:rsidRPr="007B2A12" w14:paraId="100F636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FC58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Salami de Alsacia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ABA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3763D92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65FC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Salami de Estrasburgo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4656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EDDBA1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F26E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Fuseau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Lorena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455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08B6DF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9FF6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Magot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Lorena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882B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28B40B8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65B2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Rondelle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Lorena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380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17B9B44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AF25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al ajo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ED0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0EC4A90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6D44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Brioche</w:t>
            </w:r>
            <w:r>
              <w:rPr>
                <w:rFonts w:ascii="Times New Roman" w:hAnsi="Times New Roman"/>
                <w:sz w:val="24"/>
              </w:rPr>
              <w:t xml:space="preserve"> de salchicha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972C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2D4F130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5A45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Selección de salchichón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DC6C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50B2F0A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A253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cocido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1E2B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16595F2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7FC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de caballo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1662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52B9FA6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44B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Jambonnette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l’Ardèche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9583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2,0 %*</w:t>
            </w:r>
          </w:p>
        </w:tc>
      </w:tr>
      <w:tr w:rsidR="007B2A12" w:rsidRPr="007B2A12" w14:paraId="030000B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7A1F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Jésus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cocido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CB60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7BC49E9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81B9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Roulade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8132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3EDB5C5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48FE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blanca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229D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36E1CC0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35E6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cóctel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8C6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3789908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CC17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cocida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7EB4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692B36A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987F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caballo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3010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21C2DA0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C2E4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Colmar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77D6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75EEA28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3BAF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carne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8E0A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2906627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F1D8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 xml:space="preserve">Salchicha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princesse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C3B9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3E875E1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BAC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Salchichón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princesse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D6F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 (2)</w:t>
            </w:r>
          </w:p>
        </w:tc>
      </w:tr>
      <w:tr w:rsidR="007B2A12" w:rsidRPr="007B2A12" w14:paraId="29D20DB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132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Bierwurtz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A288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2552174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5591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Knack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7638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02A5A5D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39B1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Lyoner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29AB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5339FFC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7D04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Lyonerwurst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EA70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1B77E8B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7098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Alsacia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65B4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5EAF0F1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68F7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Salchicha 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bière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B894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7FAC124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391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jamón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547B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4DF7EFB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580B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Lyon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6AC9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0EBCFA3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4885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Estrasburgo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030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</w:t>
            </w:r>
          </w:p>
        </w:tc>
      </w:tr>
      <w:tr w:rsidR="007B2A12" w:rsidRPr="007B2A12" w14:paraId="0D6AF14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816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Viena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BC17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73692DC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69D2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de jamón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177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7122CE8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F488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Schinkenwurst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E0CE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38EB64E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A7A4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Frankfurt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27A5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06E5728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700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lengua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487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3BF5F28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782D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de lengua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3CEE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2A223E4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5E0C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Salchicha de </w:t>
            </w:r>
            <w:r>
              <w:rPr>
                <w:rFonts w:ascii="Times New Roman" w:hAnsi="Times New Roman"/>
                <w:i/>
                <w:iCs/>
                <w:sz w:val="24"/>
              </w:rPr>
              <w:t>foie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C69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12FDD3E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BD48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Salchichón de </w:t>
            </w:r>
            <w:r>
              <w:rPr>
                <w:rFonts w:ascii="Times New Roman" w:hAnsi="Times New Roman"/>
                <w:i/>
                <w:iCs/>
                <w:sz w:val="24"/>
              </w:rPr>
              <w:t>foie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420E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3,0 %**</w:t>
            </w:r>
          </w:p>
        </w:tc>
      </w:tr>
      <w:tr w:rsidR="007B2A12" w:rsidRPr="007B2A12" w14:paraId="7E3C360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7AE1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Mortadela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EB2B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4,0 %</w:t>
            </w:r>
          </w:p>
        </w:tc>
      </w:tr>
      <w:tr w:rsidR="007B2A12" w:rsidRPr="007B2A12" w14:paraId="4582BE7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1B94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Selección de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cervelat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DDA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 (2)</w:t>
            </w:r>
          </w:p>
        </w:tc>
      </w:tr>
      <w:tr w:rsidR="007B2A12" w:rsidRPr="007B2A12" w14:paraId="156CD70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2FA8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Cervelat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Marsella/Provenza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3136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 (2)</w:t>
            </w:r>
          </w:p>
        </w:tc>
      </w:tr>
      <w:tr w:rsidR="007B2A12" w:rsidRPr="007B2A12" w14:paraId="52F5203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C5C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Cervelat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crudo, para cocinar/hacer a la parrilla/asar/freír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9EB5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 (solo al incorporar el producto a un plato enlatado)</w:t>
            </w:r>
          </w:p>
        </w:tc>
      </w:tr>
      <w:tr w:rsidR="007B2A12" w:rsidRPr="007B2A12" w14:paraId="0F52368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2F5F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Cervelat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Estrasburgo/Alsacia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2DFD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</w:t>
            </w:r>
          </w:p>
        </w:tc>
      </w:tr>
      <w:tr w:rsidR="007B2A12" w:rsidRPr="007B2A12" w14:paraId="24270F2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21FA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Attignole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4F7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79E5F91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DAB9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Mosaïque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272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242E13D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130D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Paté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Pantin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A460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0466E79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B5AD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Attereau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8FE7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5FD3B08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F1C7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Crema de ganso/pato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4CDA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5255354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811E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Crema de aves de corral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44D4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5A1BEBF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A674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Crema de caza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99B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220AB78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7BD3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Crema de conejo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1DA9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2860CFC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FA17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Fricandeau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32FE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3FAAF6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FB8E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Paté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berrichon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47F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773D48A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737C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de pato de Amiens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41D8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1128A5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A6BD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Mezcla de paté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70F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5F007B1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2018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de jamón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23ED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0901206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E1C4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Paté 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Pâques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FDF9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7188876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288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de mollejas de ternera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F6D7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53BE3DE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FC51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de carne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36F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06FDE9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9AC2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de ganso/pato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DF07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78F7FA6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A8E3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de cordero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E7B2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2A9DF9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D72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Terrina de aves de corral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4E7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2A6474F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2D58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de carne de caza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7898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04AF90D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8B91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de conejo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0B2F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661692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373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de pato de Amiens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ED5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79364B2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B31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Terrina de pato de </w:t>
            </w:r>
            <w:proofErr w:type="spellStart"/>
            <w:r>
              <w:rPr>
                <w:rFonts w:ascii="Times New Roman" w:hAnsi="Times New Roman"/>
                <w:sz w:val="24"/>
              </w:rPr>
              <w:t>Poitou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0B7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0E627F9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F4E5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Mezcla de terrina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C908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0EE4D13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57B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de Chartres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C41C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2C6A938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A843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Terrina de </w:t>
            </w:r>
            <w:r>
              <w:rPr>
                <w:rFonts w:ascii="Times New Roman" w:hAnsi="Times New Roman"/>
                <w:i/>
                <w:iCs/>
                <w:sz w:val="24"/>
              </w:rPr>
              <w:t>foie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01BE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1C65C86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A878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de jamón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CEAB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7CB11FB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4C67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de mollejas de ternera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DC66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509A803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B194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de carne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4C80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2BDD5D3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5CFB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al estilo de la abuela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E847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3F791C8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CFA0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Friand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1384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56F6579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7BF2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de Chartres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E2FA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50986AF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AC12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Paté de </w:t>
            </w:r>
            <w:r>
              <w:rPr>
                <w:rFonts w:ascii="Times New Roman" w:hAnsi="Times New Roman"/>
                <w:i/>
                <w:iCs/>
                <w:sz w:val="24"/>
              </w:rPr>
              <w:t>foie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1B13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7772F45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C535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Caillette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Provenza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6AAC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40D009D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42F6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Caillette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Var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6A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480CE4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6D2B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Crema de </w:t>
            </w:r>
            <w:r>
              <w:rPr>
                <w:rFonts w:ascii="Times New Roman" w:hAnsi="Times New Roman"/>
                <w:i/>
                <w:iCs/>
                <w:sz w:val="24"/>
              </w:rPr>
              <w:t>foie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EFDF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E8E565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58D5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Fagot</w:t>
            </w:r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Charentes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D55B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57C8F4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475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Paté de </w:t>
            </w:r>
            <w:proofErr w:type="spellStart"/>
            <w:r>
              <w:rPr>
                <w:rFonts w:ascii="Times New Roman" w:hAnsi="Times New Roman"/>
                <w:sz w:val="24"/>
              </w:rPr>
              <w:t>Gascogne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2B9B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396A8EF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18E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Paté de </w:t>
            </w:r>
            <w:proofErr w:type="spellStart"/>
            <w:r>
              <w:rPr>
                <w:rFonts w:ascii="Times New Roman" w:hAnsi="Times New Roman"/>
                <w:sz w:val="24"/>
              </w:rPr>
              <w:t>Périgueux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7559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0E372C1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C6EA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 xml:space="preserve">Terrina de </w:t>
            </w:r>
            <w:proofErr w:type="spellStart"/>
            <w:r>
              <w:rPr>
                <w:rFonts w:ascii="Times New Roman" w:hAnsi="Times New Roman"/>
                <w:sz w:val="24"/>
              </w:rPr>
              <w:t>Gascogne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DE85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7BD6F6C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464E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Terrina de </w:t>
            </w:r>
            <w:proofErr w:type="spellStart"/>
            <w:r>
              <w:rPr>
                <w:rFonts w:ascii="Times New Roman" w:hAnsi="Times New Roman"/>
                <w:sz w:val="24"/>
              </w:rPr>
              <w:t>Périgueux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08C6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271607E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6F6D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de campaña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813A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52C14DD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A8E2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de Jura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B2D9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CF1189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3928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de Rennes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967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E44B05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90C7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de campaña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0AA5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F8A791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DCB6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de Jura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1FBE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41D1566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3E72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de Ardennes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6C85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39B3BA1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D67B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Terrina de Ardennes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1BD3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474CA8C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80F6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Ballotine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C71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0E0EDF3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4AC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Cuello relleno de ganso/pato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8617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7,0 %</w:t>
            </w:r>
          </w:p>
        </w:tc>
      </w:tr>
      <w:tr w:rsidR="007B2A12" w:rsidRPr="007B2A12" w14:paraId="3E2CD08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903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Galantina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8115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D00DC0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79F4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Cuello 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à la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périgourdine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7674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7,0 %</w:t>
            </w:r>
          </w:p>
        </w:tc>
      </w:tr>
      <w:tr w:rsidR="007B2A12" w:rsidRPr="007B2A12" w14:paraId="1ACF0FB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5502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Confit de foie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EC1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3B3A4DB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AD10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Confit de foie</w:t>
            </w:r>
            <w:r>
              <w:rPr>
                <w:rFonts w:ascii="Times New Roman" w:hAnsi="Times New Roman"/>
                <w:sz w:val="24"/>
              </w:rPr>
              <w:t xml:space="preserve"> de caza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0A79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36A8545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3EA4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Confit de foie</w:t>
            </w:r>
            <w:r>
              <w:rPr>
                <w:rFonts w:ascii="Times New Roman" w:hAnsi="Times New Roman"/>
                <w:sz w:val="24"/>
              </w:rPr>
              <w:t xml:space="preserve"> de conejo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71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5DE4291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8F20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Confit de foie</w:t>
            </w:r>
            <w:r>
              <w:rPr>
                <w:rFonts w:ascii="Times New Roman" w:hAnsi="Times New Roman"/>
                <w:sz w:val="24"/>
              </w:rPr>
              <w:t xml:space="preserve"> de cerdo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B22D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7286F27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9E7F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Confit de foie</w:t>
            </w:r>
            <w:r>
              <w:rPr>
                <w:rFonts w:ascii="Times New Roman" w:hAnsi="Times New Roman"/>
                <w:sz w:val="24"/>
              </w:rPr>
              <w:t xml:space="preserve"> de aves de corral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4016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7F4588F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0602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Chichons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47B9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366BF90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498B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Frittons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4743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5ACA86B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CD26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Graisserons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0FCA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4ABC5C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DE1D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Grattons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E792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4C7506A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E7A7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Rillettes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D230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1B6D868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0E7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Carn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parol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43CC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3802D00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F8F4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Civier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bressan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8C8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2439510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432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Coudenat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15D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5404CD0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555A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Queso de cabeza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49E2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2EDE2D8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A9DF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Marbrade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A384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589A759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541D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Oreja prensada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B14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84EFA3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EB9C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de cabeza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A453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EDDBE7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3087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veteada de Lyon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C02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5547948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F847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Presskopf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A72E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375F221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A2CA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Roulade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cabeza de cerdo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FD73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68C3E7A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B4A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Sabodet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DDBB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6D906C8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A030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Cabeza de (especie)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1E5F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78672B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0668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Cabeza veteada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A7A6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3C3A563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BEA9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Cabeza prensada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66D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6C8DBE2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97AF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Cabeza enrollada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C4B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4EE1169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3D86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al caldero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2786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409CBD6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BF07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Morro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5417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7FEF45E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B167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Hure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9013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</w:t>
            </w:r>
          </w:p>
        </w:tc>
      </w:tr>
      <w:tr w:rsidR="007B2A12" w:rsidRPr="007B2A12" w14:paraId="3C05CFC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8D8D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Lengua cocida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2FBE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</w:t>
            </w:r>
          </w:p>
        </w:tc>
      </w:tr>
      <w:tr w:rsidR="007B2A12" w:rsidRPr="007B2A12" w14:paraId="49F503D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1452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Lengua de vaca curada con 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085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</w:t>
            </w:r>
          </w:p>
        </w:tc>
      </w:tr>
      <w:tr w:rsidR="007B2A12" w:rsidRPr="007B2A12" w14:paraId="41542D8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224B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Lengua de Dijon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6EB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</w:t>
            </w:r>
          </w:p>
        </w:tc>
      </w:tr>
      <w:tr w:rsidR="007B2A12" w:rsidRPr="007B2A12" w14:paraId="5FBD32F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2C1A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Lengua de </w:t>
            </w:r>
            <w:proofErr w:type="spellStart"/>
            <w:r>
              <w:rPr>
                <w:rFonts w:ascii="Times New Roman" w:hAnsi="Times New Roman"/>
                <w:sz w:val="24"/>
              </w:rPr>
              <w:t>Troyes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E91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</w:t>
            </w:r>
          </w:p>
        </w:tc>
      </w:tr>
      <w:tr w:rsidR="007B2A12" w:rsidRPr="007B2A12" w14:paraId="453E13A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9AB4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Lengua de </w:t>
            </w:r>
            <w:proofErr w:type="spellStart"/>
            <w:r>
              <w:rPr>
                <w:rFonts w:ascii="Times New Roman" w:hAnsi="Times New Roman"/>
                <w:sz w:val="24"/>
              </w:rPr>
              <w:t>Valenciennes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D032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</w:t>
            </w:r>
          </w:p>
        </w:tc>
      </w:tr>
      <w:tr w:rsidR="007B2A12" w:rsidRPr="007B2A12" w14:paraId="54B08E0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5DC5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Lengua en gelatina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3DA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</w:t>
            </w:r>
          </w:p>
        </w:tc>
      </w:tr>
      <w:tr w:rsidR="007B2A12" w:rsidRPr="007B2A12" w14:paraId="7B7423D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52E3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Lengua en salsa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B742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</w:t>
            </w:r>
          </w:p>
        </w:tc>
      </w:tr>
      <w:tr w:rsidR="007B2A12" w:rsidRPr="007B2A12" w14:paraId="1D045C3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0760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Lengua rellena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CD2E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</w:t>
            </w:r>
          </w:p>
        </w:tc>
      </w:tr>
      <w:tr w:rsidR="007B2A12" w:rsidRPr="007B2A12" w14:paraId="2EE7464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1569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Lengua de </w:t>
            </w:r>
            <w:proofErr w:type="spellStart"/>
            <w:r>
              <w:rPr>
                <w:rFonts w:ascii="Times New Roman" w:hAnsi="Times New Roman"/>
                <w:sz w:val="24"/>
              </w:rPr>
              <w:t>Lucullus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68D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</w:t>
            </w:r>
          </w:p>
        </w:tc>
      </w:tr>
      <w:tr w:rsidR="007B2A12" w:rsidRPr="007B2A12" w14:paraId="3677929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06F9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Andouille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573C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1EAEA06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FFA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Andouillette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1C6A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1BE277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D526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Sabardin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0483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55F33F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BD0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Gras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double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9DF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022421C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8D05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Tripas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E468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2D146A3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0916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Tripous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Tripoux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180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7E9CD66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C414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Pies 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à la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rouennaise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15DE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527C707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998E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Pies y tripas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B1F4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17CCAE7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4492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Pies rellenos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6F33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AA0A86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CE06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Pies 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à la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marseillaise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9572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0EC3D2F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8D3A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Coutances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D7B6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05E69FE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04E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criollo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F352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7A9819C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94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Nancy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71AB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0BFDB7E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1851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París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C8EC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763E3F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472C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Saint Romain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42B0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54CC67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C6F1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Marsella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DA2D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486C41F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7354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negro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2A68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183D65C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AA8C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Aude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96ED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48F87C8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7387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Auvernia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D587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7DA820C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E9EC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Borgoña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D768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70A7D13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E846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en crema de Lyon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A450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E38251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1645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Poitou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2A17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1A3B805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3062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del suroeste de Francia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F94C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155AA82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67E1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périgourdin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09F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3D350D2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1200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mayor calidad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69A2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01378C2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59CF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Butifarra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3210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42FBD09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7550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Boutifaron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5F09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3E45919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EBEF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Galabart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1292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46FB64B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E48F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Bluttwurst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0C9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464F6BF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2A74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Alsacia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730F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6FA367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CFD6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lengua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3289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4EB8C3E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9A52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Estrasburgo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12B5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2430A90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1700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de sangre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4A6D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17E66C6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1F44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4DCC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A77CDE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86D8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  <w:t>Salchichón de sangre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F896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28D9E37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3C0E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negro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C6CE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6F115AB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7D2A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Schwarzwurst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A022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41B268A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1584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Zungenwurst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447C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5839A82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65DF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blanco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05BA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49116CC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3E13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catalán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4C68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3A3F888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6130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Le </w:t>
            </w:r>
            <w:proofErr w:type="spellStart"/>
            <w:r>
              <w:rPr>
                <w:rFonts w:ascii="Times New Roman" w:hAnsi="Times New Roman"/>
                <w:sz w:val="24"/>
              </w:rPr>
              <w:t>Havre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521D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000CF47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553A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Bougnette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Castres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7C2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3335433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AEC9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Coudenou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25C2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73B2EDA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1360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Dios</w:t>
            </w:r>
            <w:r>
              <w:rPr>
                <w:rFonts w:ascii="Times New Roman" w:hAnsi="Times New Roman"/>
                <w:sz w:val="24"/>
              </w:rPr>
              <w:t xml:space="preserve"> blanco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1602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4BF7AD7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3AA3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Malsat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68AC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08B1BED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79E8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Richelieu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88BA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0D4CF66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3E52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à la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toulousaine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BAE5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5B98B0C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5DEB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Cocons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D80F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217815C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2E60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Quenelles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ED68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46292A3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7C03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de vaca en gelatina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4F64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0,5 %*</w:t>
            </w:r>
          </w:p>
        </w:tc>
      </w:tr>
      <w:tr w:rsidR="007B2A12" w:rsidRPr="007B2A12" w14:paraId="42CABA7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5FFD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Medallón de </w:t>
            </w:r>
            <w:r>
              <w:rPr>
                <w:rFonts w:ascii="Times New Roman" w:hAnsi="Times New Roman"/>
                <w:i/>
                <w:iCs/>
                <w:sz w:val="24"/>
              </w:rPr>
              <w:t>foie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5805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31BBE6F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04E1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Parfait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de foie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14AB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1,0 %*</w:t>
            </w:r>
          </w:p>
        </w:tc>
      </w:tr>
      <w:tr w:rsidR="007B2A12" w:rsidRPr="007B2A12" w14:paraId="25FEE46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9143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Caillette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</w:rPr>
              <w:t>Ardèche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A0E9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</w:t>
            </w:r>
          </w:p>
        </w:tc>
      </w:tr>
      <w:tr w:rsidR="007B2A12" w:rsidRPr="007B2A12" w14:paraId="73E1119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C9DE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Caillette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19A8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</w:t>
            </w:r>
          </w:p>
        </w:tc>
      </w:tr>
      <w:tr w:rsidR="007B2A12" w:rsidRPr="007B2A12" w14:paraId="4544362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BC53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Farci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poitevin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8904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</w:t>
            </w:r>
          </w:p>
        </w:tc>
      </w:tr>
      <w:tr w:rsidR="007B2A12" w:rsidRPr="007B2A12" w14:paraId="1312AE6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E7D4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Fressure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8604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</w:t>
            </w:r>
          </w:p>
        </w:tc>
      </w:tr>
      <w:tr w:rsidR="007B2A12" w:rsidRPr="007B2A12" w14:paraId="368F5A5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9961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Gogue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0913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</w:t>
            </w:r>
          </w:p>
        </w:tc>
      </w:tr>
      <w:tr w:rsidR="007B2A12" w:rsidRPr="007B2A12" w14:paraId="7B3CF39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9D5B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Longeole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9592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</w:t>
            </w:r>
          </w:p>
        </w:tc>
      </w:tr>
      <w:tr w:rsidR="007B2A12" w:rsidRPr="007B2A12" w14:paraId="36B90516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904C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Pormonier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A018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</w:t>
            </w:r>
          </w:p>
        </w:tc>
      </w:tr>
      <w:tr w:rsidR="007B2A12" w:rsidRPr="007B2A12" w14:paraId="09341EA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4F88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a las coles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0381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</w:t>
            </w:r>
          </w:p>
        </w:tc>
      </w:tr>
      <w:tr w:rsidR="007B2A12" w:rsidRPr="007B2A12" w14:paraId="5C7B373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98A4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 a las hierbas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B48F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</w:t>
            </w:r>
          </w:p>
        </w:tc>
      </w:tr>
      <w:tr w:rsidR="007B2A12" w:rsidRPr="007B2A12" w14:paraId="3AE81DE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34DF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Trumberewurst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2F40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3,0 %*</w:t>
            </w:r>
          </w:p>
        </w:tc>
      </w:tr>
    </w:tbl>
    <w:p w14:paraId="75CF5E89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* Contenido proteico vegetal derivado únicamente de los condimentos y aromas contenidos en el producto.</w:t>
      </w:r>
      <w:r>
        <w:rPr>
          <w:rFonts w:ascii="Times New Roman" w:hAnsi="Times New Roman"/>
          <w:color w:val="000000"/>
          <w:sz w:val="27"/>
        </w:rPr>
        <w:br/>
        <w:t>** Del cual el 1 % solo podrá proceder de los condimentos y aromas contenidos en el producto.</w:t>
      </w:r>
      <w:r>
        <w:rPr>
          <w:rFonts w:ascii="Times New Roman" w:hAnsi="Times New Roman"/>
          <w:color w:val="000000"/>
          <w:sz w:val="27"/>
        </w:rPr>
        <w:br/>
        <w:t>*** Del cual el 1,5 % solo podrá proceder de los condimentos y aromas contenidos en el producto.</w:t>
      </w:r>
      <w:r>
        <w:rPr>
          <w:rFonts w:ascii="Times New Roman" w:hAnsi="Times New Roman"/>
          <w:color w:val="000000"/>
          <w:sz w:val="27"/>
        </w:rPr>
        <w:br/>
        <w:t>(1) Se permite agregar un 2 % adicional de proteína vegetal para los productos incorporados en un plato enlatado.</w:t>
      </w:r>
      <w:r>
        <w:rPr>
          <w:rFonts w:ascii="Times New Roman" w:hAnsi="Times New Roman"/>
          <w:color w:val="000000"/>
          <w:sz w:val="27"/>
        </w:rPr>
        <w:br/>
        <w:t>(2) Se permite la adición de proteínas vegetales hasta un límite global del 7 % (excluidas las proteínas de condimentos y aromas) para los productos incorporados en un plato enlatado.</w:t>
      </w:r>
    </w:p>
    <w:p w14:paraId="2F6A9C24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Artículo</w:t>
      </w:r>
    </w:p>
    <w:p w14:paraId="27F4D9FC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IV. - Denominaciones del Código de Buenas Prácticas para los productos avícolas [véase la versión original en francés para denominación exacta]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7"/>
        <w:gridCol w:w="4358"/>
      </w:tblGrid>
      <w:tr w:rsidR="007B2A12" w:rsidRPr="007B2A12" w14:paraId="2FCF9C71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B6844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Denominación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C0319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Contenido máximo de proteínas vegetales</w:t>
            </w:r>
            <w:r>
              <w:rPr>
                <w:rFonts w:ascii="Times New Roman" w:hAnsi="Times New Roman"/>
                <w:b/>
                <w:sz w:val="24"/>
              </w:rPr>
              <w:br/>
              <w:t>(expresado en materia seca)</w:t>
            </w:r>
          </w:p>
        </w:tc>
      </w:tr>
      <w:tr w:rsidR="007B2A12" w:rsidRPr="007B2A12" w14:paraId="3CAE967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1640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Andouillette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75D9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</w:t>
            </w:r>
          </w:p>
        </w:tc>
      </w:tr>
      <w:tr w:rsidR="007B2A12" w:rsidRPr="007B2A12" w14:paraId="0A93CE2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0266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Carne blanca/filete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F2ED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</w:t>
            </w:r>
          </w:p>
        </w:tc>
      </w:tr>
      <w:tr w:rsidR="007B2A12" w:rsidRPr="007B2A12" w14:paraId="77E3AF4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7CFC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Boudin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A246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4,0 %</w:t>
            </w:r>
          </w:p>
        </w:tc>
      </w:tr>
      <w:tr w:rsidR="007B2A12" w:rsidRPr="007B2A12" w14:paraId="5F4D8BDD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9110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Cervelat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F6E0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</w:t>
            </w:r>
          </w:p>
        </w:tc>
      </w:tr>
      <w:tr w:rsidR="007B2A12" w:rsidRPr="007B2A12" w14:paraId="27C5D465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B7E6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Mezcla de salchichas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CABC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</w:t>
            </w:r>
          </w:p>
        </w:tc>
      </w:tr>
      <w:tr w:rsidR="007B2A12" w:rsidRPr="007B2A12" w14:paraId="0424178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1F2E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Chorizo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00A9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1,5 %</w:t>
            </w:r>
          </w:p>
        </w:tc>
      </w:tr>
      <w:tr w:rsidR="007B2A12" w:rsidRPr="007B2A12" w14:paraId="7A06C20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8795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Crépinette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4589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</w:t>
            </w:r>
          </w:p>
        </w:tc>
      </w:tr>
      <w:tr w:rsidR="007B2A12" w:rsidRPr="007B2A12" w14:paraId="09B8CB0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DD94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Cordon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bleu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AA7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3,5 %</w:t>
            </w:r>
          </w:p>
        </w:tc>
      </w:tr>
      <w:tr w:rsidR="007B2A12" w:rsidRPr="007B2A12" w14:paraId="52A8A98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1AFE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Escalope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4E02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</w:t>
            </w:r>
          </w:p>
        </w:tc>
      </w:tr>
      <w:tr w:rsidR="007B2A12" w:rsidRPr="007B2A12" w14:paraId="3DEE9FA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BE2E7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Galantina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C895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65CE22C0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EE47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Gigolette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E8DA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1,5 %</w:t>
            </w:r>
          </w:p>
        </w:tc>
      </w:tr>
      <w:tr w:rsidR="007B2A12" w:rsidRPr="007B2A12" w14:paraId="488758E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8181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Pata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0D2E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1,5 %</w:t>
            </w:r>
          </w:p>
        </w:tc>
      </w:tr>
      <w:tr w:rsidR="007B2A12" w:rsidRPr="007B2A12" w14:paraId="150F48B9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B961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Jamón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93B2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3,0 %</w:t>
            </w:r>
          </w:p>
        </w:tc>
      </w:tr>
      <w:tr w:rsidR="007B2A12" w:rsidRPr="007B2A12" w14:paraId="31E67C1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596D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Knack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92B80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</w:t>
            </w:r>
          </w:p>
        </w:tc>
      </w:tr>
      <w:tr w:rsidR="007B2A12" w:rsidRPr="007B2A12" w14:paraId="17912BA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3F0E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Tocino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D974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1,5 %</w:t>
            </w:r>
          </w:p>
        </w:tc>
      </w:tr>
      <w:tr w:rsidR="007B2A12" w:rsidRPr="007B2A12" w14:paraId="43EC8D1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55E1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Merguez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88FA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</w:t>
            </w:r>
          </w:p>
        </w:tc>
      </w:tr>
      <w:tr w:rsidR="007B2A12" w:rsidRPr="007B2A12" w14:paraId="3C8FF364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E138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Cortes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12B1F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4C058E9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926D4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Mortadela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39B9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4,0 %</w:t>
            </w:r>
          </w:p>
        </w:tc>
      </w:tr>
      <w:tr w:rsidR="007B2A12" w:rsidRPr="007B2A12" w14:paraId="00F590F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CAF79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</w:rPr>
              <w:t>Nuggets</w:t>
            </w:r>
            <w:r>
              <w:rPr>
                <w:rFonts w:ascii="Times New Roman" w:hAnsi="Times New Roman"/>
                <w:sz w:val="24"/>
              </w:rPr>
              <w:t xml:space="preserve">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5C4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3,5 %</w:t>
            </w:r>
          </w:p>
        </w:tc>
      </w:tr>
      <w:tr w:rsidR="007B2A12" w:rsidRPr="007B2A12" w14:paraId="1EA9FC02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67CB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Paté de (aves de corral) (o terrina)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C3CEC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5,0 %</w:t>
            </w:r>
          </w:p>
        </w:tc>
      </w:tr>
      <w:tr w:rsidR="007B2A12" w:rsidRPr="007B2A12" w14:paraId="4B5780F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59D22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Paupiette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A1B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</w:t>
            </w:r>
          </w:p>
        </w:tc>
      </w:tr>
      <w:tr w:rsidR="007B2A12" w:rsidRPr="007B2A12" w14:paraId="2BCA6C0B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C6683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Salchichas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5B26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</w:t>
            </w:r>
          </w:p>
        </w:tc>
      </w:tr>
      <w:tr w:rsidR="007B2A12" w:rsidRPr="007B2A12" w14:paraId="531992BF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FAC2E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Salchichón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D0D7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2,0 %</w:t>
            </w:r>
          </w:p>
        </w:tc>
      </w:tr>
      <w:tr w:rsidR="007B2A12" w:rsidRPr="007B2A12" w14:paraId="082562AE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F9C6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Turnedós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FEE4A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1,0 %</w:t>
            </w:r>
          </w:p>
        </w:tc>
      </w:tr>
      <w:tr w:rsidR="007B2A12" w:rsidRPr="007B2A12" w14:paraId="5B8ADA4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75FD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/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Viennoise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 (aves de corral)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5730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3,5 %</w:t>
            </w:r>
          </w:p>
        </w:tc>
      </w:tr>
    </w:tbl>
    <w:p w14:paraId="78E42CCE" w14:textId="77777777" w:rsidR="007B2A12" w:rsidRPr="007B2A12" w:rsidRDefault="007B2A12" w:rsidP="007B2A12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V. - Denominaciones específicas del sector del huevo [véase la versión original en francés para denominación exacta]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4"/>
        <w:gridCol w:w="4332"/>
      </w:tblGrid>
      <w:tr w:rsidR="007B2A12" w:rsidRPr="007B2A12" w14:paraId="37E637BC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7CD53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Denominación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CD7F9" w14:textId="77777777" w:rsidR="007B2A12" w:rsidRPr="007B2A12" w:rsidRDefault="007B2A12" w:rsidP="007B2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Contenido máximo de proteínas vegetales</w:t>
            </w:r>
            <w:r>
              <w:rPr>
                <w:rFonts w:ascii="Times New Roman" w:hAnsi="Times New Roman"/>
                <w:b/>
                <w:sz w:val="24"/>
              </w:rPr>
              <w:br/>
              <w:t>(expresado en materia seca)</w:t>
            </w:r>
          </w:p>
        </w:tc>
      </w:tr>
      <w:tr w:rsidR="007B2A12" w:rsidRPr="007B2A12" w14:paraId="2C7F4163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4FDB1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Huevo entero líquido/huevo entero en polvo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533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0,1 %</w:t>
            </w:r>
          </w:p>
        </w:tc>
      </w:tr>
      <w:tr w:rsidR="007B2A12" w:rsidRPr="007B2A12" w14:paraId="32B41A9A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C3008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Yema de huevo líquida/yema de huevo en polvo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B7E2B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0,1 %</w:t>
            </w:r>
          </w:p>
        </w:tc>
      </w:tr>
      <w:tr w:rsidR="007B2A12" w:rsidRPr="007B2A12" w14:paraId="6E3C6588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D5DD6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Clara de huevo líquida/clara de huevo en polvo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5B70D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0,1 %</w:t>
            </w:r>
          </w:p>
        </w:tc>
      </w:tr>
      <w:tr w:rsidR="007B2A12" w:rsidRPr="007B2A12" w14:paraId="6679BC47" w14:textId="77777777" w:rsidTr="007B2A1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FFD5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Tortilla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66125" w14:textId="77777777" w:rsidR="007B2A12" w:rsidRPr="007B2A12" w:rsidRDefault="007B2A12" w:rsidP="007B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>0,1 %</w:t>
            </w:r>
          </w:p>
        </w:tc>
      </w:tr>
    </w:tbl>
    <w:p w14:paraId="6738E8F3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 29 de junio de 2022.</w:t>
      </w:r>
    </w:p>
    <w:p w14:paraId="0D4DA778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</w:r>
      <w:proofErr w:type="spellStart"/>
      <w:r>
        <w:rPr>
          <w:rFonts w:ascii="Times New Roman" w:hAnsi="Times New Roman"/>
          <w:color w:val="000000"/>
          <w:sz w:val="27"/>
        </w:rPr>
        <w:t>Élisabeth</w:t>
      </w:r>
      <w:proofErr w:type="spellEnd"/>
      <w:r>
        <w:rPr>
          <w:rFonts w:ascii="Times New Roman" w:hAnsi="Times New Roman"/>
          <w:color w:val="000000"/>
          <w:sz w:val="27"/>
        </w:rPr>
        <w:t xml:space="preserve"> Borne</w:t>
      </w:r>
      <w:r>
        <w:rPr>
          <w:rFonts w:ascii="Times New Roman" w:hAnsi="Times New Roman"/>
          <w:color w:val="000000"/>
          <w:sz w:val="27"/>
        </w:rPr>
        <w:br/>
        <w:t xml:space="preserve">Por el </w:t>
      </w:r>
      <w:proofErr w:type="gramStart"/>
      <w:r>
        <w:rPr>
          <w:rFonts w:ascii="Times New Roman" w:hAnsi="Times New Roman"/>
          <w:color w:val="000000"/>
          <w:sz w:val="27"/>
        </w:rPr>
        <w:t>Primer Ministro</w:t>
      </w:r>
      <w:proofErr w:type="gramEnd"/>
      <w:r>
        <w:rPr>
          <w:rFonts w:ascii="Times New Roman" w:hAnsi="Times New Roman"/>
          <w:color w:val="000000"/>
          <w:sz w:val="27"/>
        </w:rPr>
        <w:t>:</w:t>
      </w:r>
    </w:p>
    <w:p w14:paraId="771E5D5D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El </w:t>
      </w:r>
      <w:proofErr w:type="gramStart"/>
      <w:r>
        <w:rPr>
          <w:rFonts w:ascii="Times New Roman" w:hAnsi="Times New Roman"/>
          <w:color w:val="000000"/>
          <w:sz w:val="27"/>
        </w:rPr>
        <w:t>Ministro</w:t>
      </w:r>
      <w:proofErr w:type="gramEnd"/>
      <w:r>
        <w:rPr>
          <w:rFonts w:ascii="Times New Roman" w:hAnsi="Times New Roman"/>
          <w:color w:val="000000"/>
          <w:sz w:val="27"/>
        </w:rPr>
        <w:t xml:space="preserve"> de Economía, Hacienda, Soberanía Industrial y Digital,</w:t>
      </w:r>
      <w:r>
        <w:rPr>
          <w:rFonts w:ascii="Times New Roman" w:hAnsi="Times New Roman"/>
          <w:color w:val="000000"/>
          <w:sz w:val="27"/>
        </w:rPr>
        <w:br/>
        <w:t>Bruno Le Maire</w:t>
      </w:r>
    </w:p>
    <w:p w14:paraId="62F0B085" w14:textId="77777777" w:rsidR="007B2A12" w:rsidRPr="007B2A12" w:rsidRDefault="007B2A12" w:rsidP="007B2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El </w:t>
      </w:r>
      <w:proofErr w:type="gramStart"/>
      <w:r>
        <w:rPr>
          <w:rFonts w:ascii="Times New Roman" w:hAnsi="Times New Roman"/>
          <w:color w:val="000000"/>
          <w:sz w:val="27"/>
        </w:rPr>
        <w:t>Ministro</w:t>
      </w:r>
      <w:proofErr w:type="gramEnd"/>
      <w:r>
        <w:rPr>
          <w:rFonts w:ascii="Times New Roman" w:hAnsi="Times New Roman"/>
          <w:color w:val="000000"/>
          <w:sz w:val="27"/>
        </w:rPr>
        <w:t xml:space="preserve"> de Agricultura y Alimentación y Soberanía Alimentaria,</w:t>
      </w:r>
      <w:r>
        <w:rPr>
          <w:rFonts w:ascii="Times New Roman" w:hAnsi="Times New Roman"/>
          <w:color w:val="000000"/>
          <w:sz w:val="27"/>
        </w:rPr>
        <w:br/>
        <w:t xml:space="preserve">Marc </w:t>
      </w:r>
      <w:proofErr w:type="spellStart"/>
      <w:r>
        <w:rPr>
          <w:rFonts w:ascii="Times New Roman" w:hAnsi="Times New Roman"/>
          <w:color w:val="000000"/>
          <w:sz w:val="27"/>
        </w:rPr>
        <w:t>Fesneau</w:t>
      </w:r>
      <w:proofErr w:type="spellEnd"/>
    </w:p>
    <w:p w14:paraId="46B0C258" w14:textId="77777777" w:rsidR="000A3F9D" w:rsidRDefault="000A3F9D"/>
    <w:sectPr w:rsidR="000A3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6EA0"/>
    <w:multiLevelType w:val="multilevel"/>
    <w:tmpl w:val="8F28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12"/>
    <w:rsid w:val="000A3F9D"/>
    <w:rsid w:val="007B2A12"/>
    <w:rsid w:val="00D0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AFF5"/>
  <w15:chartTrackingRefBased/>
  <w15:docId w15:val="{58097DB3-17B2-4641-95C9-72FDC8B8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2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7B2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7B2A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2A1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B2A1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7B2A1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7B2A12"/>
  </w:style>
  <w:style w:type="character" w:customStyle="1" w:styleId="word-break-all">
    <w:name w:val="word-break-all"/>
    <w:basedOn w:val="DefaultParagraphFont"/>
    <w:rsid w:val="007B2A12"/>
  </w:style>
  <w:style w:type="character" w:customStyle="1" w:styleId="complement-titre-code">
    <w:name w:val="complement-titre-code"/>
    <w:basedOn w:val="DefaultParagraphFont"/>
    <w:rsid w:val="007B2A12"/>
  </w:style>
  <w:style w:type="paragraph" w:customStyle="1" w:styleId="test">
    <w:name w:val="test"/>
    <w:basedOn w:val="Normal"/>
    <w:rsid w:val="007B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B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te">
    <w:name w:val="note"/>
    <w:basedOn w:val="Normal"/>
    <w:rsid w:val="007B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3379</Words>
  <Characters>16595</Characters>
  <Application>Microsoft Office Word</Application>
  <DocSecurity>0</DocSecurity>
  <Lines>1843</Lines>
  <Paragraphs>907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2022-09-08T12:31:00Z</dcterms:created>
  <dcterms:modified xsi:type="dcterms:W3CDTF">2022-09-08T12:31:00Z</dcterms:modified>
</cp:coreProperties>
</file>