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0F1D" w:rsidRPr="002866EB" w:rsidRDefault="00150F1D" w:rsidP="00150F1D">
      <w:pPr>
        <w:jc w:val="center"/>
        <w:textAlignment w:val="baseline"/>
        <w:rPr>
          <w:rFonts w:ascii="Courier New" w:hAnsi="Courier New"/>
          <w:sz w:val="20"/>
        </w:rPr>
      </w:pPr>
      <w:r>
        <w:rPr>
          <w:rFonts w:ascii="Courier New" w:hAnsi="Courier New"/>
          <w:sz w:val="20"/>
        </w:rPr>
        <w:t xml:space="preserve">1. ------IND- 2018 0477 FIN EN- ------ 20181019 --- --- </w:t>
      </w:r>
      <w:r w:rsidR="00F56D3A">
        <w:rPr>
          <w:rFonts w:ascii="Courier New" w:hAnsi="Courier New"/>
          <w:sz w:val="20"/>
        </w:rPr>
        <w:t>IMPACT</w:t>
      </w:r>
      <w:bookmarkStart w:id="0" w:name="_GoBack"/>
      <w:bookmarkEnd w:id="0"/>
    </w:p>
    <w:p w:rsidR="00150F1D" w:rsidRDefault="00150F1D"/>
    <w:tbl>
      <w:tblPr>
        <w:tblStyle w:val="TableGrid"/>
        <w:tblW w:w="85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5E0" w:firstRow="1" w:lastRow="1" w:firstColumn="1" w:lastColumn="1" w:noHBand="0" w:noVBand="1"/>
      </w:tblPr>
      <w:tblGrid>
        <w:gridCol w:w="3481"/>
        <w:gridCol w:w="1978"/>
        <w:gridCol w:w="3055"/>
      </w:tblGrid>
      <w:tr w:rsidR="00FF7AEC" w:rsidRPr="00853D71" w:rsidTr="00150F1D">
        <w:tc>
          <w:tcPr>
            <w:tcW w:w="3481" w:type="dxa"/>
            <w:shd w:val="clear" w:color="auto" w:fill="auto"/>
          </w:tcPr>
          <w:p w:rsidR="00FF7AEC" w:rsidRPr="00853D71" w:rsidRDefault="00FF7AEC" w:rsidP="00FF7AEC">
            <w:pPr>
              <w:pStyle w:val="LLPotsikko"/>
              <w:rPr>
                <w:b w:val="0"/>
                <w:sz w:val="22"/>
              </w:rPr>
            </w:pPr>
            <w:r>
              <w:rPr>
                <w:b w:val="0"/>
                <w:sz w:val="22"/>
              </w:rPr>
              <w:t>Ministry of Transport and Communications</w:t>
            </w:r>
          </w:p>
        </w:tc>
        <w:tc>
          <w:tcPr>
            <w:tcW w:w="1978" w:type="dxa"/>
            <w:shd w:val="clear" w:color="auto" w:fill="auto"/>
          </w:tcPr>
          <w:p w:rsidR="00FF7AEC" w:rsidRPr="00853D71" w:rsidRDefault="00FF7AEC" w:rsidP="00FF7AEC">
            <w:pPr>
              <w:pStyle w:val="LLPotsikko"/>
              <w:rPr>
                <w:b w:val="0"/>
                <w:sz w:val="22"/>
              </w:rPr>
            </w:pPr>
            <w:r>
              <w:rPr>
                <w:b w:val="0"/>
                <w:sz w:val="22"/>
              </w:rPr>
              <w:t>Memorandum</w:t>
            </w:r>
          </w:p>
        </w:tc>
        <w:tc>
          <w:tcPr>
            <w:tcW w:w="3055" w:type="dxa"/>
            <w:shd w:val="clear" w:color="auto" w:fill="auto"/>
          </w:tcPr>
          <w:p w:rsidR="00FF7AEC" w:rsidRPr="00853D71" w:rsidRDefault="00FF7AEC" w:rsidP="00FF7AEC">
            <w:pPr>
              <w:pStyle w:val="LLEUTunnus"/>
              <w:rPr>
                <w:caps/>
              </w:rPr>
            </w:pPr>
          </w:p>
        </w:tc>
      </w:tr>
      <w:tr w:rsidR="00FF7AEC" w:rsidRPr="00853D71" w:rsidTr="00150F1D">
        <w:tc>
          <w:tcPr>
            <w:tcW w:w="3481" w:type="dxa"/>
            <w:shd w:val="clear" w:color="auto" w:fill="auto"/>
          </w:tcPr>
          <w:p w:rsidR="00FF7AEC" w:rsidRPr="00853D71" w:rsidRDefault="00FF7AEC" w:rsidP="00FF7AEC">
            <w:pPr>
              <w:pStyle w:val="LLPotsikko"/>
            </w:pPr>
          </w:p>
        </w:tc>
        <w:tc>
          <w:tcPr>
            <w:tcW w:w="1978" w:type="dxa"/>
            <w:shd w:val="clear" w:color="auto" w:fill="auto"/>
          </w:tcPr>
          <w:p w:rsidR="00FF7AEC" w:rsidRPr="00853D71" w:rsidRDefault="009D42A1" w:rsidP="00FF7AEC">
            <w:pPr>
              <w:pStyle w:val="LLPaivays"/>
            </w:pPr>
            <w:r>
              <w:t>24 September 2018</w:t>
            </w:r>
          </w:p>
        </w:tc>
        <w:tc>
          <w:tcPr>
            <w:tcW w:w="3055" w:type="dxa"/>
            <w:shd w:val="clear" w:color="auto" w:fill="auto"/>
          </w:tcPr>
          <w:p w:rsidR="00FF7AEC" w:rsidRPr="00853D71" w:rsidRDefault="00FF7AEC" w:rsidP="00FF7AEC">
            <w:pPr>
              <w:pStyle w:val="LLPotsikko"/>
            </w:pPr>
          </w:p>
        </w:tc>
      </w:tr>
    </w:tbl>
    <w:p w:rsidR="00FF7AEC" w:rsidRPr="00853D71" w:rsidRDefault="00FF7AEC" w:rsidP="00FF7AEC">
      <w:pPr>
        <w:pStyle w:val="LLPotsikko"/>
      </w:pPr>
      <w:r>
        <w:t>GOVERNMENT DECREE AMENDING THE DECREE ON THE USE OF VEHICLES ON THE ROAD</w:t>
      </w:r>
    </w:p>
    <w:p w:rsidR="00FF7AEC" w:rsidRPr="00853D71" w:rsidRDefault="00FF7AEC" w:rsidP="00FF7AEC">
      <w:pPr>
        <w:pStyle w:val="LL1Otsikkotaso"/>
        <w:rPr>
          <w:spacing w:val="0"/>
        </w:rPr>
      </w:pPr>
      <w:r>
        <w:t>Main contents</w:t>
      </w:r>
    </w:p>
    <w:p w:rsidR="00FF7AEC" w:rsidRPr="00853D71" w:rsidRDefault="00FF7AEC" w:rsidP="00325E75">
      <w:pPr>
        <w:pStyle w:val="LLPerustelujenkappalejako"/>
      </w:pPr>
      <w:r>
        <w:t>The maximum authorised lengths for certain vehicles and vehicle combinations registered or entered into service in an EEA state that are laid down in the Decree on the use of vehicles on the road are proposed to be amended. Furthermore, the draft decree proposes allowing the use on the road of new types of vehicle combinations that derogate from existing types.</w:t>
      </w:r>
    </w:p>
    <w:p w:rsidR="00FF7AEC" w:rsidRPr="00853D71" w:rsidRDefault="00FF7AEC" w:rsidP="00325E75">
      <w:pPr>
        <w:pStyle w:val="LLPerustelujenkappalejako"/>
      </w:pPr>
      <w:r>
        <w:t>Maximum authorised dimensions, masses, manoeuvrability requirements, and coupling and equipment requirements relating to the safe use of vehicles and vehicle combinations are proposed to be laid down for longer vehicle combinations and other new types of vehicle combinations.</w:t>
      </w:r>
    </w:p>
    <w:p w:rsidR="004F0ACE" w:rsidRPr="00853D71" w:rsidRDefault="00FF7AEC" w:rsidP="00325E75">
      <w:pPr>
        <w:pStyle w:val="LLPerustelujenkappalejako"/>
      </w:pPr>
      <w:r>
        <w:t xml:space="preserve">The maximum authorised lengths of vehicles on the road would be amended so that for a vehicle other than a vehicle in category M2 or M3, the maximum authorised length on the road would be amended from 12 metres to 13 metres, the new pull length of a semi-trailer would be 18 metres and that of an actual trailer 16.00 metres. The maximum authorised length of the combination of a lorry and a semi-trailer would be amended from 16.50 metres to 23 metres. The maximum authorised length of the combination of a motor vehicle and a centre-axle trailer would be 20.75 metres instead of the current 18.75 metres. The maximum authorised length of the combination consisting of a lorry and one or more trailers would change from the current length of 25.25 metres to 34.50 metres, from which the sum of the internal loading lengths behind the cabin of the towing vehicle would change from the current length of 21.42 metres to 29.24 metres. The maximum authorised internal loading lengths are based on Council Directive 96/53/EC laying down for certain road vehicles circulating within the </w:t>
      </w:r>
      <w:r w:rsidR="00D34728">
        <w:t>European Union</w:t>
      </w:r>
      <w:r>
        <w:t xml:space="preserve"> the maximum authorised dimensions in national and international traffic and the maximum authorised weights in international traffic, hereinafter the Dimension and Weight Directive, with the module dimension of 7.82 metres and 13.6 metres according to the principles of the modular concept. The aim is to increase the current maximum authorised lengths to permit lorries, trailers and semi-trailers which comply with the requirements laid down in the Dimension and Weight Directive to be used in such combinations as to achieve the maximum loading length authorised in Finland, so that an operator from a Member State that has adopted the dimensions under the aforementioned directive may benefit from equal conditions of competition (the modular concept).</w:t>
      </w:r>
    </w:p>
    <w:p w:rsidR="00FF7AEC" w:rsidRPr="00853D71" w:rsidRDefault="00FF7AEC" w:rsidP="00325E75">
      <w:pPr>
        <w:pStyle w:val="LLPerustelujenkappalejako"/>
      </w:pPr>
      <w:r>
        <w:t>The maximum authorised mass of a vehicle and a centre-axle trailer would be amended from the current 44 ton</w:t>
      </w:r>
      <w:r w:rsidR="00D34728">
        <w:t>nes</w:t>
      </w:r>
      <w:r>
        <w:t xml:space="preserve"> to 50 ton</w:t>
      </w:r>
      <w:r w:rsidR="00D34728">
        <w:t>nes</w:t>
      </w:r>
      <w:r>
        <w:t>. The authorised masses of new, longer combinations with an increased number of axles would be 74 ton</w:t>
      </w:r>
      <w:r w:rsidR="00D34728">
        <w:t>nes</w:t>
      </w:r>
      <w:r>
        <w:t xml:space="preserve"> for </w:t>
      </w:r>
      <w:r w:rsidR="00D34728">
        <w:t>10</w:t>
      </w:r>
      <w:r>
        <w:t xml:space="preserve"> axles and 76 ton</w:t>
      </w:r>
      <w:r w:rsidR="00D34728">
        <w:t>nes</w:t>
      </w:r>
      <w:r>
        <w:t xml:space="preserve"> for at least </w:t>
      </w:r>
      <w:r w:rsidR="00D34728">
        <w:t>11</w:t>
      </w:r>
      <w:r>
        <w:t xml:space="preserve"> axles.</w:t>
      </w:r>
    </w:p>
    <w:p w:rsidR="00FF7AEC" w:rsidRPr="00853D71" w:rsidRDefault="00FF7AEC" w:rsidP="00325E75">
      <w:pPr>
        <w:pStyle w:val="LLOsanPerustelujenOtsikko"/>
      </w:pPr>
      <w:r>
        <w:t>General justification</w:t>
      </w:r>
    </w:p>
    <w:p w:rsidR="00FF7AEC" w:rsidRPr="00853D71" w:rsidRDefault="00FF7AEC" w:rsidP="00853D71">
      <w:pPr>
        <w:pStyle w:val="LL1Otsikkotaso"/>
        <w:keepNext/>
        <w:rPr>
          <w:spacing w:val="0"/>
        </w:rPr>
      </w:pPr>
      <w:r>
        <w:lastRenderedPageBreak/>
        <w:t>Current situation</w:t>
      </w:r>
    </w:p>
    <w:p w:rsidR="00FF7AEC" w:rsidRPr="00853D71" w:rsidRDefault="00FF7AEC" w:rsidP="00325E75">
      <w:pPr>
        <w:pStyle w:val="LLPerustelujenkappalejako"/>
      </w:pPr>
      <w:r>
        <w:t>The Road Traffic Act (267/1981) provides for the use of vehicles on the road. § 87 of the Road Traffic Act provides for the dimensions, masses and loading of vehicles. Under subsection 2, the generally authorised dimensions and masses of a vehicle and a vehicle combination, the marking of derogations from the generally authorised dimensions, the conditions for coupling a towed vehicle, the loading of a vehicle, the securing of a load, towing and derogations granted from the above are laid down by government decree.</w:t>
      </w:r>
    </w:p>
    <w:p w:rsidR="00FF7AEC" w:rsidRPr="00853D71" w:rsidRDefault="00FF7AEC" w:rsidP="00325E75">
      <w:pPr>
        <w:pStyle w:val="LLPerustelujenkappalejako"/>
      </w:pPr>
      <w:r>
        <w:t>Pursuant to § 87 of the Road Traffic Act, the masses and main dimensions of a vehicle or vehicle combination when using in Finland a vehicle registered or entered into service in a Member State of the European Economic Area (hereinafter EEA state) are laid down in Chapter 4 of the Decree on the use of vehicles on the road (1257/1992), and the masses and main dimensions of a vehicle or vehicle combination in international traffic are laid down in Chapter 4 a of the decree.</w:t>
      </w:r>
    </w:p>
    <w:p w:rsidR="00FF7AEC" w:rsidRPr="00853D71" w:rsidRDefault="00FF7AEC" w:rsidP="00325E75">
      <w:pPr>
        <w:pStyle w:val="LLPerustelujenkappalejako"/>
      </w:pPr>
      <w:r>
        <w:t>For a vehicle registered or entered into service in an EEA state, the lengths of a motor vehicle, a trailer and a combination thereof are laid down in § 24 of the Decree on the use of vehicles on the road. The dimensions are based on the Dimension and Weight Directive.</w:t>
      </w:r>
    </w:p>
    <w:p w:rsidR="00FF7AEC" w:rsidRPr="00853D71" w:rsidRDefault="00FF7AEC" w:rsidP="00325E75">
      <w:pPr>
        <w:pStyle w:val="LLPerustelujenkappalejako"/>
      </w:pPr>
      <w:r>
        <w:t>The Dimension and Weight Directive permits, under certain conditions, derogations from the dimensions set for international traffic in domestic traffic. Under Article 4(4) of the Dimension and Weight Directive, Member States may allow vehicles or vehicle combinations used for goods transport which carry out certain national transport operations that do not significantly affect international competition in the transport sector to circulate in their territory with dimensions deviating from those laid down in points 1.1, 1.2, 1.4–1.8, 4.2 and 4.4 of Annex I. Under paragraph 2 of the article, transport operations shall be considered to not significantly affect international competition in the transport sector if one of the conditions a) or b) is fulfilled:</w:t>
      </w:r>
    </w:p>
    <w:p w:rsidR="00FF7AEC" w:rsidRPr="00853D71" w:rsidRDefault="00FF7AEC" w:rsidP="00325E75">
      <w:pPr>
        <w:pStyle w:val="LLPerustelujenkappalejako"/>
      </w:pPr>
      <w:r>
        <w:t>a) the transport operations are carried out in a Member State’s territory by specialised vehicles or specialised vehicle combinations in circumstances in which they are not normally carried out by vehicles from other Member States, e.g. operations linked to logging and the forestry industry;</w:t>
      </w:r>
    </w:p>
    <w:p w:rsidR="00FF7AEC" w:rsidRPr="00853D71" w:rsidRDefault="00FF7AEC" w:rsidP="00325E75">
      <w:pPr>
        <w:pStyle w:val="LLPerustelujenkappalejako"/>
      </w:pPr>
      <w:r>
        <w:t>b) the Member State which permits transport operations to be carried out in its territory by vehicles or vehicle combinations with dimensions deviating from those laid down in Annex I also permits motor vehicles, trailers and semi-trailers which comply with the dimensions laid down in Annex I to be used in such combinations as to achieve at least the loading length authorised in that Member State so that every operator may benefit from equal conditions of competition (the modular concept).</w:t>
      </w:r>
    </w:p>
    <w:p w:rsidR="00FF7AEC" w:rsidRPr="00853D71" w:rsidRDefault="00FF7AEC" w:rsidP="00325E75">
      <w:pPr>
        <w:pStyle w:val="LLPerustelujenkappalejako"/>
      </w:pPr>
      <w:r>
        <w:t>Point 1 of Annex I to the Dimension and Weight Directive defines the maximum authorised dimensions of such motor vehicles in categories M2 and M3 and their category O trailers as well as those of such motor vehicles in categories N2 and N3 and their category O3 and O4 trailers that are defined in Directive 2007/46/EC of the European Parliament and of the Council establishing a framework for the approval of motor vehicles and their trailers and of systems, components and separate technical units intended for such vehicles (the Framework Directive). The Framework Directive lays down the dimensions and masses of vehicles entered into service for the first time.</w:t>
      </w:r>
    </w:p>
    <w:p w:rsidR="00FF7AEC" w:rsidRPr="00853D71" w:rsidRDefault="00FF7AEC" w:rsidP="00325E75">
      <w:pPr>
        <w:pStyle w:val="LLPerustelujenkappalejako"/>
      </w:pPr>
      <w:r>
        <w:t xml:space="preserve">Pursuant to § 52 of the Decree on the use of vehicles on the road, the Finnish Transport Safety Agency may grant a derogation from, for example, the provisions on vehicle dimensions in § 27 to a single vehicle or vehicle combination if this is necessary for testing new technology, product </w:t>
      </w:r>
      <w:r>
        <w:lastRenderedPageBreak/>
        <w:t>development or for another special reason. Furthermore, the derogation shall not endanger road safety and shall not distort competition. The derogation may be granted for a fixed period and may be subject to conditions.</w:t>
      </w:r>
    </w:p>
    <w:p w:rsidR="00FF7AEC" w:rsidRPr="00853D71" w:rsidRDefault="00FF7AEC" w:rsidP="00325E75">
      <w:pPr>
        <w:pStyle w:val="LLPerustelujenkappalejako"/>
      </w:pPr>
      <w:r>
        <w:t>Most commercial goods transport in Finland is carried out by road transport. Transport costs affect the prices of end</w:t>
      </w:r>
      <w:r w:rsidR="00D34728">
        <w:t>-</w:t>
      </w:r>
      <w:r>
        <w:t xml:space="preserve">products and the competitiveness of undertakings. The efforts of the business community to lower logistics costs on one hand and the internal competition in the transport sector on the other continuously steer road transport </w:t>
      </w:r>
      <w:r w:rsidR="00D34728">
        <w:t>toward</w:t>
      </w:r>
      <w:r>
        <w:t xml:space="preserve"> greater cost efficiency.</w:t>
      </w:r>
    </w:p>
    <w:p w:rsidR="00FF7AEC" w:rsidRPr="00853D71" w:rsidRDefault="00FF7AEC" w:rsidP="00325E75">
      <w:pPr>
        <w:pStyle w:val="LLPerustelujenkappalejako"/>
      </w:pPr>
      <w:r>
        <w:t>Since 2013, the Finnish Transport Safety Agency has granted derogations for testing High Capacity Transport (HCT) vehicle combinations that exceed the generally authorised values in terms of both dimensions and masses. The purpose of testing enabled by exemptions has been to develop technology relating to larger than normal vehicle combinations and to collect information on the suitability of larger vehicles to the Finnish transport system.</w:t>
      </w:r>
    </w:p>
    <w:p w:rsidR="00FF7AEC" w:rsidRPr="00853D71" w:rsidRDefault="00FF7AEC" w:rsidP="00325E75">
      <w:pPr>
        <w:pStyle w:val="LLPerustelujenkappalejako"/>
      </w:pPr>
      <w:r>
        <w:t>At the start of February 2018, 43 HCT vehicle combinations were circulating under exemptions granted by the Finnish Transport Safety Agency. HCT vehicle combinations are used for, among other things, raw wood transport, wood chip transport, general cargo traffic, food transport and soil material transport. The exemptions are for a fixed term and the vehicles are primarily only allowed to circulate on specifically determined routes.</w:t>
      </w:r>
    </w:p>
    <w:p w:rsidR="00FF7AEC" w:rsidRPr="00853D71" w:rsidRDefault="00FF7AEC" w:rsidP="00325E75">
      <w:pPr>
        <w:pStyle w:val="LLPerustelujenkappalejako"/>
      </w:pPr>
      <w:r>
        <w:t>Experiences regarding the use of HCT vehicles have been positive, and the larger-scale introduction of these vehicles is considered a significant factor in improving the efficiency of goods transport.</w:t>
      </w:r>
    </w:p>
    <w:p w:rsidR="00FF7AEC" w:rsidRPr="00853D71" w:rsidRDefault="00FF7AEC" w:rsidP="00853D71">
      <w:pPr>
        <w:pStyle w:val="LL1Otsikkotaso"/>
        <w:keepNext/>
        <w:rPr>
          <w:spacing w:val="0"/>
        </w:rPr>
      </w:pPr>
      <w:r>
        <w:t>Objectives of the bill</w:t>
      </w:r>
    </w:p>
    <w:p w:rsidR="00FF7AEC" w:rsidRPr="00853D71" w:rsidRDefault="00FF7AEC" w:rsidP="00325E75">
      <w:pPr>
        <w:pStyle w:val="LLPerustelujenkappalejako"/>
      </w:pPr>
      <w:r>
        <w:t>The objective of the bill is to improve transportation efficiency and to reduce emissions from traffic by enabling the use on the road of larger vehicle combinations than those generally authorised at present without separate licensing and the associated administrative burden. The aim is to determine cost-effective requirements for larger-than-usual vehicle combinations which would promote the use of HCT vehicle combinations on a broader scale and provide the greatest possible transportation benefits. The bill aims to remove all such limitations that are not justified in terms of transport safety, the transport environment or environmental protection.</w:t>
      </w:r>
    </w:p>
    <w:p w:rsidR="00FF7AEC" w:rsidRPr="00853D71" w:rsidRDefault="00FF7AEC" w:rsidP="00853D71">
      <w:pPr>
        <w:pStyle w:val="LL2Otsikkotaso"/>
        <w:keepNext/>
      </w:pPr>
      <w:r>
        <w:t>Implementation alternatives</w:t>
      </w:r>
    </w:p>
    <w:p w:rsidR="00FF7AEC" w:rsidRPr="00853D71" w:rsidRDefault="00FF7AEC" w:rsidP="00325E75">
      <w:pPr>
        <w:pStyle w:val="LLPerustelujenkappalejako"/>
      </w:pPr>
      <w:r>
        <w:t>The implementation alternatives relevant for the objectives are related to two questions: 1) whether only the maximum authorised dimensions or also maximum authorised masses are amended, and 2) whether the use of larger vehicle combinations is allowed only in a limited road network.</w:t>
      </w:r>
    </w:p>
    <w:p w:rsidR="00FF7AEC" w:rsidRPr="00853D71" w:rsidRDefault="00FF7AEC" w:rsidP="00325E75">
      <w:pPr>
        <w:pStyle w:val="LLPerustelujenkappalejako"/>
      </w:pPr>
      <w:r>
        <w:t>In respect of maximum authorised dimensions, the experiences gained from testing show that their introduction at least in the network allowed for existing combinations would largely be possible. The necessary legislative and regulatory amendments could be carried out on a rapid schedule.</w:t>
      </w:r>
    </w:p>
    <w:p w:rsidR="00FF7AEC" w:rsidRPr="00853D71" w:rsidRDefault="00FF7AEC" w:rsidP="00325E75">
      <w:pPr>
        <w:pStyle w:val="LLPerustelujenkappalejako"/>
      </w:pPr>
      <w:r>
        <w:t>For maximum authorised masses, an initial examination of the existing road network showed that the current maximum authorised mass for combinations (76 tonnes) may only be increased in a limited road network. However, the introduction of a limited road network would require both changes at the legislative level and other time-consuming implementation measures.</w:t>
      </w:r>
    </w:p>
    <w:p w:rsidR="00FF7AEC" w:rsidRPr="00853D71" w:rsidRDefault="00FF7AEC" w:rsidP="00325E75">
      <w:pPr>
        <w:pStyle w:val="LLPerustelujenkappalejako"/>
      </w:pPr>
      <w:r>
        <w:lastRenderedPageBreak/>
        <w:t>For these reasons, the conclusion was that at the current stage of the project, the introduction of maximum authorised dimensions without a separate HCT network will be proposed, and the amendments related to maximum authorised masses will be prepared separately.</w:t>
      </w:r>
    </w:p>
    <w:p w:rsidR="00FF7AEC" w:rsidRPr="00853D71" w:rsidRDefault="00FF7AEC" w:rsidP="00325E75">
      <w:pPr>
        <w:pStyle w:val="LLPerustelujenkappalejako"/>
      </w:pPr>
      <w:r>
        <w:t>In terms of dimensions, the possibility of setting limitations based only on the constraints of the modular concept in the Dimension and Weight Directive, that is by only restricting loading length, was also examined during preparation. This would be the least restrictive way in view of the provisions of the directive. The conclusion during preparation was, however, that certain limit values for vehicle dimensions are necessary in order to better control the impact of the change and also so that the rules are clear to parties carrying out transport operations, to vehicle manufacturers and to controlling authorities.</w:t>
      </w:r>
    </w:p>
    <w:p w:rsidR="00FF7AEC" w:rsidRPr="00853D71" w:rsidRDefault="00FF7AEC" w:rsidP="00853D71">
      <w:pPr>
        <w:pStyle w:val="LL2Otsikkotaso"/>
        <w:keepNext/>
      </w:pPr>
      <w:r>
        <w:t>Main proposals</w:t>
      </w:r>
    </w:p>
    <w:p w:rsidR="00FF7AEC" w:rsidRPr="00853D71" w:rsidRDefault="00FF7AEC" w:rsidP="00325E75">
      <w:pPr>
        <w:pStyle w:val="LLPerustelujenkappalejako"/>
      </w:pPr>
      <w:r>
        <w:t>Based on the results related to current HCT testing, it is proposed to increase the lengths of vehicles and vehicle combinations laid down in the Decree on the use of vehicles on the road in order to enable larger transport volumes and increase competitiveness in the next stage. The aim was to set the requirements so as not to restrict the future development of transport equipment.</w:t>
      </w:r>
    </w:p>
    <w:p w:rsidR="00FF7AEC" w:rsidRPr="00853D71" w:rsidRDefault="00FF7AEC" w:rsidP="00325E75">
      <w:pPr>
        <w:pStyle w:val="LLPerustelujenkappalejako"/>
      </w:pPr>
      <w:r>
        <w:t>Changes to the manoeuvrability requirements of vehicle combinations are proposed in order to ensure the suitability of longer vehicles and vehicle combinations to the road network. Furthermore, it is proposed that requirements concerning the stability of the combination, as well as safety device and equipment requirements, are laid down for longer vehicle combinations.</w:t>
      </w:r>
    </w:p>
    <w:p w:rsidR="00FF7AEC" w:rsidRPr="00853D71" w:rsidRDefault="00FF7AEC" w:rsidP="00325E75">
      <w:pPr>
        <w:pStyle w:val="LLPerustelujenkappalejako"/>
      </w:pPr>
      <w:r>
        <w:t>The aim is to increase the current maximum authorised lengths to permit lorries, trailers and semi-trailers which comply with the requirements laid down in the Dimension and Weight Directive to be used in such combinations as to achieve the maximum loading length authorised in Finland, so that an operator from a Member State that has adopted the dimensions under the aforementioned directive may also benefit from equal conditions of competition (the modular concept).</w:t>
      </w:r>
    </w:p>
    <w:p w:rsidR="00FF7AEC" w:rsidRPr="00853D71" w:rsidRDefault="00FF7AEC" w:rsidP="00853D71">
      <w:pPr>
        <w:pStyle w:val="LL1Otsikkotaso"/>
        <w:keepNext/>
        <w:rPr>
          <w:spacing w:val="0"/>
        </w:rPr>
      </w:pPr>
      <w:r>
        <w:t>Effects of the proposal</w:t>
      </w:r>
    </w:p>
    <w:p w:rsidR="00FF7AEC" w:rsidRPr="00853D71" w:rsidRDefault="00FF7AEC" w:rsidP="00853D71">
      <w:pPr>
        <w:pStyle w:val="LL2Otsikkotaso"/>
        <w:keepNext/>
      </w:pPr>
      <w:r>
        <w:t>Financial effects</w:t>
      </w:r>
    </w:p>
    <w:p w:rsidR="00FF7AEC" w:rsidRPr="00853D71" w:rsidRDefault="00FF7AEC" w:rsidP="00853D71">
      <w:pPr>
        <w:pStyle w:val="LLPerustelujenkappalejako"/>
        <w:keepNext/>
      </w:pPr>
      <w:r>
        <w:t>Impact on businesses</w:t>
      </w:r>
    </w:p>
    <w:p w:rsidR="00FF7AEC" w:rsidRPr="00853D71" w:rsidRDefault="00FF7AEC" w:rsidP="00325E75">
      <w:pPr>
        <w:pStyle w:val="LLPerustelujenkappalejako"/>
      </w:pPr>
      <w:r>
        <w:t>In 2017, the Finnish Transport Agency published an assessment of the effects of HCT vehicles on the transport system (Research Reports of the Finnish Transport Agency 57/2017). The assessments given in the research report have been specified during preparation of the changes. In this bill, only the impact of volume-based HCT transport operations has been taken into account. The impact of the proposed changes on volume-based transport operations are estimated to be greater than presented in the report since the report does not take into account the later inclusion in the testing of vehicle combinations consisting of a motor vehicle and full trailer that are 2 to 4 metres longer than existing ones. An increase of two metres in the length of the towing vehicle or the towing vehicle and trailer would have a moderate effect on equipment costs, but load area would increase by almost 10 % or 20 %. The use of these types of combinations would be very close to the current operation of transport undertakings, which would speed the change.</w:t>
      </w:r>
    </w:p>
    <w:p w:rsidR="00FF7AEC" w:rsidRPr="00853D71" w:rsidRDefault="00FF7AEC" w:rsidP="00325E75">
      <w:pPr>
        <w:pStyle w:val="LLPerustelujenkappalejako"/>
      </w:pPr>
      <w:r>
        <w:t xml:space="preserve">Increasing the maximum authorised dimensions would create savings for the business community. When using longer combinations, the largest benefits are created in fuel and </w:t>
      </w:r>
      <w:r>
        <w:lastRenderedPageBreak/>
        <w:t>personnel costs for long journeys. Nearly all volume-based domestic transport operations over 100 kilometres in length are carried out using full trailer combinations with loading lengths of about 21 metres or equivalent module combinations. The proposed legislative amendments would introduce new alternatives with loading lengths of 19 to 29 metres, which would allow the most suitable combinations to be used for different purposes. This would improve the combinability of different loads and the filling ratios of loading areas.</w:t>
      </w:r>
    </w:p>
    <w:p w:rsidR="00FF7AEC" w:rsidRPr="00853D71" w:rsidRDefault="00FF7AEC" w:rsidP="00325E75">
      <w:pPr>
        <w:pStyle w:val="LLPerustelujenkappalejako"/>
      </w:pPr>
      <w:r>
        <w:t>According to data by Statistics Finland (Tieliikenteen tavarankuljetukset 2016 [Goods transport operations by road in 2016], Statistics Finland), in 2016 the total work of all lorry transport was about 1</w:t>
      </w:r>
      <w:r w:rsidR="00D34728">
        <w:t> </w:t>
      </w:r>
      <w:r>
        <w:t>876 million kilometres per year. Out of this amount, 725 million kilometres involved operations without a trailer, which are not affected by the change in combination length. Semi-trailer combinations accounted for 254 million kilometres and full trailer combinations for 896 million kilometres.</w:t>
      </w:r>
    </w:p>
    <w:p w:rsidR="00FF7AEC" w:rsidRPr="00853D71" w:rsidRDefault="00FF7AEC" w:rsidP="00325E75">
      <w:pPr>
        <w:pStyle w:val="LLPerustelujenkappalejako"/>
      </w:pPr>
      <w:r>
        <w:t>The proposed amendments are most significant for the transport operations of sea containers by road, since these gain the greatest benefits from the amendment of the lengths. The transport operations of sea containers by road account for 60 to 80 million kilometres, and well over half of them are carried out with semi-trailer combinations. A majority of these combinations could be replaced with combinations that can carry two long sea containers at a time. As the mass of sea containers varies and some of the operations are such that the current maximum authorised mass is not sufficient for the transport of two containers even in a long combination, the amount of work is estimated to be about 10 million kilometres.</w:t>
      </w:r>
    </w:p>
    <w:p w:rsidR="00FF7AEC" w:rsidRPr="00853D71" w:rsidRDefault="00FF7AEC" w:rsidP="00325E75">
      <w:pPr>
        <w:pStyle w:val="LLPerustelujenkappalejako"/>
      </w:pPr>
      <w:r>
        <w:t>The use of longer combinations would decrease the work most in general cargo traffic and food transport carried out with full trailer combinations. In terms of the highly significant transport operations mentioned above, the work would decrease by about 100 million kilometres per year due to the larger loads. In terms of forestry product transport, increasing only the length would decrease the work by about 10 million kilometres.</w:t>
      </w:r>
    </w:p>
    <w:p w:rsidR="00FF7AEC" w:rsidRPr="00853D71" w:rsidRDefault="00FF7AEC" w:rsidP="00325E75">
      <w:pPr>
        <w:pStyle w:val="LLPerustelujenkappalejako"/>
      </w:pPr>
      <w:r>
        <w:t>To make use of the changes, undertakings are required to make changes to both equipment and also transport terminals as combination length increases.</w:t>
      </w:r>
    </w:p>
    <w:p w:rsidR="00FF7AEC" w:rsidRPr="00853D71" w:rsidRDefault="00FF7AEC" w:rsidP="00853D71">
      <w:pPr>
        <w:pStyle w:val="LLPerustelujenkappalejako"/>
        <w:keepNext/>
      </w:pPr>
      <w:r>
        <w:t>Impact on fuel costs</w:t>
      </w:r>
    </w:p>
    <w:p w:rsidR="00FF7AEC" w:rsidRPr="00853D71" w:rsidRDefault="00FF7AEC" w:rsidP="00325E75">
      <w:pPr>
        <w:pStyle w:val="LLPerustelujenkappalejako"/>
      </w:pPr>
      <w:r>
        <w:t>In proportion to mileage, the greatest savings in fuel costs are achieved in the transport of long sea containers not exceeding 26 tonnes, since instead of the current one, two of them fit in a 76-tonne combination at most 33 metres in length. The savings in fuel costs are up to 30 % when compared to a traditional semi-trailer combination. For volume-based transport (such as general cargo and food transport), the increases in length create savings of 5 % to 15 % in fuel costs, depending on the kind of goods and the specific increase in length. The new, more versatile alternatives in equipment dimensioning enable transport undertakings to better use the equipment whose size best fits each operation, which increases filling ratios and decreases fuel consumption.</w:t>
      </w:r>
    </w:p>
    <w:p w:rsidR="00FF7AEC" w:rsidRPr="00853D71" w:rsidRDefault="00FF7AEC" w:rsidP="00325E75">
      <w:pPr>
        <w:pStyle w:val="LLPerustelujenkappalejako"/>
      </w:pPr>
      <w:r>
        <w:t>In terms of fuel consumption, the savings in general cargo traffic and food transport amount to about 20 million litres annually. For lighter forestry products, the savings would be 2.5 million litres, as well as 2.5 million litres for sea container transport operations. Should the amendments be implemented in full, the business community would save approximately EUR 30 million in fuel costs at current fuel prices.</w:t>
      </w:r>
    </w:p>
    <w:p w:rsidR="00FF7AEC" w:rsidRPr="00853D71" w:rsidRDefault="00FF7AEC" w:rsidP="00853D71">
      <w:pPr>
        <w:pStyle w:val="LLPerustelujenkappalejako"/>
        <w:keepNext/>
      </w:pPr>
      <w:r>
        <w:lastRenderedPageBreak/>
        <w:t>Impact on personnel expenses</w:t>
      </w:r>
    </w:p>
    <w:p w:rsidR="00FF7AEC" w:rsidRPr="00853D71" w:rsidRDefault="00FF7AEC" w:rsidP="00325E75">
      <w:pPr>
        <w:pStyle w:val="LLPerustelujenkappalejako"/>
      </w:pPr>
      <w:r>
        <w:t>In many transport operations, the greatest single expense is the personnel expenses for the driver and the other staff participating in loading and unloading. Load size has a minimal effect on the wages of the driver while driving, but the type of combination has a significant effect on the duration of loading and unloading and thus on personnel expenses. Each uncoupling and coupling of the trailer takes about 15 minutes, during which the motor vehicle and trailer need to be separately reversed to the loading bay. On journeys at most 150 km in length, a long semi-trailer will create savings compared to a full trailer combination in many cases since the driver will spend less time in terminals for the loading and unloading. On journeys well over 150 km in length, a combination over 30 metres in length will create savings in driver-related costs even though the loading and unloading in terminal areas takes more time since the combination will transport a third more goods at a time compared to existing combinations.</w:t>
      </w:r>
    </w:p>
    <w:p w:rsidR="00FF7AEC" w:rsidRPr="00853D71" w:rsidRDefault="00FF7AEC" w:rsidP="00325E75">
      <w:pPr>
        <w:pStyle w:val="LLPerustelujenkappalejako"/>
      </w:pPr>
      <w:r>
        <w:t>On a large scale, the savings in driver wages in volume-based transport operations can be equal to savings in fuel costs, that is, about EUR 30 million. In terms of personnel expenses, the savings are mainly created in the longest journeys.</w:t>
      </w:r>
    </w:p>
    <w:p w:rsidR="00FF7AEC" w:rsidRPr="00853D71" w:rsidRDefault="00FF7AEC" w:rsidP="00853D71">
      <w:pPr>
        <w:pStyle w:val="LLPerustelujenkappalejako"/>
        <w:keepNext/>
      </w:pPr>
      <w:r>
        <w:t>Impact on transport equipment</w:t>
      </w:r>
    </w:p>
    <w:p w:rsidR="00FF7AEC" w:rsidRPr="00853D71" w:rsidRDefault="00FF7AEC" w:rsidP="00325E75">
      <w:pPr>
        <w:pStyle w:val="LLPerustelujenkappalejako"/>
      </w:pPr>
      <w:r>
        <w:t>For the most part it would not be possible to form longer combinations solely out of old vehicles without modifying the vehicles. A-double combinations, i.e. combinations of a lorry, semi-trailer and full trailer can primarily use old trailers as the latter unit. In many cases, the axles of old semi-trailers must be upgraded after installing the pull switch to meet requirements relating to stability and manoeuvrability as the first trailer.</w:t>
      </w:r>
    </w:p>
    <w:p w:rsidR="00FF7AEC" w:rsidRPr="00853D71" w:rsidRDefault="00FF7AEC" w:rsidP="00325E75">
      <w:pPr>
        <w:pStyle w:val="LLPerustelujenkappalejako"/>
      </w:pPr>
      <w:r>
        <w:t>Should the proposed amendments be implemented, longer full trailer combinations would begin to enter traffic as towing vehicle equipment is replaced. After the entry into force of the amendments, a momentary strong increase in first registrations of motor vehicles about 12 metres in length may be expected. Motor vehicles with a traditional loading length of 7.7 metres will be transferred, via the second-hand vehicle market, to parties who benefit less from a slightly greater vehicle loading length. The majority of existing motor vehicles and trailers can be used as parts of new and longer combinations, with the exception of short 4-axle cargo handling vehicles.</w:t>
      </w:r>
    </w:p>
    <w:p w:rsidR="00FF7AEC" w:rsidRPr="00853D71" w:rsidRDefault="00FF7AEC" w:rsidP="00325E75">
      <w:pPr>
        <w:pStyle w:val="LLPerustelujenkappalejako"/>
      </w:pPr>
      <w:r>
        <w:t>The cost examination of the new solutions enabled by the proposed legislative amendments found long semi-trailers and long full trailer combinations to be cost-effective. The towing vehicle of a semi-trailer is a standard product, for which all new safety equipment and fuel consumption reduction measures will be available as soon as they enter the market. When the motor vehicle has no loading area, it can be used with the greatest possible flexibility to tow different trailers according to the season. Increasing the length of a semi-trailer by about 5 metres increases costs by a reasonably small amount, and the addition of one or two steered axles is also reasonably affordable. A simple structure is also light, which results in good loading capacity for the combination.</w:t>
      </w:r>
    </w:p>
    <w:p w:rsidR="00FF7AEC" w:rsidRPr="00853D71" w:rsidRDefault="00FF7AEC" w:rsidP="00325E75">
      <w:pPr>
        <w:pStyle w:val="LLPerustelujenkappalejako"/>
      </w:pPr>
      <w:r>
        <w:t>When an approximate combination length of 33 metres is enabled, the ability to include two loading lengths of 13.6 metres typical to a semi-trailer in the same combination makes it possible to combine different types of loads for long transport distances. The cost efficiency and energy efficiency of transport operations will be improved, since the filling ratio is always as high as possible in terms of mass and volume.</w:t>
      </w:r>
    </w:p>
    <w:p w:rsidR="00FF7AEC" w:rsidRPr="00853D71" w:rsidRDefault="00FF7AEC" w:rsidP="00853D71">
      <w:pPr>
        <w:pStyle w:val="LLPerustelujenkappalejako"/>
        <w:keepNext/>
      </w:pPr>
      <w:r>
        <w:lastRenderedPageBreak/>
        <w:t>Impact on the domestic vehicle industry</w:t>
      </w:r>
    </w:p>
    <w:p w:rsidR="00FF7AEC" w:rsidRPr="00853D71" w:rsidRDefault="00FF7AEC" w:rsidP="00325E75">
      <w:pPr>
        <w:pStyle w:val="LLPerustelujenkappalejako"/>
      </w:pPr>
      <w:r>
        <w:t>The domestic industry has a large share in the manufacture of trailer and lorry superstructures. The domestic industry has been actively involved in the development of trailers suitable for the new, longer combinations, and thus undertakings will be able to offer solutions developed together with customers as soon as longer combinations are permitted.</w:t>
      </w:r>
    </w:p>
    <w:p w:rsidR="00FF7AEC" w:rsidRPr="00853D71" w:rsidRDefault="00FF7AEC" w:rsidP="00853D71">
      <w:pPr>
        <w:pStyle w:val="LLPerustelujenkappalejako"/>
        <w:keepNext/>
      </w:pPr>
      <w:r>
        <w:t>Impact on the transport environment</w:t>
      </w:r>
    </w:p>
    <w:p w:rsidR="00FF7AEC" w:rsidRPr="00853D71" w:rsidRDefault="00FF7AEC" w:rsidP="00325E75">
      <w:pPr>
        <w:pStyle w:val="LLPerustelujenkappalejako"/>
      </w:pPr>
      <w:r>
        <w:t>The changes in manoeuvrability requirements affect the dimensions of the transport environment and thus have an impact on the maintenance costs of the transport environment.</w:t>
      </w:r>
    </w:p>
    <w:p w:rsidR="00FF7AEC" w:rsidRPr="00853D71" w:rsidRDefault="00FF7AEC" w:rsidP="00325E75">
      <w:pPr>
        <w:pStyle w:val="LLPerustelujenkappalejako"/>
      </w:pPr>
      <w:r>
        <w:t>Crossings and junctions built in compliance with the dimensioning guidelines of crossings introduced in 2001 (Tiehallinnon julkaisu, Tietoa tiensuunnitteluun nro 56, Taajamakeskustatien poikkileikkaus ja raskas liikenne [Publication of the Finnish Road Administration, Information for Road Design No 56, Cross-section of an urban centre road and heavy transport]) do not require immediate action due to the longer combination lengths as per the bill. It may be necessary to modify crossings and intersections built in compliance with the older 1986 guidelines (Kaksikaistaisen tien liikenteellinen palvelutaso, laskentaohje, TVH723856 [The transport service level of a two-lane road, Calculation guidelines, TVH723856]) so that the longest new combinations can circulate through them. The state road network contains about 2 000 of these crossings, a fourth of which are on the trunk network of heavy transport, only a part of which, in turn, is relevant for heavy equipment.</w:t>
      </w:r>
    </w:p>
    <w:p w:rsidR="00FF7AEC" w:rsidRPr="00853D71" w:rsidRDefault="00FF7AEC" w:rsidP="00325E75">
      <w:pPr>
        <w:pStyle w:val="LLPerustelujenkappalejako"/>
      </w:pPr>
      <w:r>
        <w:t>The improvement costs vary based on the type of junction. The Finnish Transport Agency estimates that the costs for widening an intersection built according to the 1986 guidelines would be about EUR 2 000 to EUR 10 000 per intersection. The widening costs of so-called channelled intersections are estimated to be about EUR 26,000 per intersection. For channelled ramps, the widening costs are estimated to be about EUR 25 000 per ramp. The widening costs of roundabouts are estimated to be about EUR 30 000 per roundabout. The total costs depend on the scale of the improvement works.</w:t>
      </w:r>
    </w:p>
    <w:p w:rsidR="00FF7AEC" w:rsidRPr="00853D71" w:rsidRDefault="00FF7AEC" w:rsidP="00325E75">
      <w:pPr>
        <w:pStyle w:val="LLPerustelujenkappalejako"/>
      </w:pPr>
      <w:r>
        <w:t>According to the preliminary estimate of the Finnish Transport Agency and the business, transport and environment agencies, the existing routes of heavy transport contain about 1 200 intersections that require further examination of their need for repairs.</w:t>
      </w:r>
    </w:p>
    <w:p w:rsidR="00FF7AEC" w:rsidRPr="00853D71" w:rsidRDefault="00FF7AEC" w:rsidP="00325E75">
      <w:pPr>
        <w:pStyle w:val="LLPerustelujenkappalejako"/>
      </w:pPr>
      <w:r>
        <w:t>In the early stages it would be most appropriate to focus the alteration works on such intersections that are considered most relevant to the circulation of longer vehicle combinations. Municipal street networks also contain crossings and traffic roundabouts that may require corresponding alterations. The major needs for improvements are located along the connections between large industrial plants, logistics centres, centres of trade and main routes. Municipalities make decisions on improvement of their street areas. As road administrators, municipalities may limit the circulation of longer combinations with traffic signs where necessary.</w:t>
      </w:r>
    </w:p>
    <w:p w:rsidR="00FF7AEC" w:rsidRPr="00853D71" w:rsidRDefault="00FF7AEC" w:rsidP="00325E75">
      <w:pPr>
        <w:pStyle w:val="LLPerustelujenkappalejako"/>
      </w:pPr>
      <w:r>
        <w:t>At sites where the improvement of an intersection is not economically profitable but where poor manoeuvrability causes significant problems, the manoeuvring of longer combinations may be limited with traffic signs. More challenging sites may also be notified to the transport operator in advance so that they can be avoided during route planning.</w:t>
      </w:r>
    </w:p>
    <w:p w:rsidR="00FF7AEC" w:rsidRPr="00853D71" w:rsidRDefault="00FF7AEC" w:rsidP="00325E75">
      <w:pPr>
        <w:pStyle w:val="LLPerustelujenkappalejako"/>
      </w:pPr>
      <w:r>
        <w:t xml:space="preserve">Longer vehicle combinations may require changes to the starting time of warning device alarms at active level crossings before the booms are lowered and the train passes, as well as to the traffic signs concerning waiting areas at level crossings. In terms of level crossings, the </w:t>
      </w:r>
      <w:r>
        <w:lastRenderedPageBreak/>
        <w:t>challenges are mainly located in the vicinity of large industrial plants and ports where there is heavy lorry traffic at level crossings.</w:t>
      </w:r>
    </w:p>
    <w:p w:rsidR="00FF7AEC" w:rsidRPr="00853D71" w:rsidRDefault="00FF7AEC" w:rsidP="00325E75">
      <w:pPr>
        <w:pStyle w:val="LLPerustelujenkappalejako"/>
      </w:pPr>
      <w:r>
        <w:t>During the testing of long combinations introduced under exemptions, the greatest practical challenges for length have been related to the cramped size of rest stops. The challenges are emphasised in winter, when snow walls make crossings narrower and decrease the number of parking spaces. The dimensioning guidelines of rest stops for heavy equipment should be updated upon amendment.</w:t>
      </w:r>
    </w:p>
    <w:p w:rsidR="00FF7AEC" w:rsidRPr="00853D71" w:rsidRDefault="00FF7AEC" w:rsidP="00853D71">
      <w:pPr>
        <w:pStyle w:val="LL2Otsikkotaso"/>
        <w:keepNext/>
      </w:pPr>
      <w:r>
        <w:t>Effects on the authorities’ operations</w:t>
      </w:r>
    </w:p>
    <w:p w:rsidR="00FF7AEC" w:rsidRPr="00853D71" w:rsidRDefault="00FF7AEC" w:rsidP="00325E75">
      <w:pPr>
        <w:pStyle w:val="LLPerustelujenkappalejako"/>
      </w:pPr>
      <w:r>
        <w:t>The technical requirements for vehicles laid down by regulations of the Finnish Transport Safety Agency must be amended as new types of combinations enter circulation. The technical requirements for vehicles have been prepared in connection with the requirements concerning the dimensions of combinations. In this context, the transport register must be modified in order to enable the amendments.</w:t>
      </w:r>
    </w:p>
    <w:p w:rsidR="00FF7AEC" w:rsidRPr="00853D71" w:rsidRDefault="00FF7AEC" w:rsidP="00325E75">
      <w:pPr>
        <w:pStyle w:val="LLPerustelujenkappalejako"/>
      </w:pPr>
      <w:r>
        <w:t>The implementation of the amendments will initially increase the modification inspections of heavy equipment and require that inspectors and controlling authorities are familiarised with the new requirements.</w:t>
      </w:r>
    </w:p>
    <w:p w:rsidR="00FF7AEC" w:rsidRPr="00853D71" w:rsidRDefault="00FF7AEC" w:rsidP="00325E75">
      <w:pPr>
        <w:pStyle w:val="LLPerustelujenkappalejako"/>
      </w:pPr>
      <w:r>
        <w:t>As Finland will be the first country in Europe to allow combinations over 30 metres in length into circulation, special attention must be paid to advocacy related to the amendment of dimensions at the level of the European Union, the United Nations Economic Commission for Europe (UNECE), and the Nordic countries.</w:t>
      </w:r>
    </w:p>
    <w:p w:rsidR="00FF7AEC" w:rsidRPr="00853D71" w:rsidRDefault="00FF7AEC" w:rsidP="00853D71">
      <w:pPr>
        <w:pStyle w:val="LL2Otsikkotaso"/>
        <w:keepNext/>
      </w:pPr>
      <w:r>
        <w:t>Environmental effects</w:t>
      </w:r>
    </w:p>
    <w:p w:rsidR="00FF7AEC" w:rsidRPr="00853D71" w:rsidRDefault="00FF7AEC" w:rsidP="00325E75">
      <w:pPr>
        <w:pStyle w:val="LLPerustelujenkappalejako"/>
      </w:pPr>
      <w:r>
        <w:t>The increase in maximum authorised length has a significant impact on fuel consumption. The change is estimated to reduce annual CO</w:t>
      </w:r>
      <w:r>
        <w:rPr>
          <w:vertAlign w:val="subscript"/>
        </w:rPr>
        <w:t>2</w:t>
      </w:r>
      <w:r>
        <w:t xml:space="preserve"> emissions by 66 million kilograms.</w:t>
      </w:r>
    </w:p>
    <w:p w:rsidR="00FF7AEC" w:rsidRPr="00853D71" w:rsidRDefault="00FF7AEC" w:rsidP="00325E75">
      <w:pPr>
        <w:pStyle w:val="LLPerustelujenkappalejako"/>
      </w:pPr>
      <w:r>
        <w:t>The harmful local emissions of lorries are regulated according to the mechanical energy produced by the engine. As the energy efficiency of a combination is improved, the harmful local emissions proportionate to the amount of goods carried, such as fine particulate matter and nitrogen oxides, are also decreased. The proposed amendments accelerate the replacement of lorry equipment somewhat and therefore increase the share of motor vehicles fitted with modern pollutant elimination systems.</w:t>
      </w:r>
    </w:p>
    <w:p w:rsidR="00FF7AEC" w:rsidRPr="00853D71" w:rsidRDefault="00FF7AEC" w:rsidP="00325E75">
      <w:pPr>
        <w:pStyle w:val="LLPerustelujenkappalejako"/>
      </w:pPr>
      <w:r>
        <w:t>The increase in dimension is estimated to reduce the transport work of heavy vehicle combinations by 120 million kilometres. Decreasing the amount of vehicle combinations reduces total noise, even if the noise level of a single vehicle combination were slightly higher due to a heavier load.</w:t>
      </w:r>
    </w:p>
    <w:p w:rsidR="00FF7AEC" w:rsidRPr="00853D71" w:rsidRDefault="00FF7AEC" w:rsidP="00853D71">
      <w:pPr>
        <w:pStyle w:val="LL2Otsikkotaso"/>
        <w:keepNext/>
      </w:pPr>
      <w:r>
        <w:t>Impact on traffic safety</w:t>
      </w:r>
    </w:p>
    <w:p w:rsidR="00FF7AEC" w:rsidRPr="00853D71" w:rsidRDefault="00FF7AEC" w:rsidP="00325E75">
      <w:pPr>
        <w:pStyle w:val="LLPerustelujenkappalejako"/>
      </w:pPr>
      <w:r>
        <w:t>The major benefit to traffic safety is the reduction of mileage of heavy transport by about 120 million kilometres. The requirements set for longer combinations are aimed at keeping the serious accident risk of a single combination at most at the same level as that of the full trailer combinations that currently carry out equivalent operations. Based on a report prepared for the Finnish Transport Agency, this would reduce road fatalities by about three per year and serious injuries by about 20 per year if the mileage decreases as anticipated.</w:t>
      </w:r>
    </w:p>
    <w:p w:rsidR="00FF7AEC" w:rsidRPr="00853D71" w:rsidRDefault="00FF7AEC" w:rsidP="00325E75">
      <w:pPr>
        <w:pStyle w:val="LLPerustelujenkappalejako"/>
      </w:pPr>
      <w:r>
        <w:lastRenderedPageBreak/>
        <w:t xml:space="preserve">The increase in combination length also increases the mass of combinations that have heretofore not been able to utilise the maximum authorised mass. 25-metre combinations carrying general cargo typically circulate at a mass of 50 tonnes when fully loaded. Increasing the length by 7 metres would increase the mass by about 15 tonnes. The increased mass increases crash energy. If the mass ratio of the colliding vehicles is greater than a ratio of one to </w:t>
      </w:r>
      <w:r w:rsidR="00D34728">
        <w:t>10</w:t>
      </w:r>
      <w:r>
        <w:t>, the practical consequences of the accidents do not change even if the mass ratio changes. For this reason, the average increase in combination mass is estimated to have no impact on traffic safety.</w:t>
      </w:r>
    </w:p>
    <w:p w:rsidR="00FF7AEC" w:rsidRPr="00853D71" w:rsidRDefault="00FF7AEC" w:rsidP="00325E75">
      <w:pPr>
        <w:pStyle w:val="LLPerustelujenkappalejako"/>
      </w:pPr>
      <w:r>
        <w:t>Increasing combination length widens vehicle lines and slows the movement of a combination in crossings and intersections. In channelled crossings, a combination moving along wider vehicle lines may not always entirely fit in a pre-selection lane, and in some cases the trailer may cut onto the roadbed shoulder. In tight turns, the large lateral displacement of the rear corner of full trailers or semi-trailers toward the outer arc may exceed the lane of the vehicle. These fundamental characteristics of longer combinations have negative effects on traffic safety. The manoeuvrability requirements for combinations ensure that safety in crossings is not significantly weakened.</w:t>
      </w:r>
    </w:p>
    <w:p w:rsidR="00FF7AEC" w:rsidRPr="00853D71" w:rsidRDefault="00FF7AEC" w:rsidP="00325E75">
      <w:pPr>
        <w:pStyle w:val="LLPerustelujenkappalejako"/>
      </w:pPr>
      <w:r>
        <w:t>Combinations with three articulations involve challenges related to stable and safe running characteristics that demand new types of requirements. The dimensioning of the different parts of such a combination has major significance for quick steering movements in particular. In all combination types, sharp steering movements cause higher lateral acceleration and rotational angle acceleration for the rear of the combination. These phenomena have been measured in traffic, in test drives on a track and in simulations. Studies have identified the performance of typical existing combinations and the characteristics of different long combinations. Based on the performance of existing combinations, stability requirements for extreme situations have been determined for longer vehicle combinations.</w:t>
      </w:r>
    </w:p>
    <w:p w:rsidR="00FF7AEC" w:rsidRPr="00853D71" w:rsidRDefault="00FF7AEC" w:rsidP="00325E75">
      <w:pPr>
        <w:pStyle w:val="LLPerustelujenkappalejako"/>
      </w:pPr>
      <w:r>
        <w:t>The testing has shown the combination of a lorry, semi-trailer and full trailer, also called an A-double or a Duo2 combination type, to be the most popular. The most critical dimension of this combination type is the distance between the turning point of the bogie of the first trailer and the pull switch; when it is increased, the stability of the combination is reduced. The other axle distances and the length of the drawbar of the second trailer also have a significant effect on stability, but small changes in dimensions do not cause as great an effect.</w:t>
      </w:r>
    </w:p>
    <w:p w:rsidR="00FF7AEC" w:rsidRPr="00853D71" w:rsidRDefault="00FF7AEC" w:rsidP="00325E75">
      <w:pPr>
        <w:pStyle w:val="LLPerustelujenkappalejako"/>
      </w:pPr>
      <w:r>
        <w:t>In theory, the long semi-trailer combination is the most stable combination type. The experiences of drivers in traffic (over 2.5 million kilometres) and extreme situation tests carried out on a track support this theory. When a modern stability system is used in a semi-trailer in addition to good basic structure, the stability of the semi-trailer is significantly better than that of existing full trailer combinations. This is particularly significant for the transport of liquids. If a trailer transporting chemicals or fuels is overturned in an accident, this always requires a complex recovery operation. Replacing full trailer combinations with long semi-trailer combinations is estimated to have a positive impact on traffic safety.</w:t>
      </w:r>
    </w:p>
    <w:p w:rsidR="00FF7AEC" w:rsidRPr="00853D71" w:rsidRDefault="00FF7AEC" w:rsidP="00325E75">
      <w:pPr>
        <w:pStyle w:val="LLPerustelujenkappalejako"/>
      </w:pPr>
      <w:r>
        <w:t>The proposed amendments stipulate a level of safety equipment equivalent to current new vehicles for longer vehicle combinations. For example, a lane departure warning system and automatic emergency braking reduce incidents caused by observation errors by the driver. The requirements accelerate the improvement of the safety levels of combinations carrying out high mileage operations.</w:t>
      </w:r>
    </w:p>
    <w:p w:rsidR="00FF7AEC" w:rsidRPr="00853D71" w:rsidRDefault="00FF7AEC" w:rsidP="00325E75">
      <w:pPr>
        <w:pStyle w:val="LLPerustelujenkappalejako"/>
      </w:pPr>
      <w:r>
        <w:t xml:space="preserve">A larger number of uncouplings and couplings of vehicles from and to one another increases the risk of a connection coming loose during driving. The combination of a motor vehicle, semi-trailer, dolly and second semi-trailer has three connections made by means of different pull switches. In terminals, vehicles are uncoupled and coupled in various ways as trailers are </w:t>
      </w:r>
      <w:r>
        <w:lastRenderedPageBreak/>
        <w:t>switched and reversed to the loading bays. The pull switch fitted to the motor vehicle is the only one with a warning light that indicates the state of the locking to the driver. All pull switches are also always fitted with a mechanical warning pin that indicates the locking of the towing device to the user. More attention must be brought to the subject in safety communications, driver training and traffic control in the future so that cases of trailer separation are not increased due to new combination types.</w:t>
      </w:r>
    </w:p>
    <w:p w:rsidR="00FF7AEC" w:rsidRPr="00853D71" w:rsidRDefault="00FF7AEC" w:rsidP="00853D71">
      <w:pPr>
        <w:pStyle w:val="LLPerustelujenkappalejako"/>
      </w:pPr>
      <w:r>
        <w:t>As combination length increases, the driver’s line of sight may also be obstructed. HCT combinations have been fitted with various camera systems to remove the blind spots left by mirrors. In recent years, these systems have developed significantly from the traditional single rear-view camera. The system automatically displays to the driver the most important views around the vehicle based on current traffic. Several people have died in urban traffic in recent years in accidents involving heavy equipment and light transport. New digital solutions can reduce these accidents even though the size of vehicle combinations increases.</w:t>
      </w:r>
    </w:p>
    <w:p w:rsidR="00FF7AEC" w:rsidRPr="00853D71" w:rsidRDefault="00FF7AEC" w:rsidP="00853D71">
      <w:pPr>
        <w:pStyle w:val="LL2Otsikkotaso"/>
        <w:keepNext/>
      </w:pPr>
      <w:r>
        <w:t>Impact on occupational safety of drivers</w:t>
      </w:r>
    </w:p>
    <w:p w:rsidR="00FF7AEC" w:rsidRPr="00853D71" w:rsidRDefault="00FF7AEC" w:rsidP="00853D71">
      <w:pPr>
        <w:pStyle w:val="LLPerustelujenkappalejako"/>
      </w:pPr>
      <w:r>
        <w:t>Driving off the road at high speed and collisions with another heavy vehicle pose the greatest risks to the driver on the road. These risks are reduced, for example, with regulations related to the stability of combinations and by increasing mandatory safety equipment. In terminals, risks are related to work carried out around the vehicle. For short journeys, replacing full trailer combinations with long semi-trailers reduces reversals and getting into the vehicle by one-third, as the motor vehicle and the trailer do not need to be uncoupled and separately reversed to the loading bay.</w:t>
      </w:r>
    </w:p>
    <w:p w:rsidR="00FF7AEC" w:rsidRPr="00853D71" w:rsidRDefault="00FF7AEC" w:rsidP="00853D71">
      <w:pPr>
        <w:pStyle w:val="LL2Otsikkotaso"/>
        <w:keepNext/>
      </w:pPr>
      <w:r>
        <w:t>Impact on employment</w:t>
      </w:r>
    </w:p>
    <w:p w:rsidR="00FF7AEC" w:rsidRPr="00853D71" w:rsidRDefault="00FF7AEC" w:rsidP="00325E75">
      <w:pPr>
        <w:pStyle w:val="LLPerustelujenkappalejako"/>
      </w:pPr>
      <w:r>
        <w:t>Reducing transport costs will improve industry competitiveness and may therefore also increase employment for its part. At the same time, transport costs are reduced in part due to the decrease in personnel expenses, especially the reduced need for drivers. However, the transport sector has recently been concerned about the availability of labour. It is difficult to assess the mutual relationship between the reduced need for drivers on one hand and the poor availability of labour on the other in the long term, but the transport sector has not expressed particular concern over this aspect of the proposed amendments.</w:t>
      </w:r>
    </w:p>
    <w:p w:rsidR="00FF7AEC" w:rsidRPr="00853D71" w:rsidRDefault="00FF7AEC" w:rsidP="00853D71">
      <w:pPr>
        <w:pStyle w:val="LL2Otsikkotaso"/>
        <w:keepNext/>
      </w:pPr>
      <w:r>
        <w:t>Impact on international transport</w:t>
      </w:r>
    </w:p>
    <w:p w:rsidR="00FF7AEC" w:rsidRPr="00853D71" w:rsidRDefault="00FF7AEC" w:rsidP="00325E75">
      <w:pPr>
        <w:pStyle w:val="LLPerustelujenkappalejako"/>
      </w:pPr>
      <w:r>
        <w:t>A significant portion of export and import transport operations is carried out in batches the size of a long sea container. In practice, goods are packed in 13.6-metre semi-trailers or 40- or 45-foot sea containers. A combination not exceeding 25.25 metres can fit one such unit and at most 7.8 metres of load area for other cargo. Increasing the maximum authorised length of the combination enables fitting two typical export units in the same transport. This facilitates the combining of loads and increases the filling ratio of transport operations.</w:t>
      </w:r>
    </w:p>
    <w:p w:rsidR="00FF7AEC" w:rsidRPr="00853D71" w:rsidRDefault="00FF7AEC" w:rsidP="00325E75">
      <w:pPr>
        <w:pStyle w:val="LLPerustelujenkappalejako"/>
      </w:pPr>
      <w:r>
        <w:t>The technical details of the legislation are founded on the fact that a typical European semi-trailer that conforms to current requirements may be used as the last vehicle of a combination. The first semi-trailer may also be implemented so that it meets the rules for dimensions of all EU Member States. However, the safety-based requirements concerning manoeuvrability, stability and weight balance do not permit the coupling of any two semi-trailers by means of a dolly.</w:t>
      </w:r>
    </w:p>
    <w:p w:rsidR="00FF7AEC" w:rsidRPr="00853D71" w:rsidRDefault="00FF7AEC" w:rsidP="00325E75">
      <w:pPr>
        <w:pStyle w:val="LLPerustelujenkappalejako"/>
      </w:pPr>
      <w:r>
        <w:t xml:space="preserve">Sweden is preparing a similar increase in dimensions as the one in progress in Finland. The authorities of both countries have frequently exchanged information during the preparation, </w:t>
      </w:r>
      <w:r>
        <w:lastRenderedPageBreak/>
        <w:t>with the aim of ensuring that the rules on combinations are as similar as possible. Both countries retain certain national liberties as compared to the common line, but an HCT combination of about 33 metres that may be used in both countries is an imperative objective.</w:t>
      </w:r>
    </w:p>
    <w:p w:rsidR="00FF7AEC" w:rsidRPr="00853D71" w:rsidRDefault="00FF7AEC" w:rsidP="00325E75">
      <w:pPr>
        <w:pStyle w:val="LLPerustelujenkappalejako"/>
      </w:pPr>
      <w:r>
        <w:t>The amendments would concern vehicles registered in EEA states. The dimensions and masses laid down for vehicles registered in non-EEA states would not be amended at this time.</w:t>
      </w:r>
    </w:p>
    <w:p w:rsidR="00FF7AEC" w:rsidRPr="00853D71" w:rsidRDefault="00FF7AEC" w:rsidP="00853D71">
      <w:pPr>
        <w:pStyle w:val="LL2Otsikkotaso"/>
        <w:keepNext/>
      </w:pPr>
      <w:r>
        <w:t>Impact on rail transport</w:t>
      </w:r>
    </w:p>
    <w:p w:rsidR="00FF7AEC" w:rsidRPr="00853D71" w:rsidRDefault="00FF7AEC" w:rsidP="00325E75">
      <w:pPr>
        <w:pStyle w:val="LLPerustelujenkappalejako"/>
      </w:pPr>
      <w:r>
        <w:t>The kinds of goods carried by road and by rail and the mutual relationships of different transport modes were examined during the preparation. Improving the cost efficiency of transport by lorry enhances, in principle, the position of road transport as compared to rail transport, which may shift transport operations from rail to road. However, the increase of length primarily affects general cargo transport, food transport and sea container transport. At present, these kinds of transport operations are seldom conducted by rail in Finland, and thus the change in dimensions is estimated to have only a minimal effect on the balance of road transport and rail transport.</w:t>
      </w:r>
    </w:p>
    <w:p w:rsidR="00FF7AEC" w:rsidRPr="00853D71" w:rsidRDefault="00FF7AEC" w:rsidP="00853D71">
      <w:pPr>
        <w:pStyle w:val="LL1Otsikkotaso"/>
        <w:keepNext/>
        <w:rPr>
          <w:spacing w:val="0"/>
        </w:rPr>
      </w:pPr>
      <w:r>
        <w:t>Preparation work</w:t>
      </w:r>
    </w:p>
    <w:p w:rsidR="00FF7AEC" w:rsidRPr="00853D71" w:rsidRDefault="00FF7AEC" w:rsidP="00325E75">
      <w:pPr>
        <w:pStyle w:val="LLPerustelujenkappalejako"/>
      </w:pPr>
      <w:r>
        <w:t>The legislative amendments were prepared by the Ministry of Transport and Communications in cooperation with the Finnish Transport Safety Agency.</w:t>
      </w:r>
    </w:p>
    <w:p w:rsidR="00FF7AEC" w:rsidRPr="00853D71" w:rsidRDefault="00FF7AEC" w:rsidP="00325E75">
      <w:pPr>
        <w:pStyle w:val="LLPerustelujenkappalejako"/>
      </w:pPr>
      <w:r>
        <w:t>The following entities were consulted regarding the draft decree: the Ministry of Economic Affairs and Employment; the Ministry of Defence; the Ministry of the Environment; the Centres for Economic Development, Transport and the Environment; the Finnish Transport Safety Agency (Trafi); the Finnish Transport Agency; the Pirkanmaa Centre for Economic Development, Transport and the Environment; the Police of Finland; Customs; the Association of Finnish Local and Regional Authorities; Metsähallitus; the Finnish Road Association; the Finnish Safety and Chemicals Agency (TUKES); the Technical Research Centre of Finland (VTT); the Finnish Road Safety Council; the Motor Insurers’ Centre; Inspecta Oy; Yleinen Teollisuusliitto ry; the Confederation of Finnish Industries (EK); the Technology Industries of Finland; the Finnish Central Organisation for Motor Trades and Repairs (AKL); Autoalan ja korjaamoiden liitto ry; the Association of Automobile Industry in Finland; Finnish Transport and Logistics (SKAL); Metsäalan kuljetusyrittäjät ry; the Transport Workers’ Union (AKT); Rahtarit ry; the Central Organisation of Finnish Trade Unions (SAK); Metsä Group; Finnish Forest Industries; Logistiikkayritysten liitto ry; the Infra Contractors Association in Finland (INFRA); Finnish Energy; The Chemical Industry Federation of Finland; the Finnish Freight Forwarding and Logistics Association; the Association of Finnish Technical Traders; the Finnish Petroleum and Biofuels Association; Yksityisten Katsastustoimipaikkojen Liitto ry; A-Katsastus Oy; K1-Katsastajat Oy; DEKRA Industrial Oy; Testlink Oy; Pentanova Oy; and Metsä-teho Oy.</w:t>
      </w:r>
    </w:p>
    <w:p w:rsidR="00FF7AEC" w:rsidRPr="00853D71" w:rsidRDefault="00FF7AEC" w:rsidP="00325E75">
      <w:pPr>
        <w:pStyle w:val="LLPerustelujenkappalejako"/>
      </w:pPr>
      <w:r>
        <w:t>45 opinions were received concerning the draft decree. Out of the consulted entities, Customs stated that it had no opinion to give on the bill.</w:t>
      </w:r>
    </w:p>
    <w:p w:rsidR="00FF7AEC" w:rsidRPr="00853D71" w:rsidRDefault="00FF7AEC" w:rsidP="00325E75">
      <w:pPr>
        <w:pStyle w:val="LLPerustelujenkappalejako"/>
      </w:pPr>
      <w:r>
        <w:t>The majority of the consulted entities supported the increase in vehicle length and allowing new types of vehicle combinations into circulation. The bill was stated to improve transport efficiency and reduce emissions into the environment, but it was also stated that if the maximum generally authorised masses were also raised, transport efficiency could be increased and emissions into the environment reduced even further.</w:t>
      </w:r>
    </w:p>
    <w:p w:rsidR="00FF7AEC" w:rsidRPr="00853D71" w:rsidRDefault="00FF7AEC" w:rsidP="00325E75">
      <w:pPr>
        <w:pStyle w:val="LLPerustelujenkappalejako"/>
      </w:pPr>
      <w:r>
        <w:lastRenderedPageBreak/>
        <w:t>A few opinions brought up that longer combinations should not be allowed generally in circulation but their use in transport should be subject to a licence. Thus, the adequacy of vehicle technology and driver competence could be ensured as well as the routes along which these combinations could be driven without endangering the condition of roads or traffic safety.</w:t>
      </w:r>
    </w:p>
    <w:p w:rsidR="00FF7AEC" w:rsidRPr="00853D71" w:rsidRDefault="00FF7AEC" w:rsidP="00325E75">
      <w:pPr>
        <w:pStyle w:val="LLPerustelujenkappalejako"/>
      </w:pPr>
      <w:r>
        <w:t>Aalto University considered the passing of the decree as a whole problematic for reasons of traffic safety. According to the opinion of Aalto University, greater environmental impact could be achieved in other ways and the bill did not sufficiently evaluate the impact of the proposals on traffic safety.</w:t>
      </w:r>
    </w:p>
    <w:p w:rsidR="00FF7AEC" w:rsidRPr="00853D71" w:rsidRDefault="00FF7AEC" w:rsidP="00325E75">
      <w:pPr>
        <w:pStyle w:val="LLPerustelujenkappalejako"/>
      </w:pPr>
      <w:r>
        <w:t>The opinion questioned the necessity of the safety systems required for long vehicle combinations proposed in the bill, or the requirements were not considered adequate in terms of the requirements regarding system properties.</w:t>
      </w:r>
    </w:p>
    <w:p w:rsidR="00FF7AEC" w:rsidRPr="00853D71" w:rsidRDefault="00FF7AEC" w:rsidP="00325E75">
      <w:pPr>
        <w:pStyle w:val="LLPerustelujenkappalejako"/>
      </w:pPr>
      <w:r>
        <w:t>The Finnish Road Association, the Association of Finnish Local and Regional Authorities, the city of Helsinki, the Finland Chamber of Commerce and AKT brought up the fact that especially in urban areas, crossings, ramps, parking areas and roundabouts are not designed for the longer combinations referred to in the bill. Rest stops, service station environs and loading and unloading sites are dimensioned for shorter vehicles and combinations.</w:t>
      </w:r>
    </w:p>
    <w:p w:rsidR="00FF7AEC" w:rsidRPr="00853D71" w:rsidRDefault="00FF7AEC" w:rsidP="00325E75">
      <w:pPr>
        <w:pStyle w:val="LLPerustelujenkappalejako"/>
      </w:pPr>
      <w:r>
        <w:t>The opinions highlighted that allowing the circulation of longer combinations would require changes to the dimensioning of intersections and overtaking sight distances, as well as limiting authorised lengths on the road in urban areas in particular. The entry into force of the proposed amendments was seen as problematic for the charting of road networks suitable and unsuitable for long combinations and for the implementation of the changes. Furthermore, the opinions brought up the need to allocate additional appropriations for making the traffic system changes required by the amendments.</w:t>
      </w:r>
    </w:p>
    <w:p w:rsidR="00FF7AEC" w:rsidRPr="00853D71" w:rsidRDefault="00FF7AEC" w:rsidP="00325E75">
      <w:pPr>
        <w:pStyle w:val="LLPerustelujenkappalejako"/>
      </w:pPr>
      <w:r>
        <w:t>The opinions of the Advisory Board for Logistics Clients (LONK) of Yhteinen Toimialaliitto ry, the Centres for Economic Development, Transport and the Environment, the Finnish Transport Agency, AKT, and Logistiikkayritysten liitto ry pointed out that operating longer vehicles requires accuracy and skills related to new technology (cameras, etc.), which should be taken into account in driver training.</w:t>
      </w:r>
    </w:p>
    <w:p w:rsidR="00FF7AEC" w:rsidRPr="00853D71" w:rsidRDefault="00FF7AEC" w:rsidP="00325E75">
      <w:pPr>
        <w:pStyle w:val="LLPerustelujenkappalejako"/>
      </w:pPr>
      <w:r>
        <w:t>The detailed proposals for changes in the opinions concerned, in particular, § 17 on the use of anti-skid devices on tyres of a vehicle and towed vehicles coupled thereto, § 22 on the so-called bridge rule of a trailer, § 23 on the mass of a vehicle and trailer combination, § 24 on the length of the vehicle, trailer or combination thereof, § 26 on the manoeuvrability of vehicle combinations, as well as the provisions on the coupling of vehicles and trailers in § 33.</w:t>
      </w:r>
    </w:p>
    <w:p w:rsidR="00FF7AEC" w:rsidRPr="00853D71" w:rsidRDefault="00FF7AEC" w:rsidP="00325E75">
      <w:pPr>
        <w:pStyle w:val="LLPerustelujenkappalejako"/>
      </w:pPr>
      <w:r>
        <w:t>INFRA, SKAL, and Oulun autokuljetus Oy did not consider the studded tyres referred to in § 17 of the bill to be an adequate requirement to ensure the starting capacity of a vehicle combination on a slippery road surface.</w:t>
      </w:r>
    </w:p>
    <w:p w:rsidR="00FF7AEC" w:rsidRPr="00853D71" w:rsidRDefault="00FF7AEC" w:rsidP="00325E75">
      <w:pPr>
        <w:pStyle w:val="LLPerustelujenkappalejako"/>
      </w:pPr>
      <w:r>
        <w:t>A few opinions presented the view that the proposal to increase the length of a motor vehicle other than a bus or coach from 12 metres to 13 metres would delay the entry into force of the entire amendment, as the proposal was potentially problematic with respect to EU regulations. For this reason, it was suggested that the proposal be withdrawn, even though it was assessed beneficial especially for the transport of wood.</w:t>
      </w:r>
    </w:p>
    <w:p w:rsidR="00FF7AEC" w:rsidRPr="00853D71" w:rsidRDefault="00FF7AEC" w:rsidP="00325E75">
      <w:pPr>
        <w:pStyle w:val="LLPerustelujenkappalejako"/>
      </w:pPr>
      <w:r>
        <w:t xml:space="preserve">In terms of the proposed maximum generally authorised lengths, the opinions of Vähälä Yhtiöt and Logistiikkayritysten liitto proposed extending the total length of a semi-trailer combination </w:t>
      </w:r>
      <w:r>
        <w:lastRenderedPageBreak/>
        <w:t>to 23 metres and stipulating the length of a semi-trailer from the vertical axis of the trailer king pin to the rearmost point of the trailer as 18 metres.</w:t>
      </w:r>
    </w:p>
    <w:p w:rsidR="00FF7AEC" w:rsidRPr="00853D71" w:rsidRDefault="00FF7AEC" w:rsidP="00325E75">
      <w:pPr>
        <w:pStyle w:val="LLPerustelujenkappalejako"/>
      </w:pPr>
      <w:r>
        <w:t>In their opinions, MTK, Vapo Oy and Bioenergia ry ja Koneyrittäjien Liitto also proposed extending the maximum length of a combination of a tractor and two-axle trailer from 16.5 metres to 20.75 metres.</w:t>
      </w:r>
    </w:p>
    <w:p w:rsidR="00FF7AEC" w:rsidRPr="00853D71" w:rsidRDefault="00FF7AEC" w:rsidP="00325E75">
      <w:pPr>
        <w:pStyle w:val="LLPerustelujenkappalejako"/>
      </w:pPr>
      <w:r>
        <w:t>Veljekset Hannonen Oy, UPM Metsä, Vemosim Oy, INFRA, SKAL</w:t>
      </w:r>
      <w:r w:rsidR="00D34728">
        <w:t xml:space="preserve"> and</w:t>
      </w:r>
      <w:r>
        <w:t xml:space="preserve"> Logistiikkayritysten Liitto stated that the alternative manoeuvrability requirement proposed for long combinations was unnecessarily strict. In particular, the measure requirement of 4 metres for the inner radius of the turn, the lateral displacement requirement of at most 0.8 metres and the examination of manoeuvrability based on a 120-degree turn were considered unnecessary requirements. It was proposed that the permissible inner radius would be 3.7 to 3.8 metres and the lateral displacement 1.0 metres and that manoeuvrability would be tested based on a 90-degree turn as per the requirement used in Sweden. The consultation feedback proposed that the manoeuvrability requirement be changed, for example because there have been no issues with manoeuvrability for vehicles used for the current HCT testing, whose manoeuvrability is slightly poorer than the manoeuvrability requirement in the consultation version. Furthermore, the consultation feedback suggested that the definition of the manoeuvrability requirement take into account the potential to use trailers currently in service as part of new HCT combinations, which would significantly affect the economic effects of the amendment.</w:t>
      </w:r>
    </w:p>
    <w:p w:rsidR="00FF7AEC" w:rsidRPr="00853D71" w:rsidRDefault="00FF7AEC" w:rsidP="00325E75">
      <w:pPr>
        <w:pStyle w:val="LLPerustelujenkappalejako"/>
      </w:pPr>
      <w:r>
        <w:t>In terms of the so-called bridge rules proposed in §§ 22 and 23 of the bill, Powder-trans AB Oy, INFRA, Jyki Oy, SKAL, the Association of Automobile Industry in Finland, and Toplift Finland Oy stated in their opinions that the requirements should not apply to equipment that is in circulation at the time of entry into force of the decree. In addition, INFRA and Jyki Oy expressed the wish that the bridge rule of a 5-axle motor vehicle (350 kg) would also apply to a 5-axle trailer instead of the limit of 320 kg.</w:t>
      </w:r>
    </w:p>
    <w:p w:rsidR="00FF7AEC" w:rsidRPr="00853D71" w:rsidRDefault="00FF7AEC" w:rsidP="00325E75">
      <w:pPr>
        <w:pStyle w:val="LLPerustelujenkappalejako"/>
      </w:pPr>
      <w:r>
        <w:t>It was also proposed in the opinions of the Police of Finland, INFRA</w:t>
      </w:r>
      <w:r w:rsidR="00D34728">
        <w:t xml:space="preserve"> and</w:t>
      </w:r>
      <w:r>
        <w:t xml:space="preserve"> Tyllis Oy that the mass of a motor vehicle and a centre-axle trailer be increased.</w:t>
      </w:r>
    </w:p>
    <w:p w:rsidR="00FF7AEC" w:rsidRPr="00853D71" w:rsidRDefault="00FF7AEC" w:rsidP="00325E75">
      <w:pPr>
        <w:pStyle w:val="LLPerustelujenkappalejako"/>
      </w:pPr>
      <w:r>
        <w:t>The additional technical requirements for long combinations concerning the coupling of a motor vehicle and trailer in § 33(2) of the bill were mainly considered proper, but it was requested that the requirements be divided into combinations of different lengths and limited only to equipment that specifically enhances the safety of longer combinations. Veho Oy, the Association of Automobile Industry in Finland, and the Advisory Board for Logistics Clients of Yhteinen Toimialaliitto ry considered the requirement for a sophisticated emergency braking system, lane departure warning system and electronic stability system to be disproportionate. Volvo Finland AB, the Police of Finland, and the Association of Automobile Industry in Finland took the view that the requirements for devices for indirect vision and the displaying of mass information must be specified further. Furthermore, the opinions requested that the presence of these systems would be entered in the registration information of the vehicle in order to facilitate enforcement. INFRA, SKAL, and Logistiikkayritysten liitto proposed that the requirement for a sophisticated emergency braking system and lane departure warning system should only be set for vehicles put into service after the entry into force of the decree. In addition, the requirement concerning information on the mass on a single axle and bogie should only be set for new combinations of over 68 tonnes.</w:t>
      </w:r>
    </w:p>
    <w:p w:rsidR="00FF7AEC" w:rsidRPr="00853D71" w:rsidRDefault="00FF7AEC" w:rsidP="00325E75">
      <w:pPr>
        <w:pStyle w:val="LLPerustelujenkappalejako"/>
      </w:pPr>
      <w:r>
        <w:t xml:space="preserve">The Police of Finland and the consulted entities representing road administrators expressed their concern on whether a sign with the word ‘long’ at the rear of a long combination is sufficient to warn other road users about a longer overtaking distance and time. Jyki Oy stated that retrofitting a sign would be impossible, since trailers are constructed to be as compact as </w:t>
      </w:r>
      <w:r>
        <w:lastRenderedPageBreak/>
        <w:t>possible, which means that it is not possible to retrofit a ‘long transport’ sign. Furthermore, Jyki Oy took the view that a sign fitted on new trailers would also make it necessary to compromise on other technical solutions on the trailer, for example by increasing the loading angle of the rear or by reducing the height of the load.</w:t>
      </w:r>
    </w:p>
    <w:p w:rsidR="00FF7AEC" w:rsidRPr="00853D71" w:rsidRDefault="00FF7AEC" w:rsidP="00325E75">
      <w:pPr>
        <w:pStyle w:val="LLPerustelujenkappalejako"/>
      </w:pPr>
      <w:r>
        <w:t>The opinions of Oy Närko Finland AB, AKT</w:t>
      </w:r>
      <w:r w:rsidR="00D34728">
        <w:t xml:space="preserve"> and</w:t>
      </w:r>
      <w:r>
        <w:t xml:space="preserve"> OTI, among others, demanded further clarification of the requirements for connecting devices of longer combinations.</w:t>
      </w:r>
    </w:p>
    <w:p w:rsidR="00FF7AEC" w:rsidRPr="00853D71" w:rsidRDefault="00FF7AEC" w:rsidP="00325E75">
      <w:pPr>
        <w:pStyle w:val="LLPerustelujenkappalejako"/>
      </w:pPr>
      <w:r>
        <w:t>In their opinions, the Chemical Industry Federation of Finland and the Finnish Transport Safety Agency proposed that further preparation should include an assessment on allowing the new combination types to be used also for the transport of dangerous goods. Kiitosimeon Oy also proposed the increasing of mass to 68 tonnes for VAK/ADR transport operations. According to the Finnish Crash Data Institute (OTI), consignment size should be limited for the transport of dangerous goods due to the hazards they pose in accidents, and the hazard classes of goods should also be taken into account when assessing consignment sizes.</w:t>
      </w:r>
    </w:p>
    <w:p w:rsidR="00FF7AEC" w:rsidRPr="00853D71" w:rsidRDefault="00FF7AEC" w:rsidP="00325E75">
      <w:pPr>
        <w:pStyle w:val="LLPerustelujenkappalejako"/>
      </w:pPr>
      <w:r>
        <w:t>Based on the consultation feedback, the provision of § 17 of the bill was amended so that if the total mass on the driving axles of a vehicle combination whose length exceeds 28 metres is under 25 % of the mass of the vehicle combination, sanders or automatic snow chains shall always be required in slippery road conditions to improve the starting capacity of the vehicle, and this requirement may not be met by using studded tyres on the driving axles. However, sanders or automatic snow chains would not be required if the towing vehicle has a so-called hydraulic front-wheel drive to improve starting capacity.</w:t>
      </w:r>
    </w:p>
    <w:p w:rsidR="00FF7AEC" w:rsidRPr="00853D71" w:rsidRDefault="00FF7AEC" w:rsidP="00325E75">
      <w:pPr>
        <w:pStyle w:val="LLPerustelujenkappalejako"/>
      </w:pPr>
      <w:r>
        <w:t>Based on the consultation feedback, the total length of a lorry and a semi-trailer combination was amended to 23 metres during further preparation and the maximum authorised length of a semi-trailer, as measured from the vertical axis of the trailer king pin to the rearmost point of the trailer, to 18 metres. The consultation feedback also informed the amendment of the mass of a combination of a motor vehicle and centre-axle trailer from 44 tonnes to 50 tonnes, which is also the generally used mass of a motor vehicle and centre-axle trailer in Sweden and Norway.</w:t>
      </w:r>
    </w:p>
    <w:p w:rsidR="00FF7AEC" w:rsidRPr="00853D71" w:rsidRDefault="00FF7AEC" w:rsidP="00325E75">
      <w:pPr>
        <w:pStyle w:val="LLPerustelujenkappalejako"/>
      </w:pPr>
      <w:r>
        <w:t>The amendment of the length of a combination of a tractor and centre-axle trailer proposed in some opinions was not included in the bill. The view presented in the opinions that the proposed amendment to increase trailer length would also justify amending the length of a tractor and centre-axle trailer is not pertinent, since the bill does not include a proposal to amend the length of a centre-axle trailer. There is also no such data available on combinations that derogate from currently permitted tractor combinations that could be used as a basis to propose amendments to current provisions. The possibilities to allow longer tractor combinations are, however, being investigated together with stakeholders.</w:t>
      </w:r>
    </w:p>
    <w:p w:rsidR="00FF7AEC" w:rsidRPr="00853D71" w:rsidRDefault="00FF7AEC" w:rsidP="00325E75">
      <w:pPr>
        <w:pStyle w:val="LLPerustelujenkappalejako"/>
      </w:pPr>
      <w:r>
        <w:t>Based on the consultation feedback, it was decided to amend the so-called bridge rule for a trailer to be equivalent to the bridge rule for a five-axle motor vehicle. A transition period of five years would, however, be granted for the bridge rule for trailers put into service before 2019.</w:t>
      </w:r>
    </w:p>
    <w:p w:rsidR="00FF7AEC" w:rsidRPr="00853D71" w:rsidRDefault="00FF7AEC" w:rsidP="00325E75">
      <w:pPr>
        <w:pStyle w:val="LLPerustelujenkappalejako"/>
      </w:pPr>
      <w:r>
        <w:t xml:space="preserve">During further preparation, it was decided to amend the manoeuvrability requirement for a combination of a motor vehicle and one or more trailers that is over 18.75 metres in length and the manoeuvrability requirement for a combination of a motor vehicle and a semi-trailer that is over 16.50 metres in length in such a way that while the lateral displacement of the rear angle is under 0.8 metres, an adjustment of over 4.00 metres from the centre of the turning circle is permitted for the combination. The inner edge of the combination may sweep an arc whose radius is smaller than 4 metres by the difference by which the lateral displacement of the rear corner is less than 0.8 metres. However, the inner edge of the combination should sweep an arc </w:t>
      </w:r>
      <w:r>
        <w:lastRenderedPageBreak/>
        <w:t>at a radius of at least 3.7 metres from the centre of the circle. The aim was to set the manoeuvrability requirement in such a way that its scope allows the construction of diverse combinations that balance weight, stability and manoeuvrability. The manoeuvrability requirement could not be set according to the vehicles involved in the testing, since the vehicles used in the testing were mainly only allowed to circulate on specifically determined routes and thus, for example, the dimensioning of intersections could be taken into account when determining a circulation route that conformed to the licence. Efforts were made to consider the aspect of traffic safety by stipulating that the party carrying out the transport and the driver must ensure in advance that the combination may move safely in the intersections and crossings on the route. The information held by road administrators on intersections and crossings that are cramped for long vehicle combinations may be distributed via digital traffic information services.</w:t>
      </w:r>
    </w:p>
    <w:p w:rsidR="00FF7AEC" w:rsidRPr="00853D71" w:rsidRDefault="00FF7AEC" w:rsidP="00325E75">
      <w:pPr>
        <w:pStyle w:val="LLPerustelujenkappalejako"/>
      </w:pPr>
      <w:r>
        <w:t>Based on the consultation feedback, the additional technical requirements concerning the connection of a motor vehicle and trailer in long combinations were amended so that only a combination of a lorry and semi-trailer over 20.00 metres in length and other vehicle combinations over 28.00 metres in length should be fitted with devices for indirect vision for seeing the sides during a tight turn, a sophisticated emergency braking system and lane departure warning system in the towing vehicle, an electronic stability control</w:t>
      </w:r>
      <w:r w:rsidR="00D34728">
        <w:t xml:space="preserve"> and</w:t>
      </w:r>
      <w:r>
        <w:t xml:space="preserve"> electrically operated brakes in all vehicles in the combination. In addition, the driver should have available information on the mass on each single axle and bogie, which should primarily be implemented on the basis of air suspension information. For the front axle of the towing vehicle, the information on the mass on it would only be required if it is an air-spring axle. A sophisticated emergency braking system, lane departure warning system and electronic stability control would not be required for a motor vehicle with four or more axles or for a vehicle in category NG3.</w:t>
      </w:r>
    </w:p>
    <w:p w:rsidR="00FF7AEC" w:rsidRPr="00853D71" w:rsidRDefault="00FF7AEC" w:rsidP="00325E75">
      <w:pPr>
        <w:pStyle w:val="LLPerustelujenkappalejako"/>
      </w:pPr>
      <w:r>
        <w:t>The increase in the maximum authorised mass for combinations (76 tonnes) that was proposed in some opinions was assessed to not be possible in the whole road network or in the same schedule as the increase in dimensions. A preliminary examination of the structures of the current road network has shown that the current maximum authorised mass for combinations can also be raised for a few road sections that cannot form a network suitable for heavy combinations and meeting the needs of the business community without road improvement works. The introduction of a limited network would be most appropriately organised so that reliable and up-to-date information on the greater mass road network would be available during driving, but this would require not only amendments to legislation but also other time-consuming implementation measures such as data system changes and the charting of a road network suitable and appropriate for greater masses.</w:t>
      </w:r>
    </w:p>
    <w:p w:rsidR="00FF7AEC" w:rsidRPr="00853D71" w:rsidRDefault="00FF7AEC" w:rsidP="00325E75">
      <w:pPr>
        <w:pStyle w:val="LLPerustelujenkappalejako"/>
      </w:pPr>
      <w:r>
        <w:t>Following the consultation, the requirement on the minimum dimension of the outer axle distance of a trailer with four or more axles and a mass not exceeding 30 tonnes was amended to 4.7 metres and the requirement on the minimum dimension of the outer axle distance of a trailer with five or more axles and a mass not exceeding 36 tonnes was amended to 6.7 metres, since a shorter bogie makes it easier to turn a vehicle, particularly in uneven terrain or at cramped loading and unloading sites.</w:t>
      </w:r>
    </w:p>
    <w:p w:rsidR="00FF7AEC" w:rsidRPr="00853D71" w:rsidRDefault="00FF7AEC" w:rsidP="00325E75">
      <w:pPr>
        <w:pStyle w:val="LLPerustelujenkappalejako"/>
      </w:pPr>
      <w:r>
        <w:t>Furthermore, it was decided to limit goods transport by the new, longer combinations in such a way that the load may project beyond the outermost part of the vehicle by no more than one metre at the rear of the vehicle.</w:t>
      </w:r>
    </w:p>
    <w:p w:rsidR="00FF7AEC" w:rsidRPr="00853D71" w:rsidRDefault="00FF7AEC" w:rsidP="00325E75">
      <w:pPr>
        <w:pStyle w:val="LLPerustelujenkappalejako"/>
      </w:pPr>
      <w:r>
        <w:t xml:space="preserve">After the consultation, it was decided to amend the maximum authorised masses of the vehicle combinations in the draft decree so that the mass of a combination using alternative fuels may exceed the provided maximum authorised value insofar as the manufacturer proves that the </w:t>
      </w:r>
      <w:r>
        <w:lastRenderedPageBreak/>
        <w:t>increase in mass is due to extra weight required for the alternative fuel and does not exceed one tonne.</w:t>
      </w:r>
    </w:p>
    <w:p w:rsidR="00FF7AEC" w:rsidRPr="00853D71" w:rsidRDefault="00FF7AEC" w:rsidP="00325E75">
      <w:pPr>
        <w:pStyle w:val="LLPerustelujenkappalejako"/>
      </w:pPr>
      <w:r>
        <w:t>The draft decree was notified to the Commission under Directive (EU) 2015/1535 of the European Parliament and of the Council.</w:t>
      </w:r>
    </w:p>
    <w:p w:rsidR="00FF7AEC" w:rsidRPr="00853D71" w:rsidRDefault="00FF7AEC" w:rsidP="00853D71">
      <w:pPr>
        <w:pStyle w:val="LL1Otsikkotaso"/>
        <w:keepNext/>
        <w:rPr>
          <w:spacing w:val="0"/>
        </w:rPr>
      </w:pPr>
      <w:r>
        <w:t>Detailed justification</w:t>
      </w:r>
    </w:p>
    <w:p w:rsidR="00FF7AEC" w:rsidRPr="00853D71" w:rsidRDefault="00FF7AEC" w:rsidP="00853D71">
      <w:pPr>
        <w:pStyle w:val="LLPerustelujenkappalejako"/>
        <w:keepNext/>
      </w:pPr>
      <w:r>
        <w:t>§ 2. Definitions</w:t>
      </w:r>
    </w:p>
    <w:p w:rsidR="00C241DA" w:rsidRPr="00853D71" w:rsidRDefault="00C241DA" w:rsidP="00C241DA">
      <w:pPr>
        <w:pStyle w:val="LLPerustelujenkappalejako"/>
      </w:pPr>
      <w:r>
        <w:t>The numbering of the subsections would be removed from the section and the points of the subsections would be numbered instead of marking them with letters. The definition of an indivisible load in § 2(2) would be amended so that the dimension relating to a semi-trailer combination would be equivalent to the maximum authorised length (23 metres) of a combination of a lorry and semi-trailer, proposed to be laid down in § 24(3)(3) of the bill.</w:t>
      </w:r>
    </w:p>
    <w:p w:rsidR="00FF7AEC" w:rsidRPr="00853D71" w:rsidRDefault="00FF7AEC" w:rsidP="00C241DA">
      <w:pPr>
        <w:pStyle w:val="LLPerustelujenkappalejako"/>
      </w:pPr>
      <w:r>
        <w:t>Furthermore, a new point 7 on the definition of a steering axle and a new point 8 on the definition of a steered axle would be added to subsection 2. The definitions would correspond to the definitions in § 88(1)(4) and (5) of the Road Traffic Act (729/2018) that will enter into force on 1 June 2020.</w:t>
      </w:r>
    </w:p>
    <w:p w:rsidR="00FF7AEC" w:rsidRPr="00853D71" w:rsidRDefault="00C241DA" w:rsidP="00325E75">
      <w:pPr>
        <w:pStyle w:val="LLPerustelujenkappalejako"/>
      </w:pPr>
      <w:r>
        <w:t>In point 7, a steering axle would be considered to be an axle whose wheels may be actively turned to determine the direction of the vehicle’s movement. In a motor vehicle, the steering axle is typically the front axle or another axle whose wheels may be turned from the cabin. All the axles of an axis-controlled motor vehicle, such as a wheeled loader, are considered steering axles. Steering axles would also include, for example, the front axle of a full trailer that turns in relation to the body of the trailer when the drawbar is turned and the axle of a semi-trailer that is steered, for instance hydraulically by the change in the angle between the towing vehicle and trailer. The term ‘positively driven axle’ used in § 19 b would be replaced with ‘steering axle.’</w:t>
      </w:r>
    </w:p>
    <w:p w:rsidR="00FF7AEC" w:rsidRPr="00853D71" w:rsidRDefault="00C241DA" w:rsidP="00325E75">
      <w:pPr>
        <w:pStyle w:val="LLPerustelujenkappalejako"/>
      </w:pPr>
      <w:r>
        <w:t>Under point 8, a steered axle would be an axle whose wheels are turned by the friction between the tyre and the road surface in a way that facilitates the turning of the vehicle and reduces the lateral sliding of the tyres. Such an axle described above whose wheels lock in a position directly corresponding to the driving direction when speed increases would also be considered a steered axle.</w:t>
      </w:r>
    </w:p>
    <w:p w:rsidR="00FF7AEC" w:rsidRPr="00853D71" w:rsidRDefault="00FF7AEC" w:rsidP="00853D71">
      <w:pPr>
        <w:pStyle w:val="LLPerustelujenkappalejako"/>
        <w:keepNext/>
      </w:pPr>
      <w:r>
        <w:t>§ 13. Steered axle.</w:t>
      </w:r>
    </w:p>
    <w:p w:rsidR="00FF7AEC" w:rsidRPr="00853D71" w:rsidRDefault="00FF7AEC" w:rsidP="00325E75">
      <w:pPr>
        <w:pStyle w:val="LLPerustelujenkappalejako"/>
      </w:pPr>
      <w:r>
        <w:t>Under subsection 1 in force, if a motor vehicle or a trailer, for which no technical requirements for a control device have been provided, has a steered axle fitted with a device that is actuated from the driver’s seat or an automatic device that directly locks steering, the axle must be kept locked when driving at a speed exceeding 60 km/h. The subsection would be amended to include a reference to the technical requirements set for control devices since, pursuant to the Vehicles Act, more detailed technical requirements for motor vehicles and trailers have been laid down by regulation of the Finnish Transport Safety Agency. The requirement to keep the axle locked would be amended so that it would apply when driving at a speed exceeding 40 km/h. The speed requirement in force may be considered too high, especially for the longer vehicle combinations being proposed. Reducing the speed for all is considered justified, since the current maximum speed limitation for locking the axle is unnecessarily high. Keeping the steered axle unlocked does not enhance manoeuvrability at high speeds and is dangerous at speeds of over 40 km/h. Products on the market primarily use speeds of about 30 km/h as the locking point.</w:t>
      </w:r>
    </w:p>
    <w:p w:rsidR="000B1AA4" w:rsidRPr="00853D71" w:rsidRDefault="000B1AA4" w:rsidP="00325E75">
      <w:pPr>
        <w:pStyle w:val="LLPerustelujenkappalejako"/>
      </w:pPr>
      <w:r>
        <w:lastRenderedPageBreak/>
        <w:t>The subsection numbering would be removed from subsection 2, and in other respects it would correspond to the provision in force.</w:t>
      </w:r>
    </w:p>
    <w:p w:rsidR="00FF7AEC" w:rsidRPr="00853D71" w:rsidRDefault="00FF7AEC" w:rsidP="00853D71">
      <w:pPr>
        <w:pStyle w:val="LLPerustelujenkappalejako"/>
        <w:keepNext/>
      </w:pPr>
      <w:r>
        <w:t>§ 17. Use of the anti-skid devices on tyres of a motor vehicle and towed vehicles coupled thereto.</w:t>
      </w:r>
    </w:p>
    <w:p w:rsidR="000B1AA4" w:rsidRPr="00853D71" w:rsidRDefault="000B1AA4" w:rsidP="00325E75">
      <w:pPr>
        <w:pStyle w:val="LLPerustelujenkappalejako"/>
      </w:pPr>
      <w:r>
        <w:t>Pursuant to § 108, the section stipulates the use of snow tyres and studded tyres. The subsection numbering would be removed from subsections 1–6, and in other respects they would correspond to § 17(1)–(6) in force.</w:t>
      </w:r>
    </w:p>
    <w:p w:rsidR="00FF7AEC" w:rsidRPr="00853D71" w:rsidRDefault="00FF7AEC" w:rsidP="00325E75">
      <w:pPr>
        <w:pStyle w:val="LLPerustelujenkappalejako"/>
      </w:pPr>
      <w:r>
        <w:t>Under § 17(7) in force, if the total mass on the driving axle or driving axles is less than 18 % of the gross combination mass in a vehicle combination with a mass exceeding 44 tonnes, the towing vehicle must, during the period of December, January and February referred to in § 16(2), be fitted with a device that can improve the vehicle’s starting capacity on slippery road surfaces. It is proposed that the requirement is expanded to also apply to combinations over 18.75 metres in length during the winter season, regardless of their mass, since a significant percentage of cases where a vehicle is stuck due to lack of traction occur when a combination is empty or lightly loaded and they are not limited to vehicle combinations loaded to a mass exceeding 44 tonnes. Compliance with requirements may be easily achieved for all combinations, also retrospectively, by means such as snow chains.</w:t>
      </w:r>
    </w:p>
    <w:p w:rsidR="00FF7AEC" w:rsidRPr="00853D71" w:rsidRDefault="00FF7AEC" w:rsidP="00325E75">
      <w:pPr>
        <w:pStyle w:val="LLPerustelujenkappalejako"/>
      </w:pPr>
      <w:r>
        <w:t>Under the new subsection 8, if the total mass on the driving axles is under 25 % of the gross combination mass in a vehicle combination exceeding 28 metres in length, the driving axles of the towing vehicle should be fitted with a sander or automatic snow chains in the winter season in order to improve starting capacity on slippery road surfaces. During testing, drivers and transport undertakings have mostly found automatic snow chains and sanders to be necessary and useful. In order to consider that the starting capacity of a vehicle combination is improved, the automatic snow chains or sanders should provide additional hold for at least one driving axle on both sides of the vehicle. Instead of automatic snow chains or sanding, an additional driving axle in the towing vehicle that is engaged to improve starting capacity would also be allowed. Such an additional driving axle typically means a driving capacity that is engaged for an axle that is not otherwise a driving axle at low speeds in case of wheel hold failure. The new longer combinations will have to drive at low speeds and with care in many crossings, which increases the risk of being stuck. Therefore, it is justified to lay down stricter requirements for such combinations. The impedance to other traffic if a longer combination is stuck is also often greater than the impedance caused by a short combination being stuck.</w:t>
      </w:r>
    </w:p>
    <w:p w:rsidR="00FF7AEC" w:rsidRPr="00853D71" w:rsidRDefault="00FF7AEC" w:rsidP="00853D71">
      <w:pPr>
        <w:pStyle w:val="LLPerustelujenkappalejako"/>
        <w:keepNext/>
      </w:pPr>
      <w:r>
        <w:t>§ 19 a. Maximum mass of a vehicle or vehicle combination and maximum masses on axles or bogies.</w:t>
      </w:r>
    </w:p>
    <w:p w:rsidR="00FF7AEC" w:rsidRPr="00853D71" w:rsidRDefault="00FF7AEC" w:rsidP="00325E75">
      <w:pPr>
        <w:pStyle w:val="LLPerustelujenkappalejako"/>
      </w:pPr>
      <w:r>
        <w:t>Subsection 1 would correspond to subsection 1 in force, but the term ‘total mass’ in the provision would be amended to correspond to the term ‘mass’ that is otherwise used in the subsection.</w:t>
      </w:r>
    </w:p>
    <w:p w:rsidR="00FF7AEC" w:rsidRPr="00853D71" w:rsidRDefault="00FF7AEC" w:rsidP="00325E75">
      <w:pPr>
        <w:pStyle w:val="LLPerustelujenkappalejako"/>
      </w:pPr>
      <w:r>
        <w:t xml:space="preserve">It is proposed that subsection 2, which provides for the use of an axle lift device to improve hold on a slippery road surface, be made into a provision corresponding to the new Road Traffic Act entering into force on 1 June 2020, according to which the provision would also apply to vehicles other than motor vehicles in future. The provision would be further amended in such a way that it would lay down the mass on the axle and bogie of the vehicle instead of the mass on the driving axles of the motor vehicle. Thus, it would be permissible to improve the advancement capacity of a semi-trailer combination on a slippery road surface by lightening the front axle of a semi-trailer and thus increasing the mass on the driving axle of the towing vehicle. The provision would be further revised by permitting, in cases involving the axle lightening and </w:t>
      </w:r>
      <w:r>
        <w:lastRenderedPageBreak/>
        <w:t>axle lifting described above, the mass on the non-driving axles or the bogies to exceed the maximum generally authorised mass. It is required that lightening or lifting the axle is necessary to achieve sufficient pull hold and that the action causes no damage to the road.</w:t>
      </w:r>
    </w:p>
    <w:p w:rsidR="00FF7AEC" w:rsidRPr="00853D71" w:rsidRDefault="00FF7AEC" w:rsidP="00325E75">
      <w:pPr>
        <w:pStyle w:val="LLPerustelujenkappalejako"/>
      </w:pPr>
      <w:r>
        <w:t>A new subsection 3 is proposed to be added that would provide for permission to exceed the maximum authorised axle mass or bogie mass by using an axle lifting device or axle-lightening function if this is necessary to achieve sufficient manoeuvrability. When axles are lightened to improve manoeuvrability, the maximum authorised driving speed would be limited to 30 km/h and the mass on the axle to a maximum of 12 tonnes. In practice, the action usually involves lightening the rearmost fixed axle of the three-axle rear bogie of the trailer. There are products on the market that will carry out the action automatically for the duration of a turn.</w:t>
      </w:r>
    </w:p>
    <w:p w:rsidR="00FF7AEC" w:rsidRPr="00853D71" w:rsidRDefault="00FF7AEC" w:rsidP="00853D71">
      <w:pPr>
        <w:pStyle w:val="LLPerustelujenkappalejako"/>
        <w:keepNext/>
      </w:pPr>
      <w:r>
        <w:t>§ 19 b. Use in Finland of a vehicle registered or put into circulation in an EEA state.</w:t>
      </w:r>
    </w:p>
    <w:p w:rsidR="00FF7AEC" w:rsidRPr="00853D71" w:rsidRDefault="00FF7AEC" w:rsidP="00325E75">
      <w:pPr>
        <w:pStyle w:val="LLPerustelujenkappalejako"/>
      </w:pPr>
      <w:r>
        <w:t>The section stipulates certain additional requirements that are necessary for the load and the steerability of a vehicle and that apply to vehicles for which the authorised mass on an axle or bogie or the authorised gross mass of the vehicle is greater than the generally authorised mass in international transport within the EU. It is proposed that those amendments are partially made to the section that are set to come into force in § 115 of the new Road Traffic Act and that apply to vehicles with technical solutions that reduce load or enhance steerability.</w:t>
      </w:r>
    </w:p>
    <w:p w:rsidR="00FF7AEC" w:rsidRPr="00853D71" w:rsidRDefault="00FF7AEC" w:rsidP="00325E75">
      <w:pPr>
        <w:pStyle w:val="LLPerustelujenkappalejako"/>
      </w:pPr>
      <w:r>
        <w:t>Subsection 1 would correspond to subsection 1 in force that provides for the application of the provisions of Chapter 4 to the use in Finland of a vehicle registered or put into circulation in an EEA state.</w:t>
      </w:r>
    </w:p>
    <w:p w:rsidR="00FF7AEC" w:rsidRPr="00853D71" w:rsidRDefault="00FF7AEC" w:rsidP="00325E75">
      <w:pPr>
        <w:pStyle w:val="LLPerustelujenkappalejako"/>
      </w:pPr>
      <w:r>
        <w:t>The term ‘authorised mass for registration and use’ in the introductory part of subsection 2 would be amended to ‘generally authorised vehicle mass’ for the sake of clarity. Similarly, the term ‘directive’ in the introductory part would be amended to the term ‘Dimension and Weight Directive’ defined in the definitions in § 2.</w:t>
      </w:r>
    </w:p>
    <w:p w:rsidR="00FF7AEC" w:rsidRPr="00853D71" w:rsidRDefault="00FF7AEC" w:rsidP="00325E75">
      <w:pPr>
        <w:pStyle w:val="LLPerustelujenkappalejako"/>
      </w:pPr>
      <w:r>
        <w:t>Subsection 2, point a would stipulate, equivalent to the provision in force, that at least one of the axles of a three-axle bogie of a motor vehicle must be a steering axle. However, going forward, the provision would also be applied to motor vehicles with more than three axles. The requirement concerning a steering axle reduces the lateral sliding of the tyres of heavily loaded axles in tight turns and thus also reduces the strain on the road. However, as an alternative to a steering axle, such a steered axle would be permitted in the future that is locked in a position directly corresponding to the driving direction at a speed of 30 km/h or more. Such an axle structure is more affordable than a steering axle that actively follows the steering movements of the driver. The requirement concerning the locking of steering at road speeds is intended to ensure the stable behaviour of a motor vehicle.</w:t>
      </w:r>
    </w:p>
    <w:p w:rsidR="00FF7AEC" w:rsidRPr="00853D71" w:rsidRDefault="000B1AA4" w:rsidP="00325E75">
      <w:pPr>
        <w:pStyle w:val="LLPerustelujenkappalejako"/>
      </w:pPr>
      <w:r>
        <w:t>Subsection 2, point 2 would stipulate, equivalent to the current provision, that in the case of a towed vehicle, at least one of the bogie axles shall be a steered or steering axle if the distance between the outermost axles exceeds 2.4 metres in a two-axle bogie or 2.8 metres in a bogie with three axles. However, the term ‘positively driven axle’ would be replaced in the provision by the term ‘steering axle’ that is otherwise used in the decree. The provision prohibiting the use of a steered axle as the rearmost axle of a two-axle bogie of a full trailer would be removed from the point, and this would be laid down in the new point 3. The limitation of the distance between the outermost axles to 2.8 metres would be expanded to also apply to bogies with more than three axles.</w:t>
      </w:r>
    </w:p>
    <w:p w:rsidR="00FF7AEC" w:rsidRPr="00853D71" w:rsidRDefault="000B1AA4" w:rsidP="00325E75">
      <w:pPr>
        <w:pStyle w:val="LLPerustelujenkappalejako"/>
      </w:pPr>
      <w:r>
        <w:lastRenderedPageBreak/>
        <w:t>The new point 3 of subsection 2 would permit the use of a steered axle as the rearmost axle of a two-axle bogie of a full trailer if the vehicle has been demonstrated to fulfil the technical requirements referred to in UNECE Regulation No 79.</w:t>
      </w:r>
    </w:p>
    <w:p w:rsidR="00FF7AEC" w:rsidRPr="00853D71" w:rsidRDefault="000B1AA4" w:rsidP="00325E75">
      <w:pPr>
        <w:pStyle w:val="LLPerustelujenkappalejako"/>
      </w:pPr>
      <w:r>
        <w:t>The provision in § 32(3) of the decree in force would be transferred to the new point 4 of subsection 2; under the provision, a bogie semi-trailer coupled by means of a converter dolly shall have a minimum of two non-steered axles.</w:t>
      </w:r>
    </w:p>
    <w:p w:rsidR="00FF7AEC" w:rsidRPr="00853D71" w:rsidRDefault="00FF7AEC" w:rsidP="00325E75">
      <w:pPr>
        <w:pStyle w:val="LLPerustelujenkappalejako"/>
      </w:pPr>
      <w:r>
        <w:t>Subsection 3 would be amended to state that the sum of the masses on the non-steered axles of a bogie with three or more axles in the vehicle referred to in subsection 2 above must be at least 1.6 times the mass on the steered axles. Under the subsection in force, the sum of the masses on the non-steered axles of a bogie with three or more axles in the vehicle referred to in subsection 2 shall not exceed half of the sum of the masses on the fixed or positively driven axles of the bogie, which has, in practice, meant a ratio of masses of 1:2, and therefore the proposed amendment would ease the current requirement slightly. The requirement that the majority of the mass of the bogie shall be imposed on non-steered axles is aimed at ensuring that the movement of the trailer is steerable at low speeds and corrects itself into a straight forward motion when speed increases. The requirement concerning the mass ratio laid down in the subsection would not be applied to a vehicle that has been demonstrated to fulfil the technical requirements of such a version of UNECE Regulation No 79 on a control device that was applied at the time the vehicle was first put into service or at a later date. The mentioned UNECE Regulation lays down requirements concerning the steerability of a vehicle, and additional national requirements are not justified. It is not proposed to include in the subsection the provision in § 115 of the Road Traffic Act entering into force on 1 June 2020, under which a steered axle that is locked in a position directly corresponding to the driving direction while at a speed of over 30 kilometres per hour is not considered to be a steered axle referred to in the subsection. Old trailers are subject to the technical requirements in force at the time the trailers were put into service. The new provision on use, when combined with the old requirements and demonstration methods for control devices, would cause a situation where some modifications to old trailers could involve the implementation of dangerous solutions without any regulation.</w:t>
      </w:r>
    </w:p>
    <w:p w:rsidR="00FF7AEC" w:rsidRPr="00853D71" w:rsidRDefault="00FF7AEC" w:rsidP="00325E75">
      <w:pPr>
        <w:pStyle w:val="LLPerustelujenkappalejako"/>
      </w:pPr>
      <w:r>
        <w:t>The new subsection 4 would specify that the section need not be applied to vehicles with a maximum authorised speed not exceeding 40 km/h. Such vehicles include, for example, many towed vehicles intended for use in agriculture that do not pose a significant risk to traffic safety due to their low driving speeds.</w:t>
      </w:r>
    </w:p>
    <w:p w:rsidR="00FF7AEC" w:rsidRPr="00853D71" w:rsidRDefault="00FF7AEC" w:rsidP="00853D71">
      <w:pPr>
        <w:pStyle w:val="LLPerustelujenkappalejako"/>
        <w:keepNext/>
      </w:pPr>
      <w:r>
        <w:t>§ 20. Masses on axles and bogies.</w:t>
      </w:r>
    </w:p>
    <w:p w:rsidR="000B1AA4" w:rsidRPr="00853D71" w:rsidRDefault="000B1AA4" w:rsidP="00325E75">
      <w:pPr>
        <w:pStyle w:val="LLPerustelujenkappalejako"/>
      </w:pPr>
      <w:r>
        <w:t>Subsections 1 and 2 that lay down maximum authorised masses on the axle of a motor vehicle and a trailer and on the bogie of a motor vehicle would, in terms of their content, be equivalent to the subsections in force, but their numbering would be removed and their points would be numbered.</w:t>
      </w:r>
    </w:p>
    <w:p w:rsidR="00FF7AEC" w:rsidRPr="00853D71" w:rsidRDefault="00FF7AEC" w:rsidP="00325E75">
      <w:pPr>
        <w:pStyle w:val="LLPerustelujenkappalejako"/>
      </w:pPr>
      <w:r>
        <w:t>Subsection 3 that lays down the maximum masses on the bogie of a trailer, would be amended. For the new longer and heavier semi-trailer combinations, it is necessary to examine the conditions under which higher masses may be allowed for long bogies with more than three axles. In many cases, a rear bogie with four axles is a better solution also for longer full trailers.</w:t>
      </w:r>
    </w:p>
    <w:p w:rsidR="00FF7AEC" w:rsidRPr="00853D71" w:rsidRDefault="000B1AA4" w:rsidP="00325E75">
      <w:pPr>
        <w:pStyle w:val="LLPerustelujenkappalejako"/>
      </w:pPr>
      <w:r>
        <w:t xml:space="preserve">The distance between axles referred to in points 5 and 6 of the subsection would be specified to apply to the distance between subsequent axles. Under point g in force, the maximum authorised mass of a bogie with four or more axles is 24 tonnes. The point would be amended so that the requirement on mass would apply to a bogie with four or more axles and a distance between its outermost axles of more than 2.6 metres. The point would apply to a bogie in which the distance </w:t>
      </w:r>
      <w:r>
        <w:lastRenderedPageBreak/>
        <w:t>between axles is not wide enough to justify permitting greater bogie masses for them. If the bogie mass is not divided over a long enough area, greater masses would be problematic in respect of the load carrying capacity of bridges.</w:t>
      </w:r>
    </w:p>
    <w:p w:rsidR="00FF7AEC" w:rsidRPr="00853D71" w:rsidRDefault="000B1AA4" w:rsidP="00325E75">
      <w:pPr>
        <w:pStyle w:val="LLPerustelujenkappalejako"/>
      </w:pPr>
      <w:r>
        <w:t>The new point 8-1 would permit a bogie mass exceeding the current maximum authorised mass of 24 tonnes for trailer bogies with four or more axles. The greater bogie masses would be determined for bogie structures in which the distance between the outermost axles of the bogie is estimated to be sufficient in respect of the load carrying capacity of bridges. The dimensioning is based on the calculation method of the bridge rule for four-axle motor vehicles.</w:t>
      </w:r>
    </w:p>
    <w:p w:rsidR="00FF7AEC" w:rsidRPr="00853D71" w:rsidRDefault="000B1AA4" w:rsidP="00325E75">
      <w:pPr>
        <w:pStyle w:val="LLPerustelujenkappalejako"/>
      </w:pPr>
      <w:r>
        <w:t>Under the new point 8, the maximum authorised bogie mass would be 27 tonnes for a bogie with four or more axles and a distance between axles exceeding 1.3 metres.</w:t>
      </w:r>
    </w:p>
    <w:p w:rsidR="00FF7AEC" w:rsidRPr="00853D71" w:rsidRDefault="00FF7AEC" w:rsidP="00325E75">
      <w:pPr>
        <w:pStyle w:val="LLPerustelujenkappalejako"/>
      </w:pPr>
      <w:r>
        <w:t>If the distance between the axles exceeded 1.3 metres for a bogie with four or more axles and the distance between the outermost axles exceeded 4.7 metres, the maximum authorised mass on the bogie would be 30 tonnes under the new point i. Based on testing, a bogie with four axles and a distance between the outermost axles exceeding 4.7 metres could be implemented with current components. The fourth axle would allow for six tonnes of additional mass on the bogie, which means an equivalent increase in combination mass for a semi-trailer combination.</w:t>
      </w:r>
    </w:p>
    <w:p w:rsidR="00FF7AEC" w:rsidRPr="00853D71" w:rsidRDefault="000B1AA4" w:rsidP="00325E75">
      <w:pPr>
        <w:pStyle w:val="LLPerustelujenkappalejako"/>
      </w:pPr>
      <w:r>
        <w:t>Under the new point 10, if the distance between the axles of a trailer exceeds 1.3 metres and the distance between the outermost axles exceeds 6.7 metres, the maximum authorised mass on the bogie would be 36 tonnes. This bogie solution was also tested during testing and was found to be a functional solution in all weather conditions on the roads in Finland. The combination of a semi-trailer on a bogie of 36 tonnes and a four-axle motor vehicle of 32 tonnes could be used to implement the 68-tonne tank semi-trailer combination that was found suitable during research.</w:t>
      </w:r>
    </w:p>
    <w:p w:rsidR="00FF7AEC" w:rsidRPr="00853D71" w:rsidRDefault="00FF7AEC" w:rsidP="00325E75">
      <w:pPr>
        <w:pStyle w:val="LLPerustelujenkappalejako"/>
      </w:pPr>
      <w:r>
        <w:t>A new subsection 4 would be added to the section to clarify that the mass of subsequent axles on a bogie with three or more axles should not exceed the maximum mass of a bogie with an equivalent number of axles and that the mass on a single axle in the bogie should not exceed the maximum mass set in subsection 1. For instance, the mass on two subsequent axles of a three-axle bogie should not exceed the maximum mass set for an equivalent two-axle bogie.</w:t>
      </w:r>
    </w:p>
    <w:p w:rsidR="00FF7AEC" w:rsidRPr="00853D71" w:rsidRDefault="00FF7AEC" w:rsidP="00853D71">
      <w:pPr>
        <w:pStyle w:val="LLPerustelujenkappalejako"/>
        <w:keepNext/>
      </w:pPr>
      <w:r>
        <w:t>§ 21. Vehicle mass</w:t>
      </w:r>
    </w:p>
    <w:p w:rsidR="00FF7AEC" w:rsidRPr="00853D71" w:rsidRDefault="00FF7AEC" w:rsidP="00325E75">
      <w:pPr>
        <w:pStyle w:val="LLPerustelujenkappalejako"/>
      </w:pPr>
      <w:r>
        <w:t>Subsection 2 in force provides that values that exceed the maximum vehicle mass values laid down in points a and c by two tonnes shall apply until 30 April 2018 to a motor vehicle referred to in point a or c of subsection 1 that was put into service before 1 November 2013. It is proposed that the subsection is repealed as obsolete, as it no longer applies. In other respects, the section would correspond to the section in force.</w:t>
      </w:r>
    </w:p>
    <w:p w:rsidR="00FF7AEC" w:rsidRPr="00853D71" w:rsidRDefault="00FF7AEC" w:rsidP="00853D71">
      <w:pPr>
        <w:pStyle w:val="LLPerustelujenkappalejako"/>
        <w:keepNext/>
      </w:pPr>
      <w:r>
        <w:t>§ 22. Mass of a trailer.</w:t>
      </w:r>
    </w:p>
    <w:p w:rsidR="00FF7AEC" w:rsidRPr="00853D71" w:rsidRDefault="00FF7AEC" w:rsidP="00325E75">
      <w:pPr>
        <w:pStyle w:val="LLPerustelujenkappalejako"/>
      </w:pPr>
      <w:r>
        <w:t xml:space="preserve">To replace § 22 that was repealed by </w:t>
      </w:r>
      <w:r w:rsidR="00D34728">
        <w:t>D</w:t>
      </w:r>
      <w:r>
        <w:t>ecree 670/1997, a new section would be added to the decree that would provide for the so-called bridge rule for a trailer. The mass of a full trailer should not exceed the amount obtained by adding 350 kg to 20 tonnes for every 0.10 metres by which the spacing of the outermost axles of the trailer or converter dolly and semi-trailer exceeds 1.80 metres. The new greater bogie masses enable the implementation of heavier trailers, and for this reason a bridge rule equivalent to that for a five-axle motor vehicle should be set for them. Under the transitional provision, the requirement would apply to a trailer put into service before 1 January 2019 only from 2024 onwards.</w:t>
      </w:r>
    </w:p>
    <w:p w:rsidR="00FF7AEC" w:rsidRPr="00853D71" w:rsidRDefault="00FF7AEC" w:rsidP="00325E75">
      <w:pPr>
        <w:pStyle w:val="LLPerustelujenkappalejako"/>
      </w:pPr>
      <w:r>
        <w:lastRenderedPageBreak/>
        <w:t>A small amount of short and heavy trailers are currently in circulation, the maximum mass of which is limited by the new provision. These trailers often cause an excessive strain on bridges. Without the new rule, weight limitations should be installed at bridges. The majority of these trailers are quite old and will be at the end of their normal service life after the proposed transition period. In special cases, use could be continued by an exemption granted by the Finnish Transport Safety Agency until the end of the designed service life on routes that do not contain critical bridges.</w:t>
      </w:r>
    </w:p>
    <w:p w:rsidR="00FF7AEC" w:rsidRPr="00853D71" w:rsidRDefault="00FF7AEC" w:rsidP="00853D71">
      <w:pPr>
        <w:pStyle w:val="LLPerustelujenkappalejako"/>
        <w:keepNext/>
      </w:pPr>
      <w:r>
        <w:t>§ 23. Mass of a vehicle and trailer combination.</w:t>
      </w:r>
    </w:p>
    <w:p w:rsidR="00FF7AEC" w:rsidRPr="00853D71" w:rsidRDefault="00FF7AEC" w:rsidP="00325E75">
      <w:pPr>
        <w:pStyle w:val="LLPerustelujenkappalejako"/>
      </w:pPr>
      <w:r>
        <w:t>Subsection 1 lays down the maximum authorised mass of a motor vehicle and trailer combination. Point a would stipulate the maximum authorised mass of a motor vehicle and centre-axle trailer combination. The point would be amended so that the maximum authorised mass of such a combination would be 50 tonnes instead of the current 44 tonnes. The amendment would correspond to the maximum mass in force in Norway and Sweden, which would facilitate cross-border transport operations.</w:t>
      </w:r>
    </w:p>
    <w:p w:rsidR="00FF7AEC" w:rsidRPr="00853D71" w:rsidRDefault="00CA78F4" w:rsidP="00325E75">
      <w:pPr>
        <w:pStyle w:val="LLPerustelujenkappalejako"/>
      </w:pPr>
      <w:r>
        <w:t>Point 2 of subsection 1 would be amended so that it would concern the maximum authorised mass of a combination of a motor vehicle and centre-axle trailer or trailers other than that referred to in point 1. The masses given in the subsection, from the mass of a combination with four axles to the mass of a combination with nine axles, would correspond to the maximum masses of a combination comprising a motor vehicle and a full trailer, a combination comprising a motor vehicle, a converter dolly and a semi-trailer, a combination comprising a motor vehicle, a semi-trailer and another semi-trailer coupled to it, as well as a combination comprising a motor vehicle, a semi-trailer and a centre-axle trailer laid down in point 3 in force. As the masses given in the point would also be applied to a combination comprising a motor vehicle and a semi-trailer, the maximum authorised mass of such a five-axle combination would be lowered from 48 tonnes to 44 tonnes. However, for combinations, a deadline of five years for the application of the masses in force at the time of the entry into force of the decree would be laid down in the transitional provision of the decree if a trailer was put into service before the end of 2018. When several longer and heavier semi-trailer combinations are enabled, it is no longer justified to separately regulate the combinations comprising a motor vehicle and a semi-trailer or a motor vehicle and a full trailer. In addition, combinations that could currently obtain a mass of 48 tonnes based on axle order are mainly short combinations used for the transport of soil materials. At present, the bridge rule for a combination already limits the maximum authorised mass of these combinations to 44 tonnes, and therefore the reduction of the maximum authorised mass of a five-axle combination has minimal practical effect.</w:t>
      </w:r>
    </w:p>
    <w:p w:rsidR="00FF7AEC" w:rsidRPr="00853D71" w:rsidRDefault="00CA78F4" w:rsidP="00325E75">
      <w:pPr>
        <w:pStyle w:val="LLPerustelujenkappalejako"/>
      </w:pPr>
      <w:r>
        <w:t xml:space="preserve">The maximum authorised masses of combinations with </w:t>
      </w:r>
      <w:r w:rsidR="00D34728">
        <w:t>10</w:t>
      </w:r>
      <w:r>
        <w:t xml:space="preserve"> axles or at least </w:t>
      </w:r>
      <w:r w:rsidR="00D34728">
        <w:t>11</w:t>
      </w:r>
      <w:r>
        <w:t xml:space="preserve"> axles would also be added to point 2. The maximum authorised mass of a combination comprising a motor vehicle and a trailer or trailers other than the combination comprising a motor vehicle and a centre-axle trailer referred to in point 1 would be 74 tonnes with </w:t>
      </w:r>
      <w:r w:rsidR="00D34728">
        <w:t>10</w:t>
      </w:r>
      <w:r>
        <w:t xml:space="preserve"> axles and 76 tonnes with at least </w:t>
      </w:r>
      <w:r w:rsidR="00D34728">
        <w:t>11</w:t>
      </w:r>
      <w:r>
        <w:t xml:space="preserve"> axles. The new, significantly longer combinations implemented with standard trailers will have more axles. For this reason, provisions on the maximum authorised masses of combinations with 10 and 11 axles whose trailers are not fitted with twin wheels are added to the decree.</w:t>
      </w:r>
    </w:p>
    <w:p w:rsidR="00FF7AEC" w:rsidRPr="00853D71" w:rsidRDefault="00FF7AEC" w:rsidP="00325E75">
      <w:pPr>
        <w:pStyle w:val="LLPerustelujenkappalejako"/>
      </w:pPr>
      <w:r>
        <w:t xml:space="preserve">Under subsection 2, when calculating the number of axles specified in subsection 1, the axle with an imposed mass of less than five tonnes shall not be taken into account in combinations with six or more axles. Thus, the provision would be amended from its present form, since under subsection 2 in force, when calculating the number of axles, the axle with an imposed mass of less than five tonnes shall not be taken into account in combinations with six or more axles. The amount of the actual mass imposed on the axle would no longer be significant, but instead the </w:t>
      </w:r>
      <w:r>
        <w:lastRenderedPageBreak/>
        <w:t>accepted mass imposed on the axle on the road. Originally the provision was intended to prevent circumvention of the maximum authorised mass of a six-axle combination by installing an additional axle with minimal practical significance. However, for reasons related to the use of space, it is sometimes necessary to use one small-wheeled axle with a typical maximum authorised mass of about four tonnes in combinations with a maximum of five axles. In practice, such a solution can enable, for example, the transport of one additional vehicle in a vehicle transporter. In addition, situations often arise with new long combinations circulating under partial load where the mass on the axles is only 3 to 5 tonnes due to the high number of axles, even though the mass of the combination is about 60 tonnes. In such cases, it is not appropriate to calculate the maximum authorised mass of the combination according to the application practice of the current provision.</w:t>
      </w:r>
    </w:p>
    <w:p w:rsidR="00FF7AEC" w:rsidRPr="00853D71" w:rsidRDefault="00FF7AEC" w:rsidP="00325E75">
      <w:pPr>
        <w:pStyle w:val="LLPerustelujenkappalejako"/>
      </w:pPr>
      <w:r>
        <w:t>The transitional provision laid down when the maximum authorised masses were set in 2013 would be removed from subsection 3 in force. The transitional provision is set to remain in force until 30 April 2018, and thus it would be removed as obsolete.</w:t>
      </w:r>
    </w:p>
    <w:p w:rsidR="00FF7AEC" w:rsidRPr="00853D71" w:rsidRDefault="00FF7AEC" w:rsidP="00325E75">
      <w:pPr>
        <w:pStyle w:val="LLPerustelujenkappalejako"/>
      </w:pPr>
      <w:r>
        <w:t>Under the new subsection 3, the sum of the masses on the rear bogie of the towing vehicle and the front bogie of the trailer may not exceed the maximum mass determined by the spacing of the outermost axles of the bogies that would be allowed for a five-axle motor vehicle in a manner equivalent to the total number of axles in the bogies. A typical structure that places special strain on bridges is the 27-tonne bogie of a motor vehicle and the nearby 18-tonne bogie of a trailer. The requirement in force that prescribes a distance of three metres between these bogies is not sufficient to limit the strain. In terms of strain on bridges, the mass and the distance of the two subsequent bogies are significant regardless of whether they are in the same or in subsequent vehicles. For this reason, the bridge rule for a motor vehicle would, in the future, also apply to the distances and masses of the last bogie in the towing vehicle and the first bogie in the towed vehicle. The provision would also apply to the masses imposed on the bogies of subsequent trailers. Such situations occur, for instance, in the short and heavy combinations known as B-link combinations. The requirement would also concern the combination of a converter dolly and a semi-trailer, in which case the requirement would be consistent with the bridge rule for a trailer laid down in § 22.</w:t>
      </w:r>
    </w:p>
    <w:p w:rsidR="00FF7AEC" w:rsidRPr="00853D71" w:rsidRDefault="00FF7AEC" w:rsidP="00325E75">
      <w:pPr>
        <w:pStyle w:val="LLPerustelujenkappalejako"/>
      </w:pPr>
      <w:r>
        <w:t>Pursuant to the transitional provision, the requirement would be immediately applied to such combinations for which the trailers were put into service on 1 January 2019 or at a later date. If a vehicle combination contained a trailer put into service before 1 January 2019, the requirement would be applied from 1 January 2024.</w:t>
      </w:r>
    </w:p>
    <w:p w:rsidR="00FF7AEC" w:rsidRPr="00853D71" w:rsidRDefault="00FF7AEC" w:rsidP="00325E75">
      <w:pPr>
        <w:pStyle w:val="LLPerustelujenkappalejako"/>
      </w:pPr>
      <w:r>
        <w:t>Subsection 4 would, for the most part, be equivalent to the subsection in force that lays down the so-called bridge rule for a vehicle combination, that is, the spacing of the outermost axles of a motor vehicle and a semi-trailer that are part of the combination, in addition to the spacing of the outermost axles of the combination, which ensures that the front part of the combination does not put excessive strain on bridges. The provision in the subsection that stipulates that in a vehicle combination with a mass exceeding 40 tonnes the spacing of the rearmost axle of the vehicle and the front axle of a trailer with a mass exceeding 10 tonnes shall be at least 3.00 m would, however, be moved to subsection 5.</w:t>
      </w:r>
    </w:p>
    <w:p w:rsidR="00FF7AEC" w:rsidRPr="00853D71" w:rsidRDefault="00FF7AEC" w:rsidP="00325E75">
      <w:pPr>
        <w:pStyle w:val="LLPerustelujenkappalejako"/>
      </w:pPr>
      <w:r>
        <w:t>The provision in subsection 6 in force that stipulates that a vehicle combination with a mass exceeding 60 tonnes may be used until 30 April 2018 if the vehicle engine power exceeds the value obtained with the following formula: 300 kW + 2.625 kW/tonne x (combination mass in tonnes – 60 tonnes) would be removed. The application of the provision ended already on 1 May 2018, and therefore the transitional provision on the engine power of the towing vehicle is no longer needed. In other respects, the provision in subsection 6 in force would be moved to subsection 7.</w:t>
      </w:r>
    </w:p>
    <w:p w:rsidR="00FF7AEC" w:rsidRPr="00853D71" w:rsidRDefault="00FF7AEC" w:rsidP="00325E75">
      <w:pPr>
        <w:pStyle w:val="LLPerustelujenkappalejako"/>
      </w:pPr>
      <w:r>
        <w:lastRenderedPageBreak/>
        <w:t>The new subsection 6 would stipulate that at least 15 % of the mass of the vehicle combination shall be on the driving axles of the combination comprising a vehicle and one or more trailers, and at least 9 % of the mass of the vehicle combination shall be on the steering axles of the towing vehicle. § 17 of the bill stipulates the use of a device that improves pull hold when less than 18 % of the combination mass is imposed on driving axles. In addition to this requirement, a minimum requirement concerning the mass on driving axles is needed for all combinations so that they can advance also on slippery road surfaces. In multiple tests, underdrive was observed in slippery road conditions in the towing vehicles of semi-trailers in combinations comprising multiple trailers. For this reason, it is justified to lay down a requirement concerning also the mass on a steering axle so that combinations are not excessively dimensioned solely on the basis of pull hold. Subsection 6 would also contain a provision equivalent to subsection 5 in force, under which at least 20 % of the combination mass of a vehicle combination exceeding 68 tonnes must be imposed on the driving axles.</w:t>
      </w:r>
    </w:p>
    <w:p w:rsidR="00FF7AEC" w:rsidRPr="00853D71" w:rsidRDefault="00FF7AEC" w:rsidP="00325E75">
      <w:pPr>
        <w:pStyle w:val="LLPerustelujenkappalejako"/>
      </w:pPr>
      <w:r>
        <w:t>The provision would be removed from subsection 7 under which the combination mass of a motor vehicle and a semi-trailer laid down in point a is also applied to the vehicle combination of a motor vehicle and a semi-trailer that comprise part of a combination of a motor vehicle and multiple trailers.</w:t>
      </w:r>
    </w:p>
    <w:p w:rsidR="00CA78F4" w:rsidRPr="00853D71" w:rsidRDefault="00FF7AEC" w:rsidP="00325E75">
      <w:pPr>
        <w:pStyle w:val="LLPerustelujenkappalejako"/>
      </w:pPr>
      <w:r>
        <w:t>Under the new subsection 8, if the motor vehicle of a vehicle combination used alternative fuels as per § 21(6), the mass of the combination could exceed the maximum authorised mass insofar as the manufacturer proves that the increase in mass is due to extra weight required for the alternative fuel. However, the mass could exceed the prescribed maximum mass for the combination by no more than one tonne. Upon the amendment, the provision (240/2017) pursuant to § 21(6) that entered into force on 7 May 2017 for a motor vehicle could also be applied for a combination, and thus the payload would not be reduced as a result of using alternative fuel.</w:t>
      </w:r>
    </w:p>
    <w:p w:rsidR="00FF7AEC" w:rsidRPr="00853D71" w:rsidRDefault="00FF7AEC" w:rsidP="00853D71">
      <w:pPr>
        <w:pStyle w:val="LLPerustelujenkappalejako"/>
        <w:keepNext/>
      </w:pPr>
      <w:r>
        <w:t>§ 23 a. Derogations for the mass of a vehicle combination engaged in the transport of dangerous goods</w:t>
      </w:r>
    </w:p>
    <w:p w:rsidR="00FF7AEC" w:rsidRPr="00853D71" w:rsidRDefault="00FF7AEC" w:rsidP="00A76022">
      <w:pPr>
        <w:pStyle w:val="LLPerustelujenkappalejako"/>
      </w:pPr>
      <w:r>
        <w:t>This section lays down derogations for the maximum authorised masses of vehicle combinations laid down in § 23 in cases where a transport operation is subject to the Act on the transport of dangerous goods (719/1994). The reference to § 23(1)(3) in subsection 1 would be amended to a reference to § 23(1)(2) that would lay down the maximum authorised mass for a combination other than a motor vehicle and a centre-axle trailer. The subsection would still allow a combination mass of 68 tonnes for a vehicle combination comprising a motor vehicle and a full trailer, provided that the towing vehicle has at least four axles and the trailer at least four axles. Furthermore, equivalent to § 124 of the new Road Traffic Act, a combination mass of 68 tonnes would also be allowed for a vehicle combination comprising a towing vehicle and two semi-trailers. This so-called B-train is, when normally dimensioned, more stable to drive than an equivalent combination comprising a motor vehicle and a full trailer, and thus it is justified to permit a B-train the same maximum mass as a combination of a motor vehicle and a full trailer. A combination structured on a semi-trailer is also better, for instance, in terms of service and repair of the towing vehicle, since a semi-trailer containing dangerous goods that may not be taken into a maintenance facility may be quickly uncoupled from the towing vehicle. Furthermore, a provision would be added to subsection 1 under which the maximum authorised mass of a combination engaged in the transport of dangerous goods would be 64 tonnes instead of the current 60 tonnes, provided that the combination included a combination of a towing vehicle with at least three axles and a semi-trailer with at least five axles.</w:t>
      </w:r>
    </w:p>
    <w:p w:rsidR="00FF7AEC" w:rsidRPr="00853D71" w:rsidRDefault="00FF7AEC" w:rsidP="00853D71">
      <w:pPr>
        <w:pStyle w:val="LLPerustelujenkappalejako"/>
        <w:keepNext/>
      </w:pPr>
      <w:r>
        <w:lastRenderedPageBreak/>
        <w:t>§ 24. Length of the motor vehicle, trailer or combination thereof.</w:t>
      </w:r>
    </w:p>
    <w:p w:rsidR="00FF7AEC" w:rsidRPr="00853D71" w:rsidRDefault="00FF7AEC" w:rsidP="00325E75">
      <w:pPr>
        <w:pStyle w:val="LLPerustelujenkappalejako"/>
      </w:pPr>
      <w:r>
        <w:t>Subsection 1 prescribes the maximum generally authorised length of a motor vehicle. Point 1 of the subsection would be equivalent to the provision in point a in force. The maximum authorised length of a vehicle other than a bus or a coach in point 2 is proposed to be amended from 12 metres to 13 metres.</w:t>
      </w:r>
    </w:p>
    <w:p w:rsidR="00FF7AEC" w:rsidRPr="00853D71" w:rsidRDefault="00FF7AEC" w:rsidP="00325E75">
      <w:pPr>
        <w:pStyle w:val="LLPerustelujenkappalejako"/>
      </w:pPr>
      <w:r>
        <w:t>Under Article 4(4) of the Dimension and Weight Directive, Member States may allow vehicles or vehicle combinations used for goods transport which carry out certain national transport operations that do not significantly affect international competition in the transport sector to circulate in their territory with dimensions deviating from those laid down in points 1.1, 1.2, 1.4–1.8, 4.2 and 4.4 of Annex I. Under point a of paragraph 2 of the article, transport operations shall be considered to not significantly affect international competition in the transport sector if the transport operations are carried out in a Member State’s territory by specialised vehicles or specialised vehicle combinations in circumstances in which they are not normally carried out by vehicles from other Member States, e.g. operations linked to logging and the forestry industry. It has been estimated that it is beneficial to use a longer vehicle for timber transport that enables the carriage of two timber bundles that are typically about 5 metres in length. Forestry industry transport operations are commonly transport operations conducted over short distances with customised equipment, and thus they are not normally carried out with vehicles that originate in other Member States. Forest industry product transport involves certain package sizes for which a loading length of about 10 metres is optimal. Increasing the loading area of a vehicle would also enable better weight balance between the motor vehicle and the trailer in full trailer combinations. Increasing the maximum authorised length of a motor vehicle is not estimated to have a significant impact on transport other than forest industry transport.</w:t>
      </w:r>
    </w:p>
    <w:p w:rsidR="00FF7AEC" w:rsidRPr="00853D71" w:rsidRDefault="00FF7AEC" w:rsidP="00325E75">
      <w:pPr>
        <w:pStyle w:val="LLPerustelujenkappalejako"/>
      </w:pPr>
      <w:r>
        <w:t>Subsection 2 lays down the maximum authorised length of a trailer. The length of a full trailer or a semi-trailer in a vehicle combination exceeding 22.00 metres in length as measured from the vertical axis of the king pin or the turning point of the front axles to the rear of the trailer, which is laid down in point a of the subsection, would be amended from the current 12 metres. For semi-trailers, the new pull length would be 18 metres, and for full trailers, 16.00 metres. The testing licences granted by the Finnish Transport Safety Agency have yielded good experiences on the use of long semi-trailers for various kinds of freight transport. On the basis of theoretical models and practical tests, the stability of long semi-trailers is significantly better than that of full trailers, and they also consume less fuel and offer better occupational safety at unloading and loading sites. On the other hand, the manoeuvrability of semi-trailers is poorer than that of full trailer combinations of the same size class, which weakens safety in narrow crossings. The intention is to ensure adequate safety by requirements concerning manoeuvrability as well as the lateral displacement of the rear corner and other technical characteristics laid down in § 26. In other respects, points 1 and 2 would be equivalent to the points in force. The new maximum authorised pull lengths for trailers are based on such maximum lengths that can be implemented safely and that meet the proposed new manoeuvrability rule.</w:t>
      </w:r>
    </w:p>
    <w:p w:rsidR="00FF7AEC" w:rsidRPr="00853D71" w:rsidRDefault="00FF7AEC" w:rsidP="00325E75">
      <w:pPr>
        <w:pStyle w:val="LLPerustelujenkappalejako"/>
      </w:pPr>
      <w:r>
        <w:t>Subsection 3 lays down the maximum authorised length of a vehicle combination. Point 1 of the subsection would be equivalent to point a in force. In the future, point 2 of the subsection would no longer apply to the combination of a category N</w:t>
      </w:r>
      <w:r>
        <w:rPr>
          <w:vertAlign w:val="subscript"/>
        </w:rPr>
        <w:t>3</w:t>
      </w:r>
      <w:r>
        <w:t xml:space="preserve"> lorry and a semi-trailer, but its length would be laid down in point c and its maximum authorised length would be amended from 16.50 metres to 23 metres. The maximum authorised length of the combination of a motor vehicle and a centre-axle trailer would be laid down in point 4 and the length would be amended so that in future, the maximum authorised length would be 20.75 metres instead of the current 18.75 metres. The dimension requirement concerning the sum of the internal loading lengths behind the cabin of the towing vehicle and the requirement concerning the distance from the </w:t>
      </w:r>
      <w:r>
        <w:lastRenderedPageBreak/>
        <w:t>front end of the loading length of the towing vehicle to the rear end of the loading length of the trailer would be removed as obsolete. It is not necessary to regulate the dimensions of the loading area if the proposed longer vehicles and thus longer loading lengths are permitted. Combinations of a motor vehicle and a centre-axle trailer with a length of 20.75 metres are allowed by the legislation in force for the transport of vehicles. Limiting this length only to the transport of vehicles is no longer justified.</w:t>
      </w:r>
    </w:p>
    <w:p w:rsidR="00FF7AEC" w:rsidRPr="00853D71" w:rsidRDefault="00A76022" w:rsidP="00325E75">
      <w:pPr>
        <w:pStyle w:val="LLPerustelujenkappalejako"/>
      </w:pPr>
      <w:r>
        <w:t>Point 5 of subsection 3 would concern a combination other than the combination consisting of a lorry and one or more trailers referred to in point 2, 3 or 4, and the maximum authorised length would change from the current length of 25.25 metres to 34.50 metres, from which the sum of the internal loading lengths behind the cabin of the towing vehicle would change from the current length of 21.42 metres to 29.24 metres. The maximum authorised internal loading lengths are based on the dimensions of 7.82 metres and 13.6 metres as per the modular concept of the Dimension and Weight Directive. The old module dimensions permitted one long and one long or short module. The amendment enables multiple new and larger payload lengths. The maximum authorised dimension is based on two modules of 7.82 metres and one module of 13.6 metres.</w:t>
      </w:r>
    </w:p>
    <w:p w:rsidR="00A76022" w:rsidRPr="00853D71" w:rsidRDefault="00A76022" w:rsidP="00325E75">
      <w:pPr>
        <w:pStyle w:val="LLPerustelujenkappalejako"/>
      </w:pPr>
      <w:r>
        <w:t>Subsections 4–7 would be equivalent to the subsections in force, but the numbering of the subsections would be removed.</w:t>
      </w:r>
    </w:p>
    <w:p w:rsidR="00FF7AEC" w:rsidRPr="00853D71" w:rsidRDefault="00FF7AEC" w:rsidP="00853D71">
      <w:pPr>
        <w:pStyle w:val="LLPerustelujenkappalejako"/>
        <w:keepNext/>
      </w:pPr>
      <w:r>
        <w:t>§ 26. Manoeuvrability of vehicle combinations.</w:t>
      </w:r>
    </w:p>
    <w:p w:rsidR="00FF7AEC" w:rsidRPr="00853D71" w:rsidRDefault="00FF7AEC" w:rsidP="00325E75">
      <w:pPr>
        <w:pStyle w:val="LLPerustelujenkappalejako"/>
      </w:pPr>
      <w:r>
        <w:t>This section lays down the manoeuvrability requirement for a vehicle combination. Subsection 1 in force applies to the manoeuvrability requirement of a combination with a maximum length of 18.75 metres comprising a motor vehicle and a semi-trailer or comprising a motor vehicle and a full trailer or a centre-axle trailer. The subsection would be amended so that in terms of a combination of a motor vehicle and a semi-trailer, it would apply to a combination with a maximum length of 16.50 metres as well as to vehicles and vehicle combinations referred to in Articles 8 b, 9 a and 2 of the Dimension and Weight Directive and compliant with § 24(5)–(7). For the sake of clarity, combinations that meet the dimensions in the Dimension and Weight Directive in terms of their external dimensions would also be required to meet the manoeuvrability requirements in the directive. Combinations over 16.50 metres in length comprising a motor vehicle and a semi-trailer do not need to meet the manoeuvrability requirement in the subsection, but instead they are subject to the new requirement in subsection 3.</w:t>
      </w:r>
    </w:p>
    <w:p w:rsidR="00FF7AEC" w:rsidRPr="00853D71" w:rsidRDefault="00FF7AEC" w:rsidP="00325E75">
      <w:pPr>
        <w:pStyle w:val="LLPerustelujenkappalejako"/>
      </w:pPr>
      <w:r>
        <w:t>Amendments to its wording notwithstanding, subsection 2 would be equivalent to the subsection in force that lays down the manoeuvrability requirement for a combination over 18.75 metres in length comprising a motor vehicle and one or two trailers. The subsection concerns the manoeuvrability requirement for combinations longer than the length requirements in the Dimension and Weight Directive. Vehicles currently in circulation have registrations relating to limitations pursuant to this manoeuvrability rule, so it is prudent to retain this rule in force in order to avoid unnecessary modification inspections.</w:t>
      </w:r>
    </w:p>
    <w:p w:rsidR="00FF7AEC" w:rsidRPr="00853D71" w:rsidRDefault="00FF7AEC" w:rsidP="00325E75">
      <w:pPr>
        <w:pStyle w:val="LLPerustelujenkappalejako"/>
      </w:pPr>
      <w:r>
        <w:t xml:space="preserve">The new subsection 3 would stipulate an alternative manoeuvrability requirement for vehicle combinations that exceed the dimensions of the Dimension and Weight Directive referred to in subsection 2. The current requirement to complete a 360-degree turn within the circle, the outer circle having a radius of 12.5 m and the inner circle having a radius of 2 m, does not work due to significant increase in length of the vehicle combinations. A combination with an approximate length of 33 metres would collide with its own rear corner when making a 360-degree turn with a small radius as per subsection 2. A manoeuvrability requirement based on a 120-degree turn was introduced by regulation (TRAFI/4592/03.04.03.00/2015) of the Finnish </w:t>
      </w:r>
      <w:r>
        <w:lastRenderedPageBreak/>
        <w:t>Transport Safety Agency for specialised transport combinations circulating without a special transport licence. The 120-degree turn is reasonably suited to specifying combinations by their manoeuvrability and corresponds to an actual challenging traffic situation. By the end of October 2017, combinations with an approximate length of 33 metres had circulated in traffic in Finland for over 8,000,000 km under exemptions granted by the Finnish Transport Safety Agency. Based on these experiences, the most demanding situations in terms of manoeuvrability are a turn of more than 90 degrees in a crossing, a 90-degree right turn with a small radius, a left turn in a traffic roundabout with a small radius and a quick shift from left to right in narrow route arrangements related to roadwork.</w:t>
      </w:r>
    </w:p>
    <w:p w:rsidR="00FF7AEC" w:rsidRPr="00853D71" w:rsidRDefault="00FF7AEC" w:rsidP="00325E75">
      <w:pPr>
        <w:pStyle w:val="LLPerustelujenkappalejako"/>
      </w:pPr>
      <w:r>
        <w:t>Manoeuvrability assessed in one way correlates more poorly with other turns when the combination has three articulations or various axle-steering and axle-lightening functions that have a small activation delay. The simple traditional calculation models are becoming increasingly inaccurate compared to the actual properties of vehicles, given that the adjustment dimensions shift during a turn. For this reason, subsection 3 would stipulate that instead of the provision of section 2, a combination composed of a motor vehicle and one or two trailers exceeding 18.75 metres in length or a combination composed of a motor vehicle and a semi-trailer exceeding 16.50 metres in length may be able to turn so that when its outer edge makes a 120-degree turn along a circle with an outer radius of 12.50 metres, the inner edge sweeps an arc with a radius of at least 4.00 metres. The rear corner of the trailer may not move more than 0.80 metres toward the outer arc when this turn is begun. If the lateral displacement of the rear corner of the trailer were under 0.8 metres, an adjustment of more than 4.00 metres from the centre of the turning circle would be permitted for the combination. The inner edge of the combination may sweep an arc whose radius is smaller than 4 metres by the difference by which the lateral displacement of the rear corner is less than 0.8 metres. However, the inner edge of the combination should sweep an arc at a radius of at least 3.7 metres from the centre of the circle. A combination with a smaller lateral displacement of the rear corner may safely begin a turn along an outer vehicle line, in which case the track moves away from the centre of the arc. For this reason, a combination with a smaller lateral displacement of the rear corner is permitted an inner radius that is smaller by up to 30 cm in the manoeuvrability test.</w:t>
      </w:r>
    </w:p>
    <w:p w:rsidR="00FF7AEC" w:rsidRPr="00853D71" w:rsidRDefault="00FF7AEC" w:rsidP="00325E75">
      <w:pPr>
        <w:pStyle w:val="LLPerustelujenkappalejako"/>
      </w:pPr>
      <w:r>
        <w:t>Currently, limits are set for the lateral displacement of the rear corner of a motor vehicle but not for a trailer. With new and longer trailers, a limit must be set for this so that trailers with a dangerously wide rear sweep do not enter circulation. Compliance with the manoeuvrability requirement must be demonstrable with technical information carried during the transport operation, for example on a plate issued by the manufacturer and attached to the registration information of the vehicle or to the vehicle itself. The technical requirements for a vehicle are laid down in the Vehicles Act, and pursuant to the Vehicles Act, the Finnish Transport Safety Agency may issue further technical regulations on, for instance, requirements concerning properties of the vehicle.</w:t>
      </w:r>
    </w:p>
    <w:p w:rsidR="00FF7AEC" w:rsidRPr="00853D71" w:rsidRDefault="00FF7AEC" w:rsidP="00325E75">
      <w:pPr>
        <w:pStyle w:val="LLPerustelujenkappalejako"/>
      </w:pPr>
      <w:r>
        <w:t>Under subsection 4, the exceeding of lengths permitted under the Dimension and Weight Directive and referred to in § 24(5) or (6) of the decree would not be taken into account when determining the length of the vehicle in order to set the manoeuvrability rule. Thus, a combination that meets the dimensions of the Dimension and Weight Directive and that is fitted with aerodynamic accessories and a cabin in the front should also meet the manoeuvrability requirement in the Dimension and Weight Directive.</w:t>
      </w:r>
    </w:p>
    <w:p w:rsidR="00FF7AEC" w:rsidRPr="00853D71" w:rsidRDefault="00FF7AEC" w:rsidP="00325E75">
      <w:pPr>
        <w:pStyle w:val="LLPerustelujenkappalejako"/>
      </w:pPr>
      <w:r>
        <w:t xml:space="preserve">Subsection 5 would be equivalent to subsection 3 in force, but its wording would be amended so that if a non-steering or non-steered bogie axle is fitted with an axle lift device or an axle-lightening device, those positions of the axle lift devices that improve manoeuvrability at low speed would be taken into account when measuring manoeuvrability. The aim is to clarify the </w:t>
      </w:r>
      <w:r>
        <w:lastRenderedPageBreak/>
        <w:t>provision in such a way that axle lifts that can improve stability and weight balance for the steering axles can be utilised when measuring manoeuvrability.</w:t>
      </w:r>
    </w:p>
    <w:p w:rsidR="006A3E0C" w:rsidRPr="00853D71" w:rsidRDefault="006A3E0C" w:rsidP="00853D71">
      <w:pPr>
        <w:pStyle w:val="LLPerustelujenkappalejako"/>
        <w:keepNext/>
      </w:pPr>
      <w:r>
        <w:t>§ 27. Applicability of provisions on masses and dimensions to other vehicles.</w:t>
      </w:r>
    </w:p>
    <w:p w:rsidR="006A3E0C" w:rsidRPr="00853D71" w:rsidRDefault="006A3E0C" w:rsidP="00325E75">
      <w:pPr>
        <w:pStyle w:val="LLPerustelujenkappalejako"/>
      </w:pPr>
      <w:r>
        <w:t>The references in the section to the application of the dimensions of a combination of a motor vehicle and a trailer laid down in § 24(3) to the combination of a tractor and a trailer would be amended to correspond to the numbered points of § 24(3) of the bill so that of the provisions of § 24(3) mentioned above, only the provision concerning the maximum length of 16.50 metres for a motor vehicle and a semi-trailer would be applied to a tractor and a trailer.</w:t>
      </w:r>
    </w:p>
    <w:p w:rsidR="00FF7AEC" w:rsidRPr="00853D71" w:rsidRDefault="00FF7AEC" w:rsidP="00853D71">
      <w:pPr>
        <w:pStyle w:val="LLPerustelujenkappalejako"/>
        <w:keepNext/>
      </w:pPr>
      <w:r>
        <w:t>§ 32. Towed vehicles to be coupled to a vehicle.</w:t>
      </w:r>
    </w:p>
    <w:p w:rsidR="006A3E0C" w:rsidRPr="00853D71" w:rsidRDefault="006A3E0C" w:rsidP="00325E75">
      <w:pPr>
        <w:pStyle w:val="LLPerustelujenkappalejako"/>
      </w:pPr>
      <w:r>
        <w:t>Subsections 1 and 2 would be equivalent to the subsections in force.</w:t>
      </w:r>
    </w:p>
    <w:p w:rsidR="00FF7AEC" w:rsidRPr="00853D71" w:rsidRDefault="00FF7AEC" w:rsidP="00325E75">
      <w:pPr>
        <w:pStyle w:val="LLPerustelujenkappalejako"/>
      </w:pPr>
      <w:r>
        <w:t>Subsection 3, which stipulates the towed vehicles that may be coupled to a lorry, would be amended. The following vehicles would be permitted:</w:t>
      </w:r>
    </w:p>
    <w:p w:rsidR="00FF7AEC" w:rsidRPr="00853D71" w:rsidRDefault="00A76022" w:rsidP="00325E75">
      <w:pPr>
        <w:pStyle w:val="LLPerustelujenkappalejako"/>
      </w:pPr>
      <w:r>
        <w:t>Under point 1 of the subsection, the combination of a lorry and a semi-trailer would be permitted.</w:t>
      </w:r>
    </w:p>
    <w:p w:rsidR="00FF7AEC" w:rsidRPr="00853D71" w:rsidRDefault="006A3E0C" w:rsidP="00325E75">
      <w:pPr>
        <w:pStyle w:val="LLPerustelujenkappalejako"/>
      </w:pPr>
      <w:r>
        <w:t>Under point 2 of the subsection, the combination of a lorry and a centre-axle trailer would be permitted.</w:t>
      </w:r>
    </w:p>
    <w:p w:rsidR="00FF7AEC" w:rsidRPr="00853D71" w:rsidRDefault="006A3E0C" w:rsidP="00325E75">
      <w:pPr>
        <w:pStyle w:val="LLPerustelujenkappalejako"/>
      </w:pPr>
      <w:r>
        <w:t>Under point 3 of the subsection, the combination of a lorry and a full trailer would be permitted.</w:t>
      </w:r>
    </w:p>
    <w:p w:rsidR="00FF7AEC" w:rsidRPr="00853D71" w:rsidRDefault="006A3E0C" w:rsidP="00325E75">
      <w:pPr>
        <w:pStyle w:val="LLPerustelujenkappalejako"/>
      </w:pPr>
      <w:r>
        <w:t>Under point 4 of the subsection, the combination of a lorry and a semi-trailer coupled to a converter dolly would be permitted if it corresponds to combination 1 referred to in point 3.1 of Annex 8 to UNECE Regulation No 55 and appears to be a combination of a motor vehicle and a full trailer.</w:t>
      </w:r>
    </w:p>
    <w:p w:rsidR="00FF7AEC" w:rsidRPr="00853D71" w:rsidRDefault="006A3E0C" w:rsidP="00325E75">
      <w:pPr>
        <w:pStyle w:val="LLPerustelujenkappalejako"/>
      </w:pPr>
      <w:r>
        <w:t>Under point 5 of the subsection, combination 5 referred to in point 3.5 of Annex 8 to UNECE Regulation No 55, that is, the combination of a lorry and a semi-trailer coupled to a semi-trailer, is permitted. This combination is commonly called a B-link.</w:t>
      </w:r>
    </w:p>
    <w:p w:rsidR="00FF7AEC" w:rsidRPr="00853D71" w:rsidRDefault="006A3E0C" w:rsidP="00325E75">
      <w:pPr>
        <w:pStyle w:val="LLPerustelujenkappalejako"/>
      </w:pPr>
      <w:r>
        <w:t>Under point 6 of the subsection, the combination of a lorry, a semi-trailer and a centre-axle trailer would be permitted if it corresponds to combination 2 referred to in point 3.2 of Annex 8 to UNECE Regulation No 55. This combination is commonly called a ‘vasikkayhdistelmä’ [calf combination].</w:t>
      </w:r>
    </w:p>
    <w:p w:rsidR="00FF7AEC" w:rsidRPr="00853D71" w:rsidRDefault="006A3E0C" w:rsidP="00325E75">
      <w:pPr>
        <w:pStyle w:val="LLPerustelujenkappalejako"/>
      </w:pPr>
      <w:r>
        <w:t>Under point 7 of the subsection, the combination of a lorry, a semi-trailer and a full trailer would be permitted. This combination is commonly called by the following names: A-double, Duo2 and duotrailer.</w:t>
      </w:r>
    </w:p>
    <w:p w:rsidR="00FF7AEC" w:rsidRPr="00853D71" w:rsidRDefault="006A3E0C" w:rsidP="00325E75">
      <w:pPr>
        <w:pStyle w:val="LLPerustelujenkappalejako"/>
      </w:pPr>
      <w:r>
        <w:t>Under point 8 of the subsection, the combination of a lorry, a semi-trailer and a semi-trailer coupled to a converter dolly would be permitted if it corresponds to combination 3 referred to in point 3.3 of Annex 8 to UNECE Regulation No 55. This combination is commonly called by the following names: A-double, Duo2 and duotrailer.</w:t>
      </w:r>
    </w:p>
    <w:p w:rsidR="00FF7AEC" w:rsidRPr="00853D71" w:rsidRDefault="006A3E0C" w:rsidP="00325E75">
      <w:pPr>
        <w:pStyle w:val="LLPerustelujenkappalejako"/>
      </w:pPr>
      <w:r>
        <w:t>Under point 9 of the subsection, the combination of a lorry, a converter dolly and two semi-trailers would be permitted. This combination is commonly called an ETT combination based on a Swedish test in which the combination type was used for the first time.</w:t>
      </w:r>
    </w:p>
    <w:p w:rsidR="00FF7AEC" w:rsidRPr="00853D71" w:rsidRDefault="006A3E0C" w:rsidP="00325E75">
      <w:pPr>
        <w:pStyle w:val="LLPerustelujenkappalejako"/>
      </w:pPr>
      <w:r>
        <w:lastRenderedPageBreak/>
        <w:t>Under point 10 of the subsection, the combination of a lorry and three semi-trailers would be permitted. This combination is known internationally as a B-triple.</w:t>
      </w:r>
    </w:p>
    <w:p w:rsidR="00FF7AEC" w:rsidRPr="00853D71" w:rsidRDefault="006A3E0C" w:rsidP="00325E75">
      <w:pPr>
        <w:pStyle w:val="LLPerustelujenkappalejako"/>
      </w:pPr>
      <w:r>
        <w:t>Under point 11 of the subsection, the combination of a lorry, two semi-trailers and a centre-axle trailer would be permitted. In a Finnish test, this combination was given the name C-train.</w:t>
      </w:r>
    </w:p>
    <w:p w:rsidR="00FF7AEC" w:rsidRPr="00853D71" w:rsidRDefault="00FF7AEC" w:rsidP="00325E75">
      <w:pPr>
        <w:pStyle w:val="LLPerustelujenkappalejako"/>
      </w:pPr>
      <w:r>
        <w:t>The provision in subsection 3 in force that states that a bogie semi-trailer coupled by means of a converter dolly shall have a minimum of two non-steered axles would be moved to § 19 b. The new subsection 4 would stipulate, mainly equivalent to subsection 3 in force, that when unladen, a combination over 22.00 metres in length should have an anti-lock braking system in all the vehicles of the combination.</w:t>
      </w:r>
    </w:p>
    <w:p w:rsidR="00FF7AEC" w:rsidRPr="00853D71" w:rsidRDefault="00FF7AEC" w:rsidP="00853D71">
      <w:pPr>
        <w:pStyle w:val="LLPerustelujenkappalejako"/>
        <w:keepNext/>
      </w:pPr>
      <w:r>
        <w:t>§ 32 a. Coupling mass of towed vehicles.</w:t>
      </w:r>
    </w:p>
    <w:p w:rsidR="00FF7AEC" w:rsidRPr="00853D71" w:rsidRDefault="00FF7AEC" w:rsidP="00325E75">
      <w:pPr>
        <w:pStyle w:val="LLPerustelujenkappalejako"/>
      </w:pPr>
      <w:r>
        <w:t>This section lays down the coupling mass of towed vehicles. A new subsection 2 would be added to the section that would stipulate that the mass on the bogie of a semi-trailer shall not be more than 1.7 times the maximum generally authorised mass of a towing vehicle. The new 4- and 5-axle bogies enable greater trailer masses also for semi-trailer combinations, which means that equivalent requirements must be set for them as for current full trailer combinations.</w:t>
      </w:r>
    </w:p>
    <w:p w:rsidR="00FF7AEC" w:rsidRPr="00853D71" w:rsidRDefault="00FF7AEC" w:rsidP="00853D71">
      <w:pPr>
        <w:pStyle w:val="LLPerustelujenkappalejako"/>
        <w:keepNext/>
      </w:pPr>
      <w:r>
        <w:t>§ 32 b. Stability requirement for vehicle combinations.</w:t>
      </w:r>
    </w:p>
    <w:p w:rsidR="00FF7AEC" w:rsidRPr="00853D71" w:rsidRDefault="00FF7AEC" w:rsidP="00325E75">
      <w:pPr>
        <w:pStyle w:val="LLPerustelujenkappalejako"/>
      </w:pPr>
      <w:r>
        <w:t>A new § 32 b would lay down the stability requirement for the so-called combination with three articulations. The provision would apply to the combinations referred to in § 32(3)(7)–(11), that is, to the combination of a lorry and a semi-trailer with a full trailer coupled to it; the combination of a lorry, a semi-trailer, a converter dolly and a semi-trailer; the combination of a lorry, a converter dolly and two semi-trailers; the combination of a lorry and three semi-trailers; and the combination of a lorry, two semi-trailers and a centre-axle trailer.</w:t>
      </w:r>
    </w:p>
    <w:p w:rsidR="00FF7AEC" w:rsidRPr="00853D71" w:rsidRDefault="00FF7AEC" w:rsidP="00325E75">
      <w:pPr>
        <w:pStyle w:val="LLPerustelujenkappalejako"/>
      </w:pPr>
      <w:r>
        <w:t>The stability of a combination with three articulations is a challenging issue, and conditions relating to dimensioning must be established for new vehicle combinations to ensure that vehicle combinations stay upright in extreme situations in traffic. Factors affecting stability have been investigated in the processing of exemptions by the Finnish Transport Safety Agency and during studies. On the basis of these reports and hundreds of clarifying simulations, technical requirements may be derived that will determine the acceptable stability of a vehicle combination. The correct dimensioning of a vehicle combination is aimed at also ensuring that a combination functions calmly in slippery road conditions and that it does not tend to jack-knife.</w:t>
      </w:r>
    </w:p>
    <w:p w:rsidR="00FF7AEC" w:rsidRPr="00853D71" w:rsidRDefault="00FF7AEC" w:rsidP="00325E75">
      <w:pPr>
        <w:pStyle w:val="LLPerustelujenkappalejako"/>
      </w:pPr>
      <w:r>
        <w:t xml:space="preserve">Under the provision of the section, a vehicle combination laden to full authorised mass should be such that it has a maximum augmentation value of 1.9 for vertical angular displacement speed between the first and last vehicles and a maximum augmentation value of 3.95 for lateral acceleration between the first and last axle as measured at a centre of mass of the load located 1.5 metres above the loading area floor and at a driving speed of 80 kilometres per hour in drive tests compliant with ISO standard 14791 or in equivalent simulations. For a stability test or simulation, the combination should be laden to the maximum authorised mass. The longitudinal centre of mass of the load may be freely implemented within the permitted axle masses. The set limit values are slightly worse than those for a typical combination 25 metres in length comprising a motor vehicle and a full trailer that is in use in traffic. However, the limit values are stricter than the performance values of calf combinations or short full trailers. Under § 25(1)(14) of the Vehicles Act, a vehicle in use in traffic shall have structures for safe use that ensure adequate controllability, adequate cornering and braking properties and manoeuvrability. Under § 27 a(2)(1) of the Vehicles Act, where necessary, the Finnish Transport Safety Agency </w:t>
      </w:r>
      <w:r>
        <w:lastRenderedPageBreak/>
        <w:t>shall issue further technical regulations on the requirements concerning the structure and properties of vehicles. The intention is that the technical demonstration methods of the proposed stability requirement and the manoeuvrability requirement pursuant to the new § 26(3) would be further prescribed by regulations of the Finnish Transport Safety Agency issued pursuant to the Vehicles Act. Under subsection 2, compliance with the stability requirement should be demonstrable on the road with the technical information of the vehicle, as compliance with the stability requirement is otherwise difficult to observe in controls. The demonstration may be done, for instance, on the basis of information entered in the register or an additional plate attached to the vehicle where the manufacturer declares the dimensions affecting stability.</w:t>
      </w:r>
    </w:p>
    <w:p w:rsidR="00FF7AEC" w:rsidRPr="00853D71" w:rsidRDefault="00FF7AEC" w:rsidP="00853D71">
      <w:pPr>
        <w:pStyle w:val="LLPerustelujenkappalejako"/>
        <w:keepNext/>
      </w:pPr>
      <w:r>
        <w:t>§ 33. Coupling of vehicles and trailers.</w:t>
      </w:r>
    </w:p>
    <w:p w:rsidR="00FF7AEC" w:rsidRPr="00853D71" w:rsidRDefault="00FF7AEC" w:rsidP="00325E75">
      <w:pPr>
        <w:pStyle w:val="LLPerustelujenkappalejako"/>
      </w:pPr>
      <w:r>
        <w:t>§ 33 of the decree provides for the general conditions for coupling a vehicle and a trailer. The proposed subsection 1 is mainly equivalent to the § 33 in force, but the subsections of the section would be numbered. The wording of point 1 of the subsection would be amended to state that the structures of the towing vehicle and the towed vehicles may not be in contact with each other during normal driving operations. Therefore, the provision would apply to all towing and towed vehicles that comprise part of a combination.</w:t>
      </w:r>
    </w:p>
    <w:p w:rsidR="00FF7AEC" w:rsidRPr="00853D71" w:rsidRDefault="00FF7AEC" w:rsidP="00325E75">
      <w:pPr>
        <w:pStyle w:val="LLPerustelujenkappalejako"/>
      </w:pPr>
      <w:r>
        <w:t>In addition, the requirement on rear-view mirrors in the introductory part and point 2 of the subsection would be amended to be technology neutral. Under the provision, it should be ensured that the driver has a clear field of visibility to the sides of the motor vehicle and trailer(s) and he or she can observe other traffic coming from behind.</w:t>
      </w:r>
    </w:p>
    <w:p w:rsidR="00FF7AEC" w:rsidRPr="00853D71" w:rsidRDefault="00B56D77" w:rsidP="00325E75">
      <w:pPr>
        <w:pStyle w:val="LLPerustelujenkappalejako"/>
      </w:pPr>
      <w:r>
        <w:t>References to the prescribed functioning of the brakes and lights and to the coordination of compressed air brakes would be added to points 3 and 4 of subsection 1, as the mentioned requirements have been laid down in regulations of the Finnish Transport Safety Agency pursuant to the Vehicles Act. For the new and longer combinations of multiple trailers, the proper functioning of brakes and lights requires in practice that the current supply of the vehicle is sufficiently powerful and that the trailers coupled to another trailer withstand the current passing through.</w:t>
      </w:r>
    </w:p>
    <w:p w:rsidR="00FF7AEC" w:rsidRPr="00853D71" w:rsidRDefault="00FF7AEC" w:rsidP="00325E75">
      <w:pPr>
        <w:pStyle w:val="LLPerustelujenkappalejako"/>
      </w:pPr>
      <w:r>
        <w:t>The new subsection 2 would lay down the additional equipment required for a combination of a lorry and semi-trailer exceeding 20 metres in length and other vehicle combinations exceeding 28 metres in length. These would be devices for indirect vision for seeing the sides during a tight turn, a sophisticated emergency braking system and lane departure warning system in the towing vehicle, an electronic stability control</w:t>
      </w:r>
      <w:r w:rsidR="00D34728">
        <w:t xml:space="preserve"> and</w:t>
      </w:r>
      <w:r>
        <w:t xml:space="preserve"> electrically operated brakes in all vehicles in the combination. In addition, the driver should have available information on the mass on each single axle and bogie, which should primarily be implemented on the basis of air suspension information. For the front axle of the towing vehicle, the information on the mass on it would only be required if it is an air-spring axle. Traditional suspension is used in front axles much more commonly than air suspension. In such a case, measuring the axle load is not as easy as in the case of air-spring axles. The mass of the front axle does not change as much due to loading as that of other axles, since the mass of the engine and the cabin is always imposed on the front axle.</w:t>
      </w:r>
    </w:p>
    <w:p w:rsidR="00FF7AEC" w:rsidRPr="00853D71" w:rsidRDefault="00FF7AEC" w:rsidP="00325E75">
      <w:pPr>
        <w:pStyle w:val="LLPerustelujenkappalejako"/>
      </w:pPr>
      <w:r>
        <w:t>The current active safety equipment that will gradually be made mandatory, such as a lane departure warning system and automatic emergency braking, identify errors caused by a momentary lapse in the driver’s concentration and warn about them before the situation becomes dangerous. The equipment in question has been estimated to be quite cost-efficient, for example during the preparation of EU legislation. For larger combinations, the price of the equipment is clearly small compared to other expenses. It is justified to use all generally available safety technology immediately upon the introduction of new and longer combinations.</w:t>
      </w:r>
    </w:p>
    <w:p w:rsidR="00FF7AEC" w:rsidRPr="00853D71" w:rsidRDefault="00FF7AEC" w:rsidP="00325E75">
      <w:pPr>
        <w:pStyle w:val="LLPerustelujenkappalejako"/>
      </w:pPr>
      <w:r>
        <w:lastRenderedPageBreak/>
        <w:t>In testing, HCT combinations were fitted with various camera systems to remove the blind spots left by mirrors. In recent years, these systems have developed significantly from the traditional single rear-view camera. These systems automatically display to the driver the most important views around the vehicle based on current traffic. New digital solutions can reduce accidents between heavy equipment and light transport in urban traffic even as the size of vehicle combinations increases. A sophisticated emergency braking system, a lane departure warning system and an electronic stability control are not required for a motor vehicle with four or more axles or for a vehicle in category NG</w:t>
      </w:r>
      <w:r>
        <w:rPr>
          <w:vertAlign w:val="subscript"/>
        </w:rPr>
        <w:t>3</w:t>
      </w:r>
      <w:r>
        <w:t>.</w:t>
      </w:r>
    </w:p>
    <w:p w:rsidR="00B56D77" w:rsidRPr="00853D71" w:rsidRDefault="00FF7AEC" w:rsidP="00325E75">
      <w:pPr>
        <w:pStyle w:val="LLPerustelujenkappalejako"/>
      </w:pPr>
      <w:r>
        <w:t>A report on the equipment required in the new subsection 2 should be available when circulating the combination on the road, since the existence and compliance of the equipment may be impossible to observe in traffic control. For motor vehicles in the Finnish register, the information may be entered in the register. For new motor vehicles, the entry of the additional information during an individual approval or registration inspection does not increase administrative work. For motor vehicles in the register of another EEA state, equivalent information may be given by a certificate issued by the manufacturer.</w:t>
      </w:r>
    </w:p>
    <w:p w:rsidR="00FF7AEC" w:rsidRPr="00853D71" w:rsidRDefault="00FF7AEC" w:rsidP="00853D71">
      <w:pPr>
        <w:pStyle w:val="LLPerustelujenkappalejako"/>
        <w:keepNext/>
      </w:pPr>
      <w:r>
        <w:t>§ 36. Coupling of towed vehicles to motorised work machines and off-road vehicles.</w:t>
      </w:r>
    </w:p>
    <w:p w:rsidR="00FF7AEC" w:rsidRPr="00853D71" w:rsidRDefault="00FF7AEC" w:rsidP="00325E75">
      <w:pPr>
        <w:pStyle w:val="LLPerustelujenkappalejako"/>
      </w:pPr>
      <w:r>
        <w:t>Subsection 2 would be amended, equivalent to § 154 of the new Road Traffic Act, in such a way that the provision would also permit the coupling of several towed vehicles to a tow tractor. It is proposed that the amendment is made to the Decree on the use of vehicles on the road before the proposed amendment to the Road Traffic Act enters into force since the use of vehicle combinations comprising multiple trailers in road traffic that the bill proposes to allow will increase the need to enhance the movement of trailers and containers also in terminal areas. The limitation on the coupling mass of the towed vehicle would be removed from the provision. Under the decree in force, it may be at most 1.5 times the mass of the laden tow tractor. This would enable the simultaneous transport of multiple laden trailers in ports and terminal areas where the towing vehicle is intended for this purpose and the area is suitable for such operation. Tow trucks are generally fitted with a four-wheel drive and have a maximum speed of 40 km/h, and thus a tow truck may safely tow trailers that are quite heavy compared to its own mass.</w:t>
      </w:r>
    </w:p>
    <w:p w:rsidR="00FF7AEC" w:rsidRPr="00853D71" w:rsidRDefault="00FF7AEC" w:rsidP="00853D71">
      <w:pPr>
        <w:pStyle w:val="LLPerustelujenkappalejako"/>
        <w:keepNext/>
      </w:pPr>
      <w:r>
        <w:t>§ 45. Transport of goods.</w:t>
      </w:r>
    </w:p>
    <w:p w:rsidR="00FF7AEC" w:rsidRPr="00853D71" w:rsidRDefault="00FF7AEC" w:rsidP="00325E75">
      <w:pPr>
        <w:pStyle w:val="LLPerustelujenkappalejako"/>
      </w:pPr>
      <w:r>
        <w:t>Pursuant to subsection 2, within the maximum authorised length limits for vehicles and vehicle combinations, the load may extend forward from the front by not more than one metre and to the rear by not more than two metres beyond the rearmost point of the vehicle. However, a requirement would be added to the subsection that in a combination over 18.75 metres in length comprising a motor vehicle and one or more trailers or in a combination over 16.50 metres in length comprising a motor vehicle and a semi-trailer that meets the manoeuvrability requirement referred to in § 26(3) of the bill, the load may not extend more than one metre beyond the outermost part of the vehicle at the rear of the vehicle. Such combinations may cause a traffic hazard while turning if the load extends more than one metre beyond the vehicle at the rear of the combination.</w:t>
      </w:r>
    </w:p>
    <w:p w:rsidR="00FF7AEC" w:rsidRPr="00853D71" w:rsidRDefault="00ED13A0" w:rsidP="00325E75">
      <w:pPr>
        <w:pStyle w:val="LLPerustelujenkappalejako"/>
      </w:pPr>
      <w:r>
        <w:t xml:space="preserve">Under § 112 of the new Road Traffic Act, the load of a vehicle may exceed the maximum generally authorised length of the vehicle also while a trailer is coupled to the vehicle. It is proposed that the amendment is made to the Decree on the use of vehicles on the road already at this time, as the provision in the new Road Traffic Act will only enter into force on 1 June 2020. The exceeding is necessary, for instance, for the transport of long timber or multiple log bundles in the towing vehicle of a timber combination. Exceeding the authorised length of a towing vehicle is not considered to pose a risk while a trailer is coupled to the vehicle so that it will prevent back collisions with the load exceeding the outer dimension of the vehicle. </w:t>
      </w:r>
      <w:r>
        <w:lastRenderedPageBreak/>
        <w:t>For practical reasons, the towing vehicle by itself would also be allowed to exceed the dimensions during short transfers related to the loading and unloading of the vehicle combination. The loading should not cause a risk of the load in the towing vehicle striking the trailer or its load during driving. The maximum authorised length of the vehicle combination should not be exceeded by the loading referred to in this section.</w:t>
      </w:r>
    </w:p>
    <w:p w:rsidR="00ED13A0" w:rsidRPr="00853D71" w:rsidRDefault="00ED13A0" w:rsidP="00325E75">
      <w:pPr>
        <w:pStyle w:val="LLPerustelujenkappalejako"/>
      </w:pPr>
      <w:r>
        <w:t>The numbering would be removed from the subsections of the section, and in other respects the section would be equivalent to § 45 in force.</w:t>
      </w:r>
    </w:p>
    <w:p w:rsidR="00FF7AEC" w:rsidRPr="00853D71" w:rsidRDefault="00FF7AEC" w:rsidP="00853D71">
      <w:pPr>
        <w:pStyle w:val="LLPerustelujenkappalejako"/>
        <w:keepNext/>
      </w:pPr>
      <w:r>
        <w:t>§ 46. Load positioning.</w:t>
      </w:r>
    </w:p>
    <w:p w:rsidR="00FF7AEC" w:rsidRPr="00853D71" w:rsidRDefault="00FF7AEC" w:rsidP="00325E75">
      <w:pPr>
        <w:pStyle w:val="LLPerustelujenkappalejako"/>
      </w:pPr>
      <w:r>
        <w:t>A provision would be added to subsection 1 that lays down the general requirements for loading a vehicle; under the new provision, for a vehicle combination with multiple trailers the load should be positioned as close to the front as possible, taking into account the whole combination. The purpose of the provision is to prohibit the dangerous loading of a vehicle combination in such a way that the weight is imposed mostly on the rear part of the vehicle combination. For example, when transporting two long sea containers, the heavier container must be placed in the front of the combination.</w:t>
      </w:r>
    </w:p>
    <w:p w:rsidR="00FF7AEC" w:rsidRPr="00853D71" w:rsidRDefault="00FF7AEC" w:rsidP="00853D71">
      <w:pPr>
        <w:pStyle w:val="LLPerustelujenkappalejako"/>
        <w:keepNext/>
      </w:pPr>
      <w:r>
        <w:t>§ 51 b. Markings for long vehicle combinations.</w:t>
      </w:r>
    </w:p>
    <w:p w:rsidR="00FF7AEC" w:rsidRPr="00853D71" w:rsidRDefault="00FF7AEC" w:rsidP="00325E75">
      <w:pPr>
        <w:pStyle w:val="LLPerustelujenkappalejako"/>
      </w:pPr>
      <w:r>
        <w:t>The title of the section in force on the plate for long vehicle combinations would be amended to markings for long vehicle combinations.</w:t>
      </w:r>
    </w:p>
    <w:p w:rsidR="00FF7AEC" w:rsidRPr="00853D71" w:rsidRDefault="00FF7AEC" w:rsidP="00325E75">
      <w:pPr>
        <w:pStyle w:val="LLPerustelujenkappalejako"/>
      </w:pPr>
      <w:r>
        <w:t>Provisions on markings for long vehicle combinations other than the identification plate provided for in subsection 1 would be added to the new subsection 2. In addition to the provisions laid down in subsection 1 above, a lorry and semi-trailer combination exceeding 18.75 metres in length and other vehicle combinations exceeding 25.25 metres in length should have retro-reflective contour markings on the sides of the vehicles and optional end-outline marker lamps on the rear corners of the last trailer in the vehicle combination to improve the visibility of the combinations to the drivers and to other traffic.</w:t>
      </w:r>
    </w:p>
    <w:p w:rsidR="00FF7AEC" w:rsidRPr="00853D71" w:rsidRDefault="00FF7AEC" w:rsidP="00325E75">
      <w:pPr>
        <w:pStyle w:val="LLPerustelujenkappalejako"/>
      </w:pPr>
      <w:r>
        <w:t>Pursuant to the new subsection 3, a vehicle combination exceeding 25.25 metres in length shall have a marking plate of at least 0.5 m</w:t>
      </w:r>
      <w:r>
        <w:rPr>
          <w:vertAlign w:val="superscript"/>
        </w:rPr>
        <w:t>2</w:t>
      </w:r>
      <w:r>
        <w:t>. The colour and retro-reflective characteristics thereof shall be according to UNECE Regulation No 70, and it shall display the word ‘PITKÄ’, or the corresponding word in Swedish or English, written in capital letters at least 200 mm high. The plate may also contain other information related to the length of the transport. Such information would be, for instance, an image depicting the structure of the combination or the length in metres. The aim is that drivers coming from behind would have information on the length of the vehicle they are about to overtake so that they can assess any need and opportunity to overtake the vehicle.</w:t>
      </w:r>
    </w:p>
    <w:p w:rsidR="00FF7AEC" w:rsidRPr="00853D71" w:rsidRDefault="00FF7AEC" w:rsidP="00853D71">
      <w:pPr>
        <w:pStyle w:val="LLPerustelujenkappalejako"/>
        <w:keepNext/>
      </w:pPr>
      <w:r>
        <w:t>§ 52. Approval of vehicles and vehicle combinations to be put into circulation by way of derogation from the provisions on dimensions and masses</w:t>
      </w:r>
    </w:p>
    <w:p w:rsidR="00FF7AEC" w:rsidRPr="00853D71" w:rsidRDefault="00FF7AEC" w:rsidP="00325E75">
      <w:pPr>
        <w:pStyle w:val="LLPerustelujenkappalejako"/>
      </w:pPr>
      <w:r>
        <w:t>This section provides that the Finnish Transport Safety Agency may grant a derogation from the provisions of § 20, 21, 23, 23 a, 24–26, 31, 32, and 32 of the decree to a single vehicle or vehicle combination if this is necessary for testing new technology, product development or another special reason. The bill proposes that the provisions concerning the manoeuvrability requirement in § 32 a be moved to a new § 32 b and that the new stability requirement for a vehicle combination be laid down in § 32 a. It is proposed to add to § 52 of the decree that a derogation from the stability requirement also proposed is possible by exemption granted by the Finnish Transport Safety Agency.</w:t>
      </w:r>
    </w:p>
    <w:p w:rsidR="00FF7AEC" w:rsidRPr="00853D71" w:rsidRDefault="00FF7AEC" w:rsidP="00853D71">
      <w:pPr>
        <w:pStyle w:val="LL2Otsikkotaso"/>
        <w:keepNext/>
      </w:pPr>
      <w:r>
        <w:lastRenderedPageBreak/>
        <w:t>Entry into force</w:t>
      </w:r>
    </w:p>
    <w:p w:rsidR="00FF7AEC" w:rsidRPr="00853D71" w:rsidRDefault="00FF7AEC" w:rsidP="00325E75">
      <w:pPr>
        <w:pStyle w:val="LLPerustelujenkappalejako"/>
      </w:pPr>
      <w:r>
        <w:t>It is proposed that the decree enter into force from the beginning of 2019. In terms of such combinations in which the trailer was put into service in 2018 or earlier, a transition period of five years is proposed for the provision on the mass of a combination comprising a five-axle motor vehicle and a semi-trailer as per the proposed § 23(1) and for the bridge rule for a trailer as per § 22(1). Similarly, old trailers would be granted a transition period of five years for the requirement in § 23(3) that concerns the sum of the masses on the rearmost bogie of the towing vehicle and the front bogie of the trailer.</w:t>
      </w:r>
    </w:p>
    <w:p w:rsidR="00FF7AEC" w:rsidRPr="00853D71" w:rsidRDefault="00FF7AEC" w:rsidP="00853D71">
      <w:pPr>
        <w:pStyle w:val="LL2Otsikkotaso"/>
        <w:keepNext/>
      </w:pPr>
      <w:r>
        <w:t>Authorisation</w:t>
      </w:r>
    </w:p>
    <w:p w:rsidR="002D0561" w:rsidRPr="00853D71" w:rsidRDefault="00FF7AEC" w:rsidP="00325E75">
      <w:pPr>
        <w:pStyle w:val="LLPerustelujenkappalejako"/>
      </w:pPr>
      <w:r>
        <w:t>Pursuant to § 87(4) of the Road Traffic Act, the generally authorised dimensions and masses of a vehicle and a vehicle combination, the marking of derogations from the generally authorised dimensions, the conditions for coupling a towed vehicle, the loading of a vehicle, the securing of a load, towing, and derogations granted from the above are laid down by government decree. Pursuant to § 108 of the Road Traffic Act, the use of snow tyres and studded tyres is laid down by government decree.</w:t>
      </w:r>
    </w:p>
    <w:sectPr w:rsidR="002D0561" w:rsidRPr="00853D71" w:rsidSect="00C85EB5">
      <w:headerReference w:type="default" r:id="rId7"/>
      <w:footerReference w:type="even" r:id="rId8"/>
      <w:footerReference w:type="default" r:id="rId9"/>
      <w:headerReference w:type="first" r:id="rId10"/>
      <w:footerReference w:type="first" r:id="rId11"/>
      <w:type w:val="continuous"/>
      <w:pgSz w:w="11906" w:h="16838" w:code="9"/>
      <w:pgMar w:top="1701" w:right="1780" w:bottom="2155" w:left="1780" w:header="1701" w:footer="1911"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795F" w:rsidRDefault="00A0795F">
      <w:r>
        <w:separator/>
      </w:r>
    </w:p>
  </w:endnote>
  <w:endnote w:type="continuationSeparator" w:id="0">
    <w:p w:rsidR="00A0795F" w:rsidRDefault="00A07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等线 Light">
    <w:altName w:val="DengXian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 w:name="等线">
    <w:altName w:val="DengXian"/>
    <w:panose1 w:val="00000000000000000000"/>
    <w:charset w:val="86"/>
    <w:family w:val="roman"/>
    <w:notTrueType/>
    <w:pitch w:val="default"/>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0920" w:rsidRDefault="00690920" w:rsidP="001310B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90920" w:rsidRDefault="0069092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insideH w:val="single" w:sz="4" w:space="0" w:color="auto"/>
      </w:tblBorders>
      <w:tblLayout w:type="fixed"/>
      <w:tblLook w:val="01E0" w:firstRow="1" w:lastRow="1" w:firstColumn="1" w:lastColumn="1" w:noHBand="0" w:noVBand="0"/>
    </w:tblPr>
    <w:tblGrid>
      <w:gridCol w:w="2828"/>
      <w:gridCol w:w="2829"/>
      <w:gridCol w:w="2829"/>
    </w:tblGrid>
    <w:tr w:rsidR="00690920" w:rsidTr="000C5020">
      <w:trPr>
        <w:trHeight w:hRule="exact" w:val="356"/>
      </w:trPr>
      <w:tc>
        <w:tcPr>
          <w:tcW w:w="2828" w:type="dxa"/>
          <w:shd w:val="clear" w:color="auto" w:fill="auto"/>
          <w:vAlign w:val="bottom"/>
        </w:tcPr>
        <w:p w:rsidR="00690920" w:rsidRPr="000C5020" w:rsidRDefault="00690920" w:rsidP="001310B9">
          <w:pPr>
            <w:pStyle w:val="Footer"/>
            <w:rPr>
              <w:sz w:val="18"/>
              <w:szCs w:val="18"/>
            </w:rPr>
          </w:pPr>
        </w:p>
      </w:tc>
      <w:tc>
        <w:tcPr>
          <w:tcW w:w="2829" w:type="dxa"/>
          <w:shd w:val="clear" w:color="auto" w:fill="auto"/>
          <w:vAlign w:val="bottom"/>
        </w:tcPr>
        <w:p w:rsidR="00690920" w:rsidRPr="000C5020" w:rsidRDefault="00690920" w:rsidP="000C5020">
          <w:pPr>
            <w:pStyle w:val="Footer"/>
            <w:jc w:val="center"/>
            <w:rPr>
              <w:sz w:val="22"/>
              <w:szCs w:val="22"/>
            </w:rPr>
          </w:pPr>
          <w:r w:rsidRPr="000C5020">
            <w:rPr>
              <w:rStyle w:val="PageNumber"/>
              <w:sz w:val="22"/>
            </w:rPr>
            <w:fldChar w:fldCharType="begin"/>
          </w:r>
          <w:r w:rsidRPr="000C5020">
            <w:rPr>
              <w:rStyle w:val="PageNumber"/>
              <w:sz w:val="22"/>
            </w:rPr>
            <w:instrText xml:space="preserve"> PAGE </w:instrText>
          </w:r>
          <w:r w:rsidRPr="000C5020">
            <w:rPr>
              <w:rStyle w:val="PageNumber"/>
              <w:sz w:val="22"/>
            </w:rPr>
            <w:fldChar w:fldCharType="separate"/>
          </w:r>
          <w:r w:rsidR="00F56D3A">
            <w:rPr>
              <w:rStyle w:val="PageNumber"/>
              <w:noProof/>
              <w:sz w:val="22"/>
            </w:rPr>
            <w:t>22</w:t>
          </w:r>
          <w:r w:rsidRPr="000C5020">
            <w:rPr>
              <w:rStyle w:val="PageNumber"/>
              <w:sz w:val="22"/>
            </w:rPr>
            <w:fldChar w:fldCharType="end"/>
          </w:r>
        </w:p>
      </w:tc>
      <w:tc>
        <w:tcPr>
          <w:tcW w:w="2829" w:type="dxa"/>
          <w:shd w:val="clear" w:color="auto" w:fill="auto"/>
          <w:vAlign w:val="bottom"/>
        </w:tcPr>
        <w:p w:rsidR="00690920" w:rsidRPr="000C5020" w:rsidRDefault="00690920" w:rsidP="001310B9">
          <w:pPr>
            <w:pStyle w:val="Footer"/>
            <w:rPr>
              <w:sz w:val="18"/>
              <w:szCs w:val="18"/>
            </w:rPr>
          </w:pPr>
        </w:p>
      </w:tc>
    </w:tr>
  </w:tbl>
  <w:p w:rsidR="00690920" w:rsidRDefault="00690920" w:rsidP="00853D7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insideH w:val="single" w:sz="4" w:space="0" w:color="auto"/>
      </w:tblBorders>
      <w:tblLayout w:type="fixed"/>
      <w:tblLook w:val="01E0" w:firstRow="1" w:lastRow="1" w:firstColumn="1" w:lastColumn="1" w:noHBand="0" w:noVBand="0"/>
    </w:tblPr>
    <w:tblGrid>
      <w:gridCol w:w="2829"/>
      <w:gridCol w:w="2829"/>
      <w:gridCol w:w="2829"/>
    </w:tblGrid>
    <w:tr w:rsidR="00690920" w:rsidTr="000C5020">
      <w:trPr>
        <w:trHeight w:val="841"/>
      </w:trPr>
      <w:tc>
        <w:tcPr>
          <w:tcW w:w="2829" w:type="dxa"/>
          <w:shd w:val="clear" w:color="auto" w:fill="auto"/>
        </w:tcPr>
        <w:p w:rsidR="00690920" w:rsidRPr="000C5020" w:rsidRDefault="00690920" w:rsidP="005224A0">
          <w:pPr>
            <w:pStyle w:val="Footer"/>
            <w:rPr>
              <w:sz w:val="17"/>
              <w:szCs w:val="18"/>
            </w:rPr>
          </w:pPr>
        </w:p>
      </w:tc>
      <w:tc>
        <w:tcPr>
          <w:tcW w:w="2829" w:type="dxa"/>
          <w:shd w:val="clear" w:color="auto" w:fill="auto"/>
          <w:vAlign w:val="bottom"/>
        </w:tcPr>
        <w:p w:rsidR="00690920" w:rsidRPr="000C5020" w:rsidRDefault="00690920" w:rsidP="000C5020">
          <w:pPr>
            <w:pStyle w:val="Footer"/>
            <w:jc w:val="center"/>
            <w:rPr>
              <w:sz w:val="22"/>
              <w:szCs w:val="22"/>
            </w:rPr>
          </w:pPr>
        </w:p>
      </w:tc>
      <w:tc>
        <w:tcPr>
          <w:tcW w:w="2829" w:type="dxa"/>
          <w:shd w:val="clear" w:color="auto" w:fill="auto"/>
        </w:tcPr>
        <w:p w:rsidR="00690920" w:rsidRPr="000C5020" w:rsidRDefault="00690920" w:rsidP="005224A0">
          <w:pPr>
            <w:pStyle w:val="Footer"/>
            <w:rPr>
              <w:sz w:val="17"/>
              <w:szCs w:val="18"/>
            </w:rPr>
          </w:pPr>
        </w:p>
      </w:tc>
    </w:tr>
  </w:tbl>
  <w:p w:rsidR="00690920" w:rsidRPr="001310B9" w:rsidRDefault="00690920">
    <w:pPr>
      <w:pStyle w:val="Footer"/>
      <w:rPr>
        <w:sz w:val="22"/>
        <w:szCs w:val="22"/>
      </w:rPr>
    </w:pPr>
  </w:p>
  <w:p w:rsidR="00690920" w:rsidRDefault="006909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795F" w:rsidRDefault="00A0795F">
      <w:r>
        <w:separator/>
      </w:r>
    </w:p>
  </w:footnote>
  <w:footnote w:type="continuationSeparator" w:id="0">
    <w:p w:rsidR="00A0795F" w:rsidRDefault="00A079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170" w:type="dxa"/>
        <w:right w:w="170" w:type="dxa"/>
      </w:tblCellMar>
      <w:tblLook w:val="01E0" w:firstRow="1" w:lastRow="1" w:firstColumn="1" w:lastColumn="1" w:noHBand="0" w:noVBand="0"/>
    </w:tblPr>
    <w:tblGrid>
      <w:gridCol w:w="2140"/>
      <w:gridCol w:w="2141"/>
      <w:gridCol w:w="2140"/>
      <w:gridCol w:w="2141"/>
    </w:tblGrid>
    <w:tr w:rsidR="00690920" w:rsidTr="00C95716">
      <w:tc>
        <w:tcPr>
          <w:tcW w:w="2140" w:type="dxa"/>
        </w:tcPr>
        <w:p w:rsidR="00690920" w:rsidRDefault="00690920" w:rsidP="00C95716">
          <w:pPr>
            <w:pStyle w:val="LLNormaali"/>
          </w:pPr>
        </w:p>
      </w:tc>
      <w:tc>
        <w:tcPr>
          <w:tcW w:w="4281" w:type="dxa"/>
          <w:gridSpan w:val="2"/>
        </w:tcPr>
        <w:p w:rsidR="00690920" w:rsidRDefault="00690920" w:rsidP="00C95716">
          <w:pPr>
            <w:pStyle w:val="LLNormaali"/>
            <w:jc w:val="center"/>
          </w:pPr>
        </w:p>
      </w:tc>
      <w:tc>
        <w:tcPr>
          <w:tcW w:w="2141" w:type="dxa"/>
        </w:tcPr>
        <w:p w:rsidR="00690920" w:rsidRDefault="00690920" w:rsidP="00C95716">
          <w:pPr>
            <w:pStyle w:val="LLNormaali"/>
          </w:pPr>
        </w:p>
      </w:tc>
    </w:tr>
    <w:tr w:rsidR="00690920" w:rsidTr="00C95716">
      <w:tc>
        <w:tcPr>
          <w:tcW w:w="4281" w:type="dxa"/>
          <w:gridSpan w:val="2"/>
        </w:tcPr>
        <w:p w:rsidR="00690920" w:rsidRPr="00AC3BA6" w:rsidRDefault="00690920" w:rsidP="00C95716">
          <w:pPr>
            <w:pStyle w:val="LLNormaali"/>
            <w:rPr>
              <w:i/>
            </w:rPr>
          </w:pPr>
        </w:p>
      </w:tc>
      <w:tc>
        <w:tcPr>
          <w:tcW w:w="4281" w:type="dxa"/>
          <w:gridSpan w:val="2"/>
        </w:tcPr>
        <w:p w:rsidR="00690920" w:rsidRPr="00AC3BA6" w:rsidRDefault="00690920" w:rsidP="00C95716">
          <w:pPr>
            <w:pStyle w:val="LLNormaali"/>
            <w:rPr>
              <w:i/>
            </w:rPr>
          </w:pPr>
        </w:p>
      </w:tc>
    </w:tr>
  </w:tbl>
  <w:p w:rsidR="00690920" w:rsidRDefault="00690920" w:rsidP="00007EA2">
    <w:pPr>
      <w:pStyle w:val="Header"/>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170" w:type="dxa"/>
        <w:right w:w="170" w:type="dxa"/>
      </w:tblCellMar>
      <w:tblLook w:val="01E0" w:firstRow="1" w:lastRow="1" w:firstColumn="1" w:lastColumn="1" w:noHBand="0" w:noVBand="0"/>
    </w:tblPr>
    <w:tblGrid>
      <w:gridCol w:w="2140"/>
      <w:gridCol w:w="2141"/>
      <w:gridCol w:w="2140"/>
      <w:gridCol w:w="2141"/>
    </w:tblGrid>
    <w:tr w:rsidR="00690920" w:rsidTr="00F674CC">
      <w:tc>
        <w:tcPr>
          <w:tcW w:w="2140" w:type="dxa"/>
        </w:tcPr>
        <w:p w:rsidR="00690920" w:rsidRDefault="00690920" w:rsidP="00F674CC">
          <w:pPr>
            <w:pStyle w:val="LLNormaali"/>
          </w:pPr>
        </w:p>
      </w:tc>
      <w:tc>
        <w:tcPr>
          <w:tcW w:w="4281" w:type="dxa"/>
          <w:gridSpan w:val="2"/>
        </w:tcPr>
        <w:p w:rsidR="00690920" w:rsidRDefault="00690920" w:rsidP="00F674CC">
          <w:pPr>
            <w:pStyle w:val="LLNormaali"/>
            <w:jc w:val="center"/>
          </w:pPr>
        </w:p>
      </w:tc>
      <w:tc>
        <w:tcPr>
          <w:tcW w:w="2141" w:type="dxa"/>
        </w:tcPr>
        <w:p w:rsidR="00690920" w:rsidRDefault="00690920" w:rsidP="00F674CC">
          <w:pPr>
            <w:pStyle w:val="LLNormaali"/>
          </w:pPr>
        </w:p>
      </w:tc>
    </w:tr>
    <w:tr w:rsidR="00690920" w:rsidTr="00F674CC">
      <w:tc>
        <w:tcPr>
          <w:tcW w:w="4281" w:type="dxa"/>
          <w:gridSpan w:val="2"/>
        </w:tcPr>
        <w:p w:rsidR="00690920" w:rsidRPr="00AC3BA6" w:rsidRDefault="00690920" w:rsidP="00F674CC">
          <w:pPr>
            <w:pStyle w:val="LLNormaali"/>
            <w:rPr>
              <w:i/>
            </w:rPr>
          </w:pPr>
        </w:p>
      </w:tc>
      <w:tc>
        <w:tcPr>
          <w:tcW w:w="4281" w:type="dxa"/>
          <w:gridSpan w:val="2"/>
        </w:tcPr>
        <w:p w:rsidR="00690920" w:rsidRPr="00AC3BA6" w:rsidRDefault="00690920" w:rsidP="00F674CC">
          <w:pPr>
            <w:pStyle w:val="LLNormaali"/>
            <w:rPr>
              <w:i/>
            </w:rPr>
          </w:pPr>
        </w:p>
      </w:tc>
    </w:tr>
  </w:tbl>
  <w:p w:rsidR="00690920" w:rsidRDefault="0069092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06B6D"/>
    <w:multiLevelType w:val="multilevel"/>
    <w:tmpl w:val="78EA4BAE"/>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2%1.%3.1"/>
      <w:lvlJc w:val="left"/>
      <w:pPr>
        <w:tabs>
          <w:tab w:val="num" w:pos="851"/>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 w15:restartNumberingAfterBreak="0">
    <w:nsid w:val="076673DE"/>
    <w:multiLevelType w:val="multilevel"/>
    <w:tmpl w:val="01BE5512"/>
    <w:lvl w:ilvl="0">
      <w:start w:val="1"/>
      <w:numFmt w:val="upperRoman"/>
      <w:lvlText w:val="%1."/>
      <w:lvlJc w:val="left"/>
      <w:pPr>
        <w:tabs>
          <w:tab w:val="num" w:pos="848"/>
        </w:tabs>
        <w:ind w:left="488"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851"/>
        </w:tabs>
        <w:ind w:left="851" w:hanging="851"/>
      </w:pPr>
      <w:rPr>
        <w:rFonts w:hint="default"/>
      </w:rPr>
    </w:lvl>
    <w:lvl w:ilvl="3">
      <w:start w:val="1"/>
      <w:numFmt w:val="decimal"/>
      <w:lvlText w:val="%2.%3.%4"/>
      <w:lvlJc w:val="left"/>
      <w:pPr>
        <w:tabs>
          <w:tab w:val="num" w:pos="851"/>
        </w:tabs>
        <w:ind w:left="851" w:hanging="851"/>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 w15:restartNumberingAfterBreak="0">
    <w:nsid w:val="0B852216"/>
    <w:multiLevelType w:val="multilevel"/>
    <w:tmpl w:val="EDEC1976"/>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3" w15:restartNumberingAfterBreak="0">
    <w:nsid w:val="0DA65044"/>
    <w:multiLevelType w:val="multilevel"/>
    <w:tmpl w:val="09822F6E"/>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1"/>
      <w:lvlJc w:val="left"/>
      <w:pPr>
        <w:tabs>
          <w:tab w:val="num" w:pos="851"/>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 w15:restartNumberingAfterBreak="0">
    <w:nsid w:val="10C87B6D"/>
    <w:multiLevelType w:val="multilevel"/>
    <w:tmpl w:val="F28A4DF0"/>
    <w:lvl w:ilvl="0">
      <w:start w:val="1"/>
      <w:numFmt w:val="decimal"/>
      <w:lvlText w:val="%1"/>
      <w:lvlJc w:val="left"/>
      <w:pPr>
        <w:tabs>
          <w:tab w:val="num" w:pos="1339"/>
        </w:tabs>
        <w:ind w:left="851" w:firstLine="0"/>
      </w:pPr>
      <w:rPr>
        <w:rFonts w:hint="default"/>
      </w:rPr>
    </w:lvl>
    <w:lvl w:ilvl="1">
      <w:start w:val="1"/>
      <w:numFmt w:val="decimal"/>
      <w:lvlText w:val="%2"/>
      <w:lvlJc w:val="left"/>
      <w:pPr>
        <w:tabs>
          <w:tab w:val="num" w:pos="1208"/>
        </w:tabs>
        <w:ind w:left="851" w:firstLine="0"/>
      </w:pPr>
      <w:rPr>
        <w:rFonts w:hint="default"/>
      </w:rPr>
    </w:lvl>
    <w:lvl w:ilvl="2">
      <w:start w:val="1"/>
      <w:numFmt w:val="decimal"/>
      <w:lvlText w:val="%2.%3"/>
      <w:lvlJc w:val="left"/>
      <w:pPr>
        <w:tabs>
          <w:tab w:val="num" w:pos="1531"/>
        </w:tabs>
        <w:ind w:left="851" w:firstLine="0"/>
      </w:pPr>
      <w:rPr>
        <w:rFonts w:hint="default"/>
      </w:rPr>
    </w:lvl>
    <w:lvl w:ilvl="3">
      <w:start w:val="1"/>
      <w:numFmt w:val="decimal"/>
      <w:lvlRestart w:val="2"/>
      <w:lvlText w:val="%2.%3.%4"/>
      <w:lvlJc w:val="left"/>
      <w:pPr>
        <w:tabs>
          <w:tab w:val="num" w:pos="1702"/>
        </w:tabs>
        <w:ind w:left="851" w:firstLine="0"/>
      </w:pPr>
      <w:rPr>
        <w:rFonts w:hint="default"/>
      </w:rPr>
    </w:lvl>
    <w:lvl w:ilvl="4">
      <w:start w:val="1"/>
      <w:numFmt w:val="decimal"/>
      <w:lvlText w:val="(%5)"/>
      <w:lvlJc w:val="left"/>
      <w:pPr>
        <w:tabs>
          <w:tab w:val="num" w:pos="4579"/>
        </w:tabs>
        <w:ind w:left="4219" w:firstLine="0"/>
      </w:pPr>
      <w:rPr>
        <w:rFonts w:hint="default"/>
      </w:rPr>
    </w:lvl>
    <w:lvl w:ilvl="5">
      <w:start w:val="1"/>
      <w:numFmt w:val="lowerLetter"/>
      <w:lvlText w:val="(%6)"/>
      <w:lvlJc w:val="left"/>
      <w:pPr>
        <w:tabs>
          <w:tab w:val="num" w:pos="5299"/>
        </w:tabs>
        <w:ind w:left="4939" w:firstLine="0"/>
      </w:pPr>
      <w:rPr>
        <w:rFonts w:hint="default"/>
      </w:rPr>
    </w:lvl>
    <w:lvl w:ilvl="6">
      <w:start w:val="1"/>
      <w:numFmt w:val="lowerRoman"/>
      <w:lvlText w:val="(%7)"/>
      <w:lvlJc w:val="left"/>
      <w:pPr>
        <w:tabs>
          <w:tab w:val="num" w:pos="6019"/>
        </w:tabs>
        <w:ind w:left="5659" w:firstLine="0"/>
      </w:pPr>
      <w:rPr>
        <w:rFonts w:hint="default"/>
      </w:rPr>
    </w:lvl>
    <w:lvl w:ilvl="7">
      <w:start w:val="1"/>
      <w:numFmt w:val="lowerLetter"/>
      <w:lvlText w:val="(%8)"/>
      <w:lvlJc w:val="left"/>
      <w:pPr>
        <w:tabs>
          <w:tab w:val="num" w:pos="6739"/>
        </w:tabs>
        <w:ind w:left="6379" w:firstLine="0"/>
      </w:pPr>
      <w:rPr>
        <w:rFonts w:hint="default"/>
      </w:rPr>
    </w:lvl>
    <w:lvl w:ilvl="8">
      <w:start w:val="1"/>
      <w:numFmt w:val="lowerRoman"/>
      <w:lvlText w:val="(%9)"/>
      <w:lvlJc w:val="left"/>
      <w:pPr>
        <w:tabs>
          <w:tab w:val="num" w:pos="7459"/>
        </w:tabs>
        <w:ind w:left="7099" w:firstLine="0"/>
      </w:pPr>
      <w:rPr>
        <w:rFonts w:hint="default"/>
      </w:rPr>
    </w:lvl>
  </w:abstractNum>
  <w:abstractNum w:abstractNumId="5" w15:restartNumberingAfterBreak="0">
    <w:nsid w:val="123B04BA"/>
    <w:multiLevelType w:val="multilevel"/>
    <w:tmpl w:val="F55ED508"/>
    <w:lvl w:ilvl="0">
      <w:start w:val="1"/>
      <w:numFmt w:val="upperRoman"/>
      <w:lvlText w:val="%1"/>
      <w:lvlJc w:val="left"/>
      <w:pPr>
        <w:tabs>
          <w:tab w:val="num" w:pos="848"/>
        </w:tabs>
        <w:ind w:left="488"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6" w15:restartNumberingAfterBreak="0">
    <w:nsid w:val="132A7041"/>
    <w:multiLevelType w:val="multilevel"/>
    <w:tmpl w:val="19288A74"/>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7" w15:restartNumberingAfterBreak="0">
    <w:nsid w:val="1612780F"/>
    <w:multiLevelType w:val="multilevel"/>
    <w:tmpl w:val="065445A8"/>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8" w15:restartNumberingAfterBreak="0">
    <w:nsid w:val="16F43626"/>
    <w:multiLevelType w:val="multilevel"/>
    <w:tmpl w:val="B350A33C"/>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9" w15:restartNumberingAfterBreak="0">
    <w:nsid w:val="18356EF8"/>
    <w:multiLevelType w:val="hybridMultilevel"/>
    <w:tmpl w:val="C05C1A04"/>
    <w:lvl w:ilvl="0" w:tplc="7F148A3C">
      <w:start w:val="1"/>
      <w:numFmt w:val="decimal"/>
      <w:lvlText w:val="%1."/>
      <w:lvlJc w:val="left"/>
      <w:pPr>
        <w:tabs>
          <w:tab w:val="num" w:pos="1200"/>
        </w:tabs>
        <w:ind w:left="1200" w:hanging="360"/>
      </w:pPr>
    </w:lvl>
    <w:lvl w:ilvl="1" w:tplc="040B0019" w:tentative="1">
      <w:start w:val="1"/>
      <w:numFmt w:val="lowerLetter"/>
      <w:lvlText w:val="%2."/>
      <w:lvlJc w:val="left"/>
      <w:pPr>
        <w:tabs>
          <w:tab w:val="num" w:pos="1920"/>
        </w:tabs>
        <w:ind w:left="1920" w:hanging="360"/>
      </w:pPr>
    </w:lvl>
    <w:lvl w:ilvl="2" w:tplc="040B001B" w:tentative="1">
      <w:start w:val="1"/>
      <w:numFmt w:val="lowerRoman"/>
      <w:lvlText w:val="%3."/>
      <w:lvlJc w:val="right"/>
      <w:pPr>
        <w:tabs>
          <w:tab w:val="num" w:pos="2640"/>
        </w:tabs>
        <w:ind w:left="2640" w:hanging="180"/>
      </w:pPr>
    </w:lvl>
    <w:lvl w:ilvl="3" w:tplc="040B000F" w:tentative="1">
      <w:start w:val="1"/>
      <w:numFmt w:val="decimal"/>
      <w:lvlText w:val="%4."/>
      <w:lvlJc w:val="left"/>
      <w:pPr>
        <w:tabs>
          <w:tab w:val="num" w:pos="3360"/>
        </w:tabs>
        <w:ind w:left="3360" w:hanging="360"/>
      </w:pPr>
    </w:lvl>
    <w:lvl w:ilvl="4" w:tplc="040B0019" w:tentative="1">
      <w:start w:val="1"/>
      <w:numFmt w:val="lowerLetter"/>
      <w:lvlText w:val="%5."/>
      <w:lvlJc w:val="left"/>
      <w:pPr>
        <w:tabs>
          <w:tab w:val="num" w:pos="4080"/>
        </w:tabs>
        <w:ind w:left="4080" w:hanging="360"/>
      </w:pPr>
    </w:lvl>
    <w:lvl w:ilvl="5" w:tplc="040B001B" w:tentative="1">
      <w:start w:val="1"/>
      <w:numFmt w:val="lowerRoman"/>
      <w:lvlText w:val="%6."/>
      <w:lvlJc w:val="right"/>
      <w:pPr>
        <w:tabs>
          <w:tab w:val="num" w:pos="4800"/>
        </w:tabs>
        <w:ind w:left="4800" w:hanging="180"/>
      </w:pPr>
    </w:lvl>
    <w:lvl w:ilvl="6" w:tplc="040B000F" w:tentative="1">
      <w:start w:val="1"/>
      <w:numFmt w:val="decimal"/>
      <w:lvlText w:val="%7."/>
      <w:lvlJc w:val="left"/>
      <w:pPr>
        <w:tabs>
          <w:tab w:val="num" w:pos="5520"/>
        </w:tabs>
        <w:ind w:left="5520" w:hanging="360"/>
      </w:pPr>
    </w:lvl>
    <w:lvl w:ilvl="7" w:tplc="040B0019" w:tentative="1">
      <w:start w:val="1"/>
      <w:numFmt w:val="lowerLetter"/>
      <w:lvlText w:val="%8."/>
      <w:lvlJc w:val="left"/>
      <w:pPr>
        <w:tabs>
          <w:tab w:val="num" w:pos="6240"/>
        </w:tabs>
        <w:ind w:left="6240" w:hanging="360"/>
      </w:pPr>
    </w:lvl>
    <w:lvl w:ilvl="8" w:tplc="040B001B" w:tentative="1">
      <w:start w:val="1"/>
      <w:numFmt w:val="lowerRoman"/>
      <w:lvlText w:val="%9."/>
      <w:lvlJc w:val="right"/>
      <w:pPr>
        <w:tabs>
          <w:tab w:val="num" w:pos="6960"/>
        </w:tabs>
        <w:ind w:left="6960" w:hanging="180"/>
      </w:pPr>
    </w:lvl>
  </w:abstractNum>
  <w:abstractNum w:abstractNumId="10" w15:restartNumberingAfterBreak="0">
    <w:nsid w:val="1F536BDA"/>
    <w:multiLevelType w:val="multilevel"/>
    <w:tmpl w:val="60B2F0C2"/>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1" w15:restartNumberingAfterBreak="0">
    <w:nsid w:val="1F9418D8"/>
    <w:multiLevelType w:val="multilevel"/>
    <w:tmpl w:val="F28A4DF0"/>
    <w:lvl w:ilvl="0">
      <w:start w:val="1"/>
      <w:numFmt w:val="decimal"/>
      <w:lvlText w:val="%1"/>
      <w:lvlJc w:val="left"/>
      <w:pPr>
        <w:tabs>
          <w:tab w:val="num" w:pos="1339"/>
        </w:tabs>
        <w:ind w:left="851" w:firstLine="0"/>
      </w:pPr>
      <w:rPr>
        <w:rFonts w:hint="default"/>
      </w:rPr>
    </w:lvl>
    <w:lvl w:ilvl="1">
      <w:start w:val="1"/>
      <w:numFmt w:val="decimal"/>
      <w:lvlText w:val="%2"/>
      <w:lvlJc w:val="left"/>
      <w:pPr>
        <w:tabs>
          <w:tab w:val="num" w:pos="1208"/>
        </w:tabs>
        <w:ind w:left="851" w:firstLine="0"/>
      </w:pPr>
      <w:rPr>
        <w:rFonts w:hint="default"/>
      </w:rPr>
    </w:lvl>
    <w:lvl w:ilvl="2">
      <w:start w:val="1"/>
      <w:numFmt w:val="decimal"/>
      <w:lvlText w:val="%2.%3"/>
      <w:lvlJc w:val="left"/>
      <w:pPr>
        <w:tabs>
          <w:tab w:val="num" w:pos="1531"/>
        </w:tabs>
        <w:ind w:left="851" w:firstLine="0"/>
      </w:pPr>
      <w:rPr>
        <w:rFonts w:hint="default"/>
      </w:rPr>
    </w:lvl>
    <w:lvl w:ilvl="3">
      <w:start w:val="1"/>
      <w:numFmt w:val="decimal"/>
      <w:lvlRestart w:val="2"/>
      <w:lvlText w:val="%2.%3.%4"/>
      <w:lvlJc w:val="left"/>
      <w:pPr>
        <w:tabs>
          <w:tab w:val="num" w:pos="1702"/>
        </w:tabs>
        <w:ind w:left="851" w:firstLine="0"/>
      </w:pPr>
      <w:rPr>
        <w:rFonts w:hint="default"/>
      </w:rPr>
    </w:lvl>
    <w:lvl w:ilvl="4">
      <w:start w:val="1"/>
      <w:numFmt w:val="decimal"/>
      <w:lvlText w:val="(%5)"/>
      <w:lvlJc w:val="left"/>
      <w:pPr>
        <w:tabs>
          <w:tab w:val="num" w:pos="4579"/>
        </w:tabs>
        <w:ind w:left="4219" w:firstLine="0"/>
      </w:pPr>
      <w:rPr>
        <w:rFonts w:hint="default"/>
      </w:rPr>
    </w:lvl>
    <w:lvl w:ilvl="5">
      <w:start w:val="1"/>
      <w:numFmt w:val="lowerLetter"/>
      <w:lvlText w:val="(%6)"/>
      <w:lvlJc w:val="left"/>
      <w:pPr>
        <w:tabs>
          <w:tab w:val="num" w:pos="5299"/>
        </w:tabs>
        <w:ind w:left="4939" w:firstLine="0"/>
      </w:pPr>
      <w:rPr>
        <w:rFonts w:hint="default"/>
      </w:rPr>
    </w:lvl>
    <w:lvl w:ilvl="6">
      <w:start w:val="1"/>
      <w:numFmt w:val="lowerRoman"/>
      <w:lvlText w:val="(%7)"/>
      <w:lvlJc w:val="left"/>
      <w:pPr>
        <w:tabs>
          <w:tab w:val="num" w:pos="6019"/>
        </w:tabs>
        <w:ind w:left="5659" w:firstLine="0"/>
      </w:pPr>
      <w:rPr>
        <w:rFonts w:hint="default"/>
      </w:rPr>
    </w:lvl>
    <w:lvl w:ilvl="7">
      <w:start w:val="1"/>
      <w:numFmt w:val="lowerLetter"/>
      <w:lvlText w:val="(%8)"/>
      <w:lvlJc w:val="left"/>
      <w:pPr>
        <w:tabs>
          <w:tab w:val="num" w:pos="6739"/>
        </w:tabs>
        <w:ind w:left="6379" w:firstLine="0"/>
      </w:pPr>
      <w:rPr>
        <w:rFonts w:hint="default"/>
      </w:rPr>
    </w:lvl>
    <w:lvl w:ilvl="8">
      <w:start w:val="1"/>
      <w:numFmt w:val="lowerRoman"/>
      <w:lvlText w:val="(%9)"/>
      <w:lvlJc w:val="left"/>
      <w:pPr>
        <w:tabs>
          <w:tab w:val="num" w:pos="7459"/>
        </w:tabs>
        <w:ind w:left="7099" w:firstLine="0"/>
      </w:pPr>
      <w:rPr>
        <w:rFonts w:hint="default"/>
      </w:rPr>
    </w:lvl>
  </w:abstractNum>
  <w:abstractNum w:abstractNumId="12" w15:restartNumberingAfterBreak="0">
    <w:nsid w:val="24627C08"/>
    <w:multiLevelType w:val="multilevel"/>
    <w:tmpl w:val="EFE60070"/>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3" w15:restartNumberingAfterBreak="0">
    <w:nsid w:val="24F90F12"/>
    <w:multiLevelType w:val="multilevel"/>
    <w:tmpl w:val="47C6F5F8"/>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4" w15:restartNumberingAfterBreak="0">
    <w:nsid w:val="26222AF1"/>
    <w:multiLevelType w:val="multilevel"/>
    <w:tmpl w:val="AAF2811A"/>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5" w15:restartNumberingAfterBreak="0">
    <w:nsid w:val="2E867A9C"/>
    <w:multiLevelType w:val="multilevel"/>
    <w:tmpl w:val="E006F0F0"/>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Restart w:val="1"/>
      <w:lvlText w:val="%2%3"/>
      <w:lvlJc w:val="left"/>
      <w:pPr>
        <w:tabs>
          <w:tab w:val="num" w:pos="680"/>
        </w:tabs>
        <w:ind w:left="0" w:firstLine="0"/>
      </w:pPr>
      <w:rPr>
        <w:rFonts w:hint="default"/>
      </w:rPr>
    </w:lvl>
    <w:lvl w:ilvl="3">
      <w:start w:val="1"/>
      <w:numFmt w:val="none"/>
      <w:lvlText w:val=""/>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6" w15:restartNumberingAfterBreak="0">
    <w:nsid w:val="31973AF2"/>
    <w:multiLevelType w:val="multilevel"/>
    <w:tmpl w:val="BCF6B8F4"/>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1.%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7" w15:restartNumberingAfterBreak="0">
    <w:nsid w:val="32286439"/>
    <w:multiLevelType w:val="multilevel"/>
    <w:tmpl w:val="CA56E56E"/>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Restart w:val="1"/>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8" w15:restartNumberingAfterBreak="0">
    <w:nsid w:val="3AF2068A"/>
    <w:multiLevelType w:val="multilevel"/>
    <w:tmpl w:val="87C86906"/>
    <w:lvl w:ilvl="0">
      <w:start w:val="1"/>
      <w:numFmt w:val="decimal"/>
      <w:pStyle w:val="LLYLP1Otsikkotaso"/>
      <w:lvlText w:val="%1"/>
      <w:lvlJc w:val="left"/>
      <w:pPr>
        <w:tabs>
          <w:tab w:val="num" w:pos="357"/>
        </w:tabs>
        <w:ind w:left="0" w:firstLine="0"/>
      </w:pPr>
      <w:rPr>
        <w:rFonts w:hint="default"/>
      </w:rPr>
    </w:lvl>
    <w:lvl w:ilvl="1">
      <w:start w:val="1"/>
      <w:numFmt w:val="decimal"/>
      <w:pStyle w:val="LLYLP2Otsikkotaso"/>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19" w15:restartNumberingAfterBreak="0">
    <w:nsid w:val="3BBD0B1D"/>
    <w:multiLevelType w:val="multilevel"/>
    <w:tmpl w:val="790429A6"/>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0" w15:restartNumberingAfterBreak="0">
    <w:nsid w:val="3E8B2315"/>
    <w:multiLevelType w:val="multilevel"/>
    <w:tmpl w:val="3A1A5006"/>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1" w15:restartNumberingAfterBreak="0">
    <w:nsid w:val="40AC4CBB"/>
    <w:multiLevelType w:val="multilevel"/>
    <w:tmpl w:val="40DEF83C"/>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32767" w:firstLine="32767"/>
      </w:pPr>
      <w:rPr>
        <w:rFonts w:hint="default"/>
      </w:rPr>
    </w:lvl>
    <w:lvl w:ilvl="2">
      <w:start w:val="1"/>
      <w:numFmt w:val="decimal"/>
      <w:lvlText w:val="%1.%2.%3."/>
      <w:lvlJc w:val="left"/>
      <w:pPr>
        <w:tabs>
          <w:tab w:val="num" w:pos="851"/>
        </w:tabs>
        <w:ind w:left="-32767" w:firstLine="32767"/>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22" w15:restartNumberingAfterBreak="0">
    <w:nsid w:val="43AD1988"/>
    <w:multiLevelType w:val="multilevel"/>
    <w:tmpl w:val="959ACA74"/>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3" w15:restartNumberingAfterBreak="0">
    <w:nsid w:val="44106103"/>
    <w:multiLevelType w:val="multilevel"/>
    <w:tmpl w:val="2BBAF424"/>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4" w15:restartNumberingAfterBreak="0">
    <w:nsid w:val="45091F44"/>
    <w:multiLevelType w:val="multilevel"/>
    <w:tmpl w:val="EA0EA08E"/>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5" w15:restartNumberingAfterBreak="0">
    <w:nsid w:val="45D132B5"/>
    <w:multiLevelType w:val="multilevel"/>
    <w:tmpl w:val="B9EE54FE"/>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6" w15:restartNumberingAfterBreak="0">
    <w:nsid w:val="49145361"/>
    <w:multiLevelType w:val="multilevel"/>
    <w:tmpl w:val="2D1E56AA"/>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7" w15:restartNumberingAfterBreak="0">
    <w:nsid w:val="52DD20EC"/>
    <w:multiLevelType w:val="multilevel"/>
    <w:tmpl w:val="767CDED0"/>
    <w:lvl w:ilvl="0">
      <w:start w:val="1"/>
      <w:numFmt w:val="upperRoman"/>
      <w:lvlText w:val="%1"/>
      <w:lvlJc w:val="left"/>
      <w:pPr>
        <w:tabs>
          <w:tab w:val="num" w:pos="168"/>
        </w:tabs>
        <w:ind w:left="-192" w:firstLine="0"/>
      </w:pPr>
      <w:rPr>
        <w:rFonts w:hint="default"/>
      </w:rPr>
    </w:lvl>
    <w:lvl w:ilvl="1">
      <w:start w:val="1"/>
      <w:numFmt w:val="decimal"/>
      <w:pStyle w:val="LLYKP1Otsikkotaso"/>
      <w:lvlText w:val="%2"/>
      <w:lvlJc w:val="left"/>
      <w:pPr>
        <w:tabs>
          <w:tab w:val="num" w:pos="357"/>
        </w:tabs>
        <w:ind w:left="0" w:firstLine="0"/>
      </w:pPr>
      <w:rPr>
        <w:rFonts w:hint="default"/>
      </w:rPr>
    </w:lvl>
    <w:lvl w:ilvl="2">
      <w:start w:val="1"/>
      <w:numFmt w:val="decimal"/>
      <w:pStyle w:val="LLYKP2Otsikkotaso"/>
      <w:lvlText w:val="%2.%3"/>
      <w:lvlJc w:val="left"/>
      <w:pPr>
        <w:tabs>
          <w:tab w:val="num" w:pos="680"/>
        </w:tabs>
        <w:ind w:left="0" w:firstLine="0"/>
      </w:pPr>
      <w:rPr>
        <w:rFonts w:hint="default"/>
      </w:rPr>
    </w:lvl>
    <w:lvl w:ilvl="3">
      <w:start w:val="1"/>
      <w:numFmt w:val="decimal"/>
      <w:lvlText w:val="%2.%3.%4"/>
      <w:lvlJc w:val="left"/>
      <w:pPr>
        <w:tabs>
          <w:tab w:val="num" w:pos="31680"/>
        </w:tabs>
        <w:ind w:left="32412" w:firstLine="0"/>
      </w:pPr>
      <w:rPr>
        <w:rFonts w:hint="default"/>
      </w:rPr>
    </w:lvl>
    <w:lvl w:ilvl="4">
      <w:start w:val="1"/>
      <w:numFmt w:val="decimal"/>
      <w:lvlText w:val="(%5)"/>
      <w:lvlJc w:val="left"/>
      <w:pPr>
        <w:tabs>
          <w:tab w:val="num" w:pos="3048"/>
        </w:tabs>
        <w:ind w:left="2688" w:firstLine="0"/>
      </w:pPr>
      <w:rPr>
        <w:rFonts w:hint="default"/>
      </w:rPr>
    </w:lvl>
    <w:lvl w:ilvl="5">
      <w:start w:val="1"/>
      <w:numFmt w:val="lowerLetter"/>
      <w:lvlText w:val="(%6)"/>
      <w:lvlJc w:val="left"/>
      <w:pPr>
        <w:tabs>
          <w:tab w:val="num" w:pos="3768"/>
        </w:tabs>
        <w:ind w:left="3408" w:firstLine="0"/>
      </w:pPr>
      <w:rPr>
        <w:rFonts w:hint="default"/>
      </w:rPr>
    </w:lvl>
    <w:lvl w:ilvl="6">
      <w:start w:val="1"/>
      <w:numFmt w:val="lowerRoman"/>
      <w:lvlText w:val="(%7)"/>
      <w:lvlJc w:val="left"/>
      <w:pPr>
        <w:tabs>
          <w:tab w:val="num" w:pos="4488"/>
        </w:tabs>
        <w:ind w:left="4128" w:firstLine="0"/>
      </w:pPr>
      <w:rPr>
        <w:rFonts w:hint="default"/>
      </w:rPr>
    </w:lvl>
    <w:lvl w:ilvl="7">
      <w:start w:val="1"/>
      <w:numFmt w:val="lowerLetter"/>
      <w:lvlText w:val="(%8)"/>
      <w:lvlJc w:val="left"/>
      <w:pPr>
        <w:tabs>
          <w:tab w:val="num" w:pos="5208"/>
        </w:tabs>
        <w:ind w:left="4848" w:firstLine="0"/>
      </w:pPr>
      <w:rPr>
        <w:rFonts w:hint="default"/>
      </w:rPr>
    </w:lvl>
    <w:lvl w:ilvl="8">
      <w:start w:val="1"/>
      <w:numFmt w:val="lowerRoman"/>
      <w:lvlText w:val="(%9)"/>
      <w:lvlJc w:val="left"/>
      <w:pPr>
        <w:tabs>
          <w:tab w:val="num" w:pos="5928"/>
        </w:tabs>
        <w:ind w:left="5568" w:firstLine="0"/>
      </w:pPr>
      <w:rPr>
        <w:rFonts w:hint="default"/>
      </w:rPr>
    </w:lvl>
  </w:abstractNum>
  <w:abstractNum w:abstractNumId="28" w15:restartNumberingAfterBreak="0">
    <w:nsid w:val="53885202"/>
    <w:multiLevelType w:val="multilevel"/>
    <w:tmpl w:val="18E8C90C"/>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none"/>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9" w15:restartNumberingAfterBreak="0">
    <w:nsid w:val="587A7B62"/>
    <w:multiLevelType w:val="multilevel"/>
    <w:tmpl w:val="A91296E4"/>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30" w15:restartNumberingAfterBreak="0">
    <w:nsid w:val="5D210E79"/>
    <w:multiLevelType w:val="multilevel"/>
    <w:tmpl w:val="DE064CD0"/>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32767" w:firstLine="32767"/>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31" w15:restartNumberingAfterBreak="0">
    <w:nsid w:val="62983007"/>
    <w:multiLevelType w:val="multilevel"/>
    <w:tmpl w:val="295875FA"/>
    <w:lvl w:ilvl="0">
      <w:start w:val="1"/>
      <w:numFmt w:val="upperRoman"/>
      <w:lvlText w:val="%1"/>
      <w:lvlJc w:val="left"/>
      <w:pPr>
        <w:tabs>
          <w:tab w:val="num" w:pos="848"/>
        </w:tabs>
        <w:ind w:left="488" w:firstLine="0"/>
      </w:pPr>
      <w:rPr>
        <w:rFonts w:hint="default"/>
      </w:rPr>
    </w:lvl>
    <w:lvl w:ilvl="1">
      <w:start w:val="1"/>
      <w:numFmt w:val="decimal"/>
      <w:pStyle w:val="LLP1Otsikkotaso"/>
      <w:lvlText w:val="%2"/>
      <w:lvlJc w:val="left"/>
      <w:pPr>
        <w:tabs>
          <w:tab w:val="num" w:pos="357"/>
        </w:tabs>
        <w:ind w:left="0" w:firstLine="0"/>
      </w:pPr>
      <w:rPr>
        <w:rFonts w:hint="default"/>
      </w:rPr>
    </w:lvl>
    <w:lvl w:ilvl="2">
      <w:start w:val="1"/>
      <w:numFmt w:val="decimal"/>
      <w:pStyle w:val="LLP2Otsikkotaso"/>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2" w15:restartNumberingAfterBreak="0">
    <w:nsid w:val="62E822EE"/>
    <w:multiLevelType w:val="multilevel"/>
    <w:tmpl w:val="DE064CD0"/>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32767" w:firstLine="32767"/>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33" w15:restartNumberingAfterBreak="0">
    <w:nsid w:val="63114711"/>
    <w:multiLevelType w:val="multilevel"/>
    <w:tmpl w:val="1DE0A258"/>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4" w15:restartNumberingAfterBreak="0">
    <w:nsid w:val="65C87DE0"/>
    <w:multiLevelType w:val="multilevel"/>
    <w:tmpl w:val="469C1A3A"/>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2.%3.1"/>
      <w:lvlJc w:val="left"/>
      <w:pPr>
        <w:tabs>
          <w:tab w:val="num" w:pos="851"/>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5" w15:restartNumberingAfterBreak="0">
    <w:nsid w:val="65E724AE"/>
    <w:multiLevelType w:val="multilevel"/>
    <w:tmpl w:val="C5201078"/>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6" w15:restartNumberingAfterBreak="0">
    <w:nsid w:val="666D2788"/>
    <w:multiLevelType w:val="multilevel"/>
    <w:tmpl w:val="110687FA"/>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7" w15:restartNumberingAfterBreak="0">
    <w:nsid w:val="668F5B7B"/>
    <w:multiLevelType w:val="multilevel"/>
    <w:tmpl w:val="FF32D742"/>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2.%3.1"/>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8" w15:restartNumberingAfterBreak="0">
    <w:nsid w:val="6CAD7EE2"/>
    <w:multiLevelType w:val="multilevel"/>
    <w:tmpl w:val="95E63408"/>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9" w15:restartNumberingAfterBreak="0">
    <w:nsid w:val="705529EE"/>
    <w:multiLevelType w:val="multilevel"/>
    <w:tmpl w:val="040B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731A7251"/>
    <w:multiLevelType w:val="multilevel"/>
    <w:tmpl w:val="9796CEAE"/>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1" w15:restartNumberingAfterBreak="0">
    <w:nsid w:val="7BBD5E8B"/>
    <w:multiLevelType w:val="multilevel"/>
    <w:tmpl w:val="D6785076"/>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42" w15:restartNumberingAfterBreak="0">
    <w:nsid w:val="7C837EF0"/>
    <w:multiLevelType w:val="multilevel"/>
    <w:tmpl w:val="C4DE1986"/>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680"/>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3" w15:restartNumberingAfterBreak="0">
    <w:nsid w:val="7DF7517E"/>
    <w:multiLevelType w:val="multilevel"/>
    <w:tmpl w:val="83C6E25A"/>
    <w:lvl w:ilvl="0">
      <w:start w:val="1"/>
      <w:numFmt w:val="decimal"/>
      <w:pStyle w:val="LL1Otsikkotaso"/>
      <w:lvlText w:val="%1"/>
      <w:lvlJc w:val="left"/>
      <w:pPr>
        <w:tabs>
          <w:tab w:val="num" w:pos="360"/>
        </w:tabs>
        <w:ind w:left="360" w:hanging="360"/>
      </w:pPr>
      <w:rPr>
        <w:rFonts w:hint="default"/>
      </w:rPr>
    </w:lvl>
    <w:lvl w:ilvl="1">
      <w:start w:val="1"/>
      <w:numFmt w:val="decimal"/>
      <w:pStyle w:val="LL2Otsikkotaso"/>
      <w:lvlText w:val="%1.%2"/>
      <w:lvlJc w:val="left"/>
      <w:pPr>
        <w:tabs>
          <w:tab w:val="num" w:pos="680"/>
        </w:tabs>
        <w:ind w:left="0" w:firstLine="0"/>
      </w:pPr>
      <w:rPr>
        <w:rFonts w:hint="default"/>
      </w:rPr>
    </w:lvl>
    <w:lvl w:ilvl="2">
      <w:start w:val="1"/>
      <w:numFmt w:val="decimal"/>
      <w:lvlText w:val="%1.%2.%3"/>
      <w:lvlJc w:val="left"/>
      <w:pPr>
        <w:tabs>
          <w:tab w:val="num" w:pos="851"/>
        </w:tabs>
        <w:ind w:left="0" w:firstLine="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
  </w:num>
  <w:num w:numId="2">
    <w:abstractNumId w:val="31"/>
  </w:num>
  <w:num w:numId="3">
    <w:abstractNumId w:val="24"/>
  </w:num>
  <w:num w:numId="4">
    <w:abstractNumId w:val="4"/>
  </w:num>
  <w:num w:numId="5">
    <w:abstractNumId w:val="27"/>
  </w:num>
  <w:num w:numId="6">
    <w:abstractNumId w:val="20"/>
  </w:num>
  <w:num w:numId="7">
    <w:abstractNumId w:val="23"/>
  </w:num>
  <w:num w:numId="8">
    <w:abstractNumId w:val="40"/>
  </w:num>
  <w:num w:numId="9">
    <w:abstractNumId w:val="35"/>
  </w:num>
  <w:num w:numId="10">
    <w:abstractNumId w:val="25"/>
  </w:num>
  <w:num w:numId="11">
    <w:abstractNumId w:val="12"/>
  </w:num>
  <w:num w:numId="12">
    <w:abstractNumId w:val="13"/>
  </w:num>
  <w:num w:numId="13">
    <w:abstractNumId w:val="8"/>
  </w:num>
  <w:num w:numId="14">
    <w:abstractNumId w:val="11"/>
  </w:num>
  <w:num w:numId="15">
    <w:abstractNumId w:val="38"/>
  </w:num>
  <w:num w:numId="16">
    <w:abstractNumId w:val="37"/>
  </w:num>
  <w:num w:numId="17">
    <w:abstractNumId w:val="15"/>
  </w:num>
  <w:num w:numId="18">
    <w:abstractNumId w:val="5"/>
  </w:num>
  <w:num w:numId="19">
    <w:abstractNumId w:val="28"/>
  </w:num>
  <w:num w:numId="20">
    <w:abstractNumId w:val="16"/>
  </w:num>
  <w:num w:numId="21">
    <w:abstractNumId w:val="34"/>
  </w:num>
  <w:num w:numId="22">
    <w:abstractNumId w:val="0"/>
  </w:num>
  <w:num w:numId="23">
    <w:abstractNumId w:val="3"/>
  </w:num>
  <w:num w:numId="24">
    <w:abstractNumId w:val="7"/>
  </w:num>
  <w:num w:numId="25">
    <w:abstractNumId w:val="10"/>
  </w:num>
  <w:num w:numId="26">
    <w:abstractNumId w:val="22"/>
  </w:num>
  <w:num w:numId="27">
    <w:abstractNumId w:val="18"/>
  </w:num>
  <w:num w:numId="28">
    <w:abstractNumId w:val="42"/>
  </w:num>
  <w:num w:numId="29">
    <w:abstractNumId w:val="33"/>
  </w:num>
  <w:num w:numId="30">
    <w:abstractNumId w:val="26"/>
  </w:num>
  <w:num w:numId="31">
    <w:abstractNumId w:val="17"/>
  </w:num>
  <w:num w:numId="32">
    <w:abstractNumId w:val="19"/>
  </w:num>
  <w:num w:numId="33">
    <w:abstractNumId w:val="6"/>
  </w:num>
  <w:num w:numId="34">
    <w:abstractNumId w:val="36"/>
  </w:num>
  <w:num w:numId="35">
    <w:abstractNumId w:val="14"/>
  </w:num>
  <w:num w:numId="36">
    <w:abstractNumId w:val="21"/>
  </w:num>
  <w:num w:numId="37">
    <w:abstractNumId w:val="32"/>
  </w:num>
  <w:num w:numId="38">
    <w:abstractNumId w:val="30"/>
  </w:num>
  <w:num w:numId="39">
    <w:abstractNumId w:val="2"/>
  </w:num>
  <w:num w:numId="40">
    <w:abstractNumId w:val="41"/>
  </w:num>
  <w:num w:numId="41">
    <w:abstractNumId w:val="29"/>
  </w:num>
  <w:num w:numId="42">
    <w:abstractNumId w:val="43"/>
  </w:num>
  <w:num w:numId="43">
    <w:abstractNumId w:val="39"/>
  </w:num>
  <w:num w:numId="44">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fi-FI" w:vendorID="22" w:dllVersion="513"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1304"/>
  <w:hyphenationZone w:val="142"/>
  <w:doNotHyphenateCap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EC"/>
    <w:rsid w:val="00000B13"/>
    <w:rsid w:val="00000D79"/>
    <w:rsid w:val="00001C65"/>
    <w:rsid w:val="000026A6"/>
    <w:rsid w:val="00005736"/>
    <w:rsid w:val="00007C03"/>
    <w:rsid w:val="00007EA2"/>
    <w:rsid w:val="000131D0"/>
    <w:rsid w:val="0001433B"/>
    <w:rsid w:val="0001582F"/>
    <w:rsid w:val="00015D45"/>
    <w:rsid w:val="000166D0"/>
    <w:rsid w:val="00017270"/>
    <w:rsid w:val="000202BC"/>
    <w:rsid w:val="000208A6"/>
    <w:rsid w:val="0002194F"/>
    <w:rsid w:val="00023201"/>
    <w:rsid w:val="00024B6D"/>
    <w:rsid w:val="0002568A"/>
    <w:rsid w:val="00030044"/>
    <w:rsid w:val="0003265F"/>
    <w:rsid w:val="0003393F"/>
    <w:rsid w:val="00034B95"/>
    <w:rsid w:val="0003652F"/>
    <w:rsid w:val="000370C8"/>
    <w:rsid w:val="00040D23"/>
    <w:rsid w:val="00043723"/>
    <w:rsid w:val="00047B66"/>
    <w:rsid w:val="000502E9"/>
    <w:rsid w:val="00050C95"/>
    <w:rsid w:val="00052549"/>
    <w:rsid w:val="00052E56"/>
    <w:rsid w:val="000543D1"/>
    <w:rsid w:val="000608D6"/>
    <w:rsid w:val="00061325"/>
    <w:rsid w:val="000614BC"/>
    <w:rsid w:val="00061565"/>
    <w:rsid w:val="00061FE7"/>
    <w:rsid w:val="00062A38"/>
    <w:rsid w:val="00063DCC"/>
    <w:rsid w:val="00066DC3"/>
    <w:rsid w:val="000677E9"/>
    <w:rsid w:val="00070B45"/>
    <w:rsid w:val="000722C4"/>
    <w:rsid w:val="00075ADB"/>
    <w:rsid w:val="000769BB"/>
    <w:rsid w:val="00077867"/>
    <w:rsid w:val="000811EC"/>
    <w:rsid w:val="00083E71"/>
    <w:rsid w:val="00084034"/>
    <w:rsid w:val="00086D51"/>
    <w:rsid w:val="00086E44"/>
    <w:rsid w:val="0009275E"/>
    <w:rsid w:val="00094938"/>
    <w:rsid w:val="000968AF"/>
    <w:rsid w:val="00096F94"/>
    <w:rsid w:val="00097836"/>
    <w:rsid w:val="000A11C9"/>
    <w:rsid w:val="000A23C8"/>
    <w:rsid w:val="000A2C2D"/>
    <w:rsid w:val="000A3181"/>
    <w:rsid w:val="000A48BD"/>
    <w:rsid w:val="000A4CC1"/>
    <w:rsid w:val="000A55E5"/>
    <w:rsid w:val="000A6C3E"/>
    <w:rsid w:val="000A6EE3"/>
    <w:rsid w:val="000A7212"/>
    <w:rsid w:val="000A75CB"/>
    <w:rsid w:val="000B0F5F"/>
    <w:rsid w:val="000B1AA4"/>
    <w:rsid w:val="000B2410"/>
    <w:rsid w:val="000B43F5"/>
    <w:rsid w:val="000C13BA"/>
    <w:rsid w:val="000C15D4"/>
    <w:rsid w:val="000C1725"/>
    <w:rsid w:val="000C3A8E"/>
    <w:rsid w:val="000C4809"/>
    <w:rsid w:val="000C5020"/>
    <w:rsid w:val="000D0AA3"/>
    <w:rsid w:val="000D1D74"/>
    <w:rsid w:val="000D3443"/>
    <w:rsid w:val="000D425F"/>
    <w:rsid w:val="000D4882"/>
    <w:rsid w:val="000D5454"/>
    <w:rsid w:val="000D550A"/>
    <w:rsid w:val="000E0B7D"/>
    <w:rsid w:val="000E1BB8"/>
    <w:rsid w:val="000E2BF4"/>
    <w:rsid w:val="000E446C"/>
    <w:rsid w:val="000F02E2"/>
    <w:rsid w:val="000F06B2"/>
    <w:rsid w:val="000F1313"/>
    <w:rsid w:val="000F1A50"/>
    <w:rsid w:val="000F1AE5"/>
    <w:rsid w:val="000F1F95"/>
    <w:rsid w:val="000F3FDB"/>
    <w:rsid w:val="000F5A45"/>
    <w:rsid w:val="000F66A0"/>
    <w:rsid w:val="000F6DC9"/>
    <w:rsid w:val="000F70C7"/>
    <w:rsid w:val="000F71FD"/>
    <w:rsid w:val="00100EB7"/>
    <w:rsid w:val="00103ACA"/>
    <w:rsid w:val="00103C5F"/>
    <w:rsid w:val="001044A0"/>
    <w:rsid w:val="001063A9"/>
    <w:rsid w:val="00106FD6"/>
    <w:rsid w:val="00107C32"/>
    <w:rsid w:val="001122D6"/>
    <w:rsid w:val="00113CCD"/>
    <w:rsid w:val="00113D42"/>
    <w:rsid w:val="00113FEF"/>
    <w:rsid w:val="00114D89"/>
    <w:rsid w:val="0011693E"/>
    <w:rsid w:val="00117C3F"/>
    <w:rsid w:val="00120A6F"/>
    <w:rsid w:val="00121E3B"/>
    <w:rsid w:val="0012475C"/>
    <w:rsid w:val="00127D8D"/>
    <w:rsid w:val="001305A0"/>
    <w:rsid w:val="001310B9"/>
    <w:rsid w:val="001421FF"/>
    <w:rsid w:val="00150F1D"/>
    <w:rsid w:val="001534DC"/>
    <w:rsid w:val="001619B4"/>
    <w:rsid w:val="00161A08"/>
    <w:rsid w:val="001628A5"/>
    <w:rsid w:val="00167060"/>
    <w:rsid w:val="00170B5F"/>
    <w:rsid w:val="00171AEB"/>
    <w:rsid w:val="00172F9D"/>
    <w:rsid w:val="001737ED"/>
    <w:rsid w:val="00173F89"/>
    <w:rsid w:val="00174FCA"/>
    <w:rsid w:val="00175AD6"/>
    <w:rsid w:val="00177976"/>
    <w:rsid w:val="001809D8"/>
    <w:rsid w:val="00185F2E"/>
    <w:rsid w:val="0019152A"/>
    <w:rsid w:val="0019244A"/>
    <w:rsid w:val="001942C3"/>
    <w:rsid w:val="00197B82"/>
    <w:rsid w:val="00197F54"/>
    <w:rsid w:val="001A0813"/>
    <w:rsid w:val="001A119D"/>
    <w:rsid w:val="001A15F0"/>
    <w:rsid w:val="001A20EA"/>
    <w:rsid w:val="001A2377"/>
    <w:rsid w:val="001A2585"/>
    <w:rsid w:val="001A2C87"/>
    <w:rsid w:val="001A5FE9"/>
    <w:rsid w:val="001A6BB6"/>
    <w:rsid w:val="001B0461"/>
    <w:rsid w:val="001B0E89"/>
    <w:rsid w:val="001B1D4B"/>
    <w:rsid w:val="001B3072"/>
    <w:rsid w:val="001B3C37"/>
    <w:rsid w:val="001B4438"/>
    <w:rsid w:val="001B5202"/>
    <w:rsid w:val="001B537E"/>
    <w:rsid w:val="001B5E85"/>
    <w:rsid w:val="001B67C7"/>
    <w:rsid w:val="001B6BBA"/>
    <w:rsid w:val="001C2301"/>
    <w:rsid w:val="001C35EE"/>
    <w:rsid w:val="001C428A"/>
    <w:rsid w:val="001C5331"/>
    <w:rsid w:val="001C77EA"/>
    <w:rsid w:val="001D333D"/>
    <w:rsid w:val="001D74D6"/>
    <w:rsid w:val="001D7C93"/>
    <w:rsid w:val="001E07D9"/>
    <w:rsid w:val="001E0895"/>
    <w:rsid w:val="001E2815"/>
    <w:rsid w:val="001E3303"/>
    <w:rsid w:val="001E6CCB"/>
    <w:rsid w:val="001F0934"/>
    <w:rsid w:val="001F6E1A"/>
    <w:rsid w:val="001F7A9D"/>
    <w:rsid w:val="002013EA"/>
    <w:rsid w:val="00203617"/>
    <w:rsid w:val="002042DB"/>
    <w:rsid w:val="002049A0"/>
    <w:rsid w:val="00205F1C"/>
    <w:rsid w:val="002070FC"/>
    <w:rsid w:val="00213078"/>
    <w:rsid w:val="002133C2"/>
    <w:rsid w:val="00214F6B"/>
    <w:rsid w:val="00216F59"/>
    <w:rsid w:val="0021781C"/>
    <w:rsid w:val="00220C7D"/>
    <w:rsid w:val="002233F1"/>
    <w:rsid w:val="00223FC3"/>
    <w:rsid w:val="002305CB"/>
    <w:rsid w:val="00232CF3"/>
    <w:rsid w:val="00232E8B"/>
    <w:rsid w:val="00233151"/>
    <w:rsid w:val="00236F17"/>
    <w:rsid w:val="00241124"/>
    <w:rsid w:val="00241EBC"/>
    <w:rsid w:val="002445F2"/>
    <w:rsid w:val="002446DA"/>
    <w:rsid w:val="00244B73"/>
    <w:rsid w:val="00245257"/>
    <w:rsid w:val="00245804"/>
    <w:rsid w:val="0024634E"/>
    <w:rsid w:val="002478DC"/>
    <w:rsid w:val="00247B38"/>
    <w:rsid w:val="00247D0A"/>
    <w:rsid w:val="002502FA"/>
    <w:rsid w:val="002505A5"/>
    <w:rsid w:val="00251092"/>
    <w:rsid w:val="00251353"/>
    <w:rsid w:val="002519A0"/>
    <w:rsid w:val="0025236F"/>
    <w:rsid w:val="002523B2"/>
    <w:rsid w:val="00252C30"/>
    <w:rsid w:val="00252C37"/>
    <w:rsid w:val="00253030"/>
    <w:rsid w:val="00253ED4"/>
    <w:rsid w:val="00254B1E"/>
    <w:rsid w:val="00255C8C"/>
    <w:rsid w:val="002568F3"/>
    <w:rsid w:val="002600EF"/>
    <w:rsid w:val="00260ED8"/>
    <w:rsid w:val="00261B3D"/>
    <w:rsid w:val="00261B7F"/>
    <w:rsid w:val="00263506"/>
    <w:rsid w:val="002637F9"/>
    <w:rsid w:val="002640C3"/>
    <w:rsid w:val="00264939"/>
    <w:rsid w:val="00266690"/>
    <w:rsid w:val="00273F65"/>
    <w:rsid w:val="0027666C"/>
    <w:rsid w:val="002767A8"/>
    <w:rsid w:val="0027698E"/>
    <w:rsid w:val="00276C0A"/>
    <w:rsid w:val="0028520A"/>
    <w:rsid w:val="00292DB8"/>
    <w:rsid w:val="00293DCE"/>
    <w:rsid w:val="00295268"/>
    <w:rsid w:val="002953B9"/>
    <w:rsid w:val="002A0577"/>
    <w:rsid w:val="002A2066"/>
    <w:rsid w:val="002A4575"/>
    <w:rsid w:val="002A5827"/>
    <w:rsid w:val="002A630E"/>
    <w:rsid w:val="002B0120"/>
    <w:rsid w:val="002B3891"/>
    <w:rsid w:val="002B4A7F"/>
    <w:rsid w:val="002B712B"/>
    <w:rsid w:val="002C19FF"/>
    <w:rsid w:val="002C25AD"/>
    <w:rsid w:val="002C694B"/>
    <w:rsid w:val="002C6F56"/>
    <w:rsid w:val="002D0561"/>
    <w:rsid w:val="002D158A"/>
    <w:rsid w:val="002D2DFF"/>
    <w:rsid w:val="002D4C0B"/>
    <w:rsid w:val="002E0619"/>
    <w:rsid w:val="002E0770"/>
    <w:rsid w:val="002E0859"/>
    <w:rsid w:val="002E136D"/>
    <w:rsid w:val="002E1C57"/>
    <w:rsid w:val="002E58B2"/>
    <w:rsid w:val="002E73F2"/>
    <w:rsid w:val="002F036A"/>
    <w:rsid w:val="002F0DA6"/>
    <w:rsid w:val="002F3ECD"/>
    <w:rsid w:val="002F486D"/>
    <w:rsid w:val="002F690F"/>
    <w:rsid w:val="0030010F"/>
    <w:rsid w:val="00302A04"/>
    <w:rsid w:val="00303A94"/>
    <w:rsid w:val="0030433D"/>
    <w:rsid w:val="00304948"/>
    <w:rsid w:val="003115B9"/>
    <w:rsid w:val="00311A68"/>
    <w:rsid w:val="00312ED2"/>
    <w:rsid w:val="00313379"/>
    <w:rsid w:val="0031475A"/>
    <w:rsid w:val="00314807"/>
    <w:rsid w:val="00315799"/>
    <w:rsid w:val="00317836"/>
    <w:rsid w:val="003206A2"/>
    <w:rsid w:val="0032557F"/>
    <w:rsid w:val="00325E75"/>
    <w:rsid w:val="00326029"/>
    <w:rsid w:val="00327C20"/>
    <w:rsid w:val="0033013E"/>
    <w:rsid w:val="00331079"/>
    <w:rsid w:val="00332AFA"/>
    <w:rsid w:val="0033438A"/>
    <w:rsid w:val="00334D23"/>
    <w:rsid w:val="00336539"/>
    <w:rsid w:val="00337046"/>
    <w:rsid w:val="00337B35"/>
    <w:rsid w:val="00340371"/>
    <w:rsid w:val="00342547"/>
    <w:rsid w:val="003433C2"/>
    <w:rsid w:val="0034517E"/>
    <w:rsid w:val="0035308D"/>
    <w:rsid w:val="00353702"/>
    <w:rsid w:val="003569FE"/>
    <w:rsid w:val="00360341"/>
    <w:rsid w:val="00360E69"/>
    <w:rsid w:val="00362079"/>
    <w:rsid w:val="0036367F"/>
    <w:rsid w:val="00373F61"/>
    <w:rsid w:val="00374108"/>
    <w:rsid w:val="003741DD"/>
    <w:rsid w:val="0037489B"/>
    <w:rsid w:val="0037538C"/>
    <w:rsid w:val="0037558E"/>
    <w:rsid w:val="00377BFD"/>
    <w:rsid w:val="003801DE"/>
    <w:rsid w:val="0038158D"/>
    <w:rsid w:val="00384BEB"/>
    <w:rsid w:val="0039043F"/>
    <w:rsid w:val="00390BBF"/>
    <w:rsid w:val="00392B9C"/>
    <w:rsid w:val="00392BB4"/>
    <w:rsid w:val="00394176"/>
    <w:rsid w:val="003A58B2"/>
    <w:rsid w:val="003A7AF7"/>
    <w:rsid w:val="003B0771"/>
    <w:rsid w:val="003B1CA9"/>
    <w:rsid w:val="003B1D71"/>
    <w:rsid w:val="003B2B16"/>
    <w:rsid w:val="003B2DC7"/>
    <w:rsid w:val="003B2F0E"/>
    <w:rsid w:val="003B63D8"/>
    <w:rsid w:val="003B7243"/>
    <w:rsid w:val="003C2B7B"/>
    <w:rsid w:val="003C5C12"/>
    <w:rsid w:val="003C65E6"/>
    <w:rsid w:val="003D038A"/>
    <w:rsid w:val="003D6403"/>
    <w:rsid w:val="003D7447"/>
    <w:rsid w:val="003E10C5"/>
    <w:rsid w:val="003E2774"/>
    <w:rsid w:val="003E3AA4"/>
    <w:rsid w:val="003E46C0"/>
    <w:rsid w:val="003E4F2F"/>
    <w:rsid w:val="003F0137"/>
    <w:rsid w:val="003F4E7F"/>
    <w:rsid w:val="003F591E"/>
    <w:rsid w:val="003F672A"/>
    <w:rsid w:val="003F7948"/>
    <w:rsid w:val="003F7A17"/>
    <w:rsid w:val="00400C9A"/>
    <w:rsid w:val="0040234E"/>
    <w:rsid w:val="0040537C"/>
    <w:rsid w:val="00407254"/>
    <w:rsid w:val="00407335"/>
    <w:rsid w:val="00407AE9"/>
    <w:rsid w:val="00407EDE"/>
    <w:rsid w:val="00412B76"/>
    <w:rsid w:val="00412DDA"/>
    <w:rsid w:val="00412F15"/>
    <w:rsid w:val="00413287"/>
    <w:rsid w:val="00413E31"/>
    <w:rsid w:val="00420AF8"/>
    <w:rsid w:val="00421B61"/>
    <w:rsid w:val="00421C3C"/>
    <w:rsid w:val="004232D2"/>
    <w:rsid w:val="00424DB0"/>
    <w:rsid w:val="00424EDF"/>
    <w:rsid w:val="00427F43"/>
    <w:rsid w:val="004300A4"/>
    <w:rsid w:val="00431A47"/>
    <w:rsid w:val="004340A9"/>
    <w:rsid w:val="004348C9"/>
    <w:rsid w:val="004357BA"/>
    <w:rsid w:val="00436A88"/>
    <w:rsid w:val="00440C37"/>
    <w:rsid w:val="004417F1"/>
    <w:rsid w:val="00441BB0"/>
    <w:rsid w:val="00442197"/>
    <w:rsid w:val="0044376A"/>
    <w:rsid w:val="00443949"/>
    <w:rsid w:val="00445534"/>
    <w:rsid w:val="004465E7"/>
    <w:rsid w:val="0045072D"/>
    <w:rsid w:val="00451B3B"/>
    <w:rsid w:val="00452280"/>
    <w:rsid w:val="004556A2"/>
    <w:rsid w:val="004558C8"/>
    <w:rsid w:val="00456368"/>
    <w:rsid w:val="0045667E"/>
    <w:rsid w:val="00456803"/>
    <w:rsid w:val="00460201"/>
    <w:rsid w:val="0046089E"/>
    <w:rsid w:val="004612E9"/>
    <w:rsid w:val="00463249"/>
    <w:rsid w:val="00463FD2"/>
    <w:rsid w:val="0047100A"/>
    <w:rsid w:val="004752C5"/>
    <w:rsid w:val="004753A3"/>
    <w:rsid w:val="004768CC"/>
    <w:rsid w:val="00482025"/>
    <w:rsid w:val="00483449"/>
    <w:rsid w:val="00485B55"/>
    <w:rsid w:val="0049168D"/>
    <w:rsid w:val="00493235"/>
    <w:rsid w:val="004941E5"/>
    <w:rsid w:val="004967AF"/>
    <w:rsid w:val="004A20F3"/>
    <w:rsid w:val="004A58F9"/>
    <w:rsid w:val="004A6E42"/>
    <w:rsid w:val="004B4B00"/>
    <w:rsid w:val="004B5A50"/>
    <w:rsid w:val="004B7136"/>
    <w:rsid w:val="004B741F"/>
    <w:rsid w:val="004C0F0E"/>
    <w:rsid w:val="004C2447"/>
    <w:rsid w:val="004C56B7"/>
    <w:rsid w:val="004C5949"/>
    <w:rsid w:val="004C6D41"/>
    <w:rsid w:val="004D0421"/>
    <w:rsid w:val="004D1C90"/>
    <w:rsid w:val="004D30BE"/>
    <w:rsid w:val="004D328B"/>
    <w:rsid w:val="004D35CD"/>
    <w:rsid w:val="004D3E0C"/>
    <w:rsid w:val="004D4146"/>
    <w:rsid w:val="004E0F73"/>
    <w:rsid w:val="004E2153"/>
    <w:rsid w:val="004E232B"/>
    <w:rsid w:val="004F0ACE"/>
    <w:rsid w:val="004F1386"/>
    <w:rsid w:val="004F3408"/>
    <w:rsid w:val="004F37CF"/>
    <w:rsid w:val="004F45F5"/>
    <w:rsid w:val="004F6C18"/>
    <w:rsid w:val="004F6D83"/>
    <w:rsid w:val="005045AC"/>
    <w:rsid w:val="005078C4"/>
    <w:rsid w:val="00507AB7"/>
    <w:rsid w:val="005112AE"/>
    <w:rsid w:val="005121CA"/>
    <w:rsid w:val="00512DBE"/>
    <w:rsid w:val="00515ED7"/>
    <w:rsid w:val="00516C58"/>
    <w:rsid w:val="0051737D"/>
    <w:rsid w:val="005224A0"/>
    <w:rsid w:val="0052352A"/>
    <w:rsid w:val="005248DC"/>
    <w:rsid w:val="00524CDE"/>
    <w:rsid w:val="00525752"/>
    <w:rsid w:val="00526862"/>
    <w:rsid w:val="00533274"/>
    <w:rsid w:val="005359A7"/>
    <w:rsid w:val="00535DA6"/>
    <w:rsid w:val="00536E21"/>
    <w:rsid w:val="00537322"/>
    <w:rsid w:val="00540668"/>
    <w:rsid w:val="00540C5D"/>
    <w:rsid w:val="00541E6B"/>
    <w:rsid w:val="00543113"/>
    <w:rsid w:val="00545750"/>
    <w:rsid w:val="00546C4C"/>
    <w:rsid w:val="0055413D"/>
    <w:rsid w:val="00556BBA"/>
    <w:rsid w:val="00564DEC"/>
    <w:rsid w:val="005662AC"/>
    <w:rsid w:val="005747C4"/>
    <w:rsid w:val="00574A50"/>
    <w:rsid w:val="005815CB"/>
    <w:rsid w:val="005853E6"/>
    <w:rsid w:val="00587CD7"/>
    <w:rsid w:val="0059124A"/>
    <w:rsid w:val="00591464"/>
    <w:rsid w:val="005A10EA"/>
    <w:rsid w:val="005A1605"/>
    <w:rsid w:val="005A1C33"/>
    <w:rsid w:val="005A38B8"/>
    <w:rsid w:val="005A4C29"/>
    <w:rsid w:val="005A6734"/>
    <w:rsid w:val="005A7B14"/>
    <w:rsid w:val="005B0970"/>
    <w:rsid w:val="005B0BF3"/>
    <w:rsid w:val="005B7A21"/>
    <w:rsid w:val="005C28BF"/>
    <w:rsid w:val="005C4FE0"/>
    <w:rsid w:val="005C6E54"/>
    <w:rsid w:val="005C7E83"/>
    <w:rsid w:val="005D0466"/>
    <w:rsid w:val="005D047B"/>
    <w:rsid w:val="005D15B5"/>
    <w:rsid w:val="005D1D26"/>
    <w:rsid w:val="005D569A"/>
    <w:rsid w:val="005D5B30"/>
    <w:rsid w:val="005D752A"/>
    <w:rsid w:val="005E079F"/>
    <w:rsid w:val="005E2C3E"/>
    <w:rsid w:val="005E7444"/>
    <w:rsid w:val="005F35B9"/>
    <w:rsid w:val="005F466A"/>
    <w:rsid w:val="0060037A"/>
    <w:rsid w:val="00600AE3"/>
    <w:rsid w:val="00602870"/>
    <w:rsid w:val="00606968"/>
    <w:rsid w:val="006079E6"/>
    <w:rsid w:val="00610036"/>
    <w:rsid w:val="006100A7"/>
    <w:rsid w:val="0061039B"/>
    <w:rsid w:val="00610662"/>
    <w:rsid w:val="006119FE"/>
    <w:rsid w:val="00612BF3"/>
    <w:rsid w:val="00613511"/>
    <w:rsid w:val="00615341"/>
    <w:rsid w:val="00616838"/>
    <w:rsid w:val="00616D07"/>
    <w:rsid w:val="00616D6E"/>
    <w:rsid w:val="00617625"/>
    <w:rsid w:val="00617919"/>
    <w:rsid w:val="006209C3"/>
    <w:rsid w:val="00620AC3"/>
    <w:rsid w:val="00620B67"/>
    <w:rsid w:val="0062144A"/>
    <w:rsid w:val="0062665A"/>
    <w:rsid w:val="0062698C"/>
    <w:rsid w:val="00630648"/>
    <w:rsid w:val="006309A0"/>
    <w:rsid w:val="006372F4"/>
    <w:rsid w:val="00637C8E"/>
    <w:rsid w:val="00640A11"/>
    <w:rsid w:val="006428BE"/>
    <w:rsid w:val="00644FCD"/>
    <w:rsid w:val="00650521"/>
    <w:rsid w:val="00651023"/>
    <w:rsid w:val="00651030"/>
    <w:rsid w:val="006524E7"/>
    <w:rsid w:val="006565C8"/>
    <w:rsid w:val="00657281"/>
    <w:rsid w:val="00660696"/>
    <w:rsid w:val="00660FA6"/>
    <w:rsid w:val="00661C40"/>
    <w:rsid w:val="00664184"/>
    <w:rsid w:val="006652DD"/>
    <w:rsid w:val="0066592E"/>
    <w:rsid w:val="006669BF"/>
    <w:rsid w:val="00670496"/>
    <w:rsid w:val="006724B9"/>
    <w:rsid w:val="00672E0E"/>
    <w:rsid w:val="006747C5"/>
    <w:rsid w:val="00676463"/>
    <w:rsid w:val="00680CBB"/>
    <w:rsid w:val="00683309"/>
    <w:rsid w:val="006834AF"/>
    <w:rsid w:val="00683843"/>
    <w:rsid w:val="00683F3E"/>
    <w:rsid w:val="0068454F"/>
    <w:rsid w:val="0068492B"/>
    <w:rsid w:val="00685B6B"/>
    <w:rsid w:val="00690920"/>
    <w:rsid w:val="00693643"/>
    <w:rsid w:val="00695838"/>
    <w:rsid w:val="00695D94"/>
    <w:rsid w:val="006960DA"/>
    <w:rsid w:val="006A0F0B"/>
    <w:rsid w:val="006A1E9E"/>
    <w:rsid w:val="006A21FC"/>
    <w:rsid w:val="006A2F36"/>
    <w:rsid w:val="006A3E0C"/>
    <w:rsid w:val="006A5163"/>
    <w:rsid w:val="006B0989"/>
    <w:rsid w:val="006B0E5E"/>
    <w:rsid w:val="006B2658"/>
    <w:rsid w:val="006B2F61"/>
    <w:rsid w:val="006B557E"/>
    <w:rsid w:val="006B6985"/>
    <w:rsid w:val="006B7B0A"/>
    <w:rsid w:val="006C070F"/>
    <w:rsid w:val="006C170E"/>
    <w:rsid w:val="006C38DC"/>
    <w:rsid w:val="006C45AA"/>
    <w:rsid w:val="006C4822"/>
    <w:rsid w:val="006D225C"/>
    <w:rsid w:val="006D4C55"/>
    <w:rsid w:val="006D642E"/>
    <w:rsid w:val="006E0967"/>
    <w:rsid w:val="006E45DD"/>
    <w:rsid w:val="006E56A2"/>
    <w:rsid w:val="006E640F"/>
    <w:rsid w:val="006E7E9F"/>
    <w:rsid w:val="006F0B1A"/>
    <w:rsid w:val="006F1A2F"/>
    <w:rsid w:val="006F20FD"/>
    <w:rsid w:val="006F3115"/>
    <w:rsid w:val="006F5F3F"/>
    <w:rsid w:val="00700617"/>
    <w:rsid w:val="00701097"/>
    <w:rsid w:val="00701EDC"/>
    <w:rsid w:val="00702977"/>
    <w:rsid w:val="00702F51"/>
    <w:rsid w:val="00703CD6"/>
    <w:rsid w:val="00704DA4"/>
    <w:rsid w:val="0070655B"/>
    <w:rsid w:val="00711F7C"/>
    <w:rsid w:val="00712590"/>
    <w:rsid w:val="00712A36"/>
    <w:rsid w:val="0071463C"/>
    <w:rsid w:val="00715039"/>
    <w:rsid w:val="007179BE"/>
    <w:rsid w:val="00717A35"/>
    <w:rsid w:val="00717D2E"/>
    <w:rsid w:val="00720B6F"/>
    <w:rsid w:val="00721D80"/>
    <w:rsid w:val="00722E11"/>
    <w:rsid w:val="00723434"/>
    <w:rsid w:val="0072425F"/>
    <w:rsid w:val="00725317"/>
    <w:rsid w:val="007264E0"/>
    <w:rsid w:val="00726A28"/>
    <w:rsid w:val="0072735A"/>
    <w:rsid w:val="007275D7"/>
    <w:rsid w:val="007304CB"/>
    <w:rsid w:val="00734053"/>
    <w:rsid w:val="00736DB4"/>
    <w:rsid w:val="0073710B"/>
    <w:rsid w:val="0074053D"/>
    <w:rsid w:val="007501D0"/>
    <w:rsid w:val="007508DA"/>
    <w:rsid w:val="00751369"/>
    <w:rsid w:val="00751EF6"/>
    <w:rsid w:val="0075254F"/>
    <w:rsid w:val="007543E9"/>
    <w:rsid w:val="00755550"/>
    <w:rsid w:val="007573C3"/>
    <w:rsid w:val="0076001A"/>
    <w:rsid w:val="00760A57"/>
    <w:rsid w:val="00760DA7"/>
    <w:rsid w:val="0076239B"/>
    <w:rsid w:val="00766185"/>
    <w:rsid w:val="00771167"/>
    <w:rsid w:val="007736DF"/>
    <w:rsid w:val="00774E8C"/>
    <w:rsid w:val="00775119"/>
    <w:rsid w:val="00775B66"/>
    <w:rsid w:val="0077641D"/>
    <w:rsid w:val="00780BBD"/>
    <w:rsid w:val="00785D7E"/>
    <w:rsid w:val="007914C8"/>
    <w:rsid w:val="00796058"/>
    <w:rsid w:val="007961ED"/>
    <w:rsid w:val="0079674C"/>
    <w:rsid w:val="00797CFD"/>
    <w:rsid w:val="007A1F5B"/>
    <w:rsid w:val="007A5C1E"/>
    <w:rsid w:val="007A5F41"/>
    <w:rsid w:val="007A669F"/>
    <w:rsid w:val="007B2660"/>
    <w:rsid w:val="007B29BB"/>
    <w:rsid w:val="007B2DFB"/>
    <w:rsid w:val="007B52B9"/>
    <w:rsid w:val="007B5D24"/>
    <w:rsid w:val="007B6F82"/>
    <w:rsid w:val="007C05F6"/>
    <w:rsid w:val="007C1B99"/>
    <w:rsid w:val="007C3721"/>
    <w:rsid w:val="007C5DA4"/>
    <w:rsid w:val="007C7399"/>
    <w:rsid w:val="007D277B"/>
    <w:rsid w:val="007D331F"/>
    <w:rsid w:val="007D46F9"/>
    <w:rsid w:val="007D4C94"/>
    <w:rsid w:val="007D4DF4"/>
    <w:rsid w:val="007D4E10"/>
    <w:rsid w:val="007D7028"/>
    <w:rsid w:val="007E2B56"/>
    <w:rsid w:val="007E2F44"/>
    <w:rsid w:val="007E3BCF"/>
    <w:rsid w:val="007E421A"/>
    <w:rsid w:val="007E4274"/>
    <w:rsid w:val="007E4CE9"/>
    <w:rsid w:val="007E5567"/>
    <w:rsid w:val="007E6681"/>
    <w:rsid w:val="007E6A10"/>
    <w:rsid w:val="007F17D0"/>
    <w:rsid w:val="007F197F"/>
    <w:rsid w:val="007F260B"/>
    <w:rsid w:val="007F46A7"/>
    <w:rsid w:val="007F6E4D"/>
    <w:rsid w:val="008008C5"/>
    <w:rsid w:val="00800ADC"/>
    <w:rsid w:val="00803E18"/>
    <w:rsid w:val="00807643"/>
    <w:rsid w:val="00814E3D"/>
    <w:rsid w:val="00815458"/>
    <w:rsid w:val="00815D87"/>
    <w:rsid w:val="008208B7"/>
    <w:rsid w:val="00821567"/>
    <w:rsid w:val="00826432"/>
    <w:rsid w:val="00831EC7"/>
    <w:rsid w:val="00832A4D"/>
    <w:rsid w:val="008335B6"/>
    <w:rsid w:val="008357B3"/>
    <w:rsid w:val="0084002E"/>
    <w:rsid w:val="00841169"/>
    <w:rsid w:val="0084150F"/>
    <w:rsid w:val="00842B89"/>
    <w:rsid w:val="008434DE"/>
    <w:rsid w:val="00846891"/>
    <w:rsid w:val="008506D5"/>
    <w:rsid w:val="00850724"/>
    <w:rsid w:val="00850AF4"/>
    <w:rsid w:val="0085139F"/>
    <w:rsid w:val="008516D7"/>
    <w:rsid w:val="00852C5E"/>
    <w:rsid w:val="00852F5A"/>
    <w:rsid w:val="00853D20"/>
    <w:rsid w:val="00853D71"/>
    <w:rsid w:val="00853E81"/>
    <w:rsid w:val="00856BB8"/>
    <w:rsid w:val="008571E9"/>
    <w:rsid w:val="00861733"/>
    <w:rsid w:val="00861A2E"/>
    <w:rsid w:val="00862CEB"/>
    <w:rsid w:val="00863AA4"/>
    <w:rsid w:val="00863DDF"/>
    <w:rsid w:val="00866185"/>
    <w:rsid w:val="00866475"/>
    <w:rsid w:val="0087128B"/>
    <w:rsid w:val="00872E1F"/>
    <w:rsid w:val="008731A2"/>
    <w:rsid w:val="0087370F"/>
    <w:rsid w:val="008759B9"/>
    <w:rsid w:val="00876A7C"/>
    <w:rsid w:val="00876B11"/>
    <w:rsid w:val="00877266"/>
    <w:rsid w:val="008826AF"/>
    <w:rsid w:val="00885DD6"/>
    <w:rsid w:val="00886C85"/>
    <w:rsid w:val="008903A6"/>
    <w:rsid w:val="008906AD"/>
    <w:rsid w:val="008907B4"/>
    <w:rsid w:val="00890B76"/>
    <w:rsid w:val="00890C18"/>
    <w:rsid w:val="00892348"/>
    <w:rsid w:val="00896F25"/>
    <w:rsid w:val="00896F9E"/>
    <w:rsid w:val="00897EA1"/>
    <w:rsid w:val="008A5B08"/>
    <w:rsid w:val="008A6284"/>
    <w:rsid w:val="008A6434"/>
    <w:rsid w:val="008B10BB"/>
    <w:rsid w:val="008B1700"/>
    <w:rsid w:val="008B2208"/>
    <w:rsid w:val="008B26BA"/>
    <w:rsid w:val="008B26DF"/>
    <w:rsid w:val="008B5067"/>
    <w:rsid w:val="008B6AF2"/>
    <w:rsid w:val="008B7338"/>
    <w:rsid w:val="008B782B"/>
    <w:rsid w:val="008B79F7"/>
    <w:rsid w:val="008B7B4B"/>
    <w:rsid w:val="008C059B"/>
    <w:rsid w:val="008C2174"/>
    <w:rsid w:val="008C2AFC"/>
    <w:rsid w:val="008C4A4D"/>
    <w:rsid w:val="008C6CEB"/>
    <w:rsid w:val="008C6F48"/>
    <w:rsid w:val="008C712A"/>
    <w:rsid w:val="008D0FCE"/>
    <w:rsid w:val="008D2404"/>
    <w:rsid w:val="008D4752"/>
    <w:rsid w:val="008D4A96"/>
    <w:rsid w:val="008D765A"/>
    <w:rsid w:val="008D78E1"/>
    <w:rsid w:val="008D7BB5"/>
    <w:rsid w:val="008E15F4"/>
    <w:rsid w:val="008E336B"/>
    <w:rsid w:val="008E3437"/>
    <w:rsid w:val="008E3838"/>
    <w:rsid w:val="008E3D10"/>
    <w:rsid w:val="008E5DE8"/>
    <w:rsid w:val="008F00F6"/>
    <w:rsid w:val="008F01C4"/>
    <w:rsid w:val="008F1F22"/>
    <w:rsid w:val="008F471B"/>
    <w:rsid w:val="008F6A51"/>
    <w:rsid w:val="008F6AC8"/>
    <w:rsid w:val="009033B5"/>
    <w:rsid w:val="009066F7"/>
    <w:rsid w:val="00907CDB"/>
    <w:rsid w:val="0091070F"/>
    <w:rsid w:val="00911180"/>
    <w:rsid w:val="009126FE"/>
    <w:rsid w:val="00912A46"/>
    <w:rsid w:val="009142F6"/>
    <w:rsid w:val="00915E94"/>
    <w:rsid w:val="009227B4"/>
    <w:rsid w:val="009231B9"/>
    <w:rsid w:val="00925A7D"/>
    <w:rsid w:val="00925BA7"/>
    <w:rsid w:val="00927D77"/>
    <w:rsid w:val="009309AB"/>
    <w:rsid w:val="00930B9A"/>
    <w:rsid w:val="00931A81"/>
    <w:rsid w:val="0093232A"/>
    <w:rsid w:val="00932830"/>
    <w:rsid w:val="00934693"/>
    <w:rsid w:val="00936812"/>
    <w:rsid w:val="0093694A"/>
    <w:rsid w:val="00936E0C"/>
    <w:rsid w:val="00937EDD"/>
    <w:rsid w:val="009404EC"/>
    <w:rsid w:val="00941491"/>
    <w:rsid w:val="00941D51"/>
    <w:rsid w:val="0094311C"/>
    <w:rsid w:val="00943D06"/>
    <w:rsid w:val="00946CA5"/>
    <w:rsid w:val="00947D8C"/>
    <w:rsid w:val="009500E7"/>
    <w:rsid w:val="0095031F"/>
    <w:rsid w:val="00950C0A"/>
    <w:rsid w:val="00951B10"/>
    <w:rsid w:val="0095254D"/>
    <w:rsid w:val="00952BB2"/>
    <w:rsid w:val="00954A27"/>
    <w:rsid w:val="00955368"/>
    <w:rsid w:val="00956EB7"/>
    <w:rsid w:val="009577A3"/>
    <w:rsid w:val="00957B58"/>
    <w:rsid w:val="00960AD0"/>
    <w:rsid w:val="00964667"/>
    <w:rsid w:val="009819FA"/>
    <w:rsid w:val="0098337C"/>
    <w:rsid w:val="0098383B"/>
    <w:rsid w:val="00987062"/>
    <w:rsid w:val="00990555"/>
    <w:rsid w:val="00991863"/>
    <w:rsid w:val="009918A7"/>
    <w:rsid w:val="00994366"/>
    <w:rsid w:val="009947F3"/>
    <w:rsid w:val="00994A79"/>
    <w:rsid w:val="00995170"/>
    <w:rsid w:val="009977DD"/>
    <w:rsid w:val="00997C0F"/>
    <w:rsid w:val="009A1494"/>
    <w:rsid w:val="009B0B47"/>
    <w:rsid w:val="009B0F48"/>
    <w:rsid w:val="009B1141"/>
    <w:rsid w:val="009B3382"/>
    <w:rsid w:val="009B3478"/>
    <w:rsid w:val="009B4CFF"/>
    <w:rsid w:val="009B5946"/>
    <w:rsid w:val="009B717E"/>
    <w:rsid w:val="009B71AB"/>
    <w:rsid w:val="009C4A36"/>
    <w:rsid w:val="009C5AEB"/>
    <w:rsid w:val="009D1283"/>
    <w:rsid w:val="009D22F8"/>
    <w:rsid w:val="009D42A1"/>
    <w:rsid w:val="009D7B40"/>
    <w:rsid w:val="009D7D94"/>
    <w:rsid w:val="009E0EB6"/>
    <w:rsid w:val="009E166A"/>
    <w:rsid w:val="009E3EA6"/>
    <w:rsid w:val="009E481E"/>
    <w:rsid w:val="009E4F6F"/>
    <w:rsid w:val="009E519A"/>
    <w:rsid w:val="009E5515"/>
    <w:rsid w:val="009E765A"/>
    <w:rsid w:val="009F263A"/>
    <w:rsid w:val="009F4241"/>
    <w:rsid w:val="009F5183"/>
    <w:rsid w:val="009F72FD"/>
    <w:rsid w:val="00A0024C"/>
    <w:rsid w:val="00A014EA"/>
    <w:rsid w:val="00A02F9B"/>
    <w:rsid w:val="00A05399"/>
    <w:rsid w:val="00A0547A"/>
    <w:rsid w:val="00A06CF5"/>
    <w:rsid w:val="00A0795F"/>
    <w:rsid w:val="00A1054A"/>
    <w:rsid w:val="00A105F8"/>
    <w:rsid w:val="00A14CBE"/>
    <w:rsid w:val="00A172DE"/>
    <w:rsid w:val="00A173AE"/>
    <w:rsid w:val="00A20A78"/>
    <w:rsid w:val="00A210D4"/>
    <w:rsid w:val="00A2129B"/>
    <w:rsid w:val="00A21ADC"/>
    <w:rsid w:val="00A25833"/>
    <w:rsid w:val="00A25C2F"/>
    <w:rsid w:val="00A27BCC"/>
    <w:rsid w:val="00A3091D"/>
    <w:rsid w:val="00A33806"/>
    <w:rsid w:val="00A34650"/>
    <w:rsid w:val="00A34BEC"/>
    <w:rsid w:val="00A35FFE"/>
    <w:rsid w:val="00A3683F"/>
    <w:rsid w:val="00A36A75"/>
    <w:rsid w:val="00A36F96"/>
    <w:rsid w:val="00A37B8B"/>
    <w:rsid w:val="00A41323"/>
    <w:rsid w:val="00A43667"/>
    <w:rsid w:val="00A4401A"/>
    <w:rsid w:val="00A45011"/>
    <w:rsid w:val="00A46441"/>
    <w:rsid w:val="00A478FD"/>
    <w:rsid w:val="00A503EE"/>
    <w:rsid w:val="00A54615"/>
    <w:rsid w:val="00A54B91"/>
    <w:rsid w:val="00A5645A"/>
    <w:rsid w:val="00A62BF1"/>
    <w:rsid w:val="00A62C64"/>
    <w:rsid w:val="00A6367D"/>
    <w:rsid w:val="00A65997"/>
    <w:rsid w:val="00A66854"/>
    <w:rsid w:val="00A6779F"/>
    <w:rsid w:val="00A67A95"/>
    <w:rsid w:val="00A7038D"/>
    <w:rsid w:val="00A704A9"/>
    <w:rsid w:val="00A70622"/>
    <w:rsid w:val="00A712DA"/>
    <w:rsid w:val="00A730AA"/>
    <w:rsid w:val="00A76022"/>
    <w:rsid w:val="00A808D7"/>
    <w:rsid w:val="00A811DA"/>
    <w:rsid w:val="00A8125B"/>
    <w:rsid w:val="00A8134F"/>
    <w:rsid w:val="00A82953"/>
    <w:rsid w:val="00A83834"/>
    <w:rsid w:val="00A83C7D"/>
    <w:rsid w:val="00A844AA"/>
    <w:rsid w:val="00A8672B"/>
    <w:rsid w:val="00A877C7"/>
    <w:rsid w:val="00A90D5A"/>
    <w:rsid w:val="00A9153D"/>
    <w:rsid w:val="00A930A0"/>
    <w:rsid w:val="00A931F0"/>
    <w:rsid w:val="00A95673"/>
    <w:rsid w:val="00A95921"/>
    <w:rsid w:val="00A95B62"/>
    <w:rsid w:val="00AA1334"/>
    <w:rsid w:val="00AA30CA"/>
    <w:rsid w:val="00AA4121"/>
    <w:rsid w:val="00AA6E8E"/>
    <w:rsid w:val="00AB3E0E"/>
    <w:rsid w:val="00AB445E"/>
    <w:rsid w:val="00AB4A50"/>
    <w:rsid w:val="00AB6042"/>
    <w:rsid w:val="00AC14B9"/>
    <w:rsid w:val="00AC2BF0"/>
    <w:rsid w:val="00AC2F49"/>
    <w:rsid w:val="00AC3BA6"/>
    <w:rsid w:val="00AC44C1"/>
    <w:rsid w:val="00AD07FE"/>
    <w:rsid w:val="00AD21B7"/>
    <w:rsid w:val="00AD2A9B"/>
    <w:rsid w:val="00AD3B0F"/>
    <w:rsid w:val="00AD3E93"/>
    <w:rsid w:val="00AD5878"/>
    <w:rsid w:val="00AD632D"/>
    <w:rsid w:val="00AD75B9"/>
    <w:rsid w:val="00AD7DC0"/>
    <w:rsid w:val="00AD7FF9"/>
    <w:rsid w:val="00AE3D34"/>
    <w:rsid w:val="00AE580E"/>
    <w:rsid w:val="00AF04EA"/>
    <w:rsid w:val="00AF0995"/>
    <w:rsid w:val="00AF19A1"/>
    <w:rsid w:val="00AF3245"/>
    <w:rsid w:val="00AF354A"/>
    <w:rsid w:val="00AF466E"/>
    <w:rsid w:val="00AF477A"/>
    <w:rsid w:val="00AF4C4C"/>
    <w:rsid w:val="00AF51CC"/>
    <w:rsid w:val="00AF62AA"/>
    <w:rsid w:val="00AF7B7E"/>
    <w:rsid w:val="00B004CF"/>
    <w:rsid w:val="00B01AE3"/>
    <w:rsid w:val="00B01C56"/>
    <w:rsid w:val="00B03AAF"/>
    <w:rsid w:val="00B055DB"/>
    <w:rsid w:val="00B10593"/>
    <w:rsid w:val="00B1236E"/>
    <w:rsid w:val="00B14081"/>
    <w:rsid w:val="00B140DF"/>
    <w:rsid w:val="00B20077"/>
    <w:rsid w:val="00B20B4D"/>
    <w:rsid w:val="00B21AB5"/>
    <w:rsid w:val="00B233CE"/>
    <w:rsid w:val="00B236F7"/>
    <w:rsid w:val="00B23E78"/>
    <w:rsid w:val="00B25B2C"/>
    <w:rsid w:val="00B26DDF"/>
    <w:rsid w:val="00B27533"/>
    <w:rsid w:val="00B30909"/>
    <w:rsid w:val="00B31116"/>
    <w:rsid w:val="00B32CCB"/>
    <w:rsid w:val="00B34089"/>
    <w:rsid w:val="00B35B11"/>
    <w:rsid w:val="00B36A40"/>
    <w:rsid w:val="00B37C2C"/>
    <w:rsid w:val="00B40308"/>
    <w:rsid w:val="00B4051A"/>
    <w:rsid w:val="00B40531"/>
    <w:rsid w:val="00B40D6E"/>
    <w:rsid w:val="00B416B5"/>
    <w:rsid w:val="00B42D9C"/>
    <w:rsid w:val="00B43BC5"/>
    <w:rsid w:val="00B46941"/>
    <w:rsid w:val="00B50676"/>
    <w:rsid w:val="00B51264"/>
    <w:rsid w:val="00B515DE"/>
    <w:rsid w:val="00B51A90"/>
    <w:rsid w:val="00B5336D"/>
    <w:rsid w:val="00B54E1C"/>
    <w:rsid w:val="00B5559F"/>
    <w:rsid w:val="00B56BCE"/>
    <w:rsid w:val="00B56D77"/>
    <w:rsid w:val="00B6025A"/>
    <w:rsid w:val="00B6050B"/>
    <w:rsid w:val="00B6486A"/>
    <w:rsid w:val="00B66882"/>
    <w:rsid w:val="00B67343"/>
    <w:rsid w:val="00B67E15"/>
    <w:rsid w:val="00B719E1"/>
    <w:rsid w:val="00B73260"/>
    <w:rsid w:val="00B73393"/>
    <w:rsid w:val="00B73ECE"/>
    <w:rsid w:val="00B77E51"/>
    <w:rsid w:val="00B817A6"/>
    <w:rsid w:val="00B8432A"/>
    <w:rsid w:val="00B84E3D"/>
    <w:rsid w:val="00B858FE"/>
    <w:rsid w:val="00B872D6"/>
    <w:rsid w:val="00B9042C"/>
    <w:rsid w:val="00B9420D"/>
    <w:rsid w:val="00B95FAB"/>
    <w:rsid w:val="00B96D33"/>
    <w:rsid w:val="00BA2B10"/>
    <w:rsid w:val="00BB70AC"/>
    <w:rsid w:val="00BC283C"/>
    <w:rsid w:val="00BC50F7"/>
    <w:rsid w:val="00BC692D"/>
    <w:rsid w:val="00BC7C29"/>
    <w:rsid w:val="00BD465D"/>
    <w:rsid w:val="00BD55AF"/>
    <w:rsid w:val="00BE009D"/>
    <w:rsid w:val="00BE03B1"/>
    <w:rsid w:val="00BE0BC3"/>
    <w:rsid w:val="00BE3F31"/>
    <w:rsid w:val="00BF1E83"/>
    <w:rsid w:val="00BF29D9"/>
    <w:rsid w:val="00BF42DA"/>
    <w:rsid w:val="00C01DCD"/>
    <w:rsid w:val="00C02835"/>
    <w:rsid w:val="00C10016"/>
    <w:rsid w:val="00C131FF"/>
    <w:rsid w:val="00C13E48"/>
    <w:rsid w:val="00C20617"/>
    <w:rsid w:val="00C22CBF"/>
    <w:rsid w:val="00C241DA"/>
    <w:rsid w:val="00C26932"/>
    <w:rsid w:val="00C32B61"/>
    <w:rsid w:val="00C36E9A"/>
    <w:rsid w:val="00C3764E"/>
    <w:rsid w:val="00C4269D"/>
    <w:rsid w:val="00C43D48"/>
    <w:rsid w:val="00C46E51"/>
    <w:rsid w:val="00C51846"/>
    <w:rsid w:val="00C5185A"/>
    <w:rsid w:val="00C53C66"/>
    <w:rsid w:val="00C53D86"/>
    <w:rsid w:val="00C567FF"/>
    <w:rsid w:val="00C5702D"/>
    <w:rsid w:val="00C57814"/>
    <w:rsid w:val="00C6092A"/>
    <w:rsid w:val="00C60BD5"/>
    <w:rsid w:val="00C613F2"/>
    <w:rsid w:val="00C643D4"/>
    <w:rsid w:val="00C66974"/>
    <w:rsid w:val="00C67B43"/>
    <w:rsid w:val="00C73D6A"/>
    <w:rsid w:val="00C74E0A"/>
    <w:rsid w:val="00C752A5"/>
    <w:rsid w:val="00C76363"/>
    <w:rsid w:val="00C76996"/>
    <w:rsid w:val="00C802FF"/>
    <w:rsid w:val="00C81A4F"/>
    <w:rsid w:val="00C820E8"/>
    <w:rsid w:val="00C82C17"/>
    <w:rsid w:val="00C82FE7"/>
    <w:rsid w:val="00C85BA8"/>
    <w:rsid w:val="00C85EB5"/>
    <w:rsid w:val="00C864A9"/>
    <w:rsid w:val="00C87843"/>
    <w:rsid w:val="00C87A0E"/>
    <w:rsid w:val="00C903B4"/>
    <w:rsid w:val="00C912AD"/>
    <w:rsid w:val="00C9368B"/>
    <w:rsid w:val="00C95454"/>
    <w:rsid w:val="00C95716"/>
    <w:rsid w:val="00C9633F"/>
    <w:rsid w:val="00C96E26"/>
    <w:rsid w:val="00C97827"/>
    <w:rsid w:val="00C97A03"/>
    <w:rsid w:val="00CA0357"/>
    <w:rsid w:val="00CA0CF5"/>
    <w:rsid w:val="00CA21C9"/>
    <w:rsid w:val="00CA3714"/>
    <w:rsid w:val="00CA3F71"/>
    <w:rsid w:val="00CA5970"/>
    <w:rsid w:val="00CA77FB"/>
    <w:rsid w:val="00CA78F4"/>
    <w:rsid w:val="00CB2B32"/>
    <w:rsid w:val="00CB4A03"/>
    <w:rsid w:val="00CC16DD"/>
    <w:rsid w:val="00CC1BB0"/>
    <w:rsid w:val="00CC33D7"/>
    <w:rsid w:val="00CC4DA8"/>
    <w:rsid w:val="00CC5A11"/>
    <w:rsid w:val="00CC7214"/>
    <w:rsid w:val="00CD0C80"/>
    <w:rsid w:val="00CD1909"/>
    <w:rsid w:val="00CD661D"/>
    <w:rsid w:val="00CE3174"/>
    <w:rsid w:val="00CE43BD"/>
    <w:rsid w:val="00CE51C5"/>
    <w:rsid w:val="00CE6A12"/>
    <w:rsid w:val="00CF1122"/>
    <w:rsid w:val="00CF127D"/>
    <w:rsid w:val="00CF561D"/>
    <w:rsid w:val="00D00070"/>
    <w:rsid w:val="00D00BD0"/>
    <w:rsid w:val="00D0289E"/>
    <w:rsid w:val="00D03754"/>
    <w:rsid w:val="00D04186"/>
    <w:rsid w:val="00D045AC"/>
    <w:rsid w:val="00D04F06"/>
    <w:rsid w:val="00D07BF0"/>
    <w:rsid w:val="00D115D2"/>
    <w:rsid w:val="00D13544"/>
    <w:rsid w:val="00D13C8D"/>
    <w:rsid w:val="00D148A8"/>
    <w:rsid w:val="00D151B8"/>
    <w:rsid w:val="00D15630"/>
    <w:rsid w:val="00D1660D"/>
    <w:rsid w:val="00D17641"/>
    <w:rsid w:val="00D207E4"/>
    <w:rsid w:val="00D25FFD"/>
    <w:rsid w:val="00D276F1"/>
    <w:rsid w:val="00D33088"/>
    <w:rsid w:val="00D34728"/>
    <w:rsid w:val="00D348B0"/>
    <w:rsid w:val="00D34A4F"/>
    <w:rsid w:val="00D366BD"/>
    <w:rsid w:val="00D4041C"/>
    <w:rsid w:val="00D40A31"/>
    <w:rsid w:val="00D40ACA"/>
    <w:rsid w:val="00D441EB"/>
    <w:rsid w:val="00D44217"/>
    <w:rsid w:val="00D46B7E"/>
    <w:rsid w:val="00D4753B"/>
    <w:rsid w:val="00D50D0E"/>
    <w:rsid w:val="00D52659"/>
    <w:rsid w:val="00D54D11"/>
    <w:rsid w:val="00D60F32"/>
    <w:rsid w:val="00D62D3E"/>
    <w:rsid w:val="00D63547"/>
    <w:rsid w:val="00D708F9"/>
    <w:rsid w:val="00D737A5"/>
    <w:rsid w:val="00D739FA"/>
    <w:rsid w:val="00D75546"/>
    <w:rsid w:val="00D75D46"/>
    <w:rsid w:val="00D7667A"/>
    <w:rsid w:val="00D76C49"/>
    <w:rsid w:val="00D81152"/>
    <w:rsid w:val="00D81538"/>
    <w:rsid w:val="00D82045"/>
    <w:rsid w:val="00D840F4"/>
    <w:rsid w:val="00D84B29"/>
    <w:rsid w:val="00D85324"/>
    <w:rsid w:val="00D85ED8"/>
    <w:rsid w:val="00D87C47"/>
    <w:rsid w:val="00D92136"/>
    <w:rsid w:val="00D95FE3"/>
    <w:rsid w:val="00D96FF3"/>
    <w:rsid w:val="00DA35B5"/>
    <w:rsid w:val="00DA3F48"/>
    <w:rsid w:val="00DA6196"/>
    <w:rsid w:val="00DB00F2"/>
    <w:rsid w:val="00DB1223"/>
    <w:rsid w:val="00DB2956"/>
    <w:rsid w:val="00DB487F"/>
    <w:rsid w:val="00DB6247"/>
    <w:rsid w:val="00DC1FC8"/>
    <w:rsid w:val="00DC2CAB"/>
    <w:rsid w:val="00DC3CC6"/>
    <w:rsid w:val="00DC604D"/>
    <w:rsid w:val="00DD0576"/>
    <w:rsid w:val="00DD09E5"/>
    <w:rsid w:val="00DD2F75"/>
    <w:rsid w:val="00DD74A7"/>
    <w:rsid w:val="00DD7657"/>
    <w:rsid w:val="00DE20E2"/>
    <w:rsid w:val="00DE2CAD"/>
    <w:rsid w:val="00DE32DD"/>
    <w:rsid w:val="00DF3BBD"/>
    <w:rsid w:val="00DF5083"/>
    <w:rsid w:val="00DF5087"/>
    <w:rsid w:val="00E012B8"/>
    <w:rsid w:val="00E01CF0"/>
    <w:rsid w:val="00E04C11"/>
    <w:rsid w:val="00E05762"/>
    <w:rsid w:val="00E157A3"/>
    <w:rsid w:val="00E2369D"/>
    <w:rsid w:val="00E24146"/>
    <w:rsid w:val="00E25A1B"/>
    <w:rsid w:val="00E261DA"/>
    <w:rsid w:val="00E26380"/>
    <w:rsid w:val="00E314F3"/>
    <w:rsid w:val="00E32223"/>
    <w:rsid w:val="00E345E3"/>
    <w:rsid w:val="00E363E1"/>
    <w:rsid w:val="00E37438"/>
    <w:rsid w:val="00E40FE6"/>
    <w:rsid w:val="00E43474"/>
    <w:rsid w:val="00E44C6B"/>
    <w:rsid w:val="00E45BC2"/>
    <w:rsid w:val="00E471A5"/>
    <w:rsid w:val="00E54355"/>
    <w:rsid w:val="00E562BB"/>
    <w:rsid w:val="00E56A47"/>
    <w:rsid w:val="00E574F2"/>
    <w:rsid w:val="00E63A86"/>
    <w:rsid w:val="00E6442F"/>
    <w:rsid w:val="00E66659"/>
    <w:rsid w:val="00E70B03"/>
    <w:rsid w:val="00E70EDE"/>
    <w:rsid w:val="00E81D6E"/>
    <w:rsid w:val="00E82D11"/>
    <w:rsid w:val="00E8300F"/>
    <w:rsid w:val="00E846FF"/>
    <w:rsid w:val="00E86F46"/>
    <w:rsid w:val="00E92D87"/>
    <w:rsid w:val="00E940ED"/>
    <w:rsid w:val="00E94730"/>
    <w:rsid w:val="00E94855"/>
    <w:rsid w:val="00E9582E"/>
    <w:rsid w:val="00E95E2E"/>
    <w:rsid w:val="00E95EB9"/>
    <w:rsid w:val="00E97615"/>
    <w:rsid w:val="00EA1DE3"/>
    <w:rsid w:val="00EA2351"/>
    <w:rsid w:val="00EA2B73"/>
    <w:rsid w:val="00EA6D0E"/>
    <w:rsid w:val="00EB124A"/>
    <w:rsid w:val="00EB1630"/>
    <w:rsid w:val="00EB2B72"/>
    <w:rsid w:val="00EB5118"/>
    <w:rsid w:val="00EC0BFA"/>
    <w:rsid w:val="00EC103C"/>
    <w:rsid w:val="00EC603C"/>
    <w:rsid w:val="00EC74CD"/>
    <w:rsid w:val="00EC781D"/>
    <w:rsid w:val="00ED0809"/>
    <w:rsid w:val="00ED0D5F"/>
    <w:rsid w:val="00ED13A0"/>
    <w:rsid w:val="00ED1BD6"/>
    <w:rsid w:val="00ED2320"/>
    <w:rsid w:val="00ED23EC"/>
    <w:rsid w:val="00ED284C"/>
    <w:rsid w:val="00ED3558"/>
    <w:rsid w:val="00ED3D12"/>
    <w:rsid w:val="00ED5088"/>
    <w:rsid w:val="00ED5685"/>
    <w:rsid w:val="00ED5C72"/>
    <w:rsid w:val="00ED5FDC"/>
    <w:rsid w:val="00ED643A"/>
    <w:rsid w:val="00ED6EF2"/>
    <w:rsid w:val="00ED7C82"/>
    <w:rsid w:val="00EE0696"/>
    <w:rsid w:val="00EE4232"/>
    <w:rsid w:val="00EE4362"/>
    <w:rsid w:val="00EE56E6"/>
    <w:rsid w:val="00EE6422"/>
    <w:rsid w:val="00EE6EBE"/>
    <w:rsid w:val="00EE75D5"/>
    <w:rsid w:val="00EF0CF0"/>
    <w:rsid w:val="00EF3837"/>
    <w:rsid w:val="00EF3FC2"/>
    <w:rsid w:val="00EF5ACA"/>
    <w:rsid w:val="00EF64C2"/>
    <w:rsid w:val="00EF7C09"/>
    <w:rsid w:val="00F013CA"/>
    <w:rsid w:val="00F01B05"/>
    <w:rsid w:val="00F037E4"/>
    <w:rsid w:val="00F054DC"/>
    <w:rsid w:val="00F05555"/>
    <w:rsid w:val="00F059F8"/>
    <w:rsid w:val="00F05CA8"/>
    <w:rsid w:val="00F15900"/>
    <w:rsid w:val="00F1713A"/>
    <w:rsid w:val="00F175B6"/>
    <w:rsid w:val="00F17A72"/>
    <w:rsid w:val="00F208B1"/>
    <w:rsid w:val="00F268D9"/>
    <w:rsid w:val="00F345A4"/>
    <w:rsid w:val="00F34CBB"/>
    <w:rsid w:val="00F36AFD"/>
    <w:rsid w:val="00F3745E"/>
    <w:rsid w:val="00F37C8E"/>
    <w:rsid w:val="00F40066"/>
    <w:rsid w:val="00F42C1D"/>
    <w:rsid w:val="00F443A3"/>
    <w:rsid w:val="00F44F7B"/>
    <w:rsid w:val="00F45AE3"/>
    <w:rsid w:val="00F47FEA"/>
    <w:rsid w:val="00F50A15"/>
    <w:rsid w:val="00F5399B"/>
    <w:rsid w:val="00F56D3A"/>
    <w:rsid w:val="00F57621"/>
    <w:rsid w:val="00F57C9D"/>
    <w:rsid w:val="00F57DCF"/>
    <w:rsid w:val="00F60243"/>
    <w:rsid w:val="00F607FB"/>
    <w:rsid w:val="00F60D0A"/>
    <w:rsid w:val="00F61379"/>
    <w:rsid w:val="00F651F0"/>
    <w:rsid w:val="00F674CC"/>
    <w:rsid w:val="00F76660"/>
    <w:rsid w:val="00F77563"/>
    <w:rsid w:val="00F830A8"/>
    <w:rsid w:val="00F87108"/>
    <w:rsid w:val="00F90715"/>
    <w:rsid w:val="00F9097C"/>
    <w:rsid w:val="00F9114B"/>
    <w:rsid w:val="00F93111"/>
    <w:rsid w:val="00F9318B"/>
    <w:rsid w:val="00F93578"/>
    <w:rsid w:val="00F95229"/>
    <w:rsid w:val="00F9586C"/>
    <w:rsid w:val="00F973F8"/>
    <w:rsid w:val="00F97695"/>
    <w:rsid w:val="00FA1026"/>
    <w:rsid w:val="00FA2BAB"/>
    <w:rsid w:val="00FA2BED"/>
    <w:rsid w:val="00FA300C"/>
    <w:rsid w:val="00FA6A64"/>
    <w:rsid w:val="00FB21EC"/>
    <w:rsid w:val="00FB6269"/>
    <w:rsid w:val="00FB7AA4"/>
    <w:rsid w:val="00FB7BE7"/>
    <w:rsid w:val="00FC0F79"/>
    <w:rsid w:val="00FC19DC"/>
    <w:rsid w:val="00FC3AED"/>
    <w:rsid w:val="00FC51DF"/>
    <w:rsid w:val="00FC6AD6"/>
    <w:rsid w:val="00FC7546"/>
    <w:rsid w:val="00FD036D"/>
    <w:rsid w:val="00FD1158"/>
    <w:rsid w:val="00FD1658"/>
    <w:rsid w:val="00FD20BE"/>
    <w:rsid w:val="00FD49DA"/>
    <w:rsid w:val="00FE0AEA"/>
    <w:rsid w:val="00FE1AFF"/>
    <w:rsid w:val="00FE2325"/>
    <w:rsid w:val="00FE37EF"/>
    <w:rsid w:val="00FE5627"/>
    <w:rsid w:val="00FE64B9"/>
    <w:rsid w:val="00FE7770"/>
    <w:rsid w:val="00FF2180"/>
    <w:rsid w:val="00FF2B63"/>
    <w:rsid w:val="00FF33A7"/>
    <w:rsid w:val="00FF3F92"/>
    <w:rsid w:val="00FF7420"/>
    <w:rsid w:val="00FF7AEC"/>
  </w:rsids>
  <m:mathPr>
    <m:mathFont m:val="Cambria Math"/>
    <m:brkBin m:val="before"/>
    <m:brkBinSub m:val="--"/>
    <m:smallFrac m:val="0"/>
    <m:dispDef/>
    <m:lMargin m:val="0"/>
    <m:rMargin m:val="0"/>
    <m:defJc m:val="centerGroup"/>
    <m:wrapIndent m:val="1440"/>
    <m:intLim m:val="subSup"/>
    <m:naryLim m:val="undOvr"/>
  </m:mathPr>
  <w:themeFontLang w:val="fi-FI"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chartTrackingRefBased/>
  <w15:docId w15:val="{7EF1CC3C-C5CF-48C8-A60D-C3574A997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037A"/>
    <w:rPr>
      <w:sz w:val="24"/>
      <w:szCs w:val="24"/>
    </w:rPr>
  </w:style>
  <w:style w:type="paragraph" w:styleId="Heading1">
    <w:name w:val="heading 1"/>
    <w:basedOn w:val="Normal"/>
    <w:next w:val="Normal"/>
    <w:qFormat/>
    <w:rsid w:val="00412DD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5D04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12DDA"/>
    <w:pPr>
      <w:keepNext/>
      <w:spacing w:before="240" w:after="60"/>
      <w:outlineLvl w:val="2"/>
    </w:pPr>
    <w:rPr>
      <w:rFonts w:ascii="Arial" w:hAnsi="Arial" w:cs="Arial"/>
      <w:b/>
      <w:bCs/>
      <w:sz w:val="26"/>
      <w:szCs w:val="26"/>
    </w:rPr>
  </w:style>
  <w:style w:type="paragraph" w:styleId="Heading4">
    <w:name w:val="heading 4"/>
    <w:basedOn w:val="Normal"/>
    <w:next w:val="Normal"/>
    <w:qFormat/>
    <w:rsid w:val="00412DDA"/>
    <w:pPr>
      <w:keepNext/>
      <w:spacing w:before="240" w:after="60"/>
      <w:outlineLvl w:val="3"/>
    </w:pPr>
    <w:rPr>
      <w:b/>
      <w:bCs/>
      <w:sz w:val="28"/>
      <w:szCs w:val="28"/>
    </w:rPr>
  </w:style>
  <w:style w:type="paragraph" w:styleId="Heading5">
    <w:name w:val="heading 5"/>
    <w:basedOn w:val="Normal"/>
    <w:next w:val="Normal"/>
    <w:qFormat/>
    <w:rsid w:val="00412DDA"/>
    <w:pPr>
      <w:spacing w:before="240" w:after="60"/>
      <w:outlineLvl w:val="4"/>
    </w:pPr>
    <w:rPr>
      <w:b/>
      <w:bCs/>
      <w:i/>
      <w:iCs/>
      <w:sz w:val="26"/>
      <w:szCs w:val="26"/>
    </w:rPr>
  </w:style>
  <w:style w:type="paragraph" w:styleId="Heading6">
    <w:name w:val="heading 6"/>
    <w:basedOn w:val="Normal"/>
    <w:next w:val="Normal"/>
    <w:qFormat/>
    <w:rsid w:val="00412DDA"/>
    <w:pPr>
      <w:spacing w:before="240" w:after="60"/>
      <w:outlineLvl w:val="5"/>
    </w:pPr>
    <w:rPr>
      <w:b/>
      <w:bCs/>
      <w:sz w:val="22"/>
      <w:szCs w:val="22"/>
    </w:rPr>
  </w:style>
  <w:style w:type="paragraph" w:styleId="Heading7">
    <w:name w:val="heading 7"/>
    <w:basedOn w:val="Normal"/>
    <w:next w:val="Normal"/>
    <w:qFormat/>
    <w:rsid w:val="00412DDA"/>
    <w:pPr>
      <w:spacing w:before="240" w:after="60"/>
      <w:outlineLvl w:val="6"/>
    </w:pPr>
  </w:style>
  <w:style w:type="paragraph" w:styleId="Heading8">
    <w:name w:val="heading 8"/>
    <w:basedOn w:val="Normal"/>
    <w:next w:val="Normal"/>
    <w:qFormat/>
    <w:rsid w:val="00412DDA"/>
    <w:pPr>
      <w:spacing w:before="240" w:after="60"/>
      <w:outlineLvl w:val="7"/>
    </w:pPr>
    <w:rPr>
      <w:i/>
      <w:iCs/>
    </w:rPr>
  </w:style>
  <w:style w:type="paragraph" w:styleId="Heading9">
    <w:name w:val="heading 9"/>
    <w:basedOn w:val="Normal"/>
    <w:next w:val="Normal"/>
    <w:qFormat/>
    <w:rsid w:val="00412DDA"/>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07EA2"/>
    <w:pPr>
      <w:tabs>
        <w:tab w:val="center" w:pos="4819"/>
        <w:tab w:val="right" w:pos="9638"/>
      </w:tabs>
    </w:pPr>
  </w:style>
  <w:style w:type="character" w:styleId="PageNumber">
    <w:name w:val="page number"/>
    <w:basedOn w:val="DefaultParagraphFont"/>
    <w:rsid w:val="00007EA2"/>
  </w:style>
  <w:style w:type="paragraph" w:customStyle="1" w:styleId="LLNormaali">
    <w:name w:val="LLNormaali"/>
    <w:rsid w:val="006E56A2"/>
    <w:pPr>
      <w:spacing w:line="220" w:lineRule="exact"/>
    </w:pPr>
    <w:rPr>
      <w:sz w:val="22"/>
      <w:szCs w:val="24"/>
    </w:rPr>
  </w:style>
  <w:style w:type="paragraph" w:styleId="Footer">
    <w:name w:val="footer"/>
    <w:basedOn w:val="Normal"/>
    <w:rsid w:val="002B712B"/>
    <w:pPr>
      <w:tabs>
        <w:tab w:val="center" w:pos="4819"/>
        <w:tab w:val="right" w:pos="9638"/>
      </w:tabs>
    </w:pPr>
  </w:style>
  <w:style w:type="paragraph" w:customStyle="1" w:styleId="LLKappalejako">
    <w:name w:val="LLKappalejako"/>
    <w:link w:val="LLKappalejakoChar"/>
    <w:autoRedefine/>
    <w:rsid w:val="005224A0"/>
    <w:pPr>
      <w:spacing w:line="220" w:lineRule="exact"/>
      <w:ind w:firstLine="170"/>
      <w:jc w:val="both"/>
    </w:pPr>
    <w:rPr>
      <w:sz w:val="22"/>
      <w:szCs w:val="24"/>
    </w:rPr>
  </w:style>
  <w:style w:type="character" w:customStyle="1" w:styleId="LLKappalejakoChar">
    <w:name w:val="LLKappalejako Char"/>
    <w:link w:val="LLKappalejako"/>
    <w:locked/>
    <w:rsid w:val="005224A0"/>
    <w:rPr>
      <w:sz w:val="22"/>
      <w:szCs w:val="24"/>
      <w:lang w:val="en-GB" w:eastAsia="en-GB" w:bidi="en-GB"/>
    </w:rPr>
  </w:style>
  <w:style w:type="table" w:styleId="TableGrid">
    <w:name w:val="Table Grid"/>
    <w:basedOn w:val="TableNormal"/>
    <w:rsid w:val="007B6F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LSisennettyKappale">
    <w:name w:val="LLSisennettyKappale"/>
    <w:rsid w:val="00B20B4D"/>
    <w:pPr>
      <w:spacing w:line="220" w:lineRule="exact"/>
      <w:ind w:left="567" w:firstLine="170"/>
      <w:jc w:val="both"/>
    </w:pPr>
    <w:rPr>
      <w:i/>
      <w:sz w:val="22"/>
      <w:szCs w:val="24"/>
    </w:rPr>
  </w:style>
  <w:style w:type="paragraph" w:customStyle="1" w:styleId="LLPykala">
    <w:name w:val="LLPykala"/>
    <w:next w:val="LLNormaali"/>
    <w:rsid w:val="00872E1F"/>
    <w:pPr>
      <w:spacing w:line="220" w:lineRule="exact"/>
      <w:jc w:val="center"/>
    </w:pPr>
    <w:rPr>
      <w:sz w:val="22"/>
      <w:szCs w:val="24"/>
    </w:rPr>
  </w:style>
  <w:style w:type="paragraph" w:customStyle="1" w:styleId="LLPykalanOtsikko">
    <w:name w:val="LLPykalanOtsikko"/>
    <w:next w:val="LLNormaali"/>
    <w:rsid w:val="00525752"/>
    <w:pPr>
      <w:spacing w:before="220" w:after="220" w:line="220" w:lineRule="exact"/>
      <w:jc w:val="center"/>
    </w:pPr>
    <w:rPr>
      <w:i/>
      <w:sz w:val="22"/>
      <w:szCs w:val="24"/>
    </w:rPr>
  </w:style>
  <w:style w:type="paragraph" w:customStyle="1" w:styleId="LLLuku">
    <w:name w:val="LLLuku"/>
    <w:next w:val="LLNormaali"/>
    <w:rsid w:val="007E2B56"/>
    <w:pPr>
      <w:spacing w:after="220" w:line="220" w:lineRule="exact"/>
      <w:jc w:val="center"/>
    </w:pPr>
    <w:rPr>
      <w:sz w:val="22"/>
      <w:szCs w:val="24"/>
    </w:rPr>
  </w:style>
  <w:style w:type="paragraph" w:customStyle="1" w:styleId="LLLuvunOtsikko">
    <w:name w:val="LLLuvunOtsikko"/>
    <w:next w:val="LLNormaali"/>
    <w:rsid w:val="004B741F"/>
    <w:pPr>
      <w:spacing w:after="220" w:line="220" w:lineRule="exact"/>
      <w:jc w:val="center"/>
    </w:pPr>
    <w:rPr>
      <w:b/>
      <w:sz w:val="22"/>
      <w:szCs w:val="24"/>
    </w:rPr>
  </w:style>
  <w:style w:type="paragraph" w:customStyle="1" w:styleId="LLOsa">
    <w:name w:val="LLOsa"/>
    <w:next w:val="LLNormaali"/>
    <w:rsid w:val="004300A4"/>
    <w:pPr>
      <w:spacing w:after="220" w:line="220" w:lineRule="exact"/>
      <w:jc w:val="center"/>
    </w:pPr>
    <w:rPr>
      <w:caps/>
      <w:sz w:val="22"/>
      <w:szCs w:val="24"/>
    </w:rPr>
  </w:style>
  <w:style w:type="paragraph" w:customStyle="1" w:styleId="LLOsanOtsikko">
    <w:name w:val="LLOsanOtsikko"/>
    <w:next w:val="LLNormaali"/>
    <w:rsid w:val="009B1141"/>
    <w:pPr>
      <w:spacing w:after="220" w:line="220" w:lineRule="exact"/>
      <w:jc w:val="center"/>
    </w:pPr>
    <w:rPr>
      <w:b/>
      <w:sz w:val="22"/>
      <w:szCs w:val="24"/>
    </w:rPr>
  </w:style>
  <w:style w:type="paragraph" w:customStyle="1" w:styleId="LLValiotsikko">
    <w:name w:val="LLValiotsikko"/>
    <w:next w:val="LLNormaali"/>
    <w:rsid w:val="00A6367D"/>
    <w:pPr>
      <w:spacing w:after="220" w:line="220" w:lineRule="exact"/>
      <w:jc w:val="center"/>
    </w:pPr>
    <w:rPr>
      <w:i/>
      <w:sz w:val="22"/>
      <w:szCs w:val="24"/>
    </w:rPr>
  </w:style>
  <w:style w:type="paragraph" w:customStyle="1" w:styleId="LLVoimaantulokappale">
    <w:name w:val="LLVoimaantulokappale"/>
    <w:rsid w:val="004D328B"/>
    <w:pPr>
      <w:spacing w:line="220" w:lineRule="exact"/>
      <w:ind w:firstLine="170"/>
      <w:jc w:val="both"/>
    </w:pPr>
    <w:rPr>
      <w:sz w:val="22"/>
      <w:szCs w:val="24"/>
    </w:rPr>
  </w:style>
  <w:style w:type="paragraph" w:customStyle="1" w:styleId="LLMomentinJohdantoKappale">
    <w:name w:val="LLMomentinJohdantoKappale"/>
    <w:rsid w:val="001C2301"/>
    <w:pPr>
      <w:spacing w:line="220" w:lineRule="exact"/>
      <w:ind w:firstLine="170"/>
      <w:jc w:val="both"/>
    </w:pPr>
    <w:rPr>
      <w:sz w:val="22"/>
      <w:szCs w:val="24"/>
    </w:rPr>
  </w:style>
  <w:style w:type="paragraph" w:customStyle="1" w:styleId="LLMomentinKohta">
    <w:name w:val="LLMomentinKohta"/>
    <w:rsid w:val="00CA77FB"/>
    <w:pPr>
      <w:spacing w:line="220" w:lineRule="exact"/>
      <w:ind w:firstLine="170"/>
      <w:jc w:val="both"/>
    </w:pPr>
    <w:rPr>
      <w:sz w:val="22"/>
      <w:szCs w:val="24"/>
    </w:rPr>
  </w:style>
  <w:style w:type="paragraph" w:customStyle="1" w:styleId="LLMomentinAlakohta">
    <w:name w:val="LLMomentinAlakohta"/>
    <w:rsid w:val="000F71FD"/>
    <w:pPr>
      <w:spacing w:line="220" w:lineRule="exact"/>
      <w:ind w:firstLine="170"/>
      <w:jc w:val="both"/>
    </w:pPr>
    <w:rPr>
      <w:sz w:val="22"/>
      <w:szCs w:val="24"/>
    </w:rPr>
  </w:style>
  <w:style w:type="paragraph" w:customStyle="1" w:styleId="LLPaivays">
    <w:name w:val="LLPaivays"/>
    <w:next w:val="LLNormaali"/>
    <w:rsid w:val="00185F2E"/>
    <w:pPr>
      <w:spacing w:after="220" w:line="220" w:lineRule="exact"/>
    </w:pPr>
    <w:rPr>
      <w:sz w:val="22"/>
      <w:szCs w:val="24"/>
    </w:rPr>
  </w:style>
  <w:style w:type="paragraph" w:customStyle="1" w:styleId="LLLakiehdotukset">
    <w:name w:val="LLLakiehdotukset"/>
    <w:next w:val="LLNormaali"/>
    <w:rsid w:val="00BB70AC"/>
    <w:pPr>
      <w:spacing w:line="220" w:lineRule="exact"/>
      <w:ind w:left="6691"/>
      <w:outlineLvl w:val="0"/>
    </w:pPr>
    <w:rPr>
      <w:i/>
      <w:sz w:val="22"/>
      <w:szCs w:val="24"/>
    </w:rPr>
  </w:style>
  <w:style w:type="paragraph" w:customStyle="1" w:styleId="LLRinnakkaistekstit">
    <w:name w:val="LLRinnakkaistekstit"/>
    <w:next w:val="LLNormaali"/>
    <w:rsid w:val="007264E0"/>
    <w:pPr>
      <w:spacing w:line="220" w:lineRule="exact"/>
      <w:ind w:left="6691"/>
      <w:outlineLvl w:val="0"/>
    </w:pPr>
    <w:rPr>
      <w:i/>
      <w:sz w:val="22"/>
      <w:szCs w:val="24"/>
    </w:rPr>
  </w:style>
  <w:style w:type="paragraph" w:customStyle="1" w:styleId="LLAsetusluonnokset">
    <w:name w:val="LLAsetusluonnokset"/>
    <w:next w:val="LLNormaali"/>
    <w:rsid w:val="00024B6D"/>
    <w:pPr>
      <w:spacing w:line="220" w:lineRule="exact"/>
      <w:ind w:left="6691"/>
      <w:outlineLvl w:val="0"/>
    </w:pPr>
    <w:rPr>
      <w:i/>
      <w:sz w:val="22"/>
      <w:szCs w:val="24"/>
    </w:rPr>
  </w:style>
  <w:style w:type="paragraph" w:customStyle="1" w:styleId="LLMuutliitteet">
    <w:name w:val="LLMuutliitteet"/>
    <w:next w:val="LLNormaali"/>
    <w:rsid w:val="009E0EB6"/>
    <w:pPr>
      <w:spacing w:line="220" w:lineRule="exact"/>
      <w:ind w:left="6691"/>
      <w:outlineLvl w:val="0"/>
    </w:pPr>
    <w:rPr>
      <w:i/>
      <w:sz w:val="22"/>
      <w:szCs w:val="24"/>
    </w:rPr>
  </w:style>
  <w:style w:type="paragraph" w:customStyle="1" w:styleId="LLLiite">
    <w:name w:val="LLLiite"/>
    <w:next w:val="LLNormaali"/>
    <w:rsid w:val="003C65E6"/>
    <w:pPr>
      <w:spacing w:line="220" w:lineRule="exact"/>
      <w:ind w:left="6691"/>
      <w:outlineLvl w:val="0"/>
    </w:pPr>
    <w:rPr>
      <w:i/>
      <w:sz w:val="22"/>
      <w:szCs w:val="24"/>
    </w:rPr>
  </w:style>
  <w:style w:type="paragraph" w:customStyle="1" w:styleId="LLLainNumero">
    <w:name w:val="LLLainNumero"/>
    <w:next w:val="LLNormaali"/>
    <w:rsid w:val="00956EB7"/>
    <w:pPr>
      <w:spacing w:before="220" w:after="220" w:line="320" w:lineRule="exact"/>
    </w:pPr>
    <w:rPr>
      <w:b/>
      <w:sz w:val="30"/>
      <w:szCs w:val="24"/>
    </w:rPr>
  </w:style>
  <w:style w:type="paragraph" w:customStyle="1" w:styleId="LLLaki">
    <w:name w:val="LLLaki"/>
    <w:next w:val="LLNormaali"/>
    <w:rsid w:val="00F93111"/>
    <w:pPr>
      <w:spacing w:before="220" w:after="220" w:line="320" w:lineRule="exact"/>
      <w:jc w:val="center"/>
    </w:pPr>
    <w:rPr>
      <w:b/>
      <w:spacing w:val="22"/>
      <w:sz w:val="30"/>
      <w:szCs w:val="24"/>
    </w:rPr>
  </w:style>
  <w:style w:type="paragraph" w:customStyle="1" w:styleId="LLLakiYhdyssanaOtsikko">
    <w:name w:val="LLLakiYhdyssanaOtsikko"/>
    <w:next w:val="LLNormaali"/>
    <w:rsid w:val="00A34650"/>
    <w:pPr>
      <w:spacing w:after="220" w:line="320" w:lineRule="exact"/>
      <w:jc w:val="center"/>
      <w:outlineLvl w:val="2"/>
    </w:pPr>
    <w:rPr>
      <w:b/>
      <w:sz w:val="30"/>
      <w:szCs w:val="24"/>
    </w:rPr>
  </w:style>
  <w:style w:type="paragraph" w:customStyle="1" w:styleId="LLTPnAsetus">
    <w:name w:val="LLTPnAsetus"/>
    <w:next w:val="LLNormaali"/>
    <w:rsid w:val="00A34650"/>
    <w:pPr>
      <w:spacing w:after="220" w:line="320" w:lineRule="exact"/>
      <w:jc w:val="center"/>
    </w:pPr>
    <w:rPr>
      <w:b/>
      <w:sz w:val="30"/>
      <w:szCs w:val="24"/>
    </w:rPr>
  </w:style>
  <w:style w:type="paragraph" w:customStyle="1" w:styleId="LLValtioneuvostonAsetus">
    <w:name w:val="LLValtioneuvostonAsetus"/>
    <w:next w:val="LLNormaali"/>
    <w:rsid w:val="00A34650"/>
    <w:pPr>
      <w:spacing w:after="220" w:line="320" w:lineRule="exact"/>
      <w:jc w:val="center"/>
    </w:pPr>
    <w:rPr>
      <w:b/>
      <w:sz w:val="30"/>
      <w:szCs w:val="24"/>
    </w:rPr>
  </w:style>
  <w:style w:type="paragraph" w:customStyle="1" w:styleId="LLMinisterionAsetus">
    <w:name w:val="LLMinisterionAsetus"/>
    <w:next w:val="LLNormaali"/>
    <w:rsid w:val="00420AF8"/>
    <w:pPr>
      <w:spacing w:after="220" w:line="320" w:lineRule="exact"/>
      <w:jc w:val="center"/>
    </w:pPr>
    <w:rPr>
      <w:b/>
      <w:sz w:val="30"/>
      <w:szCs w:val="24"/>
    </w:rPr>
  </w:style>
  <w:style w:type="paragraph" w:customStyle="1" w:styleId="LLMuuSaadosOtsikko">
    <w:name w:val="LLMuuSaadosOtsikko"/>
    <w:next w:val="LLNormaali"/>
    <w:rsid w:val="00392B9C"/>
    <w:pPr>
      <w:spacing w:before="220" w:after="220" w:line="320" w:lineRule="exact"/>
      <w:contextualSpacing/>
      <w:jc w:val="center"/>
    </w:pPr>
    <w:rPr>
      <w:b/>
      <w:sz w:val="30"/>
      <w:szCs w:val="24"/>
    </w:rPr>
  </w:style>
  <w:style w:type="paragraph" w:customStyle="1" w:styleId="LLSaadoksenNimi">
    <w:name w:val="LLSaadoksenNimi"/>
    <w:next w:val="LLNormaali"/>
    <w:autoRedefine/>
    <w:rsid w:val="00B26DDF"/>
    <w:pPr>
      <w:spacing w:after="220" w:line="220" w:lineRule="exact"/>
      <w:jc w:val="center"/>
      <w:outlineLvl w:val="2"/>
    </w:pPr>
    <w:rPr>
      <w:b/>
      <w:sz w:val="21"/>
      <w:szCs w:val="24"/>
    </w:rPr>
  </w:style>
  <w:style w:type="paragraph" w:customStyle="1" w:styleId="LLPasiallinensislt">
    <w:name w:val="LLPääasiallinensisältö"/>
    <w:next w:val="LLNormaali"/>
    <w:rsid w:val="00C820E8"/>
    <w:pPr>
      <w:spacing w:after="220" w:line="220" w:lineRule="exact"/>
      <w:outlineLvl w:val="0"/>
    </w:pPr>
    <w:rPr>
      <w:b/>
      <w:caps/>
      <w:sz w:val="21"/>
      <w:szCs w:val="24"/>
    </w:rPr>
  </w:style>
  <w:style w:type="paragraph" w:customStyle="1" w:styleId="LLperustelut">
    <w:name w:val="LLperustelut"/>
    <w:next w:val="LLNormaali"/>
    <w:rsid w:val="00C820E8"/>
    <w:pPr>
      <w:spacing w:after="220" w:line="220" w:lineRule="exact"/>
      <w:outlineLvl w:val="0"/>
    </w:pPr>
    <w:rPr>
      <w:b/>
      <w:caps/>
      <w:sz w:val="21"/>
      <w:szCs w:val="24"/>
    </w:rPr>
  </w:style>
  <w:style w:type="paragraph" w:customStyle="1" w:styleId="LLYleisperustelut">
    <w:name w:val="LLYleisperustelut"/>
    <w:next w:val="LLNormaali"/>
    <w:rsid w:val="00C820E8"/>
    <w:pPr>
      <w:spacing w:after="220" w:line="220" w:lineRule="exact"/>
      <w:outlineLvl w:val="0"/>
    </w:pPr>
    <w:rPr>
      <w:b/>
      <w:caps/>
      <w:sz w:val="21"/>
      <w:szCs w:val="24"/>
    </w:rPr>
  </w:style>
  <w:style w:type="paragraph" w:customStyle="1" w:styleId="LLYksityiskohtaisetperustelut">
    <w:name w:val="LLYksityiskohtaisetperustelut"/>
    <w:next w:val="LLNormaali"/>
    <w:rsid w:val="00C820E8"/>
    <w:pPr>
      <w:spacing w:after="220" w:line="220" w:lineRule="exact"/>
      <w:outlineLvl w:val="0"/>
    </w:pPr>
    <w:rPr>
      <w:b/>
      <w:caps/>
      <w:sz w:val="21"/>
      <w:szCs w:val="24"/>
    </w:rPr>
  </w:style>
  <w:style w:type="paragraph" w:customStyle="1" w:styleId="LLValtiosopimuksennimi">
    <w:name w:val="LLValtiosopimuksennimi"/>
    <w:next w:val="LLNormaali"/>
    <w:rsid w:val="00C820E8"/>
    <w:pPr>
      <w:spacing w:before="220" w:after="440" w:line="220" w:lineRule="exact"/>
      <w:ind w:left="3119"/>
      <w:jc w:val="both"/>
    </w:pPr>
    <w:rPr>
      <w:b/>
      <w:sz w:val="21"/>
      <w:szCs w:val="24"/>
    </w:rPr>
  </w:style>
  <w:style w:type="paragraph" w:customStyle="1" w:styleId="LL1Otsikkotaso">
    <w:name w:val="LL1Otsikkotaso"/>
    <w:next w:val="LLNormaali"/>
    <w:rsid w:val="00061FE7"/>
    <w:pPr>
      <w:numPr>
        <w:numId w:val="42"/>
      </w:numPr>
      <w:spacing w:after="220" w:line="220" w:lineRule="exact"/>
      <w:outlineLvl w:val="1"/>
    </w:pPr>
    <w:rPr>
      <w:b/>
      <w:spacing w:val="22"/>
      <w:sz w:val="21"/>
      <w:szCs w:val="24"/>
    </w:rPr>
  </w:style>
  <w:style w:type="paragraph" w:customStyle="1" w:styleId="LL2Otsikkotaso">
    <w:name w:val="LL2Otsikkotaso"/>
    <w:next w:val="LLNormaali"/>
    <w:rsid w:val="00722E11"/>
    <w:pPr>
      <w:numPr>
        <w:ilvl w:val="1"/>
        <w:numId w:val="42"/>
      </w:numPr>
      <w:spacing w:after="220" w:line="220" w:lineRule="exact"/>
      <w:ind w:left="680" w:hanging="680"/>
      <w:outlineLvl w:val="2"/>
    </w:pPr>
    <w:rPr>
      <w:b/>
      <w:sz w:val="21"/>
      <w:szCs w:val="24"/>
    </w:rPr>
  </w:style>
  <w:style w:type="paragraph" w:customStyle="1" w:styleId="LLOsanPerustelujenOtsikko">
    <w:name w:val="LLOsanPerustelujenOtsikko"/>
    <w:next w:val="LLNormaali"/>
    <w:rsid w:val="004752C5"/>
    <w:pPr>
      <w:spacing w:after="220" w:line="220" w:lineRule="exact"/>
      <w:ind w:left="1134" w:hanging="1134"/>
      <w:outlineLvl w:val="2"/>
    </w:pPr>
    <w:rPr>
      <w:sz w:val="22"/>
      <w:szCs w:val="24"/>
    </w:rPr>
  </w:style>
  <w:style w:type="paragraph" w:customStyle="1" w:styleId="LLuvunPerustelujenOtsikko">
    <w:name w:val="LLuvunPerustelujenOtsikko"/>
    <w:next w:val="LLNormaali"/>
    <w:rsid w:val="004752C5"/>
    <w:pPr>
      <w:spacing w:after="220" w:line="220" w:lineRule="exact"/>
      <w:ind w:left="1134" w:hanging="1134"/>
      <w:outlineLvl w:val="2"/>
    </w:pPr>
    <w:rPr>
      <w:sz w:val="22"/>
      <w:szCs w:val="24"/>
    </w:rPr>
  </w:style>
  <w:style w:type="paragraph" w:customStyle="1" w:styleId="LLLuvunPerustelujenOtsikko">
    <w:name w:val="LLLuvunPerustelujenOtsikko"/>
    <w:next w:val="LLNormaali"/>
    <w:rsid w:val="004752C5"/>
    <w:pPr>
      <w:spacing w:after="220" w:line="220" w:lineRule="exact"/>
      <w:ind w:left="1134" w:hanging="1134"/>
      <w:outlineLvl w:val="2"/>
    </w:pPr>
    <w:rPr>
      <w:sz w:val="22"/>
      <w:szCs w:val="24"/>
    </w:rPr>
  </w:style>
  <w:style w:type="paragraph" w:customStyle="1" w:styleId="LLP1Otsikkotaso">
    <w:name w:val="LLP1Otsikkotaso"/>
    <w:next w:val="LLNormaali"/>
    <w:rsid w:val="00C6092A"/>
    <w:pPr>
      <w:numPr>
        <w:ilvl w:val="1"/>
        <w:numId w:val="2"/>
      </w:numPr>
      <w:spacing w:after="220" w:line="220" w:lineRule="exact"/>
      <w:ind w:left="357" w:hanging="357"/>
      <w:outlineLvl w:val="1"/>
    </w:pPr>
    <w:rPr>
      <w:b/>
      <w:spacing w:val="22"/>
      <w:sz w:val="21"/>
      <w:szCs w:val="24"/>
    </w:rPr>
  </w:style>
  <w:style w:type="paragraph" w:customStyle="1" w:styleId="LLP2Otsikkotaso">
    <w:name w:val="LLP2Otsikkotaso"/>
    <w:next w:val="LLNormaali"/>
    <w:rsid w:val="003741DD"/>
    <w:pPr>
      <w:numPr>
        <w:ilvl w:val="2"/>
        <w:numId w:val="2"/>
      </w:numPr>
      <w:spacing w:after="220" w:line="220" w:lineRule="exact"/>
      <w:ind w:left="680" w:hanging="680"/>
      <w:outlineLvl w:val="2"/>
    </w:pPr>
    <w:rPr>
      <w:b/>
      <w:sz w:val="21"/>
      <w:szCs w:val="24"/>
    </w:rPr>
  </w:style>
  <w:style w:type="paragraph" w:customStyle="1" w:styleId="LLYLP1Otsikkotaso">
    <w:name w:val="LLYLP1Otsikkotaso"/>
    <w:next w:val="LLNormaali"/>
    <w:rsid w:val="00AC44C1"/>
    <w:pPr>
      <w:numPr>
        <w:numId w:val="27"/>
      </w:numPr>
      <w:spacing w:after="220" w:line="220" w:lineRule="exact"/>
      <w:ind w:left="357" w:hanging="357"/>
      <w:outlineLvl w:val="0"/>
    </w:pPr>
    <w:rPr>
      <w:b/>
      <w:spacing w:val="22"/>
      <w:sz w:val="21"/>
      <w:szCs w:val="24"/>
    </w:rPr>
  </w:style>
  <w:style w:type="paragraph" w:customStyle="1" w:styleId="LLYLP2Otsikkotaso">
    <w:name w:val="LLYLP2Otsikkotaso"/>
    <w:next w:val="LLNormaali"/>
    <w:rsid w:val="00AC44C1"/>
    <w:pPr>
      <w:numPr>
        <w:ilvl w:val="1"/>
        <w:numId w:val="27"/>
      </w:numPr>
      <w:spacing w:after="220" w:line="220" w:lineRule="exact"/>
      <w:ind w:left="680" w:hanging="680"/>
      <w:outlineLvl w:val="1"/>
    </w:pPr>
    <w:rPr>
      <w:b/>
      <w:sz w:val="21"/>
      <w:szCs w:val="24"/>
    </w:rPr>
  </w:style>
  <w:style w:type="paragraph" w:customStyle="1" w:styleId="LLYLP3Otsikkotaso">
    <w:name w:val="LLYLP3Otsikkotaso"/>
    <w:next w:val="LLNormaali"/>
    <w:rsid w:val="00172F9D"/>
    <w:pPr>
      <w:spacing w:after="220" w:line="220" w:lineRule="exact"/>
      <w:outlineLvl w:val="2"/>
    </w:pPr>
    <w:rPr>
      <w:sz w:val="22"/>
      <w:szCs w:val="24"/>
    </w:rPr>
  </w:style>
  <w:style w:type="paragraph" w:customStyle="1" w:styleId="LLYKP1Otsikkotaso">
    <w:name w:val="LLYKP1Otsikkotaso"/>
    <w:next w:val="LLNormaali"/>
    <w:rsid w:val="00A21ADC"/>
    <w:pPr>
      <w:numPr>
        <w:ilvl w:val="1"/>
        <w:numId w:val="5"/>
      </w:numPr>
      <w:spacing w:after="220" w:line="220" w:lineRule="exact"/>
      <w:ind w:left="357" w:hanging="357"/>
      <w:outlineLvl w:val="0"/>
    </w:pPr>
    <w:rPr>
      <w:rFonts w:cs="Arial"/>
      <w:b/>
      <w:spacing w:val="22"/>
      <w:sz w:val="21"/>
      <w:szCs w:val="24"/>
    </w:rPr>
  </w:style>
  <w:style w:type="paragraph" w:customStyle="1" w:styleId="LLYKP2Otsikkotaso">
    <w:name w:val="LLYKP2Otsikkotaso"/>
    <w:next w:val="LLNormaali"/>
    <w:rsid w:val="00C752A5"/>
    <w:pPr>
      <w:numPr>
        <w:ilvl w:val="2"/>
        <w:numId w:val="5"/>
      </w:numPr>
      <w:spacing w:after="220" w:line="220" w:lineRule="exact"/>
      <w:ind w:left="680" w:hanging="680"/>
      <w:outlineLvl w:val="1"/>
    </w:pPr>
    <w:rPr>
      <w:b/>
      <w:sz w:val="21"/>
      <w:szCs w:val="24"/>
    </w:rPr>
  </w:style>
  <w:style w:type="paragraph" w:customStyle="1" w:styleId="LLPonsi">
    <w:name w:val="LLPonsi"/>
    <w:rsid w:val="00994A79"/>
    <w:pPr>
      <w:spacing w:after="220" w:line="220" w:lineRule="exact"/>
      <w:jc w:val="both"/>
    </w:pPr>
    <w:rPr>
      <w:sz w:val="22"/>
      <w:szCs w:val="24"/>
    </w:rPr>
  </w:style>
  <w:style w:type="paragraph" w:customStyle="1" w:styleId="LLEUTunnus">
    <w:name w:val="LLEUTunnus"/>
    <w:basedOn w:val="LLNormaali"/>
    <w:rsid w:val="00994A79"/>
  </w:style>
  <w:style w:type="character" w:styleId="CommentReference">
    <w:name w:val="annotation reference"/>
    <w:basedOn w:val="DefaultParagraphFont"/>
    <w:uiPriority w:val="99"/>
    <w:semiHidden/>
    <w:unhideWhenUsed/>
    <w:rPr>
      <w:sz w:val="16"/>
      <w:szCs w:val="16"/>
    </w:rPr>
  </w:style>
  <w:style w:type="paragraph" w:customStyle="1" w:styleId="LLEsityksennimi">
    <w:name w:val="LLEsityksennimi"/>
    <w:next w:val="LLNormaali"/>
    <w:rsid w:val="00311A68"/>
    <w:pPr>
      <w:spacing w:after="220" w:line="220" w:lineRule="exact"/>
      <w:jc w:val="both"/>
    </w:pPr>
    <w:rPr>
      <w:rFonts w:cs="Arial"/>
      <w:b/>
      <w:sz w:val="21"/>
      <w:szCs w:val="24"/>
    </w:rPr>
  </w:style>
  <w:style w:type="paragraph" w:customStyle="1" w:styleId="LLPotsikko">
    <w:name w:val="LLPääotsikko"/>
    <w:next w:val="LLNormaali"/>
    <w:rsid w:val="00BC283C"/>
    <w:pPr>
      <w:spacing w:after="220" w:line="220" w:lineRule="exact"/>
    </w:pPr>
    <w:rPr>
      <w:b/>
      <w:caps/>
      <w:sz w:val="21"/>
      <w:szCs w:val="24"/>
    </w:rPr>
  </w:style>
  <w:style w:type="paragraph" w:customStyle="1" w:styleId="LLVoimaantuloPykala">
    <w:name w:val="LLVoimaantuloPykala"/>
    <w:next w:val="LLNormaali"/>
    <w:rsid w:val="00063DCC"/>
    <w:pPr>
      <w:spacing w:line="220" w:lineRule="exact"/>
      <w:jc w:val="center"/>
    </w:pPr>
    <w:rPr>
      <w:sz w:val="22"/>
      <w:szCs w:val="24"/>
    </w:rPr>
  </w:style>
  <w:style w:type="paragraph" w:customStyle="1" w:styleId="LLSisllys">
    <w:name w:val="LLSisällys"/>
    <w:next w:val="LLNormaali"/>
    <w:rsid w:val="000E2BF4"/>
    <w:pPr>
      <w:spacing w:after="220" w:line="220" w:lineRule="exact"/>
      <w:outlineLvl w:val="0"/>
    </w:pPr>
    <w:rPr>
      <w:b/>
      <w:caps/>
      <w:sz w:val="21"/>
      <w:szCs w:val="24"/>
    </w:rPr>
  </w:style>
  <w:style w:type="paragraph" w:customStyle="1" w:styleId="LLSopimusteksti">
    <w:name w:val="LLSopimusteksti"/>
    <w:next w:val="LLNormaali"/>
    <w:rsid w:val="00BC283C"/>
    <w:pPr>
      <w:spacing w:after="220" w:line="220" w:lineRule="exact"/>
      <w:ind w:left="6691"/>
      <w:outlineLvl w:val="0"/>
    </w:pPr>
    <w:rPr>
      <w:i/>
      <w:sz w:val="22"/>
      <w:szCs w:val="24"/>
    </w:rPr>
  </w:style>
  <w:style w:type="paragraph" w:customStyle="1" w:styleId="LLPytkirja">
    <w:name w:val="LLPöytäkirja"/>
    <w:next w:val="LLNormaali"/>
    <w:rsid w:val="000F5A45"/>
    <w:pPr>
      <w:spacing w:line="220" w:lineRule="exact"/>
      <w:ind w:left="6691"/>
      <w:outlineLvl w:val="0"/>
    </w:pPr>
    <w:rPr>
      <w:i/>
      <w:sz w:val="22"/>
      <w:szCs w:val="24"/>
    </w:rPr>
  </w:style>
  <w:style w:type="paragraph" w:styleId="TOC1">
    <w:name w:val="toc 1"/>
    <w:basedOn w:val="Normal"/>
    <w:next w:val="Normal"/>
    <w:autoRedefine/>
    <w:semiHidden/>
    <w:rsid w:val="000D1D74"/>
    <w:pPr>
      <w:tabs>
        <w:tab w:val="right" w:leader="dot" w:pos="8336"/>
      </w:tabs>
      <w:spacing w:line="220" w:lineRule="exact"/>
      <w:ind w:left="539" w:hanging="539"/>
    </w:pPr>
    <w:rPr>
      <w:bCs/>
      <w:caps/>
      <w:sz w:val="22"/>
      <w:szCs w:val="20"/>
    </w:rPr>
  </w:style>
  <w:style w:type="paragraph" w:styleId="TOC2">
    <w:name w:val="toc 2"/>
    <w:basedOn w:val="Normal"/>
    <w:next w:val="Normal"/>
    <w:autoRedefine/>
    <w:semiHidden/>
    <w:rsid w:val="00E261DA"/>
    <w:pPr>
      <w:tabs>
        <w:tab w:val="left" w:leader="dot" w:pos="964"/>
        <w:tab w:val="right" w:leader="dot" w:pos="8336"/>
      </w:tabs>
      <w:spacing w:line="220" w:lineRule="exact"/>
      <w:ind w:left="539" w:hanging="539"/>
    </w:pPr>
    <w:rPr>
      <w:sz w:val="22"/>
      <w:szCs w:val="20"/>
    </w:rPr>
  </w:style>
  <w:style w:type="paragraph" w:styleId="CommentText">
    <w:name w:val="annotation text"/>
    <w:basedOn w:val="Normal"/>
    <w:uiPriority w:val="99"/>
    <w:semiHidden/>
    <w:unhideWhenUsed/>
    <w:rPr>
      <w:sz w:val="20"/>
      <w:szCs w:val="20"/>
    </w:rPr>
  </w:style>
  <w:style w:type="paragraph" w:styleId="TOC4">
    <w:name w:val="toc 4"/>
    <w:basedOn w:val="Normal"/>
    <w:next w:val="Normal"/>
    <w:autoRedefine/>
    <w:semiHidden/>
    <w:rsid w:val="00AA6E8E"/>
    <w:pPr>
      <w:spacing w:line="220" w:lineRule="exact"/>
    </w:pPr>
    <w:rPr>
      <w:caps/>
      <w:sz w:val="22"/>
      <w:szCs w:val="18"/>
    </w:rPr>
  </w:style>
  <w:style w:type="paragraph" w:styleId="TOC5">
    <w:name w:val="toc 5"/>
    <w:basedOn w:val="Normal"/>
    <w:next w:val="Normal"/>
    <w:autoRedefine/>
    <w:semiHidden/>
    <w:rsid w:val="00FE7770"/>
    <w:pPr>
      <w:ind w:left="960"/>
    </w:pPr>
    <w:rPr>
      <w:sz w:val="18"/>
      <w:szCs w:val="18"/>
    </w:rPr>
  </w:style>
  <w:style w:type="paragraph" w:styleId="TOC6">
    <w:name w:val="toc 6"/>
    <w:basedOn w:val="Normal"/>
    <w:next w:val="Normal"/>
    <w:autoRedefine/>
    <w:semiHidden/>
    <w:rsid w:val="00FE7770"/>
    <w:pPr>
      <w:ind w:left="1200"/>
    </w:pPr>
    <w:rPr>
      <w:sz w:val="18"/>
      <w:szCs w:val="18"/>
    </w:rPr>
  </w:style>
  <w:style w:type="paragraph" w:styleId="TOC7">
    <w:name w:val="toc 7"/>
    <w:basedOn w:val="Normal"/>
    <w:next w:val="Normal"/>
    <w:autoRedefine/>
    <w:semiHidden/>
    <w:rsid w:val="00FE7770"/>
    <w:pPr>
      <w:ind w:left="1440"/>
    </w:pPr>
    <w:rPr>
      <w:sz w:val="18"/>
      <w:szCs w:val="18"/>
    </w:rPr>
  </w:style>
  <w:style w:type="paragraph" w:styleId="TOC8">
    <w:name w:val="toc 8"/>
    <w:basedOn w:val="Normal"/>
    <w:next w:val="Normal"/>
    <w:autoRedefine/>
    <w:semiHidden/>
    <w:rsid w:val="00FE7770"/>
    <w:pPr>
      <w:ind w:left="1680"/>
    </w:pPr>
    <w:rPr>
      <w:sz w:val="18"/>
      <w:szCs w:val="18"/>
    </w:rPr>
  </w:style>
  <w:style w:type="paragraph" w:styleId="TOC9">
    <w:name w:val="toc 9"/>
    <w:basedOn w:val="Normal"/>
    <w:next w:val="Normal"/>
    <w:autoRedefine/>
    <w:semiHidden/>
    <w:rsid w:val="00FE7770"/>
    <w:pPr>
      <w:ind w:left="1920"/>
    </w:pPr>
    <w:rPr>
      <w:sz w:val="18"/>
      <w:szCs w:val="18"/>
    </w:rPr>
  </w:style>
  <w:style w:type="character" w:styleId="Hyperlink">
    <w:name w:val="Hyperlink"/>
    <w:rsid w:val="00FE7770"/>
    <w:rPr>
      <w:color w:val="0000FF"/>
      <w:u w:val="single"/>
    </w:rPr>
  </w:style>
  <w:style w:type="paragraph" w:customStyle="1" w:styleId="LLJohtolauseKappaleet">
    <w:name w:val="LLJohtolauseKappaleet"/>
    <w:rsid w:val="000D5454"/>
    <w:pPr>
      <w:spacing w:line="220" w:lineRule="exact"/>
      <w:ind w:firstLine="170"/>
      <w:jc w:val="both"/>
    </w:pPr>
    <w:rPr>
      <w:sz w:val="22"/>
      <w:szCs w:val="24"/>
    </w:rPr>
  </w:style>
  <w:style w:type="paragraph" w:styleId="Index1">
    <w:name w:val="index 1"/>
    <w:basedOn w:val="Normal"/>
    <w:next w:val="Normal"/>
    <w:autoRedefine/>
    <w:semiHidden/>
    <w:rsid w:val="0087128B"/>
    <w:pPr>
      <w:ind w:left="240" w:hanging="240"/>
    </w:pPr>
  </w:style>
  <w:style w:type="paragraph" w:styleId="Index3">
    <w:name w:val="index 3"/>
    <w:basedOn w:val="Normal"/>
    <w:next w:val="Normal"/>
    <w:autoRedefine/>
    <w:semiHidden/>
    <w:rsid w:val="0087128B"/>
    <w:pPr>
      <w:ind w:left="720" w:hanging="240"/>
    </w:pPr>
  </w:style>
  <w:style w:type="paragraph" w:styleId="FootnoteText">
    <w:name w:val="footnote text"/>
    <w:basedOn w:val="Normal"/>
    <w:semiHidden/>
    <w:rsid w:val="00261B3D"/>
    <w:rPr>
      <w:sz w:val="20"/>
      <w:szCs w:val="20"/>
    </w:rPr>
  </w:style>
  <w:style w:type="character" w:styleId="FootnoteReference">
    <w:name w:val="footnote reference"/>
    <w:semiHidden/>
    <w:rsid w:val="00261B3D"/>
    <w:rPr>
      <w:vertAlign w:val="superscript"/>
    </w:rPr>
  </w:style>
  <w:style w:type="paragraph" w:customStyle="1" w:styleId="LLPerustelujenkappalejako">
    <w:name w:val="LLPerustelujenkappalejako"/>
    <w:rsid w:val="002B0120"/>
    <w:pPr>
      <w:spacing w:after="220" w:line="220" w:lineRule="exact"/>
      <w:jc w:val="both"/>
    </w:pPr>
    <w:rPr>
      <w:sz w:val="22"/>
      <w:szCs w:val="24"/>
    </w:rPr>
  </w:style>
  <w:style w:type="paragraph" w:customStyle="1" w:styleId="LLLiiteOtsikko">
    <w:name w:val="LLLiiteOtsikko"/>
    <w:next w:val="LLNormaali"/>
    <w:rsid w:val="00CF561D"/>
    <w:pPr>
      <w:spacing w:before="220" w:after="220" w:line="220" w:lineRule="exact"/>
      <w:outlineLvl w:val="0"/>
    </w:pPr>
    <w:rPr>
      <w:sz w:val="22"/>
      <w:szCs w:val="24"/>
    </w:rPr>
  </w:style>
  <w:style w:type="paragraph" w:customStyle="1" w:styleId="LLTaulukonOtsikko">
    <w:name w:val="LLTaulukonOtsikko"/>
    <w:next w:val="LLNormaali"/>
    <w:rsid w:val="002B0120"/>
    <w:pPr>
      <w:spacing w:after="220" w:line="220" w:lineRule="exact"/>
    </w:pPr>
    <w:rPr>
      <w:sz w:val="22"/>
      <w:szCs w:val="24"/>
    </w:rPr>
  </w:style>
  <w:style w:type="paragraph" w:styleId="CommentSubject">
    <w:name w:val="annotation subject"/>
    <w:basedOn w:val="CommentText"/>
    <w:next w:val="CommentText"/>
    <w:semiHidden/>
    <w:rsid w:val="00994A79"/>
    <w:rPr>
      <w:b/>
      <w:bCs/>
    </w:rPr>
  </w:style>
  <w:style w:type="paragraph" w:styleId="BalloonText">
    <w:name w:val="Balloon Text"/>
    <w:basedOn w:val="Normal"/>
    <w:semiHidden/>
    <w:rsid w:val="00994A79"/>
    <w:rPr>
      <w:rFonts w:ascii="Tahoma" w:hAnsi="Tahoma" w:cs="Tahoma"/>
      <w:sz w:val="16"/>
      <w:szCs w:val="16"/>
    </w:rPr>
  </w:style>
  <w:style w:type="paragraph" w:customStyle="1" w:styleId="LLAllekirjoitus">
    <w:name w:val="LLAllekirjoitus"/>
    <w:next w:val="LLNormaali"/>
    <w:rsid w:val="00185F2E"/>
    <w:pPr>
      <w:jc w:val="center"/>
    </w:pPr>
    <w:rPr>
      <w:b/>
      <w:sz w:val="21"/>
      <w:szCs w:val="24"/>
    </w:rPr>
  </w:style>
  <w:style w:type="paragraph" w:customStyle="1" w:styleId="LLNimenselvennys">
    <w:name w:val="LLNimenselvennys"/>
    <w:next w:val="LLNormaali"/>
    <w:rsid w:val="00185F2E"/>
    <w:pPr>
      <w:spacing w:before="880" w:after="220" w:line="220" w:lineRule="exact"/>
      <w:jc w:val="center"/>
    </w:pPr>
    <w:rPr>
      <w:b/>
      <w:sz w:val="21"/>
      <w:szCs w:val="24"/>
    </w:rPr>
  </w:style>
  <w:style w:type="paragraph" w:customStyle="1" w:styleId="LLVarmennus">
    <w:name w:val="LLVarmennus"/>
    <w:next w:val="LLNormaali"/>
    <w:rsid w:val="00185F2E"/>
    <w:pPr>
      <w:spacing w:before="220" w:line="220" w:lineRule="exact"/>
      <w:jc w:val="right"/>
    </w:pPr>
    <w:rPr>
      <w:sz w:val="22"/>
      <w:szCs w:val="24"/>
    </w:rPr>
  </w:style>
  <w:style w:type="paragraph" w:styleId="TOC3">
    <w:name w:val="toc 3"/>
    <w:basedOn w:val="Normal"/>
    <w:next w:val="Normal"/>
    <w:autoRedefine/>
    <w:semiHidden/>
    <w:rsid w:val="00FF2B63"/>
    <w:pPr>
      <w:tabs>
        <w:tab w:val="right" w:leader="dot" w:pos="8336"/>
      </w:tabs>
      <w:ind w:left="480"/>
    </w:pPr>
    <w:rPr>
      <w:sz w:val="22"/>
    </w:rPr>
  </w:style>
  <w:style w:type="paragraph" w:customStyle="1" w:styleId="LL3Otsikkotaso">
    <w:name w:val="LL3Otsikkotaso"/>
    <w:next w:val="LLNormaali"/>
    <w:rsid w:val="00F607FB"/>
    <w:pPr>
      <w:spacing w:before="220" w:after="220" w:line="220" w:lineRule="exact"/>
      <w:outlineLvl w:val="2"/>
    </w:pPr>
    <w:rPr>
      <w:sz w:val="22"/>
      <w:szCs w:val="24"/>
    </w:rPr>
  </w:style>
  <w:style w:type="paragraph" w:customStyle="1" w:styleId="LLUusiLaki">
    <w:name w:val="LLUusiLaki"/>
    <w:basedOn w:val="LLLaki"/>
    <w:next w:val="LLNormaali"/>
    <w:rsid w:val="002D0561"/>
  </w:style>
  <w:style w:type="paragraph" w:customStyle="1" w:styleId="LLUusiSaadoksenNimi">
    <w:name w:val="LLUusiSaadoksenNimi"/>
    <w:basedOn w:val="LLSaadoksenNimi"/>
    <w:next w:val="LLNormaali"/>
    <w:rsid w:val="002D0561"/>
  </w:style>
  <w:style w:type="paragraph" w:customStyle="1" w:styleId="LLUusiLakiYhdyssanaOtsikko">
    <w:name w:val="LLUusiLakiYhdyssanaOtsikko"/>
    <w:basedOn w:val="LLLakiYhdyssanaOtsikko"/>
    <w:next w:val="LLNormaali"/>
    <w:rsid w:val="002D0561"/>
  </w:style>
  <w:style w:type="paragraph" w:customStyle="1" w:styleId="LLUusiMinisterionAsetus">
    <w:name w:val="LLUusiMinisterionAsetus"/>
    <w:basedOn w:val="LLMinisterionAsetus"/>
    <w:qFormat/>
    <w:rsid w:val="0060037A"/>
  </w:style>
  <w:style w:type="paragraph" w:customStyle="1" w:styleId="LLUusiTPnAsetus">
    <w:name w:val="LLUusiTPnAsetus"/>
    <w:basedOn w:val="LLTPnAsetus"/>
    <w:qFormat/>
    <w:rsid w:val="0060037A"/>
  </w:style>
  <w:style w:type="paragraph" w:customStyle="1" w:styleId="LLUusiValtioneuvostonAsetus">
    <w:name w:val="LLUusiValtioneuvostonAsetus"/>
    <w:basedOn w:val="LLValtioneuvostonAsetus"/>
    <w:qFormat/>
    <w:rsid w:val="006003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577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115792\Desktop\S&#228;&#228;d&#246;spohjaSuomi.do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SäädöspohjaSuomi.dot</Template>
  <TotalTime>11</TotalTime>
  <Pages>32</Pages>
  <Words>17704</Words>
  <Characters>100918</Characters>
  <Application>Microsoft Office Word</Application>
  <DocSecurity>0</DocSecurity>
  <Lines>840</Lines>
  <Paragraphs>236</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1</vt:lpstr>
      <vt:lpstr>1</vt:lpstr>
    </vt:vector>
  </TitlesOfParts>
  <Company>VM</Company>
  <LinksUpToDate>false</LinksUpToDate>
  <CharactersWithSpaces>118386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Viranko Anssi (LVM)</dc:creator>
  <cp:keywords/>
  <cp:lastModifiedBy>Ke, Tingting</cp:lastModifiedBy>
  <cp:revision>6</cp:revision>
  <cp:lastPrinted>2013-12-04T19:50:00Z</cp:lastPrinted>
  <dcterms:created xsi:type="dcterms:W3CDTF">2018-09-24T10:44:00Z</dcterms:created>
  <dcterms:modified xsi:type="dcterms:W3CDTF">2018-10-19T14:09:00Z</dcterms:modified>
</cp:coreProperties>
</file>