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B8C2C" w14:textId="4BE06B3F" w:rsidR="007310BB" w:rsidRPr="0082088D" w:rsidRDefault="007310BB" w:rsidP="004D6B0C">
      <w:pPr>
        <w:spacing w:after="0" w:line="240" w:lineRule="auto"/>
        <w:ind w:right="-1066"/>
        <w:jc w:val="center"/>
        <w:rPr>
          <w:rFonts w:ascii="Courier New" w:hAnsi="Courier New" w:cs="Courier New"/>
          <w:sz w:val="20"/>
        </w:rPr>
      </w:pPr>
      <w:r w:rsidRPr="0082088D">
        <w:rPr>
          <w:rFonts w:ascii="Courier New" w:hAnsi="Courier New"/>
          <w:sz w:val="20"/>
        </w:rPr>
        <w:t>1. ------IND- 2019 0525 F-- LT- ------ 20191110 --- --- PROJET</w:t>
      </w:r>
    </w:p>
    <w:p w14:paraId="67ABF303" w14:textId="223A7749" w:rsidR="009D4E8B" w:rsidRPr="0082088D" w:rsidRDefault="009D4E8B" w:rsidP="004D6B0C">
      <w:pPr>
        <w:autoSpaceDE w:val="0"/>
        <w:autoSpaceDN w:val="0"/>
        <w:adjustRightInd w:val="0"/>
        <w:spacing w:after="0" w:line="240" w:lineRule="auto"/>
        <w:rPr>
          <w:rFonts w:ascii="Arial" w:hAnsi="Arial" w:cs="Arial"/>
          <w:sz w:val="24"/>
          <w:szCs w:val="24"/>
        </w:rPr>
      </w:pPr>
    </w:p>
    <w:p w14:paraId="4A969D38" w14:textId="37FEE84A" w:rsidR="009D4E8B" w:rsidRPr="0082088D" w:rsidRDefault="009D4E8B" w:rsidP="004D6B0C">
      <w:pPr>
        <w:autoSpaceDE w:val="0"/>
        <w:autoSpaceDN w:val="0"/>
        <w:adjustRightInd w:val="0"/>
        <w:spacing w:after="0" w:line="240" w:lineRule="auto"/>
        <w:rPr>
          <w:rFonts w:ascii="Arial" w:hAnsi="Arial" w:cs="Arial"/>
          <w:sz w:val="24"/>
          <w:szCs w:val="24"/>
        </w:rPr>
      </w:pPr>
    </w:p>
    <w:p w14:paraId="0F1A531A" w14:textId="77777777" w:rsidR="00216073" w:rsidRPr="0082088D" w:rsidRDefault="00216073" w:rsidP="004D6B0C">
      <w:pPr>
        <w:jc w:val="center"/>
      </w:pPr>
      <w:r w:rsidRPr="0082088D">
        <w:rPr>
          <w:rFonts w:ascii="Arial" w:hAnsi="Arial"/>
          <w:b/>
          <w:sz w:val="24"/>
        </w:rPr>
        <w:t>Dekretas Nr. dėl estetiniais tikslais atliekamų plaukų šalinimo procedūrų naudojant intensyvios šviesos impulso technologiją</w:t>
      </w:r>
    </w:p>
    <w:p w14:paraId="7FF2B32E" w14:textId="49221E46" w:rsidR="009D4E8B" w:rsidRPr="0082088D" w:rsidRDefault="009D4E8B" w:rsidP="004D6B0C">
      <w:pPr>
        <w:autoSpaceDE w:val="0"/>
        <w:autoSpaceDN w:val="0"/>
        <w:adjustRightInd w:val="0"/>
        <w:spacing w:after="0" w:line="240" w:lineRule="auto"/>
        <w:rPr>
          <w:rFonts w:ascii="Arial" w:hAnsi="Arial" w:cs="Arial"/>
          <w:sz w:val="24"/>
          <w:szCs w:val="24"/>
        </w:rPr>
      </w:pPr>
    </w:p>
    <w:p w14:paraId="1CD0E865" w14:textId="77777777" w:rsidR="009D4E8B" w:rsidRPr="0082088D" w:rsidRDefault="009D4E8B" w:rsidP="004D6B0C">
      <w:pPr>
        <w:autoSpaceDE w:val="0"/>
        <w:autoSpaceDN w:val="0"/>
        <w:adjustRightInd w:val="0"/>
        <w:spacing w:after="0" w:line="240" w:lineRule="auto"/>
        <w:jc w:val="center"/>
        <w:rPr>
          <w:rFonts w:ascii="Arial" w:hAnsi="Arial" w:cs="Arial"/>
          <w:sz w:val="24"/>
          <w:szCs w:val="24"/>
        </w:rPr>
      </w:pPr>
      <w:r w:rsidRPr="0082088D">
        <w:rPr>
          <w:rFonts w:ascii="Arial" w:hAnsi="Arial"/>
          <w:sz w:val="24"/>
        </w:rPr>
        <w:t xml:space="preserve">NOR: </w:t>
      </w:r>
    </w:p>
    <w:p w14:paraId="157027C3" w14:textId="3CF03088" w:rsidR="009D4E8B" w:rsidRPr="0082088D" w:rsidRDefault="009D4E8B" w:rsidP="004D6B0C">
      <w:pPr>
        <w:autoSpaceDE w:val="0"/>
        <w:autoSpaceDN w:val="0"/>
        <w:adjustRightInd w:val="0"/>
        <w:spacing w:after="0" w:line="240" w:lineRule="auto"/>
        <w:rPr>
          <w:rFonts w:ascii="Arial" w:hAnsi="Arial" w:cs="Arial"/>
          <w:sz w:val="24"/>
          <w:szCs w:val="24"/>
        </w:rPr>
      </w:pPr>
    </w:p>
    <w:p w14:paraId="0AB218BE" w14:textId="6582A7B9" w:rsidR="009D4E8B" w:rsidRPr="0082088D" w:rsidRDefault="009D4E8B" w:rsidP="004D6B0C">
      <w:pPr>
        <w:autoSpaceDE w:val="0"/>
        <w:autoSpaceDN w:val="0"/>
        <w:adjustRightInd w:val="0"/>
        <w:spacing w:after="0" w:line="240" w:lineRule="auto"/>
        <w:rPr>
          <w:rFonts w:ascii="Arial" w:hAnsi="Arial" w:cs="Arial"/>
          <w:sz w:val="24"/>
          <w:szCs w:val="24"/>
        </w:rPr>
      </w:pPr>
    </w:p>
    <w:p w14:paraId="6D6BEDA3" w14:textId="606947A3" w:rsidR="009D4E8B" w:rsidRPr="0082088D" w:rsidRDefault="009D4E8B" w:rsidP="004D6B0C">
      <w:pPr>
        <w:autoSpaceDE w:val="0"/>
        <w:autoSpaceDN w:val="0"/>
        <w:adjustRightInd w:val="0"/>
        <w:spacing w:after="0" w:line="240" w:lineRule="auto"/>
        <w:rPr>
          <w:rFonts w:ascii="Arial" w:hAnsi="Arial" w:cs="Arial"/>
          <w:sz w:val="24"/>
          <w:szCs w:val="24"/>
        </w:rPr>
      </w:pPr>
    </w:p>
    <w:p w14:paraId="60888464" w14:textId="77777777" w:rsidR="009D4E8B" w:rsidRPr="0082088D" w:rsidRDefault="009D4E8B" w:rsidP="004D6B0C">
      <w:pPr>
        <w:autoSpaceDE w:val="0"/>
        <w:autoSpaceDN w:val="0"/>
        <w:adjustRightInd w:val="0"/>
        <w:spacing w:after="0" w:line="240" w:lineRule="auto"/>
        <w:rPr>
          <w:rFonts w:ascii="Arial" w:hAnsi="Arial" w:cs="Arial"/>
          <w:sz w:val="24"/>
          <w:szCs w:val="24"/>
        </w:rPr>
      </w:pPr>
      <w:r w:rsidRPr="0082088D">
        <w:rPr>
          <w:rFonts w:ascii="Arial" w:hAnsi="Arial"/>
          <w:sz w:val="24"/>
        </w:rPr>
        <w:t>Ministras Pirmininkas,</w:t>
      </w:r>
    </w:p>
    <w:p w14:paraId="704BEC08" w14:textId="41EE137A" w:rsidR="009D4E8B" w:rsidRPr="0082088D" w:rsidRDefault="009D4E8B" w:rsidP="004D6B0C">
      <w:pPr>
        <w:autoSpaceDE w:val="0"/>
        <w:autoSpaceDN w:val="0"/>
        <w:adjustRightInd w:val="0"/>
        <w:spacing w:after="0" w:line="240" w:lineRule="auto"/>
        <w:rPr>
          <w:rFonts w:ascii="Arial" w:hAnsi="Arial" w:cs="Arial"/>
          <w:sz w:val="24"/>
          <w:szCs w:val="24"/>
        </w:rPr>
      </w:pPr>
    </w:p>
    <w:p w14:paraId="2BAAEAD7" w14:textId="77777777" w:rsidR="009D4E8B" w:rsidRPr="0082088D" w:rsidRDefault="009D4E8B"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remdamasis ekonomikos ir finansų ministro bei socialinio solidarumo ir sveikatos apsaugos ministrės ataskaita,</w:t>
      </w:r>
    </w:p>
    <w:p w14:paraId="56FFFE5D" w14:textId="656E124C" w:rsidR="009D4E8B" w:rsidRPr="0082088D" w:rsidRDefault="009D4E8B" w:rsidP="004D6B0C">
      <w:pPr>
        <w:autoSpaceDE w:val="0"/>
        <w:autoSpaceDN w:val="0"/>
        <w:adjustRightInd w:val="0"/>
        <w:spacing w:after="0" w:line="240" w:lineRule="auto"/>
        <w:jc w:val="both"/>
        <w:rPr>
          <w:rFonts w:ascii="Arial" w:hAnsi="Arial" w:cs="Arial"/>
          <w:sz w:val="24"/>
          <w:szCs w:val="24"/>
        </w:rPr>
      </w:pPr>
    </w:p>
    <w:p w14:paraId="1FB856E1" w14:textId="122A0893" w:rsidR="00B82791" w:rsidRPr="0082088D" w:rsidRDefault="00B82791"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atsižvelgdamas į 2017 m. balandžio 5 d. Europos Parlamento ir Tarybos reglamentą (ES) 2017/745 dėl medicinos priemonių, kuriuo iš dalies keičiama Direktyva 2001/83/EB, Reglamentas (EB) Nr. 178/2002 ir Reglamentas (EB) Nr. 1223/2009, ir kuriuo panaikinamos Tarybos direktyvos 90/385/EEB ir 93/42/EEB,</w:t>
      </w:r>
    </w:p>
    <w:p w14:paraId="35CE21D5" w14:textId="4AC0EBCA" w:rsidR="009D4E8B" w:rsidRPr="0082088D" w:rsidRDefault="009D4E8B" w:rsidP="004D6B0C">
      <w:pPr>
        <w:autoSpaceDE w:val="0"/>
        <w:autoSpaceDN w:val="0"/>
        <w:adjustRightInd w:val="0"/>
        <w:spacing w:after="0" w:line="240" w:lineRule="auto"/>
        <w:jc w:val="both"/>
        <w:rPr>
          <w:rFonts w:ascii="Arial" w:hAnsi="Arial" w:cs="Arial"/>
          <w:sz w:val="24"/>
          <w:szCs w:val="24"/>
        </w:rPr>
      </w:pPr>
    </w:p>
    <w:p w14:paraId="61B8AAFF" w14:textId="77777777" w:rsidR="009D4E8B" w:rsidRPr="0082088D" w:rsidRDefault="009D4E8B"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atsižvelgdamas į 2006 m. gruodžio 12 d. Europos Parlamento ir Tarybos direktyvą 2006/123/EB dėl paslaugų vidaus rinkoje,</w:t>
      </w:r>
    </w:p>
    <w:p w14:paraId="0484DEFE" w14:textId="662279B9" w:rsidR="009D4E8B" w:rsidRPr="0082088D" w:rsidRDefault="009D4E8B" w:rsidP="004D6B0C">
      <w:pPr>
        <w:autoSpaceDE w:val="0"/>
        <w:autoSpaceDN w:val="0"/>
        <w:adjustRightInd w:val="0"/>
        <w:spacing w:after="0" w:line="240" w:lineRule="auto"/>
        <w:jc w:val="both"/>
        <w:rPr>
          <w:rFonts w:ascii="Arial" w:hAnsi="Arial" w:cs="Arial"/>
          <w:sz w:val="24"/>
          <w:szCs w:val="24"/>
        </w:rPr>
      </w:pPr>
    </w:p>
    <w:p w14:paraId="786B6E64" w14:textId="77777777" w:rsidR="000B3267" w:rsidRPr="0082088D" w:rsidRDefault="000B3267"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atsižvelgdamas į 2014 m. vasario 26 d. Europos Parlamento ir Tarybos direktyvą 2014/35/ES dėl valstybių narių įstatymų, susijusių su tam tikrose įtampos ribose skirtų naudoti elektros įrenginių tiekimu rinkai, suderinimo,</w:t>
      </w:r>
    </w:p>
    <w:p w14:paraId="4C76F467" w14:textId="77777777" w:rsidR="000B3267" w:rsidRPr="0082088D" w:rsidRDefault="000B3267" w:rsidP="004D6B0C">
      <w:pPr>
        <w:autoSpaceDE w:val="0"/>
        <w:autoSpaceDN w:val="0"/>
        <w:adjustRightInd w:val="0"/>
        <w:spacing w:after="0" w:line="240" w:lineRule="auto"/>
        <w:jc w:val="both"/>
        <w:rPr>
          <w:rFonts w:ascii="Arial" w:hAnsi="Arial" w:cs="Arial"/>
          <w:sz w:val="24"/>
          <w:szCs w:val="24"/>
        </w:rPr>
      </w:pPr>
    </w:p>
    <w:p w14:paraId="0A8AF9D9" w14:textId="77777777" w:rsidR="005C4AD3" w:rsidRPr="0082088D" w:rsidRDefault="005C4AD3"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atsižvelgdamas į 2015 m. rugsėjo 9 d. Europos Parlamento ir Tarybos direktyvą (ES) 2015/1535, kuria nustatoma informacijos apie techninius reglamentus ir informacinės visuomenės paslaugų taisykles teikimo tvarka,</w:t>
      </w:r>
    </w:p>
    <w:p w14:paraId="63BA0FF4" w14:textId="77777777" w:rsidR="00926CAD" w:rsidRPr="0082088D" w:rsidRDefault="00926CAD" w:rsidP="004D6B0C">
      <w:pPr>
        <w:autoSpaceDE w:val="0"/>
        <w:autoSpaceDN w:val="0"/>
        <w:adjustRightInd w:val="0"/>
        <w:spacing w:after="0" w:line="240" w:lineRule="auto"/>
        <w:rPr>
          <w:rFonts w:ascii="Arial" w:hAnsi="Arial" w:cs="Arial"/>
          <w:sz w:val="24"/>
          <w:szCs w:val="24"/>
        </w:rPr>
      </w:pPr>
    </w:p>
    <w:p w14:paraId="7402E592" w14:textId="77777777" w:rsidR="001A52EE" w:rsidRPr="0082088D" w:rsidRDefault="001A52EE" w:rsidP="004D6B0C">
      <w:pPr>
        <w:autoSpaceDE w:val="0"/>
        <w:autoSpaceDN w:val="0"/>
        <w:adjustRightInd w:val="0"/>
        <w:spacing w:after="0" w:line="240" w:lineRule="auto"/>
        <w:rPr>
          <w:rFonts w:ascii="Arial" w:hAnsi="Arial" w:cs="Arial"/>
          <w:sz w:val="24"/>
          <w:szCs w:val="24"/>
        </w:rPr>
      </w:pPr>
      <w:r w:rsidRPr="0082088D">
        <w:rPr>
          <w:rFonts w:ascii="Arial" w:hAnsi="Arial"/>
          <w:sz w:val="24"/>
        </w:rPr>
        <w:t>atsižvelgdamas į Vartotojų reikalų kodeksą, ypač į jo L. 412-1 straipsnį,</w:t>
      </w:r>
    </w:p>
    <w:p w14:paraId="2E2DFB64" w14:textId="77777777" w:rsidR="00485BF8" w:rsidRPr="0082088D" w:rsidRDefault="00485BF8" w:rsidP="004D6B0C">
      <w:pPr>
        <w:autoSpaceDE w:val="0"/>
        <w:autoSpaceDN w:val="0"/>
        <w:adjustRightInd w:val="0"/>
        <w:spacing w:after="0" w:line="240" w:lineRule="auto"/>
        <w:rPr>
          <w:rFonts w:ascii="Arial" w:hAnsi="Arial" w:cs="Arial"/>
          <w:sz w:val="24"/>
          <w:szCs w:val="24"/>
        </w:rPr>
      </w:pPr>
    </w:p>
    <w:p w14:paraId="1B0F4CC0" w14:textId="53FBAA3B" w:rsidR="00392111" w:rsidRPr="0082088D" w:rsidRDefault="00392111" w:rsidP="004D6B0C">
      <w:pPr>
        <w:autoSpaceDE w:val="0"/>
        <w:autoSpaceDN w:val="0"/>
        <w:adjustRightInd w:val="0"/>
        <w:spacing w:after="0" w:line="240" w:lineRule="auto"/>
        <w:rPr>
          <w:rFonts w:ascii="Arial" w:hAnsi="Arial" w:cs="Arial"/>
          <w:sz w:val="24"/>
          <w:szCs w:val="24"/>
        </w:rPr>
      </w:pPr>
      <w:r w:rsidRPr="0082088D">
        <w:rPr>
          <w:rFonts w:ascii="Arial" w:hAnsi="Arial"/>
          <w:sz w:val="24"/>
        </w:rPr>
        <w:t>atsižvelgdamas į Darbo kodeksą, ypač į jo L. 6113-6 ir L. 6351-1 straipsnius,</w:t>
      </w:r>
    </w:p>
    <w:p w14:paraId="35002E2E" w14:textId="77777777" w:rsidR="00392111" w:rsidRPr="0082088D" w:rsidRDefault="00392111" w:rsidP="004D6B0C">
      <w:pPr>
        <w:autoSpaceDE w:val="0"/>
        <w:autoSpaceDN w:val="0"/>
        <w:adjustRightInd w:val="0"/>
        <w:spacing w:after="0" w:line="240" w:lineRule="auto"/>
        <w:rPr>
          <w:rFonts w:ascii="Arial" w:hAnsi="Arial" w:cs="Arial"/>
          <w:sz w:val="24"/>
          <w:szCs w:val="24"/>
        </w:rPr>
      </w:pPr>
    </w:p>
    <w:p w14:paraId="62F858AD" w14:textId="77777777" w:rsidR="00E57C6E" w:rsidRPr="0082088D" w:rsidRDefault="00E57C6E" w:rsidP="004D6B0C">
      <w:pPr>
        <w:autoSpaceDE w:val="0"/>
        <w:autoSpaceDN w:val="0"/>
        <w:adjustRightInd w:val="0"/>
        <w:spacing w:after="0" w:line="240" w:lineRule="auto"/>
        <w:rPr>
          <w:rFonts w:ascii="Arial" w:hAnsi="Arial" w:cs="Arial"/>
          <w:sz w:val="24"/>
          <w:szCs w:val="24"/>
        </w:rPr>
      </w:pPr>
      <w:r w:rsidRPr="0082088D">
        <w:rPr>
          <w:rFonts w:ascii="Arial" w:hAnsi="Arial"/>
          <w:sz w:val="24"/>
        </w:rPr>
        <w:t>atsižvelgdamas į Visuomenės sveikatos kodeksą, ypač į jo L. 1151-2 ir D. 1413-58 straipsnius,</w:t>
      </w:r>
    </w:p>
    <w:p w14:paraId="6C6EC700" w14:textId="77777777" w:rsidR="00E57C6E" w:rsidRPr="0082088D" w:rsidRDefault="00E57C6E" w:rsidP="004D6B0C">
      <w:pPr>
        <w:autoSpaceDE w:val="0"/>
        <w:autoSpaceDN w:val="0"/>
        <w:adjustRightInd w:val="0"/>
        <w:spacing w:after="0" w:line="240" w:lineRule="auto"/>
        <w:rPr>
          <w:rFonts w:ascii="Arial" w:hAnsi="Arial" w:cs="Arial"/>
          <w:sz w:val="24"/>
          <w:szCs w:val="24"/>
        </w:rPr>
      </w:pPr>
    </w:p>
    <w:p w14:paraId="00AD6F6B" w14:textId="78BE767E" w:rsidR="00DF573D" w:rsidRPr="0082088D" w:rsidRDefault="00DF573D" w:rsidP="004D6B0C">
      <w:pPr>
        <w:autoSpaceDE w:val="0"/>
        <w:autoSpaceDN w:val="0"/>
        <w:adjustRightInd w:val="0"/>
        <w:spacing w:after="0" w:line="240" w:lineRule="auto"/>
        <w:rPr>
          <w:rFonts w:ascii="Arial" w:hAnsi="Arial" w:cs="Arial"/>
          <w:sz w:val="24"/>
          <w:szCs w:val="24"/>
        </w:rPr>
      </w:pPr>
      <w:r w:rsidRPr="0082088D">
        <w:rPr>
          <w:rFonts w:ascii="Arial" w:hAnsi="Arial"/>
          <w:sz w:val="24"/>
        </w:rPr>
        <w:t>atsižvelgdamas į Baudžiamąjį kodeksą, ypač į jo 132-66–132-70 ir R. 610-1 straipsnius,</w:t>
      </w:r>
    </w:p>
    <w:p w14:paraId="18980A8E" w14:textId="77777777" w:rsidR="00DF573D" w:rsidRPr="0082088D" w:rsidRDefault="00DF573D" w:rsidP="004D6B0C">
      <w:pPr>
        <w:autoSpaceDE w:val="0"/>
        <w:autoSpaceDN w:val="0"/>
        <w:adjustRightInd w:val="0"/>
        <w:spacing w:after="0" w:line="240" w:lineRule="auto"/>
        <w:rPr>
          <w:rFonts w:ascii="Arial" w:hAnsi="Arial" w:cs="Arial"/>
          <w:sz w:val="24"/>
          <w:szCs w:val="24"/>
        </w:rPr>
      </w:pPr>
    </w:p>
    <w:p w14:paraId="70D54940" w14:textId="77777777" w:rsidR="001F24D5" w:rsidRPr="0082088D" w:rsidRDefault="001F24D5" w:rsidP="004D6B0C">
      <w:pPr>
        <w:autoSpaceDE w:val="0"/>
        <w:autoSpaceDN w:val="0"/>
        <w:adjustRightInd w:val="0"/>
        <w:spacing w:after="0" w:line="240" w:lineRule="auto"/>
        <w:rPr>
          <w:rFonts w:ascii="Arial" w:hAnsi="Arial" w:cs="Arial"/>
          <w:sz w:val="24"/>
          <w:szCs w:val="24"/>
        </w:rPr>
      </w:pPr>
      <w:r w:rsidRPr="0082088D">
        <w:rPr>
          <w:rFonts w:ascii="Arial" w:hAnsi="Arial"/>
          <w:sz w:val="24"/>
        </w:rPr>
        <w:t>atsižvelgdamas į 2015 m. rugpjūčio 27 d. Dekretą Nr. 2015-1083 dėl tam tikrose įtampos ribose skirtų naudoti elektros įrenginių teikimo rinkai,</w:t>
      </w:r>
    </w:p>
    <w:p w14:paraId="41681F00" w14:textId="77777777" w:rsidR="001F24D5" w:rsidRPr="0082088D" w:rsidRDefault="001F24D5" w:rsidP="004D6B0C">
      <w:pPr>
        <w:autoSpaceDE w:val="0"/>
        <w:autoSpaceDN w:val="0"/>
        <w:adjustRightInd w:val="0"/>
        <w:spacing w:after="0" w:line="240" w:lineRule="auto"/>
        <w:rPr>
          <w:rFonts w:ascii="Arial" w:hAnsi="Arial" w:cs="Arial"/>
          <w:sz w:val="24"/>
          <w:szCs w:val="24"/>
        </w:rPr>
      </w:pPr>
    </w:p>
    <w:p w14:paraId="527A1B7D" w14:textId="0500F9A9" w:rsidR="00C148F9" w:rsidRPr="0082088D" w:rsidRDefault="004204D8"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atsižvelgdamas į 2018 m. gruodžio 18 d. Dekretą Nr. 2018-1172 dėl profesinių sertifikatų, sertifikatų ir įgaliojimų įtraukimo į valstybinius registrus,</w:t>
      </w:r>
    </w:p>
    <w:p w14:paraId="11766EC3" w14:textId="698E0F18" w:rsidR="00D04EFA" w:rsidRPr="0082088D" w:rsidRDefault="00D04EFA" w:rsidP="004D6B0C">
      <w:pPr>
        <w:autoSpaceDE w:val="0"/>
        <w:autoSpaceDN w:val="0"/>
        <w:adjustRightInd w:val="0"/>
        <w:spacing w:after="0" w:line="240" w:lineRule="auto"/>
        <w:jc w:val="both"/>
        <w:rPr>
          <w:rFonts w:ascii="Arial" w:hAnsi="Arial" w:cs="Arial"/>
          <w:sz w:val="24"/>
          <w:szCs w:val="24"/>
        </w:rPr>
      </w:pPr>
    </w:p>
    <w:p w14:paraId="09E60B7A" w14:textId="67B108C1" w:rsidR="00D04EFA" w:rsidRPr="0082088D" w:rsidRDefault="00D04EFA"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atsižvelgdamas į 2019 m. birželio 27 d. Pagalbinio medicinos personalo aukščiausiosios tarybos nuomonę,</w:t>
      </w:r>
    </w:p>
    <w:p w14:paraId="317D781B" w14:textId="77777777" w:rsidR="00C148F9" w:rsidRPr="0082088D" w:rsidRDefault="00C148F9" w:rsidP="004D6B0C">
      <w:pPr>
        <w:autoSpaceDE w:val="0"/>
        <w:autoSpaceDN w:val="0"/>
        <w:adjustRightInd w:val="0"/>
        <w:spacing w:after="0" w:line="240" w:lineRule="auto"/>
        <w:rPr>
          <w:rFonts w:ascii="Arial" w:hAnsi="Arial" w:cs="Arial"/>
          <w:sz w:val="24"/>
          <w:szCs w:val="24"/>
        </w:rPr>
      </w:pPr>
    </w:p>
    <w:p w14:paraId="35757AA7" w14:textId="77777777" w:rsidR="001A52EE" w:rsidRPr="0082088D" w:rsidRDefault="001A52EE" w:rsidP="004D6B0C">
      <w:pPr>
        <w:autoSpaceDE w:val="0"/>
        <w:autoSpaceDN w:val="0"/>
        <w:adjustRightInd w:val="0"/>
        <w:spacing w:after="0" w:line="240" w:lineRule="auto"/>
        <w:rPr>
          <w:rFonts w:ascii="Arial" w:hAnsi="Arial" w:cs="Arial"/>
          <w:sz w:val="24"/>
          <w:szCs w:val="24"/>
        </w:rPr>
      </w:pPr>
      <w:r w:rsidRPr="0082088D">
        <w:rPr>
          <w:rFonts w:ascii="Arial" w:hAnsi="Arial"/>
          <w:sz w:val="24"/>
        </w:rPr>
        <w:t>atsižvelgdamas į pranešimą Nr. ,</w:t>
      </w:r>
    </w:p>
    <w:p w14:paraId="76EF2026" w14:textId="77777777" w:rsidR="007822E5" w:rsidRPr="0082088D" w:rsidRDefault="007822E5" w:rsidP="004D6B0C">
      <w:pPr>
        <w:autoSpaceDE w:val="0"/>
        <w:autoSpaceDN w:val="0"/>
        <w:adjustRightInd w:val="0"/>
        <w:spacing w:after="0" w:line="240" w:lineRule="auto"/>
        <w:rPr>
          <w:rFonts w:ascii="Arial" w:hAnsi="Arial" w:cs="Arial"/>
          <w:sz w:val="24"/>
          <w:szCs w:val="24"/>
        </w:rPr>
      </w:pPr>
    </w:p>
    <w:p w14:paraId="4EB13695" w14:textId="77777777" w:rsidR="009D4E8B" w:rsidRPr="0082088D" w:rsidRDefault="009D4E8B" w:rsidP="004D6B0C">
      <w:pPr>
        <w:autoSpaceDE w:val="0"/>
        <w:autoSpaceDN w:val="0"/>
        <w:adjustRightInd w:val="0"/>
        <w:spacing w:after="0" w:line="240" w:lineRule="auto"/>
        <w:rPr>
          <w:rFonts w:ascii="Arial" w:hAnsi="Arial" w:cs="Arial"/>
          <w:sz w:val="24"/>
          <w:szCs w:val="24"/>
        </w:rPr>
      </w:pPr>
      <w:r w:rsidRPr="0082088D">
        <w:rPr>
          <w:rFonts w:ascii="Arial" w:hAnsi="Arial"/>
          <w:sz w:val="24"/>
        </w:rPr>
        <w:lastRenderedPageBreak/>
        <w:t>Valstybės Tarybai (socialinių reikalų skyriui) susipažinus,</w:t>
      </w:r>
    </w:p>
    <w:p w14:paraId="7F87D7CE" w14:textId="77777777" w:rsidR="001C5BA3" w:rsidRPr="0082088D" w:rsidRDefault="001C5BA3" w:rsidP="004D6B0C">
      <w:pPr>
        <w:autoSpaceDE w:val="0"/>
        <w:autoSpaceDN w:val="0"/>
        <w:adjustRightInd w:val="0"/>
        <w:spacing w:after="0" w:line="240" w:lineRule="auto"/>
        <w:jc w:val="both"/>
        <w:rPr>
          <w:rFonts w:ascii="Arial" w:hAnsi="Arial" w:cs="Arial"/>
          <w:sz w:val="24"/>
          <w:szCs w:val="24"/>
        </w:rPr>
      </w:pPr>
    </w:p>
    <w:p w14:paraId="196EE656" w14:textId="77777777" w:rsidR="00216073" w:rsidRPr="0082088D" w:rsidRDefault="009D4E8B" w:rsidP="004D6B0C">
      <w:pPr>
        <w:keepNext/>
        <w:autoSpaceDE w:val="0"/>
        <w:autoSpaceDN w:val="0"/>
        <w:adjustRightInd w:val="0"/>
        <w:spacing w:after="0" w:line="240" w:lineRule="auto"/>
        <w:jc w:val="both"/>
        <w:rPr>
          <w:rFonts w:ascii="Arial" w:hAnsi="Arial" w:cs="Arial"/>
          <w:b/>
          <w:bCs/>
          <w:sz w:val="24"/>
          <w:szCs w:val="24"/>
        </w:rPr>
      </w:pPr>
      <w:r w:rsidRPr="0082088D">
        <w:rPr>
          <w:rFonts w:ascii="Arial" w:hAnsi="Arial"/>
          <w:sz w:val="24"/>
        </w:rPr>
        <w:t>priėmė šį dekretą:</w:t>
      </w:r>
    </w:p>
    <w:p w14:paraId="4E872551" w14:textId="77777777" w:rsidR="00926CAD" w:rsidRPr="0082088D" w:rsidRDefault="00926CAD" w:rsidP="004D6B0C">
      <w:pPr>
        <w:keepNext/>
        <w:autoSpaceDE w:val="0"/>
        <w:autoSpaceDN w:val="0"/>
        <w:adjustRightInd w:val="0"/>
        <w:spacing w:after="0" w:line="240" w:lineRule="auto"/>
        <w:jc w:val="both"/>
        <w:rPr>
          <w:rFonts w:ascii="Arial" w:hAnsi="Arial" w:cs="Arial"/>
          <w:b/>
          <w:bCs/>
          <w:sz w:val="24"/>
          <w:szCs w:val="24"/>
        </w:rPr>
      </w:pPr>
    </w:p>
    <w:p w14:paraId="07F9DF41" w14:textId="77777777" w:rsidR="0011404D" w:rsidRPr="0082088D" w:rsidRDefault="0011404D" w:rsidP="004D6B0C">
      <w:pPr>
        <w:keepNext/>
        <w:autoSpaceDE w:val="0"/>
        <w:autoSpaceDN w:val="0"/>
        <w:adjustRightInd w:val="0"/>
        <w:spacing w:after="0" w:line="240" w:lineRule="auto"/>
        <w:jc w:val="both"/>
        <w:rPr>
          <w:rFonts w:ascii="Arial" w:hAnsi="Arial" w:cs="Arial"/>
          <w:b/>
          <w:bCs/>
          <w:sz w:val="24"/>
          <w:szCs w:val="24"/>
        </w:rPr>
      </w:pPr>
    </w:p>
    <w:p w14:paraId="31AF777B" w14:textId="6FF95D98" w:rsidR="009D4E8B" w:rsidRPr="0082088D" w:rsidRDefault="009D4E8B" w:rsidP="004D6B0C">
      <w:pPr>
        <w:keepNext/>
        <w:autoSpaceDE w:val="0"/>
        <w:autoSpaceDN w:val="0"/>
        <w:adjustRightInd w:val="0"/>
        <w:spacing w:after="0" w:line="240" w:lineRule="auto"/>
        <w:jc w:val="both"/>
        <w:rPr>
          <w:rFonts w:ascii="Arial" w:hAnsi="Arial" w:cs="Arial"/>
          <w:sz w:val="24"/>
          <w:szCs w:val="24"/>
        </w:rPr>
      </w:pPr>
      <w:r w:rsidRPr="0082088D">
        <w:rPr>
          <w:rFonts w:ascii="Arial" w:hAnsi="Arial"/>
          <w:b/>
          <w:sz w:val="24"/>
        </w:rPr>
        <w:t>I skyrius. Bendrosios apibrėžtys ir nuostatos</w:t>
      </w:r>
    </w:p>
    <w:p w14:paraId="33878878" w14:textId="53A4AA23" w:rsidR="009D4E8B" w:rsidRPr="0082088D" w:rsidRDefault="009D4E8B" w:rsidP="004D6B0C">
      <w:pPr>
        <w:keepNext/>
        <w:autoSpaceDE w:val="0"/>
        <w:autoSpaceDN w:val="0"/>
        <w:adjustRightInd w:val="0"/>
        <w:spacing w:after="0" w:line="240" w:lineRule="auto"/>
        <w:jc w:val="both"/>
        <w:rPr>
          <w:rFonts w:ascii="Arial" w:hAnsi="Arial" w:cs="Arial"/>
          <w:sz w:val="24"/>
          <w:szCs w:val="24"/>
        </w:rPr>
      </w:pPr>
      <w:bookmarkStart w:id="0" w:name="_GoBack"/>
      <w:bookmarkEnd w:id="0"/>
    </w:p>
    <w:p w14:paraId="718B34D0" w14:textId="6F1FEB2F" w:rsidR="009D4E8B" w:rsidRPr="0082088D" w:rsidRDefault="009D4E8B" w:rsidP="004D6B0C">
      <w:pPr>
        <w:keepNext/>
        <w:autoSpaceDE w:val="0"/>
        <w:autoSpaceDN w:val="0"/>
        <w:adjustRightInd w:val="0"/>
        <w:spacing w:after="0" w:line="240" w:lineRule="auto"/>
        <w:jc w:val="both"/>
        <w:rPr>
          <w:rFonts w:ascii="Arial" w:hAnsi="Arial" w:cs="Arial"/>
          <w:sz w:val="24"/>
          <w:szCs w:val="24"/>
        </w:rPr>
      </w:pPr>
    </w:p>
    <w:p w14:paraId="04760BDF" w14:textId="77777777" w:rsidR="009D4E8B" w:rsidRPr="0082088D" w:rsidRDefault="009D4E8B" w:rsidP="004D6B0C">
      <w:pPr>
        <w:keepNext/>
        <w:autoSpaceDE w:val="0"/>
        <w:autoSpaceDN w:val="0"/>
        <w:adjustRightInd w:val="0"/>
        <w:spacing w:after="0" w:line="240" w:lineRule="auto"/>
        <w:jc w:val="both"/>
        <w:rPr>
          <w:rFonts w:ascii="Arial" w:hAnsi="Arial" w:cs="Arial"/>
          <w:sz w:val="24"/>
          <w:szCs w:val="24"/>
        </w:rPr>
      </w:pPr>
      <w:r w:rsidRPr="0082088D">
        <w:rPr>
          <w:rFonts w:ascii="Arial" w:hAnsi="Arial"/>
          <w:b/>
          <w:sz w:val="24"/>
        </w:rPr>
        <w:t>1 straipsnis</w:t>
      </w:r>
    </w:p>
    <w:p w14:paraId="3FB22AAD" w14:textId="368E6E8C" w:rsidR="009D4E8B" w:rsidRPr="0082088D" w:rsidRDefault="009D4E8B" w:rsidP="004D6B0C">
      <w:pPr>
        <w:keepNext/>
        <w:autoSpaceDE w:val="0"/>
        <w:autoSpaceDN w:val="0"/>
        <w:adjustRightInd w:val="0"/>
        <w:spacing w:after="0" w:line="240" w:lineRule="auto"/>
        <w:jc w:val="both"/>
        <w:rPr>
          <w:rFonts w:ascii="Arial" w:hAnsi="Arial" w:cs="Arial"/>
          <w:sz w:val="24"/>
          <w:szCs w:val="24"/>
        </w:rPr>
      </w:pPr>
    </w:p>
    <w:p w14:paraId="311BFF52" w14:textId="6DE4091D" w:rsidR="007822E5" w:rsidRPr="0082088D" w:rsidRDefault="00616D9E"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 xml:space="preserve">Šis dekretas taikomas estetiniais tikslais specialistų vykdomoms plaukų šalinimo procedūroms naudojant intensyvios šviesos impulso (angl. IPL – </w:t>
      </w:r>
      <w:r w:rsidRPr="0082088D">
        <w:rPr>
          <w:rFonts w:ascii="Arial" w:hAnsi="Arial"/>
          <w:i/>
          <w:sz w:val="24"/>
        </w:rPr>
        <w:t>Intense Pulsed Light</w:t>
      </w:r>
      <w:r w:rsidRPr="0082088D">
        <w:rPr>
          <w:rFonts w:ascii="Arial" w:hAnsi="Arial"/>
          <w:sz w:val="24"/>
        </w:rPr>
        <w:t>) prietaisus (išskyrus vienspalvės šviesos lazerių tipo prietaisus), kurių charakteristikos ir naudojimo sąlygos yra nustatomos bendru sveikatos apsaugos ir vartotojų reikalų ministrų nutarimu, gavus Nacionalinės maisto sveikatos saugos, aplinkos ir darbo agentūros (ANSES) nuomonę.</w:t>
      </w:r>
    </w:p>
    <w:p w14:paraId="1A1EC9C7" w14:textId="77777777" w:rsidR="00783AE5" w:rsidRPr="0082088D" w:rsidRDefault="00783AE5" w:rsidP="004D6B0C">
      <w:pPr>
        <w:autoSpaceDE w:val="0"/>
        <w:autoSpaceDN w:val="0"/>
        <w:adjustRightInd w:val="0"/>
        <w:spacing w:after="0" w:line="240" w:lineRule="auto"/>
        <w:jc w:val="both"/>
        <w:rPr>
          <w:rFonts w:ascii="Arial" w:hAnsi="Arial" w:cs="Arial"/>
          <w:b/>
          <w:bCs/>
          <w:sz w:val="24"/>
          <w:szCs w:val="24"/>
        </w:rPr>
      </w:pPr>
    </w:p>
    <w:p w14:paraId="2A2F9ABB" w14:textId="77777777" w:rsidR="00BA002B" w:rsidRPr="0082088D" w:rsidRDefault="00BA002B" w:rsidP="004D6B0C">
      <w:pPr>
        <w:autoSpaceDE w:val="0"/>
        <w:autoSpaceDN w:val="0"/>
        <w:adjustRightInd w:val="0"/>
        <w:spacing w:after="0" w:line="240" w:lineRule="auto"/>
        <w:jc w:val="both"/>
        <w:rPr>
          <w:rFonts w:ascii="Arial" w:hAnsi="Arial" w:cs="Arial"/>
          <w:b/>
          <w:bCs/>
          <w:sz w:val="24"/>
          <w:szCs w:val="24"/>
        </w:rPr>
      </w:pPr>
    </w:p>
    <w:p w14:paraId="7F4FBDB0" w14:textId="77777777" w:rsidR="009D4E8B" w:rsidRPr="0082088D" w:rsidRDefault="009D4E8B" w:rsidP="004D6B0C">
      <w:pPr>
        <w:keepNext/>
        <w:autoSpaceDE w:val="0"/>
        <w:autoSpaceDN w:val="0"/>
        <w:adjustRightInd w:val="0"/>
        <w:spacing w:after="0" w:line="240" w:lineRule="auto"/>
        <w:jc w:val="both"/>
        <w:rPr>
          <w:rFonts w:ascii="Arial" w:hAnsi="Arial" w:cs="Arial"/>
          <w:sz w:val="24"/>
          <w:szCs w:val="24"/>
        </w:rPr>
      </w:pPr>
      <w:r w:rsidRPr="0082088D">
        <w:rPr>
          <w:rFonts w:ascii="Arial" w:hAnsi="Arial"/>
          <w:b/>
          <w:sz w:val="24"/>
        </w:rPr>
        <w:t>2 straipsnis</w:t>
      </w:r>
    </w:p>
    <w:p w14:paraId="312D0D43" w14:textId="1133D019" w:rsidR="009D4E8B" w:rsidRPr="0082088D" w:rsidRDefault="009D4E8B" w:rsidP="004D6B0C">
      <w:pPr>
        <w:keepNext/>
        <w:autoSpaceDE w:val="0"/>
        <w:autoSpaceDN w:val="0"/>
        <w:adjustRightInd w:val="0"/>
        <w:spacing w:after="0" w:line="240" w:lineRule="auto"/>
        <w:jc w:val="both"/>
        <w:rPr>
          <w:rFonts w:ascii="Arial" w:hAnsi="Arial" w:cs="Arial"/>
          <w:sz w:val="24"/>
          <w:szCs w:val="24"/>
        </w:rPr>
      </w:pPr>
    </w:p>
    <w:p w14:paraId="286294CA" w14:textId="77777777" w:rsidR="009D4E8B" w:rsidRPr="0082088D" w:rsidRDefault="009D4E8B" w:rsidP="004D6B0C">
      <w:pPr>
        <w:keepNext/>
        <w:autoSpaceDE w:val="0"/>
        <w:autoSpaceDN w:val="0"/>
        <w:adjustRightInd w:val="0"/>
        <w:spacing w:after="0" w:line="240" w:lineRule="auto"/>
        <w:jc w:val="both"/>
        <w:rPr>
          <w:rFonts w:ascii="Arial" w:hAnsi="Arial" w:cs="Arial"/>
          <w:sz w:val="24"/>
          <w:szCs w:val="24"/>
        </w:rPr>
      </w:pPr>
      <w:r w:rsidRPr="0082088D">
        <w:rPr>
          <w:rFonts w:ascii="Arial" w:hAnsi="Arial"/>
          <w:sz w:val="24"/>
        </w:rPr>
        <w:t xml:space="preserve">Šiame dekrete: </w:t>
      </w:r>
    </w:p>
    <w:p w14:paraId="68F2CDDD" w14:textId="0BC2FD64" w:rsidR="009D4E8B" w:rsidRPr="0082088D" w:rsidRDefault="009D4E8B" w:rsidP="004D6B0C">
      <w:pPr>
        <w:keepNext/>
        <w:autoSpaceDE w:val="0"/>
        <w:autoSpaceDN w:val="0"/>
        <w:adjustRightInd w:val="0"/>
        <w:spacing w:after="0" w:line="240" w:lineRule="auto"/>
        <w:jc w:val="both"/>
        <w:rPr>
          <w:rFonts w:ascii="Arial" w:hAnsi="Arial" w:cs="Arial"/>
          <w:sz w:val="24"/>
          <w:szCs w:val="24"/>
        </w:rPr>
      </w:pPr>
    </w:p>
    <w:p w14:paraId="45D0983D" w14:textId="7C4AAFBD" w:rsidR="004411CD" w:rsidRPr="0082088D" w:rsidRDefault="004411CD"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 xml:space="preserve">1) specialistas – bet koks gydytojas, pagalbinis medicinos darbuotojas, vykdantis veiklą gydytojo atsakomybe, arba kosmetologas, vartotojui teikiantis plaukų šalinimo paslaugą tokio tipo prietaisu; </w:t>
      </w:r>
    </w:p>
    <w:p w14:paraId="6E6D26C9" w14:textId="77777777" w:rsidR="004411CD" w:rsidRPr="0082088D" w:rsidRDefault="004411CD" w:rsidP="004D6B0C">
      <w:pPr>
        <w:autoSpaceDE w:val="0"/>
        <w:autoSpaceDN w:val="0"/>
        <w:adjustRightInd w:val="0"/>
        <w:spacing w:after="0" w:line="240" w:lineRule="auto"/>
        <w:jc w:val="both"/>
        <w:rPr>
          <w:rFonts w:ascii="Arial" w:hAnsi="Arial" w:cs="Arial"/>
          <w:sz w:val="24"/>
          <w:szCs w:val="24"/>
        </w:rPr>
      </w:pPr>
    </w:p>
    <w:p w14:paraId="6C75E9EC" w14:textId="77777777" w:rsidR="009D4E8B" w:rsidRPr="0082088D" w:rsidRDefault="009D4E8B"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2) veiklos vykdytojas – bet koks asmuo, administruojantis įstaigą, kurioje 1 dalyje apibrėžtas specialistas naudoja plaukų šalinimo intensyvios šviesos impulso prietaisą estetiniais tikslais, kaip apibrėžta 1 straipsnyje.</w:t>
      </w:r>
    </w:p>
    <w:p w14:paraId="029BFB26" w14:textId="527FA28B" w:rsidR="00B15B83" w:rsidRPr="0082088D" w:rsidRDefault="00B15B83" w:rsidP="004D6B0C">
      <w:pPr>
        <w:autoSpaceDE w:val="0"/>
        <w:autoSpaceDN w:val="0"/>
        <w:adjustRightInd w:val="0"/>
        <w:spacing w:after="0" w:line="240" w:lineRule="auto"/>
        <w:jc w:val="both"/>
        <w:rPr>
          <w:rFonts w:ascii="Arial" w:hAnsi="Arial" w:cs="Arial"/>
          <w:sz w:val="24"/>
          <w:szCs w:val="24"/>
        </w:rPr>
      </w:pPr>
    </w:p>
    <w:p w14:paraId="34FE9063" w14:textId="77777777" w:rsidR="00BA002B" w:rsidRPr="0082088D" w:rsidRDefault="00BA002B" w:rsidP="004D6B0C">
      <w:pPr>
        <w:autoSpaceDE w:val="0"/>
        <w:autoSpaceDN w:val="0"/>
        <w:adjustRightInd w:val="0"/>
        <w:spacing w:after="0" w:line="240" w:lineRule="auto"/>
        <w:jc w:val="both"/>
        <w:rPr>
          <w:rFonts w:ascii="Arial" w:hAnsi="Arial" w:cs="Arial"/>
          <w:sz w:val="24"/>
          <w:szCs w:val="24"/>
        </w:rPr>
      </w:pPr>
    </w:p>
    <w:p w14:paraId="24F5E68F" w14:textId="3409637B" w:rsidR="004204D8" w:rsidRPr="0082088D" w:rsidRDefault="004204D8" w:rsidP="004D6B0C">
      <w:pPr>
        <w:keepNext/>
        <w:autoSpaceDE w:val="0"/>
        <w:autoSpaceDN w:val="0"/>
        <w:adjustRightInd w:val="0"/>
        <w:spacing w:after="0" w:line="240" w:lineRule="auto"/>
        <w:jc w:val="both"/>
        <w:rPr>
          <w:rFonts w:ascii="Arial" w:hAnsi="Arial" w:cs="Arial"/>
          <w:sz w:val="24"/>
          <w:szCs w:val="24"/>
        </w:rPr>
      </w:pPr>
      <w:r w:rsidRPr="0082088D">
        <w:rPr>
          <w:rFonts w:ascii="Arial" w:hAnsi="Arial"/>
          <w:b/>
          <w:sz w:val="24"/>
        </w:rPr>
        <w:t>3 straipsnis</w:t>
      </w:r>
    </w:p>
    <w:p w14:paraId="089AB619" w14:textId="058B97B3" w:rsidR="004204D8" w:rsidRPr="0082088D" w:rsidRDefault="004204D8" w:rsidP="004D6B0C">
      <w:pPr>
        <w:keepNext/>
        <w:autoSpaceDE w:val="0"/>
        <w:autoSpaceDN w:val="0"/>
        <w:adjustRightInd w:val="0"/>
        <w:spacing w:after="0" w:line="240" w:lineRule="auto"/>
        <w:jc w:val="both"/>
        <w:rPr>
          <w:rFonts w:ascii="Arial" w:hAnsi="Arial" w:cs="Arial"/>
          <w:sz w:val="24"/>
          <w:szCs w:val="24"/>
        </w:rPr>
      </w:pPr>
    </w:p>
    <w:p w14:paraId="32488EC3" w14:textId="6E9E3CA1" w:rsidR="004204D8" w:rsidRPr="0082088D" w:rsidRDefault="004204D8"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Šio dekreto 2 straipsnyje nurodyti specialistai plaukų šalinimo intensyvios šviesos impulsu procedūras estetiniais tikslais gali vykdyti tik 1 straipsnyje nurodytais prietaisais.</w:t>
      </w:r>
    </w:p>
    <w:p w14:paraId="249992BA" w14:textId="77777777" w:rsidR="004204D8" w:rsidRPr="0082088D" w:rsidRDefault="004204D8" w:rsidP="004D6B0C">
      <w:pPr>
        <w:autoSpaceDE w:val="0"/>
        <w:autoSpaceDN w:val="0"/>
        <w:adjustRightInd w:val="0"/>
        <w:spacing w:after="0" w:line="240" w:lineRule="auto"/>
        <w:jc w:val="both"/>
        <w:rPr>
          <w:rFonts w:ascii="Arial" w:hAnsi="Arial" w:cs="Arial"/>
          <w:b/>
          <w:bCs/>
          <w:sz w:val="24"/>
          <w:szCs w:val="24"/>
        </w:rPr>
      </w:pPr>
    </w:p>
    <w:p w14:paraId="329EB2C7" w14:textId="77777777" w:rsidR="004204D8" w:rsidRPr="0082088D" w:rsidRDefault="004204D8" w:rsidP="004D6B0C">
      <w:pPr>
        <w:autoSpaceDE w:val="0"/>
        <w:autoSpaceDN w:val="0"/>
        <w:adjustRightInd w:val="0"/>
        <w:spacing w:after="0" w:line="240" w:lineRule="auto"/>
        <w:jc w:val="both"/>
        <w:rPr>
          <w:rFonts w:ascii="Arial" w:hAnsi="Arial" w:cs="Arial"/>
          <w:b/>
          <w:bCs/>
          <w:sz w:val="24"/>
          <w:szCs w:val="24"/>
        </w:rPr>
      </w:pPr>
    </w:p>
    <w:p w14:paraId="0D3D4188" w14:textId="77777777" w:rsidR="003A6EE4" w:rsidRPr="0082088D" w:rsidRDefault="003A6EE4" w:rsidP="004D6B0C">
      <w:pPr>
        <w:keepNext/>
        <w:autoSpaceDE w:val="0"/>
        <w:autoSpaceDN w:val="0"/>
        <w:adjustRightInd w:val="0"/>
        <w:spacing w:after="0" w:line="240" w:lineRule="auto"/>
        <w:jc w:val="both"/>
        <w:rPr>
          <w:rFonts w:ascii="Arial" w:hAnsi="Arial" w:cs="Arial"/>
          <w:b/>
          <w:sz w:val="24"/>
          <w:szCs w:val="24"/>
        </w:rPr>
      </w:pPr>
      <w:r w:rsidRPr="0082088D">
        <w:rPr>
          <w:rFonts w:ascii="Arial" w:hAnsi="Arial"/>
          <w:b/>
          <w:sz w:val="24"/>
        </w:rPr>
        <w:t>4 straipsnis</w:t>
      </w:r>
    </w:p>
    <w:p w14:paraId="0207AB98" w14:textId="77777777" w:rsidR="003A6EE4" w:rsidRPr="0082088D" w:rsidRDefault="003A6EE4" w:rsidP="004D6B0C">
      <w:pPr>
        <w:keepNext/>
        <w:autoSpaceDE w:val="0"/>
        <w:autoSpaceDN w:val="0"/>
        <w:adjustRightInd w:val="0"/>
        <w:spacing w:after="0" w:line="240" w:lineRule="auto"/>
        <w:jc w:val="both"/>
        <w:rPr>
          <w:rFonts w:ascii="Arial" w:hAnsi="Arial" w:cs="Arial"/>
          <w:sz w:val="24"/>
          <w:szCs w:val="24"/>
        </w:rPr>
      </w:pPr>
    </w:p>
    <w:p w14:paraId="7B4E87A2" w14:textId="2C8E7430" w:rsidR="002B6B79" w:rsidRPr="0082088D" w:rsidRDefault="00C148F9"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Bet kuris veiklos vykdytojas ir specialistas pagal šio dekreto 2 straipsnį, kurie naudoja intensyvios šviesos impulso prietaisus teikdami plaukų šalinimo estetiniais tikslais paslaugas, privalo atsižvelgti į šio tipo paslaugoms taikomas kontraindikacijas ir rekomenduoti vartotojams klausti gydytojo nuomonės prieš pirmą kartą vartotojui teikiant tokią paslaugą.</w:t>
      </w:r>
    </w:p>
    <w:p w14:paraId="0EB65282" w14:textId="5785DC90" w:rsidR="0011653C" w:rsidRPr="0082088D" w:rsidRDefault="0011653C"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Šios kontraindikacijos patikslinamos bendru sveikatos apsaugos ir vartotojų reikalų ministrų nutarimu.</w:t>
      </w:r>
    </w:p>
    <w:p w14:paraId="03880AFD" w14:textId="77777777" w:rsidR="004A46DE" w:rsidRPr="0082088D" w:rsidRDefault="004A46DE" w:rsidP="004D6B0C">
      <w:pPr>
        <w:autoSpaceDE w:val="0"/>
        <w:autoSpaceDN w:val="0"/>
        <w:adjustRightInd w:val="0"/>
        <w:spacing w:after="0" w:line="240" w:lineRule="auto"/>
        <w:jc w:val="both"/>
        <w:rPr>
          <w:rFonts w:ascii="Arial" w:hAnsi="Arial" w:cs="Arial"/>
          <w:sz w:val="24"/>
          <w:szCs w:val="24"/>
        </w:rPr>
      </w:pPr>
    </w:p>
    <w:p w14:paraId="151A4383" w14:textId="77777777" w:rsidR="00BA002B" w:rsidRPr="0082088D" w:rsidRDefault="00BA002B" w:rsidP="004D6B0C">
      <w:pPr>
        <w:autoSpaceDE w:val="0"/>
        <w:autoSpaceDN w:val="0"/>
        <w:adjustRightInd w:val="0"/>
        <w:spacing w:after="0" w:line="240" w:lineRule="auto"/>
        <w:jc w:val="both"/>
        <w:rPr>
          <w:rFonts w:ascii="Arial" w:hAnsi="Arial" w:cs="Arial"/>
          <w:sz w:val="24"/>
          <w:szCs w:val="24"/>
        </w:rPr>
      </w:pPr>
    </w:p>
    <w:p w14:paraId="2B9CA386" w14:textId="47BE850C" w:rsidR="009D4E8B" w:rsidRPr="0082088D" w:rsidRDefault="009D4E8B" w:rsidP="004D6B0C">
      <w:pPr>
        <w:keepNext/>
        <w:autoSpaceDE w:val="0"/>
        <w:autoSpaceDN w:val="0"/>
        <w:adjustRightInd w:val="0"/>
        <w:spacing w:after="0" w:line="240" w:lineRule="auto"/>
        <w:jc w:val="both"/>
        <w:rPr>
          <w:rFonts w:ascii="Arial" w:hAnsi="Arial" w:cs="Arial"/>
          <w:b/>
          <w:bCs/>
          <w:sz w:val="24"/>
          <w:szCs w:val="24"/>
        </w:rPr>
      </w:pPr>
      <w:r w:rsidRPr="0082088D">
        <w:rPr>
          <w:rFonts w:ascii="Arial" w:hAnsi="Arial"/>
          <w:b/>
          <w:sz w:val="24"/>
        </w:rPr>
        <w:lastRenderedPageBreak/>
        <w:t>II skyrius. Nuostatos, susijusios su kosmetologų kvalifikacija ir pagalbinių medicinos darbuotojų, kuriems vadovauja gydytojas ir kurie vykdo plaukų šalinimo procedūras estetiniais tikslais naudodami intensyvios šviesos impulso technologiją, mokymu</w:t>
      </w:r>
    </w:p>
    <w:p w14:paraId="333A2898" w14:textId="77777777" w:rsidR="007822E5" w:rsidRPr="0082088D" w:rsidRDefault="007822E5" w:rsidP="004D6B0C">
      <w:pPr>
        <w:keepNext/>
        <w:autoSpaceDE w:val="0"/>
        <w:autoSpaceDN w:val="0"/>
        <w:adjustRightInd w:val="0"/>
        <w:spacing w:after="0" w:line="240" w:lineRule="auto"/>
        <w:jc w:val="both"/>
        <w:rPr>
          <w:rFonts w:ascii="Arial" w:hAnsi="Arial" w:cs="Arial"/>
          <w:b/>
          <w:bCs/>
          <w:sz w:val="24"/>
          <w:szCs w:val="24"/>
        </w:rPr>
      </w:pPr>
    </w:p>
    <w:p w14:paraId="17F67E35" w14:textId="77777777" w:rsidR="0011404D" w:rsidRPr="0082088D" w:rsidRDefault="0011404D" w:rsidP="004D6B0C">
      <w:pPr>
        <w:keepNext/>
        <w:autoSpaceDE w:val="0"/>
        <w:autoSpaceDN w:val="0"/>
        <w:adjustRightInd w:val="0"/>
        <w:spacing w:after="0" w:line="240" w:lineRule="auto"/>
        <w:jc w:val="both"/>
        <w:rPr>
          <w:rFonts w:ascii="Arial" w:hAnsi="Arial" w:cs="Arial"/>
          <w:b/>
          <w:bCs/>
          <w:sz w:val="24"/>
          <w:szCs w:val="24"/>
        </w:rPr>
      </w:pPr>
    </w:p>
    <w:p w14:paraId="59340BAF" w14:textId="4C888016" w:rsidR="009D4E8B" w:rsidRPr="0082088D" w:rsidRDefault="009D4E8B" w:rsidP="004D6B0C">
      <w:pPr>
        <w:keepNext/>
        <w:autoSpaceDE w:val="0"/>
        <w:autoSpaceDN w:val="0"/>
        <w:adjustRightInd w:val="0"/>
        <w:spacing w:after="0" w:line="240" w:lineRule="auto"/>
        <w:jc w:val="both"/>
        <w:rPr>
          <w:rFonts w:ascii="Arial" w:hAnsi="Arial" w:cs="Arial"/>
          <w:sz w:val="24"/>
          <w:szCs w:val="24"/>
        </w:rPr>
      </w:pPr>
      <w:r w:rsidRPr="0082088D">
        <w:rPr>
          <w:rFonts w:ascii="Arial" w:hAnsi="Arial"/>
          <w:b/>
          <w:sz w:val="24"/>
        </w:rPr>
        <w:t>5 straipsnis</w:t>
      </w:r>
    </w:p>
    <w:p w14:paraId="3CB128D1" w14:textId="57476267" w:rsidR="009D4E8B" w:rsidRPr="0082088D" w:rsidRDefault="009D4E8B" w:rsidP="004D6B0C">
      <w:pPr>
        <w:keepNext/>
        <w:autoSpaceDE w:val="0"/>
        <w:autoSpaceDN w:val="0"/>
        <w:adjustRightInd w:val="0"/>
        <w:spacing w:after="0" w:line="240" w:lineRule="auto"/>
        <w:jc w:val="both"/>
        <w:rPr>
          <w:rFonts w:ascii="Arial" w:hAnsi="Arial" w:cs="Arial"/>
          <w:sz w:val="24"/>
          <w:szCs w:val="24"/>
        </w:rPr>
      </w:pPr>
    </w:p>
    <w:p w14:paraId="7377B782" w14:textId="730309ED" w:rsidR="00392111" w:rsidRPr="0082088D" w:rsidRDefault="00E73CA1"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I. Kad galėtų vykdyti 1 straipsnyje nurodytas plaukų šalinimo procedūras, kosmetologas privalo turėti „plaukų šalinimo naudojant šviesos impulso technologiją“ profesinės kvalifikacijos sertifikatą, kurį jam gali būti išdavusi estetikos ir kosmetologijos įstaiga, teikianti techninius ir profesinius mokymus kosmetologijos ir parfumerijos srityse bei įtraukta į specialų Darbo kodekso L. 6113-6 straipsnyje nurodytą registrą.</w:t>
      </w:r>
    </w:p>
    <w:p w14:paraId="52C7F168" w14:textId="77777777" w:rsidR="001F5D2A" w:rsidRPr="0082088D" w:rsidRDefault="001F5D2A" w:rsidP="004D6B0C">
      <w:pPr>
        <w:autoSpaceDE w:val="0"/>
        <w:autoSpaceDN w:val="0"/>
        <w:adjustRightInd w:val="0"/>
        <w:spacing w:after="0" w:line="240" w:lineRule="auto"/>
        <w:jc w:val="both"/>
        <w:rPr>
          <w:rFonts w:ascii="Arial" w:hAnsi="Arial" w:cs="Arial"/>
          <w:sz w:val="24"/>
          <w:szCs w:val="24"/>
        </w:rPr>
      </w:pPr>
    </w:p>
    <w:p w14:paraId="5B85144C" w14:textId="10C39768" w:rsidR="00E73CA1" w:rsidRPr="0082088D" w:rsidRDefault="001F5D2A"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II. „Plaukų šalinimo naudojant šviesos impulso technologiją“ profesinės kvalifikacijos sertifikatas reiškia, kad asmuo yra įgijęs žinių, susijusių su, viena vertus, plaukų šalinimo procedūromis intensyvios šviesos impulso prietaisu, intensyvios šviesos impulso spinduliuotės biologiniu poveikiu, pavojumi sveikatai, kurį kelia tokia spinduliuotė, naudojimo medicininėmis indikacijomis ir kontraindikacijomis, saugos taisyklėmis bei nepageidaujamų įvykių, susijusių su šių prietaisų naudojimu, deklaravimu, ir, kita vertus, su šios srities teisės aktais.</w:t>
      </w:r>
    </w:p>
    <w:p w14:paraId="1B688892" w14:textId="77777777" w:rsidR="001F5D2A" w:rsidRPr="0082088D" w:rsidRDefault="001F5D2A" w:rsidP="004D6B0C">
      <w:pPr>
        <w:autoSpaceDE w:val="0"/>
        <w:autoSpaceDN w:val="0"/>
        <w:adjustRightInd w:val="0"/>
        <w:spacing w:after="0" w:line="240" w:lineRule="auto"/>
        <w:jc w:val="both"/>
        <w:rPr>
          <w:rFonts w:ascii="Arial" w:hAnsi="Arial" w:cs="Arial"/>
          <w:sz w:val="24"/>
          <w:szCs w:val="24"/>
        </w:rPr>
      </w:pPr>
    </w:p>
    <w:p w14:paraId="144BFE2B" w14:textId="7827F6BB" w:rsidR="008A4110" w:rsidRPr="0082088D" w:rsidRDefault="001F5D2A"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III. Kiekvienas kosmetologas, turintis „plaukų šalinimo naudojant šviesos impulso technologiją“ profesinės kvalifikacijos sertifikatą, kaip apibrėžta I dalyje, atnaujina savo žinias kas penkerius metus ir gauna tęstinio profesinio mokymo institucijos mokymų atestatą. Jis privalo galėti jį pateikti visą savo veiklos vykdymo laikotarpį.</w:t>
      </w:r>
    </w:p>
    <w:p w14:paraId="426262C8" w14:textId="77777777" w:rsidR="007E44EB" w:rsidRPr="0082088D" w:rsidRDefault="007E44EB" w:rsidP="004D6B0C">
      <w:pPr>
        <w:autoSpaceDE w:val="0"/>
        <w:autoSpaceDN w:val="0"/>
        <w:adjustRightInd w:val="0"/>
        <w:spacing w:after="0" w:line="240" w:lineRule="auto"/>
        <w:jc w:val="both"/>
        <w:rPr>
          <w:rFonts w:ascii="Arial" w:hAnsi="Arial" w:cs="Arial"/>
          <w:sz w:val="24"/>
          <w:szCs w:val="24"/>
        </w:rPr>
      </w:pPr>
    </w:p>
    <w:p w14:paraId="53745E1C" w14:textId="30315993" w:rsidR="007E44EB" w:rsidRPr="0082088D" w:rsidRDefault="00A52C9A"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IV. Veiklos vykdytojas įstaigoje, kurioje vykdomos plaukų šalinimo procedūros naudojant šviesos impulso technologiją, „plaukų šalinimo naudojant šviesos impulso technologiją“ profesinės kvalifikacijos sertifikatą ir galiojantį (-čius) išeitų mokymų atestatą (-us) privalo pateikti taip, kad jie būtų matomi lankytojams.</w:t>
      </w:r>
    </w:p>
    <w:p w14:paraId="324B2EA4" w14:textId="77777777" w:rsidR="008A4110" w:rsidRPr="0082088D" w:rsidRDefault="008A4110" w:rsidP="004D6B0C">
      <w:pPr>
        <w:autoSpaceDE w:val="0"/>
        <w:autoSpaceDN w:val="0"/>
        <w:adjustRightInd w:val="0"/>
        <w:spacing w:after="0" w:line="240" w:lineRule="auto"/>
        <w:jc w:val="both"/>
        <w:rPr>
          <w:rFonts w:ascii="Arial" w:hAnsi="Arial" w:cs="Arial"/>
          <w:sz w:val="24"/>
          <w:szCs w:val="24"/>
        </w:rPr>
      </w:pPr>
    </w:p>
    <w:p w14:paraId="09491496" w14:textId="77777777" w:rsidR="007E44EB" w:rsidRPr="0082088D" w:rsidRDefault="00EB4F3E"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V. Jei kosmetologas nutraukia plaukų šalinimo naudojant šviesos impulso technologiją procedūras dvejus metus ar ilgiau, jis turi atnaujinti savo žinias ir gauti naują tęstinio profesinio mokymo institucijos išduotą mokymų atestatą.</w:t>
      </w:r>
    </w:p>
    <w:p w14:paraId="53A76B26" w14:textId="77777777" w:rsidR="00EB4F3E" w:rsidRPr="0082088D" w:rsidRDefault="00EB4F3E" w:rsidP="004D6B0C">
      <w:pPr>
        <w:autoSpaceDE w:val="0"/>
        <w:autoSpaceDN w:val="0"/>
        <w:adjustRightInd w:val="0"/>
        <w:spacing w:after="0" w:line="240" w:lineRule="auto"/>
        <w:jc w:val="both"/>
        <w:rPr>
          <w:rFonts w:ascii="Arial" w:hAnsi="Arial" w:cs="Arial"/>
          <w:sz w:val="24"/>
          <w:szCs w:val="24"/>
        </w:rPr>
      </w:pPr>
    </w:p>
    <w:p w14:paraId="58C67488" w14:textId="704616C5" w:rsidR="00A52C9A" w:rsidRPr="0082088D" w:rsidRDefault="00A52C9A"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VI. Bendru sveikatos apsaugos, vartotojų reikalų ir pramonės ministrų nutarimu, priimtu gavus ANSES nuomonę, nustatomos I ir II dalyse nurodyto profesinės kvalifikacijos sertifikato charakteristikos ir nustatoma:</w:t>
      </w:r>
    </w:p>
    <w:p w14:paraId="6AB69396" w14:textId="4BE47083" w:rsidR="00A52C9A" w:rsidRPr="0082088D" w:rsidRDefault="00873CE4" w:rsidP="004D6B0C">
      <w:pPr>
        <w:pStyle w:val="ListParagraph"/>
        <w:numPr>
          <w:ilvl w:val="0"/>
          <w:numId w:val="25"/>
        </w:numPr>
        <w:autoSpaceDE w:val="0"/>
        <w:autoSpaceDN w:val="0"/>
        <w:adjustRightInd w:val="0"/>
        <w:spacing w:after="0" w:line="240" w:lineRule="auto"/>
        <w:jc w:val="both"/>
        <w:rPr>
          <w:rFonts w:ascii="Arial" w:hAnsi="Arial" w:cs="Arial"/>
          <w:sz w:val="24"/>
          <w:szCs w:val="24"/>
        </w:rPr>
      </w:pPr>
      <w:r w:rsidRPr="0082088D">
        <w:rPr>
          <w:rFonts w:ascii="Arial" w:hAnsi="Arial"/>
          <w:sz w:val="24"/>
        </w:rPr>
        <w:t>gebėjimai, reikalingi 1 straipsnyje nurodytoms plaukų šalinimo procedūroms atlikti ir vertinami išduodant profesinės kvalifikacijos sertifikatą;</w:t>
      </w:r>
    </w:p>
    <w:p w14:paraId="4C6AB47A" w14:textId="1F09A789" w:rsidR="00E026D9" w:rsidRPr="0082088D" w:rsidRDefault="00E026D9" w:rsidP="004D6B0C">
      <w:pPr>
        <w:pStyle w:val="ListParagraph"/>
        <w:numPr>
          <w:ilvl w:val="0"/>
          <w:numId w:val="25"/>
        </w:numPr>
        <w:autoSpaceDE w:val="0"/>
        <w:autoSpaceDN w:val="0"/>
        <w:adjustRightInd w:val="0"/>
        <w:spacing w:after="0" w:line="240" w:lineRule="auto"/>
        <w:jc w:val="both"/>
        <w:rPr>
          <w:rFonts w:ascii="Arial" w:hAnsi="Arial" w:cs="Arial"/>
          <w:sz w:val="24"/>
          <w:szCs w:val="24"/>
        </w:rPr>
      </w:pPr>
      <w:r w:rsidRPr="0082088D">
        <w:rPr>
          <w:rFonts w:ascii="Arial" w:hAnsi="Arial"/>
          <w:sz w:val="24"/>
        </w:rPr>
        <w:t>vertinimo tvarka ir vertinimo komisijų, sprendžiančių dėl profesinė kvalifikacijos sertifikatų išdavimo, sudėties bei veiklos taisyklės.</w:t>
      </w:r>
    </w:p>
    <w:p w14:paraId="7948CF1C" w14:textId="77777777" w:rsidR="00A52C9A" w:rsidRPr="0082088D" w:rsidRDefault="00A52C9A" w:rsidP="004D6B0C">
      <w:pPr>
        <w:autoSpaceDE w:val="0"/>
        <w:autoSpaceDN w:val="0"/>
        <w:adjustRightInd w:val="0"/>
        <w:spacing w:after="0" w:line="240" w:lineRule="auto"/>
        <w:jc w:val="both"/>
        <w:rPr>
          <w:rFonts w:ascii="Arial" w:hAnsi="Arial" w:cs="Arial"/>
          <w:sz w:val="24"/>
          <w:szCs w:val="24"/>
        </w:rPr>
      </w:pPr>
    </w:p>
    <w:p w14:paraId="793E5B68" w14:textId="77777777" w:rsidR="007E44EB" w:rsidRPr="0082088D" w:rsidRDefault="007E44EB" w:rsidP="004D6B0C">
      <w:pPr>
        <w:autoSpaceDE w:val="0"/>
        <w:autoSpaceDN w:val="0"/>
        <w:adjustRightInd w:val="0"/>
        <w:spacing w:after="0" w:line="240" w:lineRule="auto"/>
        <w:jc w:val="both"/>
        <w:rPr>
          <w:rFonts w:ascii="Arial" w:hAnsi="Arial" w:cs="Arial"/>
          <w:sz w:val="24"/>
          <w:szCs w:val="24"/>
        </w:rPr>
      </w:pPr>
    </w:p>
    <w:p w14:paraId="684596E5" w14:textId="77777777" w:rsidR="00174582" w:rsidRPr="0082088D" w:rsidRDefault="00174582" w:rsidP="004D6B0C">
      <w:pPr>
        <w:keepNext/>
        <w:autoSpaceDE w:val="0"/>
        <w:autoSpaceDN w:val="0"/>
        <w:adjustRightInd w:val="0"/>
        <w:spacing w:after="0" w:line="240" w:lineRule="auto"/>
        <w:jc w:val="both"/>
        <w:rPr>
          <w:rFonts w:ascii="Arial" w:hAnsi="Arial" w:cs="Arial"/>
          <w:b/>
          <w:bCs/>
          <w:sz w:val="24"/>
          <w:szCs w:val="24"/>
        </w:rPr>
      </w:pPr>
      <w:r w:rsidRPr="0082088D">
        <w:rPr>
          <w:rFonts w:ascii="Arial" w:hAnsi="Arial"/>
          <w:b/>
          <w:sz w:val="24"/>
        </w:rPr>
        <w:t>6 straipsnis</w:t>
      </w:r>
    </w:p>
    <w:p w14:paraId="50BAC19B" w14:textId="77777777" w:rsidR="00174582" w:rsidRPr="0082088D" w:rsidRDefault="00174582" w:rsidP="004D6B0C">
      <w:pPr>
        <w:keepNext/>
        <w:autoSpaceDE w:val="0"/>
        <w:autoSpaceDN w:val="0"/>
        <w:adjustRightInd w:val="0"/>
        <w:spacing w:after="0" w:line="240" w:lineRule="auto"/>
        <w:jc w:val="both"/>
        <w:rPr>
          <w:rFonts w:ascii="Arial" w:hAnsi="Arial" w:cs="Arial"/>
          <w:sz w:val="24"/>
          <w:szCs w:val="24"/>
        </w:rPr>
      </w:pPr>
    </w:p>
    <w:p w14:paraId="27A23F29" w14:textId="15BD2FA1" w:rsidR="00BD0A65" w:rsidRPr="0082088D" w:rsidRDefault="00E73CA1"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I. Kad galėtų vykdyti 1 straipsnyje nurodytas plaukų šalinimo procedūras, kiekvienas pagalbinis medicinos darbuotojas, kuriam vadovauja gydytojas, privalo išeiti „plaukų šalinimo naudojant šviesos impulso technologiją“ papildomus mokymus, po kurių jis gauna išeitų mokymų atestatą, galiojantį penkerius metus nuo jo išdavimo dienos.</w:t>
      </w:r>
    </w:p>
    <w:p w14:paraId="165DD84C" w14:textId="77777777" w:rsidR="00E73CA1" w:rsidRPr="0082088D" w:rsidRDefault="00E73CA1" w:rsidP="004D6B0C">
      <w:pPr>
        <w:autoSpaceDE w:val="0"/>
        <w:autoSpaceDN w:val="0"/>
        <w:adjustRightInd w:val="0"/>
        <w:spacing w:after="0" w:line="240" w:lineRule="auto"/>
        <w:jc w:val="both"/>
        <w:rPr>
          <w:rFonts w:ascii="Arial" w:hAnsi="Arial" w:cs="Arial"/>
          <w:sz w:val="24"/>
          <w:szCs w:val="24"/>
        </w:rPr>
      </w:pPr>
    </w:p>
    <w:p w14:paraId="05CE7743" w14:textId="15D8E565" w:rsidR="009D4E8B" w:rsidRPr="0082088D" w:rsidRDefault="001D7760"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lastRenderedPageBreak/>
        <w:t xml:space="preserve">II. Išeiti „plaukų šalinimo naudojant šviesos impulso technologiją“ papildomi mokymai reiškia, kad asmuo yra įgijęs žinių, susijusių su, viena vertus, plaukų šalinimo procedūromis intensyvios šviesos impulso prietaisu, intensyvios šviesos impulso spinduliuotės biologiniu poveikiu, pavojumi sveikatai, kurį kelia tokia spinduliuotė, naudojimo medicininėmis indikacijomis ir kontraindikacijomis, saugos taisyklėmis bei nepageidaujamų įvykių, susijusių su šių prietaisų naudojimu, deklaravimu, ir, kita vertus, su šios srities teisės aktais. </w:t>
      </w:r>
    </w:p>
    <w:p w14:paraId="5CC20AB9" w14:textId="6896E1FB" w:rsidR="009D4E8B" w:rsidRPr="0082088D" w:rsidRDefault="009D4E8B" w:rsidP="004D6B0C">
      <w:pPr>
        <w:autoSpaceDE w:val="0"/>
        <w:autoSpaceDN w:val="0"/>
        <w:adjustRightInd w:val="0"/>
        <w:spacing w:after="0" w:line="240" w:lineRule="auto"/>
        <w:jc w:val="both"/>
        <w:rPr>
          <w:rFonts w:ascii="Arial" w:hAnsi="Arial" w:cs="Arial"/>
          <w:sz w:val="24"/>
          <w:szCs w:val="24"/>
        </w:rPr>
      </w:pPr>
    </w:p>
    <w:p w14:paraId="1B223CB1" w14:textId="3284949A" w:rsidR="009D4E8B" w:rsidRPr="0082088D" w:rsidRDefault="00A52C9A"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 xml:space="preserve">III. Kiekvienas pagalbinis medicinos darbuotojas, kuriam vadovauja gydytojas ir kuris turi išeitų mokymų atestatą bei siekia ir toliau vykdyti plaukų šalinimo veiklą naudodamas intensyvios šviesos impulso technologiją, privalo turėti galiojantį atestatą. „Plaukų šalinimo naudojant šviesos impulso technologiją“ papildomus mokymus jis turi pakartoti kas penkerius metus ir gauti atnaujintą išeitų mokymų atestatą, kol nepasibaigė senojo galiojimas. </w:t>
      </w:r>
    </w:p>
    <w:p w14:paraId="0B7F11D8" w14:textId="77777777" w:rsidR="007E44EB" w:rsidRPr="0082088D" w:rsidRDefault="007E44EB" w:rsidP="004D6B0C">
      <w:pPr>
        <w:autoSpaceDE w:val="0"/>
        <w:autoSpaceDN w:val="0"/>
        <w:adjustRightInd w:val="0"/>
        <w:spacing w:after="0" w:line="240" w:lineRule="auto"/>
        <w:jc w:val="both"/>
        <w:rPr>
          <w:rFonts w:ascii="Arial" w:hAnsi="Arial" w:cs="Arial"/>
          <w:sz w:val="24"/>
          <w:szCs w:val="24"/>
        </w:rPr>
      </w:pPr>
    </w:p>
    <w:p w14:paraId="24DC4025" w14:textId="43498320" w:rsidR="007E44EB" w:rsidRPr="0082088D" w:rsidRDefault="00A52C9A"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IV. Veiklos vykdytojas įstaigoje, kurioje teikiamos plaukų šalinimo procedūros naudojant šviesos impulso technologiją, privalo lankytojams matomai teikti kiekvieno pagalbinio medicinos specialisto, kuriam vadovauja gydytojas, išeitų mokymų atestatą.</w:t>
      </w:r>
    </w:p>
    <w:p w14:paraId="30959985" w14:textId="7F684ED8" w:rsidR="009D4E8B" w:rsidRPr="0082088D" w:rsidRDefault="009D4E8B" w:rsidP="004D6B0C">
      <w:pPr>
        <w:autoSpaceDE w:val="0"/>
        <w:autoSpaceDN w:val="0"/>
        <w:adjustRightInd w:val="0"/>
        <w:spacing w:after="0" w:line="240" w:lineRule="auto"/>
        <w:jc w:val="both"/>
        <w:rPr>
          <w:rFonts w:ascii="Arial" w:hAnsi="Arial" w:cs="Arial"/>
          <w:sz w:val="24"/>
          <w:szCs w:val="24"/>
        </w:rPr>
      </w:pPr>
    </w:p>
    <w:p w14:paraId="762F4121" w14:textId="76382948" w:rsidR="009D4E8B" w:rsidRPr="0082088D" w:rsidRDefault="00174582"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V. Jei pagalbinis medicinos darbuotojas, kuriam vadovauja gydytojas, savo veiklą nutraukia dvejus metus ar ilgiau, jis turi iš naujo išeiti „plaukų šalinimo naudojant šviesos impulso technologiją“ papildomus mokymus, kad gautų naują išeitų mokymų atestatą.</w:t>
      </w:r>
    </w:p>
    <w:p w14:paraId="0DE28993" w14:textId="5FA5AD8D" w:rsidR="009D4E8B" w:rsidRPr="0082088D" w:rsidRDefault="009D4E8B" w:rsidP="004D6B0C">
      <w:pPr>
        <w:autoSpaceDE w:val="0"/>
        <w:autoSpaceDN w:val="0"/>
        <w:adjustRightInd w:val="0"/>
        <w:spacing w:after="0" w:line="240" w:lineRule="auto"/>
        <w:jc w:val="both"/>
        <w:rPr>
          <w:rFonts w:ascii="Arial" w:hAnsi="Arial" w:cs="Arial"/>
          <w:sz w:val="24"/>
          <w:szCs w:val="24"/>
        </w:rPr>
      </w:pPr>
    </w:p>
    <w:p w14:paraId="46C4862C" w14:textId="05B311C9" w:rsidR="00F92A85" w:rsidRPr="0082088D" w:rsidRDefault="00174582" w:rsidP="004D6B0C">
      <w:pPr>
        <w:keepNext/>
        <w:autoSpaceDE w:val="0"/>
        <w:autoSpaceDN w:val="0"/>
        <w:adjustRightInd w:val="0"/>
        <w:spacing w:after="0" w:line="240" w:lineRule="auto"/>
        <w:jc w:val="both"/>
        <w:rPr>
          <w:rFonts w:ascii="Arial" w:hAnsi="Arial" w:cs="Arial"/>
          <w:sz w:val="24"/>
          <w:szCs w:val="24"/>
        </w:rPr>
      </w:pPr>
      <w:r w:rsidRPr="0082088D">
        <w:rPr>
          <w:rFonts w:ascii="Arial" w:hAnsi="Arial"/>
          <w:sz w:val="24"/>
        </w:rPr>
        <w:t>VI. Bendru sveikatos apsaugos, vartotojų reikalų ir pramonės ministrų nutarimu, priimtu gavus ANSES nuomonę, nustatomos šio straipsnio I dalyje nurodytų papildomų mokymų pagalbiniams medicinos darbuotojams charakteristikos, kaip nurodyta I ir II dalyse, bei nustatoma:</w:t>
      </w:r>
    </w:p>
    <w:p w14:paraId="4368D41A" w14:textId="1D353D5B" w:rsidR="00CB6B75" w:rsidRPr="0082088D" w:rsidRDefault="00CB6B75" w:rsidP="004D6B0C">
      <w:pPr>
        <w:pStyle w:val="ListParagraph"/>
        <w:numPr>
          <w:ilvl w:val="0"/>
          <w:numId w:val="25"/>
        </w:numPr>
        <w:autoSpaceDE w:val="0"/>
        <w:autoSpaceDN w:val="0"/>
        <w:adjustRightInd w:val="0"/>
        <w:spacing w:after="0" w:line="240" w:lineRule="auto"/>
        <w:jc w:val="both"/>
        <w:rPr>
          <w:rFonts w:ascii="Arial" w:hAnsi="Arial" w:cs="Arial"/>
          <w:sz w:val="24"/>
          <w:szCs w:val="24"/>
        </w:rPr>
      </w:pPr>
      <w:r w:rsidRPr="0082088D">
        <w:rPr>
          <w:rFonts w:ascii="Arial" w:hAnsi="Arial"/>
          <w:sz w:val="24"/>
        </w:rPr>
        <w:t>gebėjimai, reikalingi 1 straipsnyje nurodytoms plaukų šalinimo procedūroms atlikti ir vertinami išduodant šių mokymų sertifikatą;</w:t>
      </w:r>
    </w:p>
    <w:p w14:paraId="279DC755" w14:textId="77777777" w:rsidR="00F92A85" w:rsidRPr="0082088D" w:rsidRDefault="00F92A85" w:rsidP="004D6B0C">
      <w:pPr>
        <w:pStyle w:val="ListParagraph"/>
        <w:numPr>
          <w:ilvl w:val="0"/>
          <w:numId w:val="25"/>
        </w:numPr>
        <w:autoSpaceDE w:val="0"/>
        <w:autoSpaceDN w:val="0"/>
        <w:adjustRightInd w:val="0"/>
        <w:spacing w:after="0" w:line="240" w:lineRule="auto"/>
        <w:jc w:val="both"/>
        <w:rPr>
          <w:rFonts w:ascii="Arial" w:hAnsi="Arial" w:cs="Arial"/>
          <w:sz w:val="24"/>
          <w:szCs w:val="24"/>
        </w:rPr>
      </w:pPr>
      <w:r w:rsidRPr="0082088D">
        <w:rPr>
          <w:rFonts w:ascii="Arial" w:hAnsi="Arial"/>
          <w:sz w:val="24"/>
        </w:rPr>
        <w:t>papildomų mokymų trukmė;</w:t>
      </w:r>
    </w:p>
    <w:p w14:paraId="6AF4D235" w14:textId="77777777" w:rsidR="00F92A85" w:rsidRPr="0082088D" w:rsidRDefault="00873CE4" w:rsidP="004D6B0C">
      <w:pPr>
        <w:pStyle w:val="ListParagraph"/>
        <w:numPr>
          <w:ilvl w:val="0"/>
          <w:numId w:val="25"/>
        </w:numPr>
        <w:autoSpaceDE w:val="0"/>
        <w:autoSpaceDN w:val="0"/>
        <w:adjustRightInd w:val="0"/>
        <w:spacing w:after="0" w:line="240" w:lineRule="auto"/>
        <w:jc w:val="both"/>
        <w:rPr>
          <w:rFonts w:ascii="Arial" w:hAnsi="Arial" w:cs="Arial"/>
          <w:sz w:val="24"/>
          <w:szCs w:val="24"/>
        </w:rPr>
      </w:pPr>
      <w:r w:rsidRPr="0082088D">
        <w:rPr>
          <w:rFonts w:ascii="Arial" w:hAnsi="Arial"/>
          <w:sz w:val="24"/>
        </w:rPr>
        <w:t>teorinių žinių patikrinimo ir praktinio egzamino, siekiant gauti išeitų mokymų atestatą, tvarka;</w:t>
      </w:r>
    </w:p>
    <w:p w14:paraId="4D311C49" w14:textId="77777777" w:rsidR="00F92A85" w:rsidRPr="0082088D" w:rsidRDefault="00873CE4" w:rsidP="004D6B0C">
      <w:pPr>
        <w:pStyle w:val="ListParagraph"/>
        <w:numPr>
          <w:ilvl w:val="0"/>
          <w:numId w:val="25"/>
        </w:numPr>
        <w:autoSpaceDE w:val="0"/>
        <w:autoSpaceDN w:val="0"/>
        <w:adjustRightInd w:val="0"/>
        <w:spacing w:after="0" w:line="240" w:lineRule="auto"/>
        <w:jc w:val="both"/>
        <w:rPr>
          <w:rFonts w:ascii="Arial" w:hAnsi="Arial" w:cs="Arial"/>
          <w:sz w:val="24"/>
          <w:szCs w:val="24"/>
        </w:rPr>
      </w:pPr>
      <w:r w:rsidRPr="0082088D">
        <w:rPr>
          <w:rFonts w:ascii="Arial" w:hAnsi="Arial"/>
          <w:sz w:val="24"/>
        </w:rPr>
        <w:t>išeitų mokymų atestato, įrodančio, kad asmuo yra išėjęs papildomus mokymus, forma;</w:t>
      </w:r>
    </w:p>
    <w:p w14:paraId="7016FF0C" w14:textId="1D8473B8" w:rsidR="00663C70" w:rsidRPr="0082088D" w:rsidRDefault="00873CE4" w:rsidP="004D6B0C">
      <w:pPr>
        <w:pStyle w:val="ListParagraph"/>
        <w:numPr>
          <w:ilvl w:val="0"/>
          <w:numId w:val="25"/>
        </w:numPr>
        <w:autoSpaceDE w:val="0"/>
        <w:autoSpaceDN w:val="0"/>
        <w:adjustRightInd w:val="0"/>
        <w:spacing w:after="0" w:line="240" w:lineRule="auto"/>
        <w:jc w:val="both"/>
        <w:rPr>
          <w:rFonts w:ascii="Arial" w:hAnsi="Arial" w:cs="Arial"/>
          <w:sz w:val="24"/>
          <w:szCs w:val="24"/>
        </w:rPr>
      </w:pPr>
      <w:r w:rsidRPr="0082088D">
        <w:rPr>
          <w:rFonts w:ascii="Arial" w:hAnsi="Arial"/>
          <w:sz w:val="24"/>
        </w:rPr>
        <w:t>gebėjimų bei turinio, trukmės ir mokymo medžiagos laikymosi reikalavimai, keliami mokymo įstaigoms.</w:t>
      </w:r>
    </w:p>
    <w:p w14:paraId="224782D8" w14:textId="77777777" w:rsidR="00262095" w:rsidRPr="0082088D" w:rsidRDefault="00262095" w:rsidP="004D6B0C">
      <w:pPr>
        <w:autoSpaceDE w:val="0"/>
        <w:autoSpaceDN w:val="0"/>
        <w:adjustRightInd w:val="0"/>
        <w:spacing w:after="0" w:line="240" w:lineRule="auto"/>
        <w:ind w:left="360"/>
        <w:jc w:val="both"/>
        <w:rPr>
          <w:rFonts w:ascii="Arial" w:hAnsi="Arial" w:cs="Arial"/>
          <w:sz w:val="24"/>
          <w:szCs w:val="24"/>
        </w:rPr>
      </w:pPr>
    </w:p>
    <w:p w14:paraId="3D436A18" w14:textId="109C3F7A" w:rsidR="00174582" w:rsidRPr="0082088D" w:rsidRDefault="00262095"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VII. Tęstinio profesinio mokymo įstaigos, galinčios teikti papildomus mokymus I ir II dalyse nurodytiems pagalbiniams medicinos darbuotojams, yra tos, kurios nurodytos Darbo kodekso L. 6351-1 straipsnyje ir kurių atitiktį yra patvirtinusi „France Compétences“ pripažinta įstaiga.</w:t>
      </w:r>
    </w:p>
    <w:p w14:paraId="5E49E293" w14:textId="77777777" w:rsidR="00E53DEA" w:rsidRPr="0082088D" w:rsidRDefault="00E53DEA" w:rsidP="004D6B0C">
      <w:pPr>
        <w:autoSpaceDE w:val="0"/>
        <w:autoSpaceDN w:val="0"/>
        <w:adjustRightInd w:val="0"/>
        <w:spacing w:after="0" w:line="240" w:lineRule="auto"/>
        <w:jc w:val="both"/>
        <w:rPr>
          <w:rFonts w:ascii="Arial" w:hAnsi="Arial" w:cs="Arial"/>
          <w:b/>
          <w:sz w:val="24"/>
          <w:szCs w:val="24"/>
        </w:rPr>
      </w:pPr>
    </w:p>
    <w:p w14:paraId="538602A9" w14:textId="77777777" w:rsidR="00BA002B" w:rsidRPr="0082088D" w:rsidRDefault="00BA002B" w:rsidP="004D6B0C">
      <w:pPr>
        <w:autoSpaceDE w:val="0"/>
        <w:autoSpaceDN w:val="0"/>
        <w:adjustRightInd w:val="0"/>
        <w:spacing w:after="0" w:line="240" w:lineRule="auto"/>
        <w:jc w:val="both"/>
        <w:rPr>
          <w:rFonts w:ascii="Arial" w:hAnsi="Arial" w:cs="Arial"/>
          <w:b/>
          <w:sz w:val="24"/>
          <w:szCs w:val="24"/>
        </w:rPr>
      </w:pPr>
    </w:p>
    <w:p w14:paraId="5720DE64" w14:textId="2A724E6F" w:rsidR="009D4E8B" w:rsidRPr="0082088D" w:rsidRDefault="009D4E8B" w:rsidP="004D6B0C">
      <w:pPr>
        <w:keepNext/>
        <w:autoSpaceDE w:val="0"/>
        <w:autoSpaceDN w:val="0"/>
        <w:adjustRightInd w:val="0"/>
        <w:spacing w:after="0" w:line="240" w:lineRule="auto"/>
        <w:jc w:val="both"/>
        <w:rPr>
          <w:rFonts w:ascii="Arial" w:hAnsi="Arial" w:cs="Arial"/>
          <w:b/>
          <w:bCs/>
          <w:sz w:val="24"/>
          <w:szCs w:val="24"/>
        </w:rPr>
      </w:pPr>
      <w:r w:rsidRPr="0082088D">
        <w:rPr>
          <w:rFonts w:ascii="Arial" w:hAnsi="Arial"/>
          <w:b/>
          <w:sz w:val="24"/>
        </w:rPr>
        <w:t>III skyrius. Nuostatos, susijusios su plaukų šalinimo intensyvios šviesos impulso prietaisų naudojimo sąlygomis</w:t>
      </w:r>
    </w:p>
    <w:p w14:paraId="230089BB" w14:textId="77777777" w:rsidR="00663C70" w:rsidRPr="0082088D" w:rsidRDefault="00663C70" w:rsidP="004D6B0C">
      <w:pPr>
        <w:keepNext/>
        <w:autoSpaceDE w:val="0"/>
        <w:autoSpaceDN w:val="0"/>
        <w:adjustRightInd w:val="0"/>
        <w:spacing w:after="0" w:line="240" w:lineRule="auto"/>
        <w:jc w:val="both"/>
        <w:rPr>
          <w:rFonts w:ascii="Arial" w:hAnsi="Arial" w:cs="Arial"/>
          <w:b/>
          <w:bCs/>
          <w:sz w:val="24"/>
          <w:szCs w:val="24"/>
        </w:rPr>
      </w:pPr>
    </w:p>
    <w:p w14:paraId="66547691" w14:textId="77777777" w:rsidR="0011404D" w:rsidRPr="0082088D" w:rsidRDefault="0011404D" w:rsidP="004D6B0C">
      <w:pPr>
        <w:keepNext/>
        <w:autoSpaceDE w:val="0"/>
        <w:autoSpaceDN w:val="0"/>
        <w:adjustRightInd w:val="0"/>
        <w:spacing w:after="0" w:line="240" w:lineRule="auto"/>
        <w:jc w:val="both"/>
        <w:rPr>
          <w:rFonts w:ascii="Arial" w:hAnsi="Arial" w:cs="Arial"/>
          <w:b/>
          <w:bCs/>
          <w:sz w:val="24"/>
          <w:szCs w:val="24"/>
        </w:rPr>
      </w:pPr>
    </w:p>
    <w:p w14:paraId="66B097E2" w14:textId="77777777" w:rsidR="00663C70" w:rsidRPr="0082088D" w:rsidRDefault="00663C70" w:rsidP="004D6B0C">
      <w:pPr>
        <w:keepNext/>
        <w:autoSpaceDE w:val="0"/>
        <w:autoSpaceDN w:val="0"/>
        <w:adjustRightInd w:val="0"/>
        <w:spacing w:after="0" w:line="240" w:lineRule="auto"/>
        <w:jc w:val="both"/>
        <w:rPr>
          <w:rFonts w:ascii="Arial" w:hAnsi="Arial" w:cs="Arial"/>
          <w:b/>
          <w:sz w:val="24"/>
          <w:szCs w:val="24"/>
        </w:rPr>
      </w:pPr>
      <w:r w:rsidRPr="0082088D">
        <w:rPr>
          <w:rFonts w:ascii="Arial" w:hAnsi="Arial"/>
          <w:b/>
          <w:sz w:val="24"/>
        </w:rPr>
        <w:t>7 straipsnis</w:t>
      </w:r>
    </w:p>
    <w:p w14:paraId="1FBFA7D9" w14:textId="77777777" w:rsidR="00663C70" w:rsidRPr="0082088D" w:rsidRDefault="00663C70" w:rsidP="004D6B0C">
      <w:pPr>
        <w:keepNext/>
        <w:autoSpaceDE w:val="0"/>
        <w:autoSpaceDN w:val="0"/>
        <w:adjustRightInd w:val="0"/>
        <w:spacing w:after="0" w:line="240" w:lineRule="auto"/>
        <w:jc w:val="both"/>
        <w:rPr>
          <w:rFonts w:ascii="Arial" w:hAnsi="Arial" w:cs="Arial"/>
          <w:b/>
          <w:sz w:val="24"/>
          <w:szCs w:val="24"/>
        </w:rPr>
      </w:pPr>
    </w:p>
    <w:p w14:paraId="1696F525" w14:textId="76430A0B" w:rsidR="00663C70" w:rsidRPr="0082088D" w:rsidRDefault="00663C70"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I. Prietaiso naudojimo ir priežiūros demonstraciją atlieka jo platintojas arba gamintojas įrengdami naują prietaisą 2 straipsnio 1 punkte nurodytiems asmenims. Šios demonstracijos metu prietaisas yra panaudojamas.</w:t>
      </w:r>
    </w:p>
    <w:p w14:paraId="38474098" w14:textId="77777777" w:rsidR="00873CE4" w:rsidRPr="0082088D" w:rsidRDefault="00873CE4" w:rsidP="004D6B0C">
      <w:pPr>
        <w:autoSpaceDE w:val="0"/>
        <w:autoSpaceDN w:val="0"/>
        <w:adjustRightInd w:val="0"/>
        <w:spacing w:after="0" w:line="240" w:lineRule="auto"/>
        <w:jc w:val="both"/>
        <w:rPr>
          <w:rFonts w:ascii="Arial" w:hAnsi="Arial" w:cs="Arial"/>
          <w:sz w:val="24"/>
          <w:szCs w:val="24"/>
        </w:rPr>
      </w:pPr>
    </w:p>
    <w:p w14:paraId="2085CAE2" w14:textId="6A5DFAA4" w:rsidR="00663C70" w:rsidRPr="0082088D" w:rsidRDefault="00663C70"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lastRenderedPageBreak/>
        <w:t>Tai, kad ši demonstracija buvo atlikta, pažymima standartizuotame dokumente, kurį turi pasirašyti abi šalys. Jį reikia pateikti už kontrolę atsakingiems pareigūnams. Standartizuotas dokumentas nustatomas bendru sveikatos apsaugos ir vartotojų reikalų ministrų nutarimu, priimamu gavus ANSES nuomonę.</w:t>
      </w:r>
    </w:p>
    <w:p w14:paraId="47C4F467" w14:textId="71FFE870" w:rsidR="009D4E8B" w:rsidRPr="0082088D" w:rsidRDefault="009D4E8B" w:rsidP="004D6B0C">
      <w:pPr>
        <w:autoSpaceDE w:val="0"/>
        <w:autoSpaceDN w:val="0"/>
        <w:adjustRightInd w:val="0"/>
        <w:spacing w:after="0" w:line="240" w:lineRule="auto"/>
        <w:jc w:val="both"/>
        <w:rPr>
          <w:rFonts w:ascii="Arial" w:hAnsi="Arial" w:cs="Arial"/>
          <w:sz w:val="24"/>
          <w:szCs w:val="24"/>
        </w:rPr>
      </w:pPr>
    </w:p>
    <w:p w14:paraId="44BE8A63" w14:textId="77777777" w:rsidR="00411D18" w:rsidRPr="0082088D" w:rsidRDefault="00411D18" w:rsidP="004D6B0C">
      <w:pPr>
        <w:autoSpaceDE w:val="0"/>
        <w:autoSpaceDN w:val="0"/>
        <w:adjustRightInd w:val="0"/>
        <w:spacing w:after="0" w:line="240" w:lineRule="auto"/>
        <w:jc w:val="both"/>
        <w:rPr>
          <w:rFonts w:ascii="Arial" w:hAnsi="Arial" w:cs="Arial"/>
          <w:sz w:val="24"/>
          <w:szCs w:val="24"/>
        </w:rPr>
      </w:pPr>
    </w:p>
    <w:p w14:paraId="69E0E503" w14:textId="3E5A1973" w:rsidR="009D4E8B" w:rsidRPr="0082088D" w:rsidRDefault="004F7FE1" w:rsidP="004D6B0C">
      <w:pPr>
        <w:keepNext/>
        <w:autoSpaceDE w:val="0"/>
        <w:autoSpaceDN w:val="0"/>
        <w:adjustRightInd w:val="0"/>
        <w:spacing w:after="0" w:line="240" w:lineRule="auto"/>
        <w:jc w:val="both"/>
        <w:rPr>
          <w:rFonts w:ascii="Arial" w:hAnsi="Arial" w:cs="Arial"/>
          <w:sz w:val="24"/>
          <w:szCs w:val="24"/>
        </w:rPr>
      </w:pPr>
      <w:r w:rsidRPr="0082088D">
        <w:rPr>
          <w:rFonts w:ascii="Arial" w:hAnsi="Arial"/>
          <w:b/>
          <w:sz w:val="24"/>
        </w:rPr>
        <w:t xml:space="preserve">8 straipsnis </w:t>
      </w:r>
    </w:p>
    <w:p w14:paraId="73BE9CDF" w14:textId="01851850" w:rsidR="009D4E8B" w:rsidRPr="0082088D" w:rsidRDefault="009D4E8B" w:rsidP="004D6B0C">
      <w:pPr>
        <w:keepNext/>
        <w:autoSpaceDE w:val="0"/>
        <w:autoSpaceDN w:val="0"/>
        <w:adjustRightInd w:val="0"/>
        <w:spacing w:after="0" w:line="240" w:lineRule="auto"/>
        <w:jc w:val="both"/>
        <w:rPr>
          <w:rFonts w:ascii="Arial" w:hAnsi="Arial" w:cs="Arial"/>
          <w:sz w:val="24"/>
          <w:szCs w:val="24"/>
        </w:rPr>
      </w:pPr>
    </w:p>
    <w:p w14:paraId="72950FB8" w14:textId="670D8214" w:rsidR="00C5238A" w:rsidRPr="0082088D" w:rsidRDefault="00E71425"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Naudojami plaukų šalinimo intensyvios šviesos impulso prietaisai turi atitikti minėtame 2015 m. rugpjūčio 27 d. dekrete nustatytas saugos taisykles. </w:t>
      </w:r>
    </w:p>
    <w:p w14:paraId="5B88F7A9" w14:textId="77777777" w:rsidR="001441AA" w:rsidRPr="0082088D" w:rsidRDefault="001441AA" w:rsidP="004D6B0C">
      <w:pPr>
        <w:autoSpaceDE w:val="0"/>
        <w:autoSpaceDN w:val="0"/>
        <w:adjustRightInd w:val="0"/>
        <w:spacing w:after="0" w:line="240" w:lineRule="auto"/>
        <w:jc w:val="both"/>
        <w:rPr>
          <w:rFonts w:ascii="Arial" w:hAnsi="Arial" w:cs="Arial"/>
          <w:sz w:val="24"/>
          <w:szCs w:val="24"/>
        </w:rPr>
      </w:pPr>
    </w:p>
    <w:p w14:paraId="3091E4F0" w14:textId="77777777" w:rsidR="00BA002B" w:rsidRPr="0082088D" w:rsidRDefault="00BA002B" w:rsidP="004D6B0C">
      <w:pPr>
        <w:autoSpaceDE w:val="0"/>
        <w:autoSpaceDN w:val="0"/>
        <w:adjustRightInd w:val="0"/>
        <w:spacing w:after="0" w:line="240" w:lineRule="auto"/>
        <w:jc w:val="both"/>
        <w:rPr>
          <w:rFonts w:ascii="Arial" w:hAnsi="Arial" w:cs="Arial"/>
          <w:sz w:val="24"/>
          <w:szCs w:val="24"/>
        </w:rPr>
      </w:pPr>
    </w:p>
    <w:p w14:paraId="68089D28" w14:textId="6E906938" w:rsidR="009D4E8B" w:rsidRPr="0082088D" w:rsidRDefault="00F66794" w:rsidP="004D6B0C">
      <w:pPr>
        <w:keepNext/>
        <w:autoSpaceDE w:val="0"/>
        <w:autoSpaceDN w:val="0"/>
        <w:adjustRightInd w:val="0"/>
        <w:spacing w:after="0" w:line="240" w:lineRule="auto"/>
        <w:jc w:val="both"/>
        <w:rPr>
          <w:rFonts w:ascii="Arial" w:hAnsi="Arial" w:cs="Arial"/>
          <w:sz w:val="24"/>
          <w:szCs w:val="24"/>
        </w:rPr>
      </w:pPr>
      <w:r w:rsidRPr="0082088D">
        <w:rPr>
          <w:rFonts w:ascii="Arial" w:hAnsi="Arial"/>
          <w:b/>
          <w:sz w:val="24"/>
        </w:rPr>
        <w:t xml:space="preserve">9 straipsnis </w:t>
      </w:r>
    </w:p>
    <w:p w14:paraId="2D81FCCC" w14:textId="6A025FD8" w:rsidR="009D4E8B" w:rsidRPr="0082088D" w:rsidRDefault="009D4E8B" w:rsidP="004D6B0C">
      <w:pPr>
        <w:keepNext/>
        <w:autoSpaceDE w:val="0"/>
        <w:autoSpaceDN w:val="0"/>
        <w:adjustRightInd w:val="0"/>
        <w:spacing w:after="0" w:line="240" w:lineRule="auto"/>
        <w:jc w:val="both"/>
        <w:rPr>
          <w:rFonts w:ascii="Arial" w:hAnsi="Arial" w:cs="Arial"/>
          <w:sz w:val="24"/>
          <w:szCs w:val="24"/>
        </w:rPr>
      </w:pPr>
    </w:p>
    <w:p w14:paraId="6ECBDBD9" w14:textId="0C441B46" w:rsidR="009D4E8B" w:rsidRPr="0082088D" w:rsidRDefault="009D4E8B"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Veiklos vykdytojas, naudojantis plaukų šalinimo intensyvios šviesos impulso prietaisą, kiekvienam asmeniui, patiriančiam prietaiso spinduliuotės poveikį, vartotojams ir šią procedūrą atliekantiems specialistams privalo suteikti akinius, užtikrinančius tinkamą akių apsaugą, veiksmingai filtruojančią naudojamo (-ų) ilgio (-ių) bangas.</w:t>
      </w:r>
    </w:p>
    <w:p w14:paraId="1DBE0773" w14:textId="7823D6CE" w:rsidR="004A46DE" w:rsidRPr="0082088D" w:rsidRDefault="004A46DE" w:rsidP="004D6B0C">
      <w:pPr>
        <w:autoSpaceDE w:val="0"/>
        <w:autoSpaceDN w:val="0"/>
        <w:adjustRightInd w:val="0"/>
        <w:spacing w:after="0" w:line="240" w:lineRule="auto"/>
        <w:jc w:val="both"/>
        <w:rPr>
          <w:rFonts w:ascii="Arial" w:hAnsi="Arial" w:cs="Arial"/>
          <w:sz w:val="24"/>
          <w:szCs w:val="24"/>
        </w:rPr>
      </w:pPr>
    </w:p>
    <w:p w14:paraId="1E3084BF" w14:textId="77777777" w:rsidR="00BA002B" w:rsidRPr="0082088D" w:rsidRDefault="00BA002B" w:rsidP="004D6B0C">
      <w:pPr>
        <w:autoSpaceDE w:val="0"/>
        <w:autoSpaceDN w:val="0"/>
        <w:adjustRightInd w:val="0"/>
        <w:spacing w:after="0" w:line="240" w:lineRule="auto"/>
        <w:jc w:val="both"/>
        <w:rPr>
          <w:rFonts w:ascii="Arial" w:hAnsi="Arial" w:cs="Arial"/>
          <w:sz w:val="24"/>
          <w:szCs w:val="24"/>
        </w:rPr>
      </w:pPr>
    </w:p>
    <w:p w14:paraId="46614F2E" w14:textId="35217757" w:rsidR="009D4E8B" w:rsidRPr="0082088D" w:rsidRDefault="00F66794" w:rsidP="004D6B0C">
      <w:pPr>
        <w:keepNext/>
        <w:autoSpaceDE w:val="0"/>
        <w:autoSpaceDN w:val="0"/>
        <w:adjustRightInd w:val="0"/>
        <w:spacing w:after="0" w:line="240" w:lineRule="auto"/>
        <w:jc w:val="both"/>
        <w:rPr>
          <w:rFonts w:ascii="Arial" w:hAnsi="Arial" w:cs="Arial"/>
          <w:sz w:val="24"/>
          <w:szCs w:val="24"/>
        </w:rPr>
      </w:pPr>
      <w:r w:rsidRPr="0082088D">
        <w:rPr>
          <w:rFonts w:ascii="Arial" w:hAnsi="Arial"/>
          <w:b/>
          <w:sz w:val="24"/>
        </w:rPr>
        <w:t>10 straipsnis</w:t>
      </w:r>
    </w:p>
    <w:p w14:paraId="1E276F9B" w14:textId="11F49360" w:rsidR="009D4E8B" w:rsidRPr="0082088D" w:rsidRDefault="009D4E8B" w:rsidP="004D6B0C">
      <w:pPr>
        <w:keepNext/>
        <w:autoSpaceDE w:val="0"/>
        <w:autoSpaceDN w:val="0"/>
        <w:adjustRightInd w:val="0"/>
        <w:spacing w:after="0" w:line="240" w:lineRule="auto"/>
        <w:jc w:val="both"/>
        <w:rPr>
          <w:rFonts w:ascii="Arial" w:hAnsi="Arial" w:cs="Arial"/>
          <w:sz w:val="24"/>
          <w:szCs w:val="24"/>
        </w:rPr>
      </w:pPr>
    </w:p>
    <w:p w14:paraId="69F14341" w14:textId="75829227" w:rsidR="00576FCC" w:rsidRPr="0082088D" w:rsidRDefault="00743DDD"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1. Veiklos vykdytojas sudaro kiekvieno prietaiso stebėsenos kortelę, kad užtikrintų priežiūros atsekamumą pagal prietaiso instrukciją. Šią kortelę reikia pateikti už kontrolę atsakingiems pareigūnams.</w:t>
      </w:r>
    </w:p>
    <w:p w14:paraId="67AE0C6C" w14:textId="77777777" w:rsidR="00576FCC" w:rsidRPr="0082088D" w:rsidRDefault="00576FCC" w:rsidP="004D6B0C">
      <w:pPr>
        <w:autoSpaceDE w:val="0"/>
        <w:autoSpaceDN w:val="0"/>
        <w:adjustRightInd w:val="0"/>
        <w:spacing w:after="0" w:line="240" w:lineRule="auto"/>
        <w:jc w:val="both"/>
        <w:rPr>
          <w:rFonts w:ascii="Arial" w:hAnsi="Arial" w:cs="Arial"/>
          <w:sz w:val="24"/>
          <w:szCs w:val="24"/>
        </w:rPr>
      </w:pPr>
    </w:p>
    <w:p w14:paraId="1B1F7616" w14:textId="52F37809" w:rsidR="00224228" w:rsidRPr="0082088D" w:rsidRDefault="00576FCC"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2. Papildomos priežiūros taisyklės, susijusios būtent su sklaidos spektro stabilumu bėgant laikui, tiksliai nustatomos bendru sveikatos apsaugos ir vartotojų reikalų ministrų nutarimu gavus ANSES nuomonę.</w:t>
      </w:r>
    </w:p>
    <w:p w14:paraId="2101DE38" w14:textId="77777777" w:rsidR="00DD3F4B" w:rsidRPr="0082088D" w:rsidRDefault="00DD3F4B" w:rsidP="004D6B0C">
      <w:pPr>
        <w:autoSpaceDE w:val="0"/>
        <w:autoSpaceDN w:val="0"/>
        <w:adjustRightInd w:val="0"/>
        <w:spacing w:after="0" w:line="240" w:lineRule="auto"/>
        <w:jc w:val="both"/>
        <w:rPr>
          <w:rFonts w:ascii="Arial" w:hAnsi="Arial" w:cs="Arial"/>
          <w:sz w:val="24"/>
          <w:szCs w:val="24"/>
        </w:rPr>
      </w:pPr>
    </w:p>
    <w:p w14:paraId="5FB6D4F9" w14:textId="648B3FE3" w:rsidR="009D4E8B" w:rsidRPr="0082088D" w:rsidRDefault="00576FCC"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3. Prietaisų techninių charakteristikų negali keisti nei naudotojas, nei veiklos vykdytojas. </w:t>
      </w:r>
    </w:p>
    <w:p w14:paraId="04152B01" w14:textId="77777777" w:rsidR="005A19DC" w:rsidRPr="0082088D" w:rsidRDefault="005A19DC" w:rsidP="004D6B0C">
      <w:pPr>
        <w:autoSpaceDE w:val="0"/>
        <w:autoSpaceDN w:val="0"/>
        <w:adjustRightInd w:val="0"/>
        <w:spacing w:after="0" w:line="240" w:lineRule="auto"/>
        <w:jc w:val="both"/>
        <w:rPr>
          <w:rFonts w:ascii="Arial" w:hAnsi="Arial" w:cs="Arial"/>
          <w:sz w:val="24"/>
          <w:szCs w:val="24"/>
        </w:rPr>
      </w:pPr>
    </w:p>
    <w:p w14:paraId="3B1F70F9" w14:textId="77777777" w:rsidR="00B75F02" w:rsidRPr="0082088D" w:rsidRDefault="00B75F02" w:rsidP="004D6B0C">
      <w:pPr>
        <w:autoSpaceDE w:val="0"/>
        <w:autoSpaceDN w:val="0"/>
        <w:adjustRightInd w:val="0"/>
        <w:spacing w:after="0" w:line="240" w:lineRule="auto"/>
        <w:jc w:val="both"/>
        <w:rPr>
          <w:rFonts w:ascii="Arial" w:hAnsi="Arial" w:cs="Arial"/>
          <w:b/>
          <w:sz w:val="24"/>
          <w:szCs w:val="24"/>
        </w:rPr>
      </w:pPr>
    </w:p>
    <w:p w14:paraId="403DCF5B" w14:textId="7E53645C" w:rsidR="00B75F02" w:rsidRPr="0082088D" w:rsidRDefault="00B75F02" w:rsidP="004D6B0C">
      <w:pPr>
        <w:keepNext/>
        <w:autoSpaceDE w:val="0"/>
        <w:autoSpaceDN w:val="0"/>
        <w:adjustRightInd w:val="0"/>
        <w:spacing w:after="0" w:line="240" w:lineRule="auto"/>
        <w:jc w:val="both"/>
        <w:rPr>
          <w:rFonts w:ascii="Arial" w:hAnsi="Arial" w:cs="Arial"/>
          <w:b/>
          <w:sz w:val="24"/>
          <w:szCs w:val="24"/>
        </w:rPr>
      </w:pPr>
      <w:r w:rsidRPr="0082088D">
        <w:rPr>
          <w:rFonts w:ascii="Arial" w:hAnsi="Arial"/>
          <w:b/>
          <w:sz w:val="24"/>
        </w:rPr>
        <w:t>11 straipsnis</w:t>
      </w:r>
    </w:p>
    <w:p w14:paraId="1E48BA2A" w14:textId="77777777" w:rsidR="00B75F02" w:rsidRPr="0082088D" w:rsidRDefault="00B75F02" w:rsidP="004D6B0C">
      <w:pPr>
        <w:keepNext/>
        <w:autoSpaceDE w:val="0"/>
        <w:autoSpaceDN w:val="0"/>
        <w:adjustRightInd w:val="0"/>
        <w:spacing w:after="0" w:line="240" w:lineRule="auto"/>
        <w:jc w:val="both"/>
        <w:rPr>
          <w:rFonts w:ascii="Arial" w:hAnsi="Arial" w:cs="Arial"/>
          <w:sz w:val="24"/>
          <w:szCs w:val="24"/>
        </w:rPr>
      </w:pPr>
    </w:p>
    <w:p w14:paraId="671AAA82" w14:textId="30383B84" w:rsidR="00B75F02" w:rsidRPr="0082088D" w:rsidRDefault="00B75F02"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Kiekvienas veiklos vykdytojas ir kiekvienas specialistas, kuris dirba ne pagal darbo sutartį, privalo būti sumokėję draudimo įmokas, dengiančias civilinės atsakomybės riziką, kylančią teikiant 1 straipsnyje apibrėžtas plaukų šalinimo procedūras.</w:t>
      </w:r>
    </w:p>
    <w:p w14:paraId="050C217C" w14:textId="77777777" w:rsidR="00B75F02" w:rsidRPr="0082088D" w:rsidRDefault="00B75F02" w:rsidP="004D6B0C">
      <w:pPr>
        <w:autoSpaceDE w:val="0"/>
        <w:autoSpaceDN w:val="0"/>
        <w:adjustRightInd w:val="0"/>
        <w:spacing w:after="0" w:line="240" w:lineRule="auto"/>
        <w:jc w:val="both"/>
        <w:rPr>
          <w:rFonts w:ascii="Arial" w:hAnsi="Arial" w:cs="Arial"/>
          <w:b/>
          <w:bCs/>
          <w:sz w:val="24"/>
          <w:szCs w:val="24"/>
        </w:rPr>
      </w:pPr>
    </w:p>
    <w:p w14:paraId="3D6D46DF" w14:textId="77777777" w:rsidR="00B75F02" w:rsidRPr="0082088D" w:rsidRDefault="00B75F02" w:rsidP="004D6B0C">
      <w:pPr>
        <w:autoSpaceDE w:val="0"/>
        <w:autoSpaceDN w:val="0"/>
        <w:adjustRightInd w:val="0"/>
        <w:spacing w:after="0" w:line="240" w:lineRule="auto"/>
        <w:jc w:val="both"/>
        <w:rPr>
          <w:rFonts w:ascii="Arial" w:hAnsi="Arial" w:cs="Arial"/>
          <w:b/>
          <w:bCs/>
          <w:sz w:val="24"/>
          <w:szCs w:val="24"/>
        </w:rPr>
      </w:pPr>
    </w:p>
    <w:p w14:paraId="2444B507" w14:textId="77777777" w:rsidR="009D4E8B" w:rsidRPr="0082088D" w:rsidRDefault="009D4E8B" w:rsidP="004D6B0C">
      <w:pPr>
        <w:keepNext/>
        <w:autoSpaceDE w:val="0"/>
        <w:autoSpaceDN w:val="0"/>
        <w:adjustRightInd w:val="0"/>
        <w:spacing w:after="0" w:line="240" w:lineRule="auto"/>
        <w:jc w:val="both"/>
        <w:rPr>
          <w:rFonts w:ascii="Arial" w:hAnsi="Arial" w:cs="Arial"/>
          <w:sz w:val="24"/>
          <w:szCs w:val="24"/>
        </w:rPr>
      </w:pPr>
      <w:r w:rsidRPr="0082088D">
        <w:rPr>
          <w:rFonts w:ascii="Arial" w:hAnsi="Arial"/>
          <w:b/>
          <w:sz w:val="24"/>
        </w:rPr>
        <w:t>IV skyrius. Nuostatos, susijusios su plaukų šalinimo intensyvios šviesos impulso prietaisų naudotojų ir pirkėjų informavimu bei įspėjimu</w:t>
      </w:r>
    </w:p>
    <w:p w14:paraId="7AE1831D" w14:textId="6EC68B23" w:rsidR="004A46DE" w:rsidRPr="0082088D" w:rsidRDefault="004A46DE" w:rsidP="004D6B0C">
      <w:pPr>
        <w:keepNext/>
        <w:autoSpaceDE w:val="0"/>
        <w:autoSpaceDN w:val="0"/>
        <w:adjustRightInd w:val="0"/>
        <w:spacing w:after="0" w:line="240" w:lineRule="auto"/>
        <w:jc w:val="both"/>
        <w:rPr>
          <w:rFonts w:ascii="Arial" w:hAnsi="Arial" w:cs="Arial"/>
          <w:b/>
          <w:sz w:val="24"/>
          <w:szCs w:val="24"/>
        </w:rPr>
      </w:pPr>
    </w:p>
    <w:p w14:paraId="5155852C" w14:textId="77777777" w:rsidR="0011404D" w:rsidRPr="0082088D" w:rsidRDefault="0011404D" w:rsidP="004D6B0C">
      <w:pPr>
        <w:keepNext/>
        <w:autoSpaceDE w:val="0"/>
        <w:autoSpaceDN w:val="0"/>
        <w:adjustRightInd w:val="0"/>
        <w:spacing w:after="0" w:line="240" w:lineRule="auto"/>
        <w:jc w:val="both"/>
        <w:rPr>
          <w:rFonts w:ascii="Arial" w:hAnsi="Arial" w:cs="Arial"/>
          <w:b/>
          <w:sz w:val="24"/>
          <w:szCs w:val="24"/>
        </w:rPr>
      </w:pPr>
    </w:p>
    <w:p w14:paraId="386FEADE" w14:textId="603E2A10" w:rsidR="00873CE4" w:rsidRPr="0082088D" w:rsidRDefault="00F66794" w:rsidP="004D6B0C">
      <w:pPr>
        <w:keepNext/>
        <w:autoSpaceDE w:val="0"/>
        <w:autoSpaceDN w:val="0"/>
        <w:adjustRightInd w:val="0"/>
        <w:spacing w:after="0" w:line="240" w:lineRule="auto"/>
        <w:jc w:val="both"/>
        <w:rPr>
          <w:rFonts w:ascii="Arial" w:hAnsi="Arial" w:cs="Arial"/>
          <w:b/>
          <w:sz w:val="24"/>
          <w:szCs w:val="24"/>
        </w:rPr>
      </w:pPr>
      <w:r w:rsidRPr="0082088D">
        <w:rPr>
          <w:rFonts w:ascii="Arial" w:hAnsi="Arial"/>
          <w:b/>
          <w:sz w:val="24"/>
        </w:rPr>
        <w:t>12 straipsnis</w:t>
      </w:r>
    </w:p>
    <w:p w14:paraId="38921FE4" w14:textId="77777777" w:rsidR="00873CE4" w:rsidRPr="0082088D" w:rsidRDefault="00873CE4" w:rsidP="004D6B0C">
      <w:pPr>
        <w:keepNext/>
        <w:autoSpaceDE w:val="0"/>
        <w:autoSpaceDN w:val="0"/>
        <w:adjustRightInd w:val="0"/>
        <w:spacing w:after="0" w:line="240" w:lineRule="auto"/>
        <w:jc w:val="both"/>
        <w:rPr>
          <w:rFonts w:ascii="Arial" w:hAnsi="Arial" w:cs="Arial"/>
          <w:sz w:val="24"/>
          <w:szCs w:val="24"/>
        </w:rPr>
      </w:pPr>
    </w:p>
    <w:p w14:paraId="58DE2E1E" w14:textId="77777777" w:rsidR="003717FD" w:rsidRPr="0082088D" w:rsidRDefault="003717FD" w:rsidP="004D6B0C">
      <w:pPr>
        <w:keepNext/>
        <w:autoSpaceDE w:val="0"/>
        <w:autoSpaceDN w:val="0"/>
        <w:adjustRightInd w:val="0"/>
        <w:spacing w:after="0" w:line="240" w:lineRule="auto"/>
        <w:jc w:val="both"/>
        <w:rPr>
          <w:rFonts w:ascii="Arial" w:hAnsi="Arial" w:cs="Arial"/>
          <w:sz w:val="24"/>
          <w:szCs w:val="24"/>
        </w:rPr>
      </w:pPr>
      <w:r w:rsidRPr="0082088D">
        <w:rPr>
          <w:rFonts w:ascii="Arial" w:hAnsi="Arial"/>
          <w:sz w:val="24"/>
        </w:rPr>
        <w:t>Kiekvienam specialistui ar veiklos vykdytojui gamintojas ar platintojas privalo pateikti prietaiso naudojimo kortelę. Šioje kortelėje nurodoma:</w:t>
      </w:r>
    </w:p>
    <w:p w14:paraId="5E9C08E4" w14:textId="51D49F92" w:rsidR="003717FD" w:rsidRPr="0082088D" w:rsidRDefault="003717FD" w:rsidP="004D6B0C">
      <w:pPr>
        <w:keepNext/>
        <w:autoSpaceDE w:val="0"/>
        <w:autoSpaceDN w:val="0"/>
        <w:adjustRightInd w:val="0"/>
        <w:spacing w:after="0" w:line="240" w:lineRule="auto"/>
        <w:jc w:val="both"/>
        <w:rPr>
          <w:rFonts w:ascii="Arial" w:hAnsi="Arial" w:cs="Arial"/>
          <w:sz w:val="24"/>
          <w:szCs w:val="24"/>
        </w:rPr>
      </w:pPr>
    </w:p>
    <w:p w14:paraId="230E046C" w14:textId="1CB2163C" w:rsidR="0077239B" w:rsidRPr="0082088D" w:rsidRDefault="003717FD"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1) rizika sveikatai, kurią kelia plaukų šalinimo intensyvios šviesos impulso prietaisų skleidžiama spinduliuotė, ypač kai kuriems asmenims;</w:t>
      </w:r>
    </w:p>
    <w:p w14:paraId="6BCC64CB" w14:textId="64FA8691" w:rsidR="003717FD" w:rsidRPr="0082088D" w:rsidRDefault="003717FD" w:rsidP="004D6B0C">
      <w:pPr>
        <w:autoSpaceDE w:val="0"/>
        <w:autoSpaceDN w:val="0"/>
        <w:adjustRightInd w:val="0"/>
        <w:spacing w:after="0" w:line="240" w:lineRule="auto"/>
        <w:jc w:val="both"/>
        <w:rPr>
          <w:rFonts w:ascii="Arial" w:hAnsi="Arial" w:cs="Arial"/>
          <w:sz w:val="24"/>
          <w:szCs w:val="24"/>
        </w:rPr>
      </w:pPr>
    </w:p>
    <w:p w14:paraId="1B43BD7A" w14:textId="2CC47644" w:rsidR="003717FD" w:rsidRPr="0082088D" w:rsidRDefault="003717FD"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lastRenderedPageBreak/>
        <w:t>2) plaukų šalinimo naudojant intensyvios šviesos impulso technologiją kontraindikacijos ir rekomendacija vartotojams pasiteirauti gydytojo nuomonės prieš bet kurią pirmą procedūrą;</w:t>
      </w:r>
    </w:p>
    <w:p w14:paraId="10C8C35F" w14:textId="77777777" w:rsidR="003717FD" w:rsidRPr="0082088D" w:rsidRDefault="003717FD" w:rsidP="004D6B0C">
      <w:pPr>
        <w:autoSpaceDE w:val="0"/>
        <w:autoSpaceDN w:val="0"/>
        <w:adjustRightInd w:val="0"/>
        <w:spacing w:after="0" w:line="240" w:lineRule="auto"/>
        <w:jc w:val="both"/>
        <w:rPr>
          <w:rFonts w:ascii="Arial" w:hAnsi="Arial" w:cs="Arial"/>
          <w:sz w:val="24"/>
          <w:szCs w:val="24"/>
        </w:rPr>
      </w:pPr>
    </w:p>
    <w:p w14:paraId="00FBC305" w14:textId="77777777" w:rsidR="003717FD" w:rsidRPr="0082088D" w:rsidRDefault="003717FD"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3) naudojimo rekomendacijos bei prievolė vartotojams ir specialistams nešioti akių apsaugos priemones, veiksmingai filtruojančias naudojamo (-ų) ilgio (-ų) bangas;</w:t>
      </w:r>
    </w:p>
    <w:p w14:paraId="5575506F" w14:textId="77777777" w:rsidR="003717FD" w:rsidRPr="0082088D" w:rsidRDefault="003717FD" w:rsidP="004D6B0C">
      <w:pPr>
        <w:autoSpaceDE w:val="0"/>
        <w:autoSpaceDN w:val="0"/>
        <w:adjustRightInd w:val="0"/>
        <w:spacing w:after="0" w:line="240" w:lineRule="auto"/>
        <w:jc w:val="both"/>
        <w:rPr>
          <w:rFonts w:ascii="Arial" w:hAnsi="Arial" w:cs="Arial"/>
          <w:sz w:val="24"/>
          <w:szCs w:val="24"/>
        </w:rPr>
      </w:pPr>
    </w:p>
    <w:p w14:paraId="109BA651" w14:textId="42335A30" w:rsidR="003717FD" w:rsidRPr="0082088D" w:rsidRDefault="003717FD"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4) rekomendacija kiekvienam specialistui pranešti apie bet kokį nepageidaujamą reiškinį, įvykusį per plaukų šalinimo procedūrą ar po jos, per perspėjimo portalą, nurodytą Visuomenės sveikatos kodekso D. 1413-58 straipsnyje.</w:t>
      </w:r>
    </w:p>
    <w:p w14:paraId="3E483742" w14:textId="77777777" w:rsidR="003717FD" w:rsidRPr="0082088D" w:rsidRDefault="003717FD" w:rsidP="004D6B0C">
      <w:pPr>
        <w:autoSpaceDE w:val="0"/>
        <w:autoSpaceDN w:val="0"/>
        <w:adjustRightInd w:val="0"/>
        <w:spacing w:after="0" w:line="240" w:lineRule="auto"/>
        <w:jc w:val="both"/>
        <w:rPr>
          <w:rFonts w:ascii="Arial" w:hAnsi="Arial" w:cs="Arial"/>
          <w:sz w:val="24"/>
          <w:szCs w:val="24"/>
        </w:rPr>
      </w:pPr>
    </w:p>
    <w:p w14:paraId="737CC3E7" w14:textId="743FB97F" w:rsidR="003717FD" w:rsidRPr="0082088D" w:rsidRDefault="003717FD"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Naudojimo kortelės turinys patikslinamas bendru sveikatos apsaugos ir vartotojų reikalų ministrų nutarimu, priimamu gavus ANSES nuomonę.</w:t>
      </w:r>
    </w:p>
    <w:p w14:paraId="14746876" w14:textId="77777777" w:rsidR="003717FD" w:rsidRPr="0082088D" w:rsidRDefault="003717FD" w:rsidP="004D6B0C">
      <w:pPr>
        <w:autoSpaceDE w:val="0"/>
        <w:autoSpaceDN w:val="0"/>
        <w:adjustRightInd w:val="0"/>
        <w:spacing w:after="0" w:line="240" w:lineRule="auto"/>
        <w:jc w:val="both"/>
        <w:rPr>
          <w:rFonts w:ascii="Arial" w:hAnsi="Arial" w:cs="Arial"/>
          <w:sz w:val="24"/>
          <w:szCs w:val="24"/>
        </w:rPr>
      </w:pPr>
    </w:p>
    <w:p w14:paraId="50D82DF0" w14:textId="77777777" w:rsidR="009D4E8B" w:rsidRPr="0082088D" w:rsidRDefault="009D4E8B" w:rsidP="004D6B0C">
      <w:pPr>
        <w:pStyle w:val="Default"/>
      </w:pPr>
    </w:p>
    <w:p w14:paraId="10673D70" w14:textId="048DD5DC" w:rsidR="000B07A5" w:rsidRPr="0082088D" w:rsidRDefault="000B07A5" w:rsidP="004D6B0C">
      <w:pPr>
        <w:keepNext/>
        <w:autoSpaceDE w:val="0"/>
        <w:autoSpaceDN w:val="0"/>
        <w:adjustRightInd w:val="0"/>
        <w:spacing w:after="0" w:line="240" w:lineRule="auto"/>
        <w:jc w:val="both"/>
        <w:rPr>
          <w:rFonts w:ascii="Arial" w:hAnsi="Arial" w:cs="Arial"/>
          <w:sz w:val="24"/>
          <w:szCs w:val="24"/>
        </w:rPr>
      </w:pPr>
      <w:r w:rsidRPr="0082088D">
        <w:rPr>
          <w:rFonts w:ascii="Arial" w:hAnsi="Arial"/>
          <w:b/>
          <w:sz w:val="24"/>
        </w:rPr>
        <w:t>13 straipsnis</w:t>
      </w:r>
    </w:p>
    <w:p w14:paraId="63AC9EB8" w14:textId="77777777" w:rsidR="000B07A5" w:rsidRPr="0082088D" w:rsidRDefault="000B07A5" w:rsidP="004D6B0C">
      <w:pPr>
        <w:keepNext/>
        <w:autoSpaceDE w:val="0"/>
        <w:autoSpaceDN w:val="0"/>
        <w:adjustRightInd w:val="0"/>
        <w:spacing w:after="0" w:line="240" w:lineRule="auto"/>
        <w:jc w:val="both"/>
        <w:rPr>
          <w:rFonts w:ascii="Arial" w:hAnsi="Arial" w:cs="Arial"/>
          <w:b/>
          <w:sz w:val="24"/>
          <w:szCs w:val="24"/>
        </w:rPr>
      </w:pPr>
    </w:p>
    <w:p w14:paraId="7051D90D" w14:textId="77777777" w:rsidR="000B07A5" w:rsidRPr="0082088D" w:rsidRDefault="000B07A5" w:rsidP="004D6B0C">
      <w:pPr>
        <w:keepNext/>
        <w:autoSpaceDE w:val="0"/>
        <w:autoSpaceDN w:val="0"/>
        <w:adjustRightInd w:val="0"/>
        <w:spacing w:after="0" w:line="240" w:lineRule="auto"/>
        <w:jc w:val="both"/>
        <w:rPr>
          <w:rFonts w:ascii="Arial" w:hAnsi="Arial" w:cs="Arial"/>
          <w:sz w:val="24"/>
          <w:szCs w:val="24"/>
        </w:rPr>
      </w:pPr>
      <w:r w:rsidRPr="0082088D">
        <w:rPr>
          <w:rFonts w:ascii="Arial" w:hAnsi="Arial"/>
          <w:sz w:val="24"/>
        </w:rPr>
        <w:t>Informacinį lapelį kiekvienam vartotojui pateikia specialistas ne vėliau kaip iki plaukų šalinimo procedūros pradžios. Šiame lapelyje nurodoma:</w:t>
      </w:r>
    </w:p>
    <w:p w14:paraId="0F00AA42" w14:textId="7A096368" w:rsidR="000B07A5" w:rsidRPr="0082088D" w:rsidRDefault="000B07A5" w:rsidP="004D6B0C">
      <w:pPr>
        <w:keepNext/>
        <w:autoSpaceDE w:val="0"/>
        <w:autoSpaceDN w:val="0"/>
        <w:adjustRightInd w:val="0"/>
        <w:spacing w:after="0" w:line="240" w:lineRule="auto"/>
        <w:jc w:val="both"/>
        <w:rPr>
          <w:rFonts w:ascii="Arial" w:hAnsi="Arial" w:cs="Arial"/>
          <w:sz w:val="24"/>
          <w:szCs w:val="24"/>
        </w:rPr>
      </w:pPr>
    </w:p>
    <w:p w14:paraId="2790540F" w14:textId="479451DF" w:rsidR="000B07A5" w:rsidRPr="0082088D" w:rsidRDefault="000B07A5"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1) rizika sveikatai, kurią kelia plaukų šalinimo intensyvios šviesos impulso prietaisų skleidžiama spinduliuotė, ypač kai kuriems asmenims;</w:t>
      </w:r>
    </w:p>
    <w:p w14:paraId="66F5921F" w14:textId="55377ADA" w:rsidR="000B07A5" w:rsidRPr="0082088D" w:rsidRDefault="000B07A5" w:rsidP="004D6B0C">
      <w:pPr>
        <w:autoSpaceDE w:val="0"/>
        <w:autoSpaceDN w:val="0"/>
        <w:adjustRightInd w:val="0"/>
        <w:spacing w:after="0" w:line="240" w:lineRule="auto"/>
        <w:jc w:val="both"/>
        <w:rPr>
          <w:rFonts w:ascii="Arial" w:hAnsi="Arial" w:cs="Arial"/>
          <w:sz w:val="24"/>
          <w:szCs w:val="24"/>
        </w:rPr>
      </w:pPr>
    </w:p>
    <w:p w14:paraId="75F3A4D2" w14:textId="0B794A94" w:rsidR="008B44BF" w:rsidRPr="0082088D" w:rsidRDefault="000B07A5"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2) plaukų šalinimo naudojant intensyvios šviesos impulso technologiją kontraindikacijos ir rekomendacija vartotojams pasiteirauti gydytojo nuomonės prieš bet kurią pirmą procedūrą;</w:t>
      </w:r>
    </w:p>
    <w:p w14:paraId="1F070C45" w14:textId="77777777" w:rsidR="000B07A5" w:rsidRPr="0082088D" w:rsidRDefault="000B07A5" w:rsidP="004D6B0C">
      <w:pPr>
        <w:autoSpaceDE w:val="0"/>
        <w:autoSpaceDN w:val="0"/>
        <w:adjustRightInd w:val="0"/>
        <w:spacing w:after="0" w:line="240" w:lineRule="auto"/>
        <w:jc w:val="both"/>
        <w:rPr>
          <w:rFonts w:ascii="Arial" w:hAnsi="Arial" w:cs="Arial"/>
          <w:sz w:val="24"/>
          <w:szCs w:val="24"/>
        </w:rPr>
      </w:pPr>
    </w:p>
    <w:p w14:paraId="6C6E6FD5" w14:textId="77777777" w:rsidR="000B07A5" w:rsidRPr="0082088D" w:rsidRDefault="000B07A5"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3) naudojimo rekomendacijos bei prievolė vartotojams nešioti akių apsaugos priemones, veiksmingai filtruojančias naudojamo (-ų) ilgio (-ių) bangas;</w:t>
      </w:r>
    </w:p>
    <w:p w14:paraId="63C52421" w14:textId="77777777" w:rsidR="000742CD" w:rsidRPr="0082088D" w:rsidRDefault="000742CD" w:rsidP="004D6B0C">
      <w:pPr>
        <w:autoSpaceDE w:val="0"/>
        <w:autoSpaceDN w:val="0"/>
        <w:adjustRightInd w:val="0"/>
        <w:spacing w:after="0" w:line="240" w:lineRule="auto"/>
        <w:jc w:val="both"/>
        <w:rPr>
          <w:rFonts w:ascii="Arial" w:hAnsi="Arial" w:cs="Arial"/>
          <w:sz w:val="24"/>
          <w:szCs w:val="24"/>
        </w:rPr>
      </w:pPr>
    </w:p>
    <w:p w14:paraId="1D07F99B" w14:textId="7437334E" w:rsidR="0046030C" w:rsidRPr="0082088D" w:rsidRDefault="0046030C"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4) rekomendacija vartotojui perspėjimo portale, nurodytame 15 straipsnyje, pranešti apie bet kokį nepageidaujamą reiškinį, įvykusį per plaukų šalinimo procedūrą ar po jos.</w:t>
      </w:r>
    </w:p>
    <w:p w14:paraId="55FF6D33" w14:textId="77777777" w:rsidR="0046030C" w:rsidRPr="0082088D" w:rsidRDefault="0046030C" w:rsidP="004D6B0C">
      <w:pPr>
        <w:autoSpaceDE w:val="0"/>
        <w:autoSpaceDN w:val="0"/>
        <w:adjustRightInd w:val="0"/>
        <w:spacing w:after="0" w:line="240" w:lineRule="auto"/>
        <w:jc w:val="both"/>
        <w:rPr>
          <w:rFonts w:ascii="Arial" w:hAnsi="Arial" w:cs="Arial"/>
          <w:strike/>
          <w:sz w:val="24"/>
          <w:szCs w:val="24"/>
        </w:rPr>
      </w:pPr>
    </w:p>
    <w:p w14:paraId="430D18B7" w14:textId="669503BF" w:rsidR="000B07A5" w:rsidRPr="0082088D" w:rsidRDefault="000B07A5"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Informacinio lapelio turinys patikslinamas bendru sveikatos apsaugos ir vartotojų reikalų ministrų nutarimu, priimamu gavus ANSES nuomonę.</w:t>
      </w:r>
    </w:p>
    <w:p w14:paraId="687A007E" w14:textId="77777777" w:rsidR="00DF2F62" w:rsidRPr="0082088D" w:rsidRDefault="00DF2F62" w:rsidP="004D6B0C">
      <w:pPr>
        <w:autoSpaceDE w:val="0"/>
        <w:autoSpaceDN w:val="0"/>
        <w:adjustRightInd w:val="0"/>
        <w:spacing w:after="0" w:line="240" w:lineRule="auto"/>
        <w:jc w:val="both"/>
        <w:rPr>
          <w:rFonts w:ascii="Arial" w:hAnsi="Arial" w:cs="Arial"/>
          <w:b/>
          <w:bCs/>
          <w:sz w:val="24"/>
          <w:szCs w:val="24"/>
        </w:rPr>
      </w:pPr>
    </w:p>
    <w:p w14:paraId="2B71BDB6" w14:textId="77777777" w:rsidR="00BA002B" w:rsidRPr="0082088D" w:rsidRDefault="00BA002B" w:rsidP="004D6B0C">
      <w:pPr>
        <w:autoSpaceDE w:val="0"/>
        <w:autoSpaceDN w:val="0"/>
        <w:adjustRightInd w:val="0"/>
        <w:spacing w:after="0" w:line="240" w:lineRule="auto"/>
        <w:jc w:val="both"/>
        <w:rPr>
          <w:rFonts w:ascii="Arial" w:hAnsi="Arial" w:cs="Arial"/>
          <w:b/>
          <w:bCs/>
          <w:sz w:val="24"/>
          <w:szCs w:val="24"/>
        </w:rPr>
      </w:pPr>
    </w:p>
    <w:p w14:paraId="4587C416" w14:textId="04B82D21" w:rsidR="009D4E8B" w:rsidRPr="0082088D" w:rsidRDefault="00A34643" w:rsidP="004D6B0C">
      <w:pPr>
        <w:keepNext/>
        <w:autoSpaceDE w:val="0"/>
        <w:autoSpaceDN w:val="0"/>
        <w:adjustRightInd w:val="0"/>
        <w:spacing w:after="0" w:line="240" w:lineRule="auto"/>
        <w:jc w:val="both"/>
        <w:rPr>
          <w:rFonts w:ascii="Arial" w:hAnsi="Arial" w:cs="Arial"/>
          <w:sz w:val="24"/>
          <w:szCs w:val="24"/>
        </w:rPr>
      </w:pPr>
      <w:r w:rsidRPr="0082088D">
        <w:rPr>
          <w:rFonts w:ascii="Arial" w:hAnsi="Arial"/>
          <w:b/>
          <w:sz w:val="24"/>
        </w:rPr>
        <w:t>14 straipsnis</w:t>
      </w:r>
    </w:p>
    <w:p w14:paraId="047A5916" w14:textId="4C70D097" w:rsidR="009D4E8B" w:rsidRPr="0082088D" w:rsidRDefault="009D4E8B" w:rsidP="004D6B0C">
      <w:pPr>
        <w:keepNext/>
        <w:autoSpaceDE w:val="0"/>
        <w:autoSpaceDN w:val="0"/>
        <w:adjustRightInd w:val="0"/>
        <w:spacing w:after="0" w:line="240" w:lineRule="auto"/>
        <w:jc w:val="both"/>
        <w:rPr>
          <w:rFonts w:ascii="Arial" w:hAnsi="Arial" w:cs="Arial"/>
          <w:sz w:val="24"/>
          <w:szCs w:val="24"/>
        </w:rPr>
      </w:pPr>
    </w:p>
    <w:p w14:paraId="64B85358" w14:textId="77777777" w:rsidR="000B07A5" w:rsidRPr="0082088D" w:rsidRDefault="000B07A5" w:rsidP="004D6B0C">
      <w:pPr>
        <w:keepNext/>
        <w:autoSpaceDE w:val="0"/>
        <w:autoSpaceDN w:val="0"/>
        <w:adjustRightInd w:val="0"/>
        <w:spacing w:after="0" w:line="240" w:lineRule="auto"/>
        <w:jc w:val="both"/>
        <w:rPr>
          <w:rFonts w:ascii="Arial" w:hAnsi="Arial" w:cs="Arial"/>
          <w:sz w:val="24"/>
          <w:szCs w:val="24"/>
        </w:rPr>
      </w:pPr>
      <w:r w:rsidRPr="0082088D">
        <w:rPr>
          <w:rFonts w:ascii="Arial" w:hAnsi="Arial"/>
          <w:sz w:val="24"/>
        </w:rPr>
        <w:t>I. Kiekvieną kartą įjungiant plaukų šalinimo intensyvios šviesos impulso prietaisą veiklos vykdytojas turi parodyti lankytojams matomą įspėjimą. Šiame įspėjime turi būti nurodyta:</w:t>
      </w:r>
    </w:p>
    <w:p w14:paraId="0E623335" w14:textId="77777777" w:rsidR="000B07A5" w:rsidRPr="0082088D" w:rsidRDefault="000B07A5" w:rsidP="004D6B0C">
      <w:pPr>
        <w:autoSpaceDE w:val="0"/>
        <w:autoSpaceDN w:val="0"/>
        <w:adjustRightInd w:val="0"/>
        <w:spacing w:after="0" w:line="240" w:lineRule="auto"/>
        <w:jc w:val="both"/>
        <w:rPr>
          <w:rFonts w:ascii="Arial" w:hAnsi="Arial" w:cs="Arial"/>
          <w:sz w:val="24"/>
          <w:szCs w:val="24"/>
        </w:rPr>
      </w:pPr>
    </w:p>
    <w:p w14:paraId="685342BB" w14:textId="709161DB" w:rsidR="000B07A5" w:rsidRPr="0082088D" w:rsidRDefault="000B07A5"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1) rizika sveikatai, kurią kelia plaukų šalinimo intensyvios šviesos impulso prietaisų skleidžiama spinduliuotė, ypač kai kuriems asmenims;</w:t>
      </w:r>
    </w:p>
    <w:p w14:paraId="5D33EEE7" w14:textId="1EFF1111" w:rsidR="000B07A5" w:rsidRPr="0082088D" w:rsidRDefault="000B07A5" w:rsidP="004D6B0C">
      <w:pPr>
        <w:autoSpaceDE w:val="0"/>
        <w:autoSpaceDN w:val="0"/>
        <w:adjustRightInd w:val="0"/>
        <w:spacing w:after="0" w:line="240" w:lineRule="auto"/>
        <w:jc w:val="both"/>
        <w:rPr>
          <w:rFonts w:ascii="Arial" w:hAnsi="Arial" w:cs="Arial"/>
          <w:sz w:val="24"/>
          <w:szCs w:val="24"/>
        </w:rPr>
      </w:pPr>
    </w:p>
    <w:p w14:paraId="2C60EE22" w14:textId="1276473A" w:rsidR="008B44BF" w:rsidRPr="0082088D" w:rsidRDefault="000B07A5"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 xml:space="preserve">2) plaukų šalinimo naudojant intensyvios šviesos impulso technologiją kontraindikacijos ir rekomendacija vartotojams pasiteirauti gydytojo nuomonės prieš bet kurią pirmą procedūrą. </w:t>
      </w:r>
    </w:p>
    <w:p w14:paraId="1D9C5C81" w14:textId="77777777" w:rsidR="0077239B" w:rsidRPr="0082088D" w:rsidRDefault="0077239B" w:rsidP="004D6B0C">
      <w:pPr>
        <w:autoSpaceDE w:val="0"/>
        <w:autoSpaceDN w:val="0"/>
        <w:adjustRightInd w:val="0"/>
        <w:spacing w:after="0" w:line="240" w:lineRule="auto"/>
        <w:jc w:val="both"/>
        <w:rPr>
          <w:rFonts w:ascii="Arial" w:hAnsi="Arial" w:cs="Arial"/>
          <w:sz w:val="24"/>
          <w:szCs w:val="24"/>
        </w:rPr>
      </w:pPr>
    </w:p>
    <w:p w14:paraId="0D350168" w14:textId="77777777" w:rsidR="000B07A5" w:rsidRPr="0082088D" w:rsidRDefault="000B07A5"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3) naudojimo rekomendacijos bei prievolė vartotojams nešioti akių apsaugos priemones, veiksmingai filtruojančias naudojamo (-ų) ilgio (-ių) bangas;</w:t>
      </w:r>
    </w:p>
    <w:p w14:paraId="4583ACED" w14:textId="77777777" w:rsidR="000B07A5" w:rsidRPr="0082088D" w:rsidRDefault="000B07A5" w:rsidP="004D6B0C">
      <w:pPr>
        <w:autoSpaceDE w:val="0"/>
        <w:autoSpaceDN w:val="0"/>
        <w:adjustRightInd w:val="0"/>
        <w:spacing w:after="0" w:line="240" w:lineRule="auto"/>
        <w:jc w:val="both"/>
        <w:rPr>
          <w:rFonts w:ascii="Arial" w:hAnsi="Arial" w:cs="Arial"/>
          <w:sz w:val="24"/>
          <w:szCs w:val="24"/>
        </w:rPr>
      </w:pPr>
    </w:p>
    <w:p w14:paraId="678DD823" w14:textId="28A7ECC8" w:rsidR="0046030C" w:rsidRPr="0082088D" w:rsidRDefault="0046030C"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4) rekomendacija vartotojui perspėjimo portale, nurodytame 15 straipsnyje, pranešti apie bet kokį nepageidaujamą reiškinį, įvykusį per plaukų šalinimo procedūrą ar po jos.</w:t>
      </w:r>
    </w:p>
    <w:p w14:paraId="5190ECEF" w14:textId="77777777" w:rsidR="0046030C" w:rsidRPr="0082088D" w:rsidRDefault="0046030C" w:rsidP="004D6B0C">
      <w:pPr>
        <w:autoSpaceDE w:val="0"/>
        <w:autoSpaceDN w:val="0"/>
        <w:adjustRightInd w:val="0"/>
        <w:spacing w:after="0" w:line="240" w:lineRule="auto"/>
        <w:jc w:val="both"/>
        <w:rPr>
          <w:rFonts w:ascii="Arial" w:hAnsi="Arial" w:cs="Arial"/>
          <w:sz w:val="24"/>
          <w:szCs w:val="24"/>
        </w:rPr>
      </w:pPr>
    </w:p>
    <w:p w14:paraId="3FDE786C" w14:textId="015D66D3" w:rsidR="000B07A5" w:rsidRPr="0082088D" w:rsidRDefault="000B07A5"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lastRenderedPageBreak/>
        <w:t>I dalyje nurodyto įspėjimo turinys, vieta ir dydis tiksliai nurodomi bendru sveikatos apsaugos ir vartotojų reikalų ministrų nutarimu, priimamu gavus ANSES nuomonę. </w:t>
      </w:r>
    </w:p>
    <w:p w14:paraId="54BE9AC7" w14:textId="3A3E7558" w:rsidR="009D4E8B" w:rsidRPr="0082088D" w:rsidRDefault="009D4E8B" w:rsidP="004D6B0C">
      <w:pPr>
        <w:autoSpaceDE w:val="0"/>
        <w:autoSpaceDN w:val="0"/>
        <w:adjustRightInd w:val="0"/>
        <w:spacing w:after="0" w:line="240" w:lineRule="auto"/>
        <w:jc w:val="both"/>
        <w:rPr>
          <w:rFonts w:ascii="Arial" w:hAnsi="Arial" w:cs="Arial"/>
          <w:sz w:val="24"/>
          <w:szCs w:val="24"/>
        </w:rPr>
      </w:pPr>
    </w:p>
    <w:p w14:paraId="2F44B270" w14:textId="77777777" w:rsidR="00BA002B" w:rsidRPr="0082088D" w:rsidRDefault="00BA002B" w:rsidP="004D6B0C">
      <w:pPr>
        <w:autoSpaceDE w:val="0"/>
        <w:autoSpaceDN w:val="0"/>
        <w:adjustRightInd w:val="0"/>
        <w:spacing w:after="0" w:line="240" w:lineRule="auto"/>
        <w:jc w:val="both"/>
        <w:rPr>
          <w:rFonts w:ascii="Arial" w:hAnsi="Arial" w:cs="Arial"/>
          <w:sz w:val="24"/>
          <w:szCs w:val="24"/>
        </w:rPr>
      </w:pPr>
    </w:p>
    <w:p w14:paraId="797E4CF9" w14:textId="3E10A7EE" w:rsidR="009D4E8B" w:rsidRPr="0082088D" w:rsidRDefault="009D4E8B" w:rsidP="004D6B0C">
      <w:pPr>
        <w:keepNext/>
        <w:autoSpaceDE w:val="0"/>
        <w:autoSpaceDN w:val="0"/>
        <w:adjustRightInd w:val="0"/>
        <w:spacing w:after="0" w:line="240" w:lineRule="auto"/>
        <w:jc w:val="both"/>
        <w:rPr>
          <w:rFonts w:ascii="Arial" w:hAnsi="Arial" w:cs="Arial"/>
          <w:b/>
          <w:bCs/>
          <w:sz w:val="24"/>
          <w:szCs w:val="24"/>
        </w:rPr>
      </w:pPr>
      <w:r w:rsidRPr="0082088D">
        <w:rPr>
          <w:rFonts w:ascii="Arial" w:hAnsi="Arial"/>
          <w:b/>
          <w:sz w:val="24"/>
        </w:rPr>
        <w:t xml:space="preserve">V skyrius. Nuostatos, susijusios su pranešimu apie nepageidaujamus reiškinius, kuriuos sukėlė plaukų šalinimo intensyvios šviesos impulso prietaisai </w:t>
      </w:r>
    </w:p>
    <w:p w14:paraId="49DDC937" w14:textId="09288557" w:rsidR="004A46DE" w:rsidRPr="0082088D" w:rsidRDefault="004A46DE" w:rsidP="004D6B0C">
      <w:pPr>
        <w:keepNext/>
        <w:autoSpaceDE w:val="0"/>
        <w:autoSpaceDN w:val="0"/>
        <w:adjustRightInd w:val="0"/>
        <w:spacing w:after="0" w:line="240" w:lineRule="auto"/>
        <w:jc w:val="both"/>
        <w:rPr>
          <w:rFonts w:ascii="Arial" w:hAnsi="Arial" w:cs="Arial"/>
          <w:sz w:val="24"/>
          <w:szCs w:val="24"/>
        </w:rPr>
      </w:pPr>
    </w:p>
    <w:p w14:paraId="58E2C36C" w14:textId="77777777" w:rsidR="0011404D" w:rsidRPr="0082088D" w:rsidRDefault="0011404D" w:rsidP="004D6B0C">
      <w:pPr>
        <w:keepNext/>
        <w:autoSpaceDE w:val="0"/>
        <w:autoSpaceDN w:val="0"/>
        <w:adjustRightInd w:val="0"/>
        <w:spacing w:after="0" w:line="240" w:lineRule="auto"/>
        <w:jc w:val="both"/>
        <w:rPr>
          <w:rFonts w:ascii="Arial" w:hAnsi="Arial" w:cs="Arial"/>
          <w:sz w:val="24"/>
          <w:szCs w:val="24"/>
        </w:rPr>
      </w:pPr>
    </w:p>
    <w:p w14:paraId="5C7D1387" w14:textId="4D338B6C" w:rsidR="000B07A5" w:rsidRPr="0082088D" w:rsidRDefault="000B07A5" w:rsidP="004D6B0C">
      <w:pPr>
        <w:keepNext/>
        <w:autoSpaceDE w:val="0"/>
        <w:autoSpaceDN w:val="0"/>
        <w:adjustRightInd w:val="0"/>
        <w:spacing w:after="0" w:line="240" w:lineRule="auto"/>
        <w:jc w:val="both"/>
        <w:rPr>
          <w:rFonts w:ascii="Arial" w:hAnsi="Arial" w:cs="Arial"/>
          <w:b/>
          <w:sz w:val="24"/>
          <w:szCs w:val="24"/>
        </w:rPr>
      </w:pPr>
      <w:r w:rsidRPr="0082088D">
        <w:rPr>
          <w:rFonts w:ascii="Arial" w:hAnsi="Arial"/>
          <w:b/>
          <w:sz w:val="24"/>
        </w:rPr>
        <w:t>15 straipsnis</w:t>
      </w:r>
    </w:p>
    <w:p w14:paraId="456305FF" w14:textId="77777777" w:rsidR="00D159D5" w:rsidRPr="0082088D" w:rsidRDefault="00D159D5" w:rsidP="004D6B0C">
      <w:pPr>
        <w:keepNext/>
        <w:autoSpaceDE w:val="0"/>
        <w:autoSpaceDN w:val="0"/>
        <w:adjustRightInd w:val="0"/>
        <w:spacing w:after="0" w:line="240" w:lineRule="auto"/>
        <w:jc w:val="both"/>
        <w:rPr>
          <w:rFonts w:ascii="Arial" w:hAnsi="Arial" w:cs="Arial"/>
          <w:sz w:val="24"/>
          <w:szCs w:val="24"/>
        </w:rPr>
      </w:pPr>
    </w:p>
    <w:p w14:paraId="02E9ED52" w14:textId="77777777" w:rsidR="004A46DE" w:rsidRPr="0082088D" w:rsidRDefault="00FB0982" w:rsidP="004D6B0C">
      <w:pPr>
        <w:autoSpaceDE w:val="0"/>
        <w:autoSpaceDN w:val="0"/>
        <w:adjustRightInd w:val="0"/>
        <w:spacing w:after="0" w:line="240" w:lineRule="auto"/>
        <w:jc w:val="both"/>
        <w:rPr>
          <w:rFonts w:ascii="Arial" w:hAnsi="Arial" w:cs="Arial"/>
          <w:b/>
          <w:bCs/>
          <w:sz w:val="24"/>
          <w:szCs w:val="24"/>
        </w:rPr>
      </w:pPr>
      <w:r w:rsidRPr="0082088D">
        <w:rPr>
          <w:rFonts w:ascii="Arial" w:hAnsi="Arial"/>
          <w:sz w:val="24"/>
        </w:rPr>
        <w:t>Nepažeidžiant nuostatų, susijusių su nepageidaujamų sveikatos reiškinių, apie kuriuos gali pranešti bet koks sveikatos priežiūros specialistas per nepageidaujamų sveikatos reiškinių pranešimo portalą, kategorijomis, kosmetologas arba vartotojas per Visuomenės sveikatos kodekso D. 1413-58 straipsnyje nurodytą pranešimų portalą gali pranešti apie bet kokį nepageidaujamą reiškinį, įvykusį teikiant plaukų šalinimo procedūrą arba po jos. Bendru sveikatos apsaugos ir vartotojų reikalų ministro nutarimu patikslinama kompetentingos administracinės institucijos taip renkamos informacijos perdavimo tvarka ir turinys, kad ją būtų galima įvertinti.</w:t>
      </w:r>
    </w:p>
    <w:p w14:paraId="6342028F" w14:textId="77777777" w:rsidR="00BA002B" w:rsidRPr="0082088D" w:rsidRDefault="00BA002B" w:rsidP="004D6B0C">
      <w:pPr>
        <w:autoSpaceDE w:val="0"/>
        <w:autoSpaceDN w:val="0"/>
        <w:adjustRightInd w:val="0"/>
        <w:spacing w:after="0" w:line="240" w:lineRule="auto"/>
        <w:jc w:val="both"/>
        <w:rPr>
          <w:rFonts w:ascii="Arial" w:hAnsi="Arial" w:cs="Arial"/>
          <w:b/>
          <w:bCs/>
          <w:sz w:val="24"/>
          <w:szCs w:val="24"/>
        </w:rPr>
      </w:pPr>
    </w:p>
    <w:p w14:paraId="76690263" w14:textId="77777777" w:rsidR="00873CE4" w:rsidRPr="0082088D" w:rsidRDefault="00873CE4" w:rsidP="004D6B0C">
      <w:pPr>
        <w:autoSpaceDE w:val="0"/>
        <w:autoSpaceDN w:val="0"/>
        <w:adjustRightInd w:val="0"/>
        <w:spacing w:after="0" w:line="240" w:lineRule="auto"/>
        <w:jc w:val="both"/>
        <w:rPr>
          <w:rFonts w:ascii="Arial" w:hAnsi="Arial" w:cs="Arial"/>
          <w:b/>
          <w:bCs/>
          <w:sz w:val="24"/>
          <w:szCs w:val="24"/>
        </w:rPr>
      </w:pPr>
    </w:p>
    <w:p w14:paraId="358D8A06" w14:textId="77777777" w:rsidR="009D4E8B" w:rsidRPr="0082088D" w:rsidRDefault="009D4E8B" w:rsidP="004D6B0C">
      <w:pPr>
        <w:keepNext/>
        <w:autoSpaceDE w:val="0"/>
        <w:autoSpaceDN w:val="0"/>
        <w:adjustRightInd w:val="0"/>
        <w:spacing w:after="0" w:line="240" w:lineRule="auto"/>
        <w:jc w:val="both"/>
        <w:rPr>
          <w:rFonts w:ascii="Arial" w:hAnsi="Arial" w:cs="Arial"/>
          <w:sz w:val="24"/>
          <w:szCs w:val="24"/>
        </w:rPr>
      </w:pPr>
      <w:r w:rsidRPr="0082088D">
        <w:rPr>
          <w:rFonts w:ascii="Arial" w:hAnsi="Arial"/>
          <w:b/>
          <w:sz w:val="24"/>
        </w:rPr>
        <w:t>VI skyrius. Sankcijos</w:t>
      </w:r>
    </w:p>
    <w:p w14:paraId="11F4DDFA" w14:textId="20073A64" w:rsidR="009D4E8B" w:rsidRPr="0082088D" w:rsidRDefault="009D4E8B" w:rsidP="004D6B0C">
      <w:pPr>
        <w:keepNext/>
        <w:autoSpaceDE w:val="0"/>
        <w:autoSpaceDN w:val="0"/>
        <w:adjustRightInd w:val="0"/>
        <w:spacing w:after="0" w:line="240" w:lineRule="auto"/>
        <w:jc w:val="both"/>
        <w:rPr>
          <w:rFonts w:ascii="Arial" w:hAnsi="Arial" w:cs="Arial"/>
          <w:sz w:val="24"/>
          <w:szCs w:val="24"/>
        </w:rPr>
      </w:pPr>
    </w:p>
    <w:p w14:paraId="0E6FE94B" w14:textId="77777777" w:rsidR="0011404D" w:rsidRPr="0082088D" w:rsidRDefault="0011404D" w:rsidP="004D6B0C">
      <w:pPr>
        <w:keepNext/>
        <w:autoSpaceDE w:val="0"/>
        <w:autoSpaceDN w:val="0"/>
        <w:adjustRightInd w:val="0"/>
        <w:spacing w:after="0" w:line="240" w:lineRule="auto"/>
        <w:jc w:val="both"/>
        <w:rPr>
          <w:rFonts w:ascii="Arial" w:hAnsi="Arial" w:cs="Arial"/>
          <w:sz w:val="24"/>
          <w:szCs w:val="24"/>
        </w:rPr>
      </w:pPr>
    </w:p>
    <w:p w14:paraId="79F47278" w14:textId="76559AAA" w:rsidR="009D4E8B" w:rsidRPr="0082088D" w:rsidRDefault="00F66794" w:rsidP="004D6B0C">
      <w:pPr>
        <w:keepNext/>
        <w:autoSpaceDE w:val="0"/>
        <w:autoSpaceDN w:val="0"/>
        <w:adjustRightInd w:val="0"/>
        <w:spacing w:after="0" w:line="240" w:lineRule="auto"/>
        <w:jc w:val="both"/>
        <w:rPr>
          <w:rFonts w:ascii="Arial" w:hAnsi="Arial" w:cs="Arial"/>
          <w:sz w:val="24"/>
          <w:szCs w:val="24"/>
        </w:rPr>
      </w:pPr>
      <w:r w:rsidRPr="0082088D">
        <w:rPr>
          <w:rFonts w:ascii="Arial" w:hAnsi="Arial"/>
          <w:b/>
          <w:sz w:val="24"/>
        </w:rPr>
        <w:t>16 straipsnis</w:t>
      </w:r>
    </w:p>
    <w:p w14:paraId="31D85DB4" w14:textId="77777777" w:rsidR="00F66794" w:rsidRPr="0082088D" w:rsidRDefault="00F66794" w:rsidP="004D6B0C">
      <w:pPr>
        <w:keepNext/>
        <w:autoSpaceDE w:val="0"/>
        <w:autoSpaceDN w:val="0"/>
        <w:adjustRightInd w:val="0"/>
        <w:spacing w:after="0" w:line="240" w:lineRule="auto"/>
        <w:jc w:val="both"/>
        <w:rPr>
          <w:rFonts w:ascii="Arial" w:hAnsi="Arial" w:cs="Arial"/>
          <w:sz w:val="24"/>
          <w:szCs w:val="24"/>
        </w:rPr>
      </w:pPr>
    </w:p>
    <w:p w14:paraId="548FA2D3" w14:textId="77777777" w:rsidR="00743DDD" w:rsidRPr="0082088D" w:rsidRDefault="00743DDD" w:rsidP="004D6B0C">
      <w:pPr>
        <w:keepNext/>
        <w:autoSpaceDE w:val="0"/>
        <w:autoSpaceDN w:val="0"/>
        <w:adjustRightInd w:val="0"/>
        <w:spacing w:after="0" w:line="240" w:lineRule="auto"/>
        <w:jc w:val="both"/>
        <w:rPr>
          <w:rFonts w:ascii="Arial" w:hAnsi="Arial" w:cs="Arial"/>
          <w:sz w:val="24"/>
          <w:szCs w:val="24"/>
        </w:rPr>
      </w:pPr>
      <w:r w:rsidRPr="0082088D">
        <w:rPr>
          <w:rFonts w:ascii="Arial" w:hAnsi="Arial"/>
          <w:sz w:val="24"/>
        </w:rPr>
        <w:t>Piniginė bauda už 5 kategorijos pažeidimus yra skiriama, jei:</w:t>
      </w:r>
    </w:p>
    <w:p w14:paraId="256649BA" w14:textId="7290224F" w:rsidR="00743DDD" w:rsidRPr="0082088D" w:rsidRDefault="00743DDD" w:rsidP="004D6B0C">
      <w:pPr>
        <w:keepNext/>
        <w:autoSpaceDE w:val="0"/>
        <w:autoSpaceDN w:val="0"/>
        <w:adjustRightInd w:val="0"/>
        <w:spacing w:after="0" w:line="240" w:lineRule="auto"/>
        <w:jc w:val="both"/>
        <w:rPr>
          <w:rFonts w:ascii="Arial" w:hAnsi="Arial" w:cs="Arial"/>
          <w:sz w:val="24"/>
          <w:szCs w:val="24"/>
        </w:rPr>
      </w:pPr>
    </w:p>
    <w:p w14:paraId="60272C93" w14:textId="2B3F511D" w:rsidR="00743DDD" w:rsidRPr="0082088D" w:rsidRDefault="00743DDD"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1) plaukų šalinimo intensyvios šviesos impulso prietaisai naudojami neišmanant šio dekreto 1 straipsnyje nurodyto nutarimo sąlygų;</w:t>
      </w:r>
    </w:p>
    <w:p w14:paraId="59E5F298" w14:textId="5C43CAD7" w:rsidR="00743DDD" w:rsidRPr="0082088D" w:rsidRDefault="00743DDD" w:rsidP="004D6B0C">
      <w:pPr>
        <w:autoSpaceDE w:val="0"/>
        <w:autoSpaceDN w:val="0"/>
        <w:adjustRightInd w:val="0"/>
        <w:spacing w:after="0" w:line="240" w:lineRule="auto"/>
        <w:jc w:val="both"/>
        <w:rPr>
          <w:rFonts w:ascii="Arial" w:hAnsi="Arial" w:cs="Arial"/>
          <w:sz w:val="24"/>
          <w:szCs w:val="24"/>
        </w:rPr>
      </w:pPr>
    </w:p>
    <w:p w14:paraId="6598A056" w14:textId="6638A821" w:rsidR="00743DDD" w:rsidRPr="0082088D" w:rsidRDefault="00743DDD"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2) pagalbinis medicinos darbuotojas, kuriam vadovauja gydytojas, plaukų šalinimo intensyvios šviesos impulso prietaisus naudoja neturėdamas galiojančio išeitų mokymų atestato;</w:t>
      </w:r>
    </w:p>
    <w:p w14:paraId="2B4BEB65" w14:textId="77777777" w:rsidR="00727908" w:rsidRPr="0082088D" w:rsidRDefault="00727908" w:rsidP="004D6B0C">
      <w:pPr>
        <w:autoSpaceDE w:val="0"/>
        <w:autoSpaceDN w:val="0"/>
        <w:adjustRightInd w:val="0"/>
        <w:spacing w:after="0" w:line="240" w:lineRule="auto"/>
        <w:jc w:val="both"/>
        <w:rPr>
          <w:rFonts w:ascii="Arial" w:hAnsi="Arial" w:cs="Arial"/>
          <w:sz w:val="24"/>
          <w:szCs w:val="24"/>
        </w:rPr>
      </w:pPr>
    </w:p>
    <w:p w14:paraId="1A92479A" w14:textId="079BEBE7" w:rsidR="008D7D93" w:rsidRPr="0082088D" w:rsidRDefault="00727908"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3) kosmetologas naudoja plaukų šalinimo intensyvios šviesos impulso prietaisus neturėdamas „plaukų šalinimo naudojant šviesos impulso technologiją“ profesinės kvalifikacijos sertifikato ir galiojančio mokymų atestato;</w:t>
      </w:r>
    </w:p>
    <w:p w14:paraId="78D1A47A" w14:textId="1E812A63" w:rsidR="00743DDD" w:rsidRPr="0082088D" w:rsidRDefault="00743DDD" w:rsidP="004D6B0C">
      <w:pPr>
        <w:autoSpaceDE w:val="0"/>
        <w:autoSpaceDN w:val="0"/>
        <w:adjustRightInd w:val="0"/>
        <w:spacing w:after="0" w:line="240" w:lineRule="auto"/>
        <w:jc w:val="both"/>
        <w:rPr>
          <w:rFonts w:ascii="Arial" w:hAnsi="Arial" w:cs="Arial"/>
          <w:sz w:val="24"/>
          <w:szCs w:val="24"/>
        </w:rPr>
      </w:pPr>
    </w:p>
    <w:p w14:paraId="1D9FCBBE" w14:textId="6A1D9CCE" w:rsidR="00743DDD" w:rsidRPr="0082088D" w:rsidRDefault="00ED4AA6"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4) veiklos vykdytojas samdo pagalbinį medicinos darbuotoją, kuriam vadovauja gydytojas ir kuris nėra išėjęs papildomų „plaukų šalinimo naudojant šviesos impulso technologiją“ mokymų bei neturi galiojančio išeitų mokymų atestato, arba kosmetologą, neturintį „plaukų šalinimo naudojant šviesos impulso technologiją“ profesinės kvalifikacijos sertifikato ir galiojančio išeitų mokymų atestato;</w:t>
      </w:r>
    </w:p>
    <w:p w14:paraId="1657EF66" w14:textId="77777777" w:rsidR="00ED4AA6" w:rsidRPr="0082088D" w:rsidRDefault="00ED4AA6" w:rsidP="004D6B0C">
      <w:pPr>
        <w:autoSpaceDE w:val="0"/>
        <w:autoSpaceDN w:val="0"/>
        <w:adjustRightInd w:val="0"/>
        <w:spacing w:after="0" w:line="240" w:lineRule="auto"/>
        <w:jc w:val="both"/>
        <w:rPr>
          <w:rFonts w:ascii="Arial" w:hAnsi="Arial" w:cs="Arial"/>
          <w:sz w:val="24"/>
          <w:szCs w:val="24"/>
        </w:rPr>
      </w:pPr>
    </w:p>
    <w:p w14:paraId="4687D872" w14:textId="4653C846" w:rsidR="00743DDD" w:rsidRPr="0082088D" w:rsidRDefault="00ED4AA6"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5) veiklos vykdytojas pakeičia prietaisų technines charakteristikas nepaisydamas 10 straipsnio 3 punkto nuostatų;</w:t>
      </w:r>
    </w:p>
    <w:p w14:paraId="648776B0" w14:textId="2FC980C2" w:rsidR="00743DDD" w:rsidRPr="0082088D" w:rsidRDefault="00743DDD" w:rsidP="004D6B0C">
      <w:pPr>
        <w:autoSpaceDE w:val="0"/>
        <w:autoSpaceDN w:val="0"/>
        <w:adjustRightInd w:val="0"/>
        <w:spacing w:after="0" w:line="240" w:lineRule="auto"/>
        <w:jc w:val="both"/>
        <w:rPr>
          <w:rFonts w:ascii="Arial" w:hAnsi="Arial" w:cs="Arial"/>
          <w:sz w:val="24"/>
          <w:szCs w:val="24"/>
        </w:rPr>
      </w:pPr>
    </w:p>
    <w:p w14:paraId="3BE11FA5" w14:textId="2E34263A" w:rsidR="00743DDD" w:rsidRPr="0082088D" w:rsidRDefault="00ED4AA6"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6) specialistai ir vartotojai nėra informuojami apie plaukų šalinimo intensyvios šviesos impulso prietaisais procedūras taip, kaip numatyta 12, 13 ir 14 straipsniuose;</w:t>
      </w:r>
    </w:p>
    <w:p w14:paraId="4687D163" w14:textId="605D6678" w:rsidR="00743DDD" w:rsidRPr="0082088D" w:rsidRDefault="00743DDD" w:rsidP="004D6B0C">
      <w:pPr>
        <w:autoSpaceDE w:val="0"/>
        <w:autoSpaceDN w:val="0"/>
        <w:adjustRightInd w:val="0"/>
        <w:spacing w:after="0" w:line="240" w:lineRule="auto"/>
        <w:jc w:val="both"/>
        <w:rPr>
          <w:rFonts w:ascii="Arial" w:hAnsi="Arial" w:cs="Arial"/>
          <w:sz w:val="24"/>
          <w:szCs w:val="24"/>
        </w:rPr>
      </w:pPr>
    </w:p>
    <w:p w14:paraId="637891A3" w14:textId="21AB4428" w:rsidR="00743DDD" w:rsidRPr="0082088D" w:rsidRDefault="00ED4AA6"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7) veiklos vykdytojas neužtikrina plaukų šalinimo intensyvios šviesos impulso prietaisų atsekamumo ir eksploatavimo sąlygų, kaip numatyta 10 straipsnyje.</w:t>
      </w:r>
    </w:p>
    <w:p w14:paraId="23780FC8" w14:textId="7A30FB2F" w:rsidR="00C5238A" w:rsidRPr="0082088D" w:rsidRDefault="00C5238A" w:rsidP="004D6B0C">
      <w:pPr>
        <w:autoSpaceDE w:val="0"/>
        <w:autoSpaceDN w:val="0"/>
        <w:adjustRightInd w:val="0"/>
        <w:spacing w:after="0" w:line="240" w:lineRule="auto"/>
        <w:jc w:val="both"/>
        <w:rPr>
          <w:rFonts w:ascii="Arial" w:hAnsi="Arial" w:cs="Arial"/>
          <w:sz w:val="24"/>
          <w:szCs w:val="24"/>
        </w:rPr>
      </w:pPr>
    </w:p>
    <w:p w14:paraId="50021EE8" w14:textId="77777777" w:rsidR="007822E5" w:rsidRPr="0082088D" w:rsidRDefault="00485BF8" w:rsidP="004D6B0C">
      <w:pPr>
        <w:autoSpaceDE w:val="0"/>
        <w:autoSpaceDN w:val="0"/>
        <w:adjustRightInd w:val="0"/>
        <w:spacing w:after="0" w:line="240" w:lineRule="auto"/>
        <w:jc w:val="both"/>
        <w:rPr>
          <w:rFonts w:ascii="Arial" w:hAnsi="Arial" w:cs="Arial"/>
          <w:b/>
          <w:bCs/>
          <w:sz w:val="24"/>
          <w:szCs w:val="24"/>
        </w:rPr>
      </w:pPr>
      <w:r w:rsidRPr="0082088D">
        <w:rPr>
          <w:rFonts w:ascii="Arial" w:hAnsi="Arial"/>
          <w:sz w:val="24"/>
        </w:rPr>
        <w:t>Už šiame straipsnyje nurodytus pasikartojančius pažeidimus taikomos sankcijos pagal Baudžiamojo kodekso 132-11 ir 132-15 straipsnius.</w:t>
      </w:r>
    </w:p>
    <w:p w14:paraId="7C688D68" w14:textId="77777777" w:rsidR="00A34643" w:rsidRPr="0082088D" w:rsidRDefault="00A34643" w:rsidP="004D6B0C">
      <w:pPr>
        <w:autoSpaceDE w:val="0"/>
        <w:autoSpaceDN w:val="0"/>
        <w:adjustRightInd w:val="0"/>
        <w:spacing w:after="0" w:line="240" w:lineRule="auto"/>
        <w:jc w:val="both"/>
        <w:rPr>
          <w:rFonts w:ascii="Arial" w:hAnsi="Arial" w:cs="Arial"/>
          <w:b/>
          <w:bCs/>
          <w:sz w:val="24"/>
          <w:szCs w:val="24"/>
        </w:rPr>
      </w:pPr>
    </w:p>
    <w:p w14:paraId="5205DAE5" w14:textId="77777777" w:rsidR="00BA002B" w:rsidRPr="0082088D" w:rsidRDefault="00BA002B" w:rsidP="004D6B0C">
      <w:pPr>
        <w:autoSpaceDE w:val="0"/>
        <w:autoSpaceDN w:val="0"/>
        <w:adjustRightInd w:val="0"/>
        <w:spacing w:after="0" w:line="240" w:lineRule="auto"/>
        <w:jc w:val="both"/>
        <w:rPr>
          <w:rFonts w:ascii="Arial" w:hAnsi="Arial" w:cs="Arial"/>
          <w:b/>
          <w:bCs/>
          <w:sz w:val="24"/>
          <w:szCs w:val="24"/>
        </w:rPr>
      </w:pPr>
    </w:p>
    <w:p w14:paraId="45AB76CE" w14:textId="782619E5" w:rsidR="009D4E8B" w:rsidRPr="0082088D" w:rsidRDefault="00F66794" w:rsidP="004D6B0C">
      <w:pPr>
        <w:keepNext/>
        <w:autoSpaceDE w:val="0"/>
        <w:autoSpaceDN w:val="0"/>
        <w:adjustRightInd w:val="0"/>
        <w:spacing w:after="0" w:line="240" w:lineRule="auto"/>
        <w:jc w:val="both"/>
        <w:rPr>
          <w:rFonts w:ascii="Arial" w:hAnsi="Arial" w:cs="Arial"/>
          <w:b/>
          <w:bCs/>
          <w:sz w:val="24"/>
          <w:szCs w:val="24"/>
        </w:rPr>
      </w:pPr>
      <w:r w:rsidRPr="0082088D">
        <w:rPr>
          <w:rFonts w:ascii="Arial" w:hAnsi="Arial"/>
          <w:b/>
          <w:sz w:val="24"/>
        </w:rPr>
        <w:t>17 straipsnis</w:t>
      </w:r>
    </w:p>
    <w:p w14:paraId="5DF9A117" w14:textId="44212200" w:rsidR="009D4E8B" w:rsidRPr="0082088D" w:rsidRDefault="009D4E8B" w:rsidP="004D6B0C">
      <w:pPr>
        <w:keepNext/>
        <w:autoSpaceDE w:val="0"/>
        <w:autoSpaceDN w:val="0"/>
        <w:adjustRightInd w:val="0"/>
        <w:spacing w:after="0" w:line="240" w:lineRule="auto"/>
        <w:jc w:val="both"/>
        <w:rPr>
          <w:rFonts w:ascii="Arial" w:hAnsi="Arial" w:cs="Arial"/>
          <w:sz w:val="24"/>
          <w:szCs w:val="24"/>
        </w:rPr>
      </w:pPr>
    </w:p>
    <w:p w14:paraId="4CA5CA8B" w14:textId="77777777" w:rsidR="00485BF8" w:rsidRPr="0082088D" w:rsidRDefault="00485BF8"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 xml:space="preserve">Baudžiamojo kodekso nuo 132-66 iki 132-70 straipsniai dėl atidėjimo su draudžiamąja priemone taikomi fiziniams ir juridiniams asmenims, nuteistiems už šiame dekrete numatytą pažeidimą. </w:t>
      </w:r>
    </w:p>
    <w:p w14:paraId="0F581283" w14:textId="77777777" w:rsidR="00485BF8" w:rsidRPr="0082088D" w:rsidRDefault="00485BF8" w:rsidP="004D6B0C">
      <w:pPr>
        <w:autoSpaceDE w:val="0"/>
        <w:autoSpaceDN w:val="0"/>
        <w:adjustRightInd w:val="0"/>
        <w:spacing w:after="0" w:line="240" w:lineRule="auto"/>
        <w:jc w:val="both"/>
        <w:rPr>
          <w:rFonts w:ascii="Arial" w:hAnsi="Arial" w:cs="Arial"/>
          <w:sz w:val="24"/>
          <w:szCs w:val="24"/>
        </w:rPr>
      </w:pPr>
    </w:p>
    <w:p w14:paraId="40CAE12A" w14:textId="77777777" w:rsidR="009F44FD" w:rsidRPr="0082088D" w:rsidRDefault="00485BF8" w:rsidP="004D6B0C">
      <w:pPr>
        <w:autoSpaceDE w:val="0"/>
        <w:autoSpaceDN w:val="0"/>
        <w:adjustRightInd w:val="0"/>
        <w:spacing w:after="0" w:line="240" w:lineRule="auto"/>
        <w:jc w:val="both"/>
        <w:rPr>
          <w:rFonts w:ascii="Arial" w:hAnsi="Arial" w:cs="Arial"/>
          <w:sz w:val="24"/>
          <w:szCs w:val="24"/>
        </w:rPr>
      </w:pPr>
      <w:r w:rsidRPr="0082088D">
        <w:rPr>
          <w:rFonts w:ascii="Arial" w:hAnsi="Arial"/>
          <w:sz w:val="24"/>
        </w:rPr>
        <w:t>Teismas draudžiamąją priemonę gali papildyti iki 250 EUR dydžio bauda už kiekvieną vėlavimo dieną, bet ne ilgiau kaip tris mėnesius.</w:t>
      </w:r>
    </w:p>
    <w:p w14:paraId="422CDD3A" w14:textId="77777777" w:rsidR="007822E5" w:rsidRPr="0082088D" w:rsidRDefault="007822E5" w:rsidP="004D6B0C">
      <w:pPr>
        <w:autoSpaceDE w:val="0"/>
        <w:autoSpaceDN w:val="0"/>
        <w:adjustRightInd w:val="0"/>
        <w:spacing w:after="0" w:line="240" w:lineRule="auto"/>
        <w:jc w:val="both"/>
        <w:rPr>
          <w:rFonts w:ascii="Arial" w:hAnsi="Arial" w:cs="Arial"/>
          <w:b/>
          <w:bCs/>
          <w:sz w:val="24"/>
          <w:szCs w:val="24"/>
        </w:rPr>
      </w:pPr>
    </w:p>
    <w:p w14:paraId="4E2FD329" w14:textId="77777777" w:rsidR="00BA002B" w:rsidRPr="0082088D" w:rsidRDefault="00BA002B" w:rsidP="004D6B0C">
      <w:pPr>
        <w:autoSpaceDE w:val="0"/>
        <w:autoSpaceDN w:val="0"/>
        <w:adjustRightInd w:val="0"/>
        <w:spacing w:after="0" w:line="240" w:lineRule="auto"/>
        <w:jc w:val="both"/>
        <w:rPr>
          <w:rFonts w:ascii="Arial" w:hAnsi="Arial" w:cs="Arial"/>
          <w:b/>
          <w:bCs/>
          <w:sz w:val="24"/>
          <w:szCs w:val="24"/>
        </w:rPr>
      </w:pPr>
    </w:p>
    <w:p w14:paraId="1BC4A49D" w14:textId="35D3D47E" w:rsidR="009D4E8B" w:rsidRPr="0082088D" w:rsidRDefault="009D4E8B" w:rsidP="004D6B0C">
      <w:pPr>
        <w:keepNext/>
        <w:autoSpaceDE w:val="0"/>
        <w:autoSpaceDN w:val="0"/>
        <w:adjustRightInd w:val="0"/>
        <w:spacing w:after="0" w:line="240" w:lineRule="auto"/>
        <w:jc w:val="both"/>
        <w:rPr>
          <w:rFonts w:ascii="Arial" w:hAnsi="Arial" w:cs="Arial"/>
          <w:sz w:val="24"/>
          <w:szCs w:val="24"/>
        </w:rPr>
      </w:pPr>
      <w:r w:rsidRPr="0082088D">
        <w:rPr>
          <w:rFonts w:ascii="Arial" w:hAnsi="Arial"/>
          <w:b/>
          <w:sz w:val="24"/>
        </w:rPr>
        <w:t>VII skyrius. Pereinamojo laikotarpio nuostatos</w:t>
      </w:r>
    </w:p>
    <w:p w14:paraId="61EBD0E8" w14:textId="77777777" w:rsidR="00037FAC" w:rsidRPr="0082088D" w:rsidRDefault="00037FAC" w:rsidP="004D6B0C">
      <w:pPr>
        <w:keepNext/>
        <w:autoSpaceDE w:val="0"/>
        <w:autoSpaceDN w:val="0"/>
        <w:adjustRightInd w:val="0"/>
        <w:spacing w:after="0" w:line="240" w:lineRule="auto"/>
        <w:jc w:val="both"/>
        <w:rPr>
          <w:rFonts w:ascii="Arial" w:hAnsi="Arial" w:cs="Arial"/>
          <w:sz w:val="24"/>
          <w:szCs w:val="24"/>
        </w:rPr>
      </w:pPr>
    </w:p>
    <w:p w14:paraId="4D1B6358" w14:textId="77777777" w:rsidR="0011404D" w:rsidRPr="0082088D" w:rsidRDefault="0011404D" w:rsidP="004D6B0C">
      <w:pPr>
        <w:keepNext/>
        <w:autoSpaceDE w:val="0"/>
        <w:autoSpaceDN w:val="0"/>
        <w:adjustRightInd w:val="0"/>
        <w:spacing w:after="0" w:line="240" w:lineRule="auto"/>
        <w:jc w:val="both"/>
        <w:rPr>
          <w:rFonts w:ascii="Arial" w:hAnsi="Arial" w:cs="Arial"/>
          <w:sz w:val="24"/>
          <w:szCs w:val="24"/>
        </w:rPr>
      </w:pPr>
    </w:p>
    <w:p w14:paraId="2EBA4520" w14:textId="68BC5C5A" w:rsidR="002C0E13" w:rsidRPr="0082088D" w:rsidRDefault="002C0E13" w:rsidP="004D6B0C">
      <w:pPr>
        <w:keepNext/>
        <w:autoSpaceDE w:val="0"/>
        <w:autoSpaceDN w:val="0"/>
        <w:adjustRightInd w:val="0"/>
        <w:spacing w:after="0" w:line="240" w:lineRule="auto"/>
        <w:jc w:val="both"/>
        <w:rPr>
          <w:rFonts w:ascii="Arial" w:hAnsi="Arial" w:cs="Arial"/>
          <w:b/>
          <w:sz w:val="24"/>
          <w:szCs w:val="24"/>
        </w:rPr>
      </w:pPr>
      <w:r w:rsidRPr="0082088D">
        <w:rPr>
          <w:rFonts w:ascii="Arial" w:hAnsi="Arial"/>
          <w:b/>
          <w:sz w:val="24"/>
        </w:rPr>
        <w:t>18 straipsnis</w:t>
      </w:r>
    </w:p>
    <w:p w14:paraId="3AFAA53B" w14:textId="77777777" w:rsidR="002C0E13" w:rsidRPr="0082088D" w:rsidRDefault="002C0E13" w:rsidP="004D6B0C">
      <w:pPr>
        <w:keepNext/>
        <w:autoSpaceDE w:val="0"/>
        <w:autoSpaceDN w:val="0"/>
        <w:adjustRightInd w:val="0"/>
        <w:spacing w:after="0" w:line="240" w:lineRule="auto"/>
        <w:jc w:val="both"/>
        <w:rPr>
          <w:rFonts w:ascii="Arial" w:hAnsi="Arial" w:cs="Arial"/>
          <w:b/>
          <w:sz w:val="24"/>
          <w:szCs w:val="24"/>
        </w:rPr>
      </w:pPr>
    </w:p>
    <w:p w14:paraId="3CA1A2A6" w14:textId="1D2FD3C5" w:rsidR="00256813" w:rsidRPr="0082088D" w:rsidRDefault="002C0E13" w:rsidP="004D6B0C">
      <w:pPr>
        <w:jc w:val="both"/>
        <w:rPr>
          <w:rFonts w:ascii="Arial" w:hAnsi="Arial" w:cs="Arial"/>
          <w:sz w:val="24"/>
          <w:szCs w:val="24"/>
        </w:rPr>
      </w:pPr>
      <w:r w:rsidRPr="0082088D">
        <w:rPr>
          <w:rFonts w:ascii="Arial" w:hAnsi="Arial"/>
          <w:sz w:val="24"/>
        </w:rPr>
        <w:t>Šis dekretas įsigalioja dieną, kurią bus paskelbtas paskutinis jame numatytas įgyvendinimo nutarimas, bet ne vėliau kaip [DATA].</w:t>
      </w:r>
    </w:p>
    <w:p w14:paraId="1FE98875" w14:textId="1EFFFBC8" w:rsidR="00256813" w:rsidRPr="0082088D" w:rsidRDefault="002C0E13" w:rsidP="004D6B0C">
      <w:pPr>
        <w:jc w:val="both"/>
        <w:rPr>
          <w:rFonts w:ascii="Arial" w:hAnsi="Arial" w:cs="Arial"/>
          <w:sz w:val="24"/>
          <w:szCs w:val="24"/>
        </w:rPr>
      </w:pPr>
      <w:r w:rsidRPr="0082088D">
        <w:rPr>
          <w:rFonts w:ascii="Arial" w:hAnsi="Arial"/>
          <w:sz w:val="24"/>
        </w:rPr>
        <w:t>Pagalbiniai medicinos specialistai, vykdantys veiklą gydytojo atsakomybe, per dvylika mėnesių nuo nutarimo, numatyto 6 straipsnio VI dalyje, įsigaliojimo dienos turi įvykdyti šiame dekrete numatytus išeitų mokymų reikalavimus.</w:t>
      </w:r>
    </w:p>
    <w:p w14:paraId="5D24B549" w14:textId="39E06329" w:rsidR="002C0E13" w:rsidRPr="0082088D" w:rsidRDefault="00727908" w:rsidP="004D6B0C">
      <w:pPr>
        <w:spacing w:after="0"/>
        <w:jc w:val="both"/>
        <w:rPr>
          <w:rFonts w:ascii="Arial" w:hAnsi="Arial" w:cs="Arial"/>
          <w:sz w:val="24"/>
          <w:szCs w:val="24"/>
        </w:rPr>
      </w:pPr>
      <w:r w:rsidRPr="0082088D">
        <w:rPr>
          <w:rFonts w:ascii="Arial" w:hAnsi="Arial"/>
          <w:sz w:val="24"/>
        </w:rPr>
        <w:t xml:space="preserve">Kosmetologai per dvylika mėnesių nuo nutarimo, numatyto 5 straipsnio VI dalyje, įsigaliojimo dienos turi įvykdyti šiame dekrete numatytus išeitų mokymų reikalavimus. </w:t>
      </w:r>
    </w:p>
    <w:p w14:paraId="644BA7FB" w14:textId="77777777" w:rsidR="00BA002B" w:rsidRPr="0082088D" w:rsidRDefault="00BA002B" w:rsidP="004D6B0C">
      <w:pPr>
        <w:jc w:val="both"/>
        <w:rPr>
          <w:rFonts w:ascii="Arial" w:hAnsi="Arial" w:cs="Arial"/>
          <w:sz w:val="24"/>
          <w:szCs w:val="24"/>
        </w:rPr>
      </w:pPr>
    </w:p>
    <w:p w14:paraId="457828B1" w14:textId="0DB8BE6B" w:rsidR="007822E5" w:rsidRPr="0082088D" w:rsidRDefault="00D159D5" w:rsidP="004D6B0C">
      <w:pPr>
        <w:keepNext/>
        <w:jc w:val="both"/>
        <w:rPr>
          <w:rFonts w:ascii="Arial" w:hAnsi="Arial" w:cs="Arial"/>
          <w:b/>
          <w:sz w:val="24"/>
          <w:szCs w:val="24"/>
        </w:rPr>
      </w:pPr>
      <w:r w:rsidRPr="0082088D">
        <w:rPr>
          <w:rFonts w:ascii="Arial" w:hAnsi="Arial"/>
          <w:b/>
          <w:sz w:val="24"/>
        </w:rPr>
        <w:t>19 straipsnis</w:t>
      </w:r>
    </w:p>
    <w:p w14:paraId="2DBDE658" w14:textId="4E68F3A1" w:rsidR="00D159D5" w:rsidRPr="0082088D" w:rsidRDefault="00D159D5" w:rsidP="004D6B0C">
      <w:pPr>
        <w:spacing w:after="0"/>
        <w:jc w:val="both"/>
        <w:rPr>
          <w:rFonts w:ascii="Arial" w:hAnsi="Arial" w:cs="Arial"/>
          <w:sz w:val="24"/>
          <w:szCs w:val="24"/>
        </w:rPr>
      </w:pPr>
      <w:r w:rsidRPr="0082088D">
        <w:rPr>
          <w:rFonts w:ascii="Arial" w:hAnsi="Arial"/>
          <w:sz w:val="24"/>
        </w:rPr>
        <w:t>4, 5, 6, 7, 15 ir 18 straipsniai gali būti iš dalies pakeisti paprastu dekretu.</w:t>
      </w:r>
    </w:p>
    <w:p w14:paraId="693A81DA" w14:textId="77777777" w:rsidR="00256813" w:rsidRPr="0082088D" w:rsidRDefault="00256813" w:rsidP="004D6B0C">
      <w:pPr>
        <w:jc w:val="both"/>
        <w:rPr>
          <w:rFonts w:ascii="Arial" w:hAnsi="Arial" w:cs="Arial"/>
          <w:sz w:val="24"/>
          <w:szCs w:val="24"/>
        </w:rPr>
      </w:pPr>
    </w:p>
    <w:p w14:paraId="049477C4" w14:textId="2560DB06" w:rsidR="00256813" w:rsidRPr="0082088D" w:rsidRDefault="00256813" w:rsidP="004D6B0C">
      <w:pPr>
        <w:keepNext/>
        <w:jc w:val="both"/>
        <w:rPr>
          <w:rFonts w:ascii="Arial" w:hAnsi="Arial" w:cs="Arial"/>
          <w:b/>
          <w:sz w:val="24"/>
          <w:szCs w:val="24"/>
        </w:rPr>
      </w:pPr>
      <w:r w:rsidRPr="0082088D">
        <w:rPr>
          <w:rFonts w:ascii="Arial" w:hAnsi="Arial"/>
          <w:b/>
          <w:sz w:val="24"/>
        </w:rPr>
        <w:t>20 straipsnis</w:t>
      </w:r>
    </w:p>
    <w:p w14:paraId="4EC35F70" w14:textId="78C2A9A4" w:rsidR="007C3BCA" w:rsidRPr="0082088D" w:rsidRDefault="007C3BCA" w:rsidP="004D6B0C">
      <w:pPr>
        <w:spacing w:after="0"/>
        <w:jc w:val="both"/>
        <w:rPr>
          <w:rFonts w:ascii="Arial" w:hAnsi="Arial" w:cs="Arial"/>
          <w:sz w:val="24"/>
          <w:szCs w:val="24"/>
        </w:rPr>
      </w:pPr>
      <w:r w:rsidRPr="0082088D">
        <w:rPr>
          <w:rFonts w:ascii="Arial" w:hAnsi="Arial"/>
          <w:sz w:val="24"/>
        </w:rPr>
        <w:t xml:space="preserve">8 straipsnio, 10 straipsnio 3 punkto, 12 straipsnio ir 16 straipsnio 5 punkto nuostatos netenka galios nuo bendrųjų specifikacijų, nurodytų minėto 2017 m. balandžio 5 d. Reglamento (ES) 2017/745 1 straipsnyje, taikymo pradžios. </w:t>
      </w:r>
    </w:p>
    <w:p w14:paraId="38311F3C" w14:textId="77777777" w:rsidR="00DF2F62" w:rsidRPr="0082088D" w:rsidRDefault="00DF2F62" w:rsidP="004D6B0C">
      <w:pPr>
        <w:jc w:val="both"/>
        <w:rPr>
          <w:rFonts w:ascii="Arial" w:hAnsi="Arial" w:cs="Arial"/>
          <w:sz w:val="24"/>
          <w:szCs w:val="24"/>
        </w:rPr>
      </w:pPr>
    </w:p>
    <w:p w14:paraId="4F880894" w14:textId="1BC25A59" w:rsidR="009D4E8B" w:rsidRPr="0082088D" w:rsidRDefault="009D4E8B" w:rsidP="004D6B0C">
      <w:pPr>
        <w:keepNext/>
        <w:autoSpaceDE w:val="0"/>
        <w:autoSpaceDN w:val="0"/>
        <w:adjustRightInd w:val="0"/>
        <w:spacing w:after="0" w:line="240" w:lineRule="auto"/>
        <w:rPr>
          <w:rFonts w:ascii="Arial" w:hAnsi="Arial" w:cs="Arial"/>
          <w:sz w:val="24"/>
          <w:szCs w:val="24"/>
        </w:rPr>
      </w:pPr>
      <w:r w:rsidRPr="0082088D">
        <w:rPr>
          <w:rFonts w:ascii="Arial" w:hAnsi="Arial"/>
          <w:b/>
          <w:sz w:val="24"/>
        </w:rPr>
        <w:t>21 straipsnis</w:t>
      </w:r>
    </w:p>
    <w:p w14:paraId="01AF1E35" w14:textId="46223171" w:rsidR="009D4E8B" w:rsidRPr="0082088D" w:rsidRDefault="009D4E8B" w:rsidP="004D6B0C">
      <w:pPr>
        <w:keepNext/>
        <w:autoSpaceDE w:val="0"/>
        <w:autoSpaceDN w:val="0"/>
        <w:adjustRightInd w:val="0"/>
        <w:spacing w:after="0" w:line="240" w:lineRule="auto"/>
        <w:rPr>
          <w:rFonts w:ascii="Arial" w:hAnsi="Arial" w:cs="Arial"/>
          <w:sz w:val="24"/>
          <w:szCs w:val="24"/>
        </w:rPr>
      </w:pPr>
    </w:p>
    <w:p w14:paraId="362697EB" w14:textId="46E28168" w:rsidR="009D4E8B" w:rsidRPr="0082088D" w:rsidRDefault="009D4E8B" w:rsidP="004D6B0C">
      <w:pPr>
        <w:autoSpaceDE w:val="0"/>
        <w:autoSpaceDN w:val="0"/>
        <w:adjustRightInd w:val="0"/>
        <w:spacing w:after="0" w:line="240" w:lineRule="auto"/>
        <w:jc w:val="both"/>
        <w:rPr>
          <w:rFonts w:ascii="Arial" w:hAnsi="Arial" w:cs="Arial"/>
          <w:sz w:val="24"/>
          <w:szCs w:val="24"/>
        </w:rPr>
      </w:pPr>
      <w:r w:rsidRPr="0082088D">
        <w:rPr>
          <w:rFonts w:ascii="Arial" w:hAnsi="Arial"/>
          <w:i/>
          <w:sz w:val="24"/>
        </w:rPr>
        <w:t xml:space="preserve">Kanclerė, teisingumo ministrė, socialinio solidarumo ir sveikatos apsaugos ministrė bei ekonomikos ir finansų ministras </w:t>
      </w:r>
      <w:r w:rsidRPr="0082088D">
        <w:rPr>
          <w:rFonts w:ascii="Arial" w:hAnsi="Arial"/>
          <w:sz w:val="24"/>
        </w:rPr>
        <w:t>kiekvienas atitinkamoje srityje yra atsakingi už šio dekreto, kuris bus paskelbtas Prancūzijos Respublikos oficialiajame leidinyje, vykdymą. </w:t>
      </w:r>
    </w:p>
    <w:p w14:paraId="019EE2DA" w14:textId="28CF94EB" w:rsidR="009D4E8B" w:rsidRPr="0082088D" w:rsidRDefault="009D4E8B" w:rsidP="004D6B0C">
      <w:pPr>
        <w:autoSpaceDE w:val="0"/>
        <w:autoSpaceDN w:val="0"/>
        <w:adjustRightInd w:val="0"/>
        <w:spacing w:after="0" w:line="240" w:lineRule="auto"/>
        <w:rPr>
          <w:rFonts w:ascii="Arial" w:hAnsi="Arial" w:cs="Arial"/>
          <w:sz w:val="24"/>
          <w:szCs w:val="24"/>
        </w:rPr>
      </w:pPr>
    </w:p>
    <w:p w14:paraId="47716C75" w14:textId="3E90BF2E" w:rsidR="009D4E8B" w:rsidRPr="0082088D" w:rsidRDefault="009D4E8B" w:rsidP="004D6B0C">
      <w:pPr>
        <w:autoSpaceDE w:val="0"/>
        <w:autoSpaceDN w:val="0"/>
        <w:adjustRightInd w:val="0"/>
        <w:spacing w:after="0" w:line="240" w:lineRule="auto"/>
        <w:rPr>
          <w:rFonts w:ascii="Arial" w:hAnsi="Arial" w:cs="Arial"/>
          <w:sz w:val="24"/>
          <w:szCs w:val="24"/>
        </w:rPr>
      </w:pPr>
    </w:p>
    <w:p w14:paraId="655AA53C" w14:textId="77777777" w:rsidR="009D4E8B" w:rsidRPr="0082088D" w:rsidRDefault="00F178AB" w:rsidP="004D6B0C">
      <w:pPr>
        <w:autoSpaceDE w:val="0"/>
        <w:autoSpaceDN w:val="0"/>
        <w:adjustRightInd w:val="0"/>
        <w:spacing w:after="0" w:line="240" w:lineRule="auto"/>
        <w:rPr>
          <w:rFonts w:ascii="Arial" w:hAnsi="Arial" w:cs="Arial"/>
          <w:sz w:val="24"/>
          <w:szCs w:val="24"/>
        </w:rPr>
      </w:pPr>
      <w:r w:rsidRPr="0082088D">
        <w:rPr>
          <w:rFonts w:ascii="Arial" w:hAnsi="Arial"/>
          <w:sz w:val="24"/>
        </w:rPr>
        <w:t>Parengta</w:t>
      </w:r>
      <w:r w:rsidRPr="0082088D">
        <w:tab/>
      </w:r>
      <w:r w:rsidRPr="0082088D">
        <w:rPr>
          <w:rFonts w:ascii="Arial" w:hAnsi="Arial"/>
          <w:sz w:val="24"/>
        </w:rPr>
        <w:t xml:space="preserve">d. </w:t>
      </w:r>
    </w:p>
    <w:p w14:paraId="6181E734" w14:textId="77777777" w:rsidR="000560E5" w:rsidRPr="0082088D" w:rsidRDefault="000560E5" w:rsidP="004D6B0C">
      <w:pPr>
        <w:rPr>
          <w:rFonts w:ascii="Arial" w:hAnsi="Arial" w:cs="Arial"/>
          <w:sz w:val="24"/>
          <w:szCs w:val="24"/>
        </w:rPr>
      </w:pPr>
    </w:p>
    <w:p w14:paraId="4F8FB21F" w14:textId="77777777" w:rsidR="000560E5" w:rsidRPr="0082088D" w:rsidRDefault="000560E5" w:rsidP="004D6B0C">
      <w:pPr>
        <w:rPr>
          <w:rFonts w:ascii="Arial" w:hAnsi="Arial" w:cs="Arial"/>
          <w:sz w:val="24"/>
          <w:szCs w:val="24"/>
        </w:rPr>
      </w:pPr>
    </w:p>
    <w:p w14:paraId="56B12F3E" w14:textId="77777777" w:rsidR="000560E5" w:rsidRPr="0082088D" w:rsidRDefault="000560E5" w:rsidP="004D6B0C">
      <w:pPr>
        <w:rPr>
          <w:rFonts w:ascii="Arial" w:hAnsi="Arial" w:cs="Arial"/>
          <w:sz w:val="24"/>
          <w:szCs w:val="24"/>
        </w:rPr>
      </w:pPr>
    </w:p>
    <w:p w14:paraId="666E5183" w14:textId="77777777" w:rsidR="009D4E8B" w:rsidRPr="0082088D" w:rsidRDefault="009D4E8B" w:rsidP="004D6B0C">
      <w:pPr>
        <w:keepNext/>
        <w:rPr>
          <w:rFonts w:ascii="Arial" w:hAnsi="Arial" w:cs="Arial"/>
          <w:sz w:val="24"/>
          <w:szCs w:val="24"/>
        </w:rPr>
      </w:pPr>
      <w:r w:rsidRPr="0082088D">
        <w:rPr>
          <w:rFonts w:ascii="Arial" w:hAnsi="Arial"/>
          <w:sz w:val="24"/>
        </w:rPr>
        <w:t>Ministro Pirmininko vardu: </w:t>
      </w:r>
    </w:p>
    <w:p w14:paraId="3139EF53" w14:textId="5203304F" w:rsidR="009D4E8B" w:rsidRPr="0082088D" w:rsidRDefault="009D4E8B" w:rsidP="004D6B0C">
      <w:pPr>
        <w:keepNext/>
        <w:autoSpaceDE w:val="0"/>
        <w:autoSpaceDN w:val="0"/>
        <w:adjustRightInd w:val="0"/>
        <w:spacing w:after="0" w:line="240" w:lineRule="auto"/>
        <w:rPr>
          <w:rFonts w:ascii="Arial" w:hAnsi="Arial" w:cs="Arial"/>
          <w:sz w:val="24"/>
          <w:szCs w:val="24"/>
        </w:rPr>
      </w:pPr>
    </w:p>
    <w:p w14:paraId="169F09BD" w14:textId="77777777" w:rsidR="0089066C" w:rsidRPr="0082088D" w:rsidRDefault="0089066C" w:rsidP="004D6B0C">
      <w:pPr>
        <w:autoSpaceDE w:val="0"/>
        <w:autoSpaceDN w:val="0"/>
        <w:adjustRightInd w:val="0"/>
        <w:spacing w:after="0" w:line="240" w:lineRule="auto"/>
        <w:rPr>
          <w:rFonts w:ascii="Arial" w:hAnsi="Arial" w:cs="Arial"/>
          <w:sz w:val="24"/>
          <w:szCs w:val="24"/>
        </w:rPr>
      </w:pPr>
      <w:r w:rsidRPr="0082088D">
        <w:rPr>
          <w:rFonts w:ascii="Arial" w:hAnsi="Arial"/>
          <w:sz w:val="24"/>
        </w:rPr>
        <w:t>Kanclerė, teisingumo ministrė</w:t>
      </w:r>
    </w:p>
    <w:p w14:paraId="6E454F2E" w14:textId="5F61366A" w:rsidR="0089066C" w:rsidRPr="0082088D" w:rsidRDefault="0089066C" w:rsidP="004D6B0C">
      <w:pPr>
        <w:autoSpaceDE w:val="0"/>
        <w:autoSpaceDN w:val="0"/>
        <w:adjustRightInd w:val="0"/>
        <w:spacing w:after="0" w:line="240" w:lineRule="auto"/>
        <w:rPr>
          <w:rFonts w:ascii="Arial" w:hAnsi="Arial" w:cs="Arial"/>
          <w:sz w:val="24"/>
          <w:szCs w:val="24"/>
        </w:rPr>
      </w:pPr>
    </w:p>
    <w:p w14:paraId="73FB8866" w14:textId="77777777" w:rsidR="009D4E8B" w:rsidRPr="0082088D" w:rsidRDefault="009D4E8B" w:rsidP="004D6B0C">
      <w:pPr>
        <w:autoSpaceDE w:val="0"/>
        <w:autoSpaceDN w:val="0"/>
        <w:adjustRightInd w:val="0"/>
        <w:spacing w:after="0" w:line="240" w:lineRule="auto"/>
        <w:rPr>
          <w:rFonts w:ascii="Arial" w:hAnsi="Arial" w:cs="Arial"/>
          <w:sz w:val="24"/>
          <w:szCs w:val="24"/>
        </w:rPr>
      </w:pPr>
      <w:r w:rsidRPr="0082088D">
        <w:rPr>
          <w:rFonts w:ascii="Arial" w:hAnsi="Arial"/>
          <w:sz w:val="24"/>
        </w:rPr>
        <w:t>Solidarumo ir sveikatos apsaugos ministrė </w:t>
      </w:r>
    </w:p>
    <w:p w14:paraId="13ACB874" w14:textId="2F717A0B" w:rsidR="009D4E8B" w:rsidRPr="0082088D" w:rsidRDefault="009D4E8B" w:rsidP="004D6B0C">
      <w:pPr>
        <w:autoSpaceDE w:val="0"/>
        <w:autoSpaceDN w:val="0"/>
        <w:adjustRightInd w:val="0"/>
        <w:spacing w:after="0" w:line="240" w:lineRule="auto"/>
        <w:rPr>
          <w:rFonts w:ascii="Arial" w:hAnsi="Arial" w:cs="Arial"/>
          <w:sz w:val="24"/>
          <w:szCs w:val="24"/>
        </w:rPr>
      </w:pPr>
    </w:p>
    <w:p w14:paraId="642CF64E" w14:textId="77777777" w:rsidR="009D4E8B" w:rsidRPr="0082088D" w:rsidRDefault="009D4E8B" w:rsidP="004D6B0C">
      <w:pPr>
        <w:autoSpaceDE w:val="0"/>
        <w:autoSpaceDN w:val="0"/>
        <w:adjustRightInd w:val="0"/>
        <w:spacing w:after="0" w:line="240" w:lineRule="auto"/>
        <w:rPr>
          <w:rFonts w:ascii="Arial" w:hAnsi="Arial" w:cs="Arial"/>
          <w:sz w:val="24"/>
          <w:szCs w:val="24"/>
        </w:rPr>
      </w:pPr>
      <w:r w:rsidRPr="0082088D">
        <w:rPr>
          <w:rFonts w:ascii="Arial" w:hAnsi="Arial"/>
          <w:sz w:val="24"/>
        </w:rPr>
        <w:t>Ekonomikos ir finansų ministras </w:t>
      </w:r>
    </w:p>
    <w:sectPr w:rsidR="009D4E8B" w:rsidRPr="0082088D">
      <w:headerReference w:type="even" r:id="rId8"/>
      <w:headerReference w:type="default" r:id="rId9"/>
      <w:headerReference w:type="first" r:id="rId10"/>
      <w:pgSz w:w="11905" w:h="16837"/>
      <w:pgMar w:top="1133" w:right="1133" w:bottom="1133"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FCA96" w14:textId="77777777" w:rsidR="00425443" w:rsidRDefault="00425443" w:rsidP="00E71425">
      <w:pPr>
        <w:spacing w:after="0" w:line="240" w:lineRule="auto"/>
      </w:pPr>
      <w:r>
        <w:separator/>
      </w:r>
    </w:p>
  </w:endnote>
  <w:endnote w:type="continuationSeparator" w:id="0">
    <w:p w14:paraId="3FB9396D" w14:textId="77777777" w:rsidR="00425443" w:rsidRDefault="00425443" w:rsidP="00E71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C7CC2" w14:textId="77777777" w:rsidR="00425443" w:rsidRDefault="00425443" w:rsidP="00E71425">
      <w:pPr>
        <w:spacing w:after="0" w:line="240" w:lineRule="auto"/>
      </w:pPr>
      <w:r>
        <w:separator/>
      </w:r>
    </w:p>
  </w:footnote>
  <w:footnote w:type="continuationSeparator" w:id="0">
    <w:p w14:paraId="0B65DA59" w14:textId="77777777" w:rsidR="00425443" w:rsidRDefault="00425443" w:rsidP="00E714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2D007" w14:textId="77777777" w:rsidR="001441AA" w:rsidRDefault="00425443">
    <w:pPr>
      <w:pStyle w:val="Header"/>
    </w:pPr>
    <w:r>
      <w:rPr>
        <w:noProof/>
      </w:rPr>
      <w:pict w14:anchorId="2494A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7" o:spid="_x0000_s2050" type="#_x0000_t136" style="position:absolute;margin-left:0;margin-top:0;width:424.65pt;height:254.8pt;rotation:315;z-index:-251655168;mso-position-horizontal:center;mso-position-horizontal-relative:margin;mso-position-vertical:center;mso-position-vertical-relative:margin" o:allowincell="f" fillcolor="silver" stroked="f">
          <v:fill opacity=".5"/>
          <v:textpath style="font-family:&quot;Calibri&quot;;font-size:1pt" string="Projekta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1591F" w14:textId="77777777" w:rsidR="001441AA" w:rsidRDefault="00425443">
    <w:pPr>
      <w:pStyle w:val="Header"/>
    </w:pPr>
    <w:r>
      <w:rPr>
        <w:noProof/>
      </w:rPr>
      <w:pict w14:anchorId="577BEE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8" o:spid="_x0000_s2051" type="#_x0000_t136" style="position:absolute;margin-left:0;margin-top:0;width:424.65pt;height:254.8pt;rotation:315;z-index:-251653120;mso-position-horizontal:center;mso-position-horizontal-relative:margin;mso-position-vertical:center;mso-position-vertical-relative:margin" o:allowincell="f" fillcolor="silver" stroked="f">
          <v:fill opacity=".5"/>
          <v:textpath style="font-family:&quot;Calibri&quot;;font-size:1pt" string="Projekta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18755" w14:textId="77777777" w:rsidR="001441AA" w:rsidRDefault="00425443">
    <w:pPr>
      <w:pStyle w:val="Header"/>
    </w:pPr>
    <w:r>
      <w:rPr>
        <w:noProof/>
      </w:rPr>
      <w:pict w14:anchorId="4F4B16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6" o:spid="_x0000_s2049" type="#_x0000_t136" style="position:absolute;margin-left:0;margin-top:0;width:424.65pt;height:254.8pt;rotation:315;z-index:-251657216;mso-position-horizontal:center;mso-position-horizontal-relative:margin;mso-position-vertical:center;mso-position-vertical-relative:margin" o:allowincell="f" fillcolor="silver" stroked="f">
          <v:fill opacity=".5"/>
          <v:textpath style="font-family:&quot;Calibri&quot;;font-size:1pt" string="Projekta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E3C25"/>
    <w:multiLevelType w:val="hybridMultilevel"/>
    <w:tmpl w:val="FB7080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6A31FD"/>
    <w:multiLevelType w:val="multilevel"/>
    <w:tmpl w:val="0809001D"/>
    <w:name w:val="Point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AAD0CF0"/>
    <w:multiLevelType w:val="hybridMultilevel"/>
    <w:tmpl w:val="BB228CA0"/>
    <w:lvl w:ilvl="0" w:tplc="D7743D1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F36021E"/>
    <w:multiLevelType w:val="hybridMultilevel"/>
    <w:tmpl w:val="B2AE2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E44180"/>
    <w:multiLevelType w:val="multilevel"/>
    <w:tmpl w:val="F544D216"/>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1134"/>
        </w:tabs>
        <w:ind w:left="1134" w:hanging="850"/>
      </w:pPr>
    </w:lvl>
    <w:lvl w:ilvl="2">
      <w:start w:val="1"/>
      <w:numFmt w:val="decimal"/>
      <w:pStyle w:val="NumPar3"/>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8B60D4B"/>
    <w:multiLevelType w:val="hybridMultilevel"/>
    <w:tmpl w:val="A5F8C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3F1C4E"/>
    <w:multiLevelType w:val="hybridMultilevel"/>
    <w:tmpl w:val="63B237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DB5A7E"/>
    <w:multiLevelType w:val="hybridMultilevel"/>
    <w:tmpl w:val="D2F212E4"/>
    <w:lvl w:ilvl="0" w:tplc="50DA4502">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286737"/>
    <w:multiLevelType w:val="hybridMultilevel"/>
    <w:tmpl w:val="87BCDB26"/>
    <w:lvl w:ilvl="0" w:tplc="CC94EFE4">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BF85AC"/>
    <w:multiLevelType w:val="singleLevel"/>
    <w:tmpl w:val="9DD5794C"/>
    <w:lvl w:ilvl="0">
      <w:start w:val="1"/>
      <w:numFmt w:val="bullet"/>
      <w:lvlText w:val="·"/>
      <w:lvlJc w:val="left"/>
      <w:rPr>
        <w:rFonts w:ascii="Times New Roman" w:hAnsi="Times New Roman"/>
      </w:rPr>
    </w:lvl>
  </w:abstractNum>
  <w:abstractNum w:abstractNumId="10" w15:restartNumberingAfterBreak="0">
    <w:nsid w:val="4D5E08A8"/>
    <w:multiLevelType w:val="singleLevel"/>
    <w:tmpl w:val="5A487F6D"/>
    <w:lvl w:ilvl="0">
      <w:start w:val="1"/>
      <w:numFmt w:val="bullet"/>
      <w:lvlText w:val="·"/>
      <w:lvlJc w:val="left"/>
      <w:rPr>
        <w:rFonts w:ascii="Times New Roman" w:hAnsi="Times New Roman"/>
      </w:rPr>
    </w:lvl>
  </w:abstractNum>
  <w:abstractNum w:abstractNumId="11" w15:restartNumberingAfterBreak="0">
    <w:nsid w:val="610413F1"/>
    <w:multiLevelType w:val="multilevel"/>
    <w:tmpl w:val="0809001D"/>
    <w:name w:val="Point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CB6386"/>
    <w:multiLevelType w:val="hybridMultilevel"/>
    <w:tmpl w:val="64544AE4"/>
    <w:lvl w:ilvl="0" w:tplc="5072B4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E9B50F1"/>
    <w:multiLevelType w:val="hybridMultilevel"/>
    <w:tmpl w:val="63B237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9"/>
  </w:num>
  <w:num w:numId="3">
    <w:abstractNumId w:val="9"/>
  </w:num>
  <w:num w:numId="4">
    <w:abstractNumId w:val="9"/>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0"/>
  </w:num>
  <w:num w:numId="15">
    <w:abstractNumId w:val="5"/>
  </w:num>
  <w:num w:numId="16">
    <w:abstractNumId w:val="3"/>
  </w:num>
  <w:num w:numId="17">
    <w:abstractNumId w:val="13"/>
  </w:num>
  <w:num w:numId="18">
    <w:abstractNumId w:val="6"/>
  </w:num>
  <w:num w:numId="19">
    <w:abstractNumId w:val="8"/>
  </w:num>
  <w:num w:numId="20">
    <w:abstractNumId w:val="2"/>
  </w:num>
  <w:num w:numId="21">
    <w:abstractNumId w:val="7"/>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C78"/>
    <w:rsid w:val="0003364B"/>
    <w:rsid w:val="00034999"/>
    <w:rsid w:val="00037FAC"/>
    <w:rsid w:val="000411D6"/>
    <w:rsid w:val="0004182E"/>
    <w:rsid w:val="00044AC2"/>
    <w:rsid w:val="00044B38"/>
    <w:rsid w:val="00053263"/>
    <w:rsid w:val="00053470"/>
    <w:rsid w:val="000553CE"/>
    <w:rsid w:val="000560E5"/>
    <w:rsid w:val="00057AAE"/>
    <w:rsid w:val="000628E6"/>
    <w:rsid w:val="00073CE0"/>
    <w:rsid w:val="000742CD"/>
    <w:rsid w:val="00080248"/>
    <w:rsid w:val="00080449"/>
    <w:rsid w:val="0008640F"/>
    <w:rsid w:val="000B07A5"/>
    <w:rsid w:val="000B1A3D"/>
    <w:rsid w:val="000B1BA5"/>
    <w:rsid w:val="000B3267"/>
    <w:rsid w:val="000B3716"/>
    <w:rsid w:val="000C37DA"/>
    <w:rsid w:val="000C743F"/>
    <w:rsid w:val="000D03E3"/>
    <w:rsid w:val="001068BE"/>
    <w:rsid w:val="0011404D"/>
    <w:rsid w:val="001152A5"/>
    <w:rsid w:val="0011653C"/>
    <w:rsid w:val="00120651"/>
    <w:rsid w:val="00126077"/>
    <w:rsid w:val="001270D5"/>
    <w:rsid w:val="00134765"/>
    <w:rsid w:val="00136BD2"/>
    <w:rsid w:val="00141E7E"/>
    <w:rsid w:val="001425E0"/>
    <w:rsid w:val="001441AA"/>
    <w:rsid w:val="001528F3"/>
    <w:rsid w:val="00155DD9"/>
    <w:rsid w:val="00156C91"/>
    <w:rsid w:val="001653B7"/>
    <w:rsid w:val="00166043"/>
    <w:rsid w:val="0017046A"/>
    <w:rsid w:val="0017131B"/>
    <w:rsid w:val="00172DBF"/>
    <w:rsid w:val="00174582"/>
    <w:rsid w:val="00177680"/>
    <w:rsid w:val="0018276A"/>
    <w:rsid w:val="00186A48"/>
    <w:rsid w:val="00186ED2"/>
    <w:rsid w:val="00192526"/>
    <w:rsid w:val="00193877"/>
    <w:rsid w:val="001A2346"/>
    <w:rsid w:val="001A52EE"/>
    <w:rsid w:val="001B3F59"/>
    <w:rsid w:val="001B407E"/>
    <w:rsid w:val="001C16FA"/>
    <w:rsid w:val="001C5BA3"/>
    <w:rsid w:val="001C5F6F"/>
    <w:rsid w:val="001D3370"/>
    <w:rsid w:val="001D7760"/>
    <w:rsid w:val="001D7BCC"/>
    <w:rsid w:val="001E287E"/>
    <w:rsid w:val="001F1F01"/>
    <w:rsid w:val="001F24D5"/>
    <w:rsid w:val="001F5D2A"/>
    <w:rsid w:val="00201E95"/>
    <w:rsid w:val="00215773"/>
    <w:rsid w:val="00216073"/>
    <w:rsid w:val="00220614"/>
    <w:rsid w:val="0022380B"/>
    <w:rsid w:val="00224228"/>
    <w:rsid w:val="00224925"/>
    <w:rsid w:val="002307DF"/>
    <w:rsid w:val="00232888"/>
    <w:rsid w:val="002334A0"/>
    <w:rsid w:val="00237CDB"/>
    <w:rsid w:val="00241EFE"/>
    <w:rsid w:val="00243D0C"/>
    <w:rsid w:val="0024537F"/>
    <w:rsid w:val="00247438"/>
    <w:rsid w:val="002501E1"/>
    <w:rsid w:val="00256296"/>
    <w:rsid w:val="00256813"/>
    <w:rsid w:val="00262095"/>
    <w:rsid w:val="002733E7"/>
    <w:rsid w:val="00277306"/>
    <w:rsid w:val="0027788B"/>
    <w:rsid w:val="00280BA6"/>
    <w:rsid w:val="0028469D"/>
    <w:rsid w:val="002910EE"/>
    <w:rsid w:val="00294089"/>
    <w:rsid w:val="0029587C"/>
    <w:rsid w:val="002A3D9D"/>
    <w:rsid w:val="002B3279"/>
    <w:rsid w:val="002B6B79"/>
    <w:rsid w:val="002C0E13"/>
    <w:rsid w:val="002D04F8"/>
    <w:rsid w:val="002D0E5E"/>
    <w:rsid w:val="002E1131"/>
    <w:rsid w:val="002F0328"/>
    <w:rsid w:val="002F1721"/>
    <w:rsid w:val="002F5B17"/>
    <w:rsid w:val="00316971"/>
    <w:rsid w:val="00333FDE"/>
    <w:rsid w:val="00343CD8"/>
    <w:rsid w:val="0034619A"/>
    <w:rsid w:val="00350D0F"/>
    <w:rsid w:val="00370DFB"/>
    <w:rsid w:val="003717FD"/>
    <w:rsid w:val="00377F03"/>
    <w:rsid w:val="00390B4C"/>
    <w:rsid w:val="00392111"/>
    <w:rsid w:val="00395ED7"/>
    <w:rsid w:val="00396406"/>
    <w:rsid w:val="003A6EE4"/>
    <w:rsid w:val="003C11D3"/>
    <w:rsid w:val="003C1B21"/>
    <w:rsid w:val="003C23E8"/>
    <w:rsid w:val="003C34A3"/>
    <w:rsid w:val="003C46AA"/>
    <w:rsid w:val="003C7C69"/>
    <w:rsid w:val="003D2059"/>
    <w:rsid w:val="003D6FDC"/>
    <w:rsid w:val="003E3D45"/>
    <w:rsid w:val="003F5C4C"/>
    <w:rsid w:val="0040377F"/>
    <w:rsid w:val="00406B96"/>
    <w:rsid w:val="00407D44"/>
    <w:rsid w:val="0041058E"/>
    <w:rsid w:val="00411D18"/>
    <w:rsid w:val="0041701F"/>
    <w:rsid w:val="004204D8"/>
    <w:rsid w:val="00424161"/>
    <w:rsid w:val="00425443"/>
    <w:rsid w:val="0042650F"/>
    <w:rsid w:val="004411CD"/>
    <w:rsid w:val="00445FC0"/>
    <w:rsid w:val="004546E8"/>
    <w:rsid w:val="0046030C"/>
    <w:rsid w:val="00461BD4"/>
    <w:rsid w:val="0047018E"/>
    <w:rsid w:val="004765BF"/>
    <w:rsid w:val="00477ECD"/>
    <w:rsid w:val="00480A06"/>
    <w:rsid w:val="00485BF8"/>
    <w:rsid w:val="004917ED"/>
    <w:rsid w:val="00493A18"/>
    <w:rsid w:val="004A46DE"/>
    <w:rsid w:val="004B051E"/>
    <w:rsid w:val="004C19D5"/>
    <w:rsid w:val="004D6B0C"/>
    <w:rsid w:val="004E1A56"/>
    <w:rsid w:val="004E4763"/>
    <w:rsid w:val="004F7FE1"/>
    <w:rsid w:val="00504C78"/>
    <w:rsid w:val="00511B9C"/>
    <w:rsid w:val="00520A2E"/>
    <w:rsid w:val="00546B48"/>
    <w:rsid w:val="00552EC7"/>
    <w:rsid w:val="00556404"/>
    <w:rsid w:val="00557C96"/>
    <w:rsid w:val="0056198A"/>
    <w:rsid w:val="00566694"/>
    <w:rsid w:val="00570FB0"/>
    <w:rsid w:val="00572743"/>
    <w:rsid w:val="00576FCC"/>
    <w:rsid w:val="00597B9A"/>
    <w:rsid w:val="005A19DC"/>
    <w:rsid w:val="005B2E82"/>
    <w:rsid w:val="005B54F2"/>
    <w:rsid w:val="005B5EF2"/>
    <w:rsid w:val="005C1BCD"/>
    <w:rsid w:val="005C1C07"/>
    <w:rsid w:val="005C1DD9"/>
    <w:rsid w:val="005C4AD3"/>
    <w:rsid w:val="005C7577"/>
    <w:rsid w:val="005D2B5A"/>
    <w:rsid w:val="005D47BB"/>
    <w:rsid w:val="005D4913"/>
    <w:rsid w:val="005F5C59"/>
    <w:rsid w:val="00603598"/>
    <w:rsid w:val="00616BDC"/>
    <w:rsid w:val="00616D9E"/>
    <w:rsid w:val="006178C1"/>
    <w:rsid w:val="006227F5"/>
    <w:rsid w:val="00622EDD"/>
    <w:rsid w:val="006252B0"/>
    <w:rsid w:val="006359E6"/>
    <w:rsid w:val="00640677"/>
    <w:rsid w:val="00641284"/>
    <w:rsid w:val="0064393E"/>
    <w:rsid w:val="006630BC"/>
    <w:rsid w:val="00663C70"/>
    <w:rsid w:val="006641D3"/>
    <w:rsid w:val="006760A9"/>
    <w:rsid w:val="00677155"/>
    <w:rsid w:val="00683E01"/>
    <w:rsid w:val="00694C25"/>
    <w:rsid w:val="0069707F"/>
    <w:rsid w:val="006A3121"/>
    <w:rsid w:val="006B00F5"/>
    <w:rsid w:val="006C42E5"/>
    <w:rsid w:val="006D356B"/>
    <w:rsid w:val="006E0C2C"/>
    <w:rsid w:val="006E0D93"/>
    <w:rsid w:val="006E5745"/>
    <w:rsid w:val="006F7F1A"/>
    <w:rsid w:val="007077D3"/>
    <w:rsid w:val="00716B33"/>
    <w:rsid w:val="00720D3B"/>
    <w:rsid w:val="007259EF"/>
    <w:rsid w:val="00727908"/>
    <w:rsid w:val="00730ED6"/>
    <w:rsid w:val="007310BB"/>
    <w:rsid w:val="00734581"/>
    <w:rsid w:val="007432D5"/>
    <w:rsid w:val="00743DDD"/>
    <w:rsid w:val="00743F8D"/>
    <w:rsid w:val="007448D1"/>
    <w:rsid w:val="00744E09"/>
    <w:rsid w:val="007502BA"/>
    <w:rsid w:val="00760146"/>
    <w:rsid w:val="00760387"/>
    <w:rsid w:val="007606DF"/>
    <w:rsid w:val="00762876"/>
    <w:rsid w:val="00762A43"/>
    <w:rsid w:val="0077239B"/>
    <w:rsid w:val="007822E5"/>
    <w:rsid w:val="00783AE5"/>
    <w:rsid w:val="00787724"/>
    <w:rsid w:val="007A0E72"/>
    <w:rsid w:val="007A1460"/>
    <w:rsid w:val="007B0220"/>
    <w:rsid w:val="007B3746"/>
    <w:rsid w:val="007C3BCA"/>
    <w:rsid w:val="007C6622"/>
    <w:rsid w:val="007C6662"/>
    <w:rsid w:val="007C6C48"/>
    <w:rsid w:val="007D4591"/>
    <w:rsid w:val="007D4669"/>
    <w:rsid w:val="007E238E"/>
    <w:rsid w:val="007E44EB"/>
    <w:rsid w:val="007E658A"/>
    <w:rsid w:val="007F3A2E"/>
    <w:rsid w:val="007F5C29"/>
    <w:rsid w:val="008155A6"/>
    <w:rsid w:val="00815F10"/>
    <w:rsid w:val="0081769C"/>
    <w:rsid w:val="0082088D"/>
    <w:rsid w:val="0084589D"/>
    <w:rsid w:val="00873CE4"/>
    <w:rsid w:val="00883451"/>
    <w:rsid w:val="0089066C"/>
    <w:rsid w:val="00895649"/>
    <w:rsid w:val="008960A5"/>
    <w:rsid w:val="008A3786"/>
    <w:rsid w:val="008A4110"/>
    <w:rsid w:val="008B44BF"/>
    <w:rsid w:val="008D722C"/>
    <w:rsid w:val="008D7D93"/>
    <w:rsid w:val="008E08F3"/>
    <w:rsid w:val="008E5C26"/>
    <w:rsid w:val="008F1DFE"/>
    <w:rsid w:val="008F1EF9"/>
    <w:rsid w:val="008F6148"/>
    <w:rsid w:val="00901F8D"/>
    <w:rsid w:val="0090553D"/>
    <w:rsid w:val="00912245"/>
    <w:rsid w:val="00912677"/>
    <w:rsid w:val="00923EAF"/>
    <w:rsid w:val="009256F0"/>
    <w:rsid w:val="00925CEC"/>
    <w:rsid w:val="00926CAD"/>
    <w:rsid w:val="009338C6"/>
    <w:rsid w:val="00935318"/>
    <w:rsid w:val="00936ED9"/>
    <w:rsid w:val="00936F1C"/>
    <w:rsid w:val="009376AD"/>
    <w:rsid w:val="00945171"/>
    <w:rsid w:val="009455B0"/>
    <w:rsid w:val="00950019"/>
    <w:rsid w:val="00950C49"/>
    <w:rsid w:val="009537AA"/>
    <w:rsid w:val="00956093"/>
    <w:rsid w:val="009616E9"/>
    <w:rsid w:val="0097439C"/>
    <w:rsid w:val="00984285"/>
    <w:rsid w:val="009864B9"/>
    <w:rsid w:val="009939F4"/>
    <w:rsid w:val="00993A44"/>
    <w:rsid w:val="009960D6"/>
    <w:rsid w:val="009A66A2"/>
    <w:rsid w:val="009B6B08"/>
    <w:rsid w:val="009C2349"/>
    <w:rsid w:val="009C4D7E"/>
    <w:rsid w:val="009D1D65"/>
    <w:rsid w:val="009D3F49"/>
    <w:rsid w:val="009D4E8B"/>
    <w:rsid w:val="009F44FD"/>
    <w:rsid w:val="00A0031F"/>
    <w:rsid w:val="00A03D7A"/>
    <w:rsid w:val="00A05D7A"/>
    <w:rsid w:val="00A1652C"/>
    <w:rsid w:val="00A169AE"/>
    <w:rsid w:val="00A1704B"/>
    <w:rsid w:val="00A17199"/>
    <w:rsid w:val="00A25DC1"/>
    <w:rsid w:val="00A34643"/>
    <w:rsid w:val="00A370C4"/>
    <w:rsid w:val="00A41B50"/>
    <w:rsid w:val="00A4225A"/>
    <w:rsid w:val="00A52C9A"/>
    <w:rsid w:val="00A5657B"/>
    <w:rsid w:val="00A6138B"/>
    <w:rsid w:val="00A70E59"/>
    <w:rsid w:val="00A75E02"/>
    <w:rsid w:val="00A76407"/>
    <w:rsid w:val="00A8310C"/>
    <w:rsid w:val="00A837E3"/>
    <w:rsid w:val="00A839AD"/>
    <w:rsid w:val="00A845DE"/>
    <w:rsid w:val="00A86410"/>
    <w:rsid w:val="00AA329C"/>
    <w:rsid w:val="00AC259E"/>
    <w:rsid w:val="00AD7E36"/>
    <w:rsid w:val="00AE69D5"/>
    <w:rsid w:val="00AF3BFA"/>
    <w:rsid w:val="00AF6938"/>
    <w:rsid w:val="00B04C48"/>
    <w:rsid w:val="00B050EA"/>
    <w:rsid w:val="00B15B83"/>
    <w:rsid w:val="00B204F0"/>
    <w:rsid w:val="00B238D1"/>
    <w:rsid w:val="00B23AB2"/>
    <w:rsid w:val="00B26309"/>
    <w:rsid w:val="00B268A2"/>
    <w:rsid w:val="00B3371F"/>
    <w:rsid w:val="00B34E71"/>
    <w:rsid w:val="00B4327F"/>
    <w:rsid w:val="00B43970"/>
    <w:rsid w:val="00B45978"/>
    <w:rsid w:val="00B45C8D"/>
    <w:rsid w:val="00B47B82"/>
    <w:rsid w:val="00B60455"/>
    <w:rsid w:val="00B66704"/>
    <w:rsid w:val="00B66E2F"/>
    <w:rsid w:val="00B75F02"/>
    <w:rsid w:val="00B82791"/>
    <w:rsid w:val="00B94D1E"/>
    <w:rsid w:val="00B96B5F"/>
    <w:rsid w:val="00BA002B"/>
    <w:rsid w:val="00BA0AF5"/>
    <w:rsid w:val="00BA3B16"/>
    <w:rsid w:val="00BA4492"/>
    <w:rsid w:val="00BB4600"/>
    <w:rsid w:val="00BD0A65"/>
    <w:rsid w:val="00BD12FC"/>
    <w:rsid w:val="00BD15B4"/>
    <w:rsid w:val="00BF4217"/>
    <w:rsid w:val="00BF6C01"/>
    <w:rsid w:val="00BF7BF4"/>
    <w:rsid w:val="00C13886"/>
    <w:rsid w:val="00C148F9"/>
    <w:rsid w:val="00C23743"/>
    <w:rsid w:val="00C337F6"/>
    <w:rsid w:val="00C3461A"/>
    <w:rsid w:val="00C40837"/>
    <w:rsid w:val="00C4296B"/>
    <w:rsid w:val="00C5238A"/>
    <w:rsid w:val="00C5566E"/>
    <w:rsid w:val="00C61A94"/>
    <w:rsid w:val="00C65402"/>
    <w:rsid w:val="00C67032"/>
    <w:rsid w:val="00C81147"/>
    <w:rsid w:val="00C865B7"/>
    <w:rsid w:val="00CA3696"/>
    <w:rsid w:val="00CB13DC"/>
    <w:rsid w:val="00CB6B75"/>
    <w:rsid w:val="00CE0748"/>
    <w:rsid w:val="00CF4192"/>
    <w:rsid w:val="00CF6725"/>
    <w:rsid w:val="00D04956"/>
    <w:rsid w:val="00D04EFA"/>
    <w:rsid w:val="00D159D5"/>
    <w:rsid w:val="00D2531D"/>
    <w:rsid w:val="00D45F99"/>
    <w:rsid w:val="00D670B5"/>
    <w:rsid w:val="00D727E3"/>
    <w:rsid w:val="00D80E4D"/>
    <w:rsid w:val="00DA0319"/>
    <w:rsid w:val="00DA2BF6"/>
    <w:rsid w:val="00DB0264"/>
    <w:rsid w:val="00DB6C94"/>
    <w:rsid w:val="00DB7BAB"/>
    <w:rsid w:val="00DC5CFC"/>
    <w:rsid w:val="00DD359A"/>
    <w:rsid w:val="00DD3F4B"/>
    <w:rsid w:val="00DD4BB6"/>
    <w:rsid w:val="00DD7704"/>
    <w:rsid w:val="00DE0DED"/>
    <w:rsid w:val="00DE4F28"/>
    <w:rsid w:val="00DE5547"/>
    <w:rsid w:val="00DE6ABC"/>
    <w:rsid w:val="00DF2F62"/>
    <w:rsid w:val="00DF308C"/>
    <w:rsid w:val="00DF573D"/>
    <w:rsid w:val="00DF6305"/>
    <w:rsid w:val="00DF6EBA"/>
    <w:rsid w:val="00E026D9"/>
    <w:rsid w:val="00E10EB6"/>
    <w:rsid w:val="00E11AED"/>
    <w:rsid w:val="00E134D1"/>
    <w:rsid w:val="00E14392"/>
    <w:rsid w:val="00E24AF8"/>
    <w:rsid w:val="00E374BA"/>
    <w:rsid w:val="00E4083C"/>
    <w:rsid w:val="00E43116"/>
    <w:rsid w:val="00E47F12"/>
    <w:rsid w:val="00E53DEA"/>
    <w:rsid w:val="00E54866"/>
    <w:rsid w:val="00E567B6"/>
    <w:rsid w:val="00E56C19"/>
    <w:rsid w:val="00E57C6E"/>
    <w:rsid w:val="00E71425"/>
    <w:rsid w:val="00E7148B"/>
    <w:rsid w:val="00E73CA1"/>
    <w:rsid w:val="00E80B0B"/>
    <w:rsid w:val="00E94A98"/>
    <w:rsid w:val="00EB3100"/>
    <w:rsid w:val="00EB4F3E"/>
    <w:rsid w:val="00EC1AAF"/>
    <w:rsid w:val="00ED1216"/>
    <w:rsid w:val="00ED4AA6"/>
    <w:rsid w:val="00ED5B1F"/>
    <w:rsid w:val="00ED7116"/>
    <w:rsid w:val="00EE0F4A"/>
    <w:rsid w:val="00F11F87"/>
    <w:rsid w:val="00F132C4"/>
    <w:rsid w:val="00F138E3"/>
    <w:rsid w:val="00F16822"/>
    <w:rsid w:val="00F178AB"/>
    <w:rsid w:val="00F33CA0"/>
    <w:rsid w:val="00F66794"/>
    <w:rsid w:val="00F86E2E"/>
    <w:rsid w:val="00F92A85"/>
    <w:rsid w:val="00F94DDF"/>
    <w:rsid w:val="00F97513"/>
    <w:rsid w:val="00FA774B"/>
    <w:rsid w:val="00FB0982"/>
    <w:rsid w:val="00FB2714"/>
    <w:rsid w:val="00FC2A29"/>
    <w:rsid w:val="00FC6A36"/>
    <w:rsid w:val="00FC7686"/>
    <w:rsid w:val="00FD4CB5"/>
    <w:rsid w:val="00FD7595"/>
    <w:rsid w:val="00FE3BAA"/>
    <w:rsid w:val="00FF2D4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CB65204"/>
  <w14:defaultImageDpi w14:val="0"/>
  <w15:docId w15:val="{C93E9C6B-7F23-4013-8D08-9BC1C4AB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lt-LT" w:eastAsia="lt-LT" w:bidi="lt-LT"/>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1425"/>
    <w:rPr>
      <w:sz w:val="16"/>
    </w:rPr>
  </w:style>
  <w:style w:type="paragraph" w:styleId="CommentText">
    <w:name w:val="annotation text"/>
    <w:basedOn w:val="Normal"/>
    <w:link w:val="CommentTextChar"/>
    <w:uiPriority w:val="99"/>
    <w:unhideWhenUsed/>
    <w:rsid w:val="00E71425"/>
    <w:pPr>
      <w:spacing w:line="240" w:lineRule="auto"/>
    </w:pPr>
    <w:rPr>
      <w:sz w:val="20"/>
      <w:szCs w:val="20"/>
    </w:rPr>
  </w:style>
  <w:style w:type="character" w:customStyle="1" w:styleId="CommentTextChar">
    <w:name w:val="Comment Text Char"/>
    <w:basedOn w:val="DefaultParagraphFont"/>
    <w:link w:val="CommentText"/>
    <w:uiPriority w:val="99"/>
    <w:locked/>
    <w:rsid w:val="00E71425"/>
    <w:rPr>
      <w:rFonts w:cs="Times New Roman"/>
      <w:sz w:val="20"/>
      <w:szCs w:val="20"/>
    </w:rPr>
  </w:style>
  <w:style w:type="paragraph" w:styleId="FootnoteText">
    <w:name w:val="footnote text"/>
    <w:basedOn w:val="Normal"/>
    <w:link w:val="FootnoteTextChar"/>
    <w:uiPriority w:val="99"/>
    <w:semiHidden/>
    <w:unhideWhenUsed/>
    <w:rsid w:val="00E7142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71425"/>
    <w:rPr>
      <w:rFonts w:cs="Times New Roman"/>
      <w:sz w:val="20"/>
      <w:szCs w:val="20"/>
    </w:rPr>
  </w:style>
  <w:style w:type="character" w:styleId="FootnoteReference">
    <w:name w:val="footnote reference"/>
    <w:basedOn w:val="DefaultParagraphFont"/>
    <w:uiPriority w:val="99"/>
    <w:semiHidden/>
    <w:unhideWhenUsed/>
    <w:rsid w:val="00E71425"/>
    <w:rPr>
      <w:vertAlign w:val="superscript"/>
    </w:rPr>
  </w:style>
  <w:style w:type="paragraph" w:styleId="BalloonText">
    <w:name w:val="Balloon Text"/>
    <w:basedOn w:val="Normal"/>
    <w:link w:val="BalloonTextChar"/>
    <w:uiPriority w:val="99"/>
    <w:semiHidden/>
    <w:unhideWhenUsed/>
    <w:rsid w:val="00E71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1425"/>
    <w:rPr>
      <w:rFonts w:ascii="Tahoma" w:hAnsi="Tahoma" w:cs="Tahoma"/>
      <w:sz w:val="16"/>
      <w:szCs w:val="16"/>
    </w:rPr>
  </w:style>
  <w:style w:type="character" w:styleId="Strong">
    <w:name w:val="Strong"/>
    <w:basedOn w:val="DefaultParagraphFont"/>
    <w:uiPriority w:val="22"/>
    <w:qFormat/>
    <w:rsid w:val="00E71425"/>
    <w:rPr>
      <w:b/>
    </w:rPr>
  </w:style>
  <w:style w:type="paragraph" w:styleId="CommentSubject">
    <w:name w:val="annotation subject"/>
    <w:basedOn w:val="CommentText"/>
    <w:next w:val="CommentText"/>
    <w:link w:val="CommentSubjectChar"/>
    <w:uiPriority w:val="99"/>
    <w:semiHidden/>
    <w:unhideWhenUsed/>
    <w:rsid w:val="00E71425"/>
    <w:pPr>
      <w:spacing w:line="276" w:lineRule="auto"/>
    </w:pPr>
    <w:rPr>
      <w:b/>
      <w:bCs/>
    </w:rPr>
  </w:style>
  <w:style w:type="character" w:customStyle="1" w:styleId="CommentSubjectChar">
    <w:name w:val="Comment Subject Char"/>
    <w:basedOn w:val="CommentTextChar"/>
    <w:link w:val="CommentSubject"/>
    <w:uiPriority w:val="99"/>
    <w:semiHidden/>
    <w:locked/>
    <w:rsid w:val="00E71425"/>
    <w:rPr>
      <w:rFonts w:cs="Times New Roman"/>
      <w:b/>
      <w:bCs/>
      <w:sz w:val="20"/>
      <w:szCs w:val="20"/>
    </w:rPr>
  </w:style>
  <w:style w:type="paragraph" w:styleId="BodyText">
    <w:name w:val="Body Text"/>
    <w:basedOn w:val="Normal"/>
    <w:link w:val="BodyTextChar"/>
    <w:rsid w:val="00134765"/>
    <w:pPr>
      <w:spacing w:after="0" w:line="240" w:lineRule="auto"/>
      <w:jc w:val="both"/>
    </w:pPr>
    <w:rPr>
      <w:rFonts w:ascii="Arial" w:eastAsia="Times New Roman" w:hAnsi="Arial"/>
      <w:snapToGrid w:val="0"/>
      <w:szCs w:val="20"/>
    </w:rPr>
  </w:style>
  <w:style w:type="character" w:customStyle="1" w:styleId="BodyTextChar">
    <w:name w:val="Body Text Char"/>
    <w:basedOn w:val="DefaultParagraphFont"/>
    <w:link w:val="BodyText"/>
    <w:rsid w:val="00134765"/>
    <w:rPr>
      <w:rFonts w:ascii="Arial" w:eastAsia="Times New Roman" w:hAnsi="Arial"/>
      <w:snapToGrid w:val="0"/>
      <w:szCs w:val="20"/>
    </w:rPr>
  </w:style>
  <w:style w:type="paragraph" w:styleId="NoSpacing">
    <w:name w:val="No Spacing"/>
    <w:link w:val="NoSpacingChar"/>
    <w:uiPriority w:val="1"/>
    <w:qFormat/>
    <w:rsid w:val="00216073"/>
    <w:pPr>
      <w:spacing w:after="0" w:line="240" w:lineRule="auto"/>
    </w:pPr>
    <w:rPr>
      <w:rFonts w:cstheme="minorBidi"/>
    </w:rPr>
  </w:style>
  <w:style w:type="character" w:customStyle="1" w:styleId="NoSpacingChar">
    <w:name w:val="No Spacing Char"/>
    <w:basedOn w:val="DefaultParagraphFont"/>
    <w:link w:val="NoSpacing"/>
    <w:uiPriority w:val="1"/>
    <w:rsid w:val="00216073"/>
    <w:rPr>
      <w:rFonts w:cstheme="minorBidi"/>
    </w:rPr>
  </w:style>
  <w:style w:type="paragraph" w:styleId="Header">
    <w:name w:val="header"/>
    <w:basedOn w:val="Normal"/>
    <w:link w:val="HeaderChar"/>
    <w:uiPriority w:val="99"/>
    <w:unhideWhenUsed/>
    <w:rsid w:val="003169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6971"/>
  </w:style>
  <w:style w:type="paragraph" w:styleId="Footer">
    <w:name w:val="footer"/>
    <w:basedOn w:val="Normal"/>
    <w:link w:val="FooterChar"/>
    <w:uiPriority w:val="99"/>
    <w:unhideWhenUsed/>
    <w:rsid w:val="003169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6971"/>
  </w:style>
  <w:style w:type="paragraph" w:styleId="ListParagraph">
    <w:name w:val="List Paragraph"/>
    <w:basedOn w:val="Normal"/>
    <w:uiPriority w:val="34"/>
    <w:qFormat/>
    <w:rsid w:val="001441AA"/>
    <w:pPr>
      <w:ind w:left="720"/>
      <w:contextualSpacing/>
    </w:pPr>
  </w:style>
  <w:style w:type="paragraph" w:styleId="Revision">
    <w:name w:val="Revision"/>
    <w:hidden/>
    <w:uiPriority w:val="99"/>
    <w:semiHidden/>
    <w:rsid w:val="0089066C"/>
    <w:pPr>
      <w:spacing w:after="0" w:line="240" w:lineRule="auto"/>
    </w:pPr>
  </w:style>
  <w:style w:type="character" w:styleId="Hyperlink">
    <w:name w:val="Hyperlink"/>
    <w:basedOn w:val="DefaultParagraphFont"/>
    <w:uiPriority w:val="99"/>
    <w:unhideWhenUsed/>
    <w:rsid w:val="00616D9E"/>
    <w:rPr>
      <w:color w:val="0000FF" w:themeColor="hyperlink"/>
      <w:u w:val="single"/>
    </w:rPr>
  </w:style>
  <w:style w:type="paragraph" w:customStyle="1" w:styleId="NumPar1">
    <w:name w:val="NumPar 1"/>
    <w:basedOn w:val="Normal"/>
    <w:next w:val="Normal"/>
    <w:rsid w:val="00B43970"/>
    <w:pPr>
      <w:numPr>
        <w:numId w:val="22"/>
      </w:numPr>
      <w:spacing w:before="120" w:after="120" w:line="240" w:lineRule="auto"/>
      <w:jc w:val="both"/>
    </w:pPr>
    <w:rPr>
      <w:rFonts w:ascii="Times New Roman" w:eastAsiaTheme="minorHAnsi" w:hAnsi="Times New Roman"/>
      <w:sz w:val="24"/>
    </w:rPr>
  </w:style>
  <w:style w:type="paragraph" w:customStyle="1" w:styleId="NumPar2">
    <w:name w:val="NumPar 2"/>
    <w:basedOn w:val="Normal"/>
    <w:next w:val="Normal"/>
    <w:rsid w:val="00B43970"/>
    <w:pPr>
      <w:numPr>
        <w:ilvl w:val="1"/>
        <w:numId w:val="22"/>
      </w:numPr>
      <w:spacing w:before="120" w:after="120" w:line="240" w:lineRule="auto"/>
      <w:jc w:val="both"/>
    </w:pPr>
    <w:rPr>
      <w:rFonts w:ascii="Times New Roman" w:eastAsiaTheme="minorHAnsi" w:hAnsi="Times New Roman"/>
      <w:sz w:val="24"/>
    </w:rPr>
  </w:style>
  <w:style w:type="paragraph" w:customStyle="1" w:styleId="NumPar3">
    <w:name w:val="NumPar 3"/>
    <w:basedOn w:val="Normal"/>
    <w:next w:val="Normal"/>
    <w:rsid w:val="00B43970"/>
    <w:pPr>
      <w:numPr>
        <w:ilvl w:val="2"/>
        <w:numId w:val="22"/>
      </w:numPr>
      <w:spacing w:before="120" w:after="120" w:line="240" w:lineRule="auto"/>
      <w:jc w:val="both"/>
    </w:pPr>
    <w:rPr>
      <w:rFonts w:ascii="Times New Roman" w:eastAsiaTheme="minorHAnsi" w:hAnsi="Times New Roman"/>
      <w:sz w:val="24"/>
    </w:rPr>
  </w:style>
  <w:style w:type="paragraph" w:customStyle="1" w:styleId="Default">
    <w:name w:val="Default"/>
    <w:rsid w:val="00480A0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65014">
      <w:bodyDiv w:val="1"/>
      <w:marLeft w:val="0"/>
      <w:marRight w:val="0"/>
      <w:marTop w:val="0"/>
      <w:marBottom w:val="0"/>
      <w:divBdr>
        <w:top w:val="none" w:sz="0" w:space="0" w:color="auto"/>
        <w:left w:val="none" w:sz="0" w:space="0" w:color="auto"/>
        <w:bottom w:val="none" w:sz="0" w:space="0" w:color="auto"/>
        <w:right w:val="none" w:sz="0" w:space="0" w:color="auto"/>
      </w:divBdr>
    </w:div>
    <w:div w:id="196545066">
      <w:bodyDiv w:val="1"/>
      <w:marLeft w:val="0"/>
      <w:marRight w:val="0"/>
      <w:marTop w:val="0"/>
      <w:marBottom w:val="0"/>
      <w:divBdr>
        <w:top w:val="none" w:sz="0" w:space="0" w:color="auto"/>
        <w:left w:val="none" w:sz="0" w:space="0" w:color="auto"/>
        <w:bottom w:val="none" w:sz="0" w:space="0" w:color="auto"/>
        <w:right w:val="none" w:sz="0" w:space="0" w:color="auto"/>
      </w:divBdr>
    </w:div>
    <w:div w:id="1237204094">
      <w:bodyDiv w:val="1"/>
      <w:marLeft w:val="0"/>
      <w:marRight w:val="0"/>
      <w:marTop w:val="0"/>
      <w:marBottom w:val="0"/>
      <w:divBdr>
        <w:top w:val="none" w:sz="0" w:space="0" w:color="auto"/>
        <w:left w:val="none" w:sz="0" w:space="0" w:color="auto"/>
        <w:bottom w:val="none" w:sz="0" w:space="0" w:color="auto"/>
        <w:right w:val="none" w:sz="0" w:space="0" w:color="auto"/>
      </w:divBdr>
      <w:divsChild>
        <w:div w:id="1815222849">
          <w:marLeft w:val="0"/>
          <w:marRight w:val="0"/>
          <w:marTop w:val="0"/>
          <w:marBottom w:val="0"/>
          <w:divBdr>
            <w:top w:val="none" w:sz="0" w:space="0" w:color="auto"/>
            <w:left w:val="none" w:sz="0" w:space="0" w:color="auto"/>
            <w:bottom w:val="none" w:sz="0" w:space="0" w:color="auto"/>
            <w:right w:val="none" w:sz="0" w:space="0" w:color="auto"/>
          </w:divBdr>
          <w:divsChild>
            <w:div w:id="10569979">
              <w:marLeft w:val="0"/>
              <w:marRight w:val="0"/>
              <w:marTop w:val="0"/>
              <w:marBottom w:val="0"/>
              <w:divBdr>
                <w:top w:val="none" w:sz="0" w:space="0" w:color="auto"/>
                <w:left w:val="none" w:sz="0" w:space="0" w:color="auto"/>
                <w:bottom w:val="none" w:sz="0" w:space="0" w:color="auto"/>
                <w:right w:val="none" w:sz="0" w:space="0" w:color="auto"/>
              </w:divBdr>
            </w:div>
          </w:divsChild>
        </w:div>
        <w:div w:id="965544422">
          <w:marLeft w:val="0"/>
          <w:marRight w:val="0"/>
          <w:marTop w:val="0"/>
          <w:marBottom w:val="0"/>
          <w:divBdr>
            <w:top w:val="none" w:sz="0" w:space="0" w:color="auto"/>
            <w:left w:val="none" w:sz="0" w:space="0" w:color="auto"/>
            <w:bottom w:val="none" w:sz="0" w:space="0" w:color="auto"/>
            <w:right w:val="none" w:sz="0" w:space="0" w:color="auto"/>
          </w:divBdr>
        </w:div>
        <w:div w:id="884414207">
          <w:marLeft w:val="0"/>
          <w:marRight w:val="0"/>
          <w:marTop w:val="0"/>
          <w:marBottom w:val="0"/>
          <w:divBdr>
            <w:top w:val="none" w:sz="0" w:space="0" w:color="auto"/>
            <w:left w:val="none" w:sz="0" w:space="0" w:color="auto"/>
            <w:bottom w:val="none" w:sz="0" w:space="0" w:color="auto"/>
            <w:right w:val="none" w:sz="0" w:space="0" w:color="auto"/>
          </w:divBdr>
        </w:div>
        <w:div w:id="1335299896">
          <w:marLeft w:val="0"/>
          <w:marRight w:val="0"/>
          <w:marTop w:val="0"/>
          <w:marBottom w:val="0"/>
          <w:divBdr>
            <w:top w:val="single" w:sz="36" w:space="0" w:color="C2E0FF"/>
            <w:left w:val="single" w:sz="36" w:space="0" w:color="C2E0FF"/>
            <w:bottom w:val="single" w:sz="36" w:space="0" w:color="C2E0FF"/>
            <w:right w:val="single" w:sz="36" w:space="0" w:color="C2E0FF"/>
          </w:divBdr>
        </w:div>
        <w:div w:id="2025668434">
          <w:marLeft w:val="0"/>
          <w:marRight w:val="0"/>
          <w:marTop w:val="0"/>
          <w:marBottom w:val="0"/>
          <w:divBdr>
            <w:top w:val="none" w:sz="0" w:space="0" w:color="auto"/>
            <w:left w:val="none" w:sz="0" w:space="0" w:color="auto"/>
            <w:bottom w:val="none" w:sz="0" w:space="0" w:color="auto"/>
            <w:right w:val="none" w:sz="0" w:space="0" w:color="auto"/>
          </w:divBdr>
        </w:div>
      </w:divsChild>
    </w:div>
    <w:div w:id="1383753892">
      <w:bodyDiv w:val="1"/>
      <w:marLeft w:val="0"/>
      <w:marRight w:val="0"/>
      <w:marTop w:val="0"/>
      <w:marBottom w:val="0"/>
      <w:divBdr>
        <w:top w:val="none" w:sz="0" w:space="0" w:color="auto"/>
        <w:left w:val="none" w:sz="0" w:space="0" w:color="auto"/>
        <w:bottom w:val="none" w:sz="0" w:space="0" w:color="auto"/>
        <w:right w:val="none" w:sz="0" w:space="0" w:color="auto"/>
      </w:divBdr>
    </w:div>
    <w:div w:id="1386641751">
      <w:bodyDiv w:val="1"/>
      <w:marLeft w:val="0"/>
      <w:marRight w:val="0"/>
      <w:marTop w:val="0"/>
      <w:marBottom w:val="0"/>
      <w:divBdr>
        <w:top w:val="none" w:sz="0" w:space="0" w:color="auto"/>
        <w:left w:val="none" w:sz="0" w:space="0" w:color="auto"/>
        <w:bottom w:val="none" w:sz="0" w:space="0" w:color="auto"/>
        <w:right w:val="none" w:sz="0" w:space="0" w:color="auto"/>
      </w:divBdr>
    </w:div>
    <w:div w:id="209971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B5CCD-7F0D-48C1-8C50-577238163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2735</Words>
  <Characters>15592</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PIAT, Olivier (DGS/PP/PP3)</dc:creator>
  <cp:lastModifiedBy>Ke, Tingting</cp:lastModifiedBy>
  <cp:revision>7</cp:revision>
  <cp:lastPrinted>2019-10-01T11:14:00Z</cp:lastPrinted>
  <dcterms:created xsi:type="dcterms:W3CDTF">2019-10-24T13:37:00Z</dcterms:created>
  <dcterms:modified xsi:type="dcterms:W3CDTF">2019-11-11T11:33:00Z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Mon Jan 07 11:35:42 CET 2019</vt:lpwstr>
  </property>
  <property fmtid="{D5CDD505-2E9C-101B-9397-08002B2CF9AE}" pid="3" name="jforVersion">
    <vt:lpwstr>jfor V0.7.2rc1 - see http://www.jfor.org</vt:lpwstr>
  </property>
</Properties>
</file>