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6F98" w14:textId="019E05BB" w:rsidR="00D33E49" w:rsidRPr="00B61BE7" w:rsidRDefault="00D33E49" w:rsidP="007F7BAC">
      <w:pPr>
        <w:pStyle w:val="Titolo1"/>
        <w:spacing w:after="480" w:line="276" w:lineRule="auto"/>
        <w:ind w:left="0" w:hanging="11"/>
        <w:rPr>
          <w:b/>
          <w:sz w:val="24"/>
          <w:szCs w:val="24"/>
        </w:rPr>
      </w:pPr>
      <w:r w:rsidRPr="78198D40">
        <w:rPr>
          <w:b/>
          <w:sz w:val="24"/>
          <w:szCs w:val="24"/>
        </w:rPr>
        <w:t xml:space="preserve">DELIBERA N. </w:t>
      </w:r>
      <w:r w:rsidR="007B1118">
        <w:rPr>
          <w:b/>
          <w:sz w:val="24"/>
          <w:szCs w:val="24"/>
        </w:rPr>
        <w:t>76</w:t>
      </w:r>
      <w:r w:rsidRPr="78198D40">
        <w:rPr>
          <w:b/>
          <w:sz w:val="24"/>
          <w:szCs w:val="24"/>
        </w:rPr>
        <w:t>/</w:t>
      </w:r>
      <w:r w:rsidR="00AF3AD8" w:rsidRPr="78198D40">
        <w:rPr>
          <w:b/>
          <w:sz w:val="24"/>
          <w:szCs w:val="24"/>
        </w:rPr>
        <w:t>2</w:t>
      </w:r>
      <w:r w:rsidR="00EA077D">
        <w:rPr>
          <w:b/>
          <w:sz w:val="24"/>
          <w:szCs w:val="24"/>
        </w:rPr>
        <w:t>3</w:t>
      </w:r>
      <w:r w:rsidRPr="78198D40">
        <w:rPr>
          <w:b/>
          <w:sz w:val="24"/>
          <w:szCs w:val="24"/>
        </w:rPr>
        <w:t>/C</w:t>
      </w:r>
      <w:r w:rsidR="00AF3AD8" w:rsidRPr="78198D40">
        <w:rPr>
          <w:b/>
          <w:sz w:val="24"/>
          <w:szCs w:val="24"/>
        </w:rPr>
        <w:t>ONS</w:t>
      </w:r>
    </w:p>
    <w:p w14:paraId="77FB2A48" w14:textId="78437799" w:rsidR="00FD236D" w:rsidRPr="00FD236D" w:rsidRDefault="00437A11" w:rsidP="00370FBB">
      <w:pPr>
        <w:spacing w:after="360" w:line="240" w:lineRule="auto"/>
        <w:ind w:left="0" w:hanging="11"/>
        <w:jc w:val="center"/>
        <w:rPr>
          <w:b/>
          <w:szCs w:val="24"/>
        </w:rPr>
      </w:pPr>
      <w:r>
        <w:rPr>
          <w:b/>
          <w:szCs w:val="24"/>
        </w:rPr>
        <w:t xml:space="preserve">AVVIO DELLA CONSULTAZIONE PUBBLICA SULLO </w:t>
      </w:r>
      <w:r w:rsidR="00FD236D" w:rsidRPr="00FD236D">
        <w:rPr>
          <w:b/>
          <w:szCs w:val="24"/>
        </w:rPr>
        <w:t>SCHEMA DI REGOLAMENTO RECANTE ATTUAZIONE DELL’ART. 41, COMM</w:t>
      </w:r>
      <w:r w:rsidR="000B230F">
        <w:rPr>
          <w:b/>
          <w:szCs w:val="24"/>
        </w:rPr>
        <w:t xml:space="preserve">A </w:t>
      </w:r>
      <w:r w:rsidR="00FD236D" w:rsidRPr="00FD236D">
        <w:rPr>
          <w:b/>
          <w:szCs w:val="24"/>
        </w:rPr>
        <w:t>9</w:t>
      </w:r>
      <w:r w:rsidR="000B230F">
        <w:rPr>
          <w:b/>
          <w:szCs w:val="24"/>
        </w:rPr>
        <w:t>,</w:t>
      </w:r>
      <w:r w:rsidR="00FD236D" w:rsidRPr="00FD236D">
        <w:rPr>
          <w:b/>
          <w:szCs w:val="24"/>
        </w:rPr>
        <w:t xml:space="preserve"> DEL DECRETO LEGISLATIVO 8 NOVEMBRE 2021, N. 208 IN MATERIA DI PROGRAMMI, VIDEO GENERATI DAGLI UTENTI OVVERO COMUNICAZIONI COMMERCIALI AUDIOVISIVE DIRETTI AL PUBBLICO ITALIANO E VEICOLATI DA UNA PIATTAFORMA </w:t>
      </w:r>
      <w:r w:rsidR="00577B17">
        <w:rPr>
          <w:b/>
          <w:color w:val="000000" w:themeColor="text1"/>
          <w:szCs w:val="24"/>
        </w:rPr>
        <w:t>PER LA CONDIVISIONE DI VIDEO</w:t>
      </w:r>
      <w:r w:rsidR="00577B17" w:rsidRPr="00FD236D">
        <w:rPr>
          <w:b/>
          <w:szCs w:val="24"/>
        </w:rPr>
        <w:t xml:space="preserve"> </w:t>
      </w:r>
      <w:r w:rsidR="00FD236D" w:rsidRPr="00FD236D">
        <w:rPr>
          <w:b/>
          <w:szCs w:val="24"/>
        </w:rPr>
        <w:t xml:space="preserve">IL CUI FORNITORE È </w:t>
      </w:r>
      <w:r w:rsidR="000B230F" w:rsidRPr="00FD236D">
        <w:rPr>
          <w:b/>
          <w:szCs w:val="24"/>
        </w:rPr>
        <w:t>STABILITO IN</w:t>
      </w:r>
      <w:r w:rsidR="00FD236D" w:rsidRPr="00FD236D">
        <w:rPr>
          <w:b/>
          <w:szCs w:val="24"/>
        </w:rPr>
        <w:t xml:space="preserve"> UN ALTRO </w:t>
      </w:r>
      <w:r w:rsidR="000B230F" w:rsidRPr="00FD236D">
        <w:rPr>
          <w:b/>
          <w:szCs w:val="24"/>
        </w:rPr>
        <w:t>STATO MEMBRO</w:t>
      </w:r>
      <w:r w:rsidR="00FD236D" w:rsidRPr="00FD236D">
        <w:rPr>
          <w:b/>
          <w:bCs/>
          <w:szCs w:val="24"/>
        </w:rPr>
        <w:t xml:space="preserve"> </w:t>
      </w:r>
    </w:p>
    <w:p w14:paraId="38D027BE" w14:textId="4D90CA93" w:rsidR="000B230F" w:rsidRDefault="00D33E49" w:rsidP="000B230F">
      <w:pPr>
        <w:pStyle w:val="Titolo1"/>
        <w:tabs>
          <w:tab w:val="center" w:pos="4311"/>
          <w:tab w:val="left" w:pos="7783"/>
        </w:tabs>
        <w:spacing w:after="360" w:line="276" w:lineRule="auto"/>
        <w:ind w:left="0" w:right="14"/>
        <w:rPr>
          <w:szCs w:val="24"/>
        </w:rPr>
      </w:pPr>
      <w:r w:rsidRPr="00B61BE7">
        <w:rPr>
          <w:b/>
          <w:sz w:val="24"/>
          <w:szCs w:val="24"/>
        </w:rPr>
        <w:t>L'AUTORITÀ</w:t>
      </w:r>
    </w:p>
    <w:p w14:paraId="695D97FA" w14:textId="40542077" w:rsidR="00D33E49" w:rsidRPr="00F57A7D" w:rsidRDefault="00D33E49" w:rsidP="00370FBB">
      <w:pPr>
        <w:pStyle w:val="Titolo1"/>
        <w:tabs>
          <w:tab w:val="center" w:pos="4311"/>
          <w:tab w:val="left" w:pos="7783"/>
        </w:tabs>
        <w:spacing w:after="240" w:line="240" w:lineRule="auto"/>
        <w:ind w:left="0" w:right="14" w:firstLine="567"/>
        <w:jc w:val="left"/>
      </w:pPr>
      <w:r w:rsidRPr="00370FBB">
        <w:rPr>
          <w:sz w:val="22"/>
        </w:rPr>
        <w:t xml:space="preserve">NELLA </w:t>
      </w:r>
      <w:r w:rsidRPr="00370FBB">
        <w:rPr>
          <w:sz w:val="24"/>
          <w:szCs w:val="20"/>
        </w:rPr>
        <w:t xml:space="preserve">riunione </w:t>
      </w:r>
      <w:r w:rsidR="0043662F" w:rsidRPr="00370FBB">
        <w:rPr>
          <w:sz w:val="24"/>
          <w:szCs w:val="20"/>
        </w:rPr>
        <w:t>d</w:t>
      </w:r>
      <w:r w:rsidR="00B61BE7" w:rsidRPr="00370FBB">
        <w:rPr>
          <w:sz w:val="24"/>
          <w:szCs w:val="20"/>
        </w:rPr>
        <w:t>i</w:t>
      </w:r>
      <w:r w:rsidR="0043662F" w:rsidRPr="00370FBB">
        <w:rPr>
          <w:sz w:val="24"/>
          <w:szCs w:val="20"/>
        </w:rPr>
        <w:t xml:space="preserve"> Consiglio</w:t>
      </w:r>
      <w:r w:rsidRPr="00370FBB">
        <w:rPr>
          <w:sz w:val="24"/>
          <w:szCs w:val="20"/>
        </w:rPr>
        <w:t xml:space="preserve"> del</w:t>
      </w:r>
      <w:r w:rsidR="00572D94" w:rsidRPr="00370FBB">
        <w:rPr>
          <w:sz w:val="24"/>
          <w:szCs w:val="20"/>
        </w:rPr>
        <w:t xml:space="preserve"> </w:t>
      </w:r>
      <w:r w:rsidR="006B610D">
        <w:rPr>
          <w:sz w:val="24"/>
          <w:szCs w:val="20"/>
        </w:rPr>
        <w:t>16</w:t>
      </w:r>
      <w:r w:rsidR="00F83EF6" w:rsidRPr="00370FBB">
        <w:rPr>
          <w:sz w:val="24"/>
          <w:szCs w:val="20"/>
        </w:rPr>
        <w:t xml:space="preserve"> </w:t>
      </w:r>
      <w:r w:rsidR="00904488" w:rsidRPr="00370FBB">
        <w:rPr>
          <w:sz w:val="24"/>
          <w:szCs w:val="20"/>
        </w:rPr>
        <w:t>marzo</w:t>
      </w:r>
      <w:r w:rsidR="00572D94" w:rsidRPr="00370FBB">
        <w:rPr>
          <w:sz w:val="24"/>
          <w:szCs w:val="20"/>
        </w:rPr>
        <w:t xml:space="preserve"> </w:t>
      </w:r>
      <w:r w:rsidRPr="00370FBB">
        <w:rPr>
          <w:sz w:val="24"/>
          <w:szCs w:val="20"/>
        </w:rPr>
        <w:t>20</w:t>
      </w:r>
      <w:r w:rsidR="0043662F" w:rsidRPr="00370FBB">
        <w:rPr>
          <w:sz w:val="24"/>
          <w:szCs w:val="20"/>
        </w:rPr>
        <w:t>2</w:t>
      </w:r>
      <w:r w:rsidR="00D1585E" w:rsidRPr="00370FBB">
        <w:rPr>
          <w:sz w:val="24"/>
          <w:szCs w:val="20"/>
        </w:rPr>
        <w:t>3</w:t>
      </w:r>
      <w:r w:rsidRPr="00F57A7D">
        <w:rPr>
          <w:szCs w:val="24"/>
        </w:rPr>
        <w:t>;</w:t>
      </w:r>
    </w:p>
    <w:p w14:paraId="1885E2F1" w14:textId="766E5BE1" w:rsidR="00964E0E" w:rsidRDefault="00964E0E" w:rsidP="00370FBB">
      <w:pPr>
        <w:spacing w:after="240" w:line="240" w:lineRule="auto"/>
        <w:ind w:left="0" w:right="23" w:firstLine="567"/>
        <w:rPr>
          <w:szCs w:val="24"/>
        </w:rPr>
      </w:pPr>
      <w:r>
        <w:t>VISTA la legge 14 novembre 1995, n. 481, recante “</w:t>
      </w:r>
      <w:r w:rsidRPr="00145FF9">
        <w:rPr>
          <w:i/>
          <w:iCs/>
        </w:rPr>
        <w:t>Norme per la concorrenza e la regolazione dei servizi di pubblica utilità. Istituzione delle Autorità di regolazione dei servizi di pubblica utilità</w:t>
      </w:r>
      <w:r>
        <w:t>”;</w:t>
      </w:r>
    </w:p>
    <w:p w14:paraId="469C504D" w14:textId="02C7C11A" w:rsidR="00F166C6" w:rsidRPr="00F57A7D" w:rsidRDefault="00D33E49" w:rsidP="00370FBB">
      <w:pPr>
        <w:spacing w:after="240" w:line="240" w:lineRule="auto"/>
        <w:ind w:left="0" w:right="23" w:firstLine="567"/>
        <w:rPr>
          <w:szCs w:val="24"/>
        </w:rPr>
      </w:pPr>
      <w:r w:rsidRPr="00F57A7D">
        <w:rPr>
          <w:szCs w:val="24"/>
        </w:rPr>
        <w:t>VISTA la legge 31 luglio 1997, n. 249, recante “</w:t>
      </w:r>
      <w:r w:rsidRPr="00F57A7D">
        <w:rPr>
          <w:i/>
          <w:szCs w:val="24"/>
        </w:rPr>
        <w:t>Istituzione dell'Autorità per le garanzie nelle comunicazioni e norme sui sistemi delle comunicazioni e radiotelevisivo</w:t>
      </w:r>
      <w:r w:rsidRPr="00F57A7D">
        <w:rPr>
          <w:szCs w:val="24"/>
        </w:rPr>
        <w:t>”;</w:t>
      </w:r>
    </w:p>
    <w:p w14:paraId="3B8F5B64" w14:textId="29297763" w:rsidR="2D8E3E10" w:rsidRDefault="001E7141" w:rsidP="00370FBB">
      <w:pPr>
        <w:tabs>
          <w:tab w:val="left" w:pos="709"/>
        </w:tabs>
        <w:spacing w:after="240" w:line="240" w:lineRule="auto"/>
        <w:ind w:left="0" w:right="23" w:firstLine="567"/>
        <w:rPr>
          <w:rFonts w:eastAsiaTheme="minorEastAsia"/>
          <w:lang w:eastAsia="en-US"/>
        </w:rPr>
      </w:pPr>
      <w:r>
        <w:t>VISTO il decreto legislativo 9 aprile 2003, n. 70, recante “</w:t>
      </w:r>
      <w:r w:rsidRPr="006E29B3">
        <w:rPr>
          <w:i/>
          <w:iCs/>
        </w:rPr>
        <w:t>Attuazione della direttiva 2000/31/CE relativa a taluni aspetti giuridici dei servizi della società dell’informazione nel mercato interno, con particolare riferimento al commercio elettronico</w:t>
      </w:r>
      <w:r>
        <w:t>”</w:t>
      </w:r>
      <w:r w:rsidR="00306CE6">
        <w:t xml:space="preserve"> ed in particolare gli artt. 5, 14, 15, 16 e 17;</w:t>
      </w:r>
    </w:p>
    <w:p w14:paraId="54A663C1" w14:textId="0E8FB7E0" w:rsidR="001219A2" w:rsidRDefault="001219A2" w:rsidP="00370FBB">
      <w:pPr>
        <w:spacing w:before="240" w:after="240" w:line="240" w:lineRule="auto"/>
        <w:ind w:left="0" w:right="-1" w:firstLine="567"/>
      </w:pPr>
      <w:r>
        <w:t>VISTA la direttiva (UE) 2018/1808 del Parlamento europeo e del Consiglio del 14 novembre 2018 recante</w:t>
      </w:r>
      <w:r w:rsidRPr="28D03D31">
        <w:rPr>
          <w:i/>
          <w:iCs/>
        </w:rPr>
        <w:t xml:space="preserve"> “Modifica della direttiva 2010/13/UE, relativa al coordinamento di determinate disposizioni legislative, regolamentari e amministrative degli Stati membri concernenti la fornitura di servizi di media audiovisivi (direttiva sui servizi di media audiovisivi), in considerazione dell’evoluzione delle realtà del mercato</w:t>
      </w:r>
      <w:r>
        <w:t>”;</w:t>
      </w:r>
    </w:p>
    <w:p w14:paraId="34FE704A" w14:textId="308D16E7" w:rsidR="00CA2F18" w:rsidRDefault="00CA2F18" w:rsidP="00370FBB">
      <w:pPr>
        <w:spacing w:before="240" w:after="240" w:line="240" w:lineRule="auto"/>
        <w:ind w:left="0" w:right="-1" w:firstLine="567"/>
      </w:pPr>
      <w:r>
        <w:t xml:space="preserve">VISTO in particolare il </w:t>
      </w:r>
      <w:r w:rsidR="003341EF">
        <w:t>C</w:t>
      </w:r>
      <w:r>
        <w:t xml:space="preserve">onsiderando 10 </w:t>
      </w:r>
      <w:r w:rsidR="003341EF">
        <w:t xml:space="preserve">della </w:t>
      </w:r>
      <w:proofErr w:type="gramStart"/>
      <w:r w:rsidR="003341EF">
        <w:t>predetta</w:t>
      </w:r>
      <w:proofErr w:type="gramEnd"/>
      <w:r w:rsidR="003341EF">
        <w:t xml:space="preserve"> direttiva (UE) 2018/1808 </w:t>
      </w:r>
      <w:r>
        <w:t>ai sensi del quale “</w:t>
      </w:r>
      <w:r w:rsidRPr="00677735">
        <w:rPr>
          <w:i/>
          <w:iCs/>
        </w:rPr>
        <w:t xml:space="preserve">Conformemente alla giurisprudenza della Corte di giustizia dell'Unione europea («Corte»), è possibile limitare la libera prestazione dei servizi sancita dal trattato per motivi imperativi di interesse pubblico generale, ad esempio il conseguimento di un elevato livello di tutela dei consumatori, a condizione che le limitazioni in questione siano giustificate, proporzionate e necessarie. Di conseguenza, uno Stato membro dovrebbe poter adottare talune misure al fine di garantire il rispetto delle proprie norme in materia di tutela dei consumatori che non rientrano nei settori coordinati dalla direttiva 2010/13/UE. Le misure adottate da uno Stato membro per attuare il proprio </w:t>
      </w:r>
      <w:r w:rsidRPr="00677735">
        <w:rPr>
          <w:i/>
          <w:iCs/>
        </w:rPr>
        <w:lastRenderedPageBreak/>
        <w:t>regime nazionale in materia di tutela dei consumatori, anche per quanto concerne la pubblicità del gioco d'azzardo, dovrebbero essere giustificate, proporzionate all'obiettivo perseguito e necessarie ai sensi della giurisprudenza della Corte. In ogni caso, uno Stato membro ricevente non deve adottare misure che ostino alla ritrasmissione, sul proprio territorio, di trasmissioni televisive provenienti da un altro Stato membro</w:t>
      </w:r>
      <w:r w:rsidR="003341EF">
        <w:rPr>
          <w:i/>
          <w:iCs/>
        </w:rPr>
        <w:t>”</w:t>
      </w:r>
      <w:r>
        <w:t>.</w:t>
      </w:r>
    </w:p>
    <w:p w14:paraId="2E3811D7" w14:textId="4CE4E510" w:rsidR="005D47B3" w:rsidRPr="00677735" w:rsidRDefault="005D47B3" w:rsidP="00370FBB">
      <w:pPr>
        <w:spacing w:before="240" w:after="240" w:line="240" w:lineRule="auto"/>
        <w:ind w:left="0" w:firstLine="567"/>
        <w:rPr>
          <w:color w:val="auto"/>
        </w:rPr>
      </w:pPr>
      <w:r w:rsidRPr="00677735">
        <w:rPr>
          <w:color w:val="auto"/>
          <w:szCs w:val="24"/>
        </w:rPr>
        <w:t>VISTO il Regolamento (</w:t>
      </w:r>
      <w:r w:rsidR="00135294" w:rsidRPr="00677735">
        <w:rPr>
          <w:color w:val="auto"/>
          <w:szCs w:val="24"/>
        </w:rPr>
        <w:t>UE</w:t>
      </w:r>
      <w:r w:rsidRPr="00677735">
        <w:rPr>
          <w:color w:val="auto"/>
          <w:szCs w:val="24"/>
        </w:rPr>
        <w:t>) 2022/2065 del Parlamento europeo e del Consiglio del 19 ottobre 2022</w:t>
      </w:r>
      <w:r w:rsidR="00135294" w:rsidRPr="00677735">
        <w:rPr>
          <w:color w:val="auto"/>
          <w:szCs w:val="24"/>
        </w:rPr>
        <w:t xml:space="preserve">, </w:t>
      </w:r>
      <w:r w:rsidRPr="00677735">
        <w:rPr>
          <w:color w:val="auto"/>
          <w:szCs w:val="24"/>
        </w:rPr>
        <w:t>relativo a un mercato unico dei servizi digitali e che modifica la direttiva 2000/31/CE (regolamento sui servizi digitali)</w:t>
      </w:r>
      <w:r w:rsidR="0039543C" w:rsidRPr="00677735">
        <w:rPr>
          <w:color w:val="auto"/>
          <w:szCs w:val="24"/>
        </w:rPr>
        <w:t xml:space="preserve"> e in particolare l’articolo 6 </w:t>
      </w:r>
      <w:r w:rsidR="00DB2E36" w:rsidRPr="00677735">
        <w:rPr>
          <w:color w:val="auto"/>
          <w:szCs w:val="24"/>
        </w:rPr>
        <w:t>paragrafo 4 ai sensi del quale “</w:t>
      </w:r>
      <w:r w:rsidR="00DB2E36" w:rsidRPr="00677735">
        <w:rPr>
          <w:i/>
          <w:iCs/>
          <w:color w:val="auto"/>
          <w:szCs w:val="24"/>
        </w:rPr>
        <w:t>il presente articolo lascia impregiudicata la possibilità, conformemente all'ordinamento giuridico dello Stato membro, che un'autorità giudiziaria o amministrativa esiga che il prestatore del servizio impedisca o ponga fine a una violazione</w:t>
      </w:r>
      <w:r w:rsidR="008C7842" w:rsidRPr="00677735">
        <w:rPr>
          <w:color w:val="auto"/>
          <w:szCs w:val="24"/>
        </w:rPr>
        <w:t>”</w:t>
      </w:r>
      <w:r w:rsidR="00135294" w:rsidRPr="00677735">
        <w:rPr>
          <w:color w:val="auto"/>
          <w:szCs w:val="24"/>
        </w:rPr>
        <w:t>;</w:t>
      </w:r>
    </w:p>
    <w:p w14:paraId="0E4DD8C1" w14:textId="7E27F8E0" w:rsidR="001219A2" w:rsidRPr="000A6343" w:rsidRDefault="001219A2" w:rsidP="00370FBB">
      <w:pPr>
        <w:spacing w:before="240" w:after="120" w:line="240" w:lineRule="auto"/>
        <w:ind w:left="0" w:firstLine="567"/>
      </w:pPr>
      <w:r>
        <w:t>VISTO il decreto legislativo 8 novembre 2021, n. 208, recante “</w:t>
      </w:r>
      <w:r w:rsidRPr="28D03D31">
        <w:rPr>
          <w:i/>
          <w:iCs/>
        </w:rPr>
        <w:t>Attuazione della direttiva (UE) 2018/1808 del Parlamento europeo e del Consiglio, del 14 novembre 2018, recante modifica della direttiva 2010/13/ UE, relativa al coordinamento di determinate disposizioni legislative, regolamentari e amministrative degli Stati membri, concernente il testo unico per la fornitura di servizi di media audiovisivi in considerazione dell’evoluzione delle realtà del mercato</w:t>
      </w:r>
      <w:r>
        <w:t>” (di seguito anche  “TUSMA” o “Testo unico”), e, in particolare, gli articoli:</w:t>
      </w:r>
    </w:p>
    <w:p w14:paraId="5B811E55" w14:textId="0739D964" w:rsidR="001219A2" w:rsidRDefault="001219A2" w:rsidP="00370FBB">
      <w:pPr>
        <w:pStyle w:val="Paragrafoelenco"/>
        <w:numPr>
          <w:ilvl w:val="0"/>
          <w:numId w:val="25"/>
        </w:numPr>
        <w:spacing w:after="120" w:line="240" w:lineRule="auto"/>
        <w:ind w:left="714" w:hanging="357"/>
      </w:pPr>
      <w:r w:rsidRPr="000A6343">
        <w:t xml:space="preserve">3, comma 1, </w:t>
      </w:r>
      <w:r w:rsidRPr="00370FBB">
        <w:rPr>
          <w:i/>
          <w:iCs/>
        </w:rPr>
        <w:t>lett.</w:t>
      </w:r>
      <w:r w:rsidRPr="000A6343">
        <w:t xml:space="preserve"> </w:t>
      </w:r>
      <w:r w:rsidRPr="000A6343">
        <w:rPr>
          <w:i/>
          <w:iCs/>
        </w:rPr>
        <w:t>c)</w:t>
      </w:r>
      <w:r w:rsidRPr="000A6343">
        <w:t xml:space="preserve">, in cui </w:t>
      </w:r>
      <w:r w:rsidR="0076538F">
        <w:t>“</w:t>
      </w:r>
      <w:r w:rsidRPr="000A6343">
        <w:rPr>
          <w:i/>
          <w:iCs/>
        </w:rPr>
        <w:t>servizio di piattaforma per la condivisione di video</w:t>
      </w:r>
      <w:r w:rsidR="0076538F">
        <w:t>”</w:t>
      </w:r>
      <w:r w:rsidRPr="000A6343">
        <w:t xml:space="preserve"> è definito come “</w:t>
      </w:r>
      <w:r w:rsidRPr="000A6343">
        <w:rPr>
          <w:i/>
          <w:iCs/>
        </w:rPr>
        <w:t>un servizio, quale definito dagli articoli 56 e 57 del Trattato sul funzionamento dell’Unione europea, ove l’obiettivo principale del servizio stesso, di una sua sezione distinguibile o di una sua funzionalità essenziale sia la fornitura di programmi, video generati dagli utenti o entrambi destinati al grande pubblico, per i quali il fornitore della piattaforma per la condivisione di video non ha responsabilità editoriale, al fine di informare, intrattenere o istruire attraverso reti di comunicazioni elettroniche ai sensi dell’articolo 2, lettera a), della direttiva 2002/21/ CE del Parlamento europeo e del Consiglio, del 12 luglio 2002, e la cui organizzazione è determinata dal fornitore della piattaforma per la</w:t>
      </w:r>
      <w:r w:rsidRPr="00BE2DAE">
        <w:rPr>
          <w:i/>
          <w:iCs/>
        </w:rPr>
        <w:t xml:space="preserve"> condivisione di video, anche con mezzi automatici o algoritmi, in particolare mediante visualizzazione, attribuzione di tag e sequenziamento</w:t>
      </w:r>
      <w:r>
        <w:t>”;</w:t>
      </w:r>
    </w:p>
    <w:p w14:paraId="6B7EE8E0" w14:textId="776540AB" w:rsidR="00F649DB" w:rsidRPr="008E1E2C" w:rsidRDefault="00F649DB" w:rsidP="00370FBB">
      <w:pPr>
        <w:pStyle w:val="Paragrafoelenco"/>
        <w:numPr>
          <w:ilvl w:val="0"/>
          <w:numId w:val="25"/>
        </w:numPr>
        <w:autoSpaceDE w:val="0"/>
        <w:autoSpaceDN w:val="0"/>
        <w:adjustRightInd w:val="0"/>
        <w:spacing w:after="120" w:line="240" w:lineRule="auto"/>
        <w:rPr>
          <w:i/>
          <w:iCs/>
        </w:rPr>
      </w:pPr>
      <w:r w:rsidRPr="005B184D">
        <w:t xml:space="preserve">l’articolo 4, comma 1, del </w:t>
      </w:r>
      <w:r w:rsidRPr="008E1E2C">
        <w:rPr>
          <w:i/>
          <w:iCs/>
        </w:rPr>
        <w:t>Testo Unico,</w:t>
      </w:r>
      <w:r w:rsidRPr="005B184D">
        <w:t xml:space="preserve"> che stabilisce </w:t>
      </w:r>
      <w:r w:rsidRPr="008E1E2C">
        <w:rPr>
          <w:i/>
          <w:iCs/>
        </w:rPr>
        <w:t xml:space="preserve">che “1. Sono principi generali del sistema dei servizi di media audiovisivi, della radiofonia e </w:t>
      </w:r>
      <w:r w:rsidRPr="00677735">
        <w:rPr>
          <w:i/>
          <w:iCs/>
        </w:rPr>
        <w:t>dei servizi di piattaforma per la condivisione di vide</w:t>
      </w:r>
      <w:r w:rsidRPr="009F0FEF">
        <w:rPr>
          <w:i/>
          <w:iCs/>
        </w:rPr>
        <w:t>o</w:t>
      </w:r>
      <w:r w:rsidRPr="008E1E2C">
        <w:rPr>
          <w:i/>
          <w:iCs/>
        </w:rPr>
        <w:t xml:space="preserve"> la garanzia della libertà e del pluralismo dei mezzi di comunicazione radiotelevisiva, la tutela della libertà di espressione di ogni individuo, inclusa la libertà di opinione e quella di ricevere o di comunicare informazioni o idee senza limiti di frontiere, nel rispetto della dignità umana, del principio di non discriminazione e di contrasto ai discorsi d’odio, l’obiettività, la completezza, la lealtà e l’imparzialità dell’informazione, il contrasto alle strategie di disinformazione, la tutela dei diritti d’autore e di </w:t>
      </w:r>
      <w:r w:rsidRPr="008E1E2C">
        <w:rPr>
          <w:i/>
          <w:iCs/>
        </w:rPr>
        <w:lastRenderedPageBreak/>
        <w:t>proprietà intellettuale, l’apertura alle diverse opinioni e tendenze politiche, sociali, culturali e religiose e la salvaguardia delle diversità etniche e del patrimonio culturale, artistico e ambientale, in ambito nazionale e locale, nel rispetto delle libertà e dei diritti, in particolare della dignità della persona e della protezione dei dati personali, della promozione e tutela del benessere, della salute e dell’armonico sviluppo fisico, psichico e morale del minore, garantiti dalla Costituzione, dal diritto dell’Unione europea, dalle norme internazionali vigenti nell’ordinamento italiano e dalle leggi statali e regionali”;</w:t>
      </w:r>
    </w:p>
    <w:p w14:paraId="38386B84" w14:textId="63F7EB9D" w:rsidR="77524313" w:rsidRDefault="77524313" w:rsidP="00370FBB">
      <w:pPr>
        <w:pStyle w:val="Paragrafoelenco"/>
        <w:numPr>
          <w:ilvl w:val="0"/>
          <w:numId w:val="25"/>
        </w:numPr>
        <w:spacing w:after="120" w:line="240" w:lineRule="auto"/>
        <w:ind w:left="714" w:hanging="357"/>
        <w:rPr>
          <w:i/>
          <w:iCs/>
        </w:rPr>
      </w:pPr>
      <w:r>
        <w:t>9, comma 1, ai sensi del quale “</w:t>
      </w:r>
      <w:r w:rsidRPr="00677735">
        <w:rPr>
          <w:i/>
          <w:iCs/>
        </w:rPr>
        <w:t>L'Autorità, nell'esercizio dei compiti ad essa affidati dalla legge, assicura il rispetto dei diritti fondamentali della persona nel settore delle comunicazioni, anche mediante servizi di media audiovisivi o radiofonici.</w:t>
      </w:r>
      <w:r w:rsidR="69533749" w:rsidRPr="78198D40">
        <w:rPr>
          <w:i/>
          <w:iCs/>
        </w:rPr>
        <w:t xml:space="preserve"> </w:t>
      </w:r>
      <w:r w:rsidRPr="00677735">
        <w:rPr>
          <w:i/>
          <w:iCs/>
        </w:rPr>
        <w:t>L'Autorità esercita i propri poteri in modo imparziale e trasparente nonché in conformità agli obiettivi della direttiva 2018/1808/UE, in particolare per quanto attiene al pluralismo dei media, alla diversità culturale e linguistica, alla tutela dei consumatori, all'accessibilità, alla non discriminazione, al buon funzionamento del mercato interno e alla promozione della concorrenza</w:t>
      </w:r>
      <w:r w:rsidR="30C767ED" w:rsidRPr="78198D40">
        <w:rPr>
          <w:i/>
          <w:iCs/>
        </w:rPr>
        <w:t>.</w:t>
      </w:r>
      <w:r w:rsidR="30C767ED" w:rsidRPr="00677735">
        <w:t>”;</w:t>
      </w:r>
    </w:p>
    <w:p w14:paraId="46F4888F" w14:textId="09DA3482" w:rsidR="0014558F" w:rsidRDefault="001219A2" w:rsidP="00370FBB">
      <w:pPr>
        <w:pStyle w:val="Paragrafoelenco"/>
        <w:numPr>
          <w:ilvl w:val="0"/>
          <w:numId w:val="25"/>
        </w:numPr>
        <w:spacing w:after="120" w:line="240" w:lineRule="auto"/>
        <w:ind w:left="714" w:hanging="357"/>
      </w:pPr>
      <w:r>
        <w:t>9, comma 2, ai sensi del quale “</w:t>
      </w:r>
      <w:r w:rsidRPr="00BE2DAE">
        <w:rPr>
          <w:i/>
          <w:iCs/>
        </w:rPr>
        <w:t>[l]’Autorità, in materia di servizi di media audiovisivi e radiofonici e di servizi di piattaforma di condivisione di video, esercita le competenze previste dalle norme del presente testo unico, nonché quelle già attribuite dalle altre norme vigenti, anche se non incluse nel testo unico, e, in particolare le competenze di cui alle leggi 6 agosto 1990, n. 223, 14 novembre 1995, n. 481 e 31 luglio 1997, n. 249</w:t>
      </w:r>
      <w:r>
        <w:t>”;</w:t>
      </w:r>
    </w:p>
    <w:p w14:paraId="3B174D75" w14:textId="7186B135" w:rsidR="005C6706" w:rsidRPr="005C6706" w:rsidRDefault="001219A2" w:rsidP="00370FBB">
      <w:pPr>
        <w:pStyle w:val="Paragrafoelenco"/>
        <w:numPr>
          <w:ilvl w:val="0"/>
          <w:numId w:val="25"/>
        </w:numPr>
        <w:spacing w:after="0" w:line="240" w:lineRule="auto"/>
        <w:contextualSpacing/>
        <w:rPr>
          <w:i/>
          <w:iCs/>
        </w:rPr>
      </w:pPr>
      <w:r w:rsidRPr="00870FE5">
        <w:t>41</w:t>
      </w:r>
      <w:r w:rsidR="00641081">
        <w:t>, comma</w:t>
      </w:r>
      <w:r w:rsidR="0076538F">
        <w:t xml:space="preserve"> 7 ai sensi del quale “</w:t>
      </w:r>
      <w:r w:rsidR="005C6706">
        <w:t>[</w:t>
      </w:r>
      <w:r w:rsidR="005C6706" w:rsidRPr="005C6706">
        <w:rPr>
          <w:i/>
          <w:iCs/>
        </w:rPr>
        <w:t>F</w:t>
      </w:r>
      <w:r w:rsidR="005C6706">
        <w:rPr>
          <w:i/>
          <w:iCs/>
        </w:rPr>
        <w:t>]</w:t>
      </w:r>
      <w:r w:rsidR="005C6706" w:rsidRPr="005C6706">
        <w:rPr>
          <w:i/>
          <w:iCs/>
        </w:rPr>
        <w:t>atti salvi gli articoli da 14 a 17 del decreto legislativo 9 aprile 2003, n. 70, e fermo quanto previsto ai commi precedenti, la</w:t>
      </w:r>
      <w:r w:rsidR="00CA7B1E">
        <w:rPr>
          <w:i/>
          <w:iCs/>
        </w:rPr>
        <w:t xml:space="preserve"> </w:t>
      </w:r>
      <w:r w:rsidR="005C6706" w:rsidRPr="005C6706">
        <w:rPr>
          <w:i/>
          <w:iCs/>
        </w:rPr>
        <w:t xml:space="preserve">libera circolazione di programmi, video generati dagli utenti e comunicazioni commerciali audiovisive veicolati  da  una  piattaforma per la condivisione di video il cui  fornitore  </w:t>
      </w:r>
      <w:r w:rsidR="0053519F">
        <w:rPr>
          <w:i/>
          <w:iCs/>
        </w:rPr>
        <w:t>è</w:t>
      </w:r>
      <w:r w:rsidR="005C6706" w:rsidRPr="005C6706">
        <w:rPr>
          <w:i/>
          <w:iCs/>
        </w:rPr>
        <w:t xml:space="preserve">  stabilito  in  un altro Stato  membro  e  diretti  al  pubblico  italiano  pu</w:t>
      </w:r>
      <w:r w:rsidR="0053519F">
        <w:rPr>
          <w:i/>
          <w:iCs/>
        </w:rPr>
        <w:t>ò</w:t>
      </w:r>
      <w:r w:rsidR="005C6706" w:rsidRPr="005C6706">
        <w:rPr>
          <w:i/>
          <w:iCs/>
        </w:rPr>
        <w:t xml:space="preserve">  essere limitata, con provvedimento dell'Autorit</w:t>
      </w:r>
      <w:r w:rsidR="00F54E75">
        <w:rPr>
          <w:i/>
          <w:iCs/>
        </w:rPr>
        <w:t>à</w:t>
      </w:r>
      <w:r w:rsidR="005C6706" w:rsidRPr="005C6706">
        <w:rPr>
          <w:i/>
          <w:iCs/>
        </w:rPr>
        <w:t>, secondo la  procedura  di cui all'articolo 5, commi 2, 3 e 4 del decreto legislativo n. 70  del</w:t>
      </w:r>
    </w:p>
    <w:p w14:paraId="053D7E3A" w14:textId="4411B169" w:rsidR="005C6706" w:rsidRDefault="005C6706" w:rsidP="00370FBB">
      <w:pPr>
        <w:pStyle w:val="Paragrafoelenco"/>
        <w:spacing w:after="120" w:line="240" w:lineRule="auto"/>
        <w:ind w:left="720" w:firstLine="0"/>
      </w:pPr>
      <w:r w:rsidRPr="005C6706">
        <w:rPr>
          <w:i/>
          <w:iCs/>
        </w:rPr>
        <w:t>2003, per i seguenti fini: a) la tutela dei minori da contenuti che possono nuocere al loro sviluppo fisico, psichico o morale a norma dell'articolo 38, comma 1; b) la lotta contro l'incitamento all'odio razziale, sessuale, religioso o etnico, nonch</w:t>
      </w:r>
      <w:r w:rsidR="0053519F">
        <w:rPr>
          <w:i/>
          <w:iCs/>
        </w:rPr>
        <w:t>é</w:t>
      </w:r>
      <w:r w:rsidRPr="005C6706">
        <w:rPr>
          <w:i/>
          <w:iCs/>
        </w:rPr>
        <w:t xml:space="preserve"> contro la violazione della dignit</w:t>
      </w:r>
      <w:r w:rsidR="0053519F">
        <w:rPr>
          <w:i/>
          <w:iCs/>
        </w:rPr>
        <w:t>à</w:t>
      </w:r>
      <w:r w:rsidRPr="005C6706">
        <w:rPr>
          <w:i/>
          <w:iCs/>
        </w:rPr>
        <w:t xml:space="preserve"> umana; c) la tutela dei consumatori, ivi compresi gli investitori, ai sensi del presente testo unico</w:t>
      </w:r>
      <w:r>
        <w:t>”;</w:t>
      </w:r>
    </w:p>
    <w:p w14:paraId="6577AE7E" w14:textId="666992C1" w:rsidR="005C6706" w:rsidRDefault="005C6706" w:rsidP="00370FBB">
      <w:pPr>
        <w:pStyle w:val="Paragrafoelenco"/>
        <w:numPr>
          <w:ilvl w:val="0"/>
          <w:numId w:val="25"/>
        </w:numPr>
        <w:spacing w:after="240" w:line="240" w:lineRule="auto"/>
        <w:contextualSpacing/>
      </w:pPr>
      <w:r w:rsidRPr="00870FE5">
        <w:t>41</w:t>
      </w:r>
      <w:r>
        <w:t xml:space="preserve">, comma </w:t>
      </w:r>
      <w:r w:rsidR="002B68A9">
        <w:t>8</w:t>
      </w:r>
      <w:r>
        <w:t xml:space="preserve"> ai sensi del quale “[</w:t>
      </w:r>
      <w:r w:rsidRPr="005C6706">
        <w:rPr>
          <w:i/>
          <w:iCs/>
        </w:rPr>
        <w:t>A</w:t>
      </w:r>
      <w:r>
        <w:t>]</w:t>
      </w:r>
      <w:r w:rsidRPr="005C6706">
        <w:rPr>
          <w:i/>
          <w:iCs/>
        </w:rPr>
        <w:t>l fine di stabilire se un programma, un video generato dagli utenti ovvero una comunicazione commerciale audiovisiva siano diretti al pubblico italiano valgono criteri quali, a titolo esemplificativo, la lingua utilizzata, il raggiungimento di un numero significativo di contatti presenti sul territorio italiano o il conseguimento di ricavi in Italia</w:t>
      </w:r>
      <w:r>
        <w:t>”;</w:t>
      </w:r>
    </w:p>
    <w:p w14:paraId="7AA885F9" w14:textId="77777777" w:rsidR="008E1E2C" w:rsidRDefault="008E1E2C" w:rsidP="00370FBB">
      <w:pPr>
        <w:autoSpaceDE w:val="0"/>
        <w:autoSpaceDN w:val="0"/>
        <w:adjustRightInd w:val="0"/>
        <w:spacing w:before="240" w:after="240" w:line="240" w:lineRule="auto"/>
        <w:ind w:left="0" w:firstLine="567"/>
        <w:rPr>
          <w:color w:val="auto"/>
          <w:szCs w:val="24"/>
        </w:rPr>
      </w:pPr>
      <w:r w:rsidRPr="008E4345">
        <w:rPr>
          <w:color w:val="auto"/>
          <w:szCs w:val="24"/>
        </w:rPr>
        <w:lastRenderedPageBreak/>
        <w:t xml:space="preserve">VISTO l’articolo 21 (Non discriminazione) della Carta dei diritti fondamentali dell’Unione Europea del 2000 e, in particolare, il comma 1, secondo il quale </w:t>
      </w:r>
      <w:r w:rsidRPr="008E4345">
        <w:rPr>
          <w:i/>
          <w:iCs/>
          <w:color w:val="auto"/>
          <w:szCs w:val="24"/>
        </w:rPr>
        <w:t>“</w:t>
      </w:r>
      <w:r w:rsidRPr="008E4345">
        <w:rPr>
          <w:color w:val="auto"/>
          <w:szCs w:val="24"/>
        </w:rPr>
        <w:t>È</w:t>
      </w:r>
      <w:r w:rsidRPr="008E4345">
        <w:rPr>
          <w:i/>
          <w:color w:val="auto"/>
          <w:szCs w:val="24"/>
        </w:rPr>
        <w:t xml:space="preserve"> vietata qualsiasi forma di discriminazione fondata, in particolare, sul sesso, la razza, il colore della pelle o l'origine etnica o sociale, le caratteristiche genetiche, la lingua, la religione o le convinzioni personali, le opinioni politiche o di qualsiasi altra natura, l'appartenenza ad una minoranza nazionale, il patrimonio, la nascita, gli handicap, l'età o le tendenze sessual</w:t>
      </w:r>
      <w:r w:rsidRPr="008E4345">
        <w:rPr>
          <w:color w:val="auto"/>
          <w:szCs w:val="24"/>
        </w:rPr>
        <w:t>i”;</w:t>
      </w:r>
    </w:p>
    <w:p w14:paraId="41DE2300" w14:textId="625AE8E4" w:rsidR="0018241F" w:rsidRPr="008E4345" w:rsidRDefault="0018241F" w:rsidP="00370FBB">
      <w:pPr>
        <w:autoSpaceDE w:val="0"/>
        <w:autoSpaceDN w:val="0"/>
        <w:adjustRightInd w:val="0"/>
        <w:spacing w:after="240" w:line="240" w:lineRule="auto"/>
        <w:ind w:left="0" w:firstLine="567"/>
        <w:rPr>
          <w:color w:val="auto"/>
          <w:szCs w:val="24"/>
        </w:rPr>
      </w:pPr>
      <w:r>
        <w:t>VISTO l’articolo 22 (Diversità culturale, religiosa e linguistica) della Carta dei diritti fondamentali dell’Unione Europea del 2000 secondo il quale “L’Unione rispetta la diversità culturale, religiosa e linguistica”;</w:t>
      </w:r>
    </w:p>
    <w:p w14:paraId="2E28A2C9" w14:textId="77777777" w:rsidR="008E1E2C" w:rsidRDefault="008E1E2C" w:rsidP="00370FBB">
      <w:pPr>
        <w:autoSpaceDE w:val="0"/>
        <w:autoSpaceDN w:val="0"/>
        <w:adjustRightInd w:val="0"/>
        <w:spacing w:after="240" w:line="240" w:lineRule="auto"/>
        <w:ind w:left="0" w:firstLine="567"/>
        <w:rPr>
          <w:i/>
          <w:iCs/>
          <w:color w:val="auto"/>
          <w:szCs w:val="24"/>
        </w:rPr>
      </w:pPr>
      <w:r w:rsidRPr="008E4345">
        <w:rPr>
          <w:color w:val="auto"/>
          <w:szCs w:val="24"/>
        </w:rPr>
        <w:t xml:space="preserve">VISTO l’art. 3 della Costituzione secondo cui </w:t>
      </w:r>
      <w:r w:rsidRPr="008E4345">
        <w:rPr>
          <w:i/>
          <w:iCs/>
          <w:color w:val="auto"/>
          <w:szCs w:val="24"/>
        </w:rPr>
        <w:t>“Tutti i cittadini hanno pari dignità sociale e sono eguali davanti alla legge, senza distinzione di sesso, di razza, di lingua, di religione, di opinioni politiche, di condizioni personali e sociali. È compito della Repubblica rimuovere gli ostacoli di ordine economico e sociale, che, limitando di fatto la libertà e l’eguaglianza dei cittadini, impediscono il pieno sviluppo della persona umana e l’effettiva partecipazione di tutti i lavoratori all’organizzazione politica, economica e sociale del Paese”;</w:t>
      </w:r>
    </w:p>
    <w:p w14:paraId="67F9C046" w14:textId="7F494902" w:rsidR="008E1E2C" w:rsidRPr="008E4345" w:rsidRDefault="008E1E2C" w:rsidP="00370FBB">
      <w:pPr>
        <w:autoSpaceDE w:val="0"/>
        <w:autoSpaceDN w:val="0"/>
        <w:adjustRightInd w:val="0"/>
        <w:spacing w:after="240" w:line="240" w:lineRule="auto"/>
        <w:ind w:left="0" w:firstLine="567"/>
        <w:rPr>
          <w:color w:val="auto"/>
          <w:szCs w:val="24"/>
        </w:rPr>
      </w:pPr>
      <w:r w:rsidRPr="008E4345">
        <w:rPr>
          <w:color w:val="auto"/>
          <w:szCs w:val="24"/>
        </w:rPr>
        <w:t>VISTA la decisione quadro 2008/913/GAI del Consiglio, del 28 novembre 2008, sulla lotta contro talune forme ed espressioni di razzismo e xenofobia mediante il diritto penale, e alla direttiva (UE) 2017/541 del 15 marzo 2017, sulla lotta contro il terrorismo, che sostituisce la Decisione quadro 2002/475/GAI del Consiglio e che modifica la decisione 2005/671/GAI del Consiglio;</w:t>
      </w:r>
    </w:p>
    <w:p w14:paraId="3394F2BA" w14:textId="1C38BD74" w:rsidR="008E1E2C" w:rsidRPr="008E4345" w:rsidRDefault="008E1E2C" w:rsidP="00370FBB">
      <w:pPr>
        <w:tabs>
          <w:tab w:val="left" w:pos="709"/>
        </w:tabs>
        <w:spacing w:after="240" w:line="240" w:lineRule="auto"/>
        <w:ind w:left="0" w:right="-1" w:firstLine="567"/>
        <w:rPr>
          <w:color w:val="auto"/>
          <w:szCs w:val="24"/>
        </w:rPr>
      </w:pPr>
      <w:r w:rsidRPr="008E4345">
        <w:rPr>
          <w:color w:val="auto"/>
          <w:szCs w:val="24"/>
        </w:rPr>
        <w:t xml:space="preserve">VISTA la Raccomandazione di politica generale n. 15 della ECRI (Commissione Europea contro il Razzismo e l’Intolleranza del Consiglio d’Europa), relativa alla lotta contro il discorso dell’odio adottata l’8 dicembre 2015 che stimola gli Stati ad agire concretamente affinché ogni forma di discriminazione etnica sia contrastata ed eliminata, coerentemente con il diritto internazionale che tutela i diritti umani; </w:t>
      </w:r>
    </w:p>
    <w:p w14:paraId="743087AF" w14:textId="77777777" w:rsidR="008E1E2C" w:rsidRPr="008E4345" w:rsidRDefault="008E1E2C" w:rsidP="00370FBB">
      <w:pPr>
        <w:tabs>
          <w:tab w:val="left" w:pos="709"/>
        </w:tabs>
        <w:spacing w:after="240" w:line="240" w:lineRule="auto"/>
        <w:ind w:left="0" w:right="-1" w:firstLine="567"/>
        <w:rPr>
          <w:color w:val="auto"/>
          <w:szCs w:val="24"/>
        </w:rPr>
      </w:pPr>
      <w:r w:rsidRPr="008E4345">
        <w:rPr>
          <w:color w:val="auto"/>
          <w:szCs w:val="24"/>
        </w:rPr>
        <w:t xml:space="preserve">VISTA la </w:t>
      </w:r>
      <w:r w:rsidRPr="008E4345">
        <w:rPr>
          <w:color w:val="auto"/>
          <w:szCs w:val="24"/>
          <w:shd w:val="clear" w:color="auto" w:fill="FFFFFF"/>
        </w:rPr>
        <w:t>Decisione quadro 2008/913/GAI del Consiglio, del 28 novembre 2008, sulla lotta contro talune forme ed espressioni di razzismo e xenofobia mediante il diritto penale;</w:t>
      </w:r>
    </w:p>
    <w:p w14:paraId="04D234AC" w14:textId="4318DD1E" w:rsidR="008E1E2C" w:rsidRPr="008E4345" w:rsidRDefault="008E1E2C" w:rsidP="00370FBB">
      <w:pPr>
        <w:tabs>
          <w:tab w:val="left" w:pos="709"/>
        </w:tabs>
        <w:spacing w:after="240" w:line="240" w:lineRule="auto"/>
        <w:ind w:left="0" w:right="-1" w:firstLine="567"/>
        <w:rPr>
          <w:color w:val="auto"/>
          <w:szCs w:val="24"/>
        </w:rPr>
      </w:pPr>
      <w:r w:rsidRPr="008E4345">
        <w:rPr>
          <w:color w:val="auto"/>
          <w:szCs w:val="24"/>
        </w:rPr>
        <w:t>VISTO il Codice di condotta per lottare contro le forme illegali di incitamento all’odio online sottoscritto dalla Commissione europea il 31 maggio 2016</w:t>
      </w:r>
      <w:r w:rsidR="002A220C" w:rsidRPr="008E4345">
        <w:rPr>
          <w:color w:val="auto"/>
          <w:szCs w:val="24"/>
        </w:rPr>
        <w:t>;</w:t>
      </w:r>
    </w:p>
    <w:p w14:paraId="0F3B53C6" w14:textId="0BCB0DFC" w:rsidR="008E1E2C" w:rsidRPr="008E4345" w:rsidRDefault="008E1E2C" w:rsidP="00370FBB">
      <w:pPr>
        <w:tabs>
          <w:tab w:val="left" w:pos="709"/>
        </w:tabs>
        <w:spacing w:after="240" w:line="240" w:lineRule="auto"/>
        <w:ind w:left="0" w:right="-1" w:firstLine="567"/>
        <w:rPr>
          <w:i/>
          <w:iCs/>
          <w:color w:val="auto"/>
          <w:szCs w:val="24"/>
        </w:rPr>
      </w:pPr>
      <w:r w:rsidRPr="008E4345">
        <w:rPr>
          <w:color w:val="auto"/>
          <w:szCs w:val="24"/>
        </w:rPr>
        <w:t>VISTA la Comunicazione della Commissione Europea COM</w:t>
      </w:r>
      <w:r w:rsidR="00AB4761">
        <w:rPr>
          <w:color w:val="auto"/>
          <w:szCs w:val="24"/>
        </w:rPr>
        <w:t xml:space="preserve"> </w:t>
      </w:r>
      <w:r w:rsidRPr="008E4345">
        <w:rPr>
          <w:color w:val="auto"/>
          <w:szCs w:val="24"/>
        </w:rPr>
        <w:t xml:space="preserve">(2017) 555 </w:t>
      </w:r>
      <w:r w:rsidRPr="008E4345">
        <w:rPr>
          <w:i/>
          <w:iCs/>
          <w:color w:val="auto"/>
          <w:szCs w:val="24"/>
        </w:rPr>
        <w:t>“Lotta ai contenuti illeciti online Verso una maggiore responsabilizzazione delle piattaforme online”</w:t>
      </w:r>
      <w:r w:rsidR="002A220C" w:rsidRPr="008E4345">
        <w:rPr>
          <w:i/>
          <w:iCs/>
          <w:color w:val="auto"/>
          <w:szCs w:val="24"/>
        </w:rPr>
        <w:t>;</w:t>
      </w:r>
    </w:p>
    <w:p w14:paraId="26DB2B2B" w14:textId="4F4542C9" w:rsidR="008E1E2C" w:rsidRPr="008E4345" w:rsidRDefault="466D1E27" w:rsidP="00370FBB">
      <w:pPr>
        <w:spacing w:after="240" w:line="240" w:lineRule="auto"/>
        <w:ind w:left="0" w:firstLine="567"/>
        <w:rPr>
          <w:color w:val="auto"/>
          <w:szCs w:val="24"/>
        </w:rPr>
      </w:pPr>
      <w:r w:rsidRPr="008E4345">
        <w:rPr>
          <w:color w:val="auto"/>
          <w:szCs w:val="24"/>
        </w:rPr>
        <w:lastRenderedPageBreak/>
        <w:t xml:space="preserve">VISTO il </w:t>
      </w:r>
      <w:r w:rsidRPr="008E4345">
        <w:rPr>
          <w:i/>
          <w:iCs/>
          <w:color w:val="auto"/>
          <w:szCs w:val="24"/>
        </w:rPr>
        <w:t>“Codice di autoregolamentazione media e minori”</w:t>
      </w:r>
      <w:r w:rsidRPr="008E4345">
        <w:rPr>
          <w:color w:val="auto"/>
          <w:szCs w:val="24"/>
        </w:rPr>
        <w:t>, approvato dalla Commissione per l’assetto del sistema radiotelevisivo il 5 novembre 2002 e sottoscritto dalle emittenti e dalle associazioni firmatarie il 29 novembre 2002;</w:t>
      </w:r>
    </w:p>
    <w:p w14:paraId="20F2FA83" w14:textId="56448EC7" w:rsidR="008E1E2C" w:rsidRPr="008E4345" w:rsidRDefault="466D1E27" w:rsidP="00370FBB">
      <w:pPr>
        <w:spacing w:after="240" w:line="240" w:lineRule="auto"/>
        <w:ind w:left="0" w:firstLine="567"/>
        <w:rPr>
          <w:color w:val="auto"/>
          <w:szCs w:val="24"/>
        </w:rPr>
      </w:pPr>
      <w:r w:rsidRPr="008E4345">
        <w:rPr>
          <w:color w:val="auto"/>
          <w:szCs w:val="24"/>
        </w:rPr>
        <w:t>VISTA la delibera n. 165/06/CSP del 22 novembre 2006 recante “</w:t>
      </w:r>
      <w:r w:rsidRPr="008E4345">
        <w:rPr>
          <w:i/>
          <w:iCs/>
          <w:color w:val="auto"/>
          <w:szCs w:val="24"/>
        </w:rPr>
        <w:t>Atto di indirizzo sul rispetto dei diritti fondamentali della persona, della dignità personale e del corretto sviluppo fisico, psichico e morale dei minori nei programmi di intrattenimento</w:t>
      </w:r>
      <w:r w:rsidRPr="008E4345">
        <w:rPr>
          <w:color w:val="auto"/>
          <w:szCs w:val="24"/>
        </w:rPr>
        <w:t>”;</w:t>
      </w:r>
    </w:p>
    <w:p w14:paraId="4D741229" w14:textId="7E40D011" w:rsidR="008E1E2C" w:rsidRPr="008E4345" w:rsidRDefault="466D1E27" w:rsidP="00370FBB">
      <w:pPr>
        <w:spacing w:after="240" w:line="240" w:lineRule="auto"/>
        <w:ind w:left="0" w:firstLine="567"/>
        <w:rPr>
          <w:color w:val="auto"/>
          <w:szCs w:val="24"/>
        </w:rPr>
      </w:pPr>
      <w:r w:rsidRPr="008E4345">
        <w:rPr>
          <w:color w:val="auto"/>
          <w:szCs w:val="24"/>
        </w:rPr>
        <w:t>VISTA la delibera n. 23/07/CSP del 22 febbraio 2007, recante “</w:t>
      </w:r>
      <w:r w:rsidRPr="008E4345">
        <w:rPr>
          <w:i/>
          <w:iCs/>
          <w:color w:val="auto"/>
          <w:szCs w:val="24"/>
        </w:rPr>
        <w:t>Atto di indirizzo sul rispetto dei diritti fondamentali della persona e sul divieto di trasmissioni che presentano scene pornografiche</w:t>
      </w:r>
      <w:r w:rsidRPr="008E4345">
        <w:rPr>
          <w:color w:val="auto"/>
          <w:szCs w:val="24"/>
        </w:rPr>
        <w:t xml:space="preserve">”; </w:t>
      </w:r>
    </w:p>
    <w:p w14:paraId="0017C28E" w14:textId="7370BCC7" w:rsidR="008E1E2C" w:rsidRPr="008E4345" w:rsidRDefault="466D1E27" w:rsidP="00370FBB">
      <w:pPr>
        <w:spacing w:after="240" w:line="240" w:lineRule="auto"/>
        <w:ind w:left="0" w:firstLine="567"/>
        <w:rPr>
          <w:color w:val="auto"/>
          <w:szCs w:val="24"/>
        </w:rPr>
      </w:pPr>
      <w:r w:rsidRPr="008E4345">
        <w:rPr>
          <w:color w:val="auto"/>
          <w:szCs w:val="24"/>
        </w:rPr>
        <w:t>VISTA la delibera n. 51/13/CSP del 3 maggio 2013, recante “</w:t>
      </w:r>
      <w:r w:rsidRPr="008E4345">
        <w:rPr>
          <w:i/>
          <w:iCs/>
          <w:color w:val="auto"/>
          <w:szCs w:val="24"/>
        </w:rPr>
        <w:t>Regolamento in materia di accorgimenti tecnici da adottare per l’esclusione della visione e dell’ascolto da parte dei minori di trasmissioni rese disponibili dai fornitori di servizi di media audiovisivi a richiesta che possono nuocere gravemente al loro sviluppo fisico, mentale o morale ai sensi dell’articolo 34 del decreto legislativo 31 luglio 2005, n. 177, come modificato e integrato in particolare dal decreto legislativo 15 marzo 2010, n. 44, come modificato dal decreto legislativo 28 giugno 2012, n. 120</w:t>
      </w:r>
      <w:r w:rsidRPr="008E4345">
        <w:rPr>
          <w:color w:val="auto"/>
          <w:szCs w:val="24"/>
        </w:rPr>
        <w:t>”;</w:t>
      </w:r>
    </w:p>
    <w:p w14:paraId="15042B8F" w14:textId="74CE2D6F" w:rsidR="008E1E2C" w:rsidRDefault="466D1E27" w:rsidP="00370FBB">
      <w:pPr>
        <w:spacing w:after="240" w:line="240" w:lineRule="auto"/>
        <w:ind w:left="0" w:firstLine="567"/>
        <w:rPr>
          <w:color w:val="auto"/>
          <w:szCs w:val="24"/>
        </w:rPr>
      </w:pPr>
      <w:r w:rsidRPr="008E4345">
        <w:rPr>
          <w:color w:val="auto"/>
          <w:szCs w:val="24"/>
        </w:rPr>
        <w:t>VISTA la delibera n. 52/13/CSP del 3 maggio 2013, recante “</w:t>
      </w:r>
      <w:r w:rsidRPr="008E4345">
        <w:rPr>
          <w:i/>
          <w:iCs/>
          <w:color w:val="auto"/>
          <w:szCs w:val="24"/>
        </w:rPr>
        <w:t>Regolamento sui criteri di classificazione delle trasmissioni televisive che possono nuocere gravemente allo sviluppo fisico, mentale o morale dei minori di cui all'articolo 34, commi 1, 5 e 11 del decreto legislativo 31 luglio 2005, n. 177, come modificato e integrato in particolare dal decreto legislativo 15 marzo 2010, n. 44 e dal decreto legislativo 28 giugno 2012, n. 120</w:t>
      </w:r>
      <w:r w:rsidRPr="008E4345">
        <w:rPr>
          <w:color w:val="auto"/>
          <w:szCs w:val="24"/>
        </w:rPr>
        <w:t>”;</w:t>
      </w:r>
    </w:p>
    <w:p w14:paraId="3DE6EA92" w14:textId="75F62E8F" w:rsidR="00585912" w:rsidRPr="008E4345" w:rsidRDefault="00585912" w:rsidP="00370FBB">
      <w:pPr>
        <w:spacing w:after="240" w:line="240" w:lineRule="auto"/>
        <w:ind w:left="0" w:firstLine="567"/>
        <w:rPr>
          <w:color w:val="auto"/>
          <w:szCs w:val="24"/>
        </w:rPr>
      </w:pPr>
      <w:r w:rsidRPr="00D27FF3">
        <w:t>VISTA la delibera n. 157/19/CONS con la quale è stato approvato il “</w:t>
      </w:r>
      <w:r w:rsidRPr="00D27FF3">
        <w:rPr>
          <w:i/>
          <w:iCs/>
        </w:rPr>
        <w:t>Regolamento recante disposizioni in materia di rispetto della dignità umana e del principio di non discriminazione e di contrasto all’hate speech</w:t>
      </w:r>
      <w:r w:rsidRPr="00D27FF3">
        <w:t>”;</w:t>
      </w:r>
    </w:p>
    <w:p w14:paraId="687F94D3" w14:textId="77777777" w:rsidR="00577B17" w:rsidRPr="00A97D51" w:rsidRDefault="00577B17" w:rsidP="00370FBB">
      <w:pPr>
        <w:spacing w:after="240" w:line="240" w:lineRule="auto"/>
        <w:ind w:left="0" w:firstLine="567"/>
        <w:rPr>
          <w:i/>
          <w:iCs/>
          <w:color w:val="auto"/>
          <w:szCs w:val="24"/>
        </w:rPr>
      </w:pPr>
      <w:r>
        <w:rPr>
          <w:color w:val="auto"/>
          <w:szCs w:val="24"/>
        </w:rPr>
        <w:t>VISTA la delibera n.</w:t>
      </w:r>
      <w:r w:rsidRPr="00A97D51">
        <w:rPr>
          <w:color w:val="auto"/>
          <w:szCs w:val="24"/>
        </w:rPr>
        <w:t xml:space="preserve"> 37/23/CONS</w:t>
      </w:r>
      <w:r>
        <w:rPr>
          <w:color w:val="auto"/>
          <w:szCs w:val="24"/>
        </w:rPr>
        <w:t xml:space="preserve"> del 22 febbraio 2023, recante “</w:t>
      </w:r>
      <w:r w:rsidRPr="00A97D51">
        <w:rPr>
          <w:i/>
          <w:iCs/>
          <w:color w:val="auto"/>
          <w:szCs w:val="24"/>
        </w:rPr>
        <w:t>Regolamento in materia di tutela dei diritti fondamentali della persona ai sensi dell’articolo 30 del decreto legislativo 8 novembre 2021, n. 208 (testo unico dei servizi di</w:t>
      </w:r>
      <w:r>
        <w:rPr>
          <w:i/>
          <w:iCs/>
          <w:color w:val="auto"/>
          <w:szCs w:val="24"/>
        </w:rPr>
        <w:t xml:space="preserve"> </w:t>
      </w:r>
      <w:r w:rsidRPr="00A97D51">
        <w:rPr>
          <w:i/>
          <w:iCs/>
          <w:color w:val="auto"/>
          <w:szCs w:val="24"/>
        </w:rPr>
        <w:t>media audiovisivi)</w:t>
      </w:r>
      <w:r w:rsidRPr="005B3E95">
        <w:rPr>
          <w:color w:val="auto"/>
          <w:szCs w:val="24"/>
        </w:rPr>
        <w:t>;</w:t>
      </w:r>
    </w:p>
    <w:p w14:paraId="6289F78E" w14:textId="640156F2" w:rsidR="00F71076" w:rsidRPr="008E4345" w:rsidRDefault="00F71076" w:rsidP="00370FBB">
      <w:pPr>
        <w:spacing w:after="240" w:line="240" w:lineRule="auto"/>
        <w:ind w:left="0" w:firstLine="567"/>
        <w:rPr>
          <w:color w:val="auto"/>
          <w:szCs w:val="24"/>
        </w:rPr>
      </w:pPr>
      <w:r>
        <w:rPr>
          <w:color w:val="auto"/>
          <w:szCs w:val="24"/>
        </w:rPr>
        <w:t xml:space="preserve">VISTA la </w:t>
      </w:r>
      <w:r w:rsidRPr="00F71076">
        <w:rPr>
          <w:color w:val="auto"/>
          <w:szCs w:val="24"/>
        </w:rPr>
        <w:t>Delibera n. 22/23/CONS</w:t>
      </w:r>
      <w:r>
        <w:rPr>
          <w:color w:val="auto"/>
          <w:szCs w:val="24"/>
        </w:rPr>
        <w:t xml:space="preserve"> del</w:t>
      </w:r>
      <w:r w:rsidR="005B13A2">
        <w:rPr>
          <w:color w:val="auto"/>
          <w:szCs w:val="24"/>
        </w:rPr>
        <w:t>l’8 febbraio 2023 recante “</w:t>
      </w:r>
      <w:r w:rsidRPr="00A90E87">
        <w:rPr>
          <w:i/>
          <w:iCs/>
          <w:color w:val="auto"/>
          <w:szCs w:val="24"/>
        </w:rPr>
        <w:t>Avvio del procedimento e della consultazione pubblica inerente alla modifica del quadro regolamentare in materia di procedure di risoluzione delle controversie tra utenti e operatori di comunicazioni elettroniche o fornitori di servizi di media audiovisivi per l’attuazione dell’articolo 42, comma 9, del TUSMA con riferimento ai servizi di piattaforme di condivisione di video</w:t>
      </w:r>
      <w:r w:rsidR="005B13A2">
        <w:rPr>
          <w:color w:val="auto"/>
          <w:szCs w:val="24"/>
        </w:rPr>
        <w:t>”;</w:t>
      </w:r>
    </w:p>
    <w:p w14:paraId="4C34A80B" w14:textId="2071CD0F" w:rsidR="009F0FEF" w:rsidRPr="008E4345" w:rsidRDefault="009F0FEF" w:rsidP="00370FBB">
      <w:pPr>
        <w:spacing w:after="240" w:line="240" w:lineRule="auto"/>
        <w:ind w:left="0" w:firstLine="567"/>
        <w:rPr>
          <w:color w:val="auto"/>
          <w:szCs w:val="24"/>
        </w:rPr>
      </w:pPr>
      <w:r w:rsidRPr="008E4345">
        <w:rPr>
          <w:color w:val="auto"/>
          <w:szCs w:val="24"/>
        </w:rPr>
        <w:t>VISTA la delibera n. 223/12/CONS del 27 aprile 2012, recante “</w:t>
      </w:r>
      <w:r w:rsidRPr="008E4345">
        <w:rPr>
          <w:i/>
          <w:iCs/>
          <w:color w:val="auto"/>
          <w:szCs w:val="24"/>
        </w:rPr>
        <w:t xml:space="preserve">Adozione del nuovo Regolamento concernente l’organizzazione e il funzionamento dell’Autorità per le </w:t>
      </w:r>
      <w:r w:rsidRPr="008E4345">
        <w:rPr>
          <w:i/>
          <w:iCs/>
          <w:color w:val="auto"/>
          <w:szCs w:val="24"/>
        </w:rPr>
        <w:lastRenderedPageBreak/>
        <w:t>garanzie nelle comunicazioni</w:t>
      </w:r>
      <w:r w:rsidRPr="008E4345">
        <w:rPr>
          <w:color w:val="auto"/>
          <w:szCs w:val="24"/>
        </w:rPr>
        <w:t xml:space="preserve">”, come da ultimo modificata dalla delibera n. </w:t>
      </w:r>
      <w:r w:rsidR="00E65901">
        <w:rPr>
          <w:color w:val="auto"/>
          <w:szCs w:val="24"/>
        </w:rPr>
        <w:t>434</w:t>
      </w:r>
      <w:r w:rsidRPr="008E4345">
        <w:rPr>
          <w:color w:val="auto"/>
          <w:szCs w:val="24"/>
        </w:rPr>
        <w:t>/22/CONS;</w:t>
      </w:r>
    </w:p>
    <w:p w14:paraId="1B1F9327" w14:textId="178D3D35" w:rsidR="009F0FEF" w:rsidRPr="008E4345" w:rsidRDefault="009F0FEF" w:rsidP="00370FBB">
      <w:pPr>
        <w:spacing w:after="240" w:line="240" w:lineRule="auto"/>
        <w:ind w:left="0" w:firstLine="567"/>
        <w:rPr>
          <w:color w:val="auto"/>
          <w:szCs w:val="24"/>
        </w:rPr>
      </w:pPr>
      <w:r w:rsidRPr="008E4345">
        <w:rPr>
          <w:color w:val="auto"/>
          <w:szCs w:val="24"/>
        </w:rPr>
        <w:t>VISTA la delibera n. 107/19/CONS</w:t>
      </w:r>
      <w:r w:rsidR="001808F8">
        <w:rPr>
          <w:color w:val="auto"/>
          <w:szCs w:val="24"/>
        </w:rPr>
        <w:t xml:space="preserve"> del 5 aprile 2019</w:t>
      </w:r>
      <w:r w:rsidRPr="008E4345">
        <w:rPr>
          <w:color w:val="auto"/>
          <w:szCs w:val="24"/>
        </w:rPr>
        <w:t xml:space="preserve"> recante “</w:t>
      </w:r>
      <w:r w:rsidRPr="008E4345">
        <w:rPr>
          <w:i/>
          <w:color w:val="auto"/>
          <w:szCs w:val="24"/>
        </w:rPr>
        <w:t>Regolamento concernente le procedure di consultazione nei procedimenti di competenza dell’Autorità</w:t>
      </w:r>
      <w:r w:rsidRPr="008E4345">
        <w:rPr>
          <w:color w:val="auto"/>
          <w:szCs w:val="24"/>
        </w:rPr>
        <w:t xml:space="preserve">”; </w:t>
      </w:r>
    </w:p>
    <w:p w14:paraId="255CFAE3" w14:textId="7E997B5B" w:rsidR="009F0FEF" w:rsidRDefault="009F0FEF" w:rsidP="00370FBB">
      <w:pPr>
        <w:spacing w:after="0" w:line="240" w:lineRule="auto"/>
        <w:ind w:left="0" w:firstLine="567"/>
        <w:contextualSpacing/>
        <w:rPr>
          <w:color w:val="auto"/>
          <w:szCs w:val="24"/>
        </w:rPr>
      </w:pPr>
      <w:r w:rsidRPr="008E4345">
        <w:rPr>
          <w:color w:val="auto"/>
          <w:szCs w:val="24"/>
        </w:rPr>
        <w:t>VISTA la delibera n. 410/14/CONS</w:t>
      </w:r>
      <w:r w:rsidR="005B3E95">
        <w:rPr>
          <w:color w:val="auto"/>
          <w:szCs w:val="24"/>
        </w:rPr>
        <w:t xml:space="preserve"> del </w:t>
      </w:r>
      <w:r w:rsidR="005B3E95" w:rsidRPr="005B3E95">
        <w:rPr>
          <w:color w:val="auto"/>
          <w:szCs w:val="24"/>
        </w:rPr>
        <w:t>29 luglio</w:t>
      </w:r>
      <w:r w:rsidR="0018544B">
        <w:rPr>
          <w:color w:val="auto"/>
          <w:szCs w:val="24"/>
        </w:rPr>
        <w:t xml:space="preserve"> </w:t>
      </w:r>
      <w:r w:rsidR="005B3E95" w:rsidRPr="005B3E95">
        <w:rPr>
          <w:color w:val="auto"/>
          <w:szCs w:val="24"/>
        </w:rPr>
        <w:t>2014</w:t>
      </w:r>
      <w:r w:rsidRPr="008E4345">
        <w:rPr>
          <w:color w:val="auto"/>
          <w:szCs w:val="24"/>
        </w:rPr>
        <w:t>, recante “</w:t>
      </w:r>
      <w:r w:rsidRPr="008E4345">
        <w:rPr>
          <w:i/>
          <w:iCs/>
          <w:color w:val="auto"/>
          <w:szCs w:val="24"/>
        </w:rPr>
        <w:t>Regolamento di procedura in materia di sanzioni amministrative e impegni e Consultazione pubblica sul documento recante Linee guida sulla quantificazione delle sanzioni amministrative pecuniarie irrogate dall’Autorità per le garanzie nelle comunicazion</w:t>
      </w:r>
      <w:r w:rsidRPr="008E4345">
        <w:rPr>
          <w:color w:val="auto"/>
          <w:szCs w:val="24"/>
        </w:rPr>
        <w:t xml:space="preserve">i” come modificata, da ultimo, dalla delibera n. </w:t>
      </w:r>
      <w:r w:rsidR="007A3BCB">
        <w:rPr>
          <w:color w:val="auto"/>
          <w:szCs w:val="24"/>
        </w:rPr>
        <w:t>437</w:t>
      </w:r>
      <w:r w:rsidRPr="008E4345">
        <w:rPr>
          <w:color w:val="auto"/>
          <w:szCs w:val="24"/>
        </w:rPr>
        <w:t>/2</w:t>
      </w:r>
      <w:r w:rsidR="007A3BCB">
        <w:rPr>
          <w:color w:val="auto"/>
          <w:szCs w:val="24"/>
        </w:rPr>
        <w:t>2</w:t>
      </w:r>
      <w:r w:rsidRPr="008E4345">
        <w:rPr>
          <w:color w:val="auto"/>
          <w:szCs w:val="24"/>
        </w:rPr>
        <w:t>/CONS;</w:t>
      </w:r>
    </w:p>
    <w:p w14:paraId="467B46AE" w14:textId="49FD8DCE" w:rsidR="00882D55" w:rsidRDefault="000E068B" w:rsidP="00370FBB">
      <w:pPr>
        <w:spacing w:before="240" w:after="120" w:line="240" w:lineRule="auto"/>
        <w:ind w:left="0" w:firstLine="567"/>
      </w:pPr>
      <w:r>
        <w:t>CO</w:t>
      </w:r>
      <w:r w:rsidR="00432006">
        <w:t>NS</w:t>
      </w:r>
      <w:r>
        <w:t>IDERATO</w:t>
      </w:r>
      <w:r w:rsidR="002325AE">
        <w:t xml:space="preserve"> </w:t>
      </w:r>
      <w:r w:rsidR="00882D55">
        <w:t>quanto segue</w:t>
      </w:r>
      <w:r w:rsidR="009C2C56">
        <w:t xml:space="preserve"> in ordine ai criteri </w:t>
      </w:r>
      <w:r w:rsidR="00F02BC7">
        <w:t xml:space="preserve">per stabilire </w:t>
      </w:r>
      <w:r w:rsidR="00222C76">
        <w:t>se un</w:t>
      </w:r>
      <w:r w:rsidR="009C2C56">
        <w:t xml:space="preserve"> </w:t>
      </w:r>
      <w:r w:rsidR="008E4345" w:rsidRPr="00222C76">
        <w:t>programm</w:t>
      </w:r>
      <w:r w:rsidR="008E4345">
        <w:t>a</w:t>
      </w:r>
      <w:r w:rsidR="008E4345" w:rsidRPr="00222C76">
        <w:t>, video</w:t>
      </w:r>
      <w:r w:rsidR="00222C76" w:rsidRPr="00222C76">
        <w:t xml:space="preserve"> generati dagli utenti </w:t>
      </w:r>
      <w:r w:rsidR="00222C76">
        <w:t>o una</w:t>
      </w:r>
      <w:r w:rsidR="00222C76" w:rsidRPr="00222C76">
        <w:t xml:space="preserve"> comunicazion</w:t>
      </w:r>
      <w:r w:rsidR="00222C76">
        <w:t>e</w:t>
      </w:r>
      <w:r w:rsidR="00222C76" w:rsidRPr="00222C76">
        <w:t xml:space="preserve"> commercial</w:t>
      </w:r>
      <w:r w:rsidR="00222C76">
        <w:t>e</w:t>
      </w:r>
      <w:r w:rsidR="00222C76" w:rsidRPr="00222C76">
        <w:t xml:space="preserve"> audiovisiv</w:t>
      </w:r>
      <w:r w:rsidR="00222C76">
        <w:t>a sia rivolta al</w:t>
      </w:r>
      <w:r w:rsidR="009C2C56">
        <w:t xml:space="preserve"> “pubblico italiano”</w:t>
      </w:r>
      <w:r w:rsidR="00882D55">
        <w:t xml:space="preserve">: </w:t>
      </w:r>
    </w:p>
    <w:p w14:paraId="17577486" w14:textId="7A283738" w:rsidR="00982048" w:rsidRDefault="00982048" w:rsidP="00370FBB">
      <w:pPr>
        <w:pStyle w:val="Paragrafoelenco"/>
        <w:numPr>
          <w:ilvl w:val="0"/>
          <w:numId w:val="25"/>
        </w:numPr>
        <w:spacing w:after="120" w:line="240" w:lineRule="auto"/>
        <w:ind w:left="714" w:hanging="357"/>
      </w:pPr>
      <w:r>
        <w:t>l’articolo 41, comma 7</w:t>
      </w:r>
      <w:r w:rsidR="000B3A95">
        <w:t>,</w:t>
      </w:r>
      <w:r>
        <w:t xml:space="preserve"> del TUSMA</w:t>
      </w:r>
      <w:r w:rsidR="000D3E8C">
        <w:t xml:space="preserve"> stabilisce che,</w:t>
      </w:r>
      <w:r w:rsidR="00BA0453">
        <w:t xml:space="preserve"> fatti</w:t>
      </w:r>
      <w:r>
        <w:t xml:space="preserve"> </w:t>
      </w:r>
      <w:r w:rsidR="00BA0453">
        <w:t xml:space="preserve">salvi gli articoli da 14 a 17 del  decreto  legislativo  9 aprile 2003, n. 70, </w:t>
      </w:r>
      <w:r w:rsidR="009D6D8C">
        <w:t xml:space="preserve">la libera circolazione di  </w:t>
      </w:r>
      <w:bookmarkStart w:id="0" w:name="_Hlk121046021"/>
      <w:r w:rsidR="009D6D8C">
        <w:t>programmi,  video  generati  dagli  utenti  e</w:t>
      </w:r>
      <w:r w:rsidR="00732EF5">
        <w:t xml:space="preserve"> </w:t>
      </w:r>
      <w:r w:rsidR="009D6D8C">
        <w:t>comunicazioni commerciali audiovisive</w:t>
      </w:r>
      <w:bookmarkEnd w:id="0"/>
      <w:r w:rsidR="0026741F">
        <w:t>,</w:t>
      </w:r>
      <w:r w:rsidR="009D6D8C">
        <w:t xml:space="preserve"> veicolati  da  una  piattaforma</w:t>
      </w:r>
      <w:r w:rsidR="00C520C5">
        <w:t xml:space="preserve"> </w:t>
      </w:r>
      <w:r>
        <w:t xml:space="preserve">il cui  fornitore  </w:t>
      </w:r>
      <w:r w:rsidR="00C520C5">
        <w:t xml:space="preserve">per la condivisione di video è </w:t>
      </w:r>
      <w:r>
        <w:t xml:space="preserve"> stabilito  in  un</w:t>
      </w:r>
      <w:r w:rsidR="00BD5879">
        <w:t xml:space="preserve"> </w:t>
      </w:r>
      <w:r>
        <w:t>altro Stato  membro e  diretti  al  pubblico  italiano</w:t>
      </w:r>
      <w:r w:rsidR="0026741F">
        <w:t>,</w:t>
      </w:r>
      <w:r>
        <w:t xml:space="preserve">  </w:t>
      </w:r>
      <w:r w:rsidR="007C346E">
        <w:t>può</w:t>
      </w:r>
      <w:r>
        <w:t xml:space="preserve">  essere</w:t>
      </w:r>
      <w:r w:rsidR="00A12577">
        <w:t xml:space="preserve"> </w:t>
      </w:r>
      <w:r>
        <w:t xml:space="preserve">limitata, con provvedimento </w:t>
      </w:r>
      <w:r w:rsidR="005A53FB">
        <w:t>dell’Autorità</w:t>
      </w:r>
      <w:r>
        <w:t>, secondo la  procedura  di</w:t>
      </w:r>
      <w:r w:rsidR="00A12577">
        <w:t xml:space="preserve"> </w:t>
      </w:r>
      <w:r>
        <w:t>cui all</w:t>
      </w:r>
      <w:r w:rsidR="003C032E">
        <w:t>’</w:t>
      </w:r>
      <w:r>
        <w:t>articolo 5, commi 2, 3 e 4 del decreto legislativo n. 70  del</w:t>
      </w:r>
      <w:r w:rsidR="00566A22">
        <w:t xml:space="preserve"> </w:t>
      </w:r>
      <w:r>
        <w:t>2003, per i fini</w:t>
      </w:r>
      <w:r w:rsidR="00566A22">
        <w:t xml:space="preserve"> </w:t>
      </w:r>
      <w:r w:rsidR="006B418D">
        <w:t>identificati dalle</w:t>
      </w:r>
      <w:r w:rsidR="00236BA2">
        <w:t xml:space="preserve"> l</w:t>
      </w:r>
      <w:r w:rsidR="00236BA2" w:rsidRPr="00370FBB">
        <w:rPr>
          <w:i/>
          <w:iCs/>
        </w:rPr>
        <w:t>ettere a</w:t>
      </w:r>
      <w:r w:rsidR="00236BA2">
        <w:t xml:space="preserve">), </w:t>
      </w:r>
      <w:r w:rsidR="00236BA2" w:rsidRPr="00370FBB">
        <w:rPr>
          <w:i/>
          <w:iCs/>
        </w:rPr>
        <w:t>b</w:t>
      </w:r>
      <w:r w:rsidR="0026741F">
        <w:t>)</w:t>
      </w:r>
      <w:r w:rsidR="00236BA2">
        <w:t xml:space="preserve"> e </w:t>
      </w:r>
      <w:r w:rsidR="00236BA2" w:rsidRPr="00370FBB">
        <w:rPr>
          <w:i/>
          <w:iCs/>
        </w:rPr>
        <w:t>c</w:t>
      </w:r>
      <w:r w:rsidR="00236BA2">
        <w:t xml:space="preserve">) </w:t>
      </w:r>
      <w:r w:rsidR="00025C93">
        <w:t>del medesimo</w:t>
      </w:r>
      <w:r w:rsidR="00236BA2">
        <w:t xml:space="preserve"> comma 7</w:t>
      </w:r>
      <w:r w:rsidR="0026741F">
        <w:t>;</w:t>
      </w:r>
    </w:p>
    <w:p w14:paraId="0BDE2A87" w14:textId="5C706D23" w:rsidR="00D21256" w:rsidRDefault="004577F3" w:rsidP="00370FBB">
      <w:pPr>
        <w:pStyle w:val="Paragrafoelenco"/>
        <w:numPr>
          <w:ilvl w:val="0"/>
          <w:numId w:val="25"/>
        </w:numPr>
        <w:spacing w:after="120" w:line="240" w:lineRule="auto"/>
        <w:ind w:right="-1"/>
      </w:pPr>
      <w:r>
        <w:t>il successivo</w:t>
      </w:r>
      <w:r w:rsidR="000C235A">
        <w:t xml:space="preserve"> comma </w:t>
      </w:r>
      <w:r w:rsidR="00154F1E">
        <w:t>8</w:t>
      </w:r>
      <w:r>
        <w:t xml:space="preserve"> </w:t>
      </w:r>
      <w:r w:rsidR="003768BB">
        <w:t xml:space="preserve">individua </w:t>
      </w:r>
      <w:r w:rsidR="00380F75">
        <w:t xml:space="preserve">a titolo </w:t>
      </w:r>
      <w:r w:rsidR="00882D55">
        <w:t xml:space="preserve">meramente </w:t>
      </w:r>
      <w:r w:rsidR="00380F75">
        <w:t>esemplificativo</w:t>
      </w:r>
      <w:r w:rsidR="009C1BA4">
        <w:t xml:space="preserve"> </w:t>
      </w:r>
      <w:r w:rsidR="00380F75">
        <w:t>ta</w:t>
      </w:r>
      <w:r w:rsidR="00CD4BB7">
        <w:t xml:space="preserve">luni criteri </w:t>
      </w:r>
      <w:r w:rsidR="00315715">
        <w:t xml:space="preserve">volti </w:t>
      </w:r>
      <w:r w:rsidR="00F77EBA">
        <w:t xml:space="preserve">a </w:t>
      </w:r>
      <w:r w:rsidR="005E6664">
        <w:t xml:space="preserve">stabilire se un programma, </w:t>
      </w:r>
      <w:r w:rsidR="008575BD">
        <w:t>un video</w:t>
      </w:r>
      <w:r w:rsidR="005E6664">
        <w:t xml:space="preserve"> generato dagli</w:t>
      </w:r>
      <w:r w:rsidR="00BE1E9D">
        <w:t xml:space="preserve"> </w:t>
      </w:r>
      <w:r w:rsidR="005E6664">
        <w:t>utenti ovvero una comunicazione commerciale audiovisiva siano diretti</w:t>
      </w:r>
      <w:r w:rsidR="005F2264">
        <w:t xml:space="preserve"> </w:t>
      </w:r>
      <w:r w:rsidR="005E6664">
        <w:t>al pubblico italiano</w:t>
      </w:r>
      <w:r w:rsidR="005F2264">
        <w:t>;</w:t>
      </w:r>
      <w:r w:rsidR="007B35E5" w:rsidRPr="007B35E5">
        <w:t xml:space="preserve"> </w:t>
      </w:r>
    </w:p>
    <w:p w14:paraId="3CC62852" w14:textId="58C56640" w:rsidR="00172B77" w:rsidRDefault="007B35E5" w:rsidP="00370FBB">
      <w:pPr>
        <w:pStyle w:val="Paragrafoelenco"/>
        <w:numPr>
          <w:ilvl w:val="0"/>
          <w:numId w:val="25"/>
        </w:numPr>
        <w:spacing w:after="120" w:line="240" w:lineRule="auto"/>
        <w:ind w:right="-1"/>
      </w:pPr>
      <w:r w:rsidRPr="007B35E5">
        <w:t>l’individuazione del</w:t>
      </w:r>
      <w:r w:rsidR="00F54E75">
        <w:t>l’ambito</w:t>
      </w:r>
      <w:r w:rsidRPr="007B35E5">
        <w:t xml:space="preserve"> soggettivo di applicazione del regolamento che </w:t>
      </w:r>
      <w:r w:rsidR="00C53C00">
        <w:t>l’</w:t>
      </w:r>
      <w:r w:rsidRPr="007B35E5">
        <w:t xml:space="preserve">Autorità </w:t>
      </w:r>
      <w:r w:rsidR="00C53C00">
        <w:t>deve</w:t>
      </w:r>
      <w:r w:rsidRPr="007B35E5">
        <w:t xml:space="preserve"> adottare ai sensi del comma 9 del citato art. 41 ai fini della definizione della procedura per l’adozione dei provvedimenti che limitano la libera circolazione di contenuti veicolati su piattaforme di condivisione video stabilite in un altro Stato membro e diretti al pubblico italiano</w:t>
      </w:r>
      <w:r w:rsidR="00F54E75">
        <w:t xml:space="preserve"> presuppone una definizione puntuale e dettagliata dei </w:t>
      </w:r>
      <w:proofErr w:type="gramStart"/>
      <w:r w:rsidR="00F54E75">
        <w:t>predetti</w:t>
      </w:r>
      <w:proofErr w:type="gramEnd"/>
      <w:r w:rsidR="00F54E75">
        <w:t xml:space="preserve"> criteri</w:t>
      </w:r>
      <w:r w:rsidR="00E543C5">
        <w:t xml:space="preserve">; </w:t>
      </w:r>
    </w:p>
    <w:p w14:paraId="6CDF755C" w14:textId="6D381F5F" w:rsidR="00A45429" w:rsidRPr="00A45429" w:rsidRDefault="00A45429" w:rsidP="00370FBB">
      <w:pPr>
        <w:pStyle w:val="Paragrafoelenco"/>
        <w:numPr>
          <w:ilvl w:val="0"/>
          <w:numId w:val="25"/>
        </w:numPr>
        <w:spacing w:after="120" w:line="240" w:lineRule="auto"/>
        <w:ind w:right="-1"/>
        <w:rPr>
          <w:szCs w:val="24"/>
        </w:rPr>
      </w:pPr>
      <w:r>
        <w:t>nella norma primaria l</w:t>
      </w:r>
      <w:r w:rsidR="003C032E">
        <w:t>’</w:t>
      </w:r>
      <w:r>
        <w:t>indicazione dei criteri di individuazione dell</w:t>
      </w:r>
      <w:r w:rsidR="003C032E">
        <w:t>’</w:t>
      </w:r>
      <w:r>
        <w:t>ambito soggettivo di applicazione è esplicitamente qualificata come a titolo esemplificativo</w:t>
      </w:r>
      <w:r w:rsidR="00310CB2">
        <w:t xml:space="preserve"> e ciò rileva ai fini dell</w:t>
      </w:r>
      <w:r w:rsidR="003C032E">
        <w:t>’</w:t>
      </w:r>
      <w:r w:rsidR="00310CB2">
        <w:t>esercizio della potestà regolamentare dell</w:t>
      </w:r>
      <w:r w:rsidR="003C032E">
        <w:t>’</w:t>
      </w:r>
      <w:r w:rsidR="00310CB2">
        <w:t>Autorità</w:t>
      </w:r>
      <w:r w:rsidR="00416F10">
        <w:t>;</w:t>
      </w:r>
    </w:p>
    <w:p w14:paraId="180C20C6" w14:textId="77777777" w:rsidR="00801C14" w:rsidRDefault="00F8120B" w:rsidP="00370FBB">
      <w:pPr>
        <w:pStyle w:val="Paragrafoelenco"/>
        <w:numPr>
          <w:ilvl w:val="0"/>
          <w:numId w:val="25"/>
        </w:numPr>
        <w:spacing w:after="240" w:line="240" w:lineRule="auto"/>
        <w:ind w:right="-1"/>
        <w:rPr>
          <w:szCs w:val="24"/>
        </w:rPr>
      </w:pPr>
      <w:r>
        <w:t>l</w:t>
      </w:r>
      <w:r w:rsidR="0039438C">
        <w:t xml:space="preserve">a definizione </w:t>
      </w:r>
      <w:r w:rsidR="00645E69">
        <w:t xml:space="preserve">puntuale </w:t>
      </w:r>
      <w:r w:rsidR="0039438C">
        <w:t xml:space="preserve">dei </w:t>
      </w:r>
      <w:r w:rsidR="00D23DDE">
        <w:t xml:space="preserve">suddetti </w:t>
      </w:r>
      <w:r w:rsidR="00793B06">
        <w:t>c</w:t>
      </w:r>
      <w:r w:rsidR="0039438C">
        <w:t xml:space="preserve">riteri costituisce </w:t>
      </w:r>
      <w:r w:rsidR="00B65E76">
        <w:t xml:space="preserve">pertanto </w:t>
      </w:r>
      <w:r w:rsidR="0039438C">
        <w:t xml:space="preserve">la </w:t>
      </w:r>
      <w:r w:rsidR="0006036B" w:rsidRPr="043191FC">
        <w:rPr>
          <w:b/>
        </w:rPr>
        <w:t>c</w:t>
      </w:r>
      <w:r w:rsidR="0006036B">
        <w:t>ondizione</w:t>
      </w:r>
      <w:r w:rsidR="0039438C" w:rsidRPr="043191FC">
        <w:rPr>
          <w:b/>
        </w:rPr>
        <w:t xml:space="preserve"> </w:t>
      </w:r>
      <w:r w:rsidR="0006036B">
        <w:t>per</w:t>
      </w:r>
      <w:r w:rsidR="0039438C">
        <w:t xml:space="preserve"> adottare la disciplina volta all’esercizio dei poteri limitativi della libera circolazione dei servizi nei confronti di fornitori </w:t>
      </w:r>
      <w:r w:rsidR="001116EE">
        <w:t xml:space="preserve">stabiliti in un altro Stato membro e diretti al pubblico italiano </w:t>
      </w:r>
      <w:r w:rsidR="00793B06">
        <w:t xml:space="preserve">allo scopo di assicurare una tutela effettiva di diritti </w:t>
      </w:r>
      <w:r w:rsidR="00C05E3E">
        <w:lastRenderedPageBreak/>
        <w:t xml:space="preserve">fondamentali </w:t>
      </w:r>
      <w:r w:rsidR="00793B06">
        <w:t xml:space="preserve">giudicati dal legislatore </w:t>
      </w:r>
      <w:r w:rsidR="00C05E3E">
        <w:t xml:space="preserve">di particolare rilievo </w:t>
      </w:r>
      <w:r w:rsidR="00964DB7">
        <w:t xml:space="preserve">per una effettiva tutela degli utenti; </w:t>
      </w:r>
    </w:p>
    <w:p w14:paraId="338C6A3B" w14:textId="6822BF27" w:rsidR="00AD44D5" w:rsidRPr="00801C14" w:rsidRDefault="00CB4C7F" w:rsidP="00370FBB">
      <w:pPr>
        <w:spacing w:after="120" w:line="240" w:lineRule="auto"/>
        <w:ind w:left="0" w:firstLine="567"/>
        <w:rPr>
          <w:szCs w:val="24"/>
        </w:rPr>
      </w:pPr>
      <w:r>
        <w:t>RILEVATA</w:t>
      </w:r>
      <w:r w:rsidR="00B65E76">
        <w:t>,</w:t>
      </w:r>
      <w:r w:rsidR="00AD44D5">
        <w:t xml:space="preserve"> pertanto</w:t>
      </w:r>
      <w:r w:rsidR="00B65E76">
        <w:t>,</w:t>
      </w:r>
      <w:r w:rsidR="00AD44D5">
        <w:t xml:space="preserve"> </w:t>
      </w:r>
      <w:r>
        <w:t xml:space="preserve">la necessità di </w:t>
      </w:r>
      <w:r w:rsidR="002B031A">
        <w:t xml:space="preserve">declinare </w:t>
      </w:r>
      <w:r w:rsidR="00E73E66">
        <w:t xml:space="preserve">puntualmente al ricorrere di quali condizioni </w:t>
      </w:r>
      <w:r w:rsidR="00BD02A3">
        <w:t xml:space="preserve">il contenuto </w:t>
      </w:r>
      <w:r w:rsidR="00DB55A6">
        <w:t xml:space="preserve">diffuso </w:t>
      </w:r>
      <w:r w:rsidR="00C2458B">
        <w:t xml:space="preserve">attraverso un servizio di condivisione di video </w:t>
      </w:r>
      <w:r w:rsidR="00881DC8">
        <w:t xml:space="preserve">si consideri </w:t>
      </w:r>
      <w:r w:rsidR="00BD02A3">
        <w:t>rivolto al pubblico italiano</w:t>
      </w:r>
      <w:r w:rsidR="00E509C7">
        <w:t>,</w:t>
      </w:r>
      <w:r w:rsidR="00E714B0">
        <w:t xml:space="preserve"> </w:t>
      </w:r>
      <w:r w:rsidR="00476D65">
        <w:t>precisando</w:t>
      </w:r>
      <w:r w:rsidR="00AD44D5">
        <w:t xml:space="preserve">: </w:t>
      </w:r>
    </w:p>
    <w:p w14:paraId="2DA2AAF7" w14:textId="0B4137DC" w:rsidR="005F2264" w:rsidRDefault="00F20E4F" w:rsidP="00370FBB">
      <w:pPr>
        <w:pStyle w:val="Paragrafoelenco"/>
        <w:numPr>
          <w:ilvl w:val="0"/>
          <w:numId w:val="25"/>
        </w:numPr>
        <w:spacing w:after="120" w:line="240" w:lineRule="auto"/>
        <w:ind w:right="-1"/>
      </w:pPr>
      <w:r>
        <w:t>i</w:t>
      </w:r>
      <w:r w:rsidR="00515343">
        <w:t xml:space="preserve">n </w:t>
      </w:r>
      <w:r w:rsidR="00A30BF4">
        <w:t>qual</w:t>
      </w:r>
      <w:r w:rsidR="00515343">
        <w:t>i</w:t>
      </w:r>
      <w:r w:rsidR="00A30BF4">
        <w:t xml:space="preserve"> circostanze rileva l’uso della lingua italiana e secondo quali modalità</w:t>
      </w:r>
      <w:r w:rsidR="00CA04B2">
        <w:t>, sia con riguardo ai contenuti diffusi che alla piattaforma che li veicola</w:t>
      </w:r>
      <w:r w:rsidR="00515343">
        <w:t xml:space="preserve">; </w:t>
      </w:r>
    </w:p>
    <w:p w14:paraId="194A310A" w14:textId="38107EA9" w:rsidR="00515343" w:rsidRDefault="00F20E4F" w:rsidP="00370FBB">
      <w:pPr>
        <w:pStyle w:val="Paragrafoelenco"/>
        <w:numPr>
          <w:ilvl w:val="0"/>
          <w:numId w:val="25"/>
        </w:numPr>
        <w:spacing w:after="120" w:line="240" w:lineRule="auto"/>
        <w:ind w:right="-1"/>
      </w:pPr>
      <w:r>
        <w:t>l</w:t>
      </w:r>
      <w:r w:rsidR="00515343">
        <w:t>a dimensione della piattaforma, in termini di visitatori unici mensili</w:t>
      </w:r>
      <w:r w:rsidR="00427E3C">
        <w:t xml:space="preserve"> italiani</w:t>
      </w:r>
      <w:r w:rsidR="00515343">
        <w:t xml:space="preserve">, </w:t>
      </w:r>
      <w:r w:rsidR="00C91815">
        <w:t xml:space="preserve">allo scopo di </w:t>
      </w:r>
      <w:r w:rsidR="00C023C8">
        <w:t xml:space="preserve">individuare una soglia che </w:t>
      </w:r>
      <w:r w:rsidR="00F54E75">
        <w:t>contemperi</w:t>
      </w:r>
      <w:r w:rsidR="00C023C8">
        <w:t xml:space="preserve"> la duplice esigenza, da un lato, di assicurare una tutela effettiva degli utenti e, dall’altra, di </w:t>
      </w:r>
      <w:r w:rsidR="00C91815">
        <w:t>garantire efficienza</w:t>
      </w:r>
      <w:r w:rsidR="003A0D9D">
        <w:t xml:space="preserve"> ed economicità all’azione</w:t>
      </w:r>
      <w:r w:rsidR="00C91815">
        <w:t xml:space="preserve"> amministrativa</w:t>
      </w:r>
      <w:r w:rsidR="00427E3C">
        <w:t xml:space="preserve">. Il </w:t>
      </w:r>
      <w:r w:rsidR="003B1947" w:rsidRPr="003B1947">
        <w:t xml:space="preserve">dato sul quale fondare la misura deve dunque essere un dato terzo </w:t>
      </w:r>
      <w:r w:rsidR="00631FE9">
        <w:t xml:space="preserve">fornito </w:t>
      </w:r>
      <w:r w:rsidR="00E31D2A" w:rsidRPr="00E31D2A">
        <w:t>da organismi dotati della massima rappresentatività dell’intero settore di riferimento, anche alla luce dei processi di convergenza multimediale, la cui organizzazione risponda altresì a princìpi di terzietà, autonomia e indipendenza</w:t>
      </w:r>
      <w:r w:rsidR="00631FE9">
        <w:t xml:space="preserve"> </w:t>
      </w:r>
      <w:r w:rsidR="003B1947" w:rsidRPr="003B1947">
        <w:t xml:space="preserve">quale </w:t>
      </w:r>
      <w:r w:rsidR="00631FE9">
        <w:t>sono</w:t>
      </w:r>
      <w:r w:rsidR="003B1947" w:rsidRPr="003B1947">
        <w:t>, nel nostro sistema di rilevazione degli ascolti, quell</w:t>
      </w:r>
      <w:r w:rsidR="00631FE9">
        <w:t>i</w:t>
      </w:r>
      <w:r w:rsidR="003B1947" w:rsidRPr="003B1947">
        <w:t xml:space="preserve"> prodott</w:t>
      </w:r>
      <w:r w:rsidR="002170FF">
        <w:t>i</w:t>
      </w:r>
      <w:r w:rsidR="003B1947" w:rsidRPr="003B1947">
        <w:t xml:space="preserve"> da un JIC (</w:t>
      </w:r>
      <w:r w:rsidR="003B1947" w:rsidRPr="003B1947">
        <w:rPr>
          <w:i/>
          <w:iCs/>
        </w:rPr>
        <w:t>Joint Industry Committee</w:t>
      </w:r>
      <w:r w:rsidR="003B1947" w:rsidRPr="003B1947">
        <w:t>)</w:t>
      </w:r>
      <w:r w:rsidR="00C91815">
        <w:t xml:space="preserve">; </w:t>
      </w:r>
    </w:p>
    <w:p w14:paraId="11991BE0" w14:textId="6410D19E" w:rsidR="00C91815" w:rsidRDefault="00F20E4F" w:rsidP="00370FBB">
      <w:pPr>
        <w:pStyle w:val="Paragrafoelenco"/>
        <w:numPr>
          <w:ilvl w:val="0"/>
          <w:numId w:val="25"/>
        </w:numPr>
        <w:spacing w:after="120" w:line="240" w:lineRule="auto"/>
        <w:ind w:right="-1"/>
      </w:pPr>
      <w:r>
        <w:t>l</w:t>
      </w:r>
      <w:r w:rsidR="005235E0">
        <w:t xml:space="preserve">a portata lesiva del contenuto in relazione al </w:t>
      </w:r>
      <w:r w:rsidR="00C00BC5">
        <w:t xml:space="preserve">significativo </w:t>
      </w:r>
      <w:r w:rsidR="005235E0">
        <w:t>numero di utenti raggiunti</w:t>
      </w:r>
      <w:r w:rsidR="00BE029D">
        <w:t xml:space="preserve">: la diffusione di un contenuto illecito </w:t>
      </w:r>
      <w:r w:rsidR="00BB7DFC" w:rsidRPr="00677735">
        <w:rPr>
          <w:color w:val="000000" w:themeColor="text1"/>
        </w:rPr>
        <w:t xml:space="preserve">è tanto più grave quanto maggiore è il numero degli utenti </w:t>
      </w:r>
      <w:r w:rsidR="00B32EA1">
        <w:rPr>
          <w:color w:val="000000" w:themeColor="text1"/>
        </w:rPr>
        <w:t xml:space="preserve">italiani </w:t>
      </w:r>
      <w:r w:rsidR="00BB7DFC" w:rsidRPr="00677735">
        <w:rPr>
          <w:color w:val="000000" w:themeColor="text1"/>
        </w:rPr>
        <w:t>raggiunti</w:t>
      </w:r>
      <w:r w:rsidR="006E46F6">
        <w:rPr>
          <w:color w:val="000000" w:themeColor="text1"/>
        </w:rPr>
        <w:t xml:space="preserve">. </w:t>
      </w:r>
      <w:r w:rsidR="00BB253F">
        <w:rPr>
          <w:color w:val="000000" w:themeColor="text1"/>
        </w:rPr>
        <w:t xml:space="preserve">La soglia cui ancorare tale valutazione </w:t>
      </w:r>
      <w:r w:rsidR="00BC65C3">
        <w:rPr>
          <w:color w:val="000000" w:themeColor="text1"/>
        </w:rPr>
        <w:t xml:space="preserve">può variare in relazione al contesto </w:t>
      </w:r>
      <w:r w:rsidR="00BA0A24">
        <w:rPr>
          <w:color w:val="000000" w:themeColor="text1"/>
        </w:rPr>
        <w:t xml:space="preserve">soggettivo </w:t>
      </w:r>
      <w:r w:rsidR="00830B0B">
        <w:rPr>
          <w:color w:val="000000" w:themeColor="text1"/>
        </w:rPr>
        <w:t xml:space="preserve">(target di utenti cui si riferisce) </w:t>
      </w:r>
      <w:r w:rsidR="00BA0A24">
        <w:rPr>
          <w:color w:val="000000" w:themeColor="text1"/>
        </w:rPr>
        <w:t>e oggettivo in cui il contenuto si inserisce</w:t>
      </w:r>
      <w:r w:rsidR="00BB7DFC">
        <w:t xml:space="preserve">; </w:t>
      </w:r>
    </w:p>
    <w:p w14:paraId="3203E8B2" w14:textId="1D1860D9" w:rsidR="00C863B2" w:rsidRDefault="00BB26E9" w:rsidP="00370FBB">
      <w:pPr>
        <w:pStyle w:val="Paragrafoelenco"/>
        <w:numPr>
          <w:ilvl w:val="0"/>
          <w:numId w:val="25"/>
        </w:numPr>
        <w:spacing w:after="240" w:line="240" w:lineRule="auto"/>
        <w:ind w:right="-1"/>
      </w:pPr>
      <w:r w:rsidRPr="00BB26E9">
        <w:t>il conseguimento da parte del fornitore di ricavi in Italia, anche se contabilizzati nei bilanci di società aventi sede all</w:t>
      </w:r>
      <w:r w:rsidR="003C032E">
        <w:t>’</w:t>
      </w:r>
      <w:r w:rsidRPr="00BB26E9">
        <w:t>estero</w:t>
      </w:r>
      <w:r w:rsidR="00B9770C">
        <w:t>, come esemplificativo del rivolgersi al pubblico italiano</w:t>
      </w:r>
      <w:r w:rsidR="00F8120B">
        <w:t>;</w:t>
      </w:r>
    </w:p>
    <w:p w14:paraId="0C88B46A" w14:textId="1243BF58" w:rsidR="000559D0" w:rsidRDefault="00146BDC" w:rsidP="00370FBB">
      <w:pPr>
        <w:spacing w:after="240" w:line="240" w:lineRule="auto"/>
        <w:ind w:left="0" w:firstLine="567"/>
      </w:pPr>
      <w:r w:rsidRPr="008E4345">
        <w:rPr>
          <w:color w:val="auto"/>
        </w:rPr>
        <w:t xml:space="preserve">CONSIDERATO </w:t>
      </w:r>
      <w:r w:rsidR="004158CE">
        <w:rPr>
          <w:color w:val="auto"/>
        </w:rPr>
        <w:t xml:space="preserve">che </w:t>
      </w:r>
      <w:r w:rsidR="005C5A23" w:rsidRPr="008E4345">
        <w:rPr>
          <w:color w:val="auto"/>
        </w:rPr>
        <w:t>la libera circolazione di programmi, video generati dagli utenti e comunicazioni commerciali audiovisive veicolati da una piattaforma per la condivisione video il cui fornitore è stabilito in un altro Stato membro e diretti al pubblico italiano può essere limitata</w:t>
      </w:r>
      <w:r w:rsidR="00F41671">
        <w:rPr>
          <w:color w:val="auto"/>
        </w:rPr>
        <w:t xml:space="preserve">, </w:t>
      </w:r>
      <w:r w:rsidR="00F41671">
        <w:t>secondo la procedura di cui all</w:t>
      </w:r>
      <w:r w:rsidR="003C032E">
        <w:t>’</w:t>
      </w:r>
      <w:r w:rsidR="00F41671">
        <w:t>articolo 5, commi 2, 3 e 4 del decreto legislativo n. 70 del 2003, per i seguenti fini:</w:t>
      </w:r>
      <w:r w:rsidR="0033690C">
        <w:rPr>
          <w:color w:val="auto"/>
        </w:rPr>
        <w:t xml:space="preserve"> </w:t>
      </w:r>
      <w:r w:rsidR="00274857">
        <w:t>(a) la tutela dei minori da contenuti che possono nuocere al loro sviluppo fisico, psichico o morale a norma dell</w:t>
      </w:r>
      <w:r w:rsidR="003C032E">
        <w:t>’</w:t>
      </w:r>
      <w:r w:rsidR="00274857">
        <w:t>articolo 38, comma 1 del TUSMA; (b) la lotta contro l</w:t>
      </w:r>
      <w:r w:rsidR="003C032E">
        <w:t>’</w:t>
      </w:r>
      <w:r w:rsidR="00274857">
        <w:t>incitamento all</w:t>
      </w:r>
      <w:r w:rsidR="003C032E">
        <w:t>’</w:t>
      </w:r>
      <w:r w:rsidR="00274857">
        <w:t>odio razziale, sessuale, religioso o etnico, nonché</w:t>
      </w:r>
      <w:r w:rsidR="003C032E">
        <w:t>’</w:t>
      </w:r>
      <w:r w:rsidR="00274857">
        <w:t xml:space="preserve"> contro la violazione della dignità umana e (c) la tutela dei consumatori, ivi compresi gli investitori, ai sensi del </w:t>
      </w:r>
      <w:r w:rsidR="001D781E">
        <w:t>TUSMA;</w:t>
      </w:r>
    </w:p>
    <w:p w14:paraId="553E09D6" w14:textId="077AA72F" w:rsidR="00CF29FA" w:rsidRDefault="001E6D13" w:rsidP="00370FBB">
      <w:pPr>
        <w:spacing w:after="240" w:line="240" w:lineRule="auto"/>
        <w:ind w:left="0" w:firstLine="567"/>
      </w:pPr>
      <w:r>
        <w:t>RILEVATO</w:t>
      </w:r>
      <w:r w:rsidR="00F41671">
        <w:t xml:space="preserve">, </w:t>
      </w:r>
      <w:r w:rsidR="00BB05AA">
        <w:t xml:space="preserve">in particolare, </w:t>
      </w:r>
      <w:r>
        <w:t xml:space="preserve">che </w:t>
      </w:r>
      <w:r w:rsidR="006640DD">
        <w:t>l’Autorità nell’esercizio delle funzioni ad essa attribuite de</w:t>
      </w:r>
      <w:r w:rsidR="00DB296F">
        <w:t>ve</w:t>
      </w:r>
      <w:r w:rsidR="006640DD">
        <w:t xml:space="preserve"> seguire ai sensi dell’articolo 41, comma 7, del TUSMA le procedure di cui all’articolo 5, commi </w:t>
      </w:r>
      <w:r w:rsidR="00BB05AA">
        <w:t>2</w:t>
      </w:r>
      <w:r w:rsidR="006640DD">
        <w:t xml:space="preserve">, </w:t>
      </w:r>
      <w:r w:rsidR="00BB05AA">
        <w:t>3</w:t>
      </w:r>
      <w:r w:rsidR="006640DD">
        <w:t xml:space="preserve"> e </w:t>
      </w:r>
      <w:r w:rsidR="00BB05AA">
        <w:t>4 del decreto legislativo n. 70 del 2003</w:t>
      </w:r>
      <w:r w:rsidR="00CF29FA">
        <w:t>;</w:t>
      </w:r>
    </w:p>
    <w:p w14:paraId="2B79D31B" w14:textId="06B8005A" w:rsidR="00DF269C" w:rsidRDefault="00CF29FA" w:rsidP="00370FBB">
      <w:pPr>
        <w:spacing w:after="240" w:line="240" w:lineRule="auto"/>
        <w:ind w:left="0" w:firstLine="567"/>
      </w:pPr>
      <w:r>
        <w:t>RITENUTO, per l’effetto di dover prevede</w:t>
      </w:r>
      <w:r w:rsidR="00DB296F">
        <w:t>re</w:t>
      </w:r>
      <w:r w:rsidR="009833D3">
        <w:t xml:space="preserve"> tra i </w:t>
      </w:r>
      <w:r w:rsidR="009833D3" w:rsidRPr="009833D3">
        <w:t>principi generali</w:t>
      </w:r>
      <w:r w:rsidR="00447BAE">
        <w:t xml:space="preserve"> del regolamento </w:t>
      </w:r>
      <w:r w:rsidR="00814717">
        <w:t xml:space="preserve">quanto </w:t>
      </w:r>
      <w:r w:rsidR="00290868">
        <w:t>prescritto</w:t>
      </w:r>
      <w:r w:rsidR="00814717">
        <w:t xml:space="preserve"> dall’articolo 5, comma 2 </w:t>
      </w:r>
      <w:r w:rsidR="00681BB7">
        <w:t>del decreto legislativo n. 70 del 2003</w:t>
      </w:r>
      <w:r w:rsidR="00211A4B">
        <w:t xml:space="preserve"> </w:t>
      </w:r>
      <w:r w:rsidR="00814717">
        <w:t xml:space="preserve">ai sensi </w:t>
      </w:r>
      <w:r w:rsidR="00814717">
        <w:lastRenderedPageBreak/>
        <w:t>del quale i</w:t>
      </w:r>
      <w:r w:rsidR="00DF269C">
        <w:t xml:space="preserve">  provvedimenti </w:t>
      </w:r>
      <w:r w:rsidR="00321890">
        <w:t>di limitazione della libera circolazione dei conten</w:t>
      </w:r>
      <w:r w:rsidR="00290868">
        <w:t>uti</w:t>
      </w:r>
      <w:r w:rsidR="00321890">
        <w:t xml:space="preserve"> audiovisivi p</w:t>
      </w:r>
      <w:r w:rsidR="00B81132">
        <w:t>ossono</w:t>
      </w:r>
      <w:r w:rsidR="00321890">
        <w:t xml:space="preserve"> essere </w:t>
      </w:r>
      <w:r w:rsidR="00B81132">
        <w:t>adottati</w:t>
      </w:r>
      <w:r w:rsidR="00321890">
        <w:t xml:space="preserve"> solo se</w:t>
      </w:r>
      <w:r w:rsidR="00F067BA">
        <w:t xml:space="preserve"> sono</w:t>
      </w:r>
      <w:r w:rsidR="00DF269C">
        <w:t>,</w:t>
      </w:r>
      <w:r w:rsidR="00321890">
        <w:t xml:space="preserve"> </w:t>
      </w:r>
      <w:r w:rsidR="00DF269C">
        <w:t xml:space="preserve">nel caso concreto, </w:t>
      </w:r>
      <w:r w:rsidR="00F067BA">
        <w:t>(a</w:t>
      </w:r>
      <w:r w:rsidR="00DF269C">
        <w:t xml:space="preserve">) necessari  riguardo  ad  un  determinato  servizio  della </w:t>
      </w:r>
      <w:r w:rsidR="00681BB7">
        <w:t>società</w:t>
      </w:r>
      <w:r w:rsidR="00F067BA">
        <w:t xml:space="preserve"> </w:t>
      </w:r>
      <w:r w:rsidR="00DF269C">
        <w:t>dell</w:t>
      </w:r>
      <w:r w:rsidR="003C032E">
        <w:t>’</w:t>
      </w:r>
      <w:r w:rsidR="00DF269C">
        <w:t>informazione  lesivo  degli  obiettivi  posti  a tutela degli</w:t>
      </w:r>
      <w:r w:rsidR="00F067BA">
        <w:t xml:space="preserve"> </w:t>
      </w:r>
      <w:r w:rsidR="00DF269C">
        <w:t>interessi  pubblici, ovvero che costituisca un</w:t>
      </w:r>
      <w:r w:rsidR="00F067BA">
        <w:t xml:space="preserve"> </w:t>
      </w:r>
      <w:r w:rsidR="00DF269C">
        <w:t>rischio serio e grave di pregiudizio agli stessi obiettivi</w:t>
      </w:r>
      <w:r w:rsidR="00F067BA">
        <w:t xml:space="preserve"> e (b) </w:t>
      </w:r>
      <w:r w:rsidR="00DF269C">
        <w:t xml:space="preserve"> proporzionati a tali obiettivi.</w:t>
      </w:r>
    </w:p>
    <w:p w14:paraId="449B4A78" w14:textId="49D3532A" w:rsidR="00DF269C" w:rsidRDefault="006C706E" w:rsidP="00370FBB">
      <w:pPr>
        <w:spacing w:after="240" w:line="240" w:lineRule="auto"/>
        <w:ind w:left="0" w:firstLine="567"/>
      </w:pPr>
      <w:r>
        <w:t>RI</w:t>
      </w:r>
      <w:r w:rsidR="004866FA">
        <w:t>LEVATO</w:t>
      </w:r>
      <w:r>
        <w:t>, altresì</w:t>
      </w:r>
      <w:r w:rsidR="00681BB7">
        <w:t>,</w:t>
      </w:r>
      <w:r>
        <w:t xml:space="preserve"> che </w:t>
      </w:r>
      <w:r w:rsidR="00681BB7">
        <w:t>in attuazione di quanto prescritto dall’articolo 5, comma 3 del decreto legislativo n. 71 del 2003</w:t>
      </w:r>
      <w:r w:rsidR="004866FA">
        <w:t>, l’Autorità, f</w:t>
      </w:r>
      <w:r w:rsidR="00DF269C">
        <w:t>atti  salvi  i  procedimenti  giudiziari  e gli atti compiuti</w:t>
      </w:r>
      <w:r w:rsidR="004866FA">
        <w:t xml:space="preserve"> </w:t>
      </w:r>
      <w:r w:rsidR="00DF269C">
        <w:t>nell</w:t>
      </w:r>
      <w:r w:rsidR="003C032E">
        <w:t>’</w:t>
      </w:r>
      <w:r w:rsidR="00DF269C">
        <w:t>ambito  di  un</w:t>
      </w:r>
      <w:r w:rsidR="003C032E">
        <w:t>’</w:t>
      </w:r>
      <w:r w:rsidR="00DF269C">
        <w:t>indagine  penale,  deve, prima di adottare il provvedimento</w:t>
      </w:r>
      <w:r w:rsidR="004866FA">
        <w:t xml:space="preserve"> (</w:t>
      </w:r>
      <w:r w:rsidR="00DF269C">
        <w:t xml:space="preserve">a) chiedere  allo  Stato  membro </w:t>
      </w:r>
      <w:r w:rsidR="004866FA">
        <w:t xml:space="preserve">in cui il fornitore del servizio di condivisione video è stabilito o si considera stabilito </w:t>
      </w:r>
      <w:r w:rsidR="00DF269C">
        <w:t>di prendere</w:t>
      </w:r>
      <w:r w:rsidR="004866FA">
        <w:t xml:space="preserve"> </w:t>
      </w:r>
      <w:r w:rsidR="00117C94">
        <w:t xml:space="preserve">i relativi </w:t>
      </w:r>
      <w:r w:rsidR="00DF269C">
        <w:t>provvedimenti  verifica</w:t>
      </w:r>
      <w:r w:rsidR="00CB0F89">
        <w:t>ndo</w:t>
      </w:r>
      <w:r w:rsidR="00DF269C">
        <w:t xml:space="preserve">  che  essi non sono stati presi o che</w:t>
      </w:r>
      <w:r w:rsidR="00D833C9">
        <w:t xml:space="preserve"> </w:t>
      </w:r>
      <w:r w:rsidR="00DF269C">
        <w:t>erano inadeguati</w:t>
      </w:r>
      <w:r w:rsidR="00D833C9">
        <w:t xml:space="preserve"> </w:t>
      </w:r>
      <w:r w:rsidR="00CB0F89">
        <w:t xml:space="preserve">e </w:t>
      </w:r>
      <w:r w:rsidR="00D833C9">
        <w:t xml:space="preserve">(b) </w:t>
      </w:r>
      <w:r w:rsidR="00DF269C">
        <w:t>notificare  alla Commissione europea e al</w:t>
      </w:r>
      <w:r w:rsidR="00CB0F89">
        <w:t xml:space="preserve"> predetto</w:t>
      </w:r>
      <w:r w:rsidR="00DF269C">
        <w:t xml:space="preserve"> Stato membro,</w:t>
      </w:r>
      <w:r w:rsidR="00CB0F89">
        <w:t xml:space="preserve"> </w:t>
      </w:r>
      <w:r w:rsidR="00DF269C">
        <w:t>l</w:t>
      </w:r>
      <w:r w:rsidR="00CB0F89">
        <w:t>’</w:t>
      </w:r>
      <w:r w:rsidR="00DF269C">
        <w:t xml:space="preserve">intenzione di adottare tali provvedimenti. </w:t>
      </w:r>
    </w:p>
    <w:p w14:paraId="156DB742" w14:textId="4B2A5935" w:rsidR="00DF269C" w:rsidRDefault="00CB0F89" w:rsidP="00370FBB">
      <w:pPr>
        <w:spacing w:after="240" w:line="240" w:lineRule="auto"/>
        <w:ind w:left="0" w:firstLine="567"/>
      </w:pPr>
      <w:r>
        <w:t>RILEVATO, infine</w:t>
      </w:r>
      <w:r w:rsidR="00D30981">
        <w:t xml:space="preserve">, </w:t>
      </w:r>
      <w:r>
        <w:t xml:space="preserve">che in attuazione di quanto prescritto dall’articolo 5, comma </w:t>
      </w:r>
      <w:r w:rsidR="00D30981">
        <w:t>4,</w:t>
      </w:r>
      <w:r>
        <w:t xml:space="preserve"> del decreto legislativo n. 7</w:t>
      </w:r>
      <w:r w:rsidR="00B7701A">
        <w:t>0</w:t>
      </w:r>
      <w:r>
        <w:t xml:space="preserve"> del 2003, l’Autorità in </w:t>
      </w:r>
      <w:r w:rsidR="00DF269C">
        <w:t xml:space="preserve">caso di urgenza, </w:t>
      </w:r>
      <w:r w:rsidR="003E7304">
        <w:t xml:space="preserve">può intervenire derogando alla procedura </w:t>
      </w:r>
      <w:r w:rsidR="00D30981">
        <w:t xml:space="preserve">prevista dal precedente comma 3, </w:t>
      </w:r>
      <w:r w:rsidR="00DF269C">
        <w:t>notifica</w:t>
      </w:r>
      <w:r w:rsidR="00D30981">
        <w:t>ndo</w:t>
      </w:r>
      <w:r w:rsidR="00DF269C">
        <w:t xml:space="preserve"> </w:t>
      </w:r>
      <w:r w:rsidR="00905F32">
        <w:t xml:space="preserve">il provvedimento </w:t>
      </w:r>
      <w:r w:rsidR="00DF269C">
        <w:t xml:space="preserve">nel </w:t>
      </w:r>
      <w:r w:rsidR="00D30981">
        <w:t>più</w:t>
      </w:r>
      <w:r w:rsidR="00DF269C">
        <w:t xml:space="preserve"> breve tempo possibile alla</w:t>
      </w:r>
      <w:r w:rsidR="00D30981">
        <w:t xml:space="preserve"> </w:t>
      </w:r>
      <w:r w:rsidR="00DF269C">
        <w:t xml:space="preserve">Commissione e allo Stato membro, </w:t>
      </w:r>
      <w:r w:rsidR="00D30981">
        <w:t xml:space="preserve">in cui il fornitore del servizio di condivisione video è stabilito o si considera stabilito, </w:t>
      </w:r>
      <w:r w:rsidR="00DF269C">
        <w:t>insieme ai motivi dell</w:t>
      </w:r>
      <w:r w:rsidR="003C032E">
        <w:t>’</w:t>
      </w:r>
      <w:r w:rsidR="00DF269C">
        <w:t>urgenza.</w:t>
      </w:r>
    </w:p>
    <w:p w14:paraId="6CA46AF5" w14:textId="6BDE7D47" w:rsidR="00D30981" w:rsidRDefault="00D30981" w:rsidP="00370FBB">
      <w:pPr>
        <w:spacing w:after="240" w:line="240" w:lineRule="auto"/>
        <w:ind w:left="0" w:firstLine="567"/>
        <w:rPr>
          <w:szCs w:val="24"/>
        </w:rPr>
      </w:pPr>
      <w:r>
        <w:t xml:space="preserve">RITENUTO, al riguardo, opportuno </w:t>
      </w:r>
      <w:r w:rsidR="002E09A0">
        <w:t xml:space="preserve">declinare nel regolamento l’ipotesi in cui ricorrano </w:t>
      </w:r>
      <w:r w:rsidR="00062FB4">
        <w:rPr>
          <w:szCs w:val="24"/>
        </w:rPr>
        <w:t xml:space="preserve">le condizioni di urgenza </w:t>
      </w:r>
      <w:r w:rsidR="002E09A0">
        <w:rPr>
          <w:szCs w:val="24"/>
        </w:rPr>
        <w:t xml:space="preserve">ossia </w:t>
      </w:r>
      <w:r w:rsidR="00062FB4" w:rsidRPr="61595C24">
        <w:rPr>
          <w:szCs w:val="24"/>
        </w:rPr>
        <w:t>qualora</w:t>
      </w:r>
      <w:r w:rsidR="00062FB4">
        <w:rPr>
          <w:szCs w:val="24"/>
        </w:rPr>
        <w:t xml:space="preserve">, a </w:t>
      </w:r>
      <w:r w:rsidR="000619E9">
        <w:rPr>
          <w:szCs w:val="24"/>
        </w:rPr>
        <w:t>seguito</w:t>
      </w:r>
      <w:r w:rsidR="00062FB4">
        <w:rPr>
          <w:szCs w:val="24"/>
        </w:rPr>
        <w:t xml:space="preserve"> dell’attività preistruttoria</w:t>
      </w:r>
      <w:r w:rsidR="00912C2D">
        <w:rPr>
          <w:szCs w:val="24"/>
        </w:rPr>
        <w:t xml:space="preserve">, </w:t>
      </w:r>
      <w:r w:rsidR="00062FB4">
        <w:rPr>
          <w:szCs w:val="24"/>
        </w:rPr>
        <w:t xml:space="preserve">emergano fatti o circostanze tali da costituire un pregiudizio grave, </w:t>
      </w:r>
      <w:r w:rsidR="00062FB4" w:rsidRPr="008F2B26">
        <w:rPr>
          <w:szCs w:val="24"/>
        </w:rPr>
        <w:t>imminente e irreparabile</w:t>
      </w:r>
      <w:r w:rsidR="00062FB4">
        <w:rPr>
          <w:szCs w:val="24"/>
        </w:rPr>
        <w:t xml:space="preserve"> d</w:t>
      </w:r>
      <w:r w:rsidR="00062FB4" w:rsidRPr="008F2B26">
        <w:rPr>
          <w:szCs w:val="24"/>
        </w:rPr>
        <w:t>ei diritti degli utenti.</w:t>
      </w:r>
    </w:p>
    <w:p w14:paraId="251DB57A" w14:textId="4B932D5F" w:rsidR="00825CD6" w:rsidRDefault="00F503DB" w:rsidP="00370FBB">
      <w:pPr>
        <w:spacing w:after="120" w:line="240" w:lineRule="auto"/>
        <w:ind w:left="0" w:firstLine="567"/>
      </w:pPr>
      <w:r>
        <w:t>CONSIDERATO quanto</w:t>
      </w:r>
      <w:r w:rsidR="00B43CD1">
        <w:t xml:space="preserve"> segue in ordine</w:t>
      </w:r>
      <w:r>
        <w:t xml:space="preserve"> alla procedura </w:t>
      </w:r>
      <w:r w:rsidR="000B58FB">
        <w:t>per l’adozione dei provvedimenti di limitazione</w:t>
      </w:r>
      <w:r w:rsidR="00B43CD1">
        <w:t xml:space="preserve">: </w:t>
      </w:r>
    </w:p>
    <w:p w14:paraId="64528CB2" w14:textId="0A7850B0" w:rsidR="004D3D86" w:rsidRPr="005613B1" w:rsidRDefault="00D5316A" w:rsidP="00370FBB">
      <w:pPr>
        <w:pStyle w:val="Paragrafoelenco"/>
        <w:numPr>
          <w:ilvl w:val="0"/>
          <w:numId w:val="25"/>
        </w:numPr>
        <w:spacing w:after="120" w:line="240" w:lineRule="auto"/>
        <w:rPr>
          <w:color w:val="auto"/>
        </w:rPr>
      </w:pPr>
      <w:r w:rsidRPr="005613B1">
        <w:rPr>
          <w:color w:val="auto"/>
        </w:rPr>
        <w:t>la disciplina introdotta da</w:t>
      </w:r>
      <w:r w:rsidR="00B43CD1" w:rsidRPr="005613B1">
        <w:rPr>
          <w:color w:val="auto"/>
        </w:rPr>
        <w:t>l legislatore</w:t>
      </w:r>
      <w:r w:rsidRPr="005613B1">
        <w:rPr>
          <w:color w:val="auto"/>
        </w:rPr>
        <w:t xml:space="preserve"> all’art. 41, commi 7, 8 e 9</w:t>
      </w:r>
      <w:r w:rsidR="00E76C95" w:rsidRPr="005613B1">
        <w:rPr>
          <w:color w:val="auto"/>
        </w:rPr>
        <w:t xml:space="preserve"> </w:t>
      </w:r>
      <w:r w:rsidR="00417B27" w:rsidRPr="005613B1">
        <w:rPr>
          <w:color w:val="auto"/>
        </w:rPr>
        <w:t xml:space="preserve">del </w:t>
      </w:r>
      <w:proofErr w:type="spellStart"/>
      <w:r w:rsidR="00417B27" w:rsidRPr="005613B1">
        <w:rPr>
          <w:color w:val="auto"/>
        </w:rPr>
        <w:t>Tusma</w:t>
      </w:r>
      <w:proofErr w:type="spellEnd"/>
      <w:r w:rsidR="00417B27" w:rsidRPr="005613B1">
        <w:rPr>
          <w:color w:val="auto"/>
        </w:rPr>
        <w:t xml:space="preserve"> </w:t>
      </w:r>
      <w:r w:rsidR="007323E9" w:rsidRPr="005613B1">
        <w:rPr>
          <w:color w:val="auto"/>
        </w:rPr>
        <w:t xml:space="preserve">risulta preordinata alla </w:t>
      </w:r>
      <w:r w:rsidR="00BB66D3" w:rsidRPr="005613B1">
        <w:rPr>
          <w:color w:val="auto"/>
        </w:rPr>
        <w:t>efficace</w:t>
      </w:r>
      <w:r w:rsidR="00293668" w:rsidRPr="005613B1">
        <w:rPr>
          <w:color w:val="auto"/>
        </w:rPr>
        <w:t xml:space="preserve"> ed effettiva</w:t>
      </w:r>
      <w:r w:rsidR="007323E9" w:rsidRPr="005613B1">
        <w:rPr>
          <w:color w:val="auto"/>
        </w:rPr>
        <w:t xml:space="preserve"> tutela </w:t>
      </w:r>
      <w:r w:rsidR="001B2238" w:rsidRPr="005613B1">
        <w:rPr>
          <w:color w:val="auto"/>
        </w:rPr>
        <w:t xml:space="preserve">dei diritti fondamentali </w:t>
      </w:r>
      <w:r w:rsidR="00FA1EE7" w:rsidRPr="005613B1">
        <w:rPr>
          <w:color w:val="auto"/>
        </w:rPr>
        <w:t xml:space="preserve">dell’utente </w:t>
      </w:r>
      <w:r w:rsidR="00EA7B32" w:rsidRPr="005613B1">
        <w:rPr>
          <w:color w:val="auto"/>
        </w:rPr>
        <w:t>come esemplificati nelle lettere a), b) e c) del comma 7</w:t>
      </w:r>
      <w:r w:rsidR="00C36BDA" w:rsidRPr="005613B1">
        <w:rPr>
          <w:color w:val="auto"/>
        </w:rPr>
        <w:t xml:space="preserve">: </w:t>
      </w:r>
      <w:r w:rsidR="00293668" w:rsidRPr="005613B1">
        <w:rPr>
          <w:color w:val="auto"/>
        </w:rPr>
        <w:t>a tale scopo</w:t>
      </w:r>
      <w:r w:rsidR="00C36BDA" w:rsidRPr="005613B1">
        <w:rPr>
          <w:color w:val="auto"/>
        </w:rPr>
        <w:t xml:space="preserve">, </w:t>
      </w:r>
      <w:r w:rsidR="00042570" w:rsidRPr="005613B1">
        <w:rPr>
          <w:color w:val="auto"/>
        </w:rPr>
        <w:t xml:space="preserve">è stato dunque attribuito un potere specifico all’Autorità ancorché il fornitore </w:t>
      </w:r>
      <w:r w:rsidR="005A19C0" w:rsidRPr="005613B1">
        <w:rPr>
          <w:color w:val="auto"/>
        </w:rPr>
        <w:t>della piattaforma</w:t>
      </w:r>
      <w:r w:rsidR="00042570" w:rsidRPr="005613B1">
        <w:rPr>
          <w:color w:val="auto"/>
        </w:rPr>
        <w:t xml:space="preserve"> sia stabilito in un altro Stato membro</w:t>
      </w:r>
      <w:r w:rsidR="005A19C0" w:rsidRPr="005613B1">
        <w:rPr>
          <w:color w:val="auto"/>
        </w:rPr>
        <w:t>. Tale potere è azionabile al</w:t>
      </w:r>
      <w:r w:rsidR="0089070A" w:rsidRPr="005613B1">
        <w:rPr>
          <w:color w:val="auto"/>
        </w:rPr>
        <w:t>lorquando quelle finalità siano seriamente minacciate</w:t>
      </w:r>
      <w:r w:rsidR="00657647" w:rsidRPr="005613B1">
        <w:rPr>
          <w:color w:val="auto"/>
        </w:rPr>
        <w:t xml:space="preserve"> da un contenuto che si rivolge al pubblico italiano</w:t>
      </w:r>
      <w:r w:rsidR="00396ED0" w:rsidRPr="005613B1">
        <w:rPr>
          <w:color w:val="auto"/>
        </w:rPr>
        <w:t>;</w:t>
      </w:r>
      <w:r w:rsidR="00657647" w:rsidRPr="005613B1">
        <w:rPr>
          <w:color w:val="auto"/>
        </w:rPr>
        <w:t xml:space="preserve"> </w:t>
      </w:r>
    </w:p>
    <w:p w14:paraId="5C53BE99" w14:textId="64C55D58" w:rsidR="00B43CD1" w:rsidRPr="005613B1" w:rsidRDefault="00396ED0" w:rsidP="00370FBB">
      <w:pPr>
        <w:pStyle w:val="Paragrafoelenco"/>
        <w:numPr>
          <w:ilvl w:val="0"/>
          <w:numId w:val="25"/>
        </w:numPr>
        <w:spacing w:after="120" w:line="240" w:lineRule="auto"/>
        <w:rPr>
          <w:color w:val="auto"/>
        </w:rPr>
      </w:pPr>
      <w:r w:rsidRPr="005613B1">
        <w:rPr>
          <w:color w:val="auto"/>
        </w:rPr>
        <w:t>l</w:t>
      </w:r>
      <w:r w:rsidR="008B63AC" w:rsidRPr="005613B1">
        <w:rPr>
          <w:color w:val="auto"/>
        </w:rPr>
        <w:t>’urgenza sottesa a tale intervento postula un</w:t>
      </w:r>
      <w:r w:rsidR="004D3D86" w:rsidRPr="005613B1">
        <w:rPr>
          <w:color w:val="auto"/>
        </w:rPr>
        <w:t xml:space="preserve">a procedura </w:t>
      </w:r>
      <w:r w:rsidR="00BB6CAC" w:rsidRPr="005613B1">
        <w:rPr>
          <w:color w:val="auto"/>
        </w:rPr>
        <w:t xml:space="preserve">che </w:t>
      </w:r>
      <w:r w:rsidR="00D3766F" w:rsidRPr="005613B1">
        <w:rPr>
          <w:color w:val="auto"/>
        </w:rPr>
        <w:t xml:space="preserve">soddisfi una duplice esigenza: da un lato, quella di </w:t>
      </w:r>
      <w:r w:rsidR="00BB6CAC" w:rsidRPr="005613B1">
        <w:rPr>
          <w:color w:val="auto"/>
        </w:rPr>
        <w:t xml:space="preserve">celerità </w:t>
      </w:r>
      <w:r w:rsidR="002417E8" w:rsidRPr="005613B1">
        <w:rPr>
          <w:color w:val="auto"/>
        </w:rPr>
        <w:t>ne</w:t>
      </w:r>
      <w:r w:rsidR="004D3D86" w:rsidRPr="005613B1">
        <w:rPr>
          <w:color w:val="auto"/>
        </w:rPr>
        <w:t xml:space="preserve">ll’adozione del provvedimento di </w:t>
      </w:r>
      <w:r w:rsidR="00F01638" w:rsidRPr="005613B1">
        <w:rPr>
          <w:color w:val="auto"/>
        </w:rPr>
        <w:t>limitazione</w:t>
      </w:r>
      <w:r w:rsidR="000F54B6" w:rsidRPr="005613B1">
        <w:rPr>
          <w:color w:val="auto"/>
        </w:rPr>
        <w:t xml:space="preserve"> e</w:t>
      </w:r>
      <w:r w:rsidR="00D3766F" w:rsidRPr="005613B1">
        <w:rPr>
          <w:color w:val="auto"/>
        </w:rPr>
        <w:t xml:space="preserve">, dall’altro, </w:t>
      </w:r>
      <w:r w:rsidR="00E960AC" w:rsidRPr="005613B1">
        <w:rPr>
          <w:color w:val="auto"/>
        </w:rPr>
        <w:t xml:space="preserve">quella di assicurare </w:t>
      </w:r>
      <w:r w:rsidRPr="005613B1">
        <w:rPr>
          <w:color w:val="auto"/>
        </w:rPr>
        <w:t>le necessarie</w:t>
      </w:r>
      <w:r w:rsidR="00E23759" w:rsidRPr="005613B1">
        <w:rPr>
          <w:color w:val="auto"/>
        </w:rPr>
        <w:t xml:space="preserve"> garanzie</w:t>
      </w:r>
      <w:r w:rsidRPr="005613B1">
        <w:rPr>
          <w:color w:val="auto"/>
        </w:rPr>
        <w:t xml:space="preserve"> procedimentali; </w:t>
      </w:r>
      <w:r w:rsidR="00E23759" w:rsidRPr="005613B1">
        <w:rPr>
          <w:color w:val="auto"/>
        </w:rPr>
        <w:t xml:space="preserve"> </w:t>
      </w:r>
      <w:r w:rsidR="00657647" w:rsidRPr="005613B1">
        <w:rPr>
          <w:color w:val="auto"/>
        </w:rPr>
        <w:t xml:space="preserve"> </w:t>
      </w:r>
      <w:r w:rsidR="005A19C0" w:rsidRPr="005613B1">
        <w:rPr>
          <w:color w:val="auto"/>
        </w:rPr>
        <w:t xml:space="preserve"> </w:t>
      </w:r>
    </w:p>
    <w:p w14:paraId="43F201BE" w14:textId="1FB802C5" w:rsidR="007B66FB" w:rsidRPr="005613B1" w:rsidRDefault="00826381" w:rsidP="00370FBB">
      <w:pPr>
        <w:pStyle w:val="Paragrafoelenco"/>
        <w:numPr>
          <w:ilvl w:val="0"/>
          <w:numId w:val="25"/>
        </w:numPr>
        <w:spacing w:after="120" w:line="240" w:lineRule="auto"/>
        <w:rPr>
          <w:color w:val="auto"/>
        </w:rPr>
      </w:pPr>
      <w:r w:rsidRPr="005613B1">
        <w:rPr>
          <w:color w:val="auto"/>
        </w:rPr>
        <w:t xml:space="preserve">per rendere effettiva la tutela, è previsto che </w:t>
      </w:r>
      <w:r w:rsidR="00E228B8" w:rsidRPr="005613B1">
        <w:rPr>
          <w:color w:val="auto"/>
        </w:rPr>
        <w:t xml:space="preserve">chiunque abbia un interesse può segnalare all’Autorità un contenuto che si assume in contrasto </w:t>
      </w:r>
      <w:r w:rsidR="00095723" w:rsidRPr="005613B1">
        <w:rPr>
          <w:color w:val="auto"/>
        </w:rPr>
        <w:t xml:space="preserve">con le </w:t>
      </w:r>
      <w:r w:rsidR="00E441FB" w:rsidRPr="005613B1">
        <w:rPr>
          <w:color w:val="auto"/>
        </w:rPr>
        <w:t xml:space="preserve">richiamate </w:t>
      </w:r>
      <w:r w:rsidR="00E441FB" w:rsidRPr="005613B1">
        <w:rPr>
          <w:color w:val="auto"/>
        </w:rPr>
        <w:lastRenderedPageBreak/>
        <w:t xml:space="preserve">finalità. La procedibilità della segnalazione viene tuttavia ancorata ad una serie di condizioni per scoraggiare iniziative </w:t>
      </w:r>
      <w:r w:rsidR="00372AA6" w:rsidRPr="005613B1">
        <w:rPr>
          <w:color w:val="auto"/>
        </w:rPr>
        <w:t>prive di fondamento</w:t>
      </w:r>
      <w:r w:rsidR="00996FA7" w:rsidRPr="005613B1">
        <w:rPr>
          <w:color w:val="auto"/>
        </w:rPr>
        <w:t xml:space="preserve">. </w:t>
      </w:r>
      <w:r w:rsidR="007B0690" w:rsidRPr="005613B1">
        <w:rPr>
          <w:color w:val="auto"/>
        </w:rPr>
        <w:t>L’Autorità può, comunque, sempre agire d’ufficio anche con il supporto del nucleo della Guardia di finanza e della Polizia postale</w:t>
      </w:r>
      <w:r w:rsidR="00732F2D" w:rsidRPr="005613B1">
        <w:rPr>
          <w:color w:val="auto"/>
        </w:rPr>
        <w:t>;</w:t>
      </w:r>
      <w:r w:rsidR="007B0690" w:rsidRPr="005613B1">
        <w:rPr>
          <w:color w:val="auto"/>
        </w:rPr>
        <w:t xml:space="preserve"> </w:t>
      </w:r>
    </w:p>
    <w:p w14:paraId="1D86BB72" w14:textId="77777777" w:rsidR="00E4625E" w:rsidRPr="005613B1" w:rsidRDefault="00CE5A6D" w:rsidP="00370FBB">
      <w:pPr>
        <w:pStyle w:val="Paragrafoelenco"/>
        <w:numPr>
          <w:ilvl w:val="0"/>
          <w:numId w:val="25"/>
        </w:numPr>
        <w:spacing w:after="120" w:line="240" w:lineRule="auto"/>
        <w:rPr>
          <w:color w:val="auto"/>
        </w:rPr>
      </w:pPr>
      <w:r w:rsidRPr="005613B1">
        <w:rPr>
          <w:color w:val="auto"/>
        </w:rPr>
        <w:t xml:space="preserve">una volta </w:t>
      </w:r>
      <w:r w:rsidR="00D619A9" w:rsidRPr="005613B1">
        <w:rPr>
          <w:color w:val="auto"/>
        </w:rPr>
        <w:t>accertata la presenza di</w:t>
      </w:r>
      <w:r w:rsidRPr="005613B1">
        <w:rPr>
          <w:color w:val="auto"/>
        </w:rPr>
        <w:t xml:space="preserve"> un </w:t>
      </w:r>
      <w:r w:rsidR="00031717" w:rsidRPr="005613B1">
        <w:rPr>
          <w:color w:val="auto"/>
        </w:rPr>
        <w:t xml:space="preserve">contenuto che si rivolge al pubblico italiano e che appare in contrasto con le finalità </w:t>
      </w:r>
      <w:r w:rsidR="00C844F8" w:rsidRPr="005613B1">
        <w:rPr>
          <w:color w:val="auto"/>
        </w:rPr>
        <w:t>alla cui tutela la norma</w:t>
      </w:r>
      <w:r w:rsidR="000A7A55" w:rsidRPr="005613B1">
        <w:rPr>
          <w:color w:val="auto"/>
        </w:rPr>
        <w:t xml:space="preserve"> è preordinata</w:t>
      </w:r>
      <w:r w:rsidR="00031717" w:rsidRPr="005613B1">
        <w:rPr>
          <w:color w:val="auto"/>
        </w:rPr>
        <w:t xml:space="preserve">, </w:t>
      </w:r>
      <w:r w:rsidR="00FD2242" w:rsidRPr="005613B1">
        <w:rPr>
          <w:color w:val="auto"/>
        </w:rPr>
        <w:t>g</w:t>
      </w:r>
      <w:r w:rsidR="002E65A3" w:rsidRPr="005613B1">
        <w:rPr>
          <w:color w:val="auto"/>
        </w:rPr>
        <w:t xml:space="preserve">li accertamenti preistruttori mirano </w:t>
      </w:r>
      <w:r w:rsidR="00C844F8" w:rsidRPr="005613B1">
        <w:rPr>
          <w:color w:val="auto"/>
        </w:rPr>
        <w:t xml:space="preserve">a verificare il ricorrere delle condizioni di urgenza </w:t>
      </w:r>
      <w:r w:rsidR="00554071" w:rsidRPr="005613B1">
        <w:rPr>
          <w:color w:val="auto"/>
        </w:rPr>
        <w:t>che giustificano l’intervento dell’Autorità in luogo d</w:t>
      </w:r>
      <w:r w:rsidR="00671EF6" w:rsidRPr="005613B1">
        <w:rPr>
          <w:color w:val="auto"/>
        </w:rPr>
        <w:t xml:space="preserve">i quella competente nello Stato membro di stabilimento del fornitore. Tali condizioni </w:t>
      </w:r>
      <w:r w:rsidR="006F6531" w:rsidRPr="005613B1">
        <w:rPr>
          <w:color w:val="auto"/>
        </w:rPr>
        <w:t>ricorrono</w:t>
      </w:r>
      <w:r w:rsidR="00671EF6" w:rsidRPr="005613B1">
        <w:rPr>
          <w:color w:val="auto"/>
        </w:rPr>
        <w:t xml:space="preserve"> qualora, nel tempo necessario ad </w:t>
      </w:r>
      <w:r w:rsidR="007579BF" w:rsidRPr="005613B1">
        <w:rPr>
          <w:color w:val="auto"/>
        </w:rPr>
        <w:t xml:space="preserve">informare l’Autorità dell’altro Stato per chiederne l’intervento, la tutela rischia di </w:t>
      </w:r>
      <w:r w:rsidR="00462AE9" w:rsidRPr="005613B1">
        <w:rPr>
          <w:color w:val="auto"/>
        </w:rPr>
        <w:t xml:space="preserve">restare </w:t>
      </w:r>
      <w:r w:rsidR="006F6531" w:rsidRPr="005613B1">
        <w:rPr>
          <w:color w:val="auto"/>
        </w:rPr>
        <w:t xml:space="preserve">irrimediabilmente </w:t>
      </w:r>
      <w:r w:rsidR="00462AE9" w:rsidRPr="005613B1">
        <w:rPr>
          <w:color w:val="auto"/>
        </w:rPr>
        <w:t>pregiudicata</w:t>
      </w:r>
      <w:r w:rsidR="006F6531" w:rsidRPr="005613B1">
        <w:rPr>
          <w:color w:val="auto"/>
        </w:rPr>
        <w:t xml:space="preserve"> </w:t>
      </w:r>
      <w:r w:rsidR="0018173F" w:rsidRPr="005613B1">
        <w:rPr>
          <w:color w:val="auto"/>
        </w:rPr>
        <w:t xml:space="preserve">o </w:t>
      </w:r>
      <w:r w:rsidR="00A70263" w:rsidRPr="005613B1">
        <w:rPr>
          <w:color w:val="auto"/>
        </w:rPr>
        <w:t xml:space="preserve">di aggravare il danno prodotto; </w:t>
      </w:r>
    </w:p>
    <w:p w14:paraId="534E23D6" w14:textId="1F36048F" w:rsidR="00454756" w:rsidRPr="005613B1" w:rsidRDefault="00C17E42" w:rsidP="00370FBB">
      <w:pPr>
        <w:pStyle w:val="Paragrafoelenco"/>
        <w:numPr>
          <w:ilvl w:val="0"/>
          <w:numId w:val="25"/>
        </w:numPr>
        <w:spacing w:after="240" w:line="240" w:lineRule="auto"/>
        <w:ind w:left="714" w:hanging="357"/>
        <w:rPr>
          <w:color w:val="auto"/>
        </w:rPr>
      </w:pPr>
      <w:r w:rsidRPr="005613B1">
        <w:rPr>
          <w:color w:val="auto"/>
        </w:rPr>
        <w:t>i tempi del procedimento, successivamente alla notifica dell’avvio, sono tali da consentire al fornitore della piattaforma</w:t>
      </w:r>
      <w:r w:rsidR="000D0B1B" w:rsidRPr="005613B1">
        <w:rPr>
          <w:color w:val="auto"/>
        </w:rPr>
        <w:t xml:space="preserve"> non solo di difendersi nel merito, ma anche</w:t>
      </w:r>
      <w:r w:rsidRPr="005613B1">
        <w:rPr>
          <w:color w:val="auto"/>
        </w:rPr>
        <w:t xml:space="preserve"> di </w:t>
      </w:r>
      <w:r w:rsidR="000D0B1B" w:rsidRPr="005613B1">
        <w:rPr>
          <w:color w:val="auto"/>
        </w:rPr>
        <w:t xml:space="preserve">adottare le misure più opportune per adeguarsi spontaneamente </w:t>
      </w:r>
      <w:r w:rsidR="005A6321" w:rsidRPr="005613B1">
        <w:rPr>
          <w:color w:val="auto"/>
        </w:rPr>
        <w:t>p</w:t>
      </w:r>
      <w:r w:rsidR="007750A1" w:rsidRPr="005613B1">
        <w:rPr>
          <w:color w:val="auto"/>
        </w:rPr>
        <w:t>rovvedendo alla</w:t>
      </w:r>
      <w:r w:rsidR="005A6321" w:rsidRPr="005613B1">
        <w:rPr>
          <w:color w:val="auto"/>
        </w:rPr>
        <w:t xml:space="preserve"> limitazione del contenuto. </w:t>
      </w:r>
      <w:r w:rsidR="00255509" w:rsidRPr="005613B1">
        <w:rPr>
          <w:color w:val="auto"/>
        </w:rPr>
        <w:t>Per quel che concerne le modalità attrav</w:t>
      </w:r>
      <w:r w:rsidR="00094595" w:rsidRPr="005613B1">
        <w:rPr>
          <w:color w:val="auto"/>
        </w:rPr>
        <w:t xml:space="preserve">erso cui attuare la limitazione, </w:t>
      </w:r>
      <w:r w:rsidR="00482A41" w:rsidRPr="005613B1">
        <w:rPr>
          <w:color w:val="auto"/>
        </w:rPr>
        <w:t>considerato che il fine perseguito è quello di rendere non più accessibile per il pubblico italiano il contenuto</w:t>
      </w:r>
      <w:r w:rsidR="00020EDD" w:rsidRPr="005613B1">
        <w:rPr>
          <w:color w:val="auto"/>
        </w:rPr>
        <w:t xml:space="preserve"> e </w:t>
      </w:r>
      <w:r w:rsidR="003D68BC" w:rsidRPr="005613B1">
        <w:rPr>
          <w:color w:val="auto"/>
        </w:rPr>
        <w:t xml:space="preserve">tenuto conto anche della costante evoluzione tecnologica e delle diverse funzionalità e mezzi tecnici a disposizione </w:t>
      </w:r>
      <w:r w:rsidR="00020EDD" w:rsidRPr="005613B1">
        <w:rPr>
          <w:color w:val="auto"/>
        </w:rPr>
        <w:t xml:space="preserve">dei prestatori del servizio, si ritiene </w:t>
      </w:r>
      <w:r w:rsidR="003D68BC" w:rsidRPr="005613B1">
        <w:rPr>
          <w:color w:val="auto"/>
        </w:rPr>
        <w:t xml:space="preserve">opportuno non accedere ad una formulazione dettagliata delle misure </w:t>
      </w:r>
      <w:r w:rsidR="00701792" w:rsidRPr="005613B1">
        <w:rPr>
          <w:color w:val="auto"/>
        </w:rPr>
        <w:t>da</w:t>
      </w:r>
      <w:r w:rsidR="003D68BC" w:rsidRPr="005613B1">
        <w:rPr>
          <w:color w:val="auto"/>
        </w:rPr>
        <w:t xml:space="preserve"> porre in essere per far cessare </w:t>
      </w:r>
      <w:r w:rsidR="00701792" w:rsidRPr="005613B1">
        <w:rPr>
          <w:color w:val="auto"/>
        </w:rPr>
        <w:t xml:space="preserve">la condotta </w:t>
      </w:r>
      <w:r w:rsidR="003D68BC" w:rsidRPr="005613B1">
        <w:rPr>
          <w:color w:val="auto"/>
        </w:rPr>
        <w:t>e prevenirne la reiterazione</w:t>
      </w:r>
      <w:r w:rsidR="004A24E6">
        <w:rPr>
          <w:color w:val="auto"/>
        </w:rPr>
        <w:t>;</w:t>
      </w:r>
    </w:p>
    <w:p w14:paraId="69B61422" w14:textId="7659AAED" w:rsidR="00B642EC" w:rsidRDefault="004148D1" w:rsidP="00370FBB">
      <w:pPr>
        <w:spacing w:before="240" w:after="0" w:line="240" w:lineRule="auto"/>
        <w:ind w:left="0" w:right="-1" w:firstLine="567"/>
        <w:rPr>
          <w:bCs/>
        </w:rPr>
      </w:pPr>
      <w:r w:rsidRPr="004148D1">
        <w:t>RITENUTO</w:t>
      </w:r>
      <w:r w:rsidR="00F000E9">
        <w:t xml:space="preserve">, secondo quanto previsto dalla delibera n. 107/19/CONS, </w:t>
      </w:r>
      <w:r w:rsidRPr="004148D1">
        <w:t xml:space="preserve">di sottoporre a consultazione pubblica </w:t>
      </w:r>
      <w:r w:rsidR="00360CAA" w:rsidRPr="00360CAA">
        <w:t xml:space="preserve">lo schema di regolamento recante attuazione dell’art. 41, commi 7, 8 e 9, del d. lgs. n. 8 novembre 2021, n. 208 </w:t>
      </w:r>
      <w:r w:rsidR="00B642EC" w:rsidRPr="00B642EC">
        <w:rPr>
          <w:bCs/>
        </w:rPr>
        <w:t xml:space="preserve">in materia di programmi, video generati dagli utenti ovvero comunicazioni commerciali audiovisive diretti al pubblico italiano e veicolati da una piattaforma il cui fornitore è stabilito in un altro </w:t>
      </w:r>
      <w:r w:rsidR="00B642EC">
        <w:rPr>
          <w:bCs/>
        </w:rPr>
        <w:t>S</w:t>
      </w:r>
      <w:r w:rsidR="00B642EC" w:rsidRPr="00B642EC">
        <w:rPr>
          <w:bCs/>
        </w:rPr>
        <w:t xml:space="preserve">tato membro </w:t>
      </w:r>
      <w:r w:rsidR="00B642EC">
        <w:rPr>
          <w:bCs/>
        </w:rPr>
        <w:t xml:space="preserve">allo scopo </w:t>
      </w:r>
      <w:r w:rsidR="00A4740A">
        <w:rPr>
          <w:bCs/>
        </w:rPr>
        <w:t xml:space="preserve">di acquisire da tutti i soggetti interessati ogni più utile informazione </w:t>
      </w:r>
      <w:r w:rsidR="00182479">
        <w:rPr>
          <w:bCs/>
        </w:rPr>
        <w:t xml:space="preserve">ed elemento di valutazione; </w:t>
      </w:r>
    </w:p>
    <w:p w14:paraId="658D9B42" w14:textId="6395161B" w:rsidR="007E543F" w:rsidRDefault="00D41051" w:rsidP="00370FBB">
      <w:pPr>
        <w:spacing w:before="240" w:after="360" w:line="240" w:lineRule="auto"/>
        <w:ind w:right="-1" w:firstLine="709"/>
      </w:pPr>
      <w:r>
        <w:t>UDI</w:t>
      </w:r>
      <w:r w:rsidRPr="00B44D8B">
        <w:t xml:space="preserve">TA la relazione del </w:t>
      </w:r>
      <w:r w:rsidR="004A24E6">
        <w:t>Presidente;</w:t>
      </w:r>
    </w:p>
    <w:p w14:paraId="70BE3761" w14:textId="226F8AE3" w:rsidR="00B27360" w:rsidRPr="000D6914" w:rsidRDefault="00D73DDB" w:rsidP="00370FBB">
      <w:pPr>
        <w:spacing w:after="240" w:line="240" w:lineRule="auto"/>
        <w:ind w:left="0" w:firstLine="0"/>
        <w:jc w:val="center"/>
        <w:rPr>
          <w:b/>
        </w:rPr>
      </w:pPr>
      <w:r w:rsidRPr="000D6914">
        <w:rPr>
          <w:b/>
          <w:bCs/>
          <w:sz w:val="23"/>
          <w:szCs w:val="23"/>
        </w:rPr>
        <w:t>DELIBERA</w:t>
      </w:r>
    </w:p>
    <w:p w14:paraId="08708EED" w14:textId="77777777" w:rsidR="0076247B" w:rsidRPr="0076247B" w:rsidRDefault="0076247B" w:rsidP="00370FBB">
      <w:pPr>
        <w:spacing w:after="240" w:line="240" w:lineRule="auto"/>
        <w:ind w:left="0" w:firstLine="0"/>
        <w:jc w:val="center"/>
        <w:outlineLvl w:val="0"/>
        <w:rPr>
          <w:b/>
          <w:color w:val="auto"/>
          <w:szCs w:val="24"/>
        </w:rPr>
      </w:pPr>
      <w:r w:rsidRPr="0076247B">
        <w:rPr>
          <w:b/>
          <w:color w:val="auto"/>
          <w:szCs w:val="24"/>
        </w:rPr>
        <w:t>Articolo unico</w:t>
      </w:r>
    </w:p>
    <w:p w14:paraId="0E523A1A" w14:textId="533891C2" w:rsidR="00CC5AB1" w:rsidRPr="006E5533" w:rsidRDefault="0076247B" w:rsidP="00370FBB">
      <w:pPr>
        <w:pStyle w:val="Paragrafoelenco"/>
        <w:numPr>
          <w:ilvl w:val="0"/>
          <w:numId w:val="27"/>
        </w:numPr>
        <w:autoSpaceDE w:val="0"/>
        <w:autoSpaceDN w:val="0"/>
        <w:adjustRightInd w:val="0"/>
        <w:spacing w:after="120" w:line="240" w:lineRule="auto"/>
        <w:ind w:left="714" w:hanging="357"/>
        <w:rPr>
          <w:color w:val="auto"/>
        </w:rPr>
      </w:pPr>
      <w:r w:rsidRPr="000246ED">
        <w:rPr>
          <w:color w:val="auto"/>
        </w:rPr>
        <w:t xml:space="preserve">È </w:t>
      </w:r>
      <w:r w:rsidR="00D1376E" w:rsidRPr="000246ED">
        <w:rPr>
          <w:color w:val="auto"/>
        </w:rPr>
        <w:t>avviata</w:t>
      </w:r>
      <w:r w:rsidRPr="000246ED">
        <w:rPr>
          <w:color w:val="auto"/>
        </w:rPr>
        <w:t xml:space="preserve"> </w:t>
      </w:r>
      <w:r w:rsidR="00D1376E" w:rsidRPr="000246ED">
        <w:rPr>
          <w:color w:val="auto"/>
        </w:rPr>
        <w:t>l</w:t>
      </w:r>
      <w:r w:rsidRPr="000246ED">
        <w:rPr>
          <w:color w:val="auto"/>
        </w:rPr>
        <w:t>a consultazione pubblica</w:t>
      </w:r>
      <w:r w:rsidR="00D1376E" w:rsidRPr="000246ED">
        <w:rPr>
          <w:color w:val="auto"/>
        </w:rPr>
        <w:t xml:space="preserve"> concernente</w:t>
      </w:r>
      <w:r w:rsidRPr="000246ED">
        <w:rPr>
          <w:color w:val="auto"/>
        </w:rPr>
        <w:t xml:space="preserve"> lo “</w:t>
      </w:r>
      <w:r w:rsidRPr="000246ED">
        <w:rPr>
          <w:i/>
          <w:color w:val="auto"/>
        </w:rPr>
        <w:t xml:space="preserve">Schema di </w:t>
      </w:r>
      <w:r w:rsidR="0010580F" w:rsidRPr="000246ED">
        <w:rPr>
          <w:i/>
          <w:color w:val="auto"/>
        </w:rPr>
        <w:t>provvedimento</w:t>
      </w:r>
      <w:r w:rsidRPr="000246ED">
        <w:rPr>
          <w:i/>
          <w:color w:val="auto"/>
        </w:rPr>
        <w:t xml:space="preserve"> recante </w:t>
      </w:r>
      <w:r w:rsidR="00233166" w:rsidRPr="000246ED">
        <w:rPr>
          <w:i/>
          <w:color w:val="auto"/>
        </w:rPr>
        <w:t>attuazione dell’art. 41, comm</w:t>
      </w:r>
      <w:r w:rsidR="00CA5CE4" w:rsidRPr="000246ED">
        <w:rPr>
          <w:i/>
          <w:color w:val="auto"/>
        </w:rPr>
        <w:t>a</w:t>
      </w:r>
      <w:r w:rsidR="00233166" w:rsidRPr="000246ED">
        <w:rPr>
          <w:i/>
          <w:color w:val="auto"/>
        </w:rPr>
        <w:t xml:space="preserve"> 9</w:t>
      </w:r>
      <w:r w:rsidR="00CA5CE4" w:rsidRPr="000246ED">
        <w:rPr>
          <w:i/>
          <w:color w:val="auto"/>
        </w:rPr>
        <w:t>,</w:t>
      </w:r>
      <w:r w:rsidR="00233166" w:rsidRPr="000246ED">
        <w:rPr>
          <w:i/>
          <w:color w:val="auto"/>
        </w:rPr>
        <w:t xml:space="preserve"> del decreto legislativo 8 novembre 2021, n. 208 in materia di programmi, video generati dagli utenti ovvero comunicazioni commerciali audiovisive diretti al pubblico italiano e veicolati da una piattaforma </w:t>
      </w:r>
      <w:r w:rsidR="003C032E">
        <w:rPr>
          <w:i/>
          <w:color w:val="auto"/>
        </w:rPr>
        <w:lastRenderedPageBreak/>
        <w:t>per la co</w:t>
      </w:r>
      <w:r w:rsidR="00013E23">
        <w:rPr>
          <w:i/>
          <w:color w:val="auto"/>
        </w:rPr>
        <w:t xml:space="preserve">ndivisione di video </w:t>
      </w:r>
      <w:r w:rsidR="00233166" w:rsidRPr="000246ED">
        <w:rPr>
          <w:i/>
          <w:color w:val="auto"/>
        </w:rPr>
        <w:t xml:space="preserve">il cui fornitore è </w:t>
      </w:r>
      <w:r w:rsidR="006C184A" w:rsidRPr="000246ED">
        <w:rPr>
          <w:i/>
          <w:color w:val="auto"/>
        </w:rPr>
        <w:t>stabilito in</w:t>
      </w:r>
      <w:r w:rsidR="00233166" w:rsidRPr="000246ED">
        <w:rPr>
          <w:i/>
          <w:color w:val="auto"/>
        </w:rPr>
        <w:t xml:space="preserve"> un altro </w:t>
      </w:r>
      <w:r w:rsidR="006C184A" w:rsidRPr="000246ED">
        <w:rPr>
          <w:i/>
          <w:color w:val="auto"/>
        </w:rPr>
        <w:t>S</w:t>
      </w:r>
      <w:r w:rsidR="00233166" w:rsidRPr="000246ED">
        <w:rPr>
          <w:i/>
          <w:color w:val="auto"/>
        </w:rPr>
        <w:t>tato membro</w:t>
      </w:r>
      <w:r w:rsidRPr="000246ED">
        <w:rPr>
          <w:color w:val="auto"/>
        </w:rPr>
        <w:t>”, di cui all’allegato A alla presente delibera.</w:t>
      </w:r>
      <w:r w:rsidR="00CC5AB1" w:rsidRPr="00CC5AB1">
        <w:rPr>
          <w:bCs/>
          <w:color w:val="auto"/>
          <w:szCs w:val="24"/>
        </w:rPr>
        <w:t xml:space="preserve"> </w:t>
      </w:r>
    </w:p>
    <w:p w14:paraId="141AF07C" w14:textId="77777777" w:rsidR="006E5533" w:rsidRDefault="006E5533" w:rsidP="00370FBB">
      <w:pPr>
        <w:pStyle w:val="Paragrafoelenco"/>
        <w:numPr>
          <w:ilvl w:val="0"/>
          <w:numId w:val="27"/>
        </w:numPr>
        <w:autoSpaceDE w:val="0"/>
        <w:autoSpaceDN w:val="0"/>
        <w:adjustRightInd w:val="0"/>
        <w:spacing w:after="120" w:line="240" w:lineRule="auto"/>
        <w:ind w:left="714" w:hanging="357"/>
        <w:rPr>
          <w:color w:val="auto"/>
        </w:rPr>
      </w:pPr>
      <w:r>
        <w:t>Il responsabile del procedimento è l’avv. Francesco Di Giorgi della Direzione Servizi Digitali.</w:t>
      </w:r>
    </w:p>
    <w:p w14:paraId="4EC1552D" w14:textId="0E16734E" w:rsidR="0076247B" w:rsidRPr="000246ED" w:rsidRDefault="00CC5AB1" w:rsidP="00370FBB">
      <w:pPr>
        <w:pStyle w:val="Paragrafoelenco"/>
        <w:numPr>
          <w:ilvl w:val="0"/>
          <w:numId w:val="27"/>
        </w:numPr>
        <w:autoSpaceDE w:val="0"/>
        <w:autoSpaceDN w:val="0"/>
        <w:adjustRightInd w:val="0"/>
        <w:spacing w:after="120" w:line="240" w:lineRule="auto"/>
        <w:ind w:left="714" w:hanging="357"/>
        <w:rPr>
          <w:color w:val="auto"/>
        </w:rPr>
      </w:pPr>
      <w:r w:rsidRPr="0076247B">
        <w:rPr>
          <w:bCs/>
          <w:color w:val="auto"/>
          <w:szCs w:val="24"/>
        </w:rPr>
        <w:t xml:space="preserve">Le modalità di consultazione sono riportate nell’allegato </w:t>
      </w:r>
      <w:r>
        <w:rPr>
          <w:bCs/>
          <w:color w:val="auto"/>
          <w:szCs w:val="24"/>
        </w:rPr>
        <w:t xml:space="preserve">B </w:t>
      </w:r>
      <w:r w:rsidRPr="0076247B">
        <w:rPr>
          <w:bCs/>
          <w:color w:val="auto"/>
          <w:szCs w:val="24"/>
        </w:rPr>
        <w:t>alla presente delibera.</w:t>
      </w:r>
    </w:p>
    <w:p w14:paraId="5EBDF300" w14:textId="77777777" w:rsidR="006E5533" w:rsidRDefault="00A916F0" w:rsidP="00370FBB">
      <w:pPr>
        <w:pStyle w:val="Paragrafoelenco"/>
        <w:numPr>
          <w:ilvl w:val="0"/>
          <w:numId w:val="27"/>
        </w:numPr>
        <w:autoSpaceDE w:val="0"/>
        <w:autoSpaceDN w:val="0"/>
        <w:adjustRightInd w:val="0"/>
        <w:spacing w:after="120" w:line="240" w:lineRule="auto"/>
        <w:ind w:left="714" w:hanging="357"/>
        <w:rPr>
          <w:color w:val="auto"/>
        </w:rPr>
      </w:pPr>
      <w:r>
        <w:t xml:space="preserve">Le informazioni e i dati utili alla redazione dell’AIR sono indicati all’allegato </w:t>
      </w:r>
      <w:r w:rsidR="00CC5AB1">
        <w:t xml:space="preserve">C </w:t>
      </w:r>
      <w:r>
        <w:t>della presente delibera.</w:t>
      </w:r>
    </w:p>
    <w:p w14:paraId="1A5517DB" w14:textId="68C167F4" w:rsidR="0076247B" w:rsidRPr="006E5533" w:rsidRDefault="0076247B" w:rsidP="00370FBB">
      <w:pPr>
        <w:pStyle w:val="Paragrafoelenco"/>
        <w:numPr>
          <w:ilvl w:val="0"/>
          <w:numId w:val="27"/>
        </w:numPr>
        <w:autoSpaceDE w:val="0"/>
        <w:autoSpaceDN w:val="0"/>
        <w:adjustRightInd w:val="0"/>
        <w:spacing w:after="120" w:line="240" w:lineRule="auto"/>
        <w:ind w:left="714" w:hanging="357"/>
        <w:rPr>
          <w:color w:val="auto"/>
        </w:rPr>
      </w:pPr>
      <w:r w:rsidRPr="006E5533">
        <w:rPr>
          <w:color w:val="auto"/>
        </w:rPr>
        <w:t>Gli allegati A</w:t>
      </w:r>
      <w:r w:rsidR="7610CB5A" w:rsidRPr="006E5533">
        <w:rPr>
          <w:color w:val="auto"/>
        </w:rPr>
        <w:t>,</w:t>
      </w:r>
      <w:r w:rsidR="00943227" w:rsidRPr="006E5533">
        <w:rPr>
          <w:color w:val="auto"/>
        </w:rPr>
        <w:t xml:space="preserve"> </w:t>
      </w:r>
      <w:r w:rsidRPr="006E5533">
        <w:rPr>
          <w:color w:val="auto"/>
        </w:rPr>
        <w:t>B</w:t>
      </w:r>
      <w:r w:rsidR="323D8909" w:rsidRPr="006E5533">
        <w:rPr>
          <w:color w:val="auto"/>
        </w:rPr>
        <w:t xml:space="preserve"> e C</w:t>
      </w:r>
      <w:r w:rsidRPr="006E5533">
        <w:rPr>
          <w:color w:val="auto"/>
        </w:rPr>
        <w:t xml:space="preserve"> costituiscono parte integrante e sostanziale del presente provvedimento. </w:t>
      </w:r>
    </w:p>
    <w:p w14:paraId="4D80F457" w14:textId="4AD76048" w:rsidR="0076247B" w:rsidRDefault="00CC5AB1" w:rsidP="00370FBB">
      <w:pPr>
        <w:autoSpaceDE w:val="0"/>
        <w:autoSpaceDN w:val="0"/>
        <w:adjustRightInd w:val="0"/>
        <w:spacing w:after="120" w:line="240" w:lineRule="auto"/>
        <w:ind w:left="0" w:firstLine="567"/>
        <w:rPr>
          <w:bCs/>
          <w:color w:val="auto"/>
          <w:szCs w:val="24"/>
        </w:rPr>
      </w:pPr>
      <w:r>
        <w:rPr>
          <w:bCs/>
          <w:color w:val="auto"/>
          <w:szCs w:val="24"/>
        </w:rPr>
        <w:t xml:space="preserve">Il presente provvedimento è pubblicato sul sito </w:t>
      </w:r>
      <w:r w:rsidR="00CF062B">
        <w:rPr>
          <w:bCs/>
          <w:color w:val="auto"/>
          <w:szCs w:val="24"/>
        </w:rPr>
        <w:t xml:space="preserve">dell’Autorità. </w:t>
      </w:r>
      <w:r w:rsidR="0076247B" w:rsidRPr="0076247B">
        <w:rPr>
          <w:bCs/>
          <w:color w:val="auto"/>
          <w:szCs w:val="24"/>
        </w:rPr>
        <w:t>Ai fini della decorrenza dei termini indicati negli allegati, fa fede la data di pubblicazione.</w:t>
      </w:r>
    </w:p>
    <w:p w14:paraId="7A66D588" w14:textId="2273AD98" w:rsidR="00696ACB" w:rsidRPr="0076247B" w:rsidRDefault="00696ACB" w:rsidP="00370FBB">
      <w:pPr>
        <w:autoSpaceDE w:val="0"/>
        <w:autoSpaceDN w:val="0"/>
        <w:adjustRightInd w:val="0"/>
        <w:spacing w:after="240" w:line="240" w:lineRule="auto"/>
        <w:ind w:left="0" w:firstLine="567"/>
        <w:rPr>
          <w:bCs/>
          <w:color w:val="auto"/>
          <w:szCs w:val="24"/>
        </w:rPr>
      </w:pPr>
      <w:proofErr w:type="spellStart"/>
      <w:r>
        <w:t>ll</w:t>
      </w:r>
      <w:proofErr w:type="spellEnd"/>
      <w:r>
        <w:t xml:space="preserve"> presente provvedimento può essere impugnato davanti al Tribunale amministrativo regionale del Lazio entro 60 giorni dalla data di pubblicazione dello stesso.</w:t>
      </w:r>
    </w:p>
    <w:p w14:paraId="0C26B4FD" w14:textId="3870673A" w:rsidR="00A33E41" w:rsidRDefault="6F4CE840" w:rsidP="00370FBB">
      <w:pPr>
        <w:spacing w:after="160" w:line="240" w:lineRule="auto"/>
        <w:ind w:left="0" w:firstLine="567"/>
        <w:rPr>
          <w:rFonts w:eastAsia="Calibri"/>
        </w:rPr>
      </w:pPr>
      <w:r w:rsidRPr="78198D40">
        <w:rPr>
          <w:rFonts w:eastAsia="Calibri"/>
        </w:rPr>
        <w:t xml:space="preserve">Roma, </w:t>
      </w:r>
      <w:r w:rsidR="00720CF7">
        <w:rPr>
          <w:rFonts w:eastAsia="Calibri"/>
        </w:rPr>
        <w:t xml:space="preserve">16 </w:t>
      </w:r>
      <w:r w:rsidR="00904488">
        <w:rPr>
          <w:rFonts w:eastAsia="Calibri"/>
        </w:rPr>
        <w:t>marzo</w:t>
      </w:r>
      <w:r w:rsidR="00EA077D">
        <w:rPr>
          <w:rFonts w:eastAsia="Calibri"/>
        </w:rPr>
        <w:t xml:space="preserve"> </w:t>
      </w:r>
      <w:r w:rsidR="00E06387" w:rsidRPr="78198D40">
        <w:rPr>
          <w:rFonts w:eastAsia="Calibri"/>
        </w:rPr>
        <w:t>202</w:t>
      </w:r>
      <w:r w:rsidR="00EA077D">
        <w:rPr>
          <w:rFonts w:eastAsia="Calibri"/>
        </w:rPr>
        <w:t>3</w:t>
      </w:r>
    </w:p>
    <w:p w14:paraId="53E3DBDF" w14:textId="2F252818" w:rsidR="00A33E41" w:rsidRPr="000D6914" w:rsidRDefault="00A33E41" w:rsidP="00370FBB">
      <w:pPr>
        <w:widowControl w:val="0"/>
        <w:spacing w:after="0" w:line="240" w:lineRule="auto"/>
        <w:ind w:left="0" w:firstLine="4536"/>
        <w:jc w:val="center"/>
        <w:rPr>
          <w:rFonts w:eastAsia="Calibri"/>
          <w:szCs w:val="24"/>
        </w:rPr>
      </w:pPr>
      <w:r w:rsidRPr="000D6914">
        <w:rPr>
          <w:rFonts w:eastAsia="Calibri"/>
          <w:szCs w:val="24"/>
        </w:rPr>
        <w:t>IL PRESIDENTE</w:t>
      </w:r>
    </w:p>
    <w:p w14:paraId="69113324" w14:textId="3F7FFD8E" w:rsidR="00A33E41" w:rsidRDefault="00A33E41" w:rsidP="00370FBB">
      <w:pPr>
        <w:pStyle w:val="Paragrafoelenco"/>
        <w:spacing w:after="160" w:line="240" w:lineRule="auto"/>
        <w:ind w:left="0" w:firstLine="4536"/>
        <w:jc w:val="center"/>
        <w:rPr>
          <w:rFonts w:eastAsia="Calibri"/>
        </w:rPr>
      </w:pPr>
      <w:r w:rsidRPr="043191FC">
        <w:rPr>
          <w:rFonts w:eastAsia="Calibri"/>
        </w:rPr>
        <w:t>Giacomo Lasorella</w:t>
      </w:r>
    </w:p>
    <w:p w14:paraId="3AA83CDA" w14:textId="77777777" w:rsidR="002E17BE" w:rsidRDefault="002E17BE" w:rsidP="00370FBB">
      <w:pPr>
        <w:tabs>
          <w:tab w:val="left" w:pos="5790"/>
        </w:tabs>
        <w:spacing w:line="240" w:lineRule="auto"/>
        <w:ind w:left="0" w:firstLine="0"/>
        <w:rPr>
          <w:szCs w:val="24"/>
        </w:rPr>
      </w:pPr>
    </w:p>
    <w:p w14:paraId="3392487A" w14:textId="77777777" w:rsidR="0089774E" w:rsidRDefault="0089774E" w:rsidP="00370FBB">
      <w:pPr>
        <w:widowControl w:val="0"/>
        <w:spacing w:after="0" w:line="240" w:lineRule="auto"/>
        <w:ind w:left="0" w:right="4393" w:firstLine="0"/>
        <w:jc w:val="center"/>
        <w:rPr>
          <w:rFonts w:eastAsia="Calibri"/>
          <w:sz w:val="20"/>
          <w:szCs w:val="20"/>
        </w:rPr>
      </w:pPr>
      <w:r w:rsidRPr="00B34B01">
        <w:rPr>
          <w:rFonts w:eastAsia="Calibri"/>
          <w:sz w:val="20"/>
          <w:szCs w:val="20"/>
        </w:rPr>
        <w:t>Per attestazione di conformità a quanto deliberato</w:t>
      </w:r>
    </w:p>
    <w:p w14:paraId="08FFBCC6" w14:textId="173502A3" w:rsidR="0089774E" w:rsidRPr="0089774E" w:rsidRDefault="0089774E" w:rsidP="00370FBB">
      <w:pPr>
        <w:widowControl w:val="0"/>
        <w:spacing w:after="0" w:line="240" w:lineRule="auto"/>
        <w:ind w:left="0" w:right="4393" w:firstLine="0"/>
        <w:jc w:val="center"/>
        <w:rPr>
          <w:rFonts w:eastAsia="Calibri"/>
          <w:szCs w:val="24"/>
        </w:rPr>
      </w:pPr>
      <w:r w:rsidRPr="0089774E">
        <w:rPr>
          <w:rFonts w:eastAsia="Calibri"/>
          <w:szCs w:val="24"/>
        </w:rPr>
        <w:t>IL SEGRETARIO GENERALE</w:t>
      </w:r>
    </w:p>
    <w:p w14:paraId="559331EB" w14:textId="08C0E70F" w:rsidR="0089774E" w:rsidRPr="0089774E" w:rsidRDefault="0089774E" w:rsidP="00370FBB">
      <w:pPr>
        <w:widowControl w:val="0"/>
        <w:spacing w:after="0" w:line="240" w:lineRule="auto"/>
        <w:ind w:left="0" w:right="4393" w:firstLine="0"/>
        <w:jc w:val="center"/>
        <w:rPr>
          <w:rFonts w:eastAsia="Calibri"/>
          <w:sz w:val="32"/>
          <w:szCs w:val="32"/>
        </w:rPr>
      </w:pPr>
      <w:r w:rsidRPr="0089774E">
        <w:rPr>
          <w:rFonts w:eastAsia="Calibri"/>
          <w:szCs w:val="24"/>
        </w:rPr>
        <w:t>Giulietta Gamba</w:t>
      </w:r>
    </w:p>
    <w:p w14:paraId="44602D08" w14:textId="7FAFAF12" w:rsidR="004D4CD5" w:rsidRDefault="004D4CD5" w:rsidP="00370FBB">
      <w:pPr>
        <w:pStyle w:val="Paragrafoelenco"/>
        <w:spacing w:after="160" w:line="240" w:lineRule="auto"/>
        <w:ind w:left="0" w:right="4393" w:firstLine="0"/>
        <w:jc w:val="left"/>
        <w:rPr>
          <w:rFonts w:eastAsia="Calibri"/>
          <w:szCs w:val="24"/>
        </w:rPr>
      </w:pPr>
    </w:p>
    <w:p w14:paraId="0B36E851" w14:textId="77777777" w:rsidR="003E4247" w:rsidRDefault="003E4247" w:rsidP="00370FBB">
      <w:pPr>
        <w:pStyle w:val="Paragrafoelenco"/>
        <w:spacing w:after="160" w:line="240" w:lineRule="auto"/>
        <w:ind w:left="0" w:right="4393" w:firstLine="0"/>
        <w:jc w:val="left"/>
        <w:rPr>
          <w:rFonts w:eastAsia="Calibri"/>
          <w:szCs w:val="24"/>
        </w:rPr>
      </w:pPr>
    </w:p>
    <w:p w14:paraId="11BF3CB5" w14:textId="77777777" w:rsidR="003E4247" w:rsidRDefault="003E4247" w:rsidP="00370FBB">
      <w:pPr>
        <w:pStyle w:val="Paragrafoelenco"/>
        <w:spacing w:after="160" w:line="240" w:lineRule="auto"/>
        <w:ind w:left="0" w:right="4393" w:firstLine="0"/>
        <w:jc w:val="left"/>
        <w:rPr>
          <w:rFonts w:eastAsia="Calibri"/>
          <w:szCs w:val="24"/>
        </w:rPr>
      </w:pPr>
    </w:p>
    <w:p w14:paraId="0A568B31" w14:textId="2C11EAF8" w:rsidR="00B744DC" w:rsidRPr="00B744DC" w:rsidRDefault="003E4247" w:rsidP="00B744DC">
      <w:pPr>
        <w:spacing w:after="160" w:line="259" w:lineRule="auto"/>
        <w:ind w:left="0" w:firstLine="0"/>
        <w:jc w:val="right"/>
        <w:rPr>
          <w:rFonts w:eastAsiaTheme="minorHAnsi"/>
          <w:b/>
          <w:color w:val="auto"/>
          <w:szCs w:val="24"/>
          <w:lang w:eastAsia="en-US"/>
        </w:rPr>
      </w:pPr>
      <w:r>
        <w:rPr>
          <w:rFonts w:eastAsia="Calibri"/>
          <w:szCs w:val="24"/>
        </w:rPr>
        <w:br w:type="page"/>
      </w:r>
      <w:r w:rsidR="00B744DC" w:rsidRPr="00B744DC">
        <w:rPr>
          <w:rFonts w:eastAsiaTheme="minorHAnsi"/>
          <w:b/>
          <w:color w:val="auto"/>
          <w:szCs w:val="24"/>
          <w:lang w:eastAsia="en-US"/>
        </w:rPr>
        <w:lastRenderedPageBreak/>
        <w:t xml:space="preserve">Allegato A </w:t>
      </w:r>
    </w:p>
    <w:p w14:paraId="35267BD1" w14:textId="77777777" w:rsidR="00B744DC" w:rsidRPr="00B744DC" w:rsidRDefault="00B744DC" w:rsidP="00B744DC">
      <w:pPr>
        <w:spacing w:after="160" w:line="276" w:lineRule="auto"/>
        <w:ind w:left="0" w:firstLine="4"/>
        <w:jc w:val="right"/>
        <w:rPr>
          <w:rFonts w:eastAsiaTheme="minorHAnsi"/>
          <w:b/>
          <w:color w:val="auto"/>
          <w:szCs w:val="24"/>
          <w:lang w:eastAsia="en-US"/>
        </w:rPr>
      </w:pPr>
      <w:r w:rsidRPr="00B744DC">
        <w:rPr>
          <w:rFonts w:eastAsiaTheme="minorHAnsi"/>
          <w:b/>
          <w:color w:val="auto"/>
          <w:szCs w:val="24"/>
          <w:lang w:eastAsia="en-US"/>
        </w:rPr>
        <w:t>alla Delibera n. 76/23/CONS</w:t>
      </w:r>
    </w:p>
    <w:p w14:paraId="2068D06D" w14:textId="77777777" w:rsidR="00B744DC" w:rsidRPr="00B744DC" w:rsidRDefault="00B744DC" w:rsidP="00B744DC">
      <w:pPr>
        <w:spacing w:after="160" w:line="276" w:lineRule="auto"/>
        <w:ind w:left="3540" w:firstLine="708"/>
        <w:jc w:val="left"/>
        <w:rPr>
          <w:rFonts w:eastAsiaTheme="minorHAnsi"/>
          <w:b/>
          <w:color w:val="auto"/>
          <w:szCs w:val="24"/>
          <w:lang w:eastAsia="en-US"/>
        </w:rPr>
      </w:pPr>
    </w:p>
    <w:p w14:paraId="7010B4B8" w14:textId="77777777" w:rsidR="00B744DC" w:rsidRPr="00B744DC" w:rsidRDefault="00B744DC" w:rsidP="00B744DC">
      <w:pPr>
        <w:spacing w:after="360" w:line="240" w:lineRule="auto"/>
        <w:ind w:left="0" w:hanging="11"/>
        <w:jc w:val="center"/>
        <w:rPr>
          <w:b/>
          <w:color w:val="000000" w:themeColor="text1"/>
          <w:szCs w:val="24"/>
        </w:rPr>
      </w:pPr>
      <w:r w:rsidRPr="00B744DC">
        <w:rPr>
          <w:b/>
          <w:color w:val="000000" w:themeColor="text1"/>
          <w:szCs w:val="24"/>
        </w:rPr>
        <w:t>SCHEMA DI REGOLAMENTO RECANTE ATTUAZIONE DELL’ART. 41, COMMA 9, DEL DECRETO LEGISLATIVO 8 NOVEMBRE 2021, N. 208 IN MATERIA DI PROGRAMMI, VIDEO GENERATI DAGLI UTENTI OVVERO COMUNICAZIONI COMMERCIALI AUDIOVISIVE DIRETTI AL PUBBLICO ITALIANO E VEICOLATI DA UNA PIATTAFORMA PER LA CONDIVISIONE DI VIDEO IL CUI FORNITORE È STABILITO IN UN ALTRO STATO MEMBRO</w:t>
      </w:r>
      <w:r w:rsidRPr="00B744DC">
        <w:rPr>
          <w:b/>
          <w:bCs/>
          <w:color w:val="000000" w:themeColor="text1"/>
          <w:szCs w:val="24"/>
        </w:rPr>
        <w:t xml:space="preserve"> </w:t>
      </w:r>
    </w:p>
    <w:p w14:paraId="4BF1EFDA" w14:textId="77777777" w:rsidR="00B744DC" w:rsidRPr="00B744DC" w:rsidRDefault="00B744DC" w:rsidP="00B744DC">
      <w:pPr>
        <w:spacing w:after="0" w:line="276" w:lineRule="auto"/>
        <w:ind w:left="0" w:hanging="11"/>
        <w:jc w:val="center"/>
        <w:rPr>
          <w:b/>
          <w:szCs w:val="24"/>
        </w:rPr>
      </w:pPr>
      <w:r w:rsidRPr="00B744DC">
        <w:rPr>
          <w:b/>
          <w:szCs w:val="24"/>
        </w:rPr>
        <w:t>TITOLO I</w:t>
      </w:r>
    </w:p>
    <w:p w14:paraId="1B8B6586" w14:textId="77777777" w:rsidR="00B744DC" w:rsidRPr="00B744DC" w:rsidRDefault="00B744DC" w:rsidP="00B744DC">
      <w:pPr>
        <w:spacing w:after="0" w:line="276" w:lineRule="auto"/>
        <w:ind w:left="0" w:hanging="11"/>
        <w:jc w:val="center"/>
        <w:rPr>
          <w:b/>
          <w:szCs w:val="24"/>
        </w:rPr>
      </w:pPr>
    </w:p>
    <w:p w14:paraId="4DC28BAA" w14:textId="77777777" w:rsidR="00B744DC" w:rsidRPr="00B744DC" w:rsidRDefault="00B744DC" w:rsidP="00B744DC">
      <w:pPr>
        <w:spacing w:after="0" w:line="276" w:lineRule="auto"/>
        <w:ind w:left="0" w:firstLine="0"/>
        <w:jc w:val="center"/>
        <w:rPr>
          <w:rFonts w:eastAsiaTheme="minorHAnsi"/>
          <w:b/>
          <w:color w:val="auto"/>
          <w:szCs w:val="24"/>
          <w:lang w:eastAsia="en-US"/>
        </w:rPr>
      </w:pPr>
      <w:r w:rsidRPr="00B744DC">
        <w:rPr>
          <w:rFonts w:eastAsiaTheme="minorHAnsi"/>
          <w:b/>
          <w:color w:val="auto"/>
          <w:szCs w:val="24"/>
          <w:lang w:eastAsia="en-US"/>
        </w:rPr>
        <w:t>Articolo 1</w:t>
      </w:r>
    </w:p>
    <w:p w14:paraId="3B74C543" w14:textId="77777777" w:rsidR="00B744DC" w:rsidRPr="00B744DC" w:rsidRDefault="00B744DC" w:rsidP="00B744DC">
      <w:pPr>
        <w:spacing w:after="0" w:line="276" w:lineRule="auto"/>
        <w:ind w:left="0" w:firstLine="0"/>
        <w:jc w:val="center"/>
        <w:rPr>
          <w:rFonts w:eastAsiaTheme="minorHAnsi"/>
          <w:bCs/>
          <w:i/>
          <w:iCs/>
          <w:color w:val="auto"/>
          <w:szCs w:val="24"/>
          <w:lang w:eastAsia="en-US"/>
        </w:rPr>
      </w:pPr>
      <w:r w:rsidRPr="00B744DC">
        <w:rPr>
          <w:rFonts w:eastAsiaTheme="minorHAnsi"/>
          <w:bCs/>
          <w:i/>
          <w:iCs/>
          <w:color w:val="auto"/>
          <w:szCs w:val="24"/>
          <w:lang w:eastAsia="en-US"/>
        </w:rPr>
        <w:t>Definizioni</w:t>
      </w:r>
    </w:p>
    <w:p w14:paraId="09C06047" w14:textId="77777777" w:rsidR="00B744DC" w:rsidRPr="00B744DC" w:rsidRDefault="00B744DC" w:rsidP="00A35780">
      <w:pPr>
        <w:spacing w:after="0" w:line="276" w:lineRule="auto"/>
        <w:ind w:left="3538" w:firstLine="709"/>
        <w:rPr>
          <w:rFonts w:eastAsiaTheme="minorHAnsi"/>
          <w:b/>
          <w:color w:val="auto"/>
          <w:szCs w:val="24"/>
          <w:lang w:eastAsia="en-US"/>
        </w:rPr>
      </w:pPr>
    </w:p>
    <w:p w14:paraId="343A3B77" w14:textId="77777777" w:rsidR="00B744DC" w:rsidRPr="00B744DC" w:rsidRDefault="00B744DC" w:rsidP="00A35780">
      <w:pPr>
        <w:widowControl w:val="0"/>
        <w:numPr>
          <w:ilvl w:val="0"/>
          <w:numId w:val="33"/>
        </w:numPr>
        <w:tabs>
          <w:tab w:val="left" w:pos="851"/>
        </w:tabs>
        <w:autoSpaceDE w:val="0"/>
        <w:autoSpaceDN w:val="0"/>
        <w:adjustRightInd w:val="0"/>
        <w:spacing w:after="0" w:line="240" w:lineRule="auto"/>
        <w:rPr>
          <w:rFonts w:eastAsia="Calibri"/>
          <w:color w:val="auto"/>
          <w:szCs w:val="24"/>
          <w:lang w:eastAsia="en-US"/>
        </w:rPr>
      </w:pPr>
      <w:r w:rsidRPr="00B744DC">
        <w:rPr>
          <w:rFonts w:eastAsiaTheme="minorHAnsi"/>
          <w:color w:val="auto"/>
          <w:szCs w:val="24"/>
          <w:lang w:eastAsia="en-US"/>
        </w:rPr>
        <w:t xml:space="preserve">Ai fini del presente regolamento si intendono per: </w:t>
      </w:r>
    </w:p>
    <w:p w14:paraId="39081C7F"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073A0CEE"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lang w:eastAsia="en-US"/>
        </w:rPr>
      </w:pPr>
      <w:r w:rsidRPr="00B744DC">
        <w:rPr>
          <w:rFonts w:eastAsiaTheme="minorHAnsi"/>
          <w:color w:val="auto"/>
          <w:szCs w:val="24"/>
          <w:lang w:eastAsia="en-US"/>
        </w:rPr>
        <w:t>“TUSMA”: il decreto legislativo 8 novembre 2021, n. 208 recante “</w:t>
      </w:r>
      <w:r w:rsidRPr="00B744DC">
        <w:rPr>
          <w:rFonts w:eastAsiaTheme="minorHAnsi"/>
          <w:i/>
          <w:iCs/>
          <w:color w:val="auto"/>
          <w:szCs w:val="24"/>
          <w:lang w:eastAsia="en-US"/>
        </w:rPr>
        <w:t>Attuazione della direttiva (UE) 2018/1808 del Parlamento europeo e del Consiglio, del 14 novembre 2018, recante modifica della direttiva 2010/13/UE, relativa al coordinamento di determinate disposizioni legislative, regolamentari e amministrative degli Stati membri, concernente il testo unico per la fornitura di servizi di media audiovisivi in considerazione dell'evoluzione delle realtà del mercato</w:t>
      </w:r>
      <w:r w:rsidRPr="00B744DC">
        <w:rPr>
          <w:rFonts w:eastAsiaTheme="minorHAnsi"/>
          <w:color w:val="auto"/>
          <w:szCs w:val="24"/>
          <w:lang w:eastAsia="en-US"/>
        </w:rPr>
        <w:t>”;</w:t>
      </w:r>
    </w:p>
    <w:p w14:paraId="590EC34D"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26674DB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i/>
          <w:iCs/>
          <w:color w:val="auto"/>
          <w:szCs w:val="24"/>
          <w:lang w:eastAsia="en-US"/>
        </w:rPr>
      </w:pPr>
      <w:r w:rsidRPr="00B744DC">
        <w:rPr>
          <w:rFonts w:eastAsia="Calibri"/>
          <w:color w:val="auto"/>
          <w:szCs w:val="24"/>
          <w:lang w:eastAsia="en-US"/>
        </w:rPr>
        <w:t>“Decreto legislativo” il decreto 9 aprile 2003, n. 70, recante “</w:t>
      </w:r>
      <w:r w:rsidRPr="00B744DC">
        <w:rPr>
          <w:rFonts w:eastAsia="Calibri"/>
          <w:i/>
          <w:iCs/>
          <w:color w:val="auto"/>
          <w:szCs w:val="24"/>
          <w:lang w:eastAsia="en-US"/>
        </w:rPr>
        <w:t>Attuazione della direttiva 2000/31/CE relativa a taluni aspetti giuridici dei servizi della società dell’informazione nel mercato interno, con particolare riferimento al commercio elettronico</w:t>
      </w:r>
      <w:r w:rsidRPr="00B744DC">
        <w:rPr>
          <w:rFonts w:eastAsia="Calibri"/>
          <w:color w:val="auto"/>
          <w:szCs w:val="24"/>
          <w:lang w:eastAsia="en-US"/>
        </w:rPr>
        <w:t xml:space="preserve">”; </w:t>
      </w:r>
    </w:p>
    <w:p w14:paraId="641C6EA4"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31CD86A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lang w:eastAsia="en-US"/>
        </w:rPr>
      </w:pPr>
      <w:r w:rsidRPr="00B744DC">
        <w:rPr>
          <w:rFonts w:eastAsiaTheme="minorHAnsi"/>
          <w:color w:val="auto"/>
          <w:szCs w:val="24"/>
          <w:lang w:eastAsia="en-US"/>
        </w:rPr>
        <w:t>“Prestatore di servizi”: il prestatore di servizi della società dell’informazione,</w:t>
      </w:r>
      <w:r w:rsidRPr="00B744DC">
        <w:t xml:space="preserve"> ovvero </w:t>
      </w:r>
      <w:r w:rsidRPr="00B744DC">
        <w:rPr>
          <w:rFonts w:eastAsiaTheme="minorHAnsi"/>
          <w:color w:val="auto"/>
          <w:szCs w:val="24"/>
          <w:lang w:eastAsia="en-US"/>
        </w:rPr>
        <w:t xml:space="preserve">la persona fisica o giuridica o l’associazione non riconosciuta che presta un servizio della società dell’informazione inteso come il </w:t>
      </w:r>
      <w:r w:rsidRPr="00B744DC">
        <w:rPr>
          <w:rFonts w:eastAsia="Calibri"/>
          <w:color w:val="auto"/>
          <w:szCs w:val="24"/>
          <w:lang w:eastAsia="en-US"/>
        </w:rPr>
        <w:t xml:space="preserve">servizio di cui all’articolo 1, comma 1, lett. b), della legge 21 giugno 1986, n. 317 come modificata dal decreto legislativo 15 dicembre 2017, n. 223 e </w:t>
      </w:r>
      <w:proofErr w:type="spellStart"/>
      <w:r w:rsidRPr="00B744DC">
        <w:rPr>
          <w:rFonts w:eastAsia="Calibri"/>
          <w:color w:val="auto"/>
          <w:szCs w:val="24"/>
          <w:lang w:eastAsia="en-US"/>
        </w:rPr>
        <w:t>s.m.i.</w:t>
      </w:r>
      <w:proofErr w:type="spellEnd"/>
      <w:r w:rsidRPr="00B744DC">
        <w:rPr>
          <w:rFonts w:eastAsia="Calibri"/>
          <w:color w:val="auto"/>
          <w:szCs w:val="24"/>
          <w:lang w:eastAsia="en-US"/>
        </w:rPr>
        <w:t>;</w:t>
      </w:r>
    </w:p>
    <w:p w14:paraId="34B2D4C3"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4B99037F"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lang w:eastAsia="en-US"/>
        </w:rPr>
      </w:pPr>
      <w:r w:rsidRPr="00B744DC">
        <w:rPr>
          <w:rFonts w:eastAsiaTheme="minorHAnsi"/>
          <w:szCs w:val="24"/>
          <w:lang w:eastAsia="en-US"/>
        </w:rPr>
        <w:t xml:space="preserve">“Servizio di piattaforma per la  condivisione  di  video”:  un servizio, quale definito dagli articoli 56  e  57  del  Trattato  sul funzionamento dell'Unione europea,  ove  l'obiettivo  principale  del servizio stesso, di una  sua  sezione  distinguibile  o  di  una  sua funzionalità  essenziale  sia  la  fornitura  di  programmi,   video generati dagli </w:t>
      </w:r>
      <w:r w:rsidRPr="00B744DC">
        <w:rPr>
          <w:rFonts w:eastAsiaTheme="minorHAnsi"/>
          <w:szCs w:val="24"/>
          <w:lang w:eastAsia="en-US"/>
        </w:rPr>
        <w:lastRenderedPageBreak/>
        <w:t>utenti o entrambi destinati al grande pubblico, per  i quali il fornitore della piattaforma per la condivisione di video non ha responsabilità editoriale, al fine di informare,  intrattenere  o istruire attraverso  reti  di  comunicazioni  elettroniche  ai  sensi dell'articolo  2,  lettera  a),  della   Direttiva   2002/21/CE   del Parlamento europeo e del Consiglio, del 12  luglio  2002,  e  la  cui organizzazione è determinata dal fornitore della piattaforma per  la condivisione di video, anche con mezzi  automatici  o  algoritmi,  in particolare  mediante  visualizzazione,   attribuzione   di   tag   e sequenziamento;</w:t>
      </w:r>
    </w:p>
    <w:p w14:paraId="482803FD" w14:textId="77777777" w:rsidR="00B744DC" w:rsidRPr="00B744DC" w:rsidRDefault="00B744DC" w:rsidP="00A35780">
      <w:pPr>
        <w:spacing w:after="160" w:line="240" w:lineRule="auto"/>
        <w:ind w:left="720" w:firstLine="0"/>
        <w:contextualSpacing/>
        <w:rPr>
          <w:rFonts w:eastAsiaTheme="minorHAnsi"/>
          <w:szCs w:val="24"/>
          <w:lang w:eastAsia="en-US"/>
        </w:rPr>
      </w:pPr>
    </w:p>
    <w:p w14:paraId="422DED7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lang w:eastAsia="en-US"/>
        </w:rPr>
      </w:pPr>
      <w:r w:rsidRPr="00B744DC">
        <w:rPr>
          <w:rFonts w:eastAsiaTheme="minorHAnsi"/>
          <w:szCs w:val="24"/>
          <w:lang w:eastAsia="en-US"/>
        </w:rPr>
        <w:t>“Fornitore della piattaforma per la condivisione di video”: la persona fisica o giuridica che fornisce un servizio di piattaforma per la condivisione di video;</w:t>
      </w:r>
    </w:p>
    <w:p w14:paraId="76FC6916" w14:textId="77777777" w:rsidR="00B744DC" w:rsidRPr="00B744DC" w:rsidRDefault="00B744DC" w:rsidP="00A35780">
      <w:pPr>
        <w:spacing w:after="160" w:line="240" w:lineRule="auto"/>
        <w:ind w:left="720" w:firstLine="0"/>
        <w:contextualSpacing/>
        <w:rPr>
          <w:rFonts w:eastAsiaTheme="minorHAnsi"/>
          <w:szCs w:val="24"/>
          <w:lang w:eastAsia="en-US"/>
        </w:rPr>
      </w:pPr>
    </w:p>
    <w:p w14:paraId="4C58764A"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lang w:eastAsia="en-US"/>
        </w:rPr>
      </w:pPr>
      <w:r w:rsidRPr="00B744DC">
        <w:rPr>
          <w:rFonts w:eastAsiaTheme="minorHAnsi"/>
          <w:color w:val="000000" w:themeColor="text1"/>
          <w:szCs w:val="24"/>
          <w:lang w:eastAsia="en-US"/>
        </w:rPr>
        <w:t xml:space="preserve">“Programma”: una serie di immagini animate, sonore </w:t>
      </w:r>
      <w:proofErr w:type="gramStart"/>
      <w:r w:rsidRPr="00B744DC">
        <w:rPr>
          <w:rFonts w:eastAsiaTheme="minorHAnsi"/>
          <w:color w:val="000000" w:themeColor="text1"/>
          <w:szCs w:val="24"/>
          <w:lang w:eastAsia="en-US"/>
        </w:rPr>
        <w:t>o  non</w:t>
      </w:r>
      <w:proofErr w:type="gramEnd"/>
      <w:r w:rsidRPr="00B744DC">
        <w:rPr>
          <w:rFonts w:eastAsiaTheme="minorHAnsi"/>
          <w:color w:val="000000" w:themeColor="text1"/>
          <w:szCs w:val="24"/>
          <w:lang w:eastAsia="en-US"/>
        </w:rPr>
        <w:t xml:space="preserve">, escluse le cosiddette gif, che  costituiscono  un  singolo  elemento, indipendentemente dalla sua durata, nell'ambito di un palinsesto o di un  catalogo  stabilito  da  un  fornitore  di  servizi   di   media, comprensivo di  lungometraggi,  </w:t>
      </w:r>
      <w:r w:rsidRPr="00B744DC">
        <w:rPr>
          <w:rFonts w:eastAsiaTheme="minorHAnsi"/>
          <w:i/>
          <w:iCs/>
          <w:color w:val="000000" w:themeColor="text1"/>
          <w:szCs w:val="24"/>
          <w:lang w:eastAsia="en-US"/>
        </w:rPr>
        <w:t>videoclip</w:t>
      </w:r>
      <w:r w:rsidRPr="00B744DC">
        <w:rPr>
          <w:rFonts w:eastAsiaTheme="minorHAnsi"/>
          <w:color w:val="000000" w:themeColor="text1"/>
          <w:szCs w:val="24"/>
          <w:lang w:eastAsia="en-US"/>
        </w:rPr>
        <w:t>,  manifestazioni  sportive, commedie di situazione (sitcom), documentari, programmi per bambini e fiction originali;</w:t>
      </w:r>
    </w:p>
    <w:p w14:paraId="78BED41D" w14:textId="77777777" w:rsidR="00B744DC" w:rsidRPr="00B744DC" w:rsidRDefault="00B744DC" w:rsidP="00A35780">
      <w:pPr>
        <w:spacing w:after="160" w:line="240" w:lineRule="auto"/>
        <w:ind w:left="720" w:firstLine="0"/>
        <w:contextualSpacing/>
        <w:rPr>
          <w:rFonts w:eastAsiaTheme="minorHAnsi"/>
          <w:szCs w:val="24"/>
          <w:lang w:eastAsia="en-US"/>
        </w:rPr>
      </w:pPr>
    </w:p>
    <w:p w14:paraId="4BDC5791"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lang w:eastAsia="en-US"/>
        </w:rPr>
      </w:pPr>
      <w:r w:rsidRPr="00B744DC">
        <w:rPr>
          <w:rFonts w:eastAsiaTheme="minorHAnsi"/>
          <w:color w:val="000000" w:themeColor="text1"/>
          <w:szCs w:val="24"/>
          <w:lang w:eastAsia="en-US"/>
        </w:rPr>
        <w:t xml:space="preserve">“Video generato dall'utente”: una serie di immagini animate, sonore   o   non, che   costituiscono    un    singolo    elemento, indipendentemente dalla sua durata, creato da un utente e caricato su una piattaforma per la condivisione di video </w:t>
      </w:r>
      <w:proofErr w:type="gramStart"/>
      <w:r w:rsidRPr="00B744DC">
        <w:rPr>
          <w:rFonts w:eastAsiaTheme="minorHAnsi"/>
          <w:color w:val="000000" w:themeColor="text1"/>
          <w:szCs w:val="24"/>
          <w:lang w:eastAsia="en-US"/>
        </w:rPr>
        <w:t>dal  medesimo</w:t>
      </w:r>
      <w:proofErr w:type="gramEnd"/>
      <w:r w:rsidRPr="00B744DC">
        <w:rPr>
          <w:rFonts w:eastAsiaTheme="minorHAnsi"/>
          <w:color w:val="000000" w:themeColor="text1"/>
          <w:szCs w:val="24"/>
          <w:lang w:eastAsia="en-US"/>
        </w:rPr>
        <w:t xml:space="preserve">    o  da  un qualunque altro utente;</w:t>
      </w:r>
    </w:p>
    <w:p w14:paraId="5F183967" w14:textId="77777777" w:rsidR="00B744DC" w:rsidRPr="00B744DC" w:rsidRDefault="00B744DC" w:rsidP="00A35780">
      <w:pPr>
        <w:spacing w:after="160" w:line="240" w:lineRule="auto"/>
        <w:ind w:left="720" w:firstLine="0"/>
        <w:contextualSpacing/>
        <w:rPr>
          <w:rFonts w:eastAsiaTheme="minorHAnsi"/>
          <w:szCs w:val="24"/>
          <w:lang w:eastAsia="en-US"/>
        </w:rPr>
      </w:pPr>
    </w:p>
    <w:p w14:paraId="3F5F1B8E"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lang w:eastAsia="en-US"/>
        </w:rPr>
      </w:pPr>
      <w:r w:rsidRPr="00B744DC">
        <w:rPr>
          <w:rFonts w:eastAsiaTheme="minorHAnsi"/>
          <w:szCs w:val="24"/>
          <w:lang w:eastAsia="en-US"/>
        </w:rPr>
        <w:t xml:space="preserve">“Comunicazione commerciale audiovisiva”: immagini, siano esse sonore o non, destinate a promuovere, direttamente o  indirettamente, i beni, i servizi o l'immagine di una persona fisica o giuridica  che esercita un’attività  economica  e  comprendenti,  tra  l'altro,  la pubblicità televisiva, la sponsorizzazione,  la  telepromozione,  la televendita   e   l'inserimento   di   prodotti,   inserite   o    di accompagnamento in un programma o in un  video  generato  dall'utente dietro pagamento o altro compenso o a fini di autopromozione; </w:t>
      </w:r>
    </w:p>
    <w:p w14:paraId="3EB0E915" w14:textId="77777777" w:rsidR="00B744DC" w:rsidRPr="00B744DC" w:rsidRDefault="00B744DC" w:rsidP="00A35780">
      <w:pPr>
        <w:spacing w:after="160" w:line="240" w:lineRule="auto"/>
        <w:ind w:left="720" w:firstLine="0"/>
        <w:contextualSpacing/>
        <w:rPr>
          <w:rFonts w:eastAsiaTheme="minorHAnsi"/>
          <w:szCs w:val="24"/>
          <w:lang w:eastAsia="en-US"/>
        </w:rPr>
      </w:pPr>
    </w:p>
    <w:p w14:paraId="23EAA3F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lang w:eastAsia="en-US"/>
        </w:rPr>
      </w:pPr>
      <w:r w:rsidRPr="00B744DC">
        <w:rPr>
          <w:rFonts w:eastAsia="Calibri"/>
          <w:color w:val="auto"/>
          <w:szCs w:val="24"/>
          <w:lang w:eastAsia="en-US"/>
        </w:rPr>
        <w:t>“Consumatore”: qualsiasi persona fisica che agisce per fini che non rientrano nella sua attività commerciale, imprenditoriale, artigianale o professionale;</w:t>
      </w:r>
    </w:p>
    <w:p w14:paraId="7BA0422B"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4E1761D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ascii="Calibri" w:eastAsiaTheme="minorHAnsi" w:hAnsi="Calibri" w:cs="Calibri"/>
          <w:color w:val="auto"/>
          <w:sz w:val="22"/>
          <w:lang w:eastAsia="en-US"/>
        </w:rPr>
      </w:pPr>
      <w:r w:rsidRPr="00B744DC">
        <w:rPr>
          <w:rFonts w:eastAsiaTheme="minorHAnsi"/>
          <w:color w:val="auto"/>
          <w:szCs w:val="24"/>
          <w:lang w:eastAsia="en-US"/>
        </w:rPr>
        <w:t xml:space="preserve">“Utente”: la persona fisica o giuridica che carica su una piattaforma per la condivisione di video i contenuti di cui alle </w:t>
      </w:r>
      <w:r w:rsidRPr="00B744DC">
        <w:rPr>
          <w:rFonts w:ascii="TimesNewRomanPS-ItalicMT" w:eastAsiaTheme="minorHAnsi" w:hAnsi="TimesNewRomanPS-ItalicMT" w:cstheme="minorBidi"/>
          <w:color w:val="auto"/>
          <w:szCs w:val="24"/>
          <w:lang w:eastAsia="en-US"/>
        </w:rPr>
        <w:t xml:space="preserve">lettere g) e h) dell’articolo 3, comma 1, del </w:t>
      </w:r>
      <w:r w:rsidRPr="00B744DC">
        <w:rPr>
          <w:rFonts w:eastAsiaTheme="minorHAnsi"/>
          <w:color w:val="auto"/>
          <w:szCs w:val="24"/>
          <w:lang w:eastAsia="en-US"/>
        </w:rPr>
        <w:t>T</w:t>
      </w:r>
      <w:r w:rsidRPr="00B744DC">
        <w:rPr>
          <w:rFonts w:eastAsiaTheme="minorHAnsi"/>
          <w:color w:val="auto"/>
          <w:sz w:val="19"/>
          <w:szCs w:val="19"/>
          <w:lang w:eastAsia="en-US"/>
        </w:rPr>
        <w:t>USMA</w:t>
      </w:r>
      <w:r w:rsidRPr="00B744DC">
        <w:rPr>
          <w:rFonts w:eastAsiaTheme="minorHAnsi"/>
          <w:color w:val="auto"/>
          <w:szCs w:val="24"/>
          <w:lang w:eastAsia="en-US"/>
        </w:rPr>
        <w:t>, ovvero la persona fisica che fruisce dei contenuti accessibili tramite una piattaforma di condivisione di video.</w:t>
      </w:r>
    </w:p>
    <w:p w14:paraId="721200AC"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37B0B8D3"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Theme="minorHAnsi"/>
          <w:color w:val="auto"/>
          <w:szCs w:val="24"/>
          <w:lang w:eastAsia="en-US"/>
        </w:rPr>
      </w:pPr>
      <w:r w:rsidRPr="00B744DC">
        <w:rPr>
          <w:rFonts w:eastAsiaTheme="minorHAnsi"/>
          <w:color w:val="auto"/>
          <w:szCs w:val="24"/>
          <w:lang w:eastAsia="en-US"/>
        </w:rPr>
        <w:t xml:space="preserve">“Investitore”: il cliente al dettaglio o investitore al dettaglio ai sensi del decreto legislativo 24 febbraio 1998, n. 58, recante Testo Unico della Finanza, ossia il cliente o l'investitore che non è cliente professionale o investitore professionale; </w:t>
      </w:r>
    </w:p>
    <w:p w14:paraId="11AF57B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0EC3B709"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lang w:eastAsia="en-US"/>
        </w:rPr>
      </w:pPr>
      <w:r w:rsidRPr="00B744DC">
        <w:rPr>
          <w:rFonts w:eastAsiaTheme="minorHAnsi"/>
          <w:color w:val="auto"/>
          <w:szCs w:val="24"/>
          <w:lang w:eastAsia="en-US"/>
        </w:rPr>
        <w:t>“Autorità”: l’Autorità per le Garanzie nelle Comunicazioni;</w:t>
      </w:r>
    </w:p>
    <w:p w14:paraId="05517B5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1F45187"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lang w:eastAsia="en-US"/>
        </w:rPr>
      </w:pPr>
      <w:r w:rsidRPr="00B744DC">
        <w:rPr>
          <w:rFonts w:eastAsiaTheme="minorHAnsi"/>
          <w:color w:val="auto"/>
          <w:szCs w:val="24"/>
          <w:lang w:eastAsia="en-US"/>
        </w:rPr>
        <w:t>“Organo Collegiale”: il Consiglio dell’Autorità;</w:t>
      </w:r>
    </w:p>
    <w:p w14:paraId="34E87AFD" w14:textId="77777777" w:rsidR="00B744DC" w:rsidRPr="00B744DC" w:rsidRDefault="00B744DC" w:rsidP="00A35780">
      <w:pPr>
        <w:spacing w:after="160" w:line="240" w:lineRule="auto"/>
        <w:ind w:left="720" w:firstLine="0"/>
        <w:contextualSpacing/>
        <w:rPr>
          <w:rFonts w:eastAsia="Calibri"/>
          <w:color w:val="auto"/>
          <w:szCs w:val="24"/>
          <w:lang w:eastAsia="en-US"/>
        </w:rPr>
      </w:pPr>
    </w:p>
    <w:p w14:paraId="55C318AC" w14:textId="77777777" w:rsidR="00B744DC" w:rsidRPr="00B744DC" w:rsidRDefault="00B744DC" w:rsidP="00A35780">
      <w:pPr>
        <w:widowControl w:val="0"/>
        <w:numPr>
          <w:ilvl w:val="0"/>
          <w:numId w:val="35"/>
        </w:numPr>
        <w:spacing w:after="240" w:line="240" w:lineRule="auto"/>
        <w:rPr>
          <w:rFonts w:eastAsiaTheme="minorHAnsi"/>
          <w:color w:val="auto"/>
          <w:szCs w:val="24"/>
          <w:lang w:eastAsia="en-US"/>
        </w:rPr>
      </w:pPr>
      <w:r w:rsidRPr="00B744DC">
        <w:rPr>
          <w:rFonts w:eastAsiaTheme="minorHAnsi"/>
          <w:color w:val="auto"/>
          <w:szCs w:val="24"/>
          <w:lang w:eastAsia="en-US"/>
        </w:rPr>
        <w:t xml:space="preserve">“Direzione” e “direttore”: rispettivamente, la Direzione servizi digitali dell’Autorità e il direttore </w:t>
      </w:r>
      <w:r w:rsidRPr="00B744DC">
        <w:rPr>
          <w:rFonts w:eastAsiaTheme="minorHAnsi"/>
          <w:i/>
          <w:iCs/>
          <w:color w:val="auto"/>
          <w:szCs w:val="24"/>
          <w:lang w:eastAsia="en-US"/>
        </w:rPr>
        <w:t>pro-tempore</w:t>
      </w:r>
      <w:r w:rsidRPr="00B744DC">
        <w:rPr>
          <w:rFonts w:eastAsiaTheme="minorHAnsi"/>
          <w:color w:val="auto"/>
          <w:szCs w:val="24"/>
          <w:lang w:eastAsia="en-US"/>
        </w:rPr>
        <w:t xml:space="preserve">; </w:t>
      </w:r>
    </w:p>
    <w:p w14:paraId="38965361" w14:textId="77777777" w:rsidR="00B744DC" w:rsidRPr="00B744DC" w:rsidRDefault="00B744DC" w:rsidP="00A35780">
      <w:pPr>
        <w:widowControl w:val="0"/>
        <w:numPr>
          <w:ilvl w:val="0"/>
          <w:numId w:val="35"/>
        </w:numPr>
        <w:spacing w:after="240" w:line="240" w:lineRule="auto"/>
        <w:rPr>
          <w:rFonts w:eastAsiaTheme="minorHAnsi"/>
          <w:color w:val="auto"/>
          <w:szCs w:val="24"/>
          <w:lang w:eastAsia="en-US"/>
        </w:rPr>
      </w:pPr>
      <w:r w:rsidRPr="00B744DC">
        <w:rPr>
          <w:rFonts w:eastAsiaTheme="minorHAnsi"/>
          <w:color w:val="auto"/>
          <w:szCs w:val="24"/>
          <w:lang w:eastAsia="en-US"/>
        </w:rPr>
        <w:t>“Ufficio”: l’unità organizzativa di secondo livello;</w:t>
      </w:r>
    </w:p>
    <w:p w14:paraId="7A09825B" w14:textId="77777777" w:rsidR="00B744DC" w:rsidRPr="00B744DC" w:rsidRDefault="00B744DC" w:rsidP="00A35780">
      <w:pPr>
        <w:widowControl w:val="0"/>
        <w:numPr>
          <w:ilvl w:val="0"/>
          <w:numId w:val="35"/>
        </w:numPr>
        <w:spacing w:after="240" w:line="240" w:lineRule="auto"/>
        <w:rPr>
          <w:rFonts w:eastAsiaTheme="minorHAnsi"/>
          <w:color w:val="auto"/>
          <w:szCs w:val="24"/>
          <w:lang w:eastAsia="en-US"/>
        </w:rPr>
      </w:pPr>
      <w:r w:rsidRPr="00B744DC">
        <w:rPr>
          <w:rFonts w:eastAsiaTheme="minorHAnsi"/>
          <w:color w:val="auto"/>
          <w:szCs w:val="24"/>
          <w:lang w:eastAsia="en-US"/>
        </w:rPr>
        <w:t xml:space="preserve">“Autorità nazionale competente” (“ANR”): l’Autorità amministrativa dello Stato membro in cui il fornitore di una piattaforma per la condivisione di video è stabilito o si considera stabilito e che è competente a conoscere delle fattispecie disciplinate dal presente regolamento; </w:t>
      </w:r>
    </w:p>
    <w:p w14:paraId="59DAE042" w14:textId="77777777" w:rsidR="00B744DC" w:rsidRPr="00B744DC" w:rsidRDefault="00B744DC" w:rsidP="00A35780">
      <w:pPr>
        <w:widowControl w:val="0"/>
        <w:numPr>
          <w:ilvl w:val="0"/>
          <w:numId w:val="35"/>
        </w:numPr>
        <w:spacing w:after="240" w:line="240" w:lineRule="auto"/>
        <w:contextualSpacing/>
        <w:rPr>
          <w:rFonts w:eastAsiaTheme="minorHAnsi"/>
          <w:color w:val="auto"/>
          <w:szCs w:val="24"/>
          <w:lang w:eastAsia="en-US"/>
        </w:rPr>
      </w:pPr>
      <w:r w:rsidRPr="00B744DC">
        <w:rPr>
          <w:rFonts w:eastAsiaTheme="minorHAnsi"/>
          <w:color w:val="auto"/>
          <w:szCs w:val="24"/>
          <w:lang w:eastAsia="en-US"/>
        </w:rPr>
        <w:t xml:space="preserve">“Responsabile del procedimento”: il dirigente o il funzionario al quale, conformemente al Regolamento di organizzazione e funzionamento dell’Autorità, è assegnata la responsabilità dello svolgimento delle attività istruttorie e ogni altro adempimento inerente al procedimento di cui al presente Regolamento; </w:t>
      </w:r>
    </w:p>
    <w:p w14:paraId="3CDA1FEA" w14:textId="77777777" w:rsidR="00B744DC" w:rsidRPr="00B744DC" w:rsidRDefault="00B744DC" w:rsidP="00A35780">
      <w:pPr>
        <w:widowControl w:val="0"/>
        <w:spacing w:after="240" w:line="240" w:lineRule="auto"/>
        <w:ind w:left="360" w:firstLine="0"/>
        <w:contextualSpacing/>
        <w:rPr>
          <w:rFonts w:eastAsiaTheme="minorHAnsi"/>
          <w:color w:val="auto"/>
          <w:szCs w:val="24"/>
          <w:lang w:eastAsia="en-US"/>
        </w:rPr>
      </w:pPr>
    </w:p>
    <w:p w14:paraId="170728F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lang w:eastAsia="en-US"/>
        </w:rPr>
      </w:pPr>
      <w:r w:rsidRPr="00B744DC">
        <w:rPr>
          <w:rFonts w:eastAsiaTheme="minorHAnsi"/>
          <w:color w:val="auto"/>
          <w:szCs w:val="24"/>
          <w:lang w:eastAsia="en-US"/>
        </w:rPr>
        <w:t>“Reti di comunicazione elettronica”: reti come definite dall’articolo 2, n. 1, della direttiva 2018/1972/UE del Parlamento europeo e del Consiglio, dell’11 dicembre 2018;</w:t>
      </w:r>
    </w:p>
    <w:p w14:paraId="08BBD7EA"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956DE5D"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lang w:eastAsia="en-US"/>
        </w:rPr>
      </w:pPr>
      <w:bookmarkStart w:id="1" w:name="_Hlk87459769"/>
      <w:r w:rsidRPr="00B744DC">
        <w:rPr>
          <w:rFonts w:eastAsiaTheme="minorHAnsi"/>
          <w:color w:val="auto"/>
          <w:szCs w:val="24"/>
          <w:lang w:eastAsia="en-US"/>
        </w:rPr>
        <w:t>“Regolamento sanzioni”: allegato A alla delibera n. 410/14/CONS, recante “</w:t>
      </w:r>
      <w:r w:rsidRPr="00B744DC">
        <w:rPr>
          <w:rFonts w:eastAsiaTheme="minorHAnsi"/>
          <w:i/>
          <w:iCs/>
          <w:color w:val="auto"/>
          <w:szCs w:val="24"/>
          <w:lang w:eastAsia="en-US"/>
        </w:rPr>
        <w:t>Regolamento di procedura in materia di sanzioni amministrative e impegni</w:t>
      </w:r>
      <w:r w:rsidRPr="00B744DC">
        <w:rPr>
          <w:rFonts w:eastAsiaTheme="minorHAnsi"/>
          <w:color w:val="auto"/>
          <w:szCs w:val="24"/>
          <w:lang w:eastAsia="en-US"/>
        </w:rPr>
        <w:t xml:space="preserve">”, come da ultimo modificato </w:t>
      </w:r>
      <w:proofErr w:type="spellStart"/>
      <w:r w:rsidRPr="00B744DC">
        <w:rPr>
          <w:rFonts w:eastAsiaTheme="minorHAnsi"/>
          <w:color w:val="auto"/>
          <w:szCs w:val="24"/>
          <w:lang w:eastAsia="en-US"/>
        </w:rPr>
        <w:t>ed</w:t>
      </w:r>
      <w:proofErr w:type="spellEnd"/>
      <w:r w:rsidRPr="00B744DC">
        <w:rPr>
          <w:rFonts w:eastAsiaTheme="minorHAnsi"/>
          <w:color w:val="auto"/>
          <w:szCs w:val="24"/>
          <w:lang w:eastAsia="en-US"/>
        </w:rPr>
        <w:t xml:space="preserve"> integrato dalla delibera n. 697/20/CONS;</w:t>
      </w:r>
    </w:p>
    <w:p w14:paraId="049D4BAA" w14:textId="77777777" w:rsidR="00B744DC" w:rsidRPr="00B744DC" w:rsidRDefault="00B744DC" w:rsidP="00A35780">
      <w:pPr>
        <w:widowControl w:val="0"/>
        <w:tabs>
          <w:tab w:val="left" w:pos="851"/>
        </w:tabs>
        <w:autoSpaceDE w:val="0"/>
        <w:autoSpaceDN w:val="0"/>
        <w:adjustRightInd w:val="0"/>
        <w:spacing w:after="0" w:line="240" w:lineRule="auto"/>
        <w:ind w:left="360" w:firstLine="0"/>
        <w:contextualSpacing/>
        <w:rPr>
          <w:rFonts w:eastAsia="Calibri"/>
          <w:color w:val="auto"/>
          <w:szCs w:val="24"/>
          <w:lang w:eastAsia="en-US"/>
        </w:rPr>
      </w:pPr>
    </w:p>
    <w:p w14:paraId="216C5CE0" w14:textId="77777777" w:rsidR="00B744DC" w:rsidRPr="00B744DC" w:rsidRDefault="00B744DC" w:rsidP="00A35780">
      <w:pPr>
        <w:numPr>
          <w:ilvl w:val="0"/>
          <w:numId w:val="35"/>
        </w:numPr>
        <w:spacing w:after="160" w:line="240" w:lineRule="auto"/>
        <w:contextualSpacing/>
        <w:rPr>
          <w:rFonts w:eastAsiaTheme="minorHAnsi"/>
          <w:color w:val="auto"/>
          <w:szCs w:val="24"/>
          <w:lang w:eastAsia="en-US"/>
        </w:rPr>
      </w:pPr>
      <w:r w:rsidRPr="00B744DC">
        <w:rPr>
          <w:rFonts w:eastAsiaTheme="minorHAnsi"/>
          <w:color w:val="auto"/>
          <w:szCs w:val="24"/>
          <w:lang w:eastAsia="en-US"/>
        </w:rPr>
        <w:t>“Direttiva SMAV”: la Direttiva 2010/13/UE del Parlamento europeo e del Consiglio del 10 marzo 2010, relativa al coordinamento di determinate disposizioni legislative, regolamentari e amministrative degli Stati membri concernenti la fornitura di servizi di media audiovisivi così come modificata Direttiva 2018/1808 /UE del Parlamento europeo e del Consiglio, del 14 novembre 2018;</w:t>
      </w:r>
    </w:p>
    <w:p w14:paraId="5533C5FB"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3E3F0866" w14:textId="77777777" w:rsidR="00B744DC" w:rsidRPr="00B744DC" w:rsidRDefault="00B744DC" w:rsidP="00A35780">
      <w:pPr>
        <w:numPr>
          <w:ilvl w:val="0"/>
          <w:numId w:val="35"/>
        </w:numPr>
        <w:spacing w:after="160" w:line="240" w:lineRule="auto"/>
        <w:contextualSpacing/>
        <w:rPr>
          <w:rFonts w:eastAsiaTheme="minorHAnsi"/>
          <w:color w:val="auto"/>
          <w:szCs w:val="24"/>
          <w:lang w:eastAsia="en-US"/>
        </w:rPr>
      </w:pPr>
      <w:r w:rsidRPr="00B744DC">
        <w:rPr>
          <w:rFonts w:eastAsiaTheme="minorHAnsi"/>
          <w:color w:val="auto"/>
          <w:szCs w:val="24"/>
          <w:lang w:eastAsia="en-US"/>
        </w:rPr>
        <w:t xml:space="preserve">“ERGA”: il Gruppo dei regolatori europei per i servizi di media audiovisivi, istituito con Decisione della Commissione europea C(2014) 462, del 3 febbraio 2014;   </w:t>
      </w:r>
    </w:p>
    <w:p w14:paraId="1331FF35"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0018590B" w14:textId="77777777" w:rsidR="00B744DC" w:rsidRPr="00B744DC" w:rsidRDefault="00B744DC" w:rsidP="00A35780">
      <w:pPr>
        <w:numPr>
          <w:ilvl w:val="0"/>
          <w:numId w:val="35"/>
        </w:numPr>
        <w:spacing w:after="160" w:line="240" w:lineRule="auto"/>
        <w:contextualSpacing/>
        <w:rPr>
          <w:rFonts w:eastAsiaTheme="minorHAnsi"/>
          <w:color w:val="auto"/>
          <w:szCs w:val="24"/>
          <w:lang w:eastAsia="en-US"/>
        </w:rPr>
      </w:pPr>
      <w:r w:rsidRPr="00B744DC">
        <w:rPr>
          <w:rFonts w:eastAsiaTheme="minorHAnsi"/>
          <w:color w:val="auto"/>
          <w:szCs w:val="24"/>
          <w:lang w:eastAsia="en-US"/>
        </w:rPr>
        <w:t>“</w:t>
      </w:r>
      <w:r w:rsidRPr="00B744DC">
        <w:rPr>
          <w:rFonts w:eastAsiaTheme="minorHAnsi"/>
          <w:i/>
          <w:iCs/>
          <w:color w:val="auto"/>
          <w:szCs w:val="24"/>
          <w:lang w:eastAsia="en-US"/>
        </w:rPr>
        <w:t xml:space="preserve">Memorandum of </w:t>
      </w:r>
      <w:proofErr w:type="spellStart"/>
      <w:r w:rsidRPr="00B744DC">
        <w:rPr>
          <w:rFonts w:eastAsiaTheme="minorHAnsi"/>
          <w:i/>
          <w:iCs/>
          <w:color w:val="auto"/>
          <w:szCs w:val="24"/>
          <w:lang w:eastAsia="en-US"/>
        </w:rPr>
        <w:t>Understanding</w:t>
      </w:r>
      <w:proofErr w:type="spellEnd"/>
      <w:r w:rsidRPr="00B744DC">
        <w:rPr>
          <w:rFonts w:eastAsiaTheme="minorHAnsi"/>
          <w:color w:val="auto"/>
          <w:szCs w:val="24"/>
          <w:lang w:eastAsia="en-US"/>
        </w:rPr>
        <w:t>”: il documento adottato dall’ERGA il 3 dicembre 2020 con l’obiettivo di definire un quadro per la collaborazione e lo scambio di informazioni tra i suoi membri, ai fini di una applicazione armonizzata della Direttiva SMAV.</w:t>
      </w:r>
    </w:p>
    <w:bookmarkEnd w:id="1"/>
    <w:p w14:paraId="411CA4BB" w14:textId="77777777" w:rsidR="00B744DC" w:rsidRPr="00B744DC" w:rsidRDefault="00B744DC" w:rsidP="00A35780">
      <w:pPr>
        <w:widowControl w:val="0"/>
        <w:spacing w:after="0" w:line="240" w:lineRule="auto"/>
        <w:ind w:left="360" w:firstLine="0"/>
        <w:rPr>
          <w:rFonts w:eastAsiaTheme="minorHAnsi"/>
          <w:color w:val="auto"/>
          <w:szCs w:val="24"/>
          <w:lang w:eastAsia="en-US"/>
        </w:rPr>
      </w:pPr>
    </w:p>
    <w:p w14:paraId="02E87A72" w14:textId="77777777" w:rsidR="00B744DC" w:rsidRPr="00B744DC" w:rsidRDefault="00B744DC" w:rsidP="00337343">
      <w:pPr>
        <w:spacing w:after="0" w:line="240" w:lineRule="auto"/>
        <w:ind w:left="0" w:firstLine="0"/>
        <w:jc w:val="center"/>
        <w:rPr>
          <w:rFonts w:eastAsiaTheme="minorHAnsi"/>
          <w:b/>
          <w:color w:val="auto"/>
          <w:szCs w:val="24"/>
          <w:lang w:eastAsia="en-US"/>
        </w:rPr>
      </w:pPr>
      <w:r w:rsidRPr="00B744DC">
        <w:rPr>
          <w:rFonts w:eastAsiaTheme="minorHAnsi"/>
          <w:b/>
          <w:color w:val="auto"/>
          <w:szCs w:val="24"/>
          <w:lang w:eastAsia="en-US"/>
        </w:rPr>
        <w:t>CAPO I</w:t>
      </w:r>
    </w:p>
    <w:p w14:paraId="2BAE26BB" w14:textId="7DE1A287" w:rsidR="00B744DC" w:rsidRPr="00B744DC" w:rsidRDefault="00B744DC" w:rsidP="00337343">
      <w:pPr>
        <w:spacing w:after="0" w:line="240" w:lineRule="auto"/>
        <w:ind w:left="0" w:firstLine="0"/>
        <w:jc w:val="center"/>
        <w:rPr>
          <w:rFonts w:eastAsiaTheme="minorHAnsi"/>
          <w:b/>
          <w:color w:val="auto"/>
          <w:szCs w:val="24"/>
          <w:lang w:eastAsia="en-US"/>
        </w:rPr>
      </w:pPr>
      <w:r w:rsidRPr="00B744DC">
        <w:rPr>
          <w:rFonts w:eastAsiaTheme="minorHAnsi"/>
          <w:b/>
          <w:color w:val="auto"/>
          <w:szCs w:val="24"/>
          <w:lang w:eastAsia="en-US"/>
        </w:rPr>
        <w:lastRenderedPageBreak/>
        <w:t>Ambito di applicazione</w:t>
      </w:r>
    </w:p>
    <w:p w14:paraId="53109A11" w14:textId="77777777" w:rsidR="00B744DC" w:rsidRPr="00B744DC" w:rsidRDefault="00B744DC" w:rsidP="00337343">
      <w:pPr>
        <w:spacing w:after="0" w:line="240" w:lineRule="auto"/>
        <w:ind w:left="3540" w:firstLine="709"/>
        <w:jc w:val="center"/>
        <w:rPr>
          <w:rFonts w:eastAsiaTheme="minorHAnsi"/>
          <w:b/>
          <w:color w:val="auto"/>
          <w:szCs w:val="24"/>
          <w:lang w:eastAsia="en-US"/>
        </w:rPr>
      </w:pPr>
    </w:p>
    <w:p w14:paraId="3EF36F9E" w14:textId="77777777" w:rsidR="00B744DC" w:rsidRPr="00B744DC" w:rsidRDefault="00B744DC" w:rsidP="00337343">
      <w:pPr>
        <w:spacing w:after="0" w:line="240" w:lineRule="auto"/>
        <w:ind w:left="0" w:firstLine="0"/>
        <w:jc w:val="center"/>
        <w:rPr>
          <w:rFonts w:eastAsiaTheme="minorHAnsi"/>
          <w:b/>
          <w:color w:val="auto"/>
          <w:szCs w:val="24"/>
          <w:lang w:eastAsia="en-US"/>
        </w:rPr>
      </w:pPr>
      <w:r w:rsidRPr="00B744DC">
        <w:rPr>
          <w:rFonts w:eastAsiaTheme="minorHAnsi"/>
          <w:b/>
          <w:color w:val="auto"/>
          <w:szCs w:val="24"/>
          <w:lang w:eastAsia="en-US"/>
        </w:rPr>
        <w:t>Articolo 2</w:t>
      </w:r>
    </w:p>
    <w:p w14:paraId="1C0DDA64" w14:textId="77777777" w:rsidR="00B744DC" w:rsidRPr="00B744DC" w:rsidRDefault="00B744DC" w:rsidP="00337343">
      <w:pPr>
        <w:spacing w:after="0" w:line="240" w:lineRule="auto"/>
        <w:ind w:left="0" w:firstLine="0"/>
        <w:jc w:val="center"/>
        <w:rPr>
          <w:rFonts w:eastAsiaTheme="minorHAnsi"/>
          <w:bCs/>
          <w:i/>
          <w:iCs/>
          <w:color w:val="auto"/>
          <w:szCs w:val="24"/>
          <w:lang w:eastAsia="en-US"/>
        </w:rPr>
      </w:pPr>
      <w:r w:rsidRPr="00B744DC">
        <w:rPr>
          <w:rFonts w:eastAsiaTheme="minorHAnsi"/>
          <w:bCs/>
          <w:i/>
          <w:iCs/>
          <w:color w:val="auto"/>
          <w:szCs w:val="24"/>
          <w:lang w:eastAsia="en-US"/>
        </w:rPr>
        <w:t>Principi generali</w:t>
      </w:r>
    </w:p>
    <w:p w14:paraId="5A7FE792" w14:textId="77777777" w:rsidR="00B744DC" w:rsidRPr="00B744DC" w:rsidRDefault="00B744DC" w:rsidP="00A35780">
      <w:pPr>
        <w:spacing w:after="0" w:line="240" w:lineRule="auto"/>
        <w:ind w:left="3540" w:firstLine="709"/>
        <w:rPr>
          <w:rFonts w:eastAsiaTheme="minorHAnsi"/>
          <w:b/>
          <w:color w:val="auto"/>
          <w:szCs w:val="24"/>
          <w:lang w:eastAsia="en-US"/>
        </w:rPr>
      </w:pPr>
    </w:p>
    <w:p w14:paraId="77E3C38C" w14:textId="77777777" w:rsidR="00B744DC" w:rsidRPr="00B744DC" w:rsidRDefault="00B744DC" w:rsidP="00A35780">
      <w:pPr>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lang w:eastAsia="en-US"/>
        </w:rPr>
      </w:pPr>
      <w:r w:rsidRPr="00B744DC">
        <w:rPr>
          <w:rFonts w:eastAsiaTheme="minorHAnsi"/>
          <w:color w:val="auto"/>
          <w:szCs w:val="24"/>
          <w:lang w:eastAsia="en-US"/>
        </w:rPr>
        <w:t xml:space="preserve">Fermo quanto previsto nei commi 1, 2, 3, 4, 5 e 6 dell’articolo 41 del TUSMA, </w:t>
      </w:r>
      <w:r w:rsidRPr="00B744DC">
        <w:rPr>
          <w:rFonts w:eastAsiaTheme="minorHAnsi"/>
          <w:iCs/>
          <w:color w:val="auto"/>
          <w:szCs w:val="24"/>
          <w:lang w:eastAsia="en-US"/>
        </w:rPr>
        <w:t>il presente regolamento disciplina la procedura di limitazione con provvedimento dell’Autorità della libera circolazione di programmi, video generati dagli utenti e comunicazioni commerciali audiovisive veicolati da una piattaforma per la condivisione di video il cui fornitore è stabilito in un altro Stato membro e</w:t>
      </w:r>
      <w:r w:rsidRPr="00B744DC">
        <w:rPr>
          <w:rFonts w:eastAsiaTheme="minorHAnsi"/>
          <w:color w:val="auto"/>
          <w:szCs w:val="24"/>
          <w:lang w:eastAsia="en-US"/>
        </w:rPr>
        <w:t xml:space="preserve"> che sono</w:t>
      </w:r>
      <w:r w:rsidRPr="00B744DC">
        <w:rPr>
          <w:rFonts w:eastAsiaTheme="minorHAnsi"/>
          <w:iCs/>
          <w:color w:val="auto"/>
          <w:szCs w:val="24"/>
          <w:lang w:eastAsia="en-US"/>
        </w:rPr>
        <w:t xml:space="preserve"> diretti al pubblico italiano, secondo i criteri indicati dall’articolo 3.</w:t>
      </w:r>
    </w:p>
    <w:p w14:paraId="77D1C732" w14:textId="77777777" w:rsidR="00B744DC" w:rsidRPr="00B744DC" w:rsidRDefault="00B744DC" w:rsidP="00A35780">
      <w:pPr>
        <w:widowControl w:val="0"/>
        <w:tabs>
          <w:tab w:val="left" w:pos="284"/>
        </w:tabs>
        <w:autoSpaceDE w:val="0"/>
        <w:autoSpaceDN w:val="0"/>
        <w:adjustRightInd w:val="0"/>
        <w:spacing w:after="240" w:line="240" w:lineRule="auto"/>
        <w:ind w:left="360" w:firstLine="0"/>
        <w:contextualSpacing/>
        <w:rPr>
          <w:rFonts w:eastAsiaTheme="minorHAnsi"/>
          <w:iCs/>
          <w:color w:val="auto"/>
          <w:szCs w:val="24"/>
          <w:lang w:eastAsia="en-US"/>
        </w:rPr>
      </w:pPr>
    </w:p>
    <w:p w14:paraId="45D3B463" w14:textId="77777777" w:rsidR="00B744DC" w:rsidRPr="00B744DC" w:rsidRDefault="00B744DC" w:rsidP="00A35780">
      <w:pPr>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lang w:eastAsia="en-US"/>
        </w:rPr>
      </w:pPr>
      <w:r w:rsidRPr="00B744DC">
        <w:rPr>
          <w:rFonts w:eastAsiaTheme="minorHAnsi"/>
          <w:color w:val="auto"/>
          <w:szCs w:val="24"/>
          <w:lang w:eastAsia="en-US"/>
        </w:rPr>
        <w:t xml:space="preserve">L’Autorità adotta i </w:t>
      </w:r>
      <w:r w:rsidRPr="00B744DC">
        <w:rPr>
          <w:rFonts w:eastAsiaTheme="minorHAnsi"/>
          <w:iCs/>
          <w:color w:val="auto"/>
          <w:szCs w:val="24"/>
          <w:lang w:eastAsia="en-US"/>
        </w:rPr>
        <w:t xml:space="preserve">provvedimenti di cui al comma 1 </w:t>
      </w:r>
      <w:r w:rsidRPr="00B744DC">
        <w:rPr>
          <w:rFonts w:eastAsiaTheme="minorHAnsi"/>
          <w:color w:val="auto"/>
          <w:szCs w:val="24"/>
          <w:lang w:eastAsia="en-US"/>
        </w:rPr>
        <w:t>qualora essi siano</w:t>
      </w:r>
      <w:r w:rsidRPr="00B744DC">
        <w:rPr>
          <w:rFonts w:eastAsiaTheme="minorHAnsi"/>
          <w:iCs/>
          <w:color w:val="auto"/>
          <w:szCs w:val="24"/>
          <w:lang w:eastAsia="en-US"/>
        </w:rPr>
        <w:t xml:space="preserve">: </w:t>
      </w:r>
    </w:p>
    <w:p w14:paraId="65BC111B" w14:textId="77777777" w:rsidR="00B744DC" w:rsidRPr="00B744DC" w:rsidRDefault="00B744DC" w:rsidP="00A35780">
      <w:pPr>
        <w:numPr>
          <w:ilvl w:val="1"/>
          <w:numId w:val="4"/>
        </w:numPr>
        <w:spacing w:after="120" w:line="240" w:lineRule="auto"/>
        <w:rPr>
          <w:rFonts w:eastAsiaTheme="minorHAnsi"/>
          <w:iCs/>
          <w:color w:val="auto"/>
          <w:szCs w:val="24"/>
          <w:lang w:eastAsia="en-US"/>
        </w:rPr>
      </w:pPr>
      <w:r w:rsidRPr="00B744DC">
        <w:rPr>
          <w:rFonts w:eastAsiaTheme="minorHAnsi"/>
          <w:iCs/>
          <w:color w:val="auto"/>
          <w:szCs w:val="24"/>
          <w:lang w:eastAsia="en-US"/>
        </w:rPr>
        <w:t xml:space="preserve">necessari </w:t>
      </w:r>
      <w:r w:rsidRPr="00B744DC">
        <w:rPr>
          <w:rFonts w:eastAsiaTheme="minorHAnsi"/>
          <w:color w:val="auto"/>
          <w:szCs w:val="24"/>
          <w:lang w:eastAsia="en-US"/>
        </w:rPr>
        <w:t>in relazione alle finalità richiamate all’articolo 4</w:t>
      </w:r>
    </w:p>
    <w:p w14:paraId="7AE91C29" w14:textId="77777777" w:rsidR="00B744DC" w:rsidRPr="00B744DC" w:rsidRDefault="00B744DC" w:rsidP="00A35780">
      <w:pPr>
        <w:spacing w:after="120" w:line="240" w:lineRule="auto"/>
        <w:ind w:left="720" w:firstLine="0"/>
        <w:rPr>
          <w:rFonts w:eastAsiaTheme="minorHAnsi"/>
          <w:iCs/>
          <w:color w:val="auto"/>
          <w:szCs w:val="24"/>
          <w:lang w:eastAsia="en-US"/>
        </w:rPr>
      </w:pPr>
      <w:r w:rsidRPr="00B744DC">
        <w:rPr>
          <w:rFonts w:eastAsiaTheme="minorHAnsi"/>
          <w:iCs/>
          <w:color w:val="auto"/>
          <w:szCs w:val="24"/>
          <w:lang w:eastAsia="en-US"/>
        </w:rPr>
        <w:t>e</w:t>
      </w:r>
    </w:p>
    <w:p w14:paraId="5BEA4B8D" w14:textId="77777777" w:rsidR="00B744DC" w:rsidRPr="00B744DC" w:rsidRDefault="00B744DC" w:rsidP="00A35780">
      <w:pPr>
        <w:numPr>
          <w:ilvl w:val="1"/>
          <w:numId w:val="4"/>
        </w:numPr>
        <w:spacing w:after="0" w:line="240" w:lineRule="auto"/>
        <w:rPr>
          <w:rFonts w:eastAsiaTheme="minorHAnsi"/>
          <w:iCs/>
          <w:color w:val="auto"/>
          <w:szCs w:val="24"/>
          <w:lang w:eastAsia="en-US"/>
        </w:rPr>
      </w:pPr>
      <w:r w:rsidRPr="00B744DC">
        <w:rPr>
          <w:rFonts w:eastAsiaTheme="minorHAnsi"/>
          <w:iCs/>
          <w:color w:val="auto"/>
          <w:szCs w:val="24"/>
          <w:lang w:eastAsia="en-US"/>
        </w:rPr>
        <w:t>proporzionati a tali fini.</w:t>
      </w:r>
    </w:p>
    <w:p w14:paraId="46614766" w14:textId="77777777" w:rsidR="00B744DC" w:rsidRPr="00B744DC" w:rsidRDefault="00B744DC" w:rsidP="00B744DC">
      <w:pPr>
        <w:widowControl w:val="0"/>
        <w:tabs>
          <w:tab w:val="left" w:pos="284"/>
        </w:tabs>
        <w:autoSpaceDE w:val="0"/>
        <w:autoSpaceDN w:val="0"/>
        <w:adjustRightInd w:val="0"/>
        <w:spacing w:after="0" w:line="240" w:lineRule="auto"/>
        <w:ind w:left="1080" w:firstLine="0"/>
        <w:contextualSpacing/>
        <w:rPr>
          <w:rFonts w:eastAsiaTheme="minorHAnsi"/>
          <w:iCs/>
          <w:color w:val="auto"/>
          <w:szCs w:val="24"/>
          <w:lang w:eastAsia="en-US"/>
        </w:rPr>
      </w:pPr>
    </w:p>
    <w:p w14:paraId="1CFCF278" w14:textId="77777777" w:rsidR="00B744DC" w:rsidRPr="00B744DC" w:rsidRDefault="00B744DC" w:rsidP="00B744DC">
      <w:pPr>
        <w:spacing w:after="0" w:line="240" w:lineRule="auto"/>
        <w:ind w:left="0" w:firstLine="0"/>
        <w:jc w:val="center"/>
        <w:rPr>
          <w:rFonts w:eastAsiaTheme="minorHAnsi"/>
          <w:b/>
          <w:color w:val="auto"/>
          <w:szCs w:val="24"/>
          <w:lang w:eastAsia="en-US"/>
        </w:rPr>
      </w:pPr>
      <w:r w:rsidRPr="00B744DC">
        <w:rPr>
          <w:rFonts w:eastAsiaTheme="minorHAnsi"/>
          <w:b/>
          <w:color w:val="auto"/>
          <w:szCs w:val="24"/>
          <w:lang w:eastAsia="en-US"/>
        </w:rPr>
        <w:t>Articolo 3</w:t>
      </w:r>
    </w:p>
    <w:p w14:paraId="2EEE93FA" w14:textId="77777777" w:rsidR="00B744DC" w:rsidRPr="00B744DC" w:rsidRDefault="00B744DC" w:rsidP="00B744DC">
      <w:pPr>
        <w:spacing w:after="0" w:line="240" w:lineRule="auto"/>
        <w:ind w:left="0" w:firstLine="0"/>
        <w:jc w:val="center"/>
        <w:rPr>
          <w:rFonts w:eastAsiaTheme="minorHAnsi"/>
          <w:bCs/>
          <w:i/>
          <w:iCs/>
          <w:color w:val="auto"/>
          <w:szCs w:val="24"/>
          <w:lang w:eastAsia="en-US"/>
        </w:rPr>
      </w:pPr>
      <w:r w:rsidRPr="00B744DC">
        <w:rPr>
          <w:rFonts w:eastAsiaTheme="minorHAnsi"/>
          <w:bCs/>
          <w:i/>
          <w:iCs/>
          <w:color w:val="auto"/>
          <w:szCs w:val="24"/>
          <w:lang w:eastAsia="en-US"/>
        </w:rPr>
        <w:t>Criteri soggettivi di individuazione</w:t>
      </w:r>
    </w:p>
    <w:p w14:paraId="11AFA202" w14:textId="77777777" w:rsidR="00B744DC" w:rsidRPr="00B744DC" w:rsidRDefault="00B744DC" w:rsidP="00B744DC">
      <w:pPr>
        <w:spacing w:after="0" w:line="240" w:lineRule="auto"/>
        <w:ind w:left="3540" w:firstLine="708"/>
        <w:rPr>
          <w:rFonts w:eastAsiaTheme="minorHAnsi"/>
          <w:b/>
          <w:color w:val="auto"/>
          <w:szCs w:val="24"/>
          <w:lang w:eastAsia="en-US"/>
        </w:rPr>
      </w:pPr>
    </w:p>
    <w:p w14:paraId="19E6E572" w14:textId="77777777" w:rsidR="00B744DC" w:rsidRPr="00B744DC" w:rsidRDefault="00B744DC" w:rsidP="00037378">
      <w:pPr>
        <w:spacing w:after="160" w:line="240" w:lineRule="auto"/>
        <w:ind w:left="0" w:firstLine="0"/>
        <w:rPr>
          <w:rFonts w:eastAsiaTheme="minorHAnsi"/>
          <w:color w:val="auto"/>
          <w:szCs w:val="24"/>
          <w:lang w:eastAsia="en-US"/>
        </w:rPr>
      </w:pPr>
      <w:r w:rsidRPr="00B744DC">
        <w:rPr>
          <w:rFonts w:eastAsiaTheme="minorHAnsi"/>
          <w:color w:val="auto"/>
          <w:szCs w:val="24"/>
          <w:lang w:eastAsia="en-US"/>
        </w:rPr>
        <w:t>1. Al fine di stabilire se un programma, un video generato dagli utenti ovvero una comunicazione commerciale audiovisiva, diffusi da un fornitore stabilito in un altro Stato membro siano diretti al pubblico italiano deve essere soddisfatto almeno uno dei seguenti criteri:</w:t>
      </w:r>
    </w:p>
    <w:p w14:paraId="49FCFB2A" w14:textId="77777777" w:rsidR="00B744DC" w:rsidRPr="00B744DC" w:rsidRDefault="00B744DC" w:rsidP="00037378">
      <w:pPr>
        <w:numPr>
          <w:ilvl w:val="1"/>
          <w:numId w:val="36"/>
        </w:numPr>
        <w:spacing w:after="120" w:line="240" w:lineRule="auto"/>
        <w:rPr>
          <w:rFonts w:eastAsiaTheme="minorHAnsi"/>
          <w:color w:val="auto"/>
          <w:szCs w:val="24"/>
          <w:lang w:eastAsia="en-US"/>
        </w:rPr>
      </w:pPr>
      <w:r w:rsidRPr="00B744DC">
        <w:rPr>
          <w:rFonts w:eastAsiaTheme="minorHAnsi"/>
          <w:color w:val="auto"/>
          <w:szCs w:val="24"/>
          <w:lang w:eastAsia="en-US"/>
        </w:rPr>
        <w:t xml:space="preserve">l’utilizzo prevalente della lingua italiana nel programma, nel video generato dagli utenti o nella comunicazione commerciale audiovisiva da valutare in relazione all’audio, ai sottotitoli o all’impiego della lingua dei segni italiana; </w:t>
      </w:r>
    </w:p>
    <w:p w14:paraId="093C4F4E" w14:textId="77777777" w:rsidR="00B744DC" w:rsidRPr="00B744DC" w:rsidRDefault="00B744DC" w:rsidP="00037378">
      <w:pPr>
        <w:numPr>
          <w:ilvl w:val="1"/>
          <w:numId w:val="36"/>
        </w:numPr>
        <w:spacing w:after="120" w:line="240" w:lineRule="auto"/>
        <w:rPr>
          <w:rFonts w:eastAsiaTheme="minorHAnsi"/>
          <w:color w:val="auto"/>
          <w:szCs w:val="24"/>
          <w:lang w:eastAsia="en-US"/>
        </w:rPr>
      </w:pPr>
      <w:r w:rsidRPr="00B744DC">
        <w:rPr>
          <w:rFonts w:eastAsiaTheme="minorHAnsi"/>
          <w:color w:val="auto"/>
          <w:szCs w:val="24"/>
          <w:lang w:eastAsia="en-US"/>
        </w:rPr>
        <w:t>l’utilizzo della lingua italiana all’interno del servizio di piattaforma per la condivisione di video, da valutare in relazione alla presenza di elementi testuali realizzati in lingua italiana nell’interfaccia utente, nonché alla disponibilità della funzione multilingua che includa la lingua italiana;</w:t>
      </w:r>
    </w:p>
    <w:p w14:paraId="69BB1D07" w14:textId="77777777" w:rsidR="00B744DC" w:rsidRPr="00B744DC" w:rsidRDefault="00B744DC" w:rsidP="00037378">
      <w:pPr>
        <w:numPr>
          <w:ilvl w:val="1"/>
          <w:numId w:val="36"/>
        </w:numPr>
        <w:spacing w:after="120" w:line="240" w:lineRule="auto"/>
        <w:contextualSpacing/>
        <w:rPr>
          <w:rFonts w:eastAsiaTheme="minorHAnsi"/>
          <w:color w:val="auto"/>
          <w:szCs w:val="24"/>
          <w:lang w:eastAsia="en-US"/>
        </w:rPr>
      </w:pPr>
      <w:r w:rsidRPr="00B744DC">
        <w:rPr>
          <w:rFonts w:eastAsiaTheme="minorHAnsi"/>
          <w:color w:val="auto"/>
          <w:szCs w:val="24"/>
          <w:lang w:eastAsia="en-US"/>
        </w:rPr>
        <w:t>il raggiungimento da parte del servizio di piattaforma per la condivisione di video, o del programma, del video generato dagli utenti o della comunicazione commerciale di un significativo numero medio di utenti unici mensili sul territorio italiano sulla base dei dati forniti da organismi dotati della massima rappresentatività dell’intero settore di riferimento, anche alla luce dei processi di convergenza multimediale, la cui organizzazione risponda altresì a princìpi di terzietà, autonomia e indipendenza;</w:t>
      </w:r>
    </w:p>
    <w:p w14:paraId="4A559080" w14:textId="77777777" w:rsidR="00B744DC" w:rsidRPr="00B744DC" w:rsidRDefault="00B744DC" w:rsidP="00037378">
      <w:pPr>
        <w:numPr>
          <w:ilvl w:val="1"/>
          <w:numId w:val="36"/>
        </w:numPr>
        <w:spacing w:after="240" w:line="240" w:lineRule="auto"/>
        <w:rPr>
          <w:rFonts w:eastAsiaTheme="minorHAnsi"/>
          <w:color w:val="auto"/>
          <w:szCs w:val="24"/>
          <w:lang w:eastAsia="en-US"/>
        </w:rPr>
      </w:pPr>
      <w:r w:rsidRPr="00B744DC">
        <w:rPr>
          <w:rFonts w:eastAsiaTheme="minorHAnsi"/>
          <w:color w:val="auto"/>
          <w:szCs w:val="24"/>
          <w:lang w:eastAsia="en-US"/>
        </w:rPr>
        <w:t>il conseguimento da parte del fornitore del servizio di piattaforma per la condivisione di video di ricavi realizzati in Italia, anche se contabilizzati nei bilanci di società aventi sede all’estero.</w:t>
      </w:r>
    </w:p>
    <w:p w14:paraId="4F955B1C" w14:textId="77777777" w:rsidR="00B744DC" w:rsidRPr="00B744DC" w:rsidRDefault="00B744DC" w:rsidP="00337343">
      <w:pPr>
        <w:tabs>
          <w:tab w:val="left" w:pos="4395"/>
        </w:tabs>
        <w:spacing w:after="0" w:line="240" w:lineRule="auto"/>
        <w:ind w:left="0" w:firstLine="0"/>
        <w:jc w:val="center"/>
        <w:rPr>
          <w:rFonts w:eastAsiaTheme="minorHAnsi"/>
          <w:b/>
          <w:bCs/>
          <w:color w:val="auto"/>
          <w:szCs w:val="24"/>
          <w:lang w:eastAsia="en-US"/>
        </w:rPr>
      </w:pPr>
      <w:r w:rsidRPr="00B744DC">
        <w:rPr>
          <w:rFonts w:eastAsiaTheme="minorHAnsi"/>
          <w:b/>
          <w:bCs/>
          <w:color w:val="auto"/>
          <w:szCs w:val="24"/>
          <w:lang w:eastAsia="en-US"/>
        </w:rPr>
        <w:lastRenderedPageBreak/>
        <w:t>Articolo 4</w:t>
      </w:r>
    </w:p>
    <w:p w14:paraId="2FD52E7E" w14:textId="77777777" w:rsidR="00B744DC" w:rsidRPr="00B744DC" w:rsidRDefault="00B744DC" w:rsidP="00337343">
      <w:pPr>
        <w:spacing w:after="0" w:line="240" w:lineRule="auto"/>
        <w:ind w:left="0" w:firstLine="0"/>
        <w:jc w:val="center"/>
        <w:rPr>
          <w:rFonts w:eastAsiaTheme="minorHAnsi"/>
          <w:i/>
          <w:iCs/>
          <w:color w:val="auto"/>
          <w:szCs w:val="24"/>
          <w:lang w:eastAsia="en-US"/>
        </w:rPr>
      </w:pPr>
      <w:r w:rsidRPr="00B744DC">
        <w:rPr>
          <w:rFonts w:eastAsiaTheme="minorHAnsi"/>
          <w:i/>
          <w:iCs/>
          <w:color w:val="auto"/>
          <w:szCs w:val="24"/>
          <w:lang w:eastAsia="en-US"/>
        </w:rPr>
        <w:t>Finalità dell’intervento</w:t>
      </w:r>
    </w:p>
    <w:p w14:paraId="20657224" w14:textId="77777777" w:rsidR="00B744DC" w:rsidRPr="00B744DC" w:rsidRDefault="00B744DC" w:rsidP="00037378">
      <w:pPr>
        <w:spacing w:after="0" w:line="240" w:lineRule="auto"/>
        <w:ind w:left="0" w:firstLine="0"/>
        <w:rPr>
          <w:rFonts w:eastAsiaTheme="minorHAnsi"/>
          <w:i/>
          <w:iCs/>
          <w:color w:val="auto"/>
          <w:szCs w:val="24"/>
          <w:lang w:eastAsia="en-US"/>
        </w:rPr>
      </w:pPr>
    </w:p>
    <w:p w14:paraId="6ED884CD" w14:textId="77777777" w:rsidR="00B744DC" w:rsidRPr="00B744DC" w:rsidRDefault="00B744DC" w:rsidP="00037378">
      <w:pPr>
        <w:spacing w:after="160" w:line="240" w:lineRule="auto"/>
        <w:ind w:left="0" w:firstLine="0"/>
        <w:rPr>
          <w:rFonts w:eastAsiaTheme="minorHAnsi"/>
          <w:color w:val="auto"/>
          <w:szCs w:val="24"/>
          <w:lang w:eastAsia="en-US"/>
        </w:rPr>
      </w:pPr>
      <w:r w:rsidRPr="00B744DC">
        <w:rPr>
          <w:rFonts w:eastAsiaTheme="minorHAnsi"/>
          <w:color w:val="auto"/>
          <w:szCs w:val="24"/>
          <w:lang w:eastAsia="en-US"/>
        </w:rPr>
        <w:t>1. Ai sensi dell’articolo 41, commi 7 e 8, del TUSMA, la libera circolazione di programmi, video generati dagli utenti e comunicazioni commerciali audiovisive veicolati da una piattaforma per la condivisione di video di cui all’articolo 2, comma 1, può essere limitata, con provvedimento dell’Autorità, per i seguenti fini:</w:t>
      </w:r>
    </w:p>
    <w:p w14:paraId="036B8F62" w14:textId="77777777" w:rsidR="00B744DC" w:rsidRPr="00B744DC" w:rsidRDefault="00B744DC" w:rsidP="00037378">
      <w:pPr>
        <w:numPr>
          <w:ilvl w:val="0"/>
          <w:numId w:val="34"/>
        </w:numPr>
        <w:spacing w:after="120" w:line="240" w:lineRule="auto"/>
        <w:ind w:left="714" w:hanging="357"/>
        <w:rPr>
          <w:rFonts w:eastAsiaTheme="minorHAnsi"/>
          <w:color w:val="auto"/>
          <w:szCs w:val="24"/>
          <w:lang w:eastAsia="en-US"/>
        </w:rPr>
      </w:pPr>
      <w:r w:rsidRPr="00B744DC">
        <w:rPr>
          <w:rFonts w:eastAsiaTheme="minorHAnsi"/>
          <w:color w:val="auto"/>
          <w:szCs w:val="24"/>
          <w:lang w:eastAsia="en-US"/>
        </w:rPr>
        <w:t>la tutela dei minori da contenuti che possono nuocere al loro sviluppo fisico, psichico o morale a norma dell'articolo 38, comma 1 del TUSMA;</w:t>
      </w:r>
    </w:p>
    <w:p w14:paraId="50684D16" w14:textId="77777777" w:rsidR="00B744DC" w:rsidRPr="00B744DC" w:rsidRDefault="00B744DC" w:rsidP="00037378">
      <w:pPr>
        <w:numPr>
          <w:ilvl w:val="0"/>
          <w:numId w:val="34"/>
        </w:numPr>
        <w:spacing w:after="160" w:line="240" w:lineRule="auto"/>
        <w:ind w:left="714" w:hanging="357"/>
        <w:rPr>
          <w:rFonts w:eastAsiaTheme="minorHAnsi"/>
          <w:color w:val="auto"/>
          <w:szCs w:val="24"/>
          <w:lang w:eastAsia="en-US"/>
        </w:rPr>
      </w:pPr>
      <w:r w:rsidRPr="00B744DC">
        <w:rPr>
          <w:rFonts w:eastAsiaTheme="minorHAnsi"/>
          <w:color w:val="auto"/>
          <w:szCs w:val="24"/>
          <w:lang w:eastAsia="en-US"/>
        </w:rPr>
        <w:t>la lotta contro l'incitamento all'odio razziale, sessuale religioso o etnico, nonché' contro la violazione della dignità umana;</w:t>
      </w:r>
    </w:p>
    <w:p w14:paraId="4C621E75" w14:textId="77777777" w:rsidR="00B744DC" w:rsidRPr="00B744DC" w:rsidRDefault="00B744DC" w:rsidP="00037378">
      <w:pPr>
        <w:numPr>
          <w:ilvl w:val="0"/>
          <w:numId w:val="34"/>
        </w:numPr>
        <w:spacing w:after="160" w:line="240" w:lineRule="auto"/>
        <w:contextualSpacing/>
        <w:rPr>
          <w:rFonts w:eastAsiaTheme="minorHAnsi"/>
          <w:color w:val="auto"/>
          <w:szCs w:val="24"/>
          <w:lang w:eastAsia="en-US"/>
        </w:rPr>
      </w:pPr>
      <w:r w:rsidRPr="00B744DC">
        <w:rPr>
          <w:rFonts w:eastAsiaTheme="minorHAnsi"/>
          <w:color w:val="auto"/>
          <w:szCs w:val="24"/>
          <w:lang w:eastAsia="en-US"/>
        </w:rPr>
        <w:t xml:space="preserve">la tutela dei consumatori, ivi compresi gli investitori, ai sensi del TUSMA.  </w:t>
      </w:r>
    </w:p>
    <w:p w14:paraId="6B3743B2" w14:textId="77777777" w:rsidR="00B744DC" w:rsidRPr="00B744DC" w:rsidRDefault="00B744DC" w:rsidP="00037378">
      <w:pPr>
        <w:spacing w:after="160" w:line="240" w:lineRule="auto"/>
        <w:ind w:left="0" w:firstLine="0"/>
        <w:rPr>
          <w:rFonts w:eastAsiaTheme="minorHAnsi"/>
          <w:color w:val="auto"/>
          <w:szCs w:val="24"/>
          <w:lang w:eastAsia="en-US"/>
        </w:rPr>
      </w:pPr>
      <w:r w:rsidRPr="00B744DC">
        <w:rPr>
          <w:rFonts w:eastAsiaTheme="minorHAnsi"/>
          <w:color w:val="auto"/>
          <w:szCs w:val="24"/>
          <w:lang w:eastAsia="en-US"/>
        </w:rPr>
        <w:t xml:space="preserve">2. Ai fini del comma precedente, l’Autorità interviene: </w:t>
      </w:r>
    </w:p>
    <w:p w14:paraId="422CF1A9" w14:textId="77777777" w:rsidR="00B744DC" w:rsidRPr="00B744DC" w:rsidRDefault="00B744DC" w:rsidP="00037378">
      <w:pPr>
        <w:numPr>
          <w:ilvl w:val="0"/>
          <w:numId w:val="41"/>
        </w:numPr>
        <w:spacing w:after="120" w:line="240" w:lineRule="auto"/>
        <w:contextualSpacing/>
        <w:rPr>
          <w:rFonts w:eastAsiaTheme="minorHAnsi"/>
          <w:color w:val="auto"/>
          <w:szCs w:val="24"/>
          <w:lang w:eastAsia="en-US"/>
        </w:rPr>
      </w:pPr>
      <w:r w:rsidRPr="00B744DC">
        <w:rPr>
          <w:rFonts w:eastAsiaTheme="minorHAnsi"/>
          <w:color w:val="auto"/>
          <w:szCs w:val="24"/>
          <w:lang w:eastAsia="en-US"/>
        </w:rPr>
        <w:t xml:space="preserve">in via immediata e diretta, secondo quanto previsto dall’articolo 7, comma 4, primo periodo, nel caso in cui, all’esito dell’attività preistruttoria di cui all’articolo 5, risulti sussistere una situazione di urgenza ai sensi dell’articolo 5, comma 4, del </w:t>
      </w:r>
      <w:r w:rsidRPr="00B744DC">
        <w:rPr>
          <w:rFonts w:eastAsiaTheme="minorHAnsi"/>
          <w:i/>
          <w:iCs/>
          <w:color w:val="auto"/>
          <w:szCs w:val="24"/>
          <w:lang w:eastAsia="en-US"/>
        </w:rPr>
        <w:t>decreto legislativo</w:t>
      </w:r>
      <w:r w:rsidRPr="00B744DC">
        <w:rPr>
          <w:rFonts w:eastAsiaTheme="minorHAnsi"/>
          <w:color w:val="auto"/>
          <w:szCs w:val="24"/>
          <w:lang w:eastAsia="en-US"/>
        </w:rPr>
        <w:t xml:space="preserve">  rappresentata dall’emersione di fatti o circostanze tali da costituire un pregiudizio grave, imminente e irreparabile dei diritti degli utenti; </w:t>
      </w:r>
    </w:p>
    <w:p w14:paraId="513FACBF" w14:textId="77777777" w:rsidR="00B744DC" w:rsidRPr="00B744DC" w:rsidRDefault="00B744DC" w:rsidP="00037378">
      <w:pPr>
        <w:numPr>
          <w:ilvl w:val="0"/>
          <w:numId w:val="41"/>
        </w:numPr>
        <w:spacing w:after="0" w:line="240" w:lineRule="auto"/>
        <w:contextualSpacing/>
        <w:rPr>
          <w:rFonts w:eastAsiaTheme="minorHAnsi"/>
          <w:color w:val="auto"/>
          <w:szCs w:val="24"/>
          <w:lang w:eastAsia="en-US"/>
        </w:rPr>
      </w:pPr>
      <w:r w:rsidRPr="00B744DC">
        <w:rPr>
          <w:rFonts w:eastAsiaTheme="minorHAnsi"/>
          <w:color w:val="auto"/>
          <w:szCs w:val="24"/>
          <w:lang w:eastAsia="en-US"/>
        </w:rPr>
        <w:t>secondo la procedura di cui all’articolo 10, ai sensi di quanto previsto dall’articolo 7, comma 4, secondo periodo, nei casi in cui non</w:t>
      </w:r>
      <w:r w:rsidRPr="00B744DC">
        <w:rPr>
          <w:rFonts w:asciiTheme="minorHAnsi" w:eastAsiaTheme="minorHAnsi" w:hAnsiTheme="minorHAnsi" w:cstheme="minorBidi"/>
          <w:color w:val="auto"/>
          <w:sz w:val="22"/>
          <w:lang w:eastAsia="en-US"/>
        </w:rPr>
        <w:t xml:space="preserve"> </w:t>
      </w:r>
      <w:r w:rsidRPr="00B744DC">
        <w:rPr>
          <w:rFonts w:eastAsiaTheme="minorHAnsi"/>
          <w:color w:val="auto"/>
          <w:szCs w:val="24"/>
          <w:lang w:eastAsia="en-US"/>
        </w:rPr>
        <w:t>ricorra una situazione di urgenza ai sensi della precedente lettera.</w:t>
      </w:r>
    </w:p>
    <w:p w14:paraId="12D2F8C0" w14:textId="77777777" w:rsidR="00B744DC" w:rsidRPr="00B744DC" w:rsidRDefault="00B744DC" w:rsidP="00037378">
      <w:pPr>
        <w:spacing w:after="0" w:line="240" w:lineRule="auto"/>
        <w:ind w:left="720" w:firstLine="0"/>
        <w:contextualSpacing/>
        <w:rPr>
          <w:rFonts w:eastAsiaTheme="minorHAnsi"/>
          <w:color w:val="auto"/>
          <w:szCs w:val="24"/>
          <w:lang w:eastAsia="en-US"/>
        </w:rPr>
      </w:pPr>
      <w:r w:rsidRPr="00B744DC">
        <w:rPr>
          <w:rFonts w:eastAsiaTheme="minorHAnsi"/>
          <w:color w:val="auto"/>
          <w:szCs w:val="24"/>
          <w:lang w:eastAsia="en-US"/>
        </w:rPr>
        <w:t xml:space="preserve"> </w:t>
      </w:r>
    </w:p>
    <w:p w14:paraId="429D9DAA" w14:textId="77777777" w:rsidR="00B744DC" w:rsidRPr="00B744DC" w:rsidRDefault="00B744DC" w:rsidP="00037378">
      <w:pPr>
        <w:spacing w:after="0" w:line="240" w:lineRule="auto"/>
        <w:ind w:left="708" w:hanging="348"/>
        <w:rPr>
          <w:rFonts w:asciiTheme="minorHAnsi" w:eastAsiaTheme="minorHAnsi" w:hAnsiTheme="minorHAnsi" w:cstheme="minorBidi"/>
          <w:color w:val="auto"/>
          <w:sz w:val="22"/>
          <w:lang w:eastAsia="en-US"/>
        </w:rPr>
      </w:pPr>
    </w:p>
    <w:p w14:paraId="33B65A46" w14:textId="77777777" w:rsidR="00B744DC" w:rsidRPr="00B744DC" w:rsidRDefault="00B744DC" w:rsidP="00337343">
      <w:pPr>
        <w:spacing w:after="0" w:line="240" w:lineRule="auto"/>
        <w:ind w:left="0" w:firstLine="0"/>
        <w:jc w:val="center"/>
        <w:rPr>
          <w:rFonts w:eastAsiaTheme="minorHAnsi"/>
          <w:b/>
          <w:bCs/>
          <w:color w:val="auto"/>
          <w:szCs w:val="24"/>
          <w:lang w:eastAsia="en-US"/>
        </w:rPr>
      </w:pPr>
      <w:r w:rsidRPr="00B744DC">
        <w:rPr>
          <w:rFonts w:eastAsiaTheme="minorHAnsi"/>
          <w:b/>
          <w:bCs/>
          <w:color w:val="auto"/>
          <w:szCs w:val="24"/>
          <w:lang w:eastAsia="en-US"/>
        </w:rPr>
        <w:t>CAPO II</w:t>
      </w:r>
    </w:p>
    <w:p w14:paraId="75B20F43" w14:textId="77777777" w:rsidR="00B744DC" w:rsidRPr="00B744DC" w:rsidRDefault="00B744DC" w:rsidP="00337343">
      <w:pPr>
        <w:spacing w:after="0" w:line="240" w:lineRule="auto"/>
        <w:ind w:left="0" w:firstLine="0"/>
        <w:jc w:val="center"/>
        <w:rPr>
          <w:rFonts w:eastAsiaTheme="minorHAnsi"/>
          <w:b/>
          <w:bCs/>
          <w:color w:val="auto"/>
          <w:szCs w:val="24"/>
          <w:lang w:eastAsia="en-US"/>
        </w:rPr>
      </w:pPr>
      <w:r w:rsidRPr="00B744DC">
        <w:rPr>
          <w:rFonts w:eastAsiaTheme="minorHAnsi"/>
          <w:b/>
          <w:bCs/>
          <w:color w:val="auto"/>
          <w:szCs w:val="24"/>
          <w:lang w:eastAsia="en-US"/>
        </w:rPr>
        <w:t>La procedura di adozione dei provvedimenti di limitazione</w:t>
      </w:r>
    </w:p>
    <w:p w14:paraId="4B006364"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68F1DC73"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21A321EA"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r w:rsidRPr="00B744DC">
        <w:rPr>
          <w:b/>
          <w:color w:val="auto"/>
          <w:szCs w:val="24"/>
        </w:rPr>
        <w:t>Articolo 5</w:t>
      </w:r>
    </w:p>
    <w:p w14:paraId="0A58C456"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sidRPr="00B744DC">
        <w:rPr>
          <w:i/>
          <w:color w:val="auto"/>
          <w:szCs w:val="24"/>
        </w:rPr>
        <w:t>Modalità d’intervento e attività preistruttoria</w:t>
      </w:r>
    </w:p>
    <w:p w14:paraId="0A70BECF"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lang w:eastAsia="en-US"/>
        </w:rPr>
      </w:pPr>
      <w:bookmarkStart w:id="2" w:name="_Hlk3542389"/>
      <w:r w:rsidRPr="00B744DC">
        <w:rPr>
          <w:rFonts w:eastAsiaTheme="minorHAnsi"/>
          <w:color w:val="auto"/>
          <w:szCs w:val="24"/>
          <w:lang w:eastAsia="en-US"/>
        </w:rPr>
        <w:t xml:space="preserve">La Direzione, d’ufficio o su segnalazione di parte, procede ai necessari accertamenti volti a verificare la presenza di contenuti diretti al pubblico italiano non conformi alle finalità di cui all’art. 4. </w:t>
      </w:r>
      <w:bookmarkEnd w:id="2"/>
    </w:p>
    <w:p w14:paraId="2254BB15"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lang w:eastAsia="en-US"/>
        </w:rPr>
      </w:pPr>
      <w:r w:rsidRPr="00B744DC">
        <w:rPr>
          <w:rFonts w:eastAsiaTheme="minorHAnsi"/>
          <w:color w:val="auto"/>
          <w:szCs w:val="24"/>
          <w:lang w:eastAsia="en-US"/>
        </w:rPr>
        <w:t>La Direzione acquisisce ogni elemento necessario, anche attraverso ispezioni, richieste di informazioni e documenti, audizioni, indagini conoscitive e segnalazioni.</w:t>
      </w:r>
    </w:p>
    <w:p w14:paraId="2799CABB"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lang w:eastAsia="en-US"/>
        </w:rPr>
      </w:pPr>
      <w:r w:rsidRPr="00B744DC">
        <w:rPr>
          <w:rFonts w:eastAsiaTheme="minorHAnsi"/>
          <w:color w:val="auto"/>
          <w:szCs w:val="24"/>
          <w:lang w:eastAsia="en-US"/>
        </w:rPr>
        <w:t xml:space="preserve">Ai fini dello svolgimento dell’attività di vigilanza, la Direzione si può avvalere del supporto del Gruppo di Radiodiffusione Editoria incardinato nell’ambito del Nucleo Speciale Beni e Servizi della Guardia di Finanza e della Sezione della Polizia postale e delle comunicazioni </w:t>
      </w:r>
      <w:r w:rsidRPr="00B744DC">
        <w:rPr>
          <w:rFonts w:eastAsiaTheme="minorHAnsi"/>
          <w:iCs/>
          <w:color w:val="auto"/>
          <w:szCs w:val="24"/>
          <w:lang w:eastAsia="en-US"/>
        </w:rPr>
        <w:t xml:space="preserve">della Polizia di Stato </w:t>
      </w:r>
      <w:r w:rsidRPr="00B744DC">
        <w:rPr>
          <w:rFonts w:eastAsiaTheme="minorHAnsi"/>
          <w:color w:val="auto"/>
          <w:szCs w:val="24"/>
          <w:lang w:eastAsia="en-US"/>
        </w:rPr>
        <w:t xml:space="preserve">secondo i protocolli d’intesa sottoscritti </w:t>
      </w:r>
      <w:r w:rsidRPr="00B744DC">
        <w:rPr>
          <w:rFonts w:eastAsiaTheme="minorHAnsi"/>
          <w:color w:val="auto"/>
          <w:szCs w:val="24"/>
          <w:lang w:eastAsia="en-US"/>
        </w:rPr>
        <w:lastRenderedPageBreak/>
        <w:t xml:space="preserve">con l’Autorità. </w:t>
      </w:r>
    </w:p>
    <w:p w14:paraId="520320F4" w14:textId="77777777" w:rsidR="00B744DC" w:rsidRPr="00B744DC" w:rsidRDefault="00B744DC" w:rsidP="00037378">
      <w:pPr>
        <w:widowControl w:val="0"/>
        <w:numPr>
          <w:ilvl w:val="0"/>
          <w:numId w:val="32"/>
        </w:numPr>
        <w:tabs>
          <w:tab w:val="left" w:pos="284"/>
        </w:tabs>
        <w:autoSpaceDE w:val="0"/>
        <w:autoSpaceDN w:val="0"/>
        <w:adjustRightInd w:val="0"/>
        <w:spacing w:after="0" w:line="240" w:lineRule="auto"/>
        <w:ind w:left="284"/>
        <w:contextualSpacing/>
        <w:rPr>
          <w:rFonts w:asciiTheme="minorHAnsi" w:eastAsiaTheme="minorHAnsi" w:hAnsiTheme="minorHAnsi"/>
          <w:color w:val="auto"/>
          <w:szCs w:val="24"/>
          <w:lang w:eastAsia="en-US"/>
        </w:rPr>
      </w:pPr>
      <w:r w:rsidRPr="00B744DC">
        <w:rPr>
          <w:color w:val="auto"/>
          <w:szCs w:val="24"/>
        </w:rPr>
        <w:t xml:space="preserve">L’attività di verifica preistruttoria si conclude, salvo specifiche e motivate esigenze, entro il termine di dodici giorni </w:t>
      </w:r>
      <w:r w:rsidRPr="00B744DC">
        <w:rPr>
          <w:rFonts w:eastAsiaTheme="minorHAnsi"/>
          <w:color w:val="auto"/>
          <w:szCs w:val="24"/>
          <w:lang w:eastAsia="en-US"/>
        </w:rPr>
        <w:t>dal momento in cui la Direzione ha conoscenza formale dei fatti.</w:t>
      </w:r>
    </w:p>
    <w:p w14:paraId="5D14133F" w14:textId="77777777" w:rsidR="00B744DC" w:rsidRPr="00B744DC" w:rsidRDefault="00B744DC" w:rsidP="00037378">
      <w:pPr>
        <w:widowControl w:val="0"/>
        <w:tabs>
          <w:tab w:val="left" w:pos="284"/>
        </w:tabs>
        <w:autoSpaceDE w:val="0"/>
        <w:autoSpaceDN w:val="0"/>
        <w:adjustRightInd w:val="0"/>
        <w:spacing w:after="0" w:line="240" w:lineRule="auto"/>
        <w:ind w:left="284" w:firstLine="0"/>
        <w:rPr>
          <w:rFonts w:asciiTheme="minorHAnsi" w:eastAsiaTheme="minorHAnsi" w:hAnsiTheme="minorHAnsi"/>
          <w:color w:val="auto"/>
          <w:szCs w:val="24"/>
          <w:lang w:eastAsia="en-US"/>
        </w:rPr>
      </w:pPr>
    </w:p>
    <w:p w14:paraId="66333339"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bookmarkStart w:id="3" w:name="_Hlk790122"/>
      <w:r w:rsidRPr="00B744DC">
        <w:rPr>
          <w:b/>
          <w:color w:val="auto"/>
          <w:szCs w:val="24"/>
        </w:rPr>
        <w:t>Articolo 6</w:t>
      </w:r>
    </w:p>
    <w:p w14:paraId="5540FBA8"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sidRPr="00B744DC">
        <w:rPr>
          <w:i/>
          <w:color w:val="auto"/>
          <w:szCs w:val="24"/>
        </w:rPr>
        <w:t>Segnalazione all’Autorità</w:t>
      </w:r>
    </w:p>
    <w:p w14:paraId="39032FBA" w14:textId="77777777" w:rsidR="00B744DC" w:rsidRPr="00B744DC" w:rsidRDefault="00B744DC" w:rsidP="00037378">
      <w:pPr>
        <w:widowControl w:val="0"/>
        <w:numPr>
          <w:ilvl w:val="0"/>
          <w:numId w:val="31"/>
        </w:numPr>
        <w:tabs>
          <w:tab w:val="left" w:pos="284"/>
        </w:tabs>
        <w:autoSpaceDE w:val="0"/>
        <w:autoSpaceDN w:val="0"/>
        <w:adjustRightInd w:val="0"/>
        <w:spacing w:after="240" w:line="240" w:lineRule="auto"/>
        <w:ind w:left="284" w:hanging="284"/>
        <w:rPr>
          <w:rFonts w:eastAsiaTheme="minorHAnsi"/>
          <w:iCs/>
          <w:color w:val="auto"/>
          <w:szCs w:val="24"/>
          <w:lang w:eastAsia="en-US"/>
        </w:rPr>
      </w:pPr>
      <w:r w:rsidRPr="00B744DC">
        <w:rPr>
          <w:rFonts w:eastAsiaTheme="minorHAnsi"/>
          <w:iCs/>
          <w:color w:val="auto"/>
          <w:szCs w:val="24"/>
          <w:lang w:eastAsia="en-US"/>
        </w:rPr>
        <w:t xml:space="preserve">Chiunque può segnalare all’Autorità la diffusione di programmi, video generati dagli utenti e comunicazioni commerciali audiovisive veicolati da una piattaforma per la condivisione di video </w:t>
      </w:r>
      <w:r w:rsidRPr="00B744DC">
        <w:rPr>
          <w:rFonts w:eastAsiaTheme="minorHAnsi"/>
          <w:color w:val="auto"/>
          <w:szCs w:val="24"/>
          <w:lang w:eastAsia="en-US"/>
        </w:rPr>
        <w:t>di</w:t>
      </w:r>
      <w:r w:rsidRPr="00B744DC">
        <w:rPr>
          <w:rFonts w:eastAsiaTheme="minorHAnsi"/>
          <w:iCs/>
          <w:color w:val="auto"/>
          <w:szCs w:val="24"/>
          <w:lang w:eastAsia="en-US"/>
        </w:rPr>
        <w:t xml:space="preserve"> cui </w:t>
      </w:r>
      <w:r w:rsidRPr="00B744DC">
        <w:rPr>
          <w:rFonts w:eastAsiaTheme="minorHAnsi"/>
          <w:color w:val="auto"/>
          <w:szCs w:val="24"/>
          <w:lang w:eastAsia="en-US"/>
        </w:rPr>
        <w:t>all’articolo 2, comma 1, qualora ritenga che il contenuto sia in contrasto con le finalità indicate all’articolo 4.</w:t>
      </w:r>
    </w:p>
    <w:p w14:paraId="4A4AC84A"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lang w:eastAsia="en-US"/>
        </w:rPr>
      </w:pPr>
      <w:r w:rsidRPr="00B744DC">
        <w:rPr>
          <w:rFonts w:eastAsiaTheme="minorHAnsi"/>
          <w:iCs/>
          <w:color w:val="auto"/>
          <w:szCs w:val="24"/>
          <w:lang w:eastAsia="en-US"/>
        </w:rPr>
        <w:t>L’istanza di cui al comma 1 è trasmessa utilizzando e compilando in ogni sua parte, a pena di irricevibilità, il modello reso disponibile sul sito internet dell’Autorità, indicando in particolare:</w:t>
      </w:r>
    </w:p>
    <w:p w14:paraId="31F290EE"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lang w:eastAsia="en-US"/>
        </w:rPr>
      </w:pPr>
      <w:r w:rsidRPr="00B744DC">
        <w:rPr>
          <w:rFonts w:eastAsiaTheme="minorHAnsi"/>
          <w:iCs/>
          <w:color w:val="auto"/>
          <w:szCs w:val="24"/>
          <w:lang w:eastAsia="en-US"/>
        </w:rPr>
        <w:t>dati anagrafici del segnalante: il nome, il cognome e la residenza o il domicilio ovvero la denominazione, il rappresentante legale e la sede in caso di persone giuridiche;</w:t>
      </w:r>
    </w:p>
    <w:p w14:paraId="41AED054"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lang w:eastAsia="en-US"/>
        </w:rPr>
      </w:pPr>
      <w:r w:rsidRPr="00B744DC">
        <w:rPr>
          <w:rFonts w:eastAsiaTheme="minorHAnsi"/>
          <w:iCs/>
          <w:color w:val="auto"/>
          <w:szCs w:val="24"/>
          <w:lang w:eastAsia="en-US"/>
        </w:rPr>
        <w:t>la denominazione del fornitore della piattaforma per la condivisione di video</w:t>
      </w:r>
      <w:r w:rsidRPr="00B744DC">
        <w:rPr>
          <w:rFonts w:eastAsiaTheme="minorHAnsi"/>
          <w:iCs/>
          <w:color w:val="auto"/>
          <w:szCs w:val="24"/>
          <w:u w:val="single"/>
          <w:lang w:eastAsia="en-US"/>
        </w:rPr>
        <w:t xml:space="preserve"> </w:t>
      </w:r>
      <w:r w:rsidRPr="00B744DC">
        <w:rPr>
          <w:rFonts w:eastAsiaTheme="minorHAnsi"/>
          <w:iCs/>
          <w:color w:val="auto"/>
          <w:szCs w:val="24"/>
          <w:lang w:eastAsia="en-US"/>
        </w:rPr>
        <w:t>interessato;</w:t>
      </w:r>
    </w:p>
    <w:p w14:paraId="6A7B067F"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lang w:eastAsia="en-US"/>
        </w:rPr>
      </w:pPr>
      <w:r w:rsidRPr="00B744DC">
        <w:rPr>
          <w:rFonts w:eastAsiaTheme="minorHAnsi"/>
          <w:color w:val="auto"/>
          <w:szCs w:val="24"/>
          <w:lang w:eastAsia="en-US"/>
        </w:rPr>
        <w:t>il contenuto che si presume illecito ai sensi del presente regolamento</w:t>
      </w:r>
      <w:r w:rsidRPr="00B744DC">
        <w:rPr>
          <w:rFonts w:eastAsiaTheme="minorHAnsi"/>
          <w:iCs/>
          <w:color w:val="auto"/>
          <w:szCs w:val="24"/>
          <w:lang w:eastAsia="en-US"/>
        </w:rPr>
        <w:t xml:space="preserve">, fornendo </w:t>
      </w:r>
      <w:r w:rsidRPr="00B744DC">
        <w:rPr>
          <w:rFonts w:eastAsiaTheme="minorHAnsi"/>
          <w:color w:val="auto"/>
          <w:szCs w:val="24"/>
          <w:lang w:eastAsia="en-US"/>
        </w:rPr>
        <w:t xml:space="preserve">ogni elemento utile alla sua inequivocabile individuazione e, ove possibile, </w:t>
      </w:r>
      <w:r w:rsidRPr="00B744DC">
        <w:rPr>
          <w:rFonts w:eastAsiaTheme="minorHAnsi"/>
          <w:iCs/>
          <w:color w:val="auto"/>
          <w:szCs w:val="24"/>
          <w:lang w:eastAsia="en-US"/>
        </w:rPr>
        <w:t>il soggetto che lo ha caricato sulla piattaforma di condivisione di video;</w:t>
      </w:r>
    </w:p>
    <w:p w14:paraId="0CB52A21"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lang w:eastAsia="en-US"/>
        </w:rPr>
      </w:pPr>
      <w:r w:rsidRPr="00B744DC">
        <w:rPr>
          <w:rFonts w:eastAsiaTheme="minorHAnsi"/>
          <w:iCs/>
          <w:color w:val="auto"/>
          <w:szCs w:val="24"/>
          <w:lang w:eastAsia="en-US"/>
        </w:rPr>
        <w:t>ogni ulteriore elemento funzionale alla valutazione della condotta segnalata, copia delle eventuali segnalazioni già inoltrate al fornitore del servizio di condivisione video e l’esito delle stesse, nonché copia dell’eventuale corrispondenza intercorsa</w:t>
      </w:r>
      <w:r w:rsidRPr="00B744DC">
        <w:rPr>
          <w:rFonts w:eastAsiaTheme="minorHAnsi"/>
          <w:color w:val="auto"/>
          <w:szCs w:val="24"/>
          <w:lang w:eastAsia="en-US"/>
        </w:rPr>
        <w:t>.</w:t>
      </w:r>
    </w:p>
    <w:p w14:paraId="1D1DEE5C" w14:textId="77777777" w:rsidR="00B744DC" w:rsidRPr="00B744DC" w:rsidRDefault="00B744DC" w:rsidP="00037378">
      <w:pPr>
        <w:widowControl w:val="0"/>
        <w:numPr>
          <w:ilvl w:val="1"/>
          <w:numId w:val="31"/>
        </w:numPr>
        <w:tabs>
          <w:tab w:val="left" w:pos="426"/>
        </w:tabs>
        <w:spacing w:after="240" w:line="240" w:lineRule="auto"/>
        <w:ind w:left="709" w:hanging="357"/>
        <w:rPr>
          <w:rFonts w:eastAsiaTheme="minorHAnsi"/>
          <w:color w:val="auto"/>
          <w:szCs w:val="24"/>
          <w:lang w:eastAsia="en-US"/>
        </w:rPr>
      </w:pPr>
      <w:r w:rsidRPr="00B744DC">
        <w:rPr>
          <w:rFonts w:eastAsiaTheme="minorHAnsi"/>
          <w:color w:val="auto"/>
          <w:szCs w:val="24"/>
          <w:lang w:eastAsia="en-US"/>
        </w:rPr>
        <w:t xml:space="preserve">le ragioni che giustificano l’istanza e l'interesse che si assume leso attraverso la diffusione del contenuto;  </w:t>
      </w:r>
    </w:p>
    <w:p w14:paraId="204E0602"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lang w:eastAsia="en-US"/>
        </w:rPr>
      </w:pPr>
      <w:r w:rsidRPr="00B744DC">
        <w:rPr>
          <w:rFonts w:eastAsiaTheme="minorHAnsi"/>
          <w:color w:val="auto"/>
          <w:szCs w:val="24"/>
          <w:lang w:eastAsia="en-US"/>
        </w:rPr>
        <w:t xml:space="preserve">Qualora la segnalazione non contenga gli elementi previsti dal precedente comma 2, la Direzione, nell’esercizio dei suoi poteri d’ufficio, può comunque avviare l’istruttoria laddove sulla base di un esame sommario della documentazione ricevuta sembrino ricorrere i presupposti per l’adozione del provvedimento cui all’articolo 9. </w:t>
      </w:r>
    </w:p>
    <w:p w14:paraId="6C49323F" w14:textId="77777777" w:rsidR="00B744DC" w:rsidRPr="00B744DC" w:rsidRDefault="00B744DC" w:rsidP="00037378">
      <w:pPr>
        <w:widowControl w:val="0"/>
        <w:numPr>
          <w:ilvl w:val="0"/>
          <w:numId w:val="31"/>
        </w:numPr>
        <w:tabs>
          <w:tab w:val="left" w:pos="426"/>
        </w:tabs>
        <w:autoSpaceDE w:val="0"/>
        <w:autoSpaceDN w:val="0"/>
        <w:adjustRightInd w:val="0"/>
        <w:spacing w:after="240" w:line="240" w:lineRule="auto"/>
        <w:ind w:left="284" w:hanging="284"/>
        <w:rPr>
          <w:rFonts w:eastAsiaTheme="minorHAnsi"/>
          <w:iCs/>
          <w:color w:val="auto"/>
          <w:szCs w:val="24"/>
          <w:lang w:eastAsia="en-US"/>
        </w:rPr>
      </w:pPr>
      <w:r w:rsidRPr="00B744DC">
        <w:rPr>
          <w:rFonts w:eastAsiaTheme="minorHAnsi"/>
          <w:iCs/>
          <w:color w:val="auto"/>
          <w:szCs w:val="24"/>
          <w:lang w:eastAsia="en-US"/>
        </w:rPr>
        <w:t>Il procedimento dinanzi all’Autorità non può essere promosso qualora per il medesimo oggetto e tra le stesse parti sia pendente un procedimento dinanzi all’Autorità giudiziaria.</w:t>
      </w:r>
    </w:p>
    <w:p w14:paraId="4F198B94" w14:textId="77777777" w:rsidR="00B744DC" w:rsidRPr="00B744DC" w:rsidRDefault="00B744DC" w:rsidP="00037378">
      <w:pPr>
        <w:widowControl w:val="0"/>
        <w:numPr>
          <w:ilvl w:val="0"/>
          <w:numId w:val="31"/>
        </w:numPr>
        <w:tabs>
          <w:tab w:val="left" w:pos="426"/>
        </w:tabs>
        <w:autoSpaceDE w:val="0"/>
        <w:autoSpaceDN w:val="0"/>
        <w:adjustRightInd w:val="0"/>
        <w:spacing w:after="0" w:line="240" w:lineRule="auto"/>
        <w:ind w:left="284" w:hanging="284"/>
        <w:rPr>
          <w:rFonts w:eastAsiaTheme="minorHAnsi"/>
          <w:iCs/>
          <w:color w:val="auto"/>
          <w:szCs w:val="24"/>
          <w:lang w:eastAsia="en-US"/>
        </w:rPr>
      </w:pPr>
      <w:r w:rsidRPr="00B744DC">
        <w:rPr>
          <w:rFonts w:eastAsiaTheme="minorHAnsi"/>
          <w:iCs/>
          <w:color w:val="auto"/>
          <w:szCs w:val="24"/>
          <w:lang w:eastAsia="en-US"/>
        </w:rPr>
        <w:t xml:space="preserve">Le segnalazioni ricevute possono essere </w:t>
      </w:r>
      <w:r w:rsidRPr="00B744DC">
        <w:rPr>
          <w:rFonts w:eastAsiaTheme="minorHAnsi"/>
          <w:color w:val="auto"/>
          <w:szCs w:val="24"/>
          <w:lang w:eastAsia="en-US"/>
        </w:rPr>
        <w:t xml:space="preserve">raggruppate in relazione all’oggetto o </w:t>
      </w:r>
      <w:r w:rsidRPr="00B744DC">
        <w:rPr>
          <w:rFonts w:eastAsiaTheme="minorHAnsi"/>
          <w:color w:val="auto"/>
          <w:szCs w:val="24"/>
          <w:lang w:eastAsia="en-US"/>
        </w:rPr>
        <w:lastRenderedPageBreak/>
        <w:t xml:space="preserve">all’interesse che si assume leso o alla piattaforma interessata e trattate congiuntamente. </w:t>
      </w:r>
      <w:bookmarkEnd w:id="3"/>
    </w:p>
    <w:p w14:paraId="220C8DCD" w14:textId="77777777" w:rsidR="00B744DC" w:rsidRPr="00B744DC" w:rsidRDefault="00B744DC" w:rsidP="00037378">
      <w:pPr>
        <w:widowControl w:val="0"/>
        <w:autoSpaceDE w:val="0"/>
        <w:autoSpaceDN w:val="0"/>
        <w:adjustRightInd w:val="0"/>
        <w:spacing w:after="0" w:line="240" w:lineRule="auto"/>
        <w:ind w:left="284" w:firstLine="0"/>
        <w:rPr>
          <w:rFonts w:eastAsiaTheme="minorHAnsi"/>
          <w:iCs/>
          <w:color w:val="auto"/>
          <w:szCs w:val="24"/>
          <w:lang w:eastAsia="en-US"/>
        </w:rPr>
      </w:pPr>
    </w:p>
    <w:p w14:paraId="56A8AD90" w14:textId="77777777" w:rsidR="00B744DC" w:rsidRPr="00B744DC" w:rsidRDefault="00B744DC" w:rsidP="00337343">
      <w:pPr>
        <w:widowControl w:val="0"/>
        <w:autoSpaceDE w:val="0"/>
        <w:autoSpaceDN w:val="0"/>
        <w:adjustRightInd w:val="0"/>
        <w:spacing w:after="0" w:line="240" w:lineRule="auto"/>
        <w:ind w:left="284" w:firstLine="0"/>
        <w:jc w:val="center"/>
        <w:rPr>
          <w:rFonts w:eastAsiaTheme="minorHAnsi"/>
          <w:b/>
          <w:bCs/>
          <w:iCs/>
          <w:color w:val="auto"/>
          <w:szCs w:val="24"/>
          <w:lang w:eastAsia="en-US"/>
        </w:rPr>
      </w:pPr>
      <w:r w:rsidRPr="00B744DC">
        <w:rPr>
          <w:rFonts w:eastAsiaTheme="minorHAnsi"/>
          <w:b/>
          <w:bCs/>
          <w:iCs/>
          <w:color w:val="auto"/>
          <w:szCs w:val="24"/>
          <w:lang w:eastAsia="en-US"/>
        </w:rPr>
        <w:t>Articolo 7</w:t>
      </w:r>
    </w:p>
    <w:p w14:paraId="20176114" w14:textId="54251744" w:rsidR="00B744DC" w:rsidRPr="00B744DC" w:rsidRDefault="00B744DC" w:rsidP="00337343">
      <w:pPr>
        <w:widowControl w:val="0"/>
        <w:autoSpaceDE w:val="0"/>
        <w:autoSpaceDN w:val="0"/>
        <w:adjustRightInd w:val="0"/>
        <w:spacing w:after="240" w:line="240" w:lineRule="auto"/>
        <w:ind w:left="284" w:firstLine="0"/>
        <w:jc w:val="center"/>
        <w:rPr>
          <w:rFonts w:eastAsiaTheme="minorHAnsi"/>
          <w:i/>
          <w:color w:val="auto"/>
          <w:szCs w:val="24"/>
          <w:lang w:eastAsia="en-US"/>
        </w:rPr>
      </w:pPr>
      <w:r w:rsidRPr="00B744DC">
        <w:rPr>
          <w:rFonts w:eastAsiaTheme="minorHAnsi"/>
          <w:i/>
          <w:color w:val="auto"/>
          <w:szCs w:val="24"/>
          <w:lang w:eastAsia="en-US"/>
        </w:rPr>
        <w:t>Esiti dell’attività preistruttoria</w:t>
      </w:r>
    </w:p>
    <w:p w14:paraId="3BF40818" w14:textId="77777777" w:rsidR="00B744DC" w:rsidRPr="00B744DC" w:rsidRDefault="00B744DC" w:rsidP="00037378">
      <w:pPr>
        <w:widowControl w:val="0"/>
        <w:numPr>
          <w:ilvl w:val="0"/>
          <w:numId w:val="38"/>
        </w:numPr>
        <w:autoSpaceDE w:val="0"/>
        <w:autoSpaceDN w:val="0"/>
        <w:adjustRightInd w:val="0"/>
        <w:spacing w:after="120" w:line="240" w:lineRule="auto"/>
        <w:ind w:left="357" w:hanging="357"/>
        <w:rPr>
          <w:rFonts w:eastAsiaTheme="minorHAnsi"/>
          <w:iCs/>
          <w:color w:val="auto"/>
          <w:szCs w:val="24"/>
          <w:lang w:eastAsia="en-US"/>
        </w:rPr>
      </w:pPr>
      <w:r w:rsidRPr="00B744DC">
        <w:rPr>
          <w:rFonts w:eastAsiaTheme="minorHAnsi"/>
          <w:iCs/>
          <w:color w:val="auto"/>
          <w:szCs w:val="24"/>
          <w:lang w:eastAsia="en-US"/>
        </w:rPr>
        <w:t xml:space="preserve">La Direzione nel termine di cui all’articolo 5, comma 4, dispone l’archiviazione in via amministrativa delle istanze che siano: </w:t>
      </w:r>
    </w:p>
    <w:p w14:paraId="1BE753AB"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lang w:eastAsia="en-US"/>
        </w:rPr>
      </w:pPr>
      <w:r w:rsidRPr="00B744DC">
        <w:rPr>
          <w:rFonts w:eastAsiaTheme="minorHAnsi"/>
          <w:iCs/>
          <w:color w:val="auto"/>
          <w:szCs w:val="24"/>
          <w:lang w:eastAsia="en-US"/>
        </w:rPr>
        <w:t xml:space="preserve">irricevibili per mancata osservanza delle prescrizioni di cui all’articolo 6, comma 2 o per difetto di informazioni essenziali; </w:t>
      </w:r>
    </w:p>
    <w:p w14:paraId="14817D8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lang w:eastAsia="en-US"/>
        </w:rPr>
      </w:pPr>
      <w:r w:rsidRPr="00B744DC">
        <w:rPr>
          <w:rFonts w:eastAsiaTheme="minorHAnsi"/>
          <w:iCs/>
          <w:color w:val="auto"/>
          <w:szCs w:val="24"/>
          <w:lang w:eastAsia="en-US"/>
        </w:rPr>
        <w:t>improcedibili ai sensi dell’articolo 6, comma 4, ovvero per intervenuta cessazione della presunta violazione;</w:t>
      </w:r>
    </w:p>
    <w:p w14:paraId="46B92C3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lang w:eastAsia="en-US"/>
        </w:rPr>
      </w:pPr>
      <w:r w:rsidRPr="00B744DC">
        <w:rPr>
          <w:rFonts w:eastAsiaTheme="minorHAnsi"/>
          <w:iCs/>
          <w:color w:val="auto"/>
          <w:szCs w:val="24"/>
          <w:lang w:eastAsia="en-US"/>
        </w:rPr>
        <w:t xml:space="preserve">inammissibili in quanto non riconducibili all’ambito di applicazione del presente regolamento; </w:t>
      </w:r>
    </w:p>
    <w:p w14:paraId="48E1E5BD" w14:textId="77777777" w:rsidR="00B744DC" w:rsidRPr="00B744DC" w:rsidRDefault="00B744DC" w:rsidP="00037378">
      <w:pPr>
        <w:widowControl w:val="0"/>
        <w:numPr>
          <w:ilvl w:val="0"/>
          <w:numId w:val="39"/>
        </w:numPr>
        <w:autoSpaceDE w:val="0"/>
        <w:autoSpaceDN w:val="0"/>
        <w:adjustRightInd w:val="0"/>
        <w:spacing w:after="240" w:line="240" w:lineRule="auto"/>
        <w:rPr>
          <w:rFonts w:eastAsiaTheme="minorHAnsi"/>
          <w:iCs/>
          <w:color w:val="auto"/>
          <w:szCs w:val="24"/>
          <w:lang w:eastAsia="en-US"/>
        </w:rPr>
      </w:pPr>
      <w:r w:rsidRPr="00B744DC">
        <w:rPr>
          <w:rFonts w:eastAsiaTheme="minorHAnsi"/>
          <w:iCs/>
          <w:color w:val="auto"/>
          <w:szCs w:val="24"/>
          <w:lang w:eastAsia="en-US"/>
        </w:rPr>
        <w:t xml:space="preserve">manifestamente infondate in quanto palesemente prive dei presupposti di fatto e di diritto idonei a configurare l’ipotesi di una violazione, anche con riferimento alle competenze dell’Autorità. </w:t>
      </w:r>
    </w:p>
    <w:p w14:paraId="1D376080"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sidRPr="00B744DC">
        <w:rPr>
          <w:color w:val="auto"/>
          <w:szCs w:val="24"/>
        </w:rPr>
        <w:t xml:space="preserve">La Direzione dà notizia al soggetto istante delle archiviazioni disposte ai sensi del precedente comma 1, lett. a), b), c) e d). </w:t>
      </w:r>
    </w:p>
    <w:p w14:paraId="707DC3FF"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sidRPr="00B744DC">
        <w:rPr>
          <w:color w:val="auto"/>
          <w:szCs w:val="24"/>
        </w:rPr>
        <w:t>La Direzione ogni tre mesi informa l’Organo collegiale in merito ai procedimenti avviati o archiviati.</w:t>
      </w:r>
    </w:p>
    <w:p w14:paraId="23D50201" w14:textId="2DFA8038" w:rsidR="00B744DC" w:rsidRDefault="00B744DC" w:rsidP="00037378">
      <w:pPr>
        <w:widowControl w:val="0"/>
        <w:numPr>
          <w:ilvl w:val="0"/>
          <w:numId w:val="38"/>
        </w:numPr>
        <w:autoSpaceDE w:val="0"/>
        <w:autoSpaceDN w:val="0"/>
        <w:adjustRightInd w:val="0"/>
        <w:spacing w:after="240" w:line="240" w:lineRule="auto"/>
        <w:contextualSpacing/>
        <w:rPr>
          <w:color w:val="auto"/>
          <w:szCs w:val="24"/>
        </w:rPr>
      </w:pPr>
      <w:r w:rsidRPr="00B744DC">
        <w:rPr>
          <w:color w:val="auto"/>
          <w:szCs w:val="24"/>
        </w:rPr>
        <w:t>Il Direttore, acquisita la proposta dell’ufficio competente contenente la puntuale ricostruzione dei fatti e la valutazione sulla sussistenza di una situazione d’urgenza ai sensi dell’articolo 4, comma 2, lett. a), fuori dai casi di cui al comma 1 e ove ritenga che tali situazioni d’urgenza effettivamente sussistano, nel termine di cui all’articolo 5, comma 4 avvia il procedimento ai sensi dell’articolo 8, comma 1. Laddove non ritenga sussistere una situazione d’urgenza ai sensi dell’articolo 4, comma 2, lett. a), e sempre che non disponga l’archiviazione ai sensi del comma 1, il Direttore, nel medesimo termine di cui all’articolo 5, comma 4, all’Organo collegiale per le conseguenti decisioni di cui all’articolo 10, comma 1, redigendo all’uopo una specifica relazione.</w:t>
      </w:r>
    </w:p>
    <w:p w14:paraId="7E15A920" w14:textId="77777777" w:rsidR="00337343" w:rsidRPr="00B744DC" w:rsidRDefault="00337343" w:rsidP="00337343">
      <w:pPr>
        <w:widowControl w:val="0"/>
        <w:autoSpaceDE w:val="0"/>
        <w:autoSpaceDN w:val="0"/>
        <w:adjustRightInd w:val="0"/>
        <w:spacing w:after="240" w:line="240" w:lineRule="auto"/>
        <w:ind w:left="360" w:firstLine="0"/>
        <w:contextualSpacing/>
        <w:rPr>
          <w:color w:val="auto"/>
          <w:szCs w:val="24"/>
        </w:rPr>
      </w:pPr>
    </w:p>
    <w:p w14:paraId="3DBA9749" w14:textId="77777777" w:rsidR="00B744DC" w:rsidRPr="00B744DC" w:rsidRDefault="00B744DC" w:rsidP="00337343">
      <w:pPr>
        <w:keepNext/>
        <w:keepLines/>
        <w:spacing w:before="240" w:after="0" w:line="240" w:lineRule="auto"/>
        <w:ind w:left="0" w:firstLine="0"/>
        <w:jc w:val="center"/>
        <w:outlineLvl w:val="0"/>
        <w:rPr>
          <w:b/>
          <w:color w:val="2F5496" w:themeColor="accent1" w:themeShade="BF"/>
          <w:szCs w:val="24"/>
        </w:rPr>
      </w:pPr>
      <w:r w:rsidRPr="00B744DC">
        <w:rPr>
          <w:b/>
          <w:color w:val="auto"/>
          <w:szCs w:val="24"/>
        </w:rPr>
        <w:t>Articolo 8</w:t>
      </w:r>
    </w:p>
    <w:p w14:paraId="3A4AAAD4" w14:textId="77777777" w:rsidR="00B744DC" w:rsidRPr="00B744DC" w:rsidRDefault="00B744DC" w:rsidP="00337343">
      <w:pPr>
        <w:widowControl w:val="0"/>
        <w:autoSpaceDE w:val="0"/>
        <w:autoSpaceDN w:val="0"/>
        <w:adjustRightInd w:val="0"/>
        <w:spacing w:after="240" w:line="240" w:lineRule="auto"/>
        <w:ind w:left="0" w:firstLine="0"/>
        <w:jc w:val="center"/>
        <w:rPr>
          <w:color w:val="auto"/>
          <w:szCs w:val="24"/>
        </w:rPr>
      </w:pPr>
      <w:r w:rsidRPr="00B744DC">
        <w:rPr>
          <w:i/>
          <w:color w:val="auto"/>
          <w:szCs w:val="24"/>
        </w:rPr>
        <w:t>Procedimento istruttorio dinanzi alla Direzione</w:t>
      </w:r>
    </w:p>
    <w:p w14:paraId="5D8862A7"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sidRPr="00B744DC">
        <w:rPr>
          <w:color w:val="auto"/>
          <w:szCs w:val="24"/>
        </w:rPr>
        <w:t xml:space="preserve">La Direzione notifica l’avvio del procedimento al </w:t>
      </w:r>
      <w:r w:rsidRPr="00B744DC">
        <w:rPr>
          <w:rFonts w:eastAsiaTheme="minorHAnsi"/>
          <w:color w:val="000000" w:themeColor="text1"/>
          <w:szCs w:val="24"/>
          <w:lang w:eastAsia="en-US"/>
        </w:rPr>
        <w:t xml:space="preserve">fornitore della piattaforma per la condivisione di video presso il punto di contatto indicato per l’Italia, ove indicato, ovvero presso la sua sede legale. Il procedimento si </w:t>
      </w:r>
      <w:proofErr w:type="spellStart"/>
      <w:r w:rsidRPr="00B744DC">
        <w:rPr>
          <w:rFonts w:eastAsiaTheme="minorHAnsi"/>
          <w:color w:val="000000" w:themeColor="text1"/>
          <w:szCs w:val="24"/>
          <w:lang w:eastAsia="en-US"/>
        </w:rPr>
        <w:t>conclude</w:t>
      </w:r>
      <w:proofErr w:type="spellEnd"/>
      <w:r w:rsidRPr="00B744DC">
        <w:rPr>
          <w:rFonts w:eastAsiaTheme="minorHAnsi"/>
          <w:color w:val="000000" w:themeColor="text1"/>
          <w:szCs w:val="24"/>
          <w:lang w:eastAsia="en-US"/>
        </w:rPr>
        <w:t xml:space="preserve"> nel termine di 30  giorni dalla notifica salvo eventuali sospensioni, non superiori a 15 giorni, per lo svolgimento di specifici e motivati approfondimenti istruttori.</w:t>
      </w:r>
    </w:p>
    <w:p w14:paraId="543D8020"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sidRPr="00B744DC">
        <w:rPr>
          <w:color w:val="auto"/>
          <w:szCs w:val="24"/>
        </w:rPr>
        <w:lastRenderedPageBreak/>
        <w:t>La comunicazione di avvio del procedimento contiene l’individuazione del programma,</w:t>
      </w:r>
      <w:r w:rsidRPr="00B744DC" w:rsidDel="007F5345">
        <w:rPr>
          <w:color w:val="auto"/>
          <w:szCs w:val="24"/>
        </w:rPr>
        <w:t xml:space="preserve"> </w:t>
      </w:r>
      <w:r w:rsidRPr="00B744DC">
        <w:rPr>
          <w:color w:val="auto"/>
          <w:szCs w:val="24"/>
        </w:rPr>
        <w:t xml:space="preserve">del video generato da un’utente o della comunicazione commerciale audiovisiva che si presume in contrasto con gli interessi e le finalità di cui all’articolo 4, una sommaria esposizione dei fatti e dell’esito degli accertamenti svolti, l’indicazione dell’ufficio competente e del responsabile del procedimento, nonché del termine per presentare le memorie difensive e per la conclusione del procedimento decorrente dalla notifica. </w:t>
      </w:r>
    </w:p>
    <w:p w14:paraId="56693533"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sidRPr="00B744DC">
        <w:rPr>
          <w:color w:val="auto"/>
          <w:szCs w:val="24"/>
        </w:rPr>
        <w:t>Con la medesima comunicazione di cui al comma 1 la Direzione informa il fornitore della piattaforma per la condivisione di video che può adeguarsi spontaneamente nel termine di 5 giorni dalla notifica di comunicazione di avvio informandone la Direzione che dispone l’archiviazione del procedimento in via amministrativa</w:t>
      </w:r>
      <w:r w:rsidRPr="00B744DC">
        <w:rPr>
          <w:rFonts w:asciiTheme="minorHAnsi" w:eastAsiaTheme="minorHAnsi" w:hAnsiTheme="minorHAnsi" w:cstheme="minorBidi"/>
          <w:color w:val="auto"/>
          <w:sz w:val="22"/>
          <w:lang w:eastAsia="en-US"/>
        </w:rPr>
        <w:t xml:space="preserve"> </w:t>
      </w:r>
      <w:r w:rsidRPr="00B744DC">
        <w:rPr>
          <w:color w:val="auto"/>
          <w:szCs w:val="24"/>
        </w:rPr>
        <w:t>previa informativa all’Organo collegiale e salvo diversa determinazione di quest’ultimo. In tale ultima ipotesi, i termini del procedimento sono prorogati di 5 giorni.</w:t>
      </w:r>
    </w:p>
    <w:p w14:paraId="1D2ABCBF"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sidRPr="00B744DC">
        <w:rPr>
          <w:color w:val="auto"/>
          <w:szCs w:val="24"/>
        </w:rPr>
        <w:t xml:space="preserve">Salvo il caso di adeguamento spontaneo di cui al comma 3, la Direzione all’esito dell’attività istruttoria trasmette gli atti all’Organo collegiale, formulando una proposta di archiviazione ovvero di adozione dei provvedimenti di cui all’articolo 41, comma 7, del TUSMA. </w:t>
      </w:r>
    </w:p>
    <w:p w14:paraId="0B97AF5A"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0" w:line="240" w:lineRule="auto"/>
        <w:ind w:left="357" w:hanging="357"/>
        <w:contextualSpacing/>
        <w:rPr>
          <w:color w:val="auto"/>
          <w:szCs w:val="24"/>
        </w:rPr>
      </w:pPr>
      <w:r w:rsidRPr="00B744DC">
        <w:rPr>
          <w:color w:val="auto"/>
          <w:szCs w:val="24"/>
        </w:rPr>
        <w:t>Qualora nel corso del procedimento il soggetto istante adisca l’Autorità giudiziaria per la medesima fattispecie, ne informa tempestivamente la Direzione. In questo caso il direttore dispone l’archiviazione in via amministrativa.</w:t>
      </w:r>
    </w:p>
    <w:p w14:paraId="552EB981" w14:textId="77777777" w:rsidR="00B744DC" w:rsidRPr="00B744DC" w:rsidRDefault="00B744DC" w:rsidP="00037378">
      <w:pPr>
        <w:widowControl w:val="0"/>
        <w:tabs>
          <w:tab w:val="left" w:pos="284"/>
        </w:tabs>
        <w:autoSpaceDE w:val="0"/>
        <w:autoSpaceDN w:val="0"/>
        <w:adjustRightInd w:val="0"/>
        <w:spacing w:after="0" w:line="240" w:lineRule="auto"/>
        <w:ind w:left="0" w:firstLine="0"/>
        <w:rPr>
          <w:color w:val="auto"/>
          <w:szCs w:val="24"/>
        </w:rPr>
      </w:pPr>
    </w:p>
    <w:p w14:paraId="7C8F7156" w14:textId="77777777" w:rsidR="00B744DC" w:rsidRPr="00B744DC" w:rsidRDefault="00B744DC" w:rsidP="00337343">
      <w:pPr>
        <w:widowControl w:val="0"/>
        <w:tabs>
          <w:tab w:val="left" w:pos="284"/>
        </w:tabs>
        <w:autoSpaceDE w:val="0"/>
        <w:autoSpaceDN w:val="0"/>
        <w:adjustRightInd w:val="0"/>
        <w:spacing w:after="0" w:line="240" w:lineRule="auto"/>
        <w:ind w:left="0" w:firstLine="0"/>
        <w:jc w:val="center"/>
        <w:rPr>
          <w:b/>
          <w:bCs/>
          <w:color w:val="auto"/>
          <w:szCs w:val="24"/>
        </w:rPr>
      </w:pPr>
      <w:r w:rsidRPr="00B744DC">
        <w:rPr>
          <w:b/>
          <w:bCs/>
          <w:color w:val="auto"/>
          <w:szCs w:val="24"/>
        </w:rPr>
        <w:t>Articolo 9</w:t>
      </w:r>
    </w:p>
    <w:p w14:paraId="25FBEA87" w14:textId="77777777" w:rsidR="00B744DC" w:rsidRPr="00B744DC" w:rsidRDefault="00B744DC" w:rsidP="00337343">
      <w:pPr>
        <w:widowControl w:val="0"/>
        <w:tabs>
          <w:tab w:val="left" w:pos="284"/>
        </w:tabs>
        <w:autoSpaceDE w:val="0"/>
        <w:autoSpaceDN w:val="0"/>
        <w:adjustRightInd w:val="0"/>
        <w:spacing w:after="240" w:line="240" w:lineRule="auto"/>
        <w:ind w:left="0" w:firstLine="0"/>
        <w:jc w:val="center"/>
        <w:rPr>
          <w:i/>
          <w:iCs/>
          <w:color w:val="auto"/>
          <w:szCs w:val="24"/>
        </w:rPr>
      </w:pPr>
      <w:r w:rsidRPr="00B744DC">
        <w:rPr>
          <w:i/>
          <w:iCs/>
          <w:color w:val="auto"/>
          <w:szCs w:val="24"/>
        </w:rPr>
        <w:t>Provvedimenti finali</w:t>
      </w:r>
    </w:p>
    <w:p w14:paraId="4C61014D"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sidRPr="00B744DC">
        <w:rPr>
          <w:color w:val="auto"/>
          <w:szCs w:val="24"/>
        </w:rPr>
        <w:t>L’Organo collegiale dispone l’archiviazione del procedimento qualora ritenga che non ricorrano le condizioni di cui all’articolo 2, comma 2.</w:t>
      </w:r>
    </w:p>
    <w:p w14:paraId="407BD305"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sidRPr="00B744DC">
        <w:rPr>
          <w:color w:val="auto"/>
          <w:szCs w:val="24"/>
        </w:rPr>
        <w:t xml:space="preserve">L’Organo collegiale, qualora ricorrano le condizioni di cui all’articolo 2, comma 2, ordina al fornitore della piattaforma di condivisione di video di adottare ogni misura, ivi compresa la rimozione, idonea ad impedire l’accesso del pubblico italiano ai contenuti ritenuti in contrasto con le finalità indicate all’articolo 4. L’ordine deve essere eseguito tempestivamente e, comunque, di norma, entro 3 giorni dalla notifica. </w:t>
      </w:r>
    </w:p>
    <w:p w14:paraId="695B3DCE"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contextualSpacing/>
        <w:rPr>
          <w:color w:val="auto"/>
          <w:szCs w:val="24"/>
        </w:rPr>
      </w:pPr>
      <w:r w:rsidRPr="00B744DC">
        <w:rPr>
          <w:color w:val="auto"/>
          <w:szCs w:val="24"/>
        </w:rPr>
        <w:t>I provvedimenti di cui al comma 2 sono comunicati tempestivamente e comunque non oltre 3 giorni dalla notifica alla Commissione europea e all’Autorità amministrativa compente presso lo Stato membro in cui il fornitore è stabilito o si considera stabilito, insieme ai motivi dell’urgenza.</w:t>
      </w:r>
    </w:p>
    <w:p w14:paraId="6C5F039D" w14:textId="77777777" w:rsidR="00B744DC" w:rsidRPr="00B744DC" w:rsidRDefault="00B744DC" w:rsidP="00037378">
      <w:pPr>
        <w:spacing w:after="0" w:line="240" w:lineRule="auto"/>
        <w:ind w:left="0" w:firstLine="0"/>
        <w:rPr>
          <w:color w:val="auto"/>
          <w:szCs w:val="24"/>
        </w:rPr>
      </w:pPr>
    </w:p>
    <w:p w14:paraId="141AA0F0" w14:textId="77777777" w:rsidR="00B744DC" w:rsidRPr="00B744DC" w:rsidRDefault="00B744DC" w:rsidP="00337343">
      <w:pPr>
        <w:spacing w:after="240" w:line="240" w:lineRule="auto"/>
        <w:ind w:left="0" w:firstLine="0"/>
        <w:jc w:val="center"/>
        <w:rPr>
          <w:rFonts w:eastAsiaTheme="minorHAnsi"/>
          <w:b/>
          <w:bCs/>
          <w:color w:val="auto"/>
          <w:szCs w:val="24"/>
          <w:lang w:eastAsia="en-US"/>
        </w:rPr>
      </w:pPr>
      <w:r w:rsidRPr="00B744DC">
        <w:rPr>
          <w:rFonts w:eastAsiaTheme="minorHAnsi"/>
          <w:b/>
          <w:bCs/>
          <w:color w:val="auto"/>
          <w:szCs w:val="24"/>
          <w:lang w:eastAsia="en-US"/>
        </w:rPr>
        <w:t>CAPO III</w:t>
      </w:r>
    </w:p>
    <w:p w14:paraId="5C9CD740" w14:textId="77777777" w:rsidR="00B744DC" w:rsidRPr="00B744DC" w:rsidRDefault="00B744DC" w:rsidP="00337343">
      <w:pPr>
        <w:spacing w:after="0" w:line="240" w:lineRule="auto"/>
        <w:ind w:left="0" w:firstLine="0"/>
        <w:jc w:val="center"/>
        <w:rPr>
          <w:rFonts w:eastAsiaTheme="minorHAnsi"/>
          <w:b/>
          <w:bCs/>
          <w:color w:val="auto"/>
          <w:szCs w:val="24"/>
          <w:lang w:eastAsia="en-US"/>
        </w:rPr>
      </w:pPr>
      <w:r w:rsidRPr="00B744DC">
        <w:rPr>
          <w:rFonts w:eastAsiaTheme="minorHAnsi"/>
          <w:b/>
          <w:bCs/>
          <w:color w:val="auto"/>
          <w:szCs w:val="24"/>
          <w:lang w:eastAsia="en-US"/>
        </w:rPr>
        <w:t>La procedura di segnalazione all’Autorità nazionale competente</w:t>
      </w:r>
    </w:p>
    <w:p w14:paraId="07FA97B5"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339AABFC" w14:textId="77777777" w:rsidR="00B744DC" w:rsidRPr="00B744DC" w:rsidRDefault="00B744DC" w:rsidP="00337343">
      <w:pPr>
        <w:spacing w:after="0" w:line="240" w:lineRule="auto"/>
        <w:ind w:left="0" w:firstLine="0"/>
        <w:jc w:val="center"/>
        <w:rPr>
          <w:rFonts w:eastAsiaTheme="minorHAnsi"/>
          <w:b/>
          <w:bCs/>
          <w:color w:val="auto"/>
          <w:szCs w:val="24"/>
          <w:lang w:eastAsia="en-US"/>
        </w:rPr>
      </w:pPr>
      <w:r w:rsidRPr="00B744DC">
        <w:rPr>
          <w:rFonts w:eastAsiaTheme="minorHAnsi"/>
          <w:b/>
          <w:bCs/>
          <w:color w:val="auto"/>
          <w:szCs w:val="24"/>
          <w:lang w:eastAsia="en-US"/>
        </w:rPr>
        <w:t>Articolo 10</w:t>
      </w:r>
    </w:p>
    <w:p w14:paraId="4FC4A2FC" w14:textId="77777777" w:rsidR="00B744DC" w:rsidRPr="00B744DC" w:rsidRDefault="00B744DC" w:rsidP="00337343">
      <w:pPr>
        <w:spacing w:after="0" w:line="240" w:lineRule="auto"/>
        <w:ind w:left="0" w:firstLine="0"/>
        <w:jc w:val="center"/>
        <w:rPr>
          <w:rFonts w:eastAsiaTheme="minorHAnsi"/>
          <w:i/>
          <w:iCs/>
          <w:color w:val="auto"/>
          <w:szCs w:val="24"/>
          <w:lang w:eastAsia="en-US"/>
        </w:rPr>
      </w:pPr>
      <w:r w:rsidRPr="00B744DC">
        <w:rPr>
          <w:rFonts w:eastAsiaTheme="minorHAnsi"/>
          <w:i/>
          <w:iCs/>
          <w:color w:val="auto"/>
          <w:szCs w:val="24"/>
          <w:lang w:eastAsia="en-US"/>
        </w:rPr>
        <w:t>Segnalazione all’Autorità nazionale competente</w:t>
      </w:r>
    </w:p>
    <w:p w14:paraId="45AD7F7A" w14:textId="77777777" w:rsidR="00B744DC" w:rsidRPr="00B744DC" w:rsidRDefault="00B744DC" w:rsidP="00037378">
      <w:pPr>
        <w:spacing w:after="0" w:line="240" w:lineRule="auto"/>
        <w:ind w:left="0" w:firstLine="0"/>
        <w:rPr>
          <w:rFonts w:eastAsiaTheme="minorHAnsi"/>
          <w:color w:val="auto"/>
          <w:szCs w:val="24"/>
          <w:lang w:eastAsia="en-US"/>
        </w:rPr>
      </w:pPr>
    </w:p>
    <w:p w14:paraId="2C0054A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sidRPr="00B744DC">
        <w:rPr>
          <w:color w:val="auto"/>
          <w:szCs w:val="24"/>
        </w:rPr>
        <w:t xml:space="preserve">L’Organo collegiale, esaminati gli atti e valutata la relazione trasmessa ai sensi dell’art. 7, comma 4, secondo periodo, salvo che ritenga sussistere i presupposti per l’archiviazione ovvero, in ragione della sussistenza di situazioni d’urgenza, per l’avvio del procedimento ai sensi dell’articolo 8, dispone l’immediata trasmissione degli atti all’Autorità nazionale competente presso lo Stato membro in cui il fornitore è stabilito o si considera stabilito affinché la stessa possa adottare i provvedimenti di propria competenza attivando le pertinenti procedure di cooperazione tra Stati membri, anche avvalendosi delle pertinenti indicazioni fornite dal </w:t>
      </w:r>
      <w:r w:rsidRPr="00B744DC">
        <w:rPr>
          <w:i/>
          <w:iCs/>
          <w:color w:val="auto"/>
          <w:szCs w:val="24"/>
        </w:rPr>
        <w:t xml:space="preserve">Memorandum of </w:t>
      </w:r>
      <w:proofErr w:type="spellStart"/>
      <w:r w:rsidRPr="00B744DC">
        <w:rPr>
          <w:i/>
          <w:iCs/>
          <w:color w:val="auto"/>
          <w:szCs w:val="24"/>
        </w:rPr>
        <w:t>Understanding</w:t>
      </w:r>
      <w:proofErr w:type="spellEnd"/>
      <w:r w:rsidRPr="00B744DC">
        <w:rPr>
          <w:color w:val="auto"/>
          <w:szCs w:val="24"/>
        </w:rPr>
        <w:t>.</w:t>
      </w:r>
    </w:p>
    <w:p w14:paraId="23BD0CC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sidRPr="00B744DC">
        <w:rPr>
          <w:color w:val="auto"/>
          <w:szCs w:val="24"/>
        </w:rPr>
        <w:t xml:space="preserve">Qualora nel termine di 7 giorni dalla trasmissione degli atti di cui al comma 1, o nel diverso termine previsto dalle pertinenti procedure di cooperazione, non sia pervenuta alcuna comunicazione da parte dell’Autorità nazionale competente, la Direzione ne informa l’Organo collegiale, e dispone l’avvio del procedimento, ai sensi dell’articolo 8. </w:t>
      </w:r>
    </w:p>
    <w:p w14:paraId="26A0BE6F"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sidRPr="00B744DC">
        <w:rPr>
          <w:color w:val="auto"/>
          <w:szCs w:val="24"/>
        </w:rPr>
        <w:t>Nel caso in cui l’Autorità nazionale competente abbia trasmesso il provvedimento adottato, entro il termine di cui al comma 2, la Direzione ne valuta l’adeguatezza e redige apposita relazione che trasmette all’Organo collegiale entro il termine di sette giorni. La relazione di cui al precedente periodo contiene una proposta di presa</w:t>
      </w:r>
      <w:r w:rsidRPr="00B744DC">
        <w:rPr>
          <w:rFonts w:asciiTheme="minorHAnsi" w:eastAsiaTheme="minorHAnsi" w:hAnsiTheme="minorHAnsi" w:cstheme="minorBidi"/>
          <w:color w:val="auto"/>
          <w:sz w:val="22"/>
          <w:lang w:eastAsia="en-US"/>
        </w:rPr>
        <w:t xml:space="preserve"> </w:t>
      </w:r>
      <w:r w:rsidRPr="00B744DC">
        <w:rPr>
          <w:color w:val="auto"/>
          <w:szCs w:val="24"/>
        </w:rPr>
        <w:t xml:space="preserve">d’atto dell’adeguatezza del provvedimento adottato dall’Autorità nazionale competente a tutelare gli interessi degli utenti ovvero di avvio del procedimento ai sensi dell’articolo 8. </w:t>
      </w:r>
    </w:p>
    <w:p w14:paraId="7FB6775F" w14:textId="77777777" w:rsidR="00B744DC" w:rsidRPr="00B744DC" w:rsidRDefault="00B744DC" w:rsidP="00037378">
      <w:pPr>
        <w:widowControl w:val="0"/>
        <w:numPr>
          <w:ilvl w:val="0"/>
          <w:numId w:val="42"/>
        </w:numPr>
        <w:autoSpaceDE w:val="0"/>
        <w:autoSpaceDN w:val="0"/>
        <w:adjustRightInd w:val="0"/>
        <w:spacing w:after="240" w:line="240" w:lineRule="auto"/>
        <w:contextualSpacing/>
        <w:rPr>
          <w:color w:val="auto"/>
          <w:szCs w:val="24"/>
        </w:rPr>
      </w:pPr>
      <w:r w:rsidRPr="00B744DC">
        <w:rPr>
          <w:color w:val="auto"/>
          <w:szCs w:val="24"/>
        </w:rPr>
        <w:t xml:space="preserve">L’Organo collegiale, esaminata la relazione e valutata la proposta di cui al comma 3, laddove non si limiti a prendere atto dell’avvenuta adozione del provvedimento da parte dell’Autorità nazionale competente, dispone l’avvio del procedimento, il cui atto conclusivo, se consistente in un ordine ai sensi dell’art. 9, comma 2 del regolamento, è comunicato prima dell’adozione alla Commissione europea e all’Autorità nazionale competente </w:t>
      </w:r>
    </w:p>
    <w:p w14:paraId="160E698E" w14:textId="77777777" w:rsidR="00B744DC" w:rsidRPr="00B744DC" w:rsidRDefault="00B744DC" w:rsidP="00037378">
      <w:pPr>
        <w:widowControl w:val="0"/>
        <w:tabs>
          <w:tab w:val="left" w:pos="284"/>
        </w:tabs>
        <w:autoSpaceDE w:val="0"/>
        <w:autoSpaceDN w:val="0"/>
        <w:adjustRightInd w:val="0"/>
        <w:spacing w:after="240" w:line="240" w:lineRule="auto"/>
        <w:ind w:left="360" w:firstLine="0"/>
        <w:contextualSpacing/>
        <w:rPr>
          <w:color w:val="auto"/>
          <w:szCs w:val="24"/>
        </w:rPr>
      </w:pPr>
    </w:p>
    <w:p w14:paraId="41F431BF" w14:textId="77777777" w:rsidR="00B744DC" w:rsidRPr="00B744DC" w:rsidRDefault="00B744DC" w:rsidP="00B744DC">
      <w:pPr>
        <w:spacing w:after="0" w:line="240" w:lineRule="auto"/>
        <w:ind w:left="0" w:firstLine="0"/>
        <w:jc w:val="center"/>
        <w:rPr>
          <w:rFonts w:eastAsiaTheme="minorHAnsi"/>
          <w:b/>
          <w:bCs/>
          <w:color w:val="auto"/>
          <w:szCs w:val="24"/>
          <w:lang w:eastAsia="en-US"/>
        </w:rPr>
      </w:pPr>
      <w:r w:rsidRPr="00B744DC">
        <w:rPr>
          <w:rFonts w:eastAsiaTheme="minorHAnsi"/>
          <w:b/>
          <w:bCs/>
          <w:color w:val="auto"/>
          <w:szCs w:val="24"/>
          <w:lang w:eastAsia="en-US"/>
        </w:rPr>
        <w:t>TITOLO II</w:t>
      </w:r>
    </w:p>
    <w:p w14:paraId="502538F6" w14:textId="77777777" w:rsidR="00B744DC" w:rsidRPr="00B744DC" w:rsidRDefault="00B744DC" w:rsidP="00B744DC">
      <w:pPr>
        <w:spacing w:after="0" w:line="240" w:lineRule="auto"/>
        <w:ind w:left="0" w:firstLine="0"/>
        <w:jc w:val="center"/>
        <w:rPr>
          <w:rFonts w:eastAsiaTheme="minorHAnsi"/>
          <w:b/>
          <w:bCs/>
          <w:color w:val="auto"/>
          <w:szCs w:val="24"/>
          <w:lang w:eastAsia="en-US"/>
        </w:rPr>
      </w:pPr>
      <w:r w:rsidRPr="00B744DC">
        <w:rPr>
          <w:rFonts w:eastAsiaTheme="minorHAnsi"/>
          <w:b/>
          <w:bCs/>
          <w:color w:val="auto"/>
          <w:szCs w:val="24"/>
          <w:lang w:eastAsia="en-US"/>
        </w:rPr>
        <w:t>Disposizioni finali</w:t>
      </w:r>
    </w:p>
    <w:p w14:paraId="3F0727A2" w14:textId="77777777" w:rsidR="00B744DC" w:rsidRPr="00B744DC" w:rsidRDefault="00B744DC" w:rsidP="00B744DC">
      <w:pPr>
        <w:spacing w:after="0" w:line="240" w:lineRule="auto"/>
        <w:ind w:left="0" w:firstLine="0"/>
        <w:jc w:val="center"/>
        <w:rPr>
          <w:rFonts w:eastAsiaTheme="minorHAnsi"/>
          <w:b/>
          <w:bCs/>
          <w:color w:val="auto"/>
          <w:szCs w:val="24"/>
          <w:lang w:eastAsia="en-US"/>
        </w:rPr>
      </w:pPr>
    </w:p>
    <w:p w14:paraId="10884BC5" w14:textId="77777777" w:rsidR="00B744DC" w:rsidRPr="00B744DC" w:rsidRDefault="00B744DC" w:rsidP="00B744DC">
      <w:pPr>
        <w:spacing w:after="0" w:line="240" w:lineRule="auto"/>
        <w:ind w:left="0" w:firstLine="0"/>
        <w:jc w:val="center"/>
        <w:rPr>
          <w:rFonts w:eastAsiaTheme="minorHAnsi"/>
          <w:b/>
          <w:bCs/>
          <w:color w:val="auto"/>
          <w:szCs w:val="24"/>
          <w:lang w:eastAsia="en-US"/>
        </w:rPr>
      </w:pPr>
      <w:r w:rsidRPr="00B744DC">
        <w:rPr>
          <w:rFonts w:eastAsiaTheme="minorHAnsi"/>
          <w:b/>
          <w:bCs/>
          <w:color w:val="auto"/>
          <w:szCs w:val="24"/>
          <w:lang w:eastAsia="en-US"/>
        </w:rPr>
        <w:t>Articolo 11</w:t>
      </w:r>
    </w:p>
    <w:p w14:paraId="57CF76D8" w14:textId="77777777" w:rsidR="00B744DC" w:rsidRPr="00B744DC" w:rsidRDefault="00B744DC" w:rsidP="00B744DC">
      <w:pPr>
        <w:spacing w:after="0" w:line="240" w:lineRule="auto"/>
        <w:ind w:left="0" w:firstLine="0"/>
        <w:jc w:val="center"/>
        <w:rPr>
          <w:rFonts w:eastAsiaTheme="minorHAnsi"/>
          <w:i/>
          <w:iCs/>
          <w:color w:val="auto"/>
          <w:szCs w:val="24"/>
          <w:lang w:eastAsia="en-US"/>
        </w:rPr>
      </w:pPr>
      <w:r w:rsidRPr="00B744DC">
        <w:rPr>
          <w:rFonts w:eastAsiaTheme="minorHAnsi"/>
          <w:i/>
          <w:iCs/>
          <w:color w:val="auto"/>
          <w:szCs w:val="24"/>
          <w:lang w:eastAsia="en-US"/>
        </w:rPr>
        <w:t>Termini</w:t>
      </w:r>
    </w:p>
    <w:p w14:paraId="4D0F11BD" w14:textId="77777777" w:rsidR="00B744DC" w:rsidRPr="00B744DC" w:rsidRDefault="00B744DC" w:rsidP="00B744DC">
      <w:pPr>
        <w:spacing w:after="0" w:line="240" w:lineRule="auto"/>
        <w:ind w:left="0" w:firstLine="0"/>
        <w:jc w:val="center"/>
        <w:rPr>
          <w:rFonts w:eastAsiaTheme="minorHAnsi"/>
          <w:i/>
          <w:iCs/>
          <w:color w:val="auto"/>
          <w:szCs w:val="24"/>
          <w:lang w:eastAsia="en-US"/>
        </w:rPr>
      </w:pPr>
    </w:p>
    <w:p w14:paraId="56284E42" w14:textId="77777777" w:rsidR="00B744DC" w:rsidRPr="00B744DC" w:rsidRDefault="00B744DC" w:rsidP="00B744DC">
      <w:pPr>
        <w:spacing w:after="0" w:line="240" w:lineRule="auto"/>
        <w:ind w:left="0" w:firstLine="0"/>
        <w:rPr>
          <w:rFonts w:eastAsiaTheme="minorHAnsi"/>
          <w:color w:val="auto"/>
          <w:szCs w:val="24"/>
          <w:lang w:eastAsia="en-US"/>
        </w:rPr>
      </w:pPr>
      <w:r w:rsidRPr="00B744DC">
        <w:rPr>
          <w:rFonts w:eastAsiaTheme="minorHAnsi"/>
          <w:color w:val="auto"/>
          <w:szCs w:val="24"/>
          <w:lang w:eastAsia="en-US"/>
        </w:rPr>
        <w:t>1. Nel computo dei termini di cui al presente regolamento si tiene conto esclusivamente dei giorni lavorativi.</w:t>
      </w:r>
    </w:p>
    <w:p w14:paraId="634F2892" w14:textId="77777777" w:rsidR="00B744DC" w:rsidRPr="00B744DC" w:rsidRDefault="00B744DC" w:rsidP="00B744DC">
      <w:pPr>
        <w:spacing w:after="0" w:line="240" w:lineRule="auto"/>
        <w:ind w:left="0" w:firstLine="0"/>
        <w:jc w:val="center"/>
        <w:rPr>
          <w:b/>
          <w:color w:val="auto"/>
          <w:szCs w:val="24"/>
        </w:rPr>
      </w:pPr>
    </w:p>
    <w:p w14:paraId="6ED446C6" w14:textId="77777777" w:rsidR="00B744DC" w:rsidRPr="00B744DC" w:rsidRDefault="00B744DC" w:rsidP="00B744DC">
      <w:pPr>
        <w:spacing w:after="0" w:line="240" w:lineRule="auto"/>
        <w:ind w:left="0" w:firstLine="0"/>
        <w:jc w:val="center"/>
        <w:rPr>
          <w:b/>
          <w:color w:val="auto"/>
          <w:szCs w:val="24"/>
        </w:rPr>
      </w:pPr>
      <w:r w:rsidRPr="00B744DC">
        <w:rPr>
          <w:b/>
          <w:color w:val="auto"/>
          <w:szCs w:val="24"/>
        </w:rPr>
        <w:t>Articolo 12</w:t>
      </w:r>
    </w:p>
    <w:p w14:paraId="60ABFCAF" w14:textId="77777777" w:rsidR="00B744DC" w:rsidRPr="00B744DC" w:rsidRDefault="00B744DC" w:rsidP="00B744DC">
      <w:pPr>
        <w:spacing w:after="240" w:line="240" w:lineRule="auto"/>
        <w:ind w:left="0" w:firstLine="0"/>
        <w:jc w:val="center"/>
        <w:rPr>
          <w:color w:val="auto"/>
          <w:szCs w:val="24"/>
        </w:rPr>
      </w:pPr>
      <w:r w:rsidRPr="00B744DC">
        <w:rPr>
          <w:i/>
          <w:iCs/>
          <w:color w:val="auto"/>
          <w:szCs w:val="24"/>
        </w:rPr>
        <w:t>Norme di rinvio</w:t>
      </w:r>
    </w:p>
    <w:p w14:paraId="4109AF00" w14:textId="77777777" w:rsidR="00B744DC" w:rsidRPr="00B744DC" w:rsidRDefault="00B744DC" w:rsidP="00B744DC">
      <w:pPr>
        <w:widowControl w:val="0"/>
        <w:spacing w:after="240" w:line="240" w:lineRule="auto"/>
        <w:ind w:left="0" w:firstLine="0"/>
        <w:rPr>
          <w:rFonts w:eastAsiaTheme="minorHAnsi"/>
          <w:color w:val="auto"/>
          <w:szCs w:val="24"/>
          <w:lang w:eastAsia="en-US"/>
        </w:rPr>
      </w:pPr>
      <w:r w:rsidRPr="00B744DC">
        <w:rPr>
          <w:rFonts w:eastAsiaTheme="minorHAnsi"/>
          <w:color w:val="auto"/>
          <w:szCs w:val="24"/>
          <w:lang w:eastAsia="en-US"/>
        </w:rPr>
        <w:t xml:space="preserve">1. Per quanto non espressamente previsto nel presente Regolamento si applica il Regolamento sanzioni. </w:t>
      </w:r>
    </w:p>
    <w:p w14:paraId="2B8B5C48" w14:textId="77777777" w:rsidR="00B744DC" w:rsidRPr="00B744DC" w:rsidRDefault="00B744DC" w:rsidP="00B744DC">
      <w:pPr>
        <w:keepNext/>
        <w:keepLines/>
        <w:spacing w:before="240" w:after="0" w:line="240" w:lineRule="auto"/>
        <w:ind w:left="0" w:firstLine="0"/>
        <w:jc w:val="center"/>
        <w:outlineLvl w:val="0"/>
        <w:rPr>
          <w:b/>
          <w:color w:val="2F5496" w:themeColor="accent1" w:themeShade="BF"/>
          <w:szCs w:val="24"/>
        </w:rPr>
      </w:pPr>
      <w:r w:rsidRPr="00B744DC">
        <w:rPr>
          <w:b/>
          <w:color w:val="auto"/>
          <w:szCs w:val="24"/>
        </w:rPr>
        <w:t>Articolo 13</w:t>
      </w:r>
    </w:p>
    <w:p w14:paraId="1C60025C" w14:textId="77777777" w:rsidR="00B744DC" w:rsidRPr="00B744DC" w:rsidRDefault="00B744DC" w:rsidP="00B744DC">
      <w:pPr>
        <w:spacing w:after="240" w:line="240" w:lineRule="auto"/>
        <w:ind w:left="0" w:firstLine="0"/>
        <w:jc w:val="center"/>
        <w:rPr>
          <w:rFonts w:eastAsiaTheme="minorHAnsi"/>
          <w:i/>
          <w:iCs/>
          <w:color w:val="auto"/>
          <w:szCs w:val="24"/>
          <w:lang w:eastAsia="en-US"/>
        </w:rPr>
      </w:pPr>
      <w:r w:rsidRPr="00B744DC">
        <w:rPr>
          <w:rFonts w:eastAsiaTheme="minorHAnsi"/>
          <w:i/>
          <w:iCs/>
          <w:color w:val="auto"/>
          <w:szCs w:val="24"/>
          <w:lang w:eastAsia="en-US"/>
        </w:rPr>
        <w:t>Clausola di rivedibilità</w:t>
      </w:r>
    </w:p>
    <w:p w14:paraId="0FF2692B" w14:textId="2A4752D9" w:rsidR="00B744DC" w:rsidRDefault="00B744DC" w:rsidP="00337343">
      <w:pPr>
        <w:spacing w:after="160" w:line="259" w:lineRule="auto"/>
        <w:ind w:left="0" w:firstLine="0"/>
        <w:rPr>
          <w:b/>
          <w:color w:val="auto"/>
          <w:szCs w:val="24"/>
        </w:rPr>
      </w:pPr>
      <w:r w:rsidRPr="00B744DC">
        <w:rPr>
          <w:rFonts w:eastAsiaTheme="minorHAnsi"/>
          <w:color w:val="auto"/>
          <w:szCs w:val="24"/>
          <w:lang w:eastAsia="en-US"/>
        </w:rPr>
        <w:t>1. L’Autorità si riserva di rivedere il presente Regolamento sulla base dell’esperienza derivante dalla sua attuazione nonché alla luce dell’innovazione tecnologica e dell’evoluzione dei mercati, sentiti i soggetti interessa</w:t>
      </w:r>
    </w:p>
    <w:p w14:paraId="1BF0FBAB" w14:textId="77777777" w:rsidR="00037378" w:rsidRDefault="00037378" w:rsidP="006500C1">
      <w:pPr>
        <w:spacing w:after="240" w:line="240" w:lineRule="auto"/>
        <w:ind w:left="11" w:right="-6" w:hanging="11"/>
        <w:jc w:val="right"/>
        <w:rPr>
          <w:b/>
          <w:color w:val="auto"/>
          <w:szCs w:val="24"/>
        </w:rPr>
      </w:pPr>
    </w:p>
    <w:p w14:paraId="490B008D" w14:textId="77777777" w:rsidR="00037378" w:rsidRDefault="00037378" w:rsidP="006500C1">
      <w:pPr>
        <w:spacing w:after="240" w:line="240" w:lineRule="auto"/>
        <w:ind w:left="11" w:right="-6" w:hanging="11"/>
        <w:jc w:val="right"/>
        <w:rPr>
          <w:b/>
          <w:color w:val="auto"/>
          <w:szCs w:val="24"/>
        </w:rPr>
      </w:pPr>
    </w:p>
    <w:p w14:paraId="7D012750" w14:textId="304E2C16" w:rsidR="00037378" w:rsidRDefault="00037378">
      <w:pPr>
        <w:spacing w:after="160" w:line="259" w:lineRule="auto"/>
        <w:ind w:left="0" w:firstLine="0"/>
        <w:jc w:val="left"/>
        <w:rPr>
          <w:b/>
          <w:color w:val="auto"/>
          <w:szCs w:val="24"/>
        </w:rPr>
      </w:pPr>
      <w:r>
        <w:rPr>
          <w:b/>
          <w:color w:val="auto"/>
          <w:szCs w:val="24"/>
        </w:rPr>
        <w:br w:type="page"/>
      </w:r>
    </w:p>
    <w:p w14:paraId="41FE23EE" w14:textId="77777777" w:rsidR="00037378" w:rsidRDefault="00037378" w:rsidP="006500C1">
      <w:pPr>
        <w:spacing w:after="240" w:line="240" w:lineRule="auto"/>
        <w:ind w:left="11" w:right="-6" w:hanging="11"/>
        <w:jc w:val="right"/>
        <w:rPr>
          <w:b/>
          <w:color w:val="auto"/>
          <w:szCs w:val="24"/>
        </w:rPr>
      </w:pPr>
    </w:p>
    <w:p w14:paraId="0F58196E" w14:textId="46210D1F" w:rsidR="006500C1" w:rsidRPr="006500C1" w:rsidRDefault="006500C1" w:rsidP="006500C1">
      <w:pPr>
        <w:spacing w:after="240" w:line="240" w:lineRule="auto"/>
        <w:ind w:left="11" w:right="-6" w:hanging="11"/>
        <w:jc w:val="right"/>
        <w:rPr>
          <w:color w:val="auto"/>
          <w:szCs w:val="24"/>
        </w:rPr>
      </w:pPr>
      <w:r w:rsidRPr="006500C1">
        <w:rPr>
          <w:b/>
          <w:color w:val="auto"/>
          <w:szCs w:val="24"/>
        </w:rPr>
        <w:t xml:space="preserve">Allegato B </w:t>
      </w:r>
    </w:p>
    <w:p w14:paraId="41D43B5F" w14:textId="77777777" w:rsidR="006500C1" w:rsidRPr="006500C1" w:rsidRDefault="006500C1" w:rsidP="006500C1">
      <w:pPr>
        <w:spacing w:after="480" w:line="240" w:lineRule="auto"/>
        <w:ind w:left="11" w:right="-6" w:hanging="11"/>
        <w:jc w:val="right"/>
        <w:rPr>
          <w:color w:val="auto"/>
          <w:szCs w:val="24"/>
        </w:rPr>
      </w:pPr>
      <w:r w:rsidRPr="006500C1">
        <w:rPr>
          <w:b/>
          <w:color w:val="auto"/>
          <w:szCs w:val="24"/>
        </w:rPr>
        <w:t xml:space="preserve">alla delibera n. 76/23/CONS </w:t>
      </w:r>
    </w:p>
    <w:p w14:paraId="05F67E03" w14:textId="77777777" w:rsidR="006500C1" w:rsidRPr="006500C1" w:rsidRDefault="006500C1" w:rsidP="006500C1">
      <w:pPr>
        <w:spacing w:after="0" w:line="240" w:lineRule="auto"/>
        <w:ind w:left="0" w:firstLine="0"/>
        <w:jc w:val="center"/>
        <w:rPr>
          <w:b/>
          <w:color w:val="auto"/>
          <w:szCs w:val="24"/>
        </w:rPr>
      </w:pPr>
      <w:r w:rsidRPr="006500C1">
        <w:rPr>
          <w:b/>
          <w:color w:val="auto"/>
          <w:szCs w:val="24"/>
        </w:rPr>
        <w:t>MODALITÀ DI CONSULTAZIONE</w:t>
      </w:r>
    </w:p>
    <w:p w14:paraId="5C4CEC0A" w14:textId="77777777" w:rsidR="006500C1" w:rsidRPr="006500C1" w:rsidRDefault="006500C1" w:rsidP="006500C1">
      <w:pPr>
        <w:spacing w:after="0" w:line="240" w:lineRule="auto"/>
        <w:ind w:left="0" w:firstLine="0"/>
        <w:rPr>
          <w:color w:val="auto"/>
          <w:szCs w:val="24"/>
        </w:rPr>
      </w:pPr>
    </w:p>
    <w:p w14:paraId="0E082942" w14:textId="77777777" w:rsidR="006500C1" w:rsidRPr="006500C1" w:rsidRDefault="006500C1" w:rsidP="006500C1">
      <w:pPr>
        <w:spacing w:after="240" w:line="276" w:lineRule="auto"/>
        <w:ind w:left="0" w:hanging="11"/>
        <w:rPr>
          <w:color w:val="auto"/>
          <w:szCs w:val="24"/>
        </w:rPr>
      </w:pPr>
      <w:r w:rsidRPr="006500C1">
        <w:rPr>
          <w:color w:val="auto"/>
          <w:szCs w:val="24"/>
        </w:rPr>
        <w:t xml:space="preserve">L’Autorità intende acquisire, tramite consultazione pubblica, osservazioni ed elementi d’informazione in merito allo </w:t>
      </w:r>
      <w:r w:rsidRPr="006500C1">
        <w:rPr>
          <w:i/>
          <w:iCs/>
          <w:color w:val="auto"/>
          <w:szCs w:val="24"/>
        </w:rPr>
        <w:t>“Schema di r</w:t>
      </w:r>
      <w:r w:rsidRPr="006500C1">
        <w:rPr>
          <w:i/>
          <w:iCs/>
          <w:szCs w:val="24"/>
        </w:rPr>
        <w:t>egolamento</w:t>
      </w:r>
      <w:r w:rsidRPr="006500C1">
        <w:rPr>
          <w:b/>
          <w:i/>
          <w:iCs/>
          <w:szCs w:val="24"/>
        </w:rPr>
        <w:t xml:space="preserve"> </w:t>
      </w:r>
      <w:r w:rsidRPr="006500C1">
        <w:rPr>
          <w:i/>
          <w:iCs/>
          <w:szCs w:val="24"/>
        </w:rPr>
        <w:t>recante</w:t>
      </w:r>
      <w:r w:rsidRPr="006500C1">
        <w:rPr>
          <w:b/>
          <w:i/>
          <w:iCs/>
          <w:szCs w:val="24"/>
        </w:rPr>
        <w:t xml:space="preserve"> </w:t>
      </w:r>
      <w:r w:rsidRPr="006500C1">
        <w:rPr>
          <w:bCs/>
          <w:i/>
          <w:iCs/>
          <w:szCs w:val="24"/>
        </w:rPr>
        <w:t>attuazione dell’art. 41, comma 9, del decreto legislativo 8 novembre 2021, n. 208 in materia di programmi, video generati dagli utenti ovvero comunicazioni commerciali audiovisive diretti al pubblico italiano e veicolati da una piattaforma il cui fornitore è stabilito in un altro Stato membro”</w:t>
      </w:r>
      <w:r w:rsidRPr="006500C1">
        <w:rPr>
          <w:color w:val="auto"/>
          <w:szCs w:val="24"/>
        </w:rPr>
        <w:t xml:space="preserve"> (cfr. Allegato A alla delibera n. 76/23/CONS). </w:t>
      </w:r>
    </w:p>
    <w:p w14:paraId="6A23727C" w14:textId="77777777" w:rsidR="006500C1" w:rsidRPr="006500C1" w:rsidRDefault="006500C1" w:rsidP="006500C1">
      <w:pPr>
        <w:spacing w:after="240" w:line="276" w:lineRule="auto"/>
        <w:ind w:left="0" w:hanging="11"/>
        <w:rPr>
          <w:color w:val="auto"/>
          <w:szCs w:val="24"/>
        </w:rPr>
      </w:pPr>
      <w:r w:rsidRPr="006500C1">
        <w:rPr>
          <w:color w:val="auto"/>
          <w:szCs w:val="24"/>
        </w:rPr>
        <w:t xml:space="preserve">Tutti i soggetti interessati sono invitati a far pervenire i propri contributi alla consultazione entro il termine perentorio di </w:t>
      </w:r>
      <w:r w:rsidRPr="006500C1">
        <w:rPr>
          <w:b/>
          <w:bCs/>
          <w:color w:val="auto"/>
          <w:szCs w:val="24"/>
        </w:rPr>
        <w:t xml:space="preserve">trenta (30) giorni </w:t>
      </w:r>
      <w:r w:rsidRPr="006500C1">
        <w:rPr>
          <w:color w:val="auto"/>
          <w:szCs w:val="24"/>
        </w:rPr>
        <w:t xml:space="preserve">dalla pubblicazione della delibera n. 76/23/CONS sul sito </w:t>
      </w:r>
      <w:r w:rsidRPr="006500C1">
        <w:rPr>
          <w:i/>
          <w:iCs/>
          <w:color w:val="auto"/>
          <w:szCs w:val="24"/>
        </w:rPr>
        <w:t xml:space="preserve">web </w:t>
      </w:r>
      <w:r w:rsidRPr="006500C1">
        <w:rPr>
          <w:color w:val="auto"/>
          <w:szCs w:val="24"/>
        </w:rPr>
        <w:t xml:space="preserve">dell’Autorità </w:t>
      </w:r>
      <w:hyperlink r:id="rId11">
        <w:r w:rsidRPr="006500C1">
          <w:rPr>
            <w:color w:val="0563C1"/>
            <w:szCs w:val="24"/>
            <w:u w:val="single"/>
          </w:rPr>
          <w:t>www.agcom.it</w:t>
        </w:r>
      </w:hyperlink>
      <w:r w:rsidRPr="006500C1">
        <w:rPr>
          <w:color w:val="auto"/>
          <w:szCs w:val="24"/>
        </w:rPr>
        <w:t xml:space="preserve">. </w:t>
      </w:r>
    </w:p>
    <w:p w14:paraId="6CEBF103" w14:textId="77777777" w:rsidR="006500C1" w:rsidRPr="006500C1" w:rsidRDefault="006500C1" w:rsidP="006500C1">
      <w:pPr>
        <w:spacing w:after="240" w:line="276" w:lineRule="auto"/>
        <w:ind w:left="0" w:hanging="11"/>
        <w:rPr>
          <w:color w:val="auto"/>
          <w:sz w:val="23"/>
          <w:szCs w:val="23"/>
        </w:rPr>
      </w:pPr>
      <w:r w:rsidRPr="006500C1">
        <w:rPr>
          <w:color w:val="auto"/>
          <w:szCs w:val="24"/>
        </w:rPr>
        <w:t>Possono essere proposte modifiche al regolamento sotto forma di emendamento agli articoli con sintetica motivazione sugli aspetti di interesse del rispondente, unitamente ad ogni altro elemento utile alla consultazione.</w:t>
      </w:r>
      <w:r w:rsidRPr="006500C1">
        <w:rPr>
          <w:color w:val="auto"/>
          <w:sz w:val="23"/>
          <w:szCs w:val="23"/>
        </w:rPr>
        <w:t xml:space="preserve"> </w:t>
      </w:r>
    </w:p>
    <w:p w14:paraId="3289E47F" w14:textId="77777777" w:rsidR="006500C1" w:rsidRPr="006500C1" w:rsidRDefault="006500C1" w:rsidP="006500C1">
      <w:pPr>
        <w:spacing w:after="0" w:line="276" w:lineRule="auto"/>
        <w:ind w:left="0" w:hanging="11"/>
        <w:rPr>
          <w:color w:val="auto"/>
          <w:szCs w:val="24"/>
        </w:rPr>
      </w:pPr>
      <w:r w:rsidRPr="006500C1">
        <w:rPr>
          <w:color w:val="auto"/>
          <w:szCs w:val="24"/>
        </w:rPr>
        <w:t xml:space="preserve">Le comunicazioni in merito alla consultazione pubblica dovranno essere inviate tramite PEC all’indirizzo </w:t>
      </w:r>
      <w:hyperlink r:id="rId12">
        <w:r w:rsidRPr="006500C1">
          <w:rPr>
            <w:color w:val="0563C1"/>
            <w:szCs w:val="24"/>
            <w:u w:val="single"/>
          </w:rPr>
          <w:t>agcom@cert.agcom.it</w:t>
        </w:r>
      </w:hyperlink>
      <w:r w:rsidRPr="006500C1">
        <w:rPr>
          <w:color w:val="auto"/>
          <w:szCs w:val="24"/>
        </w:rPr>
        <w:t xml:space="preserve"> all’attenzione dell’Avv. Francesco Di Giorgi, oppure tramite raccomandata con ricevuta di ritorno, corriere o raccomandata a mano, recando nell’oggetto della stessa </w:t>
      </w:r>
      <w:r w:rsidRPr="006500C1">
        <w:rPr>
          <w:i/>
          <w:iCs/>
          <w:color w:val="auto"/>
          <w:szCs w:val="24"/>
        </w:rPr>
        <w:t>“Nome del soggetto intervenuto -</w:t>
      </w:r>
      <w:r w:rsidRPr="006500C1">
        <w:rPr>
          <w:color w:val="auto"/>
          <w:szCs w:val="24"/>
        </w:rPr>
        <w:t xml:space="preserve"> </w:t>
      </w:r>
      <w:r w:rsidRPr="006500C1">
        <w:rPr>
          <w:i/>
          <w:iCs/>
          <w:color w:val="auto"/>
          <w:szCs w:val="24"/>
        </w:rPr>
        <w:t>Consultazione pubblica di cui alla delibera n. 76/23/CONS</w:t>
      </w:r>
      <w:r w:rsidRPr="006500C1">
        <w:rPr>
          <w:color w:val="auto"/>
          <w:szCs w:val="24"/>
        </w:rPr>
        <w:t xml:space="preserve">” al seguente indirizzo: </w:t>
      </w:r>
    </w:p>
    <w:p w14:paraId="6F0F9EE5" w14:textId="77777777" w:rsidR="006500C1" w:rsidRPr="006500C1" w:rsidRDefault="006500C1" w:rsidP="006500C1">
      <w:pPr>
        <w:spacing w:after="0" w:line="276" w:lineRule="auto"/>
        <w:ind w:left="0" w:hanging="11"/>
        <w:rPr>
          <w:color w:val="auto"/>
          <w:szCs w:val="24"/>
        </w:rPr>
      </w:pPr>
    </w:p>
    <w:p w14:paraId="454FB153" w14:textId="77777777" w:rsidR="006500C1" w:rsidRPr="006500C1" w:rsidRDefault="006500C1" w:rsidP="006500C1">
      <w:pPr>
        <w:spacing w:after="0" w:line="276" w:lineRule="auto"/>
        <w:ind w:left="0" w:hanging="11"/>
        <w:rPr>
          <w:i/>
          <w:iCs/>
          <w:color w:val="auto"/>
          <w:szCs w:val="24"/>
        </w:rPr>
      </w:pPr>
      <w:r w:rsidRPr="006500C1">
        <w:rPr>
          <w:i/>
          <w:iCs/>
          <w:color w:val="auto"/>
          <w:szCs w:val="24"/>
        </w:rPr>
        <w:t xml:space="preserve">Autorità per le Garanzie nelle Comunicazioni </w:t>
      </w:r>
    </w:p>
    <w:p w14:paraId="1D5299FE" w14:textId="77777777" w:rsidR="006500C1" w:rsidRPr="006500C1" w:rsidRDefault="006500C1" w:rsidP="006500C1">
      <w:pPr>
        <w:spacing w:after="0" w:line="276" w:lineRule="auto"/>
        <w:ind w:left="0" w:hanging="11"/>
        <w:rPr>
          <w:i/>
          <w:iCs/>
          <w:color w:val="auto"/>
          <w:szCs w:val="24"/>
        </w:rPr>
      </w:pPr>
      <w:r w:rsidRPr="006500C1">
        <w:rPr>
          <w:i/>
          <w:iCs/>
          <w:color w:val="auto"/>
          <w:szCs w:val="24"/>
        </w:rPr>
        <w:t xml:space="preserve">Direzioni servizi digitali </w:t>
      </w:r>
    </w:p>
    <w:p w14:paraId="04EA5AC7" w14:textId="77777777" w:rsidR="006500C1" w:rsidRPr="006500C1" w:rsidRDefault="006500C1" w:rsidP="006500C1">
      <w:pPr>
        <w:spacing w:after="0" w:line="276" w:lineRule="auto"/>
        <w:ind w:left="0" w:hanging="11"/>
        <w:rPr>
          <w:i/>
          <w:iCs/>
          <w:color w:val="auto"/>
          <w:szCs w:val="24"/>
        </w:rPr>
      </w:pPr>
      <w:r w:rsidRPr="006500C1">
        <w:rPr>
          <w:i/>
          <w:iCs/>
          <w:color w:val="auto"/>
          <w:szCs w:val="24"/>
        </w:rPr>
        <w:t xml:space="preserve">c.a. responsabile del procedimento </w:t>
      </w:r>
    </w:p>
    <w:p w14:paraId="2DA92BEE" w14:textId="77777777" w:rsidR="006500C1" w:rsidRPr="006500C1" w:rsidRDefault="006500C1" w:rsidP="006500C1">
      <w:pPr>
        <w:spacing w:after="0" w:line="276" w:lineRule="auto"/>
        <w:ind w:left="0" w:hanging="11"/>
        <w:rPr>
          <w:i/>
          <w:iCs/>
          <w:color w:val="auto"/>
          <w:szCs w:val="24"/>
        </w:rPr>
      </w:pPr>
      <w:r w:rsidRPr="006500C1">
        <w:rPr>
          <w:i/>
          <w:iCs/>
          <w:color w:val="auto"/>
          <w:szCs w:val="24"/>
        </w:rPr>
        <w:t>Avv. Francesco Di Giorgi</w:t>
      </w:r>
    </w:p>
    <w:p w14:paraId="4E0726AC" w14:textId="77777777" w:rsidR="006500C1" w:rsidRPr="006500C1" w:rsidRDefault="006500C1" w:rsidP="006500C1">
      <w:pPr>
        <w:spacing w:after="0" w:line="276" w:lineRule="auto"/>
        <w:ind w:left="0" w:hanging="11"/>
        <w:rPr>
          <w:i/>
          <w:iCs/>
          <w:color w:val="auto"/>
          <w:szCs w:val="24"/>
        </w:rPr>
      </w:pPr>
      <w:r w:rsidRPr="006500C1">
        <w:rPr>
          <w:i/>
          <w:iCs/>
          <w:color w:val="auto"/>
          <w:szCs w:val="24"/>
        </w:rPr>
        <w:t>via Isonzo 21/B</w:t>
      </w:r>
    </w:p>
    <w:p w14:paraId="03636CD4" w14:textId="77777777" w:rsidR="006500C1" w:rsidRPr="006500C1" w:rsidRDefault="006500C1" w:rsidP="006500C1">
      <w:pPr>
        <w:spacing w:after="240" w:line="276" w:lineRule="auto"/>
        <w:ind w:left="0" w:hanging="11"/>
        <w:rPr>
          <w:i/>
          <w:iCs/>
          <w:color w:val="auto"/>
          <w:szCs w:val="24"/>
        </w:rPr>
      </w:pPr>
      <w:r w:rsidRPr="006500C1">
        <w:rPr>
          <w:i/>
          <w:iCs/>
          <w:color w:val="auto"/>
          <w:szCs w:val="24"/>
        </w:rPr>
        <w:t>Roma</w:t>
      </w:r>
    </w:p>
    <w:p w14:paraId="1852BA6A" w14:textId="77777777" w:rsidR="006500C1" w:rsidRPr="006500C1" w:rsidRDefault="006500C1" w:rsidP="006500C1">
      <w:pPr>
        <w:spacing w:after="240" w:line="276" w:lineRule="auto"/>
        <w:ind w:left="0" w:hanging="11"/>
        <w:rPr>
          <w:color w:val="auto"/>
          <w:szCs w:val="24"/>
        </w:rPr>
      </w:pPr>
      <w:r w:rsidRPr="006500C1">
        <w:rPr>
          <w:color w:val="auto"/>
          <w:szCs w:val="24"/>
        </w:rPr>
        <w:t xml:space="preserve">I soggetti interessati possono chiedere, con apposita istanza, di illustrare nel corso di un’audizione le proprie osservazioni, sulla base del documento scritto inviato in precedenza. La suddetta istanza deve pervenire all’Autorità tramite invio agli indirizzi </w:t>
      </w:r>
      <w:r w:rsidRPr="006500C1">
        <w:rPr>
          <w:color w:val="auto"/>
          <w:szCs w:val="24"/>
        </w:rPr>
        <w:lastRenderedPageBreak/>
        <w:t xml:space="preserve">sopra riportati, nonché all’indirizzo di posta elettronica </w:t>
      </w:r>
      <w:hyperlink r:id="rId13" w:history="1">
        <w:r w:rsidRPr="006500C1">
          <w:rPr>
            <w:color w:val="0563C1"/>
            <w:szCs w:val="24"/>
            <w:u w:val="single"/>
          </w:rPr>
          <w:t>segreteria.dsdi@agcom.it</w:t>
        </w:r>
      </w:hyperlink>
      <w:r w:rsidRPr="006500C1">
        <w:rPr>
          <w:color w:val="auto"/>
          <w:szCs w:val="24"/>
        </w:rPr>
        <w:t>, entro il termine di</w:t>
      </w:r>
      <w:r w:rsidRPr="006500C1">
        <w:rPr>
          <w:b/>
          <w:bCs/>
          <w:color w:val="auto"/>
          <w:szCs w:val="24"/>
        </w:rPr>
        <w:t xml:space="preserve"> trenta (30) giorni</w:t>
      </w:r>
      <w:r w:rsidRPr="006500C1">
        <w:rPr>
          <w:color w:val="auto"/>
          <w:szCs w:val="24"/>
        </w:rPr>
        <w:t xml:space="preserve"> dalla pubblicazione della delibera n. 76/23/CONS sul sito </w:t>
      </w:r>
      <w:r w:rsidRPr="006500C1">
        <w:rPr>
          <w:i/>
          <w:iCs/>
          <w:color w:val="auto"/>
          <w:szCs w:val="24"/>
        </w:rPr>
        <w:t>internet</w:t>
      </w:r>
      <w:r w:rsidRPr="006500C1">
        <w:rPr>
          <w:color w:val="auto"/>
          <w:szCs w:val="24"/>
        </w:rPr>
        <w:t xml:space="preserve"> dell’Autorità. Nella medesima istanza dovrà essere indicato un referente, un contatto telefonico ed una </w:t>
      </w:r>
      <w:r w:rsidRPr="006500C1">
        <w:rPr>
          <w:i/>
          <w:iCs/>
          <w:color w:val="auto"/>
          <w:szCs w:val="24"/>
        </w:rPr>
        <w:t xml:space="preserve">e-mail </w:t>
      </w:r>
      <w:r w:rsidRPr="006500C1">
        <w:rPr>
          <w:color w:val="auto"/>
          <w:szCs w:val="24"/>
        </w:rPr>
        <w:t>per l’inoltro di eventuali successive comunicazioni.</w:t>
      </w:r>
    </w:p>
    <w:p w14:paraId="38C62D3B" w14:textId="77777777" w:rsidR="006500C1" w:rsidRPr="006500C1" w:rsidRDefault="006500C1" w:rsidP="006500C1">
      <w:pPr>
        <w:spacing w:after="240" w:line="276" w:lineRule="auto"/>
        <w:ind w:left="0" w:hanging="11"/>
        <w:rPr>
          <w:color w:val="auto"/>
          <w:szCs w:val="24"/>
        </w:rPr>
      </w:pPr>
      <w:r w:rsidRPr="006500C1">
        <w:rPr>
          <w:color w:val="auto"/>
          <w:szCs w:val="24"/>
        </w:rPr>
        <w:t xml:space="preserve">I partecipanti alla consultazione che intendono sottrarre all’accesso alcuni degli elementi documentali trasmessi unitamente alle osservazioni, dovranno allegare alla documentazione fornita la dichiarazione di cui all’art. 16 del Regolamento in materia di accesso, approvato con delibera n. 383/17/CONS, contenente l’indicazione dei documenti o le parti di documento da sottrarre all’accesso e gli specifici motivi di riservatezza o di segretezza – in relazione a ciascuna parte del documento – che giustificano la richiesta stessa. </w:t>
      </w:r>
    </w:p>
    <w:p w14:paraId="25C1F72B" w14:textId="77777777" w:rsidR="006500C1" w:rsidRPr="006500C1" w:rsidRDefault="006500C1" w:rsidP="006500C1">
      <w:pPr>
        <w:autoSpaceDE w:val="0"/>
        <w:autoSpaceDN w:val="0"/>
        <w:adjustRightInd w:val="0"/>
        <w:spacing w:after="240" w:line="240" w:lineRule="auto"/>
        <w:ind w:left="0" w:firstLine="0"/>
        <w:rPr>
          <w:rFonts w:eastAsia="Calibri"/>
          <w:szCs w:val="24"/>
          <w:lang w:eastAsia="en-US"/>
        </w:rPr>
      </w:pPr>
      <w:r w:rsidRPr="006500C1">
        <w:rPr>
          <w:rFonts w:eastAsia="Calibri"/>
          <w:szCs w:val="24"/>
          <w:lang w:eastAsia="en-US"/>
        </w:rPr>
        <w:t xml:space="preserve">Le comunicazioni fornite dai soggetti che aderiscono alla consultazione non precostituiscono alcun titolo, condizione o vincolo rispetto ad eventuali successive decisioni dell’autorità stessa. </w:t>
      </w:r>
    </w:p>
    <w:p w14:paraId="1D33F215" w14:textId="77777777" w:rsidR="006500C1" w:rsidRPr="006500C1" w:rsidRDefault="006500C1" w:rsidP="006500C1">
      <w:pPr>
        <w:spacing w:after="360" w:line="276" w:lineRule="auto"/>
        <w:ind w:left="0" w:hanging="11"/>
        <w:rPr>
          <w:color w:val="auto"/>
          <w:szCs w:val="24"/>
        </w:rPr>
      </w:pPr>
      <w:r w:rsidRPr="006500C1">
        <w:rPr>
          <w:color w:val="auto"/>
          <w:szCs w:val="24"/>
        </w:rPr>
        <w:t>L’Autorità si riserva di pubblicare sul proprio sito web, all’indirizzo www.agcom.it, le osservazioni e i documenti pervenuti anche in forma non anonima, tenendo conto del grado di accessibilità indicato.</w:t>
      </w:r>
    </w:p>
    <w:p w14:paraId="72089173" w14:textId="77777777" w:rsidR="005B4554" w:rsidRDefault="005B4554" w:rsidP="003E4247">
      <w:pPr>
        <w:pStyle w:val="Paragrafoelenco"/>
        <w:spacing w:after="160" w:line="240" w:lineRule="auto"/>
        <w:ind w:left="0" w:right="4393" w:firstLine="0"/>
        <w:jc w:val="left"/>
        <w:rPr>
          <w:rFonts w:eastAsia="Calibri"/>
          <w:szCs w:val="24"/>
        </w:rPr>
      </w:pPr>
    </w:p>
    <w:p w14:paraId="343BED16" w14:textId="1DD32A24" w:rsidR="00FE5BA6" w:rsidRDefault="00FE5BA6">
      <w:pPr>
        <w:spacing w:after="160" w:line="259" w:lineRule="auto"/>
        <w:ind w:left="0" w:firstLine="0"/>
        <w:jc w:val="left"/>
        <w:rPr>
          <w:rFonts w:eastAsia="Calibri"/>
          <w:szCs w:val="24"/>
        </w:rPr>
      </w:pPr>
      <w:r>
        <w:rPr>
          <w:rFonts w:eastAsia="Calibri"/>
          <w:szCs w:val="24"/>
        </w:rPr>
        <w:br w:type="page"/>
      </w:r>
    </w:p>
    <w:p w14:paraId="0313040E" w14:textId="77777777" w:rsidR="00BB7B08" w:rsidRPr="00BB7B08" w:rsidRDefault="00BB7B08" w:rsidP="00BB7B08">
      <w:pPr>
        <w:spacing w:after="160" w:line="259" w:lineRule="auto"/>
        <w:ind w:left="11" w:right="-6" w:hanging="11"/>
        <w:jc w:val="right"/>
        <w:rPr>
          <w:rFonts w:eastAsiaTheme="minorHAnsi"/>
          <w:color w:val="auto"/>
          <w:szCs w:val="24"/>
          <w:lang w:eastAsia="en-US"/>
        </w:rPr>
      </w:pPr>
      <w:r w:rsidRPr="00BB7B08">
        <w:rPr>
          <w:rFonts w:eastAsiaTheme="minorHAnsi"/>
          <w:b/>
          <w:color w:val="auto"/>
          <w:szCs w:val="24"/>
          <w:lang w:eastAsia="en-US"/>
        </w:rPr>
        <w:lastRenderedPageBreak/>
        <w:t xml:space="preserve">Allegato C  </w:t>
      </w:r>
    </w:p>
    <w:p w14:paraId="0B8F30AE" w14:textId="5CB954F5" w:rsidR="00BB7B08" w:rsidRPr="00BB7B08" w:rsidRDefault="00BB7B08" w:rsidP="00BB7B08">
      <w:pPr>
        <w:spacing w:after="480" w:line="259" w:lineRule="auto"/>
        <w:ind w:left="11" w:right="-6" w:hanging="11"/>
        <w:jc w:val="right"/>
        <w:rPr>
          <w:rFonts w:eastAsiaTheme="minorHAnsi"/>
          <w:color w:val="auto"/>
          <w:szCs w:val="24"/>
          <w:lang w:eastAsia="en-US"/>
        </w:rPr>
      </w:pPr>
      <w:r w:rsidRPr="00BB7B08">
        <w:rPr>
          <w:rFonts w:eastAsiaTheme="minorHAnsi"/>
          <w:b/>
          <w:color w:val="auto"/>
          <w:szCs w:val="24"/>
          <w:lang w:eastAsia="en-US"/>
        </w:rPr>
        <w:t>alla delibera n. 76/23/CONS</w:t>
      </w:r>
    </w:p>
    <w:p w14:paraId="0F4B4168" w14:textId="77777777" w:rsidR="00BB7B08" w:rsidRPr="00BB7B08" w:rsidRDefault="00BB7B08" w:rsidP="00BB7B08">
      <w:pPr>
        <w:autoSpaceDE w:val="0"/>
        <w:autoSpaceDN w:val="0"/>
        <w:adjustRightInd w:val="0"/>
        <w:spacing w:after="0" w:line="240" w:lineRule="auto"/>
        <w:ind w:left="0" w:firstLine="0"/>
        <w:jc w:val="center"/>
        <w:rPr>
          <w:rFonts w:eastAsiaTheme="minorHAnsi"/>
          <w:szCs w:val="24"/>
          <w:lang w:eastAsia="en-US"/>
        </w:rPr>
      </w:pPr>
    </w:p>
    <w:p w14:paraId="5518F41C" w14:textId="20A617B1" w:rsidR="00BB7B08" w:rsidRPr="00BB7B08" w:rsidRDefault="00BB7B08" w:rsidP="00BB7B08">
      <w:pPr>
        <w:autoSpaceDE w:val="0"/>
        <w:autoSpaceDN w:val="0"/>
        <w:adjustRightInd w:val="0"/>
        <w:spacing w:after="0" w:line="240" w:lineRule="auto"/>
        <w:ind w:left="0" w:firstLine="0"/>
        <w:jc w:val="center"/>
        <w:rPr>
          <w:rFonts w:eastAsiaTheme="minorHAnsi"/>
          <w:szCs w:val="24"/>
          <w:lang w:eastAsia="en-US"/>
        </w:rPr>
      </w:pPr>
      <w:r w:rsidRPr="00BB7B08">
        <w:rPr>
          <w:rFonts w:eastAsiaTheme="minorHAnsi"/>
          <w:b/>
          <w:bCs/>
          <w:szCs w:val="24"/>
          <w:lang w:eastAsia="en-US"/>
        </w:rPr>
        <w:t>APPLICAZIONE DELL’ANALISI DI IMPATTO DELLA REGOLAMENTAZIONE AI SENSI DELLA DELIBERA N. 125/16/</w:t>
      </w:r>
      <w:r w:rsidR="00337343">
        <w:rPr>
          <w:rFonts w:eastAsiaTheme="minorHAnsi"/>
          <w:b/>
          <w:bCs/>
          <w:szCs w:val="24"/>
          <w:lang w:eastAsia="en-US"/>
        </w:rPr>
        <w:t>CONS</w:t>
      </w:r>
    </w:p>
    <w:p w14:paraId="3959AFC0"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40B8252D"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737713AC"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3A3AB601" w14:textId="77777777" w:rsidR="00BB7B08" w:rsidRPr="00BB7B08" w:rsidRDefault="00BB7B08" w:rsidP="00BB7B08">
      <w:pPr>
        <w:spacing w:after="0" w:line="276" w:lineRule="auto"/>
        <w:ind w:left="0" w:firstLine="709"/>
        <w:rPr>
          <w:rFonts w:eastAsiaTheme="minorHAnsi"/>
          <w:color w:val="auto"/>
          <w:szCs w:val="24"/>
          <w:lang w:eastAsia="en-US"/>
        </w:rPr>
      </w:pPr>
      <w:r w:rsidRPr="00BB7B08">
        <w:rPr>
          <w:rFonts w:eastAsiaTheme="minorHAnsi"/>
          <w:color w:val="auto"/>
          <w:szCs w:val="24"/>
          <w:lang w:eastAsia="en-US"/>
        </w:rPr>
        <w:t>Ai sensi della delibera n. 125/16/CONS, l’Autorità intende applicare al Regolamento di cui all’Allegato A l’analisi di impatto della regolamentazione (AIR). Alla luce delle Linee guida AIR adottate con la delibera n. 211/21/CONS, in particolare, viene svolta un’AIR semplificata, ovvero l’analisi si soffermerà sulla valutazione delle opzioni di intervento, che nel caso di specie si configurano essenzialmente come opzioni di implementazione, lasciando alla parte motiva del provvedimento l’esame degli altri elementi costitutivi dell’AIR: l’analisi del contesto, la definizione del problema e l’individuazione dei destinatari.</w:t>
      </w:r>
    </w:p>
    <w:p w14:paraId="79651C67" w14:textId="77777777" w:rsidR="00BB7B08" w:rsidRPr="00BB7B08" w:rsidRDefault="00BB7B08" w:rsidP="00BB7B08">
      <w:pPr>
        <w:spacing w:after="160" w:line="276" w:lineRule="auto"/>
        <w:ind w:left="0" w:firstLine="709"/>
        <w:rPr>
          <w:rFonts w:eastAsiaTheme="minorHAnsi"/>
          <w:color w:val="auto"/>
          <w:szCs w:val="24"/>
          <w:lang w:eastAsia="en-US"/>
        </w:rPr>
      </w:pPr>
      <w:r w:rsidRPr="00BB7B08">
        <w:rPr>
          <w:rFonts w:eastAsiaTheme="minorHAnsi"/>
          <w:color w:val="auto"/>
          <w:szCs w:val="24"/>
          <w:lang w:eastAsia="en-US"/>
        </w:rPr>
        <w:t xml:space="preserve">Occorre, infatti, considerare che l’adozione del Regolamento di cui all’allegato A è prevista dal decreto legislativo n. 208/2021, il quale all’articolo 41, comma 9, stabilisce che </w:t>
      </w:r>
      <w:r w:rsidRPr="00BB7B08">
        <w:rPr>
          <w:rFonts w:eastAsiaTheme="minorHAnsi"/>
          <w:i/>
          <w:iCs/>
          <w:color w:val="auto"/>
          <w:szCs w:val="24"/>
          <w:lang w:eastAsia="en-US"/>
        </w:rPr>
        <w:t>“La procedura per l'adozione dei provvedimenti di cui al comma 7 è definita dall’Autorità con proprio regolamento”.</w:t>
      </w:r>
    </w:p>
    <w:p w14:paraId="36FF85AB" w14:textId="77777777" w:rsidR="00BB7B08" w:rsidRPr="00BB7B08" w:rsidRDefault="00BB7B08" w:rsidP="00BB7B08">
      <w:pPr>
        <w:spacing w:after="0" w:line="276" w:lineRule="auto"/>
        <w:ind w:left="0" w:firstLine="709"/>
        <w:rPr>
          <w:rFonts w:eastAsiaTheme="minorHAnsi"/>
          <w:color w:val="auto"/>
          <w:szCs w:val="24"/>
          <w:lang w:eastAsia="en-US"/>
        </w:rPr>
      </w:pPr>
      <w:r w:rsidRPr="00BB7B08">
        <w:rPr>
          <w:rFonts w:eastAsiaTheme="minorHAnsi"/>
          <w:color w:val="auto"/>
          <w:szCs w:val="24"/>
          <w:lang w:eastAsia="en-US"/>
        </w:rPr>
        <w:t xml:space="preserve">In tal senso, la norma lascia all’Autorità una limitata discrezionalità nella scelta delle macro-opzioni di intervento, non essendo individuabile peraltro un’opzione di non intervento, e fornendo anche un elenco dei criteri minimi da considerare perché un contenuto possa considerarsi come rivolto al pubblico italiano. </w:t>
      </w:r>
    </w:p>
    <w:p w14:paraId="03B7BA7B" w14:textId="77777777" w:rsidR="00BB7B08" w:rsidRPr="00BB7B08" w:rsidRDefault="00BB7B08" w:rsidP="00BB7B08">
      <w:pPr>
        <w:spacing w:after="0" w:line="276" w:lineRule="auto"/>
        <w:ind w:left="0" w:firstLine="709"/>
        <w:rPr>
          <w:rFonts w:eastAsiaTheme="minorHAnsi"/>
          <w:color w:val="auto"/>
          <w:szCs w:val="24"/>
          <w:lang w:eastAsia="en-US"/>
        </w:rPr>
      </w:pPr>
      <w:r w:rsidRPr="00BB7B08">
        <w:rPr>
          <w:rFonts w:eastAsiaTheme="minorHAnsi"/>
          <w:color w:val="auto"/>
          <w:szCs w:val="24"/>
          <w:lang w:eastAsia="en-US"/>
        </w:rPr>
        <w:t xml:space="preserve">Inoltre, la novità e la potenziale complessità applicativa delle previsioni del Regolamento rendono piuttosto difficoltoso effettuare un’analisi </w:t>
      </w:r>
      <w:r w:rsidRPr="00BB7B08">
        <w:rPr>
          <w:rFonts w:eastAsiaTheme="minorHAnsi"/>
          <w:i/>
          <w:iCs/>
          <w:color w:val="auto"/>
          <w:szCs w:val="24"/>
          <w:lang w:eastAsia="en-US"/>
        </w:rPr>
        <w:t>ex-ante</w:t>
      </w:r>
      <w:r w:rsidRPr="00BB7B08">
        <w:rPr>
          <w:rFonts w:eastAsiaTheme="minorHAnsi"/>
          <w:color w:val="auto"/>
          <w:szCs w:val="24"/>
          <w:lang w:eastAsia="en-US"/>
        </w:rPr>
        <w:t xml:space="preserve"> completa degli impatti attesi. In ragione di ciò, l’Autorità intende prevedere, a valle dell’adozione del Regolamento, un piano di monitoraggio </w:t>
      </w:r>
      <w:r w:rsidRPr="00BB7B08">
        <w:rPr>
          <w:rFonts w:eastAsiaTheme="minorHAnsi"/>
          <w:i/>
          <w:iCs/>
          <w:color w:val="auto"/>
          <w:szCs w:val="24"/>
          <w:lang w:eastAsia="en-US"/>
        </w:rPr>
        <w:t>in itinere</w:t>
      </w:r>
      <w:r w:rsidRPr="00BB7B08">
        <w:rPr>
          <w:rFonts w:eastAsiaTheme="minorHAnsi"/>
          <w:color w:val="auto"/>
          <w:szCs w:val="24"/>
          <w:lang w:eastAsia="en-US"/>
        </w:rPr>
        <w:t xml:space="preserve">, volto ad acquisire ulteriori elementi conoscitivi in sede applicativa. </w:t>
      </w:r>
    </w:p>
    <w:p w14:paraId="3A79AD7E" w14:textId="77777777" w:rsidR="00BB7B08" w:rsidRPr="00BB7B08" w:rsidRDefault="00BB7B08" w:rsidP="00CF7B0C">
      <w:pPr>
        <w:autoSpaceDE w:val="0"/>
        <w:autoSpaceDN w:val="0"/>
        <w:adjustRightInd w:val="0"/>
        <w:spacing w:after="0" w:line="240" w:lineRule="auto"/>
        <w:ind w:left="0" w:firstLine="0"/>
        <w:rPr>
          <w:rFonts w:eastAsiaTheme="minorHAnsi"/>
          <w:szCs w:val="24"/>
          <w:lang w:eastAsia="en-US"/>
        </w:rPr>
      </w:pPr>
    </w:p>
    <w:p w14:paraId="7A8175CB" w14:textId="77777777" w:rsidR="00BB7B08" w:rsidRPr="00BB7B08" w:rsidRDefault="00BB7B08" w:rsidP="00CF7B0C">
      <w:pPr>
        <w:numPr>
          <w:ilvl w:val="0"/>
          <w:numId w:val="43"/>
        </w:numPr>
        <w:spacing w:after="360" w:line="240" w:lineRule="auto"/>
        <w:textAlignment w:val="baseline"/>
        <w:rPr>
          <w:b/>
          <w:bCs/>
          <w:szCs w:val="24"/>
        </w:rPr>
      </w:pPr>
      <w:r w:rsidRPr="00BB7B08">
        <w:rPr>
          <w:b/>
          <w:bCs/>
          <w:szCs w:val="24"/>
        </w:rPr>
        <w:t>Contesto normativo</w:t>
      </w:r>
    </w:p>
    <w:p w14:paraId="5390E65B" w14:textId="77777777" w:rsidR="00BB7B08" w:rsidRPr="00BB7B08" w:rsidRDefault="00BB7B08" w:rsidP="00CF7B0C">
      <w:pPr>
        <w:spacing w:after="160" w:line="259" w:lineRule="auto"/>
        <w:ind w:left="0" w:firstLine="360"/>
        <w:rPr>
          <w:rFonts w:eastAsiaTheme="minorHAnsi"/>
          <w:color w:val="auto"/>
          <w:szCs w:val="24"/>
          <w:lang w:eastAsia="en-US"/>
        </w:rPr>
      </w:pPr>
      <w:r w:rsidRPr="00BB7B08">
        <w:rPr>
          <w:rFonts w:eastAsiaTheme="minorHAnsi"/>
          <w:color w:val="auto"/>
          <w:szCs w:val="24"/>
          <w:lang w:eastAsia="en-US"/>
        </w:rPr>
        <w:t>Decreto legislativo 8 novembre 2021, n. 208 e, in particolare, l’art. 41 commi 7, 8 e 9.</w:t>
      </w:r>
    </w:p>
    <w:p w14:paraId="78E20367" w14:textId="77777777" w:rsidR="00BB7B08" w:rsidRPr="00BB7B08" w:rsidRDefault="00BB7B08" w:rsidP="00CF7B0C">
      <w:pPr>
        <w:numPr>
          <w:ilvl w:val="0"/>
          <w:numId w:val="43"/>
        </w:numPr>
        <w:spacing w:after="160" w:line="259" w:lineRule="auto"/>
        <w:contextualSpacing/>
        <w:rPr>
          <w:rFonts w:eastAsiaTheme="minorHAnsi"/>
          <w:b/>
          <w:bCs/>
          <w:color w:val="auto"/>
          <w:szCs w:val="24"/>
          <w:lang w:eastAsia="en-US"/>
        </w:rPr>
      </w:pPr>
      <w:r w:rsidRPr="00BB7B08">
        <w:rPr>
          <w:rFonts w:eastAsiaTheme="minorHAnsi"/>
          <w:b/>
          <w:bCs/>
          <w:color w:val="auto"/>
          <w:szCs w:val="24"/>
          <w:lang w:eastAsia="en-US"/>
        </w:rPr>
        <w:t>Motivazioni alla base dell’intervento</w:t>
      </w:r>
    </w:p>
    <w:p w14:paraId="11A9782A" w14:textId="77777777" w:rsidR="00BB7B08" w:rsidRPr="00BB7B08" w:rsidRDefault="00BB7B08" w:rsidP="00BB7B08">
      <w:pPr>
        <w:spacing w:after="160" w:line="259" w:lineRule="auto"/>
        <w:ind w:left="360" w:firstLine="0"/>
        <w:rPr>
          <w:rFonts w:eastAsiaTheme="minorHAnsi"/>
          <w:color w:val="auto"/>
          <w:szCs w:val="24"/>
          <w:lang w:eastAsia="en-US"/>
        </w:rPr>
      </w:pPr>
      <w:r w:rsidRPr="00BB7B08">
        <w:rPr>
          <w:rFonts w:eastAsiaTheme="minorHAnsi"/>
          <w:color w:val="auto"/>
          <w:szCs w:val="24"/>
          <w:lang w:eastAsia="en-US"/>
        </w:rPr>
        <w:lastRenderedPageBreak/>
        <w:t xml:space="preserve">Ai   sensi   della   delibera   n. 125/16/CONS, l’Autorità intende applicare al Regolamento di cui all’Allegato A l’analisi di impatto della regolamentazione (AIR).  </w:t>
      </w:r>
    </w:p>
    <w:p w14:paraId="2D738C8B" w14:textId="77777777" w:rsidR="00BB7B08" w:rsidRPr="00BB7B08" w:rsidRDefault="00BB7B08" w:rsidP="00BB7B08">
      <w:pPr>
        <w:spacing w:after="160" w:line="259" w:lineRule="auto"/>
        <w:ind w:left="360" w:firstLine="0"/>
        <w:rPr>
          <w:rFonts w:eastAsiaTheme="minorHAnsi"/>
          <w:color w:val="auto"/>
          <w:szCs w:val="24"/>
          <w:lang w:eastAsia="en-US"/>
        </w:rPr>
      </w:pPr>
      <w:r w:rsidRPr="00BB7B08">
        <w:rPr>
          <w:rFonts w:eastAsiaTheme="minorHAnsi"/>
          <w:color w:val="auto"/>
          <w:szCs w:val="24"/>
          <w:lang w:eastAsia="en-US"/>
        </w:rPr>
        <w:t>Detta Analisi, alla luce delle Linee Guida AIR adottate con la delibera n. 211/21/CONS, viene   svolta in forma semplificata atteso che l’adozione del Regolamento è prevista dall’art. 41 comma 9 del Decreto legislativo n.  208/2021, nella parte in cui stabilisce che l’Autorità con apposito regolamento definisce la procedura per l’adozione dei provvedimenti di limitazione della libera circolazione di programmi, video generati dagli utenti e comunicazioni commerciali audiovisive veicolati da una piattaforma per la condivisione di video il cui fornitore è stabilito in un altro Stato membro e diretti al pubblico italiano.</w:t>
      </w:r>
    </w:p>
    <w:p w14:paraId="44E38D8F" w14:textId="77777777" w:rsidR="00BB7B08" w:rsidRPr="00BB7B08" w:rsidRDefault="00BB7B08" w:rsidP="00BB7B08">
      <w:pPr>
        <w:spacing w:after="160" w:line="259" w:lineRule="auto"/>
        <w:ind w:left="360" w:firstLine="0"/>
        <w:rPr>
          <w:rFonts w:eastAsiaTheme="minorHAnsi"/>
          <w:color w:val="auto"/>
          <w:szCs w:val="24"/>
          <w:lang w:eastAsia="en-US"/>
        </w:rPr>
      </w:pPr>
      <w:r w:rsidRPr="00BB7B08">
        <w:rPr>
          <w:rFonts w:eastAsiaTheme="minorHAnsi"/>
          <w:color w:val="auto"/>
          <w:szCs w:val="24"/>
          <w:lang w:eastAsia="en-US"/>
        </w:rPr>
        <w:t xml:space="preserve">Pertanto, la norma lascia all’Autorità una limitata discrezionalità nella scelta delle macro-opzioni di intervento, non essendo individuabile un’opzione di non intervento. </w:t>
      </w:r>
    </w:p>
    <w:p w14:paraId="68BA715A"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lang w:eastAsia="en-US"/>
        </w:rPr>
      </w:pPr>
      <w:r w:rsidRPr="00BB7B08">
        <w:rPr>
          <w:rFonts w:eastAsiaTheme="minorHAnsi"/>
          <w:b/>
          <w:bCs/>
          <w:color w:val="auto"/>
          <w:szCs w:val="24"/>
          <w:lang w:eastAsia="en-US"/>
        </w:rPr>
        <w:t>Ambito di intervento</w:t>
      </w:r>
    </w:p>
    <w:p w14:paraId="539B71B2" w14:textId="77777777" w:rsidR="00BB7B08" w:rsidRPr="00BB7B08" w:rsidRDefault="00BB7B08" w:rsidP="00BB7B08">
      <w:pPr>
        <w:autoSpaceDE w:val="0"/>
        <w:autoSpaceDN w:val="0"/>
        <w:adjustRightInd w:val="0"/>
        <w:spacing w:after="0" w:line="240" w:lineRule="auto"/>
        <w:ind w:left="426" w:firstLine="0"/>
        <w:rPr>
          <w:rFonts w:ascii="TimesNewRomanPSMT" w:eastAsiaTheme="minorHAnsi" w:hAnsi="TimesNewRomanPSMT" w:cs="TimesNewRomanPSMT"/>
          <w:color w:val="auto"/>
          <w:szCs w:val="24"/>
          <w:lang w:eastAsia="en-US"/>
        </w:rPr>
      </w:pPr>
      <w:r w:rsidRPr="00BB7B08">
        <w:rPr>
          <w:rFonts w:eastAsiaTheme="minorHAnsi"/>
          <w:color w:val="auto"/>
          <w:szCs w:val="24"/>
          <w:lang w:eastAsia="en-US"/>
        </w:rPr>
        <w:t>Destinatari diretti degli obblighi: fornitori di piattaforme per la condivisione di video stabiliti in un altro Stato membro i cui contenuti sono diretti al pubblico italiano</w:t>
      </w:r>
      <w:r w:rsidRPr="00BB7B08">
        <w:rPr>
          <w:rFonts w:ascii="TimesNewRomanPSMT" w:eastAsiaTheme="minorHAnsi" w:hAnsi="TimesNewRomanPSMT" w:cs="TimesNewRomanPSMT"/>
          <w:color w:val="auto"/>
          <w:szCs w:val="24"/>
          <w:lang w:eastAsia="en-US"/>
        </w:rPr>
        <w:t xml:space="preserve"> </w:t>
      </w:r>
    </w:p>
    <w:p w14:paraId="0D659801" w14:textId="77777777" w:rsidR="00BB7B08" w:rsidRPr="00BB7B08" w:rsidRDefault="00BB7B08" w:rsidP="00BB7B08">
      <w:pPr>
        <w:autoSpaceDE w:val="0"/>
        <w:autoSpaceDN w:val="0"/>
        <w:adjustRightInd w:val="0"/>
        <w:spacing w:after="0" w:line="240" w:lineRule="auto"/>
        <w:ind w:left="426" w:firstLine="0"/>
        <w:rPr>
          <w:rFonts w:eastAsiaTheme="minorHAnsi"/>
          <w:color w:val="auto"/>
          <w:szCs w:val="24"/>
          <w:lang w:eastAsia="en-US"/>
        </w:rPr>
      </w:pPr>
    </w:p>
    <w:p w14:paraId="0D8505C7" w14:textId="77777777" w:rsidR="00BB7B08" w:rsidRPr="00BB7B08" w:rsidRDefault="00BB7B08" w:rsidP="00BB7B08">
      <w:pPr>
        <w:spacing w:after="160" w:line="259" w:lineRule="auto"/>
        <w:ind w:left="426" w:firstLine="0"/>
        <w:rPr>
          <w:rFonts w:eastAsiaTheme="minorHAnsi"/>
          <w:color w:val="auto"/>
          <w:szCs w:val="24"/>
          <w:lang w:eastAsia="en-US"/>
        </w:rPr>
      </w:pPr>
      <w:r w:rsidRPr="00BB7B08">
        <w:rPr>
          <w:rFonts w:eastAsiaTheme="minorHAnsi"/>
          <w:color w:val="auto"/>
          <w:szCs w:val="24"/>
          <w:lang w:eastAsia="en-US"/>
        </w:rPr>
        <w:t xml:space="preserve">Destinatari indiretti: Autorità, utenti dei servizi di piattaforma per la condivisione di video, associazioni di tutela dei diritti fondamentali indicati nelle lettere a), b) e c) del comma 7 dell’art. 41 del </w:t>
      </w:r>
      <w:proofErr w:type="spellStart"/>
      <w:r w:rsidRPr="00BB7B08">
        <w:rPr>
          <w:rFonts w:eastAsiaTheme="minorHAnsi"/>
          <w:color w:val="auto"/>
          <w:szCs w:val="24"/>
          <w:lang w:eastAsia="en-US"/>
        </w:rPr>
        <w:t>dlgs</w:t>
      </w:r>
      <w:proofErr w:type="spellEnd"/>
      <w:r w:rsidRPr="00BB7B08">
        <w:rPr>
          <w:rFonts w:eastAsiaTheme="minorHAnsi"/>
          <w:color w:val="auto"/>
          <w:szCs w:val="24"/>
          <w:lang w:eastAsia="en-US"/>
        </w:rPr>
        <w:t>. n. 208/2021.</w:t>
      </w:r>
    </w:p>
    <w:p w14:paraId="433B6B99"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lang w:eastAsia="en-US"/>
        </w:rPr>
      </w:pPr>
      <w:r w:rsidRPr="00BB7B08">
        <w:rPr>
          <w:rFonts w:eastAsiaTheme="minorHAnsi"/>
          <w:b/>
          <w:bCs/>
          <w:color w:val="auto"/>
          <w:szCs w:val="24"/>
          <w:lang w:eastAsia="en-US"/>
        </w:rPr>
        <w:t>Obiettivi e indicatori:</w:t>
      </w:r>
    </w:p>
    <w:p w14:paraId="599BB149" w14:textId="77777777" w:rsidR="00BB7B08" w:rsidRPr="00BB7B08" w:rsidRDefault="00BB7B08" w:rsidP="00BB7B08">
      <w:pPr>
        <w:numPr>
          <w:ilvl w:val="0"/>
          <w:numId w:val="44"/>
        </w:numPr>
        <w:spacing w:after="160" w:line="259" w:lineRule="auto"/>
        <w:contextualSpacing/>
        <w:jc w:val="left"/>
        <w:rPr>
          <w:rFonts w:eastAsiaTheme="minorHAnsi"/>
          <w:color w:val="auto"/>
          <w:szCs w:val="24"/>
          <w:lang w:eastAsia="en-US"/>
        </w:rPr>
      </w:pPr>
      <w:r w:rsidRPr="00BB7B08">
        <w:rPr>
          <w:rFonts w:eastAsiaTheme="minorHAnsi"/>
          <w:color w:val="auto"/>
          <w:szCs w:val="24"/>
          <w:lang w:eastAsia="en-US"/>
        </w:rPr>
        <w:t>In primo luogo, tutela dei minori, tutela della dignità della persona, contrasto dei discorsi d’odio, tutela dei consumatori.</w:t>
      </w:r>
    </w:p>
    <w:p w14:paraId="44ED1C27" w14:textId="77777777" w:rsidR="00BB7B08" w:rsidRPr="00BB7B08" w:rsidRDefault="00BB7B08" w:rsidP="00BB7B08">
      <w:pPr>
        <w:numPr>
          <w:ilvl w:val="0"/>
          <w:numId w:val="44"/>
        </w:numPr>
        <w:spacing w:after="160" w:line="259" w:lineRule="auto"/>
        <w:contextualSpacing/>
        <w:jc w:val="left"/>
        <w:rPr>
          <w:rFonts w:eastAsiaTheme="minorHAnsi"/>
          <w:color w:val="auto"/>
          <w:szCs w:val="24"/>
          <w:lang w:eastAsia="en-US"/>
        </w:rPr>
      </w:pPr>
      <w:r w:rsidRPr="00BB7B08">
        <w:rPr>
          <w:rFonts w:eastAsiaTheme="minorHAnsi"/>
          <w:color w:val="auto"/>
          <w:szCs w:val="24"/>
          <w:lang w:eastAsia="en-US"/>
        </w:rPr>
        <w:t xml:space="preserve">Definizione dei criteri in base ai quali si assume che un contenuto è diretto al pubblico italiano; </w:t>
      </w:r>
    </w:p>
    <w:p w14:paraId="575DEDD1" w14:textId="77777777" w:rsidR="00BB7B08" w:rsidRPr="00BB7B08" w:rsidRDefault="00BB7B08" w:rsidP="00BB7B08">
      <w:pPr>
        <w:numPr>
          <w:ilvl w:val="0"/>
          <w:numId w:val="44"/>
        </w:numPr>
        <w:spacing w:after="160" w:line="259" w:lineRule="auto"/>
        <w:contextualSpacing/>
        <w:jc w:val="left"/>
        <w:rPr>
          <w:rFonts w:eastAsiaTheme="minorHAnsi"/>
          <w:color w:val="auto"/>
          <w:szCs w:val="24"/>
          <w:lang w:eastAsia="en-US"/>
        </w:rPr>
      </w:pPr>
      <w:r w:rsidRPr="00BB7B08">
        <w:rPr>
          <w:rFonts w:eastAsiaTheme="minorHAnsi"/>
          <w:color w:val="auto"/>
          <w:szCs w:val="24"/>
          <w:lang w:eastAsia="en-US"/>
        </w:rPr>
        <w:t>Determinazione dei casi di urgenza in cui l’Autorità può adottare provvedimenti di limitazione della libera circolazione di programmi, video generati dagli utenti e comunicazioni commerciali audiovisive veicolati da una piattaforma per la condivisione di video il cui fornitore è stabilito in un altro Stato membro e diretti al pubblico italiano</w:t>
      </w:r>
    </w:p>
    <w:p w14:paraId="4979491C" w14:textId="77777777" w:rsidR="00BB7B08" w:rsidRPr="00BB7B08" w:rsidRDefault="00BB7B08" w:rsidP="00BB7B08">
      <w:pPr>
        <w:spacing w:after="160" w:line="259" w:lineRule="auto"/>
        <w:ind w:left="360" w:firstLine="0"/>
        <w:contextualSpacing/>
        <w:rPr>
          <w:rFonts w:eastAsiaTheme="minorHAnsi"/>
          <w:b/>
          <w:bCs/>
          <w:color w:val="auto"/>
          <w:szCs w:val="24"/>
          <w:lang w:eastAsia="en-US"/>
        </w:rPr>
      </w:pPr>
      <w:r w:rsidRPr="00BB7B08">
        <w:rPr>
          <w:rFonts w:eastAsiaTheme="minorHAnsi"/>
          <w:color w:val="auto"/>
          <w:szCs w:val="24"/>
          <w:lang w:eastAsia="en-US"/>
        </w:rPr>
        <w:t xml:space="preserve">   </w:t>
      </w:r>
    </w:p>
    <w:p w14:paraId="4CF69D60"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lang w:eastAsia="en-US"/>
        </w:rPr>
      </w:pPr>
      <w:r w:rsidRPr="00BB7B08">
        <w:rPr>
          <w:rFonts w:eastAsiaTheme="minorHAnsi"/>
          <w:b/>
          <w:bCs/>
          <w:color w:val="auto"/>
          <w:szCs w:val="24"/>
          <w:lang w:eastAsia="en-US"/>
        </w:rPr>
        <w:t xml:space="preserve">Definizione delle </w:t>
      </w:r>
      <w:proofErr w:type="gramStart"/>
      <w:r w:rsidRPr="00BB7B08">
        <w:rPr>
          <w:rFonts w:eastAsiaTheme="minorHAnsi"/>
          <w:b/>
          <w:bCs/>
          <w:color w:val="auto"/>
          <w:szCs w:val="24"/>
          <w:lang w:eastAsia="en-US"/>
        </w:rPr>
        <w:t>opzioni alternative</w:t>
      </w:r>
      <w:proofErr w:type="gramEnd"/>
    </w:p>
    <w:p w14:paraId="2C003C6D" w14:textId="77777777" w:rsidR="00BB7B08" w:rsidRPr="00BB7B08" w:rsidRDefault="00BB7B08" w:rsidP="00BB7B08">
      <w:pPr>
        <w:spacing w:after="160" w:line="259" w:lineRule="auto"/>
        <w:ind w:left="360" w:firstLine="0"/>
        <w:rPr>
          <w:rFonts w:eastAsiaTheme="minorHAnsi"/>
          <w:color w:val="auto"/>
          <w:szCs w:val="24"/>
          <w:lang w:eastAsia="en-US"/>
        </w:rPr>
      </w:pPr>
      <w:r w:rsidRPr="00BB7B08">
        <w:rPr>
          <w:rFonts w:eastAsiaTheme="minorHAnsi"/>
          <w:color w:val="auto"/>
          <w:szCs w:val="24"/>
          <w:lang w:eastAsia="en-US"/>
        </w:rPr>
        <w:t xml:space="preserve">- opzione zero: nessun intervento di regolamentazione; </w:t>
      </w:r>
    </w:p>
    <w:p w14:paraId="201ADF31" w14:textId="77777777" w:rsidR="00BB7B08" w:rsidRPr="00BB7B08" w:rsidRDefault="00BB7B08" w:rsidP="00BB7B08">
      <w:pPr>
        <w:spacing w:after="160" w:line="259" w:lineRule="auto"/>
        <w:ind w:left="360" w:firstLine="0"/>
        <w:rPr>
          <w:rFonts w:eastAsiaTheme="minorHAnsi"/>
          <w:color w:val="auto"/>
          <w:szCs w:val="24"/>
          <w:lang w:eastAsia="en-US"/>
        </w:rPr>
      </w:pPr>
      <w:r w:rsidRPr="00BB7B08">
        <w:rPr>
          <w:rFonts w:eastAsiaTheme="minorHAnsi"/>
          <w:color w:val="auto"/>
          <w:szCs w:val="24"/>
          <w:lang w:eastAsia="en-US"/>
        </w:rPr>
        <w:t xml:space="preserve">- opzione 1: attuazione dell’art. 41 commi 7, 8 e 9 </w:t>
      </w:r>
      <w:proofErr w:type="spellStart"/>
      <w:r w:rsidRPr="00BB7B08">
        <w:rPr>
          <w:rFonts w:eastAsiaTheme="minorHAnsi"/>
          <w:color w:val="auto"/>
          <w:szCs w:val="24"/>
          <w:lang w:eastAsia="en-US"/>
        </w:rPr>
        <w:t>D.lgs</w:t>
      </w:r>
      <w:proofErr w:type="spellEnd"/>
      <w:r w:rsidRPr="00BB7B08">
        <w:rPr>
          <w:rFonts w:eastAsiaTheme="minorHAnsi"/>
          <w:color w:val="auto"/>
          <w:szCs w:val="24"/>
          <w:lang w:eastAsia="en-US"/>
        </w:rPr>
        <w:t xml:space="preserve"> n. 208/2021 e definizione della procedura di limitazione della circolazione di programmi, video generati dagli utenti e comunicazioni commerciali audiovisive veicolati da una piattaforma per la condivisione di video il cui fornitore è stabilito in un altro Stato membro e diretti al </w:t>
      </w:r>
      <w:r w:rsidRPr="00BB7B08">
        <w:rPr>
          <w:rFonts w:eastAsiaTheme="minorHAnsi"/>
          <w:color w:val="auto"/>
          <w:szCs w:val="24"/>
          <w:lang w:eastAsia="en-US"/>
        </w:rPr>
        <w:lastRenderedPageBreak/>
        <w:t>pubblico italiano per fini di tutela dei minori, lotta contro l’incitamento all’odio e tutela dei consumatori.</w:t>
      </w:r>
    </w:p>
    <w:p w14:paraId="41F11A1E" w14:textId="77777777" w:rsidR="00BB7B08" w:rsidRPr="00BB7B08" w:rsidRDefault="00BB7B08" w:rsidP="00BB7B08">
      <w:pPr>
        <w:autoSpaceDE w:val="0"/>
        <w:autoSpaceDN w:val="0"/>
        <w:adjustRightInd w:val="0"/>
        <w:spacing w:after="0" w:line="240" w:lineRule="auto"/>
        <w:ind w:left="0" w:firstLine="360"/>
        <w:jc w:val="left"/>
        <w:rPr>
          <w:rFonts w:eastAsiaTheme="minorHAnsi"/>
          <w:b/>
          <w:bCs/>
          <w:color w:val="auto"/>
          <w:szCs w:val="24"/>
          <w:lang w:eastAsia="en-US"/>
        </w:rPr>
      </w:pPr>
      <w:r w:rsidRPr="00BB7B08">
        <w:rPr>
          <w:rFonts w:eastAsiaTheme="minorHAnsi"/>
          <w:b/>
          <w:bCs/>
          <w:color w:val="auto"/>
          <w:szCs w:val="24"/>
          <w:lang w:eastAsia="en-US"/>
        </w:rPr>
        <w:t>6. Individuazione dell’opzione preferita e motivazione della scelta.</w:t>
      </w:r>
    </w:p>
    <w:p w14:paraId="5983B708" w14:textId="77777777" w:rsidR="00BB7B08" w:rsidRPr="00BB7B08" w:rsidRDefault="00BB7B08" w:rsidP="00BB7B08">
      <w:pPr>
        <w:spacing w:after="160" w:line="259" w:lineRule="auto"/>
        <w:ind w:left="0" w:firstLine="0"/>
        <w:rPr>
          <w:rFonts w:eastAsiaTheme="minorHAnsi"/>
          <w:color w:val="auto"/>
          <w:szCs w:val="24"/>
          <w:lang w:eastAsia="en-US"/>
        </w:rPr>
      </w:pPr>
      <w:r w:rsidRPr="00BB7B08">
        <w:rPr>
          <w:rFonts w:eastAsiaTheme="minorHAnsi"/>
          <w:color w:val="auto"/>
          <w:szCs w:val="24"/>
          <w:lang w:eastAsia="en-US"/>
        </w:rPr>
        <w:t>Le opzioni di intervento regolamentare sono limitata dalla norma primaria e l’opzione zero non è percorribile.</w:t>
      </w:r>
    </w:p>
    <w:p w14:paraId="2D118859" w14:textId="77777777" w:rsidR="00BB7B08" w:rsidRPr="00BB7B08" w:rsidRDefault="00BB7B08" w:rsidP="00BB7B08">
      <w:pPr>
        <w:spacing w:after="160" w:line="259" w:lineRule="auto"/>
        <w:ind w:left="0" w:firstLine="0"/>
        <w:rPr>
          <w:rFonts w:eastAsiaTheme="minorHAnsi"/>
          <w:color w:val="auto"/>
          <w:szCs w:val="24"/>
          <w:lang w:eastAsia="en-US"/>
        </w:rPr>
      </w:pPr>
      <w:r w:rsidRPr="00BB7B08">
        <w:rPr>
          <w:rFonts w:eastAsiaTheme="minorHAnsi"/>
          <w:color w:val="auto"/>
          <w:szCs w:val="24"/>
          <w:lang w:eastAsia="en-US"/>
        </w:rPr>
        <w:t xml:space="preserve">L’attività regolamentare, in questo caso, è prevista dalla normativa primaria, e l’Autorità disciplina la procedura per l’adozione di provvedimenti di limitazione della circolazione di programmi, video generati dagli utenti e comunicazioni commerciali audiovisive specificando gli ambiti oggettivi e soggettivi di applicazione della norma primaria. </w:t>
      </w:r>
    </w:p>
    <w:p w14:paraId="14A87B07" w14:textId="77777777" w:rsidR="00BB7B08" w:rsidRPr="00BB7B08" w:rsidRDefault="00BB7B08" w:rsidP="00BB7B08">
      <w:pPr>
        <w:spacing w:after="160" w:line="259" w:lineRule="auto"/>
        <w:ind w:left="0" w:firstLine="0"/>
        <w:rPr>
          <w:rFonts w:eastAsiaTheme="minorHAnsi"/>
          <w:color w:val="auto"/>
          <w:szCs w:val="24"/>
          <w:lang w:eastAsia="en-US"/>
        </w:rPr>
      </w:pPr>
      <w:r w:rsidRPr="00BB7B08">
        <w:rPr>
          <w:rFonts w:eastAsiaTheme="minorHAnsi"/>
          <w:color w:val="auto"/>
          <w:szCs w:val="24"/>
          <w:lang w:eastAsia="en-US"/>
        </w:rPr>
        <w:t>L’intervento regolamentare è quindi adottato per dare attuazione all’art. 41 commi 7, 8 e 9 D.lgs. n. 208/2021.</w:t>
      </w:r>
    </w:p>
    <w:p w14:paraId="1E8473F7" w14:textId="77777777" w:rsidR="00BB7B08" w:rsidRPr="00BB7B08" w:rsidRDefault="00BB7B08" w:rsidP="00BB7B08">
      <w:pPr>
        <w:autoSpaceDE w:val="0"/>
        <w:autoSpaceDN w:val="0"/>
        <w:adjustRightInd w:val="0"/>
        <w:spacing w:after="0" w:line="240" w:lineRule="auto"/>
        <w:ind w:left="0" w:firstLine="0"/>
        <w:jc w:val="left"/>
        <w:rPr>
          <w:rFonts w:ascii="Segoe UI" w:eastAsiaTheme="minorHAnsi" w:hAnsi="Segoe UI" w:cs="Segoe UI"/>
          <w:szCs w:val="24"/>
          <w:lang w:eastAsia="en-US"/>
        </w:rPr>
      </w:pPr>
    </w:p>
    <w:p w14:paraId="5A619BF4" w14:textId="77777777" w:rsidR="00BB7B08" w:rsidRPr="00BB7B08" w:rsidRDefault="00BB7B08" w:rsidP="00BB7B08">
      <w:pPr>
        <w:spacing w:after="160" w:line="259" w:lineRule="auto"/>
        <w:ind w:left="360" w:firstLine="0"/>
        <w:rPr>
          <w:rFonts w:eastAsiaTheme="minorHAnsi"/>
          <w:color w:val="auto"/>
          <w:szCs w:val="24"/>
          <w:lang w:eastAsia="en-US"/>
        </w:rPr>
      </w:pPr>
    </w:p>
    <w:p w14:paraId="49045A7B" w14:textId="77777777" w:rsidR="00FE5BA6" w:rsidRDefault="00FE5BA6" w:rsidP="003E4247">
      <w:pPr>
        <w:pStyle w:val="Paragrafoelenco"/>
        <w:spacing w:after="160" w:line="240" w:lineRule="auto"/>
        <w:ind w:left="0" w:right="4393" w:firstLine="0"/>
        <w:jc w:val="left"/>
        <w:rPr>
          <w:rFonts w:eastAsia="Calibri"/>
          <w:szCs w:val="24"/>
        </w:rPr>
      </w:pPr>
    </w:p>
    <w:sectPr w:rsidR="00FE5BA6" w:rsidSect="00370FBB">
      <w:headerReference w:type="even" r:id="rId14"/>
      <w:headerReference w:type="default" r:id="rId15"/>
      <w:footerReference w:type="default" r:id="rId16"/>
      <w:headerReference w:type="first" r:id="rId17"/>
      <w:pgSz w:w="11906" w:h="16838" w:code="9"/>
      <w:pgMar w:top="3119" w:right="1701" w:bottom="1701" w:left="1701" w:header="113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1FD8F" w14:textId="77777777" w:rsidR="00E62738" w:rsidRDefault="00E62738" w:rsidP="00300D52">
      <w:pPr>
        <w:spacing w:after="0" w:line="240" w:lineRule="auto"/>
      </w:pPr>
      <w:r>
        <w:separator/>
      </w:r>
    </w:p>
  </w:endnote>
  <w:endnote w:type="continuationSeparator" w:id="0">
    <w:p w14:paraId="7D3D2BE5" w14:textId="77777777" w:rsidR="00E62738" w:rsidRDefault="00E62738" w:rsidP="00300D52">
      <w:pPr>
        <w:spacing w:after="0" w:line="240" w:lineRule="auto"/>
      </w:pPr>
      <w:r>
        <w:continuationSeparator/>
      </w:r>
    </w:p>
  </w:endnote>
  <w:endnote w:type="continuationNotice" w:id="1">
    <w:p w14:paraId="10D0CA34" w14:textId="77777777" w:rsidR="00E62738" w:rsidRDefault="00E627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TimesNewRomanPS-ItalicMT">
    <w:altName w:val="Times New Roman"/>
    <w:charset w:val="00"/>
    <w:family w:val="auto"/>
    <w:pitch w:val="default"/>
  </w:font>
  <w:font w:name="TimesNewRomanPSMT">
    <w:altName w:val="MS Gothic"/>
    <w:panose1 w:val="00000000000000000000"/>
    <w:charset w:val="80"/>
    <w:family w:val="auto"/>
    <w:notTrueType/>
    <w:pitch w:val="default"/>
    <w:sig w:usb0="00000001" w:usb1="08070000" w:usb2="00000010" w:usb3="00000000" w:csb0="00020000" w:csb1="00000000"/>
  </w:font>
  <w:font w:name="RotisSemiSerif">
    <w:panose1 w:val="02000000000000000000"/>
    <w:charset w:val="00"/>
    <w:family w:val="auto"/>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04977"/>
      <w:docPartObj>
        <w:docPartGallery w:val="Page Numbers (Bottom of Page)"/>
        <w:docPartUnique/>
      </w:docPartObj>
    </w:sdtPr>
    <w:sdtEndPr/>
    <w:sdtContent>
      <w:p w14:paraId="30017330" w14:textId="77777777" w:rsidR="00145A41" w:rsidRDefault="00145A41">
        <w:pPr>
          <w:pStyle w:val="Pidipagina"/>
          <w:jc w:val="center"/>
        </w:pPr>
        <w:r>
          <w:fldChar w:fldCharType="begin"/>
        </w:r>
        <w:r>
          <w:instrText>PAGE   \* MERGEFORMAT</w:instrText>
        </w:r>
        <w:r>
          <w:fldChar w:fldCharType="separate"/>
        </w:r>
        <w:r w:rsidR="004B4274">
          <w:rPr>
            <w:noProof/>
          </w:rPr>
          <w:t>54</w:t>
        </w:r>
        <w:r>
          <w:fldChar w:fldCharType="end"/>
        </w:r>
      </w:p>
    </w:sdtContent>
  </w:sdt>
  <w:p w14:paraId="42ACD74C" w14:textId="6AF9F150" w:rsidR="00145A41" w:rsidRPr="0025429B" w:rsidRDefault="007B1118" w:rsidP="00CC19B5">
    <w:pPr>
      <w:pStyle w:val="Pidipagina"/>
      <w:ind w:left="0" w:right="-283" w:firstLine="0"/>
      <w:rPr>
        <w:sz w:val="16"/>
      </w:rPr>
    </w:pPr>
    <w:r>
      <w:rPr>
        <w:sz w:val="16"/>
      </w:rPr>
      <w:t>76</w:t>
    </w:r>
    <w:r w:rsidR="00145A41" w:rsidRPr="0025429B">
      <w:rPr>
        <w:sz w:val="16"/>
      </w:rPr>
      <w:t>/</w:t>
    </w:r>
    <w:r w:rsidR="00C27747">
      <w:rPr>
        <w:sz w:val="16"/>
      </w:rPr>
      <w:t>2</w:t>
    </w:r>
    <w:r w:rsidR="00EA077D">
      <w:rPr>
        <w:sz w:val="16"/>
      </w:rPr>
      <w:t>3</w:t>
    </w:r>
    <w:r w:rsidR="00145A41">
      <w:rPr>
        <w:sz w:val="16"/>
      </w:rPr>
      <w:t>/</w:t>
    </w:r>
    <w:r w:rsidR="00C27747">
      <w:rPr>
        <w:sz w:val="16"/>
      </w:rPr>
      <w:t>CONS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73714" w14:textId="77777777" w:rsidR="00E62738" w:rsidRDefault="00E62738" w:rsidP="00300D52">
      <w:pPr>
        <w:spacing w:after="0" w:line="240" w:lineRule="auto"/>
      </w:pPr>
      <w:r>
        <w:separator/>
      </w:r>
    </w:p>
  </w:footnote>
  <w:footnote w:type="continuationSeparator" w:id="0">
    <w:p w14:paraId="676A95C8" w14:textId="77777777" w:rsidR="00E62738" w:rsidRDefault="00E62738" w:rsidP="00300D52">
      <w:pPr>
        <w:spacing w:after="0" w:line="240" w:lineRule="auto"/>
      </w:pPr>
      <w:r>
        <w:continuationSeparator/>
      </w:r>
    </w:p>
  </w:footnote>
  <w:footnote w:type="continuationNotice" w:id="1">
    <w:p w14:paraId="6772484B" w14:textId="77777777" w:rsidR="00E62738" w:rsidRDefault="00E627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612E" w14:textId="77777777" w:rsidR="00145A41" w:rsidRDefault="00337343">
    <w:pPr>
      <w:pStyle w:val="Intestazione"/>
    </w:pPr>
    <w:r>
      <w:rPr>
        <w:noProof/>
      </w:rPr>
      <w:pict w14:anchorId="22DE8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66.25pt;height:133.2pt;rotation:315;z-index:-251658752;mso-position-horizontal:center;mso-position-horizontal-relative:margin;mso-position-vertical:center;mso-position-vertical-relative:margin" o:allowincell="f" fillcolor="#272727 [2749]" stroked="f">
          <v:fill opacity=".5"/>
          <v:textpath style="font-family:&quot;Times New Roman&quot;;font-size:1pt" string="CARDAN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01B6" w14:textId="77777777" w:rsidR="00145A41" w:rsidRDefault="00145A41" w:rsidP="005C0E18">
    <w:pPr>
      <w:pStyle w:val="Intestazione"/>
      <w:spacing w:after="360"/>
      <w:ind w:left="-283" w:right="-283"/>
      <w:rPr>
        <w:rFonts w:ascii="RotisSemiSerif" w:hAnsi="RotisSemiSerif"/>
        <w:b/>
        <w:sz w:val="26"/>
        <w:szCs w:val="26"/>
      </w:rPr>
    </w:pPr>
    <w:r>
      <w:rPr>
        <w:noProof/>
      </w:rPr>
      <w:drawing>
        <wp:inline distT="0" distB="0" distL="0" distR="0" wp14:anchorId="4E9B9814" wp14:editId="42260F88">
          <wp:extent cx="2880000" cy="504000"/>
          <wp:effectExtent l="0" t="0" r="0" b="0"/>
          <wp:docPr id="1" name="Immagine 1"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com_logo.jpg"/>
                  <pic:cNvPicPr/>
                </pic:nvPicPr>
                <pic:blipFill>
                  <a:blip r:embed="rId1">
                    <a:extLst>
                      <a:ext uri="{28A0092B-C50C-407E-A947-70E740481C1C}">
                        <a14:useLocalDpi xmlns:a14="http://schemas.microsoft.com/office/drawing/2010/main" val="0"/>
                      </a:ext>
                    </a:extLst>
                  </a:blip>
                  <a:stretch>
                    <a:fillRect/>
                  </a:stretch>
                </pic:blipFill>
                <pic:spPr>
                  <a:xfrm>
                    <a:off x="0" y="0"/>
                    <a:ext cx="2880000" cy="504000"/>
                  </a:xfrm>
                  <a:prstGeom prst="rect">
                    <a:avLst/>
                  </a:prstGeom>
                </pic:spPr>
              </pic:pic>
            </a:graphicData>
          </a:graphic>
        </wp:inline>
      </w:drawing>
    </w:r>
  </w:p>
  <w:p w14:paraId="77AB667A" w14:textId="77777777" w:rsidR="00145A41" w:rsidRPr="005C0E18" w:rsidRDefault="00145A41" w:rsidP="005C0E18">
    <w:pPr>
      <w:pStyle w:val="Intestazione"/>
      <w:spacing w:after="360"/>
      <w:ind w:left="-283" w:right="-283"/>
      <w:rPr>
        <w:rFonts w:ascii="RotisSemiSerif" w:hAnsi="RotisSemiSerif"/>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C84B" w14:textId="37E822C4" w:rsidR="00145A41" w:rsidRDefault="00203194" w:rsidP="0012577E">
    <w:pPr>
      <w:pStyle w:val="Intestazione"/>
      <w:spacing w:after="360"/>
      <w:ind w:left="-283" w:right="-283"/>
      <w:rPr>
        <w:rFonts w:ascii="RotisSemiSerif" w:hAnsi="RotisSemiSerif"/>
        <w:b/>
        <w:sz w:val="26"/>
        <w:szCs w:val="26"/>
      </w:rPr>
    </w:pPr>
    <w:r>
      <w:rPr>
        <w:noProof/>
      </w:rPr>
      <w:drawing>
        <wp:inline distT="0" distB="0" distL="0" distR="0" wp14:anchorId="5F8A89E6" wp14:editId="60D92E72">
          <wp:extent cx="2876550" cy="504825"/>
          <wp:effectExtent l="0" t="0" r="0" b="9525"/>
          <wp:docPr id="2" name="Immagine 2"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Autorità per le Garanzie nelle Comunicazio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504825"/>
                  </a:xfrm>
                  <a:prstGeom prst="rect">
                    <a:avLst/>
                  </a:prstGeom>
                  <a:noFill/>
                  <a:ln>
                    <a:noFill/>
                  </a:ln>
                </pic:spPr>
              </pic:pic>
            </a:graphicData>
          </a:graphic>
        </wp:inline>
      </w:drawing>
    </w:r>
  </w:p>
  <w:p w14:paraId="2952CC93" w14:textId="77777777" w:rsidR="00145A41" w:rsidRPr="0012577E" w:rsidRDefault="00145A41" w:rsidP="0012577E">
    <w:pPr>
      <w:pStyle w:val="Intestazione"/>
      <w:spacing w:after="360"/>
      <w:ind w:left="-283" w:right="-283"/>
      <w:rPr>
        <w:rFonts w:ascii="RotisSemiSerif" w:hAnsi="RotisSemiSerif"/>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35B"/>
    <w:multiLevelType w:val="hybridMultilevel"/>
    <w:tmpl w:val="61A2173C"/>
    <w:lvl w:ilvl="0" w:tplc="C0703AA2">
      <w:start w:val="1"/>
      <w:numFmt w:val="decimal"/>
      <w:lvlText w:val="%1."/>
      <w:lvlJc w:val="left"/>
      <w:pPr>
        <w:ind w:left="360" w:hanging="360"/>
      </w:pPr>
      <w:rPr>
        <w:i w:val="0"/>
        <w:iCs/>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A9156D"/>
    <w:multiLevelType w:val="multilevel"/>
    <w:tmpl w:val="4F2EE92A"/>
    <w:lvl w:ilvl="0">
      <w:start w:val="3"/>
      <w:numFmt w:val="decimal"/>
      <w:lvlText w:val="%1"/>
      <w:lvlJc w:val="left"/>
      <w:pPr>
        <w:ind w:left="360" w:hanging="360"/>
      </w:pPr>
      <w:rPr>
        <w:rFonts w:hint="default"/>
      </w:rPr>
    </w:lvl>
    <w:lvl w:ilvl="1">
      <w:start w:val="1"/>
      <w:numFmt w:val="decimal"/>
      <w:lvlText w:val="%1.%2"/>
      <w:lvlJc w:val="left"/>
      <w:pPr>
        <w:ind w:left="389" w:hanging="360"/>
      </w:pPr>
      <w:rPr>
        <w:rFonts w:hint="default"/>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2" w15:restartNumberingAfterBreak="0">
    <w:nsid w:val="0B305156"/>
    <w:multiLevelType w:val="hybridMultilevel"/>
    <w:tmpl w:val="1A662C68"/>
    <w:lvl w:ilvl="0" w:tplc="029ECAFE">
      <w:start w:val="1"/>
      <w:numFmt w:val="decimal"/>
      <w:lvlText w:val="%1."/>
      <w:lvlJc w:val="left"/>
      <w:pPr>
        <w:ind w:left="720" w:hanging="360"/>
      </w:pPr>
    </w:lvl>
    <w:lvl w:ilvl="1" w:tplc="16343280">
      <w:start w:val="1"/>
      <w:numFmt w:val="lowerLetter"/>
      <w:lvlText w:val="%2."/>
      <w:lvlJc w:val="left"/>
      <w:pPr>
        <w:ind w:left="1440" w:hanging="360"/>
      </w:pPr>
    </w:lvl>
    <w:lvl w:ilvl="2" w:tplc="E196B166">
      <w:start w:val="1"/>
      <w:numFmt w:val="lowerRoman"/>
      <w:lvlText w:val="%3."/>
      <w:lvlJc w:val="right"/>
      <w:pPr>
        <w:ind w:left="2160" w:hanging="180"/>
      </w:pPr>
    </w:lvl>
    <w:lvl w:ilvl="3" w:tplc="310E59EC">
      <w:start w:val="1"/>
      <w:numFmt w:val="decimal"/>
      <w:lvlText w:val="%4."/>
      <w:lvlJc w:val="left"/>
      <w:pPr>
        <w:ind w:left="2880" w:hanging="360"/>
      </w:pPr>
    </w:lvl>
    <w:lvl w:ilvl="4" w:tplc="0EC84A12">
      <w:start w:val="1"/>
      <w:numFmt w:val="lowerLetter"/>
      <w:lvlText w:val="%5."/>
      <w:lvlJc w:val="left"/>
      <w:pPr>
        <w:ind w:left="3600" w:hanging="360"/>
      </w:pPr>
    </w:lvl>
    <w:lvl w:ilvl="5" w:tplc="F7704420">
      <w:start w:val="1"/>
      <w:numFmt w:val="lowerRoman"/>
      <w:lvlText w:val="%6."/>
      <w:lvlJc w:val="right"/>
      <w:pPr>
        <w:ind w:left="4320" w:hanging="180"/>
      </w:pPr>
    </w:lvl>
    <w:lvl w:ilvl="6" w:tplc="E71C9A7E">
      <w:start w:val="1"/>
      <w:numFmt w:val="decimal"/>
      <w:lvlText w:val="%7."/>
      <w:lvlJc w:val="left"/>
      <w:pPr>
        <w:ind w:left="5040" w:hanging="360"/>
      </w:pPr>
    </w:lvl>
    <w:lvl w:ilvl="7" w:tplc="7C820900">
      <w:start w:val="1"/>
      <w:numFmt w:val="lowerLetter"/>
      <w:lvlText w:val="%8."/>
      <w:lvlJc w:val="left"/>
      <w:pPr>
        <w:ind w:left="5760" w:hanging="360"/>
      </w:pPr>
    </w:lvl>
    <w:lvl w:ilvl="8" w:tplc="98581800">
      <w:start w:val="1"/>
      <w:numFmt w:val="lowerRoman"/>
      <w:lvlText w:val="%9."/>
      <w:lvlJc w:val="right"/>
      <w:pPr>
        <w:ind w:left="6480" w:hanging="180"/>
      </w:pPr>
    </w:lvl>
  </w:abstractNum>
  <w:abstractNum w:abstractNumId="3" w15:restartNumberingAfterBreak="0">
    <w:nsid w:val="0DC042FF"/>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E644A0F"/>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C137AB"/>
    <w:multiLevelType w:val="hybridMultilevel"/>
    <w:tmpl w:val="8FA2C416"/>
    <w:lvl w:ilvl="0" w:tplc="0A9C4C9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46FAC"/>
    <w:multiLevelType w:val="hybridMultilevel"/>
    <w:tmpl w:val="B538D1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614D63"/>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E271EC"/>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93728E"/>
    <w:multiLevelType w:val="hybridMultilevel"/>
    <w:tmpl w:val="F6327BA6"/>
    <w:lvl w:ilvl="0" w:tplc="2F3C5C80">
      <w:start w:val="1"/>
      <w:numFmt w:val="bullet"/>
      <w:lvlText w:val="-"/>
      <w:lvlJc w:val="left"/>
      <w:pPr>
        <w:ind w:left="720" w:hanging="360"/>
      </w:pPr>
      <w:rPr>
        <w:rFonts w:ascii="Calibri" w:hAnsi="Calibri" w:hint="default"/>
      </w:rPr>
    </w:lvl>
    <w:lvl w:ilvl="1" w:tplc="33E43E66">
      <w:start w:val="1"/>
      <w:numFmt w:val="bullet"/>
      <w:lvlText w:val="o"/>
      <w:lvlJc w:val="left"/>
      <w:pPr>
        <w:ind w:left="1440" w:hanging="360"/>
      </w:pPr>
      <w:rPr>
        <w:rFonts w:ascii="Courier New" w:hAnsi="Courier New" w:hint="default"/>
      </w:rPr>
    </w:lvl>
    <w:lvl w:ilvl="2" w:tplc="6486ED82">
      <w:start w:val="1"/>
      <w:numFmt w:val="bullet"/>
      <w:lvlText w:val=""/>
      <w:lvlJc w:val="left"/>
      <w:pPr>
        <w:ind w:left="2160" w:hanging="360"/>
      </w:pPr>
      <w:rPr>
        <w:rFonts w:ascii="Wingdings" w:hAnsi="Wingdings" w:hint="default"/>
      </w:rPr>
    </w:lvl>
    <w:lvl w:ilvl="3" w:tplc="4660346E">
      <w:start w:val="1"/>
      <w:numFmt w:val="bullet"/>
      <w:lvlText w:val=""/>
      <w:lvlJc w:val="left"/>
      <w:pPr>
        <w:ind w:left="2880" w:hanging="360"/>
      </w:pPr>
      <w:rPr>
        <w:rFonts w:ascii="Symbol" w:hAnsi="Symbol" w:hint="default"/>
      </w:rPr>
    </w:lvl>
    <w:lvl w:ilvl="4" w:tplc="E1C60436">
      <w:start w:val="1"/>
      <w:numFmt w:val="bullet"/>
      <w:lvlText w:val="o"/>
      <w:lvlJc w:val="left"/>
      <w:pPr>
        <w:ind w:left="3600" w:hanging="360"/>
      </w:pPr>
      <w:rPr>
        <w:rFonts w:ascii="Courier New" w:hAnsi="Courier New" w:hint="default"/>
      </w:rPr>
    </w:lvl>
    <w:lvl w:ilvl="5" w:tplc="EF10CD18">
      <w:start w:val="1"/>
      <w:numFmt w:val="bullet"/>
      <w:lvlText w:val=""/>
      <w:lvlJc w:val="left"/>
      <w:pPr>
        <w:ind w:left="4320" w:hanging="360"/>
      </w:pPr>
      <w:rPr>
        <w:rFonts w:ascii="Wingdings" w:hAnsi="Wingdings" w:hint="default"/>
      </w:rPr>
    </w:lvl>
    <w:lvl w:ilvl="6" w:tplc="ACE2C470">
      <w:start w:val="1"/>
      <w:numFmt w:val="bullet"/>
      <w:lvlText w:val=""/>
      <w:lvlJc w:val="left"/>
      <w:pPr>
        <w:ind w:left="5040" w:hanging="360"/>
      </w:pPr>
      <w:rPr>
        <w:rFonts w:ascii="Symbol" w:hAnsi="Symbol" w:hint="default"/>
      </w:rPr>
    </w:lvl>
    <w:lvl w:ilvl="7" w:tplc="B62654C8">
      <w:start w:val="1"/>
      <w:numFmt w:val="bullet"/>
      <w:lvlText w:val="o"/>
      <w:lvlJc w:val="left"/>
      <w:pPr>
        <w:ind w:left="5760" w:hanging="360"/>
      </w:pPr>
      <w:rPr>
        <w:rFonts w:ascii="Courier New" w:hAnsi="Courier New" w:hint="default"/>
      </w:rPr>
    </w:lvl>
    <w:lvl w:ilvl="8" w:tplc="D586100C">
      <w:start w:val="1"/>
      <w:numFmt w:val="bullet"/>
      <w:lvlText w:val=""/>
      <w:lvlJc w:val="left"/>
      <w:pPr>
        <w:ind w:left="6480" w:hanging="360"/>
      </w:pPr>
      <w:rPr>
        <w:rFonts w:ascii="Wingdings" w:hAnsi="Wingdings" w:hint="default"/>
      </w:rPr>
    </w:lvl>
  </w:abstractNum>
  <w:abstractNum w:abstractNumId="10" w15:restartNumberingAfterBreak="0">
    <w:nsid w:val="1CB575B8"/>
    <w:multiLevelType w:val="hybridMultilevel"/>
    <w:tmpl w:val="E5FEE3D0"/>
    <w:lvl w:ilvl="0" w:tplc="4F4696DA">
      <w:start w:val="1"/>
      <w:numFmt w:val="decimal"/>
      <w:lvlText w:val="%1."/>
      <w:lvlJc w:val="left"/>
      <w:pPr>
        <w:ind w:left="720" w:hanging="360"/>
      </w:pPr>
    </w:lvl>
    <w:lvl w:ilvl="1" w:tplc="CFB279C0">
      <w:start w:val="1"/>
      <w:numFmt w:val="lowerLetter"/>
      <w:lvlText w:val="%2."/>
      <w:lvlJc w:val="left"/>
      <w:pPr>
        <w:ind w:left="1440" w:hanging="360"/>
      </w:pPr>
    </w:lvl>
    <w:lvl w:ilvl="2" w:tplc="1E6C7580">
      <w:start w:val="1"/>
      <w:numFmt w:val="lowerRoman"/>
      <w:lvlText w:val="%3."/>
      <w:lvlJc w:val="right"/>
      <w:pPr>
        <w:ind w:left="2160" w:hanging="180"/>
      </w:pPr>
    </w:lvl>
    <w:lvl w:ilvl="3" w:tplc="23A28240">
      <w:start w:val="1"/>
      <w:numFmt w:val="decimal"/>
      <w:lvlText w:val="%4."/>
      <w:lvlJc w:val="left"/>
      <w:pPr>
        <w:ind w:left="2880" w:hanging="360"/>
      </w:pPr>
    </w:lvl>
    <w:lvl w:ilvl="4" w:tplc="59B84AD0">
      <w:start w:val="1"/>
      <w:numFmt w:val="lowerLetter"/>
      <w:lvlText w:val="%5."/>
      <w:lvlJc w:val="left"/>
      <w:pPr>
        <w:ind w:left="3600" w:hanging="360"/>
      </w:pPr>
    </w:lvl>
    <w:lvl w:ilvl="5" w:tplc="81CABE10">
      <w:start w:val="1"/>
      <w:numFmt w:val="lowerRoman"/>
      <w:lvlText w:val="%6."/>
      <w:lvlJc w:val="right"/>
      <w:pPr>
        <w:ind w:left="4320" w:hanging="180"/>
      </w:pPr>
    </w:lvl>
    <w:lvl w:ilvl="6" w:tplc="0890BEE2">
      <w:start w:val="1"/>
      <w:numFmt w:val="decimal"/>
      <w:lvlText w:val="%7."/>
      <w:lvlJc w:val="left"/>
      <w:pPr>
        <w:ind w:left="5040" w:hanging="360"/>
      </w:pPr>
    </w:lvl>
    <w:lvl w:ilvl="7" w:tplc="82240226">
      <w:start w:val="1"/>
      <w:numFmt w:val="lowerLetter"/>
      <w:lvlText w:val="%8."/>
      <w:lvlJc w:val="left"/>
      <w:pPr>
        <w:ind w:left="5760" w:hanging="360"/>
      </w:pPr>
    </w:lvl>
    <w:lvl w:ilvl="8" w:tplc="CEBEFA1E">
      <w:start w:val="1"/>
      <w:numFmt w:val="lowerRoman"/>
      <w:lvlText w:val="%9."/>
      <w:lvlJc w:val="right"/>
      <w:pPr>
        <w:ind w:left="6480" w:hanging="180"/>
      </w:pPr>
    </w:lvl>
  </w:abstractNum>
  <w:abstractNum w:abstractNumId="11" w15:restartNumberingAfterBreak="0">
    <w:nsid w:val="26583EB5"/>
    <w:multiLevelType w:val="hybridMultilevel"/>
    <w:tmpl w:val="C7CA26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FD406BB"/>
    <w:multiLevelType w:val="hybridMultilevel"/>
    <w:tmpl w:val="363297A0"/>
    <w:lvl w:ilvl="0" w:tplc="258A99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2837E7"/>
    <w:multiLevelType w:val="hybridMultilevel"/>
    <w:tmpl w:val="FFFFFFFF"/>
    <w:lvl w:ilvl="0" w:tplc="B38EFC4E">
      <w:start w:val="1"/>
      <w:numFmt w:val="decimal"/>
      <w:lvlText w:val="%1."/>
      <w:lvlJc w:val="left"/>
      <w:pPr>
        <w:ind w:left="720" w:hanging="360"/>
      </w:pPr>
    </w:lvl>
    <w:lvl w:ilvl="1" w:tplc="C9C2A86C">
      <w:start w:val="1"/>
      <w:numFmt w:val="lowerLetter"/>
      <w:lvlText w:val="%2."/>
      <w:lvlJc w:val="left"/>
      <w:pPr>
        <w:ind w:left="1440" w:hanging="360"/>
      </w:pPr>
    </w:lvl>
    <w:lvl w:ilvl="2" w:tplc="B9A2006E">
      <w:start w:val="1"/>
      <w:numFmt w:val="lowerRoman"/>
      <w:lvlText w:val="%3."/>
      <w:lvlJc w:val="right"/>
      <w:pPr>
        <w:ind w:left="2160" w:hanging="180"/>
      </w:pPr>
    </w:lvl>
    <w:lvl w:ilvl="3" w:tplc="D0EA2758">
      <w:start w:val="1"/>
      <w:numFmt w:val="decimal"/>
      <w:lvlText w:val="%4."/>
      <w:lvlJc w:val="left"/>
      <w:pPr>
        <w:ind w:left="2880" w:hanging="360"/>
      </w:pPr>
    </w:lvl>
    <w:lvl w:ilvl="4" w:tplc="A28415CA">
      <w:start w:val="1"/>
      <w:numFmt w:val="lowerLetter"/>
      <w:lvlText w:val="%5."/>
      <w:lvlJc w:val="left"/>
      <w:pPr>
        <w:ind w:left="3600" w:hanging="360"/>
      </w:pPr>
    </w:lvl>
    <w:lvl w:ilvl="5" w:tplc="2BF24EB8">
      <w:start w:val="1"/>
      <w:numFmt w:val="lowerRoman"/>
      <w:lvlText w:val="%6."/>
      <w:lvlJc w:val="right"/>
      <w:pPr>
        <w:ind w:left="4320" w:hanging="180"/>
      </w:pPr>
    </w:lvl>
    <w:lvl w:ilvl="6" w:tplc="47FC208A">
      <w:start w:val="1"/>
      <w:numFmt w:val="decimal"/>
      <w:lvlText w:val="%7."/>
      <w:lvlJc w:val="left"/>
      <w:pPr>
        <w:ind w:left="5040" w:hanging="360"/>
      </w:pPr>
    </w:lvl>
    <w:lvl w:ilvl="7" w:tplc="ABEACADA">
      <w:start w:val="1"/>
      <w:numFmt w:val="lowerLetter"/>
      <w:lvlText w:val="%8."/>
      <w:lvlJc w:val="left"/>
      <w:pPr>
        <w:ind w:left="5760" w:hanging="360"/>
      </w:pPr>
    </w:lvl>
    <w:lvl w:ilvl="8" w:tplc="AE08EBE2">
      <w:start w:val="1"/>
      <w:numFmt w:val="lowerRoman"/>
      <w:lvlText w:val="%9."/>
      <w:lvlJc w:val="right"/>
      <w:pPr>
        <w:ind w:left="6480" w:hanging="180"/>
      </w:pPr>
    </w:lvl>
  </w:abstractNum>
  <w:abstractNum w:abstractNumId="14" w15:restartNumberingAfterBreak="0">
    <w:nsid w:val="330C1EC7"/>
    <w:multiLevelType w:val="hybridMultilevel"/>
    <w:tmpl w:val="E304D230"/>
    <w:lvl w:ilvl="0" w:tplc="E1D67EB8">
      <w:numFmt w:val="bullet"/>
      <w:lvlText w:val="-"/>
      <w:lvlJc w:val="left"/>
      <w:pPr>
        <w:ind w:left="359" w:hanging="360"/>
      </w:pPr>
      <w:rPr>
        <w:rFonts w:ascii="Times New Roman" w:eastAsia="Times New Roman" w:hAnsi="Times New Roman" w:cs="Times New Roman" w:hint="default"/>
        <w:i w:val="0"/>
        <w:sz w:val="23"/>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5" w15:restartNumberingAfterBreak="0">
    <w:nsid w:val="333E1480"/>
    <w:multiLevelType w:val="multilevel"/>
    <w:tmpl w:val="1480B5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B90C9B"/>
    <w:multiLevelType w:val="hybridMultilevel"/>
    <w:tmpl w:val="607E493E"/>
    <w:lvl w:ilvl="0" w:tplc="80C6ACD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5E439C"/>
    <w:multiLevelType w:val="hybridMultilevel"/>
    <w:tmpl w:val="5DBA3F9E"/>
    <w:lvl w:ilvl="0" w:tplc="F87A088C">
      <w:start w:val="1"/>
      <w:numFmt w:val="decimal"/>
      <w:lvlText w:val="%1."/>
      <w:lvlJc w:val="left"/>
      <w:pPr>
        <w:ind w:left="720" w:hanging="360"/>
      </w:pPr>
      <w:rPr>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151DF7"/>
    <w:multiLevelType w:val="hybridMultilevel"/>
    <w:tmpl w:val="6900C69C"/>
    <w:lvl w:ilvl="0" w:tplc="5B14ABB2">
      <w:numFmt w:val="bullet"/>
      <w:lvlText w:val="-"/>
      <w:lvlJc w:val="left"/>
      <w:pPr>
        <w:ind w:left="720" w:hanging="360"/>
      </w:pPr>
      <w:rPr>
        <w:rFonts w:ascii="Times New Roman" w:eastAsia="Times New Roman" w:hAnsi="Times New Roman"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221817"/>
    <w:multiLevelType w:val="hybridMultilevel"/>
    <w:tmpl w:val="A5E02FA2"/>
    <w:lvl w:ilvl="0" w:tplc="A006B89C">
      <w:start w:val="1"/>
      <w:numFmt w:val="bullet"/>
      <w:lvlText w:val="·"/>
      <w:lvlJc w:val="left"/>
      <w:pPr>
        <w:ind w:left="720" w:hanging="360"/>
      </w:pPr>
      <w:rPr>
        <w:rFonts w:ascii="Symbol" w:hAnsi="Symbol" w:hint="default"/>
      </w:rPr>
    </w:lvl>
    <w:lvl w:ilvl="1" w:tplc="D3EEC898">
      <w:start w:val="1"/>
      <w:numFmt w:val="bullet"/>
      <w:lvlText w:val="o"/>
      <w:lvlJc w:val="left"/>
      <w:pPr>
        <w:ind w:left="1440" w:hanging="360"/>
      </w:pPr>
      <w:rPr>
        <w:rFonts w:ascii="Courier New" w:hAnsi="Courier New" w:hint="default"/>
      </w:rPr>
    </w:lvl>
    <w:lvl w:ilvl="2" w:tplc="1F1CCCE0">
      <w:start w:val="1"/>
      <w:numFmt w:val="bullet"/>
      <w:lvlText w:val=""/>
      <w:lvlJc w:val="left"/>
      <w:pPr>
        <w:ind w:left="2160" w:hanging="360"/>
      </w:pPr>
      <w:rPr>
        <w:rFonts w:ascii="Wingdings" w:hAnsi="Wingdings" w:hint="default"/>
      </w:rPr>
    </w:lvl>
    <w:lvl w:ilvl="3" w:tplc="65329A1C">
      <w:start w:val="1"/>
      <w:numFmt w:val="bullet"/>
      <w:lvlText w:val=""/>
      <w:lvlJc w:val="left"/>
      <w:pPr>
        <w:ind w:left="2880" w:hanging="360"/>
      </w:pPr>
      <w:rPr>
        <w:rFonts w:ascii="Symbol" w:hAnsi="Symbol" w:hint="default"/>
      </w:rPr>
    </w:lvl>
    <w:lvl w:ilvl="4" w:tplc="B0681F12">
      <w:start w:val="1"/>
      <w:numFmt w:val="bullet"/>
      <w:lvlText w:val="o"/>
      <w:lvlJc w:val="left"/>
      <w:pPr>
        <w:ind w:left="3600" w:hanging="360"/>
      </w:pPr>
      <w:rPr>
        <w:rFonts w:ascii="Courier New" w:hAnsi="Courier New" w:hint="default"/>
      </w:rPr>
    </w:lvl>
    <w:lvl w:ilvl="5" w:tplc="37C631AC">
      <w:start w:val="1"/>
      <w:numFmt w:val="bullet"/>
      <w:lvlText w:val=""/>
      <w:lvlJc w:val="left"/>
      <w:pPr>
        <w:ind w:left="4320" w:hanging="360"/>
      </w:pPr>
      <w:rPr>
        <w:rFonts w:ascii="Wingdings" w:hAnsi="Wingdings" w:hint="default"/>
      </w:rPr>
    </w:lvl>
    <w:lvl w:ilvl="6" w:tplc="0BCCE8F8">
      <w:start w:val="1"/>
      <w:numFmt w:val="bullet"/>
      <w:lvlText w:val=""/>
      <w:lvlJc w:val="left"/>
      <w:pPr>
        <w:ind w:left="5040" w:hanging="360"/>
      </w:pPr>
      <w:rPr>
        <w:rFonts w:ascii="Symbol" w:hAnsi="Symbol" w:hint="default"/>
      </w:rPr>
    </w:lvl>
    <w:lvl w:ilvl="7" w:tplc="14FC6EBA">
      <w:start w:val="1"/>
      <w:numFmt w:val="bullet"/>
      <w:lvlText w:val="o"/>
      <w:lvlJc w:val="left"/>
      <w:pPr>
        <w:ind w:left="5760" w:hanging="360"/>
      </w:pPr>
      <w:rPr>
        <w:rFonts w:ascii="Courier New" w:hAnsi="Courier New" w:hint="default"/>
      </w:rPr>
    </w:lvl>
    <w:lvl w:ilvl="8" w:tplc="63DC6C18">
      <w:start w:val="1"/>
      <w:numFmt w:val="bullet"/>
      <w:lvlText w:val=""/>
      <w:lvlJc w:val="left"/>
      <w:pPr>
        <w:ind w:left="6480" w:hanging="360"/>
      </w:pPr>
      <w:rPr>
        <w:rFonts w:ascii="Wingdings" w:hAnsi="Wingdings" w:hint="default"/>
      </w:rPr>
    </w:lvl>
  </w:abstractNum>
  <w:abstractNum w:abstractNumId="20" w15:restartNumberingAfterBreak="0">
    <w:nsid w:val="3BB2567D"/>
    <w:multiLevelType w:val="hybridMultilevel"/>
    <w:tmpl w:val="13F27A36"/>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C1B0F5B"/>
    <w:multiLevelType w:val="hybridMultilevel"/>
    <w:tmpl w:val="FFFFFFFF"/>
    <w:lvl w:ilvl="0" w:tplc="744600A2">
      <w:start w:val="1"/>
      <w:numFmt w:val="bullet"/>
      <w:lvlText w:val="·"/>
      <w:lvlJc w:val="left"/>
      <w:pPr>
        <w:ind w:left="720" w:hanging="360"/>
      </w:pPr>
      <w:rPr>
        <w:rFonts w:ascii="Symbol" w:hAnsi="Symbol" w:hint="default"/>
      </w:rPr>
    </w:lvl>
    <w:lvl w:ilvl="1" w:tplc="7FDE043C">
      <w:start w:val="1"/>
      <w:numFmt w:val="bullet"/>
      <w:lvlText w:val="o"/>
      <w:lvlJc w:val="left"/>
      <w:pPr>
        <w:ind w:left="1440" w:hanging="360"/>
      </w:pPr>
      <w:rPr>
        <w:rFonts w:ascii="Courier New" w:hAnsi="Courier New" w:hint="default"/>
      </w:rPr>
    </w:lvl>
    <w:lvl w:ilvl="2" w:tplc="C584FA28">
      <w:start w:val="1"/>
      <w:numFmt w:val="bullet"/>
      <w:lvlText w:val=""/>
      <w:lvlJc w:val="left"/>
      <w:pPr>
        <w:ind w:left="2160" w:hanging="360"/>
      </w:pPr>
      <w:rPr>
        <w:rFonts w:ascii="Wingdings" w:hAnsi="Wingdings" w:hint="default"/>
      </w:rPr>
    </w:lvl>
    <w:lvl w:ilvl="3" w:tplc="7FDCA204">
      <w:start w:val="1"/>
      <w:numFmt w:val="bullet"/>
      <w:lvlText w:val=""/>
      <w:lvlJc w:val="left"/>
      <w:pPr>
        <w:ind w:left="2880" w:hanging="360"/>
      </w:pPr>
      <w:rPr>
        <w:rFonts w:ascii="Symbol" w:hAnsi="Symbol" w:hint="default"/>
      </w:rPr>
    </w:lvl>
    <w:lvl w:ilvl="4" w:tplc="1E4CD392">
      <w:start w:val="1"/>
      <w:numFmt w:val="bullet"/>
      <w:lvlText w:val="o"/>
      <w:lvlJc w:val="left"/>
      <w:pPr>
        <w:ind w:left="3600" w:hanging="360"/>
      </w:pPr>
      <w:rPr>
        <w:rFonts w:ascii="Courier New" w:hAnsi="Courier New" w:hint="default"/>
      </w:rPr>
    </w:lvl>
    <w:lvl w:ilvl="5" w:tplc="2220978E">
      <w:start w:val="1"/>
      <w:numFmt w:val="bullet"/>
      <w:lvlText w:val=""/>
      <w:lvlJc w:val="left"/>
      <w:pPr>
        <w:ind w:left="4320" w:hanging="360"/>
      </w:pPr>
      <w:rPr>
        <w:rFonts w:ascii="Wingdings" w:hAnsi="Wingdings" w:hint="default"/>
      </w:rPr>
    </w:lvl>
    <w:lvl w:ilvl="6" w:tplc="9A30CA18">
      <w:start w:val="1"/>
      <w:numFmt w:val="bullet"/>
      <w:lvlText w:val=""/>
      <w:lvlJc w:val="left"/>
      <w:pPr>
        <w:ind w:left="5040" w:hanging="360"/>
      </w:pPr>
      <w:rPr>
        <w:rFonts w:ascii="Symbol" w:hAnsi="Symbol" w:hint="default"/>
      </w:rPr>
    </w:lvl>
    <w:lvl w:ilvl="7" w:tplc="7A8CE5E6">
      <w:start w:val="1"/>
      <w:numFmt w:val="bullet"/>
      <w:lvlText w:val="o"/>
      <w:lvlJc w:val="left"/>
      <w:pPr>
        <w:ind w:left="5760" w:hanging="360"/>
      </w:pPr>
      <w:rPr>
        <w:rFonts w:ascii="Courier New" w:hAnsi="Courier New" w:hint="default"/>
      </w:rPr>
    </w:lvl>
    <w:lvl w:ilvl="8" w:tplc="5522516E">
      <w:start w:val="1"/>
      <w:numFmt w:val="bullet"/>
      <w:lvlText w:val=""/>
      <w:lvlJc w:val="left"/>
      <w:pPr>
        <w:ind w:left="6480" w:hanging="360"/>
      </w:pPr>
      <w:rPr>
        <w:rFonts w:ascii="Wingdings" w:hAnsi="Wingdings" w:hint="default"/>
      </w:rPr>
    </w:lvl>
  </w:abstractNum>
  <w:abstractNum w:abstractNumId="22" w15:restartNumberingAfterBreak="0">
    <w:nsid w:val="3CDC7BE7"/>
    <w:multiLevelType w:val="hybridMultilevel"/>
    <w:tmpl w:val="EA4C28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AC6E78"/>
    <w:multiLevelType w:val="hybridMultilevel"/>
    <w:tmpl w:val="7A2437E2"/>
    <w:lvl w:ilvl="0" w:tplc="43F44A8A">
      <w:start w:val="1"/>
      <w:numFmt w:val="bullet"/>
      <w:lvlText w:val="-"/>
      <w:lvlJc w:val="left"/>
      <w:pPr>
        <w:ind w:left="720" w:hanging="360"/>
      </w:pPr>
      <w:rPr>
        <w:rFonts w:ascii="Calibri" w:hAnsi="Calibri" w:hint="default"/>
        <w:color w:val="auto"/>
      </w:rPr>
    </w:lvl>
    <w:lvl w:ilvl="1" w:tplc="44BC6B00">
      <w:start w:val="1"/>
      <w:numFmt w:val="bullet"/>
      <w:lvlText w:val="o"/>
      <w:lvlJc w:val="left"/>
      <w:pPr>
        <w:ind w:left="1440" w:hanging="360"/>
      </w:pPr>
      <w:rPr>
        <w:rFonts w:ascii="Courier New" w:hAnsi="Courier New" w:hint="default"/>
      </w:rPr>
    </w:lvl>
    <w:lvl w:ilvl="2" w:tplc="5B10D02C">
      <w:start w:val="1"/>
      <w:numFmt w:val="bullet"/>
      <w:lvlText w:val=""/>
      <w:lvlJc w:val="left"/>
      <w:pPr>
        <w:ind w:left="2160" w:hanging="360"/>
      </w:pPr>
      <w:rPr>
        <w:rFonts w:ascii="Wingdings" w:hAnsi="Wingdings" w:hint="default"/>
      </w:rPr>
    </w:lvl>
    <w:lvl w:ilvl="3" w:tplc="C68A1E4A">
      <w:start w:val="1"/>
      <w:numFmt w:val="bullet"/>
      <w:lvlText w:val=""/>
      <w:lvlJc w:val="left"/>
      <w:pPr>
        <w:ind w:left="2880" w:hanging="360"/>
      </w:pPr>
      <w:rPr>
        <w:rFonts w:ascii="Symbol" w:hAnsi="Symbol" w:hint="default"/>
      </w:rPr>
    </w:lvl>
    <w:lvl w:ilvl="4" w:tplc="7D5CBED8">
      <w:start w:val="1"/>
      <w:numFmt w:val="bullet"/>
      <w:lvlText w:val="o"/>
      <w:lvlJc w:val="left"/>
      <w:pPr>
        <w:ind w:left="3600" w:hanging="360"/>
      </w:pPr>
      <w:rPr>
        <w:rFonts w:ascii="Courier New" w:hAnsi="Courier New" w:hint="default"/>
      </w:rPr>
    </w:lvl>
    <w:lvl w:ilvl="5" w:tplc="130E79B6">
      <w:start w:val="1"/>
      <w:numFmt w:val="bullet"/>
      <w:lvlText w:val=""/>
      <w:lvlJc w:val="left"/>
      <w:pPr>
        <w:ind w:left="4320" w:hanging="360"/>
      </w:pPr>
      <w:rPr>
        <w:rFonts w:ascii="Wingdings" w:hAnsi="Wingdings" w:hint="default"/>
      </w:rPr>
    </w:lvl>
    <w:lvl w:ilvl="6" w:tplc="B7B8B6F6">
      <w:start w:val="1"/>
      <w:numFmt w:val="bullet"/>
      <w:lvlText w:val=""/>
      <w:lvlJc w:val="left"/>
      <w:pPr>
        <w:ind w:left="5040" w:hanging="360"/>
      </w:pPr>
      <w:rPr>
        <w:rFonts w:ascii="Symbol" w:hAnsi="Symbol" w:hint="default"/>
      </w:rPr>
    </w:lvl>
    <w:lvl w:ilvl="7" w:tplc="A5FAE21C">
      <w:start w:val="1"/>
      <w:numFmt w:val="bullet"/>
      <w:lvlText w:val="o"/>
      <w:lvlJc w:val="left"/>
      <w:pPr>
        <w:ind w:left="5760" w:hanging="360"/>
      </w:pPr>
      <w:rPr>
        <w:rFonts w:ascii="Courier New" w:hAnsi="Courier New" w:hint="default"/>
      </w:rPr>
    </w:lvl>
    <w:lvl w:ilvl="8" w:tplc="CA0E11EC">
      <w:start w:val="1"/>
      <w:numFmt w:val="bullet"/>
      <w:lvlText w:val=""/>
      <w:lvlJc w:val="left"/>
      <w:pPr>
        <w:ind w:left="6480" w:hanging="360"/>
      </w:pPr>
      <w:rPr>
        <w:rFonts w:ascii="Wingdings" w:hAnsi="Wingdings" w:hint="default"/>
      </w:rPr>
    </w:lvl>
  </w:abstractNum>
  <w:abstractNum w:abstractNumId="24" w15:restartNumberingAfterBreak="0">
    <w:nsid w:val="492A1B39"/>
    <w:multiLevelType w:val="hybridMultilevel"/>
    <w:tmpl w:val="B98A9D60"/>
    <w:lvl w:ilvl="0" w:tplc="0410000F">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4B203EE2"/>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216F95"/>
    <w:multiLevelType w:val="hybridMultilevel"/>
    <w:tmpl w:val="7FB22C9C"/>
    <w:lvl w:ilvl="0" w:tplc="F93C003C">
      <w:start w:val="3"/>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4B374FE0"/>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52EC70A4"/>
    <w:multiLevelType w:val="hybridMultilevel"/>
    <w:tmpl w:val="61A2173C"/>
    <w:lvl w:ilvl="0" w:tplc="FFFFFFFF">
      <w:start w:val="1"/>
      <w:numFmt w:val="decimal"/>
      <w:lvlText w:val="%1."/>
      <w:lvlJc w:val="left"/>
      <w:pPr>
        <w:ind w:left="360" w:hanging="360"/>
      </w:pPr>
      <w:rPr>
        <w:i w:val="0"/>
        <w:i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51551FC"/>
    <w:multiLevelType w:val="hybridMultilevel"/>
    <w:tmpl w:val="3FF2AE44"/>
    <w:lvl w:ilvl="0" w:tplc="4D066E3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15:restartNumberingAfterBreak="0">
    <w:nsid w:val="55AB48C1"/>
    <w:multiLevelType w:val="hybridMultilevel"/>
    <w:tmpl w:val="C004CE10"/>
    <w:lvl w:ilvl="0" w:tplc="CDCEE6A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E54785"/>
    <w:multiLevelType w:val="hybridMultilevel"/>
    <w:tmpl w:val="7054AE7A"/>
    <w:lvl w:ilvl="0" w:tplc="B09E2CCE">
      <w:start w:val="1"/>
      <w:numFmt w:val="decimal"/>
      <w:lvlText w:val="%1."/>
      <w:lvlJc w:val="left"/>
      <w:pPr>
        <w:ind w:left="9858" w:hanging="360"/>
      </w:pPr>
      <w:rPr>
        <w:strike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B633CBE"/>
    <w:multiLevelType w:val="multilevel"/>
    <w:tmpl w:val="F612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250A53"/>
    <w:multiLevelType w:val="hybridMultilevel"/>
    <w:tmpl w:val="23E6B508"/>
    <w:lvl w:ilvl="0" w:tplc="04100015">
      <w:start w:val="1"/>
      <w:numFmt w:val="upperLetter"/>
      <w:lvlText w:val="%1."/>
      <w:lvlJc w:val="left"/>
      <w:pPr>
        <w:ind w:left="710" w:hanging="360"/>
      </w:pPr>
    </w:lvl>
    <w:lvl w:ilvl="1" w:tplc="04100019">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34" w15:restartNumberingAfterBreak="0">
    <w:nsid w:val="66D94EA9"/>
    <w:multiLevelType w:val="hybridMultilevel"/>
    <w:tmpl w:val="E8B8802C"/>
    <w:lvl w:ilvl="0" w:tplc="97AE814E">
      <w:start w:val="1"/>
      <w:numFmt w:val="decimal"/>
      <w:lvlText w:val="%1."/>
      <w:lvlJc w:val="left"/>
      <w:pPr>
        <w:ind w:left="360" w:hanging="360"/>
      </w:pPr>
      <w:rPr>
        <w:rFonts w:hint="default"/>
        <w:b w:val="0"/>
        <w:i w:val="0"/>
        <w:color w:val="auto"/>
        <w:sz w:val="28"/>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35" w15:restartNumberingAfterBreak="0">
    <w:nsid w:val="6D5A736D"/>
    <w:multiLevelType w:val="hybridMultilevel"/>
    <w:tmpl w:val="A34887F4"/>
    <w:lvl w:ilvl="0" w:tplc="2D382CF0">
      <w:start w:val="1"/>
      <w:numFmt w:val="lowerLetter"/>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D5D49FF"/>
    <w:multiLevelType w:val="multilevel"/>
    <w:tmpl w:val="1D965D5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F1F4691"/>
    <w:multiLevelType w:val="hybridMultilevel"/>
    <w:tmpl w:val="443C1EFA"/>
    <w:lvl w:ilvl="0" w:tplc="8E8ACFE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19E10DA"/>
    <w:multiLevelType w:val="hybridMultilevel"/>
    <w:tmpl w:val="2A6484E6"/>
    <w:lvl w:ilvl="0" w:tplc="F872C45A">
      <w:start w:val="1"/>
      <w:numFmt w:val="lowerLetter"/>
      <w:lvlText w:val="%1)"/>
      <w:lvlJc w:val="left"/>
      <w:pPr>
        <w:ind w:left="720" w:hanging="360"/>
      </w:pPr>
      <w:rPr>
        <w:rFonts w:ascii="Times New Roman" w:hAnsi="Times New Roman" w:cs="Times New Roman" w:hint="default"/>
        <w:b w:val="0"/>
        <w:bCs/>
        <w:sz w:val="22"/>
        <w:szCs w:val="20"/>
      </w:rPr>
    </w:lvl>
    <w:lvl w:ilvl="1" w:tplc="992EF20E">
      <w:start w:val="1"/>
      <w:numFmt w:val="lowerLetter"/>
      <w:lvlText w:val="%2."/>
      <w:lvlJc w:val="left"/>
      <w:pPr>
        <w:ind w:left="1440" w:hanging="360"/>
      </w:pPr>
    </w:lvl>
    <w:lvl w:ilvl="2" w:tplc="9C32D6E2">
      <w:start w:val="1"/>
      <w:numFmt w:val="lowerRoman"/>
      <w:lvlText w:val="%3."/>
      <w:lvlJc w:val="right"/>
      <w:pPr>
        <w:ind w:left="2160" w:hanging="180"/>
      </w:pPr>
    </w:lvl>
    <w:lvl w:ilvl="3" w:tplc="3E12B3A2">
      <w:start w:val="1"/>
      <w:numFmt w:val="decimal"/>
      <w:lvlText w:val="%4."/>
      <w:lvlJc w:val="left"/>
      <w:pPr>
        <w:ind w:left="2880" w:hanging="360"/>
      </w:pPr>
    </w:lvl>
    <w:lvl w:ilvl="4" w:tplc="ECFAB488">
      <w:start w:val="1"/>
      <w:numFmt w:val="lowerLetter"/>
      <w:lvlText w:val="%5."/>
      <w:lvlJc w:val="left"/>
      <w:pPr>
        <w:ind w:left="3600" w:hanging="360"/>
      </w:pPr>
    </w:lvl>
    <w:lvl w:ilvl="5" w:tplc="46D6DB1E">
      <w:start w:val="1"/>
      <w:numFmt w:val="lowerRoman"/>
      <w:lvlText w:val="%6."/>
      <w:lvlJc w:val="right"/>
      <w:pPr>
        <w:ind w:left="4320" w:hanging="180"/>
      </w:pPr>
    </w:lvl>
    <w:lvl w:ilvl="6" w:tplc="8EFCE24A">
      <w:start w:val="1"/>
      <w:numFmt w:val="decimal"/>
      <w:lvlText w:val="%7."/>
      <w:lvlJc w:val="left"/>
      <w:pPr>
        <w:ind w:left="5040" w:hanging="360"/>
      </w:pPr>
    </w:lvl>
    <w:lvl w:ilvl="7" w:tplc="E5A22F3E">
      <w:start w:val="1"/>
      <w:numFmt w:val="lowerLetter"/>
      <w:lvlText w:val="%8."/>
      <w:lvlJc w:val="left"/>
      <w:pPr>
        <w:ind w:left="5760" w:hanging="360"/>
      </w:pPr>
    </w:lvl>
    <w:lvl w:ilvl="8" w:tplc="CADA865E">
      <w:start w:val="1"/>
      <w:numFmt w:val="lowerRoman"/>
      <w:lvlText w:val="%9."/>
      <w:lvlJc w:val="right"/>
      <w:pPr>
        <w:ind w:left="6480" w:hanging="180"/>
      </w:pPr>
    </w:lvl>
  </w:abstractNum>
  <w:abstractNum w:abstractNumId="39" w15:restartNumberingAfterBreak="0">
    <w:nsid w:val="75285A8C"/>
    <w:multiLevelType w:val="hybridMultilevel"/>
    <w:tmpl w:val="DAD6EE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81630D"/>
    <w:multiLevelType w:val="multilevel"/>
    <w:tmpl w:val="7C6CB69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066680237">
    <w:abstractNumId w:val="19"/>
  </w:num>
  <w:num w:numId="2" w16cid:durableId="1372461665">
    <w:abstractNumId w:val="9"/>
  </w:num>
  <w:num w:numId="3" w16cid:durableId="1698578635">
    <w:abstractNumId w:val="40"/>
  </w:num>
  <w:num w:numId="4" w16cid:durableId="1651057272">
    <w:abstractNumId w:val="25"/>
  </w:num>
  <w:num w:numId="5" w16cid:durableId="439616046">
    <w:abstractNumId w:val="18"/>
  </w:num>
  <w:num w:numId="6" w16cid:durableId="1438137749">
    <w:abstractNumId w:val="5"/>
  </w:num>
  <w:num w:numId="7" w16cid:durableId="1696349681">
    <w:abstractNumId w:val="17"/>
  </w:num>
  <w:num w:numId="8" w16cid:durableId="1210729581">
    <w:abstractNumId w:val="34"/>
  </w:num>
  <w:num w:numId="9" w16cid:durableId="1609435030">
    <w:abstractNumId w:val="33"/>
  </w:num>
  <w:num w:numId="10" w16cid:durableId="1196961909">
    <w:abstractNumId w:val="21"/>
  </w:num>
  <w:num w:numId="11" w16cid:durableId="374962303">
    <w:abstractNumId w:val="23"/>
  </w:num>
  <w:num w:numId="12" w16cid:durableId="7537452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6950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3801399">
    <w:abstractNumId w:val="30"/>
  </w:num>
  <w:num w:numId="15" w16cid:durableId="777409398">
    <w:abstractNumId w:val="14"/>
  </w:num>
  <w:num w:numId="16" w16cid:durableId="453790630">
    <w:abstractNumId w:val="2"/>
  </w:num>
  <w:num w:numId="17" w16cid:durableId="754010654">
    <w:abstractNumId w:val="10"/>
  </w:num>
  <w:num w:numId="18" w16cid:durableId="1338656353">
    <w:abstractNumId w:val="13"/>
  </w:num>
  <w:num w:numId="19" w16cid:durableId="1743873321">
    <w:abstractNumId w:val="38"/>
  </w:num>
  <w:num w:numId="20" w16cid:durableId="673145087">
    <w:abstractNumId w:val="26"/>
  </w:num>
  <w:num w:numId="21" w16cid:durableId="1418788984">
    <w:abstractNumId w:val="1"/>
  </w:num>
  <w:num w:numId="22" w16cid:durableId="1193373902">
    <w:abstractNumId w:val="36"/>
  </w:num>
  <w:num w:numId="23" w16cid:durableId="808594406">
    <w:abstractNumId w:val="32"/>
  </w:num>
  <w:num w:numId="24" w16cid:durableId="755399575">
    <w:abstractNumId w:val="39"/>
  </w:num>
  <w:num w:numId="25" w16cid:durableId="1024553141">
    <w:abstractNumId w:val="16"/>
  </w:num>
  <w:num w:numId="26" w16cid:durableId="1998148817">
    <w:abstractNumId w:val="4"/>
  </w:num>
  <w:num w:numId="27" w16cid:durableId="99379058">
    <w:abstractNumId w:val="22"/>
  </w:num>
  <w:num w:numId="28" w16cid:durableId="1685130986">
    <w:abstractNumId w:val="11"/>
  </w:num>
  <w:num w:numId="29" w16cid:durableId="2806479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6580805">
    <w:abstractNumId w:val="24"/>
  </w:num>
  <w:num w:numId="31" w16cid:durableId="1749115411">
    <w:abstractNumId w:val="31"/>
  </w:num>
  <w:num w:numId="32" w16cid:durableId="1365474359">
    <w:abstractNumId w:val="29"/>
  </w:num>
  <w:num w:numId="33" w16cid:durableId="205222434">
    <w:abstractNumId w:val="20"/>
  </w:num>
  <w:num w:numId="34" w16cid:durableId="1150289553">
    <w:abstractNumId w:val="27"/>
  </w:num>
  <w:num w:numId="35" w16cid:durableId="95684148">
    <w:abstractNumId w:val="35"/>
  </w:num>
  <w:num w:numId="36" w16cid:durableId="598563579">
    <w:abstractNumId w:val="8"/>
  </w:num>
  <w:num w:numId="37" w16cid:durableId="545602603">
    <w:abstractNumId w:val="15"/>
  </w:num>
  <w:num w:numId="38" w16cid:durableId="1960645179">
    <w:abstractNumId w:val="0"/>
  </w:num>
  <w:num w:numId="39" w16cid:durableId="327026023">
    <w:abstractNumId w:val="6"/>
  </w:num>
  <w:num w:numId="40" w16cid:durableId="1849710528">
    <w:abstractNumId w:val="7"/>
  </w:num>
  <w:num w:numId="41" w16cid:durableId="664821969">
    <w:abstractNumId w:val="3"/>
  </w:num>
  <w:num w:numId="42" w16cid:durableId="2065448747">
    <w:abstractNumId w:val="28"/>
  </w:num>
  <w:num w:numId="43" w16cid:durableId="4676968">
    <w:abstractNumId w:val="12"/>
  </w:num>
  <w:num w:numId="44" w16cid:durableId="680083673">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6E"/>
    <w:rsid w:val="00000110"/>
    <w:rsid w:val="00000176"/>
    <w:rsid w:val="000001D3"/>
    <w:rsid w:val="00000710"/>
    <w:rsid w:val="000011A3"/>
    <w:rsid w:val="00001784"/>
    <w:rsid w:val="00001A6D"/>
    <w:rsid w:val="000023EF"/>
    <w:rsid w:val="00002545"/>
    <w:rsid w:val="000026AD"/>
    <w:rsid w:val="00003320"/>
    <w:rsid w:val="00003570"/>
    <w:rsid w:val="00003D11"/>
    <w:rsid w:val="00004050"/>
    <w:rsid w:val="00004467"/>
    <w:rsid w:val="000049EB"/>
    <w:rsid w:val="00004A00"/>
    <w:rsid w:val="00005815"/>
    <w:rsid w:val="00005F2B"/>
    <w:rsid w:val="00006033"/>
    <w:rsid w:val="000065AC"/>
    <w:rsid w:val="00006758"/>
    <w:rsid w:val="00006C4E"/>
    <w:rsid w:val="00006CE0"/>
    <w:rsid w:val="000071E7"/>
    <w:rsid w:val="0000729C"/>
    <w:rsid w:val="0000738B"/>
    <w:rsid w:val="000073B5"/>
    <w:rsid w:val="00007C51"/>
    <w:rsid w:val="0001006B"/>
    <w:rsid w:val="000102CE"/>
    <w:rsid w:val="00010424"/>
    <w:rsid w:val="00010625"/>
    <w:rsid w:val="00010762"/>
    <w:rsid w:val="00010E22"/>
    <w:rsid w:val="00010FBF"/>
    <w:rsid w:val="00011275"/>
    <w:rsid w:val="00011524"/>
    <w:rsid w:val="000117BE"/>
    <w:rsid w:val="00011909"/>
    <w:rsid w:val="000119F8"/>
    <w:rsid w:val="00011AB1"/>
    <w:rsid w:val="00011B2A"/>
    <w:rsid w:val="00011C86"/>
    <w:rsid w:val="0001200E"/>
    <w:rsid w:val="0001243B"/>
    <w:rsid w:val="00012619"/>
    <w:rsid w:val="00012710"/>
    <w:rsid w:val="00012A6F"/>
    <w:rsid w:val="00012DFB"/>
    <w:rsid w:val="00013362"/>
    <w:rsid w:val="000133C9"/>
    <w:rsid w:val="00013527"/>
    <w:rsid w:val="00013872"/>
    <w:rsid w:val="00013DBE"/>
    <w:rsid w:val="00013E23"/>
    <w:rsid w:val="000140AB"/>
    <w:rsid w:val="00014DF2"/>
    <w:rsid w:val="00014FFB"/>
    <w:rsid w:val="00015CA8"/>
    <w:rsid w:val="0001601A"/>
    <w:rsid w:val="00016084"/>
    <w:rsid w:val="0001648A"/>
    <w:rsid w:val="0001761A"/>
    <w:rsid w:val="00017B99"/>
    <w:rsid w:val="00017F4F"/>
    <w:rsid w:val="0002023F"/>
    <w:rsid w:val="000202D7"/>
    <w:rsid w:val="0002033C"/>
    <w:rsid w:val="000205AD"/>
    <w:rsid w:val="00020D68"/>
    <w:rsid w:val="00020EDD"/>
    <w:rsid w:val="000211A1"/>
    <w:rsid w:val="00021345"/>
    <w:rsid w:val="000217C5"/>
    <w:rsid w:val="00021B2F"/>
    <w:rsid w:val="00021D8D"/>
    <w:rsid w:val="00022342"/>
    <w:rsid w:val="00022397"/>
    <w:rsid w:val="00022695"/>
    <w:rsid w:val="000227E9"/>
    <w:rsid w:val="00022AB7"/>
    <w:rsid w:val="0002324E"/>
    <w:rsid w:val="000232AE"/>
    <w:rsid w:val="000236EB"/>
    <w:rsid w:val="0002390F"/>
    <w:rsid w:val="000239A3"/>
    <w:rsid w:val="000239B1"/>
    <w:rsid w:val="000241EF"/>
    <w:rsid w:val="000246ED"/>
    <w:rsid w:val="00024800"/>
    <w:rsid w:val="00024D06"/>
    <w:rsid w:val="00024D1D"/>
    <w:rsid w:val="000250E4"/>
    <w:rsid w:val="00025297"/>
    <w:rsid w:val="000252F3"/>
    <w:rsid w:val="000254DF"/>
    <w:rsid w:val="000258C6"/>
    <w:rsid w:val="000258CE"/>
    <w:rsid w:val="00025C93"/>
    <w:rsid w:val="00025EA3"/>
    <w:rsid w:val="00025ED1"/>
    <w:rsid w:val="00026436"/>
    <w:rsid w:val="000264AD"/>
    <w:rsid w:val="00026A1C"/>
    <w:rsid w:val="00026C82"/>
    <w:rsid w:val="00026DC4"/>
    <w:rsid w:val="0002744F"/>
    <w:rsid w:val="0002773C"/>
    <w:rsid w:val="000277EC"/>
    <w:rsid w:val="00027D43"/>
    <w:rsid w:val="00030379"/>
    <w:rsid w:val="000303A5"/>
    <w:rsid w:val="00030987"/>
    <w:rsid w:val="00030E77"/>
    <w:rsid w:val="00030F75"/>
    <w:rsid w:val="00031717"/>
    <w:rsid w:val="0003176F"/>
    <w:rsid w:val="00031F8C"/>
    <w:rsid w:val="000321A5"/>
    <w:rsid w:val="00032366"/>
    <w:rsid w:val="00032C92"/>
    <w:rsid w:val="0003322C"/>
    <w:rsid w:val="0003369C"/>
    <w:rsid w:val="00033A09"/>
    <w:rsid w:val="00033BD6"/>
    <w:rsid w:val="00033ED1"/>
    <w:rsid w:val="000343C9"/>
    <w:rsid w:val="00034B59"/>
    <w:rsid w:val="00034C22"/>
    <w:rsid w:val="00034FB9"/>
    <w:rsid w:val="0003511E"/>
    <w:rsid w:val="00035365"/>
    <w:rsid w:val="00035A58"/>
    <w:rsid w:val="00036219"/>
    <w:rsid w:val="000366D7"/>
    <w:rsid w:val="00036824"/>
    <w:rsid w:val="00036C5A"/>
    <w:rsid w:val="00036F27"/>
    <w:rsid w:val="00037262"/>
    <w:rsid w:val="0003730C"/>
    <w:rsid w:val="00037378"/>
    <w:rsid w:val="00037A7A"/>
    <w:rsid w:val="00037AF7"/>
    <w:rsid w:val="00037C08"/>
    <w:rsid w:val="00037D39"/>
    <w:rsid w:val="000403D2"/>
    <w:rsid w:val="000403E5"/>
    <w:rsid w:val="000403F0"/>
    <w:rsid w:val="00040804"/>
    <w:rsid w:val="000408FB"/>
    <w:rsid w:val="000409F6"/>
    <w:rsid w:val="00041082"/>
    <w:rsid w:val="0004114C"/>
    <w:rsid w:val="0004114E"/>
    <w:rsid w:val="0004115C"/>
    <w:rsid w:val="00041560"/>
    <w:rsid w:val="00041FF9"/>
    <w:rsid w:val="00042254"/>
    <w:rsid w:val="00042570"/>
    <w:rsid w:val="0004277E"/>
    <w:rsid w:val="00042914"/>
    <w:rsid w:val="00042CB9"/>
    <w:rsid w:val="00042E9C"/>
    <w:rsid w:val="00042EF1"/>
    <w:rsid w:val="00043041"/>
    <w:rsid w:val="0004353B"/>
    <w:rsid w:val="00043580"/>
    <w:rsid w:val="00043718"/>
    <w:rsid w:val="000437E0"/>
    <w:rsid w:val="0004399A"/>
    <w:rsid w:val="000443B3"/>
    <w:rsid w:val="00044421"/>
    <w:rsid w:val="00044B6F"/>
    <w:rsid w:val="000452F9"/>
    <w:rsid w:val="00045359"/>
    <w:rsid w:val="00045548"/>
    <w:rsid w:val="00045AB0"/>
    <w:rsid w:val="00045B5F"/>
    <w:rsid w:val="00045D43"/>
    <w:rsid w:val="00045ED5"/>
    <w:rsid w:val="000460FF"/>
    <w:rsid w:val="0004618D"/>
    <w:rsid w:val="0004621F"/>
    <w:rsid w:val="0004643A"/>
    <w:rsid w:val="00046823"/>
    <w:rsid w:val="00046C36"/>
    <w:rsid w:val="00046EDA"/>
    <w:rsid w:val="000479DF"/>
    <w:rsid w:val="00047D9B"/>
    <w:rsid w:val="00050B85"/>
    <w:rsid w:val="00050F19"/>
    <w:rsid w:val="000512CA"/>
    <w:rsid w:val="0005137B"/>
    <w:rsid w:val="000519BD"/>
    <w:rsid w:val="00052CC0"/>
    <w:rsid w:val="00053145"/>
    <w:rsid w:val="0005316C"/>
    <w:rsid w:val="000532E4"/>
    <w:rsid w:val="0005344E"/>
    <w:rsid w:val="00054303"/>
    <w:rsid w:val="00054546"/>
    <w:rsid w:val="00054A1F"/>
    <w:rsid w:val="0005537C"/>
    <w:rsid w:val="000554F8"/>
    <w:rsid w:val="000559D0"/>
    <w:rsid w:val="00055E7B"/>
    <w:rsid w:val="00055F4E"/>
    <w:rsid w:val="00056090"/>
    <w:rsid w:val="00056236"/>
    <w:rsid w:val="000562AA"/>
    <w:rsid w:val="00056B9B"/>
    <w:rsid w:val="00056C31"/>
    <w:rsid w:val="0005722C"/>
    <w:rsid w:val="0005726B"/>
    <w:rsid w:val="00057338"/>
    <w:rsid w:val="0006036B"/>
    <w:rsid w:val="000605C6"/>
    <w:rsid w:val="00060AA0"/>
    <w:rsid w:val="00060C02"/>
    <w:rsid w:val="00060C7F"/>
    <w:rsid w:val="00060C97"/>
    <w:rsid w:val="00060D20"/>
    <w:rsid w:val="0006139F"/>
    <w:rsid w:val="000615E8"/>
    <w:rsid w:val="00061667"/>
    <w:rsid w:val="000617E5"/>
    <w:rsid w:val="0006188C"/>
    <w:rsid w:val="000618C3"/>
    <w:rsid w:val="000619E9"/>
    <w:rsid w:val="00061C8E"/>
    <w:rsid w:val="00062361"/>
    <w:rsid w:val="000626F5"/>
    <w:rsid w:val="000627C3"/>
    <w:rsid w:val="00062B0C"/>
    <w:rsid w:val="00062D42"/>
    <w:rsid w:val="00062FB4"/>
    <w:rsid w:val="00063ED7"/>
    <w:rsid w:val="0006425A"/>
    <w:rsid w:val="000647A8"/>
    <w:rsid w:val="00064A6C"/>
    <w:rsid w:val="00064D33"/>
    <w:rsid w:val="00064F10"/>
    <w:rsid w:val="00065225"/>
    <w:rsid w:val="000652F0"/>
    <w:rsid w:val="00065499"/>
    <w:rsid w:val="00065ACD"/>
    <w:rsid w:val="00065EA9"/>
    <w:rsid w:val="000660F3"/>
    <w:rsid w:val="000661AA"/>
    <w:rsid w:val="0006669D"/>
    <w:rsid w:val="0006705C"/>
    <w:rsid w:val="0006719D"/>
    <w:rsid w:val="000671A3"/>
    <w:rsid w:val="0006741E"/>
    <w:rsid w:val="00067AF0"/>
    <w:rsid w:val="00067C00"/>
    <w:rsid w:val="00070F09"/>
    <w:rsid w:val="00071299"/>
    <w:rsid w:val="000718F9"/>
    <w:rsid w:val="00071D60"/>
    <w:rsid w:val="000725B9"/>
    <w:rsid w:val="000726C4"/>
    <w:rsid w:val="00072791"/>
    <w:rsid w:val="000727FE"/>
    <w:rsid w:val="000729D6"/>
    <w:rsid w:val="00073524"/>
    <w:rsid w:val="00073534"/>
    <w:rsid w:val="000735FA"/>
    <w:rsid w:val="00073643"/>
    <w:rsid w:val="000737A2"/>
    <w:rsid w:val="00073D6E"/>
    <w:rsid w:val="00073D7F"/>
    <w:rsid w:val="0007413A"/>
    <w:rsid w:val="000748BB"/>
    <w:rsid w:val="00074957"/>
    <w:rsid w:val="000749D3"/>
    <w:rsid w:val="000751ED"/>
    <w:rsid w:val="00075330"/>
    <w:rsid w:val="000753DD"/>
    <w:rsid w:val="00075903"/>
    <w:rsid w:val="00075E23"/>
    <w:rsid w:val="0007610D"/>
    <w:rsid w:val="000765B4"/>
    <w:rsid w:val="0007673A"/>
    <w:rsid w:val="0007686C"/>
    <w:rsid w:val="00076945"/>
    <w:rsid w:val="000772EC"/>
    <w:rsid w:val="000800FD"/>
    <w:rsid w:val="000803CE"/>
    <w:rsid w:val="000803E4"/>
    <w:rsid w:val="0008040A"/>
    <w:rsid w:val="00080495"/>
    <w:rsid w:val="00081469"/>
    <w:rsid w:val="000819EF"/>
    <w:rsid w:val="00081A6E"/>
    <w:rsid w:val="00082050"/>
    <w:rsid w:val="000821F9"/>
    <w:rsid w:val="00082479"/>
    <w:rsid w:val="000827B5"/>
    <w:rsid w:val="000829DB"/>
    <w:rsid w:val="00082AE5"/>
    <w:rsid w:val="00082D0C"/>
    <w:rsid w:val="000835B6"/>
    <w:rsid w:val="0008381D"/>
    <w:rsid w:val="00083B24"/>
    <w:rsid w:val="00083FCD"/>
    <w:rsid w:val="00085819"/>
    <w:rsid w:val="0008673C"/>
    <w:rsid w:val="000867E0"/>
    <w:rsid w:val="00086848"/>
    <w:rsid w:val="00086CAF"/>
    <w:rsid w:val="00087794"/>
    <w:rsid w:val="00087982"/>
    <w:rsid w:val="00087DB0"/>
    <w:rsid w:val="00090065"/>
    <w:rsid w:val="0009053A"/>
    <w:rsid w:val="00090A44"/>
    <w:rsid w:val="0009128A"/>
    <w:rsid w:val="00091392"/>
    <w:rsid w:val="0009186A"/>
    <w:rsid w:val="00091986"/>
    <w:rsid w:val="000919D9"/>
    <w:rsid w:val="00091A74"/>
    <w:rsid w:val="00091D4C"/>
    <w:rsid w:val="0009210B"/>
    <w:rsid w:val="000923E0"/>
    <w:rsid w:val="000929EA"/>
    <w:rsid w:val="00092B56"/>
    <w:rsid w:val="00092BCD"/>
    <w:rsid w:val="000930BA"/>
    <w:rsid w:val="00093B3E"/>
    <w:rsid w:val="00093E8A"/>
    <w:rsid w:val="00094140"/>
    <w:rsid w:val="000942DC"/>
    <w:rsid w:val="00094312"/>
    <w:rsid w:val="00094421"/>
    <w:rsid w:val="00094595"/>
    <w:rsid w:val="000951AF"/>
    <w:rsid w:val="000952BD"/>
    <w:rsid w:val="0009543B"/>
    <w:rsid w:val="00095512"/>
    <w:rsid w:val="00095723"/>
    <w:rsid w:val="000963BD"/>
    <w:rsid w:val="00097017"/>
    <w:rsid w:val="00097073"/>
    <w:rsid w:val="0009707D"/>
    <w:rsid w:val="00097491"/>
    <w:rsid w:val="00097565"/>
    <w:rsid w:val="000A0258"/>
    <w:rsid w:val="000A062E"/>
    <w:rsid w:val="000A096D"/>
    <w:rsid w:val="000A115E"/>
    <w:rsid w:val="000A12C6"/>
    <w:rsid w:val="000A193B"/>
    <w:rsid w:val="000A19C0"/>
    <w:rsid w:val="000A1E3E"/>
    <w:rsid w:val="000A2169"/>
    <w:rsid w:val="000A26DD"/>
    <w:rsid w:val="000A28E5"/>
    <w:rsid w:val="000A29D1"/>
    <w:rsid w:val="000A2FD0"/>
    <w:rsid w:val="000A3387"/>
    <w:rsid w:val="000A33E3"/>
    <w:rsid w:val="000A3817"/>
    <w:rsid w:val="000A3CC2"/>
    <w:rsid w:val="000A4178"/>
    <w:rsid w:val="000A422F"/>
    <w:rsid w:val="000A4434"/>
    <w:rsid w:val="000A4716"/>
    <w:rsid w:val="000A4811"/>
    <w:rsid w:val="000A4C88"/>
    <w:rsid w:val="000A4DFC"/>
    <w:rsid w:val="000A5107"/>
    <w:rsid w:val="000A5870"/>
    <w:rsid w:val="000A6A04"/>
    <w:rsid w:val="000A6C01"/>
    <w:rsid w:val="000A7017"/>
    <w:rsid w:val="000A71AD"/>
    <w:rsid w:val="000A761E"/>
    <w:rsid w:val="000A768B"/>
    <w:rsid w:val="000A7A55"/>
    <w:rsid w:val="000A7CDB"/>
    <w:rsid w:val="000A7DBD"/>
    <w:rsid w:val="000B0170"/>
    <w:rsid w:val="000B02A1"/>
    <w:rsid w:val="000B0C1F"/>
    <w:rsid w:val="000B1CC8"/>
    <w:rsid w:val="000B1FCC"/>
    <w:rsid w:val="000B20A1"/>
    <w:rsid w:val="000B20E8"/>
    <w:rsid w:val="000B230F"/>
    <w:rsid w:val="000B2882"/>
    <w:rsid w:val="000B3614"/>
    <w:rsid w:val="000B3A95"/>
    <w:rsid w:val="000B3B04"/>
    <w:rsid w:val="000B3B0D"/>
    <w:rsid w:val="000B3C4E"/>
    <w:rsid w:val="000B3F83"/>
    <w:rsid w:val="000B431A"/>
    <w:rsid w:val="000B43B8"/>
    <w:rsid w:val="000B46EC"/>
    <w:rsid w:val="000B486B"/>
    <w:rsid w:val="000B4B38"/>
    <w:rsid w:val="000B4B88"/>
    <w:rsid w:val="000B4BBD"/>
    <w:rsid w:val="000B4F3B"/>
    <w:rsid w:val="000B50DC"/>
    <w:rsid w:val="000B5176"/>
    <w:rsid w:val="000B5645"/>
    <w:rsid w:val="000B586C"/>
    <w:rsid w:val="000B58FB"/>
    <w:rsid w:val="000B5CEA"/>
    <w:rsid w:val="000B60CC"/>
    <w:rsid w:val="000B6382"/>
    <w:rsid w:val="000B6596"/>
    <w:rsid w:val="000B6C56"/>
    <w:rsid w:val="000B7542"/>
    <w:rsid w:val="000B7899"/>
    <w:rsid w:val="000B7DCF"/>
    <w:rsid w:val="000C044C"/>
    <w:rsid w:val="000C0837"/>
    <w:rsid w:val="000C099A"/>
    <w:rsid w:val="000C0C8E"/>
    <w:rsid w:val="000C1830"/>
    <w:rsid w:val="000C1EA4"/>
    <w:rsid w:val="000C1F69"/>
    <w:rsid w:val="000C2300"/>
    <w:rsid w:val="000C235A"/>
    <w:rsid w:val="000C29C5"/>
    <w:rsid w:val="000C2E96"/>
    <w:rsid w:val="000C2FC6"/>
    <w:rsid w:val="000C2FE2"/>
    <w:rsid w:val="000C3204"/>
    <w:rsid w:val="000C3324"/>
    <w:rsid w:val="000C3364"/>
    <w:rsid w:val="000C342E"/>
    <w:rsid w:val="000C38A7"/>
    <w:rsid w:val="000C38CF"/>
    <w:rsid w:val="000C3949"/>
    <w:rsid w:val="000C413D"/>
    <w:rsid w:val="000C455F"/>
    <w:rsid w:val="000C45E3"/>
    <w:rsid w:val="000C4CB1"/>
    <w:rsid w:val="000C548B"/>
    <w:rsid w:val="000C5600"/>
    <w:rsid w:val="000C575D"/>
    <w:rsid w:val="000C59FF"/>
    <w:rsid w:val="000C5A37"/>
    <w:rsid w:val="000C5B65"/>
    <w:rsid w:val="000C5D2D"/>
    <w:rsid w:val="000C5E4E"/>
    <w:rsid w:val="000C6028"/>
    <w:rsid w:val="000C6480"/>
    <w:rsid w:val="000C65F1"/>
    <w:rsid w:val="000C68E5"/>
    <w:rsid w:val="000C691A"/>
    <w:rsid w:val="000C733F"/>
    <w:rsid w:val="000C768D"/>
    <w:rsid w:val="000C76BA"/>
    <w:rsid w:val="000C76DD"/>
    <w:rsid w:val="000C7CB8"/>
    <w:rsid w:val="000D0006"/>
    <w:rsid w:val="000D0346"/>
    <w:rsid w:val="000D0813"/>
    <w:rsid w:val="000D0AE4"/>
    <w:rsid w:val="000D0B1B"/>
    <w:rsid w:val="000D0CBE"/>
    <w:rsid w:val="000D146C"/>
    <w:rsid w:val="000D14A6"/>
    <w:rsid w:val="000D1697"/>
    <w:rsid w:val="000D18D0"/>
    <w:rsid w:val="000D1C6F"/>
    <w:rsid w:val="000D1EE1"/>
    <w:rsid w:val="000D2B63"/>
    <w:rsid w:val="000D2BA1"/>
    <w:rsid w:val="000D2BEF"/>
    <w:rsid w:val="000D31A3"/>
    <w:rsid w:val="000D3751"/>
    <w:rsid w:val="000D3B4B"/>
    <w:rsid w:val="000D3BC2"/>
    <w:rsid w:val="000D3C45"/>
    <w:rsid w:val="000D3E8C"/>
    <w:rsid w:val="000D4364"/>
    <w:rsid w:val="000D46E3"/>
    <w:rsid w:val="000D4AA3"/>
    <w:rsid w:val="000D4CB4"/>
    <w:rsid w:val="000D4F95"/>
    <w:rsid w:val="000D528D"/>
    <w:rsid w:val="000D52B7"/>
    <w:rsid w:val="000D59DB"/>
    <w:rsid w:val="000D5BAF"/>
    <w:rsid w:val="000D6020"/>
    <w:rsid w:val="000D6490"/>
    <w:rsid w:val="000D64C0"/>
    <w:rsid w:val="000D65F9"/>
    <w:rsid w:val="000D6914"/>
    <w:rsid w:val="000D6EF8"/>
    <w:rsid w:val="000D6F6B"/>
    <w:rsid w:val="000D7580"/>
    <w:rsid w:val="000D7759"/>
    <w:rsid w:val="000E01DD"/>
    <w:rsid w:val="000E068B"/>
    <w:rsid w:val="000E0D9A"/>
    <w:rsid w:val="000E10D1"/>
    <w:rsid w:val="000E12F6"/>
    <w:rsid w:val="000E1427"/>
    <w:rsid w:val="000E152B"/>
    <w:rsid w:val="000E1954"/>
    <w:rsid w:val="000E1981"/>
    <w:rsid w:val="000E1A63"/>
    <w:rsid w:val="000E1F54"/>
    <w:rsid w:val="000E2B20"/>
    <w:rsid w:val="000E2F22"/>
    <w:rsid w:val="000E30D7"/>
    <w:rsid w:val="000E3780"/>
    <w:rsid w:val="000E3A3E"/>
    <w:rsid w:val="000E40E2"/>
    <w:rsid w:val="000E4372"/>
    <w:rsid w:val="000E5586"/>
    <w:rsid w:val="000E56E7"/>
    <w:rsid w:val="000E57CB"/>
    <w:rsid w:val="000E5809"/>
    <w:rsid w:val="000E58E9"/>
    <w:rsid w:val="000E5949"/>
    <w:rsid w:val="000E5A25"/>
    <w:rsid w:val="000E5EE1"/>
    <w:rsid w:val="000E6432"/>
    <w:rsid w:val="000E7631"/>
    <w:rsid w:val="000E78AB"/>
    <w:rsid w:val="000E7B5F"/>
    <w:rsid w:val="000E7E56"/>
    <w:rsid w:val="000F0136"/>
    <w:rsid w:val="000F03CA"/>
    <w:rsid w:val="000F09FD"/>
    <w:rsid w:val="000F0A0A"/>
    <w:rsid w:val="000F14D1"/>
    <w:rsid w:val="000F1BE0"/>
    <w:rsid w:val="000F1CAA"/>
    <w:rsid w:val="000F1D23"/>
    <w:rsid w:val="000F2013"/>
    <w:rsid w:val="000F20B5"/>
    <w:rsid w:val="000F28CD"/>
    <w:rsid w:val="000F3A25"/>
    <w:rsid w:val="000F3CF5"/>
    <w:rsid w:val="000F44B4"/>
    <w:rsid w:val="000F45C9"/>
    <w:rsid w:val="000F47F4"/>
    <w:rsid w:val="000F48DF"/>
    <w:rsid w:val="000F50CA"/>
    <w:rsid w:val="000F514D"/>
    <w:rsid w:val="000F52FB"/>
    <w:rsid w:val="000F541B"/>
    <w:rsid w:val="000F54B6"/>
    <w:rsid w:val="000F5797"/>
    <w:rsid w:val="000F587B"/>
    <w:rsid w:val="000F58F9"/>
    <w:rsid w:val="000F5C46"/>
    <w:rsid w:val="000F5E7D"/>
    <w:rsid w:val="000F5F7F"/>
    <w:rsid w:val="000F5FA3"/>
    <w:rsid w:val="000F5FC4"/>
    <w:rsid w:val="000F634E"/>
    <w:rsid w:val="000F6479"/>
    <w:rsid w:val="000F6682"/>
    <w:rsid w:val="000F6CC2"/>
    <w:rsid w:val="000F6E1E"/>
    <w:rsid w:val="000F7100"/>
    <w:rsid w:val="000F7AAB"/>
    <w:rsid w:val="000F7AC6"/>
    <w:rsid w:val="0010045E"/>
    <w:rsid w:val="00100903"/>
    <w:rsid w:val="00100AC2"/>
    <w:rsid w:val="00100AE7"/>
    <w:rsid w:val="00100DE0"/>
    <w:rsid w:val="00100E6D"/>
    <w:rsid w:val="0010104F"/>
    <w:rsid w:val="0010180E"/>
    <w:rsid w:val="00101853"/>
    <w:rsid w:val="00101D9F"/>
    <w:rsid w:val="00101E6A"/>
    <w:rsid w:val="00101FAF"/>
    <w:rsid w:val="001024D4"/>
    <w:rsid w:val="00102963"/>
    <w:rsid w:val="00102990"/>
    <w:rsid w:val="001029B3"/>
    <w:rsid w:val="00102B10"/>
    <w:rsid w:val="00102DDB"/>
    <w:rsid w:val="00102F12"/>
    <w:rsid w:val="0010303E"/>
    <w:rsid w:val="0010332D"/>
    <w:rsid w:val="00103BB7"/>
    <w:rsid w:val="00103FD5"/>
    <w:rsid w:val="001042CC"/>
    <w:rsid w:val="00104365"/>
    <w:rsid w:val="00104CB3"/>
    <w:rsid w:val="0010549E"/>
    <w:rsid w:val="0010580F"/>
    <w:rsid w:val="00105922"/>
    <w:rsid w:val="00105A6B"/>
    <w:rsid w:val="00105EAC"/>
    <w:rsid w:val="00105FB1"/>
    <w:rsid w:val="00106975"/>
    <w:rsid w:val="00106DD3"/>
    <w:rsid w:val="001072A3"/>
    <w:rsid w:val="00107514"/>
    <w:rsid w:val="0010752F"/>
    <w:rsid w:val="00107948"/>
    <w:rsid w:val="001105C2"/>
    <w:rsid w:val="001108C2"/>
    <w:rsid w:val="00110A85"/>
    <w:rsid w:val="00110ABD"/>
    <w:rsid w:val="00110CFE"/>
    <w:rsid w:val="00110D9A"/>
    <w:rsid w:val="00110FC2"/>
    <w:rsid w:val="001111E3"/>
    <w:rsid w:val="001116EE"/>
    <w:rsid w:val="001128FD"/>
    <w:rsid w:val="00112A98"/>
    <w:rsid w:val="00112D1F"/>
    <w:rsid w:val="00112D71"/>
    <w:rsid w:val="00112DBB"/>
    <w:rsid w:val="00112DF6"/>
    <w:rsid w:val="00112FA8"/>
    <w:rsid w:val="00113033"/>
    <w:rsid w:val="0011392C"/>
    <w:rsid w:val="00113C28"/>
    <w:rsid w:val="0011407B"/>
    <w:rsid w:val="00114485"/>
    <w:rsid w:val="0011472B"/>
    <w:rsid w:val="0011496C"/>
    <w:rsid w:val="001149F0"/>
    <w:rsid w:val="00114EE4"/>
    <w:rsid w:val="00115030"/>
    <w:rsid w:val="001153E5"/>
    <w:rsid w:val="00115426"/>
    <w:rsid w:val="001159F9"/>
    <w:rsid w:val="00115DB3"/>
    <w:rsid w:val="001161AA"/>
    <w:rsid w:val="00116ABB"/>
    <w:rsid w:val="001171CF"/>
    <w:rsid w:val="00117233"/>
    <w:rsid w:val="001174C9"/>
    <w:rsid w:val="00117537"/>
    <w:rsid w:val="00117C94"/>
    <w:rsid w:val="00117E4C"/>
    <w:rsid w:val="00120226"/>
    <w:rsid w:val="00120725"/>
    <w:rsid w:val="00120B59"/>
    <w:rsid w:val="00121156"/>
    <w:rsid w:val="00121161"/>
    <w:rsid w:val="0012129B"/>
    <w:rsid w:val="00121380"/>
    <w:rsid w:val="001218C4"/>
    <w:rsid w:val="001219A2"/>
    <w:rsid w:val="00121CD6"/>
    <w:rsid w:val="0012221B"/>
    <w:rsid w:val="00122527"/>
    <w:rsid w:val="001226E4"/>
    <w:rsid w:val="001227BE"/>
    <w:rsid w:val="00122C6F"/>
    <w:rsid w:val="00122DF5"/>
    <w:rsid w:val="00123470"/>
    <w:rsid w:val="0012384D"/>
    <w:rsid w:val="00123908"/>
    <w:rsid w:val="00123C42"/>
    <w:rsid w:val="00123C4E"/>
    <w:rsid w:val="00123CB1"/>
    <w:rsid w:val="00124718"/>
    <w:rsid w:val="00124907"/>
    <w:rsid w:val="00124949"/>
    <w:rsid w:val="00124A84"/>
    <w:rsid w:val="0012577E"/>
    <w:rsid w:val="0012610C"/>
    <w:rsid w:val="00126366"/>
    <w:rsid w:val="0012638C"/>
    <w:rsid w:val="0012650A"/>
    <w:rsid w:val="00126DFC"/>
    <w:rsid w:val="00127589"/>
    <w:rsid w:val="001278F8"/>
    <w:rsid w:val="0013092D"/>
    <w:rsid w:val="00130968"/>
    <w:rsid w:val="00130FEB"/>
    <w:rsid w:val="00131C05"/>
    <w:rsid w:val="001323BF"/>
    <w:rsid w:val="0013262D"/>
    <w:rsid w:val="00132E13"/>
    <w:rsid w:val="00133B84"/>
    <w:rsid w:val="00133BBC"/>
    <w:rsid w:val="00133E5F"/>
    <w:rsid w:val="00134467"/>
    <w:rsid w:val="001344DA"/>
    <w:rsid w:val="00134687"/>
    <w:rsid w:val="0013474B"/>
    <w:rsid w:val="00134B6D"/>
    <w:rsid w:val="00134DE8"/>
    <w:rsid w:val="00135294"/>
    <w:rsid w:val="001358AD"/>
    <w:rsid w:val="0013598A"/>
    <w:rsid w:val="001362B9"/>
    <w:rsid w:val="0013645A"/>
    <w:rsid w:val="0013673D"/>
    <w:rsid w:val="00136824"/>
    <w:rsid w:val="0013685B"/>
    <w:rsid w:val="0013691A"/>
    <w:rsid w:val="00136B01"/>
    <w:rsid w:val="00137249"/>
    <w:rsid w:val="0013737A"/>
    <w:rsid w:val="001374B0"/>
    <w:rsid w:val="0013782B"/>
    <w:rsid w:val="001378F2"/>
    <w:rsid w:val="00137B98"/>
    <w:rsid w:val="00137CA5"/>
    <w:rsid w:val="00140167"/>
    <w:rsid w:val="001404A4"/>
    <w:rsid w:val="00140548"/>
    <w:rsid w:val="00140854"/>
    <w:rsid w:val="001411E6"/>
    <w:rsid w:val="001413FA"/>
    <w:rsid w:val="00141CBE"/>
    <w:rsid w:val="00142097"/>
    <w:rsid w:val="001421D2"/>
    <w:rsid w:val="001422DA"/>
    <w:rsid w:val="00142BAE"/>
    <w:rsid w:val="00142DC9"/>
    <w:rsid w:val="00143386"/>
    <w:rsid w:val="0014339B"/>
    <w:rsid w:val="00143476"/>
    <w:rsid w:val="00143926"/>
    <w:rsid w:val="00143C40"/>
    <w:rsid w:val="00143DA0"/>
    <w:rsid w:val="001443C2"/>
    <w:rsid w:val="00144633"/>
    <w:rsid w:val="00144769"/>
    <w:rsid w:val="00144DC8"/>
    <w:rsid w:val="001453B1"/>
    <w:rsid w:val="00145570"/>
    <w:rsid w:val="0014558F"/>
    <w:rsid w:val="00145777"/>
    <w:rsid w:val="0014579B"/>
    <w:rsid w:val="00145A41"/>
    <w:rsid w:val="00145BF4"/>
    <w:rsid w:val="00145C14"/>
    <w:rsid w:val="00145FF9"/>
    <w:rsid w:val="001461A6"/>
    <w:rsid w:val="001462BB"/>
    <w:rsid w:val="001464D3"/>
    <w:rsid w:val="0014654E"/>
    <w:rsid w:val="00146BDC"/>
    <w:rsid w:val="00146D1F"/>
    <w:rsid w:val="00147451"/>
    <w:rsid w:val="001474AC"/>
    <w:rsid w:val="00147731"/>
    <w:rsid w:val="00147910"/>
    <w:rsid w:val="00147D34"/>
    <w:rsid w:val="001506F8"/>
    <w:rsid w:val="001509B2"/>
    <w:rsid w:val="00151EC2"/>
    <w:rsid w:val="0015231A"/>
    <w:rsid w:val="0015283B"/>
    <w:rsid w:val="00152A51"/>
    <w:rsid w:val="00152CDF"/>
    <w:rsid w:val="001533C5"/>
    <w:rsid w:val="00153943"/>
    <w:rsid w:val="00153FE4"/>
    <w:rsid w:val="00154512"/>
    <w:rsid w:val="001545D8"/>
    <w:rsid w:val="00154AE1"/>
    <w:rsid w:val="00154E5F"/>
    <w:rsid w:val="00154F1E"/>
    <w:rsid w:val="00155169"/>
    <w:rsid w:val="00155ECD"/>
    <w:rsid w:val="00156129"/>
    <w:rsid w:val="001567C0"/>
    <w:rsid w:val="0015682A"/>
    <w:rsid w:val="0015727B"/>
    <w:rsid w:val="001575D3"/>
    <w:rsid w:val="001600B8"/>
    <w:rsid w:val="0016027E"/>
    <w:rsid w:val="00160322"/>
    <w:rsid w:val="001606F6"/>
    <w:rsid w:val="0016084B"/>
    <w:rsid w:val="00160B8C"/>
    <w:rsid w:val="00160DF1"/>
    <w:rsid w:val="001616EF"/>
    <w:rsid w:val="00161940"/>
    <w:rsid w:val="00161BBB"/>
    <w:rsid w:val="00161F37"/>
    <w:rsid w:val="00162094"/>
    <w:rsid w:val="00162A39"/>
    <w:rsid w:val="00162B76"/>
    <w:rsid w:val="00162F82"/>
    <w:rsid w:val="001632D4"/>
    <w:rsid w:val="001632E6"/>
    <w:rsid w:val="0016375E"/>
    <w:rsid w:val="00163A01"/>
    <w:rsid w:val="00163BBB"/>
    <w:rsid w:val="00164013"/>
    <w:rsid w:val="001644BB"/>
    <w:rsid w:val="00164518"/>
    <w:rsid w:val="00164917"/>
    <w:rsid w:val="001649F7"/>
    <w:rsid w:val="00164E04"/>
    <w:rsid w:val="00165AD3"/>
    <w:rsid w:val="00165C84"/>
    <w:rsid w:val="0016613D"/>
    <w:rsid w:val="001663DE"/>
    <w:rsid w:val="00166ECB"/>
    <w:rsid w:val="001671E1"/>
    <w:rsid w:val="001672AB"/>
    <w:rsid w:val="00167731"/>
    <w:rsid w:val="00167E1A"/>
    <w:rsid w:val="0017011D"/>
    <w:rsid w:val="00170648"/>
    <w:rsid w:val="00170C88"/>
    <w:rsid w:val="0017100F"/>
    <w:rsid w:val="00171385"/>
    <w:rsid w:val="001714A6"/>
    <w:rsid w:val="00171675"/>
    <w:rsid w:val="001717CA"/>
    <w:rsid w:val="00171A1B"/>
    <w:rsid w:val="00171A1E"/>
    <w:rsid w:val="00171A30"/>
    <w:rsid w:val="00171BC5"/>
    <w:rsid w:val="00171BEA"/>
    <w:rsid w:val="00171D13"/>
    <w:rsid w:val="00171F84"/>
    <w:rsid w:val="00172241"/>
    <w:rsid w:val="00172672"/>
    <w:rsid w:val="00172677"/>
    <w:rsid w:val="001726D9"/>
    <w:rsid w:val="0017278C"/>
    <w:rsid w:val="001727D2"/>
    <w:rsid w:val="00172A46"/>
    <w:rsid w:val="00172B77"/>
    <w:rsid w:val="00172DF3"/>
    <w:rsid w:val="00172F0F"/>
    <w:rsid w:val="00172F2B"/>
    <w:rsid w:val="0017353C"/>
    <w:rsid w:val="00173C04"/>
    <w:rsid w:val="00173DE7"/>
    <w:rsid w:val="00173F2A"/>
    <w:rsid w:val="001740B5"/>
    <w:rsid w:val="00174581"/>
    <w:rsid w:val="001747E3"/>
    <w:rsid w:val="00174CC4"/>
    <w:rsid w:val="00174F84"/>
    <w:rsid w:val="00174FA6"/>
    <w:rsid w:val="0017591B"/>
    <w:rsid w:val="00175AAF"/>
    <w:rsid w:val="00175CCE"/>
    <w:rsid w:val="00175D3E"/>
    <w:rsid w:val="00176597"/>
    <w:rsid w:val="001765F3"/>
    <w:rsid w:val="0017671C"/>
    <w:rsid w:val="00176D02"/>
    <w:rsid w:val="00176E8C"/>
    <w:rsid w:val="00177253"/>
    <w:rsid w:val="001774CE"/>
    <w:rsid w:val="001774F9"/>
    <w:rsid w:val="00177CBF"/>
    <w:rsid w:val="001808F8"/>
    <w:rsid w:val="00180A5D"/>
    <w:rsid w:val="00181090"/>
    <w:rsid w:val="0018173F"/>
    <w:rsid w:val="0018182B"/>
    <w:rsid w:val="00181989"/>
    <w:rsid w:val="00181C85"/>
    <w:rsid w:val="00181FC3"/>
    <w:rsid w:val="0018239C"/>
    <w:rsid w:val="0018241F"/>
    <w:rsid w:val="00182479"/>
    <w:rsid w:val="001827E0"/>
    <w:rsid w:val="001828B3"/>
    <w:rsid w:val="00182D60"/>
    <w:rsid w:val="00182E1E"/>
    <w:rsid w:val="0018300E"/>
    <w:rsid w:val="0018332B"/>
    <w:rsid w:val="00183888"/>
    <w:rsid w:val="00183DBB"/>
    <w:rsid w:val="001840A7"/>
    <w:rsid w:val="00184461"/>
    <w:rsid w:val="00184787"/>
    <w:rsid w:val="00184901"/>
    <w:rsid w:val="0018491E"/>
    <w:rsid w:val="00184BA6"/>
    <w:rsid w:val="00184DAD"/>
    <w:rsid w:val="00184F49"/>
    <w:rsid w:val="00185183"/>
    <w:rsid w:val="0018544B"/>
    <w:rsid w:val="00185C85"/>
    <w:rsid w:val="00185CB7"/>
    <w:rsid w:val="00185E45"/>
    <w:rsid w:val="00185F34"/>
    <w:rsid w:val="001863A1"/>
    <w:rsid w:val="00186592"/>
    <w:rsid w:val="00186799"/>
    <w:rsid w:val="00187B3D"/>
    <w:rsid w:val="00187C77"/>
    <w:rsid w:val="00187D0B"/>
    <w:rsid w:val="0019034D"/>
    <w:rsid w:val="0019050E"/>
    <w:rsid w:val="001906A1"/>
    <w:rsid w:val="00190BCC"/>
    <w:rsid w:val="00190FF1"/>
    <w:rsid w:val="0019143F"/>
    <w:rsid w:val="0019149A"/>
    <w:rsid w:val="0019196C"/>
    <w:rsid w:val="001919D0"/>
    <w:rsid w:val="00191ADC"/>
    <w:rsid w:val="00191E96"/>
    <w:rsid w:val="00191EC3"/>
    <w:rsid w:val="00192030"/>
    <w:rsid w:val="0019210E"/>
    <w:rsid w:val="001927C7"/>
    <w:rsid w:val="001927D9"/>
    <w:rsid w:val="0019284B"/>
    <w:rsid w:val="00192A4C"/>
    <w:rsid w:val="001931C1"/>
    <w:rsid w:val="001931C7"/>
    <w:rsid w:val="00193B7C"/>
    <w:rsid w:val="00193E50"/>
    <w:rsid w:val="0019450C"/>
    <w:rsid w:val="00194BBD"/>
    <w:rsid w:val="0019578D"/>
    <w:rsid w:val="00196668"/>
    <w:rsid w:val="00196837"/>
    <w:rsid w:val="00196D97"/>
    <w:rsid w:val="00196E37"/>
    <w:rsid w:val="001972EC"/>
    <w:rsid w:val="001A00BF"/>
    <w:rsid w:val="001A01F6"/>
    <w:rsid w:val="001A0C05"/>
    <w:rsid w:val="001A0F14"/>
    <w:rsid w:val="001A0F97"/>
    <w:rsid w:val="001A11EF"/>
    <w:rsid w:val="001A19AE"/>
    <w:rsid w:val="001A19F5"/>
    <w:rsid w:val="001A1F2A"/>
    <w:rsid w:val="001A23BC"/>
    <w:rsid w:val="001A23DB"/>
    <w:rsid w:val="001A256D"/>
    <w:rsid w:val="001A2E1A"/>
    <w:rsid w:val="001A2EB0"/>
    <w:rsid w:val="001A34DB"/>
    <w:rsid w:val="001A3775"/>
    <w:rsid w:val="001A3B3B"/>
    <w:rsid w:val="001A3E78"/>
    <w:rsid w:val="001A41CC"/>
    <w:rsid w:val="001A421E"/>
    <w:rsid w:val="001A4758"/>
    <w:rsid w:val="001A4945"/>
    <w:rsid w:val="001A51B1"/>
    <w:rsid w:val="001A5519"/>
    <w:rsid w:val="001A55CD"/>
    <w:rsid w:val="001A55DE"/>
    <w:rsid w:val="001A562F"/>
    <w:rsid w:val="001A58AE"/>
    <w:rsid w:val="001A5D4B"/>
    <w:rsid w:val="001A64DA"/>
    <w:rsid w:val="001A687C"/>
    <w:rsid w:val="001A6B2E"/>
    <w:rsid w:val="001A71D2"/>
    <w:rsid w:val="001A746C"/>
    <w:rsid w:val="001A74F8"/>
    <w:rsid w:val="001A7704"/>
    <w:rsid w:val="001B034C"/>
    <w:rsid w:val="001B035E"/>
    <w:rsid w:val="001B042C"/>
    <w:rsid w:val="001B1383"/>
    <w:rsid w:val="001B1819"/>
    <w:rsid w:val="001B1E1A"/>
    <w:rsid w:val="001B2182"/>
    <w:rsid w:val="001B2238"/>
    <w:rsid w:val="001B24CE"/>
    <w:rsid w:val="001B291D"/>
    <w:rsid w:val="001B2EA1"/>
    <w:rsid w:val="001B4AC0"/>
    <w:rsid w:val="001B4C55"/>
    <w:rsid w:val="001B503D"/>
    <w:rsid w:val="001B543C"/>
    <w:rsid w:val="001B5520"/>
    <w:rsid w:val="001B59C4"/>
    <w:rsid w:val="001B5A24"/>
    <w:rsid w:val="001B5D86"/>
    <w:rsid w:val="001B5D92"/>
    <w:rsid w:val="001B6BAE"/>
    <w:rsid w:val="001B6E65"/>
    <w:rsid w:val="001B70D3"/>
    <w:rsid w:val="001B7223"/>
    <w:rsid w:val="001B7248"/>
    <w:rsid w:val="001B7300"/>
    <w:rsid w:val="001B7B58"/>
    <w:rsid w:val="001B7EC0"/>
    <w:rsid w:val="001C053A"/>
    <w:rsid w:val="001C0727"/>
    <w:rsid w:val="001C079E"/>
    <w:rsid w:val="001C0AF9"/>
    <w:rsid w:val="001C0C31"/>
    <w:rsid w:val="001C0F11"/>
    <w:rsid w:val="001C1D2A"/>
    <w:rsid w:val="001C1EE9"/>
    <w:rsid w:val="001C2002"/>
    <w:rsid w:val="001C2258"/>
    <w:rsid w:val="001C25EE"/>
    <w:rsid w:val="001C2836"/>
    <w:rsid w:val="001C2B36"/>
    <w:rsid w:val="001C3AAB"/>
    <w:rsid w:val="001C49F5"/>
    <w:rsid w:val="001C4F24"/>
    <w:rsid w:val="001C4F82"/>
    <w:rsid w:val="001C54F9"/>
    <w:rsid w:val="001C553F"/>
    <w:rsid w:val="001C5B88"/>
    <w:rsid w:val="001C5C56"/>
    <w:rsid w:val="001C5DC1"/>
    <w:rsid w:val="001C5DC6"/>
    <w:rsid w:val="001C5F30"/>
    <w:rsid w:val="001C631A"/>
    <w:rsid w:val="001C76C0"/>
    <w:rsid w:val="001C78E6"/>
    <w:rsid w:val="001C7B3B"/>
    <w:rsid w:val="001C7FE1"/>
    <w:rsid w:val="001D03C8"/>
    <w:rsid w:val="001D0770"/>
    <w:rsid w:val="001D08DA"/>
    <w:rsid w:val="001D0E38"/>
    <w:rsid w:val="001D0F92"/>
    <w:rsid w:val="001D1387"/>
    <w:rsid w:val="001D17AB"/>
    <w:rsid w:val="001D1B5F"/>
    <w:rsid w:val="001D1DAB"/>
    <w:rsid w:val="001D204E"/>
    <w:rsid w:val="001D2538"/>
    <w:rsid w:val="001D2681"/>
    <w:rsid w:val="001D2756"/>
    <w:rsid w:val="001D364F"/>
    <w:rsid w:val="001D3EF3"/>
    <w:rsid w:val="001D4D4B"/>
    <w:rsid w:val="001D4EDD"/>
    <w:rsid w:val="001D4F23"/>
    <w:rsid w:val="001D5508"/>
    <w:rsid w:val="001D5B30"/>
    <w:rsid w:val="001D5ED1"/>
    <w:rsid w:val="001D60E5"/>
    <w:rsid w:val="001D667B"/>
    <w:rsid w:val="001D6780"/>
    <w:rsid w:val="001D67E2"/>
    <w:rsid w:val="001D6A6B"/>
    <w:rsid w:val="001D6C88"/>
    <w:rsid w:val="001D71BC"/>
    <w:rsid w:val="001D7203"/>
    <w:rsid w:val="001D752A"/>
    <w:rsid w:val="001D781E"/>
    <w:rsid w:val="001E0385"/>
    <w:rsid w:val="001E0418"/>
    <w:rsid w:val="001E0950"/>
    <w:rsid w:val="001E09D7"/>
    <w:rsid w:val="001E09E1"/>
    <w:rsid w:val="001E0FC8"/>
    <w:rsid w:val="001E1488"/>
    <w:rsid w:val="001E191F"/>
    <w:rsid w:val="001E1B66"/>
    <w:rsid w:val="001E1CE8"/>
    <w:rsid w:val="001E20E7"/>
    <w:rsid w:val="001E21AE"/>
    <w:rsid w:val="001E2A6A"/>
    <w:rsid w:val="001E31FF"/>
    <w:rsid w:val="001E3469"/>
    <w:rsid w:val="001E36F2"/>
    <w:rsid w:val="001E3749"/>
    <w:rsid w:val="001E3849"/>
    <w:rsid w:val="001E38B7"/>
    <w:rsid w:val="001E3AB1"/>
    <w:rsid w:val="001E42CF"/>
    <w:rsid w:val="001E4CE5"/>
    <w:rsid w:val="001E50D1"/>
    <w:rsid w:val="001E566A"/>
    <w:rsid w:val="001E5BE4"/>
    <w:rsid w:val="001E5F77"/>
    <w:rsid w:val="001E6241"/>
    <w:rsid w:val="001E6988"/>
    <w:rsid w:val="001E6BD0"/>
    <w:rsid w:val="001E6C80"/>
    <w:rsid w:val="001E6D13"/>
    <w:rsid w:val="001E6F0C"/>
    <w:rsid w:val="001E7141"/>
    <w:rsid w:val="001E7AC0"/>
    <w:rsid w:val="001E7C8B"/>
    <w:rsid w:val="001F037A"/>
    <w:rsid w:val="001F0741"/>
    <w:rsid w:val="001F076B"/>
    <w:rsid w:val="001F11B2"/>
    <w:rsid w:val="001F13FB"/>
    <w:rsid w:val="001F1F1F"/>
    <w:rsid w:val="001F210F"/>
    <w:rsid w:val="001F2582"/>
    <w:rsid w:val="001F2A86"/>
    <w:rsid w:val="001F2C42"/>
    <w:rsid w:val="001F33B6"/>
    <w:rsid w:val="001F388A"/>
    <w:rsid w:val="001F4336"/>
    <w:rsid w:val="001F48D9"/>
    <w:rsid w:val="001F4B2A"/>
    <w:rsid w:val="001F4EA2"/>
    <w:rsid w:val="001F5488"/>
    <w:rsid w:val="001F5A0C"/>
    <w:rsid w:val="001F5F93"/>
    <w:rsid w:val="001F63BE"/>
    <w:rsid w:val="001F6976"/>
    <w:rsid w:val="001F6C73"/>
    <w:rsid w:val="001F7297"/>
    <w:rsid w:val="001F7312"/>
    <w:rsid w:val="001F75B0"/>
    <w:rsid w:val="001F78F2"/>
    <w:rsid w:val="001F7A2F"/>
    <w:rsid w:val="001F7B3B"/>
    <w:rsid w:val="00200806"/>
    <w:rsid w:val="00200F99"/>
    <w:rsid w:val="0020220C"/>
    <w:rsid w:val="002022D4"/>
    <w:rsid w:val="002022E2"/>
    <w:rsid w:val="00203194"/>
    <w:rsid w:val="002034AD"/>
    <w:rsid w:val="0020373A"/>
    <w:rsid w:val="00203B0D"/>
    <w:rsid w:val="00203BBC"/>
    <w:rsid w:val="00203C42"/>
    <w:rsid w:val="00203C93"/>
    <w:rsid w:val="00204669"/>
    <w:rsid w:val="002047F1"/>
    <w:rsid w:val="0020514E"/>
    <w:rsid w:val="00205370"/>
    <w:rsid w:val="0020547E"/>
    <w:rsid w:val="00205FCF"/>
    <w:rsid w:val="002066CE"/>
    <w:rsid w:val="002069FC"/>
    <w:rsid w:val="00206C2F"/>
    <w:rsid w:val="00206CE5"/>
    <w:rsid w:val="00207486"/>
    <w:rsid w:val="00207740"/>
    <w:rsid w:val="00207F72"/>
    <w:rsid w:val="00210F4E"/>
    <w:rsid w:val="0021131D"/>
    <w:rsid w:val="00211653"/>
    <w:rsid w:val="00211A4B"/>
    <w:rsid w:val="00211D0C"/>
    <w:rsid w:val="00211FA4"/>
    <w:rsid w:val="00211FC7"/>
    <w:rsid w:val="002126B3"/>
    <w:rsid w:val="00213670"/>
    <w:rsid w:val="00213A2A"/>
    <w:rsid w:val="00213B39"/>
    <w:rsid w:val="00213F0B"/>
    <w:rsid w:val="00215395"/>
    <w:rsid w:val="002153A1"/>
    <w:rsid w:val="002156EE"/>
    <w:rsid w:val="00215B35"/>
    <w:rsid w:val="00215C77"/>
    <w:rsid w:val="00215DAB"/>
    <w:rsid w:val="002162DC"/>
    <w:rsid w:val="00216A97"/>
    <w:rsid w:val="00216C4F"/>
    <w:rsid w:val="002170CD"/>
    <w:rsid w:val="002170FF"/>
    <w:rsid w:val="002171CA"/>
    <w:rsid w:val="002172A6"/>
    <w:rsid w:val="002173B7"/>
    <w:rsid w:val="0021789A"/>
    <w:rsid w:val="00217950"/>
    <w:rsid w:val="00217AA7"/>
    <w:rsid w:val="00217B09"/>
    <w:rsid w:val="002201B2"/>
    <w:rsid w:val="002203F3"/>
    <w:rsid w:val="00220B7A"/>
    <w:rsid w:val="00221500"/>
    <w:rsid w:val="00221592"/>
    <w:rsid w:val="002216DB"/>
    <w:rsid w:val="002217CC"/>
    <w:rsid w:val="00221B61"/>
    <w:rsid w:val="00221BB1"/>
    <w:rsid w:val="002221B8"/>
    <w:rsid w:val="002225AB"/>
    <w:rsid w:val="00222B82"/>
    <w:rsid w:val="00222C76"/>
    <w:rsid w:val="00222F36"/>
    <w:rsid w:val="00222F78"/>
    <w:rsid w:val="00223037"/>
    <w:rsid w:val="00223585"/>
    <w:rsid w:val="00223E55"/>
    <w:rsid w:val="00224322"/>
    <w:rsid w:val="00224B88"/>
    <w:rsid w:val="00224BA3"/>
    <w:rsid w:val="00225517"/>
    <w:rsid w:val="0022573A"/>
    <w:rsid w:val="00225A55"/>
    <w:rsid w:val="00225F73"/>
    <w:rsid w:val="00226174"/>
    <w:rsid w:val="002261A2"/>
    <w:rsid w:val="002263AD"/>
    <w:rsid w:val="002263B4"/>
    <w:rsid w:val="00226FB0"/>
    <w:rsid w:val="002278BE"/>
    <w:rsid w:val="00227C29"/>
    <w:rsid w:val="00227F3A"/>
    <w:rsid w:val="00230436"/>
    <w:rsid w:val="00230813"/>
    <w:rsid w:val="00230B8E"/>
    <w:rsid w:val="00230BB5"/>
    <w:rsid w:val="00230D2C"/>
    <w:rsid w:val="002313B0"/>
    <w:rsid w:val="00231492"/>
    <w:rsid w:val="002314BE"/>
    <w:rsid w:val="002316C7"/>
    <w:rsid w:val="002318DE"/>
    <w:rsid w:val="0023197E"/>
    <w:rsid w:val="00231B8F"/>
    <w:rsid w:val="00231CCD"/>
    <w:rsid w:val="002322EE"/>
    <w:rsid w:val="002325AE"/>
    <w:rsid w:val="00232975"/>
    <w:rsid w:val="00232F30"/>
    <w:rsid w:val="00233166"/>
    <w:rsid w:val="00233447"/>
    <w:rsid w:val="0023359B"/>
    <w:rsid w:val="002337FB"/>
    <w:rsid w:val="00233C60"/>
    <w:rsid w:val="00233D65"/>
    <w:rsid w:val="00233E00"/>
    <w:rsid w:val="00233EF3"/>
    <w:rsid w:val="00234430"/>
    <w:rsid w:val="00234455"/>
    <w:rsid w:val="002345F9"/>
    <w:rsid w:val="00234648"/>
    <w:rsid w:val="00234720"/>
    <w:rsid w:val="002347C1"/>
    <w:rsid w:val="002347EA"/>
    <w:rsid w:val="0023480A"/>
    <w:rsid w:val="002348E9"/>
    <w:rsid w:val="00234B2A"/>
    <w:rsid w:val="00234D41"/>
    <w:rsid w:val="00234DC3"/>
    <w:rsid w:val="0023526A"/>
    <w:rsid w:val="002352C4"/>
    <w:rsid w:val="002355C3"/>
    <w:rsid w:val="00235787"/>
    <w:rsid w:val="002357A5"/>
    <w:rsid w:val="002362AC"/>
    <w:rsid w:val="002364B2"/>
    <w:rsid w:val="0023689D"/>
    <w:rsid w:val="00236BA2"/>
    <w:rsid w:val="00236BCE"/>
    <w:rsid w:val="00236FDE"/>
    <w:rsid w:val="002374A4"/>
    <w:rsid w:val="002378AB"/>
    <w:rsid w:val="00237AAA"/>
    <w:rsid w:val="00237C62"/>
    <w:rsid w:val="00237D37"/>
    <w:rsid w:val="00240D4A"/>
    <w:rsid w:val="00241348"/>
    <w:rsid w:val="002414BC"/>
    <w:rsid w:val="002415FC"/>
    <w:rsid w:val="002417E8"/>
    <w:rsid w:val="00241939"/>
    <w:rsid w:val="00241F75"/>
    <w:rsid w:val="002424D4"/>
    <w:rsid w:val="00242BD0"/>
    <w:rsid w:val="00242C02"/>
    <w:rsid w:val="00242F2E"/>
    <w:rsid w:val="002436AE"/>
    <w:rsid w:val="00243BBF"/>
    <w:rsid w:val="0024436E"/>
    <w:rsid w:val="00244832"/>
    <w:rsid w:val="0024490C"/>
    <w:rsid w:val="00245242"/>
    <w:rsid w:val="0024558D"/>
    <w:rsid w:val="00245659"/>
    <w:rsid w:val="00245FFF"/>
    <w:rsid w:val="002460AD"/>
    <w:rsid w:val="00247287"/>
    <w:rsid w:val="002479E0"/>
    <w:rsid w:val="002479EE"/>
    <w:rsid w:val="00247D61"/>
    <w:rsid w:val="0025121B"/>
    <w:rsid w:val="002514CA"/>
    <w:rsid w:val="00251715"/>
    <w:rsid w:val="002518BF"/>
    <w:rsid w:val="00252120"/>
    <w:rsid w:val="00252273"/>
    <w:rsid w:val="00252294"/>
    <w:rsid w:val="002525E2"/>
    <w:rsid w:val="002525FC"/>
    <w:rsid w:val="00252AF8"/>
    <w:rsid w:val="00252D62"/>
    <w:rsid w:val="00253583"/>
    <w:rsid w:val="00253909"/>
    <w:rsid w:val="00253E6D"/>
    <w:rsid w:val="0025429B"/>
    <w:rsid w:val="0025485D"/>
    <w:rsid w:val="002549A0"/>
    <w:rsid w:val="00254A95"/>
    <w:rsid w:val="00254F6C"/>
    <w:rsid w:val="00254FC2"/>
    <w:rsid w:val="00255509"/>
    <w:rsid w:val="002557EE"/>
    <w:rsid w:val="00256539"/>
    <w:rsid w:val="00256FF6"/>
    <w:rsid w:val="0025703B"/>
    <w:rsid w:val="002573EF"/>
    <w:rsid w:val="00257BD7"/>
    <w:rsid w:val="00257BE0"/>
    <w:rsid w:val="00260CF3"/>
    <w:rsid w:val="00261232"/>
    <w:rsid w:val="00261499"/>
    <w:rsid w:val="00261B88"/>
    <w:rsid w:val="00261D31"/>
    <w:rsid w:val="00261FC2"/>
    <w:rsid w:val="002621A1"/>
    <w:rsid w:val="002624A6"/>
    <w:rsid w:val="0026254A"/>
    <w:rsid w:val="00262925"/>
    <w:rsid w:val="002629B6"/>
    <w:rsid w:val="00262A92"/>
    <w:rsid w:val="00263266"/>
    <w:rsid w:val="00263523"/>
    <w:rsid w:val="00263E93"/>
    <w:rsid w:val="00263EEF"/>
    <w:rsid w:val="00264388"/>
    <w:rsid w:val="002648BE"/>
    <w:rsid w:val="00264FBC"/>
    <w:rsid w:val="002650BC"/>
    <w:rsid w:val="00265309"/>
    <w:rsid w:val="00265504"/>
    <w:rsid w:val="0026623F"/>
    <w:rsid w:val="00266509"/>
    <w:rsid w:val="00266764"/>
    <w:rsid w:val="00266A0C"/>
    <w:rsid w:val="00266F20"/>
    <w:rsid w:val="0026741F"/>
    <w:rsid w:val="00267BA2"/>
    <w:rsid w:val="00267C16"/>
    <w:rsid w:val="002710A8"/>
    <w:rsid w:val="002711E0"/>
    <w:rsid w:val="0027137F"/>
    <w:rsid w:val="0027154B"/>
    <w:rsid w:val="00271898"/>
    <w:rsid w:val="002718FB"/>
    <w:rsid w:val="00271CEE"/>
    <w:rsid w:val="00271E2C"/>
    <w:rsid w:val="0027213B"/>
    <w:rsid w:val="00272573"/>
    <w:rsid w:val="00272994"/>
    <w:rsid w:val="00272BB0"/>
    <w:rsid w:val="00272E3F"/>
    <w:rsid w:val="002731A9"/>
    <w:rsid w:val="00273579"/>
    <w:rsid w:val="002735CE"/>
    <w:rsid w:val="00273773"/>
    <w:rsid w:val="0027388F"/>
    <w:rsid w:val="00273A49"/>
    <w:rsid w:val="00273E36"/>
    <w:rsid w:val="0027433A"/>
    <w:rsid w:val="00274782"/>
    <w:rsid w:val="00274857"/>
    <w:rsid w:val="00274BF9"/>
    <w:rsid w:val="00274CF5"/>
    <w:rsid w:val="00274E78"/>
    <w:rsid w:val="00275620"/>
    <w:rsid w:val="002763EE"/>
    <w:rsid w:val="0027672D"/>
    <w:rsid w:val="002769AA"/>
    <w:rsid w:val="00276B7A"/>
    <w:rsid w:val="00276CC5"/>
    <w:rsid w:val="00276FFF"/>
    <w:rsid w:val="0027761A"/>
    <w:rsid w:val="002776A1"/>
    <w:rsid w:val="002803F8"/>
    <w:rsid w:val="0028085F"/>
    <w:rsid w:val="00280894"/>
    <w:rsid w:val="00280B2F"/>
    <w:rsid w:val="00280D7E"/>
    <w:rsid w:val="00281058"/>
    <w:rsid w:val="0028138F"/>
    <w:rsid w:val="002813A9"/>
    <w:rsid w:val="002814EB"/>
    <w:rsid w:val="002817DB"/>
    <w:rsid w:val="00281964"/>
    <w:rsid w:val="00281999"/>
    <w:rsid w:val="00281D28"/>
    <w:rsid w:val="00282757"/>
    <w:rsid w:val="00282774"/>
    <w:rsid w:val="002832E1"/>
    <w:rsid w:val="00283CD1"/>
    <w:rsid w:val="00284118"/>
    <w:rsid w:val="00284190"/>
    <w:rsid w:val="00284555"/>
    <w:rsid w:val="00285899"/>
    <w:rsid w:val="00285A19"/>
    <w:rsid w:val="002861CF"/>
    <w:rsid w:val="00286A3C"/>
    <w:rsid w:val="002871FB"/>
    <w:rsid w:val="0028723D"/>
    <w:rsid w:val="00287C4D"/>
    <w:rsid w:val="0029021D"/>
    <w:rsid w:val="0029026B"/>
    <w:rsid w:val="00290868"/>
    <w:rsid w:val="00290B92"/>
    <w:rsid w:val="00290D6A"/>
    <w:rsid w:val="00290FFC"/>
    <w:rsid w:val="002917D3"/>
    <w:rsid w:val="00291890"/>
    <w:rsid w:val="00291C7B"/>
    <w:rsid w:val="00291E96"/>
    <w:rsid w:val="00292115"/>
    <w:rsid w:val="00292143"/>
    <w:rsid w:val="002923BB"/>
    <w:rsid w:val="002926AB"/>
    <w:rsid w:val="00292A45"/>
    <w:rsid w:val="00292AFA"/>
    <w:rsid w:val="00292C27"/>
    <w:rsid w:val="00292DE6"/>
    <w:rsid w:val="00293024"/>
    <w:rsid w:val="00293254"/>
    <w:rsid w:val="00293668"/>
    <w:rsid w:val="00293A00"/>
    <w:rsid w:val="00293C73"/>
    <w:rsid w:val="00294195"/>
    <w:rsid w:val="00294AB6"/>
    <w:rsid w:val="00294F77"/>
    <w:rsid w:val="00295249"/>
    <w:rsid w:val="002954E7"/>
    <w:rsid w:val="00295531"/>
    <w:rsid w:val="00295DB0"/>
    <w:rsid w:val="002968E2"/>
    <w:rsid w:val="00296924"/>
    <w:rsid w:val="00296BA8"/>
    <w:rsid w:val="00296FC0"/>
    <w:rsid w:val="0029737D"/>
    <w:rsid w:val="002979FA"/>
    <w:rsid w:val="00297F35"/>
    <w:rsid w:val="002A0232"/>
    <w:rsid w:val="002A033C"/>
    <w:rsid w:val="002A08E1"/>
    <w:rsid w:val="002A0DCC"/>
    <w:rsid w:val="002A129A"/>
    <w:rsid w:val="002A12A7"/>
    <w:rsid w:val="002A1E7C"/>
    <w:rsid w:val="002A20F3"/>
    <w:rsid w:val="002A2179"/>
    <w:rsid w:val="002A220C"/>
    <w:rsid w:val="002A2245"/>
    <w:rsid w:val="002A22A8"/>
    <w:rsid w:val="002A347F"/>
    <w:rsid w:val="002A3502"/>
    <w:rsid w:val="002A3C07"/>
    <w:rsid w:val="002A4962"/>
    <w:rsid w:val="002A4E16"/>
    <w:rsid w:val="002A511E"/>
    <w:rsid w:val="002A517B"/>
    <w:rsid w:val="002A52E3"/>
    <w:rsid w:val="002A5360"/>
    <w:rsid w:val="002A5983"/>
    <w:rsid w:val="002A5D2A"/>
    <w:rsid w:val="002A61C6"/>
    <w:rsid w:val="002A62FF"/>
    <w:rsid w:val="002A6378"/>
    <w:rsid w:val="002A67F1"/>
    <w:rsid w:val="002A6D48"/>
    <w:rsid w:val="002A6F65"/>
    <w:rsid w:val="002A6FD0"/>
    <w:rsid w:val="002A7591"/>
    <w:rsid w:val="002A776C"/>
    <w:rsid w:val="002A7918"/>
    <w:rsid w:val="002A7A48"/>
    <w:rsid w:val="002A7A79"/>
    <w:rsid w:val="002A7D85"/>
    <w:rsid w:val="002B031A"/>
    <w:rsid w:val="002B03F2"/>
    <w:rsid w:val="002B05B8"/>
    <w:rsid w:val="002B06F2"/>
    <w:rsid w:val="002B0A04"/>
    <w:rsid w:val="002B0A94"/>
    <w:rsid w:val="002B0CE0"/>
    <w:rsid w:val="002B0D70"/>
    <w:rsid w:val="002B116E"/>
    <w:rsid w:val="002B1340"/>
    <w:rsid w:val="002B1551"/>
    <w:rsid w:val="002B2356"/>
    <w:rsid w:val="002B2637"/>
    <w:rsid w:val="002B3827"/>
    <w:rsid w:val="002B3ABC"/>
    <w:rsid w:val="002B4286"/>
    <w:rsid w:val="002B459D"/>
    <w:rsid w:val="002B4C9E"/>
    <w:rsid w:val="002B4D6C"/>
    <w:rsid w:val="002B5095"/>
    <w:rsid w:val="002B5710"/>
    <w:rsid w:val="002B616B"/>
    <w:rsid w:val="002B6890"/>
    <w:rsid w:val="002B68A9"/>
    <w:rsid w:val="002B6EF8"/>
    <w:rsid w:val="002B6F38"/>
    <w:rsid w:val="002B7007"/>
    <w:rsid w:val="002B7437"/>
    <w:rsid w:val="002B75C1"/>
    <w:rsid w:val="002B790A"/>
    <w:rsid w:val="002C0547"/>
    <w:rsid w:val="002C0B17"/>
    <w:rsid w:val="002C0B70"/>
    <w:rsid w:val="002C0CA3"/>
    <w:rsid w:val="002C0CC6"/>
    <w:rsid w:val="002C15C3"/>
    <w:rsid w:val="002C179B"/>
    <w:rsid w:val="002C17D7"/>
    <w:rsid w:val="002C1C42"/>
    <w:rsid w:val="002C1E00"/>
    <w:rsid w:val="002C281F"/>
    <w:rsid w:val="002C29C0"/>
    <w:rsid w:val="002C2B34"/>
    <w:rsid w:val="002C2E71"/>
    <w:rsid w:val="002C2F66"/>
    <w:rsid w:val="002C3447"/>
    <w:rsid w:val="002C3466"/>
    <w:rsid w:val="002C38A1"/>
    <w:rsid w:val="002C39FE"/>
    <w:rsid w:val="002C3CCC"/>
    <w:rsid w:val="002C3E6A"/>
    <w:rsid w:val="002C44DD"/>
    <w:rsid w:val="002C47EB"/>
    <w:rsid w:val="002C4955"/>
    <w:rsid w:val="002C4DAA"/>
    <w:rsid w:val="002C562E"/>
    <w:rsid w:val="002C5D5D"/>
    <w:rsid w:val="002C67EA"/>
    <w:rsid w:val="002C6F9B"/>
    <w:rsid w:val="002C7358"/>
    <w:rsid w:val="002C752E"/>
    <w:rsid w:val="002C78EB"/>
    <w:rsid w:val="002C7B7E"/>
    <w:rsid w:val="002C7EAD"/>
    <w:rsid w:val="002D07FA"/>
    <w:rsid w:val="002D0819"/>
    <w:rsid w:val="002D08A2"/>
    <w:rsid w:val="002D09D9"/>
    <w:rsid w:val="002D0EB3"/>
    <w:rsid w:val="002D0F9B"/>
    <w:rsid w:val="002D0FD6"/>
    <w:rsid w:val="002D10F1"/>
    <w:rsid w:val="002D137F"/>
    <w:rsid w:val="002D1606"/>
    <w:rsid w:val="002D1BB2"/>
    <w:rsid w:val="002D1C50"/>
    <w:rsid w:val="002D2BD2"/>
    <w:rsid w:val="002D2F6A"/>
    <w:rsid w:val="002D31F1"/>
    <w:rsid w:val="002D34A8"/>
    <w:rsid w:val="002D3D9A"/>
    <w:rsid w:val="002D3FEE"/>
    <w:rsid w:val="002D4074"/>
    <w:rsid w:val="002D46B0"/>
    <w:rsid w:val="002D48D6"/>
    <w:rsid w:val="002D495E"/>
    <w:rsid w:val="002D4E11"/>
    <w:rsid w:val="002D52AF"/>
    <w:rsid w:val="002D5551"/>
    <w:rsid w:val="002D5638"/>
    <w:rsid w:val="002D56EF"/>
    <w:rsid w:val="002D57EA"/>
    <w:rsid w:val="002D5B71"/>
    <w:rsid w:val="002D5FC8"/>
    <w:rsid w:val="002D634B"/>
    <w:rsid w:val="002D6624"/>
    <w:rsid w:val="002D6A00"/>
    <w:rsid w:val="002D6C4B"/>
    <w:rsid w:val="002D6C5F"/>
    <w:rsid w:val="002D6F10"/>
    <w:rsid w:val="002D74A3"/>
    <w:rsid w:val="002D75B7"/>
    <w:rsid w:val="002D7663"/>
    <w:rsid w:val="002D7A3B"/>
    <w:rsid w:val="002D7CC4"/>
    <w:rsid w:val="002D7D59"/>
    <w:rsid w:val="002E00BE"/>
    <w:rsid w:val="002E017E"/>
    <w:rsid w:val="002E0210"/>
    <w:rsid w:val="002E02D6"/>
    <w:rsid w:val="002E0544"/>
    <w:rsid w:val="002E09A0"/>
    <w:rsid w:val="002E0EF3"/>
    <w:rsid w:val="002E136F"/>
    <w:rsid w:val="002E15C6"/>
    <w:rsid w:val="002E17BE"/>
    <w:rsid w:val="002E1C50"/>
    <w:rsid w:val="002E2550"/>
    <w:rsid w:val="002E3707"/>
    <w:rsid w:val="002E3918"/>
    <w:rsid w:val="002E3F31"/>
    <w:rsid w:val="002E4209"/>
    <w:rsid w:val="002E42C5"/>
    <w:rsid w:val="002E43A2"/>
    <w:rsid w:val="002E4626"/>
    <w:rsid w:val="002E4910"/>
    <w:rsid w:val="002E4CC1"/>
    <w:rsid w:val="002E4FA1"/>
    <w:rsid w:val="002E5156"/>
    <w:rsid w:val="002E51AA"/>
    <w:rsid w:val="002E5330"/>
    <w:rsid w:val="002E5470"/>
    <w:rsid w:val="002E56C7"/>
    <w:rsid w:val="002E5DD7"/>
    <w:rsid w:val="002E5FB6"/>
    <w:rsid w:val="002E6446"/>
    <w:rsid w:val="002E65A3"/>
    <w:rsid w:val="002E6A51"/>
    <w:rsid w:val="002E6BE4"/>
    <w:rsid w:val="002E7421"/>
    <w:rsid w:val="002E7E54"/>
    <w:rsid w:val="002F027D"/>
    <w:rsid w:val="002F0A25"/>
    <w:rsid w:val="002F0CC0"/>
    <w:rsid w:val="002F0F3B"/>
    <w:rsid w:val="002F18A4"/>
    <w:rsid w:val="002F1993"/>
    <w:rsid w:val="002F20D8"/>
    <w:rsid w:val="002F2196"/>
    <w:rsid w:val="002F2D7C"/>
    <w:rsid w:val="002F2F18"/>
    <w:rsid w:val="002F3272"/>
    <w:rsid w:val="002F356D"/>
    <w:rsid w:val="002F3934"/>
    <w:rsid w:val="002F39D0"/>
    <w:rsid w:val="002F3ACE"/>
    <w:rsid w:val="002F3F0D"/>
    <w:rsid w:val="002F404F"/>
    <w:rsid w:val="002F4146"/>
    <w:rsid w:val="002F4350"/>
    <w:rsid w:val="002F4F7D"/>
    <w:rsid w:val="002F50B9"/>
    <w:rsid w:val="002F5598"/>
    <w:rsid w:val="002F56CA"/>
    <w:rsid w:val="002F5B05"/>
    <w:rsid w:val="002F5B62"/>
    <w:rsid w:val="002F5D50"/>
    <w:rsid w:val="002F5EC6"/>
    <w:rsid w:val="002F5F0A"/>
    <w:rsid w:val="002F5FF1"/>
    <w:rsid w:val="002F649C"/>
    <w:rsid w:val="002F64B7"/>
    <w:rsid w:val="002F6A13"/>
    <w:rsid w:val="002F6AA2"/>
    <w:rsid w:val="002F70FD"/>
    <w:rsid w:val="002F748A"/>
    <w:rsid w:val="002F774D"/>
    <w:rsid w:val="002F7A5C"/>
    <w:rsid w:val="002F7FAF"/>
    <w:rsid w:val="00300942"/>
    <w:rsid w:val="00300BBC"/>
    <w:rsid w:val="00300C8C"/>
    <w:rsid w:val="00300D52"/>
    <w:rsid w:val="00301068"/>
    <w:rsid w:val="003013D5"/>
    <w:rsid w:val="00302369"/>
    <w:rsid w:val="003023C6"/>
    <w:rsid w:val="00302714"/>
    <w:rsid w:val="00302734"/>
    <w:rsid w:val="00303041"/>
    <w:rsid w:val="0030320C"/>
    <w:rsid w:val="003035DB"/>
    <w:rsid w:val="00303A1A"/>
    <w:rsid w:val="00303A9A"/>
    <w:rsid w:val="00303AAC"/>
    <w:rsid w:val="00303AE5"/>
    <w:rsid w:val="00303BA0"/>
    <w:rsid w:val="00303C6A"/>
    <w:rsid w:val="00303F8D"/>
    <w:rsid w:val="00303FAD"/>
    <w:rsid w:val="00304391"/>
    <w:rsid w:val="00304416"/>
    <w:rsid w:val="00304938"/>
    <w:rsid w:val="003053B5"/>
    <w:rsid w:val="00305495"/>
    <w:rsid w:val="00305A1D"/>
    <w:rsid w:val="00305A73"/>
    <w:rsid w:val="00306254"/>
    <w:rsid w:val="00306848"/>
    <w:rsid w:val="00306CE6"/>
    <w:rsid w:val="00306E72"/>
    <w:rsid w:val="003073CA"/>
    <w:rsid w:val="003078EF"/>
    <w:rsid w:val="00307F8C"/>
    <w:rsid w:val="0031025D"/>
    <w:rsid w:val="00310499"/>
    <w:rsid w:val="00310CB2"/>
    <w:rsid w:val="00310E41"/>
    <w:rsid w:val="00310EE3"/>
    <w:rsid w:val="00311478"/>
    <w:rsid w:val="0031161A"/>
    <w:rsid w:val="00311626"/>
    <w:rsid w:val="00311655"/>
    <w:rsid w:val="00311A47"/>
    <w:rsid w:val="00311BEB"/>
    <w:rsid w:val="0031210F"/>
    <w:rsid w:val="00312599"/>
    <w:rsid w:val="0031267C"/>
    <w:rsid w:val="00312733"/>
    <w:rsid w:val="003129E3"/>
    <w:rsid w:val="00313CC9"/>
    <w:rsid w:val="00313D7C"/>
    <w:rsid w:val="0031423E"/>
    <w:rsid w:val="00314803"/>
    <w:rsid w:val="00314B26"/>
    <w:rsid w:val="00314DC5"/>
    <w:rsid w:val="00314FC1"/>
    <w:rsid w:val="0031536E"/>
    <w:rsid w:val="00315715"/>
    <w:rsid w:val="00315B8B"/>
    <w:rsid w:val="003164EE"/>
    <w:rsid w:val="00316D0E"/>
    <w:rsid w:val="00316E14"/>
    <w:rsid w:val="003171F3"/>
    <w:rsid w:val="003173AA"/>
    <w:rsid w:val="003174AD"/>
    <w:rsid w:val="003175C1"/>
    <w:rsid w:val="003175C4"/>
    <w:rsid w:val="00317612"/>
    <w:rsid w:val="00317A35"/>
    <w:rsid w:val="003200D7"/>
    <w:rsid w:val="0032016A"/>
    <w:rsid w:val="00320807"/>
    <w:rsid w:val="00320A1A"/>
    <w:rsid w:val="00320D60"/>
    <w:rsid w:val="003212B6"/>
    <w:rsid w:val="003217D3"/>
    <w:rsid w:val="00321890"/>
    <w:rsid w:val="00321D2E"/>
    <w:rsid w:val="0032205B"/>
    <w:rsid w:val="0032212D"/>
    <w:rsid w:val="0032261C"/>
    <w:rsid w:val="0032298E"/>
    <w:rsid w:val="00322AFB"/>
    <w:rsid w:val="00322D78"/>
    <w:rsid w:val="00322FDA"/>
    <w:rsid w:val="0032359B"/>
    <w:rsid w:val="0032381E"/>
    <w:rsid w:val="00323B79"/>
    <w:rsid w:val="00323B8F"/>
    <w:rsid w:val="00323D46"/>
    <w:rsid w:val="00324606"/>
    <w:rsid w:val="00324765"/>
    <w:rsid w:val="0032501A"/>
    <w:rsid w:val="00326212"/>
    <w:rsid w:val="003264FB"/>
    <w:rsid w:val="0032660C"/>
    <w:rsid w:val="003268A0"/>
    <w:rsid w:val="003268DD"/>
    <w:rsid w:val="00326F40"/>
    <w:rsid w:val="00327663"/>
    <w:rsid w:val="00327886"/>
    <w:rsid w:val="003300EF"/>
    <w:rsid w:val="00330AE3"/>
    <w:rsid w:val="00330B77"/>
    <w:rsid w:val="00331015"/>
    <w:rsid w:val="0033141A"/>
    <w:rsid w:val="003315D6"/>
    <w:rsid w:val="00331A77"/>
    <w:rsid w:val="00331D21"/>
    <w:rsid w:val="00332400"/>
    <w:rsid w:val="00332703"/>
    <w:rsid w:val="00332790"/>
    <w:rsid w:val="00332AB2"/>
    <w:rsid w:val="00332EB7"/>
    <w:rsid w:val="00332FA1"/>
    <w:rsid w:val="0033347A"/>
    <w:rsid w:val="00333A52"/>
    <w:rsid w:val="00333B89"/>
    <w:rsid w:val="00333EBD"/>
    <w:rsid w:val="003341B7"/>
    <w:rsid w:val="003341EF"/>
    <w:rsid w:val="00334846"/>
    <w:rsid w:val="0033493C"/>
    <w:rsid w:val="003349E6"/>
    <w:rsid w:val="00334B75"/>
    <w:rsid w:val="00334E93"/>
    <w:rsid w:val="0033560A"/>
    <w:rsid w:val="003357A5"/>
    <w:rsid w:val="0033605C"/>
    <w:rsid w:val="00336307"/>
    <w:rsid w:val="0033631C"/>
    <w:rsid w:val="00336449"/>
    <w:rsid w:val="003364CB"/>
    <w:rsid w:val="0033678F"/>
    <w:rsid w:val="0033690C"/>
    <w:rsid w:val="00336DEC"/>
    <w:rsid w:val="00336F75"/>
    <w:rsid w:val="00337343"/>
    <w:rsid w:val="003378E9"/>
    <w:rsid w:val="00337E5E"/>
    <w:rsid w:val="00337F74"/>
    <w:rsid w:val="0034047D"/>
    <w:rsid w:val="0034114B"/>
    <w:rsid w:val="003414ED"/>
    <w:rsid w:val="00341C6B"/>
    <w:rsid w:val="00341CE8"/>
    <w:rsid w:val="00341DA2"/>
    <w:rsid w:val="00342211"/>
    <w:rsid w:val="00342AB1"/>
    <w:rsid w:val="00342CC5"/>
    <w:rsid w:val="003437E8"/>
    <w:rsid w:val="003439B6"/>
    <w:rsid w:val="0034400D"/>
    <w:rsid w:val="003440E1"/>
    <w:rsid w:val="003442BE"/>
    <w:rsid w:val="0034488B"/>
    <w:rsid w:val="00344FCA"/>
    <w:rsid w:val="00345267"/>
    <w:rsid w:val="00345410"/>
    <w:rsid w:val="0034591B"/>
    <w:rsid w:val="00345C5D"/>
    <w:rsid w:val="00345CFD"/>
    <w:rsid w:val="0034639D"/>
    <w:rsid w:val="00346479"/>
    <w:rsid w:val="00346981"/>
    <w:rsid w:val="00346A34"/>
    <w:rsid w:val="00346ABA"/>
    <w:rsid w:val="00346BE7"/>
    <w:rsid w:val="00346FEF"/>
    <w:rsid w:val="00347019"/>
    <w:rsid w:val="0034702D"/>
    <w:rsid w:val="00347788"/>
    <w:rsid w:val="00347991"/>
    <w:rsid w:val="0035002C"/>
    <w:rsid w:val="003500F5"/>
    <w:rsid w:val="00350409"/>
    <w:rsid w:val="00350499"/>
    <w:rsid w:val="00350D08"/>
    <w:rsid w:val="00350FA1"/>
    <w:rsid w:val="003513D8"/>
    <w:rsid w:val="0035198F"/>
    <w:rsid w:val="00351F6F"/>
    <w:rsid w:val="00351F84"/>
    <w:rsid w:val="00352494"/>
    <w:rsid w:val="00352529"/>
    <w:rsid w:val="003525E5"/>
    <w:rsid w:val="00352663"/>
    <w:rsid w:val="0035298B"/>
    <w:rsid w:val="00352BD2"/>
    <w:rsid w:val="00352C79"/>
    <w:rsid w:val="00353C7D"/>
    <w:rsid w:val="00353D8F"/>
    <w:rsid w:val="0035401F"/>
    <w:rsid w:val="003541B4"/>
    <w:rsid w:val="0035481B"/>
    <w:rsid w:val="00354D75"/>
    <w:rsid w:val="00355B93"/>
    <w:rsid w:val="00355B98"/>
    <w:rsid w:val="00356114"/>
    <w:rsid w:val="003561A5"/>
    <w:rsid w:val="00356305"/>
    <w:rsid w:val="00356581"/>
    <w:rsid w:val="00356E96"/>
    <w:rsid w:val="003575C0"/>
    <w:rsid w:val="00357DF1"/>
    <w:rsid w:val="00360378"/>
    <w:rsid w:val="003609FD"/>
    <w:rsid w:val="00360A65"/>
    <w:rsid w:val="00360CAA"/>
    <w:rsid w:val="00360E7B"/>
    <w:rsid w:val="0036169C"/>
    <w:rsid w:val="0036184E"/>
    <w:rsid w:val="003621D5"/>
    <w:rsid w:val="00362740"/>
    <w:rsid w:val="00362FC1"/>
    <w:rsid w:val="00363532"/>
    <w:rsid w:val="00363A45"/>
    <w:rsid w:val="00363ABD"/>
    <w:rsid w:val="00363ADB"/>
    <w:rsid w:val="00363B33"/>
    <w:rsid w:val="00363FF3"/>
    <w:rsid w:val="0036415C"/>
    <w:rsid w:val="00364224"/>
    <w:rsid w:val="00364482"/>
    <w:rsid w:val="00364ACA"/>
    <w:rsid w:val="003653D8"/>
    <w:rsid w:val="0036650F"/>
    <w:rsid w:val="0036655E"/>
    <w:rsid w:val="00366AD3"/>
    <w:rsid w:val="00367137"/>
    <w:rsid w:val="00367543"/>
    <w:rsid w:val="0037066B"/>
    <w:rsid w:val="003709EC"/>
    <w:rsid w:val="00370B99"/>
    <w:rsid w:val="00370FBB"/>
    <w:rsid w:val="003715B3"/>
    <w:rsid w:val="00371AEB"/>
    <w:rsid w:val="00371CB3"/>
    <w:rsid w:val="00371CD3"/>
    <w:rsid w:val="00371DDE"/>
    <w:rsid w:val="003721A9"/>
    <w:rsid w:val="003722E3"/>
    <w:rsid w:val="00372AA6"/>
    <w:rsid w:val="003730B4"/>
    <w:rsid w:val="0037344C"/>
    <w:rsid w:val="00373799"/>
    <w:rsid w:val="003737E8"/>
    <w:rsid w:val="00374D2A"/>
    <w:rsid w:val="00374EF7"/>
    <w:rsid w:val="0037508A"/>
    <w:rsid w:val="00375199"/>
    <w:rsid w:val="003751EA"/>
    <w:rsid w:val="00375496"/>
    <w:rsid w:val="003758A9"/>
    <w:rsid w:val="00375BB8"/>
    <w:rsid w:val="00375D1F"/>
    <w:rsid w:val="00376040"/>
    <w:rsid w:val="003764EA"/>
    <w:rsid w:val="003768BB"/>
    <w:rsid w:val="00376B5A"/>
    <w:rsid w:val="00376CBF"/>
    <w:rsid w:val="00376E6C"/>
    <w:rsid w:val="003772CB"/>
    <w:rsid w:val="003773CB"/>
    <w:rsid w:val="00377931"/>
    <w:rsid w:val="00377F1F"/>
    <w:rsid w:val="0038009C"/>
    <w:rsid w:val="003801A1"/>
    <w:rsid w:val="00380506"/>
    <w:rsid w:val="003808FF"/>
    <w:rsid w:val="00380A0C"/>
    <w:rsid w:val="00380F75"/>
    <w:rsid w:val="003816F8"/>
    <w:rsid w:val="0038184F"/>
    <w:rsid w:val="00381A1B"/>
    <w:rsid w:val="00381A92"/>
    <w:rsid w:val="00381C93"/>
    <w:rsid w:val="00382069"/>
    <w:rsid w:val="0038273A"/>
    <w:rsid w:val="00382BB4"/>
    <w:rsid w:val="00382D87"/>
    <w:rsid w:val="00383200"/>
    <w:rsid w:val="00383C47"/>
    <w:rsid w:val="00383CC5"/>
    <w:rsid w:val="00383D45"/>
    <w:rsid w:val="0038461C"/>
    <w:rsid w:val="003848B8"/>
    <w:rsid w:val="00384918"/>
    <w:rsid w:val="00385483"/>
    <w:rsid w:val="00385B05"/>
    <w:rsid w:val="0038633C"/>
    <w:rsid w:val="00386860"/>
    <w:rsid w:val="00386DF5"/>
    <w:rsid w:val="0038715F"/>
    <w:rsid w:val="0038736C"/>
    <w:rsid w:val="00387954"/>
    <w:rsid w:val="00387BE8"/>
    <w:rsid w:val="00387C46"/>
    <w:rsid w:val="00387DBB"/>
    <w:rsid w:val="00390AEB"/>
    <w:rsid w:val="00390D94"/>
    <w:rsid w:val="00390F92"/>
    <w:rsid w:val="00390FC5"/>
    <w:rsid w:val="00391152"/>
    <w:rsid w:val="003913B7"/>
    <w:rsid w:val="00391C71"/>
    <w:rsid w:val="00392137"/>
    <w:rsid w:val="00392381"/>
    <w:rsid w:val="003923E5"/>
    <w:rsid w:val="003926E8"/>
    <w:rsid w:val="00392B0D"/>
    <w:rsid w:val="00392F33"/>
    <w:rsid w:val="003930D8"/>
    <w:rsid w:val="00393DB8"/>
    <w:rsid w:val="0039438C"/>
    <w:rsid w:val="00394544"/>
    <w:rsid w:val="0039458F"/>
    <w:rsid w:val="00394AC7"/>
    <w:rsid w:val="00394B59"/>
    <w:rsid w:val="00394E7F"/>
    <w:rsid w:val="0039543C"/>
    <w:rsid w:val="003954EE"/>
    <w:rsid w:val="00395547"/>
    <w:rsid w:val="003955AC"/>
    <w:rsid w:val="00396127"/>
    <w:rsid w:val="003961DB"/>
    <w:rsid w:val="00396310"/>
    <w:rsid w:val="003967C0"/>
    <w:rsid w:val="00396E47"/>
    <w:rsid w:val="00396ED0"/>
    <w:rsid w:val="00396F92"/>
    <w:rsid w:val="00396FBF"/>
    <w:rsid w:val="00397518"/>
    <w:rsid w:val="0039774C"/>
    <w:rsid w:val="00397769"/>
    <w:rsid w:val="00397799"/>
    <w:rsid w:val="0039784C"/>
    <w:rsid w:val="00397B46"/>
    <w:rsid w:val="003A056F"/>
    <w:rsid w:val="003A0A5D"/>
    <w:rsid w:val="003A0D9D"/>
    <w:rsid w:val="003A0F36"/>
    <w:rsid w:val="003A0F60"/>
    <w:rsid w:val="003A0FCC"/>
    <w:rsid w:val="003A10EE"/>
    <w:rsid w:val="003A167A"/>
    <w:rsid w:val="003A199A"/>
    <w:rsid w:val="003A1A38"/>
    <w:rsid w:val="003A2416"/>
    <w:rsid w:val="003A2B47"/>
    <w:rsid w:val="003A2DC2"/>
    <w:rsid w:val="003A398C"/>
    <w:rsid w:val="003A4044"/>
    <w:rsid w:val="003A48D6"/>
    <w:rsid w:val="003A4DA2"/>
    <w:rsid w:val="003A5024"/>
    <w:rsid w:val="003A5E04"/>
    <w:rsid w:val="003A5E18"/>
    <w:rsid w:val="003A6291"/>
    <w:rsid w:val="003A6F7D"/>
    <w:rsid w:val="003A79A6"/>
    <w:rsid w:val="003A7B89"/>
    <w:rsid w:val="003A7D93"/>
    <w:rsid w:val="003A7E05"/>
    <w:rsid w:val="003B098E"/>
    <w:rsid w:val="003B0D54"/>
    <w:rsid w:val="003B1947"/>
    <w:rsid w:val="003B1DE9"/>
    <w:rsid w:val="003B2DD1"/>
    <w:rsid w:val="003B312D"/>
    <w:rsid w:val="003B4077"/>
    <w:rsid w:val="003B41C3"/>
    <w:rsid w:val="003B421E"/>
    <w:rsid w:val="003B443D"/>
    <w:rsid w:val="003B45F6"/>
    <w:rsid w:val="003B4908"/>
    <w:rsid w:val="003B49E7"/>
    <w:rsid w:val="003B513F"/>
    <w:rsid w:val="003B572A"/>
    <w:rsid w:val="003B583A"/>
    <w:rsid w:val="003B5E88"/>
    <w:rsid w:val="003B5F17"/>
    <w:rsid w:val="003B5FC8"/>
    <w:rsid w:val="003B5FDD"/>
    <w:rsid w:val="003B66D9"/>
    <w:rsid w:val="003B6DF4"/>
    <w:rsid w:val="003B705D"/>
    <w:rsid w:val="003B7087"/>
    <w:rsid w:val="003B72DB"/>
    <w:rsid w:val="003B7364"/>
    <w:rsid w:val="003B75DF"/>
    <w:rsid w:val="003B7A61"/>
    <w:rsid w:val="003B7BCD"/>
    <w:rsid w:val="003B7E09"/>
    <w:rsid w:val="003C032E"/>
    <w:rsid w:val="003C14E4"/>
    <w:rsid w:val="003C17E4"/>
    <w:rsid w:val="003C1B6C"/>
    <w:rsid w:val="003C24C0"/>
    <w:rsid w:val="003C24DB"/>
    <w:rsid w:val="003C285D"/>
    <w:rsid w:val="003C2B9D"/>
    <w:rsid w:val="003C2CC6"/>
    <w:rsid w:val="003C3317"/>
    <w:rsid w:val="003C357C"/>
    <w:rsid w:val="003C36DB"/>
    <w:rsid w:val="003C3D33"/>
    <w:rsid w:val="003C3ECD"/>
    <w:rsid w:val="003C40BB"/>
    <w:rsid w:val="003C46A1"/>
    <w:rsid w:val="003C5086"/>
    <w:rsid w:val="003C5429"/>
    <w:rsid w:val="003C596B"/>
    <w:rsid w:val="003C5DA2"/>
    <w:rsid w:val="003C5E1E"/>
    <w:rsid w:val="003C64F0"/>
    <w:rsid w:val="003C66D2"/>
    <w:rsid w:val="003C70A2"/>
    <w:rsid w:val="003C70CD"/>
    <w:rsid w:val="003C73B9"/>
    <w:rsid w:val="003C78D9"/>
    <w:rsid w:val="003C7919"/>
    <w:rsid w:val="003C7B65"/>
    <w:rsid w:val="003C7EE4"/>
    <w:rsid w:val="003D0861"/>
    <w:rsid w:val="003D0AD8"/>
    <w:rsid w:val="003D148B"/>
    <w:rsid w:val="003D1776"/>
    <w:rsid w:val="003D17A9"/>
    <w:rsid w:val="003D1D21"/>
    <w:rsid w:val="003D1E81"/>
    <w:rsid w:val="003D246E"/>
    <w:rsid w:val="003D2512"/>
    <w:rsid w:val="003D255B"/>
    <w:rsid w:val="003D2570"/>
    <w:rsid w:val="003D2BFC"/>
    <w:rsid w:val="003D2C31"/>
    <w:rsid w:val="003D2F39"/>
    <w:rsid w:val="003D303E"/>
    <w:rsid w:val="003D33D8"/>
    <w:rsid w:val="003D3524"/>
    <w:rsid w:val="003D37E3"/>
    <w:rsid w:val="003D3DEF"/>
    <w:rsid w:val="003D4026"/>
    <w:rsid w:val="003D4331"/>
    <w:rsid w:val="003D447B"/>
    <w:rsid w:val="003D46FF"/>
    <w:rsid w:val="003D4A57"/>
    <w:rsid w:val="003D4AB6"/>
    <w:rsid w:val="003D4DD3"/>
    <w:rsid w:val="003D5076"/>
    <w:rsid w:val="003D58DE"/>
    <w:rsid w:val="003D5B07"/>
    <w:rsid w:val="003D61F7"/>
    <w:rsid w:val="003D6694"/>
    <w:rsid w:val="003D68BC"/>
    <w:rsid w:val="003D68E9"/>
    <w:rsid w:val="003D6A2F"/>
    <w:rsid w:val="003D789E"/>
    <w:rsid w:val="003E00EE"/>
    <w:rsid w:val="003E00FD"/>
    <w:rsid w:val="003E0365"/>
    <w:rsid w:val="003E08F0"/>
    <w:rsid w:val="003E0D28"/>
    <w:rsid w:val="003E119B"/>
    <w:rsid w:val="003E129E"/>
    <w:rsid w:val="003E12C8"/>
    <w:rsid w:val="003E146F"/>
    <w:rsid w:val="003E14AF"/>
    <w:rsid w:val="003E1607"/>
    <w:rsid w:val="003E1CBE"/>
    <w:rsid w:val="003E1E27"/>
    <w:rsid w:val="003E1F44"/>
    <w:rsid w:val="003E25B6"/>
    <w:rsid w:val="003E28C5"/>
    <w:rsid w:val="003E2A4E"/>
    <w:rsid w:val="003E2BF7"/>
    <w:rsid w:val="003E33FF"/>
    <w:rsid w:val="003E3433"/>
    <w:rsid w:val="003E377E"/>
    <w:rsid w:val="003E4247"/>
    <w:rsid w:val="003E447B"/>
    <w:rsid w:val="003E4B0F"/>
    <w:rsid w:val="003E4BB2"/>
    <w:rsid w:val="003E4E7D"/>
    <w:rsid w:val="003E5036"/>
    <w:rsid w:val="003E55FD"/>
    <w:rsid w:val="003E5977"/>
    <w:rsid w:val="003E5B9F"/>
    <w:rsid w:val="003E5F57"/>
    <w:rsid w:val="003E6335"/>
    <w:rsid w:val="003E63F0"/>
    <w:rsid w:val="003E6582"/>
    <w:rsid w:val="003E673D"/>
    <w:rsid w:val="003E6E79"/>
    <w:rsid w:val="003E7304"/>
    <w:rsid w:val="003E7477"/>
    <w:rsid w:val="003E7920"/>
    <w:rsid w:val="003F008C"/>
    <w:rsid w:val="003F010F"/>
    <w:rsid w:val="003F071D"/>
    <w:rsid w:val="003F110E"/>
    <w:rsid w:val="003F126E"/>
    <w:rsid w:val="003F1A93"/>
    <w:rsid w:val="003F1C67"/>
    <w:rsid w:val="003F1CB2"/>
    <w:rsid w:val="003F2066"/>
    <w:rsid w:val="003F2097"/>
    <w:rsid w:val="003F22AA"/>
    <w:rsid w:val="003F22CF"/>
    <w:rsid w:val="003F26B3"/>
    <w:rsid w:val="003F27DE"/>
    <w:rsid w:val="003F2844"/>
    <w:rsid w:val="003F2CEA"/>
    <w:rsid w:val="003F2CEC"/>
    <w:rsid w:val="003F3723"/>
    <w:rsid w:val="003F3738"/>
    <w:rsid w:val="003F37D3"/>
    <w:rsid w:val="003F38C5"/>
    <w:rsid w:val="003F3A68"/>
    <w:rsid w:val="003F3D1B"/>
    <w:rsid w:val="003F3F40"/>
    <w:rsid w:val="003F3FAF"/>
    <w:rsid w:val="003F3FC5"/>
    <w:rsid w:val="003F410F"/>
    <w:rsid w:val="003F425A"/>
    <w:rsid w:val="003F4439"/>
    <w:rsid w:val="003F44F8"/>
    <w:rsid w:val="003F484E"/>
    <w:rsid w:val="003F4B22"/>
    <w:rsid w:val="003F4CA2"/>
    <w:rsid w:val="003F542D"/>
    <w:rsid w:val="003F57A1"/>
    <w:rsid w:val="003F57EF"/>
    <w:rsid w:val="003F57F8"/>
    <w:rsid w:val="003F580C"/>
    <w:rsid w:val="003F5A72"/>
    <w:rsid w:val="003F5BEB"/>
    <w:rsid w:val="003F5C8E"/>
    <w:rsid w:val="003F5E50"/>
    <w:rsid w:val="003F6823"/>
    <w:rsid w:val="003F6A34"/>
    <w:rsid w:val="003F6C96"/>
    <w:rsid w:val="003F6D5B"/>
    <w:rsid w:val="003F7841"/>
    <w:rsid w:val="003F797B"/>
    <w:rsid w:val="003F7E79"/>
    <w:rsid w:val="0040033B"/>
    <w:rsid w:val="0040036B"/>
    <w:rsid w:val="0040075B"/>
    <w:rsid w:val="0040090D"/>
    <w:rsid w:val="00401065"/>
    <w:rsid w:val="004018A2"/>
    <w:rsid w:val="004019B0"/>
    <w:rsid w:val="00401D07"/>
    <w:rsid w:val="00401D2B"/>
    <w:rsid w:val="004020B4"/>
    <w:rsid w:val="004024C8"/>
    <w:rsid w:val="00402EB7"/>
    <w:rsid w:val="00403129"/>
    <w:rsid w:val="00403196"/>
    <w:rsid w:val="00403B54"/>
    <w:rsid w:val="00403DDC"/>
    <w:rsid w:val="00403DF1"/>
    <w:rsid w:val="0040408C"/>
    <w:rsid w:val="00404224"/>
    <w:rsid w:val="0040427E"/>
    <w:rsid w:val="00404567"/>
    <w:rsid w:val="004046DF"/>
    <w:rsid w:val="00404BDB"/>
    <w:rsid w:val="00405216"/>
    <w:rsid w:val="00405F4A"/>
    <w:rsid w:val="0040614F"/>
    <w:rsid w:val="004062BC"/>
    <w:rsid w:val="004066B3"/>
    <w:rsid w:val="00406C5A"/>
    <w:rsid w:val="004071FE"/>
    <w:rsid w:val="00407202"/>
    <w:rsid w:val="004076A8"/>
    <w:rsid w:val="00407DF2"/>
    <w:rsid w:val="00407DFD"/>
    <w:rsid w:val="004104EC"/>
    <w:rsid w:val="00410AA8"/>
    <w:rsid w:val="00410B06"/>
    <w:rsid w:val="00410C15"/>
    <w:rsid w:val="00410D84"/>
    <w:rsid w:val="00410E07"/>
    <w:rsid w:val="0041123C"/>
    <w:rsid w:val="00411592"/>
    <w:rsid w:val="00411937"/>
    <w:rsid w:val="00411987"/>
    <w:rsid w:val="00411AD9"/>
    <w:rsid w:val="00412A17"/>
    <w:rsid w:val="00412A3C"/>
    <w:rsid w:val="00412D13"/>
    <w:rsid w:val="00412F33"/>
    <w:rsid w:val="0041337F"/>
    <w:rsid w:val="00413F31"/>
    <w:rsid w:val="0041455D"/>
    <w:rsid w:val="0041477A"/>
    <w:rsid w:val="004148D1"/>
    <w:rsid w:val="00415852"/>
    <w:rsid w:val="004158CE"/>
    <w:rsid w:val="00415ED3"/>
    <w:rsid w:val="004161C3"/>
    <w:rsid w:val="0041672B"/>
    <w:rsid w:val="00416A52"/>
    <w:rsid w:val="00416AD7"/>
    <w:rsid w:val="00416C21"/>
    <w:rsid w:val="00416E57"/>
    <w:rsid w:val="00416F10"/>
    <w:rsid w:val="00417054"/>
    <w:rsid w:val="004177FD"/>
    <w:rsid w:val="00417B27"/>
    <w:rsid w:val="00420018"/>
    <w:rsid w:val="004211F2"/>
    <w:rsid w:val="0042137A"/>
    <w:rsid w:val="004213E0"/>
    <w:rsid w:val="0042173E"/>
    <w:rsid w:val="00421AA7"/>
    <w:rsid w:val="00422482"/>
    <w:rsid w:val="004224FF"/>
    <w:rsid w:val="00422F61"/>
    <w:rsid w:val="004234C1"/>
    <w:rsid w:val="00424454"/>
    <w:rsid w:val="004244F3"/>
    <w:rsid w:val="004244F7"/>
    <w:rsid w:val="004246F6"/>
    <w:rsid w:val="004247D3"/>
    <w:rsid w:val="00424914"/>
    <w:rsid w:val="00424D23"/>
    <w:rsid w:val="00426010"/>
    <w:rsid w:val="0042627D"/>
    <w:rsid w:val="00426322"/>
    <w:rsid w:val="00427059"/>
    <w:rsid w:val="004273F7"/>
    <w:rsid w:val="004276CA"/>
    <w:rsid w:val="004276E8"/>
    <w:rsid w:val="00427A09"/>
    <w:rsid w:val="00427E3C"/>
    <w:rsid w:val="00427EF5"/>
    <w:rsid w:val="004303EE"/>
    <w:rsid w:val="004307AA"/>
    <w:rsid w:val="00430CD0"/>
    <w:rsid w:val="00430D05"/>
    <w:rsid w:val="00430D2C"/>
    <w:rsid w:val="00431022"/>
    <w:rsid w:val="004310AE"/>
    <w:rsid w:val="004315F2"/>
    <w:rsid w:val="00431649"/>
    <w:rsid w:val="004316A4"/>
    <w:rsid w:val="004317C5"/>
    <w:rsid w:val="00431C80"/>
    <w:rsid w:val="00431DD9"/>
    <w:rsid w:val="00431E44"/>
    <w:rsid w:val="00431EFA"/>
    <w:rsid w:val="00431FC2"/>
    <w:rsid w:val="00432006"/>
    <w:rsid w:val="00432327"/>
    <w:rsid w:val="0043252C"/>
    <w:rsid w:val="00432A0C"/>
    <w:rsid w:val="00433591"/>
    <w:rsid w:val="0043359C"/>
    <w:rsid w:val="00433CF6"/>
    <w:rsid w:val="00433D58"/>
    <w:rsid w:val="004346C1"/>
    <w:rsid w:val="004353FE"/>
    <w:rsid w:val="00435C82"/>
    <w:rsid w:val="00435FB8"/>
    <w:rsid w:val="0043611D"/>
    <w:rsid w:val="00436551"/>
    <w:rsid w:val="0043662F"/>
    <w:rsid w:val="004368A6"/>
    <w:rsid w:val="00436F66"/>
    <w:rsid w:val="00436F97"/>
    <w:rsid w:val="00437A11"/>
    <w:rsid w:val="00437B96"/>
    <w:rsid w:val="00440681"/>
    <w:rsid w:val="00440B21"/>
    <w:rsid w:val="00440DC1"/>
    <w:rsid w:val="00441B65"/>
    <w:rsid w:val="0044264E"/>
    <w:rsid w:val="004427B2"/>
    <w:rsid w:val="004429E8"/>
    <w:rsid w:val="00442B5C"/>
    <w:rsid w:val="00442BD3"/>
    <w:rsid w:val="0044330E"/>
    <w:rsid w:val="00443C02"/>
    <w:rsid w:val="004440FC"/>
    <w:rsid w:val="004442A2"/>
    <w:rsid w:val="0044437E"/>
    <w:rsid w:val="00444869"/>
    <w:rsid w:val="00444BFD"/>
    <w:rsid w:val="00444D26"/>
    <w:rsid w:val="00445275"/>
    <w:rsid w:val="004452A6"/>
    <w:rsid w:val="00445CE7"/>
    <w:rsid w:val="00445E17"/>
    <w:rsid w:val="00446023"/>
    <w:rsid w:val="004460AE"/>
    <w:rsid w:val="004461E3"/>
    <w:rsid w:val="004462AD"/>
    <w:rsid w:val="00446890"/>
    <w:rsid w:val="00446C18"/>
    <w:rsid w:val="00447BAE"/>
    <w:rsid w:val="00447CF9"/>
    <w:rsid w:val="00450582"/>
    <w:rsid w:val="00450A9E"/>
    <w:rsid w:val="00450D39"/>
    <w:rsid w:val="0045135E"/>
    <w:rsid w:val="004514E7"/>
    <w:rsid w:val="00451520"/>
    <w:rsid w:val="0045158D"/>
    <w:rsid w:val="0045202C"/>
    <w:rsid w:val="00452D2C"/>
    <w:rsid w:val="00453204"/>
    <w:rsid w:val="0045342B"/>
    <w:rsid w:val="00453450"/>
    <w:rsid w:val="004535F3"/>
    <w:rsid w:val="00453A53"/>
    <w:rsid w:val="00453B5E"/>
    <w:rsid w:val="004542BD"/>
    <w:rsid w:val="0045435B"/>
    <w:rsid w:val="00454390"/>
    <w:rsid w:val="00454434"/>
    <w:rsid w:val="00454756"/>
    <w:rsid w:val="00454E64"/>
    <w:rsid w:val="0045509E"/>
    <w:rsid w:val="004550AA"/>
    <w:rsid w:val="0045513D"/>
    <w:rsid w:val="00455164"/>
    <w:rsid w:val="004557D5"/>
    <w:rsid w:val="00455C54"/>
    <w:rsid w:val="00455C60"/>
    <w:rsid w:val="00455E7E"/>
    <w:rsid w:val="00455F29"/>
    <w:rsid w:val="00456162"/>
    <w:rsid w:val="0045657A"/>
    <w:rsid w:val="004566FD"/>
    <w:rsid w:val="004568CA"/>
    <w:rsid w:val="004569B2"/>
    <w:rsid w:val="00456DA0"/>
    <w:rsid w:val="004573B1"/>
    <w:rsid w:val="00457735"/>
    <w:rsid w:val="004577F3"/>
    <w:rsid w:val="00457C82"/>
    <w:rsid w:val="00460175"/>
    <w:rsid w:val="0046043B"/>
    <w:rsid w:val="0046057A"/>
    <w:rsid w:val="00460C19"/>
    <w:rsid w:val="00460FC4"/>
    <w:rsid w:val="00461121"/>
    <w:rsid w:val="004612B0"/>
    <w:rsid w:val="0046163C"/>
    <w:rsid w:val="004618B7"/>
    <w:rsid w:val="004619F4"/>
    <w:rsid w:val="00461A12"/>
    <w:rsid w:val="00461D55"/>
    <w:rsid w:val="00461DE7"/>
    <w:rsid w:val="0046229B"/>
    <w:rsid w:val="00462604"/>
    <w:rsid w:val="00462841"/>
    <w:rsid w:val="004628CB"/>
    <w:rsid w:val="00462AE9"/>
    <w:rsid w:val="0046312D"/>
    <w:rsid w:val="0046322D"/>
    <w:rsid w:val="004637C8"/>
    <w:rsid w:val="004645B4"/>
    <w:rsid w:val="004647CB"/>
    <w:rsid w:val="0046515A"/>
    <w:rsid w:val="004654E6"/>
    <w:rsid w:val="004659AB"/>
    <w:rsid w:val="00465DB9"/>
    <w:rsid w:val="00465F98"/>
    <w:rsid w:val="004661F6"/>
    <w:rsid w:val="004668EB"/>
    <w:rsid w:val="00466ABE"/>
    <w:rsid w:val="00466D71"/>
    <w:rsid w:val="00466DF1"/>
    <w:rsid w:val="00467FEF"/>
    <w:rsid w:val="004700C8"/>
    <w:rsid w:val="0047093A"/>
    <w:rsid w:val="00470D89"/>
    <w:rsid w:val="00470D8D"/>
    <w:rsid w:val="004719EB"/>
    <w:rsid w:val="00471B52"/>
    <w:rsid w:val="00471E62"/>
    <w:rsid w:val="00471E65"/>
    <w:rsid w:val="0047244F"/>
    <w:rsid w:val="004724DB"/>
    <w:rsid w:val="00472ADC"/>
    <w:rsid w:val="00472CE8"/>
    <w:rsid w:val="00472D96"/>
    <w:rsid w:val="00473125"/>
    <w:rsid w:val="0047380F"/>
    <w:rsid w:val="00473C87"/>
    <w:rsid w:val="00474610"/>
    <w:rsid w:val="00474780"/>
    <w:rsid w:val="0047489A"/>
    <w:rsid w:val="00474E4B"/>
    <w:rsid w:val="00475091"/>
    <w:rsid w:val="0047536D"/>
    <w:rsid w:val="0047565F"/>
    <w:rsid w:val="00475801"/>
    <w:rsid w:val="004758C5"/>
    <w:rsid w:val="004766E2"/>
    <w:rsid w:val="00476D65"/>
    <w:rsid w:val="0047753E"/>
    <w:rsid w:val="00477933"/>
    <w:rsid w:val="00477A60"/>
    <w:rsid w:val="00477C61"/>
    <w:rsid w:val="00477FB8"/>
    <w:rsid w:val="00480589"/>
    <w:rsid w:val="004808E9"/>
    <w:rsid w:val="00480CA4"/>
    <w:rsid w:val="00480F61"/>
    <w:rsid w:val="0048161F"/>
    <w:rsid w:val="00481F2B"/>
    <w:rsid w:val="004821D5"/>
    <w:rsid w:val="0048221B"/>
    <w:rsid w:val="0048243A"/>
    <w:rsid w:val="004828AC"/>
    <w:rsid w:val="00482A41"/>
    <w:rsid w:val="0048300F"/>
    <w:rsid w:val="004834A0"/>
    <w:rsid w:val="00483EB8"/>
    <w:rsid w:val="004842B0"/>
    <w:rsid w:val="004843B9"/>
    <w:rsid w:val="0048448B"/>
    <w:rsid w:val="00484A3F"/>
    <w:rsid w:val="00484C6E"/>
    <w:rsid w:val="00484D46"/>
    <w:rsid w:val="0048535E"/>
    <w:rsid w:val="00485474"/>
    <w:rsid w:val="00485B0D"/>
    <w:rsid w:val="00485EA0"/>
    <w:rsid w:val="00485F27"/>
    <w:rsid w:val="0048630E"/>
    <w:rsid w:val="00486424"/>
    <w:rsid w:val="004866A1"/>
    <w:rsid w:val="004866FA"/>
    <w:rsid w:val="00486718"/>
    <w:rsid w:val="0048690C"/>
    <w:rsid w:val="00486B50"/>
    <w:rsid w:val="00487337"/>
    <w:rsid w:val="004873B0"/>
    <w:rsid w:val="004876E0"/>
    <w:rsid w:val="00487853"/>
    <w:rsid w:val="00487AAA"/>
    <w:rsid w:val="00487BD2"/>
    <w:rsid w:val="00490951"/>
    <w:rsid w:val="0049096A"/>
    <w:rsid w:val="00490AB3"/>
    <w:rsid w:val="00490E74"/>
    <w:rsid w:val="00491096"/>
    <w:rsid w:val="004912FD"/>
    <w:rsid w:val="00491BD8"/>
    <w:rsid w:val="00491D9A"/>
    <w:rsid w:val="00491ECC"/>
    <w:rsid w:val="00491F8B"/>
    <w:rsid w:val="0049272C"/>
    <w:rsid w:val="00492E30"/>
    <w:rsid w:val="00492E66"/>
    <w:rsid w:val="0049311E"/>
    <w:rsid w:val="004939F3"/>
    <w:rsid w:val="00493E44"/>
    <w:rsid w:val="0049457A"/>
    <w:rsid w:val="00494A6D"/>
    <w:rsid w:val="004955E6"/>
    <w:rsid w:val="004959E9"/>
    <w:rsid w:val="00495FC0"/>
    <w:rsid w:val="004970A6"/>
    <w:rsid w:val="004971D1"/>
    <w:rsid w:val="00497249"/>
    <w:rsid w:val="00497527"/>
    <w:rsid w:val="00497C29"/>
    <w:rsid w:val="004A00A6"/>
    <w:rsid w:val="004A0546"/>
    <w:rsid w:val="004A0E13"/>
    <w:rsid w:val="004A0F98"/>
    <w:rsid w:val="004A0FF8"/>
    <w:rsid w:val="004A13F9"/>
    <w:rsid w:val="004A1451"/>
    <w:rsid w:val="004A24E6"/>
    <w:rsid w:val="004A310B"/>
    <w:rsid w:val="004A32D0"/>
    <w:rsid w:val="004A34DD"/>
    <w:rsid w:val="004A3C28"/>
    <w:rsid w:val="004A3D08"/>
    <w:rsid w:val="004A4135"/>
    <w:rsid w:val="004A417E"/>
    <w:rsid w:val="004A4535"/>
    <w:rsid w:val="004A48FD"/>
    <w:rsid w:val="004A4B2E"/>
    <w:rsid w:val="004A50E2"/>
    <w:rsid w:val="004A5367"/>
    <w:rsid w:val="004A536A"/>
    <w:rsid w:val="004A5496"/>
    <w:rsid w:val="004A5759"/>
    <w:rsid w:val="004A6509"/>
    <w:rsid w:val="004A7081"/>
    <w:rsid w:val="004A72D4"/>
    <w:rsid w:val="004A73CE"/>
    <w:rsid w:val="004A7560"/>
    <w:rsid w:val="004A7664"/>
    <w:rsid w:val="004A7E40"/>
    <w:rsid w:val="004B0145"/>
    <w:rsid w:val="004B1619"/>
    <w:rsid w:val="004B168B"/>
    <w:rsid w:val="004B1A50"/>
    <w:rsid w:val="004B1AE6"/>
    <w:rsid w:val="004B1F6B"/>
    <w:rsid w:val="004B23EF"/>
    <w:rsid w:val="004B241B"/>
    <w:rsid w:val="004B2B6F"/>
    <w:rsid w:val="004B2DB6"/>
    <w:rsid w:val="004B2F60"/>
    <w:rsid w:val="004B3327"/>
    <w:rsid w:val="004B3860"/>
    <w:rsid w:val="004B3D55"/>
    <w:rsid w:val="004B3E4F"/>
    <w:rsid w:val="004B4274"/>
    <w:rsid w:val="004B4394"/>
    <w:rsid w:val="004B4478"/>
    <w:rsid w:val="004B45C7"/>
    <w:rsid w:val="004B47EC"/>
    <w:rsid w:val="004B48B0"/>
    <w:rsid w:val="004B549C"/>
    <w:rsid w:val="004B54A7"/>
    <w:rsid w:val="004B54E7"/>
    <w:rsid w:val="004B59CD"/>
    <w:rsid w:val="004B607C"/>
    <w:rsid w:val="004B614F"/>
    <w:rsid w:val="004B61E3"/>
    <w:rsid w:val="004B6A65"/>
    <w:rsid w:val="004B6B5A"/>
    <w:rsid w:val="004B6FE9"/>
    <w:rsid w:val="004B724D"/>
    <w:rsid w:val="004B7B80"/>
    <w:rsid w:val="004B7CC2"/>
    <w:rsid w:val="004C06CD"/>
    <w:rsid w:val="004C0AAB"/>
    <w:rsid w:val="004C0E23"/>
    <w:rsid w:val="004C167A"/>
    <w:rsid w:val="004C1F7B"/>
    <w:rsid w:val="004C2021"/>
    <w:rsid w:val="004C2086"/>
    <w:rsid w:val="004C24ED"/>
    <w:rsid w:val="004C26D7"/>
    <w:rsid w:val="004C273C"/>
    <w:rsid w:val="004C27E6"/>
    <w:rsid w:val="004C31BA"/>
    <w:rsid w:val="004C322C"/>
    <w:rsid w:val="004C33D7"/>
    <w:rsid w:val="004C34C6"/>
    <w:rsid w:val="004C366A"/>
    <w:rsid w:val="004C3706"/>
    <w:rsid w:val="004C3C5E"/>
    <w:rsid w:val="004C3F86"/>
    <w:rsid w:val="004C4320"/>
    <w:rsid w:val="004C4399"/>
    <w:rsid w:val="004C465F"/>
    <w:rsid w:val="004C4A99"/>
    <w:rsid w:val="004C4B4D"/>
    <w:rsid w:val="004C4CA4"/>
    <w:rsid w:val="004C4DC8"/>
    <w:rsid w:val="004C4E8E"/>
    <w:rsid w:val="004C51B9"/>
    <w:rsid w:val="004C5337"/>
    <w:rsid w:val="004C58F8"/>
    <w:rsid w:val="004C5F63"/>
    <w:rsid w:val="004C6014"/>
    <w:rsid w:val="004C6397"/>
    <w:rsid w:val="004C65E6"/>
    <w:rsid w:val="004C6AC4"/>
    <w:rsid w:val="004C6B0B"/>
    <w:rsid w:val="004C6CB6"/>
    <w:rsid w:val="004C6D1C"/>
    <w:rsid w:val="004C6EE4"/>
    <w:rsid w:val="004C7026"/>
    <w:rsid w:val="004C75D1"/>
    <w:rsid w:val="004C766C"/>
    <w:rsid w:val="004C788E"/>
    <w:rsid w:val="004D0202"/>
    <w:rsid w:val="004D037E"/>
    <w:rsid w:val="004D08D7"/>
    <w:rsid w:val="004D0D35"/>
    <w:rsid w:val="004D0DF7"/>
    <w:rsid w:val="004D161B"/>
    <w:rsid w:val="004D182D"/>
    <w:rsid w:val="004D1DB9"/>
    <w:rsid w:val="004D2888"/>
    <w:rsid w:val="004D3036"/>
    <w:rsid w:val="004D3067"/>
    <w:rsid w:val="004D337F"/>
    <w:rsid w:val="004D3960"/>
    <w:rsid w:val="004D3A66"/>
    <w:rsid w:val="004D3D86"/>
    <w:rsid w:val="004D4062"/>
    <w:rsid w:val="004D426B"/>
    <w:rsid w:val="004D43F7"/>
    <w:rsid w:val="004D4440"/>
    <w:rsid w:val="004D48E7"/>
    <w:rsid w:val="004D4957"/>
    <w:rsid w:val="004D4BF5"/>
    <w:rsid w:val="004D4CD5"/>
    <w:rsid w:val="004D5264"/>
    <w:rsid w:val="004D53D2"/>
    <w:rsid w:val="004D59E0"/>
    <w:rsid w:val="004D5C0A"/>
    <w:rsid w:val="004D5C9B"/>
    <w:rsid w:val="004D5E18"/>
    <w:rsid w:val="004D5E8E"/>
    <w:rsid w:val="004D5EB9"/>
    <w:rsid w:val="004D5F3A"/>
    <w:rsid w:val="004D62DA"/>
    <w:rsid w:val="004D65C9"/>
    <w:rsid w:val="004D6848"/>
    <w:rsid w:val="004D6935"/>
    <w:rsid w:val="004D6E32"/>
    <w:rsid w:val="004D7150"/>
    <w:rsid w:val="004D73E3"/>
    <w:rsid w:val="004D78ED"/>
    <w:rsid w:val="004D7A52"/>
    <w:rsid w:val="004D7CE4"/>
    <w:rsid w:val="004D7D9C"/>
    <w:rsid w:val="004E0358"/>
    <w:rsid w:val="004E050B"/>
    <w:rsid w:val="004E08EE"/>
    <w:rsid w:val="004E0EA1"/>
    <w:rsid w:val="004E1038"/>
    <w:rsid w:val="004E12D5"/>
    <w:rsid w:val="004E1809"/>
    <w:rsid w:val="004E19D7"/>
    <w:rsid w:val="004E1D13"/>
    <w:rsid w:val="004E20A0"/>
    <w:rsid w:val="004E223E"/>
    <w:rsid w:val="004E25AB"/>
    <w:rsid w:val="004E2AE1"/>
    <w:rsid w:val="004E2CDF"/>
    <w:rsid w:val="004E2F5D"/>
    <w:rsid w:val="004E36D3"/>
    <w:rsid w:val="004E394E"/>
    <w:rsid w:val="004E39AA"/>
    <w:rsid w:val="004E4840"/>
    <w:rsid w:val="004E4892"/>
    <w:rsid w:val="004E4ABE"/>
    <w:rsid w:val="004E4F05"/>
    <w:rsid w:val="004E4F13"/>
    <w:rsid w:val="004E5024"/>
    <w:rsid w:val="004E55C4"/>
    <w:rsid w:val="004E5BF4"/>
    <w:rsid w:val="004E5C63"/>
    <w:rsid w:val="004E5C6F"/>
    <w:rsid w:val="004E5D05"/>
    <w:rsid w:val="004E5F72"/>
    <w:rsid w:val="004E5FED"/>
    <w:rsid w:val="004E60D9"/>
    <w:rsid w:val="004E60DC"/>
    <w:rsid w:val="004E6168"/>
    <w:rsid w:val="004E6F48"/>
    <w:rsid w:val="004E7ABF"/>
    <w:rsid w:val="004F03B6"/>
    <w:rsid w:val="004F05F5"/>
    <w:rsid w:val="004F0772"/>
    <w:rsid w:val="004F09A8"/>
    <w:rsid w:val="004F0C1A"/>
    <w:rsid w:val="004F0F0E"/>
    <w:rsid w:val="004F1C51"/>
    <w:rsid w:val="004F3884"/>
    <w:rsid w:val="004F391A"/>
    <w:rsid w:val="004F3ABB"/>
    <w:rsid w:val="004F3B90"/>
    <w:rsid w:val="004F3F8C"/>
    <w:rsid w:val="004F4047"/>
    <w:rsid w:val="004F4516"/>
    <w:rsid w:val="004F46AC"/>
    <w:rsid w:val="004F4A35"/>
    <w:rsid w:val="004F4F9B"/>
    <w:rsid w:val="004F5297"/>
    <w:rsid w:val="004F5305"/>
    <w:rsid w:val="004F538D"/>
    <w:rsid w:val="004F53BD"/>
    <w:rsid w:val="004F5527"/>
    <w:rsid w:val="004F6190"/>
    <w:rsid w:val="004F6196"/>
    <w:rsid w:val="004F61D7"/>
    <w:rsid w:val="004F61E5"/>
    <w:rsid w:val="004F6469"/>
    <w:rsid w:val="004F6E69"/>
    <w:rsid w:val="004F7118"/>
    <w:rsid w:val="004F738F"/>
    <w:rsid w:val="004F7CF0"/>
    <w:rsid w:val="004F7E53"/>
    <w:rsid w:val="004F7F2F"/>
    <w:rsid w:val="0050087D"/>
    <w:rsid w:val="00500BB6"/>
    <w:rsid w:val="00500EDF"/>
    <w:rsid w:val="0050205E"/>
    <w:rsid w:val="00502068"/>
    <w:rsid w:val="00502098"/>
    <w:rsid w:val="00502899"/>
    <w:rsid w:val="005031F6"/>
    <w:rsid w:val="00503298"/>
    <w:rsid w:val="005037EC"/>
    <w:rsid w:val="00503E7C"/>
    <w:rsid w:val="00503F2B"/>
    <w:rsid w:val="0050401E"/>
    <w:rsid w:val="00504521"/>
    <w:rsid w:val="005047E4"/>
    <w:rsid w:val="00504989"/>
    <w:rsid w:val="00504C07"/>
    <w:rsid w:val="00504CA4"/>
    <w:rsid w:val="00504CCF"/>
    <w:rsid w:val="00504F7A"/>
    <w:rsid w:val="0050504C"/>
    <w:rsid w:val="005054DD"/>
    <w:rsid w:val="005058D2"/>
    <w:rsid w:val="00505E38"/>
    <w:rsid w:val="00506234"/>
    <w:rsid w:val="005064E4"/>
    <w:rsid w:val="00506557"/>
    <w:rsid w:val="0050658A"/>
    <w:rsid w:val="005067DE"/>
    <w:rsid w:val="0050690B"/>
    <w:rsid w:val="00506C1A"/>
    <w:rsid w:val="0050717B"/>
    <w:rsid w:val="00507351"/>
    <w:rsid w:val="00507BD2"/>
    <w:rsid w:val="00507C09"/>
    <w:rsid w:val="00507DA8"/>
    <w:rsid w:val="00507FDB"/>
    <w:rsid w:val="00510BC7"/>
    <w:rsid w:val="00510FAB"/>
    <w:rsid w:val="00511583"/>
    <w:rsid w:val="005116BD"/>
    <w:rsid w:val="0051182B"/>
    <w:rsid w:val="00511913"/>
    <w:rsid w:val="005119E1"/>
    <w:rsid w:val="00511E51"/>
    <w:rsid w:val="00511FD3"/>
    <w:rsid w:val="00512445"/>
    <w:rsid w:val="0051262D"/>
    <w:rsid w:val="005129B9"/>
    <w:rsid w:val="00512D52"/>
    <w:rsid w:val="00512E0F"/>
    <w:rsid w:val="00512E6F"/>
    <w:rsid w:val="00512F80"/>
    <w:rsid w:val="0051312C"/>
    <w:rsid w:val="0051315E"/>
    <w:rsid w:val="005134EF"/>
    <w:rsid w:val="005136F2"/>
    <w:rsid w:val="005136F4"/>
    <w:rsid w:val="005137C9"/>
    <w:rsid w:val="00514B0A"/>
    <w:rsid w:val="00515041"/>
    <w:rsid w:val="005152C0"/>
    <w:rsid w:val="005152C6"/>
    <w:rsid w:val="00515343"/>
    <w:rsid w:val="005155DC"/>
    <w:rsid w:val="00515A00"/>
    <w:rsid w:val="005162C8"/>
    <w:rsid w:val="005163F7"/>
    <w:rsid w:val="005169CD"/>
    <w:rsid w:val="00516CF9"/>
    <w:rsid w:val="005177E9"/>
    <w:rsid w:val="00517A1A"/>
    <w:rsid w:val="00517B7A"/>
    <w:rsid w:val="00517BE4"/>
    <w:rsid w:val="0052054F"/>
    <w:rsid w:val="005205DD"/>
    <w:rsid w:val="005208F6"/>
    <w:rsid w:val="00520B5A"/>
    <w:rsid w:val="00520D2A"/>
    <w:rsid w:val="00521109"/>
    <w:rsid w:val="0052110D"/>
    <w:rsid w:val="00521752"/>
    <w:rsid w:val="005224D5"/>
    <w:rsid w:val="005225FA"/>
    <w:rsid w:val="00522D60"/>
    <w:rsid w:val="005235E0"/>
    <w:rsid w:val="00523791"/>
    <w:rsid w:val="00523C92"/>
    <w:rsid w:val="005248D0"/>
    <w:rsid w:val="00524F35"/>
    <w:rsid w:val="00525788"/>
    <w:rsid w:val="00525B00"/>
    <w:rsid w:val="00525BBB"/>
    <w:rsid w:val="00525CA1"/>
    <w:rsid w:val="00525F87"/>
    <w:rsid w:val="00526373"/>
    <w:rsid w:val="00526497"/>
    <w:rsid w:val="00526AAA"/>
    <w:rsid w:val="00526CC4"/>
    <w:rsid w:val="0052719D"/>
    <w:rsid w:val="005271A4"/>
    <w:rsid w:val="0053025A"/>
    <w:rsid w:val="0053061A"/>
    <w:rsid w:val="0053085F"/>
    <w:rsid w:val="00530C77"/>
    <w:rsid w:val="00530D68"/>
    <w:rsid w:val="0053113F"/>
    <w:rsid w:val="00531438"/>
    <w:rsid w:val="00531530"/>
    <w:rsid w:val="005315CD"/>
    <w:rsid w:val="00531A47"/>
    <w:rsid w:val="00532415"/>
    <w:rsid w:val="00532605"/>
    <w:rsid w:val="00532686"/>
    <w:rsid w:val="00532B7A"/>
    <w:rsid w:val="00532D64"/>
    <w:rsid w:val="00532DFB"/>
    <w:rsid w:val="00532DFC"/>
    <w:rsid w:val="00532EB3"/>
    <w:rsid w:val="005330C1"/>
    <w:rsid w:val="00533820"/>
    <w:rsid w:val="00533842"/>
    <w:rsid w:val="00533F72"/>
    <w:rsid w:val="0053443D"/>
    <w:rsid w:val="0053445F"/>
    <w:rsid w:val="0053494C"/>
    <w:rsid w:val="00534F05"/>
    <w:rsid w:val="0053519F"/>
    <w:rsid w:val="00535573"/>
    <w:rsid w:val="005355C1"/>
    <w:rsid w:val="00535755"/>
    <w:rsid w:val="00535802"/>
    <w:rsid w:val="00535A43"/>
    <w:rsid w:val="00535EDC"/>
    <w:rsid w:val="00536551"/>
    <w:rsid w:val="00537154"/>
    <w:rsid w:val="00537358"/>
    <w:rsid w:val="0053738B"/>
    <w:rsid w:val="005375E9"/>
    <w:rsid w:val="0054035E"/>
    <w:rsid w:val="00540641"/>
    <w:rsid w:val="00540F90"/>
    <w:rsid w:val="005416E0"/>
    <w:rsid w:val="00541A4C"/>
    <w:rsid w:val="00541A68"/>
    <w:rsid w:val="005429D3"/>
    <w:rsid w:val="00542B4D"/>
    <w:rsid w:val="00542E3A"/>
    <w:rsid w:val="0054305F"/>
    <w:rsid w:val="005437DF"/>
    <w:rsid w:val="00543813"/>
    <w:rsid w:val="0054396A"/>
    <w:rsid w:val="00543A17"/>
    <w:rsid w:val="00543BDB"/>
    <w:rsid w:val="00543EF4"/>
    <w:rsid w:val="00543FE1"/>
    <w:rsid w:val="0054430C"/>
    <w:rsid w:val="00544441"/>
    <w:rsid w:val="0054536B"/>
    <w:rsid w:val="005453EC"/>
    <w:rsid w:val="00545453"/>
    <w:rsid w:val="0054573E"/>
    <w:rsid w:val="00546217"/>
    <w:rsid w:val="0054643B"/>
    <w:rsid w:val="005465A2"/>
    <w:rsid w:val="0054663F"/>
    <w:rsid w:val="00546C5E"/>
    <w:rsid w:val="00546DB1"/>
    <w:rsid w:val="00547095"/>
    <w:rsid w:val="00547AB2"/>
    <w:rsid w:val="00547C31"/>
    <w:rsid w:val="00547DB1"/>
    <w:rsid w:val="00547FB9"/>
    <w:rsid w:val="005502B0"/>
    <w:rsid w:val="005503A4"/>
    <w:rsid w:val="00551C8B"/>
    <w:rsid w:val="00551F8F"/>
    <w:rsid w:val="00551FED"/>
    <w:rsid w:val="005520B5"/>
    <w:rsid w:val="005520F2"/>
    <w:rsid w:val="00552689"/>
    <w:rsid w:val="00552B21"/>
    <w:rsid w:val="00552FC2"/>
    <w:rsid w:val="00553717"/>
    <w:rsid w:val="005537D5"/>
    <w:rsid w:val="00553A38"/>
    <w:rsid w:val="00554071"/>
    <w:rsid w:val="0055439D"/>
    <w:rsid w:val="005544D2"/>
    <w:rsid w:val="005547E7"/>
    <w:rsid w:val="00554A3E"/>
    <w:rsid w:val="00554D33"/>
    <w:rsid w:val="0055508A"/>
    <w:rsid w:val="00555496"/>
    <w:rsid w:val="0055555D"/>
    <w:rsid w:val="005557AE"/>
    <w:rsid w:val="00555A90"/>
    <w:rsid w:val="00555B56"/>
    <w:rsid w:val="00556203"/>
    <w:rsid w:val="005566A5"/>
    <w:rsid w:val="0055745C"/>
    <w:rsid w:val="00557C0D"/>
    <w:rsid w:val="00557E04"/>
    <w:rsid w:val="00557E72"/>
    <w:rsid w:val="005607EE"/>
    <w:rsid w:val="00560CFA"/>
    <w:rsid w:val="005613B1"/>
    <w:rsid w:val="00561800"/>
    <w:rsid w:val="00561C20"/>
    <w:rsid w:val="00562539"/>
    <w:rsid w:val="00562586"/>
    <w:rsid w:val="00562771"/>
    <w:rsid w:val="00562B39"/>
    <w:rsid w:val="0056305F"/>
    <w:rsid w:val="005631E8"/>
    <w:rsid w:val="0056359F"/>
    <w:rsid w:val="005635AA"/>
    <w:rsid w:val="005638E9"/>
    <w:rsid w:val="00563964"/>
    <w:rsid w:val="00563BAB"/>
    <w:rsid w:val="00563E32"/>
    <w:rsid w:val="00563FC5"/>
    <w:rsid w:val="00563FDA"/>
    <w:rsid w:val="005648BB"/>
    <w:rsid w:val="00564F37"/>
    <w:rsid w:val="005651CA"/>
    <w:rsid w:val="00565544"/>
    <w:rsid w:val="0056597F"/>
    <w:rsid w:val="00565A13"/>
    <w:rsid w:val="0056652D"/>
    <w:rsid w:val="005665A0"/>
    <w:rsid w:val="00566830"/>
    <w:rsid w:val="00566A22"/>
    <w:rsid w:val="00567346"/>
    <w:rsid w:val="005679D4"/>
    <w:rsid w:val="00567DBA"/>
    <w:rsid w:val="00567EB1"/>
    <w:rsid w:val="005701B1"/>
    <w:rsid w:val="005701FE"/>
    <w:rsid w:val="00570370"/>
    <w:rsid w:val="0057082A"/>
    <w:rsid w:val="0057134A"/>
    <w:rsid w:val="0057135D"/>
    <w:rsid w:val="0057144D"/>
    <w:rsid w:val="0057166E"/>
    <w:rsid w:val="00571AC4"/>
    <w:rsid w:val="0057201A"/>
    <w:rsid w:val="00572457"/>
    <w:rsid w:val="00572D94"/>
    <w:rsid w:val="00573672"/>
    <w:rsid w:val="00573868"/>
    <w:rsid w:val="00573CE0"/>
    <w:rsid w:val="005740BA"/>
    <w:rsid w:val="00574163"/>
    <w:rsid w:val="00574721"/>
    <w:rsid w:val="00574F0D"/>
    <w:rsid w:val="0057549E"/>
    <w:rsid w:val="00575596"/>
    <w:rsid w:val="005759DC"/>
    <w:rsid w:val="00575BD6"/>
    <w:rsid w:val="00575C66"/>
    <w:rsid w:val="00575D6D"/>
    <w:rsid w:val="0057671B"/>
    <w:rsid w:val="00576DB1"/>
    <w:rsid w:val="0057727E"/>
    <w:rsid w:val="00577354"/>
    <w:rsid w:val="005774EE"/>
    <w:rsid w:val="00577884"/>
    <w:rsid w:val="00577B17"/>
    <w:rsid w:val="00577DE1"/>
    <w:rsid w:val="00580085"/>
    <w:rsid w:val="005800CD"/>
    <w:rsid w:val="00580102"/>
    <w:rsid w:val="0058014D"/>
    <w:rsid w:val="00580166"/>
    <w:rsid w:val="00580BDA"/>
    <w:rsid w:val="005818E2"/>
    <w:rsid w:val="00581B38"/>
    <w:rsid w:val="00581C44"/>
    <w:rsid w:val="005821C0"/>
    <w:rsid w:val="00583119"/>
    <w:rsid w:val="0058338C"/>
    <w:rsid w:val="00583634"/>
    <w:rsid w:val="00583C81"/>
    <w:rsid w:val="00583FFF"/>
    <w:rsid w:val="00584133"/>
    <w:rsid w:val="00584525"/>
    <w:rsid w:val="005845F8"/>
    <w:rsid w:val="0058473F"/>
    <w:rsid w:val="00584A10"/>
    <w:rsid w:val="00584C23"/>
    <w:rsid w:val="00585912"/>
    <w:rsid w:val="005859C6"/>
    <w:rsid w:val="00585EE8"/>
    <w:rsid w:val="00586873"/>
    <w:rsid w:val="00586923"/>
    <w:rsid w:val="00586AE0"/>
    <w:rsid w:val="00586AE3"/>
    <w:rsid w:val="00586C78"/>
    <w:rsid w:val="00587881"/>
    <w:rsid w:val="00587B62"/>
    <w:rsid w:val="005909DA"/>
    <w:rsid w:val="00590BA7"/>
    <w:rsid w:val="00590DA5"/>
    <w:rsid w:val="00590E1B"/>
    <w:rsid w:val="005910DA"/>
    <w:rsid w:val="005916F4"/>
    <w:rsid w:val="00591AEE"/>
    <w:rsid w:val="00591BEA"/>
    <w:rsid w:val="0059227E"/>
    <w:rsid w:val="0059257D"/>
    <w:rsid w:val="00592953"/>
    <w:rsid w:val="00592A6D"/>
    <w:rsid w:val="00592F46"/>
    <w:rsid w:val="00593694"/>
    <w:rsid w:val="00593A31"/>
    <w:rsid w:val="00593DD4"/>
    <w:rsid w:val="00593E21"/>
    <w:rsid w:val="005940D2"/>
    <w:rsid w:val="00594151"/>
    <w:rsid w:val="00594204"/>
    <w:rsid w:val="00594759"/>
    <w:rsid w:val="00594E45"/>
    <w:rsid w:val="00595281"/>
    <w:rsid w:val="00595490"/>
    <w:rsid w:val="00595678"/>
    <w:rsid w:val="00595717"/>
    <w:rsid w:val="00595CBA"/>
    <w:rsid w:val="00595ED3"/>
    <w:rsid w:val="00595FCA"/>
    <w:rsid w:val="00596108"/>
    <w:rsid w:val="00596521"/>
    <w:rsid w:val="00596704"/>
    <w:rsid w:val="00596F25"/>
    <w:rsid w:val="00596FFE"/>
    <w:rsid w:val="005970C5"/>
    <w:rsid w:val="00597B49"/>
    <w:rsid w:val="00597C34"/>
    <w:rsid w:val="00597EB7"/>
    <w:rsid w:val="005A0069"/>
    <w:rsid w:val="005A022F"/>
    <w:rsid w:val="005A0448"/>
    <w:rsid w:val="005A050E"/>
    <w:rsid w:val="005A0BC3"/>
    <w:rsid w:val="005A1502"/>
    <w:rsid w:val="005A1835"/>
    <w:rsid w:val="005A19C0"/>
    <w:rsid w:val="005A20DF"/>
    <w:rsid w:val="005A355A"/>
    <w:rsid w:val="005A3CD9"/>
    <w:rsid w:val="005A4152"/>
    <w:rsid w:val="005A4175"/>
    <w:rsid w:val="005A4302"/>
    <w:rsid w:val="005A43DC"/>
    <w:rsid w:val="005A461D"/>
    <w:rsid w:val="005A481F"/>
    <w:rsid w:val="005A497F"/>
    <w:rsid w:val="005A4A03"/>
    <w:rsid w:val="005A4A58"/>
    <w:rsid w:val="005A5073"/>
    <w:rsid w:val="005A53FB"/>
    <w:rsid w:val="005A546C"/>
    <w:rsid w:val="005A5596"/>
    <w:rsid w:val="005A5D21"/>
    <w:rsid w:val="005A5FA6"/>
    <w:rsid w:val="005A6028"/>
    <w:rsid w:val="005A61A0"/>
    <w:rsid w:val="005A6321"/>
    <w:rsid w:val="005A6513"/>
    <w:rsid w:val="005A6850"/>
    <w:rsid w:val="005A6973"/>
    <w:rsid w:val="005A6FD0"/>
    <w:rsid w:val="005A7053"/>
    <w:rsid w:val="005A71DB"/>
    <w:rsid w:val="005A74D6"/>
    <w:rsid w:val="005A75A8"/>
    <w:rsid w:val="005A78F0"/>
    <w:rsid w:val="005B0545"/>
    <w:rsid w:val="005B0DC3"/>
    <w:rsid w:val="005B1152"/>
    <w:rsid w:val="005B1233"/>
    <w:rsid w:val="005B130E"/>
    <w:rsid w:val="005B13A2"/>
    <w:rsid w:val="005B166D"/>
    <w:rsid w:val="005B178E"/>
    <w:rsid w:val="005B17A7"/>
    <w:rsid w:val="005B1BE0"/>
    <w:rsid w:val="005B1D6D"/>
    <w:rsid w:val="005B1EA4"/>
    <w:rsid w:val="005B2234"/>
    <w:rsid w:val="005B2664"/>
    <w:rsid w:val="005B2674"/>
    <w:rsid w:val="005B2CF4"/>
    <w:rsid w:val="005B2EAA"/>
    <w:rsid w:val="005B3394"/>
    <w:rsid w:val="005B3CDF"/>
    <w:rsid w:val="005B3E95"/>
    <w:rsid w:val="005B4334"/>
    <w:rsid w:val="005B4554"/>
    <w:rsid w:val="005B46F1"/>
    <w:rsid w:val="005B478E"/>
    <w:rsid w:val="005B4887"/>
    <w:rsid w:val="005B4E2F"/>
    <w:rsid w:val="005B531A"/>
    <w:rsid w:val="005B5701"/>
    <w:rsid w:val="005B589C"/>
    <w:rsid w:val="005B5DC0"/>
    <w:rsid w:val="005B62E9"/>
    <w:rsid w:val="005B65D4"/>
    <w:rsid w:val="005B6B43"/>
    <w:rsid w:val="005B6D57"/>
    <w:rsid w:val="005B7043"/>
    <w:rsid w:val="005B721C"/>
    <w:rsid w:val="005B7310"/>
    <w:rsid w:val="005B73D4"/>
    <w:rsid w:val="005B7CA3"/>
    <w:rsid w:val="005B7EF8"/>
    <w:rsid w:val="005C0A6A"/>
    <w:rsid w:val="005C0E18"/>
    <w:rsid w:val="005C1003"/>
    <w:rsid w:val="005C1020"/>
    <w:rsid w:val="005C113F"/>
    <w:rsid w:val="005C1E1B"/>
    <w:rsid w:val="005C221C"/>
    <w:rsid w:val="005C2284"/>
    <w:rsid w:val="005C25BE"/>
    <w:rsid w:val="005C28FF"/>
    <w:rsid w:val="005C33E3"/>
    <w:rsid w:val="005C34D8"/>
    <w:rsid w:val="005C3794"/>
    <w:rsid w:val="005C3BED"/>
    <w:rsid w:val="005C42FE"/>
    <w:rsid w:val="005C4A11"/>
    <w:rsid w:val="005C5368"/>
    <w:rsid w:val="005C56E8"/>
    <w:rsid w:val="005C5A19"/>
    <w:rsid w:val="005C5A23"/>
    <w:rsid w:val="005C5D93"/>
    <w:rsid w:val="005C6265"/>
    <w:rsid w:val="005C6543"/>
    <w:rsid w:val="005C6706"/>
    <w:rsid w:val="005C677B"/>
    <w:rsid w:val="005C67F9"/>
    <w:rsid w:val="005C74C4"/>
    <w:rsid w:val="005C777A"/>
    <w:rsid w:val="005C77B2"/>
    <w:rsid w:val="005C7C1D"/>
    <w:rsid w:val="005D022E"/>
    <w:rsid w:val="005D04A3"/>
    <w:rsid w:val="005D080A"/>
    <w:rsid w:val="005D0E89"/>
    <w:rsid w:val="005D1411"/>
    <w:rsid w:val="005D16B5"/>
    <w:rsid w:val="005D1B95"/>
    <w:rsid w:val="005D1EC3"/>
    <w:rsid w:val="005D2351"/>
    <w:rsid w:val="005D27A4"/>
    <w:rsid w:val="005D2D62"/>
    <w:rsid w:val="005D2EE6"/>
    <w:rsid w:val="005D3450"/>
    <w:rsid w:val="005D3622"/>
    <w:rsid w:val="005D3804"/>
    <w:rsid w:val="005D385D"/>
    <w:rsid w:val="005D4150"/>
    <w:rsid w:val="005D47B3"/>
    <w:rsid w:val="005D48EE"/>
    <w:rsid w:val="005D4B13"/>
    <w:rsid w:val="005D551D"/>
    <w:rsid w:val="005D55BF"/>
    <w:rsid w:val="005D5D18"/>
    <w:rsid w:val="005D6568"/>
    <w:rsid w:val="005D693F"/>
    <w:rsid w:val="005D6D51"/>
    <w:rsid w:val="005D7192"/>
    <w:rsid w:val="005D75A5"/>
    <w:rsid w:val="005D75C2"/>
    <w:rsid w:val="005D775D"/>
    <w:rsid w:val="005D792A"/>
    <w:rsid w:val="005D7991"/>
    <w:rsid w:val="005D7A27"/>
    <w:rsid w:val="005D7CE2"/>
    <w:rsid w:val="005D7ED4"/>
    <w:rsid w:val="005E01D4"/>
    <w:rsid w:val="005E031F"/>
    <w:rsid w:val="005E0646"/>
    <w:rsid w:val="005E0D88"/>
    <w:rsid w:val="005E0D9F"/>
    <w:rsid w:val="005E0E02"/>
    <w:rsid w:val="005E0EE2"/>
    <w:rsid w:val="005E111A"/>
    <w:rsid w:val="005E14E3"/>
    <w:rsid w:val="005E1572"/>
    <w:rsid w:val="005E1B45"/>
    <w:rsid w:val="005E1F06"/>
    <w:rsid w:val="005E235A"/>
    <w:rsid w:val="005E272C"/>
    <w:rsid w:val="005E2789"/>
    <w:rsid w:val="005E2995"/>
    <w:rsid w:val="005E3250"/>
    <w:rsid w:val="005E3AE3"/>
    <w:rsid w:val="005E3E88"/>
    <w:rsid w:val="005E3FAB"/>
    <w:rsid w:val="005E46F6"/>
    <w:rsid w:val="005E4700"/>
    <w:rsid w:val="005E5230"/>
    <w:rsid w:val="005E58E2"/>
    <w:rsid w:val="005E5E84"/>
    <w:rsid w:val="005E64AE"/>
    <w:rsid w:val="005E6664"/>
    <w:rsid w:val="005E6710"/>
    <w:rsid w:val="005E6C5B"/>
    <w:rsid w:val="005E6D0E"/>
    <w:rsid w:val="005E71C4"/>
    <w:rsid w:val="005E7333"/>
    <w:rsid w:val="005E7859"/>
    <w:rsid w:val="005E79A8"/>
    <w:rsid w:val="005E7AF6"/>
    <w:rsid w:val="005E7EAF"/>
    <w:rsid w:val="005E7F98"/>
    <w:rsid w:val="005F01FB"/>
    <w:rsid w:val="005F0E8F"/>
    <w:rsid w:val="005F100E"/>
    <w:rsid w:val="005F109E"/>
    <w:rsid w:val="005F168C"/>
    <w:rsid w:val="005F1F20"/>
    <w:rsid w:val="005F2264"/>
    <w:rsid w:val="005F240C"/>
    <w:rsid w:val="005F2706"/>
    <w:rsid w:val="005F2882"/>
    <w:rsid w:val="005F2B41"/>
    <w:rsid w:val="005F2D7E"/>
    <w:rsid w:val="005F302B"/>
    <w:rsid w:val="005F34A3"/>
    <w:rsid w:val="005F3965"/>
    <w:rsid w:val="005F3CE4"/>
    <w:rsid w:val="005F412C"/>
    <w:rsid w:val="005F4696"/>
    <w:rsid w:val="005F4FC6"/>
    <w:rsid w:val="005F51D5"/>
    <w:rsid w:val="005F524D"/>
    <w:rsid w:val="005F5399"/>
    <w:rsid w:val="005F5962"/>
    <w:rsid w:val="005F5A41"/>
    <w:rsid w:val="005F5C62"/>
    <w:rsid w:val="005F6944"/>
    <w:rsid w:val="005F6A0F"/>
    <w:rsid w:val="005F7DCB"/>
    <w:rsid w:val="006002B5"/>
    <w:rsid w:val="00600A51"/>
    <w:rsid w:val="006010A9"/>
    <w:rsid w:val="00601188"/>
    <w:rsid w:val="0060129A"/>
    <w:rsid w:val="00601797"/>
    <w:rsid w:val="00601869"/>
    <w:rsid w:val="0060205F"/>
    <w:rsid w:val="00602481"/>
    <w:rsid w:val="006024F1"/>
    <w:rsid w:val="00602666"/>
    <w:rsid w:val="00602783"/>
    <w:rsid w:val="00602B1A"/>
    <w:rsid w:val="00604060"/>
    <w:rsid w:val="00604330"/>
    <w:rsid w:val="006045D2"/>
    <w:rsid w:val="006047DA"/>
    <w:rsid w:val="00605242"/>
    <w:rsid w:val="00605817"/>
    <w:rsid w:val="00605952"/>
    <w:rsid w:val="006059FE"/>
    <w:rsid w:val="00605C30"/>
    <w:rsid w:val="00606615"/>
    <w:rsid w:val="00606AE3"/>
    <w:rsid w:val="00606EE4"/>
    <w:rsid w:val="0060786A"/>
    <w:rsid w:val="00607E38"/>
    <w:rsid w:val="00607EEB"/>
    <w:rsid w:val="00610B35"/>
    <w:rsid w:val="00610C1D"/>
    <w:rsid w:val="00610D7A"/>
    <w:rsid w:val="00610EA1"/>
    <w:rsid w:val="0061132A"/>
    <w:rsid w:val="00611931"/>
    <w:rsid w:val="00611E10"/>
    <w:rsid w:val="00611ED7"/>
    <w:rsid w:val="00611FD0"/>
    <w:rsid w:val="00612319"/>
    <w:rsid w:val="0061258D"/>
    <w:rsid w:val="006129BF"/>
    <w:rsid w:val="00612A85"/>
    <w:rsid w:val="00612E0D"/>
    <w:rsid w:val="00613641"/>
    <w:rsid w:val="00613794"/>
    <w:rsid w:val="00613D29"/>
    <w:rsid w:val="00613FBF"/>
    <w:rsid w:val="00613FD6"/>
    <w:rsid w:val="00614085"/>
    <w:rsid w:val="006149D9"/>
    <w:rsid w:val="00614A1B"/>
    <w:rsid w:val="00614C17"/>
    <w:rsid w:val="00614CCA"/>
    <w:rsid w:val="0061570F"/>
    <w:rsid w:val="00615A3F"/>
    <w:rsid w:val="00615DC4"/>
    <w:rsid w:val="00615DF9"/>
    <w:rsid w:val="00615E32"/>
    <w:rsid w:val="00615EF7"/>
    <w:rsid w:val="00615F31"/>
    <w:rsid w:val="006160E6"/>
    <w:rsid w:val="006162E2"/>
    <w:rsid w:val="006165A0"/>
    <w:rsid w:val="00616818"/>
    <w:rsid w:val="0061691F"/>
    <w:rsid w:val="00616A79"/>
    <w:rsid w:val="00616B64"/>
    <w:rsid w:val="00617A3F"/>
    <w:rsid w:val="00617B0C"/>
    <w:rsid w:val="0062024C"/>
    <w:rsid w:val="00620EEC"/>
    <w:rsid w:val="00620FA0"/>
    <w:rsid w:val="00620FE6"/>
    <w:rsid w:val="006213B3"/>
    <w:rsid w:val="00621C25"/>
    <w:rsid w:val="00621D3D"/>
    <w:rsid w:val="00621DEE"/>
    <w:rsid w:val="0062250B"/>
    <w:rsid w:val="00622A90"/>
    <w:rsid w:val="006231D3"/>
    <w:rsid w:val="00623235"/>
    <w:rsid w:val="0062345C"/>
    <w:rsid w:val="00623827"/>
    <w:rsid w:val="00623D34"/>
    <w:rsid w:val="006241FB"/>
    <w:rsid w:val="00624214"/>
    <w:rsid w:val="00624416"/>
    <w:rsid w:val="00624F1A"/>
    <w:rsid w:val="00625141"/>
    <w:rsid w:val="006251F5"/>
    <w:rsid w:val="0062525B"/>
    <w:rsid w:val="006264E8"/>
    <w:rsid w:val="00626769"/>
    <w:rsid w:val="006268F8"/>
    <w:rsid w:val="00626AF1"/>
    <w:rsid w:val="00626B58"/>
    <w:rsid w:val="00626CCC"/>
    <w:rsid w:val="0062776E"/>
    <w:rsid w:val="00627A21"/>
    <w:rsid w:val="0063058C"/>
    <w:rsid w:val="00630C58"/>
    <w:rsid w:val="00631833"/>
    <w:rsid w:val="006319D5"/>
    <w:rsid w:val="00631FE9"/>
    <w:rsid w:val="0063247A"/>
    <w:rsid w:val="00632A76"/>
    <w:rsid w:val="00632B83"/>
    <w:rsid w:val="006331A1"/>
    <w:rsid w:val="00633220"/>
    <w:rsid w:val="0063327D"/>
    <w:rsid w:val="00633792"/>
    <w:rsid w:val="00633AE9"/>
    <w:rsid w:val="00633BF6"/>
    <w:rsid w:val="00634136"/>
    <w:rsid w:val="0063454F"/>
    <w:rsid w:val="00634A8C"/>
    <w:rsid w:val="00634B25"/>
    <w:rsid w:val="00634B51"/>
    <w:rsid w:val="006351A4"/>
    <w:rsid w:val="0063528C"/>
    <w:rsid w:val="006352D3"/>
    <w:rsid w:val="00636817"/>
    <w:rsid w:val="00636C63"/>
    <w:rsid w:val="00636F74"/>
    <w:rsid w:val="00636F7D"/>
    <w:rsid w:val="00637683"/>
    <w:rsid w:val="00637831"/>
    <w:rsid w:val="00637C88"/>
    <w:rsid w:val="00637F55"/>
    <w:rsid w:val="006401E1"/>
    <w:rsid w:val="006407E4"/>
    <w:rsid w:val="00640DEF"/>
    <w:rsid w:val="00640E26"/>
    <w:rsid w:val="0064100B"/>
    <w:rsid w:val="00641081"/>
    <w:rsid w:val="006411CF"/>
    <w:rsid w:val="00641264"/>
    <w:rsid w:val="006413F9"/>
    <w:rsid w:val="0064152C"/>
    <w:rsid w:val="0064190D"/>
    <w:rsid w:val="00641AB0"/>
    <w:rsid w:val="006425DF"/>
    <w:rsid w:val="00642827"/>
    <w:rsid w:val="00642A9B"/>
    <w:rsid w:val="006434CE"/>
    <w:rsid w:val="00643534"/>
    <w:rsid w:val="00643984"/>
    <w:rsid w:val="00643B56"/>
    <w:rsid w:val="00643F3B"/>
    <w:rsid w:val="00643FAB"/>
    <w:rsid w:val="00644124"/>
    <w:rsid w:val="00644422"/>
    <w:rsid w:val="00644C14"/>
    <w:rsid w:val="00644CFB"/>
    <w:rsid w:val="00644DA8"/>
    <w:rsid w:val="006451ED"/>
    <w:rsid w:val="0064561F"/>
    <w:rsid w:val="006456E9"/>
    <w:rsid w:val="0064574D"/>
    <w:rsid w:val="00645869"/>
    <w:rsid w:val="0064597F"/>
    <w:rsid w:val="00645996"/>
    <w:rsid w:val="00645E69"/>
    <w:rsid w:val="00645FE2"/>
    <w:rsid w:val="0064652A"/>
    <w:rsid w:val="006465BF"/>
    <w:rsid w:val="00646766"/>
    <w:rsid w:val="00646D2D"/>
    <w:rsid w:val="00647149"/>
    <w:rsid w:val="00647390"/>
    <w:rsid w:val="00647BB6"/>
    <w:rsid w:val="00647C94"/>
    <w:rsid w:val="00647DFF"/>
    <w:rsid w:val="00647EA3"/>
    <w:rsid w:val="00647F0C"/>
    <w:rsid w:val="00650081"/>
    <w:rsid w:val="006500C1"/>
    <w:rsid w:val="006500EE"/>
    <w:rsid w:val="00650461"/>
    <w:rsid w:val="006508AA"/>
    <w:rsid w:val="006508B5"/>
    <w:rsid w:val="00650E04"/>
    <w:rsid w:val="00651952"/>
    <w:rsid w:val="0065240B"/>
    <w:rsid w:val="00652A88"/>
    <w:rsid w:val="00653667"/>
    <w:rsid w:val="00653705"/>
    <w:rsid w:val="00653776"/>
    <w:rsid w:val="00653BA0"/>
    <w:rsid w:val="00653C40"/>
    <w:rsid w:val="006543AB"/>
    <w:rsid w:val="006546D8"/>
    <w:rsid w:val="006546E0"/>
    <w:rsid w:val="006549F7"/>
    <w:rsid w:val="00654CEC"/>
    <w:rsid w:val="00654E07"/>
    <w:rsid w:val="00655111"/>
    <w:rsid w:val="00655279"/>
    <w:rsid w:val="006555D8"/>
    <w:rsid w:val="00655DAB"/>
    <w:rsid w:val="006565ED"/>
    <w:rsid w:val="006566C8"/>
    <w:rsid w:val="00656DB8"/>
    <w:rsid w:val="00656EBA"/>
    <w:rsid w:val="00656EC4"/>
    <w:rsid w:val="006572DA"/>
    <w:rsid w:val="00657310"/>
    <w:rsid w:val="00657403"/>
    <w:rsid w:val="006574FC"/>
    <w:rsid w:val="00657647"/>
    <w:rsid w:val="00657941"/>
    <w:rsid w:val="00657E3B"/>
    <w:rsid w:val="00657E7F"/>
    <w:rsid w:val="00657F38"/>
    <w:rsid w:val="006600F1"/>
    <w:rsid w:val="00660134"/>
    <w:rsid w:val="00660159"/>
    <w:rsid w:val="006605B7"/>
    <w:rsid w:val="00660E79"/>
    <w:rsid w:val="0066128D"/>
    <w:rsid w:val="0066149C"/>
    <w:rsid w:val="00661EEF"/>
    <w:rsid w:val="00662635"/>
    <w:rsid w:val="00662A63"/>
    <w:rsid w:val="00663334"/>
    <w:rsid w:val="00663389"/>
    <w:rsid w:val="00663A8A"/>
    <w:rsid w:val="00663E23"/>
    <w:rsid w:val="00663E54"/>
    <w:rsid w:val="00663FD1"/>
    <w:rsid w:val="006640D2"/>
    <w:rsid w:val="006640DD"/>
    <w:rsid w:val="00664A1A"/>
    <w:rsid w:val="00664E0A"/>
    <w:rsid w:val="00664F40"/>
    <w:rsid w:val="00665121"/>
    <w:rsid w:val="006652D4"/>
    <w:rsid w:val="006653CF"/>
    <w:rsid w:val="006653DB"/>
    <w:rsid w:val="006657D4"/>
    <w:rsid w:val="00665897"/>
    <w:rsid w:val="00665A9A"/>
    <w:rsid w:val="00665E6C"/>
    <w:rsid w:val="006661BD"/>
    <w:rsid w:val="006661F0"/>
    <w:rsid w:val="00666748"/>
    <w:rsid w:val="00666979"/>
    <w:rsid w:val="00667A9F"/>
    <w:rsid w:val="00667F71"/>
    <w:rsid w:val="0067098A"/>
    <w:rsid w:val="006709B4"/>
    <w:rsid w:val="0067100C"/>
    <w:rsid w:val="00671444"/>
    <w:rsid w:val="00671456"/>
    <w:rsid w:val="00671EF6"/>
    <w:rsid w:val="00672893"/>
    <w:rsid w:val="006728DC"/>
    <w:rsid w:val="00672E16"/>
    <w:rsid w:val="006733F2"/>
    <w:rsid w:val="006734F4"/>
    <w:rsid w:val="0067370D"/>
    <w:rsid w:val="00673A3A"/>
    <w:rsid w:val="00673F34"/>
    <w:rsid w:val="006741F5"/>
    <w:rsid w:val="00674330"/>
    <w:rsid w:val="00674417"/>
    <w:rsid w:val="006745BD"/>
    <w:rsid w:val="00674BA0"/>
    <w:rsid w:val="00675146"/>
    <w:rsid w:val="00675408"/>
    <w:rsid w:val="00675969"/>
    <w:rsid w:val="00675A49"/>
    <w:rsid w:val="00675D6A"/>
    <w:rsid w:val="00675F08"/>
    <w:rsid w:val="006761E6"/>
    <w:rsid w:val="00676321"/>
    <w:rsid w:val="006767CE"/>
    <w:rsid w:val="00677231"/>
    <w:rsid w:val="006773D3"/>
    <w:rsid w:val="00677555"/>
    <w:rsid w:val="00677735"/>
    <w:rsid w:val="00677CDC"/>
    <w:rsid w:val="006800F1"/>
    <w:rsid w:val="00680361"/>
    <w:rsid w:val="00680724"/>
    <w:rsid w:val="00680C9E"/>
    <w:rsid w:val="00680E78"/>
    <w:rsid w:val="00680E7A"/>
    <w:rsid w:val="00681AF2"/>
    <w:rsid w:val="00681BB7"/>
    <w:rsid w:val="00681CF9"/>
    <w:rsid w:val="006822F6"/>
    <w:rsid w:val="00682DA9"/>
    <w:rsid w:val="00682DEF"/>
    <w:rsid w:val="006831F7"/>
    <w:rsid w:val="00683694"/>
    <w:rsid w:val="0068380E"/>
    <w:rsid w:val="0068397F"/>
    <w:rsid w:val="00683B7A"/>
    <w:rsid w:val="00683DBD"/>
    <w:rsid w:val="006847EA"/>
    <w:rsid w:val="00685789"/>
    <w:rsid w:val="006859C1"/>
    <w:rsid w:val="00685C32"/>
    <w:rsid w:val="00685C33"/>
    <w:rsid w:val="00685DF2"/>
    <w:rsid w:val="00686047"/>
    <w:rsid w:val="006864FE"/>
    <w:rsid w:val="0068661E"/>
    <w:rsid w:val="006867AE"/>
    <w:rsid w:val="0068683F"/>
    <w:rsid w:val="0068692C"/>
    <w:rsid w:val="006869CD"/>
    <w:rsid w:val="00686BD1"/>
    <w:rsid w:val="00687653"/>
    <w:rsid w:val="006878C3"/>
    <w:rsid w:val="006878FA"/>
    <w:rsid w:val="006879EF"/>
    <w:rsid w:val="00687A0D"/>
    <w:rsid w:val="00687D68"/>
    <w:rsid w:val="006900C4"/>
    <w:rsid w:val="00691375"/>
    <w:rsid w:val="00691438"/>
    <w:rsid w:val="0069171D"/>
    <w:rsid w:val="00691D8E"/>
    <w:rsid w:val="00692087"/>
    <w:rsid w:val="0069227E"/>
    <w:rsid w:val="006924F4"/>
    <w:rsid w:val="00692724"/>
    <w:rsid w:val="00692EF6"/>
    <w:rsid w:val="00692F7C"/>
    <w:rsid w:val="0069321F"/>
    <w:rsid w:val="00693294"/>
    <w:rsid w:val="006935D0"/>
    <w:rsid w:val="00693AD5"/>
    <w:rsid w:val="00694038"/>
    <w:rsid w:val="0069424A"/>
    <w:rsid w:val="006942CC"/>
    <w:rsid w:val="00694462"/>
    <w:rsid w:val="00694960"/>
    <w:rsid w:val="00694DD1"/>
    <w:rsid w:val="00694F38"/>
    <w:rsid w:val="00695058"/>
    <w:rsid w:val="006954E2"/>
    <w:rsid w:val="0069556F"/>
    <w:rsid w:val="006958C1"/>
    <w:rsid w:val="00695BDD"/>
    <w:rsid w:val="0069667B"/>
    <w:rsid w:val="006966C8"/>
    <w:rsid w:val="00696ACB"/>
    <w:rsid w:val="00697750"/>
    <w:rsid w:val="00697A9B"/>
    <w:rsid w:val="00697AAC"/>
    <w:rsid w:val="00697B98"/>
    <w:rsid w:val="006A1107"/>
    <w:rsid w:val="006A11BB"/>
    <w:rsid w:val="006A16AB"/>
    <w:rsid w:val="006A1F98"/>
    <w:rsid w:val="006A2640"/>
    <w:rsid w:val="006A3280"/>
    <w:rsid w:val="006A4CE7"/>
    <w:rsid w:val="006A51CB"/>
    <w:rsid w:val="006A5679"/>
    <w:rsid w:val="006A5930"/>
    <w:rsid w:val="006A62DE"/>
    <w:rsid w:val="006A640A"/>
    <w:rsid w:val="006A6D0E"/>
    <w:rsid w:val="006A6E9F"/>
    <w:rsid w:val="006A7408"/>
    <w:rsid w:val="006A78AE"/>
    <w:rsid w:val="006A7D22"/>
    <w:rsid w:val="006B0091"/>
    <w:rsid w:val="006B040A"/>
    <w:rsid w:val="006B06DE"/>
    <w:rsid w:val="006B0863"/>
    <w:rsid w:val="006B08F5"/>
    <w:rsid w:val="006B0D7D"/>
    <w:rsid w:val="006B190D"/>
    <w:rsid w:val="006B1EF4"/>
    <w:rsid w:val="006B2027"/>
    <w:rsid w:val="006B20F9"/>
    <w:rsid w:val="006B22ED"/>
    <w:rsid w:val="006B2CAA"/>
    <w:rsid w:val="006B2CC1"/>
    <w:rsid w:val="006B32B6"/>
    <w:rsid w:val="006B3372"/>
    <w:rsid w:val="006B34D6"/>
    <w:rsid w:val="006B3671"/>
    <w:rsid w:val="006B3E5B"/>
    <w:rsid w:val="006B40BB"/>
    <w:rsid w:val="006B418D"/>
    <w:rsid w:val="006B47F8"/>
    <w:rsid w:val="006B5237"/>
    <w:rsid w:val="006B559F"/>
    <w:rsid w:val="006B5631"/>
    <w:rsid w:val="006B5C36"/>
    <w:rsid w:val="006B5C38"/>
    <w:rsid w:val="006B5F78"/>
    <w:rsid w:val="006B6075"/>
    <w:rsid w:val="006B60B2"/>
    <w:rsid w:val="006B610D"/>
    <w:rsid w:val="006B655B"/>
    <w:rsid w:val="006B6A4C"/>
    <w:rsid w:val="006B6B2B"/>
    <w:rsid w:val="006B7211"/>
    <w:rsid w:val="006C005F"/>
    <w:rsid w:val="006C0243"/>
    <w:rsid w:val="006C0745"/>
    <w:rsid w:val="006C0B11"/>
    <w:rsid w:val="006C0DEA"/>
    <w:rsid w:val="006C1579"/>
    <w:rsid w:val="006C168D"/>
    <w:rsid w:val="006C184A"/>
    <w:rsid w:val="006C1D16"/>
    <w:rsid w:val="006C20CA"/>
    <w:rsid w:val="006C20E2"/>
    <w:rsid w:val="006C2217"/>
    <w:rsid w:val="006C28F0"/>
    <w:rsid w:val="006C2E8C"/>
    <w:rsid w:val="006C3052"/>
    <w:rsid w:val="006C398D"/>
    <w:rsid w:val="006C3F8B"/>
    <w:rsid w:val="006C430E"/>
    <w:rsid w:val="006C43E1"/>
    <w:rsid w:val="006C43FA"/>
    <w:rsid w:val="006C44CE"/>
    <w:rsid w:val="006C49B3"/>
    <w:rsid w:val="006C4F48"/>
    <w:rsid w:val="006C4FA1"/>
    <w:rsid w:val="006C524F"/>
    <w:rsid w:val="006C56CF"/>
    <w:rsid w:val="006C5813"/>
    <w:rsid w:val="006C58BC"/>
    <w:rsid w:val="006C602C"/>
    <w:rsid w:val="006C6459"/>
    <w:rsid w:val="006C65D6"/>
    <w:rsid w:val="006C66BD"/>
    <w:rsid w:val="006C6D37"/>
    <w:rsid w:val="006C6F32"/>
    <w:rsid w:val="006C706E"/>
    <w:rsid w:val="006C71E5"/>
    <w:rsid w:val="006D0372"/>
    <w:rsid w:val="006D0581"/>
    <w:rsid w:val="006D0666"/>
    <w:rsid w:val="006D0862"/>
    <w:rsid w:val="006D1789"/>
    <w:rsid w:val="006D1F6D"/>
    <w:rsid w:val="006D24FD"/>
    <w:rsid w:val="006D2640"/>
    <w:rsid w:val="006D2C8E"/>
    <w:rsid w:val="006D3583"/>
    <w:rsid w:val="006D3762"/>
    <w:rsid w:val="006D3893"/>
    <w:rsid w:val="006D3C19"/>
    <w:rsid w:val="006D3D2D"/>
    <w:rsid w:val="006D3DB0"/>
    <w:rsid w:val="006D4334"/>
    <w:rsid w:val="006D4484"/>
    <w:rsid w:val="006D4D6D"/>
    <w:rsid w:val="006D520C"/>
    <w:rsid w:val="006D5309"/>
    <w:rsid w:val="006D5329"/>
    <w:rsid w:val="006D614D"/>
    <w:rsid w:val="006D630B"/>
    <w:rsid w:val="006D639B"/>
    <w:rsid w:val="006D6806"/>
    <w:rsid w:val="006D6992"/>
    <w:rsid w:val="006D69CC"/>
    <w:rsid w:val="006D7E62"/>
    <w:rsid w:val="006D7EA7"/>
    <w:rsid w:val="006D7F4C"/>
    <w:rsid w:val="006D7F59"/>
    <w:rsid w:val="006E007E"/>
    <w:rsid w:val="006E0A6C"/>
    <w:rsid w:val="006E0AB8"/>
    <w:rsid w:val="006E0CA9"/>
    <w:rsid w:val="006E0F24"/>
    <w:rsid w:val="006E0FEB"/>
    <w:rsid w:val="006E16E5"/>
    <w:rsid w:val="006E1E18"/>
    <w:rsid w:val="006E1ED6"/>
    <w:rsid w:val="006E202C"/>
    <w:rsid w:val="006E26C4"/>
    <w:rsid w:val="006E292F"/>
    <w:rsid w:val="006E29B3"/>
    <w:rsid w:val="006E3205"/>
    <w:rsid w:val="006E3342"/>
    <w:rsid w:val="006E3BF8"/>
    <w:rsid w:val="006E3FA6"/>
    <w:rsid w:val="006E43B7"/>
    <w:rsid w:val="006E452E"/>
    <w:rsid w:val="006E45BC"/>
    <w:rsid w:val="006E46F6"/>
    <w:rsid w:val="006E4D75"/>
    <w:rsid w:val="006E4FD5"/>
    <w:rsid w:val="006E4FFF"/>
    <w:rsid w:val="006E50CD"/>
    <w:rsid w:val="006E536A"/>
    <w:rsid w:val="006E539C"/>
    <w:rsid w:val="006E5533"/>
    <w:rsid w:val="006E5627"/>
    <w:rsid w:val="006E5854"/>
    <w:rsid w:val="006E590A"/>
    <w:rsid w:val="006E5C00"/>
    <w:rsid w:val="006E61A1"/>
    <w:rsid w:val="006E637F"/>
    <w:rsid w:val="006E65D0"/>
    <w:rsid w:val="006E65DD"/>
    <w:rsid w:val="006E6EB0"/>
    <w:rsid w:val="006E7417"/>
    <w:rsid w:val="006E74D4"/>
    <w:rsid w:val="006E794E"/>
    <w:rsid w:val="006E7A73"/>
    <w:rsid w:val="006E7E59"/>
    <w:rsid w:val="006E7F97"/>
    <w:rsid w:val="006F055A"/>
    <w:rsid w:val="006F05CE"/>
    <w:rsid w:val="006F0660"/>
    <w:rsid w:val="006F0960"/>
    <w:rsid w:val="006F0A3D"/>
    <w:rsid w:val="006F1148"/>
    <w:rsid w:val="006F174B"/>
    <w:rsid w:val="006F183F"/>
    <w:rsid w:val="006F18A2"/>
    <w:rsid w:val="006F1DF4"/>
    <w:rsid w:val="006F1E83"/>
    <w:rsid w:val="006F1F96"/>
    <w:rsid w:val="006F1FC6"/>
    <w:rsid w:val="006F2079"/>
    <w:rsid w:val="006F219A"/>
    <w:rsid w:val="006F2258"/>
    <w:rsid w:val="006F252A"/>
    <w:rsid w:val="006F27A7"/>
    <w:rsid w:val="006F2B27"/>
    <w:rsid w:val="006F2F85"/>
    <w:rsid w:val="006F30DF"/>
    <w:rsid w:val="006F34D9"/>
    <w:rsid w:val="006F3AAE"/>
    <w:rsid w:val="006F3CED"/>
    <w:rsid w:val="006F41FC"/>
    <w:rsid w:val="006F468D"/>
    <w:rsid w:val="006F46DE"/>
    <w:rsid w:val="006F49E3"/>
    <w:rsid w:val="006F5101"/>
    <w:rsid w:val="006F53AC"/>
    <w:rsid w:val="006F55E9"/>
    <w:rsid w:val="006F615F"/>
    <w:rsid w:val="006F6531"/>
    <w:rsid w:val="006F68DB"/>
    <w:rsid w:val="006F6AAE"/>
    <w:rsid w:val="006F6E03"/>
    <w:rsid w:val="006F74A4"/>
    <w:rsid w:val="006F75B6"/>
    <w:rsid w:val="006F76EA"/>
    <w:rsid w:val="006F7DE2"/>
    <w:rsid w:val="00700182"/>
    <w:rsid w:val="00700305"/>
    <w:rsid w:val="00700A1F"/>
    <w:rsid w:val="007013E2"/>
    <w:rsid w:val="0070176D"/>
    <w:rsid w:val="00701792"/>
    <w:rsid w:val="00701F42"/>
    <w:rsid w:val="007021AE"/>
    <w:rsid w:val="00702324"/>
    <w:rsid w:val="007023EF"/>
    <w:rsid w:val="00703662"/>
    <w:rsid w:val="0070394E"/>
    <w:rsid w:val="00703AC6"/>
    <w:rsid w:val="00704699"/>
    <w:rsid w:val="00704CEF"/>
    <w:rsid w:val="00704F1B"/>
    <w:rsid w:val="00705147"/>
    <w:rsid w:val="00705248"/>
    <w:rsid w:val="007053E0"/>
    <w:rsid w:val="0070555B"/>
    <w:rsid w:val="00705A43"/>
    <w:rsid w:val="00705ACD"/>
    <w:rsid w:val="00705BFD"/>
    <w:rsid w:val="00705EC9"/>
    <w:rsid w:val="00706AEB"/>
    <w:rsid w:val="00706C3A"/>
    <w:rsid w:val="00707072"/>
    <w:rsid w:val="007075FB"/>
    <w:rsid w:val="00707E86"/>
    <w:rsid w:val="00710779"/>
    <w:rsid w:val="00710BC2"/>
    <w:rsid w:val="00711281"/>
    <w:rsid w:val="007116AD"/>
    <w:rsid w:val="0071185E"/>
    <w:rsid w:val="007123A9"/>
    <w:rsid w:val="00712C66"/>
    <w:rsid w:val="0071321C"/>
    <w:rsid w:val="00713EDE"/>
    <w:rsid w:val="00713EF9"/>
    <w:rsid w:val="00714A90"/>
    <w:rsid w:val="00714F48"/>
    <w:rsid w:val="0071521C"/>
    <w:rsid w:val="00715A5D"/>
    <w:rsid w:val="00715A9D"/>
    <w:rsid w:val="00715C0D"/>
    <w:rsid w:val="00717136"/>
    <w:rsid w:val="00717345"/>
    <w:rsid w:val="007174EB"/>
    <w:rsid w:val="0071786C"/>
    <w:rsid w:val="00717D36"/>
    <w:rsid w:val="007203F1"/>
    <w:rsid w:val="007205D7"/>
    <w:rsid w:val="00720CF7"/>
    <w:rsid w:val="007211A3"/>
    <w:rsid w:val="0072174A"/>
    <w:rsid w:val="007218BE"/>
    <w:rsid w:val="00721E43"/>
    <w:rsid w:val="00722304"/>
    <w:rsid w:val="007228B3"/>
    <w:rsid w:val="007228B9"/>
    <w:rsid w:val="00722BB2"/>
    <w:rsid w:val="00722F6B"/>
    <w:rsid w:val="00723056"/>
    <w:rsid w:val="00723334"/>
    <w:rsid w:val="00723629"/>
    <w:rsid w:val="00723AD3"/>
    <w:rsid w:val="00723E84"/>
    <w:rsid w:val="007246D3"/>
    <w:rsid w:val="0072470B"/>
    <w:rsid w:val="007250C4"/>
    <w:rsid w:val="0072547C"/>
    <w:rsid w:val="00725814"/>
    <w:rsid w:val="007259E5"/>
    <w:rsid w:val="00725A95"/>
    <w:rsid w:val="00726236"/>
    <w:rsid w:val="00726652"/>
    <w:rsid w:val="00726727"/>
    <w:rsid w:val="0072672E"/>
    <w:rsid w:val="00726818"/>
    <w:rsid w:val="00726BFA"/>
    <w:rsid w:val="00726F79"/>
    <w:rsid w:val="007270EE"/>
    <w:rsid w:val="007275F1"/>
    <w:rsid w:val="007279A1"/>
    <w:rsid w:val="00727B1C"/>
    <w:rsid w:val="00727CF2"/>
    <w:rsid w:val="007300B6"/>
    <w:rsid w:val="00730571"/>
    <w:rsid w:val="00730817"/>
    <w:rsid w:val="0073095C"/>
    <w:rsid w:val="007309F1"/>
    <w:rsid w:val="00731077"/>
    <w:rsid w:val="007310DE"/>
    <w:rsid w:val="00731FB0"/>
    <w:rsid w:val="007323C9"/>
    <w:rsid w:val="007323E9"/>
    <w:rsid w:val="007327D5"/>
    <w:rsid w:val="00732935"/>
    <w:rsid w:val="007329BA"/>
    <w:rsid w:val="00732EF5"/>
    <w:rsid w:val="00732F2D"/>
    <w:rsid w:val="0073354B"/>
    <w:rsid w:val="0073372C"/>
    <w:rsid w:val="00733A7B"/>
    <w:rsid w:val="00733A9F"/>
    <w:rsid w:val="00733F3A"/>
    <w:rsid w:val="00734229"/>
    <w:rsid w:val="00734437"/>
    <w:rsid w:val="0073486B"/>
    <w:rsid w:val="00734FE5"/>
    <w:rsid w:val="007356C8"/>
    <w:rsid w:val="0073578F"/>
    <w:rsid w:val="007359B7"/>
    <w:rsid w:val="007359FD"/>
    <w:rsid w:val="0073636F"/>
    <w:rsid w:val="00736971"/>
    <w:rsid w:val="00736A7F"/>
    <w:rsid w:val="00737833"/>
    <w:rsid w:val="00737CA4"/>
    <w:rsid w:val="00737EF0"/>
    <w:rsid w:val="00740166"/>
    <w:rsid w:val="00740BB2"/>
    <w:rsid w:val="007413C8"/>
    <w:rsid w:val="0074159A"/>
    <w:rsid w:val="00741ACE"/>
    <w:rsid w:val="007423D0"/>
    <w:rsid w:val="0074252A"/>
    <w:rsid w:val="007428D4"/>
    <w:rsid w:val="00742FDF"/>
    <w:rsid w:val="007432EB"/>
    <w:rsid w:val="00743922"/>
    <w:rsid w:val="00743E5B"/>
    <w:rsid w:val="00743E5D"/>
    <w:rsid w:val="00743E99"/>
    <w:rsid w:val="00744949"/>
    <w:rsid w:val="007449F1"/>
    <w:rsid w:val="00744AF2"/>
    <w:rsid w:val="00744FD5"/>
    <w:rsid w:val="00745487"/>
    <w:rsid w:val="00746515"/>
    <w:rsid w:val="007467F1"/>
    <w:rsid w:val="00746CA1"/>
    <w:rsid w:val="00746EE2"/>
    <w:rsid w:val="00747553"/>
    <w:rsid w:val="007475D7"/>
    <w:rsid w:val="007477C4"/>
    <w:rsid w:val="00747880"/>
    <w:rsid w:val="00747F33"/>
    <w:rsid w:val="00750138"/>
    <w:rsid w:val="00751181"/>
    <w:rsid w:val="00751444"/>
    <w:rsid w:val="00751B47"/>
    <w:rsid w:val="00752EF4"/>
    <w:rsid w:val="00752F38"/>
    <w:rsid w:val="00753195"/>
    <w:rsid w:val="007534E2"/>
    <w:rsid w:val="0075350D"/>
    <w:rsid w:val="0075371F"/>
    <w:rsid w:val="00753A86"/>
    <w:rsid w:val="00753CFA"/>
    <w:rsid w:val="00754D51"/>
    <w:rsid w:val="00754F0F"/>
    <w:rsid w:val="0075544D"/>
    <w:rsid w:val="007555B8"/>
    <w:rsid w:val="00755B3D"/>
    <w:rsid w:val="00755F84"/>
    <w:rsid w:val="007563B2"/>
    <w:rsid w:val="00756A3D"/>
    <w:rsid w:val="00756A77"/>
    <w:rsid w:val="00757331"/>
    <w:rsid w:val="0075761D"/>
    <w:rsid w:val="00757651"/>
    <w:rsid w:val="0075790B"/>
    <w:rsid w:val="007579BF"/>
    <w:rsid w:val="00760953"/>
    <w:rsid w:val="00760B96"/>
    <w:rsid w:val="00760ED0"/>
    <w:rsid w:val="007612A9"/>
    <w:rsid w:val="0076187B"/>
    <w:rsid w:val="00761CBD"/>
    <w:rsid w:val="00762395"/>
    <w:rsid w:val="0076247B"/>
    <w:rsid w:val="007625A6"/>
    <w:rsid w:val="00762FE1"/>
    <w:rsid w:val="00763038"/>
    <w:rsid w:val="007630E1"/>
    <w:rsid w:val="007633BA"/>
    <w:rsid w:val="00763537"/>
    <w:rsid w:val="007637DD"/>
    <w:rsid w:val="00763CB3"/>
    <w:rsid w:val="00763DD0"/>
    <w:rsid w:val="00764120"/>
    <w:rsid w:val="00764151"/>
    <w:rsid w:val="007641B4"/>
    <w:rsid w:val="007648EE"/>
    <w:rsid w:val="00764B49"/>
    <w:rsid w:val="00764E7B"/>
    <w:rsid w:val="00764E8C"/>
    <w:rsid w:val="00764FD2"/>
    <w:rsid w:val="0076538F"/>
    <w:rsid w:val="0076563B"/>
    <w:rsid w:val="00765C94"/>
    <w:rsid w:val="00765DC6"/>
    <w:rsid w:val="0076634F"/>
    <w:rsid w:val="0076663C"/>
    <w:rsid w:val="0076671E"/>
    <w:rsid w:val="007669A9"/>
    <w:rsid w:val="00766BCF"/>
    <w:rsid w:val="00766F6C"/>
    <w:rsid w:val="00770293"/>
    <w:rsid w:val="00770324"/>
    <w:rsid w:val="00770C5E"/>
    <w:rsid w:val="00770CAF"/>
    <w:rsid w:val="00770E07"/>
    <w:rsid w:val="00771231"/>
    <w:rsid w:val="007713A9"/>
    <w:rsid w:val="0077171A"/>
    <w:rsid w:val="007719A5"/>
    <w:rsid w:val="007719E3"/>
    <w:rsid w:val="00771B85"/>
    <w:rsid w:val="00771D59"/>
    <w:rsid w:val="00772001"/>
    <w:rsid w:val="00772252"/>
    <w:rsid w:val="00772B5C"/>
    <w:rsid w:val="00772C1F"/>
    <w:rsid w:val="00772C41"/>
    <w:rsid w:val="00772FF3"/>
    <w:rsid w:val="007733B2"/>
    <w:rsid w:val="00773419"/>
    <w:rsid w:val="00774068"/>
    <w:rsid w:val="00774B1D"/>
    <w:rsid w:val="007750A1"/>
    <w:rsid w:val="00775557"/>
    <w:rsid w:val="007759C3"/>
    <w:rsid w:val="00775B42"/>
    <w:rsid w:val="00775F58"/>
    <w:rsid w:val="0077600D"/>
    <w:rsid w:val="00776743"/>
    <w:rsid w:val="00776B02"/>
    <w:rsid w:val="00776C3E"/>
    <w:rsid w:val="007770B1"/>
    <w:rsid w:val="00777952"/>
    <w:rsid w:val="00777F16"/>
    <w:rsid w:val="007802E8"/>
    <w:rsid w:val="007803CA"/>
    <w:rsid w:val="00780509"/>
    <w:rsid w:val="00780FF5"/>
    <w:rsid w:val="007813F0"/>
    <w:rsid w:val="0078164F"/>
    <w:rsid w:val="00781865"/>
    <w:rsid w:val="00781F09"/>
    <w:rsid w:val="00781FE8"/>
    <w:rsid w:val="00782557"/>
    <w:rsid w:val="00782713"/>
    <w:rsid w:val="007828A2"/>
    <w:rsid w:val="00782CC5"/>
    <w:rsid w:val="00782ECA"/>
    <w:rsid w:val="007836B6"/>
    <w:rsid w:val="0078371A"/>
    <w:rsid w:val="0078371B"/>
    <w:rsid w:val="00783B6C"/>
    <w:rsid w:val="00783E21"/>
    <w:rsid w:val="0078425D"/>
    <w:rsid w:val="00784761"/>
    <w:rsid w:val="00784A71"/>
    <w:rsid w:val="00785366"/>
    <w:rsid w:val="007856ED"/>
    <w:rsid w:val="007862AC"/>
    <w:rsid w:val="0078637F"/>
    <w:rsid w:val="007868AD"/>
    <w:rsid w:val="00786907"/>
    <w:rsid w:val="00786E63"/>
    <w:rsid w:val="00787526"/>
    <w:rsid w:val="00787746"/>
    <w:rsid w:val="007877C7"/>
    <w:rsid w:val="0078796C"/>
    <w:rsid w:val="007879F2"/>
    <w:rsid w:val="00787A2C"/>
    <w:rsid w:val="00787BA4"/>
    <w:rsid w:val="00787FE7"/>
    <w:rsid w:val="00790054"/>
    <w:rsid w:val="007908B7"/>
    <w:rsid w:val="00790E93"/>
    <w:rsid w:val="00791059"/>
    <w:rsid w:val="007910B8"/>
    <w:rsid w:val="007911C8"/>
    <w:rsid w:val="0079143E"/>
    <w:rsid w:val="007917B3"/>
    <w:rsid w:val="00791968"/>
    <w:rsid w:val="00791C53"/>
    <w:rsid w:val="00791DBE"/>
    <w:rsid w:val="0079202B"/>
    <w:rsid w:val="00792383"/>
    <w:rsid w:val="0079253B"/>
    <w:rsid w:val="00792C24"/>
    <w:rsid w:val="00792C37"/>
    <w:rsid w:val="00792F18"/>
    <w:rsid w:val="0079345A"/>
    <w:rsid w:val="007939EC"/>
    <w:rsid w:val="00793B06"/>
    <w:rsid w:val="0079448D"/>
    <w:rsid w:val="0079484E"/>
    <w:rsid w:val="00794DD2"/>
    <w:rsid w:val="007955E5"/>
    <w:rsid w:val="0079580A"/>
    <w:rsid w:val="00795828"/>
    <w:rsid w:val="00795CBB"/>
    <w:rsid w:val="00796B11"/>
    <w:rsid w:val="007970FB"/>
    <w:rsid w:val="00797CD8"/>
    <w:rsid w:val="00797ED9"/>
    <w:rsid w:val="007A01C1"/>
    <w:rsid w:val="007A0219"/>
    <w:rsid w:val="007A0B3C"/>
    <w:rsid w:val="007A10E5"/>
    <w:rsid w:val="007A1588"/>
    <w:rsid w:val="007A1FA7"/>
    <w:rsid w:val="007A2070"/>
    <w:rsid w:val="007A213B"/>
    <w:rsid w:val="007A21ED"/>
    <w:rsid w:val="007A27FE"/>
    <w:rsid w:val="007A2AB6"/>
    <w:rsid w:val="007A2AFF"/>
    <w:rsid w:val="007A2CDC"/>
    <w:rsid w:val="007A3BCB"/>
    <w:rsid w:val="007A3BF4"/>
    <w:rsid w:val="007A3DEF"/>
    <w:rsid w:val="007A3E22"/>
    <w:rsid w:val="007A4338"/>
    <w:rsid w:val="007A4865"/>
    <w:rsid w:val="007A5134"/>
    <w:rsid w:val="007A5424"/>
    <w:rsid w:val="007A545E"/>
    <w:rsid w:val="007A54E0"/>
    <w:rsid w:val="007A56E8"/>
    <w:rsid w:val="007A5B99"/>
    <w:rsid w:val="007A61F6"/>
    <w:rsid w:val="007A6B67"/>
    <w:rsid w:val="007A70F4"/>
    <w:rsid w:val="007A7A95"/>
    <w:rsid w:val="007A7AB2"/>
    <w:rsid w:val="007A7EA4"/>
    <w:rsid w:val="007B00D6"/>
    <w:rsid w:val="007B01FF"/>
    <w:rsid w:val="007B0453"/>
    <w:rsid w:val="007B0640"/>
    <w:rsid w:val="007B0690"/>
    <w:rsid w:val="007B091F"/>
    <w:rsid w:val="007B0A73"/>
    <w:rsid w:val="007B0B14"/>
    <w:rsid w:val="007B1118"/>
    <w:rsid w:val="007B11DF"/>
    <w:rsid w:val="007B2D46"/>
    <w:rsid w:val="007B2D52"/>
    <w:rsid w:val="007B2D80"/>
    <w:rsid w:val="007B2DB8"/>
    <w:rsid w:val="007B2F98"/>
    <w:rsid w:val="007B2FDF"/>
    <w:rsid w:val="007B3513"/>
    <w:rsid w:val="007B35E5"/>
    <w:rsid w:val="007B36FC"/>
    <w:rsid w:val="007B49C1"/>
    <w:rsid w:val="007B49D3"/>
    <w:rsid w:val="007B5481"/>
    <w:rsid w:val="007B5786"/>
    <w:rsid w:val="007B5878"/>
    <w:rsid w:val="007B5EDF"/>
    <w:rsid w:val="007B6497"/>
    <w:rsid w:val="007B6570"/>
    <w:rsid w:val="007B66D8"/>
    <w:rsid w:val="007B66FB"/>
    <w:rsid w:val="007B6720"/>
    <w:rsid w:val="007B67AD"/>
    <w:rsid w:val="007B6BF0"/>
    <w:rsid w:val="007B6E70"/>
    <w:rsid w:val="007B7200"/>
    <w:rsid w:val="007B72B2"/>
    <w:rsid w:val="007B760C"/>
    <w:rsid w:val="007B7871"/>
    <w:rsid w:val="007B7AF7"/>
    <w:rsid w:val="007B7DE2"/>
    <w:rsid w:val="007B7E48"/>
    <w:rsid w:val="007B7F4E"/>
    <w:rsid w:val="007C00A5"/>
    <w:rsid w:val="007C0663"/>
    <w:rsid w:val="007C0CB7"/>
    <w:rsid w:val="007C0D66"/>
    <w:rsid w:val="007C1197"/>
    <w:rsid w:val="007C19ED"/>
    <w:rsid w:val="007C1C46"/>
    <w:rsid w:val="007C29D1"/>
    <w:rsid w:val="007C346E"/>
    <w:rsid w:val="007C3824"/>
    <w:rsid w:val="007C3AA2"/>
    <w:rsid w:val="007C3D71"/>
    <w:rsid w:val="007C419F"/>
    <w:rsid w:val="007C42BE"/>
    <w:rsid w:val="007C45B7"/>
    <w:rsid w:val="007C4E16"/>
    <w:rsid w:val="007C502A"/>
    <w:rsid w:val="007C5077"/>
    <w:rsid w:val="007C5308"/>
    <w:rsid w:val="007C618B"/>
    <w:rsid w:val="007C6254"/>
    <w:rsid w:val="007C6274"/>
    <w:rsid w:val="007C64BF"/>
    <w:rsid w:val="007C68AB"/>
    <w:rsid w:val="007C6933"/>
    <w:rsid w:val="007D01BE"/>
    <w:rsid w:val="007D01EF"/>
    <w:rsid w:val="007D031D"/>
    <w:rsid w:val="007D033C"/>
    <w:rsid w:val="007D043E"/>
    <w:rsid w:val="007D0571"/>
    <w:rsid w:val="007D151E"/>
    <w:rsid w:val="007D1A75"/>
    <w:rsid w:val="007D22C9"/>
    <w:rsid w:val="007D2564"/>
    <w:rsid w:val="007D26CB"/>
    <w:rsid w:val="007D2754"/>
    <w:rsid w:val="007D2ADD"/>
    <w:rsid w:val="007D2C1E"/>
    <w:rsid w:val="007D2E7E"/>
    <w:rsid w:val="007D2F0D"/>
    <w:rsid w:val="007D30DA"/>
    <w:rsid w:val="007D3145"/>
    <w:rsid w:val="007D3292"/>
    <w:rsid w:val="007D35FF"/>
    <w:rsid w:val="007D3F15"/>
    <w:rsid w:val="007D4543"/>
    <w:rsid w:val="007D489A"/>
    <w:rsid w:val="007D49F0"/>
    <w:rsid w:val="007D4A6D"/>
    <w:rsid w:val="007D4E0D"/>
    <w:rsid w:val="007D4ED4"/>
    <w:rsid w:val="007D4F51"/>
    <w:rsid w:val="007D54BC"/>
    <w:rsid w:val="007D58D0"/>
    <w:rsid w:val="007D5C26"/>
    <w:rsid w:val="007D61F1"/>
    <w:rsid w:val="007D6F3D"/>
    <w:rsid w:val="007D7047"/>
    <w:rsid w:val="007D7698"/>
    <w:rsid w:val="007D7A3A"/>
    <w:rsid w:val="007D7BC8"/>
    <w:rsid w:val="007E03D3"/>
    <w:rsid w:val="007E055A"/>
    <w:rsid w:val="007E0BD2"/>
    <w:rsid w:val="007E0D0F"/>
    <w:rsid w:val="007E1147"/>
    <w:rsid w:val="007E1355"/>
    <w:rsid w:val="007E14BB"/>
    <w:rsid w:val="007E1646"/>
    <w:rsid w:val="007E2509"/>
    <w:rsid w:val="007E2799"/>
    <w:rsid w:val="007E28E4"/>
    <w:rsid w:val="007E2DE8"/>
    <w:rsid w:val="007E2F31"/>
    <w:rsid w:val="007E3B3B"/>
    <w:rsid w:val="007E3BF3"/>
    <w:rsid w:val="007E3E34"/>
    <w:rsid w:val="007E404C"/>
    <w:rsid w:val="007E46E7"/>
    <w:rsid w:val="007E4827"/>
    <w:rsid w:val="007E4A7A"/>
    <w:rsid w:val="007E4AA2"/>
    <w:rsid w:val="007E4D07"/>
    <w:rsid w:val="007E543F"/>
    <w:rsid w:val="007E56A6"/>
    <w:rsid w:val="007E5758"/>
    <w:rsid w:val="007E5AEE"/>
    <w:rsid w:val="007E5F98"/>
    <w:rsid w:val="007E713E"/>
    <w:rsid w:val="007E7F13"/>
    <w:rsid w:val="007F01D7"/>
    <w:rsid w:val="007F057C"/>
    <w:rsid w:val="007F061E"/>
    <w:rsid w:val="007F0860"/>
    <w:rsid w:val="007F0978"/>
    <w:rsid w:val="007F0FFF"/>
    <w:rsid w:val="007F109C"/>
    <w:rsid w:val="007F1598"/>
    <w:rsid w:val="007F15AE"/>
    <w:rsid w:val="007F19CF"/>
    <w:rsid w:val="007F1B30"/>
    <w:rsid w:val="007F275E"/>
    <w:rsid w:val="007F2798"/>
    <w:rsid w:val="007F2BFD"/>
    <w:rsid w:val="007F2C16"/>
    <w:rsid w:val="007F2D28"/>
    <w:rsid w:val="007F2E43"/>
    <w:rsid w:val="007F2EB7"/>
    <w:rsid w:val="007F2F2A"/>
    <w:rsid w:val="007F2FD7"/>
    <w:rsid w:val="007F32BB"/>
    <w:rsid w:val="007F37DC"/>
    <w:rsid w:val="007F3FDA"/>
    <w:rsid w:val="007F415E"/>
    <w:rsid w:val="007F41D2"/>
    <w:rsid w:val="007F4415"/>
    <w:rsid w:val="007F4BAC"/>
    <w:rsid w:val="007F4D45"/>
    <w:rsid w:val="007F4F15"/>
    <w:rsid w:val="007F5132"/>
    <w:rsid w:val="007F52CA"/>
    <w:rsid w:val="007F542E"/>
    <w:rsid w:val="007F5764"/>
    <w:rsid w:val="007F5E45"/>
    <w:rsid w:val="007F5F85"/>
    <w:rsid w:val="007F6CA9"/>
    <w:rsid w:val="007F728C"/>
    <w:rsid w:val="007F744D"/>
    <w:rsid w:val="007F7475"/>
    <w:rsid w:val="007F782F"/>
    <w:rsid w:val="007F7B04"/>
    <w:rsid w:val="007F7BAC"/>
    <w:rsid w:val="007F7CAA"/>
    <w:rsid w:val="00800105"/>
    <w:rsid w:val="00800330"/>
    <w:rsid w:val="00801050"/>
    <w:rsid w:val="0080117F"/>
    <w:rsid w:val="00801270"/>
    <w:rsid w:val="0080190B"/>
    <w:rsid w:val="00801C14"/>
    <w:rsid w:val="00801CF4"/>
    <w:rsid w:val="00802080"/>
    <w:rsid w:val="00802112"/>
    <w:rsid w:val="008024CD"/>
    <w:rsid w:val="00802C31"/>
    <w:rsid w:val="00802C6B"/>
    <w:rsid w:val="0080315D"/>
    <w:rsid w:val="008032D8"/>
    <w:rsid w:val="0080370A"/>
    <w:rsid w:val="00803B25"/>
    <w:rsid w:val="00803C3F"/>
    <w:rsid w:val="00803D1C"/>
    <w:rsid w:val="008044D4"/>
    <w:rsid w:val="008046B1"/>
    <w:rsid w:val="00804B69"/>
    <w:rsid w:val="00804C73"/>
    <w:rsid w:val="0080561F"/>
    <w:rsid w:val="00805666"/>
    <w:rsid w:val="00805A1F"/>
    <w:rsid w:val="00805E48"/>
    <w:rsid w:val="008064AA"/>
    <w:rsid w:val="00806924"/>
    <w:rsid w:val="008069E5"/>
    <w:rsid w:val="00806FB2"/>
    <w:rsid w:val="008072A7"/>
    <w:rsid w:val="0080733F"/>
    <w:rsid w:val="00807423"/>
    <w:rsid w:val="00807AD4"/>
    <w:rsid w:val="00807BDF"/>
    <w:rsid w:val="00810140"/>
    <w:rsid w:val="00810249"/>
    <w:rsid w:val="008109AD"/>
    <w:rsid w:val="008109D4"/>
    <w:rsid w:val="00810AE9"/>
    <w:rsid w:val="00810AF2"/>
    <w:rsid w:val="00810DFA"/>
    <w:rsid w:val="008120B8"/>
    <w:rsid w:val="00812D73"/>
    <w:rsid w:val="00812EBB"/>
    <w:rsid w:val="0081348B"/>
    <w:rsid w:val="00813795"/>
    <w:rsid w:val="00813B22"/>
    <w:rsid w:val="00814540"/>
    <w:rsid w:val="00814717"/>
    <w:rsid w:val="008147D8"/>
    <w:rsid w:val="00814B03"/>
    <w:rsid w:val="00814CDC"/>
    <w:rsid w:val="00814E49"/>
    <w:rsid w:val="00814F99"/>
    <w:rsid w:val="008157FE"/>
    <w:rsid w:val="00815BD5"/>
    <w:rsid w:val="00815F85"/>
    <w:rsid w:val="00816547"/>
    <w:rsid w:val="0081666C"/>
    <w:rsid w:val="00816BBC"/>
    <w:rsid w:val="00816C0F"/>
    <w:rsid w:val="00816C16"/>
    <w:rsid w:val="00816D85"/>
    <w:rsid w:val="00816EE9"/>
    <w:rsid w:val="00817193"/>
    <w:rsid w:val="00817660"/>
    <w:rsid w:val="008176BA"/>
    <w:rsid w:val="00817B8F"/>
    <w:rsid w:val="00817D33"/>
    <w:rsid w:val="00817E5E"/>
    <w:rsid w:val="00817F3A"/>
    <w:rsid w:val="008206C6"/>
    <w:rsid w:val="0082075C"/>
    <w:rsid w:val="008207EB"/>
    <w:rsid w:val="008210FF"/>
    <w:rsid w:val="00821700"/>
    <w:rsid w:val="0082174E"/>
    <w:rsid w:val="008217C8"/>
    <w:rsid w:val="00822371"/>
    <w:rsid w:val="008227A9"/>
    <w:rsid w:val="00822BE8"/>
    <w:rsid w:val="00822D86"/>
    <w:rsid w:val="008230FE"/>
    <w:rsid w:val="00823310"/>
    <w:rsid w:val="008235F3"/>
    <w:rsid w:val="0082396E"/>
    <w:rsid w:val="00823B57"/>
    <w:rsid w:val="00823F65"/>
    <w:rsid w:val="00824111"/>
    <w:rsid w:val="008241FC"/>
    <w:rsid w:val="008242B6"/>
    <w:rsid w:val="008244F8"/>
    <w:rsid w:val="008247C7"/>
    <w:rsid w:val="00825805"/>
    <w:rsid w:val="00825816"/>
    <w:rsid w:val="008259CA"/>
    <w:rsid w:val="008259CD"/>
    <w:rsid w:val="00825CD6"/>
    <w:rsid w:val="00826170"/>
    <w:rsid w:val="0082633C"/>
    <w:rsid w:val="00826381"/>
    <w:rsid w:val="008266CD"/>
    <w:rsid w:val="00830586"/>
    <w:rsid w:val="00830AD9"/>
    <w:rsid w:val="00830B0B"/>
    <w:rsid w:val="00830B31"/>
    <w:rsid w:val="008315F3"/>
    <w:rsid w:val="008315FA"/>
    <w:rsid w:val="0083177E"/>
    <w:rsid w:val="008319DE"/>
    <w:rsid w:val="00831B0E"/>
    <w:rsid w:val="00831D59"/>
    <w:rsid w:val="00831E67"/>
    <w:rsid w:val="00832AAA"/>
    <w:rsid w:val="00832FDF"/>
    <w:rsid w:val="008338A2"/>
    <w:rsid w:val="00833EC8"/>
    <w:rsid w:val="008341D6"/>
    <w:rsid w:val="008346A4"/>
    <w:rsid w:val="00834DF5"/>
    <w:rsid w:val="008350CE"/>
    <w:rsid w:val="008350FC"/>
    <w:rsid w:val="00835140"/>
    <w:rsid w:val="00835B8C"/>
    <w:rsid w:val="008363B0"/>
    <w:rsid w:val="00836524"/>
    <w:rsid w:val="00836A4F"/>
    <w:rsid w:val="00836DD0"/>
    <w:rsid w:val="008370B1"/>
    <w:rsid w:val="0083770A"/>
    <w:rsid w:val="0083775B"/>
    <w:rsid w:val="00837A64"/>
    <w:rsid w:val="00837D94"/>
    <w:rsid w:val="00837DCD"/>
    <w:rsid w:val="00837F92"/>
    <w:rsid w:val="00840264"/>
    <w:rsid w:val="008408E7"/>
    <w:rsid w:val="00842986"/>
    <w:rsid w:val="008432CE"/>
    <w:rsid w:val="008436A0"/>
    <w:rsid w:val="00843A29"/>
    <w:rsid w:val="00843B54"/>
    <w:rsid w:val="00843BEA"/>
    <w:rsid w:val="00843D8C"/>
    <w:rsid w:val="00843DE2"/>
    <w:rsid w:val="008441E6"/>
    <w:rsid w:val="008442FE"/>
    <w:rsid w:val="00844646"/>
    <w:rsid w:val="00844901"/>
    <w:rsid w:val="0084498E"/>
    <w:rsid w:val="00844BC7"/>
    <w:rsid w:val="00845143"/>
    <w:rsid w:val="00846587"/>
    <w:rsid w:val="00846633"/>
    <w:rsid w:val="008466F6"/>
    <w:rsid w:val="00846F67"/>
    <w:rsid w:val="00846FB9"/>
    <w:rsid w:val="00847302"/>
    <w:rsid w:val="00847726"/>
    <w:rsid w:val="00847BBF"/>
    <w:rsid w:val="00847CC3"/>
    <w:rsid w:val="00850195"/>
    <w:rsid w:val="0085044B"/>
    <w:rsid w:val="008507DE"/>
    <w:rsid w:val="00850A39"/>
    <w:rsid w:val="00850BD7"/>
    <w:rsid w:val="00850CE8"/>
    <w:rsid w:val="008512CD"/>
    <w:rsid w:val="008514F0"/>
    <w:rsid w:val="00851C4A"/>
    <w:rsid w:val="0085238F"/>
    <w:rsid w:val="008523DE"/>
    <w:rsid w:val="00852BB5"/>
    <w:rsid w:val="00852D6E"/>
    <w:rsid w:val="00852F76"/>
    <w:rsid w:val="00853143"/>
    <w:rsid w:val="00853191"/>
    <w:rsid w:val="00853DEE"/>
    <w:rsid w:val="00853F35"/>
    <w:rsid w:val="00853F84"/>
    <w:rsid w:val="00854243"/>
    <w:rsid w:val="00854282"/>
    <w:rsid w:val="00854372"/>
    <w:rsid w:val="0085463B"/>
    <w:rsid w:val="00854B65"/>
    <w:rsid w:val="00855DA2"/>
    <w:rsid w:val="00855DFF"/>
    <w:rsid w:val="00855E26"/>
    <w:rsid w:val="008561AF"/>
    <w:rsid w:val="008567AB"/>
    <w:rsid w:val="008568E6"/>
    <w:rsid w:val="00856A35"/>
    <w:rsid w:val="00856AAD"/>
    <w:rsid w:val="00856C10"/>
    <w:rsid w:val="0085732A"/>
    <w:rsid w:val="00857599"/>
    <w:rsid w:val="008575BD"/>
    <w:rsid w:val="00857790"/>
    <w:rsid w:val="00857B9E"/>
    <w:rsid w:val="00860390"/>
    <w:rsid w:val="008604CF"/>
    <w:rsid w:val="008609E2"/>
    <w:rsid w:val="008609F4"/>
    <w:rsid w:val="00860D3E"/>
    <w:rsid w:val="00860E11"/>
    <w:rsid w:val="00861650"/>
    <w:rsid w:val="00861B6F"/>
    <w:rsid w:val="00861D0D"/>
    <w:rsid w:val="008629A9"/>
    <w:rsid w:val="008629E0"/>
    <w:rsid w:val="00862AED"/>
    <w:rsid w:val="00862B7F"/>
    <w:rsid w:val="0086407A"/>
    <w:rsid w:val="00864335"/>
    <w:rsid w:val="00864F33"/>
    <w:rsid w:val="008650FD"/>
    <w:rsid w:val="008652C3"/>
    <w:rsid w:val="0086540F"/>
    <w:rsid w:val="00865EC7"/>
    <w:rsid w:val="0086659D"/>
    <w:rsid w:val="00866F22"/>
    <w:rsid w:val="00867145"/>
    <w:rsid w:val="008671AB"/>
    <w:rsid w:val="0086775E"/>
    <w:rsid w:val="008677FA"/>
    <w:rsid w:val="00870003"/>
    <w:rsid w:val="008708FA"/>
    <w:rsid w:val="00870A86"/>
    <w:rsid w:val="00870BC9"/>
    <w:rsid w:val="00870EB6"/>
    <w:rsid w:val="00871171"/>
    <w:rsid w:val="00871BD8"/>
    <w:rsid w:val="0087284B"/>
    <w:rsid w:val="00872D98"/>
    <w:rsid w:val="008730D4"/>
    <w:rsid w:val="008736D4"/>
    <w:rsid w:val="00873B53"/>
    <w:rsid w:val="00874451"/>
    <w:rsid w:val="008746A0"/>
    <w:rsid w:val="008755F0"/>
    <w:rsid w:val="00875647"/>
    <w:rsid w:val="0087580C"/>
    <w:rsid w:val="00875D0D"/>
    <w:rsid w:val="00876057"/>
    <w:rsid w:val="0087637A"/>
    <w:rsid w:val="008764BF"/>
    <w:rsid w:val="008764D5"/>
    <w:rsid w:val="008765E4"/>
    <w:rsid w:val="008768A0"/>
    <w:rsid w:val="00876C31"/>
    <w:rsid w:val="00876DB5"/>
    <w:rsid w:val="00876DFE"/>
    <w:rsid w:val="00877532"/>
    <w:rsid w:val="00877B91"/>
    <w:rsid w:val="00877BB4"/>
    <w:rsid w:val="00877ED8"/>
    <w:rsid w:val="008800A3"/>
    <w:rsid w:val="008809E7"/>
    <w:rsid w:val="00880BF7"/>
    <w:rsid w:val="008811FC"/>
    <w:rsid w:val="00881C63"/>
    <w:rsid w:val="00881CEA"/>
    <w:rsid w:val="00881DC8"/>
    <w:rsid w:val="00881DEC"/>
    <w:rsid w:val="00882038"/>
    <w:rsid w:val="008820E6"/>
    <w:rsid w:val="00882329"/>
    <w:rsid w:val="00882620"/>
    <w:rsid w:val="0088262E"/>
    <w:rsid w:val="0088264C"/>
    <w:rsid w:val="008827D9"/>
    <w:rsid w:val="00882C28"/>
    <w:rsid w:val="00882CC3"/>
    <w:rsid w:val="00882D16"/>
    <w:rsid w:val="00882D55"/>
    <w:rsid w:val="00882EC5"/>
    <w:rsid w:val="0088372D"/>
    <w:rsid w:val="0088386D"/>
    <w:rsid w:val="008839F8"/>
    <w:rsid w:val="008840FF"/>
    <w:rsid w:val="008841E3"/>
    <w:rsid w:val="008843A4"/>
    <w:rsid w:val="00884423"/>
    <w:rsid w:val="008846F4"/>
    <w:rsid w:val="00884AB0"/>
    <w:rsid w:val="00884BC2"/>
    <w:rsid w:val="00885078"/>
    <w:rsid w:val="0088530D"/>
    <w:rsid w:val="00885562"/>
    <w:rsid w:val="0088586E"/>
    <w:rsid w:val="00885A28"/>
    <w:rsid w:val="00885DE0"/>
    <w:rsid w:val="0088610F"/>
    <w:rsid w:val="00886711"/>
    <w:rsid w:val="00886909"/>
    <w:rsid w:val="00886A45"/>
    <w:rsid w:val="00886DA5"/>
    <w:rsid w:val="00886F90"/>
    <w:rsid w:val="0088717B"/>
    <w:rsid w:val="008879C4"/>
    <w:rsid w:val="00890532"/>
    <w:rsid w:val="0089070A"/>
    <w:rsid w:val="00890914"/>
    <w:rsid w:val="00890D0E"/>
    <w:rsid w:val="00890D0F"/>
    <w:rsid w:val="00890EE2"/>
    <w:rsid w:val="0089119B"/>
    <w:rsid w:val="008912D9"/>
    <w:rsid w:val="008912EC"/>
    <w:rsid w:val="008915A6"/>
    <w:rsid w:val="008916D6"/>
    <w:rsid w:val="008919E6"/>
    <w:rsid w:val="00891A09"/>
    <w:rsid w:val="0089221A"/>
    <w:rsid w:val="00892364"/>
    <w:rsid w:val="008923E7"/>
    <w:rsid w:val="0089244B"/>
    <w:rsid w:val="008924C6"/>
    <w:rsid w:val="008927CC"/>
    <w:rsid w:val="00892E44"/>
    <w:rsid w:val="00893526"/>
    <w:rsid w:val="008937D1"/>
    <w:rsid w:val="00893E95"/>
    <w:rsid w:val="0089490C"/>
    <w:rsid w:val="00895343"/>
    <w:rsid w:val="0089542B"/>
    <w:rsid w:val="00895B38"/>
    <w:rsid w:val="00895CF5"/>
    <w:rsid w:val="00895D51"/>
    <w:rsid w:val="00896682"/>
    <w:rsid w:val="00896A2D"/>
    <w:rsid w:val="00896A89"/>
    <w:rsid w:val="00896BB1"/>
    <w:rsid w:val="0089728C"/>
    <w:rsid w:val="0089774E"/>
    <w:rsid w:val="00897880"/>
    <w:rsid w:val="00897A24"/>
    <w:rsid w:val="00897F98"/>
    <w:rsid w:val="008A01E7"/>
    <w:rsid w:val="008A03C0"/>
    <w:rsid w:val="008A0406"/>
    <w:rsid w:val="008A04B9"/>
    <w:rsid w:val="008A0519"/>
    <w:rsid w:val="008A05C0"/>
    <w:rsid w:val="008A07CE"/>
    <w:rsid w:val="008A0E17"/>
    <w:rsid w:val="008A12D5"/>
    <w:rsid w:val="008A18C9"/>
    <w:rsid w:val="008A1A50"/>
    <w:rsid w:val="008A1AD5"/>
    <w:rsid w:val="008A1C09"/>
    <w:rsid w:val="008A230E"/>
    <w:rsid w:val="008A245D"/>
    <w:rsid w:val="008A262C"/>
    <w:rsid w:val="008A2930"/>
    <w:rsid w:val="008A298D"/>
    <w:rsid w:val="008A29B8"/>
    <w:rsid w:val="008A32C8"/>
    <w:rsid w:val="008A378E"/>
    <w:rsid w:val="008A5731"/>
    <w:rsid w:val="008A5B90"/>
    <w:rsid w:val="008A5EDA"/>
    <w:rsid w:val="008A622C"/>
    <w:rsid w:val="008A680F"/>
    <w:rsid w:val="008A6877"/>
    <w:rsid w:val="008A6B0F"/>
    <w:rsid w:val="008A6B20"/>
    <w:rsid w:val="008A6D3F"/>
    <w:rsid w:val="008A6D59"/>
    <w:rsid w:val="008A71ED"/>
    <w:rsid w:val="008A7600"/>
    <w:rsid w:val="008A761F"/>
    <w:rsid w:val="008A7EE8"/>
    <w:rsid w:val="008A7EED"/>
    <w:rsid w:val="008B04D7"/>
    <w:rsid w:val="008B0567"/>
    <w:rsid w:val="008B0806"/>
    <w:rsid w:val="008B09AD"/>
    <w:rsid w:val="008B0B30"/>
    <w:rsid w:val="008B1872"/>
    <w:rsid w:val="008B1F8D"/>
    <w:rsid w:val="008B2076"/>
    <w:rsid w:val="008B29F9"/>
    <w:rsid w:val="008B2B5B"/>
    <w:rsid w:val="008B3AEA"/>
    <w:rsid w:val="008B3D8E"/>
    <w:rsid w:val="008B3EA5"/>
    <w:rsid w:val="008B3EBD"/>
    <w:rsid w:val="008B3FFE"/>
    <w:rsid w:val="008B464B"/>
    <w:rsid w:val="008B4C08"/>
    <w:rsid w:val="008B516F"/>
    <w:rsid w:val="008B5363"/>
    <w:rsid w:val="008B5697"/>
    <w:rsid w:val="008B578F"/>
    <w:rsid w:val="008B58CA"/>
    <w:rsid w:val="008B5D2C"/>
    <w:rsid w:val="008B5F10"/>
    <w:rsid w:val="008B6392"/>
    <w:rsid w:val="008B63AC"/>
    <w:rsid w:val="008B6D3A"/>
    <w:rsid w:val="008B6DA4"/>
    <w:rsid w:val="008B7348"/>
    <w:rsid w:val="008B78AD"/>
    <w:rsid w:val="008B7AC1"/>
    <w:rsid w:val="008B7B81"/>
    <w:rsid w:val="008B7F57"/>
    <w:rsid w:val="008C0325"/>
    <w:rsid w:val="008C0366"/>
    <w:rsid w:val="008C0441"/>
    <w:rsid w:val="008C09D0"/>
    <w:rsid w:val="008C0A3C"/>
    <w:rsid w:val="008C0F29"/>
    <w:rsid w:val="008C0F34"/>
    <w:rsid w:val="008C11EA"/>
    <w:rsid w:val="008C1256"/>
    <w:rsid w:val="008C1375"/>
    <w:rsid w:val="008C18CA"/>
    <w:rsid w:val="008C20A1"/>
    <w:rsid w:val="008C2187"/>
    <w:rsid w:val="008C2627"/>
    <w:rsid w:val="008C2905"/>
    <w:rsid w:val="008C2B21"/>
    <w:rsid w:val="008C2DF1"/>
    <w:rsid w:val="008C3790"/>
    <w:rsid w:val="008C397E"/>
    <w:rsid w:val="008C3DFE"/>
    <w:rsid w:val="008C4144"/>
    <w:rsid w:val="008C4B70"/>
    <w:rsid w:val="008C56DB"/>
    <w:rsid w:val="008C5B53"/>
    <w:rsid w:val="008C5BA5"/>
    <w:rsid w:val="008C5D79"/>
    <w:rsid w:val="008C6106"/>
    <w:rsid w:val="008C66F1"/>
    <w:rsid w:val="008C694A"/>
    <w:rsid w:val="008C6FAB"/>
    <w:rsid w:val="008C74D0"/>
    <w:rsid w:val="008C7842"/>
    <w:rsid w:val="008C7ECA"/>
    <w:rsid w:val="008D019C"/>
    <w:rsid w:val="008D02EF"/>
    <w:rsid w:val="008D0799"/>
    <w:rsid w:val="008D1251"/>
    <w:rsid w:val="008D1483"/>
    <w:rsid w:val="008D1534"/>
    <w:rsid w:val="008D1602"/>
    <w:rsid w:val="008D1843"/>
    <w:rsid w:val="008D2BAC"/>
    <w:rsid w:val="008D2D32"/>
    <w:rsid w:val="008D2EAD"/>
    <w:rsid w:val="008D3286"/>
    <w:rsid w:val="008D36C6"/>
    <w:rsid w:val="008D3AEA"/>
    <w:rsid w:val="008D3B85"/>
    <w:rsid w:val="008D3E16"/>
    <w:rsid w:val="008D4120"/>
    <w:rsid w:val="008D4309"/>
    <w:rsid w:val="008D437F"/>
    <w:rsid w:val="008D4CF3"/>
    <w:rsid w:val="008D4F4A"/>
    <w:rsid w:val="008D5841"/>
    <w:rsid w:val="008D5EDB"/>
    <w:rsid w:val="008D6072"/>
    <w:rsid w:val="008D60C4"/>
    <w:rsid w:val="008D701B"/>
    <w:rsid w:val="008D7280"/>
    <w:rsid w:val="008D7C91"/>
    <w:rsid w:val="008E022E"/>
    <w:rsid w:val="008E0398"/>
    <w:rsid w:val="008E06F6"/>
    <w:rsid w:val="008E07CE"/>
    <w:rsid w:val="008E0C08"/>
    <w:rsid w:val="008E163A"/>
    <w:rsid w:val="008E17EE"/>
    <w:rsid w:val="008E1972"/>
    <w:rsid w:val="008E1C5A"/>
    <w:rsid w:val="008E1E2C"/>
    <w:rsid w:val="008E2103"/>
    <w:rsid w:val="008E2E8A"/>
    <w:rsid w:val="008E319C"/>
    <w:rsid w:val="008E32E2"/>
    <w:rsid w:val="008E357F"/>
    <w:rsid w:val="008E382B"/>
    <w:rsid w:val="008E3CD7"/>
    <w:rsid w:val="008E3E62"/>
    <w:rsid w:val="008E4345"/>
    <w:rsid w:val="008E4693"/>
    <w:rsid w:val="008E46BB"/>
    <w:rsid w:val="008E4791"/>
    <w:rsid w:val="008E47F4"/>
    <w:rsid w:val="008E5036"/>
    <w:rsid w:val="008E50AD"/>
    <w:rsid w:val="008E57D2"/>
    <w:rsid w:val="008E5A11"/>
    <w:rsid w:val="008E60D0"/>
    <w:rsid w:val="008E650D"/>
    <w:rsid w:val="008E6821"/>
    <w:rsid w:val="008E6ED3"/>
    <w:rsid w:val="008E7613"/>
    <w:rsid w:val="008E7BEC"/>
    <w:rsid w:val="008E7EB6"/>
    <w:rsid w:val="008F0ACF"/>
    <w:rsid w:val="008F0CD4"/>
    <w:rsid w:val="008F1B73"/>
    <w:rsid w:val="008F1B78"/>
    <w:rsid w:val="008F35EE"/>
    <w:rsid w:val="008F3685"/>
    <w:rsid w:val="008F38F5"/>
    <w:rsid w:val="008F394D"/>
    <w:rsid w:val="008F39AF"/>
    <w:rsid w:val="008F3C98"/>
    <w:rsid w:val="008F3ED8"/>
    <w:rsid w:val="008F4309"/>
    <w:rsid w:val="008F43F9"/>
    <w:rsid w:val="008F462C"/>
    <w:rsid w:val="008F4B91"/>
    <w:rsid w:val="008F52B3"/>
    <w:rsid w:val="008F5550"/>
    <w:rsid w:val="008F57FF"/>
    <w:rsid w:val="008F5E48"/>
    <w:rsid w:val="008F5E60"/>
    <w:rsid w:val="008F60D5"/>
    <w:rsid w:val="008F6632"/>
    <w:rsid w:val="008F6A5D"/>
    <w:rsid w:val="008F6CFC"/>
    <w:rsid w:val="008F712C"/>
    <w:rsid w:val="008F7683"/>
    <w:rsid w:val="008F791B"/>
    <w:rsid w:val="008F79A3"/>
    <w:rsid w:val="00900770"/>
    <w:rsid w:val="009009CF"/>
    <w:rsid w:val="0090131B"/>
    <w:rsid w:val="00901770"/>
    <w:rsid w:val="00902468"/>
    <w:rsid w:val="00902638"/>
    <w:rsid w:val="009030D7"/>
    <w:rsid w:val="0090331B"/>
    <w:rsid w:val="00903495"/>
    <w:rsid w:val="00903C44"/>
    <w:rsid w:val="009042D9"/>
    <w:rsid w:val="00904488"/>
    <w:rsid w:val="009049D8"/>
    <w:rsid w:val="00904AB7"/>
    <w:rsid w:val="0090558A"/>
    <w:rsid w:val="00905A13"/>
    <w:rsid w:val="00905E82"/>
    <w:rsid w:val="00905F2E"/>
    <w:rsid w:val="00905F32"/>
    <w:rsid w:val="009062F0"/>
    <w:rsid w:val="0090635B"/>
    <w:rsid w:val="00906AA1"/>
    <w:rsid w:val="00906F83"/>
    <w:rsid w:val="00907733"/>
    <w:rsid w:val="00907790"/>
    <w:rsid w:val="009077BF"/>
    <w:rsid w:val="00907EA2"/>
    <w:rsid w:val="0091010E"/>
    <w:rsid w:val="00910945"/>
    <w:rsid w:val="00910BC7"/>
    <w:rsid w:val="00910E6C"/>
    <w:rsid w:val="00910ED0"/>
    <w:rsid w:val="009110AA"/>
    <w:rsid w:val="009117E6"/>
    <w:rsid w:val="009117F2"/>
    <w:rsid w:val="00911824"/>
    <w:rsid w:val="00911C02"/>
    <w:rsid w:val="00911CAF"/>
    <w:rsid w:val="0091201A"/>
    <w:rsid w:val="0091218D"/>
    <w:rsid w:val="0091238B"/>
    <w:rsid w:val="0091238E"/>
    <w:rsid w:val="00912669"/>
    <w:rsid w:val="00912677"/>
    <w:rsid w:val="009129DB"/>
    <w:rsid w:val="00912AAE"/>
    <w:rsid w:val="00912AE7"/>
    <w:rsid w:val="00912C2D"/>
    <w:rsid w:val="0091314D"/>
    <w:rsid w:val="009133BD"/>
    <w:rsid w:val="00913D02"/>
    <w:rsid w:val="00913E59"/>
    <w:rsid w:val="00913ECA"/>
    <w:rsid w:val="00913F86"/>
    <w:rsid w:val="00914EB8"/>
    <w:rsid w:val="0091514D"/>
    <w:rsid w:val="0091538F"/>
    <w:rsid w:val="0091559F"/>
    <w:rsid w:val="00915FFD"/>
    <w:rsid w:val="00916042"/>
    <w:rsid w:val="00916679"/>
    <w:rsid w:val="00916999"/>
    <w:rsid w:val="00916F9A"/>
    <w:rsid w:val="00917039"/>
    <w:rsid w:val="009170EE"/>
    <w:rsid w:val="009202D5"/>
    <w:rsid w:val="009204D7"/>
    <w:rsid w:val="009205E8"/>
    <w:rsid w:val="00920720"/>
    <w:rsid w:val="00920DA3"/>
    <w:rsid w:val="00920DE4"/>
    <w:rsid w:val="00920E12"/>
    <w:rsid w:val="00920F83"/>
    <w:rsid w:val="009212B6"/>
    <w:rsid w:val="0092145D"/>
    <w:rsid w:val="0092154D"/>
    <w:rsid w:val="0092155F"/>
    <w:rsid w:val="00921E0A"/>
    <w:rsid w:val="00921EA4"/>
    <w:rsid w:val="00921F63"/>
    <w:rsid w:val="00922097"/>
    <w:rsid w:val="00922159"/>
    <w:rsid w:val="0092233C"/>
    <w:rsid w:val="009229C3"/>
    <w:rsid w:val="00922C16"/>
    <w:rsid w:val="00922FAB"/>
    <w:rsid w:val="009231BE"/>
    <w:rsid w:val="00923233"/>
    <w:rsid w:val="0092340A"/>
    <w:rsid w:val="00923720"/>
    <w:rsid w:val="00923EB2"/>
    <w:rsid w:val="00923F04"/>
    <w:rsid w:val="009246E2"/>
    <w:rsid w:val="009249EB"/>
    <w:rsid w:val="0092636D"/>
    <w:rsid w:val="00926453"/>
    <w:rsid w:val="00926AE4"/>
    <w:rsid w:val="00926BF7"/>
    <w:rsid w:val="009270ED"/>
    <w:rsid w:val="009275E2"/>
    <w:rsid w:val="009276A0"/>
    <w:rsid w:val="00927A42"/>
    <w:rsid w:val="00927B8E"/>
    <w:rsid w:val="00927C23"/>
    <w:rsid w:val="00927FA0"/>
    <w:rsid w:val="00930275"/>
    <w:rsid w:val="00930D64"/>
    <w:rsid w:val="0093128B"/>
    <w:rsid w:val="009312BD"/>
    <w:rsid w:val="009312E5"/>
    <w:rsid w:val="0093137D"/>
    <w:rsid w:val="0093141D"/>
    <w:rsid w:val="00931547"/>
    <w:rsid w:val="009315E5"/>
    <w:rsid w:val="009332E0"/>
    <w:rsid w:val="0093339F"/>
    <w:rsid w:val="00933425"/>
    <w:rsid w:val="0093475F"/>
    <w:rsid w:val="009348E4"/>
    <w:rsid w:val="00935062"/>
    <w:rsid w:val="009357E5"/>
    <w:rsid w:val="0093584D"/>
    <w:rsid w:val="00935EA9"/>
    <w:rsid w:val="00936495"/>
    <w:rsid w:val="009368DB"/>
    <w:rsid w:val="009373C9"/>
    <w:rsid w:val="00937A75"/>
    <w:rsid w:val="00937BC5"/>
    <w:rsid w:val="00937D25"/>
    <w:rsid w:val="00940FD1"/>
    <w:rsid w:val="0094185E"/>
    <w:rsid w:val="009418EA"/>
    <w:rsid w:val="00941ADA"/>
    <w:rsid w:val="00941C84"/>
    <w:rsid w:val="00942207"/>
    <w:rsid w:val="00942568"/>
    <w:rsid w:val="00942773"/>
    <w:rsid w:val="00943227"/>
    <w:rsid w:val="009432EF"/>
    <w:rsid w:val="009447C7"/>
    <w:rsid w:val="00944826"/>
    <w:rsid w:val="00944CED"/>
    <w:rsid w:val="00944EEA"/>
    <w:rsid w:val="00944FD5"/>
    <w:rsid w:val="00945B94"/>
    <w:rsid w:val="009462D8"/>
    <w:rsid w:val="0094647F"/>
    <w:rsid w:val="0094685D"/>
    <w:rsid w:val="00946CFB"/>
    <w:rsid w:val="00946FE3"/>
    <w:rsid w:val="00947366"/>
    <w:rsid w:val="00947648"/>
    <w:rsid w:val="009476B4"/>
    <w:rsid w:val="0094784B"/>
    <w:rsid w:val="00947879"/>
    <w:rsid w:val="00947D85"/>
    <w:rsid w:val="00947F72"/>
    <w:rsid w:val="009501DF"/>
    <w:rsid w:val="009504BF"/>
    <w:rsid w:val="009507BE"/>
    <w:rsid w:val="00950E4B"/>
    <w:rsid w:val="009513A8"/>
    <w:rsid w:val="009517E6"/>
    <w:rsid w:val="009519AC"/>
    <w:rsid w:val="00951D13"/>
    <w:rsid w:val="00951F40"/>
    <w:rsid w:val="00952785"/>
    <w:rsid w:val="00952F27"/>
    <w:rsid w:val="00953402"/>
    <w:rsid w:val="009537CF"/>
    <w:rsid w:val="009541B9"/>
    <w:rsid w:val="009546E0"/>
    <w:rsid w:val="0095480E"/>
    <w:rsid w:val="00954C56"/>
    <w:rsid w:val="00955232"/>
    <w:rsid w:val="0095523B"/>
    <w:rsid w:val="0095524C"/>
    <w:rsid w:val="00955275"/>
    <w:rsid w:val="009554E3"/>
    <w:rsid w:val="00955C39"/>
    <w:rsid w:val="009562DB"/>
    <w:rsid w:val="00956408"/>
    <w:rsid w:val="0095646E"/>
    <w:rsid w:val="009567D3"/>
    <w:rsid w:val="00956D53"/>
    <w:rsid w:val="0095703F"/>
    <w:rsid w:val="009573E7"/>
    <w:rsid w:val="00957645"/>
    <w:rsid w:val="00957734"/>
    <w:rsid w:val="009579AE"/>
    <w:rsid w:val="0096022A"/>
    <w:rsid w:val="009607CE"/>
    <w:rsid w:val="00960A23"/>
    <w:rsid w:val="00960B28"/>
    <w:rsid w:val="00961137"/>
    <w:rsid w:val="009612D1"/>
    <w:rsid w:val="00961961"/>
    <w:rsid w:val="00961DFD"/>
    <w:rsid w:val="00961EEC"/>
    <w:rsid w:val="00962083"/>
    <w:rsid w:val="009628BA"/>
    <w:rsid w:val="00962ADD"/>
    <w:rsid w:val="00962AE7"/>
    <w:rsid w:val="009632F3"/>
    <w:rsid w:val="0096332B"/>
    <w:rsid w:val="00963C02"/>
    <w:rsid w:val="00963E54"/>
    <w:rsid w:val="0096476A"/>
    <w:rsid w:val="00964AC5"/>
    <w:rsid w:val="00964BFE"/>
    <w:rsid w:val="00964D8A"/>
    <w:rsid w:val="00964DB7"/>
    <w:rsid w:val="00964E0E"/>
    <w:rsid w:val="00965036"/>
    <w:rsid w:val="0096523E"/>
    <w:rsid w:val="009653A0"/>
    <w:rsid w:val="00965CD5"/>
    <w:rsid w:val="00965F15"/>
    <w:rsid w:val="0096659B"/>
    <w:rsid w:val="00966D96"/>
    <w:rsid w:val="00967379"/>
    <w:rsid w:val="00967D0B"/>
    <w:rsid w:val="00967DD4"/>
    <w:rsid w:val="00967EE9"/>
    <w:rsid w:val="0097030B"/>
    <w:rsid w:val="00970EF3"/>
    <w:rsid w:val="0097138B"/>
    <w:rsid w:val="009716B8"/>
    <w:rsid w:val="0097184A"/>
    <w:rsid w:val="009718FD"/>
    <w:rsid w:val="00971C58"/>
    <w:rsid w:val="00971E90"/>
    <w:rsid w:val="00971EF6"/>
    <w:rsid w:val="00972975"/>
    <w:rsid w:val="00972BB0"/>
    <w:rsid w:val="00972C98"/>
    <w:rsid w:val="00973037"/>
    <w:rsid w:val="00973573"/>
    <w:rsid w:val="00973796"/>
    <w:rsid w:val="009737A6"/>
    <w:rsid w:val="00973BB4"/>
    <w:rsid w:val="00973C26"/>
    <w:rsid w:val="00973CAD"/>
    <w:rsid w:val="0097403B"/>
    <w:rsid w:val="00974281"/>
    <w:rsid w:val="00974B71"/>
    <w:rsid w:val="00974B76"/>
    <w:rsid w:val="00974D04"/>
    <w:rsid w:val="009751D0"/>
    <w:rsid w:val="009754A4"/>
    <w:rsid w:val="0097579D"/>
    <w:rsid w:val="009757C5"/>
    <w:rsid w:val="00975921"/>
    <w:rsid w:val="00975FF0"/>
    <w:rsid w:val="00976343"/>
    <w:rsid w:val="00976372"/>
    <w:rsid w:val="00976D1D"/>
    <w:rsid w:val="00977081"/>
    <w:rsid w:val="009777DD"/>
    <w:rsid w:val="00977A8C"/>
    <w:rsid w:val="00980182"/>
    <w:rsid w:val="009802AF"/>
    <w:rsid w:val="009803F0"/>
    <w:rsid w:val="009813FD"/>
    <w:rsid w:val="0098186D"/>
    <w:rsid w:val="00981C1E"/>
    <w:rsid w:val="00982048"/>
    <w:rsid w:val="009820AA"/>
    <w:rsid w:val="0098211D"/>
    <w:rsid w:val="0098267E"/>
    <w:rsid w:val="0098292B"/>
    <w:rsid w:val="00982DF9"/>
    <w:rsid w:val="0098304E"/>
    <w:rsid w:val="009833B2"/>
    <w:rsid w:val="009833D3"/>
    <w:rsid w:val="009836E5"/>
    <w:rsid w:val="00983763"/>
    <w:rsid w:val="0098392D"/>
    <w:rsid w:val="00983AB8"/>
    <w:rsid w:val="00983DEF"/>
    <w:rsid w:val="00984178"/>
    <w:rsid w:val="0098430F"/>
    <w:rsid w:val="00985121"/>
    <w:rsid w:val="009856EF"/>
    <w:rsid w:val="00985C6F"/>
    <w:rsid w:val="00985DFF"/>
    <w:rsid w:val="00985E64"/>
    <w:rsid w:val="00985F2F"/>
    <w:rsid w:val="00985FD8"/>
    <w:rsid w:val="00986512"/>
    <w:rsid w:val="009870BA"/>
    <w:rsid w:val="00987589"/>
    <w:rsid w:val="00987C3B"/>
    <w:rsid w:val="00990587"/>
    <w:rsid w:val="0099115F"/>
    <w:rsid w:val="009916D7"/>
    <w:rsid w:val="00991896"/>
    <w:rsid w:val="0099246A"/>
    <w:rsid w:val="00993534"/>
    <w:rsid w:val="00994454"/>
    <w:rsid w:val="0099477D"/>
    <w:rsid w:val="00994B9C"/>
    <w:rsid w:val="00994C77"/>
    <w:rsid w:val="009957DA"/>
    <w:rsid w:val="009959DE"/>
    <w:rsid w:val="00995E41"/>
    <w:rsid w:val="00995E43"/>
    <w:rsid w:val="00995FE4"/>
    <w:rsid w:val="00996084"/>
    <w:rsid w:val="009965FF"/>
    <w:rsid w:val="00996A5D"/>
    <w:rsid w:val="00996B60"/>
    <w:rsid w:val="00996F9D"/>
    <w:rsid w:val="00996FA7"/>
    <w:rsid w:val="00997173"/>
    <w:rsid w:val="00997DC5"/>
    <w:rsid w:val="00997E06"/>
    <w:rsid w:val="009A0056"/>
    <w:rsid w:val="009A1814"/>
    <w:rsid w:val="009A1FCF"/>
    <w:rsid w:val="009A20AC"/>
    <w:rsid w:val="009A2565"/>
    <w:rsid w:val="009A2943"/>
    <w:rsid w:val="009A29A5"/>
    <w:rsid w:val="009A327E"/>
    <w:rsid w:val="009A3994"/>
    <w:rsid w:val="009A3B2C"/>
    <w:rsid w:val="009A3D55"/>
    <w:rsid w:val="009A4038"/>
    <w:rsid w:val="009A4754"/>
    <w:rsid w:val="009A4DF7"/>
    <w:rsid w:val="009A614B"/>
    <w:rsid w:val="009A6168"/>
    <w:rsid w:val="009A61B5"/>
    <w:rsid w:val="009A6D3B"/>
    <w:rsid w:val="009A786F"/>
    <w:rsid w:val="009B008A"/>
    <w:rsid w:val="009B0180"/>
    <w:rsid w:val="009B0544"/>
    <w:rsid w:val="009B0CA2"/>
    <w:rsid w:val="009B1437"/>
    <w:rsid w:val="009B17FB"/>
    <w:rsid w:val="009B1A10"/>
    <w:rsid w:val="009B1BCF"/>
    <w:rsid w:val="009B20A1"/>
    <w:rsid w:val="009B230B"/>
    <w:rsid w:val="009B2536"/>
    <w:rsid w:val="009B26E7"/>
    <w:rsid w:val="009B2760"/>
    <w:rsid w:val="009B2975"/>
    <w:rsid w:val="009B2AC6"/>
    <w:rsid w:val="009B2CE4"/>
    <w:rsid w:val="009B2FE7"/>
    <w:rsid w:val="009B3497"/>
    <w:rsid w:val="009B34C9"/>
    <w:rsid w:val="009B4233"/>
    <w:rsid w:val="009B4C22"/>
    <w:rsid w:val="009B4E64"/>
    <w:rsid w:val="009B4ED0"/>
    <w:rsid w:val="009B5096"/>
    <w:rsid w:val="009B52F4"/>
    <w:rsid w:val="009B567D"/>
    <w:rsid w:val="009B59F1"/>
    <w:rsid w:val="009B60C9"/>
    <w:rsid w:val="009B6B14"/>
    <w:rsid w:val="009B6FCA"/>
    <w:rsid w:val="009B705E"/>
    <w:rsid w:val="009B7285"/>
    <w:rsid w:val="009B7496"/>
    <w:rsid w:val="009B7679"/>
    <w:rsid w:val="009B7736"/>
    <w:rsid w:val="009B7DC2"/>
    <w:rsid w:val="009B7FC4"/>
    <w:rsid w:val="009C0399"/>
    <w:rsid w:val="009C05A9"/>
    <w:rsid w:val="009C0891"/>
    <w:rsid w:val="009C0CC5"/>
    <w:rsid w:val="009C0D10"/>
    <w:rsid w:val="009C0DFA"/>
    <w:rsid w:val="009C1298"/>
    <w:rsid w:val="009C1694"/>
    <w:rsid w:val="009C1BA4"/>
    <w:rsid w:val="009C1E8B"/>
    <w:rsid w:val="009C1FF9"/>
    <w:rsid w:val="009C25A3"/>
    <w:rsid w:val="009C2C56"/>
    <w:rsid w:val="009C2D47"/>
    <w:rsid w:val="009C33DD"/>
    <w:rsid w:val="009C3753"/>
    <w:rsid w:val="009C39DF"/>
    <w:rsid w:val="009C47FB"/>
    <w:rsid w:val="009C4E8E"/>
    <w:rsid w:val="009C4FAE"/>
    <w:rsid w:val="009C5441"/>
    <w:rsid w:val="009C5520"/>
    <w:rsid w:val="009C5A73"/>
    <w:rsid w:val="009C61BB"/>
    <w:rsid w:val="009C659B"/>
    <w:rsid w:val="009C65DC"/>
    <w:rsid w:val="009C6BBE"/>
    <w:rsid w:val="009C709E"/>
    <w:rsid w:val="009C739C"/>
    <w:rsid w:val="009C7953"/>
    <w:rsid w:val="009C7D55"/>
    <w:rsid w:val="009D011E"/>
    <w:rsid w:val="009D04CF"/>
    <w:rsid w:val="009D04E6"/>
    <w:rsid w:val="009D0506"/>
    <w:rsid w:val="009D051B"/>
    <w:rsid w:val="009D1A99"/>
    <w:rsid w:val="009D2882"/>
    <w:rsid w:val="009D2BBD"/>
    <w:rsid w:val="009D2EA4"/>
    <w:rsid w:val="009D392A"/>
    <w:rsid w:val="009D3BA2"/>
    <w:rsid w:val="009D4345"/>
    <w:rsid w:val="009D43D5"/>
    <w:rsid w:val="009D44F1"/>
    <w:rsid w:val="009D4B99"/>
    <w:rsid w:val="009D4CF7"/>
    <w:rsid w:val="009D4EB3"/>
    <w:rsid w:val="009D531D"/>
    <w:rsid w:val="009D56A2"/>
    <w:rsid w:val="009D5F12"/>
    <w:rsid w:val="009D6090"/>
    <w:rsid w:val="009D6132"/>
    <w:rsid w:val="009D6B10"/>
    <w:rsid w:val="009D6D8C"/>
    <w:rsid w:val="009D7578"/>
    <w:rsid w:val="009D78C9"/>
    <w:rsid w:val="009D7952"/>
    <w:rsid w:val="009E0603"/>
    <w:rsid w:val="009E06FD"/>
    <w:rsid w:val="009E0C6E"/>
    <w:rsid w:val="009E113A"/>
    <w:rsid w:val="009E1A77"/>
    <w:rsid w:val="009E1AF8"/>
    <w:rsid w:val="009E1C0C"/>
    <w:rsid w:val="009E2211"/>
    <w:rsid w:val="009E2292"/>
    <w:rsid w:val="009E2424"/>
    <w:rsid w:val="009E2600"/>
    <w:rsid w:val="009E269D"/>
    <w:rsid w:val="009E2A05"/>
    <w:rsid w:val="009E2BEE"/>
    <w:rsid w:val="009E3A25"/>
    <w:rsid w:val="009E40A4"/>
    <w:rsid w:val="009E455B"/>
    <w:rsid w:val="009E47BC"/>
    <w:rsid w:val="009E47C6"/>
    <w:rsid w:val="009E48D1"/>
    <w:rsid w:val="009E4BEC"/>
    <w:rsid w:val="009E4C3E"/>
    <w:rsid w:val="009E5AD8"/>
    <w:rsid w:val="009E5B6D"/>
    <w:rsid w:val="009E5BF4"/>
    <w:rsid w:val="009E5EF7"/>
    <w:rsid w:val="009E5F46"/>
    <w:rsid w:val="009E663B"/>
    <w:rsid w:val="009E67F6"/>
    <w:rsid w:val="009E7945"/>
    <w:rsid w:val="009E7BC1"/>
    <w:rsid w:val="009E7CC0"/>
    <w:rsid w:val="009F0811"/>
    <w:rsid w:val="009F0B4F"/>
    <w:rsid w:val="009F0FEF"/>
    <w:rsid w:val="009F102A"/>
    <w:rsid w:val="009F17B7"/>
    <w:rsid w:val="009F2066"/>
    <w:rsid w:val="009F2839"/>
    <w:rsid w:val="009F2CD6"/>
    <w:rsid w:val="009F30D8"/>
    <w:rsid w:val="009F3321"/>
    <w:rsid w:val="009F335F"/>
    <w:rsid w:val="009F33C8"/>
    <w:rsid w:val="009F355F"/>
    <w:rsid w:val="009F356A"/>
    <w:rsid w:val="009F358E"/>
    <w:rsid w:val="009F377B"/>
    <w:rsid w:val="009F4201"/>
    <w:rsid w:val="009F42E7"/>
    <w:rsid w:val="009F4504"/>
    <w:rsid w:val="009F47A0"/>
    <w:rsid w:val="009F4950"/>
    <w:rsid w:val="009F4BEC"/>
    <w:rsid w:val="009F4CF4"/>
    <w:rsid w:val="009F4DCF"/>
    <w:rsid w:val="009F572C"/>
    <w:rsid w:val="009F5988"/>
    <w:rsid w:val="009F5ABF"/>
    <w:rsid w:val="009F6040"/>
    <w:rsid w:val="009F61E2"/>
    <w:rsid w:val="009F7322"/>
    <w:rsid w:val="009F7340"/>
    <w:rsid w:val="009F734F"/>
    <w:rsid w:val="009F74AB"/>
    <w:rsid w:val="009F755F"/>
    <w:rsid w:val="009F76FC"/>
    <w:rsid w:val="009F7DEA"/>
    <w:rsid w:val="00A00050"/>
    <w:rsid w:val="00A00081"/>
    <w:rsid w:val="00A0034F"/>
    <w:rsid w:val="00A00416"/>
    <w:rsid w:val="00A00463"/>
    <w:rsid w:val="00A006DD"/>
    <w:rsid w:val="00A00D70"/>
    <w:rsid w:val="00A01B6C"/>
    <w:rsid w:val="00A02126"/>
    <w:rsid w:val="00A024D9"/>
    <w:rsid w:val="00A03256"/>
    <w:rsid w:val="00A03954"/>
    <w:rsid w:val="00A0421B"/>
    <w:rsid w:val="00A04F77"/>
    <w:rsid w:val="00A05365"/>
    <w:rsid w:val="00A056A4"/>
    <w:rsid w:val="00A0603F"/>
    <w:rsid w:val="00A06452"/>
    <w:rsid w:val="00A06483"/>
    <w:rsid w:val="00A064AD"/>
    <w:rsid w:val="00A06653"/>
    <w:rsid w:val="00A076E7"/>
    <w:rsid w:val="00A0790B"/>
    <w:rsid w:val="00A07A5C"/>
    <w:rsid w:val="00A07AB7"/>
    <w:rsid w:val="00A07D19"/>
    <w:rsid w:val="00A106E5"/>
    <w:rsid w:val="00A107DB"/>
    <w:rsid w:val="00A10B26"/>
    <w:rsid w:val="00A111B1"/>
    <w:rsid w:val="00A11D40"/>
    <w:rsid w:val="00A11E68"/>
    <w:rsid w:val="00A123E9"/>
    <w:rsid w:val="00A12577"/>
    <w:rsid w:val="00A12785"/>
    <w:rsid w:val="00A131E9"/>
    <w:rsid w:val="00A13226"/>
    <w:rsid w:val="00A1345D"/>
    <w:rsid w:val="00A13464"/>
    <w:rsid w:val="00A136BC"/>
    <w:rsid w:val="00A1396E"/>
    <w:rsid w:val="00A13ADA"/>
    <w:rsid w:val="00A13CC3"/>
    <w:rsid w:val="00A13DCA"/>
    <w:rsid w:val="00A13ED4"/>
    <w:rsid w:val="00A141C2"/>
    <w:rsid w:val="00A14214"/>
    <w:rsid w:val="00A14274"/>
    <w:rsid w:val="00A1439A"/>
    <w:rsid w:val="00A14DDB"/>
    <w:rsid w:val="00A155A4"/>
    <w:rsid w:val="00A15608"/>
    <w:rsid w:val="00A15829"/>
    <w:rsid w:val="00A1593C"/>
    <w:rsid w:val="00A1595C"/>
    <w:rsid w:val="00A15A96"/>
    <w:rsid w:val="00A15EFF"/>
    <w:rsid w:val="00A163B0"/>
    <w:rsid w:val="00A1676A"/>
    <w:rsid w:val="00A16A68"/>
    <w:rsid w:val="00A16BE6"/>
    <w:rsid w:val="00A17560"/>
    <w:rsid w:val="00A179A0"/>
    <w:rsid w:val="00A2028F"/>
    <w:rsid w:val="00A20BCA"/>
    <w:rsid w:val="00A211BF"/>
    <w:rsid w:val="00A21247"/>
    <w:rsid w:val="00A216FE"/>
    <w:rsid w:val="00A218F9"/>
    <w:rsid w:val="00A22FFB"/>
    <w:rsid w:val="00A23312"/>
    <w:rsid w:val="00A235AE"/>
    <w:rsid w:val="00A23F37"/>
    <w:rsid w:val="00A2406F"/>
    <w:rsid w:val="00A24160"/>
    <w:rsid w:val="00A243FF"/>
    <w:rsid w:val="00A24E04"/>
    <w:rsid w:val="00A25D77"/>
    <w:rsid w:val="00A2663A"/>
    <w:rsid w:val="00A266CA"/>
    <w:rsid w:val="00A26969"/>
    <w:rsid w:val="00A26C06"/>
    <w:rsid w:val="00A26CED"/>
    <w:rsid w:val="00A26D58"/>
    <w:rsid w:val="00A27135"/>
    <w:rsid w:val="00A275AF"/>
    <w:rsid w:val="00A279D8"/>
    <w:rsid w:val="00A27A35"/>
    <w:rsid w:val="00A27A51"/>
    <w:rsid w:val="00A300AC"/>
    <w:rsid w:val="00A30107"/>
    <w:rsid w:val="00A301D6"/>
    <w:rsid w:val="00A304AF"/>
    <w:rsid w:val="00A30BF4"/>
    <w:rsid w:val="00A30D47"/>
    <w:rsid w:val="00A312A4"/>
    <w:rsid w:val="00A31CAA"/>
    <w:rsid w:val="00A334D9"/>
    <w:rsid w:val="00A33709"/>
    <w:rsid w:val="00A337DF"/>
    <w:rsid w:val="00A33821"/>
    <w:rsid w:val="00A33DB2"/>
    <w:rsid w:val="00A33DF8"/>
    <w:rsid w:val="00A33E41"/>
    <w:rsid w:val="00A34184"/>
    <w:rsid w:val="00A34664"/>
    <w:rsid w:val="00A348D9"/>
    <w:rsid w:val="00A3499E"/>
    <w:rsid w:val="00A34E18"/>
    <w:rsid w:val="00A352DA"/>
    <w:rsid w:val="00A35433"/>
    <w:rsid w:val="00A35763"/>
    <w:rsid w:val="00A35780"/>
    <w:rsid w:val="00A357C5"/>
    <w:rsid w:val="00A35814"/>
    <w:rsid w:val="00A35947"/>
    <w:rsid w:val="00A36D69"/>
    <w:rsid w:val="00A3701B"/>
    <w:rsid w:val="00A3728E"/>
    <w:rsid w:val="00A3751E"/>
    <w:rsid w:val="00A37AF3"/>
    <w:rsid w:val="00A402A8"/>
    <w:rsid w:val="00A409E7"/>
    <w:rsid w:val="00A40BAF"/>
    <w:rsid w:val="00A414D5"/>
    <w:rsid w:val="00A417F6"/>
    <w:rsid w:val="00A41DCA"/>
    <w:rsid w:val="00A425F1"/>
    <w:rsid w:val="00A4261D"/>
    <w:rsid w:val="00A4363A"/>
    <w:rsid w:val="00A43961"/>
    <w:rsid w:val="00A43A89"/>
    <w:rsid w:val="00A43E53"/>
    <w:rsid w:val="00A44012"/>
    <w:rsid w:val="00A441C1"/>
    <w:rsid w:val="00A447D2"/>
    <w:rsid w:val="00A449A5"/>
    <w:rsid w:val="00A449F3"/>
    <w:rsid w:val="00A4536C"/>
    <w:rsid w:val="00A45429"/>
    <w:rsid w:val="00A4560C"/>
    <w:rsid w:val="00A4594A"/>
    <w:rsid w:val="00A45E61"/>
    <w:rsid w:val="00A46253"/>
    <w:rsid w:val="00A465ED"/>
    <w:rsid w:val="00A46D78"/>
    <w:rsid w:val="00A46DBD"/>
    <w:rsid w:val="00A47131"/>
    <w:rsid w:val="00A4721E"/>
    <w:rsid w:val="00A4740A"/>
    <w:rsid w:val="00A479EC"/>
    <w:rsid w:val="00A47B03"/>
    <w:rsid w:val="00A47DBB"/>
    <w:rsid w:val="00A48ADB"/>
    <w:rsid w:val="00A5000D"/>
    <w:rsid w:val="00A5047E"/>
    <w:rsid w:val="00A510BC"/>
    <w:rsid w:val="00A51179"/>
    <w:rsid w:val="00A51266"/>
    <w:rsid w:val="00A5132E"/>
    <w:rsid w:val="00A51351"/>
    <w:rsid w:val="00A514E8"/>
    <w:rsid w:val="00A51877"/>
    <w:rsid w:val="00A51E1A"/>
    <w:rsid w:val="00A522C3"/>
    <w:rsid w:val="00A5242B"/>
    <w:rsid w:val="00A524C9"/>
    <w:rsid w:val="00A524FB"/>
    <w:rsid w:val="00A527B2"/>
    <w:rsid w:val="00A534CD"/>
    <w:rsid w:val="00A5362C"/>
    <w:rsid w:val="00A53995"/>
    <w:rsid w:val="00A53CD2"/>
    <w:rsid w:val="00A53FB5"/>
    <w:rsid w:val="00A547E4"/>
    <w:rsid w:val="00A548A0"/>
    <w:rsid w:val="00A54F0D"/>
    <w:rsid w:val="00A54F45"/>
    <w:rsid w:val="00A550A2"/>
    <w:rsid w:val="00A550BC"/>
    <w:rsid w:val="00A5517E"/>
    <w:rsid w:val="00A554D7"/>
    <w:rsid w:val="00A5557F"/>
    <w:rsid w:val="00A55604"/>
    <w:rsid w:val="00A55802"/>
    <w:rsid w:val="00A56147"/>
    <w:rsid w:val="00A565EF"/>
    <w:rsid w:val="00A56867"/>
    <w:rsid w:val="00A5790E"/>
    <w:rsid w:val="00A579AF"/>
    <w:rsid w:val="00A57A3D"/>
    <w:rsid w:val="00A57FF7"/>
    <w:rsid w:val="00A5AAA0"/>
    <w:rsid w:val="00A60286"/>
    <w:rsid w:val="00A606B7"/>
    <w:rsid w:val="00A60859"/>
    <w:rsid w:val="00A60B4F"/>
    <w:rsid w:val="00A60D54"/>
    <w:rsid w:val="00A61477"/>
    <w:rsid w:val="00A61A3B"/>
    <w:rsid w:val="00A61FA3"/>
    <w:rsid w:val="00A627EF"/>
    <w:rsid w:val="00A62A6A"/>
    <w:rsid w:val="00A62DB4"/>
    <w:rsid w:val="00A633DD"/>
    <w:rsid w:val="00A63DA6"/>
    <w:rsid w:val="00A63EF9"/>
    <w:rsid w:val="00A63F12"/>
    <w:rsid w:val="00A6426E"/>
    <w:rsid w:val="00A6445D"/>
    <w:rsid w:val="00A646D2"/>
    <w:rsid w:val="00A64810"/>
    <w:rsid w:val="00A64AE3"/>
    <w:rsid w:val="00A64F08"/>
    <w:rsid w:val="00A651FF"/>
    <w:rsid w:val="00A6570C"/>
    <w:rsid w:val="00A65A5A"/>
    <w:rsid w:val="00A65C15"/>
    <w:rsid w:val="00A66569"/>
    <w:rsid w:val="00A66A7B"/>
    <w:rsid w:val="00A66AAA"/>
    <w:rsid w:val="00A6777A"/>
    <w:rsid w:val="00A67BF8"/>
    <w:rsid w:val="00A70263"/>
    <w:rsid w:val="00A705F0"/>
    <w:rsid w:val="00A70D67"/>
    <w:rsid w:val="00A70D9C"/>
    <w:rsid w:val="00A70DD2"/>
    <w:rsid w:val="00A70E8D"/>
    <w:rsid w:val="00A71375"/>
    <w:rsid w:val="00A71814"/>
    <w:rsid w:val="00A71CC1"/>
    <w:rsid w:val="00A7247F"/>
    <w:rsid w:val="00A7264B"/>
    <w:rsid w:val="00A72735"/>
    <w:rsid w:val="00A72B11"/>
    <w:rsid w:val="00A72CBE"/>
    <w:rsid w:val="00A72DFD"/>
    <w:rsid w:val="00A73237"/>
    <w:rsid w:val="00A7332D"/>
    <w:rsid w:val="00A7351E"/>
    <w:rsid w:val="00A739F3"/>
    <w:rsid w:val="00A73A00"/>
    <w:rsid w:val="00A73AF5"/>
    <w:rsid w:val="00A73D01"/>
    <w:rsid w:val="00A73FA1"/>
    <w:rsid w:val="00A7402B"/>
    <w:rsid w:val="00A74084"/>
    <w:rsid w:val="00A74253"/>
    <w:rsid w:val="00A74612"/>
    <w:rsid w:val="00A7468B"/>
    <w:rsid w:val="00A749E8"/>
    <w:rsid w:val="00A75451"/>
    <w:rsid w:val="00A76061"/>
    <w:rsid w:val="00A76237"/>
    <w:rsid w:val="00A7667E"/>
    <w:rsid w:val="00A766E6"/>
    <w:rsid w:val="00A76739"/>
    <w:rsid w:val="00A76970"/>
    <w:rsid w:val="00A76984"/>
    <w:rsid w:val="00A76C01"/>
    <w:rsid w:val="00A7720F"/>
    <w:rsid w:val="00A77A77"/>
    <w:rsid w:val="00A77B3E"/>
    <w:rsid w:val="00A77C74"/>
    <w:rsid w:val="00A80189"/>
    <w:rsid w:val="00A8027C"/>
    <w:rsid w:val="00A80325"/>
    <w:rsid w:val="00A80715"/>
    <w:rsid w:val="00A80900"/>
    <w:rsid w:val="00A81C68"/>
    <w:rsid w:val="00A8204E"/>
    <w:rsid w:val="00A82292"/>
    <w:rsid w:val="00A82488"/>
    <w:rsid w:val="00A8285A"/>
    <w:rsid w:val="00A82E6B"/>
    <w:rsid w:val="00A83991"/>
    <w:rsid w:val="00A839B7"/>
    <w:rsid w:val="00A83B31"/>
    <w:rsid w:val="00A83B4D"/>
    <w:rsid w:val="00A84072"/>
    <w:rsid w:val="00A8413C"/>
    <w:rsid w:val="00A84263"/>
    <w:rsid w:val="00A8471F"/>
    <w:rsid w:val="00A84823"/>
    <w:rsid w:val="00A849B8"/>
    <w:rsid w:val="00A84D87"/>
    <w:rsid w:val="00A84FDE"/>
    <w:rsid w:val="00A85024"/>
    <w:rsid w:val="00A85832"/>
    <w:rsid w:val="00A86066"/>
    <w:rsid w:val="00A860ED"/>
    <w:rsid w:val="00A8703A"/>
    <w:rsid w:val="00A873AD"/>
    <w:rsid w:val="00A87447"/>
    <w:rsid w:val="00A8759C"/>
    <w:rsid w:val="00A8768F"/>
    <w:rsid w:val="00A90166"/>
    <w:rsid w:val="00A9086E"/>
    <w:rsid w:val="00A90A66"/>
    <w:rsid w:val="00A90D1C"/>
    <w:rsid w:val="00A90E87"/>
    <w:rsid w:val="00A91378"/>
    <w:rsid w:val="00A915D6"/>
    <w:rsid w:val="00A916F0"/>
    <w:rsid w:val="00A9185E"/>
    <w:rsid w:val="00A91B06"/>
    <w:rsid w:val="00A91C4C"/>
    <w:rsid w:val="00A928F2"/>
    <w:rsid w:val="00A92918"/>
    <w:rsid w:val="00A92D4A"/>
    <w:rsid w:val="00A931AD"/>
    <w:rsid w:val="00A931FC"/>
    <w:rsid w:val="00A93320"/>
    <w:rsid w:val="00A93438"/>
    <w:rsid w:val="00A937DE"/>
    <w:rsid w:val="00A93973"/>
    <w:rsid w:val="00A939EE"/>
    <w:rsid w:val="00A93F75"/>
    <w:rsid w:val="00A947BD"/>
    <w:rsid w:val="00A94931"/>
    <w:rsid w:val="00A94A95"/>
    <w:rsid w:val="00A94F16"/>
    <w:rsid w:val="00A9548E"/>
    <w:rsid w:val="00A959DF"/>
    <w:rsid w:val="00A95B62"/>
    <w:rsid w:val="00A95B84"/>
    <w:rsid w:val="00A96951"/>
    <w:rsid w:val="00A96B22"/>
    <w:rsid w:val="00A96BC6"/>
    <w:rsid w:val="00A97555"/>
    <w:rsid w:val="00A97D51"/>
    <w:rsid w:val="00A97EB8"/>
    <w:rsid w:val="00AA0015"/>
    <w:rsid w:val="00AA0261"/>
    <w:rsid w:val="00AA09C3"/>
    <w:rsid w:val="00AA0A32"/>
    <w:rsid w:val="00AA0AAA"/>
    <w:rsid w:val="00AA103F"/>
    <w:rsid w:val="00AA11FF"/>
    <w:rsid w:val="00AA1753"/>
    <w:rsid w:val="00AA1C88"/>
    <w:rsid w:val="00AA2790"/>
    <w:rsid w:val="00AA27AD"/>
    <w:rsid w:val="00AA2837"/>
    <w:rsid w:val="00AA30EF"/>
    <w:rsid w:val="00AA3687"/>
    <w:rsid w:val="00AA3C11"/>
    <w:rsid w:val="00AA3D2E"/>
    <w:rsid w:val="00AA45FD"/>
    <w:rsid w:val="00AA462F"/>
    <w:rsid w:val="00AA4666"/>
    <w:rsid w:val="00AA5277"/>
    <w:rsid w:val="00AA54AD"/>
    <w:rsid w:val="00AA5BD4"/>
    <w:rsid w:val="00AA5DDC"/>
    <w:rsid w:val="00AA6223"/>
    <w:rsid w:val="00AA6482"/>
    <w:rsid w:val="00AA6749"/>
    <w:rsid w:val="00AA6C51"/>
    <w:rsid w:val="00AA6CCB"/>
    <w:rsid w:val="00AA736E"/>
    <w:rsid w:val="00AA7A6A"/>
    <w:rsid w:val="00AA7D10"/>
    <w:rsid w:val="00AB0245"/>
    <w:rsid w:val="00AB0815"/>
    <w:rsid w:val="00AB08D4"/>
    <w:rsid w:val="00AB0D90"/>
    <w:rsid w:val="00AB108D"/>
    <w:rsid w:val="00AB1916"/>
    <w:rsid w:val="00AB1C81"/>
    <w:rsid w:val="00AB2477"/>
    <w:rsid w:val="00AB334B"/>
    <w:rsid w:val="00AB33AC"/>
    <w:rsid w:val="00AB3421"/>
    <w:rsid w:val="00AB36E8"/>
    <w:rsid w:val="00AB3BB5"/>
    <w:rsid w:val="00AB4115"/>
    <w:rsid w:val="00AB4761"/>
    <w:rsid w:val="00AB4AD9"/>
    <w:rsid w:val="00AB4F67"/>
    <w:rsid w:val="00AB4F78"/>
    <w:rsid w:val="00AB4FCA"/>
    <w:rsid w:val="00AB5894"/>
    <w:rsid w:val="00AB5898"/>
    <w:rsid w:val="00AB5C8A"/>
    <w:rsid w:val="00AB6DF6"/>
    <w:rsid w:val="00AB7155"/>
    <w:rsid w:val="00AB742A"/>
    <w:rsid w:val="00AB7CAA"/>
    <w:rsid w:val="00AC0235"/>
    <w:rsid w:val="00AC0BE6"/>
    <w:rsid w:val="00AC18F2"/>
    <w:rsid w:val="00AC1D13"/>
    <w:rsid w:val="00AC204F"/>
    <w:rsid w:val="00AC26E3"/>
    <w:rsid w:val="00AC3A2B"/>
    <w:rsid w:val="00AC3E75"/>
    <w:rsid w:val="00AC4148"/>
    <w:rsid w:val="00AC46C8"/>
    <w:rsid w:val="00AC4A17"/>
    <w:rsid w:val="00AC4C7F"/>
    <w:rsid w:val="00AC51EF"/>
    <w:rsid w:val="00AC52FC"/>
    <w:rsid w:val="00AC5361"/>
    <w:rsid w:val="00AC5971"/>
    <w:rsid w:val="00AC5A1B"/>
    <w:rsid w:val="00AC5C28"/>
    <w:rsid w:val="00AC5D8B"/>
    <w:rsid w:val="00AC61C2"/>
    <w:rsid w:val="00AC6380"/>
    <w:rsid w:val="00AC6479"/>
    <w:rsid w:val="00AC658F"/>
    <w:rsid w:val="00AC6D17"/>
    <w:rsid w:val="00AC7392"/>
    <w:rsid w:val="00AC7829"/>
    <w:rsid w:val="00AC78B9"/>
    <w:rsid w:val="00AC78F5"/>
    <w:rsid w:val="00AC7989"/>
    <w:rsid w:val="00AC79D1"/>
    <w:rsid w:val="00AD0106"/>
    <w:rsid w:val="00AD01C0"/>
    <w:rsid w:val="00AD01C6"/>
    <w:rsid w:val="00AD046F"/>
    <w:rsid w:val="00AD06EB"/>
    <w:rsid w:val="00AD07E0"/>
    <w:rsid w:val="00AD118C"/>
    <w:rsid w:val="00AD125D"/>
    <w:rsid w:val="00AD13D7"/>
    <w:rsid w:val="00AD1E52"/>
    <w:rsid w:val="00AD1F91"/>
    <w:rsid w:val="00AD22B2"/>
    <w:rsid w:val="00AD2516"/>
    <w:rsid w:val="00AD258B"/>
    <w:rsid w:val="00AD3003"/>
    <w:rsid w:val="00AD341B"/>
    <w:rsid w:val="00AD3B81"/>
    <w:rsid w:val="00AD4356"/>
    <w:rsid w:val="00AD43D4"/>
    <w:rsid w:val="00AD44D5"/>
    <w:rsid w:val="00AD4512"/>
    <w:rsid w:val="00AD4C49"/>
    <w:rsid w:val="00AD4DDF"/>
    <w:rsid w:val="00AD4F06"/>
    <w:rsid w:val="00AD5486"/>
    <w:rsid w:val="00AD5716"/>
    <w:rsid w:val="00AD5719"/>
    <w:rsid w:val="00AD5C35"/>
    <w:rsid w:val="00AD6089"/>
    <w:rsid w:val="00AD6514"/>
    <w:rsid w:val="00AD6572"/>
    <w:rsid w:val="00AD6781"/>
    <w:rsid w:val="00AD6DC7"/>
    <w:rsid w:val="00AD6FC1"/>
    <w:rsid w:val="00AD7253"/>
    <w:rsid w:val="00AD72D1"/>
    <w:rsid w:val="00AD771B"/>
    <w:rsid w:val="00AD7739"/>
    <w:rsid w:val="00AD7AA1"/>
    <w:rsid w:val="00AD7BA3"/>
    <w:rsid w:val="00AE0153"/>
    <w:rsid w:val="00AE036E"/>
    <w:rsid w:val="00AE04E4"/>
    <w:rsid w:val="00AE0866"/>
    <w:rsid w:val="00AE0B39"/>
    <w:rsid w:val="00AE0D36"/>
    <w:rsid w:val="00AE114B"/>
    <w:rsid w:val="00AE1750"/>
    <w:rsid w:val="00AE1751"/>
    <w:rsid w:val="00AE1CDE"/>
    <w:rsid w:val="00AE1EC2"/>
    <w:rsid w:val="00AE269B"/>
    <w:rsid w:val="00AE284F"/>
    <w:rsid w:val="00AE2E2F"/>
    <w:rsid w:val="00AE369D"/>
    <w:rsid w:val="00AE3A99"/>
    <w:rsid w:val="00AE3FA3"/>
    <w:rsid w:val="00AE44F1"/>
    <w:rsid w:val="00AE5521"/>
    <w:rsid w:val="00AE5794"/>
    <w:rsid w:val="00AE5AC0"/>
    <w:rsid w:val="00AE5F7C"/>
    <w:rsid w:val="00AE6373"/>
    <w:rsid w:val="00AE643B"/>
    <w:rsid w:val="00AE6680"/>
    <w:rsid w:val="00AE746E"/>
    <w:rsid w:val="00AE78D2"/>
    <w:rsid w:val="00AE7AF3"/>
    <w:rsid w:val="00AF00D2"/>
    <w:rsid w:val="00AF0184"/>
    <w:rsid w:val="00AF0630"/>
    <w:rsid w:val="00AF06E6"/>
    <w:rsid w:val="00AF10D1"/>
    <w:rsid w:val="00AF1231"/>
    <w:rsid w:val="00AF1335"/>
    <w:rsid w:val="00AF1388"/>
    <w:rsid w:val="00AF15D8"/>
    <w:rsid w:val="00AF168D"/>
    <w:rsid w:val="00AF1C02"/>
    <w:rsid w:val="00AF1CC7"/>
    <w:rsid w:val="00AF1F89"/>
    <w:rsid w:val="00AF21A3"/>
    <w:rsid w:val="00AF242C"/>
    <w:rsid w:val="00AF2627"/>
    <w:rsid w:val="00AF2E86"/>
    <w:rsid w:val="00AF2F70"/>
    <w:rsid w:val="00AF304E"/>
    <w:rsid w:val="00AF3219"/>
    <w:rsid w:val="00AF390B"/>
    <w:rsid w:val="00AF3AA6"/>
    <w:rsid w:val="00AF3AD8"/>
    <w:rsid w:val="00AF43D6"/>
    <w:rsid w:val="00AF4646"/>
    <w:rsid w:val="00AF470B"/>
    <w:rsid w:val="00AF497B"/>
    <w:rsid w:val="00AF5119"/>
    <w:rsid w:val="00AF519B"/>
    <w:rsid w:val="00AF53DA"/>
    <w:rsid w:val="00AF5512"/>
    <w:rsid w:val="00AF5808"/>
    <w:rsid w:val="00AF5B7D"/>
    <w:rsid w:val="00AF5EB5"/>
    <w:rsid w:val="00AF68F2"/>
    <w:rsid w:val="00AF6B18"/>
    <w:rsid w:val="00AF6BC1"/>
    <w:rsid w:val="00AF6C76"/>
    <w:rsid w:val="00AF70F1"/>
    <w:rsid w:val="00AF7830"/>
    <w:rsid w:val="00AF7FF6"/>
    <w:rsid w:val="00B0054F"/>
    <w:rsid w:val="00B00C82"/>
    <w:rsid w:val="00B010F1"/>
    <w:rsid w:val="00B013FF"/>
    <w:rsid w:val="00B014A1"/>
    <w:rsid w:val="00B014BA"/>
    <w:rsid w:val="00B015F1"/>
    <w:rsid w:val="00B01DB5"/>
    <w:rsid w:val="00B01EC4"/>
    <w:rsid w:val="00B02699"/>
    <w:rsid w:val="00B02BCD"/>
    <w:rsid w:val="00B03A70"/>
    <w:rsid w:val="00B03FC9"/>
    <w:rsid w:val="00B03FD8"/>
    <w:rsid w:val="00B05557"/>
    <w:rsid w:val="00B055BC"/>
    <w:rsid w:val="00B05B16"/>
    <w:rsid w:val="00B05B53"/>
    <w:rsid w:val="00B05E15"/>
    <w:rsid w:val="00B05E44"/>
    <w:rsid w:val="00B064A3"/>
    <w:rsid w:val="00B065B3"/>
    <w:rsid w:val="00B06F29"/>
    <w:rsid w:val="00B0710D"/>
    <w:rsid w:val="00B0724B"/>
    <w:rsid w:val="00B0774E"/>
    <w:rsid w:val="00B07FFB"/>
    <w:rsid w:val="00B10232"/>
    <w:rsid w:val="00B10565"/>
    <w:rsid w:val="00B11388"/>
    <w:rsid w:val="00B11524"/>
    <w:rsid w:val="00B11648"/>
    <w:rsid w:val="00B118E8"/>
    <w:rsid w:val="00B11DC5"/>
    <w:rsid w:val="00B11E53"/>
    <w:rsid w:val="00B11F28"/>
    <w:rsid w:val="00B12022"/>
    <w:rsid w:val="00B12066"/>
    <w:rsid w:val="00B12279"/>
    <w:rsid w:val="00B12341"/>
    <w:rsid w:val="00B12469"/>
    <w:rsid w:val="00B12681"/>
    <w:rsid w:val="00B12F0A"/>
    <w:rsid w:val="00B13019"/>
    <w:rsid w:val="00B13562"/>
    <w:rsid w:val="00B13795"/>
    <w:rsid w:val="00B13A09"/>
    <w:rsid w:val="00B13A6D"/>
    <w:rsid w:val="00B13C46"/>
    <w:rsid w:val="00B13E11"/>
    <w:rsid w:val="00B13E44"/>
    <w:rsid w:val="00B14046"/>
    <w:rsid w:val="00B143B2"/>
    <w:rsid w:val="00B144B7"/>
    <w:rsid w:val="00B147ED"/>
    <w:rsid w:val="00B14FDD"/>
    <w:rsid w:val="00B15AD8"/>
    <w:rsid w:val="00B15BB4"/>
    <w:rsid w:val="00B15FA4"/>
    <w:rsid w:val="00B16360"/>
    <w:rsid w:val="00B1647B"/>
    <w:rsid w:val="00B165F3"/>
    <w:rsid w:val="00B16EF3"/>
    <w:rsid w:val="00B16F6E"/>
    <w:rsid w:val="00B16FEF"/>
    <w:rsid w:val="00B1728B"/>
    <w:rsid w:val="00B17372"/>
    <w:rsid w:val="00B17A80"/>
    <w:rsid w:val="00B200A6"/>
    <w:rsid w:val="00B2053B"/>
    <w:rsid w:val="00B20768"/>
    <w:rsid w:val="00B209F8"/>
    <w:rsid w:val="00B21139"/>
    <w:rsid w:val="00B21203"/>
    <w:rsid w:val="00B21317"/>
    <w:rsid w:val="00B218A1"/>
    <w:rsid w:val="00B21AD3"/>
    <w:rsid w:val="00B21EC9"/>
    <w:rsid w:val="00B22222"/>
    <w:rsid w:val="00B222A0"/>
    <w:rsid w:val="00B22377"/>
    <w:rsid w:val="00B22A52"/>
    <w:rsid w:val="00B22B2B"/>
    <w:rsid w:val="00B23365"/>
    <w:rsid w:val="00B2355E"/>
    <w:rsid w:val="00B23676"/>
    <w:rsid w:val="00B23EED"/>
    <w:rsid w:val="00B23FDA"/>
    <w:rsid w:val="00B24709"/>
    <w:rsid w:val="00B24A10"/>
    <w:rsid w:val="00B25B12"/>
    <w:rsid w:val="00B263CC"/>
    <w:rsid w:val="00B2651C"/>
    <w:rsid w:val="00B268F0"/>
    <w:rsid w:val="00B26EAC"/>
    <w:rsid w:val="00B2724E"/>
    <w:rsid w:val="00B27360"/>
    <w:rsid w:val="00B276E0"/>
    <w:rsid w:val="00B2783A"/>
    <w:rsid w:val="00B27C3A"/>
    <w:rsid w:val="00B27E2D"/>
    <w:rsid w:val="00B30584"/>
    <w:rsid w:val="00B3076D"/>
    <w:rsid w:val="00B30819"/>
    <w:rsid w:val="00B31413"/>
    <w:rsid w:val="00B3175B"/>
    <w:rsid w:val="00B318B5"/>
    <w:rsid w:val="00B31F21"/>
    <w:rsid w:val="00B328AC"/>
    <w:rsid w:val="00B32A60"/>
    <w:rsid w:val="00B32EA1"/>
    <w:rsid w:val="00B3334A"/>
    <w:rsid w:val="00B33507"/>
    <w:rsid w:val="00B33664"/>
    <w:rsid w:val="00B338BA"/>
    <w:rsid w:val="00B346AC"/>
    <w:rsid w:val="00B346DF"/>
    <w:rsid w:val="00B34792"/>
    <w:rsid w:val="00B34939"/>
    <w:rsid w:val="00B34AEC"/>
    <w:rsid w:val="00B34B01"/>
    <w:rsid w:val="00B35428"/>
    <w:rsid w:val="00B354B1"/>
    <w:rsid w:val="00B362A2"/>
    <w:rsid w:val="00B36F0F"/>
    <w:rsid w:val="00B37007"/>
    <w:rsid w:val="00B3713B"/>
    <w:rsid w:val="00B373DE"/>
    <w:rsid w:val="00B376A1"/>
    <w:rsid w:val="00B376D1"/>
    <w:rsid w:val="00B3771E"/>
    <w:rsid w:val="00B379C7"/>
    <w:rsid w:val="00B4006B"/>
    <w:rsid w:val="00B40DA2"/>
    <w:rsid w:val="00B41155"/>
    <w:rsid w:val="00B41502"/>
    <w:rsid w:val="00B4159E"/>
    <w:rsid w:val="00B416E2"/>
    <w:rsid w:val="00B41A59"/>
    <w:rsid w:val="00B41CF5"/>
    <w:rsid w:val="00B42500"/>
    <w:rsid w:val="00B4279F"/>
    <w:rsid w:val="00B4289E"/>
    <w:rsid w:val="00B42C89"/>
    <w:rsid w:val="00B42ED6"/>
    <w:rsid w:val="00B4305C"/>
    <w:rsid w:val="00B43353"/>
    <w:rsid w:val="00B434C6"/>
    <w:rsid w:val="00B43CD1"/>
    <w:rsid w:val="00B4410C"/>
    <w:rsid w:val="00B4410D"/>
    <w:rsid w:val="00B445E3"/>
    <w:rsid w:val="00B44AA8"/>
    <w:rsid w:val="00B45B01"/>
    <w:rsid w:val="00B45D3D"/>
    <w:rsid w:val="00B46730"/>
    <w:rsid w:val="00B47157"/>
    <w:rsid w:val="00B4728E"/>
    <w:rsid w:val="00B478D7"/>
    <w:rsid w:val="00B5013F"/>
    <w:rsid w:val="00B50612"/>
    <w:rsid w:val="00B50873"/>
    <w:rsid w:val="00B50B97"/>
    <w:rsid w:val="00B50CB0"/>
    <w:rsid w:val="00B51403"/>
    <w:rsid w:val="00B51561"/>
    <w:rsid w:val="00B51668"/>
    <w:rsid w:val="00B516AB"/>
    <w:rsid w:val="00B51A41"/>
    <w:rsid w:val="00B521E1"/>
    <w:rsid w:val="00B521E4"/>
    <w:rsid w:val="00B52538"/>
    <w:rsid w:val="00B526E9"/>
    <w:rsid w:val="00B52790"/>
    <w:rsid w:val="00B52BFB"/>
    <w:rsid w:val="00B52CDA"/>
    <w:rsid w:val="00B531C2"/>
    <w:rsid w:val="00B53391"/>
    <w:rsid w:val="00B53745"/>
    <w:rsid w:val="00B53C0B"/>
    <w:rsid w:val="00B53D7A"/>
    <w:rsid w:val="00B53E15"/>
    <w:rsid w:val="00B54AFF"/>
    <w:rsid w:val="00B54C2D"/>
    <w:rsid w:val="00B54F77"/>
    <w:rsid w:val="00B55328"/>
    <w:rsid w:val="00B55B44"/>
    <w:rsid w:val="00B55DD7"/>
    <w:rsid w:val="00B56068"/>
    <w:rsid w:val="00B56D8C"/>
    <w:rsid w:val="00B56F3B"/>
    <w:rsid w:val="00B57925"/>
    <w:rsid w:val="00B6079E"/>
    <w:rsid w:val="00B60BBF"/>
    <w:rsid w:val="00B611E9"/>
    <w:rsid w:val="00B613B6"/>
    <w:rsid w:val="00B619E2"/>
    <w:rsid w:val="00B61AA2"/>
    <w:rsid w:val="00B61AA6"/>
    <w:rsid w:val="00B61BE7"/>
    <w:rsid w:val="00B6202E"/>
    <w:rsid w:val="00B6288D"/>
    <w:rsid w:val="00B62AC4"/>
    <w:rsid w:val="00B62EB2"/>
    <w:rsid w:val="00B63928"/>
    <w:rsid w:val="00B63F7D"/>
    <w:rsid w:val="00B63FC4"/>
    <w:rsid w:val="00B642EC"/>
    <w:rsid w:val="00B649DF"/>
    <w:rsid w:val="00B64BA4"/>
    <w:rsid w:val="00B65246"/>
    <w:rsid w:val="00B6524C"/>
    <w:rsid w:val="00B6586A"/>
    <w:rsid w:val="00B65D42"/>
    <w:rsid w:val="00B65E72"/>
    <w:rsid w:val="00B65E76"/>
    <w:rsid w:val="00B66255"/>
    <w:rsid w:val="00B6629B"/>
    <w:rsid w:val="00B662B1"/>
    <w:rsid w:val="00B66475"/>
    <w:rsid w:val="00B6648A"/>
    <w:rsid w:val="00B664DE"/>
    <w:rsid w:val="00B667A4"/>
    <w:rsid w:val="00B6683A"/>
    <w:rsid w:val="00B66EA7"/>
    <w:rsid w:val="00B6798B"/>
    <w:rsid w:val="00B67A69"/>
    <w:rsid w:val="00B67C41"/>
    <w:rsid w:val="00B67F1E"/>
    <w:rsid w:val="00B70C8E"/>
    <w:rsid w:val="00B710E6"/>
    <w:rsid w:val="00B7120F"/>
    <w:rsid w:val="00B713A6"/>
    <w:rsid w:val="00B715D3"/>
    <w:rsid w:val="00B71DD4"/>
    <w:rsid w:val="00B71DEE"/>
    <w:rsid w:val="00B71E08"/>
    <w:rsid w:val="00B71EFE"/>
    <w:rsid w:val="00B7206A"/>
    <w:rsid w:val="00B7251F"/>
    <w:rsid w:val="00B72610"/>
    <w:rsid w:val="00B72F33"/>
    <w:rsid w:val="00B7329D"/>
    <w:rsid w:val="00B73ABB"/>
    <w:rsid w:val="00B73EC8"/>
    <w:rsid w:val="00B73EE1"/>
    <w:rsid w:val="00B7400C"/>
    <w:rsid w:val="00B7403A"/>
    <w:rsid w:val="00B744DC"/>
    <w:rsid w:val="00B7491B"/>
    <w:rsid w:val="00B74A76"/>
    <w:rsid w:val="00B74C82"/>
    <w:rsid w:val="00B74D1A"/>
    <w:rsid w:val="00B74D85"/>
    <w:rsid w:val="00B74E13"/>
    <w:rsid w:val="00B74E16"/>
    <w:rsid w:val="00B75720"/>
    <w:rsid w:val="00B75C42"/>
    <w:rsid w:val="00B75DAB"/>
    <w:rsid w:val="00B75DCD"/>
    <w:rsid w:val="00B7645F"/>
    <w:rsid w:val="00B766B2"/>
    <w:rsid w:val="00B76F05"/>
    <w:rsid w:val="00B7701A"/>
    <w:rsid w:val="00B77693"/>
    <w:rsid w:val="00B776BD"/>
    <w:rsid w:val="00B77725"/>
    <w:rsid w:val="00B777A2"/>
    <w:rsid w:val="00B77B13"/>
    <w:rsid w:val="00B77F96"/>
    <w:rsid w:val="00B80C72"/>
    <w:rsid w:val="00B81032"/>
    <w:rsid w:val="00B81132"/>
    <w:rsid w:val="00B813A3"/>
    <w:rsid w:val="00B81545"/>
    <w:rsid w:val="00B81623"/>
    <w:rsid w:val="00B818AD"/>
    <w:rsid w:val="00B81BDD"/>
    <w:rsid w:val="00B82005"/>
    <w:rsid w:val="00B82469"/>
    <w:rsid w:val="00B82EFB"/>
    <w:rsid w:val="00B82F4F"/>
    <w:rsid w:val="00B83147"/>
    <w:rsid w:val="00B83730"/>
    <w:rsid w:val="00B83BFC"/>
    <w:rsid w:val="00B83C0F"/>
    <w:rsid w:val="00B83DFB"/>
    <w:rsid w:val="00B84550"/>
    <w:rsid w:val="00B84848"/>
    <w:rsid w:val="00B84ABE"/>
    <w:rsid w:val="00B84CEE"/>
    <w:rsid w:val="00B84DE8"/>
    <w:rsid w:val="00B84EEC"/>
    <w:rsid w:val="00B8512D"/>
    <w:rsid w:val="00B86212"/>
    <w:rsid w:val="00B862F1"/>
    <w:rsid w:val="00B865A1"/>
    <w:rsid w:val="00B86FFE"/>
    <w:rsid w:val="00B87011"/>
    <w:rsid w:val="00B8723A"/>
    <w:rsid w:val="00B87E88"/>
    <w:rsid w:val="00B90185"/>
    <w:rsid w:val="00B90438"/>
    <w:rsid w:val="00B905DE"/>
    <w:rsid w:val="00B9071D"/>
    <w:rsid w:val="00B90FE3"/>
    <w:rsid w:val="00B9125E"/>
    <w:rsid w:val="00B915AE"/>
    <w:rsid w:val="00B91E98"/>
    <w:rsid w:val="00B91F6C"/>
    <w:rsid w:val="00B921FC"/>
    <w:rsid w:val="00B9254F"/>
    <w:rsid w:val="00B92885"/>
    <w:rsid w:val="00B92ED4"/>
    <w:rsid w:val="00B931C6"/>
    <w:rsid w:val="00B9343F"/>
    <w:rsid w:val="00B938E0"/>
    <w:rsid w:val="00B93A79"/>
    <w:rsid w:val="00B93E26"/>
    <w:rsid w:val="00B93EEA"/>
    <w:rsid w:val="00B94592"/>
    <w:rsid w:val="00B9459C"/>
    <w:rsid w:val="00B94A49"/>
    <w:rsid w:val="00B94B4F"/>
    <w:rsid w:val="00B95645"/>
    <w:rsid w:val="00B96030"/>
    <w:rsid w:val="00B9643E"/>
    <w:rsid w:val="00B966BF"/>
    <w:rsid w:val="00B969DD"/>
    <w:rsid w:val="00B96AB1"/>
    <w:rsid w:val="00B96C27"/>
    <w:rsid w:val="00B96E6A"/>
    <w:rsid w:val="00B96EF7"/>
    <w:rsid w:val="00B971D4"/>
    <w:rsid w:val="00B9770C"/>
    <w:rsid w:val="00B978BD"/>
    <w:rsid w:val="00BA0453"/>
    <w:rsid w:val="00BA0A24"/>
    <w:rsid w:val="00BA0A43"/>
    <w:rsid w:val="00BA0CD5"/>
    <w:rsid w:val="00BA159C"/>
    <w:rsid w:val="00BA19FC"/>
    <w:rsid w:val="00BA2518"/>
    <w:rsid w:val="00BA2A1C"/>
    <w:rsid w:val="00BA2B75"/>
    <w:rsid w:val="00BA2BB3"/>
    <w:rsid w:val="00BA3393"/>
    <w:rsid w:val="00BA37FE"/>
    <w:rsid w:val="00BA3A1A"/>
    <w:rsid w:val="00BA4363"/>
    <w:rsid w:val="00BA43FF"/>
    <w:rsid w:val="00BA45CE"/>
    <w:rsid w:val="00BA4741"/>
    <w:rsid w:val="00BA4767"/>
    <w:rsid w:val="00BA4BFA"/>
    <w:rsid w:val="00BA4D8C"/>
    <w:rsid w:val="00BA4E62"/>
    <w:rsid w:val="00BA5050"/>
    <w:rsid w:val="00BA50F9"/>
    <w:rsid w:val="00BA58B6"/>
    <w:rsid w:val="00BA58E6"/>
    <w:rsid w:val="00BA5A4A"/>
    <w:rsid w:val="00BA5C6E"/>
    <w:rsid w:val="00BA5E9E"/>
    <w:rsid w:val="00BA5ECC"/>
    <w:rsid w:val="00BA6583"/>
    <w:rsid w:val="00BA6864"/>
    <w:rsid w:val="00BA6B86"/>
    <w:rsid w:val="00BA6C7D"/>
    <w:rsid w:val="00BA6DF8"/>
    <w:rsid w:val="00BA6EC5"/>
    <w:rsid w:val="00BA7244"/>
    <w:rsid w:val="00BA77F2"/>
    <w:rsid w:val="00BA789B"/>
    <w:rsid w:val="00BA79E9"/>
    <w:rsid w:val="00BA7BDE"/>
    <w:rsid w:val="00BA7E36"/>
    <w:rsid w:val="00BA7FBD"/>
    <w:rsid w:val="00BA7FE1"/>
    <w:rsid w:val="00BB0198"/>
    <w:rsid w:val="00BB05AA"/>
    <w:rsid w:val="00BB0661"/>
    <w:rsid w:val="00BB0CF8"/>
    <w:rsid w:val="00BB0F83"/>
    <w:rsid w:val="00BB121B"/>
    <w:rsid w:val="00BB1611"/>
    <w:rsid w:val="00BB179E"/>
    <w:rsid w:val="00BB1D5E"/>
    <w:rsid w:val="00BB253F"/>
    <w:rsid w:val="00BB26E9"/>
    <w:rsid w:val="00BB2856"/>
    <w:rsid w:val="00BB4010"/>
    <w:rsid w:val="00BB470B"/>
    <w:rsid w:val="00BB4AA2"/>
    <w:rsid w:val="00BB4D87"/>
    <w:rsid w:val="00BB4FCF"/>
    <w:rsid w:val="00BB5422"/>
    <w:rsid w:val="00BB5861"/>
    <w:rsid w:val="00BB5EDB"/>
    <w:rsid w:val="00BB639F"/>
    <w:rsid w:val="00BB66D3"/>
    <w:rsid w:val="00BB6CAC"/>
    <w:rsid w:val="00BB727B"/>
    <w:rsid w:val="00BB755B"/>
    <w:rsid w:val="00BB75E3"/>
    <w:rsid w:val="00BB797E"/>
    <w:rsid w:val="00BB7B08"/>
    <w:rsid w:val="00BB7CAF"/>
    <w:rsid w:val="00BB7D54"/>
    <w:rsid w:val="00BB7DFC"/>
    <w:rsid w:val="00BB7E03"/>
    <w:rsid w:val="00BC07BC"/>
    <w:rsid w:val="00BC09AD"/>
    <w:rsid w:val="00BC1376"/>
    <w:rsid w:val="00BC13E9"/>
    <w:rsid w:val="00BC176B"/>
    <w:rsid w:val="00BC1F72"/>
    <w:rsid w:val="00BC2A30"/>
    <w:rsid w:val="00BC3BBE"/>
    <w:rsid w:val="00BC3C03"/>
    <w:rsid w:val="00BC3C9C"/>
    <w:rsid w:val="00BC4A0D"/>
    <w:rsid w:val="00BC4C6F"/>
    <w:rsid w:val="00BC553F"/>
    <w:rsid w:val="00BC5574"/>
    <w:rsid w:val="00BC5816"/>
    <w:rsid w:val="00BC6029"/>
    <w:rsid w:val="00BC61A8"/>
    <w:rsid w:val="00BC65C3"/>
    <w:rsid w:val="00BC68CA"/>
    <w:rsid w:val="00BC6CCA"/>
    <w:rsid w:val="00BC72A4"/>
    <w:rsid w:val="00BC746C"/>
    <w:rsid w:val="00BC78B8"/>
    <w:rsid w:val="00BC7D48"/>
    <w:rsid w:val="00BCC305"/>
    <w:rsid w:val="00BD02A3"/>
    <w:rsid w:val="00BD0324"/>
    <w:rsid w:val="00BD044F"/>
    <w:rsid w:val="00BD09A7"/>
    <w:rsid w:val="00BD1493"/>
    <w:rsid w:val="00BD158F"/>
    <w:rsid w:val="00BD242C"/>
    <w:rsid w:val="00BD25E4"/>
    <w:rsid w:val="00BD2693"/>
    <w:rsid w:val="00BD2B00"/>
    <w:rsid w:val="00BD3407"/>
    <w:rsid w:val="00BD37CA"/>
    <w:rsid w:val="00BD3B62"/>
    <w:rsid w:val="00BD43A4"/>
    <w:rsid w:val="00BD4567"/>
    <w:rsid w:val="00BD4766"/>
    <w:rsid w:val="00BD4996"/>
    <w:rsid w:val="00BD4B08"/>
    <w:rsid w:val="00BD4B3A"/>
    <w:rsid w:val="00BD4EC2"/>
    <w:rsid w:val="00BD4FA6"/>
    <w:rsid w:val="00BD5734"/>
    <w:rsid w:val="00BD5879"/>
    <w:rsid w:val="00BD5B61"/>
    <w:rsid w:val="00BD67AC"/>
    <w:rsid w:val="00BD68D2"/>
    <w:rsid w:val="00BD693C"/>
    <w:rsid w:val="00BD6ECF"/>
    <w:rsid w:val="00BD7BBA"/>
    <w:rsid w:val="00BD7C2D"/>
    <w:rsid w:val="00BE029D"/>
    <w:rsid w:val="00BE08A8"/>
    <w:rsid w:val="00BE0B4C"/>
    <w:rsid w:val="00BE13D2"/>
    <w:rsid w:val="00BE1952"/>
    <w:rsid w:val="00BE1C4F"/>
    <w:rsid w:val="00BE1CB9"/>
    <w:rsid w:val="00BE1E9D"/>
    <w:rsid w:val="00BE2125"/>
    <w:rsid w:val="00BE2924"/>
    <w:rsid w:val="00BE2F61"/>
    <w:rsid w:val="00BE4638"/>
    <w:rsid w:val="00BE523B"/>
    <w:rsid w:val="00BE561B"/>
    <w:rsid w:val="00BE5B8F"/>
    <w:rsid w:val="00BE5C95"/>
    <w:rsid w:val="00BE6680"/>
    <w:rsid w:val="00BE6C53"/>
    <w:rsid w:val="00BE7006"/>
    <w:rsid w:val="00BE7181"/>
    <w:rsid w:val="00BE71E2"/>
    <w:rsid w:val="00BE77D0"/>
    <w:rsid w:val="00BF0B92"/>
    <w:rsid w:val="00BF0F71"/>
    <w:rsid w:val="00BF1277"/>
    <w:rsid w:val="00BF13EB"/>
    <w:rsid w:val="00BF1819"/>
    <w:rsid w:val="00BF18C3"/>
    <w:rsid w:val="00BF19B5"/>
    <w:rsid w:val="00BF1EC7"/>
    <w:rsid w:val="00BF22D3"/>
    <w:rsid w:val="00BF2416"/>
    <w:rsid w:val="00BF27DF"/>
    <w:rsid w:val="00BF293A"/>
    <w:rsid w:val="00BF29A9"/>
    <w:rsid w:val="00BF29D8"/>
    <w:rsid w:val="00BF2C6A"/>
    <w:rsid w:val="00BF2EC1"/>
    <w:rsid w:val="00BF33B6"/>
    <w:rsid w:val="00BF3420"/>
    <w:rsid w:val="00BF38AF"/>
    <w:rsid w:val="00BF3F36"/>
    <w:rsid w:val="00BF41FA"/>
    <w:rsid w:val="00BF42D0"/>
    <w:rsid w:val="00BF4422"/>
    <w:rsid w:val="00BF45B2"/>
    <w:rsid w:val="00BF4669"/>
    <w:rsid w:val="00BF4923"/>
    <w:rsid w:val="00BF498C"/>
    <w:rsid w:val="00BF4AD4"/>
    <w:rsid w:val="00BF4E71"/>
    <w:rsid w:val="00BF5279"/>
    <w:rsid w:val="00BF53A3"/>
    <w:rsid w:val="00BF53CD"/>
    <w:rsid w:val="00BF55E3"/>
    <w:rsid w:val="00BF5A5E"/>
    <w:rsid w:val="00BF5A86"/>
    <w:rsid w:val="00BF5CF2"/>
    <w:rsid w:val="00BF608E"/>
    <w:rsid w:val="00BF657C"/>
    <w:rsid w:val="00BF6977"/>
    <w:rsid w:val="00BF69F0"/>
    <w:rsid w:val="00BF6F61"/>
    <w:rsid w:val="00BF722E"/>
    <w:rsid w:val="00BF731F"/>
    <w:rsid w:val="00BF7C79"/>
    <w:rsid w:val="00C007C9"/>
    <w:rsid w:val="00C00A8C"/>
    <w:rsid w:val="00C00BC5"/>
    <w:rsid w:val="00C00F44"/>
    <w:rsid w:val="00C01329"/>
    <w:rsid w:val="00C013BF"/>
    <w:rsid w:val="00C0156E"/>
    <w:rsid w:val="00C0161D"/>
    <w:rsid w:val="00C01A32"/>
    <w:rsid w:val="00C01EDF"/>
    <w:rsid w:val="00C0202B"/>
    <w:rsid w:val="00C02290"/>
    <w:rsid w:val="00C023C8"/>
    <w:rsid w:val="00C0292B"/>
    <w:rsid w:val="00C02BF2"/>
    <w:rsid w:val="00C03212"/>
    <w:rsid w:val="00C038FB"/>
    <w:rsid w:val="00C03952"/>
    <w:rsid w:val="00C03E66"/>
    <w:rsid w:val="00C0499D"/>
    <w:rsid w:val="00C04AE9"/>
    <w:rsid w:val="00C050D1"/>
    <w:rsid w:val="00C055E7"/>
    <w:rsid w:val="00C05884"/>
    <w:rsid w:val="00C059A0"/>
    <w:rsid w:val="00C05E3E"/>
    <w:rsid w:val="00C05F2F"/>
    <w:rsid w:val="00C0675E"/>
    <w:rsid w:val="00C06911"/>
    <w:rsid w:val="00C069D2"/>
    <w:rsid w:val="00C074BF"/>
    <w:rsid w:val="00C07647"/>
    <w:rsid w:val="00C076C7"/>
    <w:rsid w:val="00C07936"/>
    <w:rsid w:val="00C07A73"/>
    <w:rsid w:val="00C07D36"/>
    <w:rsid w:val="00C07F2E"/>
    <w:rsid w:val="00C101A3"/>
    <w:rsid w:val="00C10296"/>
    <w:rsid w:val="00C103D5"/>
    <w:rsid w:val="00C103DA"/>
    <w:rsid w:val="00C10579"/>
    <w:rsid w:val="00C10972"/>
    <w:rsid w:val="00C109C2"/>
    <w:rsid w:val="00C10CE0"/>
    <w:rsid w:val="00C10D34"/>
    <w:rsid w:val="00C10FEA"/>
    <w:rsid w:val="00C1103A"/>
    <w:rsid w:val="00C11D3C"/>
    <w:rsid w:val="00C13221"/>
    <w:rsid w:val="00C142EC"/>
    <w:rsid w:val="00C146DC"/>
    <w:rsid w:val="00C15293"/>
    <w:rsid w:val="00C15B2D"/>
    <w:rsid w:val="00C1634B"/>
    <w:rsid w:val="00C16632"/>
    <w:rsid w:val="00C16702"/>
    <w:rsid w:val="00C16796"/>
    <w:rsid w:val="00C16947"/>
    <w:rsid w:val="00C16C8E"/>
    <w:rsid w:val="00C17122"/>
    <w:rsid w:val="00C1782E"/>
    <w:rsid w:val="00C179C3"/>
    <w:rsid w:val="00C17A0E"/>
    <w:rsid w:val="00C17E42"/>
    <w:rsid w:val="00C20107"/>
    <w:rsid w:val="00C20453"/>
    <w:rsid w:val="00C2062D"/>
    <w:rsid w:val="00C20802"/>
    <w:rsid w:val="00C20C15"/>
    <w:rsid w:val="00C20EE3"/>
    <w:rsid w:val="00C21566"/>
    <w:rsid w:val="00C2156E"/>
    <w:rsid w:val="00C21A8B"/>
    <w:rsid w:val="00C21CDB"/>
    <w:rsid w:val="00C22519"/>
    <w:rsid w:val="00C22745"/>
    <w:rsid w:val="00C23C8C"/>
    <w:rsid w:val="00C2419C"/>
    <w:rsid w:val="00C24370"/>
    <w:rsid w:val="00C2458B"/>
    <w:rsid w:val="00C24619"/>
    <w:rsid w:val="00C24C16"/>
    <w:rsid w:val="00C270D1"/>
    <w:rsid w:val="00C27122"/>
    <w:rsid w:val="00C273BD"/>
    <w:rsid w:val="00C27747"/>
    <w:rsid w:val="00C27CAE"/>
    <w:rsid w:val="00C27E8D"/>
    <w:rsid w:val="00C3007F"/>
    <w:rsid w:val="00C3023E"/>
    <w:rsid w:val="00C30825"/>
    <w:rsid w:val="00C30DB2"/>
    <w:rsid w:val="00C314FB"/>
    <w:rsid w:val="00C3172C"/>
    <w:rsid w:val="00C318B0"/>
    <w:rsid w:val="00C319D8"/>
    <w:rsid w:val="00C323DE"/>
    <w:rsid w:val="00C32705"/>
    <w:rsid w:val="00C32A10"/>
    <w:rsid w:val="00C32DBA"/>
    <w:rsid w:val="00C32DCE"/>
    <w:rsid w:val="00C33102"/>
    <w:rsid w:val="00C33619"/>
    <w:rsid w:val="00C342D2"/>
    <w:rsid w:val="00C34F43"/>
    <w:rsid w:val="00C352AD"/>
    <w:rsid w:val="00C35415"/>
    <w:rsid w:val="00C35B86"/>
    <w:rsid w:val="00C35D0C"/>
    <w:rsid w:val="00C35E66"/>
    <w:rsid w:val="00C3639F"/>
    <w:rsid w:val="00C36BDA"/>
    <w:rsid w:val="00C36BDB"/>
    <w:rsid w:val="00C36F4B"/>
    <w:rsid w:val="00C370C3"/>
    <w:rsid w:val="00C375E2"/>
    <w:rsid w:val="00C37618"/>
    <w:rsid w:val="00C376CA"/>
    <w:rsid w:val="00C37CE4"/>
    <w:rsid w:val="00C37E5F"/>
    <w:rsid w:val="00C401F1"/>
    <w:rsid w:val="00C40244"/>
    <w:rsid w:val="00C4050A"/>
    <w:rsid w:val="00C4058D"/>
    <w:rsid w:val="00C40D47"/>
    <w:rsid w:val="00C40E14"/>
    <w:rsid w:val="00C40EE1"/>
    <w:rsid w:val="00C40F5E"/>
    <w:rsid w:val="00C41691"/>
    <w:rsid w:val="00C417D6"/>
    <w:rsid w:val="00C41A0A"/>
    <w:rsid w:val="00C41B6C"/>
    <w:rsid w:val="00C41EEA"/>
    <w:rsid w:val="00C4205D"/>
    <w:rsid w:val="00C429F1"/>
    <w:rsid w:val="00C42F6F"/>
    <w:rsid w:val="00C431EA"/>
    <w:rsid w:val="00C43301"/>
    <w:rsid w:val="00C437F2"/>
    <w:rsid w:val="00C43949"/>
    <w:rsid w:val="00C43AA1"/>
    <w:rsid w:val="00C4404A"/>
    <w:rsid w:val="00C44067"/>
    <w:rsid w:val="00C44194"/>
    <w:rsid w:val="00C44393"/>
    <w:rsid w:val="00C44A51"/>
    <w:rsid w:val="00C44BCA"/>
    <w:rsid w:val="00C44CAC"/>
    <w:rsid w:val="00C44CE2"/>
    <w:rsid w:val="00C44D25"/>
    <w:rsid w:val="00C44E48"/>
    <w:rsid w:val="00C451E2"/>
    <w:rsid w:val="00C454F3"/>
    <w:rsid w:val="00C45853"/>
    <w:rsid w:val="00C45A6A"/>
    <w:rsid w:val="00C45F95"/>
    <w:rsid w:val="00C462DD"/>
    <w:rsid w:val="00C467DC"/>
    <w:rsid w:val="00C46D65"/>
    <w:rsid w:val="00C4709E"/>
    <w:rsid w:val="00C470FA"/>
    <w:rsid w:val="00C4714C"/>
    <w:rsid w:val="00C4735A"/>
    <w:rsid w:val="00C474D5"/>
    <w:rsid w:val="00C47EA5"/>
    <w:rsid w:val="00C47F37"/>
    <w:rsid w:val="00C4F853"/>
    <w:rsid w:val="00C50B1A"/>
    <w:rsid w:val="00C50DEC"/>
    <w:rsid w:val="00C5147B"/>
    <w:rsid w:val="00C5166B"/>
    <w:rsid w:val="00C519E7"/>
    <w:rsid w:val="00C51BC2"/>
    <w:rsid w:val="00C520C5"/>
    <w:rsid w:val="00C520D8"/>
    <w:rsid w:val="00C5219F"/>
    <w:rsid w:val="00C5257A"/>
    <w:rsid w:val="00C5263B"/>
    <w:rsid w:val="00C5293C"/>
    <w:rsid w:val="00C52FD4"/>
    <w:rsid w:val="00C5322D"/>
    <w:rsid w:val="00C532DF"/>
    <w:rsid w:val="00C539B0"/>
    <w:rsid w:val="00C53C00"/>
    <w:rsid w:val="00C5410B"/>
    <w:rsid w:val="00C552DD"/>
    <w:rsid w:val="00C557E7"/>
    <w:rsid w:val="00C55B73"/>
    <w:rsid w:val="00C55F58"/>
    <w:rsid w:val="00C564F4"/>
    <w:rsid w:val="00C56993"/>
    <w:rsid w:val="00C56E3D"/>
    <w:rsid w:val="00C571E8"/>
    <w:rsid w:val="00C5723F"/>
    <w:rsid w:val="00C57480"/>
    <w:rsid w:val="00C577A7"/>
    <w:rsid w:val="00C57A79"/>
    <w:rsid w:val="00C57F43"/>
    <w:rsid w:val="00C57FA5"/>
    <w:rsid w:val="00C610A6"/>
    <w:rsid w:val="00C61A72"/>
    <w:rsid w:val="00C61F1F"/>
    <w:rsid w:val="00C61F4D"/>
    <w:rsid w:val="00C61FD0"/>
    <w:rsid w:val="00C62174"/>
    <w:rsid w:val="00C623D9"/>
    <w:rsid w:val="00C62639"/>
    <w:rsid w:val="00C62817"/>
    <w:rsid w:val="00C62BDD"/>
    <w:rsid w:val="00C62D06"/>
    <w:rsid w:val="00C63B63"/>
    <w:rsid w:val="00C641C7"/>
    <w:rsid w:val="00C64875"/>
    <w:rsid w:val="00C64A8F"/>
    <w:rsid w:val="00C64D29"/>
    <w:rsid w:val="00C65000"/>
    <w:rsid w:val="00C65082"/>
    <w:rsid w:val="00C65773"/>
    <w:rsid w:val="00C659EE"/>
    <w:rsid w:val="00C65C85"/>
    <w:rsid w:val="00C65E4D"/>
    <w:rsid w:val="00C6667C"/>
    <w:rsid w:val="00C66904"/>
    <w:rsid w:val="00C66908"/>
    <w:rsid w:val="00C66B46"/>
    <w:rsid w:val="00C66BFD"/>
    <w:rsid w:val="00C6775A"/>
    <w:rsid w:val="00C67DCA"/>
    <w:rsid w:val="00C70012"/>
    <w:rsid w:val="00C701FD"/>
    <w:rsid w:val="00C70469"/>
    <w:rsid w:val="00C704A2"/>
    <w:rsid w:val="00C708F3"/>
    <w:rsid w:val="00C70BD4"/>
    <w:rsid w:val="00C70CE7"/>
    <w:rsid w:val="00C70E8C"/>
    <w:rsid w:val="00C711D8"/>
    <w:rsid w:val="00C713CF"/>
    <w:rsid w:val="00C71825"/>
    <w:rsid w:val="00C71BAC"/>
    <w:rsid w:val="00C71E2B"/>
    <w:rsid w:val="00C72303"/>
    <w:rsid w:val="00C72735"/>
    <w:rsid w:val="00C72821"/>
    <w:rsid w:val="00C72827"/>
    <w:rsid w:val="00C72932"/>
    <w:rsid w:val="00C72EE0"/>
    <w:rsid w:val="00C733DE"/>
    <w:rsid w:val="00C739AE"/>
    <w:rsid w:val="00C742B2"/>
    <w:rsid w:val="00C74587"/>
    <w:rsid w:val="00C748D2"/>
    <w:rsid w:val="00C757DB"/>
    <w:rsid w:val="00C759AC"/>
    <w:rsid w:val="00C759DF"/>
    <w:rsid w:val="00C759F2"/>
    <w:rsid w:val="00C75C61"/>
    <w:rsid w:val="00C7600C"/>
    <w:rsid w:val="00C76078"/>
    <w:rsid w:val="00C7676B"/>
    <w:rsid w:val="00C7684F"/>
    <w:rsid w:val="00C7685E"/>
    <w:rsid w:val="00C76867"/>
    <w:rsid w:val="00C76C3D"/>
    <w:rsid w:val="00C7758C"/>
    <w:rsid w:val="00C7766B"/>
    <w:rsid w:val="00C77F6C"/>
    <w:rsid w:val="00C80075"/>
    <w:rsid w:val="00C8079D"/>
    <w:rsid w:val="00C80BFD"/>
    <w:rsid w:val="00C81385"/>
    <w:rsid w:val="00C81CA5"/>
    <w:rsid w:val="00C81EBD"/>
    <w:rsid w:val="00C81F5F"/>
    <w:rsid w:val="00C824DF"/>
    <w:rsid w:val="00C82B5F"/>
    <w:rsid w:val="00C82D93"/>
    <w:rsid w:val="00C83B86"/>
    <w:rsid w:val="00C83DE1"/>
    <w:rsid w:val="00C842FF"/>
    <w:rsid w:val="00C844F8"/>
    <w:rsid w:val="00C847BD"/>
    <w:rsid w:val="00C84F99"/>
    <w:rsid w:val="00C855BC"/>
    <w:rsid w:val="00C85E94"/>
    <w:rsid w:val="00C86287"/>
    <w:rsid w:val="00C863B2"/>
    <w:rsid w:val="00C86410"/>
    <w:rsid w:val="00C86452"/>
    <w:rsid w:val="00C86690"/>
    <w:rsid w:val="00C866BF"/>
    <w:rsid w:val="00C86AFA"/>
    <w:rsid w:val="00C86B30"/>
    <w:rsid w:val="00C86FEC"/>
    <w:rsid w:val="00C87189"/>
    <w:rsid w:val="00C87409"/>
    <w:rsid w:val="00C87ADC"/>
    <w:rsid w:val="00C87B42"/>
    <w:rsid w:val="00C87CEA"/>
    <w:rsid w:val="00C90596"/>
    <w:rsid w:val="00C90854"/>
    <w:rsid w:val="00C90B59"/>
    <w:rsid w:val="00C90BD4"/>
    <w:rsid w:val="00C90D3E"/>
    <w:rsid w:val="00C91014"/>
    <w:rsid w:val="00C9158E"/>
    <w:rsid w:val="00C91815"/>
    <w:rsid w:val="00C9198D"/>
    <w:rsid w:val="00C91EE7"/>
    <w:rsid w:val="00C91FED"/>
    <w:rsid w:val="00C92959"/>
    <w:rsid w:val="00C92A24"/>
    <w:rsid w:val="00C92CA3"/>
    <w:rsid w:val="00C93740"/>
    <w:rsid w:val="00C94034"/>
    <w:rsid w:val="00C940F6"/>
    <w:rsid w:val="00C945B4"/>
    <w:rsid w:val="00C953F2"/>
    <w:rsid w:val="00C95CD6"/>
    <w:rsid w:val="00C95E35"/>
    <w:rsid w:val="00C95E9E"/>
    <w:rsid w:val="00C96055"/>
    <w:rsid w:val="00C9626A"/>
    <w:rsid w:val="00C9681F"/>
    <w:rsid w:val="00C96CAB"/>
    <w:rsid w:val="00C97180"/>
    <w:rsid w:val="00C97463"/>
    <w:rsid w:val="00C97652"/>
    <w:rsid w:val="00C977D4"/>
    <w:rsid w:val="00C97BCB"/>
    <w:rsid w:val="00C97CE2"/>
    <w:rsid w:val="00C97F55"/>
    <w:rsid w:val="00CA047F"/>
    <w:rsid w:val="00CA04B2"/>
    <w:rsid w:val="00CA0574"/>
    <w:rsid w:val="00CA073D"/>
    <w:rsid w:val="00CA0ADC"/>
    <w:rsid w:val="00CA12E6"/>
    <w:rsid w:val="00CA19F6"/>
    <w:rsid w:val="00CA1BCF"/>
    <w:rsid w:val="00CA1C21"/>
    <w:rsid w:val="00CA20B7"/>
    <w:rsid w:val="00CA26A7"/>
    <w:rsid w:val="00CA2A50"/>
    <w:rsid w:val="00CA2E7B"/>
    <w:rsid w:val="00CA2F18"/>
    <w:rsid w:val="00CA2FFD"/>
    <w:rsid w:val="00CA3072"/>
    <w:rsid w:val="00CA38BA"/>
    <w:rsid w:val="00CA3D1B"/>
    <w:rsid w:val="00CA41D4"/>
    <w:rsid w:val="00CA43E0"/>
    <w:rsid w:val="00CA46C5"/>
    <w:rsid w:val="00CA4724"/>
    <w:rsid w:val="00CA4BEE"/>
    <w:rsid w:val="00CA4D56"/>
    <w:rsid w:val="00CA5AD8"/>
    <w:rsid w:val="00CA5CE4"/>
    <w:rsid w:val="00CA60E6"/>
    <w:rsid w:val="00CA61D0"/>
    <w:rsid w:val="00CA68E0"/>
    <w:rsid w:val="00CA695C"/>
    <w:rsid w:val="00CA724F"/>
    <w:rsid w:val="00CA7314"/>
    <w:rsid w:val="00CA765F"/>
    <w:rsid w:val="00CA7B1E"/>
    <w:rsid w:val="00CA7C5A"/>
    <w:rsid w:val="00CB02C0"/>
    <w:rsid w:val="00CB079F"/>
    <w:rsid w:val="00CB0F89"/>
    <w:rsid w:val="00CB1694"/>
    <w:rsid w:val="00CB180E"/>
    <w:rsid w:val="00CB189A"/>
    <w:rsid w:val="00CB1978"/>
    <w:rsid w:val="00CB1B35"/>
    <w:rsid w:val="00CB2582"/>
    <w:rsid w:val="00CB2631"/>
    <w:rsid w:val="00CB273C"/>
    <w:rsid w:val="00CB2B3E"/>
    <w:rsid w:val="00CB2C39"/>
    <w:rsid w:val="00CB2D09"/>
    <w:rsid w:val="00CB31F3"/>
    <w:rsid w:val="00CB3355"/>
    <w:rsid w:val="00CB34EE"/>
    <w:rsid w:val="00CB426D"/>
    <w:rsid w:val="00CB4498"/>
    <w:rsid w:val="00CB4A04"/>
    <w:rsid w:val="00CB4C7F"/>
    <w:rsid w:val="00CB537D"/>
    <w:rsid w:val="00CB5479"/>
    <w:rsid w:val="00CB5D87"/>
    <w:rsid w:val="00CB67C0"/>
    <w:rsid w:val="00CB7967"/>
    <w:rsid w:val="00CB7A96"/>
    <w:rsid w:val="00CB7BA0"/>
    <w:rsid w:val="00CC01B2"/>
    <w:rsid w:val="00CC0887"/>
    <w:rsid w:val="00CC0DFA"/>
    <w:rsid w:val="00CC0F3F"/>
    <w:rsid w:val="00CC10C3"/>
    <w:rsid w:val="00CC15BA"/>
    <w:rsid w:val="00CC18C6"/>
    <w:rsid w:val="00CC18F9"/>
    <w:rsid w:val="00CC19B5"/>
    <w:rsid w:val="00CC208C"/>
    <w:rsid w:val="00CC2C58"/>
    <w:rsid w:val="00CC30A8"/>
    <w:rsid w:val="00CC3460"/>
    <w:rsid w:val="00CC3598"/>
    <w:rsid w:val="00CC35A3"/>
    <w:rsid w:val="00CC3884"/>
    <w:rsid w:val="00CC3945"/>
    <w:rsid w:val="00CC3CBE"/>
    <w:rsid w:val="00CC4151"/>
    <w:rsid w:val="00CC4297"/>
    <w:rsid w:val="00CC472A"/>
    <w:rsid w:val="00CC4795"/>
    <w:rsid w:val="00CC5216"/>
    <w:rsid w:val="00CC53A5"/>
    <w:rsid w:val="00CC5430"/>
    <w:rsid w:val="00CC5AB1"/>
    <w:rsid w:val="00CC5E2D"/>
    <w:rsid w:val="00CC648C"/>
    <w:rsid w:val="00CC64EB"/>
    <w:rsid w:val="00CC68C1"/>
    <w:rsid w:val="00CC6F29"/>
    <w:rsid w:val="00CC725C"/>
    <w:rsid w:val="00CC79AF"/>
    <w:rsid w:val="00CC7B37"/>
    <w:rsid w:val="00CC7EE4"/>
    <w:rsid w:val="00CD05BC"/>
    <w:rsid w:val="00CD0778"/>
    <w:rsid w:val="00CD1001"/>
    <w:rsid w:val="00CD108D"/>
    <w:rsid w:val="00CD12A5"/>
    <w:rsid w:val="00CD12D9"/>
    <w:rsid w:val="00CD1AAE"/>
    <w:rsid w:val="00CD1CD2"/>
    <w:rsid w:val="00CD2874"/>
    <w:rsid w:val="00CD29EA"/>
    <w:rsid w:val="00CD2A16"/>
    <w:rsid w:val="00CD2CB7"/>
    <w:rsid w:val="00CD3386"/>
    <w:rsid w:val="00CD38C8"/>
    <w:rsid w:val="00CD393B"/>
    <w:rsid w:val="00CD4115"/>
    <w:rsid w:val="00CD424D"/>
    <w:rsid w:val="00CD4BB7"/>
    <w:rsid w:val="00CD4FBA"/>
    <w:rsid w:val="00CD5B4C"/>
    <w:rsid w:val="00CD5B70"/>
    <w:rsid w:val="00CD64E3"/>
    <w:rsid w:val="00CD68CD"/>
    <w:rsid w:val="00CD6DF9"/>
    <w:rsid w:val="00CD7044"/>
    <w:rsid w:val="00CD7203"/>
    <w:rsid w:val="00CD77C8"/>
    <w:rsid w:val="00CD78D4"/>
    <w:rsid w:val="00CD7AFA"/>
    <w:rsid w:val="00CE08EE"/>
    <w:rsid w:val="00CE0D40"/>
    <w:rsid w:val="00CE0FD1"/>
    <w:rsid w:val="00CE1955"/>
    <w:rsid w:val="00CE1A55"/>
    <w:rsid w:val="00CE21C2"/>
    <w:rsid w:val="00CE2417"/>
    <w:rsid w:val="00CE2574"/>
    <w:rsid w:val="00CE290A"/>
    <w:rsid w:val="00CE307E"/>
    <w:rsid w:val="00CE3187"/>
    <w:rsid w:val="00CE32AF"/>
    <w:rsid w:val="00CE37A1"/>
    <w:rsid w:val="00CE3B2A"/>
    <w:rsid w:val="00CE3FFB"/>
    <w:rsid w:val="00CE41F1"/>
    <w:rsid w:val="00CE4552"/>
    <w:rsid w:val="00CE49B6"/>
    <w:rsid w:val="00CE4CA9"/>
    <w:rsid w:val="00CE4FAF"/>
    <w:rsid w:val="00CE5340"/>
    <w:rsid w:val="00CE59ED"/>
    <w:rsid w:val="00CE5A6D"/>
    <w:rsid w:val="00CE5DC8"/>
    <w:rsid w:val="00CE5DD9"/>
    <w:rsid w:val="00CE60CF"/>
    <w:rsid w:val="00CE646D"/>
    <w:rsid w:val="00CE6F4B"/>
    <w:rsid w:val="00CE7340"/>
    <w:rsid w:val="00CE7445"/>
    <w:rsid w:val="00CE74C7"/>
    <w:rsid w:val="00CE752D"/>
    <w:rsid w:val="00CE76AD"/>
    <w:rsid w:val="00CF026B"/>
    <w:rsid w:val="00CF062B"/>
    <w:rsid w:val="00CF0676"/>
    <w:rsid w:val="00CF10BD"/>
    <w:rsid w:val="00CF11B4"/>
    <w:rsid w:val="00CF11FB"/>
    <w:rsid w:val="00CF159B"/>
    <w:rsid w:val="00CF1638"/>
    <w:rsid w:val="00CF164F"/>
    <w:rsid w:val="00CF17C8"/>
    <w:rsid w:val="00CF249C"/>
    <w:rsid w:val="00CF250B"/>
    <w:rsid w:val="00CF2702"/>
    <w:rsid w:val="00CF284F"/>
    <w:rsid w:val="00CF2915"/>
    <w:rsid w:val="00CF29FA"/>
    <w:rsid w:val="00CF2CA5"/>
    <w:rsid w:val="00CF2CC9"/>
    <w:rsid w:val="00CF2E03"/>
    <w:rsid w:val="00CF2E93"/>
    <w:rsid w:val="00CF2E9D"/>
    <w:rsid w:val="00CF32D0"/>
    <w:rsid w:val="00CF3587"/>
    <w:rsid w:val="00CF35A2"/>
    <w:rsid w:val="00CF386F"/>
    <w:rsid w:val="00CF3872"/>
    <w:rsid w:val="00CF397B"/>
    <w:rsid w:val="00CF3C95"/>
    <w:rsid w:val="00CF3F2E"/>
    <w:rsid w:val="00CF3F77"/>
    <w:rsid w:val="00CF4078"/>
    <w:rsid w:val="00CF4B22"/>
    <w:rsid w:val="00CF4B68"/>
    <w:rsid w:val="00CF4BB8"/>
    <w:rsid w:val="00CF4D3C"/>
    <w:rsid w:val="00CF5172"/>
    <w:rsid w:val="00CF5206"/>
    <w:rsid w:val="00CF52BD"/>
    <w:rsid w:val="00CF54C3"/>
    <w:rsid w:val="00CF54F5"/>
    <w:rsid w:val="00CF5986"/>
    <w:rsid w:val="00CF664E"/>
    <w:rsid w:val="00CF675B"/>
    <w:rsid w:val="00CF682E"/>
    <w:rsid w:val="00CF6BAB"/>
    <w:rsid w:val="00CF6F78"/>
    <w:rsid w:val="00CF7132"/>
    <w:rsid w:val="00CF7152"/>
    <w:rsid w:val="00CF73AF"/>
    <w:rsid w:val="00CF75C0"/>
    <w:rsid w:val="00CF7AE4"/>
    <w:rsid w:val="00CF7B0C"/>
    <w:rsid w:val="00CF7E0E"/>
    <w:rsid w:val="00CF7EEA"/>
    <w:rsid w:val="00D007FA"/>
    <w:rsid w:val="00D00A1C"/>
    <w:rsid w:val="00D00AFB"/>
    <w:rsid w:val="00D00FEF"/>
    <w:rsid w:val="00D0184C"/>
    <w:rsid w:val="00D020B7"/>
    <w:rsid w:val="00D02163"/>
    <w:rsid w:val="00D02529"/>
    <w:rsid w:val="00D02552"/>
    <w:rsid w:val="00D02F56"/>
    <w:rsid w:val="00D03400"/>
    <w:rsid w:val="00D038C2"/>
    <w:rsid w:val="00D03C41"/>
    <w:rsid w:val="00D03CE0"/>
    <w:rsid w:val="00D03D28"/>
    <w:rsid w:val="00D03E85"/>
    <w:rsid w:val="00D03F8F"/>
    <w:rsid w:val="00D0417B"/>
    <w:rsid w:val="00D043DF"/>
    <w:rsid w:val="00D04B32"/>
    <w:rsid w:val="00D0508F"/>
    <w:rsid w:val="00D0574F"/>
    <w:rsid w:val="00D05E34"/>
    <w:rsid w:val="00D05FF8"/>
    <w:rsid w:val="00D06A49"/>
    <w:rsid w:val="00D06AA2"/>
    <w:rsid w:val="00D0767A"/>
    <w:rsid w:val="00D0775B"/>
    <w:rsid w:val="00D07916"/>
    <w:rsid w:val="00D07AD3"/>
    <w:rsid w:val="00D07D59"/>
    <w:rsid w:val="00D1003F"/>
    <w:rsid w:val="00D1023D"/>
    <w:rsid w:val="00D10276"/>
    <w:rsid w:val="00D10ABE"/>
    <w:rsid w:val="00D10E55"/>
    <w:rsid w:val="00D11440"/>
    <w:rsid w:val="00D1169F"/>
    <w:rsid w:val="00D11C45"/>
    <w:rsid w:val="00D11EE1"/>
    <w:rsid w:val="00D11EFD"/>
    <w:rsid w:val="00D12200"/>
    <w:rsid w:val="00D1376E"/>
    <w:rsid w:val="00D1381D"/>
    <w:rsid w:val="00D13D02"/>
    <w:rsid w:val="00D14E3B"/>
    <w:rsid w:val="00D1569C"/>
    <w:rsid w:val="00D1585E"/>
    <w:rsid w:val="00D15CF1"/>
    <w:rsid w:val="00D16277"/>
    <w:rsid w:val="00D16A6B"/>
    <w:rsid w:val="00D16E06"/>
    <w:rsid w:val="00D1710C"/>
    <w:rsid w:val="00D1715D"/>
    <w:rsid w:val="00D17819"/>
    <w:rsid w:val="00D17A34"/>
    <w:rsid w:val="00D17DBD"/>
    <w:rsid w:val="00D210C4"/>
    <w:rsid w:val="00D21213"/>
    <w:rsid w:val="00D21256"/>
    <w:rsid w:val="00D2189E"/>
    <w:rsid w:val="00D21DF4"/>
    <w:rsid w:val="00D21F32"/>
    <w:rsid w:val="00D22103"/>
    <w:rsid w:val="00D22236"/>
    <w:rsid w:val="00D225CD"/>
    <w:rsid w:val="00D2268A"/>
    <w:rsid w:val="00D22E26"/>
    <w:rsid w:val="00D2304A"/>
    <w:rsid w:val="00D2366A"/>
    <w:rsid w:val="00D23DDE"/>
    <w:rsid w:val="00D245B5"/>
    <w:rsid w:val="00D25003"/>
    <w:rsid w:val="00D2557B"/>
    <w:rsid w:val="00D258BD"/>
    <w:rsid w:val="00D25DAC"/>
    <w:rsid w:val="00D262B3"/>
    <w:rsid w:val="00D26E2B"/>
    <w:rsid w:val="00D27214"/>
    <w:rsid w:val="00D27462"/>
    <w:rsid w:val="00D2796C"/>
    <w:rsid w:val="00D27B50"/>
    <w:rsid w:val="00D27E61"/>
    <w:rsid w:val="00D27E96"/>
    <w:rsid w:val="00D27F0D"/>
    <w:rsid w:val="00D27FF3"/>
    <w:rsid w:val="00D27FFA"/>
    <w:rsid w:val="00D30284"/>
    <w:rsid w:val="00D308A1"/>
    <w:rsid w:val="00D30981"/>
    <w:rsid w:val="00D30BD1"/>
    <w:rsid w:val="00D30E2B"/>
    <w:rsid w:val="00D31C81"/>
    <w:rsid w:val="00D329D6"/>
    <w:rsid w:val="00D330C1"/>
    <w:rsid w:val="00D33A48"/>
    <w:rsid w:val="00D33C18"/>
    <w:rsid w:val="00D33E49"/>
    <w:rsid w:val="00D34126"/>
    <w:rsid w:val="00D34280"/>
    <w:rsid w:val="00D3468B"/>
    <w:rsid w:val="00D34AEC"/>
    <w:rsid w:val="00D34D11"/>
    <w:rsid w:val="00D35E89"/>
    <w:rsid w:val="00D36063"/>
    <w:rsid w:val="00D361EA"/>
    <w:rsid w:val="00D368A9"/>
    <w:rsid w:val="00D36971"/>
    <w:rsid w:val="00D36B80"/>
    <w:rsid w:val="00D36E2F"/>
    <w:rsid w:val="00D373A9"/>
    <w:rsid w:val="00D3766F"/>
    <w:rsid w:val="00D37678"/>
    <w:rsid w:val="00D376C3"/>
    <w:rsid w:val="00D378C2"/>
    <w:rsid w:val="00D37B2C"/>
    <w:rsid w:val="00D4022A"/>
    <w:rsid w:val="00D4078E"/>
    <w:rsid w:val="00D40842"/>
    <w:rsid w:val="00D40DD2"/>
    <w:rsid w:val="00D41051"/>
    <w:rsid w:val="00D4151F"/>
    <w:rsid w:val="00D41631"/>
    <w:rsid w:val="00D4289B"/>
    <w:rsid w:val="00D4298B"/>
    <w:rsid w:val="00D429C7"/>
    <w:rsid w:val="00D42D66"/>
    <w:rsid w:val="00D42EF5"/>
    <w:rsid w:val="00D434A5"/>
    <w:rsid w:val="00D43623"/>
    <w:rsid w:val="00D43650"/>
    <w:rsid w:val="00D43B07"/>
    <w:rsid w:val="00D44229"/>
    <w:rsid w:val="00D44E2F"/>
    <w:rsid w:val="00D45199"/>
    <w:rsid w:val="00D45210"/>
    <w:rsid w:val="00D455E4"/>
    <w:rsid w:val="00D45780"/>
    <w:rsid w:val="00D457A7"/>
    <w:rsid w:val="00D46117"/>
    <w:rsid w:val="00D46396"/>
    <w:rsid w:val="00D46558"/>
    <w:rsid w:val="00D46CCD"/>
    <w:rsid w:val="00D46D57"/>
    <w:rsid w:val="00D46DC7"/>
    <w:rsid w:val="00D46E87"/>
    <w:rsid w:val="00D4703F"/>
    <w:rsid w:val="00D470FD"/>
    <w:rsid w:val="00D4714A"/>
    <w:rsid w:val="00D47384"/>
    <w:rsid w:val="00D4754D"/>
    <w:rsid w:val="00D475BD"/>
    <w:rsid w:val="00D47AE8"/>
    <w:rsid w:val="00D47B7E"/>
    <w:rsid w:val="00D503B9"/>
    <w:rsid w:val="00D509A4"/>
    <w:rsid w:val="00D50C15"/>
    <w:rsid w:val="00D50C2C"/>
    <w:rsid w:val="00D50D60"/>
    <w:rsid w:val="00D51B3D"/>
    <w:rsid w:val="00D51CBB"/>
    <w:rsid w:val="00D51F79"/>
    <w:rsid w:val="00D52DA5"/>
    <w:rsid w:val="00D52FEC"/>
    <w:rsid w:val="00D5316A"/>
    <w:rsid w:val="00D5326D"/>
    <w:rsid w:val="00D53367"/>
    <w:rsid w:val="00D53707"/>
    <w:rsid w:val="00D53A53"/>
    <w:rsid w:val="00D53BF0"/>
    <w:rsid w:val="00D53DC6"/>
    <w:rsid w:val="00D54205"/>
    <w:rsid w:val="00D54261"/>
    <w:rsid w:val="00D54420"/>
    <w:rsid w:val="00D5449B"/>
    <w:rsid w:val="00D54874"/>
    <w:rsid w:val="00D548A7"/>
    <w:rsid w:val="00D548C9"/>
    <w:rsid w:val="00D54BBF"/>
    <w:rsid w:val="00D54D50"/>
    <w:rsid w:val="00D55404"/>
    <w:rsid w:val="00D5589F"/>
    <w:rsid w:val="00D55905"/>
    <w:rsid w:val="00D55C3E"/>
    <w:rsid w:val="00D5618B"/>
    <w:rsid w:val="00D56841"/>
    <w:rsid w:val="00D56D1B"/>
    <w:rsid w:val="00D579B4"/>
    <w:rsid w:val="00D579EC"/>
    <w:rsid w:val="00D57FC6"/>
    <w:rsid w:val="00D602CB"/>
    <w:rsid w:val="00D609B1"/>
    <w:rsid w:val="00D60DDA"/>
    <w:rsid w:val="00D61088"/>
    <w:rsid w:val="00D610D8"/>
    <w:rsid w:val="00D6133D"/>
    <w:rsid w:val="00D61475"/>
    <w:rsid w:val="00D61539"/>
    <w:rsid w:val="00D619A9"/>
    <w:rsid w:val="00D619F4"/>
    <w:rsid w:val="00D61CFA"/>
    <w:rsid w:val="00D62102"/>
    <w:rsid w:val="00D62C4C"/>
    <w:rsid w:val="00D6317E"/>
    <w:rsid w:val="00D63425"/>
    <w:rsid w:val="00D634BE"/>
    <w:rsid w:val="00D6362C"/>
    <w:rsid w:val="00D6382F"/>
    <w:rsid w:val="00D63B1D"/>
    <w:rsid w:val="00D63C9B"/>
    <w:rsid w:val="00D64019"/>
    <w:rsid w:val="00D641A5"/>
    <w:rsid w:val="00D64309"/>
    <w:rsid w:val="00D643A7"/>
    <w:rsid w:val="00D6447F"/>
    <w:rsid w:val="00D646CE"/>
    <w:rsid w:val="00D648E1"/>
    <w:rsid w:val="00D64BC6"/>
    <w:rsid w:val="00D64BD2"/>
    <w:rsid w:val="00D64C2F"/>
    <w:rsid w:val="00D65A3C"/>
    <w:rsid w:val="00D65A9B"/>
    <w:rsid w:val="00D65E36"/>
    <w:rsid w:val="00D6638C"/>
    <w:rsid w:val="00D6665A"/>
    <w:rsid w:val="00D66809"/>
    <w:rsid w:val="00D6696B"/>
    <w:rsid w:val="00D66CF8"/>
    <w:rsid w:val="00D67208"/>
    <w:rsid w:val="00D676AD"/>
    <w:rsid w:val="00D676F1"/>
    <w:rsid w:val="00D702AD"/>
    <w:rsid w:val="00D702AE"/>
    <w:rsid w:val="00D70441"/>
    <w:rsid w:val="00D70857"/>
    <w:rsid w:val="00D70C93"/>
    <w:rsid w:val="00D7105B"/>
    <w:rsid w:val="00D71188"/>
    <w:rsid w:val="00D718FF"/>
    <w:rsid w:val="00D71E2A"/>
    <w:rsid w:val="00D72512"/>
    <w:rsid w:val="00D72D85"/>
    <w:rsid w:val="00D7310A"/>
    <w:rsid w:val="00D732D0"/>
    <w:rsid w:val="00D73BB4"/>
    <w:rsid w:val="00D73DDB"/>
    <w:rsid w:val="00D73ED4"/>
    <w:rsid w:val="00D73F8C"/>
    <w:rsid w:val="00D74086"/>
    <w:rsid w:val="00D74137"/>
    <w:rsid w:val="00D7429C"/>
    <w:rsid w:val="00D74720"/>
    <w:rsid w:val="00D74DC0"/>
    <w:rsid w:val="00D74E8A"/>
    <w:rsid w:val="00D74F5F"/>
    <w:rsid w:val="00D7533D"/>
    <w:rsid w:val="00D75A84"/>
    <w:rsid w:val="00D75BAB"/>
    <w:rsid w:val="00D75E0B"/>
    <w:rsid w:val="00D7601C"/>
    <w:rsid w:val="00D76CDC"/>
    <w:rsid w:val="00D76DDA"/>
    <w:rsid w:val="00D76E09"/>
    <w:rsid w:val="00D7765D"/>
    <w:rsid w:val="00D77808"/>
    <w:rsid w:val="00D77984"/>
    <w:rsid w:val="00D77B13"/>
    <w:rsid w:val="00D77F4A"/>
    <w:rsid w:val="00D80590"/>
    <w:rsid w:val="00D80927"/>
    <w:rsid w:val="00D80E9E"/>
    <w:rsid w:val="00D80F3B"/>
    <w:rsid w:val="00D8142B"/>
    <w:rsid w:val="00D81430"/>
    <w:rsid w:val="00D8197A"/>
    <w:rsid w:val="00D82046"/>
    <w:rsid w:val="00D82664"/>
    <w:rsid w:val="00D82CBD"/>
    <w:rsid w:val="00D82CD7"/>
    <w:rsid w:val="00D82D96"/>
    <w:rsid w:val="00D83028"/>
    <w:rsid w:val="00D83396"/>
    <w:rsid w:val="00D833C9"/>
    <w:rsid w:val="00D83552"/>
    <w:rsid w:val="00D83E27"/>
    <w:rsid w:val="00D847AC"/>
    <w:rsid w:val="00D849B6"/>
    <w:rsid w:val="00D84BE5"/>
    <w:rsid w:val="00D84EE3"/>
    <w:rsid w:val="00D85869"/>
    <w:rsid w:val="00D85BA0"/>
    <w:rsid w:val="00D8608D"/>
    <w:rsid w:val="00D8616C"/>
    <w:rsid w:val="00D86390"/>
    <w:rsid w:val="00D86A49"/>
    <w:rsid w:val="00D86A8B"/>
    <w:rsid w:val="00D86D51"/>
    <w:rsid w:val="00D872D2"/>
    <w:rsid w:val="00D873DC"/>
    <w:rsid w:val="00D87A2A"/>
    <w:rsid w:val="00D87AFB"/>
    <w:rsid w:val="00D87C7D"/>
    <w:rsid w:val="00D87EAE"/>
    <w:rsid w:val="00D9050E"/>
    <w:rsid w:val="00D90622"/>
    <w:rsid w:val="00D9122B"/>
    <w:rsid w:val="00D91549"/>
    <w:rsid w:val="00D92342"/>
    <w:rsid w:val="00D92AC7"/>
    <w:rsid w:val="00D93162"/>
    <w:rsid w:val="00D93167"/>
    <w:rsid w:val="00D93228"/>
    <w:rsid w:val="00D938A2"/>
    <w:rsid w:val="00D93A18"/>
    <w:rsid w:val="00D93C86"/>
    <w:rsid w:val="00D93D27"/>
    <w:rsid w:val="00D93D2F"/>
    <w:rsid w:val="00D93D32"/>
    <w:rsid w:val="00D940F0"/>
    <w:rsid w:val="00D9434D"/>
    <w:rsid w:val="00D946C7"/>
    <w:rsid w:val="00D947D9"/>
    <w:rsid w:val="00D94A78"/>
    <w:rsid w:val="00D94EF2"/>
    <w:rsid w:val="00D950AD"/>
    <w:rsid w:val="00D95119"/>
    <w:rsid w:val="00D95189"/>
    <w:rsid w:val="00D957F4"/>
    <w:rsid w:val="00D95F83"/>
    <w:rsid w:val="00D962E0"/>
    <w:rsid w:val="00D964B0"/>
    <w:rsid w:val="00D96843"/>
    <w:rsid w:val="00D96B05"/>
    <w:rsid w:val="00D96CB2"/>
    <w:rsid w:val="00D96E83"/>
    <w:rsid w:val="00D97783"/>
    <w:rsid w:val="00D97DD6"/>
    <w:rsid w:val="00DA00BC"/>
    <w:rsid w:val="00DA025D"/>
    <w:rsid w:val="00DA09AE"/>
    <w:rsid w:val="00DA0EBB"/>
    <w:rsid w:val="00DA13E3"/>
    <w:rsid w:val="00DA1E9D"/>
    <w:rsid w:val="00DA2003"/>
    <w:rsid w:val="00DA2315"/>
    <w:rsid w:val="00DA267D"/>
    <w:rsid w:val="00DA27ED"/>
    <w:rsid w:val="00DA35F0"/>
    <w:rsid w:val="00DA35FB"/>
    <w:rsid w:val="00DA3838"/>
    <w:rsid w:val="00DA3EBB"/>
    <w:rsid w:val="00DA3F6A"/>
    <w:rsid w:val="00DA47EB"/>
    <w:rsid w:val="00DA495D"/>
    <w:rsid w:val="00DA4BD3"/>
    <w:rsid w:val="00DA4DBD"/>
    <w:rsid w:val="00DA519B"/>
    <w:rsid w:val="00DA5311"/>
    <w:rsid w:val="00DA5689"/>
    <w:rsid w:val="00DA65C0"/>
    <w:rsid w:val="00DA7041"/>
    <w:rsid w:val="00DA7226"/>
    <w:rsid w:val="00DA73A2"/>
    <w:rsid w:val="00DA7489"/>
    <w:rsid w:val="00DA7806"/>
    <w:rsid w:val="00DA7BA1"/>
    <w:rsid w:val="00DA7FF3"/>
    <w:rsid w:val="00DB0033"/>
    <w:rsid w:val="00DB067F"/>
    <w:rsid w:val="00DB06ED"/>
    <w:rsid w:val="00DB17F7"/>
    <w:rsid w:val="00DB19B2"/>
    <w:rsid w:val="00DB1DF3"/>
    <w:rsid w:val="00DB1E41"/>
    <w:rsid w:val="00DB1E7E"/>
    <w:rsid w:val="00DB206C"/>
    <w:rsid w:val="00DB25A3"/>
    <w:rsid w:val="00DB296F"/>
    <w:rsid w:val="00DB2A50"/>
    <w:rsid w:val="00DB2ADD"/>
    <w:rsid w:val="00DB2E36"/>
    <w:rsid w:val="00DB2EE7"/>
    <w:rsid w:val="00DB3457"/>
    <w:rsid w:val="00DB44E3"/>
    <w:rsid w:val="00DB4675"/>
    <w:rsid w:val="00DB4BC5"/>
    <w:rsid w:val="00DB4DDB"/>
    <w:rsid w:val="00DB4DE0"/>
    <w:rsid w:val="00DB4E25"/>
    <w:rsid w:val="00DB4E4F"/>
    <w:rsid w:val="00DB4F86"/>
    <w:rsid w:val="00DB5505"/>
    <w:rsid w:val="00DB55A6"/>
    <w:rsid w:val="00DB56C2"/>
    <w:rsid w:val="00DB6990"/>
    <w:rsid w:val="00DB6C08"/>
    <w:rsid w:val="00DB6D72"/>
    <w:rsid w:val="00DB760D"/>
    <w:rsid w:val="00DB7B8E"/>
    <w:rsid w:val="00DB7E9D"/>
    <w:rsid w:val="00DC0009"/>
    <w:rsid w:val="00DC052C"/>
    <w:rsid w:val="00DC0EF3"/>
    <w:rsid w:val="00DC125A"/>
    <w:rsid w:val="00DC12B5"/>
    <w:rsid w:val="00DC14F8"/>
    <w:rsid w:val="00DC19FC"/>
    <w:rsid w:val="00DC231E"/>
    <w:rsid w:val="00DC2338"/>
    <w:rsid w:val="00DC2623"/>
    <w:rsid w:val="00DC26A0"/>
    <w:rsid w:val="00DC2783"/>
    <w:rsid w:val="00DC2CF4"/>
    <w:rsid w:val="00DC2F9F"/>
    <w:rsid w:val="00DC351D"/>
    <w:rsid w:val="00DC3593"/>
    <w:rsid w:val="00DC3651"/>
    <w:rsid w:val="00DC39BC"/>
    <w:rsid w:val="00DC3A8D"/>
    <w:rsid w:val="00DC3B52"/>
    <w:rsid w:val="00DC3BA8"/>
    <w:rsid w:val="00DC45A5"/>
    <w:rsid w:val="00DC46B5"/>
    <w:rsid w:val="00DC476C"/>
    <w:rsid w:val="00DC47BC"/>
    <w:rsid w:val="00DC490A"/>
    <w:rsid w:val="00DC4974"/>
    <w:rsid w:val="00DC4C3D"/>
    <w:rsid w:val="00DC4CE5"/>
    <w:rsid w:val="00DC5247"/>
    <w:rsid w:val="00DC5B72"/>
    <w:rsid w:val="00DC6103"/>
    <w:rsid w:val="00DC66AE"/>
    <w:rsid w:val="00DC6C97"/>
    <w:rsid w:val="00DC7550"/>
    <w:rsid w:val="00DC7C7F"/>
    <w:rsid w:val="00DC7D99"/>
    <w:rsid w:val="00DD0006"/>
    <w:rsid w:val="00DD02DB"/>
    <w:rsid w:val="00DD0E40"/>
    <w:rsid w:val="00DD0F7D"/>
    <w:rsid w:val="00DD1024"/>
    <w:rsid w:val="00DD11AA"/>
    <w:rsid w:val="00DD177C"/>
    <w:rsid w:val="00DD1932"/>
    <w:rsid w:val="00DD1A94"/>
    <w:rsid w:val="00DD1FF4"/>
    <w:rsid w:val="00DD25F3"/>
    <w:rsid w:val="00DD2A7E"/>
    <w:rsid w:val="00DD2B73"/>
    <w:rsid w:val="00DD3692"/>
    <w:rsid w:val="00DD3716"/>
    <w:rsid w:val="00DD3F53"/>
    <w:rsid w:val="00DD40FC"/>
    <w:rsid w:val="00DD439F"/>
    <w:rsid w:val="00DD43BD"/>
    <w:rsid w:val="00DD48CB"/>
    <w:rsid w:val="00DD4B94"/>
    <w:rsid w:val="00DD4E1D"/>
    <w:rsid w:val="00DD5211"/>
    <w:rsid w:val="00DD5F14"/>
    <w:rsid w:val="00DD610C"/>
    <w:rsid w:val="00DD67F6"/>
    <w:rsid w:val="00DD6D8D"/>
    <w:rsid w:val="00DD709E"/>
    <w:rsid w:val="00DD7384"/>
    <w:rsid w:val="00DD7445"/>
    <w:rsid w:val="00DD7833"/>
    <w:rsid w:val="00DD78A7"/>
    <w:rsid w:val="00DD7FEA"/>
    <w:rsid w:val="00DE00A1"/>
    <w:rsid w:val="00DE0498"/>
    <w:rsid w:val="00DE0B53"/>
    <w:rsid w:val="00DE11F6"/>
    <w:rsid w:val="00DE13C0"/>
    <w:rsid w:val="00DE146D"/>
    <w:rsid w:val="00DE1A1E"/>
    <w:rsid w:val="00DE1D94"/>
    <w:rsid w:val="00DE2687"/>
    <w:rsid w:val="00DE292C"/>
    <w:rsid w:val="00DE332C"/>
    <w:rsid w:val="00DE3366"/>
    <w:rsid w:val="00DE33AA"/>
    <w:rsid w:val="00DE3D0C"/>
    <w:rsid w:val="00DE3DC0"/>
    <w:rsid w:val="00DE3F8D"/>
    <w:rsid w:val="00DE4524"/>
    <w:rsid w:val="00DE4814"/>
    <w:rsid w:val="00DE4F0E"/>
    <w:rsid w:val="00DE4FA6"/>
    <w:rsid w:val="00DE4FBD"/>
    <w:rsid w:val="00DE59BE"/>
    <w:rsid w:val="00DE5B1F"/>
    <w:rsid w:val="00DE5D70"/>
    <w:rsid w:val="00DE6CE3"/>
    <w:rsid w:val="00DE71A3"/>
    <w:rsid w:val="00DE7B19"/>
    <w:rsid w:val="00DE7B8D"/>
    <w:rsid w:val="00DE7E58"/>
    <w:rsid w:val="00DF01F4"/>
    <w:rsid w:val="00DF120D"/>
    <w:rsid w:val="00DF23E2"/>
    <w:rsid w:val="00DF269C"/>
    <w:rsid w:val="00DF29B7"/>
    <w:rsid w:val="00DF32B8"/>
    <w:rsid w:val="00DF3366"/>
    <w:rsid w:val="00DF354A"/>
    <w:rsid w:val="00DF3793"/>
    <w:rsid w:val="00DF3930"/>
    <w:rsid w:val="00DF39BF"/>
    <w:rsid w:val="00DF3C3F"/>
    <w:rsid w:val="00DF3E7C"/>
    <w:rsid w:val="00DF409A"/>
    <w:rsid w:val="00DF42E3"/>
    <w:rsid w:val="00DF43E6"/>
    <w:rsid w:val="00DF4481"/>
    <w:rsid w:val="00DF4756"/>
    <w:rsid w:val="00DF4D3A"/>
    <w:rsid w:val="00DF5834"/>
    <w:rsid w:val="00DF5D29"/>
    <w:rsid w:val="00DF60C4"/>
    <w:rsid w:val="00DF6661"/>
    <w:rsid w:val="00DF67EC"/>
    <w:rsid w:val="00DF6E87"/>
    <w:rsid w:val="00DF77BF"/>
    <w:rsid w:val="00DF7842"/>
    <w:rsid w:val="00DF789F"/>
    <w:rsid w:val="00DF7C49"/>
    <w:rsid w:val="00DF7CB3"/>
    <w:rsid w:val="00DF7CF8"/>
    <w:rsid w:val="00DF7FD7"/>
    <w:rsid w:val="00E003E1"/>
    <w:rsid w:val="00E0051D"/>
    <w:rsid w:val="00E00787"/>
    <w:rsid w:val="00E01ABB"/>
    <w:rsid w:val="00E01E28"/>
    <w:rsid w:val="00E02066"/>
    <w:rsid w:val="00E020AC"/>
    <w:rsid w:val="00E02E5D"/>
    <w:rsid w:val="00E02FBA"/>
    <w:rsid w:val="00E036F4"/>
    <w:rsid w:val="00E038CE"/>
    <w:rsid w:val="00E038F4"/>
    <w:rsid w:val="00E03955"/>
    <w:rsid w:val="00E039CA"/>
    <w:rsid w:val="00E04363"/>
    <w:rsid w:val="00E043B1"/>
    <w:rsid w:val="00E04919"/>
    <w:rsid w:val="00E04BC2"/>
    <w:rsid w:val="00E0510C"/>
    <w:rsid w:val="00E0535F"/>
    <w:rsid w:val="00E057D0"/>
    <w:rsid w:val="00E05C1D"/>
    <w:rsid w:val="00E05FC2"/>
    <w:rsid w:val="00E06017"/>
    <w:rsid w:val="00E06158"/>
    <w:rsid w:val="00E06387"/>
    <w:rsid w:val="00E06776"/>
    <w:rsid w:val="00E06818"/>
    <w:rsid w:val="00E0723F"/>
    <w:rsid w:val="00E0756E"/>
    <w:rsid w:val="00E0793C"/>
    <w:rsid w:val="00E07F84"/>
    <w:rsid w:val="00E1026E"/>
    <w:rsid w:val="00E104EE"/>
    <w:rsid w:val="00E10884"/>
    <w:rsid w:val="00E10EBC"/>
    <w:rsid w:val="00E11211"/>
    <w:rsid w:val="00E117DA"/>
    <w:rsid w:val="00E119F1"/>
    <w:rsid w:val="00E11CD4"/>
    <w:rsid w:val="00E11ED2"/>
    <w:rsid w:val="00E1300B"/>
    <w:rsid w:val="00E13681"/>
    <w:rsid w:val="00E137A8"/>
    <w:rsid w:val="00E13983"/>
    <w:rsid w:val="00E14134"/>
    <w:rsid w:val="00E14B23"/>
    <w:rsid w:val="00E14D99"/>
    <w:rsid w:val="00E14F63"/>
    <w:rsid w:val="00E15168"/>
    <w:rsid w:val="00E15593"/>
    <w:rsid w:val="00E15944"/>
    <w:rsid w:val="00E15E14"/>
    <w:rsid w:val="00E16520"/>
    <w:rsid w:val="00E16BB0"/>
    <w:rsid w:val="00E170D9"/>
    <w:rsid w:val="00E17DE7"/>
    <w:rsid w:val="00E208A5"/>
    <w:rsid w:val="00E20A3C"/>
    <w:rsid w:val="00E20B14"/>
    <w:rsid w:val="00E20D2F"/>
    <w:rsid w:val="00E2111A"/>
    <w:rsid w:val="00E21548"/>
    <w:rsid w:val="00E21796"/>
    <w:rsid w:val="00E21EDD"/>
    <w:rsid w:val="00E22314"/>
    <w:rsid w:val="00E22340"/>
    <w:rsid w:val="00E227FC"/>
    <w:rsid w:val="00E228B8"/>
    <w:rsid w:val="00E22C86"/>
    <w:rsid w:val="00E22FAA"/>
    <w:rsid w:val="00E2301C"/>
    <w:rsid w:val="00E235CD"/>
    <w:rsid w:val="00E23759"/>
    <w:rsid w:val="00E23E8D"/>
    <w:rsid w:val="00E24042"/>
    <w:rsid w:val="00E24110"/>
    <w:rsid w:val="00E24DC3"/>
    <w:rsid w:val="00E24E71"/>
    <w:rsid w:val="00E25419"/>
    <w:rsid w:val="00E25556"/>
    <w:rsid w:val="00E259D1"/>
    <w:rsid w:val="00E25F8F"/>
    <w:rsid w:val="00E263BC"/>
    <w:rsid w:val="00E264CB"/>
    <w:rsid w:val="00E26CBD"/>
    <w:rsid w:val="00E26CCF"/>
    <w:rsid w:val="00E27304"/>
    <w:rsid w:val="00E27C8C"/>
    <w:rsid w:val="00E27F35"/>
    <w:rsid w:val="00E30312"/>
    <w:rsid w:val="00E3041B"/>
    <w:rsid w:val="00E30B42"/>
    <w:rsid w:val="00E30C36"/>
    <w:rsid w:val="00E30F55"/>
    <w:rsid w:val="00E31103"/>
    <w:rsid w:val="00E3139B"/>
    <w:rsid w:val="00E313C0"/>
    <w:rsid w:val="00E31497"/>
    <w:rsid w:val="00E314B9"/>
    <w:rsid w:val="00E31543"/>
    <w:rsid w:val="00E318E5"/>
    <w:rsid w:val="00E31A07"/>
    <w:rsid w:val="00E31A27"/>
    <w:rsid w:val="00E31A93"/>
    <w:rsid w:val="00E31D2A"/>
    <w:rsid w:val="00E31D8F"/>
    <w:rsid w:val="00E321E9"/>
    <w:rsid w:val="00E32707"/>
    <w:rsid w:val="00E334A1"/>
    <w:rsid w:val="00E33B64"/>
    <w:rsid w:val="00E343D6"/>
    <w:rsid w:val="00E34B7F"/>
    <w:rsid w:val="00E34E11"/>
    <w:rsid w:val="00E3526C"/>
    <w:rsid w:val="00E35326"/>
    <w:rsid w:val="00E35609"/>
    <w:rsid w:val="00E35F44"/>
    <w:rsid w:val="00E36511"/>
    <w:rsid w:val="00E36D2B"/>
    <w:rsid w:val="00E36DE4"/>
    <w:rsid w:val="00E36FF8"/>
    <w:rsid w:val="00E3742E"/>
    <w:rsid w:val="00E37BDB"/>
    <w:rsid w:val="00E4013B"/>
    <w:rsid w:val="00E40792"/>
    <w:rsid w:val="00E4087D"/>
    <w:rsid w:val="00E40ABB"/>
    <w:rsid w:val="00E40ADC"/>
    <w:rsid w:val="00E40EC1"/>
    <w:rsid w:val="00E410C1"/>
    <w:rsid w:val="00E4110E"/>
    <w:rsid w:val="00E41238"/>
    <w:rsid w:val="00E416A9"/>
    <w:rsid w:val="00E41785"/>
    <w:rsid w:val="00E4198B"/>
    <w:rsid w:val="00E41B1B"/>
    <w:rsid w:val="00E4209C"/>
    <w:rsid w:val="00E42799"/>
    <w:rsid w:val="00E4296E"/>
    <w:rsid w:val="00E42AEE"/>
    <w:rsid w:val="00E42CC0"/>
    <w:rsid w:val="00E42D3A"/>
    <w:rsid w:val="00E43047"/>
    <w:rsid w:val="00E43071"/>
    <w:rsid w:val="00E433A6"/>
    <w:rsid w:val="00E434C7"/>
    <w:rsid w:val="00E43839"/>
    <w:rsid w:val="00E438C6"/>
    <w:rsid w:val="00E441FB"/>
    <w:rsid w:val="00E445A1"/>
    <w:rsid w:val="00E44908"/>
    <w:rsid w:val="00E44C5F"/>
    <w:rsid w:val="00E44E09"/>
    <w:rsid w:val="00E450B8"/>
    <w:rsid w:val="00E4513C"/>
    <w:rsid w:val="00E45269"/>
    <w:rsid w:val="00E45398"/>
    <w:rsid w:val="00E45C78"/>
    <w:rsid w:val="00E46003"/>
    <w:rsid w:val="00E4625E"/>
    <w:rsid w:val="00E462BC"/>
    <w:rsid w:val="00E462F6"/>
    <w:rsid w:val="00E46ADE"/>
    <w:rsid w:val="00E46E47"/>
    <w:rsid w:val="00E47700"/>
    <w:rsid w:val="00E47711"/>
    <w:rsid w:val="00E47920"/>
    <w:rsid w:val="00E47B0E"/>
    <w:rsid w:val="00E50164"/>
    <w:rsid w:val="00E50334"/>
    <w:rsid w:val="00E504E7"/>
    <w:rsid w:val="00E507A7"/>
    <w:rsid w:val="00E509C7"/>
    <w:rsid w:val="00E50A74"/>
    <w:rsid w:val="00E511AD"/>
    <w:rsid w:val="00E51338"/>
    <w:rsid w:val="00E5161C"/>
    <w:rsid w:val="00E519D9"/>
    <w:rsid w:val="00E51F5E"/>
    <w:rsid w:val="00E5217E"/>
    <w:rsid w:val="00E522FF"/>
    <w:rsid w:val="00E52BCF"/>
    <w:rsid w:val="00E5341D"/>
    <w:rsid w:val="00E53825"/>
    <w:rsid w:val="00E543C5"/>
    <w:rsid w:val="00E55388"/>
    <w:rsid w:val="00E55D54"/>
    <w:rsid w:val="00E55E1D"/>
    <w:rsid w:val="00E55E20"/>
    <w:rsid w:val="00E55E91"/>
    <w:rsid w:val="00E561D8"/>
    <w:rsid w:val="00E5620D"/>
    <w:rsid w:val="00E56253"/>
    <w:rsid w:val="00E562C4"/>
    <w:rsid w:val="00E56F4D"/>
    <w:rsid w:val="00E57083"/>
    <w:rsid w:val="00E57232"/>
    <w:rsid w:val="00E572B1"/>
    <w:rsid w:val="00E57320"/>
    <w:rsid w:val="00E5752B"/>
    <w:rsid w:val="00E57657"/>
    <w:rsid w:val="00E57808"/>
    <w:rsid w:val="00E57A33"/>
    <w:rsid w:val="00E57B02"/>
    <w:rsid w:val="00E57DEC"/>
    <w:rsid w:val="00E60310"/>
    <w:rsid w:val="00E60933"/>
    <w:rsid w:val="00E60A6E"/>
    <w:rsid w:val="00E60E8D"/>
    <w:rsid w:val="00E6182B"/>
    <w:rsid w:val="00E61EEF"/>
    <w:rsid w:val="00E621DA"/>
    <w:rsid w:val="00E6229A"/>
    <w:rsid w:val="00E62738"/>
    <w:rsid w:val="00E62C0E"/>
    <w:rsid w:val="00E62DD5"/>
    <w:rsid w:val="00E63130"/>
    <w:rsid w:val="00E633C0"/>
    <w:rsid w:val="00E63C2A"/>
    <w:rsid w:val="00E63C67"/>
    <w:rsid w:val="00E644B7"/>
    <w:rsid w:val="00E64729"/>
    <w:rsid w:val="00E6492D"/>
    <w:rsid w:val="00E64B39"/>
    <w:rsid w:val="00E64B3F"/>
    <w:rsid w:val="00E650C0"/>
    <w:rsid w:val="00E65340"/>
    <w:rsid w:val="00E65901"/>
    <w:rsid w:val="00E65B6D"/>
    <w:rsid w:val="00E65BAE"/>
    <w:rsid w:val="00E66248"/>
    <w:rsid w:val="00E6629B"/>
    <w:rsid w:val="00E66381"/>
    <w:rsid w:val="00E6642D"/>
    <w:rsid w:val="00E667A1"/>
    <w:rsid w:val="00E66B52"/>
    <w:rsid w:val="00E702DB"/>
    <w:rsid w:val="00E70501"/>
    <w:rsid w:val="00E70620"/>
    <w:rsid w:val="00E70740"/>
    <w:rsid w:val="00E70970"/>
    <w:rsid w:val="00E709C5"/>
    <w:rsid w:val="00E70BBC"/>
    <w:rsid w:val="00E70C18"/>
    <w:rsid w:val="00E70DFB"/>
    <w:rsid w:val="00E70E61"/>
    <w:rsid w:val="00E71189"/>
    <w:rsid w:val="00E714B0"/>
    <w:rsid w:val="00E716D2"/>
    <w:rsid w:val="00E71DBD"/>
    <w:rsid w:val="00E71FB9"/>
    <w:rsid w:val="00E7207D"/>
    <w:rsid w:val="00E7249A"/>
    <w:rsid w:val="00E7269C"/>
    <w:rsid w:val="00E7281D"/>
    <w:rsid w:val="00E72E67"/>
    <w:rsid w:val="00E730FE"/>
    <w:rsid w:val="00E73148"/>
    <w:rsid w:val="00E73E66"/>
    <w:rsid w:val="00E73EF3"/>
    <w:rsid w:val="00E73F95"/>
    <w:rsid w:val="00E744F6"/>
    <w:rsid w:val="00E74B0A"/>
    <w:rsid w:val="00E74EB3"/>
    <w:rsid w:val="00E75040"/>
    <w:rsid w:val="00E7597A"/>
    <w:rsid w:val="00E761DC"/>
    <w:rsid w:val="00E76237"/>
    <w:rsid w:val="00E76787"/>
    <w:rsid w:val="00E76937"/>
    <w:rsid w:val="00E76C95"/>
    <w:rsid w:val="00E77617"/>
    <w:rsid w:val="00E7771B"/>
    <w:rsid w:val="00E777DC"/>
    <w:rsid w:val="00E77E08"/>
    <w:rsid w:val="00E80561"/>
    <w:rsid w:val="00E8099E"/>
    <w:rsid w:val="00E80A92"/>
    <w:rsid w:val="00E80E25"/>
    <w:rsid w:val="00E812AB"/>
    <w:rsid w:val="00E8132B"/>
    <w:rsid w:val="00E815DD"/>
    <w:rsid w:val="00E8185F"/>
    <w:rsid w:val="00E81FA6"/>
    <w:rsid w:val="00E81FB0"/>
    <w:rsid w:val="00E820E9"/>
    <w:rsid w:val="00E82384"/>
    <w:rsid w:val="00E82908"/>
    <w:rsid w:val="00E838F1"/>
    <w:rsid w:val="00E83987"/>
    <w:rsid w:val="00E83EDA"/>
    <w:rsid w:val="00E84DDF"/>
    <w:rsid w:val="00E8550C"/>
    <w:rsid w:val="00E85E55"/>
    <w:rsid w:val="00E85FC1"/>
    <w:rsid w:val="00E87155"/>
    <w:rsid w:val="00E873B4"/>
    <w:rsid w:val="00E87401"/>
    <w:rsid w:val="00E87557"/>
    <w:rsid w:val="00E87E42"/>
    <w:rsid w:val="00E909CF"/>
    <w:rsid w:val="00E90AD3"/>
    <w:rsid w:val="00E90C69"/>
    <w:rsid w:val="00E911C0"/>
    <w:rsid w:val="00E9120C"/>
    <w:rsid w:val="00E914EB"/>
    <w:rsid w:val="00E91FFC"/>
    <w:rsid w:val="00E92755"/>
    <w:rsid w:val="00E927AE"/>
    <w:rsid w:val="00E92A8F"/>
    <w:rsid w:val="00E9328F"/>
    <w:rsid w:val="00E93397"/>
    <w:rsid w:val="00E9385F"/>
    <w:rsid w:val="00E93923"/>
    <w:rsid w:val="00E939B4"/>
    <w:rsid w:val="00E93E95"/>
    <w:rsid w:val="00E93F3F"/>
    <w:rsid w:val="00E940E2"/>
    <w:rsid w:val="00E941D3"/>
    <w:rsid w:val="00E947E7"/>
    <w:rsid w:val="00E94979"/>
    <w:rsid w:val="00E94F89"/>
    <w:rsid w:val="00E95324"/>
    <w:rsid w:val="00E95734"/>
    <w:rsid w:val="00E95B33"/>
    <w:rsid w:val="00E95B66"/>
    <w:rsid w:val="00E95E75"/>
    <w:rsid w:val="00E96080"/>
    <w:rsid w:val="00E960AC"/>
    <w:rsid w:val="00E960F9"/>
    <w:rsid w:val="00E96358"/>
    <w:rsid w:val="00E965A7"/>
    <w:rsid w:val="00E96688"/>
    <w:rsid w:val="00E969FD"/>
    <w:rsid w:val="00E96B3B"/>
    <w:rsid w:val="00E96C93"/>
    <w:rsid w:val="00E96E1C"/>
    <w:rsid w:val="00E97335"/>
    <w:rsid w:val="00EA077D"/>
    <w:rsid w:val="00EA0F65"/>
    <w:rsid w:val="00EA14BC"/>
    <w:rsid w:val="00EA15C1"/>
    <w:rsid w:val="00EA1AB8"/>
    <w:rsid w:val="00EA1DF5"/>
    <w:rsid w:val="00EA2195"/>
    <w:rsid w:val="00EA2353"/>
    <w:rsid w:val="00EA24C3"/>
    <w:rsid w:val="00EA251F"/>
    <w:rsid w:val="00EA252D"/>
    <w:rsid w:val="00EA2788"/>
    <w:rsid w:val="00EA2C19"/>
    <w:rsid w:val="00EA398E"/>
    <w:rsid w:val="00EA3DC8"/>
    <w:rsid w:val="00EA4549"/>
    <w:rsid w:val="00EA4A2D"/>
    <w:rsid w:val="00EA5CFF"/>
    <w:rsid w:val="00EA667A"/>
    <w:rsid w:val="00EA695C"/>
    <w:rsid w:val="00EA69E0"/>
    <w:rsid w:val="00EA6A47"/>
    <w:rsid w:val="00EA6B44"/>
    <w:rsid w:val="00EA6E58"/>
    <w:rsid w:val="00EA7477"/>
    <w:rsid w:val="00EA7700"/>
    <w:rsid w:val="00EA7713"/>
    <w:rsid w:val="00EA77BC"/>
    <w:rsid w:val="00EA7906"/>
    <w:rsid w:val="00EA799F"/>
    <w:rsid w:val="00EA7B32"/>
    <w:rsid w:val="00EB0020"/>
    <w:rsid w:val="00EB0369"/>
    <w:rsid w:val="00EB0C30"/>
    <w:rsid w:val="00EB13DD"/>
    <w:rsid w:val="00EB179E"/>
    <w:rsid w:val="00EB2896"/>
    <w:rsid w:val="00EB2CFE"/>
    <w:rsid w:val="00EB3DBC"/>
    <w:rsid w:val="00EB3F68"/>
    <w:rsid w:val="00EB457E"/>
    <w:rsid w:val="00EB461A"/>
    <w:rsid w:val="00EB5046"/>
    <w:rsid w:val="00EB52B1"/>
    <w:rsid w:val="00EB580D"/>
    <w:rsid w:val="00EB586D"/>
    <w:rsid w:val="00EB596A"/>
    <w:rsid w:val="00EB5DCD"/>
    <w:rsid w:val="00EB61A1"/>
    <w:rsid w:val="00EB6BE1"/>
    <w:rsid w:val="00EB6C5D"/>
    <w:rsid w:val="00EB7254"/>
    <w:rsid w:val="00EB77D8"/>
    <w:rsid w:val="00EB7BE3"/>
    <w:rsid w:val="00EBCC36"/>
    <w:rsid w:val="00EC0061"/>
    <w:rsid w:val="00EC09C2"/>
    <w:rsid w:val="00EC0B8F"/>
    <w:rsid w:val="00EC0D5D"/>
    <w:rsid w:val="00EC0E69"/>
    <w:rsid w:val="00EC1804"/>
    <w:rsid w:val="00EC1BAA"/>
    <w:rsid w:val="00EC1F3A"/>
    <w:rsid w:val="00EC1FA9"/>
    <w:rsid w:val="00EC2745"/>
    <w:rsid w:val="00EC2948"/>
    <w:rsid w:val="00EC3A22"/>
    <w:rsid w:val="00EC4578"/>
    <w:rsid w:val="00EC4584"/>
    <w:rsid w:val="00EC4E07"/>
    <w:rsid w:val="00EC5026"/>
    <w:rsid w:val="00EC51D4"/>
    <w:rsid w:val="00EC545A"/>
    <w:rsid w:val="00EC6039"/>
    <w:rsid w:val="00EC669D"/>
    <w:rsid w:val="00EC68C3"/>
    <w:rsid w:val="00EC6A34"/>
    <w:rsid w:val="00EC6FEE"/>
    <w:rsid w:val="00EC7830"/>
    <w:rsid w:val="00EC79D0"/>
    <w:rsid w:val="00EC7E95"/>
    <w:rsid w:val="00ED02EF"/>
    <w:rsid w:val="00ED0573"/>
    <w:rsid w:val="00ED0593"/>
    <w:rsid w:val="00ED06A2"/>
    <w:rsid w:val="00ED0A87"/>
    <w:rsid w:val="00ED0BA1"/>
    <w:rsid w:val="00ED0F9F"/>
    <w:rsid w:val="00ED13EC"/>
    <w:rsid w:val="00ED1445"/>
    <w:rsid w:val="00ED1733"/>
    <w:rsid w:val="00ED1966"/>
    <w:rsid w:val="00ED1BC5"/>
    <w:rsid w:val="00ED1D0F"/>
    <w:rsid w:val="00ED2038"/>
    <w:rsid w:val="00ED2772"/>
    <w:rsid w:val="00ED27DC"/>
    <w:rsid w:val="00ED3833"/>
    <w:rsid w:val="00ED40A9"/>
    <w:rsid w:val="00ED43B2"/>
    <w:rsid w:val="00ED43F1"/>
    <w:rsid w:val="00ED4D52"/>
    <w:rsid w:val="00ED532C"/>
    <w:rsid w:val="00ED55F5"/>
    <w:rsid w:val="00ED5B82"/>
    <w:rsid w:val="00ED5D9F"/>
    <w:rsid w:val="00ED5DE4"/>
    <w:rsid w:val="00ED5F48"/>
    <w:rsid w:val="00ED645A"/>
    <w:rsid w:val="00ED66F4"/>
    <w:rsid w:val="00ED67C0"/>
    <w:rsid w:val="00ED6BED"/>
    <w:rsid w:val="00ED6C88"/>
    <w:rsid w:val="00ED6D97"/>
    <w:rsid w:val="00ED6E5E"/>
    <w:rsid w:val="00ED721D"/>
    <w:rsid w:val="00ED7336"/>
    <w:rsid w:val="00ED75A5"/>
    <w:rsid w:val="00ED7835"/>
    <w:rsid w:val="00ED7C4B"/>
    <w:rsid w:val="00ED7F2C"/>
    <w:rsid w:val="00EE08A2"/>
    <w:rsid w:val="00EE0BAD"/>
    <w:rsid w:val="00EE0E34"/>
    <w:rsid w:val="00EE1221"/>
    <w:rsid w:val="00EE1232"/>
    <w:rsid w:val="00EE12EE"/>
    <w:rsid w:val="00EE1359"/>
    <w:rsid w:val="00EE14B6"/>
    <w:rsid w:val="00EE169C"/>
    <w:rsid w:val="00EE22EC"/>
    <w:rsid w:val="00EE2789"/>
    <w:rsid w:val="00EE2C9C"/>
    <w:rsid w:val="00EE3331"/>
    <w:rsid w:val="00EE36D4"/>
    <w:rsid w:val="00EE3DD5"/>
    <w:rsid w:val="00EE40B2"/>
    <w:rsid w:val="00EE424C"/>
    <w:rsid w:val="00EE5141"/>
    <w:rsid w:val="00EE5328"/>
    <w:rsid w:val="00EE5564"/>
    <w:rsid w:val="00EE599E"/>
    <w:rsid w:val="00EE633F"/>
    <w:rsid w:val="00EE6426"/>
    <w:rsid w:val="00EE64F6"/>
    <w:rsid w:val="00EE6531"/>
    <w:rsid w:val="00EE6839"/>
    <w:rsid w:val="00EE68F7"/>
    <w:rsid w:val="00EE6989"/>
    <w:rsid w:val="00EE6C87"/>
    <w:rsid w:val="00EE744F"/>
    <w:rsid w:val="00EF02AA"/>
    <w:rsid w:val="00EF03D4"/>
    <w:rsid w:val="00EF04B7"/>
    <w:rsid w:val="00EF0F18"/>
    <w:rsid w:val="00EF1021"/>
    <w:rsid w:val="00EF10DE"/>
    <w:rsid w:val="00EF15B2"/>
    <w:rsid w:val="00EF173B"/>
    <w:rsid w:val="00EF189A"/>
    <w:rsid w:val="00EF196E"/>
    <w:rsid w:val="00EF1FD0"/>
    <w:rsid w:val="00EF22B0"/>
    <w:rsid w:val="00EF24A1"/>
    <w:rsid w:val="00EF26A3"/>
    <w:rsid w:val="00EF29BF"/>
    <w:rsid w:val="00EF2CEC"/>
    <w:rsid w:val="00EF2E61"/>
    <w:rsid w:val="00EF311C"/>
    <w:rsid w:val="00EF338F"/>
    <w:rsid w:val="00EF3492"/>
    <w:rsid w:val="00EF3696"/>
    <w:rsid w:val="00EF4562"/>
    <w:rsid w:val="00EF47D7"/>
    <w:rsid w:val="00EF51DB"/>
    <w:rsid w:val="00EF5468"/>
    <w:rsid w:val="00EF54A2"/>
    <w:rsid w:val="00EF5509"/>
    <w:rsid w:val="00EF5775"/>
    <w:rsid w:val="00EF58BD"/>
    <w:rsid w:val="00EF5B6F"/>
    <w:rsid w:val="00EF5E6F"/>
    <w:rsid w:val="00EF62FA"/>
    <w:rsid w:val="00EF6327"/>
    <w:rsid w:val="00EF6623"/>
    <w:rsid w:val="00EF66CA"/>
    <w:rsid w:val="00EF67E0"/>
    <w:rsid w:val="00EF682E"/>
    <w:rsid w:val="00EF6974"/>
    <w:rsid w:val="00EF6B61"/>
    <w:rsid w:val="00EF6BD3"/>
    <w:rsid w:val="00EF6CB1"/>
    <w:rsid w:val="00EF7190"/>
    <w:rsid w:val="00EF72BF"/>
    <w:rsid w:val="00EF7326"/>
    <w:rsid w:val="00EF7836"/>
    <w:rsid w:val="00EF7CE8"/>
    <w:rsid w:val="00EF7D5A"/>
    <w:rsid w:val="00F000E9"/>
    <w:rsid w:val="00F0044D"/>
    <w:rsid w:val="00F00A30"/>
    <w:rsid w:val="00F00BA5"/>
    <w:rsid w:val="00F00D85"/>
    <w:rsid w:val="00F01524"/>
    <w:rsid w:val="00F01638"/>
    <w:rsid w:val="00F01BEC"/>
    <w:rsid w:val="00F01C1E"/>
    <w:rsid w:val="00F02359"/>
    <w:rsid w:val="00F024FB"/>
    <w:rsid w:val="00F02AD7"/>
    <w:rsid w:val="00F02BC7"/>
    <w:rsid w:val="00F035D9"/>
    <w:rsid w:val="00F04011"/>
    <w:rsid w:val="00F04189"/>
    <w:rsid w:val="00F0491F"/>
    <w:rsid w:val="00F049E6"/>
    <w:rsid w:val="00F04B33"/>
    <w:rsid w:val="00F04C1B"/>
    <w:rsid w:val="00F051E3"/>
    <w:rsid w:val="00F05539"/>
    <w:rsid w:val="00F05A92"/>
    <w:rsid w:val="00F05DF0"/>
    <w:rsid w:val="00F0661B"/>
    <w:rsid w:val="00F0679F"/>
    <w:rsid w:val="00F067BA"/>
    <w:rsid w:val="00F06E2F"/>
    <w:rsid w:val="00F07545"/>
    <w:rsid w:val="00F100EA"/>
    <w:rsid w:val="00F10626"/>
    <w:rsid w:val="00F1159A"/>
    <w:rsid w:val="00F119CE"/>
    <w:rsid w:val="00F11AC3"/>
    <w:rsid w:val="00F125EF"/>
    <w:rsid w:val="00F1262F"/>
    <w:rsid w:val="00F127D3"/>
    <w:rsid w:val="00F12DE7"/>
    <w:rsid w:val="00F131A4"/>
    <w:rsid w:val="00F1373B"/>
    <w:rsid w:val="00F141D6"/>
    <w:rsid w:val="00F143EF"/>
    <w:rsid w:val="00F14668"/>
    <w:rsid w:val="00F148A5"/>
    <w:rsid w:val="00F14B18"/>
    <w:rsid w:val="00F15309"/>
    <w:rsid w:val="00F15B28"/>
    <w:rsid w:val="00F166C6"/>
    <w:rsid w:val="00F16769"/>
    <w:rsid w:val="00F17027"/>
    <w:rsid w:val="00F176EC"/>
    <w:rsid w:val="00F17DF4"/>
    <w:rsid w:val="00F20251"/>
    <w:rsid w:val="00F20264"/>
    <w:rsid w:val="00F20281"/>
    <w:rsid w:val="00F20602"/>
    <w:rsid w:val="00F20821"/>
    <w:rsid w:val="00F20923"/>
    <w:rsid w:val="00F20C23"/>
    <w:rsid w:val="00F20E4F"/>
    <w:rsid w:val="00F216E9"/>
    <w:rsid w:val="00F21FDA"/>
    <w:rsid w:val="00F22733"/>
    <w:rsid w:val="00F22997"/>
    <w:rsid w:val="00F22EB0"/>
    <w:rsid w:val="00F22FEF"/>
    <w:rsid w:val="00F2333B"/>
    <w:rsid w:val="00F238E3"/>
    <w:rsid w:val="00F23FEA"/>
    <w:rsid w:val="00F24104"/>
    <w:rsid w:val="00F24226"/>
    <w:rsid w:val="00F245AD"/>
    <w:rsid w:val="00F24793"/>
    <w:rsid w:val="00F247D6"/>
    <w:rsid w:val="00F24B1E"/>
    <w:rsid w:val="00F24DE3"/>
    <w:rsid w:val="00F25194"/>
    <w:rsid w:val="00F25907"/>
    <w:rsid w:val="00F26769"/>
    <w:rsid w:val="00F27592"/>
    <w:rsid w:val="00F27ECB"/>
    <w:rsid w:val="00F2B20A"/>
    <w:rsid w:val="00F3036F"/>
    <w:rsid w:val="00F3086A"/>
    <w:rsid w:val="00F30B61"/>
    <w:rsid w:val="00F30B74"/>
    <w:rsid w:val="00F314BA"/>
    <w:rsid w:val="00F31636"/>
    <w:rsid w:val="00F31676"/>
    <w:rsid w:val="00F31D6C"/>
    <w:rsid w:val="00F322A7"/>
    <w:rsid w:val="00F32369"/>
    <w:rsid w:val="00F323D6"/>
    <w:rsid w:val="00F32522"/>
    <w:rsid w:val="00F3278B"/>
    <w:rsid w:val="00F32C43"/>
    <w:rsid w:val="00F32E82"/>
    <w:rsid w:val="00F33152"/>
    <w:rsid w:val="00F3319C"/>
    <w:rsid w:val="00F33258"/>
    <w:rsid w:val="00F3329E"/>
    <w:rsid w:val="00F33DB8"/>
    <w:rsid w:val="00F33FAB"/>
    <w:rsid w:val="00F343E0"/>
    <w:rsid w:val="00F34537"/>
    <w:rsid w:val="00F34DC3"/>
    <w:rsid w:val="00F35485"/>
    <w:rsid w:val="00F358DB"/>
    <w:rsid w:val="00F3597B"/>
    <w:rsid w:val="00F35E39"/>
    <w:rsid w:val="00F35FE5"/>
    <w:rsid w:val="00F3613A"/>
    <w:rsid w:val="00F3656E"/>
    <w:rsid w:val="00F36C86"/>
    <w:rsid w:val="00F36D78"/>
    <w:rsid w:val="00F37005"/>
    <w:rsid w:val="00F37339"/>
    <w:rsid w:val="00F37C6A"/>
    <w:rsid w:val="00F37C99"/>
    <w:rsid w:val="00F37E04"/>
    <w:rsid w:val="00F4035F"/>
    <w:rsid w:val="00F40613"/>
    <w:rsid w:val="00F4069E"/>
    <w:rsid w:val="00F40A6B"/>
    <w:rsid w:val="00F40C0A"/>
    <w:rsid w:val="00F40DBF"/>
    <w:rsid w:val="00F40F46"/>
    <w:rsid w:val="00F410B6"/>
    <w:rsid w:val="00F4117C"/>
    <w:rsid w:val="00F41481"/>
    <w:rsid w:val="00F41671"/>
    <w:rsid w:val="00F42728"/>
    <w:rsid w:val="00F4279F"/>
    <w:rsid w:val="00F427E5"/>
    <w:rsid w:val="00F42E08"/>
    <w:rsid w:val="00F42E10"/>
    <w:rsid w:val="00F42F71"/>
    <w:rsid w:val="00F4300A"/>
    <w:rsid w:val="00F43428"/>
    <w:rsid w:val="00F43618"/>
    <w:rsid w:val="00F436FD"/>
    <w:rsid w:val="00F43718"/>
    <w:rsid w:val="00F442DE"/>
    <w:rsid w:val="00F44493"/>
    <w:rsid w:val="00F44E2E"/>
    <w:rsid w:val="00F44FD7"/>
    <w:rsid w:val="00F44FF0"/>
    <w:rsid w:val="00F45116"/>
    <w:rsid w:val="00F45947"/>
    <w:rsid w:val="00F459D4"/>
    <w:rsid w:val="00F45B8A"/>
    <w:rsid w:val="00F45E67"/>
    <w:rsid w:val="00F46739"/>
    <w:rsid w:val="00F467E7"/>
    <w:rsid w:val="00F467F7"/>
    <w:rsid w:val="00F46C2B"/>
    <w:rsid w:val="00F46FC8"/>
    <w:rsid w:val="00F476B0"/>
    <w:rsid w:val="00F503DB"/>
    <w:rsid w:val="00F50E01"/>
    <w:rsid w:val="00F5163C"/>
    <w:rsid w:val="00F51841"/>
    <w:rsid w:val="00F51FF3"/>
    <w:rsid w:val="00F5236A"/>
    <w:rsid w:val="00F523D7"/>
    <w:rsid w:val="00F52508"/>
    <w:rsid w:val="00F52ADD"/>
    <w:rsid w:val="00F52C9D"/>
    <w:rsid w:val="00F534C1"/>
    <w:rsid w:val="00F53980"/>
    <w:rsid w:val="00F539BD"/>
    <w:rsid w:val="00F53BA2"/>
    <w:rsid w:val="00F53F67"/>
    <w:rsid w:val="00F544A6"/>
    <w:rsid w:val="00F549B4"/>
    <w:rsid w:val="00F54B77"/>
    <w:rsid w:val="00F54D0A"/>
    <w:rsid w:val="00F54E34"/>
    <w:rsid w:val="00F54E75"/>
    <w:rsid w:val="00F5506D"/>
    <w:rsid w:val="00F551D0"/>
    <w:rsid w:val="00F552CF"/>
    <w:rsid w:val="00F553A4"/>
    <w:rsid w:val="00F55BD4"/>
    <w:rsid w:val="00F55DED"/>
    <w:rsid w:val="00F5604C"/>
    <w:rsid w:val="00F56544"/>
    <w:rsid w:val="00F56788"/>
    <w:rsid w:val="00F56ADF"/>
    <w:rsid w:val="00F56F2D"/>
    <w:rsid w:val="00F56FA8"/>
    <w:rsid w:val="00F5701D"/>
    <w:rsid w:val="00F570CC"/>
    <w:rsid w:val="00F57781"/>
    <w:rsid w:val="00F578CB"/>
    <w:rsid w:val="00F57A7D"/>
    <w:rsid w:val="00F57F9A"/>
    <w:rsid w:val="00F57FF5"/>
    <w:rsid w:val="00F603E6"/>
    <w:rsid w:val="00F60736"/>
    <w:rsid w:val="00F607A1"/>
    <w:rsid w:val="00F60F44"/>
    <w:rsid w:val="00F60F83"/>
    <w:rsid w:val="00F61363"/>
    <w:rsid w:val="00F61429"/>
    <w:rsid w:val="00F61A5B"/>
    <w:rsid w:val="00F61C88"/>
    <w:rsid w:val="00F6230E"/>
    <w:rsid w:val="00F62C0C"/>
    <w:rsid w:val="00F62F78"/>
    <w:rsid w:val="00F64283"/>
    <w:rsid w:val="00F6434E"/>
    <w:rsid w:val="00F64759"/>
    <w:rsid w:val="00F648DB"/>
    <w:rsid w:val="00F649DB"/>
    <w:rsid w:val="00F64F45"/>
    <w:rsid w:val="00F65898"/>
    <w:rsid w:val="00F65A81"/>
    <w:rsid w:val="00F65AE8"/>
    <w:rsid w:val="00F65D1E"/>
    <w:rsid w:val="00F65D3B"/>
    <w:rsid w:val="00F660FC"/>
    <w:rsid w:val="00F66588"/>
    <w:rsid w:val="00F668BA"/>
    <w:rsid w:val="00F67069"/>
    <w:rsid w:val="00F673C6"/>
    <w:rsid w:val="00F67A12"/>
    <w:rsid w:val="00F703FE"/>
    <w:rsid w:val="00F70A32"/>
    <w:rsid w:val="00F70EBB"/>
    <w:rsid w:val="00F71076"/>
    <w:rsid w:val="00F710B3"/>
    <w:rsid w:val="00F71701"/>
    <w:rsid w:val="00F719C0"/>
    <w:rsid w:val="00F71B22"/>
    <w:rsid w:val="00F71EE5"/>
    <w:rsid w:val="00F71FBB"/>
    <w:rsid w:val="00F72396"/>
    <w:rsid w:val="00F730AE"/>
    <w:rsid w:val="00F7327C"/>
    <w:rsid w:val="00F7335D"/>
    <w:rsid w:val="00F73430"/>
    <w:rsid w:val="00F73F1F"/>
    <w:rsid w:val="00F7404C"/>
    <w:rsid w:val="00F74097"/>
    <w:rsid w:val="00F74405"/>
    <w:rsid w:val="00F74902"/>
    <w:rsid w:val="00F74BC2"/>
    <w:rsid w:val="00F74E17"/>
    <w:rsid w:val="00F750C2"/>
    <w:rsid w:val="00F7541E"/>
    <w:rsid w:val="00F75FEF"/>
    <w:rsid w:val="00F7609C"/>
    <w:rsid w:val="00F765E8"/>
    <w:rsid w:val="00F76AAE"/>
    <w:rsid w:val="00F770FC"/>
    <w:rsid w:val="00F7716C"/>
    <w:rsid w:val="00F772C4"/>
    <w:rsid w:val="00F77BBC"/>
    <w:rsid w:val="00F77EBA"/>
    <w:rsid w:val="00F77F15"/>
    <w:rsid w:val="00F80865"/>
    <w:rsid w:val="00F80B20"/>
    <w:rsid w:val="00F8120B"/>
    <w:rsid w:val="00F81648"/>
    <w:rsid w:val="00F818E2"/>
    <w:rsid w:val="00F81AA0"/>
    <w:rsid w:val="00F82740"/>
    <w:rsid w:val="00F827A4"/>
    <w:rsid w:val="00F82B30"/>
    <w:rsid w:val="00F82FBA"/>
    <w:rsid w:val="00F833E8"/>
    <w:rsid w:val="00F83404"/>
    <w:rsid w:val="00F83746"/>
    <w:rsid w:val="00F83CA6"/>
    <w:rsid w:val="00F83CD0"/>
    <w:rsid w:val="00F83E01"/>
    <w:rsid w:val="00F83EF6"/>
    <w:rsid w:val="00F84873"/>
    <w:rsid w:val="00F84EC4"/>
    <w:rsid w:val="00F850C7"/>
    <w:rsid w:val="00F85180"/>
    <w:rsid w:val="00F855A5"/>
    <w:rsid w:val="00F8573F"/>
    <w:rsid w:val="00F85A1C"/>
    <w:rsid w:val="00F86625"/>
    <w:rsid w:val="00F86694"/>
    <w:rsid w:val="00F86A37"/>
    <w:rsid w:val="00F87241"/>
    <w:rsid w:val="00F87580"/>
    <w:rsid w:val="00F87766"/>
    <w:rsid w:val="00F9043E"/>
    <w:rsid w:val="00F9062E"/>
    <w:rsid w:val="00F90C18"/>
    <w:rsid w:val="00F90C2B"/>
    <w:rsid w:val="00F90E7F"/>
    <w:rsid w:val="00F91033"/>
    <w:rsid w:val="00F9108B"/>
    <w:rsid w:val="00F9123B"/>
    <w:rsid w:val="00F91752"/>
    <w:rsid w:val="00F917CA"/>
    <w:rsid w:val="00F91F88"/>
    <w:rsid w:val="00F92589"/>
    <w:rsid w:val="00F92888"/>
    <w:rsid w:val="00F92A1F"/>
    <w:rsid w:val="00F92ABD"/>
    <w:rsid w:val="00F92B57"/>
    <w:rsid w:val="00F9340F"/>
    <w:rsid w:val="00F93414"/>
    <w:rsid w:val="00F934F5"/>
    <w:rsid w:val="00F935B7"/>
    <w:rsid w:val="00F939D9"/>
    <w:rsid w:val="00F940D3"/>
    <w:rsid w:val="00F94407"/>
    <w:rsid w:val="00F94690"/>
    <w:rsid w:val="00F94B13"/>
    <w:rsid w:val="00F94B8A"/>
    <w:rsid w:val="00F95226"/>
    <w:rsid w:val="00F954FF"/>
    <w:rsid w:val="00F9561D"/>
    <w:rsid w:val="00F957E3"/>
    <w:rsid w:val="00F95DCF"/>
    <w:rsid w:val="00F96104"/>
    <w:rsid w:val="00F961E8"/>
    <w:rsid w:val="00F9666B"/>
    <w:rsid w:val="00F96A01"/>
    <w:rsid w:val="00F976A9"/>
    <w:rsid w:val="00F97F75"/>
    <w:rsid w:val="00FA0471"/>
    <w:rsid w:val="00FA0B04"/>
    <w:rsid w:val="00FA0C38"/>
    <w:rsid w:val="00FA0DFB"/>
    <w:rsid w:val="00FA1136"/>
    <w:rsid w:val="00FA1335"/>
    <w:rsid w:val="00FA1EE7"/>
    <w:rsid w:val="00FA20DD"/>
    <w:rsid w:val="00FA2158"/>
    <w:rsid w:val="00FA2AA8"/>
    <w:rsid w:val="00FA2BBE"/>
    <w:rsid w:val="00FA3099"/>
    <w:rsid w:val="00FA30FB"/>
    <w:rsid w:val="00FA3163"/>
    <w:rsid w:val="00FA3B5C"/>
    <w:rsid w:val="00FA3EEE"/>
    <w:rsid w:val="00FA465E"/>
    <w:rsid w:val="00FA499C"/>
    <w:rsid w:val="00FA4A4F"/>
    <w:rsid w:val="00FA545C"/>
    <w:rsid w:val="00FA569E"/>
    <w:rsid w:val="00FA5A67"/>
    <w:rsid w:val="00FA5D3D"/>
    <w:rsid w:val="00FA6594"/>
    <w:rsid w:val="00FA66E5"/>
    <w:rsid w:val="00FA6816"/>
    <w:rsid w:val="00FA77A8"/>
    <w:rsid w:val="00FA783D"/>
    <w:rsid w:val="00FA7A56"/>
    <w:rsid w:val="00FA7BFE"/>
    <w:rsid w:val="00FB03CF"/>
    <w:rsid w:val="00FB0671"/>
    <w:rsid w:val="00FB08F8"/>
    <w:rsid w:val="00FB0CDE"/>
    <w:rsid w:val="00FB151E"/>
    <w:rsid w:val="00FB1687"/>
    <w:rsid w:val="00FB17A2"/>
    <w:rsid w:val="00FB19E2"/>
    <w:rsid w:val="00FB1ADB"/>
    <w:rsid w:val="00FB2E31"/>
    <w:rsid w:val="00FB310F"/>
    <w:rsid w:val="00FB3810"/>
    <w:rsid w:val="00FB43CC"/>
    <w:rsid w:val="00FB492D"/>
    <w:rsid w:val="00FB4933"/>
    <w:rsid w:val="00FB512C"/>
    <w:rsid w:val="00FB56EE"/>
    <w:rsid w:val="00FB5E4B"/>
    <w:rsid w:val="00FB5F51"/>
    <w:rsid w:val="00FB5F74"/>
    <w:rsid w:val="00FB6026"/>
    <w:rsid w:val="00FB666C"/>
    <w:rsid w:val="00FB6B56"/>
    <w:rsid w:val="00FB6C10"/>
    <w:rsid w:val="00FB6FA7"/>
    <w:rsid w:val="00FB7001"/>
    <w:rsid w:val="00FB7431"/>
    <w:rsid w:val="00FB7AA8"/>
    <w:rsid w:val="00FB7F16"/>
    <w:rsid w:val="00FC0FDE"/>
    <w:rsid w:val="00FC12D2"/>
    <w:rsid w:val="00FC12E8"/>
    <w:rsid w:val="00FC141C"/>
    <w:rsid w:val="00FC144A"/>
    <w:rsid w:val="00FC180A"/>
    <w:rsid w:val="00FC1A62"/>
    <w:rsid w:val="00FC1BC8"/>
    <w:rsid w:val="00FC1E4A"/>
    <w:rsid w:val="00FC2277"/>
    <w:rsid w:val="00FC27E8"/>
    <w:rsid w:val="00FC2992"/>
    <w:rsid w:val="00FC2ACB"/>
    <w:rsid w:val="00FC2B56"/>
    <w:rsid w:val="00FC3229"/>
    <w:rsid w:val="00FC3D54"/>
    <w:rsid w:val="00FC411F"/>
    <w:rsid w:val="00FC456E"/>
    <w:rsid w:val="00FC4768"/>
    <w:rsid w:val="00FC549A"/>
    <w:rsid w:val="00FC5633"/>
    <w:rsid w:val="00FC569E"/>
    <w:rsid w:val="00FC5DFC"/>
    <w:rsid w:val="00FC5F14"/>
    <w:rsid w:val="00FC65D1"/>
    <w:rsid w:val="00FC6642"/>
    <w:rsid w:val="00FC68EC"/>
    <w:rsid w:val="00FC73DA"/>
    <w:rsid w:val="00FC74E1"/>
    <w:rsid w:val="00FC7B37"/>
    <w:rsid w:val="00FC7F5E"/>
    <w:rsid w:val="00FD0292"/>
    <w:rsid w:val="00FD0489"/>
    <w:rsid w:val="00FD07F2"/>
    <w:rsid w:val="00FD0CFA"/>
    <w:rsid w:val="00FD0EA3"/>
    <w:rsid w:val="00FD1E8C"/>
    <w:rsid w:val="00FD206F"/>
    <w:rsid w:val="00FD2242"/>
    <w:rsid w:val="00FD236D"/>
    <w:rsid w:val="00FD2786"/>
    <w:rsid w:val="00FD328A"/>
    <w:rsid w:val="00FD3EFC"/>
    <w:rsid w:val="00FD3FB1"/>
    <w:rsid w:val="00FD46F4"/>
    <w:rsid w:val="00FD47A0"/>
    <w:rsid w:val="00FD4B9F"/>
    <w:rsid w:val="00FD53F2"/>
    <w:rsid w:val="00FD540E"/>
    <w:rsid w:val="00FD571B"/>
    <w:rsid w:val="00FD586C"/>
    <w:rsid w:val="00FD5B63"/>
    <w:rsid w:val="00FD63C3"/>
    <w:rsid w:val="00FD643F"/>
    <w:rsid w:val="00FD64D2"/>
    <w:rsid w:val="00FD65DC"/>
    <w:rsid w:val="00FD683C"/>
    <w:rsid w:val="00FD696F"/>
    <w:rsid w:val="00FD7087"/>
    <w:rsid w:val="00FD72DB"/>
    <w:rsid w:val="00FD7FD6"/>
    <w:rsid w:val="00FE0285"/>
    <w:rsid w:val="00FE05C9"/>
    <w:rsid w:val="00FE0BAE"/>
    <w:rsid w:val="00FE146B"/>
    <w:rsid w:val="00FE1627"/>
    <w:rsid w:val="00FE1A1D"/>
    <w:rsid w:val="00FE1F55"/>
    <w:rsid w:val="00FE370E"/>
    <w:rsid w:val="00FE3EF5"/>
    <w:rsid w:val="00FE4217"/>
    <w:rsid w:val="00FE4B9F"/>
    <w:rsid w:val="00FE5502"/>
    <w:rsid w:val="00FE553A"/>
    <w:rsid w:val="00FE5A6F"/>
    <w:rsid w:val="00FE5BA6"/>
    <w:rsid w:val="00FE5F8C"/>
    <w:rsid w:val="00FE64E1"/>
    <w:rsid w:val="00FE6531"/>
    <w:rsid w:val="00FE6883"/>
    <w:rsid w:val="00FE6AB7"/>
    <w:rsid w:val="00FE6CC8"/>
    <w:rsid w:val="00FE731A"/>
    <w:rsid w:val="00FE7558"/>
    <w:rsid w:val="00FE7935"/>
    <w:rsid w:val="00FE7F2A"/>
    <w:rsid w:val="00FF0515"/>
    <w:rsid w:val="00FF0BA7"/>
    <w:rsid w:val="00FF0C94"/>
    <w:rsid w:val="00FF0E1D"/>
    <w:rsid w:val="00FF1045"/>
    <w:rsid w:val="00FF137E"/>
    <w:rsid w:val="00FF1B95"/>
    <w:rsid w:val="00FF1FA7"/>
    <w:rsid w:val="00FF29A4"/>
    <w:rsid w:val="00FF2CF1"/>
    <w:rsid w:val="00FF2D5B"/>
    <w:rsid w:val="00FF36D2"/>
    <w:rsid w:val="00FF3C7A"/>
    <w:rsid w:val="00FF3CAF"/>
    <w:rsid w:val="00FF3F9E"/>
    <w:rsid w:val="00FF462F"/>
    <w:rsid w:val="00FF47DB"/>
    <w:rsid w:val="00FF4868"/>
    <w:rsid w:val="00FF4B16"/>
    <w:rsid w:val="00FF4C7F"/>
    <w:rsid w:val="00FF52CA"/>
    <w:rsid w:val="00FF5724"/>
    <w:rsid w:val="00FF57F8"/>
    <w:rsid w:val="00FF5B4F"/>
    <w:rsid w:val="00FF614B"/>
    <w:rsid w:val="00FF65B3"/>
    <w:rsid w:val="00FF6761"/>
    <w:rsid w:val="00FF6A1D"/>
    <w:rsid w:val="00FF6D48"/>
    <w:rsid w:val="00FF6D58"/>
    <w:rsid w:val="00FF6FFE"/>
    <w:rsid w:val="00FF70ED"/>
    <w:rsid w:val="00FF72B6"/>
    <w:rsid w:val="00FF7571"/>
    <w:rsid w:val="00FF77A1"/>
    <w:rsid w:val="00FF7D1C"/>
    <w:rsid w:val="00FF7DE8"/>
    <w:rsid w:val="01267D03"/>
    <w:rsid w:val="014E38C7"/>
    <w:rsid w:val="01549C7F"/>
    <w:rsid w:val="019C8B92"/>
    <w:rsid w:val="01AA3F7A"/>
    <w:rsid w:val="01C7BF02"/>
    <w:rsid w:val="01CAE824"/>
    <w:rsid w:val="0209C02B"/>
    <w:rsid w:val="0212F0EB"/>
    <w:rsid w:val="02291C61"/>
    <w:rsid w:val="02300F68"/>
    <w:rsid w:val="023A4152"/>
    <w:rsid w:val="0253AEA9"/>
    <w:rsid w:val="02842D68"/>
    <w:rsid w:val="02846039"/>
    <w:rsid w:val="028E5F76"/>
    <w:rsid w:val="02B2B4BD"/>
    <w:rsid w:val="02BB0B23"/>
    <w:rsid w:val="02E5246B"/>
    <w:rsid w:val="02E6829E"/>
    <w:rsid w:val="032C8720"/>
    <w:rsid w:val="03366742"/>
    <w:rsid w:val="033ACD9A"/>
    <w:rsid w:val="03672562"/>
    <w:rsid w:val="036B945A"/>
    <w:rsid w:val="03727A2E"/>
    <w:rsid w:val="0391928F"/>
    <w:rsid w:val="03A364DE"/>
    <w:rsid w:val="03A5B176"/>
    <w:rsid w:val="03C3203C"/>
    <w:rsid w:val="03CE56B1"/>
    <w:rsid w:val="03D52C06"/>
    <w:rsid w:val="03D8E702"/>
    <w:rsid w:val="03E2AF2A"/>
    <w:rsid w:val="03EB4B02"/>
    <w:rsid w:val="03F2B83D"/>
    <w:rsid w:val="03F415DF"/>
    <w:rsid w:val="043191FC"/>
    <w:rsid w:val="044F043B"/>
    <w:rsid w:val="0465D1DF"/>
    <w:rsid w:val="046A8F95"/>
    <w:rsid w:val="048DAAFD"/>
    <w:rsid w:val="04941118"/>
    <w:rsid w:val="04CA6B3C"/>
    <w:rsid w:val="04E08E57"/>
    <w:rsid w:val="04EF06A7"/>
    <w:rsid w:val="04FBD518"/>
    <w:rsid w:val="052676CD"/>
    <w:rsid w:val="054CB74E"/>
    <w:rsid w:val="05763FC3"/>
    <w:rsid w:val="05E420EA"/>
    <w:rsid w:val="06256012"/>
    <w:rsid w:val="0634E5D8"/>
    <w:rsid w:val="06413E50"/>
    <w:rsid w:val="064FBB45"/>
    <w:rsid w:val="065BF0CC"/>
    <w:rsid w:val="065C19C3"/>
    <w:rsid w:val="0680A5F5"/>
    <w:rsid w:val="068B1D50"/>
    <w:rsid w:val="0698EAB1"/>
    <w:rsid w:val="06B4EE41"/>
    <w:rsid w:val="06CDE76A"/>
    <w:rsid w:val="06E1D18B"/>
    <w:rsid w:val="06FB57DF"/>
    <w:rsid w:val="06FF2D5F"/>
    <w:rsid w:val="070A2E31"/>
    <w:rsid w:val="07148107"/>
    <w:rsid w:val="072023CD"/>
    <w:rsid w:val="07243C5A"/>
    <w:rsid w:val="07317918"/>
    <w:rsid w:val="0733E190"/>
    <w:rsid w:val="07357527"/>
    <w:rsid w:val="07501B8A"/>
    <w:rsid w:val="07504978"/>
    <w:rsid w:val="076ADA78"/>
    <w:rsid w:val="07BB0AB1"/>
    <w:rsid w:val="07CCC4C2"/>
    <w:rsid w:val="07DA2896"/>
    <w:rsid w:val="07E23D5A"/>
    <w:rsid w:val="0802709B"/>
    <w:rsid w:val="0804D2FB"/>
    <w:rsid w:val="0823021B"/>
    <w:rsid w:val="084FFF9D"/>
    <w:rsid w:val="085FD952"/>
    <w:rsid w:val="08C71565"/>
    <w:rsid w:val="08C94DF6"/>
    <w:rsid w:val="08CADFF3"/>
    <w:rsid w:val="08D52EC3"/>
    <w:rsid w:val="08E9F66B"/>
    <w:rsid w:val="09187A2E"/>
    <w:rsid w:val="09319980"/>
    <w:rsid w:val="094B4A18"/>
    <w:rsid w:val="094BB364"/>
    <w:rsid w:val="09541029"/>
    <w:rsid w:val="09A91F16"/>
    <w:rsid w:val="09CA8C8E"/>
    <w:rsid w:val="09D0799A"/>
    <w:rsid w:val="09E0F3EC"/>
    <w:rsid w:val="09F7A527"/>
    <w:rsid w:val="0A0A2713"/>
    <w:rsid w:val="0A0CB2B4"/>
    <w:rsid w:val="0A0F9E94"/>
    <w:rsid w:val="0A13A368"/>
    <w:rsid w:val="0A14D35C"/>
    <w:rsid w:val="0A2183F8"/>
    <w:rsid w:val="0A29D681"/>
    <w:rsid w:val="0A7AE387"/>
    <w:rsid w:val="0A81451D"/>
    <w:rsid w:val="0AA64E27"/>
    <w:rsid w:val="0AE2F70A"/>
    <w:rsid w:val="0AFCB8B0"/>
    <w:rsid w:val="0AFF04A8"/>
    <w:rsid w:val="0B145FDF"/>
    <w:rsid w:val="0B151476"/>
    <w:rsid w:val="0B2EA26A"/>
    <w:rsid w:val="0B3ABCE5"/>
    <w:rsid w:val="0B4D6C1E"/>
    <w:rsid w:val="0B6A731D"/>
    <w:rsid w:val="0B7458DE"/>
    <w:rsid w:val="0B821158"/>
    <w:rsid w:val="0B989187"/>
    <w:rsid w:val="0B9C0CFC"/>
    <w:rsid w:val="0B9F7919"/>
    <w:rsid w:val="0BA5F709"/>
    <w:rsid w:val="0C5E017D"/>
    <w:rsid w:val="0C6930E2"/>
    <w:rsid w:val="0C72126A"/>
    <w:rsid w:val="0C7D37A0"/>
    <w:rsid w:val="0CA1F5C5"/>
    <w:rsid w:val="0CB7709C"/>
    <w:rsid w:val="0CC28BF5"/>
    <w:rsid w:val="0CCAB674"/>
    <w:rsid w:val="0CD908F9"/>
    <w:rsid w:val="0CE0164D"/>
    <w:rsid w:val="0D3B6A2D"/>
    <w:rsid w:val="0D50175E"/>
    <w:rsid w:val="0D6AF765"/>
    <w:rsid w:val="0D6C2C8D"/>
    <w:rsid w:val="0D802E4B"/>
    <w:rsid w:val="0D8332C6"/>
    <w:rsid w:val="0D8FF714"/>
    <w:rsid w:val="0D92672C"/>
    <w:rsid w:val="0DA17439"/>
    <w:rsid w:val="0DAD492B"/>
    <w:rsid w:val="0DE473BA"/>
    <w:rsid w:val="0E037F1C"/>
    <w:rsid w:val="0E1306BE"/>
    <w:rsid w:val="0E339BBC"/>
    <w:rsid w:val="0E489539"/>
    <w:rsid w:val="0E4C749F"/>
    <w:rsid w:val="0E4C8E7F"/>
    <w:rsid w:val="0E91A74E"/>
    <w:rsid w:val="0E92A3F7"/>
    <w:rsid w:val="0E9FB538"/>
    <w:rsid w:val="0EB154B6"/>
    <w:rsid w:val="0EB95379"/>
    <w:rsid w:val="0EBB53F3"/>
    <w:rsid w:val="0EC8D024"/>
    <w:rsid w:val="0ECBF752"/>
    <w:rsid w:val="0ED89BF3"/>
    <w:rsid w:val="0EE8DE3C"/>
    <w:rsid w:val="0EF645E4"/>
    <w:rsid w:val="0F1D5699"/>
    <w:rsid w:val="0F2FDB71"/>
    <w:rsid w:val="0F3296F7"/>
    <w:rsid w:val="0F3D7A26"/>
    <w:rsid w:val="0F420BC2"/>
    <w:rsid w:val="0F92CB63"/>
    <w:rsid w:val="0FB49E50"/>
    <w:rsid w:val="0FDBC9DD"/>
    <w:rsid w:val="0FF98307"/>
    <w:rsid w:val="0FFCE79E"/>
    <w:rsid w:val="100903A8"/>
    <w:rsid w:val="1013449B"/>
    <w:rsid w:val="101ECC81"/>
    <w:rsid w:val="10A2D8DE"/>
    <w:rsid w:val="10CE61D3"/>
    <w:rsid w:val="10DC7B01"/>
    <w:rsid w:val="10E4F3CD"/>
    <w:rsid w:val="10EAFA52"/>
    <w:rsid w:val="10FFBFB2"/>
    <w:rsid w:val="1111656A"/>
    <w:rsid w:val="11213F1F"/>
    <w:rsid w:val="112E6DF6"/>
    <w:rsid w:val="115EF764"/>
    <w:rsid w:val="11A76D1D"/>
    <w:rsid w:val="11AFA9C8"/>
    <w:rsid w:val="11BB607E"/>
    <w:rsid w:val="11BB88F7"/>
    <w:rsid w:val="11C3ACF6"/>
    <w:rsid w:val="11CAAE4E"/>
    <w:rsid w:val="11D2DBEC"/>
    <w:rsid w:val="11D9F048"/>
    <w:rsid w:val="11ED1B7F"/>
    <w:rsid w:val="1200576D"/>
    <w:rsid w:val="1207536C"/>
    <w:rsid w:val="1214CF9D"/>
    <w:rsid w:val="1231F757"/>
    <w:rsid w:val="1269170B"/>
    <w:rsid w:val="126DDD63"/>
    <w:rsid w:val="128405D0"/>
    <w:rsid w:val="12A9968A"/>
    <w:rsid w:val="12BE4CB2"/>
    <w:rsid w:val="12D84FEE"/>
    <w:rsid w:val="12ED5D89"/>
    <w:rsid w:val="13039B52"/>
    <w:rsid w:val="131D8334"/>
    <w:rsid w:val="13309E89"/>
    <w:rsid w:val="13420F29"/>
    <w:rsid w:val="1350BE93"/>
    <w:rsid w:val="13566D43"/>
    <w:rsid w:val="1360D60D"/>
    <w:rsid w:val="13684663"/>
    <w:rsid w:val="136B9E77"/>
    <w:rsid w:val="137D6480"/>
    <w:rsid w:val="13C566AA"/>
    <w:rsid w:val="13F51E36"/>
    <w:rsid w:val="1408C129"/>
    <w:rsid w:val="1424C06E"/>
    <w:rsid w:val="14725568"/>
    <w:rsid w:val="14A246C3"/>
    <w:rsid w:val="14CC02A3"/>
    <w:rsid w:val="14E13989"/>
    <w:rsid w:val="1531FE57"/>
    <w:rsid w:val="1541CC0A"/>
    <w:rsid w:val="15662660"/>
    <w:rsid w:val="158D84B8"/>
    <w:rsid w:val="159CCF8B"/>
    <w:rsid w:val="15A6CBDD"/>
    <w:rsid w:val="15B819C2"/>
    <w:rsid w:val="16425F51"/>
    <w:rsid w:val="166F69C9"/>
    <w:rsid w:val="16A505BA"/>
    <w:rsid w:val="16B4473F"/>
    <w:rsid w:val="16D01482"/>
    <w:rsid w:val="170327B8"/>
    <w:rsid w:val="17269B33"/>
    <w:rsid w:val="1756529B"/>
    <w:rsid w:val="175DC8A6"/>
    <w:rsid w:val="1769837A"/>
    <w:rsid w:val="17AF5990"/>
    <w:rsid w:val="17CE7421"/>
    <w:rsid w:val="17D72059"/>
    <w:rsid w:val="17FD9EF5"/>
    <w:rsid w:val="18284F59"/>
    <w:rsid w:val="185838BB"/>
    <w:rsid w:val="185A57F9"/>
    <w:rsid w:val="187D6405"/>
    <w:rsid w:val="188E1E23"/>
    <w:rsid w:val="18916962"/>
    <w:rsid w:val="18A9EB66"/>
    <w:rsid w:val="18B64788"/>
    <w:rsid w:val="18BCB0FB"/>
    <w:rsid w:val="18D7C212"/>
    <w:rsid w:val="18DFE97E"/>
    <w:rsid w:val="18EEE255"/>
    <w:rsid w:val="1911262D"/>
    <w:rsid w:val="1915F168"/>
    <w:rsid w:val="19696269"/>
    <w:rsid w:val="1975E9BC"/>
    <w:rsid w:val="19963960"/>
    <w:rsid w:val="199B3C69"/>
    <w:rsid w:val="199B5079"/>
    <w:rsid w:val="19AB1719"/>
    <w:rsid w:val="19EE1F93"/>
    <w:rsid w:val="1A0C3268"/>
    <w:rsid w:val="1A374377"/>
    <w:rsid w:val="1A9687DF"/>
    <w:rsid w:val="1AA0008D"/>
    <w:rsid w:val="1AA11830"/>
    <w:rsid w:val="1AC35290"/>
    <w:rsid w:val="1ACD05DF"/>
    <w:rsid w:val="1B0FB747"/>
    <w:rsid w:val="1B108B2D"/>
    <w:rsid w:val="1B261C22"/>
    <w:rsid w:val="1B5461EC"/>
    <w:rsid w:val="1B637834"/>
    <w:rsid w:val="1B926A2E"/>
    <w:rsid w:val="1BA5109F"/>
    <w:rsid w:val="1BA72156"/>
    <w:rsid w:val="1BE1656A"/>
    <w:rsid w:val="1BE707BE"/>
    <w:rsid w:val="1C033888"/>
    <w:rsid w:val="1C13D8AB"/>
    <w:rsid w:val="1C31D882"/>
    <w:rsid w:val="1C3EA3C2"/>
    <w:rsid w:val="1C3F8ABB"/>
    <w:rsid w:val="1C4AFC3A"/>
    <w:rsid w:val="1C569D2F"/>
    <w:rsid w:val="1C580A02"/>
    <w:rsid w:val="1C5C7824"/>
    <w:rsid w:val="1C5F3AAB"/>
    <w:rsid w:val="1C65AEB6"/>
    <w:rsid w:val="1C6CFCE6"/>
    <w:rsid w:val="1C7FE6A3"/>
    <w:rsid w:val="1C8D5611"/>
    <w:rsid w:val="1C8FCF95"/>
    <w:rsid w:val="1CD0A11F"/>
    <w:rsid w:val="1CE0AF1E"/>
    <w:rsid w:val="1CFCF66D"/>
    <w:rsid w:val="1D0048CC"/>
    <w:rsid w:val="1D392F87"/>
    <w:rsid w:val="1D41ED5C"/>
    <w:rsid w:val="1D438834"/>
    <w:rsid w:val="1D476DF0"/>
    <w:rsid w:val="1D4C0D32"/>
    <w:rsid w:val="1D4E0570"/>
    <w:rsid w:val="1D662D09"/>
    <w:rsid w:val="1D7F4BEE"/>
    <w:rsid w:val="1D83551F"/>
    <w:rsid w:val="1E50B48A"/>
    <w:rsid w:val="1E69973C"/>
    <w:rsid w:val="1E85A30A"/>
    <w:rsid w:val="1EA43300"/>
    <w:rsid w:val="1EEE4399"/>
    <w:rsid w:val="1F35739C"/>
    <w:rsid w:val="1F7069B0"/>
    <w:rsid w:val="1FA0D31B"/>
    <w:rsid w:val="1FA8867E"/>
    <w:rsid w:val="1FAE3D62"/>
    <w:rsid w:val="1FBF4663"/>
    <w:rsid w:val="1FDA3784"/>
    <w:rsid w:val="1FF58350"/>
    <w:rsid w:val="200BC536"/>
    <w:rsid w:val="2011E3AB"/>
    <w:rsid w:val="201A0AB5"/>
    <w:rsid w:val="201ABDAA"/>
    <w:rsid w:val="2033946B"/>
    <w:rsid w:val="203924D7"/>
    <w:rsid w:val="204B8394"/>
    <w:rsid w:val="2067E700"/>
    <w:rsid w:val="20756331"/>
    <w:rsid w:val="2086078B"/>
    <w:rsid w:val="20B8C391"/>
    <w:rsid w:val="20D4E3E2"/>
    <w:rsid w:val="20DE7246"/>
    <w:rsid w:val="20E490BB"/>
    <w:rsid w:val="20FC1F49"/>
    <w:rsid w:val="210E4773"/>
    <w:rsid w:val="213A33B2"/>
    <w:rsid w:val="213B8A86"/>
    <w:rsid w:val="21CC320B"/>
    <w:rsid w:val="21D28BFA"/>
    <w:rsid w:val="21D9630E"/>
    <w:rsid w:val="21E30B69"/>
    <w:rsid w:val="220518C6"/>
    <w:rsid w:val="220609AE"/>
    <w:rsid w:val="2237C892"/>
    <w:rsid w:val="224F8243"/>
    <w:rsid w:val="2275A13A"/>
    <w:rsid w:val="228F724C"/>
    <w:rsid w:val="22943104"/>
    <w:rsid w:val="229EC436"/>
    <w:rsid w:val="22F6E2DC"/>
    <w:rsid w:val="2344F546"/>
    <w:rsid w:val="234997AE"/>
    <w:rsid w:val="238A1F06"/>
    <w:rsid w:val="23A2B690"/>
    <w:rsid w:val="23BCE24D"/>
    <w:rsid w:val="23CBEDCC"/>
    <w:rsid w:val="23DB9955"/>
    <w:rsid w:val="23EBFABB"/>
    <w:rsid w:val="23EE31A4"/>
    <w:rsid w:val="2403688A"/>
    <w:rsid w:val="24479CD0"/>
    <w:rsid w:val="245BD2D2"/>
    <w:rsid w:val="245EE66E"/>
    <w:rsid w:val="24A9BF32"/>
    <w:rsid w:val="24AE401F"/>
    <w:rsid w:val="24DF6485"/>
    <w:rsid w:val="24FC5581"/>
    <w:rsid w:val="2513BBBF"/>
    <w:rsid w:val="25186979"/>
    <w:rsid w:val="2539122F"/>
    <w:rsid w:val="2539F75D"/>
    <w:rsid w:val="254ECD9E"/>
    <w:rsid w:val="255BD632"/>
    <w:rsid w:val="2564EE77"/>
    <w:rsid w:val="2586435F"/>
    <w:rsid w:val="25A5C4B0"/>
    <w:rsid w:val="25C1AE99"/>
    <w:rsid w:val="25DE55F2"/>
    <w:rsid w:val="25F59C3E"/>
    <w:rsid w:val="261E0D2F"/>
    <w:rsid w:val="262A7B23"/>
    <w:rsid w:val="262EEC8E"/>
    <w:rsid w:val="26386A52"/>
    <w:rsid w:val="263B0476"/>
    <w:rsid w:val="2650D657"/>
    <w:rsid w:val="265E43A7"/>
    <w:rsid w:val="2681ACF7"/>
    <w:rsid w:val="26886D5A"/>
    <w:rsid w:val="268B615C"/>
    <w:rsid w:val="269CE847"/>
    <w:rsid w:val="26A943A0"/>
    <w:rsid w:val="26AE5D30"/>
    <w:rsid w:val="26B93B69"/>
    <w:rsid w:val="26C9489C"/>
    <w:rsid w:val="26D9E073"/>
    <w:rsid w:val="270AD61B"/>
    <w:rsid w:val="27206CB8"/>
    <w:rsid w:val="272945DE"/>
    <w:rsid w:val="27331CC1"/>
    <w:rsid w:val="276C5ED7"/>
    <w:rsid w:val="276FF3F8"/>
    <w:rsid w:val="2798331E"/>
    <w:rsid w:val="27BEF5F7"/>
    <w:rsid w:val="27D7775A"/>
    <w:rsid w:val="284A9DCB"/>
    <w:rsid w:val="2851C502"/>
    <w:rsid w:val="2862BDAD"/>
    <w:rsid w:val="28A7E391"/>
    <w:rsid w:val="28BA1AE3"/>
    <w:rsid w:val="28C855CA"/>
    <w:rsid w:val="28D03D31"/>
    <w:rsid w:val="28DAC24B"/>
    <w:rsid w:val="28DCCDFA"/>
    <w:rsid w:val="28E00409"/>
    <w:rsid w:val="28EBA7B6"/>
    <w:rsid w:val="28F4FA38"/>
    <w:rsid w:val="290A0D2E"/>
    <w:rsid w:val="2926B10F"/>
    <w:rsid w:val="29306C74"/>
    <w:rsid w:val="294EF53C"/>
    <w:rsid w:val="298C6447"/>
    <w:rsid w:val="2993EC2B"/>
    <w:rsid w:val="29AE06D3"/>
    <w:rsid w:val="29CBBFFD"/>
    <w:rsid w:val="29EBBBAD"/>
    <w:rsid w:val="29EE8481"/>
    <w:rsid w:val="2A083E20"/>
    <w:rsid w:val="2A453C52"/>
    <w:rsid w:val="2A4D6DE6"/>
    <w:rsid w:val="2A5CA9DA"/>
    <w:rsid w:val="2A7EA189"/>
    <w:rsid w:val="2A90FC0D"/>
    <w:rsid w:val="2AA25F7F"/>
    <w:rsid w:val="2AC6B164"/>
    <w:rsid w:val="2AED960A"/>
    <w:rsid w:val="2AF03153"/>
    <w:rsid w:val="2AF21018"/>
    <w:rsid w:val="2B751822"/>
    <w:rsid w:val="2B8524A8"/>
    <w:rsid w:val="2B9EBFEE"/>
    <w:rsid w:val="2BA74E89"/>
    <w:rsid w:val="2BB71E45"/>
    <w:rsid w:val="2BE6007A"/>
    <w:rsid w:val="2C0A6603"/>
    <w:rsid w:val="2C0D34B6"/>
    <w:rsid w:val="2C634B27"/>
    <w:rsid w:val="2C9492B1"/>
    <w:rsid w:val="2C9D601F"/>
    <w:rsid w:val="2CA97F34"/>
    <w:rsid w:val="2CBE0529"/>
    <w:rsid w:val="2CDF9395"/>
    <w:rsid w:val="2D5EC8BB"/>
    <w:rsid w:val="2D8E3E10"/>
    <w:rsid w:val="2DB3D9D3"/>
    <w:rsid w:val="2E16B186"/>
    <w:rsid w:val="2E1ADE7B"/>
    <w:rsid w:val="2E3E1D77"/>
    <w:rsid w:val="2E89B456"/>
    <w:rsid w:val="2ECD9222"/>
    <w:rsid w:val="2F09527F"/>
    <w:rsid w:val="2F32673B"/>
    <w:rsid w:val="2FD30C4D"/>
    <w:rsid w:val="2FE9CAEB"/>
    <w:rsid w:val="301DF048"/>
    <w:rsid w:val="302AF390"/>
    <w:rsid w:val="303509C0"/>
    <w:rsid w:val="303A0A0F"/>
    <w:rsid w:val="303BCD89"/>
    <w:rsid w:val="30510DE7"/>
    <w:rsid w:val="30C767ED"/>
    <w:rsid w:val="30C7C716"/>
    <w:rsid w:val="310B21C1"/>
    <w:rsid w:val="3113F023"/>
    <w:rsid w:val="3125AEAB"/>
    <w:rsid w:val="316AEC32"/>
    <w:rsid w:val="317C9648"/>
    <w:rsid w:val="31A2CF88"/>
    <w:rsid w:val="31B12D09"/>
    <w:rsid w:val="31BB98EA"/>
    <w:rsid w:val="31CB641A"/>
    <w:rsid w:val="31CE26A1"/>
    <w:rsid w:val="31CF1D5C"/>
    <w:rsid w:val="31E8A6EB"/>
    <w:rsid w:val="31F083F2"/>
    <w:rsid w:val="320B1FBD"/>
    <w:rsid w:val="321267D8"/>
    <w:rsid w:val="3227BCA2"/>
    <w:rsid w:val="3232ACC7"/>
    <w:rsid w:val="323B098C"/>
    <w:rsid w:val="323D8909"/>
    <w:rsid w:val="3284ACFE"/>
    <w:rsid w:val="328E2F31"/>
    <w:rsid w:val="32996B6F"/>
    <w:rsid w:val="32A14834"/>
    <w:rsid w:val="32BA9A5C"/>
    <w:rsid w:val="32E2F4A8"/>
    <w:rsid w:val="3306B457"/>
    <w:rsid w:val="330B81F0"/>
    <w:rsid w:val="332DDFE4"/>
    <w:rsid w:val="333217B0"/>
    <w:rsid w:val="33432042"/>
    <w:rsid w:val="3354FEB1"/>
    <w:rsid w:val="33655AA2"/>
    <w:rsid w:val="33751DCB"/>
    <w:rsid w:val="33788D48"/>
    <w:rsid w:val="337DFEFD"/>
    <w:rsid w:val="33BC69C6"/>
    <w:rsid w:val="33BF58CA"/>
    <w:rsid w:val="34137417"/>
    <w:rsid w:val="34281C89"/>
    <w:rsid w:val="343709D4"/>
    <w:rsid w:val="3453B041"/>
    <w:rsid w:val="348959FF"/>
    <w:rsid w:val="3496B702"/>
    <w:rsid w:val="34E52E13"/>
    <w:rsid w:val="34FB839D"/>
    <w:rsid w:val="350F429F"/>
    <w:rsid w:val="353822EC"/>
    <w:rsid w:val="3581004C"/>
    <w:rsid w:val="35A1FB18"/>
    <w:rsid w:val="35D94305"/>
    <w:rsid w:val="35DB3799"/>
    <w:rsid w:val="35DDE95E"/>
    <w:rsid w:val="35E6BF36"/>
    <w:rsid w:val="35E74C68"/>
    <w:rsid w:val="3610E0B8"/>
    <w:rsid w:val="3635329D"/>
    <w:rsid w:val="3639F3F6"/>
    <w:rsid w:val="363F7390"/>
    <w:rsid w:val="36411000"/>
    <w:rsid w:val="364CD2CF"/>
    <w:rsid w:val="366F197D"/>
    <w:rsid w:val="366F993B"/>
    <w:rsid w:val="36B7DEE9"/>
    <w:rsid w:val="36D285C2"/>
    <w:rsid w:val="36D59493"/>
    <w:rsid w:val="36FB92C8"/>
    <w:rsid w:val="3705DD33"/>
    <w:rsid w:val="37177CB1"/>
    <w:rsid w:val="3724ADB4"/>
    <w:rsid w:val="3744EDBB"/>
    <w:rsid w:val="37C2FD97"/>
    <w:rsid w:val="3811C34C"/>
    <w:rsid w:val="3826AE27"/>
    <w:rsid w:val="3831E01D"/>
    <w:rsid w:val="38347F63"/>
    <w:rsid w:val="384B7BCE"/>
    <w:rsid w:val="3858F7FF"/>
    <w:rsid w:val="3868D1B4"/>
    <w:rsid w:val="38762DAA"/>
    <w:rsid w:val="388C5D56"/>
    <w:rsid w:val="389CC447"/>
    <w:rsid w:val="38D035D4"/>
    <w:rsid w:val="38D95A28"/>
    <w:rsid w:val="39179833"/>
    <w:rsid w:val="392AAD39"/>
    <w:rsid w:val="3975AED3"/>
    <w:rsid w:val="39A20BA1"/>
    <w:rsid w:val="39AC747A"/>
    <w:rsid w:val="39B8ED8B"/>
    <w:rsid w:val="39D5ABB6"/>
    <w:rsid w:val="39F294FC"/>
    <w:rsid w:val="39F4BDC8"/>
    <w:rsid w:val="3A0C4080"/>
    <w:rsid w:val="3A381847"/>
    <w:rsid w:val="3A42A898"/>
    <w:rsid w:val="3A4CE98B"/>
    <w:rsid w:val="3A85BDE6"/>
    <w:rsid w:val="3AAF8147"/>
    <w:rsid w:val="3ABBF21C"/>
    <w:rsid w:val="3AD915E9"/>
    <w:rsid w:val="3B288A14"/>
    <w:rsid w:val="3B2A7C9D"/>
    <w:rsid w:val="3B32E265"/>
    <w:rsid w:val="3B3E8419"/>
    <w:rsid w:val="3B5135C1"/>
    <w:rsid w:val="3B70FB90"/>
    <w:rsid w:val="3BA3691A"/>
    <w:rsid w:val="3BA72B87"/>
    <w:rsid w:val="3BAA4EC2"/>
    <w:rsid w:val="3BC7A315"/>
    <w:rsid w:val="3BE00159"/>
    <w:rsid w:val="3BE296ED"/>
    <w:rsid w:val="3BEB84CB"/>
    <w:rsid w:val="3C0EC702"/>
    <w:rsid w:val="3C1C7F7C"/>
    <w:rsid w:val="3C398535"/>
    <w:rsid w:val="3C5CBEE1"/>
    <w:rsid w:val="3CA1836E"/>
    <w:rsid w:val="3CB2BA95"/>
    <w:rsid w:val="3CEAA842"/>
    <w:rsid w:val="3D19DDE5"/>
    <w:rsid w:val="3D39E553"/>
    <w:rsid w:val="3D89597E"/>
    <w:rsid w:val="3D8DF053"/>
    <w:rsid w:val="3DA1DED0"/>
    <w:rsid w:val="3DA64E67"/>
    <w:rsid w:val="3DAECF1C"/>
    <w:rsid w:val="3DB05B7D"/>
    <w:rsid w:val="3DC7546E"/>
    <w:rsid w:val="3DCFF1EA"/>
    <w:rsid w:val="3DD59433"/>
    <w:rsid w:val="3DE7DE61"/>
    <w:rsid w:val="3DF32E37"/>
    <w:rsid w:val="3E0B27A4"/>
    <w:rsid w:val="3E4799F1"/>
    <w:rsid w:val="3E5261E0"/>
    <w:rsid w:val="3E785DB9"/>
    <w:rsid w:val="3EAF55FA"/>
    <w:rsid w:val="3EC74037"/>
    <w:rsid w:val="3F0AD6DB"/>
    <w:rsid w:val="3F0C3453"/>
    <w:rsid w:val="3F170AA3"/>
    <w:rsid w:val="3F23A529"/>
    <w:rsid w:val="3F30FF08"/>
    <w:rsid w:val="3F4BA241"/>
    <w:rsid w:val="3F7C520F"/>
    <w:rsid w:val="3F9D1241"/>
    <w:rsid w:val="3FD1FCAA"/>
    <w:rsid w:val="4010287A"/>
    <w:rsid w:val="404EFA3C"/>
    <w:rsid w:val="40636C84"/>
    <w:rsid w:val="408B458E"/>
    <w:rsid w:val="4093C507"/>
    <w:rsid w:val="40AC1D69"/>
    <w:rsid w:val="4110C1CA"/>
    <w:rsid w:val="412A979E"/>
    <w:rsid w:val="414D141D"/>
    <w:rsid w:val="415C22F5"/>
    <w:rsid w:val="416A7014"/>
    <w:rsid w:val="416DC273"/>
    <w:rsid w:val="4173C5A1"/>
    <w:rsid w:val="41BBAD43"/>
    <w:rsid w:val="41C458E0"/>
    <w:rsid w:val="4225F55E"/>
    <w:rsid w:val="422CE07C"/>
    <w:rsid w:val="42510780"/>
    <w:rsid w:val="42631DF9"/>
    <w:rsid w:val="4288D2A9"/>
    <w:rsid w:val="429E098F"/>
    <w:rsid w:val="42A1C190"/>
    <w:rsid w:val="42E39056"/>
    <w:rsid w:val="430F4ADB"/>
    <w:rsid w:val="433C571F"/>
    <w:rsid w:val="433C8019"/>
    <w:rsid w:val="43479957"/>
    <w:rsid w:val="4349AB0E"/>
    <w:rsid w:val="435938D5"/>
    <w:rsid w:val="436A8D25"/>
    <w:rsid w:val="436B7285"/>
    <w:rsid w:val="43740E42"/>
    <w:rsid w:val="437B127B"/>
    <w:rsid w:val="4385AA72"/>
    <w:rsid w:val="43958427"/>
    <w:rsid w:val="43A7C023"/>
    <w:rsid w:val="43C77938"/>
    <w:rsid w:val="43D28EDC"/>
    <w:rsid w:val="444E3550"/>
    <w:rsid w:val="44DDE549"/>
    <w:rsid w:val="44F7E0ED"/>
    <w:rsid w:val="45025E29"/>
    <w:rsid w:val="451DC467"/>
    <w:rsid w:val="45799BFE"/>
    <w:rsid w:val="457C4B23"/>
    <w:rsid w:val="4599C6A1"/>
    <w:rsid w:val="45A69980"/>
    <w:rsid w:val="45D5B29F"/>
    <w:rsid w:val="45E3DA81"/>
    <w:rsid w:val="45F265C4"/>
    <w:rsid w:val="460FBFA9"/>
    <w:rsid w:val="461E5FE6"/>
    <w:rsid w:val="4626EC25"/>
    <w:rsid w:val="463B7980"/>
    <w:rsid w:val="463CDD78"/>
    <w:rsid w:val="4640420F"/>
    <w:rsid w:val="464B4B30"/>
    <w:rsid w:val="466D1E27"/>
    <w:rsid w:val="468F8369"/>
    <w:rsid w:val="46E12588"/>
    <w:rsid w:val="46E6A0BE"/>
    <w:rsid w:val="46FCEBF3"/>
    <w:rsid w:val="471E03D3"/>
    <w:rsid w:val="472364F1"/>
    <w:rsid w:val="47396D5F"/>
    <w:rsid w:val="47398B00"/>
    <w:rsid w:val="477112B4"/>
    <w:rsid w:val="479A4CA2"/>
    <w:rsid w:val="47D1BD6D"/>
    <w:rsid w:val="47E90BD4"/>
    <w:rsid w:val="47F264D5"/>
    <w:rsid w:val="47FBA2A2"/>
    <w:rsid w:val="483156F8"/>
    <w:rsid w:val="48317A8C"/>
    <w:rsid w:val="48346FE4"/>
    <w:rsid w:val="483D1B81"/>
    <w:rsid w:val="48408018"/>
    <w:rsid w:val="484E6B88"/>
    <w:rsid w:val="486BAE59"/>
    <w:rsid w:val="488161A0"/>
    <w:rsid w:val="489DDFB3"/>
    <w:rsid w:val="48A66455"/>
    <w:rsid w:val="48C695F8"/>
    <w:rsid w:val="491A1E8F"/>
    <w:rsid w:val="49285976"/>
    <w:rsid w:val="4934E4BF"/>
    <w:rsid w:val="493B0B3E"/>
    <w:rsid w:val="49478F99"/>
    <w:rsid w:val="495B6B0C"/>
    <w:rsid w:val="496F188C"/>
    <w:rsid w:val="49A67A82"/>
    <w:rsid w:val="49B9DBBB"/>
    <w:rsid w:val="49C74B69"/>
    <w:rsid w:val="49E6DEF2"/>
    <w:rsid w:val="49E74F35"/>
    <w:rsid w:val="49EEFE4E"/>
    <w:rsid w:val="4A181295"/>
    <w:rsid w:val="4A35F4BC"/>
    <w:rsid w:val="4A70224B"/>
    <w:rsid w:val="4A73A130"/>
    <w:rsid w:val="4A8532C8"/>
    <w:rsid w:val="4AA84ECF"/>
    <w:rsid w:val="4AD4F13D"/>
    <w:rsid w:val="4AF66139"/>
    <w:rsid w:val="4B132003"/>
    <w:rsid w:val="4B1FCD36"/>
    <w:rsid w:val="4B3DA43D"/>
    <w:rsid w:val="4B5DC0B4"/>
    <w:rsid w:val="4B73B164"/>
    <w:rsid w:val="4B8FF20E"/>
    <w:rsid w:val="4B952BEE"/>
    <w:rsid w:val="4BAF6A91"/>
    <w:rsid w:val="4BC05870"/>
    <w:rsid w:val="4BC454E0"/>
    <w:rsid w:val="4BC53CD7"/>
    <w:rsid w:val="4BC973EB"/>
    <w:rsid w:val="4BCD421F"/>
    <w:rsid w:val="4BD4E8FD"/>
    <w:rsid w:val="4BE1DC97"/>
    <w:rsid w:val="4C0C30EA"/>
    <w:rsid w:val="4C1D15FB"/>
    <w:rsid w:val="4C24DB48"/>
    <w:rsid w:val="4C47103F"/>
    <w:rsid w:val="4C474B8C"/>
    <w:rsid w:val="4C4CEEC4"/>
    <w:rsid w:val="4C6A4F3B"/>
    <w:rsid w:val="4C828A5A"/>
    <w:rsid w:val="4C93067B"/>
    <w:rsid w:val="4CA01A04"/>
    <w:rsid w:val="4CBD8C87"/>
    <w:rsid w:val="4CCCFD4E"/>
    <w:rsid w:val="4CD8EB98"/>
    <w:rsid w:val="4CEA6636"/>
    <w:rsid w:val="4CEF5E64"/>
    <w:rsid w:val="4D196F99"/>
    <w:rsid w:val="4D213A9B"/>
    <w:rsid w:val="4D636687"/>
    <w:rsid w:val="4D6A7B62"/>
    <w:rsid w:val="4D9F83ED"/>
    <w:rsid w:val="4E5911D7"/>
    <w:rsid w:val="4ED73AAF"/>
    <w:rsid w:val="4F58A3EB"/>
    <w:rsid w:val="4F6C4A88"/>
    <w:rsid w:val="4F84BC3F"/>
    <w:rsid w:val="4FBCB689"/>
    <w:rsid w:val="4FC1DCC1"/>
    <w:rsid w:val="4FD323FF"/>
    <w:rsid w:val="4FD5047A"/>
    <w:rsid w:val="4FDA7211"/>
    <w:rsid w:val="4FDAF2D2"/>
    <w:rsid w:val="4FDF69A0"/>
    <w:rsid w:val="50155510"/>
    <w:rsid w:val="5060B8C0"/>
    <w:rsid w:val="5065CEF7"/>
    <w:rsid w:val="50B0DEC2"/>
    <w:rsid w:val="50B3CAA2"/>
    <w:rsid w:val="50B996E2"/>
    <w:rsid w:val="50BFF97E"/>
    <w:rsid w:val="50ED510F"/>
    <w:rsid w:val="50F59968"/>
    <w:rsid w:val="50FA7464"/>
    <w:rsid w:val="511B6513"/>
    <w:rsid w:val="513288B5"/>
    <w:rsid w:val="514E4B60"/>
    <w:rsid w:val="5158BEBD"/>
    <w:rsid w:val="515E8F25"/>
    <w:rsid w:val="5170AD47"/>
    <w:rsid w:val="5187FD05"/>
    <w:rsid w:val="51AB63FA"/>
    <w:rsid w:val="51B8851C"/>
    <w:rsid w:val="51C41E76"/>
    <w:rsid w:val="51E63E06"/>
    <w:rsid w:val="526335F5"/>
    <w:rsid w:val="5275AB93"/>
    <w:rsid w:val="5297BE38"/>
    <w:rsid w:val="52AEC8E4"/>
    <w:rsid w:val="52F981EE"/>
    <w:rsid w:val="5343A33D"/>
    <w:rsid w:val="53889A2C"/>
    <w:rsid w:val="5399FD3C"/>
    <w:rsid w:val="53C39627"/>
    <w:rsid w:val="53C54DCF"/>
    <w:rsid w:val="53DD59E4"/>
    <w:rsid w:val="53E1C1B6"/>
    <w:rsid w:val="53F25BD0"/>
    <w:rsid w:val="542B4B64"/>
    <w:rsid w:val="54454410"/>
    <w:rsid w:val="54914DC3"/>
    <w:rsid w:val="54922ECB"/>
    <w:rsid w:val="54C7246B"/>
    <w:rsid w:val="54CE6EE6"/>
    <w:rsid w:val="54DD0D11"/>
    <w:rsid w:val="54E10ADA"/>
    <w:rsid w:val="551365D5"/>
    <w:rsid w:val="55180C04"/>
    <w:rsid w:val="5527C48C"/>
    <w:rsid w:val="553ABCF2"/>
    <w:rsid w:val="553CC8A1"/>
    <w:rsid w:val="553E3BA7"/>
    <w:rsid w:val="555D7F87"/>
    <w:rsid w:val="555F0C79"/>
    <w:rsid w:val="557B681E"/>
    <w:rsid w:val="557D6DBB"/>
    <w:rsid w:val="557FFD71"/>
    <w:rsid w:val="55A66730"/>
    <w:rsid w:val="55A73048"/>
    <w:rsid w:val="55A9F17E"/>
    <w:rsid w:val="55F8FD65"/>
    <w:rsid w:val="5606845A"/>
    <w:rsid w:val="56247F0A"/>
    <w:rsid w:val="563B3B45"/>
    <w:rsid w:val="565338B6"/>
    <w:rsid w:val="5660E9BA"/>
    <w:rsid w:val="566B24A7"/>
    <w:rsid w:val="567FF5EB"/>
    <w:rsid w:val="5699B521"/>
    <w:rsid w:val="56B770A9"/>
    <w:rsid w:val="56C233CB"/>
    <w:rsid w:val="56CFFA44"/>
    <w:rsid w:val="56EB244B"/>
    <w:rsid w:val="571A3A3B"/>
    <w:rsid w:val="571C56BA"/>
    <w:rsid w:val="5750340A"/>
    <w:rsid w:val="577E16BA"/>
    <w:rsid w:val="5780A70F"/>
    <w:rsid w:val="579389E1"/>
    <w:rsid w:val="57991365"/>
    <w:rsid w:val="57AE7284"/>
    <w:rsid w:val="57C30DA9"/>
    <w:rsid w:val="57C56B2D"/>
    <w:rsid w:val="57D28661"/>
    <w:rsid w:val="57FBD1A0"/>
    <w:rsid w:val="5866C942"/>
    <w:rsid w:val="586BE504"/>
    <w:rsid w:val="5891478D"/>
    <w:rsid w:val="5892FE39"/>
    <w:rsid w:val="5897B0FA"/>
    <w:rsid w:val="58C8D560"/>
    <w:rsid w:val="58D31653"/>
    <w:rsid w:val="58D58BED"/>
    <w:rsid w:val="58FF2A50"/>
    <w:rsid w:val="5938A26C"/>
    <w:rsid w:val="594D4EEC"/>
    <w:rsid w:val="59825EB8"/>
    <w:rsid w:val="598DBA8C"/>
    <w:rsid w:val="59B2A758"/>
    <w:rsid w:val="59C1AF42"/>
    <w:rsid w:val="59E25714"/>
    <w:rsid w:val="5A024173"/>
    <w:rsid w:val="5A053CFC"/>
    <w:rsid w:val="5A21496A"/>
    <w:rsid w:val="5A68E2E3"/>
    <w:rsid w:val="5A7AA651"/>
    <w:rsid w:val="5A7D9C99"/>
    <w:rsid w:val="5AAFF9FA"/>
    <w:rsid w:val="5AC4910E"/>
    <w:rsid w:val="5B08C65D"/>
    <w:rsid w:val="5B200829"/>
    <w:rsid w:val="5B4BDF2A"/>
    <w:rsid w:val="5B5300A8"/>
    <w:rsid w:val="5B5C107A"/>
    <w:rsid w:val="5B6AA0F6"/>
    <w:rsid w:val="5B723891"/>
    <w:rsid w:val="5B93B904"/>
    <w:rsid w:val="5BA655F9"/>
    <w:rsid w:val="5BBAE7BB"/>
    <w:rsid w:val="5BC84058"/>
    <w:rsid w:val="5C01A473"/>
    <w:rsid w:val="5C03CA9C"/>
    <w:rsid w:val="5C105EE8"/>
    <w:rsid w:val="5C22FB0D"/>
    <w:rsid w:val="5C3606E4"/>
    <w:rsid w:val="5C43EC17"/>
    <w:rsid w:val="5C57E51A"/>
    <w:rsid w:val="5C6E0197"/>
    <w:rsid w:val="5C86C41B"/>
    <w:rsid w:val="5C994153"/>
    <w:rsid w:val="5C9CDC09"/>
    <w:rsid w:val="5CBC7E83"/>
    <w:rsid w:val="5D1C4CAB"/>
    <w:rsid w:val="5D1E3773"/>
    <w:rsid w:val="5D24A1CF"/>
    <w:rsid w:val="5D40742B"/>
    <w:rsid w:val="5D577A45"/>
    <w:rsid w:val="5D5AEAA6"/>
    <w:rsid w:val="5D61FF02"/>
    <w:rsid w:val="5D7581ED"/>
    <w:rsid w:val="5E01F4B4"/>
    <w:rsid w:val="5E14A325"/>
    <w:rsid w:val="5E49C003"/>
    <w:rsid w:val="5E582972"/>
    <w:rsid w:val="5E6B2B50"/>
    <w:rsid w:val="5E6CB893"/>
    <w:rsid w:val="5EAE05D4"/>
    <w:rsid w:val="5EBEB796"/>
    <w:rsid w:val="5EC83D62"/>
    <w:rsid w:val="5F1D828A"/>
    <w:rsid w:val="5F324A31"/>
    <w:rsid w:val="5F3E6FD8"/>
    <w:rsid w:val="5F3EA2A9"/>
    <w:rsid w:val="5F68D368"/>
    <w:rsid w:val="5F6E9583"/>
    <w:rsid w:val="5F81AF9C"/>
    <w:rsid w:val="5FD5BAFB"/>
    <w:rsid w:val="5FFD15ED"/>
    <w:rsid w:val="608BFB5A"/>
    <w:rsid w:val="60949B24"/>
    <w:rsid w:val="60E25559"/>
    <w:rsid w:val="60EBEEF4"/>
    <w:rsid w:val="6118798D"/>
    <w:rsid w:val="615D3DAB"/>
    <w:rsid w:val="617261C0"/>
    <w:rsid w:val="61855141"/>
    <w:rsid w:val="61A8C65B"/>
    <w:rsid w:val="61B599E1"/>
    <w:rsid w:val="61D53CF1"/>
    <w:rsid w:val="61F092AF"/>
    <w:rsid w:val="620F5877"/>
    <w:rsid w:val="6219536B"/>
    <w:rsid w:val="622C84EB"/>
    <w:rsid w:val="6252EF64"/>
    <w:rsid w:val="6256611D"/>
    <w:rsid w:val="625E4A5A"/>
    <w:rsid w:val="6260A7DE"/>
    <w:rsid w:val="626C8AF3"/>
    <w:rsid w:val="62716DCB"/>
    <w:rsid w:val="6283150F"/>
    <w:rsid w:val="62BDFE2D"/>
    <w:rsid w:val="62CF681B"/>
    <w:rsid w:val="62E2CFD0"/>
    <w:rsid w:val="630721B5"/>
    <w:rsid w:val="6309DAC4"/>
    <w:rsid w:val="632E8FED"/>
    <w:rsid w:val="63785082"/>
    <w:rsid w:val="63A87D99"/>
    <w:rsid w:val="63CD4A29"/>
    <w:rsid w:val="63E39106"/>
    <w:rsid w:val="63FC826A"/>
    <w:rsid w:val="64085B54"/>
    <w:rsid w:val="6446CB64"/>
    <w:rsid w:val="646C73D3"/>
    <w:rsid w:val="647EEC7B"/>
    <w:rsid w:val="649193AB"/>
    <w:rsid w:val="64B26680"/>
    <w:rsid w:val="64B2C5B8"/>
    <w:rsid w:val="64B85648"/>
    <w:rsid w:val="64E0F899"/>
    <w:rsid w:val="64F5C9DD"/>
    <w:rsid w:val="650DC34A"/>
    <w:rsid w:val="65800153"/>
    <w:rsid w:val="659CDB88"/>
    <w:rsid w:val="65A1184E"/>
    <w:rsid w:val="661495BE"/>
    <w:rsid w:val="662208F2"/>
    <w:rsid w:val="662231EC"/>
    <w:rsid w:val="66728CD1"/>
    <w:rsid w:val="667E6392"/>
    <w:rsid w:val="6681B5F1"/>
    <w:rsid w:val="66A58F1F"/>
    <w:rsid w:val="66A672D8"/>
    <w:rsid w:val="66A79ACE"/>
    <w:rsid w:val="66AB4EDC"/>
    <w:rsid w:val="66D44906"/>
    <w:rsid w:val="66E79A2E"/>
    <w:rsid w:val="67069319"/>
    <w:rsid w:val="670C130E"/>
    <w:rsid w:val="674AA89D"/>
    <w:rsid w:val="6765ADB4"/>
    <w:rsid w:val="67790DE0"/>
    <w:rsid w:val="678BD0BB"/>
    <w:rsid w:val="67B1EAD5"/>
    <w:rsid w:val="67F37D2D"/>
    <w:rsid w:val="67FB10A4"/>
    <w:rsid w:val="68106913"/>
    <w:rsid w:val="682242D6"/>
    <w:rsid w:val="6842BED0"/>
    <w:rsid w:val="6850225B"/>
    <w:rsid w:val="68705E19"/>
    <w:rsid w:val="6876B808"/>
    <w:rsid w:val="68943747"/>
    <w:rsid w:val="68F41F0F"/>
    <w:rsid w:val="69212B53"/>
    <w:rsid w:val="69359ED4"/>
    <w:rsid w:val="69518F14"/>
    <w:rsid w:val="69533749"/>
    <w:rsid w:val="6973C84C"/>
    <w:rsid w:val="6995B305"/>
    <w:rsid w:val="699CB384"/>
    <w:rsid w:val="69ACE1D8"/>
    <w:rsid w:val="69B86975"/>
    <w:rsid w:val="69D9AC89"/>
    <w:rsid w:val="6A14261F"/>
    <w:rsid w:val="6A378D14"/>
    <w:rsid w:val="6A49B6FE"/>
    <w:rsid w:val="6A5498FD"/>
    <w:rsid w:val="6A5B73FD"/>
    <w:rsid w:val="6A6771E7"/>
    <w:rsid w:val="6A7019DA"/>
    <w:rsid w:val="6A781641"/>
    <w:rsid w:val="6A81C4EB"/>
    <w:rsid w:val="6A98529E"/>
    <w:rsid w:val="6AC5D05C"/>
    <w:rsid w:val="6AE58F88"/>
    <w:rsid w:val="6AE7830C"/>
    <w:rsid w:val="6AE9CD49"/>
    <w:rsid w:val="6AEBC8DE"/>
    <w:rsid w:val="6AEF4F1E"/>
    <w:rsid w:val="6B06F0BA"/>
    <w:rsid w:val="6B43BB57"/>
    <w:rsid w:val="6B673D71"/>
    <w:rsid w:val="6B6B9726"/>
    <w:rsid w:val="6B7B5DCC"/>
    <w:rsid w:val="6B839093"/>
    <w:rsid w:val="6BD97FCA"/>
    <w:rsid w:val="6C4B0C2A"/>
    <w:rsid w:val="6C6C3496"/>
    <w:rsid w:val="6C76EE40"/>
    <w:rsid w:val="6C797DF6"/>
    <w:rsid w:val="6C79F17E"/>
    <w:rsid w:val="6C7AA24E"/>
    <w:rsid w:val="6C7C8CC7"/>
    <w:rsid w:val="6C86FAC6"/>
    <w:rsid w:val="6CC12E93"/>
    <w:rsid w:val="6D07DB6B"/>
    <w:rsid w:val="6D24F444"/>
    <w:rsid w:val="6D36AF75"/>
    <w:rsid w:val="6D505139"/>
    <w:rsid w:val="6D6BEF04"/>
    <w:rsid w:val="6D704427"/>
    <w:rsid w:val="6D8FB9E8"/>
    <w:rsid w:val="6DBEBC33"/>
    <w:rsid w:val="6E194A66"/>
    <w:rsid w:val="6E42C05C"/>
    <w:rsid w:val="6E5E813F"/>
    <w:rsid w:val="6E609ED9"/>
    <w:rsid w:val="6E638AB9"/>
    <w:rsid w:val="6E67EF62"/>
    <w:rsid w:val="6E76A3B2"/>
    <w:rsid w:val="6E841FE3"/>
    <w:rsid w:val="6E897CB8"/>
    <w:rsid w:val="6EC34E83"/>
    <w:rsid w:val="6EC97B79"/>
    <w:rsid w:val="6ED2934A"/>
    <w:rsid w:val="6EE773CB"/>
    <w:rsid w:val="6EEB8282"/>
    <w:rsid w:val="6EF9E0ED"/>
    <w:rsid w:val="6F1AF27A"/>
    <w:rsid w:val="6F1F990F"/>
    <w:rsid w:val="6F26A93E"/>
    <w:rsid w:val="6F476C27"/>
    <w:rsid w:val="6F4CE840"/>
    <w:rsid w:val="6F61AB88"/>
    <w:rsid w:val="6F8389BE"/>
    <w:rsid w:val="6F90D3BD"/>
    <w:rsid w:val="6F9CB61E"/>
    <w:rsid w:val="6FA6D516"/>
    <w:rsid w:val="6FB759FE"/>
    <w:rsid w:val="6FB8E84E"/>
    <w:rsid w:val="6FCB6D2C"/>
    <w:rsid w:val="70015C31"/>
    <w:rsid w:val="70312E72"/>
    <w:rsid w:val="70501219"/>
    <w:rsid w:val="70541103"/>
    <w:rsid w:val="70ACDD17"/>
    <w:rsid w:val="70D624FE"/>
    <w:rsid w:val="70ECCCF7"/>
    <w:rsid w:val="70F199F4"/>
    <w:rsid w:val="710B5CC1"/>
    <w:rsid w:val="714CEF19"/>
    <w:rsid w:val="715B7C1E"/>
    <w:rsid w:val="716ADD72"/>
    <w:rsid w:val="7170BD68"/>
    <w:rsid w:val="717D884C"/>
    <w:rsid w:val="71801608"/>
    <w:rsid w:val="718667C7"/>
    <w:rsid w:val="7188225E"/>
    <w:rsid w:val="7192FB22"/>
    <w:rsid w:val="71A74FBF"/>
    <w:rsid w:val="71C4B4E2"/>
    <w:rsid w:val="71E368CF"/>
    <w:rsid w:val="71E8C8BF"/>
    <w:rsid w:val="722C0CE9"/>
    <w:rsid w:val="723CDE2A"/>
    <w:rsid w:val="7243A669"/>
    <w:rsid w:val="7247C59D"/>
    <w:rsid w:val="724BC8C9"/>
    <w:rsid w:val="724D2786"/>
    <w:rsid w:val="7253F402"/>
    <w:rsid w:val="729DB314"/>
    <w:rsid w:val="72A1FD6A"/>
    <w:rsid w:val="72D48005"/>
    <w:rsid w:val="72D4B136"/>
    <w:rsid w:val="72EF5A20"/>
    <w:rsid w:val="7308486B"/>
    <w:rsid w:val="7326C5FD"/>
    <w:rsid w:val="732C8818"/>
    <w:rsid w:val="73352875"/>
    <w:rsid w:val="73418C2D"/>
    <w:rsid w:val="7361C849"/>
    <w:rsid w:val="73757EC0"/>
    <w:rsid w:val="738A79D8"/>
    <w:rsid w:val="739E7C89"/>
    <w:rsid w:val="73AA8654"/>
    <w:rsid w:val="73FC81DE"/>
    <w:rsid w:val="7428A33E"/>
    <w:rsid w:val="7437E022"/>
    <w:rsid w:val="743A2B8C"/>
    <w:rsid w:val="74546B2B"/>
    <w:rsid w:val="74554A4E"/>
    <w:rsid w:val="745CEFCD"/>
    <w:rsid w:val="7461E75C"/>
    <w:rsid w:val="747F2A2D"/>
    <w:rsid w:val="74A77A0C"/>
    <w:rsid w:val="74CB05E1"/>
    <w:rsid w:val="74E24985"/>
    <w:rsid w:val="74F936B0"/>
    <w:rsid w:val="7513B799"/>
    <w:rsid w:val="75217EBC"/>
    <w:rsid w:val="7559380F"/>
    <w:rsid w:val="756A9AF3"/>
    <w:rsid w:val="7590B2CD"/>
    <w:rsid w:val="759ABFFF"/>
    <w:rsid w:val="75C274BC"/>
    <w:rsid w:val="75D68C39"/>
    <w:rsid w:val="75D9A384"/>
    <w:rsid w:val="75E1C33C"/>
    <w:rsid w:val="75FA5AC6"/>
    <w:rsid w:val="76027A22"/>
    <w:rsid w:val="7610CB5A"/>
    <w:rsid w:val="76174C61"/>
    <w:rsid w:val="761C3CEF"/>
    <w:rsid w:val="7634D21D"/>
    <w:rsid w:val="764B97F5"/>
    <w:rsid w:val="764F97AE"/>
    <w:rsid w:val="7659D8EA"/>
    <w:rsid w:val="765CFCA3"/>
    <w:rsid w:val="7672C30F"/>
    <w:rsid w:val="7695B944"/>
    <w:rsid w:val="76AE07FA"/>
    <w:rsid w:val="76B2FC15"/>
    <w:rsid w:val="76C3845D"/>
    <w:rsid w:val="76DAB033"/>
    <w:rsid w:val="76FA9A74"/>
    <w:rsid w:val="770B47F6"/>
    <w:rsid w:val="770F6C44"/>
    <w:rsid w:val="77122AF1"/>
    <w:rsid w:val="772C4599"/>
    <w:rsid w:val="772F87D8"/>
    <w:rsid w:val="77435AA1"/>
    <w:rsid w:val="774F0228"/>
    <w:rsid w:val="77524313"/>
    <w:rsid w:val="77717A1D"/>
    <w:rsid w:val="77A3D9C6"/>
    <w:rsid w:val="77D57A83"/>
    <w:rsid w:val="77F5A94B"/>
    <w:rsid w:val="780D6FE7"/>
    <w:rsid w:val="78198D40"/>
    <w:rsid w:val="781FACBE"/>
    <w:rsid w:val="786F9028"/>
    <w:rsid w:val="787BF57F"/>
    <w:rsid w:val="788CD2F9"/>
    <w:rsid w:val="788D2F43"/>
    <w:rsid w:val="789292B6"/>
    <w:rsid w:val="7893757D"/>
    <w:rsid w:val="78EC5AE9"/>
    <w:rsid w:val="790AB9CD"/>
    <w:rsid w:val="79273A3E"/>
    <w:rsid w:val="7944BA78"/>
    <w:rsid w:val="7945742A"/>
    <w:rsid w:val="796C312D"/>
    <w:rsid w:val="797B4634"/>
    <w:rsid w:val="79992EAF"/>
    <w:rsid w:val="799A9190"/>
    <w:rsid w:val="79BB1968"/>
    <w:rsid w:val="79C8FD11"/>
    <w:rsid w:val="79D20BF2"/>
    <w:rsid w:val="79D73FCA"/>
    <w:rsid w:val="7A0FF01D"/>
    <w:rsid w:val="7A2592EB"/>
    <w:rsid w:val="7A373364"/>
    <w:rsid w:val="7A58E613"/>
    <w:rsid w:val="7A5F402D"/>
    <w:rsid w:val="7AA84865"/>
    <w:rsid w:val="7AB61FC7"/>
    <w:rsid w:val="7AB90C7E"/>
    <w:rsid w:val="7AC64405"/>
    <w:rsid w:val="7ACC6B23"/>
    <w:rsid w:val="7ADAA9FD"/>
    <w:rsid w:val="7B1B61E9"/>
    <w:rsid w:val="7B1C798D"/>
    <w:rsid w:val="7B219CD1"/>
    <w:rsid w:val="7B52FBAB"/>
    <w:rsid w:val="7BA334DB"/>
    <w:rsid w:val="7BAA1AAF"/>
    <w:rsid w:val="7BBDFB0B"/>
    <w:rsid w:val="7BDE1430"/>
    <w:rsid w:val="7C0CB7CA"/>
    <w:rsid w:val="7C47C555"/>
    <w:rsid w:val="7C6987BC"/>
    <w:rsid w:val="7C7ECC7C"/>
    <w:rsid w:val="7C7F63A7"/>
    <w:rsid w:val="7D1CF87E"/>
    <w:rsid w:val="7D2E76D1"/>
    <w:rsid w:val="7D465C3A"/>
    <w:rsid w:val="7D51193D"/>
    <w:rsid w:val="7D56E551"/>
    <w:rsid w:val="7D62998D"/>
    <w:rsid w:val="7D67F662"/>
    <w:rsid w:val="7D82CDDA"/>
    <w:rsid w:val="7D99807C"/>
    <w:rsid w:val="7DAE80CD"/>
    <w:rsid w:val="7DBC945F"/>
    <w:rsid w:val="7DDAEE12"/>
    <w:rsid w:val="7DE2295D"/>
    <w:rsid w:val="7DF3C9D6"/>
    <w:rsid w:val="7E036E41"/>
    <w:rsid w:val="7E0B1A63"/>
    <w:rsid w:val="7E11B347"/>
    <w:rsid w:val="7E1A78FC"/>
    <w:rsid w:val="7E3B7F03"/>
    <w:rsid w:val="7E3C2461"/>
    <w:rsid w:val="7E4264D7"/>
    <w:rsid w:val="7E4C3143"/>
    <w:rsid w:val="7E5B068C"/>
    <w:rsid w:val="7E8075F2"/>
    <w:rsid w:val="7E83DA89"/>
    <w:rsid w:val="7E8B7405"/>
    <w:rsid w:val="7E935341"/>
    <w:rsid w:val="7E950547"/>
    <w:rsid w:val="7E954736"/>
    <w:rsid w:val="7E9DF531"/>
    <w:rsid w:val="7EBFCBF3"/>
    <w:rsid w:val="7ED94954"/>
    <w:rsid w:val="7EDBD95C"/>
    <w:rsid w:val="7EE59390"/>
    <w:rsid w:val="7EEFA7DC"/>
    <w:rsid w:val="7F0CFDC2"/>
    <w:rsid w:val="7F8D39CF"/>
    <w:rsid w:val="7FB09E59"/>
    <w:rsid w:val="7FC28C06"/>
    <w:rsid w:val="7FCB7106"/>
    <w:rsid w:val="7FD8DA22"/>
    <w:rsid w:val="7FFA239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40CB3"/>
  <w15:chartTrackingRefBased/>
  <w15:docId w15:val="{DA833A59-DB8C-4B22-8A90-5FBC3A83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3E49"/>
    <w:pPr>
      <w:spacing w:after="142" w:line="264" w:lineRule="auto"/>
      <w:ind w:left="50" w:firstLine="718"/>
      <w:jc w:val="both"/>
    </w:pPr>
    <w:rPr>
      <w:rFonts w:ascii="Times New Roman" w:eastAsia="Times New Roman" w:hAnsi="Times New Roman" w:cs="Times New Roman"/>
      <w:color w:val="000000"/>
      <w:sz w:val="24"/>
      <w:lang w:eastAsia="it-IT"/>
    </w:rPr>
  </w:style>
  <w:style w:type="paragraph" w:styleId="Titolo1">
    <w:name w:val="heading 1"/>
    <w:next w:val="Normale"/>
    <w:link w:val="Titolo1Carattere"/>
    <w:unhideWhenUsed/>
    <w:qFormat/>
    <w:rsid w:val="00D33E49"/>
    <w:pPr>
      <w:keepNext/>
      <w:keepLines/>
      <w:spacing w:after="69" w:line="265" w:lineRule="auto"/>
      <w:ind w:left="39" w:hanging="10"/>
      <w:jc w:val="center"/>
      <w:outlineLvl w:val="0"/>
    </w:pPr>
    <w:rPr>
      <w:rFonts w:ascii="Times New Roman" w:eastAsia="Times New Roman" w:hAnsi="Times New Roman" w:cs="Times New Roman"/>
      <w:color w:val="000000"/>
      <w:sz w:val="26"/>
      <w:lang w:eastAsia="it-IT"/>
    </w:rPr>
  </w:style>
  <w:style w:type="paragraph" w:styleId="Titolo2">
    <w:name w:val="heading 2"/>
    <w:next w:val="Normale"/>
    <w:link w:val="Titolo2Carattere"/>
    <w:unhideWhenUsed/>
    <w:qFormat/>
    <w:rsid w:val="00D33E49"/>
    <w:pPr>
      <w:keepNext/>
      <w:keepLines/>
      <w:spacing w:after="69" w:line="265" w:lineRule="auto"/>
      <w:ind w:left="39" w:hanging="10"/>
      <w:jc w:val="center"/>
      <w:outlineLvl w:val="1"/>
    </w:pPr>
    <w:rPr>
      <w:rFonts w:ascii="Times New Roman" w:eastAsia="Times New Roman" w:hAnsi="Times New Roman" w:cs="Times New Roman"/>
      <w:color w:val="000000"/>
      <w:sz w:val="26"/>
      <w:lang w:eastAsia="it-IT"/>
    </w:rPr>
  </w:style>
  <w:style w:type="paragraph" w:styleId="Titolo3">
    <w:name w:val="heading 3"/>
    <w:basedOn w:val="Normale"/>
    <w:next w:val="Normale"/>
    <w:link w:val="Titolo3Carattere"/>
    <w:uiPriority w:val="9"/>
    <w:unhideWhenUsed/>
    <w:qFormat/>
    <w:rsid w:val="00D33E49"/>
    <w:pPr>
      <w:keepNext/>
      <w:keepLines/>
      <w:spacing w:before="40" w:after="0"/>
      <w:outlineLvl w:val="2"/>
    </w:pPr>
    <w:rPr>
      <w:rFonts w:ascii="Calibri Light" w:hAnsi="Calibri Light"/>
      <w:color w:val="1F3763"/>
      <w:szCs w:val="24"/>
    </w:rPr>
  </w:style>
  <w:style w:type="paragraph" w:styleId="Titolo4">
    <w:name w:val="heading 4"/>
    <w:basedOn w:val="Normale"/>
    <w:next w:val="Normale"/>
    <w:link w:val="Titolo4Carattere"/>
    <w:uiPriority w:val="9"/>
    <w:semiHidden/>
    <w:unhideWhenUsed/>
    <w:qFormat/>
    <w:rsid w:val="00D33E49"/>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33E49"/>
    <w:rPr>
      <w:rFonts w:ascii="Times New Roman" w:eastAsia="Times New Roman" w:hAnsi="Times New Roman" w:cs="Times New Roman"/>
      <w:color w:val="000000"/>
      <w:sz w:val="26"/>
      <w:lang w:eastAsia="it-IT"/>
    </w:rPr>
  </w:style>
  <w:style w:type="character" w:customStyle="1" w:styleId="Titolo2Carattere">
    <w:name w:val="Titolo 2 Carattere"/>
    <w:basedOn w:val="Carpredefinitoparagrafo"/>
    <w:link w:val="Titolo2"/>
    <w:rsid w:val="00D33E49"/>
    <w:rPr>
      <w:rFonts w:ascii="Times New Roman" w:eastAsia="Times New Roman" w:hAnsi="Times New Roman" w:cs="Times New Roman"/>
      <w:color w:val="000000"/>
      <w:sz w:val="26"/>
      <w:lang w:eastAsia="it-IT"/>
    </w:rPr>
  </w:style>
  <w:style w:type="character" w:customStyle="1" w:styleId="Titolo3Carattere">
    <w:name w:val="Titolo 3 Carattere"/>
    <w:basedOn w:val="Carpredefinitoparagrafo"/>
    <w:link w:val="Titolo3"/>
    <w:uiPriority w:val="9"/>
    <w:rsid w:val="00D33E49"/>
    <w:rPr>
      <w:rFonts w:ascii="Calibri Light" w:eastAsia="Times New Roman" w:hAnsi="Calibri Light" w:cs="Times New Roman"/>
      <w:color w:val="1F3763"/>
      <w:sz w:val="24"/>
      <w:szCs w:val="24"/>
      <w:lang w:eastAsia="it-IT"/>
    </w:rPr>
  </w:style>
  <w:style w:type="character" w:customStyle="1" w:styleId="Titolo4Carattere">
    <w:name w:val="Titolo 4 Carattere"/>
    <w:basedOn w:val="Carpredefinitoparagrafo"/>
    <w:link w:val="Titolo4"/>
    <w:uiPriority w:val="9"/>
    <w:semiHidden/>
    <w:rsid w:val="00D33E49"/>
    <w:rPr>
      <w:rFonts w:ascii="Calibri" w:eastAsia="Times New Roman" w:hAnsi="Calibri" w:cs="Times New Roman"/>
      <w:b/>
      <w:bCs/>
      <w:color w:val="000000"/>
      <w:sz w:val="28"/>
      <w:szCs w:val="28"/>
      <w:lang w:eastAsia="it-IT"/>
    </w:rPr>
  </w:style>
  <w:style w:type="paragraph" w:styleId="Intestazione">
    <w:name w:val="header"/>
    <w:basedOn w:val="Normale"/>
    <w:link w:val="IntestazioneCarattere"/>
    <w:uiPriority w:val="99"/>
    <w:unhideWhenUsed/>
    <w:rsid w:val="00300D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0D52"/>
  </w:style>
  <w:style w:type="paragraph" w:styleId="Pidipagina">
    <w:name w:val="footer"/>
    <w:basedOn w:val="Normale"/>
    <w:link w:val="PidipaginaCarattere"/>
    <w:uiPriority w:val="99"/>
    <w:unhideWhenUsed/>
    <w:rsid w:val="00300D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0D52"/>
  </w:style>
  <w:style w:type="paragraph" w:styleId="Testofumetto">
    <w:name w:val="Balloon Text"/>
    <w:basedOn w:val="Normale"/>
    <w:link w:val="TestofumettoCarattere"/>
    <w:uiPriority w:val="99"/>
    <w:semiHidden/>
    <w:unhideWhenUsed/>
    <w:rsid w:val="00D33E4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33E49"/>
    <w:rPr>
      <w:rFonts w:ascii="Segoe UI" w:eastAsia="Times New Roman" w:hAnsi="Segoe UI" w:cs="Segoe UI"/>
      <w:color w:val="000000"/>
      <w:sz w:val="18"/>
      <w:szCs w:val="18"/>
      <w:lang w:eastAsia="it-IT"/>
    </w:rPr>
  </w:style>
  <w:style w:type="character" w:styleId="Rimandocommento">
    <w:name w:val="annotation reference"/>
    <w:uiPriority w:val="99"/>
    <w:semiHidden/>
    <w:unhideWhenUsed/>
    <w:rsid w:val="00D33E49"/>
    <w:rPr>
      <w:sz w:val="16"/>
      <w:szCs w:val="16"/>
    </w:rPr>
  </w:style>
  <w:style w:type="paragraph" w:styleId="Testocommento">
    <w:name w:val="annotation text"/>
    <w:basedOn w:val="Normale"/>
    <w:link w:val="TestocommentoCarattere"/>
    <w:uiPriority w:val="99"/>
    <w:unhideWhenUsed/>
    <w:rsid w:val="00D33E49"/>
    <w:pPr>
      <w:spacing w:line="240" w:lineRule="auto"/>
    </w:pPr>
    <w:rPr>
      <w:sz w:val="20"/>
      <w:szCs w:val="20"/>
    </w:rPr>
  </w:style>
  <w:style w:type="character" w:customStyle="1" w:styleId="TestocommentoCarattere">
    <w:name w:val="Testo commento Carattere"/>
    <w:basedOn w:val="Carpredefinitoparagrafo"/>
    <w:link w:val="Testocommento"/>
    <w:uiPriority w:val="99"/>
    <w:rsid w:val="00D33E49"/>
    <w:rPr>
      <w:rFonts w:ascii="Times New Roman" w:eastAsia="Times New Roman" w:hAnsi="Times New Roman" w:cs="Times New Roman"/>
      <w:color w:val="000000"/>
      <w:sz w:val="20"/>
      <w:szCs w:val="20"/>
      <w:lang w:eastAsia="it-IT"/>
    </w:rPr>
  </w:style>
  <w:style w:type="character" w:customStyle="1" w:styleId="SoggettocommentoCarattere">
    <w:name w:val="Soggetto commento Carattere"/>
    <w:basedOn w:val="TestocommentoCarattere"/>
    <w:link w:val="Soggettocommento"/>
    <w:uiPriority w:val="99"/>
    <w:semiHidden/>
    <w:rsid w:val="00D33E49"/>
    <w:rPr>
      <w:rFonts w:ascii="Times New Roman" w:eastAsia="Times New Roman" w:hAnsi="Times New Roman" w:cs="Times New Roman"/>
      <w:b/>
      <w:bC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33E49"/>
    <w:rPr>
      <w:b/>
      <w:bCs/>
    </w:rPr>
  </w:style>
  <w:style w:type="paragraph" w:customStyle="1" w:styleId="Default">
    <w:name w:val="Default"/>
    <w:rsid w:val="00D33E49"/>
    <w:pPr>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Testonotaapidipagina">
    <w:name w:val="footnote text"/>
    <w:basedOn w:val="Normale"/>
    <w:link w:val="TestonotaapidipaginaCarattere"/>
    <w:uiPriority w:val="99"/>
    <w:semiHidden/>
    <w:unhideWhenUsed/>
    <w:rsid w:val="00D33E49"/>
    <w:pPr>
      <w:spacing w:after="0" w:line="240" w:lineRule="auto"/>
      <w:ind w:left="0" w:firstLine="0"/>
      <w:jc w:val="left"/>
    </w:pPr>
    <w:rPr>
      <w:rFonts w:ascii="Calibri" w:eastAsia="Calibri" w:hAnsi="Calibri"/>
      <w:color w:val="auto"/>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D33E49"/>
    <w:rPr>
      <w:rFonts w:ascii="Calibri" w:eastAsia="Calibri" w:hAnsi="Calibri" w:cs="Times New Roman"/>
      <w:sz w:val="20"/>
      <w:szCs w:val="20"/>
    </w:rPr>
  </w:style>
  <w:style w:type="character" w:styleId="Rimandonotaapidipagina">
    <w:name w:val="footnote reference"/>
    <w:uiPriority w:val="99"/>
    <w:semiHidden/>
    <w:unhideWhenUsed/>
    <w:rsid w:val="00D33E49"/>
    <w:rPr>
      <w:vertAlign w:val="superscript"/>
    </w:rPr>
  </w:style>
  <w:style w:type="paragraph" w:styleId="Paragrafoelenco">
    <w:name w:val="List Paragraph"/>
    <w:basedOn w:val="Normale"/>
    <w:uiPriority w:val="1"/>
    <w:qFormat/>
    <w:rsid w:val="00D33E49"/>
    <w:pPr>
      <w:ind w:left="708"/>
    </w:pPr>
  </w:style>
  <w:style w:type="character" w:styleId="Collegamentoipertestuale">
    <w:name w:val="Hyperlink"/>
    <w:uiPriority w:val="99"/>
    <w:unhideWhenUsed/>
    <w:rsid w:val="00D33E49"/>
    <w:rPr>
      <w:color w:val="0563C1"/>
      <w:u w:val="single"/>
    </w:rPr>
  </w:style>
  <w:style w:type="paragraph" w:styleId="Sommario2">
    <w:name w:val="toc 2"/>
    <w:basedOn w:val="Normale"/>
    <w:next w:val="Normale"/>
    <w:autoRedefine/>
    <w:uiPriority w:val="39"/>
    <w:unhideWhenUsed/>
    <w:rsid w:val="00D33E49"/>
    <w:pPr>
      <w:tabs>
        <w:tab w:val="right" w:leader="dot" w:pos="9628"/>
      </w:tabs>
      <w:spacing w:after="100" w:line="259" w:lineRule="auto"/>
      <w:ind w:left="220" w:firstLine="0"/>
      <w:jc w:val="left"/>
    </w:pPr>
    <w:rPr>
      <w:rFonts w:ascii="Garamond" w:eastAsia="Calibri" w:hAnsi="Garamond"/>
      <w:b/>
      <w:noProof/>
      <w:color w:val="auto"/>
      <w:szCs w:val="24"/>
      <w:lang w:eastAsia="en-US"/>
    </w:rPr>
  </w:style>
  <w:style w:type="paragraph" w:styleId="Corpotesto">
    <w:name w:val="Body Text"/>
    <w:basedOn w:val="Normale"/>
    <w:link w:val="CorpotestoCarattere"/>
    <w:rsid w:val="00D33E49"/>
    <w:pPr>
      <w:spacing w:before="100" w:after="100" w:line="240" w:lineRule="auto"/>
      <w:ind w:left="0" w:firstLine="0"/>
    </w:pPr>
    <w:rPr>
      <w:b/>
      <w:bCs/>
      <w:color w:val="auto"/>
      <w:szCs w:val="24"/>
    </w:rPr>
  </w:style>
  <w:style w:type="character" w:customStyle="1" w:styleId="CorpotestoCarattere">
    <w:name w:val="Corpo testo Carattere"/>
    <w:basedOn w:val="Carpredefinitoparagrafo"/>
    <w:link w:val="Corpotesto"/>
    <w:rsid w:val="00D33E49"/>
    <w:rPr>
      <w:rFonts w:ascii="Times New Roman" w:eastAsia="Times New Roman" w:hAnsi="Times New Roman" w:cs="Times New Roman"/>
      <w:b/>
      <w:bCs/>
      <w:sz w:val="24"/>
      <w:szCs w:val="24"/>
      <w:lang w:eastAsia="it-IT"/>
    </w:rPr>
  </w:style>
  <w:style w:type="character" w:styleId="Enfasicorsivo">
    <w:name w:val="Emphasis"/>
    <w:uiPriority w:val="20"/>
    <w:qFormat/>
    <w:rsid w:val="00D33E49"/>
    <w:rPr>
      <w:i/>
      <w:iCs/>
    </w:rPr>
  </w:style>
  <w:style w:type="paragraph" w:customStyle="1" w:styleId="p1">
    <w:name w:val="p1"/>
    <w:basedOn w:val="Normale"/>
    <w:rsid w:val="00D33E49"/>
    <w:pPr>
      <w:spacing w:after="0" w:line="240" w:lineRule="auto"/>
      <w:ind w:left="0" w:firstLine="0"/>
      <w:jc w:val="left"/>
    </w:pPr>
    <w:rPr>
      <w:color w:val="auto"/>
      <w:szCs w:val="24"/>
      <w:lang w:eastAsia="en-GB"/>
    </w:rPr>
  </w:style>
  <w:style w:type="character" w:customStyle="1" w:styleId="TestonormaleCarattere">
    <w:name w:val="Testo normale Carattere"/>
    <w:basedOn w:val="Carpredefinitoparagrafo"/>
    <w:link w:val="Testonormale"/>
    <w:uiPriority w:val="99"/>
    <w:semiHidden/>
    <w:rsid w:val="00D33E49"/>
    <w:rPr>
      <w:rFonts w:ascii="Calibri" w:hAnsi="Calibri"/>
      <w:szCs w:val="21"/>
    </w:rPr>
  </w:style>
  <w:style w:type="paragraph" w:styleId="Testonormale">
    <w:name w:val="Plain Text"/>
    <w:basedOn w:val="Normale"/>
    <w:link w:val="TestonormaleCarattere"/>
    <w:uiPriority w:val="99"/>
    <w:semiHidden/>
    <w:unhideWhenUsed/>
    <w:rsid w:val="00D33E49"/>
    <w:pPr>
      <w:spacing w:after="0" w:line="240" w:lineRule="auto"/>
      <w:ind w:left="0" w:firstLine="0"/>
      <w:jc w:val="left"/>
    </w:pPr>
    <w:rPr>
      <w:rFonts w:ascii="Calibri" w:eastAsiaTheme="minorHAnsi" w:hAnsi="Calibri" w:cstheme="minorBidi"/>
      <w:color w:val="auto"/>
      <w:sz w:val="22"/>
      <w:szCs w:val="21"/>
      <w:lang w:eastAsia="en-US"/>
    </w:rPr>
  </w:style>
  <w:style w:type="paragraph" w:styleId="NormaleWeb">
    <w:name w:val="Normal (Web)"/>
    <w:basedOn w:val="Normale"/>
    <w:uiPriority w:val="99"/>
    <w:semiHidden/>
    <w:unhideWhenUsed/>
    <w:rsid w:val="00D33E49"/>
    <w:pPr>
      <w:spacing w:after="0" w:line="240" w:lineRule="auto"/>
      <w:ind w:left="0" w:firstLine="0"/>
      <w:jc w:val="left"/>
    </w:pPr>
    <w:rPr>
      <w:rFonts w:eastAsiaTheme="minorHAnsi"/>
      <w:color w:val="auto"/>
      <w:szCs w:val="24"/>
    </w:rPr>
  </w:style>
  <w:style w:type="character" w:styleId="Collegamentovisitato">
    <w:name w:val="FollowedHyperlink"/>
    <w:basedOn w:val="Carpredefinitoparagrafo"/>
    <w:uiPriority w:val="99"/>
    <w:semiHidden/>
    <w:unhideWhenUsed/>
    <w:rsid w:val="00D93228"/>
    <w:rPr>
      <w:color w:val="954F72" w:themeColor="followedHyperlink"/>
      <w:u w:val="single"/>
    </w:rPr>
  </w:style>
  <w:style w:type="paragraph" w:styleId="Revisione">
    <w:name w:val="Revision"/>
    <w:hidden/>
    <w:uiPriority w:val="99"/>
    <w:semiHidden/>
    <w:rsid w:val="002B6890"/>
    <w:pPr>
      <w:spacing w:after="0" w:line="240" w:lineRule="auto"/>
    </w:pPr>
    <w:rPr>
      <w:rFonts w:ascii="Times New Roman" w:eastAsia="Times New Roman" w:hAnsi="Times New Roman" w:cs="Times New Roman"/>
      <w:color w:val="000000"/>
      <w:sz w:val="24"/>
      <w:lang w:eastAsia="it-IT"/>
    </w:rPr>
  </w:style>
  <w:style w:type="character" w:customStyle="1" w:styleId="normaltextrun">
    <w:name w:val="normaltextrun"/>
    <w:basedOn w:val="Carpredefinitoparagrafo"/>
    <w:rsid w:val="00B4410D"/>
  </w:style>
  <w:style w:type="character" w:styleId="Menzionenonrisolta">
    <w:name w:val="Unresolved Mention"/>
    <w:basedOn w:val="Carpredefinitoparagrafo"/>
    <w:uiPriority w:val="99"/>
    <w:semiHidden/>
    <w:unhideWhenUsed/>
    <w:rsid w:val="00825816"/>
    <w:rPr>
      <w:color w:val="605E5C"/>
      <w:shd w:val="clear" w:color="auto" w:fill="E1DFDD"/>
    </w:rPr>
  </w:style>
  <w:style w:type="table" w:styleId="Grigliatabella">
    <w:name w:val="Table Grid"/>
    <w:basedOn w:val="Tabellanormale"/>
    <w:uiPriority w:val="59"/>
    <w:rsid w:val="005371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45789">
      <w:bodyDiv w:val="1"/>
      <w:marLeft w:val="0"/>
      <w:marRight w:val="0"/>
      <w:marTop w:val="0"/>
      <w:marBottom w:val="0"/>
      <w:divBdr>
        <w:top w:val="none" w:sz="0" w:space="0" w:color="auto"/>
        <w:left w:val="none" w:sz="0" w:space="0" w:color="auto"/>
        <w:bottom w:val="none" w:sz="0" w:space="0" w:color="auto"/>
        <w:right w:val="none" w:sz="0" w:space="0" w:color="auto"/>
      </w:divBdr>
    </w:div>
    <w:div w:id="520552531">
      <w:bodyDiv w:val="1"/>
      <w:marLeft w:val="0"/>
      <w:marRight w:val="0"/>
      <w:marTop w:val="0"/>
      <w:marBottom w:val="0"/>
      <w:divBdr>
        <w:top w:val="none" w:sz="0" w:space="0" w:color="auto"/>
        <w:left w:val="none" w:sz="0" w:space="0" w:color="auto"/>
        <w:bottom w:val="none" w:sz="0" w:space="0" w:color="auto"/>
        <w:right w:val="none" w:sz="0" w:space="0" w:color="auto"/>
      </w:divBdr>
    </w:div>
    <w:div w:id="592249636">
      <w:bodyDiv w:val="1"/>
      <w:marLeft w:val="0"/>
      <w:marRight w:val="0"/>
      <w:marTop w:val="0"/>
      <w:marBottom w:val="0"/>
      <w:divBdr>
        <w:top w:val="none" w:sz="0" w:space="0" w:color="auto"/>
        <w:left w:val="none" w:sz="0" w:space="0" w:color="auto"/>
        <w:bottom w:val="none" w:sz="0" w:space="0" w:color="auto"/>
        <w:right w:val="none" w:sz="0" w:space="0" w:color="auto"/>
      </w:divBdr>
    </w:div>
    <w:div w:id="655888169">
      <w:bodyDiv w:val="1"/>
      <w:marLeft w:val="0"/>
      <w:marRight w:val="0"/>
      <w:marTop w:val="0"/>
      <w:marBottom w:val="0"/>
      <w:divBdr>
        <w:top w:val="none" w:sz="0" w:space="0" w:color="auto"/>
        <w:left w:val="none" w:sz="0" w:space="0" w:color="auto"/>
        <w:bottom w:val="none" w:sz="0" w:space="0" w:color="auto"/>
        <w:right w:val="none" w:sz="0" w:space="0" w:color="auto"/>
      </w:divBdr>
    </w:div>
    <w:div w:id="656231677">
      <w:bodyDiv w:val="1"/>
      <w:marLeft w:val="0"/>
      <w:marRight w:val="0"/>
      <w:marTop w:val="0"/>
      <w:marBottom w:val="0"/>
      <w:divBdr>
        <w:top w:val="none" w:sz="0" w:space="0" w:color="auto"/>
        <w:left w:val="none" w:sz="0" w:space="0" w:color="auto"/>
        <w:bottom w:val="none" w:sz="0" w:space="0" w:color="auto"/>
        <w:right w:val="none" w:sz="0" w:space="0" w:color="auto"/>
      </w:divBdr>
    </w:div>
    <w:div w:id="700127651">
      <w:bodyDiv w:val="1"/>
      <w:marLeft w:val="0"/>
      <w:marRight w:val="0"/>
      <w:marTop w:val="0"/>
      <w:marBottom w:val="0"/>
      <w:divBdr>
        <w:top w:val="none" w:sz="0" w:space="0" w:color="auto"/>
        <w:left w:val="none" w:sz="0" w:space="0" w:color="auto"/>
        <w:bottom w:val="none" w:sz="0" w:space="0" w:color="auto"/>
        <w:right w:val="none" w:sz="0" w:space="0" w:color="auto"/>
      </w:divBdr>
    </w:div>
    <w:div w:id="818225761">
      <w:bodyDiv w:val="1"/>
      <w:marLeft w:val="0"/>
      <w:marRight w:val="0"/>
      <w:marTop w:val="0"/>
      <w:marBottom w:val="0"/>
      <w:divBdr>
        <w:top w:val="none" w:sz="0" w:space="0" w:color="auto"/>
        <w:left w:val="none" w:sz="0" w:space="0" w:color="auto"/>
        <w:bottom w:val="none" w:sz="0" w:space="0" w:color="auto"/>
        <w:right w:val="none" w:sz="0" w:space="0" w:color="auto"/>
      </w:divBdr>
    </w:div>
    <w:div w:id="952714638">
      <w:bodyDiv w:val="1"/>
      <w:marLeft w:val="0"/>
      <w:marRight w:val="0"/>
      <w:marTop w:val="0"/>
      <w:marBottom w:val="0"/>
      <w:divBdr>
        <w:top w:val="none" w:sz="0" w:space="0" w:color="auto"/>
        <w:left w:val="none" w:sz="0" w:space="0" w:color="auto"/>
        <w:bottom w:val="none" w:sz="0" w:space="0" w:color="auto"/>
        <w:right w:val="none" w:sz="0" w:space="0" w:color="auto"/>
      </w:divBdr>
    </w:div>
    <w:div w:id="1041978489">
      <w:bodyDiv w:val="1"/>
      <w:marLeft w:val="0"/>
      <w:marRight w:val="0"/>
      <w:marTop w:val="0"/>
      <w:marBottom w:val="0"/>
      <w:divBdr>
        <w:top w:val="none" w:sz="0" w:space="0" w:color="auto"/>
        <w:left w:val="none" w:sz="0" w:space="0" w:color="auto"/>
        <w:bottom w:val="none" w:sz="0" w:space="0" w:color="auto"/>
        <w:right w:val="none" w:sz="0" w:space="0" w:color="auto"/>
      </w:divBdr>
    </w:div>
    <w:div w:id="1110667312">
      <w:bodyDiv w:val="1"/>
      <w:marLeft w:val="0"/>
      <w:marRight w:val="0"/>
      <w:marTop w:val="0"/>
      <w:marBottom w:val="0"/>
      <w:divBdr>
        <w:top w:val="none" w:sz="0" w:space="0" w:color="auto"/>
        <w:left w:val="none" w:sz="0" w:space="0" w:color="auto"/>
        <w:bottom w:val="none" w:sz="0" w:space="0" w:color="auto"/>
        <w:right w:val="none" w:sz="0" w:space="0" w:color="auto"/>
      </w:divBdr>
    </w:div>
    <w:div w:id="1179586503">
      <w:bodyDiv w:val="1"/>
      <w:marLeft w:val="0"/>
      <w:marRight w:val="0"/>
      <w:marTop w:val="0"/>
      <w:marBottom w:val="0"/>
      <w:divBdr>
        <w:top w:val="none" w:sz="0" w:space="0" w:color="auto"/>
        <w:left w:val="none" w:sz="0" w:space="0" w:color="auto"/>
        <w:bottom w:val="none" w:sz="0" w:space="0" w:color="auto"/>
        <w:right w:val="none" w:sz="0" w:space="0" w:color="auto"/>
      </w:divBdr>
    </w:div>
    <w:div w:id="1237932996">
      <w:bodyDiv w:val="1"/>
      <w:marLeft w:val="0"/>
      <w:marRight w:val="0"/>
      <w:marTop w:val="0"/>
      <w:marBottom w:val="0"/>
      <w:divBdr>
        <w:top w:val="none" w:sz="0" w:space="0" w:color="auto"/>
        <w:left w:val="none" w:sz="0" w:space="0" w:color="auto"/>
        <w:bottom w:val="none" w:sz="0" w:space="0" w:color="auto"/>
        <w:right w:val="none" w:sz="0" w:space="0" w:color="auto"/>
      </w:divBdr>
    </w:div>
    <w:div w:id="1325819512">
      <w:bodyDiv w:val="1"/>
      <w:marLeft w:val="0"/>
      <w:marRight w:val="0"/>
      <w:marTop w:val="0"/>
      <w:marBottom w:val="0"/>
      <w:divBdr>
        <w:top w:val="none" w:sz="0" w:space="0" w:color="auto"/>
        <w:left w:val="none" w:sz="0" w:space="0" w:color="auto"/>
        <w:bottom w:val="none" w:sz="0" w:space="0" w:color="auto"/>
        <w:right w:val="none" w:sz="0" w:space="0" w:color="auto"/>
      </w:divBdr>
    </w:div>
    <w:div w:id="1404796788">
      <w:bodyDiv w:val="1"/>
      <w:marLeft w:val="0"/>
      <w:marRight w:val="0"/>
      <w:marTop w:val="0"/>
      <w:marBottom w:val="0"/>
      <w:divBdr>
        <w:top w:val="none" w:sz="0" w:space="0" w:color="auto"/>
        <w:left w:val="none" w:sz="0" w:space="0" w:color="auto"/>
        <w:bottom w:val="none" w:sz="0" w:space="0" w:color="auto"/>
        <w:right w:val="none" w:sz="0" w:space="0" w:color="auto"/>
      </w:divBdr>
    </w:div>
    <w:div w:id="1434547104">
      <w:bodyDiv w:val="1"/>
      <w:marLeft w:val="0"/>
      <w:marRight w:val="0"/>
      <w:marTop w:val="0"/>
      <w:marBottom w:val="0"/>
      <w:divBdr>
        <w:top w:val="none" w:sz="0" w:space="0" w:color="auto"/>
        <w:left w:val="none" w:sz="0" w:space="0" w:color="auto"/>
        <w:bottom w:val="none" w:sz="0" w:space="0" w:color="auto"/>
        <w:right w:val="none" w:sz="0" w:space="0" w:color="auto"/>
      </w:divBdr>
    </w:div>
    <w:div w:id="1500849670">
      <w:bodyDiv w:val="1"/>
      <w:marLeft w:val="0"/>
      <w:marRight w:val="0"/>
      <w:marTop w:val="0"/>
      <w:marBottom w:val="0"/>
      <w:divBdr>
        <w:top w:val="none" w:sz="0" w:space="0" w:color="auto"/>
        <w:left w:val="none" w:sz="0" w:space="0" w:color="auto"/>
        <w:bottom w:val="none" w:sz="0" w:space="0" w:color="auto"/>
        <w:right w:val="none" w:sz="0" w:space="0" w:color="auto"/>
      </w:divBdr>
    </w:div>
    <w:div w:id="1512720896">
      <w:bodyDiv w:val="1"/>
      <w:marLeft w:val="0"/>
      <w:marRight w:val="0"/>
      <w:marTop w:val="0"/>
      <w:marBottom w:val="0"/>
      <w:divBdr>
        <w:top w:val="none" w:sz="0" w:space="0" w:color="auto"/>
        <w:left w:val="none" w:sz="0" w:space="0" w:color="auto"/>
        <w:bottom w:val="none" w:sz="0" w:space="0" w:color="auto"/>
        <w:right w:val="none" w:sz="0" w:space="0" w:color="auto"/>
      </w:divBdr>
    </w:div>
    <w:div w:id="1532106219">
      <w:bodyDiv w:val="1"/>
      <w:marLeft w:val="0"/>
      <w:marRight w:val="0"/>
      <w:marTop w:val="0"/>
      <w:marBottom w:val="0"/>
      <w:divBdr>
        <w:top w:val="none" w:sz="0" w:space="0" w:color="auto"/>
        <w:left w:val="none" w:sz="0" w:space="0" w:color="auto"/>
        <w:bottom w:val="none" w:sz="0" w:space="0" w:color="auto"/>
        <w:right w:val="none" w:sz="0" w:space="0" w:color="auto"/>
      </w:divBdr>
    </w:div>
    <w:div w:id="1583175332">
      <w:bodyDiv w:val="1"/>
      <w:marLeft w:val="0"/>
      <w:marRight w:val="0"/>
      <w:marTop w:val="0"/>
      <w:marBottom w:val="0"/>
      <w:divBdr>
        <w:top w:val="none" w:sz="0" w:space="0" w:color="auto"/>
        <w:left w:val="none" w:sz="0" w:space="0" w:color="auto"/>
        <w:bottom w:val="none" w:sz="0" w:space="0" w:color="auto"/>
        <w:right w:val="none" w:sz="0" w:space="0" w:color="auto"/>
      </w:divBdr>
    </w:div>
    <w:div w:id="1614240588">
      <w:bodyDiv w:val="1"/>
      <w:marLeft w:val="0"/>
      <w:marRight w:val="0"/>
      <w:marTop w:val="0"/>
      <w:marBottom w:val="0"/>
      <w:divBdr>
        <w:top w:val="none" w:sz="0" w:space="0" w:color="auto"/>
        <w:left w:val="none" w:sz="0" w:space="0" w:color="auto"/>
        <w:bottom w:val="none" w:sz="0" w:space="0" w:color="auto"/>
        <w:right w:val="none" w:sz="0" w:space="0" w:color="auto"/>
      </w:divBdr>
    </w:div>
    <w:div w:id="1637371737">
      <w:bodyDiv w:val="1"/>
      <w:marLeft w:val="0"/>
      <w:marRight w:val="0"/>
      <w:marTop w:val="0"/>
      <w:marBottom w:val="0"/>
      <w:divBdr>
        <w:top w:val="none" w:sz="0" w:space="0" w:color="auto"/>
        <w:left w:val="none" w:sz="0" w:space="0" w:color="auto"/>
        <w:bottom w:val="none" w:sz="0" w:space="0" w:color="auto"/>
        <w:right w:val="none" w:sz="0" w:space="0" w:color="auto"/>
      </w:divBdr>
    </w:div>
    <w:div w:id="1712219695">
      <w:bodyDiv w:val="1"/>
      <w:marLeft w:val="0"/>
      <w:marRight w:val="0"/>
      <w:marTop w:val="0"/>
      <w:marBottom w:val="0"/>
      <w:divBdr>
        <w:top w:val="none" w:sz="0" w:space="0" w:color="auto"/>
        <w:left w:val="none" w:sz="0" w:space="0" w:color="auto"/>
        <w:bottom w:val="none" w:sz="0" w:space="0" w:color="auto"/>
        <w:right w:val="none" w:sz="0" w:space="0" w:color="auto"/>
      </w:divBdr>
    </w:div>
    <w:div w:id="1719431938">
      <w:bodyDiv w:val="1"/>
      <w:marLeft w:val="0"/>
      <w:marRight w:val="0"/>
      <w:marTop w:val="0"/>
      <w:marBottom w:val="0"/>
      <w:divBdr>
        <w:top w:val="none" w:sz="0" w:space="0" w:color="auto"/>
        <w:left w:val="none" w:sz="0" w:space="0" w:color="auto"/>
        <w:bottom w:val="none" w:sz="0" w:space="0" w:color="auto"/>
        <w:right w:val="none" w:sz="0" w:space="0" w:color="auto"/>
      </w:divBdr>
    </w:div>
    <w:div w:id="18033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greteria.dsdi@agcom.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com@cert.agcom.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com.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5af328-e02c-4210-b9c6-b1f6abe73fe4" xsi:nil="true"/>
    <lcf76f155ced4ddcb4097134ff3c332f xmlns="78016fe4-f44e-4a56-826b-b39b664f062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93A6D3B1ED4734AA63218127F87A79E" ma:contentTypeVersion="17" ma:contentTypeDescription="Creare un nuovo documento." ma:contentTypeScope="" ma:versionID="df377afdfd88f09c749f51de346310b9">
  <xsd:schema xmlns:xsd="http://www.w3.org/2001/XMLSchema" xmlns:xs="http://www.w3.org/2001/XMLSchema" xmlns:p="http://schemas.microsoft.com/office/2006/metadata/properties" xmlns:ns2="78016fe4-f44e-4a56-826b-b39b664f0620" xmlns:ns3="695af328-e02c-4210-b9c6-b1f6abe73fe4" targetNamespace="http://schemas.microsoft.com/office/2006/metadata/properties" ma:root="true" ma:fieldsID="818a789e274cd5dded329f91955bb179" ns2:_="" ns3:_="">
    <xsd:import namespace="78016fe4-f44e-4a56-826b-b39b664f0620"/>
    <xsd:import namespace="695af328-e02c-4210-b9c6-b1f6abe73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16fe4-f44e-4a56-826b-b39b664f0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f6ce4560-7b1b-4135-9935-81ff0cd6b66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5af328-e02c-4210-b9c6-b1f6abe73fe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28abb1c8-410e-43b4-926c-40f67e696dec}" ma:internalName="TaxCatchAll" ma:showField="CatchAllData" ma:web="695af328-e02c-4210-b9c6-b1f6abe73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475346-ECC5-4157-A481-961F3059F0D7}">
  <ds:schemaRefs>
    <ds:schemaRef ds:uri="http://schemas.microsoft.com/office/2006/metadata/properties"/>
    <ds:schemaRef ds:uri="http://schemas.microsoft.com/office/infopath/2007/PartnerControls"/>
    <ds:schemaRef ds:uri="695af328-e02c-4210-b9c6-b1f6abe73fe4"/>
    <ds:schemaRef ds:uri="44119aba-83ca-481d-b690-4567a8901420"/>
  </ds:schemaRefs>
</ds:datastoreItem>
</file>

<file path=customXml/itemProps2.xml><?xml version="1.0" encoding="utf-8"?>
<ds:datastoreItem xmlns:ds="http://schemas.openxmlformats.org/officeDocument/2006/customXml" ds:itemID="{C1EF0C0F-E7A0-40AE-B694-EA5E3AB44644}">
  <ds:schemaRefs>
    <ds:schemaRef ds:uri="http://schemas.openxmlformats.org/officeDocument/2006/bibliography"/>
  </ds:schemaRefs>
</ds:datastoreItem>
</file>

<file path=customXml/itemProps3.xml><?xml version="1.0" encoding="utf-8"?>
<ds:datastoreItem xmlns:ds="http://schemas.openxmlformats.org/officeDocument/2006/customXml" ds:itemID="{52557CD9-2DE5-4503-AF1B-6F3882EB5481}">
  <ds:schemaRefs>
    <ds:schemaRef ds:uri="http://schemas.microsoft.com/sharepoint/v3/contenttype/forms"/>
  </ds:schemaRefs>
</ds:datastoreItem>
</file>

<file path=customXml/itemProps4.xml><?xml version="1.0" encoding="utf-8"?>
<ds:datastoreItem xmlns:ds="http://schemas.openxmlformats.org/officeDocument/2006/customXml" ds:itemID="{153BD5CF-FB44-4484-911D-A9B64178B000}"/>
</file>

<file path=docProps/app.xml><?xml version="1.0" encoding="utf-8"?>
<Properties xmlns="http://schemas.openxmlformats.org/officeDocument/2006/extended-properties" xmlns:vt="http://schemas.openxmlformats.org/officeDocument/2006/docPropsVTypes">
  <Template>Normal.dotm</Template>
  <TotalTime>3</TotalTime>
  <Pages>25</Pages>
  <Words>8250</Words>
  <Characters>47030</Characters>
  <Application>Microsoft Office Word</Application>
  <DocSecurity>4</DocSecurity>
  <Lines>391</Lines>
  <Paragraphs>110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Chiellino</dc:creator>
  <cp:keywords/>
  <dc:description/>
  <cp:lastModifiedBy>Carla Sciarpelletti</cp:lastModifiedBy>
  <cp:revision>2</cp:revision>
  <cp:lastPrinted>2019-07-25T03:59:00Z</cp:lastPrinted>
  <dcterms:created xsi:type="dcterms:W3CDTF">2023-04-17T10:10:00Z</dcterms:created>
  <dcterms:modified xsi:type="dcterms:W3CDTF">2023-04-17T10:10:00Z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162ddd40-9844-43be-bd18-d4da4a19eecb</vt:lpwstr>
  </property>
  <property fmtid="{D5CDD505-2E9C-101B-9397-08002B2CF9AE}" pid="3" name="Order">
    <vt:r8>9207100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0x010100985C093ABAAD004CA72031DAE4950C0F</vt:lpwstr>
  </property>
  <property fmtid="{D5CDD505-2E9C-101B-9397-08002B2CF9AE}" pid="11" name="MediaServiceImageTags">
    <vt:lpwstr/>
  </property>
</Properties>
</file>