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DBAEF" w14:textId="77777777" w:rsidR="00BD75F1" w:rsidRDefault="00BD75F1" w:rsidP="006A7996">
      <w:pPr>
        <w:pStyle w:val="BodyText"/>
        <w:spacing w:after="1120"/>
      </w:pPr>
      <w:r>
        <w:rPr>
          <w:noProof/>
          <w:sz w:val="38"/>
        </w:rPr>
        <w:drawing>
          <wp:anchor distT="0" distB="0" distL="114300" distR="114300" simplePos="0" relativeHeight="251658241" behindDoc="1" locked="0" layoutInCell="1" allowOverlap="0" wp14:anchorId="02EB24C9" wp14:editId="3891704E">
            <wp:simplePos x="0" y="0"/>
            <wp:positionH relativeFrom="column">
              <wp:posOffset>-2540</wp:posOffset>
            </wp:positionH>
            <wp:positionV relativeFrom="page">
              <wp:posOffset>431800</wp:posOffset>
            </wp:positionV>
            <wp:extent cx="370205" cy="629920"/>
            <wp:effectExtent l="0" t="0" r="0" b="0"/>
            <wp:wrapNone/>
            <wp:docPr id="19" name="Bildobjekt 19" descr="Regeringskansliets logotyp" title="Regeringskansliets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ÖLD_PNG_SVART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20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9497B" w14:textId="77777777" w:rsidR="00BD75F1" w:rsidRDefault="00BD75F1" w:rsidP="002576A9">
      <w:pPr>
        <w:pStyle w:val="Heading1"/>
        <w:rPr>
          <w:sz w:val="38"/>
          <w:szCs w:val="3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E4FE1D" wp14:editId="0CF56665">
                <wp:simplePos x="0" y="0"/>
                <wp:positionH relativeFrom="page">
                  <wp:posOffset>5400675</wp:posOffset>
                </wp:positionH>
                <wp:positionV relativeFrom="page">
                  <wp:posOffset>1843405</wp:posOffset>
                </wp:positionV>
                <wp:extent cx="1551600" cy="712800"/>
                <wp:effectExtent l="0" t="0" r="0" b="0"/>
                <wp:wrapNone/>
                <wp:docPr id="4" name="Textruta 4" descr="Ruta som innehåller SFS-nummer och publiceringsdatum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600" cy="7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8288E" w14:textId="77777777" w:rsidR="00BD75F1" w:rsidRPr="001974BD" w:rsidRDefault="00BD75F1" w:rsidP="009C4782">
                            <w:pPr>
                              <w:pStyle w:val="BodyText"/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SFS</w:t>
                            </w:r>
                          </w:p>
                          <w:p w14:paraId="2798BDA8" w14:textId="77777777" w:rsidR="00BD75F1" w:rsidRPr="00AE1FEB" w:rsidRDefault="00BD75F1" w:rsidP="009C4782">
                            <w:pPr>
                              <w:pStyle w:val="BodyTex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Uverejnené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5E4FE1D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alt="Ruta som innehåller SFS-nummer och publiceringsdatum" style="position:absolute;margin-left:425.25pt;margin-top:145.15pt;width:122.15pt;height:56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" fillcolor="white [3201]" stroked="f" strokeweight=".5pt">
                <v:textbox>
                  <w:txbxContent>
                    <w:p w14:paraId="48D8288E" w14:textId="77777777" w:rsidR="00BD75F1" w:rsidRPr="001974BD" w:rsidRDefault="00BD75F1" w:rsidP="009C4782">
                      <w:pPr>
                        <w:pStyle w:val="Brdtext"/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</w:rPr>
                        <w:t xml:space="preserve">SFS</w:t>
                      </w:r>
                    </w:p>
                    <w:p w14:paraId="2798BDA8" w14:textId="77777777" w:rsidR="00BD75F1" w:rsidRPr="00AE1FEB" w:rsidRDefault="00BD75F1" w:rsidP="009C4782">
                      <w:pPr>
                        <w:pStyle w:val="Brdtex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</w:rPr>
                        <w:t xml:space="preserve">Uverejnené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38"/>
        </w:rPr>
        <w:t>Zbierka zákonov Švédska</w:t>
      </w:r>
    </w:p>
    <w:p w14:paraId="79E4A176" w14:textId="77777777" w:rsidR="00BD75F1" w:rsidRPr="005F75D2" w:rsidRDefault="00BD75F1" w:rsidP="005F75D2">
      <w:pPr>
        <w:pStyle w:val="BodyText"/>
        <w:pBdr>
          <w:top w:val="single" w:sz="6" w:space="1" w:color="auto"/>
        </w:pBdr>
        <w:ind w:right="-2411"/>
        <w:rPr>
          <w:sz w:val="4"/>
          <w:szCs w:val="4"/>
        </w:rPr>
      </w:pPr>
    </w:p>
    <w:p w14:paraId="53132B65" w14:textId="195C8F77" w:rsidR="00BD75F1" w:rsidRDefault="00BD75F1" w:rsidP="005F75D2">
      <w:pPr>
        <w:pStyle w:val="Heading2"/>
        <w:spacing w:before="200"/>
      </w:pPr>
      <w:bookmarkStart w:id="0" w:name="Titel"/>
      <w:r>
        <w:t>Nariadenie,</w:t>
      </w:r>
      <w:r>
        <w:br/>
        <w:t>ktorým sa mení nariadenie o hazardných hrách (2018:1475)</w:t>
      </w:r>
    </w:p>
    <w:bookmarkEnd w:id="0"/>
    <w:p w14:paraId="2174A187" w14:textId="3D4005B0" w:rsidR="00BD75F1" w:rsidRPr="00496B57" w:rsidRDefault="00BD75F1" w:rsidP="009C4782">
      <w:pPr>
        <w:pStyle w:val="BodyText"/>
      </w:pPr>
      <w:r>
        <w:t>Vydaný 2. mája 2024</w:t>
      </w:r>
    </w:p>
    <w:p w14:paraId="126577BC" w14:textId="77777777" w:rsidR="00BD75F1" w:rsidRDefault="00BD75F1" w:rsidP="009C4782">
      <w:pPr>
        <w:pStyle w:val="BodyText"/>
      </w:pPr>
    </w:p>
    <w:p w14:paraId="5AC337FF" w14:textId="1ED39052" w:rsidR="004A0EE5" w:rsidRDefault="00BD75F1" w:rsidP="00872758">
      <w:pPr>
        <w:pStyle w:val="BodyText"/>
      </w:pPr>
      <w:r>
        <w:t>Pokiaľ ide o nariadenie o hazardných hrách (2018:1475), vláda týmto stanovuje</w:t>
      </w:r>
      <w:r w:rsidR="00501018">
        <w:rPr>
          <w:rStyle w:val="FootnoteReference"/>
        </w:rPr>
        <w:footnoteReference w:id="2"/>
      </w:r>
    </w:p>
    <w:p w14:paraId="609F30E7" w14:textId="54B9694D" w:rsidR="004A0EE5" w:rsidRDefault="004A0EE5" w:rsidP="004A0EE5">
      <w:pPr>
        <w:pStyle w:val="BodyTextIndent"/>
      </w:pPr>
      <w:r>
        <w:rPr>
          <w:i/>
        </w:rPr>
        <w:t>že</w:t>
      </w:r>
      <w:r>
        <w:t xml:space="preserve"> kapitola 1 oddiel 3 a kapitola 14 oddiel 2 majú nasledujúce znenie;</w:t>
      </w:r>
    </w:p>
    <w:p w14:paraId="1D96D62F" w14:textId="611192DD" w:rsidR="00BD75F1" w:rsidRPr="00BD75F1" w:rsidRDefault="004A0EE5" w:rsidP="00266BF2">
      <w:pPr>
        <w:pStyle w:val="BodyTextIndent"/>
      </w:pPr>
      <w:r>
        <w:rPr>
          <w:i/>
        </w:rPr>
        <w:t>že</w:t>
      </w:r>
      <w:r>
        <w:t xml:space="preserve"> sa vkladá pätnásť nových odsekov, kapitola 11 oddiel 13; kapitola 12 oddiely 6 a 7; kapitola 14 oddiely 4 – 14 a kapitola 16 oddiel 6a a bezprostredne pred kapitolu 11 oddiel 13;   kapitolu 12 oddiel 6 a kapitolu 14 oddiely 4 a 13 nové nadpisy s nasledujúcim znením.  </w:t>
      </w:r>
    </w:p>
    <w:p w14:paraId="3BBDB382" w14:textId="77777777" w:rsidR="00A97DEB" w:rsidRDefault="00A97DEB" w:rsidP="00A97DEB">
      <w:pPr>
        <w:pStyle w:val="BodyTextIndent"/>
      </w:pPr>
    </w:p>
    <w:p w14:paraId="28A1E043" w14:textId="77777777" w:rsidR="005B333A" w:rsidRPr="006A1669" w:rsidRDefault="005B333A" w:rsidP="00A97DEB">
      <w:pPr>
        <w:pStyle w:val="BodyTextIndent"/>
      </w:pPr>
    </w:p>
    <w:p w14:paraId="2628D6D1" w14:textId="77777777" w:rsidR="00284A19" w:rsidRDefault="00284A19" w:rsidP="00284A19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Kapitola 1</w:t>
      </w:r>
    </w:p>
    <w:p w14:paraId="07C5DB88" w14:textId="77777777" w:rsidR="00284A19" w:rsidRDefault="00284A19" w:rsidP="00284A19">
      <w:pPr>
        <w:pStyle w:val="Rubrikluft3-5"/>
      </w:pPr>
    </w:p>
    <w:p w14:paraId="327B3594" w14:textId="4C019379" w:rsidR="00E525E4" w:rsidRPr="00E525E4" w:rsidRDefault="00284A19" w:rsidP="008F6750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8" behindDoc="1" locked="0" layoutInCell="1" allowOverlap="1" wp14:anchorId="059465E8" wp14:editId="29162BC1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1515"/>
            <wp:effectExtent l="0" t="0" r="26035" b="0"/>
            <wp:wrapNone/>
            <wp:docPr id="25" name="Bildobjekt 25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dobjekt 25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 3</w:t>
      </w:r>
      <w:r w:rsidRPr="00D10AAC">
        <w:rPr>
          <w:rStyle w:val="FootnoteReference"/>
          <w:bCs/>
        </w:rPr>
        <w:footnoteReference w:id="3"/>
      </w:r>
      <w:r>
        <w:t>    Športové pravidlá a predpisy týkajúce sa ovplyvňovania výsledkov zápasov podľa zákona o hazardných hrách (2018:1138) sa vzťahujú na dokument Švédskej športovej federácie</w:t>
      </w:r>
      <w:r>
        <w:rPr>
          <w:i/>
        </w:rPr>
        <w:t xml:space="preserve"> Idrottens reglemente om otillåten vadhållning samt manipulation av idrottslig verksamhet</w:t>
      </w:r>
      <w:r>
        <w:t xml:space="preserve"> (Športové predpisy o nezákonných stávkach a manipulácii so športovými aktivitami), v znení prijatom k 28. máju 2023.</w:t>
      </w:r>
    </w:p>
    <w:p w14:paraId="72C83489" w14:textId="77777777" w:rsidR="00284A19" w:rsidRPr="006A1669" w:rsidRDefault="00284A19" w:rsidP="00284A19">
      <w:pPr>
        <w:pStyle w:val="BodyTextIndent"/>
      </w:pPr>
    </w:p>
    <w:p w14:paraId="779C4A01" w14:textId="77777777" w:rsidR="00A97DEB" w:rsidRDefault="00A97DEB" w:rsidP="00A97DEB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Kapitola 11</w:t>
      </w:r>
    </w:p>
    <w:p w14:paraId="41D00904" w14:textId="77777777" w:rsidR="00A97DEB" w:rsidRDefault="00A97DEB" w:rsidP="00A97DEB">
      <w:pPr>
        <w:pStyle w:val="Rubrikluft3-5"/>
      </w:pPr>
    </w:p>
    <w:p w14:paraId="64F6B3A5" w14:textId="3E03D0DF" w:rsidR="00A97DEB" w:rsidRDefault="002F732B" w:rsidP="002F732B">
      <w:pPr>
        <w:pStyle w:val="Rubrik4omndring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510AFD1F" wp14:editId="1B79900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8750"/>
            <wp:effectExtent l="0" t="0" r="26035" b="0"/>
            <wp:wrapNone/>
            <wp:docPr id="7" name="Bildobjekt 7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Medzinárodná výmena informácií o ovplyvňovaní výsledkov zápasov</w:t>
      </w:r>
    </w:p>
    <w:p w14:paraId="3370C50B" w14:textId="77777777" w:rsidR="002F3E0F" w:rsidRPr="002F3E0F" w:rsidRDefault="002F3E0F" w:rsidP="002F3E0F">
      <w:pPr>
        <w:pStyle w:val="Rubrikluft3-5"/>
      </w:pPr>
    </w:p>
    <w:p w14:paraId="7FD4BC5A" w14:textId="6FF5A664" w:rsidR="00986A40" w:rsidRPr="00986A40" w:rsidRDefault="00FA4023" w:rsidP="00FA4023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1333" behindDoc="1" locked="0" layoutInCell="1" allowOverlap="1" wp14:anchorId="70159308" wp14:editId="3471416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6775"/>
            <wp:effectExtent l="0" t="0" r="26035" b="9525"/>
            <wp:wrapNone/>
            <wp:docPr id="26" name="Bildobjekt 26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Bildobjekt 26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 13</w:t>
      </w:r>
      <w:r>
        <w:t xml:space="preserve">    V postupoch, ktoré nadobúdateľ licencie – s licenciou na stávkovanie v súlade s kapitolou 8 oddielom 1 zákona o hazardných hrách (2018:1138) – zavedie na identifikáciu a boj proti ovplyvňovaniu výsledkov zápasov a ako sa uvádza v kapitole 14 oddiele 16 prvom odseku zákona o hazardných hrách, sa uvádza rozsah, v akom sa nadobúdateľ licencie zúčastňuje na medzinárodnej výmene informácií o podozrení na ovplyvňovanie výsledkov zápasov. </w:t>
      </w:r>
    </w:p>
    <w:p w14:paraId="2C4F007F" w14:textId="77777777" w:rsidR="00A97DEB" w:rsidRDefault="00A97DEB" w:rsidP="00A97DEB">
      <w:pPr>
        <w:pStyle w:val="BodyTextIndent"/>
      </w:pPr>
    </w:p>
    <w:p w14:paraId="682A76F2" w14:textId="21936578" w:rsidR="009C30CC" w:rsidRDefault="009C30CC" w:rsidP="009C30CC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Kapitola 12</w:t>
      </w:r>
    </w:p>
    <w:p w14:paraId="40221275" w14:textId="77777777" w:rsidR="009C30CC" w:rsidRDefault="009C30CC" w:rsidP="009C30CC">
      <w:pPr>
        <w:pStyle w:val="Rubrikluft3-5"/>
      </w:pPr>
    </w:p>
    <w:p w14:paraId="0862DDE2" w14:textId="19C190FE" w:rsidR="000A3B63" w:rsidRDefault="002F732B" w:rsidP="000A3B63">
      <w:pPr>
        <w:pStyle w:val="Rubrik4omndring"/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31E428F4" wp14:editId="5B39681B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9385"/>
            <wp:effectExtent l="0" t="0" r="26035" b="0"/>
            <wp:wrapNone/>
            <wp:docPr id="6" name="Bildobjekt 6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Ovplyvňovanie výsledkov zápasov</w:t>
      </w:r>
    </w:p>
    <w:p w14:paraId="53E6E6F1" w14:textId="77777777" w:rsidR="000A3B63" w:rsidRDefault="000A3B63" w:rsidP="000A3B63">
      <w:pPr>
        <w:pStyle w:val="Rubrikluft3-5"/>
      </w:pPr>
    </w:p>
    <w:p w14:paraId="1AF8C79F" w14:textId="354213CC" w:rsidR="003B0EB2" w:rsidRDefault="00270DF5" w:rsidP="00270DF5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2357" behindDoc="1" locked="0" layoutInCell="1" allowOverlap="1" wp14:anchorId="42FE3D85" wp14:editId="25FA1631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5325"/>
            <wp:effectExtent l="0" t="0" r="26035" b="9525"/>
            <wp:wrapNone/>
            <wp:docPr id="27" name="Bildobjekt 27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Bildobjekt 27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 6</w:t>
      </w:r>
      <w:r>
        <w:t xml:space="preserve">    Spracúvanie osobných údajov podľa kapitoly 14 oddielov 4 – 12 sa môže týkať výlučne osobných údajov potrebných na: </w:t>
      </w:r>
    </w:p>
    <w:p w14:paraId="550EE6FE" w14:textId="6685DCBF" w:rsidR="003B0EB2" w:rsidRDefault="003B0EB2" w:rsidP="00270DF5">
      <w:pPr>
        <w:pStyle w:val="BodyTextIndent"/>
      </w:pPr>
      <w:r>
        <w:t>1. identifikáciu daného športového podujatia a</w:t>
      </w:r>
    </w:p>
    <w:p w14:paraId="37C07C02" w14:textId="1580EBFD" w:rsidR="003B0EB2" w:rsidRDefault="003B0EB2" w:rsidP="003B0EB2">
      <w:pPr>
        <w:pStyle w:val="BodyTextIndent"/>
      </w:pPr>
      <w:r>
        <w:t>2. preukázanie toho, čo viedlo k podozreniu.</w:t>
      </w:r>
    </w:p>
    <w:p w14:paraId="0DEA0B13" w14:textId="77777777" w:rsidR="00270DF5" w:rsidRDefault="00270DF5" w:rsidP="003B0EB2">
      <w:pPr>
        <w:pStyle w:val="BodyTextIndent"/>
      </w:pPr>
    </w:p>
    <w:p w14:paraId="1E128946" w14:textId="0418E852" w:rsidR="009C30CC" w:rsidRDefault="004E023B" w:rsidP="004E023B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7477" behindDoc="1" locked="0" layoutInCell="1" allowOverlap="1" wp14:anchorId="4A954065" wp14:editId="7A1AF3A5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8795"/>
            <wp:effectExtent l="0" t="0" r="26035" b="0"/>
            <wp:wrapNone/>
            <wp:docPr id="10" name="Bildobjekt 10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objekt 10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 7</w:t>
      </w:r>
      <w:r>
        <w:t>    Spracúvanie osobných údajov podľa kapitoly 14 oddielov 13 a 14 sa môže týkať len osobných údajov potrebných na určenie toho, či sa osoba zúčastnila stávok v rozpore so športovými pravidlami a predpismi týkajúcimi sa ovplyvňovania výsledkov zápasov.</w:t>
      </w:r>
    </w:p>
    <w:p w14:paraId="5B858F1B" w14:textId="77777777" w:rsidR="004B00E7" w:rsidRDefault="004B00E7" w:rsidP="004B00E7">
      <w:pPr>
        <w:pStyle w:val="BodyTextIndent"/>
      </w:pPr>
    </w:p>
    <w:p w14:paraId="47CAAA4F" w14:textId="11DFD332" w:rsidR="009C30CC" w:rsidRDefault="00B56D8A" w:rsidP="009C30CC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Kapitola 14</w:t>
      </w:r>
    </w:p>
    <w:p w14:paraId="44F46520" w14:textId="77777777" w:rsidR="009C30CC" w:rsidRDefault="009C30CC" w:rsidP="009C30CC">
      <w:pPr>
        <w:pStyle w:val="Rubrikluft3-5"/>
      </w:pPr>
    </w:p>
    <w:p w14:paraId="2BF50645" w14:textId="72F8DDE6" w:rsidR="00BC13F7" w:rsidRDefault="00BC13F7" w:rsidP="00BC13F7">
      <w:pPr>
        <w:pStyle w:val="BodyText"/>
      </w:pPr>
      <w:r>
        <w:rPr>
          <w:b/>
        </w:rPr>
        <w:t>Oddiel 2</w:t>
      </w:r>
      <w:r w:rsidRPr="00D10AAC">
        <w:rPr>
          <w:rStyle w:val="FootnoteReference"/>
          <w:bCs/>
        </w:rPr>
        <w:footnoteReference w:id="4"/>
      </w:r>
      <w:r>
        <w:t>   V rámci Švédskeho úradu pre hazardné hry musí byť zriadený výbor proti ovplyvňovaniu výsledkov zápasov.</w:t>
      </w:r>
    </w:p>
    <w:p w14:paraId="5C73925C" w14:textId="6B07B931" w:rsidR="00BC13F7" w:rsidRDefault="00B205A6" w:rsidP="00B205A6">
      <w:pPr>
        <w:pStyle w:val="BodyTextIndent"/>
      </w:pPr>
      <w:r>
        <w:rPr>
          <w:noProof/>
        </w:rPr>
        <w:drawing>
          <wp:anchor distT="0" distB="0" distL="114300" distR="114300" simplePos="0" relativeHeight="251658257" behindDoc="1" locked="0" layoutInCell="1" allowOverlap="1" wp14:anchorId="2ED702D3" wp14:editId="711EEC61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4000"/>
            <wp:effectExtent l="0" t="0" r="26035" b="0"/>
            <wp:wrapNone/>
            <wp:docPr id="23" name="Bildobjekt 23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Bildobjekt 23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Výbor proti ovplyvňovaniu výsledkov zápasov vedie Švédsky úrad pre hazardné hry a skladá sa zo zástupcov švédskej prokuratúry a švédskeho policajného orgánu. Švédsky úrad pre hazardné hry môže povoliť účasť zástupcov Švédskej športovej federácie a najmä dotknutých športových zväzov, priemyselných združení zastupujúcich držiteľov licencií, ktorí organizujú stávky, a iných osobitne dotknutých organizácií.</w:t>
      </w:r>
    </w:p>
    <w:p w14:paraId="2258825E" w14:textId="77777777" w:rsidR="00284A19" w:rsidRDefault="00284A19" w:rsidP="00B205A6">
      <w:pPr>
        <w:pStyle w:val="BodyTextIndent"/>
      </w:pPr>
    </w:p>
    <w:p w14:paraId="0C9ED1F3" w14:textId="5A592854" w:rsidR="000A3B63" w:rsidRDefault="002F732B" w:rsidP="000A3B63">
      <w:pPr>
        <w:pStyle w:val="Rubrik4omndring"/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5EEE7501" wp14:editId="45C03D2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9385"/>
            <wp:effectExtent l="0" t="0" r="26035" b="0"/>
            <wp:wrapNone/>
            <wp:docPr id="8" name="Bildobjekt 8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Výmena informácií o ovplyvňovaní výsledkov zápasov</w:t>
      </w:r>
    </w:p>
    <w:p w14:paraId="43E91D69" w14:textId="77777777" w:rsidR="000A3B63" w:rsidRDefault="000A3B63" w:rsidP="000A3B63">
      <w:pPr>
        <w:pStyle w:val="Rubrikluft3-5"/>
      </w:pPr>
    </w:p>
    <w:p w14:paraId="09C5F349" w14:textId="5FC9BD7D" w:rsidR="00120A59" w:rsidRDefault="008B5CCD" w:rsidP="00120A59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60309" behindDoc="1" locked="0" layoutInCell="1" allowOverlap="1" wp14:anchorId="056C052F" wp14:editId="1C0F99B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49885"/>
            <wp:effectExtent l="0" t="0" r="26035" b="0"/>
            <wp:wrapNone/>
            <wp:docPr id="17" name="Bildobjekt 17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 4</w:t>
      </w:r>
      <w:r>
        <w:t>    Švédsky úrad pre hazardné hry musí vypracovať a šíriť informácie, ktoré sú relevantné v úsilí o odhaľovanie a boj proti ovplyvňovaniu výsledkov zápasov.</w:t>
      </w:r>
    </w:p>
    <w:p w14:paraId="5307E242" w14:textId="77777777" w:rsidR="00120A59" w:rsidRPr="00D37855" w:rsidRDefault="00120A59" w:rsidP="00120A59">
      <w:pPr>
        <w:pStyle w:val="BodyTextIndent"/>
        <w:ind w:firstLine="0"/>
      </w:pPr>
    </w:p>
    <w:p w14:paraId="2AEC5F26" w14:textId="121CC697" w:rsidR="004B00E7" w:rsidRDefault="002F732B" w:rsidP="002F3E0F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58254" behindDoc="1" locked="0" layoutInCell="1" allowOverlap="1" wp14:anchorId="2C3D4059" wp14:editId="514CEC6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49885"/>
            <wp:effectExtent l="0" t="0" r="26035" b="0"/>
            <wp:wrapNone/>
            <wp:docPr id="21" name="Bildobjekt 2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Bildobjekt 2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 5</w:t>
      </w:r>
      <w:r>
        <w:t xml:space="preserve">    Švédsky úrad pre hazardné hry musí získavať, zostavovať a analyzovať informácie o podozrení z ovplyvňovania výsledkov zápasov. </w:t>
      </w:r>
    </w:p>
    <w:p w14:paraId="248D0166" w14:textId="2B7FBE62" w:rsidR="006275F0" w:rsidRDefault="006275F0" w:rsidP="002F3E0F">
      <w:pPr>
        <w:pStyle w:val="BodyTextIndent"/>
        <w:ind w:firstLine="0"/>
      </w:pPr>
    </w:p>
    <w:p w14:paraId="775E1248" w14:textId="618057DC" w:rsidR="002F3E0F" w:rsidRDefault="00EC7F1C" w:rsidP="002F3E0F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63381" behindDoc="1" locked="0" layoutInCell="1" allowOverlap="1" wp14:anchorId="0FD5A9E7" wp14:editId="21A8E23B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352425"/>
            <wp:effectExtent l="0" t="0" r="26035" b="9525"/>
            <wp:wrapNone/>
            <wp:docPr id="28" name="Bildobjekt 28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Bildobjekt 28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 6</w:t>
      </w:r>
      <w:r>
        <w:t>    Výmena informácií podľa oddielov 7 – 12 sa musí uskutočňovať prostredníctvom platformy, ktorú zriadi Švédsky úrad pre hazardné hry.</w:t>
      </w:r>
    </w:p>
    <w:p w14:paraId="41B3930F" w14:textId="77777777" w:rsidR="00AF5EAB" w:rsidRDefault="00AF5EAB" w:rsidP="002F3E0F">
      <w:pPr>
        <w:pStyle w:val="BodyTextIndent"/>
        <w:ind w:firstLine="0"/>
      </w:pPr>
    </w:p>
    <w:p w14:paraId="5F85049C" w14:textId="5B58E660" w:rsidR="00B56D8A" w:rsidRDefault="00EC7F1C" w:rsidP="00EC7F1C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4405" behindDoc="1" locked="0" layoutInCell="1" allowOverlap="1" wp14:anchorId="14B3BAC2" wp14:editId="713EF1D3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4350"/>
            <wp:effectExtent l="0" t="0" r="26035" b="0"/>
            <wp:wrapNone/>
            <wp:docPr id="31" name="Bildobjekt 3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Bildobjekt 3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 7</w:t>
      </w:r>
      <w:r>
        <w:t>    Na žiadosť Švédskeho úradu pre hazardné hry nadobúdateľ licencie s licenciou na stávkovanie podľa kapitoly 8 oddielu 1 zákona o hazardných hrách (2018:1138) čo najskôr poskytne všetky informácie o podozrení z ovplyvňovania výsledkov zápasov, ktoré úrad potrebuje.</w:t>
      </w:r>
    </w:p>
    <w:p w14:paraId="77D24D2B" w14:textId="77777777" w:rsidR="004B00E7" w:rsidRDefault="004B00E7" w:rsidP="004B00E7">
      <w:pPr>
        <w:pStyle w:val="BodyTextIndent"/>
      </w:pPr>
    </w:p>
    <w:p w14:paraId="2CA1C5E9" w14:textId="2802820C" w:rsidR="00B56D8A" w:rsidRDefault="0085336A" w:rsidP="0085336A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6" behindDoc="1" locked="0" layoutInCell="1" allowOverlap="1" wp14:anchorId="231E996A" wp14:editId="2304C534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866775"/>
            <wp:effectExtent l="0" t="0" r="26035" b="9525"/>
            <wp:wrapNone/>
            <wp:docPr id="24" name="Bildobjekt 24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Bildobjekt 24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  8</w:t>
      </w:r>
      <w:r>
        <w:t>    Ak má nadobúdateľ licencie s licenciou na stávkovanie podľa kapitoly 8 oddielu 1 zákona o hazardných hrách (2018:1138) dôvod na podozrenie z ovplyvňovania výsledkov zápasov, nadobúdateľ licencie to musí čo najskôr nahlásiť Švédskemu úradu pre hazardné hry.</w:t>
      </w:r>
    </w:p>
    <w:p w14:paraId="55325482" w14:textId="665B31B5" w:rsidR="00B56D8A" w:rsidRDefault="002C3609" w:rsidP="0085336A">
      <w:pPr>
        <w:pStyle w:val="BodyTextIndent"/>
      </w:pPr>
      <w:r>
        <w:t>Ohlasovacia povinnosť sa nevzťahuje na informácie získané podľa oddielu 11.</w:t>
      </w:r>
    </w:p>
    <w:p w14:paraId="3AFA0D3B" w14:textId="77777777" w:rsidR="004B00E7" w:rsidRDefault="004B00E7" w:rsidP="0085336A">
      <w:pPr>
        <w:pStyle w:val="BodyTextIndent"/>
      </w:pPr>
    </w:p>
    <w:p w14:paraId="6D45B462" w14:textId="6E04AA04" w:rsidR="00B56D8A" w:rsidRDefault="002F732B" w:rsidP="00B56D8A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1" behindDoc="1" locked="0" layoutInCell="1" allowOverlap="1" wp14:anchorId="32BA8FFE" wp14:editId="7B3F0C4E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6255"/>
            <wp:effectExtent l="0" t="0" r="26035" b="0"/>
            <wp:wrapNone/>
            <wp:docPr id="16" name="Bildobjekt 16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objekt 16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 9</w:t>
      </w:r>
      <w:r>
        <w:t>    Ak má Švédska športová federácia alebo špeciálna športová federácia, ktorá je pridružená k Švédskej športovej federácii, dôvod na podozrenie z ovplyvňovania zápasov, federácia to musí nahlásiť Švédskemu úradu pre hazardné hry.</w:t>
      </w:r>
    </w:p>
    <w:p w14:paraId="1075EF4F" w14:textId="77777777" w:rsidR="004B00E7" w:rsidRDefault="004B00E7" w:rsidP="004B00E7">
      <w:pPr>
        <w:pStyle w:val="BodyTextIndent"/>
      </w:pPr>
    </w:p>
    <w:p w14:paraId="1B3966AC" w14:textId="0E79936A" w:rsidR="00B56D8A" w:rsidRDefault="002F732B" w:rsidP="00B56D8A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50" behindDoc="1" locked="0" layoutInCell="1" allowOverlap="1" wp14:anchorId="66E94D36" wp14:editId="0F78FF02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6890"/>
            <wp:effectExtent l="0" t="0" r="26035" b="0"/>
            <wp:wrapNone/>
            <wp:docPr id="15" name="Bildobjekt 15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Bildobjekt 15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 10</w:t>
      </w:r>
      <w:r>
        <w:t>    Pri hlásení podľa oddielov 8 a 9 sa musia uviesť tieto informácie:</w:t>
      </w:r>
    </w:p>
    <w:p w14:paraId="5E953090" w14:textId="06DE7F0A" w:rsidR="002A16B7" w:rsidRDefault="002A16B7" w:rsidP="002A16B7">
      <w:pPr>
        <w:pStyle w:val="BodyTextIndent"/>
      </w:pPr>
      <w:r>
        <w:t>1. športové podujatie, na ktoré sa podozrenie vzťahuje a</w:t>
      </w:r>
    </w:p>
    <w:p w14:paraId="0424A39D" w14:textId="5C1B9C35" w:rsidR="00B56D8A" w:rsidRDefault="002A16B7" w:rsidP="002A16B7">
      <w:pPr>
        <w:pStyle w:val="BodyTextIndent"/>
      </w:pPr>
      <w:r>
        <w:t>2. skutočnosť, ktorá viedla k podozreniu.</w:t>
      </w:r>
    </w:p>
    <w:p w14:paraId="5F582283" w14:textId="77777777" w:rsidR="004B00E7" w:rsidRDefault="004B00E7" w:rsidP="004B00E7">
      <w:pPr>
        <w:pStyle w:val="BodyTextIndent"/>
      </w:pPr>
    </w:p>
    <w:p w14:paraId="4DDDAE3A" w14:textId="5C229DF1" w:rsidR="00B56D8A" w:rsidRDefault="002F732B" w:rsidP="00B56D8A">
      <w:pPr>
        <w:pStyle w:val="BodyText"/>
      </w:pPr>
      <w:r>
        <w:rPr>
          <w:b/>
          <w:noProof/>
        </w:rPr>
        <w:lastRenderedPageBreak/>
        <w:drawing>
          <wp:anchor distT="0" distB="0" distL="114300" distR="114300" simplePos="0" relativeHeight="251658249" behindDoc="1" locked="0" layoutInCell="1" allowOverlap="1" wp14:anchorId="780D792A" wp14:editId="034BC933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6890"/>
            <wp:effectExtent l="0" t="0" r="26035" b="0"/>
            <wp:wrapNone/>
            <wp:docPr id="14" name="Bildobjekt 14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objekt 14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 11</w:t>
      </w:r>
      <w:r>
        <w:t>    Švédsky úrad pre hazardné hry postúpi informácie nahlásené podľa oddielov 8 a 9 nadobúdateľom licencie s licenciou na stávkovanie podľa kapitoly 8 oddielu 1 zákona o hazardných hrách (2018:1138).</w:t>
      </w:r>
    </w:p>
    <w:p w14:paraId="5EB6AEAD" w14:textId="77777777" w:rsidR="004B00E7" w:rsidRDefault="004B00E7" w:rsidP="004B00E7">
      <w:pPr>
        <w:pStyle w:val="BodyTextIndent"/>
      </w:pPr>
    </w:p>
    <w:p w14:paraId="0743A731" w14:textId="7E088D4F" w:rsidR="00596A80" w:rsidRPr="00596A80" w:rsidRDefault="002F732B" w:rsidP="00AB6FAC">
      <w:pPr>
        <w:pStyle w:val="BodyText"/>
      </w:pPr>
      <w:r>
        <w:rPr>
          <w:b/>
          <w:noProof/>
        </w:rPr>
        <w:drawing>
          <wp:anchor distT="0" distB="0" distL="114300" distR="114300" simplePos="0" relativeHeight="251658248" behindDoc="1" locked="0" layoutInCell="1" allowOverlap="1" wp14:anchorId="68EE958D" wp14:editId="462993AD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1515"/>
            <wp:effectExtent l="0" t="0" r="26035" b="0"/>
            <wp:wrapNone/>
            <wp:docPr id="13" name="Bildobjekt 13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Bildobjekt 13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 12</w:t>
      </w:r>
      <w:r>
        <w:t>    Ak sa informácie nahlásené podľa oddielu 8 týkajú športového podujatia vo Švédsku alebo športového podujatia so švédskou účasťou, Švédsky úrad pre hazardné hry postúpi tieto informácie Švédskej športovej federácii a v prípade potreby príslušnej špeciálnej športovej federácii.</w:t>
      </w:r>
    </w:p>
    <w:p w14:paraId="1B794838" w14:textId="77777777" w:rsidR="004B00E7" w:rsidRDefault="004B00E7" w:rsidP="004B00E7">
      <w:pPr>
        <w:pStyle w:val="BodyTextIndent"/>
      </w:pPr>
    </w:p>
    <w:p w14:paraId="611A1F95" w14:textId="4F499AFD" w:rsidR="000A3B63" w:rsidRDefault="002F732B" w:rsidP="000A3B63">
      <w:pPr>
        <w:pStyle w:val="Rubrik4omndring"/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55CBC0EA" wp14:editId="488E1ADB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58750"/>
            <wp:effectExtent l="0" t="0" r="26035" b="0"/>
            <wp:wrapNone/>
            <wp:docPr id="9" name="Bildobjekt 9" descr="ändrad rubri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objekt 9" descr="ändrad rubrik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Stávkovanie v rozpore so športovými pravidlami a predpismi týkajúcimi sa ovplyvňovania výsledkov zápasov</w:t>
      </w:r>
    </w:p>
    <w:p w14:paraId="423A7A2F" w14:textId="77777777" w:rsidR="000A3B63" w:rsidRDefault="000A3B63" w:rsidP="000A3B63">
      <w:pPr>
        <w:pStyle w:val="Rubrikluft3-5"/>
      </w:pPr>
    </w:p>
    <w:p w14:paraId="6EC4D1FA" w14:textId="04526B74" w:rsidR="00B56D8A" w:rsidRDefault="004E023B" w:rsidP="004E023B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8501" behindDoc="1" locked="0" layoutInCell="1" allowOverlap="1" wp14:anchorId="0E53F184" wp14:editId="65F3DCB7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695960"/>
            <wp:effectExtent l="0" t="0" r="26035" b="8890"/>
            <wp:wrapNone/>
            <wp:docPr id="11" name="Bildobjekt 11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dobjekt 11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 13</w:t>
      </w:r>
      <w:r>
        <w:t>    Ak má nadobúdateľ licencie s licenciou na stávkovanie podľa kapitoly 8 oddielu 1 zákona o hazardných hrách (2018:1138) dôvodné podozrenie, že osoba sa zúčastnila stávok v rozpore so športovými pravidlami a predpismi týkajúcimi sa ovplyvňovania výsledkov zápasov, nadobúdateľ licencie musí túto skutočnosť nahlásiť príslušnej špeciálnej športovej federácii.</w:t>
      </w:r>
    </w:p>
    <w:p w14:paraId="26DD0CD9" w14:textId="40AD600C" w:rsidR="004E023B" w:rsidRPr="004E023B" w:rsidRDefault="004E023B" w:rsidP="004E023B">
      <w:pPr>
        <w:pStyle w:val="BodyTextIndent"/>
      </w:pPr>
    </w:p>
    <w:p w14:paraId="70305733" w14:textId="4261E57A" w:rsidR="00284A19" w:rsidRDefault="004E023B" w:rsidP="004E023B">
      <w:pPr>
        <w:pStyle w:val="BodyText"/>
      </w:pPr>
      <w:r>
        <w:rPr>
          <w:b/>
          <w:noProof/>
        </w:rPr>
        <w:drawing>
          <wp:anchor distT="0" distB="0" distL="114300" distR="114300" simplePos="0" relativeHeight="251669525" behindDoc="1" locked="0" layoutInCell="1" allowOverlap="1" wp14:anchorId="3B5CE736" wp14:editId="38DF9549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0800" cy="698400"/>
            <wp:effectExtent l="0" t="0" r="27305" b="6985"/>
            <wp:wrapNone/>
            <wp:docPr id="18" name="Bildobjekt 18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ildobjekt 18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800" cy="69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Oddiel 14</w:t>
      </w:r>
      <w:r>
        <w:t>    Na žiadosť špeciálnej športovej federácie pridruženej k Švédskej športovej federácii nadobúdateľ licencie s licenciou na stávkovanie podľa kapitoly 8 oddielu 1 zákona o hazardných hrách (2018:1138) čo najskôr skontroluje, či osoba podala stávky.</w:t>
      </w:r>
    </w:p>
    <w:p w14:paraId="03589C38" w14:textId="240083B4" w:rsidR="007E557E" w:rsidRDefault="004E023B" w:rsidP="0039721E">
      <w:pPr>
        <w:pStyle w:val="BodyTextIndent"/>
      </w:pPr>
      <w:r>
        <w:rPr>
          <w:noProof/>
        </w:rPr>
        <w:drawing>
          <wp:anchor distT="0" distB="0" distL="114300" distR="114300" simplePos="0" relativeHeight="251670549" behindDoc="1" locked="0" layoutInCell="1" allowOverlap="1" wp14:anchorId="42C94644" wp14:editId="510075EC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518795"/>
            <wp:effectExtent l="0" t="0" r="26035" b="0"/>
            <wp:wrapNone/>
            <wp:docPr id="22" name="Bildobjekt 22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Bildobjekt 22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>Takáto kontrola sa môže uskutočniť len vtedy, ak špeciálna športová federácia preukázala, že existuje dôvod domnievať sa, že osoba sa zúčastnila stávok v rozpore so športovými pravidlami a predpismi týkajúcimi sa ovplyvňovania výsledkov zápasov.</w:t>
      </w:r>
    </w:p>
    <w:p w14:paraId="32BD435F" w14:textId="77777777" w:rsidR="00AF5EAB" w:rsidRPr="00AF5EAB" w:rsidRDefault="00AF5EAB" w:rsidP="00AF5EAB">
      <w:pPr>
        <w:pStyle w:val="BodyTextIndent"/>
      </w:pPr>
    </w:p>
    <w:p w14:paraId="58A24229" w14:textId="03862FE8" w:rsidR="009C30CC" w:rsidRDefault="003943DA" w:rsidP="009C30CC">
      <w:pPr>
        <w:pStyle w:val="Rubrik3omndring"/>
        <w:rPr>
          <w:rFonts w:asciiTheme="minorHAnsi" w:eastAsiaTheme="minorEastAsia" w:hAnsiTheme="minorHAnsi" w:cstheme="minorBidi"/>
          <w:sz w:val="22"/>
        </w:rPr>
      </w:pPr>
      <w:r>
        <w:t>Kapitola 16</w:t>
      </w:r>
    </w:p>
    <w:p w14:paraId="63D1065E" w14:textId="77777777" w:rsidR="009C30CC" w:rsidRDefault="009C30CC" w:rsidP="00EC7F1C">
      <w:pPr>
        <w:pStyle w:val="Rubrikluft3-5"/>
      </w:pPr>
    </w:p>
    <w:p w14:paraId="71BBC4BF" w14:textId="202AF4A8" w:rsidR="00B42062" w:rsidRPr="006275F0" w:rsidRDefault="00EC7F1C" w:rsidP="00EC7F1C">
      <w:pPr>
        <w:pStyle w:val="BodyTextIndent"/>
        <w:ind w:firstLine="0"/>
      </w:pPr>
      <w:r>
        <w:rPr>
          <w:b/>
          <w:noProof/>
        </w:rPr>
        <w:drawing>
          <wp:anchor distT="0" distB="0" distL="114300" distR="114300" simplePos="0" relativeHeight="251666453" behindDoc="1" locked="0" layoutInCell="1" allowOverlap="1" wp14:anchorId="2AF89B49" wp14:editId="4966E946">
            <wp:simplePos x="0" y="0"/>
            <wp:positionH relativeFrom="page">
              <wp:posOffset>675640</wp:posOffset>
            </wp:positionH>
            <wp:positionV relativeFrom="paragraph">
              <wp:posOffset>0</wp:posOffset>
            </wp:positionV>
            <wp:extent cx="12065" cy="1381125"/>
            <wp:effectExtent l="0" t="0" r="26035" b="9525"/>
            <wp:wrapNone/>
            <wp:docPr id="33" name="Bildobjekt 33" descr="ändrad tex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ildobjekt 33" descr="ändrad tex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</w:rPr>
        <w:t>Oddiel 6a</w:t>
      </w:r>
      <w:r>
        <w:t>    Švédsky úrad pre hazardné hry rozhoduje o tom, kedy a ako sa nadobúdatelia licencií s licenciou na stávkovanie podľa kapitoly 8 oddielu 1 zákona o hazardných hrách (2018:1138) a Švédska športová konfederácia a špeciálna športová federácia pridružená k Švédskej športovej federácii môžu pripojiť k platforme uvedenej v kapitole 14 oddiele 6.</w:t>
      </w:r>
    </w:p>
    <w:p w14:paraId="6EDE07F9" w14:textId="5F61A23F" w:rsidR="00B42062" w:rsidRPr="00B42062" w:rsidRDefault="00337802" w:rsidP="00B42062">
      <w:pPr>
        <w:pStyle w:val="BodyTextIndent"/>
      </w:pPr>
      <w:r>
        <w:t>Švédsky úrad pre hazardné hry môže vydať predpisy o tom, ako sa informácie o ovplyvňovaní výsledkov zápasov a informácie o stávkach v rozpore so športovými pravidlami a predpismi týkajúcimi sa ovplyvňovania výsledkov zápasov podľa kapitoly 14 oddielov 7 – 12 nahlasujú, prijímajú alebo požadujú.</w:t>
      </w:r>
    </w:p>
    <w:p w14:paraId="7D25763A" w14:textId="06E873BA" w:rsidR="00AA0D33" w:rsidRPr="009F0C87" w:rsidRDefault="00AA0D33" w:rsidP="008938FE">
      <w:pPr>
        <w:pStyle w:val="Slutstreck"/>
        <w:spacing w:line="232" w:lineRule="exact"/>
      </w:pPr>
      <w:r>
        <w:t>                      </w:t>
      </w:r>
    </w:p>
    <w:p w14:paraId="00531F8C" w14:textId="5FF50EFF" w:rsidR="00AA0D33" w:rsidRDefault="00AA0D33" w:rsidP="00AA0D33">
      <w:pPr>
        <w:pStyle w:val="BodyTextIndent"/>
      </w:pPr>
      <w:r>
        <w:t>Toto nariadenie nadobúda účinnosť 1. júla 2024.</w:t>
      </w:r>
    </w:p>
    <w:p w14:paraId="29CA8021" w14:textId="5E190D40" w:rsidR="009C30CC" w:rsidRDefault="009C30CC" w:rsidP="009C30CC">
      <w:pPr>
        <w:pStyle w:val="BodyTextIndent"/>
      </w:pPr>
    </w:p>
    <w:p w14:paraId="1112002C" w14:textId="64FA484D" w:rsidR="00AA0D33" w:rsidRDefault="00AA0D33" w:rsidP="00A95636">
      <w:pPr>
        <w:pStyle w:val="BodyText"/>
        <w:keepNext/>
        <w:keepLines/>
      </w:pPr>
      <w:r>
        <w:t>V mene vlády</w:t>
      </w:r>
    </w:p>
    <w:p w14:paraId="325A6FD2" w14:textId="77777777" w:rsidR="00E43E81" w:rsidRDefault="00E43E81" w:rsidP="00E43E81">
      <w:pPr>
        <w:pStyle w:val="BodyTextIndent"/>
      </w:pPr>
    </w:p>
    <w:p w14:paraId="4C9D42D8" w14:textId="77777777" w:rsidR="00E43E81" w:rsidRPr="003037A4" w:rsidRDefault="00E43E81" w:rsidP="00E43E81">
      <w:pPr>
        <w:pStyle w:val="BodyText"/>
        <w:keepNext/>
        <w:keepLines/>
        <w:rPr>
          <w:caps/>
        </w:rPr>
      </w:pPr>
      <w:r>
        <w:rPr>
          <w:caps/>
        </w:rPr>
        <w:t>Niklas Wykman</w:t>
      </w:r>
    </w:p>
    <w:p w14:paraId="481A28DE" w14:textId="77777777" w:rsidR="00E43E81" w:rsidRDefault="00E43E81" w:rsidP="00E43E81">
      <w:pPr>
        <w:pStyle w:val="BodyText"/>
        <w:keepNext/>
        <w:keepLines/>
        <w:tabs>
          <w:tab w:val="left" w:pos="3827"/>
        </w:tabs>
        <w:ind w:left="3827" w:hanging="3827"/>
        <w:jc w:val="left"/>
      </w:pPr>
      <w:r>
        <w:tab/>
        <w:t>Andreas Hamrén</w:t>
      </w:r>
    </w:p>
    <w:p w14:paraId="2E9EA2AB" w14:textId="77777777" w:rsidR="00E43E81" w:rsidRDefault="00E43E81" w:rsidP="00E43E81">
      <w:pPr>
        <w:pStyle w:val="BodyText"/>
        <w:keepLines/>
        <w:tabs>
          <w:tab w:val="left" w:pos="3827"/>
        </w:tabs>
        <w:ind w:left="3827" w:hanging="3827"/>
        <w:jc w:val="left"/>
      </w:pPr>
      <w:r>
        <w:tab/>
        <w:t>(Švédske ministerstvo financií)</w:t>
      </w:r>
    </w:p>
    <w:p w14:paraId="4630F85C" w14:textId="77777777" w:rsidR="00E43E81" w:rsidRPr="00E43E81" w:rsidRDefault="00E43E81" w:rsidP="00E43E81">
      <w:pPr>
        <w:pStyle w:val="BodyTextIndent"/>
      </w:pPr>
    </w:p>
    <w:sectPr w:rsidR="00E43E81" w:rsidRPr="00E43E81" w:rsidSect="00B045CC">
      <w:headerReference w:type="even" r:id="rId17"/>
      <w:headerReference w:type="default" r:id="rId18"/>
      <w:footerReference w:type="default" r:id="rId19"/>
      <w:footerReference w:type="first" r:id="rId20"/>
      <w:type w:val="oddPage"/>
      <w:pgSz w:w="11906" w:h="16838" w:code="9"/>
      <w:pgMar w:top="680" w:right="3657" w:bottom="1418" w:left="130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27E8" w14:textId="77777777" w:rsidR="000468FA" w:rsidRDefault="000468FA" w:rsidP="00680442">
      <w:r>
        <w:separator/>
      </w:r>
    </w:p>
  </w:endnote>
  <w:endnote w:type="continuationSeparator" w:id="0">
    <w:p w14:paraId="02A009D9" w14:textId="77777777" w:rsidR="000468FA" w:rsidRDefault="000468FA" w:rsidP="00680442">
      <w:r>
        <w:continuationSeparator/>
      </w:r>
    </w:p>
  </w:endnote>
  <w:endnote w:type="continuationNotice" w:id="1">
    <w:p w14:paraId="208EF571" w14:textId="77777777" w:rsidR="000468FA" w:rsidRDefault="000468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538E9" w14:textId="77777777" w:rsidR="004043E4" w:rsidRDefault="004043E4" w:rsidP="00CE05B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416D3E" wp14:editId="2D08A0E4">
              <wp:simplePos x="0" y="0"/>
              <wp:positionH relativeFrom="column">
                <wp:posOffset>5411470</wp:posOffset>
              </wp:positionH>
              <wp:positionV relativeFrom="paragraph">
                <wp:posOffset>-759460</wp:posOffset>
              </wp:positionV>
              <wp:extent cx="648000" cy="295200"/>
              <wp:effectExtent l="0" t="0" r="0" b="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000" cy="295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52BA41" w14:textId="77777777" w:rsidR="004043E4" w:rsidRDefault="004043E4" w:rsidP="004043E4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367C3F"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4416D3E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8" type="#_x0000_t202" style="position:absolute;margin-left:426.1pt;margin-top:-59.8pt;width:51pt;height:23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" fillcolor="white [3201]" stroked="f" strokeweight=".5pt">
              <v:textbox>
                <w:txbxContent>
                  <w:p w14:paraId="6652BA41" w14:textId="77777777" w:rsidR="004043E4" w:rsidRDefault="004043E4" w:rsidP="004043E4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367C3F"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3BFF9" w14:textId="77777777" w:rsidR="009E4E6E" w:rsidRPr="00454D0A" w:rsidRDefault="009E4E6E" w:rsidP="009E4E6E">
    <w:pPr>
      <w:pStyle w:val="vitasiffror"/>
      <w:rPr>
        <w:color w:val="auto"/>
      </w:rPr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3F111B9A" wp14:editId="0E5CB572">
              <wp:simplePos x="0" y="0"/>
              <wp:positionH relativeFrom="page">
                <wp:posOffset>61708</wp:posOffset>
              </wp:positionH>
              <wp:positionV relativeFrom="page">
                <wp:posOffset>9281440</wp:posOffset>
              </wp:positionV>
              <wp:extent cx="560982" cy="1322347"/>
              <wp:effectExtent l="0" t="0" r="0" b="0"/>
              <wp:wrapNone/>
              <wp:docPr id="3" name="Textruta 3" descr="siffror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982" cy="13223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4D7E6D" w14:textId="77777777" w:rsidR="009E4E6E" w:rsidRPr="00A520BD" w:rsidRDefault="009E4E6E" w:rsidP="009E4E6E">
                          <w:pPr>
                            <w:pStyle w:val="BodyText"/>
                            <w:jc w:val="left"/>
                            <w:rPr>
                              <w:b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6"/>
                            </w:rPr>
                            <w:t>1 2 3 4 5 6 7 8 9 0</w:t>
                          </w:r>
                        </w:p>
                        <w:p w14:paraId="5AF81EA5" w14:textId="77777777" w:rsidR="009E4E6E" w:rsidRPr="00A520BD" w:rsidRDefault="009E4E6E" w:rsidP="009E4E6E">
                          <w:pPr>
                            <w:pStyle w:val="BodyText"/>
                            <w:jc w:val="left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1 2 3 4 5 6 7 8 9 0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F111B9A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9" type="#_x0000_t202" alt="siffror" style="position:absolute;margin-left:4.85pt;margin-top:730.8pt;width:44.15pt;height:104.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" fillcolor="white [3201]" stroked="f" strokeweight=".5pt">
              <v:textbox style="layout-flow:vertical;mso-layout-flow-alt:bottom-to-top">
                <w:txbxContent>
                  <w:p w14:paraId="7F4D7E6D" w14:textId="77777777" w:rsidR="009E4E6E" w:rsidRPr="00A520BD" w:rsidRDefault="009E4E6E" w:rsidP="009E4E6E">
                    <w:pPr>
                      <w:pStyle w:val="Brdtext"/>
                      <w:jc w:val="left"/>
                      <w:rPr>
                        <w:b/>
                        <w:color w:val="FFFFFF" w:themeColor="background1"/>
                        <w:sz w:val="26"/>
                        <w:szCs w:val="26"/>
                      </w:rPr>
                    </w:pPr>
                    <w:r>
                      <w:rPr>
                        <w:b/>
                        <w:color w:val="FFFFFF" w:themeColor="background1"/>
                        <w:sz w:val="26"/>
                      </w:rPr>
                      <w:t xml:space="preserve">1 2 3 4 5 6 7 8 9 0</w:t>
                    </w:r>
                  </w:p>
                  <w:p w14:paraId="5AF81EA5" w14:textId="77777777" w:rsidR="009E4E6E" w:rsidRPr="00A520BD" w:rsidRDefault="009E4E6E" w:rsidP="009E4E6E">
                    <w:pPr>
                      <w:pStyle w:val="Brdtext"/>
                      <w:jc w:val="left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color w:val="FFFFFF" w:themeColor="background1"/>
                        <w:sz w:val="20"/>
                      </w:rPr>
                      <w:t xml:space="preserve">1 2 3 4 5 6 7 8 9 0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15A9895E" wp14:editId="2407A268">
              <wp:simplePos x="0" y="0"/>
              <wp:positionH relativeFrom="column">
                <wp:posOffset>5412023</wp:posOffset>
              </wp:positionH>
              <wp:positionV relativeFrom="paragraph">
                <wp:posOffset>-760730</wp:posOffset>
              </wp:positionV>
              <wp:extent cx="648970" cy="294005"/>
              <wp:effectExtent l="0" t="0" r="0" b="0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94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92518D" w14:textId="77777777" w:rsidR="009E4E6E" w:rsidRDefault="009E4E6E" w:rsidP="009E4E6E">
                          <w:pPr>
                            <w:pStyle w:val="BodyText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15A9895E" id="Textruta 1" o:spid="_x0000_s1030" type="#_x0000_t202" style="position:absolute;margin-left:426.15pt;margin-top:-59.9pt;width:51.1pt;height:2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" fillcolor="white [3201]" stroked="f" strokeweight=".5pt">
              <v:textbox>
                <w:txbxContent>
                  <w:p w14:paraId="0C92518D" w14:textId="77777777" w:rsidR="009E4E6E" w:rsidRDefault="009E4E6E" w:rsidP="009E4E6E">
                    <w:pPr>
                      <w:pStyle w:val="Brdtext"/>
                      <w:jc w:val="right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E20E" w14:textId="77777777" w:rsidR="000468FA" w:rsidRDefault="000468FA" w:rsidP="00680442"/>
  </w:footnote>
  <w:footnote w:type="continuationSeparator" w:id="0">
    <w:p w14:paraId="5F52A849" w14:textId="77777777" w:rsidR="000468FA" w:rsidRPr="00C26807" w:rsidRDefault="000468FA" w:rsidP="00C26807">
      <w:pPr>
        <w:pStyle w:val="Footer"/>
      </w:pPr>
    </w:p>
  </w:footnote>
  <w:footnote w:type="continuationNotice" w:id="1">
    <w:p w14:paraId="35912395" w14:textId="77777777" w:rsidR="000468FA" w:rsidRDefault="000468FA"/>
  </w:footnote>
  <w:footnote w:id="2">
    <w:p w14:paraId="6C776E8A" w14:textId="4E792F6F" w:rsidR="00501018" w:rsidRDefault="00501018">
      <w:pPr>
        <w:pStyle w:val="FootnoteText"/>
      </w:pPr>
      <w:r>
        <w:rPr>
          <w:rStyle w:val="FootnoteReference"/>
        </w:rPr>
        <w:footnoteRef/>
      </w:r>
      <w:r>
        <w:t>Pozri smernicu Európskeho parlamentu a Rady (EÚ) 2015/1535 z 9. septembra 2015, ktorou sa stanovuje postup pri poskytovaní informácií v oblasti technických predpisov a pravidiel vzťahujúcich sa na služby informačnej spoločnosti.</w:t>
      </w:r>
    </w:p>
  </w:footnote>
  <w:footnote w:id="3">
    <w:p w14:paraId="529966F9" w14:textId="77777777" w:rsidR="00284A19" w:rsidRDefault="00284A19" w:rsidP="00284A19">
      <w:pPr>
        <w:pStyle w:val="FootnoteText"/>
      </w:pPr>
      <w:r>
        <w:rPr>
          <w:rStyle w:val="FootnoteReference"/>
        </w:rPr>
        <w:footnoteRef/>
      </w:r>
      <w:r>
        <w:t xml:space="preserve">Najnovšia </w:t>
      </w:r>
      <w:r>
        <w:t>verzia 2023:310.</w:t>
      </w:r>
    </w:p>
  </w:footnote>
  <w:footnote w:id="4">
    <w:p w14:paraId="46EAC417" w14:textId="39125813" w:rsidR="00BC13F7" w:rsidRDefault="00BC13F7" w:rsidP="00BC13F7">
      <w:pPr>
        <w:pStyle w:val="FootnoteText"/>
      </w:pPr>
      <w:r>
        <w:rPr>
          <w:rStyle w:val="FootnoteReference"/>
        </w:rPr>
        <w:footnoteRef/>
      </w:r>
      <w:r>
        <w:t xml:space="preserve">Najnovšia </w:t>
      </w:r>
      <w:r>
        <w:t>verzia 2023:310.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0751C" w14:textId="77777777" w:rsidR="007A5642" w:rsidRDefault="000468FA">
    <w:pPr>
      <w:pStyle w:val="Header"/>
    </w:pPr>
    <w:r>
      <w:pict w14:anchorId="464A85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80641" o:spid="_x0000_s2050" type="#_x0000_t136" style="position:absolute;margin-left:0;margin-top:0;width:677.5pt;height:40.5pt;rotation:315;z-index:-251656704;mso-position-horizontal:center;mso-position-horizontal-relative:margin;mso-position-vertical:center;mso-position-vertical-relative:margin" o:allowincell="f" fillcolor="#c0504d [3205]" stroked="f">
          <v:fill opacity=".5"/>
          <v:textpath style="font-family:&quot;Times New Roman&quot;" string="SKÚŠOBNÝ DOKUMENT, DOKUMENT NIE JE PLATNÝ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5962" w14:textId="77777777" w:rsidR="00F77ABC" w:rsidRDefault="00B045CC" w:rsidP="00F77ABC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F5D20D" wp14:editId="7887FEA8">
              <wp:simplePos x="0" y="0"/>
              <wp:positionH relativeFrom="column">
                <wp:posOffset>4801235</wp:posOffset>
              </wp:positionH>
              <wp:positionV relativeFrom="paragraph">
                <wp:posOffset>381000</wp:posOffset>
              </wp:positionV>
              <wp:extent cx="1249680" cy="451427"/>
              <wp:effectExtent l="0" t="0" r="7620" b="6350"/>
              <wp:wrapNone/>
              <wp:docPr id="5" name="Textru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45142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EE3FA7" w14:textId="77777777" w:rsidR="00D34DA7" w:rsidRPr="001974BD" w:rsidRDefault="00ED763F" w:rsidP="00B90519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SFS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33F5D20D" id="_x0000_t202" coordsize="21600,21600" o:spt="202" path="m,l,21600r21600,l21600,xe">
              <v:stroke joinstyle="miter"/>
              <v:path gradientshapeok="t" o:connecttype="rect"/>
            </v:shapetype>
            <v:shape id="Textruta 5" o:spid="_x0000_s1027" type="#_x0000_t202" style="position:absolute;left:0;text-align:left;margin-left:378.05pt;margin-top:30pt;width:98.4pt;height:35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" fillcolor="white [3201]" stroked="f" strokeweight=".5pt">
              <v:textbox>
                <w:txbxContent>
                  <w:p w14:paraId="53EE3FA7" w14:textId="77777777" w:rsidR="00D34DA7" w:rsidRPr="001974BD" w:rsidRDefault="00ED763F" w:rsidP="00B90519">
                    <w:pPr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</w:rPr>
                      <w:t xml:space="preserve">SFS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98DA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62A6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20D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7AAA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D05FE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885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BC4B6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D8C9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CEE3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A13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F069C0"/>
    <w:multiLevelType w:val="hybridMultilevel"/>
    <w:tmpl w:val="72E8BC00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F1"/>
    <w:rsid w:val="00002EE1"/>
    <w:rsid w:val="000077AC"/>
    <w:rsid w:val="000105A7"/>
    <w:rsid w:val="00014844"/>
    <w:rsid w:val="00014AEA"/>
    <w:rsid w:val="00015C38"/>
    <w:rsid w:val="00021D88"/>
    <w:rsid w:val="000226E9"/>
    <w:rsid w:val="00024018"/>
    <w:rsid w:val="000258D8"/>
    <w:rsid w:val="000261A9"/>
    <w:rsid w:val="000309B4"/>
    <w:rsid w:val="00035F67"/>
    <w:rsid w:val="0003653A"/>
    <w:rsid w:val="00043A51"/>
    <w:rsid w:val="00043C0C"/>
    <w:rsid w:val="00044697"/>
    <w:rsid w:val="000468FA"/>
    <w:rsid w:val="000515B8"/>
    <w:rsid w:val="00054B0D"/>
    <w:rsid w:val="00055D50"/>
    <w:rsid w:val="000608F6"/>
    <w:rsid w:val="00061612"/>
    <w:rsid w:val="00062643"/>
    <w:rsid w:val="00065778"/>
    <w:rsid w:val="00070DF0"/>
    <w:rsid w:val="000776E6"/>
    <w:rsid w:val="00083386"/>
    <w:rsid w:val="00087E73"/>
    <w:rsid w:val="00091696"/>
    <w:rsid w:val="0009400A"/>
    <w:rsid w:val="000948A7"/>
    <w:rsid w:val="000963A0"/>
    <w:rsid w:val="000970D7"/>
    <w:rsid w:val="000A1BCC"/>
    <w:rsid w:val="000A1C70"/>
    <w:rsid w:val="000A27EC"/>
    <w:rsid w:val="000A3B63"/>
    <w:rsid w:val="000A437D"/>
    <w:rsid w:val="000A5384"/>
    <w:rsid w:val="000A6C2B"/>
    <w:rsid w:val="000B072E"/>
    <w:rsid w:val="000B1816"/>
    <w:rsid w:val="000B36C7"/>
    <w:rsid w:val="000B7FEB"/>
    <w:rsid w:val="000C1B78"/>
    <w:rsid w:val="000C30B6"/>
    <w:rsid w:val="000C7406"/>
    <w:rsid w:val="000D0A15"/>
    <w:rsid w:val="000D304B"/>
    <w:rsid w:val="000D56FC"/>
    <w:rsid w:val="000D5726"/>
    <w:rsid w:val="000D5E85"/>
    <w:rsid w:val="000F3881"/>
    <w:rsid w:val="000F40BE"/>
    <w:rsid w:val="000F5231"/>
    <w:rsid w:val="00100B4A"/>
    <w:rsid w:val="00100E2C"/>
    <w:rsid w:val="00104BC5"/>
    <w:rsid w:val="00105593"/>
    <w:rsid w:val="00120A59"/>
    <w:rsid w:val="001253B0"/>
    <w:rsid w:val="00127F63"/>
    <w:rsid w:val="0013129F"/>
    <w:rsid w:val="00132BD5"/>
    <w:rsid w:val="00135F8C"/>
    <w:rsid w:val="00137E42"/>
    <w:rsid w:val="001409E8"/>
    <w:rsid w:val="001419E7"/>
    <w:rsid w:val="001426F6"/>
    <w:rsid w:val="0014317D"/>
    <w:rsid w:val="001461EE"/>
    <w:rsid w:val="0015304E"/>
    <w:rsid w:val="00153799"/>
    <w:rsid w:val="00154108"/>
    <w:rsid w:val="001562F1"/>
    <w:rsid w:val="001623D4"/>
    <w:rsid w:val="00162B76"/>
    <w:rsid w:val="00165A8D"/>
    <w:rsid w:val="00165B5E"/>
    <w:rsid w:val="001700FC"/>
    <w:rsid w:val="0017234C"/>
    <w:rsid w:val="001737E3"/>
    <w:rsid w:val="00175988"/>
    <w:rsid w:val="0018063D"/>
    <w:rsid w:val="00181BC1"/>
    <w:rsid w:val="00186378"/>
    <w:rsid w:val="00194417"/>
    <w:rsid w:val="0019541D"/>
    <w:rsid w:val="00195CD3"/>
    <w:rsid w:val="001974BD"/>
    <w:rsid w:val="001A4999"/>
    <w:rsid w:val="001B1B41"/>
    <w:rsid w:val="001B4DB6"/>
    <w:rsid w:val="001B4E1D"/>
    <w:rsid w:val="001B50A4"/>
    <w:rsid w:val="001B7519"/>
    <w:rsid w:val="001C1D02"/>
    <w:rsid w:val="001D1F0C"/>
    <w:rsid w:val="001D574B"/>
    <w:rsid w:val="001D6136"/>
    <w:rsid w:val="001E0BB7"/>
    <w:rsid w:val="001E24BE"/>
    <w:rsid w:val="001E2F98"/>
    <w:rsid w:val="001E3560"/>
    <w:rsid w:val="001E446B"/>
    <w:rsid w:val="001E5791"/>
    <w:rsid w:val="001F4FE9"/>
    <w:rsid w:val="001F5280"/>
    <w:rsid w:val="0020101E"/>
    <w:rsid w:val="00201C96"/>
    <w:rsid w:val="00220D48"/>
    <w:rsid w:val="002240AF"/>
    <w:rsid w:val="00224C44"/>
    <w:rsid w:val="0022507A"/>
    <w:rsid w:val="0022778C"/>
    <w:rsid w:val="0023200C"/>
    <w:rsid w:val="00232439"/>
    <w:rsid w:val="0023447C"/>
    <w:rsid w:val="0023535F"/>
    <w:rsid w:val="00237FE0"/>
    <w:rsid w:val="0024429F"/>
    <w:rsid w:val="00252D2B"/>
    <w:rsid w:val="002554C2"/>
    <w:rsid w:val="00256DD4"/>
    <w:rsid w:val="002575BD"/>
    <w:rsid w:val="002576A9"/>
    <w:rsid w:val="00262F35"/>
    <w:rsid w:val="002632C9"/>
    <w:rsid w:val="00266BF2"/>
    <w:rsid w:val="00267351"/>
    <w:rsid w:val="00270DF5"/>
    <w:rsid w:val="002767C4"/>
    <w:rsid w:val="00276A47"/>
    <w:rsid w:val="00276A6E"/>
    <w:rsid w:val="00284250"/>
    <w:rsid w:val="00284A19"/>
    <w:rsid w:val="0029295C"/>
    <w:rsid w:val="00292D94"/>
    <w:rsid w:val="002941C3"/>
    <w:rsid w:val="002949DD"/>
    <w:rsid w:val="00297EBF"/>
    <w:rsid w:val="002A0E88"/>
    <w:rsid w:val="002A16B7"/>
    <w:rsid w:val="002A188C"/>
    <w:rsid w:val="002A2820"/>
    <w:rsid w:val="002A45F1"/>
    <w:rsid w:val="002A4C8A"/>
    <w:rsid w:val="002A76C1"/>
    <w:rsid w:val="002B040C"/>
    <w:rsid w:val="002B3871"/>
    <w:rsid w:val="002B4458"/>
    <w:rsid w:val="002B4462"/>
    <w:rsid w:val="002B452D"/>
    <w:rsid w:val="002C3609"/>
    <w:rsid w:val="002D1F32"/>
    <w:rsid w:val="002D247A"/>
    <w:rsid w:val="002D299A"/>
    <w:rsid w:val="002D3D78"/>
    <w:rsid w:val="002D45F0"/>
    <w:rsid w:val="002D6EDB"/>
    <w:rsid w:val="002E55D6"/>
    <w:rsid w:val="002F0520"/>
    <w:rsid w:val="002F137F"/>
    <w:rsid w:val="002F25E7"/>
    <w:rsid w:val="002F3E0F"/>
    <w:rsid w:val="002F67F4"/>
    <w:rsid w:val="002F68D4"/>
    <w:rsid w:val="002F732B"/>
    <w:rsid w:val="0030176B"/>
    <w:rsid w:val="00301819"/>
    <w:rsid w:val="00302B3A"/>
    <w:rsid w:val="00303674"/>
    <w:rsid w:val="00310A78"/>
    <w:rsid w:val="00323010"/>
    <w:rsid w:val="00325B4F"/>
    <w:rsid w:val="0032663C"/>
    <w:rsid w:val="00332533"/>
    <w:rsid w:val="00332698"/>
    <w:rsid w:val="00337802"/>
    <w:rsid w:val="0034173C"/>
    <w:rsid w:val="00341CE3"/>
    <w:rsid w:val="00343A99"/>
    <w:rsid w:val="003441DB"/>
    <w:rsid w:val="00344B4A"/>
    <w:rsid w:val="0035098C"/>
    <w:rsid w:val="00350B0F"/>
    <w:rsid w:val="0035181A"/>
    <w:rsid w:val="00351884"/>
    <w:rsid w:val="00353EE4"/>
    <w:rsid w:val="00361B02"/>
    <w:rsid w:val="003632B9"/>
    <w:rsid w:val="00363E11"/>
    <w:rsid w:val="003642F1"/>
    <w:rsid w:val="003661D1"/>
    <w:rsid w:val="00367C3F"/>
    <w:rsid w:val="0037085F"/>
    <w:rsid w:val="003710BD"/>
    <w:rsid w:val="00376A11"/>
    <w:rsid w:val="003777DB"/>
    <w:rsid w:val="003848E4"/>
    <w:rsid w:val="0038698B"/>
    <w:rsid w:val="003943DA"/>
    <w:rsid w:val="00396594"/>
    <w:rsid w:val="0039721E"/>
    <w:rsid w:val="003A1967"/>
    <w:rsid w:val="003A4950"/>
    <w:rsid w:val="003B0EB2"/>
    <w:rsid w:val="003B1DF8"/>
    <w:rsid w:val="003B2A79"/>
    <w:rsid w:val="003B2EFB"/>
    <w:rsid w:val="003B3997"/>
    <w:rsid w:val="003B6069"/>
    <w:rsid w:val="003B7394"/>
    <w:rsid w:val="003B74F2"/>
    <w:rsid w:val="003D1C3E"/>
    <w:rsid w:val="003D3520"/>
    <w:rsid w:val="003D52FB"/>
    <w:rsid w:val="003D702F"/>
    <w:rsid w:val="003E1D88"/>
    <w:rsid w:val="003E4B31"/>
    <w:rsid w:val="003E5D1E"/>
    <w:rsid w:val="003F6F78"/>
    <w:rsid w:val="004043E4"/>
    <w:rsid w:val="00412ACE"/>
    <w:rsid w:val="00414F69"/>
    <w:rsid w:val="004158E5"/>
    <w:rsid w:val="0041646A"/>
    <w:rsid w:val="00420009"/>
    <w:rsid w:val="0042054A"/>
    <w:rsid w:val="00424FED"/>
    <w:rsid w:val="00426263"/>
    <w:rsid w:val="00432519"/>
    <w:rsid w:val="0043329E"/>
    <w:rsid w:val="004401DC"/>
    <w:rsid w:val="0044098C"/>
    <w:rsid w:val="00440A07"/>
    <w:rsid w:val="00442B0C"/>
    <w:rsid w:val="00445AF0"/>
    <w:rsid w:val="00454D0A"/>
    <w:rsid w:val="004606E1"/>
    <w:rsid w:val="00460C4D"/>
    <w:rsid w:val="00461C46"/>
    <w:rsid w:val="00461D7A"/>
    <w:rsid w:val="00462061"/>
    <w:rsid w:val="00465E8F"/>
    <w:rsid w:val="00466087"/>
    <w:rsid w:val="0046691C"/>
    <w:rsid w:val="0046716B"/>
    <w:rsid w:val="00467E22"/>
    <w:rsid w:val="00467F48"/>
    <w:rsid w:val="00472769"/>
    <w:rsid w:val="0047496E"/>
    <w:rsid w:val="0047507E"/>
    <w:rsid w:val="00475117"/>
    <w:rsid w:val="00475F84"/>
    <w:rsid w:val="00480490"/>
    <w:rsid w:val="00481B21"/>
    <w:rsid w:val="00481CA2"/>
    <w:rsid w:val="00481E98"/>
    <w:rsid w:val="00482623"/>
    <w:rsid w:val="00483541"/>
    <w:rsid w:val="00487A84"/>
    <w:rsid w:val="00495D2F"/>
    <w:rsid w:val="00496903"/>
    <w:rsid w:val="00496B57"/>
    <w:rsid w:val="004A0EE5"/>
    <w:rsid w:val="004A19DA"/>
    <w:rsid w:val="004A2F51"/>
    <w:rsid w:val="004A3C1C"/>
    <w:rsid w:val="004A728C"/>
    <w:rsid w:val="004B00E7"/>
    <w:rsid w:val="004B0104"/>
    <w:rsid w:val="004B2E9A"/>
    <w:rsid w:val="004B6A07"/>
    <w:rsid w:val="004B7FD3"/>
    <w:rsid w:val="004C14F1"/>
    <w:rsid w:val="004C6D9C"/>
    <w:rsid w:val="004D1C42"/>
    <w:rsid w:val="004D1E77"/>
    <w:rsid w:val="004E0106"/>
    <w:rsid w:val="004E023B"/>
    <w:rsid w:val="004E032E"/>
    <w:rsid w:val="004E1ACE"/>
    <w:rsid w:val="004E2D8F"/>
    <w:rsid w:val="004E557A"/>
    <w:rsid w:val="004F0BBC"/>
    <w:rsid w:val="004F34CE"/>
    <w:rsid w:val="004F358B"/>
    <w:rsid w:val="004F398D"/>
    <w:rsid w:val="004F45CF"/>
    <w:rsid w:val="004F5BA5"/>
    <w:rsid w:val="00501018"/>
    <w:rsid w:val="00506527"/>
    <w:rsid w:val="0050706B"/>
    <w:rsid w:val="00510219"/>
    <w:rsid w:val="005113AA"/>
    <w:rsid w:val="00513AC1"/>
    <w:rsid w:val="00515D24"/>
    <w:rsid w:val="00523785"/>
    <w:rsid w:val="005307D2"/>
    <w:rsid w:val="00530D09"/>
    <w:rsid w:val="0053249D"/>
    <w:rsid w:val="0053623E"/>
    <w:rsid w:val="005364FB"/>
    <w:rsid w:val="005366E3"/>
    <w:rsid w:val="005373FC"/>
    <w:rsid w:val="00537BB6"/>
    <w:rsid w:val="00542EB1"/>
    <w:rsid w:val="0055154B"/>
    <w:rsid w:val="00553776"/>
    <w:rsid w:val="00561DF3"/>
    <w:rsid w:val="00562B95"/>
    <w:rsid w:val="00563B9A"/>
    <w:rsid w:val="0056474E"/>
    <w:rsid w:val="00564C23"/>
    <w:rsid w:val="00567F32"/>
    <w:rsid w:val="005731E1"/>
    <w:rsid w:val="00573FF4"/>
    <w:rsid w:val="0057783A"/>
    <w:rsid w:val="00580393"/>
    <w:rsid w:val="00581DEA"/>
    <w:rsid w:val="00583DEB"/>
    <w:rsid w:val="00585B17"/>
    <w:rsid w:val="00590861"/>
    <w:rsid w:val="0059173C"/>
    <w:rsid w:val="005920E4"/>
    <w:rsid w:val="005954A8"/>
    <w:rsid w:val="00595ED7"/>
    <w:rsid w:val="00596A80"/>
    <w:rsid w:val="005A276A"/>
    <w:rsid w:val="005A30FC"/>
    <w:rsid w:val="005A6DC3"/>
    <w:rsid w:val="005B1636"/>
    <w:rsid w:val="005B2C6E"/>
    <w:rsid w:val="005B333A"/>
    <w:rsid w:val="005B7784"/>
    <w:rsid w:val="005C210E"/>
    <w:rsid w:val="005C6854"/>
    <w:rsid w:val="005C6B0C"/>
    <w:rsid w:val="005D54EF"/>
    <w:rsid w:val="005D6479"/>
    <w:rsid w:val="005E073D"/>
    <w:rsid w:val="005E09E5"/>
    <w:rsid w:val="005E153B"/>
    <w:rsid w:val="005E1C32"/>
    <w:rsid w:val="005E302C"/>
    <w:rsid w:val="005E410F"/>
    <w:rsid w:val="005E781A"/>
    <w:rsid w:val="005F10D3"/>
    <w:rsid w:val="005F5448"/>
    <w:rsid w:val="005F5FED"/>
    <w:rsid w:val="005F75D2"/>
    <w:rsid w:val="005F7A7D"/>
    <w:rsid w:val="006017CA"/>
    <w:rsid w:val="006053C6"/>
    <w:rsid w:val="00606315"/>
    <w:rsid w:val="00606342"/>
    <w:rsid w:val="0061098A"/>
    <w:rsid w:val="00612E0F"/>
    <w:rsid w:val="00613CF4"/>
    <w:rsid w:val="00616C39"/>
    <w:rsid w:val="006178BF"/>
    <w:rsid w:val="006179BA"/>
    <w:rsid w:val="00622218"/>
    <w:rsid w:val="006275F0"/>
    <w:rsid w:val="00627AAB"/>
    <w:rsid w:val="00631BB3"/>
    <w:rsid w:val="006333C7"/>
    <w:rsid w:val="00633935"/>
    <w:rsid w:val="0063517D"/>
    <w:rsid w:val="00635D0D"/>
    <w:rsid w:val="00640DA0"/>
    <w:rsid w:val="0064475F"/>
    <w:rsid w:val="00646F38"/>
    <w:rsid w:val="00647989"/>
    <w:rsid w:val="006545CB"/>
    <w:rsid w:val="006545F9"/>
    <w:rsid w:val="00654955"/>
    <w:rsid w:val="00656A78"/>
    <w:rsid w:val="00670FF6"/>
    <w:rsid w:val="0067203B"/>
    <w:rsid w:val="00674A58"/>
    <w:rsid w:val="00674A9D"/>
    <w:rsid w:val="00680442"/>
    <w:rsid w:val="00681F81"/>
    <w:rsid w:val="0068520B"/>
    <w:rsid w:val="006856DB"/>
    <w:rsid w:val="00685BA1"/>
    <w:rsid w:val="00687495"/>
    <w:rsid w:val="006874F4"/>
    <w:rsid w:val="00687E44"/>
    <w:rsid w:val="006927B3"/>
    <w:rsid w:val="00692F3A"/>
    <w:rsid w:val="00696CBC"/>
    <w:rsid w:val="006972B7"/>
    <w:rsid w:val="006A0182"/>
    <w:rsid w:val="006A1669"/>
    <w:rsid w:val="006A189D"/>
    <w:rsid w:val="006A306D"/>
    <w:rsid w:val="006A31EA"/>
    <w:rsid w:val="006A5203"/>
    <w:rsid w:val="006A5C76"/>
    <w:rsid w:val="006A6EF2"/>
    <w:rsid w:val="006A775E"/>
    <w:rsid w:val="006B354A"/>
    <w:rsid w:val="006B4879"/>
    <w:rsid w:val="006B54FB"/>
    <w:rsid w:val="006B5EB9"/>
    <w:rsid w:val="006B737B"/>
    <w:rsid w:val="006C2353"/>
    <w:rsid w:val="006C3DF6"/>
    <w:rsid w:val="006C4712"/>
    <w:rsid w:val="006C6FD3"/>
    <w:rsid w:val="006D0FC0"/>
    <w:rsid w:val="006D22E7"/>
    <w:rsid w:val="006D30B6"/>
    <w:rsid w:val="006D347B"/>
    <w:rsid w:val="006D73DF"/>
    <w:rsid w:val="006D77AC"/>
    <w:rsid w:val="006E3DCE"/>
    <w:rsid w:val="006E5CC0"/>
    <w:rsid w:val="006E6DAE"/>
    <w:rsid w:val="006F0B87"/>
    <w:rsid w:val="006F3B0A"/>
    <w:rsid w:val="00700934"/>
    <w:rsid w:val="00704A27"/>
    <w:rsid w:val="00705CF7"/>
    <w:rsid w:val="00706EEA"/>
    <w:rsid w:val="007101B0"/>
    <w:rsid w:val="00711FBF"/>
    <w:rsid w:val="007155D5"/>
    <w:rsid w:val="00715836"/>
    <w:rsid w:val="00716B4C"/>
    <w:rsid w:val="007215E2"/>
    <w:rsid w:val="00724F06"/>
    <w:rsid w:val="00731454"/>
    <w:rsid w:val="00732889"/>
    <w:rsid w:val="00732B0E"/>
    <w:rsid w:val="00732D09"/>
    <w:rsid w:val="00742B49"/>
    <w:rsid w:val="00743549"/>
    <w:rsid w:val="0074594C"/>
    <w:rsid w:val="00747F34"/>
    <w:rsid w:val="0075206D"/>
    <w:rsid w:val="00753B12"/>
    <w:rsid w:val="00753F80"/>
    <w:rsid w:val="00760032"/>
    <w:rsid w:val="007605BA"/>
    <w:rsid w:val="00760C62"/>
    <w:rsid w:val="007708C2"/>
    <w:rsid w:val="007716B7"/>
    <w:rsid w:val="00776CBE"/>
    <w:rsid w:val="007773B1"/>
    <w:rsid w:val="0078176D"/>
    <w:rsid w:val="00784127"/>
    <w:rsid w:val="0079180D"/>
    <w:rsid w:val="0079260D"/>
    <w:rsid w:val="00797659"/>
    <w:rsid w:val="007A074E"/>
    <w:rsid w:val="007A10EE"/>
    <w:rsid w:val="007A3264"/>
    <w:rsid w:val="007A490E"/>
    <w:rsid w:val="007A5642"/>
    <w:rsid w:val="007A61CF"/>
    <w:rsid w:val="007A7FA4"/>
    <w:rsid w:val="007B32A1"/>
    <w:rsid w:val="007B3871"/>
    <w:rsid w:val="007B5968"/>
    <w:rsid w:val="007B655F"/>
    <w:rsid w:val="007B6B28"/>
    <w:rsid w:val="007C0C0F"/>
    <w:rsid w:val="007C2A19"/>
    <w:rsid w:val="007C49E5"/>
    <w:rsid w:val="007D0BC6"/>
    <w:rsid w:val="007E44C2"/>
    <w:rsid w:val="007E557E"/>
    <w:rsid w:val="007E6B31"/>
    <w:rsid w:val="007F2CE8"/>
    <w:rsid w:val="007F2E4B"/>
    <w:rsid w:val="007F6E9F"/>
    <w:rsid w:val="008009A9"/>
    <w:rsid w:val="008036D7"/>
    <w:rsid w:val="00807332"/>
    <w:rsid w:val="0081101B"/>
    <w:rsid w:val="008200B9"/>
    <w:rsid w:val="00820BBA"/>
    <w:rsid w:val="00822A8C"/>
    <w:rsid w:val="00825949"/>
    <w:rsid w:val="00825959"/>
    <w:rsid w:val="00825CC8"/>
    <w:rsid w:val="00826F39"/>
    <w:rsid w:val="008270C6"/>
    <w:rsid w:val="00830623"/>
    <w:rsid w:val="008310E8"/>
    <w:rsid w:val="00832DA3"/>
    <w:rsid w:val="00833DB6"/>
    <w:rsid w:val="0083514C"/>
    <w:rsid w:val="00835AE2"/>
    <w:rsid w:val="00836C52"/>
    <w:rsid w:val="00837A93"/>
    <w:rsid w:val="008436B5"/>
    <w:rsid w:val="0084384D"/>
    <w:rsid w:val="00844CC5"/>
    <w:rsid w:val="008459BB"/>
    <w:rsid w:val="008462C9"/>
    <w:rsid w:val="008510EB"/>
    <w:rsid w:val="0085336A"/>
    <w:rsid w:val="00862750"/>
    <w:rsid w:val="00865506"/>
    <w:rsid w:val="00870C30"/>
    <w:rsid w:val="00871B1E"/>
    <w:rsid w:val="00872758"/>
    <w:rsid w:val="0088045A"/>
    <w:rsid w:val="008814DF"/>
    <w:rsid w:val="00881C03"/>
    <w:rsid w:val="00882156"/>
    <w:rsid w:val="00887A99"/>
    <w:rsid w:val="008938FE"/>
    <w:rsid w:val="008956B7"/>
    <w:rsid w:val="008A133F"/>
    <w:rsid w:val="008A5199"/>
    <w:rsid w:val="008A56A3"/>
    <w:rsid w:val="008A59CC"/>
    <w:rsid w:val="008B13B1"/>
    <w:rsid w:val="008B45F5"/>
    <w:rsid w:val="008B4876"/>
    <w:rsid w:val="008B5200"/>
    <w:rsid w:val="008B5CCD"/>
    <w:rsid w:val="008C00D3"/>
    <w:rsid w:val="008C0DA2"/>
    <w:rsid w:val="008C5206"/>
    <w:rsid w:val="008C6DE9"/>
    <w:rsid w:val="008D6FF1"/>
    <w:rsid w:val="008D7DFB"/>
    <w:rsid w:val="008E1D08"/>
    <w:rsid w:val="008E36BF"/>
    <w:rsid w:val="008E6436"/>
    <w:rsid w:val="008E69E9"/>
    <w:rsid w:val="008E7A90"/>
    <w:rsid w:val="008E7D31"/>
    <w:rsid w:val="008F4087"/>
    <w:rsid w:val="008F601F"/>
    <w:rsid w:val="008F6750"/>
    <w:rsid w:val="008F6E7A"/>
    <w:rsid w:val="008F6EEA"/>
    <w:rsid w:val="0090576E"/>
    <w:rsid w:val="00906FF7"/>
    <w:rsid w:val="009100C1"/>
    <w:rsid w:val="00913434"/>
    <w:rsid w:val="00915342"/>
    <w:rsid w:val="00917859"/>
    <w:rsid w:val="009201AC"/>
    <w:rsid w:val="00920F08"/>
    <w:rsid w:val="00923FD7"/>
    <w:rsid w:val="00927C5B"/>
    <w:rsid w:val="00927F6A"/>
    <w:rsid w:val="00932936"/>
    <w:rsid w:val="009331C6"/>
    <w:rsid w:val="00933D9C"/>
    <w:rsid w:val="009401E7"/>
    <w:rsid w:val="00950CE8"/>
    <w:rsid w:val="00955E10"/>
    <w:rsid w:val="00970FCA"/>
    <w:rsid w:val="009722A2"/>
    <w:rsid w:val="00973F85"/>
    <w:rsid w:val="00974879"/>
    <w:rsid w:val="00982403"/>
    <w:rsid w:val="00984B48"/>
    <w:rsid w:val="00984BC8"/>
    <w:rsid w:val="0098565F"/>
    <w:rsid w:val="00986A40"/>
    <w:rsid w:val="0099266E"/>
    <w:rsid w:val="00993A25"/>
    <w:rsid w:val="00997789"/>
    <w:rsid w:val="00997C1E"/>
    <w:rsid w:val="009A1D45"/>
    <w:rsid w:val="009A365A"/>
    <w:rsid w:val="009A51AC"/>
    <w:rsid w:val="009B01DF"/>
    <w:rsid w:val="009B701B"/>
    <w:rsid w:val="009B75DB"/>
    <w:rsid w:val="009C084B"/>
    <w:rsid w:val="009C1218"/>
    <w:rsid w:val="009C2758"/>
    <w:rsid w:val="009C30CC"/>
    <w:rsid w:val="009C4782"/>
    <w:rsid w:val="009C5A21"/>
    <w:rsid w:val="009C6630"/>
    <w:rsid w:val="009C7EC6"/>
    <w:rsid w:val="009D0808"/>
    <w:rsid w:val="009D0E0D"/>
    <w:rsid w:val="009D22B1"/>
    <w:rsid w:val="009D3428"/>
    <w:rsid w:val="009D386E"/>
    <w:rsid w:val="009D626C"/>
    <w:rsid w:val="009D6C25"/>
    <w:rsid w:val="009D7413"/>
    <w:rsid w:val="009D7C87"/>
    <w:rsid w:val="009E0463"/>
    <w:rsid w:val="009E3699"/>
    <w:rsid w:val="009E4E6E"/>
    <w:rsid w:val="009F4008"/>
    <w:rsid w:val="009F4194"/>
    <w:rsid w:val="009F4B8F"/>
    <w:rsid w:val="009F5B62"/>
    <w:rsid w:val="009F60E3"/>
    <w:rsid w:val="009F63BA"/>
    <w:rsid w:val="009F75F9"/>
    <w:rsid w:val="009F7C51"/>
    <w:rsid w:val="00A018E8"/>
    <w:rsid w:val="00A04615"/>
    <w:rsid w:val="00A10B8C"/>
    <w:rsid w:val="00A1143D"/>
    <w:rsid w:val="00A11BA4"/>
    <w:rsid w:val="00A1463C"/>
    <w:rsid w:val="00A17AF0"/>
    <w:rsid w:val="00A2014B"/>
    <w:rsid w:val="00A3194E"/>
    <w:rsid w:val="00A33D04"/>
    <w:rsid w:val="00A3696F"/>
    <w:rsid w:val="00A52C2F"/>
    <w:rsid w:val="00A53439"/>
    <w:rsid w:val="00A53593"/>
    <w:rsid w:val="00A60607"/>
    <w:rsid w:val="00A614CE"/>
    <w:rsid w:val="00A619D9"/>
    <w:rsid w:val="00A6552F"/>
    <w:rsid w:val="00A67DAC"/>
    <w:rsid w:val="00A70869"/>
    <w:rsid w:val="00A71376"/>
    <w:rsid w:val="00A71769"/>
    <w:rsid w:val="00A71EE5"/>
    <w:rsid w:val="00A726B1"/>
    <w:rsid w:val="00A75740"/>
    <w:rsid w:val="00A860DB"/>
    <w:rsid w:val="00A924E5"/>
    <w:rsid w:val="00A92B6D"/>
    <w:rsid w:val="00A94B58"/>
    <w:rsid w:val="00A95440"/>
    <w:rsid w:val="00A975E9"/>
    <w:rsid w:val="00A97DEB"/>
    <w:rsid w:val="00AA07CE"/>
    <w:rsid w:val="00AA0D33"/>
    <w:rsid w:val="00AA14AA"/>
    <w:rsid w:val="00AA1687"/>
    <w:rsid w:val="00AA3187"/>
    <w:rsid w:val="00AA35F7"/>
    <w:rsid w:val="00AA4011"/>
    <w:rsid w:val="00AA470A"/>
    <w:rsid w:val="00AA6012"/>
    <w:rsid w:val="00AA648D"/>
    <w:rsid w:val="00AB598B"/>
    <w:rsid w:val="00AB6FAC"/>
    <w:rsid w:val="00AC1422"/>
    <w:rsid w:val="00AC565C"/>
    <w:rsid w:val="00AC5780"/>
    <w:rsid w:val="00AC743F"/>
    <w:rsid w:val="00AD0545"/>
    <w:rsid w:val="00AE06FA"/>
    <w:rsid w:val="00AE1FEB"/>
    <w:rsid w:val="00AE2889"/>
    <w:rsid w:val="00AE2DC1"/>
    <w:rsid w:val="00AE5F70"/>
    <w:rsid w:val="00AF246E"/>
    <w:rsid w:val="00AF5EAB"/>
    <w:rsid w:val="00B044BA"/>
    <w:rsid w:val="00B045CC"/>
    <w:rsid w:val="00B13367"/>
    <w:rsid w:val="00B13451"/>
    <w:rsid w:val="00B14018"/>
    <w:rsid w:val="00B141E6"/>
    <w:rsid w:val="00B1608A"/>
    <w:rsid w:val="00B205A6"/>
    <w:rsid w:val="00B21CB0"/>
    <w:rsid w:val="00B302AE"/>
    <w:rsid w:val="00B316D7"/>
    <w:rsid w:val="00B31FB0"/>
    <w:rsid w:val="00B32DD6"/>
    <w:rsid w:val="00B346FF"/>
    <w:rsid w:val="00B34FF6"/>
    <w:rsid w:val="00B412A6"/>
    <w:rsid w:val="00B41EA1"/>
    <w:rsid w:val="00B42062"/>
    <w:rsid w:val="00B50A57"/>
    <w:rsid w:val="00B52005"/>
    <w:rsid w:val="00B54292"/>
    <w:rsid w:val="00B56D8A"/>
    <w:rsid w:val="00B6137F"/>
    <w:rsid w:val="00B64868"/>
    <w:rsid w:val="00B65511"/>
    <w:rsid w:val="00B721D6"/>
    <w:rsid w:val="00B72A6C"/>
    <w:rsid w:val="00B74841"/>
    <w:rsid w:val="00B7501B"/>
    <w:rsid w:val="00B80010"/>
    <w:rsid w:val="00B819A6"/>
    <w:rsid w:val="00B83633"/>
    <w:rsid w:val="00B83F73"/>
    <w:rsid w:val="00B84942"/>
    <w:rsid w:val="00B90519"/>
    <w:rsid w:val="00B92773"/>
    <w:rsid w:val="00B92D7E"/>
    <w:rsid w:val="00BA2565"/>
    <w:rsid w:val="00BA7908"/>
    <w:rsid w:val="00BA7D3D"/>
    <w:rsid w:val="00BC13F7"/>
    <w:rsid w:val="00BC1B38"/>
    <w:rsid w:val="00BC3E60"/>
    <w:rsid w:val="00BC4608"/>
    <w:rsid w:val="00BC4BCF"/>
    <w:rsid w:val="00BC5BB2"/>
    <w:rsid w:val="00BC6DC4"/>
    <w:rsid w:val="00BD2AED"/>
    <w:rsid w:val="00BD37CA"/>
    <w:rsid w:val="00BD7018"/>
    <w:rsid w:val="00BD75F1"/>
    <w:rsid w:val="00BE06C7"/>
    <w:rsid w:val="00BE1774"/>
    <w:rsid w:val="00BE5109"/>
    <w:rsid w:val="00BE56B5"/>
    <w:rsid w:val="00BF022A"/>
    <w:rsid w:val="00BF71FB"/>
    <w:rsid w:val="00BF7C53"/>
    <w:rsid w:val="00C04CDF"/>
    <w:rsid w:val="00C06B36"/>
    <w:rsid w:val="00C06C6A"/>
    <w:rsid w:val="00C11327"/>
    <w:rsid w:val="00C15F1E"/>
    <w:rsid w:val="00C221CE"/>
    <w:rsid w:val="00C25750"/>
    <w:rsid w:val="00C25CB0"/>
    <w:rsid w:val="00C2609C"/>
    <w:rsid w:val="00C26807"/>
    <w:rsid w:val="00C32B09"/>
    <w:rsid w:val="00C36723"/>
    <w:rsid w:val="00C37A4B"/>
    <w:rsid w:val="00C37F49"/>
    <w:rsid w:val="00C40FE1"/>
    <w:rsid w:val="00C411A3"/>
    <w:rsid w:val="00C41509"/>
    <w:rsid w:val="00C46633"/>
    <w:rsid w:val="00C47474"/>
    <w:rsid w:val="00C53128"/>
    <w:rsid w:val="00C54A0F"/>
    <w:rsid w:val="00C602AC"/>
    <w:rsid w:val="00C61A4E"/>
    <w:rsid w:val="00C64668"/>
    <w:rsid w:val="00C658B8"/>
    <w:rsid w:val="00C65C98"/>
    <w:rsid w:val="00C728AE"/>
    <w:rsid w:val="00C73B6B"/>
    <w:rsid w:val="00C73C3C"/>
    <w:rsid w:val="00C747C4"/>
    <w:rsid w:val="00C747CC"/>
    <w:rsid w:val="00C84761"/>
    <w:rsid w:val="00C935C3"/>
    <w:rsid w:val="00C94D9E"/>
    <w:rsid w:val="00C96306"/>
    <w:rsid w:val="00C969DE"/>
    <w:rsid w:val="00CA5D50"/>
    <w:rsid w:val="00CB0127"/>
    <w:rsid w:val="00CB0950"/>
    <w:rsid w:val="00CB63C5"/>
    <w:rsid w:val="00CB6E73"/>
    <w:rsid w:val="00CC143F"/>
    <w:rsid w:val="00CC188D"/>
    <w:rsid w:val="00CC4536"/>
    <w:rsid w:val="00CC6F28"/>
    <w:rsid w:val="00CC7488"/>
    <w:rsid w:val="00CE05BB"/>
    <w:rsid w:val="00CE1120"/>
    <w:rsid w:val="00CE17C7"/>
    <w:rsid w:val="00CE5471"/>
    <w:rsid w:val="00CE5EC6"/>
    <w:rsid w:val="00CF03E7"/>
    <w:rsid w:val="00CF5001"/>
    <w:rsid w:val="00CF61C0"/>
    <w:rsid w:val="00CF79ED"/>
    <w:rsid w:val="00D001EA"/>
    <w:rsid w:val="00D004AA"/>
    <w:rsid w:val="00D0065A"/>
    <w:rsid w:val="00D03475"/>
    <w:rsid w:val="00D05B6C"/>
    <w:rsid w:val="00D11C7F"/>
    <w:rsid w:val="00D15D77"/>
    <w:rsid w:val="00D17D38"/>
    <w:rsid w:val="00D22EC2"/>
    <w:rsid w:val="00D24407"/>
    <w:rsid w:val="00D24BD0"/>
    <w:rsid w:val="00D30BC5"/>
    <w:rsid w:val="00D3321D"/>
    <w:rsid w:val="00D33D5D"/>
    <w:rsid w:val="00D34DA7"/>
    <w:rsid w:val="00D37855"/>
    <w:rsid w:val="00D42A87"/>
    <w:rsid w:val="00D441D7"/>
    <w:rsid w:val="00D44AC9"/>
    <w:rsid w:val="00D45C8D"/>
    <w:rsid w:val="00D50A6F"/>
    <w:rsid w:val="00D526A3"/>
    <w:rsid w:val="00D53160"/>
    <w:rsid w:val="00D53D3C"/>
    <w:rsid w:val="00D54F03"/>
    <w:rsid w:val="00D57F37"/>
    <w:rsid w:val="00D62850"/>
    <w:rsid w:val="00D65A6A"/>
    <w:rsid w:val="00D70F12"/>
    <w:rsid w:val="00D71BB8"/>
    <w:rsid w:val="00D721C3"/>
    <w:rsid w:val="00D72FA5"/>
    <w:rsid w:val="00D74117"/>
    <w:rsid w:val="00D869F4"/>
    <w:rsid w:val="00D9339D"/>
    <w:rsid w:val="00D939B1"/>
    <w:rsid w:val="00D9771F"/>
    <w:rsid w:val="00DA3FC1"/>
    <w:rsid w:val="00DA52B0"/>
    <w:rsid w:val="00DA6B0A"/>
    <w:rsid w:val="00DB08F7"/>
    <w:rsid w:val="00DB109F"/>
    <w:rsid w:val="00DB10F2"/>
    <w:rsid w:val="00DB779F"/>
    <w:rsid w:val="00DB79A4"/>
    <w:rsid w:val="00DC275B"/>
    <w:rsid w:val="00DC44F5"/>
    <w:rsid w:val="00DD0175"/>
    <w:rsid w:val="00DD64FA"/>
    <w:rsid w:val="00DE111D"/>
    <w:rsid w:val="00DE3835"/>
    <w:rsid w:val="00DE4688"/>
    <w:rsid w:val="00DE5B23"/>
    <w:rsid w:val="00DF648E"/>
    <w:rsid w:val="00DF65F9"/>
    <w:rsid w:val="00DF68E0"/>
    <w:rsid w:val="00E02C54"/>
    <w:rsid w:val="00E055AB"/>
    <w:rsid w:val="00E1310A"/>
    <w:rsid w:val="00E21E6F"/>
    <w:rsid w:val="00E226DC"/>
    <w:rsid w:val="00E25C17"/>
    <w:rsid w:val="00E312DA"/>
    <w:rsid w:val="00E35F5C"/>
    <w:rsid w:val="00E37BB1"/>
    <w:rsid w:val="00E40740"/>
    <w:rsid w:val="00E43E81"/>
    <w:rsid w:val="00E44A85"/>
    <w:rsid w:val="00E51EF7"/>
    <w:rsid w:val="00E52418"/>
    <w:rsid w:val="00E525E4"/>
    <w:rsid w:val="00E52CB7"/>
    <w:rsid w:val="00E53415"/>
    <w:rsid w:val="00E54C8C"/>
    <w:rsid w:val="00E60B18"/>
    <w:rsid w:val="00E66EEA"/>
    <w:rsid w:val="00E71C9D"/>
    <w:rsid w:val="00E723E4"/>
    <w:rsid w:val="00E7342C"/>
    <w:rsid w:val="00E801A3"/>
    <w:rsid w:val="00E806F1"/>
    <w:rsid w:val="00E80832"/>
    <w:rsid w:val="00E84BC1"/>
    <w:rsid w:val="00E8696A"/>
    <w:rsid w:val="00E87F46"/>
    <w:rsid w:val="00E922AD"/>
    <w:rsid w:val="00E92465"/>
    <w:rsid w:val="00E928B4"/>
    <w:rsid w:val="00E95123"/>
    <w:rsid w:val="00E967A2"/>
    <w:rsid w:val="00EA0AB8"/>
    <w:rsid w:val="00EA1496"/>
    <w:rsid w:val="00EA2933"/>
    <w:rsid w:val="00EA4607"/>
    <w:rsid w:val="00EA76D7"/>
    <w:rsid w:val="00EB47C6"/>
    <w:rsid w:val="00EB7D10"/>
    <w:rsid w:val="00EC575E"/>
    <w:rsid w:val="00EC6D1E"/>
    <w:rsid w:val="00EC7EBC"/>
    <w:rsid w:val="00EC7F1C"/>
    <w:rsid w:val="00ED1078"/>
    <w:rsid w:val="00ED514A"/>
    <w:rsid w:val="00ED763F"/>
    <w:rsid w:val="00ED7683"/>
    <w:rsid w:val="00EE292D"/>
    <w:rsid w:val="00EE384B"/>
    <w:rsid w:val="00EE551B"/>
    <w:rsid w:val="00EE6222"/>
    <w:rsid w:val="00EF07C5"/>
    <w:rsid w:val="00EF4EB9"/>
    <w:rsid w:val="00EF57BC"/>
    <w:rsid w:val="00EF6220"/>
    <w:rsid w:val="00F07A0D"/>
    <w:rsid w:val="00F1229F"/>
    <w:rsid w:val="00F16DF2"/>
    <w:rsid w:val="00F220AA"/>
    <w:rsid w:val="00F2495B"/>
    <w:rsid w:val="00F24B78"/>
    <w:rsid w:val="00F277AA"/>
    <w:rsid w:val="00F32967"/>
    <w:rsid w:val="00F4278F"/>
    <w:rsid w:val="00F4374F"/>
    <w:rsid w:val="00F43B71"/>
    <w:rsid w:val="00F4531A"/>
    <w:rsid w:val="00F50EF3"/>
    <w:rsid w:val="00F5245E"/>
    <w:rsid w:val="00F530E0"/>
    <w:rsid w:val="00F55099"/>
    <w:rsid w:val="00F57462"/>
    <w:rsid w:val="00F57843"/>
    <w:rsid w:val="00F60593"/>
    <w:rsid w:val="00F60B0D"/>
    <w:rsid w:val="00F64D11"/>
    <w:rsid w:val="00F64D7B"/>
    <w:rsid w:val="00F66F93"/>
    <w:rsid w:val="00F677EE"/>
    <w:rsid w:val="00F70F1F"/>
    <w:rsid w:val="00F713A0"/>
    <w:rsid w:val="00F734A8"/>
    <w:rsid w:val="00F77ABC"/>
    <w:rsid w:val="00F8416E"/>
    <w:rsid w:val="00F845A6"/>
    <w:rsid w:val="00F858F3"/>
    <w:rsid w:val="00F92581"/>
    <w:rsid w:val="00F93654"/>
    <w:rsid w:val="00F94D97"/>
    <w:rsid w:val="00F94DF6"/>
    <w:rsid w:val="00FA1784"/>
    <w:rsid w:val="00FA1C3B"/>
    <w:rsid w:val="00FA4023"/>
    <w:rsid w:val="00FA48EA"/>
    <w:rsid w:val="00FA7535"/>
    <w:rsid w:val="00FB1396"/>
    <w:rsid w:val="00FB1AFD"/>
    <w:rsid w:val="00FB2B6D"/>
    <w:rsid w:val="00FB2CB0"/>
    <w:rsid w:val="00FB4786"/>
    <w:rsid w:val="00FB4FE7"/>
    <w:rsid w:val="00FB69B4"/>
    <w:rsid w:val="00FC0CB1"/>
    <w:rsid w:val="00FC0EF8"/>
    <w:rsid w:val="00FC523E"/>
    <w:rsid w:val="00FC5A0F"/>
    <w:rsid w:val="00FD162D"/>
    <w:rsid w:val="00FD2365"/>
    <w:rsid w:val="00FD3314"/>
    <w:rsid w:val="00FD3A99"/>
    <w:rsid w:val="00FD5F95"/>
    <w:rsid w:val="00FD67E3"/>
    <w:rsid w:val="00FD759F"/>
    <w:rsid w:val="00FE0A04"/>
    <w:rsid w:val="00FE3038"/>
    <w:rsid w:val="00FE3076"/>
    <w:rsid w:val="00FE3C2B"/>
    <w:rsid w:val="00FE4D57"/>
    <w:rsid w:val="00FE586F"/>
    <w:rsid w:val="00FE5F3A"/>
    <w:rsid w:val="00FE6001"/>
    <w:rsid w:val="00FE634C"/>
    <w:rsid w:val="00FE7D41"/>
    <w:rsid w:val="00FF11B7"/>
    <w:rsid w:val="00FF2358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FA0180A"/>
  <w15:docId w15:val="{9ED65206-C905-4AB0-A473-26C542B6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5" w:qFormat="1"/>
    <w:lsdException w:name="heading 2" w:semiHidden="1" w:uiPriority="6" w:qFormat="1"/>
    <w:lsdException w:name="heading 3" w:semiHidden="1" w:uiPriority="7"/>
    <w:lsdException w:name="heading 4" w:semiHidden="1" w:uiPriority="9"/>
    <w:lsdException w:name="heading 5" w:semiHidden="1" w:uiPriority="9" w:qFormat="1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 w:uiPriority="4" w:qFormat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/>
    <w:lsdException w:name="table of figures" w:semiHidden="1"/>
    <w:lsdException w:name="envelope address" w:semiHidden="1"/>
    <w:lsdException w:name="envelope return" w:semiHidden="1"/>
    <w:lsdException w:name="footnote reference" w:semiHidden="1" w:uiPriority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/>
    <w:lsdException w:name="Body Text" w:semiHidden="1" w:uiPriority="2" w:qFormat="1"/>
    <w:lsdException w:name="Body Text Indent" w:semiHidden="1" w:uiPriority="3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semiHidden/>
    <w:rsid w:val="00077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RKbas"/>
    <w:next w:val="BodyText"/>
    <w:link w:val="Heading1Char"/>
    <w:uiPriority w:val="5"/>
    <w:qFormat/>
    <w:rsid w:val="008B4876"/>
    <w:pPr>
      <w:keepNext/>
      <w:spacing w:before="420" w:after="200" w:line="228" w:lineRule="auto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RKbas"/>
    <w:next w:val="BodyText"/>
    <w:link w:val="Heading2Char"/>
    <w:uiPriority w:val="6"/>
    <w:qFormat/>
    <w:rsid w:val="008B4876"/>
    <w:pPr>
      <w:keepNext/>
      <w:spacing w:before="420" w:after="200" w:line="228" w:lineRule="auto"/>
      <w:outlineLvl w:val="1"/>
    </w:pPr>
    <w:rPr>
      <w:b/>
      <w:bCs/>
      <w:sz w:val="28"/>
      <w:szCs w:val="26"/>
    </w:rPr>
  </w:style>
  <w:style w:type="paragraph" w:styleId="Heading3">
    <w:name w:val="heading 3"/>
    <w:basedOn w:val="RKbas"/>
    <w:next w:val="BodyText"/>
    <w:link w:val="Heading3Char"/>
    <w:uiPriority w:val="7"/>
    <w:semiHidden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2"/>
    </w:pPr>
    <w:rPr>
      <w:rFonts w:eastAsiaTheme="majorEastAsia" w:cstheme="majorBidi"/>
      <w:b/>
      <w:bCs/>
      <w:sz w:val="25"/>
    </w:rPr>
  </w:style>
  <w:style w:type="paragraph" w:styleId="Heading4">
    <w:name w:val="heading 4"/>
    <w:basedOn w:val="RKbas"/>
    <w:next w:val="BodyText"/>
    <w:link w:val="Heading4Char"/>
    <w:uiPriority w:val="9"/>
    <w:semiHidden/>
    <w:rsid w:val="00B13367"/>
    <w:pPr>
      <w:keepNext/>
      <w:tabs>
        <w:tab w:val="left" w:pos="170"/>
        <w:tab w:val="left" w:pos="397"/>
        <w:tab w:val="left" w:pos="3062"/>
      </w:tabs>
      <w:spacing w:before="260" w:after="120" w:line="228" w:lineRule="auto"/>
      <w:outlineLvl w:val="3"/>
    </w:pPr>
    <w:rPr>
      <w:rFonts w:eastAsiaTheme="majorEastAsia" w:cstheme="majorBidi"/>
      <w:b/>
      <w:bCs/>
      <w:iCs/>
      <w:sz w:val="23"/>
    </w:rPr>
  </w:style>
  <w:style w:type="paragraph" w:styleId="Heading5">
    <w:name w:val="heading 5"/>
    <w:basedOn w:val="RKbas"/>
    <w:next w:val="BodyText"/>
    <w:link w:val="Heading5Char"/>
    <w:uiPriority w:val="9"/>
    <w:qFormat/>
    <w:rsid w:val="00BC1B38"/>
    <w:pPr>
      <w:keepNext/>
      <w:tabs>
        <w:tab w:val="left" w:pos="170"/>
        <w:tab w:val="left" w:pos="397"/>
        <w:tab w:val="left" w:pos="3062"/>
      </w:tabs>
      <w:spacing w:before="250" w:after="120" w:line="228" w:lineRule="auto"/>
      <w:outlineLvl w:val="4"/>
    </w:pPr>
    <w:rPr>
      <w:rFonts w:eastAsiaTheme="majorEastAsia" w:cstheme="majorBidi"/>
      <w:i/>
      <w:sz w:val="23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37BB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37B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37B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37B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48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876"/>
    <w:rPr>
      <w:rFonts w:ascii="Tahoma" w:eastAsia="Times New Roman" w:hAnsi="Tahoma" w:cs="Tahoma"/>
      <w:sz w:val="16"/>
      <w:szCs w:val="16"/>
    </w:rPr>
  </w:style>
  <w:style w:type="paragraph" w:customStyle="1" w:styleId="RKbas">
    <w:name w:val="RKbas"/>
    <w:link w:val="RKbasChar"/>
    <w:uiPriority w:val="11"/>
    <w:semiHidden/>
    <w:rsid w:val="008B4876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RKbasChar">
    <w:name w:val="RKbas Char"/>
    <w:basedOn w:val="DefaultParagraphFont"/>
    <w:link w:val="RKbas"/>
    <w:uiPriority w:val="11"/>
    <w:semiHidden/>
    <w:rsid w:val="008B4876"/>
    <w:rPr>
      <w:rFonts w:ascii="Times New Roman" w:hAnsi="Times New Roman"/>
      <w:sz w:val="20"/>
    </w:rPr>
  </w:style>
  <w:style w:type="paragraph" w:styleId="BodyText">
    <w:name w:val="Body Text"/>
    <w:basedOn w:val="RKbas"/>
    <w:next w:val="BodyTextIndent"/>
    <w:link w:val="BodyTextChar"/>
    <w:uiPriority w:val="2"/>
    <w:qFormat/>
    <w:rsid w:val="005C210E"/>
    <w:pPr>
      <w:spacing w:line="247" w:lineRule="auto"/>
      <w:jc w:val="both"/>
    </w:pPr>
    <w:rPr>
      <w:sz w:val="23"/>
    </w:rPr>
  </w:style>
  <w:style w:type="character" w:customStyle="1" w:styleId="BodyTextChar">
    <w:name w:val="Body Text Char"/>
    <w:basedOn w:val="DefaultParagraphFont"/>
    <w:link w:val="BodyText"/>
    <w:uiPriority w:val="2"/>
    <w:rsid w:val="005C210E"/>
    <w:rPr>
      <w:rFonts w:ascii="Times New Roman" w:hAnsi="Times New Roman"/>
      <w:sz w:val="23"/>
    </w:rPr>
  </w:style>
  <w:style w:type="paragraph" w:styleId="BodyTextIndent">
    <w:name w:val="Body Text Indent"/>
    <w:basedOn w:val="RKbas"/>
    <w:link w:val="BodyTextIndentChar"/>
    <w:uiPriority w:val="3"/>
    <w:qFormat/>
    <w:rsid w:val="005C210E"/>
    <w:pPr>
      <w:spacing w:line="247" w:lineRule="auto"/>
      <w:ind w:firstLine="227"/>
      <w:jc w:val="both"/>
    </w:pPr>
    <w:rPr>
      <w:sz w:val="23"/>
    </w:rPr>
  </w:style>
  <w:style w:type="character" w:customStyle="1" w:styleId="BodyTextIndentChar">
    <w:name w:val="Body Text Indent Char"/>
    <w:basedOn w:val="DefaultParagraphFont"/>
    <w:link w:val="BodyTextIndent"/>
    <w:uiPriority w:val="3"/>
    <w:rsid w:val="005C210E"/>
    <w:rPr>
      <w:rFonts w:ascii="Times New Roman" w:hAnsi="Times New Roman"/>
      <w:sz w:val="23"/>
    </w:rPr>
  </w:style>
  <w:style w:type="character" w:styleId="FootnoteReference">
    <w:name w:val="footnote reference"/>
    <w:basedOn w:val="DefaultParagraphFont"/>
    <w:semiHidden/>
    <w:rsid w:val="008B4876"/>
    <w:rPr>
      <w:vertAlign w:val="superscript"/>
    </w:rPr>
  </w:style>
  <w:style w:type="paragraph" w:styleId="FootnoteText">
    <w:name w:val="footnote text"/>
    <w:basedOn w:val="RKbas"/>
    <w:link w:val="FootnoteTextChar"/>
    <w:uiPriority w:val="4"/>
    <w:qFormat/>
    <w:rsid w:val="00DB779F"/>
    <w:pPr>
      <w:overflowPunct w:val="0"/>
      <w:autoSpaceDE w:val="0"/>
      <w:autoSpaceDN w:val="0"/>
      <w:adjustRightInd w:val="0"/>
      <w:spacing w:line="220" w:lineRule="exact"/>
      <w:jc w:val="both"/>
      <w:textAlignment w:val="baseline"/>
    </w:pPr>
    <w:rPr>
      <w:rFonts w:eastAsia="Times New Roman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4"/>
    <w:rsid w:val="00DB779F"/>
    <w:rPr>
      <w:rFonts w:ascii="Times New Roman" w:eastAsia="Times New Roman" w:hAnsi="Times New Roman" w:cs="Times New Roman"/>
      <w:sz w:val="18"/>
      <w:szCs w:val="20"/>
    </w:rPr>
  </w:style>
  <w:style w:type="paragraph" w:styleId="Salutation">
    <w:name w:val="Salutation"/>
    <w:basedOn w:val="RKbas"/>
    <w:next w:val="BodyTextIndent"/>
    <w:link w:val="SalutationChar"/>
    <w:uiPriority w:val="99"/>
    <w:semiHidden/>
    <w:rsid w:val="008B4876"/>
    <w:pPr>
      <w:tabs>
        <w:tab w:val="left" w:pos="170"/>
        <w:tab w:val="left" w:pos="397"/>
        <w:tab w:val="left" w:pos="3062"/>
      </w:tabs>
      <w:spacing w:before="220" w:after="250" w:line="232" w:lineRule="exact"/>
      <w:jc w:val="both"/>
    </w:pPr>
    <w:rPr>
      <w:sz w:val="19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B4876"/>
    <w:rPr>
      <w:rFonts w:ascii="Times New Roman" w:hAnsi="Times New Roman"/>
      <w:sz w:val="19"/>
    </w:rPr>
  </w:style>
  <w:style w:type="paragraph" w:styleId="ListNumber">
    <w:name w:val="List Number"/>
    <w:basedOn w:val="RKbas"/>
    <w:link w:val="ListNumberChar"/>
    <w:uiPriority w:val="99"/>
    <w:semiHidden/>
    <w:rsid w:val="008B4876"/>
    <w:pPr>
      <w:numPr>
        <w:numId w:val="2"/>
      </w:numPr>
      <w:contextualSpacing/>
    </w:pPr>
  </w:style>
  <w:style w:type="character" w:customStyle="1" w:styleId="ListNumberChar">
    <w:name w:val="List Number Char"/>
    <w:basedOn w:val="RKbasChar"/>
    <w:link w:val="ListNumber"/>
    <w:uiPriority w:val="99"/>
    <w:semiHidden/>
    <w:rsid w:val="008B4876"/>
    <w:rPr>
      <w:rFonts w:ascii="Times New Roman" w:hAnsi="Times New Roman"/>
      <w:sz w:val="20"/>
    </w:rPr>
  </w:style>
  <w:style w:type="character" w:styleId="PlaceholderText">
    <w:name w:val="Placeholder Text"/>
    <w:basedOn w:val="DefaultParagraphFont"/>
    <w:uiPriority w:val="99"/>
    <w:semiHidden/>
    <w:rsid w:val="008B487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5"/>
    <w:rsid w:val="00BE1774"/>
    <w:rPr>
      <w:rFonts w:ascii="Times New Roman" w:hAnsi="Times New Roman" w:cs="Arial"/>
      <w:b/>
      <w:bC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15"/>
    <w:rsid w:val="00BE1774"/>
    <w:rPr>
      <w:rFonts w:ascii="Times New Roman" w:hAnsi="Times New Roman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BC1B38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3utannumrering">
    <w:name w:val="Rubrik 3 utan numrering"/>
    <w:basedOn w:val="Heading3"/>
    <w:next w:val="Normal"/>
    <w:link w:val="Rubrik3utannumreringChar"/>
    <w:uiPriority w:val="9"/>
    <w:semiHidden/>
    <w:rsid w:val="008B4876"/>
  </w:style>
  <w:style w:type="character" w:customStyle="1" w:styleId="Rubrik3utannumreringChar">
    <w:name w:val="Rubrik 3 utan numrering Char"/>
    <w:basedOn w:val="Heading3Char"/>
    <w:link w:val="Rubrik3utannumrering"/>
    <w:uiPriority w:val="9"/>
    <w:semiHidden/>
    <w:rsid w:val="008B4876"/>
    <w:rPr>
      <w:rFonts w:ascii="Times New Roman" w:eastAsiaTheme="majorEastAsia" w:hAnsi="Times New Roman" w:cstheme="majorBidi"/>
      <w:b/>
      <w:bCs/>
      <w:sz w:val="25"/>
    </w:rPr>
  </w:style>
  <w:style w:type="character" w:customStyle="1" w:styleId="Heading4Char">
    <w:name w:val="Heading 4 Char"/>
    <w:basedOn w:val="DefaultParagraphFont"/>
    <w:link w:val="Heading4"/>
    <w:uiPriority w:val="9"/>
    <w:rsid w:val="00B13367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Rubrik4utannumrering">
    <w:name w:val="Rubrik 4 utan numrering"/>
    <w:basedOn w:val="Heading4"/>
    <w:next w:val="Normal"/>
    <w:link w:val="Rubrik4utannumreringChar"/>
    <w:uiPriority w:val="9"/>
    <w:semiHidden/>
    <w:rsid w:val="008B4876"/>
  </w:style>
  <w:style w:type="character" w:customStyle="1" w:styleId="Rubrik4utannumreringChar">
    <w:name w:val="Rubrik 4 utan numrering Char"/>
    <w:basedOn w:val="Heading4Char"/>
    <w:link w:val="Rubrik4utannumrering"/>
    <w:uiPriority w:val="9"/>
    <w:semiHidden/>
    <w:rsid w:val="008B4876"/>
    <w:rPr>
      <w:rFonts w:ascii="Times New Roman" w:eastAsiaTheme="majorEastAsia" w:hAnsi="Times New Roman" w:cstheme="majorBidi"/>
      <w:b/>
      <w:bCs/>
      <w:iCs/>
      <w:sz w:val="23"/>
    </w:rPr>
  </w:style>
  <w:style w:type="character" w:customStyle="1" w:styleId="Heading5Char">
    <w:name w:val="Heading 5 Char"/>
    <w:basedOn w:val="DefaultParagraphFont"/>
    <w:link w:val="Heading5"/>
    <w:uiPriority w:val="9"/>
    <w:rsid w:val="00BC1B38"/>
    <w:rPr>
      <w:rFonts w:ascii="Times New Roman" w:eastAsiaTheme="majorEastAsia" w:hAnsi="Times New Roman" w:cstheme="majorBidi"/>
      <w:i/>
      <w:sz w:val="23"/>
    </w:rPr>
  </w:style>
  <w:style w:type="paragraph" w:customStyle="1" w:styleId="Rubrik5utannumrering">
    <w:name w:val="Rubrik 5 utan numrering"/>
    <w:basedOn w:val="Heading5"/>
    <w:next w:val="Normal"/>
    <w:link w:val="Rubrik5utannumreringChar"/>
    <w:uiPriority w:val="9"/>
    <w:semiHidden/>
    <w:rsid w:val="008B4876"/>
  </w:style>
  <w:style w:type="character" w:customStyle="1" w:styleId="Rubrik5utannumreringChar">
    <w:name w:val="Rubrik 5 utan numrering Char"/>
    <w:basedOn w:val="Heading5Char"/>
    <w:link w:val="Rubrik5utannumrering"/>
    <w:uiPriority w:val="9"/>
    <w:semiHidden/>
    <w:rsid w:val="008B4876"/>
    <w:rPr>
      <w:rFonts w:ascii="Times New Roman" w:eastAsiaTheme="majorEastAsia" w:hAnsi="Times New Roman" w:cstheme="majorBidi"/>
      <w:i/>
      <w:sz w:val="23"/>
    </w:rPr>
  </w:style>
  <w:style w:type="paragraph" w:customStyle="1" w:styleId="Rubrikluft3-5">
    <w:name w:val="Rubrikluft 3-5"/>
    <w:basedOn w:val="BodyText"/>
    <w:next w:val="BodyText"/>
    <w:link w:val="Rubrikluft3-5Char"/>
    <w:uiPriority w:val="13"/>
    <w:qFormat/>
    <w:rsid w:val="008B4876"/>
    <w:pPr>
      <w:keepNext/>
      <w:keepLines/>
      <w:spacing w:line="120" w:lineRule="exact"/>
    </w:pPr>
    <w:rPr>
      <w:sz w:val="8"/>
    </w:rPr>
  </w:style>
  <w:style w:type="character" w:customStyle="1" w:styleId="Rubrikluft3-5Char">
    <w:name w:val="Rubrikluft 3-5 Char"/>
    <w:basedOn w:val="BodyTextChar"/>
    <w:link w:val="Rubrikluft3-5"/>
    <w:uiPriority w:val="13"/>
    <w:rsid w:val="00BE1774"/>
    <w:rPr>
      <w:rFonts w:ascii="Times New Roman" w:hAnsi="Times New Roman"/>
      <w:sz w:val="8"/>
    </w:rPr>
  </w:style>
  <w:style w:type="paragraph" w:styleId="Footer">
    <w:name w:val="footer"/>
    <w:basedOn w:val="RKbas"/>
    <w:link w:val="Foot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876"/>
    <w:rPr>
      <w:rFonts w:ascii="Times New Roman" w:hAnsi="Times New Roman"/>
      <w:sz w:val="20"/>
    </w:rPr>
  </w:style>
  <w:style w:type="paragraph" w:styleId="Header">
    <w:name w:val="header"/>
    <w:basedOn w:val="RKbas"/>
    <w:link w:val="HeaderChar"/>
    <w:uiPriority w:val="99"/>
    <w:semiHidden/>
    <w:rsid w:val="008B487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876"/>
    <w:rPr>
      <w:rFonts w:ascii="Times New Roman" w:hAnsi="Times New Roman"/>
      <w:sz w:val="20"/>
    </w:rPr>
  </w:style>
  <w:style w:type="paragraph" w:customStyle="1" w:styleId="Slutstreck">
    <w:name w:val="Slutstreck"/>
    <w:basedOn w:val="BodyText"/>
    <w:next w:val="BodyTextIndent"/>
    <w:link w:val="SlutstreckChar"/>
    <w:uiPriority w:val="11"/>
    <w:qFormat/>
    <w:rsid w:val="008B4876"/>
    <w:pPr>
      <w:spacing w:after="60"/>
    </w:pPr>
    <w:rPr>
      <w:u w:val="single"/>
    </w:rPr>
  </w:style>
  <w:style w:type="character" w:customStyle="1" w:styleId="SlutstreckChar">
    <w:name w:val="Slutstreck Char"/>
    <w:basedOn w:val="BodyTextIndentChar"/>
    <w:link w:val="Slutstreck"/>
    <w:uiPriority w:val="11"/>
    <w:rsid w:val="00BE1774"/>
    <w:rPr>
      <w:rFonts w:ascii="Times New Roman" w:hAnsi="Times New Roman"/>
      <w:sz w:val="23"/>
      <w:u w:val="single"/>
    </w:rPr>
  </w:style>
  <w:style w:type="paragraph" w:styleId="Revision">
    <w:name w:val="Revision"/>
    <w:hidden/>
    <w:uiPriority w:val="99"/>
    <w:semiHidden/>
    <w:rsid w:val="00132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ellRubrik">
    <w:name w:val="Tabell Rubrik"/>
    <w:basedOn w:val="BodyText"/>
    <w:next w:val="TabellRader"/>
    <w:link w:val="TabellRubrikChar"/>
    <w:uiPriority w:val="16"/>
    <w:qFormat/>
    <w:rsid w:val="00FF11B7"/>
    <w:pPr>
      <w:jc w:val="left"/>
    </w:pPr>
  </w:style>
  <w:style w:type="character" w:customStyle="1" w:styleId="TabellRubrikChar">
    <w:name w:val="Tabell Rubrik Char"/>
    <w:basedOn w:val="DefaultParagraphFont"/>
    <w:link w:val="TabellRubrik"/>
    <w:uiPriority w:val="15"/>
    <w:rsid w:val="00FF11B7"/>
    <w:rPr>
      <w:rFonts w:ascii="Times New Roman" w:hAnsi="Times New Roman"/>
      <w:sz w:val="23"/>
    </w:rPr>
  </w:style>
  <w:style w:type="paragraph" w:customStyle="1" w:styleId="TabellRader">
    <w:name w:val="Tabell Rader"/>
    <w:basedOn w:val="TabellRubrik"/>
    <w:link w:val="TabellRaderChar"/>
    <w:uiPriority w:val="14"/>
    <w:qFormat/>
    <w:rsid w:val="006A31EA"/>
    <w:rPr>
      <w:sz w:val="21"/>
    </w:rPr>
  </w:style>
  <w:style w:type="character" w:customStyle="1" w:styleId="TabellRaderChar">
    <w:name w:val="Tabell Rader Char"/>
    <w:basedOn w:val="TabellRubrikChar"/>
    <w:link w:val="TabellRader"/>
    <w:uiPriority w:val="15"/>
    <w:rsid w:val="00440A07"/>
    <w:rPr>
      <w:rFonts w:ascii="Times New Roman" w:hAnsi="Times New Roman"/>
      <w:sz w:val="21"/>
    </w:rPr>
  </w:style>
  <w:style w:type="paragraph" w:customStyle="1" w:styleId="Klla">
    <w:name w:val="Källa"/>
    <w:basedOn w:val="BodyText"/>
    <w:next w:val="BodyText"/>
    <w:link w:val="KllaChar"/>
    <w:uiPriority w:val="17"/>
    <w:qFormat/>
    <w:rsid w:val="006A6EF2"/>
    <w:pPr>
      <w:spacing w:before="100" w:after="200"/>
      <w:jc w:val="left"/>
    </w:pPr>
    <w:rPr>
      <w:sz w:val="18"/>
    </w:rPr>
  </w:style>
  <w:style w:type="character" w:customStyle="1" w:styleId="KllaChar">
    <w:name w:val="Källa Char"/>
    <w:basedOn w:val="BodyTextChar"/>
    <w:link w:val="Klla"/>
    <w:uiPriority w:val="17"/>
    <w:rsid w:val="00BE1774"/>
    <w:rPr>
      <w:rFonts w:ascii="Times New Roman" w:hAnsi="Times New Roman"/>
      <w:sz w:val="18"/>
    </w:rPr>
  </w:style>
  <w:style w:type="paragraph" w:customStyle="1" w:styleId="TabellRadermedindrag">
    <w:name w:val="Tabell Rader med indrag"/>
    <w:basedOn w:val="TabellRader"/>
    <w:link w:val="TabellRadermedindragChar"/>
    <w:uiPriority w:val="15"/>
    <w:qFormat/>
    <w:rsid w:val="00B54292"/>
    <w:pPr>
      <w:ind w:firstLine="227"/>
    </w:pPr>
  </w:style>
  <w:style w:type="character" w:customStyle="1" w:styleId="TabellRadermedindragChar">
    <w:name w:val="Tabell Rader med indrag Char"/>
    <w:basedOn w:val="TabellRaderChar"/>
    <w:link w:val="TabellRadermedindrag"/>
    <w:uiPriority w:val="15"/>
    <w:rsid w:val="00B54292"/>
    <w:rPr>
      <w:rFonts w:ascii="Times New Roman" w:hAnsi="Times New Roman"/>
      <w:sz w:val="21"/>
    </w:rPr>
  </w:style>
  <w:style w:type="paragraph" w:customStyle="1" w:styleId="Rubrik3omndring">
    <w:name w:val="Rubrik 3 om ändring"/>
    <w:basedOn w:val="Heading3"/>
    <w:next w:val="Rubrikluft3-5"/>
    <w:link w:val="Rubrik3omndringChar"/>
    <w:uiPriority w:val="8"/>
    <w:qFormat/>
    <w:rsid w:val="00CB0127"/>
    <w:pPr>
      <w:spacing w:before="0" w:after="0"/>
    </w:pPr>
  </w:style>
  <w:style w:type="paragraph" w:customStyle="1" w:styleId="Rubrik4omndring">
    <w:name w:val="Rubrik 4 om ändring"/>
    <w:basedOn w:val="Heading4"/>
    <w:next w:val="Rubrikluft3-5"/>
    <w:link w:val="Rubrik4omndringChar"/>
    <w:uiPriority w:val="10"/>
    <w:qFormat/>
    <w:rsid w:val="00BC1B38"/>
    <w:pPr>
      <w:spacing w:before="0" w:after="0"/>
    </w:pPr>
  </w:style>
  <w:style w:type="character" w:customStyle="1" w:styleId="Rubrik3omndringChar">
    <w:name w:val="Rubrik 3 om ändring Char"/>
    <w:basedOn w:val="Heading3Char"/>
    <w:link w:val="Rubrik3omndring"/>
    <w:uiPriority w:val="8"/>
    <w:rsid w:val="00CB0127"/>
    <w:rPr>
      <w:rFonts w:ascii="Times New Roman" w:eastAsiaTheme="majorEastAsia" w:hAnsi="Times New Roman" w:cstheme="majorBidi"/>
      <w:b/>
      <w:bCs/>
      <w:sz w:val="25"/>
    </w:rPr>
  </w:style>
  <w:style w:type="paragraph" w:customStyle="1" w:styleId="Rubrik5omndring">
    <w:name w:val="Rubrik 5 om ändring"/>
    <w:basedOn w:val="Heading5"/>
    <w:next w:val="Rubrikluft3-5"/>
    <w:link w:val="Rubrik5omndringChar"/>
    <w:uiPriority w:val="12"/>
    <w:qFormat/>
    <w:rsid w:val="00BC1B38"/>
    <w:pPr>
      <w:spacing w:before="0" w:after="0"/>
    </w:pPr>
  </w:style>
  <w:style w:type="character" w:customStyle="1" w:styleId="Rubrik4omndringChar">
    <w:name w:val="Rubrik 4 om ändring Char"/>
    <w:basedOn w:val="Heading4Char"/>
    <w:link w:val="Rubrik4omndring"/>
    <w:uiPriority w:val="10"/>
    <w:semiHidden/>
    <w:rsid w:val="00BC1B38"/>
    <w:rPr>
      <w:rFonts w:ascii="Times New Roman" w:eastAsiaTheme="majorEastAsia" w:hAnsi="Times New Roman" w:cstheme="majorBidi"/>
      <w:b/>
      <w:bCs/>
      <w:iCs/>
      <w:sz w:val="23"/>
    </w:rPr>
  </w:style>
  <w:style w:type="paragraph" w:customStyle="1" w:styleId="Bilaga">
    <w:name w:val="Bilaga"/>
    <w:basedOn w:val="BodyText"/>
    <w:next w:val="BodyText"/>
    <w:link w:val="BilagaChar"/>
    <w:qFormat/>
    <w:rsid w:val="00731454"/>
    <w:pPr>
      <w:jc w:val="right"/>
    </w:pPr>
    <w:rPr>
      <w:i/>
      <w:sz w:val="18"/>
    </w:rPr>
  </w:style>
  <w:style w:type="character" w:customStyle="1" w:styleId="Rubrik5omndringChar">
    <w:name w:val="Rubrik 5 om ändring Char"/>
    <w:basedOn w:val="Heading5Char"/>
    <w:link w:val="Rubrik5omndring"/>
    <w:uiPriority w:val="12"/>
    <w:semiHidden/>
    <w:rsid w:val="00BC1B38"/>
    <w:rPr>
      <w:rFonts w:ascii="Times New Roman" w:eastAsiaTheme="majorEastAsia" w:hAnsi="Times New Roman" w:cstheme="majorBidi"/>
      <w:i/>
      <w:sz w:val="23"/>
    </w:rPr>
  </w:style>
  <w:style w:type="character" w:customStyle="1" w:styleId="BilagaChar">
    <w:name w:val="Bilaga Char"/>
    <w:basedOn w:val="BodyTextChar"/>
    <w:link w:val="Bilaga"/>
    <w:rsid w:val="00731454"/>
    <w:rPr>
      <w:rFonts w:ascii="Times New Roman" w:hAnsi="Times New Roman"/>
      <w:i/>
      <w:sz w:val="18"/>
    </w:rPr>
  </w:style>
  <w:style w:type="paragraph" w:customStyle="1" w:styleId="Avdelningsrubrik">
    <w:name w:val="Avdelningsrubrik"/>
    <w:basedOn w:val="Heading4"/>
    <w:next w:val="BodyTextIndent"/>
    <w:link w:val="AvdelningsrubrikChar"/>
    <w:semiHidden/>
    <w:rsid w:val="00461C46"/>
    <w:pPr>
      <w:spacing w:before="120" w:after="60"/>
    </w:pPr>
    <w:rPr>
      <w:b w:val="0"/>
      <w:caps/>
    </w:rPr>
  </w:style>
  <w:style w:type="character" w:customStyle="1" w:styleId="AvdelningsrubrikChar">
    <w:name w:val="Avdelningsrubrik Char"/>
    <w:basedOn w:val="Heading4Char"/>
    <w:link w:val="Avdelningsrubrik"/>
    <w:rsid w:val="00461C46"/>
    <w:rPr>
      <w:rFonts w:ascii="Times New Roman" w:eastAsiaTheme="majorEastAsia" w:hAnsi="Times New Roman" w:cstheme="majorBidi"/>
      <w:b w:val="0"/>
      <w:bCs/>
      <w:iCs/>
      <w:caps/>
      <w:sz w:val="23"/>
    </w:rPr>
  </w:style>
  <w:style w:type="table" w:styleId="TableGrid">
    <w:name w:val="Table Grid"/>
    <w:basedOn w:val="TableNormal"/>
    <w:uiPriority w:val="59"/>
    <w:rsid w:val="006A5C76"/>
    <w:pPr>
      <w:spacing w:after="0" w:line="240" w:lineRule="auto"/>
    </w:pPr>
    <w:rPr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paragraph" w:styleId="EnvelopeAddress">
    <w:name w:val="envelope address"/>
    <w:basedOn w:val="Normal"/>
    <w:uiPriority w:val="99"/>
    <w:semiHidden/>
    <w:rsid w:val="00E37BB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37BB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E37BB1"/>
    <w:rPr>
      <w:color w:val="800080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E37BB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37BB1"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rsid w:val="00E37BB1"/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semiHidden/>
    <w:rsid w:val="00E37BB1"/>
    <w:rPr>
      <w:i/>
      <w:iCs/>
    </w:rPr>
  </w:style>
  <w:style w:type="character" w:styleId="BookTitle">
    <w:name w:val="Book Title"/>
    <w:basedOn w:val="DefaultParagraphFont"/>
    <w:uiPriority w:val="33"/>
    <w:semiHidden/>
    <w:rsid w:val="00E37BB1"/>
    <w:rPr>
      <w:b/>
      <w:bCs/>
      <w:smallCaps/>
      <w:spacing w:val="5"/>
    </w:rPr>
  </w:style>
  <w:style w:type="paragraph" w:styleId="BodyText2">
    <w:name w:val="Body Text 2"/>
    <w:basedOn w:val="Normal"/>
    <w:link w:val="BodyText2Char"/>
    <w:uiPriority w:val="99"/>
    <w:semiHidden/>
    <w:rsid w:val="00E37BB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E37BB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E37BB1"/>
    <w:pPr>
      <w:overflowPunct w:val="0"/>
      <w:autoSpaceDE w:val="0"/>
      <w:autoSpaceDN w:val="0"/>
      <w:adjustRightInd w:val="0"/>
      <w:spacing w:line="240" w:lineRule="auto"/>
      <w:ind w:left="360" w:firstLine="360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E37BB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E37BB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7BB1"/>
    <w:rPr>
      <w:rFonts w:ascii="Times New Roman" w:eastAsia="Times New Roman" w:hAnsi="Times New Roman" w:cs="Times New Roman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semiHidden/>
    <w:rsid w:val="00E37B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37BB1"/>
    <w:rPr>
      <w:rFonts w:ascii="Times New Roman" w:eastAsia="Times New Roman" w:hAnsi="Times New Roman" w:cs="Times New Roman"/>
      <w:i/>
      <w:iCs/>
      <w:color w:val="000000" w:themeColor="text1"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E37BB1"/>
    <w:pPr>
      <w:ind w:left="200" w:hanging="200"/>
    </w:pPr>
  </w:style>
  <w:style w:type="paragraph" w:styleId="TOAHeading">
    <w:name w:val="toa heading"/>
    <w:basedOn w:val="Normal"/>
    <w:next w:val="Normal"/>
    <w:uiPriority w:val="99"/>
    <w:semiHidden/>
    <w:rsid w:val="00E37BB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rsid w:val="00E37BB1"/>
  </w:style>
  <w:style w:type="character" w:customStyle="1" w:styleId="DateChar">
    <w:name w:val="Date Char"/>
    <w:basedOn w:val="DefaultParagraphFont"/>
    <w:link w:val="Dat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semiHidden/>
    <w:rsid w:val="00E37BB1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37BB1"/>
    <w:rPr>
      <w:smallCaps/>
      <w:color w:val="C0504D" w:themeColor="accent2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7BB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7BB1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E37BB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rsid w:val="00E37BB1"/>
  </w:style>
  <w:style w:type="paragraph" w:styleId="HTMLAddress">
    <w:name w:val="HTML Address"/>
    <w:basedOn w:val="Normal"/>
    <w:link w:val="HTMLAddressChar"/>
    <w:uiPriority w:val="99"/>
    <w:semiHidden/>
    <w:rsid w:val="00E37BB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7BB1"/>
    <w:rPr>
      <w:rFonts w:ascii="Times New Roman" w:eastAsia="Times New Roman" w:hAnsi="Times New Roman" w:cs="Times New Roman"/>
      <w:i/>
      <w:iCs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E37BB1"/>
  </w:style>
  <w:style w:type="character" w:styleId="HTMLCite">
    <w:name w:val="HTML Cite"/>
    <w:basedOn w:val="DefaultParagraphFont"/>
    <w:uiPriority w:val="99"/>
    <w:semiHidden/>
    <w:rsid w:val="00E37BB1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E37BB1"/>
    <w:rPr>
      <w:i/>
      <w:iCs/>
    </w:rPr>
  </w:style>
  <w:style w:type="character" w:styleId="HTMLSample">
    <w:name w:val="HTML Sample"/>
    <w:basedOn w:val="DefaultParagraphFont"/>
    <w:uiPriority w:val="99"/>
    <w:semiHidden/>
    <w:rsid w:val="00E37BB1"/>
    <w:rPr>
      <w:rFonts w:ascii="Consolas" w:hAnsi="Consolas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rsid w:val="00E37BB1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Keyboard">
    <w:name w:val="HTML Keyboard"/>
    <w:basedOn w:val="DefaultParagraphFont"/>
    <w:uiPriority w:val="99"/>
    <w:semiHidden/>
    <w:rsid w:val="00E37BB1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E37BB1"/>
    <w:rPr>
      <w:i/>
      <w:iCs/>
    </w:rPr>
  </w:style>
  <w:style w:type="character" w:styleId="Hyperlink">
    <w:name w:val="Hyperlink"/>
    <w:basedOn w:val="DefaultParagraphFont"/>
    <w:uiPriority w:val="99"/>
    <w:semiHidden/>
    <w:rsid w:val="00E37BB1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E37BB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E37BB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E37BB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E37BB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E37BB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E37BB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E37BB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E37BB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E37BB1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rsid w:val="00E37BB1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rsid w:val="00E37BB1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Spacing">
    <w:name w:val="No Spacing"/>
    <w:uiPriority w:val="1"/>
    <w:semiHidden/>
    <w:rsid w:val="00E37BB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rsid w:val="00E37BB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E37BB1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E37BB1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E37BB1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E37BB1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E37BB1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E37BB1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E37BB1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E37BB1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rsid w:val="00E37BB1"/>
    <w:pPr>
      <w:keepLines/>
      <w:overflowPunct w:val="0"/>
      <w:autoSpaceDE w:val="0"/>
      <w:autoSpaceDN w:val="0"/>
      <w:adjustRightInd w:val="0"/>
      <w:spacing w:before="480" w:after="0" w:line="240" w:lineRule="auto"/>
      <w:textAlignment w:val="baseline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E37B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7B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37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B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">
    <w:name w:val="List"/>
    <w:basedOn w:val="Normal"/>
    <w:uiPriority w:val="99"/>
    <w:semiHidden/>
    <w:rsid w:val="00E37BB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37BB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37BB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37BB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37BB1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rsid w:val="00E37BB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E37BB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E37BB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E37BB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E37BB1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rsid w:val="00E37BB1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semiHidden/>
    <w:rsid w:val="00E37BB1"/>
  </w:style>
  <w:style w:type="paragraph" w:styleId="MacroText">
    <w:name w:val="macro"/>
    <w:link w:val="MacroTextChar"/>
    <w:uiPriority w:val="99"/>
    <w:semiHidden/>
    <w:rsid w:val="00E37B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nsolas" w:eastAsia="Times New Roman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7BB1"/>
    <w:rPr>
      <w:rFonts w:ascii="Consolas" w:eastAsia="Times New Roman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E37B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37BB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E37BB1"/>
    <w:rPr>
      <w:sz w:val="24"/>
      <w:szCs w:val="24"/>
    </w:rPr>
  </w:style>
  <w:style w:type="paragraph" w:styleId="NormalIndent">
    <w:name w:val="Normal Indent"/>
    <w:basedOn w:val="Normal"/>
    <w:uiPriority w:val="99"/>
    <w:semiHidden/>
    <w:rsid w:val="00E37BB1"/>
    <w:pPr>
      <w:ind w:left="1304"/>
    </w:pPr>
  </w:style>
  <w:style w:type="paragraph" w:styleId="ListNumber2">
    <w:name w:val="List Number 2"/>
    <w:basedOn w:val="Normal"/>
    <w:uiPriority w:val="99"/>
    <w:semiHidden/>
    <w:rsid w:val="00E37BB1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rsid w:val="00E37BB1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rsid w:val="00E37BB1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rsid w:val="00E37BB1"/>
    <w:pPr>
      <w:numPr>
        <w:numId w:val="6"/>
      </w:numPr>
      <w:contextualSpacing/>
    </w:pPr>
  </w:style>
  <w:style w:type="paragraph" w:styleId="PlainText">
    <w:name w:val="Plain Text"/>
    <w:basedOn w:val="Normal"/>
    <w:link w:val="PlainTextChar"/>
    <w:uiPriority w:val="99"/>
    <w:semiHidden/>
    <w:rsid w:val="00E37BB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7BB1"/>
    <w:rPr>
      <w:rFonts w:ascii="Consolas" w:eastAsia="Times New Roman" w:hAnsi="Consolas" w:cs="Times New Roman"/>
      <w:sz w:val="21"/>
      <w:szCs w:val="21"/>
    </w:rPr>
  </w:style>
  <w:style w:type="paragraph" w:styleId="ListBullet">
    <w:name w:val="List Bullet"/>
    <w:basedOn w:val="Normal"/>
    <w:uiPriority w:val="99"/>
    <w:semiHidden/>
    <w:rsid w:val="00E37BB1"/>
    <w:pPr>
      <w:numPr>
        <w:numId w:val="7"/>
      </w:numPr>
      <w:ind w:left="0" w:firstLine="0"/>
      <w:contextualSpacing/>
    </w:pPr>
  </w:style>
  <w:style w:type="paragraph" w:styleId="ListBullet2">
    <w:name w:val="List Bullet 2"/>
    <w:basedOn w:val="Normal"/>
    <w:uiPriority w:val="99"/>
    <w:semiHidden/>
    <w:rsid w:val="00E37BB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E37BB1"/>
    <w:pPr>
      <w:numPr>
        <w:numId w:val="9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rsid w:val="00E37BB1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E37BB1"/>
    <w:pPr>
      <w:numPr>
        <w:numId w:val="11"/>
      </w:numPr>
      <w:contextualSpacing/>
    </w:pPr>
  </w:style>
  <w:style w:type="character" w:styleId="LineNumber">
    <w:name w:val="line number"/>
    <w:basedOn w:val="DefaultParagraphFont"/>
    <w:uiPriority w:val="99"/>
    <w:semiHidden/>
    <w:rsid w:val="00E37BB1"/>
  </w:style>
  <w:style w:type="paragraph" w:styleId="Title">
    <w:name w:val="Title"/>
    <w:basedOn w:val="Normal"/>
    <w:next w:val="Normal"/>
    <w:link w:val="TitleChar"/>
    <w:uiPriority w:val="10"/>
    <w:semiHidden/>
    <w:rsid w:val="00E37B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37B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BB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BB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B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E37BB1"/>
  </w:style>
  <w:style w:type="paragraph" w:styleId="Signature">
    <w:name w:val="Signature"/>
    <w:basedOn w:val="Normal"/>
    <w:link w:val="SignatureChar"/>
    <w:uiPriority w:val="99"/>
    <w:semiHidden/>
    <w:rsid w:val="00E37BB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rsid w:val="00E37BB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BB1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E37BB1"/>
    <w:rPr>
      <w:vertAlign w:val="superscript"/>
    </w:rPr>
  </w:style>
  <w:style w:type="character" w:styleId="Strong">
    <w:name w:val="Strong"/>
    <w:basedOn w:val="DefaultParagraphFont"/>
    <w:uiPriority w:val="22"/>
    <w:semiHidden/>
    <w:rsid w:val="00E37BB1"/>
    <w:rPr>
      <w:b/>
      <w:bCs/>
    </w:rPr>
  </w:style>
  <w:style w:type="character" w:styleId="IntenseEmphasis">
    <w:name w:val="Intense Emphasis"/>
    <w:basedOn w:val="DefaultParagraphFont"/>
    <w:uiPriority w:val="21"/>
    <w:semiHidden/>
    <w:rsid w:val="00E37BB1"/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semiHidden/>
    <w:rsid w:val="00E37BB1"/>
    <w:rPr>
      <w:b/>
      <w:bCs/>
      <w:smallCaps/>
      <w:color w:val="C0504D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37BB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37BB1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E37BB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7BB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Bild">
    <w:name w:val="Bild"/>
    <w:basedOn w:val="TabellRader"/>
    <w:uiPriority w:val="99"/>
    <w:semiHidden/>
    <w:rsid w:val="00EA2933"/>
    <w:pPr>
      <w:spacing w:before="80"/>
    </w:pPr>
    <w:rPr>
      <w:rFonts w:eastAsia="Times New Roman" w:cs="Times New Roman"/>
      <w:sz w:val="20"/>
      <w:szCs w:val="20"/>
    </w:rPr>
  </w:style>
  <w:style w:type="paragraph" w:customStyle="1" w:styleId="vitasiffror">
    <w:name w:val="vita siffror"/>
    <w:basedOn w:val="Footer"/>
    <w:semiHidden/>
    <w:rsid w:val="009E4E6E"/>
    <w:rPr>
      <w:noProof/>
      <w:color w:val="FFFFFF" w:themeColor="background1"/>
      <w:lang w:eastAsia="sv-SE"/>
    </w:rPr>
  </w:style>
  <w:style w:type="character" w:styleId="Hashtag">
    <w:name w:val="Hashtag"/>
    <w:basedOn w:val="DefaultParagraphFont"/>
    <w:uiPriority w:val="99"/>
    <w:semiHidden/>
    <w:rsid w:val="00BD75F1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rsid w:val="00BD75F1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rsid w:val="00BD75F1"/>
    <w:rPr>
      <w:color w:val="605E5C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rsid w:val="00BD75F1"/>
    <w:rPr>
      <w:u w:val="dotted"/>
    </w:rPr>
  </w:style>
  <w:style w:type="character" w:styleId="SmartLink">
    <w:name w:val="Smart Link"/>
    <w:basedOn w:val="DefaultParagraphFont"/>
    <w:uiPriority w:val="99"/>
    <w:semiHidden/>
    <w:rsid w:val="00BD75F1"/>
    <w:rPr>
      <w:color w:val="0000FF"/>
      <w:u w:val="single"/>
      <w:shd w:val="clear" w:color="auto" w:fill="F3F2F1"/>
    </w:rPr>
  </w:style>
  <w:style w:type="character" w:customStyle="1" w:styleId="inline">
    <w:name w:val="inline"/>
    <w:basedOn w:val="DefaultParagraphFont"/>
    <w:rsid w:val="00FC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3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SFS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1BC3FF3DD0E1F446A02D489841FA1797" ma:contentTypeVersion="49" ma:contentTypeDescription="Skapa nytt dokument med möjlighet att välja RK-mall" ma:contentTypeScope="" ma:versionID="7bc40e207f88c795f277d1e2785addbf">
  <xsd:schema xmlns:xsd="http://www.w3.org/2001/XMLSchema" xmlns:xs="http://www.w3.org/2001/XMLSchema" xmlns:p="http://schemas.microsoft.com/office/2006/metadata/properties" xmlns:ns2="4e9c2f0c-7bf8-49af-8356-cbf363fc78a7" xmlns:ns4="cc625d36-bb37-4650-91b9-0c96159295ba" xmlns:ns5="http://schemas.microsoft.com/sharepoint/v4" xmlns:ns6="9c9941df-7074-4a92-bf99-225d24d78d61" xmlns:ns7="eec14d05-b663-4c4f-ba9e-f91ce218b26b" targetNamespace="http://schemas.microsoft.com/office/2006/metadata/properties" ma:root="true" ma:fieldsID="18fd0f336fbfb6cc2e7a10a2cf937fd0" ns2:_="" ns4:_="" ns5:_="" ns6:_="" ns7:_="">
    <xsd:import namespace="4e9c2f0c-7bf8-49af-8356-cbf363fc78a7"/>
    <xsd:import namespace="cc625d36-bb37-4650-91b9-0c96159295ba"/>
    <xsd:import namespace="http://schemas.microsoft.com/sharepoint/v4"/>
    <xsd:import namespace="9c9941df-7074-4a92-bf99-225d24d78d61"/>
    <xsd:import namespace="eec14d05-b663-4c4f-ba9e-f91ce218b26b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4:TaxCatchAllLabel" minOccurs="0"/>
                <xsd:element ref="ns4:k46d94c0acf84ab9a79866a9d8b1905f" minOccurs="0"/>
                <xsd:element ref="ns4:TaxCatchAll" minOccurs="0"/>
                <xsd:element ref="ns4:edbe0b5c82304c8e847ab7b8c02a77c3" minOccurs="0"/>
                <xsd:element ref="ns5:IconOverlay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4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5" nillable="true" ma:displayName="Global taxonomikolumn1" ma:description="" ma:hidden="true" ma:list="{e1938cba-2959-43c3-a77f-283ab2a63118}" ma:internalName="TaxCatchAllLabel" ma:readOnly="true" ma:showField="CatchAllDataLabel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0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1938cba-2959-43c3-a77f-283ab2a63118}" ma:internalName="TaxCatchAll" ma:showField="CatchAllData" ma:web="4b1ee199-d7fd-46f7-a307-e08bcedd6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3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14d05-b663-4c4f-ba9e-f91ce218b26b" elementFormDefault="qualified">
    <xsd:import namespace="http://schemas.microsoft.com/office/2006/documentManagement/types"/>
    <xsd:import namespace="http://schemas.microsoft.com/office/infopath/2007/PartnerControls"/>
    <xsd:element name="_dlc_DocId" ma:index="17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8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k46d94c0acf84ab9a79866a9d8b1905f xmlns="cc625d36-bb37-4650-91b9-0c96159295ba">
      <Terms xmlns="http://schemas.microsoft.com/office/infopath/2007/PartnerControls"/>
    </k46d94c0acf84ab9a79866a9d8b1905f>
    <_dlc_DocId xmlns="eec14d05-b663-4c4f-ba9e-f91ce218b26b">JMV6WU277ZYR-409148360-2094</_dlc_DocId>
    <_dlc_DocIdUrl xmlns="eec14d05-b663-4c4f-ba9e-f91ce218b26b">
      <Url>https://dhs.sp.regeringskansliet.se/yta/fi-ofa/ou/_layouts/15/DocIdRedir.aspx?ID=JMV6WU277ZYR-409148360-2094</Url>
      <Description>JMV6WU277ZYR-409148360-2094</Description>
    </_dlc_DocIdUrl>
    <edbe0b5c82304c8e847ab7b8c02a77c3 xmlns="cc625d36-bb37-4650-91b9-0c96159295ba">
      <Terms xmlns="http://schemas.microsoft.com/office/infopath/2007/PartnerControls"/>
    </edbe0b5c82304c8e847ab7b8c02a77c3>
    <IconOverlay xmlns="http://schemas.microsoft.com/sharepoint/v4" xsi:nil="true"/>
    <DirtyMigration xmlns="4e9c2f0c-7bf8-49af-8356-cbf363fc78a7">false</DirtyMigration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8.xml><?xml version="1.0" encoding="utf-8"?>
<!--<?xml version="1.0" encoding="iso-8859-1"?>-->
<DocumentInfo xmlns="http://lp/documentinfo/RK">
  <BaseInfo>
    <RkTemplate>30</RkTemplate>
    <DocType>SFS</DocType>
    <DocTypeShowName>SFS</DocTypeShowName>
    <Status/>
    <Sender>
      <SenderName>Simon Isaksson</SenderName>
      <SenderTitle>Rättssakkunnig</SenderTitle>
      <SenderMail>simon.isaksson@regeringskansliet.se</SenderMail>
      <SenderPhone>
073-0289421 </SenderPhone>
    </Sender>
    <TopId>1</TopId>
    <TopSender/>
    <OrganisationInfo>
      <Organisatoriskenhet1>Finansdepartementet</Organisatoriskenhet1>
      <Organisatoriskenhet2>Avdelningen för offentlig förvaltning</Organisatoriskenhet2>
      <Organisatoriskenhet3>Enheten för offentlig upphandling</Organisatoriskenhet3>
      <Organisatoriskenhet1Id>194</Organisatoriskenhet1Id>
      <Organisatoriskenhet2Id>385</Organisatoriskenhet2Id>
      <Organisatoriskenhet3Id>388</Organisatoriskenhet3Id>
    </OrganisationInfo>
    <HeaderDate>2022-09-29</HeaderDate>
    <Office/>
    <Dnr>Fi2022/</Dnr>
    <ParagrafNr/>
    <DocumentTitle/>
    <VisitingAddress/>
    <Extra1>extrainfo för denna mallm</Extra1>
    <Extra2>mer extrainfo</Extra2>
    <Extra3/>
    <Number/>
    <Recipient/>
    <SenderText/>
    <DocNumber/>
    <Doclanguage>1053</Doclanguage>
    <Appendix/>
    <LogotypeName/>
  </BaseInfo>
</DocumentInfo>
</file>

<file path=customXml/itemProps1.xml><?xml version="1.0" encoding="utf-8"?>
<ds:datastoreItem xmlns:ds="http://schemas.openxmlformats.org/officeDocument/2006/customXml" ds:itemID="{DEE4A30F-19A2-4DF4-8C0F-8AFABA5BE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49B84-D427-4328-972D-882BCC073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http://schemas.microsoft.com/sharepoint/v4"/>
    <ds:schemaRef ds:uri="9c9941df-7074-4a92-bf99-225d24d78d61"/>
    <ds:schemaRef ds:uri="eec14d05-b663-4c4f-ba9e-f91ce218b2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832B3-4A45-46E3-A3BC-BC356373C80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950BDEA-6BD5-4D01-B686-2AF69049C9BA}">
  <ds:schemaRefs>
    <ds:schemaRef ds:uri="http://schemas.microsoft.com/office/2006/metadata/properties"/>
    <ds:schemaRef ds:uri="http://schemas.microsoft.com/office/infopath/2007/PartnerControls"/>
    <ds:schemaRef ds:uri="cc625d36-bb37-4650-91b9-0c96159295ba"/>
    <ds:schemaRef ds:uri="eec14d05-b663-4c4f-ba9e-f91ce218b26b"/>
    <ds:schemaRef ds:uri="http://schemas.microsoft.com/sharepoint/v4"/>
    <ds:schemaRef ds:uri="4e9c2f0c-7bf8-49af-8356-cbf363fc78a7"/>
  </ds:schemaRefs>
</ds:datastoreItem>
</file>

<file path=customXml/itemProps5.xml><?xml version="1.0" encoding="utf-8"?>
<ds:datastoreItem xmlns:ds="http://schemas.openxmlformats.org/officeDocument/2006/customXml" ds:itemID="{6CC8A404-3188-4F64-8B80-FD18976C0B7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BF7934D-E212-464F-B057-301E23CF8249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2ED08BCA-C508-4638-9AFC-5351CAD7378B}">
  <ds:schemaRefs>
    <ds:schemaRef ds:uri="http://schemas.microsoft.com/office/2006/metadata/customXsn"/>
  </ds:schemaRefs>
</ds:datastoreItem>
</file>

<file path=customXml/itemProps8.xml><?xml version="1.0" encoding="utf-8"?>
<ds:datastoreItem xmlns:ds="http://schemas.openxmlformats.org/officeDocument/2006/customXml" ds:itemID="{48AC8A32-BF0A-4D0B-9612-BACE218E11C9}">
  <ds:schemaRefs>
    <ds:schemaRef ds:uri="http://lp/documentinfo/R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SFS</Template>
  <TotalTime>0</TotalTime>
  <Pages>3</Pages>
  <Words>921</Words>
  <Characters>5485</Characters>
  <Application>Microsoft Office Word</Application>
  <DocSecurity>0</DocSecurity>
  <Lines>152</Lines>
  <Paragraphs>53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Förordning om ändring i spelförordningen (2018:1475)_x000d_</vt:lpstr>
    </vt:vector>
  </TitlesOfParts>
  <Company>Regeringskansliet</Company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Förordning om ändring i spelförordningen (2018:1475)</dc:title>
  <dc:creator>Simon Isaksson</dc:creator>
  <cp:keywords>class='Internal'</cp:keywords>
  <cp:lastModifiedBy>Ragnhild Efraimsson</cp:lastModifiedBy>
  <cp:revision>2</cp:revision>
  <cp:lastPrinted>2023-10-26T14:18:00Z</cp:lastPrinted>
  <dcterms:created xsi:type="dcterms:W3CDTF">2024-07-16T12:30:00Z</dcterms:created>
  <dcterms:modified xsi:type="dcterms:W3CDTF">2024-07-16T12:30:00Z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ad5a3167-9b3f-433d-929e-0039953317e1</vt:lpwstr>
  </property>
  <property fmtid="{D5CDD505-2E9C-101B-9397-08002B2CF9AE}" pid="3" name="ContentTypeId">
    <vt:lpwstr>0x010100BBA312BF02777149882D207184EC35C032001BC3FF3DD0E1F446A02D489841FA1797</vt:lpwstr>
  </property>
  <property fmtid="{D5CDD505-2E9C-101B-9397-08002B2CF9AE}" pid="4" name="Departementsenhet">
    <vt:lpwstr/>
  </property>
  <property fmtid="{D5CDD505-2E9C-101B-9397-08002B2CF9AE}" pid="5" name="Aktivitetskategori">
    <vt:lpwstr/>
  </property>
  <property fmtid="{D5CDD505-2E9C-101B-9397-08002B2CF9AE}" pid="6" name="Ribbon">
    <vt:lpwstr>SFS</vt:lpwstr>
  </property>
  <property fmtid="{D5CDD505-2E9C-101B-9397-08002B2CF9AE}" pid="7" name="ShowStyleSet">
    <vt:lpwstr>SFS2</vt:lpwstr>
  </property>
  <property fmtid="{D5CDD505-2E9C-101B-9397-08002B2CF9AE}" pid="8" name="Organisation">
    <vt:lpwstr/>
  </property>
  <property fmtid="{D5CDD505-2E9C-101B-9397-08002B2CF9AE}" pid="9" name="ActivityCategory">
    <vt:lpwstr/>
  </property>
  <property fmtid="{D5CDD505-2E9C-101B-9397-08002B2CF9AE}" pid="10" name="edbe0b5c82304c8e847ab7b8c02a77c3">
    <vt:lpwstr/>
  </property>
</Properties>
</file>