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E05F" w14:textId="0828E01E" w:rsidR="00924B61" w:rsidRPr="0000676F" w:rsidRDefault="00B06AE6">
      <w:pPr>
        <w:pStyle w:val="BodyText"/>
        <w:ind w:left="3622"/>
      </w:pPr>
      <w:r>
        <w:rPr>
          <w:noProof/>
        </w:rPr>
        <w:drawing>
          <wp:inline distT="0" distB="0" distL="0" distR="0" wp14:anchorId="097D08C6" wp14:editId="232AA422">
            <wp:extent cx="1038393" cy="4343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93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55E9" w14:textId="77777777" w:rsidR="00924B61" w:rsidRPr="0000676F" w:rsidRDefault="00924B61">
      <w:pPr>
        <w:pStyle w:val="BodyText"/>
        <w:spacing w:before="20"/>
        <w:ind w:left="0"/>
        <w:rPr>
          <w:sz w:val="28"/>
        </w:rPr>
      </w:pPr>
    </w:p>
    <w:p w14:paraId="57B2845D" w14:textId="77777777" w:rsidR="00924B61" w:rsidRPr="0000676F" w:rsidRDefault="00B06AE6">
      <w:pPr>
        <w:pStyle w:val="Title"/>
      </w:pPr>
      <w:r>
        <w:rPr>
          <w:color w:val="004479"/>
        </w:rPr>
        <w:t>LEĠIŻLAZZJONI KONSOLIDATA</w:t>
      </w:r>
    </w:p>
    <w:p w14:paraId="768CD0E1" w14:textId="77777777" w:rsidR="00924B61" w:rsidRPr="0000676F" w:rsidRDefault="00924B61" w:rsidP="00AA0795">
      <w:pPr>
        <w:pStyle w:val="BodyText"/>
        <w:pBdr>
          <w:bottom w:val="single" w:sz="4" w:space="1" w:color="1F497D" w:themeColor="text2"/>
        </w:pBdr>
        <w:ind w:left="-993"/>
        <w:rPr>
          <w:b/>
          <w:sz w:val="28"/>
        </w:rPr>
      </w:pPr>
    </w:p>
    <w:p w14:paraId="13363390" w14:textId="77777777" w:rsidR="00924B61" w:rsidRPr="0000676F" w:rsidRDefault="00924B61">
      <w:pPr>
        <w:pStyle w:val="BodyText"/>
        <w:ind w:left="0"/>
        <w:rPr>
          <w:b/>
          <w:sz w:val="28"/>
        </w:rPr>
      </w:pPr>
    </w:p>
    <w:p w14:paraId="047A2754" w14:textId="77777777" w:rsidR="00BA7E2A" w:rsidRPr="0000676F" w:rsidRDefault="00BA7E2A">
      <w:pPr>
        <w:pStyle w:val="BodyText"/>
        <w:spacing w:before="219"/>
        <w:ind w:left="0"/>
        <w:rPr>
          <w:b/>
          <w:sz w:val="28"/>
        </w:rPr>
      </w:pPr>
    </w:p>
    <w:p w14:paraId="359153B5" w14:textId="34CA42F1" w:rsidR="00924B61" w:rsidRPr="0000676F" w:rsidRDefault="00B06AE6">
      <w:pPr>
        <w:pStyle w:val="Heading1"/>
        <w:tabs>
          <w:tab w:val="left" w:pos="2348"/>
          <w:tab w:val="left" w:pos="2747"/>
          <w:tab w:val="left" w:pos="3227"/>
          <w:tab w:val="left" w:pos="4727"/>
          <w:tab w:val="left" w:pos="5848"/>
          <w:tab w:val="left" w:pos="6789"/>
        </w:tabs>
        <w:spacing w:line="237" w:lineRule="auto"/>
        <w:ind w:left="697" w:firstLine="1"/>
      </w:pPr>
      <w:r>
        <w:t>Abbozz tad-Digriet Reġju 1138/2023, tad-19 ta’ Diċembru 2023, li jirregola r-Reġistru tal-Istat tal-fornituri tas-servizzi tal-media awdjoviżiva, il-fornituri tas-servizzi tal-pjattaformi ta’ video-sharing u l-fornituri tas-servizzi tal-aggregrazzjoni tal-media awdjoviżiva, u l-proċedura għan-notifika minn qabel tal-bidu tal-attività, u l-proċedura ta’ reġistrazzjoni.</w:t>
      </w:r>
    </w:p>
    <w:p w14:paraId="23451E0C" w14:textId="4694E404" w:rsidR="00924B61" w:rsidRPr="0000676F" w:rsidRDefault="00924B61" w:rsidP="00AA0795">
      <w:pPr>
        <w:pStyle w:val="BodyText"/>
        <w:pBdr>
          <w:bottom w:val="single" w:sz="4" w:space="1" w:color="1F497D" w:themeColor="text2"/>
        </w:pBdr>
        <w:spacing w:before="222"/>
        <w:ind w:left="3402" w:right="4221"/>
      </w:pPr>
    </w:p>
    <w:p w14:paraId="2D9E7D4A" w14:textId="77777777" w:rsidR="00924B61" w:rsidRPr="0000676F" w:rsidRDefault="00B06AE6">
      <w:pPr>
        <w:pStyle w:val="BodyText"/>
        <w:spacing w:before="271"/>
        <w:ind w:left="2056" w:right="2817"/>
        <w:jc w:val="center"/>
      </w:pPr>
      <w:r>
        <w:rPr>
          <w:color w:val="004479"/>
        </w:rPr>
        <w:t>Il-Ministeru għat-Tranżizzjoni Diġitali</w:t>
      </w:r>
    </w:p>
    <w:p w14:paraId="34394BF0" w14:textId="6FCB3049" w:rsidR="00924B61" w:rsidRPr="0000676F" w:rsidRDefault="00B06AE6">
      <w:pPr>
        <w:pStyle w:val="BodyText"/>
        <w:spacing w:before="10" w:line="261" w:lineRule="auto"/>
        <w:ind w:left="2053" w:right="2817"/>
        <w:jc w:val="center"/>
      </w:pPr>
      <w:r>
        <w:rPr>
          <w:color w:val="004479"/>
        </w:rPr>
        <w:t>Gazzetta Uffiċjali tal-Istat Nru 304, tal-21 ta’ Diċembru 2023</w:t>
      </w:r>
      <w:r>
        <w:rPr>
          <w:color w:val="004479"/>
        </w:rPr>
        <w:br/>
        <w:t>Referenza: BOE-A-2023-25886</w:t>
      </w:r>
    </w:p>
    <w:p w14:paraId="5E2E3BCA" w14:textId="77777777" w:rsidR="00AA0795" w:rsidRPr="0000676F" w:rsidRDefault="00AA0795" w:rsidP="00AA0795">
      <w:pPr>
        <w:pStyle w:val="BodyText"/>
        <w:pBdr>
          <w:bottom w:val="single" w:sz="4" w:space="1" w:color="1F497D" w:themeColor="text2"/>
        </w:pBdr>
        <w:spacing w:before="222"/>
        <w:ind w:left="3402" w:right="4221"/>
      </w:pPr>
    </w:p>
    <w:p w14:paraId="1522F7AE" w14:textId="4E76EE04" w:rsidR="00924B61" w:rsidRPr="0000676F" w:rsidRDefault="00924B61">
      <w:pPr>
        <w:pStyle w:val="BodyText"/>
        <w:spacing w:before="28"/>
        <w:ind w:left="0"/>
      </w:pPr>
    </w:p>
    <w:p w14:paraId="7E4531D6" w14:textId="77777777" w:rsidR="00924B61" w:rsidRPr="0000676F" w:rsidRDefault="00B06AE6">
      <w:pPr>
        <w:ind w:left="2057" w:right="2817"/>
        <w:jc w:val="center"/>
        <w:rPr>
          <w:sz w:val="28"/>
        </w:rPr>
      </w:pPr>
      <w:r>
        <w:rPr>
          <w:color w:val="004479"/>
          <w:sz w:val="28"/>
        </w:rPr>
        <w:t>WERREJ</w:t>
      </w:r>
    </w:p>
    <w:p w14:paraId="3F95CA7D" w14:textId="77777777" w:rsidR="00924B61" w:rsidRPr="00BA7E2A" w:rsidRDefault="00924B61" w:rsidP="00BA7E2A">
      <w:pPr>
        <w:pStyle w:val="BodyText"/>
        <w:spacing w:after="120"/>
        <w:ind w:left="0"/>
        <w:rPr>
          <w:sz w:val="16"/>
          <w:szCs w:val="16"/>
        </w:rPr>
      </w:pPr>
    </w:p>
    <w:p w14:paraId="469FDCCA" w14:textId="33786F09" w:rsidR="004304BD" w:rsidRDefault="00271662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r w:rsidRPr="00BA7E2A">
        <w:rPr>
          <w:sz w:val="16"/>
        </w:rPr>
        <w:fldChar w:fldCharType="begin"/>
      </w:r>
      <w:r w:rsidRPr="00BA7E2A">
        <w:rPr>
          <w:sz w:val="16"/>
        </w:rPr>
        <w:instrText xml:space="preserve"> TOC \h \z \t "Title 1,1,Article,1" </w:instrText>
      </w:r>
      <w:r w:rsidRPr="00BA7E2A">
        <w:rPr>
          <w:sz w:val="16"/>
        </w:rPr>
        <w:fldChar w:fldCharType="separate"/>
      </w:r>
      <w:hyperlink w:anchor="_Toc168036659" w:history="1">
        <w:r w:rsidR="004304BD" w:rsidRPr="005C7378">
          <w:rPr>
            <w:rStyle w:val="Hyperlink"/>
            <w:noProof/>
          </w:rPr>
          <w:t>TITOLU PRELIMINARI</w:t>
        </w:r>
        <w:r w:rsidR="004304BD">
          <w:rPr>
            <w:noProof/>
            <w:webHidden/>
          </w:rPr>
          <w:tab/>
        </w:r>
        <w:r w:rsidR="004304BD">
          <w:rPr>
            <w:noProof/>
            <w:webHidden/>
          </w:rPr>
          <w:fldChar w:fldCharType="begin"/>
        </w:r>
        <w:r w:rsidR="004304BD">
          <w:rPr>
            <w:noProof/>
            <w:webHidden/>
          </w:rPr>
          <w:instrText xml:space="preserve"> PAGEREF _Toc168036659 \h </w:instrText>
        </w:r>
        <w:r w:rsidR="004304BD">
          <w:rPr>
            <w:noProof/>
            <w:webHidden/>
          </w:rPr>
        </w:r>
        <w:r w:rsidR="004304BD">
          <w:rPr>
            <w:noProof/>
            <w:webHidden/>
          </w:rPr>
          <w:fldChar w:fldCharType="separate"/>
        </w:r>
        <w:r w:rsidR="004304BD">
          <w:rPr>
            <w:noProof/>
            <w:webHidden/>
          </w:rPr>
          <w:t>6</w:t>
        </w:r>
        <w:r w:rsidR="004304BD">
          <w:rPr>
            <w:noProof/>
            <w:webHidden/>
          </w:rPr>
          <w:fldChar w:fldCharType="end"/>
        </w:r>
      </w:hyperlink>
    </w:p>
    <w:p w14:paraId="7DE61748" w14:textId="47240F5E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0" w:history="1">
        <w:r w:rsidRPr="005C7378">
          <w:rPr>
            <w:rStyle w:val="Hyperlink"/>
            <w:b/>
            <w:noProof/>
          </w:rPr>
          <w:t>Dispożizzjonijiet ġenerali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18268E" w14:textId="07B3360F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1" w:history="1">
        <w:r w:rsidRPr="005C7378">
          <w:rPr>
            <w:rStyle w:val="Hyperlink"/>
            <w:noProof/>
          </w:rPr>
          <w:t xml:space="preserve">Artikolu 1. </w:t>
        </w:r>
        <w:r w:rsidRPr="005C7378">
          <w:rPr>
            <w:rStyle w:val="Hyperlink"/>
            <w:i/>
            <w:noProof/>
          </w:rPr>
          <w:t>Għan.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C8C0A19" w14:textId="5FBF3090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2" w:history="1">
        <w:r w:rsidRPr="005C7378">
          <w:rPr>
            <w:rStyle w:val="Hyperlink"/>
            <w:noProof/>
          </w:rPr>
          <w:t xml:space="preserve">Artikolu 2. </w:t>
        </w:r>
        <w:r w:rsidRPr="005C7378">
          <w:rPr>
            <w:rStyle w:val="Hyperlink"/>
            <w:i/>
            <w:noProof/>
          </w:rPr>
          <w:t>Ambitu.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6C4C4F" w14:textId="12651BC4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3" w:history="1">
        <w:r w:rsidRPr="005C7378">
          <w:rPr>
            <w:rStyle w:val="Hyperlink"/>
            <w:noProof/>
          </w:rPr>
          <w:t>TITOLU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B82366" w14:textId="3D4ACBC6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4" w:history="1">
        <w:r w:rsidRPr="005C7378">
          <w:rPr>
            <w:rStyle w:val="Hyperlink"/>
            <w:b/>
            <w:noProof/>
          </w:rPr>
          <w:t>Reġim legali tar-Reġistru tal-Istat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F3302CD" w14:textId="34653DF0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5" w:history="1">
        <w:r w:rsidRPr="005C7378">
          <w:rPr>
            <w:rStyle w:val="Hyperlink"/>
            <w:noProof/>
          </w:rPr>
          <w:t>KAPITOLU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FF7154" w14:textId="7443783A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6" w:history="1">
        <w:r w:rsidRPr="005C7378">
          <w:rPr>
            <w:rStyle w:val="Hyperlink"/>
            <w:b/>
            <w:noProof/>
          </w:rPr>
          <w:t>Dispożizzjonijiet ġenerali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AB6AEB" w14:textId="180CB9F6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7" w:history="1">
        <w:r w:rsidRPr="005C7378">
          <w:rPr>
            <w:rStyle w:val="Hyperlink"/>
            <w:noProof/>
          </w:rPr>
          <w:t xml:space="preserve">Artikolu 3. </w:t>
        </w:r>
        <w:r w:rsidRPr="005C7378">
          <w:rPr>
            <w:rStyle w:val="Hyperlink"/>
            <w:i/>
            <w:noProof/>
          </w:rPr>
          <w:t>Objettiv u għan.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31BD8C" w14:textId="4CE0F2B1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8" w:history="1">
        <w:r w:rsidRPr="005C7378">
          <w:rPr>
            <w:rStyle w:val="Hyperlink"/>
            <w:noProof/>
          </w:rPr>
          <w:t>Artikolu 4.</w:t>
        </w:r>
        <w:r w:rsidRPr="005C7378">
          <w:rPr>
            <w:rStyle w:val="Hyperlink"/>
            <w:i/>
            <w:noProof/>
          </w:rPr>
          <w:t xml:space="preserve">  Natura u dipendenza organika.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A416739" w14:textId="43E16646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69" w:history="1">
        <w:r w:rsidRPr="005C7378">
          <w:rPr>
            <w:rStyle w:val="Hyperlink"/>
            <w:noProof/>
          </w:rPr>
          <w:t xml:space="preserve">Artikolu 5. </w:t>
        </w:r>
        <w:r w:rsidRPr="005C7378">
          <w:rPr>
            <w:rStyle w:val="Hyperlink"/>
            <w:i/>
            <w:noProof/>
          </w:rPr>
          <w:t>Qafas legali.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A21B47F" w14:textId="74D24F0E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0" w:history="1">
        <w:r w:rsidRPr="005C7378">
          <w:rPr>
            <w:rStyle w:val="Hyperlink"/>
            <w:noProof/>
          </w:rPr>
          <w:t xml:space="preserve">Artikolu 6. </w:t>
        </w:r>
        <w:r w:rsidRPr="005C7378">
          <w:rPr>
            <w:rStyle w:val="Hyperlink"/>
            <w:i/>
            <w:noProof/>
          </w:rPr>
          <w:t>Il-pubbliċità formali u l-protezzjoni tad-data personali.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A164E37" w14:textId="6CC06DE0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1" w:history="1">
        <w:r w:rsidRPr="005C7378">
          <w:rPr>
            <w:rStyle w:val="Hyperlink"/>
            <w:noProof/>
          </w:rPr>
          <w:t xml:space="preserve">Artikolu 7. </w:t>
        </w:r>
        <w:r w:rsidRPr="005C7378">
          <w:rPr>
            <w:rStyle w:val="Hyperlink"/>
            <w:i/>
            <w:noProof/>
          </w:rPr>
          <w:t>Il-ġestjoni b’mezzi elettroniċi.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4C38B45" w14:textId="53321F0E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2" w:history="1">
        <w:r w:rsidRPr="005C7378">
          <w:rPr>
            <w:rStyle w:val="Hyperlink"/>
            <w:noProof/>
          </w:rPr>
          <w:t xml:space="preserve">Artikolu 8. </w:t>
        </w:r>
        <w:r w:rsidRPr="005C7378">
          <w:rPr>
            <w:rStyle w:val="Hyperlink"/>
            <w:i/>
            <w:noProof/>
          </w:rPr>
          <w:t>L-eżerċizzju tas-setgħa li jiġu imposti penali.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C29022" w14:textId="7031E88D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3" w:history="1">
        <w:r w:rsidRPr="005C7378">
          <w:rPr>
            <w:rStyle w:val="Hyperlink"/>
            <w:noProof/>
          </w:rPr>
          <w:t>KAPITOLU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205FC9" w14:textId="0EB4E120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4" w:history="1">
        <w:r w:rsidRPr="005C7378">
          <w:rPr>
            <w:rStyle w:val="Hyperlink"/>
            <w:b/>
            <w:noProof/>
          </w:rPr>
          <w:t>Organizzazzjoni u operat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07908A" w14:textId="015FFAE4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5" w:history="1">
        <w:r w:rsidRPr="005C7378">
          <w:rPr>
            <w:rStyle w:val="Hyperlink"/>
            <w:noProof/>
          </w:rPr>
          <w:t xml:space="preserve">Artikolu 9. </w:t>
        </w:r>
        <w:r w:rsidRPr="005C7378">
          <w:rPr>
            <w:rStyle w:val="Hyperlink"/>
            <w:i/>
            <w:noProof/>
          </w:rPr>
          <w:t>Struttura.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40D4E6" w14:textId="7D02B9FC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6" w:history="1">
        <w:r w:rsidRPr="005C7378">
          <w:rPr>
            <w:rStyle w:val="Hyperlink"/>
            <w:noProof/>
          </w:rPr>
          <w:t xml:space="preserve">Artikolu 10. </w:t>
        </w:r>
        <w:r w:rsidRPr="005C7378">
          <w:rPr>
            <w:rStyle w:val="Hyperlink"/>
            <w:i/>
            <w:noProof/>
          </w:rPr>
          <w:t>Funzjonijiet.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334626E" w14:textId="31415653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7" w:history="1">
        <w:r w:rsidRPr="005C7378">
          <w:rPr>
            <w:rStyle w:val="Hyperlink"/>
            <w:noProof/>
          </w:rPr>
          <w:t xml:space="preserve">Artikolu 11.  </w:t>
        </w:r>
        <w:r w:rsidRPr="005C7378">
          <w:rPr>
            <w:rStyle w:val="Hyperlink"/>
            <w:i/>
            <w:noProof/>
          </w:rPr>
          <w:t>L-entrati fir-reġistru u l-iskeda ta’ reġistrazzjoni elettronika.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B0FEDC" w14:textId="4549F1D6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8" w:history="1">
        <w:r w:rsidRPr="005C7378">
          <w:rPr>
            <w:rStyle w:val="Hyperlink"/>
            <w:noProof/>
          </w:rPr>
          <w:t xml:space="preserve">Artikolu 12. </w:t>
        </w:r>
        <w:r w:rsidRPr="005C7378">
          <w:rPr>
            <w:rStyle w:val="Hyperlink"/>
            <w:i/>
            <w:noProof/>
          </w:rPr>
          <w:t>Data tal-fornitur u atti soġġetti għal reġistrazzjoni.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2E2327" w14:textId="5E9DB88C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79" w:history="1">
        <w:r w:rsidRPr="005C7378">
          <w:rPr>
            <w:rStyle w:val="Hyperlink"/>
            <w:noProof/>
          </w:rPr>
          <w:t xml:space="preserve">Artikolu 13. </w:t>
        </w:r>
        <w:r w:rsidRPr="005C7378">
          <w:rPr>
            <w:rStyle w:val="Hyperlink"/>
            <w:i/>
            <w:noProof/>
          </w:rPr>
          <w:t>Data ta’ servizz suġġett għar-reġistrazzjoni.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0751EF" w14:textId="3DC2D5B4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0" w:history="1">
        <w:r w:rsidRPr="005C7378">
          <w:rPr>
            <w:rStyle w:val="Hyperlink"/>
            <w:noProof/>
          </w:rPr>
          <w:t xml:space="preserve">Artikolu 14. </w:t>
        </w:r>
        <w:r w:rsidRPr="005C7378">
          <w:rPr>
            <w:rStyle w:val="Hyperlink"/>
            <w:i/>
            <w:noProof/>
          </w:rPr>
          <w:t>Ċertifikati.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DEEB3C" w14:textId="78DE5197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1" w:history="1">
        <w:r w:rsidRPr="005C7378">
          <w:rPr>
            <w:rStyle w:val="Hyperlink"/>
            <w:noProof/>
          </w:rPr>
          <w:t>Artikolu 15. Mistoqsijiet.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6F3217D" w14:textId="0BDB043E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2" w:history="1">
        <w:r w:rsidRPr="005C7378">
          <w:rPr>
            <w:rStyle w:val="Hyperlink"/>
            <w:noProof/>
          </w:rPr>
          <w:t>TITOLU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58B761" w14:textId="31FA9829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3" w:history="1">
        <w:r w:rsidRPr="005C7378">
          <w:rPr>
            <w:rStyle w:val="Hyperlink"/>
            <w:b/>
            <w:noProof/>
          </w:rPr>
          <w:t>DISPOŻIZZJONIJIET DWAR IL-PROĊEDURI QUDDIEM IR-REĠISTRU TAL-ISTAT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E7FF0F6" w14:textId="22091BEA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4" w:history="1">
        <w:r w:rsidRPr="005C7378">
          <w:rPr>
            <w:rStyle w:val="Hyperlink"/>
            <w:noProof/>
          </w:rPr>
          <w:t>KAPITOLU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D4BD658" w14:textId="2A5CBED1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5" w:history="1">
        <w:r w:rsidRPr="005C7378">
          <w:rPr>
            <w:rStyle w:val="Hyperlink"/>
            <w:b/>
            <w:noProof/>
          </w:rPr>
          <w:t>Notifika minn qabel tal-bidu tal-attività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16AEB06" w14:textId="2BBDAE99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6" w:history="1">
        <w:r w:rsidRPr="005C7378">
          <w:rPr>
            <w:rStyle w:val="Hyperlink"/>
            <w:noProof/>
          </w:rPr>
          <w:t xml:space="preserve">Artikolu 16. </w:t>
        </w:r>
        <w:r w:rsidRPr="005C7378">
          <w:rPr>
            <w:rStyle w:val="Hyperlink"/>
            <w:i/>
            <w:noProof/>
          </w:rPr>
          <w:t>Is-sottomissjoni tan-notifika minn qabel tal-bidu tal-attività.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DC72529" w14:textId="6ED7BC23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7" w:history="1">
        <w:r w:rsidRPr="005C7378">
          <w:rPr>
            <w:rStyle w:val="Hyperlink"/>
            <w:noProof/>
          </w:rPr>
          <w:t xml:space="preserve">Artikolu 17. </w:t>
        </w:r>
        <w:r w:rsidRPr="005C7378">
          <w:rPr>
            <w:rStyle w:val="Hyperlink"/>
            <w:i/>
            <w:noProof/>
          </w:rPr>
          <w:t>Korrezzjoni tan-notifika minn qabel tal-bidu tal-attività.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BE989E2" w14:textId="31D2DDBF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8" w:history="1">
        <w:r w:rsidRPr="005C7378">
          <w:rPr>
            <w:rStyle w:val="Hyperlink"/>
            <w:noProof/>
          </w:rPr>
          <w:t xml:space="preserve">Artikolu 18. </w:t>
        </w:r>
        <w:r w:rsidRPr="005C7378">
          <w:rPr>
            <w:rStyle w:val="Hyperlink"/>
            <w:i/>
            <w:noProof/>
          </w:rPr>
          <w:t>Notifika minn qabel mingħajr effetti.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95B83D6" w14:textId="1D95B6E2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89" w:history="1">
        <w:r w:rsidRPr="005C7378">
          <w:rPr>
            <w:rStyle w:val="Hyperlink"/>
            <w:noProof/>
          </w:rPr>
          <w:t xml:space="preserve">Artikolu 19. </w:t>
        </w:r>
        <w:r w:rsidRPr="005C7378">
          <w:rPr>
            <w:rStyle w:val="Hyperlink"/>
            <w:i/>
            <w:noProof/>
          </w:rPr>
          <w:t>Reġistrazzjoni ta’ notifika minn qabel.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6DD6F54" w14:textId="43E6DAA3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0" w:history="1">
        <w:r w:rsidRPr="005C7378">
          <w:rPr>
            <w:rStyle w:val="Hyperlink"/>
            <w:noProof/>
          </w:rPr>
          <w:t>KAPITOLU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804A10A" w14:textId="4CC6EC86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1" w:history="1">
        <w:r w:rsidRPr="005C7378">
          <w:rPr>
            <w:rStyle w:val="Hyperlink"/>
            <w:b/>
            <w:noProof/>
          </w:rPr>
          <w:t>Proċeduri għar-reġistrazzjoni u l-modifika tar-reġistrazzjonijiet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4A2C6F5" w14:textId="1467778B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2" w:history="1">
        <w:r w:rsidRPr="005C7378">
          <w:rPr>
            <w:rStyle w:val="Hyperlink"/>
            <w:noProof/>
          </w:rPr>
          <w:t xml:space="preserve">Artikolu 20. </w:t>
        </w:r>
        <w:r w:rsidRPr="005C7378">
          <w:rPr>
            <w:rStyle w:val="Hyperlink"/>
            <w:i/>
            <w:noProof/>
          </w:rPr>
          <w:t>Dmir ta’ reġistrazzjoni fir-Reġistru tal-Istat.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3B7AC67" w14:textId="7682C680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3" w:history="1">
        <w:r w:rsidRPr="005C7378">
          <w:rPr>
            <w:rStyle w:val="Hyperlink"/>
            <w:noProof/>
          </w:rPr>
          <w:t xml:space="preserve">Artikolu 21. </w:t>
        </w:r>
        <w:r w:rsidRPr="005C7378">
          <w:rPr>
            <w:rStyle w:val="Hyperlink"/>
            <w:i/>
            <w:noProof/>
          </w:rPr>
          <w:t>In-natura tar-reġistrazzjoni.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85DA796" w14:textId="647C68C6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4" w:history="1">
        <w:r w:rsidRPr="005C7378">
          <w:rPr>
            <w:rStyle w:val="Hyperlink"/>
            <w:noProof/>
          </w:rPr>
          <w:t xml:space="preserve">Artikolu 22. </w:t>
        </w:r>
        <w:r w:rsidRPr="005C7378">
          <w:rPr>
            <w:rStyle w:val="Hyperlink"/>
            <w:i/>
            <w:noProof/>
          </w:rPr>
          <w:t>Il-prattika tal-ewwel reġistrazzjoni.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BF2F9DD" w14:textId="3A80A968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5" w:history="1">
        <w:r w:rsidRPr="005C7378">
          <w:rPr>
            <w:rStyle w:val="Hyperlink"/>
            <w:noProof/>
          </w:rPr>
          <w:t>Artikolu 23.</w:t>
        </w:r>
        <w:r w:rsidRPr="005C7378">
          <w:rPr>
            <w:rStyle w:val="Hyperlink"/>
            <w:i/>
            <w:noProof/>
          </w:rPr>
          <w:t xml:space="preserve">  Korrezzjoni tal-applikazzjoni għar-reġistrazzjoni.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685AFE" w14:textId="40F376F4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6" w:history="1">
        <w:r w:rsidRPr="005C7378">
          <w:rPr>
            <w:rStyle w:val="Hyperlink"/>
            <w:noProof/>
          </w:rPr>
          <w:t xml:space="preserve">Artikolu 24. </w:t>
        </w:r>
        <w:r w:rsidRPr="005C7378">
          <w:rPr>
            <w:rStyle w:val="Hyperlink"/>
            <w:i/>
            <w:noProof/>
          </w:rPr>
          <w:t>Reġistrazzjoni tal-fornitur.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5779597" w14:textId="259F1E16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7" w:history="1">
        <w:r w:rsidRPr="005C7378">
          <w:rPr>
            <w:rStyle w:val="Hyperlink"/>
            <w:noProof/>
          </w:rPr>
          <w:t xml:space="preserve">Artikolu 25.  </w:t>
        </w:r>
        <w:r w:rsidRPr="005C7378">
          <w:rPr>
            <w:rStyle w:val="Hyperlink"/>
            <w:i/>
            <w:noProof/>
          </w:rPr>
          <w:t>Proċedura għall-modifika tad-data mdaħħla fir-Reġistru tal-Istat.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7B2C176" w14:textId="736F0340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8" w:history="1">
        <w:r w:rsidRPr="005C7378">
          <w:rPr>
            <w:rStyle w:val="Hyperlink"/>
            <w:noProof/>
          </w:rPr>
          <w:t xml:space="preserve">Artikolu 26. </w:t>
        </w:r>
        <w:r w:rsidRPr="005C7378">
          <w:rPr>
            <w:rStyle w:val="Hyperlink"/>
            <w:i/>
            <w:noProof/>
          </w:rPr>
          <w:t>Kanċellazzjoni tar-reġistrazzjoni.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FB48C27" w14:textId="5ECB846E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699" w:history="1">
        <w:r w:rsidRPr="005C7378">
          <w:rPr>
            <w:rStyle w:val="Hyperlink"/>
            <w:noProof/>
          </w:rPr>
          <w:t>KAPITOLU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C71AE87" w14:textId="23054080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0" w:history="1">
        <w:r w:rsidRPr="005C7378">
          <w:rPr>
            <w:rStyle w:val="Hyperlink"/>
            <w:b/>
            <w:noProof/>
          </w:rPr>
          <w:t>Proċedura għat-telf tal-istatus tal-fornitur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0413C46" w14:textId="3420944B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1" w:history="1">
        <w:r w:rsidRPr="005C7378">
          <w:rPr>
            <w:rStyle w:val="Hyperlink"/>
            <w:noProof/>
          </w:rPr>
          <w:t xml:space="preserve">Artikolu 27. </w:t>
        </w:r>
        <w:r w:rsidRPr="005C7378">
          <w:rPr>
            <w:rStyle w:val="Hyperlink"/>
            <w:i/>
            <w:noProof/>
          </w:rPr>
          <w:t>Il-kawżi tat-telf tal-istatus tal-fornitur miksub permezz tan-notifika minn qabel tal-bidu tal-attività.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1B20AFF" w14:textId="4205D2B7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2" w:history="1">
        <w:r w:rsidRPr="005C7378">
          <w:rPr>
            <w:rStyle w:val="Hyperlink"/>
            <w:noProof/>
          </w:rPr>
          <w:t xml:space="preserve">Artikolu 28. </w:t>
        </w:r>
        <w:r w:rsidRPr="005C7378">
          <w:rPr>
            <w:rStyle w:val="Hyperlink"/>
            <w:i/>
            <w:noProof/>
          </w:rPr>
          <w:t>Il-kawżi tat-telf tal-istatus tal-fornitur għall-fornituri ta’ servizzi tal-media awdjoviżiva li jużaw mewġ tar-radju terrestri taħt liċenzja.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65C89A4" w14:textId="0B5DB419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3" w:history="1">
        <w:r w:rsidRPr="005C7378">
          <w:rPr>
            <w:rStyle w:val="Hyperlink"/>
            <w:noProof/>
          </w:rPr>
          <w:t xml:space="preserve">Artikolu 29.  </w:t>
        </w:r>
        <w:r w:rsidRPr="005C7378">
          <w:rPr>
            <w:rStyle w:val="Hyperlink"/>
            <w:i/>
            <w:noProof/>
          </w:rPr>
          <w:t>Il-kawżi tat-telf tal-istatus tal-fornitur għall-fornituri ta’ servizzi ta’ aggregazzjoni tas-servizzi tal-media awdjoviżiva, il-fornituri ta’ servizzi ta’ pjattaforma ta’ video-sharing u l-utenti ta’ rilevanza partikolari li jużaw servizzi ta’ pjattaforma ta’ video-sharing.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7192A7A" w14:textId="6CB28953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4" w:history="1">
        <w:r w:rsidRPr="005C7378">
          <w:rPr>
            <w:rStyle w:val="Hyperlink"/>
            <w:noProof/>
          </w:rPr>
          <w:t xml:space="preserve">Artikolu 30. </w:t>
        </w:r>
        <w:r w:rsidRPr="005C7378">
          <w:rPr>
            <w:rStyle w:val="Hyperlink"/>
            <w:i/>
            <w:noProof/>
          </w:rPr>
          <w:t>Proċedura għad-dikjarazzjoni tat-telf tal-istatus tal-fornitur.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B7F6942" w14:textId="6DDE5AFF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5" w:history="1">
        <w:r w:rsidRPr="005C7378">
          <w:rPr>
            <w:rStyle w:val="Hyperlink"/>
            <w:noProof/>
          </w:rPr>
          <w:t>TITOLU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1F5C1C5" w14:textId="56F3F195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6" w:history="1">
        <w:r w:rsidRPr="005C7378">
          <w:rPr>
            <w:rStyle w:val="Hyperlink"/>
            <w:b/>
            <w:noProof/>
          </w:rPr>
          <w:t>Kollaborazzjoni amministrattiva u kooperazzjoni tar-Reġistru tal-Istat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C1796A1" w14:textId="2F4539B9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7" w:history="1">
        <w:r w:rsidRPr="005C7378">
          <w:rPr>
            <w:rStyle w:val="Hyperlink"/>
            <w:noProof/>
          </w:rPr>
          <w:t xml:space="preserve">Artikolu 31.  </w:t>
        </w:r>
        <w:r w:rsidRPr="005C7378">
          <w:rPr>
            <w:rStyle w:val="Hyperlink"/>
            <w:i/>
            <w:noProof/>
          </w:rPr>
          <w:t>Id-dmir ta’ kooperazzjoni mal-Kummissjoni Ewropea.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FFA8631" w14:textId="4CA4FDDD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8" w:history="1">
        <w:r w:rsidRPr="005C7378">
          <w:rPr>
            <w:rStyle w:val="Hyperlink"/>
            <w:noProof/>
          </w:rPr>
          <w:t xml:space="preserve">Artikolu 32. </w:t>
        </w:r>
        <w:r w:rsidRPr="005C7378">
          <w:rPr>
            <w:rStyle w:val="Hyperlink"/>
            <w:i/>
            <w:noProof/>
          </w:rPr>
          <w:t>Id-dmir u l-mezzi ta’ kooperazzjoni bejn ir-Reġistru tal-Istat u r-Reġistri Reġjonali.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8FAC844" w14:textId="72813BD5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09" w:history="1">
        <w:r w:rsidRPr="005C7378">
          <w:rPr>
            <w:rStyle w:val="Hyperlink"/>
            <w:noProof/>
          </w:rPr>
          <w:t xml:space="preserve">Artikolu 33.  </w:t>
        </w:r>
        <w:r w:rsidRPr="005C7378">
          <w:rPr>
            <w:rStyle w:val="Hyperlink"/>
            <w:i/>
            <w:noProof/>
          </w:rPr>
          <w:t>Kollaborazzjoni mal-Kummissjoni Nazzjonali dwar is-Swieq u l-Kompetizzjoni.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7E19099" w14:textId="7C105FC7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0" w:history="1">
        <w:r w:rsidRPr="005C7378">
          <w:rPr>
            <w:rStyle w:val="Hyperlink"/>
            <w:noProof/>
          </w:rPr>
          <w:t xml:space="preserve">Artikolu 34.  </w:t>
        </w:r>
        <w:r w:rsidRPr="005C7378">
          <w:rPr>
            <w:rStyle w:val="Hyperlink"/>
            <w:i/>
            <w:noProof/>
          </w:rPr>
          <w:t>Kollaborazzjoni ma’ korpi pubbliċi oħra.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3752AC0" w14:textId="36257F13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1" w:history="1">
        <w:r w:rsidRPr="005C7378">
          <w:rPr>
            <w:rStyle w:val="Hyperlink"/>
            <w:noProof/>
          </w:rPr>
          <w:t xml:space="preserve">L-ewwel dispożizzjoni addizzjonali.  </w:t>
        </w:r>
        <w:r w:rsidRPr="005C7378">
          <w:rPr>
            <w:rStyle w:val="Hyperlink"/>
            <w:i/>
            <w:noProof/>
          </w:rPr>
          <w:t>L-ebda żieda fin-nefqa pubblika.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0F5FA8A" w14:textId="64790924" w:rsidR="004304BD" w:rsidRDefault="004304BD">
      <w:pPr>
        <w:pStyle w:val="TOC1"/>
        <w:tabs>
          <w:tab w:val="left" w:pos="3252"/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2" w:history="1">
        <w:r w:rsidRPr="005C7378">
          <w:rPr>
            <w:rStyle w:val="Hyperlink"/>
            <w:noProof/>
          </w:rPr>
          <w:t>It-tieni dispożizzjoni addizzjonali.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5C7378">
          <w:rPr>
            <w:rStyle w:val="Hyperlink"/>
            <w:i/>
            <w:noProof/>
          </w:rPr>
          <w:t>Trasferiment ta’ reġistrazzjonijiet mir-Reġistru tal-Istat tal-Fornituri ta’ Servizzi tal-Media Awdjoviżiva.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7996477" w14:textId="7B9606D3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3" w:history="1">
        <w:r w:rsidRPr="005C7378">
          <w:rPr>
            <w:rStyle w:val="Hyperlink"/>
            <w:noProof/>
          </w:rPr>
          <w:t xml:space="preserve">L-ewwel dispożizzjoni tranżitorja.  </w:t>
        </w:r>
        <w:r w:rsidRPr="005C7378">
          <w:rPr>
            <w:rStyle w:val="Hyperlink"/>
            <w:i/>
            <w:noProof/>
          </w:rPr>
          <w:t>Skadenza għar-reġistrazzjoni ta’ fornituri li bdew l-attività tagħhom u li mhumiex irreġistrati fir-Reġistru tal-Istat tal-Fornituri ta’ Servizzi tal-Media Awdjoviżiva.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2AFE506" w14:textId="35A7F3C0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4" w:history="1">
        <w:r w:rsidRPr="005C7378">
          <w:rPr>
            <w:rStyle w:val="Hyperlink"/>
            <w:noProof/>
          </w:rPr>
          <w:t xml:space="preserve">It-tieni dispożizzjoni tranżitorja.  </w:t>
        </w:r>
        <w:r w:rsidRPr="005C7378">
          <w:rPr>
            <w:rStyle w:val="Hyperlink"/>
            <w:i/>
            <w:noProof/>
          </w:rPr>
          <w:t>Il-proċeduri li għaddejjin bħalissa.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0F1EF12" w14:textId="4173C7B4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5" w:history="1">
        <w:r w:rsidRPr="005C7378">
          <w:rPr>
            <w:rStyle w:val="Hyperlink"/>
            <w:noProof/>
          </w:rPr>
          <w:t xml:space="preserve">Dispożizzjoni derogatorja unika.  </w:t>
        </w:r>
        <w:r w:rsidRPr="005C7378">
          <w:rPr>
            <w:rStyle w:val="Hyperlink"/>
            <w:i/>
            <w:noProof/>
          </w:rPr>
          <w:t>Tħassir regolatorju.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C6D61D9" w14:textId="7351938E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6" w:history="1">
        <w:r w:rsidRPr="005C7378">
          <w:rPr>
            <w:rStyle w:val="Hyperlink"/>
            <w:noProof/>
          </w:rPr>
          <w:t xml:space="preserve">L-ewwel dispożizzjoni finali.  </w:t>
        </w:r>
        <w:r w:rsidRPr="005C7378">
          <w:rPr>
            <w:rStyle w:val="Hyperlink"/>
            <w:i/>
            <w:noProof/>
          </w:rPr>
          <w:t>Setgħat ta’ żvilupp.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B4FB9A5" w14:textId="4AE25715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7" w:history="1">
        <w:r w:rsidRPr="005C7378">
          <w:rPr>
            <w:rStyle w:val="Hyperlink"/>
            <w:noProof/>
          </w:rPr>
          <w:t xml:space="preserve">It-tieni dispożizzjoni finali. </w:t>
        </w:r>
        <w:r w:rsidRPr="005C7378">
          <w:rPr>
            <w:rStyle w:val="Hyperlink"/>
            <w:i/>
            <w:noProof/>
          </w:rPr>
          <w:t>Titolu ta’ kompetenza.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C91B37F" w14:textId="6AE93E96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8" w:history="1">
        <w:r w:rsidRPr="005C7378">
          <w:rPr>
            <w:rStyle w:val="Hyperlink"/>
            <w:noProof/>
          </w:rPr>
          <w:t xml:space="preserve">It-tielet dispożizzjoni finali.  </w:t>
        </w:r>
        <w:r w:rsidRPr="005C7378">
          <w:rPr>
            <w:rStyle w:val="Hyperlink"/>
            <w:i/>
            <w:noProof/>
          </w:rPr>
          <w:t>Dħul fis-seħħ.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CA0170E" w14:textId="70384511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19" w:history="1">
        <w:r w:rsidRPr="005C7378">
          <w:rPr>
            <w:rStyle w:val="Hyperlink"/>
            <w:b/>
            <w:noProof/>
          </w:rPr>
          <w:t>ANNESS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4A1611C" w14:textId="027F6A1D" w:rsidR="004304BD" w:rsidRDefault="004304BD">
      <w:pPr>
        <w:pStyle w:val="TOC1"/>
        <w:tabs>
          <w:tab w:val="right" w:leader="dot" w:pos="97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hyperlink w:anchor="_Toc168036720" w:history="1">
        <w:r w:rsidRPr="005C7378">
          <w:rPr>
            <w:rStyle w:val="Hyperlink"/>
            <w:b/>
            <w:noProof/>
          </w:rPr>
          <w:t>Struttura tar-Reġistru tal-Istat u karta ta’ reġistrazzjoni elettronika.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_Toc168036720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588DE7D" w14:textId="5E172DBC" w:rsidR="00271662" w:rsidRPr="00271662" w:rsidRDefault="00271662" w:rsidP="00BA7E2A">
      <w:pPr>
        <w:pStyle w:val="BodyText"/>
        <w:ind w:left="0"/>
      </w:pPr>
      <w:r w:rsidRPr="00BA7E2A">
        <w:rPr>
          <w:sz w:val="16"/>
        </w:rPr>
        <w:fldChar w:fldCharType="end"/>
      </w:r>
    </w:p>
    <w:p w14:paraId="5FED2622" w14:textId="77777777" w:rsidR="00924B61" w:rsidRPr="0000676F" w:rsidRDefault="00924B61">
      <w:pPr>
        <w:pStyle w:val="BodyText"/>
        <w:ind w:left="0"/>
      </w:pPr>
    </w:p>
    <w:p w14:paraId="610481F3" w14:textId="77777777" w:rsidR="00924B61" w:rsidRPr="0000676F" w:rsidRDefault="00924B61" w:rsidP="00066CA4">
      <w:pPr>
        <w:spacing w:line="176" w:lineRule="exact"/>
        <w:rPr>
          <w:sz w:val="17"/>
        </w:rPr>
        <w:sectPr w:rsidR="00924B61" w:rsidRPr="0000676F" w:rsidSect="00B65E19">
          <w:headerReference w:type="default" r:id="rId9"/>
          <w:footerReference w:type="default" r:id="rId10"/>
          <w:pgSz w:w="11930" w:h="16850"/>
          <w:pgMar w:top="1418" w:right="700" w:bottom="840" w:left="1480" w:header="593" w:footer="654" w:gutter="0"/>
          <w:cols w:space="720"/>
          <w:titlePg/>
          <w:docGrid w:linePitch="299"/>
        </w:sectPr>
      </w:pPr>
    </w:p>
    <w:p w14:paraId="04FA4396" w14:textId="77777777" w:rsidR="00924B61" w:rsidRPr="0000676F" w:rsidRDefault="00924B61">
      <w:pPr>
        <w:pStyle w:val="BodyText"/>
        <w:ind w:left="0"/>
      </w:pPr>
    </w:p>
    <w:p w14:paraId="0FFF9215" w14:textId="77777777" w:rsidR="00924B61" w:rsidRPr="0000676F" w:rsidRDefault="00924B61">
      <w:pPr>
        <w:pStyle w:val="BodyText"/>
        <w:spacing w:before="32"/>
        <w:ind w:left="0"/>
      </w:pPr>
    </w:p>
    <w:p w14:paraId="2BE4F29D" w14:textId="77777777" w:rsidR="00924B61" w:rsidRPr="0000676F" w:rsidRDefault="00B06AE6">
      <w:pPr>
        <w:ind w:left="2053" w:right="2818"/>
        <w:jc w:val="center"/>
        <w:rPr>
          <w:sz w:val="28"/>
        </w:rPr>
      </w:pPr>
      <w:r>
        <w:rPr>
          <w:color w:val="004479"/>
          <w:sz w:val="28"/>
        </w:rPr>
        <w:t>(Test konsolidat)</w:t>
      </w:r>
    </w:p>
    <w:p w14:paraId="093C3440" w14:textId="77777777" w:rsidR="00924B61" w:rsidRPr="0000676F" w:rsidRDefault="00B06AE6">
      <w:pPr>
        <w:spacing w:before="38"/>
        <w:ind w:left="2053" w:right="2821"/>
        <w:jc w:val="center"/>
        <w:rPr>
          <w:sz w:val="28"/>
        </w:rPr>
      </w:pPr>
      <w:r>
        <w:rPr>
          <w:color w:val="004479"/>
          <w:sz w:val="28"/>
        </w:rPr>
        <w:t>L-aħħar emenda: l-ebda emenda</w:t>
      </w:r>
    </w:p>
    <w:p w14:paraId="65AD2C1A" w14:textId="77777777" w:rsidR="00924B61" w:rsidRPr="0000676F" w:rsidRDefault="00924B61">
      <w:pPr>
        <w:pStyle w:val="BodyText"/>
        <w:ind w:left="0"/>
        <w:rPr>
          <w:sz w:val="28"/>
        </w:rPr>
      </w:pPr>
    </w:p>
    <w:p w14:paraId="3F81CBC5" w14:textId="77777777" w:rsidR="00924B61" w:rsidRPr="0000676F" w:rsidRDefault="00924B61">
      <w:pPr>
        <w:pStyle w:val="BodyText"/>
        <w:spacing w:before="64"/>
        <w:ind w:left="0"/>
        <w:rPr>
          <w:sz w:val="28"/>
        </w:rPr>
      </w:pPr>
    </w:p>
    <w:p w14:paraId="717314BD" w14:textId="77777777" w:rsidR="00924B61" w:rsidRPr="0000676F" w:rsidRDefault="00B06AE6">
      <w:pPr>
        <w:pStyle w:val="BodyText"/>
        <w:spacing w:line="249" w:lineRule="auto"/>
        <w:ind w:right="1059" w:firstLine="340"/>
      </w:pPr>
      <w:r>
        <w:t>L-adozzjoni tal-Liġi Ġenerali 13/2022, tas-7 ta’ Lulju 2022, dwar il-Komunikazzjoni Awdjoviżiva wasslet għat-traspożizzjoni fil-liġi Spanjola tad-Direttiva (UE) 2018/1808 tal-Parlament Ewropew u tal-Kunsill tal-14 ta’ Novembru 2018 li temenda d-Direttiva 2010/13/UE dwar il-koordinazzjoni ta’ ċerti dispożizzjonijiet stabbiliti bil-liġi, b’regolament jew b’azzjoni amministrattiva fi Stati Membri dwar il-forniment ta’ servizzi tal-media awdjoviżiva.</w:t>
      </w:r>
    </w:p>
    <w:p w14:paraId="66EF7E22" w14:textId="77777777" w:rsidR="00924B61" w:rsidRPr="0000676F" w:rsidRDefault="00B06AE6">
      <w:pPr>
        <w:pStyle w:val="BodyText"/>
        <w:spacing w:before="3" w:line="249" w:lineRule="auto"/>
        <w:ind w:right="1061" w:firstLine="340"/>
        <w:jc w:val="both"/>
      </w:pPr>
      <w:r>
        <w:t>Abbażi tad-Direttiva msemmija hawn fuq, inħolqot il-Liġi 13/2022 tas-7 ta’ Lulju bl-għan li jiġi adottat qafas legali aġġornat f’konformità mal-evoluzzjoni li s-suq awdjoviżiv għadda minnha f’dawn l-aħħar snin u li jippermetti li jintlaħaq bilanċ bejn l-aċċess għall-kontenut, il-protezzjoni tal-utenti u l-kompetizzjoni bejn il-fornituri differenti fis-suq, bl-inklużjoni, f’kundizzjonijiet ekwi, tal-atturi kollha li jikkompetu għall-istess udjenza.</w:t>
      </w:r>
    </w:p>
    <w:p w14:paraId="0CC6D8B7" w14:textId="77777777" w:rsidR="00924B61" w:rsidRPr="0000676F" w:rsidRDefault="00B06AE6">
      <w:pPr>
        <w:pStyle w:val="BodyText"/>
        <w:spacing w:before="3" w:line="249" w:lineRule="auto"/>
        <w:ind w:right="1059" w:firstLine="340"/>
        <w:jc w:val="both"/>
      </w:pPr>
      <w:r>
        <w:t>F’dan is-sens, l-Artikolu 39 tal-Liġi 13/2022 tas-7 ta’ Lulju joħloq Reġistru tal-Istat ġdid li, minbarra li jinkludi l-fornituri ta’ servizzi tal-media awdjoviżiva, jistabbilixxi bħala karatteristika ġdida l-inklużjoni fir-Reġistru ta’ fornituri ta’ servizzi ta’ pjattaforma ta’ video-sharing, fornituri ta’ servizzi ta’ aggregazzjoni ta’ servizzi tal-media awdjoviżiva u utenti ta’ rilevanza partikolari li jużaw servizzi ta’ pjattaforma ta’ video-sharing, u b’hekk iwessa’ t-tipi ta’ fornituri marbuta b’obbligu li jirreġistraw, sakemm kollha jikkompetu għall-istess udjenza fis-suq awdjoviżiv nazzjonali.</w:t>
      </w:r>
    </w:p>
    <w:p w14:paraId="43748958" w14:textId="77777777" w:rsidR="00924B61" w:rsidRPr="0000676F" w:rsidRDefault="00B06AE6">
      <w:pPr>
        <w:pStyle w:val="BodyText"/>
        <w:spacing w:before="4" w:line="249" w:lineRule="auto"/>
        <w:ind w:right="1056" w:firstLine="340"/>
        <w:jc w:val="both"/>
      </w:pPr>
      <w:r>
        <w:t>Għalhekk, skont il-mandat tal-Artikolu 39(4) imsemmi hawn fuq tal-Liġi 13/2022, tas-7 ta’ Lulju 2022, dan id-Digriet Reġju huwa mfassal bl-għan li jistabbilixxi l-organizzazzjoni u l-funzjonament tar-Reġistru tal-Istat il-ġdid, li l-approvazzjoni tiegħu tinvolvi, f’konformità mad-disa’ dispożizzjoni finali tal-Liġi 13/2022 tas-7 ta’ Lulju, it-terminazzjoni tar-Reġistru tal-Istat preċedenti ta’ Fornituri tas-Servizzi tal-Media Awdjoviżiva, li baqa’ fis-seħħ fuq bażi tranżitorja f’konformità mas-seba’ dispożizzjoni tranżitorja tal-Liġi 13/2022, tas-7 ta’ Lulju 2022, u li r-reġistrazzjonijiet tiegħu għandhom jiġu rreġistrati ex officio fir-Reġistru tal-Istat il-ġdid.</w:t>
      </w:r>
    </w:p>
    <w:p w14:paraId="68C5DCE4" w14:textId="77777777" w:rsidR="00924B61" w:rsidRPr="0000676F" w:rsidRDefault="00B06AE6">
      <w:pPr>
        <w:pStyle w:val="BodyText"/>
        <w:spacing w:before="1" w:line="249" w:lineRule="auto"/>
        <w:ind w:right="1057" w:firstLine="340"/>
        <w:jc w:val="both"/>
      </w:pPr>
      <w:r>
        <w:t>Barra minn hekk, il-Liġi 13/2022 tas-7 ta’ Lulju 2022, sabiex tikkontribwixxi għal trasparenza akbar fis-settur awdjoviżiv bħala mezz ta’ protezzjoni tad-drittijiet tal-utenti, tirrikjedi li l-utenti jkunu jistgħu jkunu jafu min huma l-partijiet responsabbli għas-servizzi tal-media awdjoviżiva, is-servizzi ta’ aggregazzjoni tas-servizzi tal-media awdjoviżiva, is-servizzi ta’ pjattaforma ta’ video-sharing u l-utenti ta’ rilevanza partikolari li jużaw servizzi ta’ pjattaforma ta’ video-sharing. Din l-informazzjoni għandha tiġi pprovduta mill-fornituri lir-Reġistru tal-Istat, flimkien ma’ obbligi oħra ta’ informazzjoni li jinsabu fil-Liġi 13/2022, tas-7 ta’ Lulju 2022, u li ġew żviluppati f’dan id-Digriet Reġju.</w:t>
      </w:r>
    </w:p>
    <w:p w14:paraId="09B81490" w14:textId="77777777" w:rsidR="00924B61" w:rsidRPr="0000676F" w:rsidRDefault="00B06AE6">
      <w:pPr>
        <w:pStyle w:val="BodyText"/>
        <w:spacing w:before="6" w:line="249" w:lineRule="auto"/>
        <w:ind w:right="1056" w:firstLine="340"/>
        <w:jc w:val="both"/>
      </w:pPr>
      <w:r>
        <w:t>L-informazzjoni li tinsab fir-Reġistru tal-Istat hija pubblika, tista’ terġa’ tintuża kif stabbilit fil-Liġi 37/2007, tas-16 ta’ Novembru 2007, dwar l-użu tal-infromazzjoni tas-settur pubbliku, u aċċessibbli liberament permezz tal-applikazzjoni kompjuterizzata attivata għal dan l-għan u għandha l-limiti stabbilit fil-Liġi 19/2013, tad-9 ta’ Diċembru 2013, dwar it-trasparenza, l-aċċess għall-informazzjoni pubblika u l-governanza tajba, u dawk derivati mir-reġim tal-protezzjoni tad-data personali approvat bir-Regolament (UE) 2016/679 tal-Parlament Ewropew u tal-Kunsill, tas-27 ta’ April 2016, dwar il-protezzjoni tal-persuni fiżiċi fir-rigward tal-ipproċessar ta’ data personali u dwar il-moviment liberu ta’ tali data, u l-Liġi Organika 3/2018 tal-5 ta’ Diċembru dwar il-Protezzjoni tad-Data Personali u l-garanzija tad-drittijiet diġitali.</w:t>
      </w:r>
    </w:p>
    <w:p w14:paraId="67F495E2" w14:textId="74BC3C13" w:rsidR="00924B61" w:rsidRPr="0000676F" w:rsidRDefault="00B06AE6" w:rsidP="00A74A78">
      <w:pPr>
        <w:pStyle w:val="BodyText"/>
        <w:spacing w:before="3" w:line="249" w:lineRule="auto"/>
        <w:ind w:right="1057" w:firstLine="340"/>
        <w:jc w:val="both"/>
      </w:pPr>
      <w:r>
        <w:t>Fl-abbozzar ta’ dan id-Digriet Reġju, tqieset il-Liġi 39/2015 tal-1 ta’ Ottubru dwar il-Proċedura Amministrattiva Komuni tal-Amministrazzjonijiet Pubbliċi u d-Digriet Reġju 203/2021, tat-30 ta’ Marzu 2021, li tapprova r-Regolament dwar l-azzjoni u l-operat tas-settur pubbliku b’mezzi elettroniċi, li ssaħħaħ l-ipproċessar elettroniku bħala mezz normali ta’ ġestjoni tal-amministrazzjonijiet pubbliċi u li tikkompleta l-operat elettroniku tar-Reġistru tal-Istat, li diġà kien inkluż fid-Digriet Reġju preċedenti.</w:t>
      </w:r>
    </w:p>
    <w:p w14:paraId="2D26EA2D" w14:textId="7309D22E" w:rsidR="00924B61" w:rsidRPr="0000676F" w:rsidRDefault="00B06AE6">
      <w:pPr>
        <w:pStyle w:val="BodyText"/>
        <w:spacing w:line="249" w:lineRule="auto"/>
        <w:ind w:right="1059" w:firstLine="340"/>
        <w:jc w:val="both"/>
      </w:pPr>
      <w:r>
        <w:t xml:space="preserve">Dan it-tisħiħ irriżulta fl-inklużjoni tad-dmir tal-fornituri kollha, irrispettivament minn jekk humiex persuni ġuridiċi jew gruppi ta’ persuni fiżiċi li, minħabba d-dedikazzjoni professjonali tagħhom jew il-kapaċità teknika tagħhom, għandhom aċċess garantit għal u d-disponibbiltà tal-mezzi teknoloġiċi eżatti għall-konnessjoni mar-Reġistru tal-Istat permezz ta’ mezzi elettroniċi; barra minn hekk, b’rabta mar-Reġistru Elettroniku tas-Setgħat tal-Amministrazzjoni Ġenerali tal-Istat, jew biex jiffaċilitaw il-konformità mal-obbligi tar-Reġistru tal-Istat li jikkollaboraw u jikkooperaw ma’ amministrazzjonijiet pubbliċi jew korpi internazzjonali oħra bħall-Kummissjoni Ewropea u l-Osservatorju Awdjoviżiv </w:t>
      </w:r>
      <w:r>
        <w:lastRenderedPageBreak/>
        <w:t>Ewropew.</w:t>
      </w:r>
    </w:p>
    <w:p w14:paraId="48F2897A" w14:textId="77777777" w:rsidR="00924B61" w:rsidRPr="0000676F" w:rsidRDefault="00B06AE6">
      <w:pPr>
        <w:pStyle w:val="BodyText"/>
        <w:spacing w:before="1" w:line="249" w:lineRule="auto"/>
        <w:ind w:right="1057" w:firstLine="340"/>
        <w:jc w:val="both"/>
      </w:pPr>
      <w:r>
        <w:t>Dan id-Digriet Reġju jippreżenta karatteristiċi ġodda oħra bħar-regolamentazzjoni tal-iskeda ta’ reġistrazzjoni elettronika bħala mezz ta’ reġistrazzjoni ta’ entrati f’forma elettronika, u d-diviżjoni tar-Reġistru tal-Istat f’taqsimiet differenti skont it-tip ta’ fornitur peress li, minħabba l-konverġenza teknoloġika attwali, ma għadux possibbli li ssir distinzjoni bejn fornituri ta’ servizzi tal-media awdjoviżiva li jipprovdu biss servizzi lineari u dawk li jipprovdu servizzi mhux lineari.</w:t>
      </w:r>
    </w:p>
    <w:p w14:paraId="1B90F1F4" w14:textId="77777777" w:rsidR="00924B61" w:rsidRPr="0000676F" w:rsidRDefault="00B06AE6">
      <w:pPr>
        <w:pStyle w:val="BodyText"/>
        <w:spacing w:before="3" w:line="249" w:lineRule="auto"/>
        <w:ind w:right="1057" w:firstLine="340"/>
        <w:jc w:val="both"/>
      </w:pPr>
      <w:r>
        <w:t>Barra minn hekk, it-tieni kompitu ta’ dan id-Digriet Reġju huwa r-regolamentazzjoni tas-sistema legali għall-provvista ta’ servizzi. Fir-rigward tal-forniment ta’ servizzi tal-media awdjoviżiva, il-Liġi 13/2022, tas-7 ta’ Lulju 2022, iżżomm ir-reġim liberalizzat stabbilit bil-Liġi 7/2010, tal-31 ta’ Marzu 2010, dwar il-Komunikazzjoni Awdjoviżiva Ġenerali, li permezz tagħha s-sottomissjoni lill-awtorità awdjoviżiva kompetenti ta’ notifika affidabbli u minn qabel tippermetti l-bidu tal-forniment, u tirrikjedi biss liċenzja mogħtija permezz ta’ sejħa pubblika għall-offerti għall-forniment ta’ servizzi tal-media awdjoviżiva tat-televiżjoni jew tar-radju li jużaw mewġ tar-radju terrestri.</w:t>
      </w:r>
    </w:p>
    <w:p w14:paraId="229ECEF2" w14:textId="77777777" w:rsidR="00924B61" w:rsidRPr="0000676F" w:rsidRDefault="00B06AE6">
      <w:pPr>
        <w:pStyle w:val="BodyText"/>
        <w:spacing w:before="4" w:line="249" w:lineRule="auto"/>
        <w:ind w:right="1058" w:firstLine="340"/>
        <w:jc w:val="both"/>
      </w:pPr>
      <w:r>
        <w:t>Fil-każ ta’ fornituri ta’ servizzi ta’ aggregazzjoni ta’ servizzi tal-media awdjoviżiva, fornituri ta’ servizzi ta’ pjattaforma ta’ video-sharing u utenti ta’ rilevanza partikolari li jużaw servizzi ta’ pjattaforma ta’ video-sharing, is-sottomissjoni ta’ notifika minn qabel lill-awtorità awdjoviżiva kompetenti mhijiex meħtieġa iżda dawn għandhom id-dmir li jirreġistraw fir-Reġistru tal-Istat.</w:t>
      </w:r>
    </w:p>
    <w:p w14:paraId="4175E152" w14:textId="77777777" w:rsidR="00924B61" w:rsidRPr="0000676F" w:rsidRDefault="00B06AE6">
      <w:pPr>
        <w:pStyle w:val="BodyText"/>
        <w:spacing w:before="2" w:line="249" w:lineRule="auto"/>
        <w:ind w:right="1060" w:firstLine="340"/>
        <w:jc w:val="both"/>
      </w:pPr>
      <w:r>
        <w:t>Fir-rigward tal-proċedura għas-sottomissjoni tan-notifika minn qabel, l-esperjenza akkumulata matul dawn is-snin fl-ipproċessar ta’ din il-proċedura u l-approvazzjoni tal-Liġi 39/2015, tal-1 ta’ Ottubru 2015, wasslu għall-introduzzjoni ta’ xi bidliet fir-regolamentazzjoni tal-proċedura għas-sottomissjoni tan-notifika minn qabel fir-rigward tad-Digriet Reġju preċedenti.</w:t>
      </w:r>
    </w:p>
    <w:p w14:paraId="6251E499" w14:textId="77777777" w:rsidR="00924B61" w:rsidRPr="0000676F" w:rsidRDefault="00B06AE6">
      <w:pPr>
        <w:pStyle w:val="BodyText"/>
        <w:spacing w:before="2" w:line="249" w:lineRule="auto"/>
        <w:ind w:right="1057" w:firstLine="340"/>
        <w:jc w:val="both"/>
      </w:pPr>
      <w:r>
        <w:t>Huwa importanti li wieħed jinnota l-inklużjoni ta’ data ġdida li għandha tiġi pprovduta fil-proċedura għas-sottomissjoni tan-notifika minn qabel tal-bidu tal-forniment tas-servizz. U, abbażi tas-setgħat ta’ verifika, kontroll u spezzjoni mogħtija lill-korp kompetenti, il-possibbiltà li l-parti interessata tintalab tipprovdi dokumentazzjoni li takkredita s-servizz li l-forniment tiegħu se jinbeda, sabiex tiġi kkombinata l-flessibbiltà tar-reġim legali ta’ notifika minn qabel bħala mezz ta’ aċċess għall-forniment ta’ servizzi tal-media awdjoviżiva mal-garanziji ta’ superviżjoni u kontroll xierqa tas-suq awdjoviżiv nazzjonali fil-kuntest internazzjonali attwali.</w:t>
      </w:r>
    </w:p>
    <w:p w14:paraId="7ABBAB4D" w14:textId="77777777" w:rsidR="00924B61" w:rsidRPr="0000676F" w:rsidRDefault="00B06AE6">
      <w:pPr>
        <w:pStyle w:val="BodyText"/>
        <w:spacing w:before="2" w:line="249" w:lineRule="auto"/>
        <w:ind w:right="1059" w:firstLine="340"/>
      </w:pPr>
      <w:r>
        <w:t>Dan id-Digriet Reġju jiżviluppa l-proċeduri għad-dikjarazzjoni ta’ notifika minn qabel “mingħajr effetti” u l-proċedura għat-telf tal-istatus ta’ fornitur, li l-kawżi tagħha huma previsti fil-Liġi 13/2022 tas-7 ta’ Lulju u fl-Artikolu 69 tal-Liġi 39/2015 tal-1 ta’ Ottubru.</w:t>
      </w:r>
    </w:p>
    <w:p w14:paraId="0CA7B47E" w14:textId="77777777" w:rsidR="00924B61" w:rsidRPr="0000676F" w:rsidRDefault="00B06AE6">
      <w:pPr>
        <w:pStyle w:val="BodyText"/>
        <w:spacing w:before="4" w:line="249" w:lineRule="auto"/>
        <w:ind w:right="1059" w:firstLine="340"/>
      </w:pPr>
      <w:r>
        <w:t>Barra minn hekk, bħala karatteristika ġdida hemm l-iżvilupp ta’ ċerti dispożizzjonijiet tar-reġim ta’ penali għall-eżerċizzju effettiv tas-setgħa li jiġu imposti penali prevista mil-Liġi 13/2022 tas-7 ta’ Lulju 2022, bħall-identifikazzjoni tal-korpi kompetenti għall-bidu, l-investigazzjoni u r-riżoluzzjoni tal-proċedura.</w:t>
      </w:r>
    </w:p>
    <w:p w14:paraId="18C401A5" w14:textId="77777777" w:rsidR="00924B61" w:rsidRPr="0000676F" w:rsidRDefault="00B06AE6">
      <w:pPr>
        <w:pStyle w:val="BodyText"/>
        <w:spacing w:line="249" w:lineRule="auto"/>
        <w:ind w:right="1061" w:firstLine="340"/>
        <w:jc w:val="both"/>
      </w:pPr>
      <w:r>
        <w:t>Fl-aħħar nett, fl-ambitu tal-kollaborazzjoni amministrattiva u l-kooperazzjoni, ir-Reġistru tal-Istat għandu jiġi enfasizzat bħala karatteristika ġdida. Id-dispożizzjoni għall-iffirmar ta’ ftehimiet bejn l-awtoritajiet awdjoviżivi kompetenti bl-għan li jkun hemm interkonnessjoni bejn ir-Reġistru tal-Istat u r-reġistri reġjonali, u t-titjib fit-twettiq tal-kompiti fdati lilhom. Bl-istess mod, huwa previst ukoll l-iffirmar ta’ ftehim bejn l-awtoritajiet awdjoviżivi nazzjonali, minħabba l-interrelazzjoni tal-funzjonijiet fdati lilhom.</w:t>
      </w:r>
    </w:p>
    <w:p w14:paraId="0C11FAC8" w14:textId="2AD20B20" w:rsidR="00924B61" w:rsidRPr="0000676F" w:rsidRDefault="00B06AE6" w:rsidP="00A74A78">
      <w:pPr>
        <w:pStyle w:val="BodyText"/>
        <w:spacing w:before="3" w:line="249" w:lineRule="auto"/>
        <w:ind w:right="1061" w:firstLine="340"/>
        <w:jc w:val="both"/>
      </w:pPr>
      <w:r>
        <w:t>Fir-rigward tal-istruttura, id-Digriet Reġju jikkonsisti f’34 artikolu organizzati taħt l-erba’ titoli, parti finali magħmula minn żewġ dispożizzjonijiet addizzjonali, żewġ dispożizzjonijiet tranżitorji, dispożizzjoni derogatorja unika u tliet dispożizzjonijiet finali, kif ukoll anness.</w:t>
      </w:r>
    </w:p>
    <w:p w14:paraId="28CE70CC" w14:textId="221F0581" w:rsidR="00924B61" w:rsidRPr="0000676F" w:rsidRDefault="00B06AE6">
      <w:pPr>
        <w:pStyle w:val="BodyText"/>
        <w:spacing w:line="249" w:lineRule="auto"/>
        <w:ind w:right="1059" w:firstLine="340"/>
        <w:jc w:val="both"/>
      </w:pPr>
      <w:r>
        <w:t>It-titolu preliminari fih id-dispożizzjonijiet ġenerali tar-Regolament. It-Titolu I jirregola r-Reġistru tal-Istat u huwa strutturat f’żewġ kapitoli, l-ewwel wieħed dwar id-dispożizzjonijiet ġenerali u t-tieni dwar l-organizzazzjoni u l-operat tar-Reġistru tal-Istat. It-Titolu II jistabbilixxi l-proċeduri mibdija quddiem ir-Reġistru tal-Istat u huwa strutturat fi tliet kapitoli.</w:t>
      </w:r>
    </w:p>
    <w:p w14:paraId="12CA070C" w14:textId="77777777" w:rsidR="00924B61" w:rsidRPr="0000676F" w:rsidRDefault="00B06AE6">
      <w:pPr>
        <w:pStyle w:val="BodyText"/>
        <w:spacing w:line="249" w:lineRule="auto"/>
        <w:ind w:right="1060"/>
        <w:jc w:val="both"/>
      </w:pPr>
      <w:r>
        <w:t xml:space="preserve"> L-ewwel waħda dwar il-proċedura għas-sottomissjoni tan-notifika minn qabel tal-bidu tal-attività. It-tieni dwar il-proċedura għar-reġistrazzjoni u l-modifika tar-reġistrazzjonijiet. It-tielet rigward il-proċedura għat-telf tal-istatus ta’ fornitur. It-Titolu III jirregola l-kollaborazzjoni amministrattiva u l-attivitajiet ta’ kooperazzjoni tar-Reġistru tal-Istat ma’ korpi pubbliċi oħra.</w:t>
      </w:r>
    </w:p>
    <w:p w14:paraId="6B7D0F07" w14:textId="77777777" w:rsidR="00924B61" w:rsidRPr="0000676F" w:rsidRDefault="00B06AE6">
      <w:pPr>
        <w:pStyle w:val="BodyText"/>
        <w:spacing w:before="2" w:line="249" w:lineRule="auto"/>
        <w:ind w:right="1058" w:firstLine="340"/>
        <w:jc w:val="both"/>
      </w:pPr>
      <w:r>
        <w:t>Dan jinkludi wkoll anness li fih l-istruttura tar-Reġistru tal-Istat, maqsum f’taqsimiet u l-iskeda ta’ reġistrazzjoni elettronika.</w:t>
      </w:r>
    </w:p>
    <w:p w14:paraId="37B67E2C" w14:textId="77777777" w:rsidR="00924B61" w:rsidRPr="0000676F" w:rsidRDefault="00B06AE6">
      <w:pPr>
        <w:pStyle w:val="BodyText"/>
        <w:spacing w:before="2" w:line="249" w:lineRule="auto"/>
        <w:ind w:right="1059" w:firstLine="340"/>
        <w:jc w:val="both"/>
      </w:pPr>
      <w:r>
        <w:t>Fl-aħħar nett, u f’konformità mad-dispożizzjonijiet tal-Artikolu 129 tal-Liġi 39/2015 tal-1 ta’ Ottubru, dan id-Digriet Reġju tfassal skont il-prinċipji tan-neċessità, l-effettività, il-proporzjonalità, iċ-ċertezza legali, it-trasparenza u l-effiċjenza.</w:t>
      </w:r>
    </w:p>
    <w:p w14:paraId="6F1336EC" w14:textId="77777777" w:rsidR="00924B61" w:rsidRPr="0000676F" w:rsidRDefault="00B06AE6">
      <w:pPr>
        <w:pStyle w:val="BodyText"/>
        <w:spacing w:line="249" w:lineRule="auto"/>
        <w:ind w:right="1062" w:firstLine="340"/>
        <w:jc w:val="both"/>
      </w:pPr>
      <w:r>
        <w:t xml:space="preserve">L-ewwel nett, il-prinċipji tan-neċessità u l-effettività huma osservati peress li dan huwa l-iżvilupp regolatorju tal-Liġi 13/2022 tas-7 ta’ Lulju, u strument xieraq li jikkontribwixxi lejn trasparenza akbar </w:t>
      </w:r>
      <w:r>
        <w:lastRenderedPageBreak/>
        <w:t>tas-settur awdjoviżiv bħala mezz għall-protezzjoni tad-drittijiet tal-utenti. Il-prinċipju tal-proporzjonalità huwa osservat ukoll, peress li dan id-Digriet Reġju fih ir-regolament meħtieġ biex jintlaħqu l-għanijiet li jiġġustifikaw l-approvazzjoni tiegħu.</w:t>
      </w:r>
    </w:p>
    <w:p w14:paraId="4F2EECE0" w14:textId="77777777" w:rsidR="00924B61" w:rsidRPr="0000676F" w:rsidRDefault="00B06AE6">
      <w:pPr>
        <w:pStyle w:val="BodyText"/>
        <w:spacing w:before="2" w:line="249" w:lineRule="auto"/>
        <w:ind w:right="1060" w:firstLine="340"/>
        <w:jc w:val="both"/>
      </w:pPr>
      <w:r>
        <w:t>Fir-rigward tal-prinċipju taċ-ċertezza legali, id-Digriet Reġju huwa konsistenti mal-bqija tas-sistema legali nazzjonali, peress li jikkostitwixxi, flimkien mal-Liġi 13/2022 tas-7 ta’ Lulju, qafas regolatorju stabbli, integrat u ċar għad-drittijiet u l-obbligi tal-fornituri awdjoviżivi soġġetti għall-kamp ta’ applikazzjoni tar-Regolament. Skont il-prinċipju ta’ proporzjonalità, id-Digriet Reġju fih ir-regolamentazzjoni meħtieġa biex jilħaq l-għanijiet tiegħu.</w:t>
      </w:r>
    </w:p>
    <w:p w14:paraId="56423201" w14:textId="77777777" w:rsidR="00924B61" w:rsidRPr="0000676F" w:rsidRDefault="00B06AE6">
      <w:pPr>
        <w:pStyle w:val="BodyText"/>
        <w:spacing w:before="3" w:line="249" w:lineRule="auto"/>
        <w:ind w:right="1058" w:firstLine="340"/>
        <w:jc w:val="both"/>
      </w:pPr>
      <w:r>
        <w:t>Il-prinċipju tat-trasparenza ġie osservat ukoll, permezz tal-organizzazzjoni ta’ konsultazzjoni pubblika qabel l-abbozzar tad-Digriet Reġju f’konformità mal-Artikolu 26(2) tal-Liġi 50/1997, tas-27 ta’ Novembru 1997, dwar il-Gvern u permezz tal-pubblikazzjoni tal-abbozz ta’ Digriet Reġju fuq il-portal tal-internet tal-Ministeru għat-Tranżizzjoni Diġitali, bil-għan li jiġu infurmati dawk kollha interessati li jagħmlu l-kontribuzzjonijiet tagħhom.</w:t>
      </w:r>
    </w:p>
    <w:p w14:paraId="44852808" w14:textId="77777777" w:rsidR="00924B61" w:rsidRPr="0000676F" w:rsidRDefault="00B06AE6">
      <w:pPr>
        <w:pStyle w:val="BodyText"/>
        <w:spacing w:before="1" w:line="249" w:lineRule="auto"/>
        <w:ind w:right="1059" w:firstLine="340"/>
        <w:jc w:val="both"/>
      </w:pPr>
      <w:r>
        <w:t>Bl-istess mod, saret seduta pubblika mmirata lejn is-settur awdjoviżiv u l-komunitajiet awtonomi, li saret skont id-dispożizzjonijiet tal-Artikolu 26.6 tal-Liġi 50/1997, tas-27 ta’ Novembru 1997, sabiex ikunu jistgħu jkunu jafu r-regola, jagħmlu l-kontribuzzjonijiet tagħhom u, fl-aħħar mill-aħħar, itejbu dan id-Digriet Reġju. Bl-istess mod, inġabru r-rapporti tal-Kummissjoni Nazzjonali tas-Swieq u l-Kompetizzjoni, il-Kunsill tal-Konsumaturi u l-Utenti u l-Aġenzija Spanjola għall-Protezzjoni tad-Data.</w:t>
      </w:r>
    </w:p>
    <w:p w14:paraId="435D8250" w14:textId="77777777" w:rsidR="00924B61" w:rsidRPr="0000676F" w:rsidRDefault="00B06AE6">
      <w:pPr>
        <w:pStyle w:val="BodyText"/>
        <w:spacing w:before="3" w:line="249" w:lineRule="auto"/>
        <w:ind w:right="1060" w:firstLine="340"/>
        <w:jc w:val="both"/>
      </w:pPr>
      <w:r>
        <w:t>Fl-aħħar nett, fir-rigward tal-prinċipju tal-effiċjenza, saru sforzi biex jiġi żgurat li r-Regolament jiġġenera l-inqas piżijiet amministrattivi għal dawk obbligati li jikkonformaw miegħu, kif ukoll l-inqas spejjeż indiretti, filwaqt li jiġi promoss l-użu razzjonali tar-riżorsi pubbliċi u r-rispett sħiħ għall-prinċipji tal-istabbiltà baġitarja u s-sostenibbiltà finanzjarja.</w:t>
      </w:r>
    </w:p>
    <w:p w14:paraId="755D14DF" w14:textId="77777777" w:rsidR="00924B61" w:rsidRPr="0000676F" w:rsidRDefault="00B06AE6">
      <w:pPr>
        <w:pStyle w:val="BodyText"/>
        <w:spacing w:before="2" w:line="249" w:lineRule="auto"/>
        <w:ind w:right="1059" w:firstLine="340"/>
      </w:pPr>
      <w:r>
        <w:t>Dan id-Digriet Reġju kien soġġett għall-proċedura prevista fid-Direttiva (UE) 2015/1535 tal-Parlament Ewropew u tal-Kunsill tad-9 ta’ Settembru 2015 li tistabbilixxi proċedura għall-għoti ta’ informazzjoni fil-qasam tar-regolamenti tekniċi u tar-regoli dwar is-servizzi tas-Soċjetà tal-Informatika, kif ukoll id-dispożizzjonijiet tad-Digriet Reġju 1337/1999 tal-31 ta’ Lulju li jirregola l-għoti ta’ informazzjoni fil-qasam tal-istandards u tar-regolamenti tekniċi u tar-regoli dwar is-servizzi tas-Soċjetà tal-Informatika.</w:t>
      </w:r>
    </w:p>
    <w:p w14:paraId="0EF698BD" w14:textId="77777777" w:rsidR="00924B61" w:rsidRPr="0000676F" w:rsidRDefault="00B06AE6">
      <w:pPr>
        <w:pStyle w:val="BodyText"/>
        <w:spacing w:before="3" w:line="249" w:lineRule="auto"/>
        <w:ind w:right="1059" w:firstLine="340"/>
      </w:pPr>
      <w:r>
        <w:t>Dan id-Digriet Reġju jinħareġ skont id-dispożizzjonijiet tal-Artikolu 149(1)(21) u 149(1)(27) tal-Kostituzzjoni, u l-awtorizzazzjoni għall-iżvilupp regolatorju tal-Liġi 13/2022 tas-7 ta’ Lulju 2022, li tinsab fl-Artikoli 18(1), 20 u 39(4) u fis-seba’ dispożizzjoni finali tal-Liġi msemmija qabel.</w:t>
      </w:r>
    </w:p>
    <w:p w14:paraId="254E4987" w14:textId="77777777" w:rsidR="00924B61" w:rsidRPr="0000676F" w:rsidRDefault="00B06AE6">
      <w:pPr>
        <w:pStyle w:val="BodyText"/>
        <w:spacing w:before="4" w:line="249" w:lineRule="auto"/>
        <w:ind w:right="1063" w:firstLine="340"/>
        <w:jc w:val="both"/>
      </w:pPr>
      <w:r>
        <w:t>Bis-saħħa ta’ dan, fuq proposta tal-Ministru għat-Tranżizzjoni Diġitali, bl-approvazzjoni minn qabel tal-Ministru għall-Finanzi u s-Servizz Ċivili, bi qbil mal-Kunsill tal-Istat, u wara deliberazzjoni tal-Kunsill tal-Ministri fil-laqgħa tiegħu fid-19 ta’ Diċembru 2023.</w:t>
      </w:r>
    </w:p>
    <w:p w14:paraId="59B943B9" w14:textId="77777777" w:rsidR="00924B61" w:rsidRDefault="00924B61">
      <w:pPr>
        <w:spacing w:line="249" w:lineRule="auto"/>
        <w:jc w:val="both"/>
      </w:pPr>
    </w:p>
    <w:p w14:paraId="0168691C" w14:textId="77777777" w:rsidR="00924B61" w:rsidRPr="0000676F" w:rsidRDefault="00924B61">
      <w:pPr>
        <w:pStyle w:val="BodyText"/>
        <w:spacing w:before="4"/>
        <w:ind w:left="0"/>
      </w:pPr>
    </w:p>
    <w:p w14:paraId="1D94FE5D" w14:textId="77777777" w:rsidR="00924B61" w:rsidRPr="0000676F" w:rsidRDefault="00B06AE6">
      <w:pPr>
        <w:pStyle w:val="BodyText"/>
        <w:spacing w:before="1"/>
        <w:ind w:left="2053" w:right="2821"/>
        <w:jc w:val="center"/>
      </w:pPr>
      <w:r>
        <w:t>B’DAN NORDNA KIF ĠEJ:</w:t>
      </w:r>
    </w:p>
    <w:p w14:paraId="77EEE92F" w14:textId="77777777" w:rsidR="00924B61" w:rsidRPr="0000676F" w:rsidRDefault="00924B61">
      <w:pPr>
        <w:pStyle w:val="BodyText"/>
        <w:ind w:left="0"/>
      </w:pPr>
    </w:p>
    <w:p w14:paraId="2374ACA5" w14:textId="77777777" w:rsidR="00924B61" w:rsidRPr="0000676F" w:rsidRDefault="00924B61">
      <w:pPr>
        <w:pStyle w:val="BodyText"/>
        <w:spacing w:before="5"/>
        <w:ind w:left="0"/>
      </w:pPr>
    </w:p>
    <w:p w14:paraId="49525E7B" w14:textId="77777777" w:rsidR="00417F18" w:rsidRDefault="00B06AE6" w:rsidP="00D97A55">
      <w:pPr>
        <w:pStyle w:val="Title1"/>
      </w:pPr>
      <w:bookmarkStart w:id="0" w:name="_Toc168036659"/>
      <w:r>
        <w:t>TITOLU PRELIMINARI</w:t>
      </w:r>
      <w:bookmarkEnd w:id="0"/>
    </w:p>
    <w:p w14:paraId="563D9FBA" w14:textId="64DB3A24" w:rsidR="00924B61" w:rsidRPr="00D97A55" w:rsidRDefault="00B06AE6" w:rsidP="00D97A55">
      <w:pPr>
        <w:pStyle w:val="Title1"/>
        <w:rPr>
          <w:b/>
        </w:rPr>
      </w:pPr>
      <w:bookmarkStart w:id="1" w:name="_Toc168036660"/>
      <w:r>
        <w:rPr>
          <w:b/>
        </w:rPr>
        <w:t>Dispożizzjonijiet ġenerali</w:t>
      </w:r>
      <w:bookmarkEnd w:id="1"/>
    </w:p>
    <w:p w14:paraId="152591FE" w14:textId="77777777" w:rsidR="00924B61" w:rsidRPr="00D97A55" w:rsidRDefault="00924B61">
      <w:pPr>
        <w:pStyle w:val="BodyText"/>
        <w:spacing w:before="3"/>
        <w:ind w:left="0"/>
        <w:rPr>
          <w:b/>
        </w:rPr>
      </w:pPr>
    </w:p>
    <w:p w14:paraId="5D5E7492" w14:textId="77777777" w:rsidR="00924B61" w:rsidRPr="0000676F" w:rsidRDefault="00B06AE6" w:rsidP="00D97A55">
      <w:pPr>
        <w:pStyle w:val="Article"/>
        <w:rPr>
          <w:i/>
        </w:rPr>
      </w:pPr>
      <w:bookmarkStart w:id="2" w:name="_Toc168036661"/>
      <w:r>
        <w:t xml:space="preserve">Artikolu 1. </w:t>
      </w:r>
      <w:r>
        <w:rPr>
          <w:b w:val="0"/>
          <w:i/>
        </w:rPr>
        <w:t>Għan.</w:t>
      </w:r>
      <w:bookmarkEnd w:id="2"/>
    </w:p>
    <w:p w14:paraId="0BAAE0D4" w14:textId="77777777" w:rsidR="00924B61" w:rsidRPr="0000676F" w:rsidRDefault="00B06AE6">
      <w:pPr>
        <w:pStyle w:val="BodyText"/>
        <w:spacing w:before="122"/>
        <w:ind w:left="673"/>
      </w:pPr>
      <w:r>
        <w:t>L-għan ta’ dan id-Digriet Reġju huwa li jirregola:</w:t>
      </w:r>
    </w:p>
    <w:p w14:paraId="357FEC0C" w14:textId="77777777" w:rsidR="00924B61" w:rsidRPr="0000676F" w:rsidRDefault="00B06AE6">
      <w:pPr>
        <w:pStyle w:val="ListParagraph"/>
        <w:numPr>
          <w:ilvl w:val="0"/>
          <w:numId w:val="23"/>
        </w:numPr>
        <w:tabs>
          <w:tab w:val="left" w:pos="930"/>
        </w:tabs>
        <w:spacing w:before="130" w:line="249" w:lineRule="auto"/>
        <w:ind w:firstLine="340"/>
        <w:rPr>
          <w:sz w:val="20"/>
        </w:rPr>
      </w:pPr>
      <w:r>
        <w:rPr>
          <w:sz w:val="20"/>
        </w:rPr>
        <w:t>L-organizzazzjoni u l-operat tar-Reġistru tal-Istat ta’ fornituri tas-servizzi tal-media awdjoviżiva, il-fornituri tas-servizzi tal-pjattaforma ta’ video-sharing u l-fornituri tas-servizzi tal-aggregazzjoni tas-servizzi tal-media awdjoviżiva (minn hawn ’il quddiem ir-Reġistru tal-Istat), kif ukoll il-proċedura għall-preżentazzjoni tan-notifika prevista fl-Artikolu 39 tal-Liġi Ġenerali 13/2022, tas-7 ta’ Lulju 2022, dwar il-Komunikazzjoni Awdjoviżiva Ġenerali.</w:t>
      </w:r>
    </w:p>
    <w:p w14:paraId="078F69B2" w14:textId="77777777" w:rsidR="00924B61" w:rsidRPr="0000676F" w:rsidRDefault="00B06AE6">
      <w:pPr>
        <w:pStyle w:val="ListParagraph"/>
        <w:numPr>
          <w:ilvl w:val="0"/>
          <w:numId w:val="23"/>
        </w:numPr>
        <w:tabs>
          <w:tab w:val="left" w:pos="907"/>
        </w:tabs>
        <w:spacing w:before="3"/>
        <w:ind w:left="907" w:right="0" w:hanging="234"/>
        <w:rPr>
          <w:sz w:val="20"/>
        </w:rPr>
      </w:pPr>
      <w:r>
        <w:rPr>
          <w:sz w:val="20"/>
        </w:rPr>
        <w:t>Il-proċedura għall-preżentazzjoni tan-notifika minn qabel tal-bidu tal-attività</w:t>
      </w:r>
    </w:p>
    <w:p w14:paraId="23D68345" w14:textId="77777777" w:rsidR="00924B61" w:rsidRPr="0000676F" w:rsidRDefault="00B06AE6">
      <w:pPr>
        <w:pStyle w:val="ListParagraph"/>
        <w:numPr>
          <w:ilvl w:val="0"/>
          <w:numId w:val="23"/>
        </w:numPr>
        <w:tabs>
          <w:tab w:val="left" w:pos="895"/>
        </w:tabs>
        <w:spacing w:before="10"/>
        <w:ind w:left="895" w:right="0" w:hanging="222"/>
        <w:rPr>
          <w:sz w:val="20"/>
        </w:rPr>
      </w:pPr>
      <w:r>
        <w:rPr>
          <w:sz w:val="20"/>
        </w:rPr>
        <w:t>Il-proċedura għat-telf tal-istatus tal-fornitur.</w:t>
      </w:r>
    </w:p>
    <w:p w14:paraId="7776AAFB" w14:textId="77777777" w:rsidR="00924B61" w:rsidRPr="0000676F" w:rsidRDefault="00924B61">
      <w:pPr>
        <w:pStyle w:val="BodyText"/>
        <w:spacing w:before="5"/>
        <w:ind w:left="0"/>
      </w:pPr>
    </w:p>
    <w:p w14:paraId="1E8A52E0" w14:textId="77777777" w:rsidR="00924B61" w:rsidRPr="0000676F" w:rsidRDefault="00B06AE6" w:rsidP="00D97A55">
      <w:pPr>
        <w:pStyle w:val="Article"/>
      </w:pPr>
      <w:bookmarkStart w:id="3" w:name="_Toc168036662"/>
      <w:r>
        <w:t xml:space="preserve">Artikolu 2. </w:t>
      </w:r>
      <w:r>
        <w:rPr>
          <w:b w:val="0"/>
          <w:i/>
        </w:rPr>
        <w:t>Ambitu.</w:t>
      </w:r>
      <w:bookmarkEnd w:id="3"/>
    </w:p>
    <w:p w14:paraId="3B9A203C" w14:textId="77777777" w:rsidR="00924B61" w:rsidRPr="0000676F" w:rsidRDefault="00B06AE6">
      <w:pPr>
        <w:pStyle w:val="ListParagraph"/>
        <w:numPr>
          <w:ilvl w:val="0"/>
          <w:numId w:val="22"/>
        </w:numPr>
        <w:tabs>
          <w:tab w:val="left" w:pos="913"/>
        </w:tabs>
        <w:spacing w:before="123" w:line="249" w:lineRule="auto"/>
        <w:ind w:right="1162" w:firstLine="340"/>
        <w:rPr>
          <w:sz w:val="20"/>
        </w:rPr>
      </w:pPr>
      <w:r>
        <w:rPr>
          <w:sz w:val="20"/>
        </w:rPr>
        <w:t>Dan id-Digriet Reġju għandu japplika għal dan li ġej stabbilit fil-Liġi 13/2022 tas-7 ta’ Lulju 2022.</w:t>
      </w:r>
    </w:p>
    <w:p w14:paraId="22D374DE" w14:textId="77777777" w:rsidR="00924B61" w:rsidRPr="0000676F" w:rsidRDefault="00B06AE6">
      <w:pPr>
        <w:pStyle w:val="ListParagraph"/>
        <w:numPr>
          <w:ilvl w:val="1"/>
          <w:numId w:val="22"/>
        </w:numPr>
        <w:tabs>
          <w:tab w:val="left" w:pos="907"/>
        </w:tabs>
        <w:spacing w:before="122"/>
        <w:ind w:left="907" w:right="0" w:hanging="234"/>
        <w:rPr>
          <w:sz w:val="20"/>
        </w:rPr>
      </w:pPr>
      <w:r>
        <w:rPr>
          <w:sz w:val="20"/>
        </w:rPr>
        <w:t>Il-fornituri ta’ servizzi tal-media awdjoviżiva tat-televiżjoni fil-livell tal-Istat.</w:t>
      </w:r>
    </w:p>
    <w:p w14:paraId="25371EAC" w14:textId="77777777" w:rsidR="00924B61" w:rsidRPr="0000676F" w:rsidRDefault="00B06AE6">
      <w:pPr>
        <w:pStyle w:val="ListParagraph"/>
        <w:numPr>
          <w:ilvl w:val="1"/>
          <w:numId w:val="22"/>
        </w:numPr>
        <w:tabs>
          <w:tab w:val="left" w:pos="907"/>
        </w:tabs>
        <w:spacing w:before="10"/>
        <w:ind w:left="907" w:right="0" w:hanging="234"/>
        <w:rPr>
          <w:sz w:val="20"/>
        </w:rPr>
      </w:pPr>
      <w:r>
        <w:rPr>
          <w:sz w:val="20"/>
        </w:rPr>
        <w:t>Il-fornituri ta’ servizzi tal-media awdjoviżiva pubbliċi fil-livell tal-Istat.</w:t>
      </w:r>
    </w:p>
    <w:p w14:paraId="4EA084E6" w14:textId="77777777" w:rsidR="00924B61" w:rsidRPr="0000676F" w:rsidRDefault="00B06AE6">
      <w:pPr>
        <w:pStyle w:val="ListParagraph"/>
        <w:numPr>
          <w:ilvl w:val="1"/>
          <w:numId w:val="22"/>
        </w:numPr>
        <w:tabs>
          <w:tab w:val="left" w:pos="925"/>
        </w:tabs>
        <w:spacing w:before="10" w:line="249" w:lineRule="auto"/>
        <w:ind w:left="332" w:right="1061" w:firstLine="340"/>
        <w:rPr>
          <w:sz w:val="20"/>
        </w:rPr>
      </w:pPr>
      <w:r>
        <w:rPr>
          <w:sz w:val="20"/>
        </w:rPr>
        <w:t>Il-fornituri ta’ servizzi ta’ aggregazzjoni tas-servizzi tal-media awdjoviżiva fil-livell tal-Istat.</w:t>
      </w:r>
    </w:p>
    <w:p w14:paraId="7F175247" w14:textId="77777777" w:rsidR="00924B61" w:rsidRPr="0000676F" w:rsidRDefault="00B06AE6">
      <w:pPr>
        <w:pStyle w:val="ListParagraph"/>
        <w:numPr>
          <w:ilvl w:val="1"/>
          <w:numId w:val="22"/>
        </w:numPr>
        <w:tabs>
          <w:tab w:val="left" w:pos="907"/>
        </w:tabs>
        <w:spacing w:before="0" w:line="229" w:lineRule="exact"/>
        <w:ind w:left="907" w:right="0" w:hanging="234"/>
        <w:rPr>
          <w:sz w:val="20"/>
        </w:rPr>
      </w:pPr>
      <w:r>
        <w:rPr>
          <w:sz w:val="20"/>
        </w:rPr>
        <w:lastRenderedPageBreak/>
        <w:t>Il-fornituri ta’ servizzi ta’ pjattaforma ta’ video-sharing.</w:t>
      </w:r>
    </w:p>
    <w:p w14:paraId="3CBC6F1F" w14:textId="77777777" w:rsidR="00924B61" w:rsidRPr="0000676F" w:rsidRDefault="00B06AE6">
      <w:pPr>
        <w:pStyle w:val="ListParagraph"/>
        <w:numPr>
          <w:ilvl w:val="1"/>
          <w:numId w:val="22"/>
        </w:numPr>
        <w:tabs>
          <w:tab w:val="left" w:pos="940"/>
        </w:tabs>
        <w:spacing w:before="10"/>
        <w:ind w:left="940" w:right="0" w:hanging="234"/>
        <w:rPr>
          <w:sz w:val="20"/>
        </w:rPr>
      </w:pPr>
      <w:r>
        <w:rPr>
          <w:sz w:val="20"/>
        </w:rPr>
        <w:t>Il-fornituri ta’ servizzi tal-media awdjoviżiva tar-radju fil-livell tal-Istat.</w:t>
      </w:r>
    </w:p>
    <w:p w14:paraId="23FFBF85" w14:textId="77777777" w:rsidR="00924B61" w:rsidRPr="0000676F" w:rsidRDefault="00B06AE6">
      <w:pPr>
        <w:pStyle w:val="ListParagraph"/>
        <w:numPr>
          <w:ilvl w:val="1"/>
          <w:numId w:val="22"/>
        </w:numPr>
        <w:tabs>
          <w:tab w:val="left" w:pos="898"/>
        </w:tabs>
        <w:spacing w:before="10" w:line="249" w:lineRule="auto"/>
        <w:ind w:left="332" w:right="1063" w:firstLine="340"/>
        <w:rPr>
          <w:sz w:val="20"/>
        </w:rPr>
      </w:pPr>
      <w:r>
        <w:rPr>
          <w:sz w:val="20"/>
        </w:rPr>
        <w:t>Il-fornituri ta’ servizzi tal-media awdjoviżiva fuq talba fil-livell tal-Istat.</w:t>
      </w:r>
    </w:p>
    <w:p w14:paraId="25632131" w14:textId="77777777" w:rsidR="00924B61" w:rsidRPr="0000676F" w:rsidRDefault="00B06AE6">
      <w:pPr>
        <w:pStyle w:val="ListParagraph"/>
        <w:numPr>
          <w:ilvl w:val="1"/>
          <w:numId w:val="22"/>
        </w:numPr>
        <w:tabs>
          <w:tab w:val="left" w:pos="919"/>
        </w:tabs>
        <w:spacing w:line="249" w:lineRule="auto"/>
        <w:ind w:left="332" w:firstLine="340"/>
        <w:rPr>
          <w:sz w:val="20"/>
        </w:rPr>
      </w:pPr>
      <w:r>
        <w:rPr>
          <w:sz w:val="20"/>
        </w:rPr>
        <w:t>Utenti ta’ rilevanza partikolari li jużaw is-servizzi tal-pjattaformi tal-video-sharing f’konformità mad-dispożizzjonijiet tal-Artikoli 94(2), tal-Liġi 13/2022 tas-7 ta’ Lulju.</w:t>
      </w:r>
    </w:p>
    <w:p w14:paraId="66FD2067" w14:textId="77777777" w:rsidR="00924B61" w:rsidRPr="0000676F" w:rsidRDefault="00B06AE6">
      <w:pPr>
        <w:pStyle w:val="ListParagraph"/>
        <w:numPr>
          <w:ilvl w:val="0"/>
          <w:numId w:val="22"/>
        </w:numPr>
        <w:tabs>
          <w:tab w:val="left" w:pos="938"/>
        </w:tabs>
        <w:spacing w:before="122" w:line="249" w:lineRule="auto"/>
        <w:ind w:right="1056" w:firstLine="340"/>
        <w:rPr>
          <w:sz w:val="20"/>
        </w:rPr>
      </w:pPr>
      <w:r>
        <w:rPr>
          <w:sz w:val="20"/>
        </w:rPr>
        <w:t>It-termini msemmija f’dan id-Digriet Reġju jqisu t-tifsira stabbilita fl-Artikoli 2 u 94(2) tal-Liġi 13/2022 tas-7 ta’ Lulju 2022.</w:t>
      </w:r>
    </w:p>
    <w:p w14:paraId="17D0F3D3" w14:textId="77777777" w:rsidR="00924B61" w:rsidRPr="0000676F" w:rsidRDefault="00B06AE6">
      <w:pPr>
        <w:pStyle w:val="ListParagraph"/>
        <w:numPr>
          <w:ilvl w:val="0"/>
          <w:numId w:val="22"/>
        </w:numPr>
        <w:tabs>
          <w:tab w:val="left" w:pos="916"/>
        </w:tabs>
        <w:spacing w:before="0" w:line="249" w:lineRule="auto"/>
        <w:ind w:right="1061" w:firstLine="340"/>
        <w:rPr>
          <w:sz w:val="20"/>
        </w:rPr>
      </w:pPr>
      <w:r>
        <w:rPr>
          <w:sz w:val="20"/>
        </w:rPr>
        <w:t>F’konformità mal-Liġi 13/2022, tas-7 ta’ Lulju 2022, il-fornituri ta’ servizzi tal-media awdjoviżiva għandhom jinftiehmu bħala referenzi għal fornituri ta’ servizzi tal-media awdjoviżiva tat-televiżjoni lineari, fornituri ta’ servizzi tal-media awdjoviżiva fuq talba jew mhux lineari tat-televiżjoni, fornituri ta’ servizzi tal-media awdjoviżiva tar-radju u fuq talba fil-livell tal-Istat, u fornituri pubbliċi ta’ servizzi tal-media awdjoviżiva fil-livell tal-Istat.</w:t>
      </w:r>
    </w:p>
    <w:p w14:paraId="4626A86A" w14:textId="77777777" w:rsidR="00924B61" w:rsidRPr="0000676F" w:rsidRDefault="00B06AE6">
      <w:pPr>
        <w:pStyle w:val="ListParagraph"/>
        <w:numPr>
          <w:ilvl w:val="0"/>
          <w:numId w:val="22"/>
        </w:numPr>
        <w:tabs>
          <w:tab w:val="left" w:pos="984"/>
        </w:tabs>
        <w:spacing w:before="0" w:line="249" w:lineRule="auto"/>
        <w:ind w:firstLine="340"/>
        <w:rPr>
          <w:sz w:val="20"/>
        </w:rPr>
      </w:pPr>
      <w:r>
        <w:rPr>
          <w:sz w:val="20"/>
        </w:rPr>
        <w:t>Barra minn hekk, għall-finijiet ta’ dan id-Digriet Reġju għall-fornituri għandhom jinftiehmu bħala referenzi għal fornituri ta’ servizzi tal-media awdjoviżiva, fornituri ta’ servizzi ta’ pjattaforma ta’ video-sharing, fornituri ta’ servizzi ta’ aggregazzjoni ta’ servizzi tal-media awdjoviżiva u utenti ta’ rilevanza partikolari li jużaw servizzi ta’ pjattaforma ta’ video-sharing.</w:t>
      </w:r>
    </w:p>
    <w:p w14:paraId="5417BE47" w14:textId="77777777" w:rsidR="00924B61" w:rsidRPr="0000676F" w:rsidRDefault="00924B61">
      <w:pPr>
        <w:pStyle w:val="BodyText"/>
        <w:spacing w:before="229"/>
        <w:ind w:left="0"/>
      </w:pPr>
    </w:p>
    <w:p w14:paraId="3BE550DB" w14:textId="77777777" w:rsidR="002B5035" w:rsidRDefault="00B06AE6" w:rsidP="00D97A55">
      <w:pPr>
        <w:pStyle w:val="Title1"/>
      </w:pPr>
      <w:bookmarkStart w:id="4" w:name="_Toc168036663"/>
      <w:r>
        <w:t>TITOLU I</w:t>
      </w:r>
      <w:bookmarkEnd w:id="4"/>
    </w:p>
    <w:p w14:paraId="3F92EA9C" w14:textId="563B4C27" w:rsidR="00924B61" w:rsidRPr="00D97A55" w:rsidRDefault="00B06AE6" w:rsidP="00D97A55">
      <w:pPr>
        <w:pStyle w:val="Title1"/>
        <w:rPr>
          <w:b/>
        </w:rPr>
      </w:pPr>
      <w:bookmarkStart w:id="5" w:name="_Toc168036664"/>
      <w:r>
        <w:rPr>
          <w:b/>
        </w:rPr>
        <w:t>Reġim legali tar-Reġistru tal-Istat</w:t>
      </w:r>
      <w:bookmarkEnd w:id="5"/>
    </w:p>
    <w:p w14:paraId="023F38EB" w14:textId="77777777" w:rsidR="00924B61" w:rsidRPr="0000676F" w:rsidRDefault="00924B61">
      <w:pPr>
        <w:pStyle w:val="BodyText"/>
        <w:spacing w:before="114"/>
        <w:ind w:left="0"/>
        <w:rPr>
          <w:b/>
        </w:rPr>
      </w:pPr>
    </w:p>
    <w:p w14:paraId="07933959" w14:textId="77777777" w:rsidR="002B5035" w:rsidRDefault="00B06AE6" w:rsidP="00D97A55">
      <w:pPr>
        <w:pStyle w:val="Title1"/>
      </w:pPr>
      <w:bookmarkStart w:id="6" w:name="_Toc168036665"/>
      <w:r>
        <w:t>KAPITOLU I</w:t>
      </w:r>
      <w:bookmarkEnd w:id="6"/>
    </w:p>
    <w:p w14:paraId="50B0EBFB" w14:textId="4367FE4A" w:rsidR="00924B61" w:rsidRPr="00D97A55" w:rsidRDefault="00B06AE6" w:rsidP="00D97A55">
      <w:pPr>
        <w:pStyle w:val="Title1"/>
        <w:rPr>
          <w:b/>
        </w:rPr>
      </w:pPr>
      <w:bookmarkStart w:id="7" w:name="_Toc168036666"/>
      <w:r>
        <w:rPr>
          <w:b/>
        </w:rPr>
        <w:t>Dispożizzjonijiet ġenerali</w:t>
      </w:r>
      <w:bookmarkEnd w:id="7"/>
    </w:p>
    <w:p w14:paraId="2E59CF6E" w14:textId="77777777" w:rsidR="00924B61" w:rsidRPr="0000676F" w:rsidRDefault="00924B61">
      <w:pPr>
        <w:pStyle w:val="BodyText"/>
        <w:spacing w:before="3"/>
        <w:ind w:left="0"/>
        <w:rPr>
          <w:b/>
        </w:rPr>
      </w:pPr>
    </w:p>
    <w:p w14:paraId="4677813B" w14:textId="77777777" w:rsidR="00924B61" w:rsidRPr="00D97A55" w:rsidRDefault="00B06AE6" w:rsidP="00D97A55">
      <w:pPr>
        <w:pStyle w:val="Article"/>
        <w:rPr>
          <w:b w:val="0"/>
          <w:i/>
        </w:rPr>
      </w:pPr>
      <w:bookmarkStart w:id="8" w:name="_Toc168036667"/>
      <w:r>
        <w:t xml:space="preserve">Artikolu 3. </w:t>
      </w:r>
      <w:r>
        <w:rPr>
          <w:b w:val="0"/>
          <w:i/>
        </w:rPr>
        <w:t>Objettiv u għan.</w:t>
      </w:r>
      <w:bookmarkEnd w:id="8"/>
    </w:p>
    <w:p w14:paraId="71A59F34" w14:textId="77777777" w:rsidR="00924B61" w:rsidRPr="0000676F" w:rsidRDefault="00B06AE6">
      <w:pPr>
        <w:pStyle w:val="ListParagraph"/>
        <w:numPr>
          <w:ilvl w:val="0"/>
          <w:numId w:val="21"/>
        </w:numPr>
        <w:tabs>
          <w:tab w:val="left" w:pos="947"/>
        </w:tabs>
        <w:spacing w:before="123" w:line="249" w:lineRule="auto"/>
        <w:ind w:firstLine="340"/>
        <w:rPr>
          <w:sz w:val="20"/>
        </w:rPr>
      </w:pPr>
      <w:r>
        <w:rPr>
          <w:sz w:val="20"/>
        </w:rPr>
        <w:t>L-għan tar-Reġistru tal-Istat huwa li jiġbor ir-reġistrazzjoni obbligatorja tal-fornituri kollha kif stabbilit fl-Artikolu 2(1) u s-servizzi li jipprovdu, kif ukoll il-modifiki li jaffettwaw lil dawk il-fornituri u s-servizzi pprovduti.</w:t>
      </w:r>
    </w:p>
    <w:p w14:paraId="5A7CA11C" w14:textId="77777777" w:rsidR="00924B61" w:rsidRPr="0000676F" w:rsidRDefault="00B06AE6">
      <w:pPr>
        <w:pStyle w:val="ListParagraph"/>
        <w:numPr>
          <w:ilvl w:val="0"/>
          <w:numId w:val="21"/>
        </w:numPr>
        <w:tabs>
          <w:tab w:val="left" w:pos="911"/>
        </w:tabs>
        <w:spacing w:before="1" w:line="252" w:lineRule="auto"/>
        <w:ind w:firstLine="340"/>
        <w:rPr>
          <w:sz w:val="20"/>
        </w:rPr>
      </w:pPr>
      <w:r>
        <w:rPr>
          <w:sz w:val="20"/>
        </w:rPr>
        <w:t>Bl-istess mod, l-aċċess għar-reġistrazzjonijiet magħmula mir-reġistri reġjonali għandu jiġi ffaċilitat, f’konformità mad-dispożizzjonijiet tal-Artikolu 41(2) tal-Liġi 13/2022 tas-7 ta’ Lulju 2022.</w:t>
      </w:r>
    </w:p>
    <w:p w14:paraId="7A3D8E8D" w14:textId="77777777" w:rsidR="00924B61" w:rsidRPr="0000676F" w:rsidRDefault="00B06AE6">
      <w:pPr>
        <w:pStyle w:val="ListParagraph"/>
        <w:numPr>
          <w:ilvl w:val="0"/>
          <w:numId w:val="21"/>
        </w:numPr>
        <w:tabs>
          <w:tab w:val="left" w:pos="945"/>
        </w:tabs>
        <w:spacing w:before="0" w:line="249" w:lineRule="auto"/>
        <w:ind w:right="1060" w:firstLine="340"/>
        <w:rPr>
          <w:sz w:val="20"/>
        </w:rPr>
      </w:pPr>
      <w:r>
        <w:rPr>
          <w:sz w:val="20"/>
        </w:rPr>
        <w:t>L-għan tar-Reġistru tal-Istat huwa li jiffaċilita l-identifikazzjoni tal-fornituri sabiex tiġi żgurata t-trasparenza fis-settur awdjoviżiv u s-superviżjoni u l-kontroll tal-obbligi stabbiliti fil-Liġi 13/2022 tas-7 ta’ Lulju.</w:t>
      </w:r>
    </w:p>
    <w:p w14:paraId="17B60023" w14:textId="77777777" w:rsidR="00D97A55" w:rsidRDefault="00D97A55" w:rsidP="00D97A55">
      <w:pPr>
        <w:pStyle w:val="Article"/>
      </w:pPr>
    </w:p>
    <w:p w14:paraId="184DFDC0" w14:textId="77777777" w:rsidR="00D97A55" w:rsidRDefault="00D97A55" w:rsidP="00D97A55">
      <w:pPr>
        <w:pStyle w:val="Article"/>
      </w:pPr>
    </w:p>
    <w:p w14:paraId="2692C032" w14:textId="3C2FFEC7" w:rsidR="00924B61" w:rsidRPr="0000676F" w:rsidRDefault="00B06AE6" w:rsidP="00D97A55">
      <w:pPr>
        <w:pStyle w:val="Article"/>
      </w:pPr>
      <w:bookmarkStart w:id="9" w:name="_Toc168036668"/>
      <w:r>
        <w:t>Artikolu 4.</w:t>
      </w:r>
      <w:r>
        <w:rPr>
          <w:b w:val="0"/>
          <w:i/>
        </w:rPr>
        <w:t xml:space="preserve">  Natura u dipendenza organika.</w:t>
      </w:r>
      <w:bookmarkEnd w:id="9"/>
    </w:p>
    <w:p w14:paraId="66E3F323" w14:textId="77777777" w:rsidR="00924B61" w:rsidRPr="0000676F" w:rsidRDefault="00B06AE6">
      <w:pPr>
        <w:pStyle w:val="ListParagraph"/>
        <w:numPr>
          <w:ilvl w:val="0"/>
          <w:numId w:val="20"/>
        </w:numPr>
        <w:tabs>
          <w:tab w:val="left" w:pos="925"/>
        </w:tabs>
        <w:spacing w:before="123" w:line="249" w:lineRule="auto"/>
        <w:ind w:right="1056" w:firstLine="340"/>
        <w:rPr>
          <w:sz w:val="20"/>
        </w:rPr>
      </w:pPr>
      <w:r>
        <w:rPr>
          <w:sz w:val="20"/>
        </w:rPr>
        <w:t>L-għan tar-Reġistru tal-Istat, in-natura amministrattiva, il-karattru pubbliku u l-ġestjoni elettronika.</w:t>
      </w:r>
    </w:p>
    <w:p w14:paraId="51F36FAA" w14:textId="77777777" w:rsidR="00924B61" w:rsidRPr="0000676F" w:rsidRDefault="00B06AE6">
      <w:pPr>
        <w:pStyle w:val="ListParagraph"/>
        <w:numPr>
          <w:ilvl w:val="0"/>
          <w:numId w:val="20"/>
        </w:numPr>
        <w:tabs>
          <w:tab w:val="left" w:pos="923"/>
        </w:tabs>
        <w:spacing w:line="249" w:lineRule="auto"/>
        <w:ind w:right="1060" w:firstLine="340"/>
        <w:rPr>
          <w:sz w:val="20"/>
        </w:rPr>
      </w:pPr>
      <w:r>
        <w:rPr>
          <w:sz w:val="20"/>
        </w:rPr>
        <w:t>Il-korp responsabbli għall-ġestjoni tar-Reġistru tal-Istat huwa s-Sottodirettorat Ġenerali tal-Ippjanar tas-Servizzi tal-Media Awdjoviżiva, dipendenti fuq il-Ministeru għat-Tranżizzjoni Diġitali permezz tas-Segretarjat tal-Istat għat-Telekomunikazzjoni u l-Infrastrutturi Diġitali.</w:t>
      </w:r>
    </w:p>
    <w:p w14:paraId="0BB2CFDD" w14:textId="77777777" w:rsidR="00D97A55" w:rsidRDefault="00D97A55" w:rsidP="00D97A55">
      <w:pPr>
        <w:pStyle w:val="Article"/>
      </w:pPr>
    </w:p>
    <w:p w14:paraId="030FA075" w14:textId="5DC93994" w:rsidR="00924B61" w:rsidRPr="00D97A55" w:rsidRDefault="00B06AE6" w:rsidP="00D97A55">
      <w:pPr>
        <w:pStyle w:val="Article"/>
        <w:rPr>
          <w:b w:val="0"/>
          <w:i/>
        </w:rPr>
      </w:pPr>
      <w:bookmarkStart w:id="10" w:name="_Toc168036669"/>
      <w:r>
        <w:t xml:space="preserve">Artikolu 5. </w:t>
      </w:r>
      <w:r>
        <w:rPr>
          <w:b w:val="0"/>
          <w:i/>
        </w:rPr>
        <w:t>Qafas legali.</w:t>
      </w:r>
      <w:bookmarkEnd w:id="10"/>
    </w:p>
    <w:p w14:paraId="098B57DD" w14:textId="77777777" w:rsidR="00924B61" w:rsidRPr="0000676F" w:rsidRDefault="00B06AE6">
      <w:pPr>
        <w:pStyle w:val="BodyText"/>
        <w:spacing w:before="123" w:line="249" w:lineRule="auto"/>
        <w:ind w:right="1058" w:firstLine="340"/>
        <w:jc w:val="both"/>
      </w:pPr>
      <w:r>
        <w:t>Il-proċeduri previsti f’dan id-Digriet Reġju għandhom ikunu konformi mad-dispożizzjonijiet tal-Liġi 13/2022 tas-7 ta’ Lulju, il-Liġi 39/2015 tal-1 ta’ Ottubru dwar il-Proċedura Amministrattiva Komuni tal-Amministrazzjonijiet Pubbliċi, il-Liġi 40/2015 tal-1 ta’ Ottubru dwar ir-Reġim Legali tas-Settur Pubbliku u r-regoli ta’ implimentazzjoni korrispondenti.</w:t>
      </w:r>
    </w:p>
    <w:p w14:paraId="294A73FB" w14:textId="77777777" w:rsidR="00D97A55" w:rsidRDefault="00D97A55" w:rsidP="00D97A55">
      <w:pPr>
        <w:pStyle w:val="Article"/>
      </w:pPr>
    </w:p>
    <w:p w14:paraId="41B664F9" w14:textId="7A5BA80A" w:rsidR="00924B61" w:rsidRPr="0000676F" w:rsidRDefault="00B06AE6" w:rsidP="00D97A55">
      <w:pPr>
        <w:pStyle w:val="Article"/>
      </w:pPr>
      <w:bookmarkStart w:id="11" w:name="_Toc168036670"/>
      <w:r>
        <w:t xml:space="preserve">Artikolu 6. </w:t>
      </w:r>
      <w:r>
        <w:rPr>
          <w:b w:val="0"/>
          <w:i/>
        </w:rPr>
        <w:t>Il-pubbliċità formali u l-protezzjoni tad-data personali.</w:t>
      </w:r>
      <w:bookmarkEnd w:id="11"/>
    </w:p>
    <w:p w14:paraId="0D4C6AF5" w14:textId="77777777" w:rsidR="00924B61" w:rsidRPr="0000676F" w:rsidRDefault="00B06AE6">
      <w:pPr>
        <w:pStyle w:val="ListParagraph"/>
        <w:numPr>
          <w:ilvl w:val="0"/>
          <w:numId w:val="19"/>
        </w:numPr>
        <w:tabs>
          <w:tab w:val="left" w:pos="964"/>
        </w:tabs>
        <w:spacing w:before="123" w:line="249" w:lineRule="auto"/>
        <w:ind w:right="1056" w:firstLine="340"/>
        <w:rPr>
          <w:sz w:val="20"/>
        </w:rPr>
      </w:pPr>
      <w:r>
        <w:rPr>
          <w:sz w:val="20"/>
        </w:rPr>
        <w:t>L-entrati fir-reġistru għandhom ikunu pubbliċi u aċċessibbli liberament għall-konsultazzjoni minn kwalunkwe persuna, permezz tas-sit web assoċjat tal-Ministeru għall-Affarijiet Ekonomiċi u t-Trasformazzjoni Diġitali fil-limiti stabbiliti fir-Regolament (UE) 2016/679 tal-Parlament Ewropew u tal-Kunsill tas-27 ta’ April 2016, dwar il-protezzjoni tal-persuni fiżiċi fir-rigward tal-ipproċessar ta' data personali u dwar il-moviment liberu ta' tali data, u li jħassar id-Direttiva 95/46/KE, il-Liġi Organika 3/2018, tal-5 ta’ Diċembru 2018, dwar il-Protezzjoni tad-Data Personali u l-garanzija tad-drittijiet diġitali, u l-Liġi 19/2013 tad-9 ta’ Diċembru dwar it-trasparenza, l-aċċess għall-informazzjoni pubblika u l-governanza tajba.</w:t>
      </w:r>
    </w:p>
    <w:p w14:paraId="47B000A3" w14:textId="77777777" w:rsidR="00924B61" w:rsidRPr="0000676F" w:rsidRDefault="00B06AE6">
      <w:pPr>
        <w:pStyle w:val="ListParagraph"/>
        <w:numPr>
          <w:ilvl w:val="0"/>
          <w:numId w:val="19"/>
        </w:numPr>
        <w:tabs>
          <w:tab w:val="left" w:pos="913"/>
        </w:tabs>
        <w:spacing w:line="249" w:lineRule="auto"/>
        <w:ind w:right="1169" w:firstLine="340"/>
        <w:rPr>
          <w:sz w:val="20"/>
        </w:rPr>
      </w:pPr>
      <w:r>
        <w:rPr>
          <w:sz w:val="20"/>
        </w:rPr>
        <w:lastRenderedPageBreak/>
        <w:t>L-entrati fir-reġistru għandhom ikunu jistgħu jerġgħu jintużaw, f’konformità mad-dispożizzjonijiet tal-Liġi 37/2007 tas-16 ta’ Novembru dwar l-użu mill-ġdid tal-informazzjoni tas-settur pubbliku.</w:t>
      </w:r>
    </w:p>
    <w:p w14:paraId="46153991" w14:textId="77777777" w:rsidR="00924B61" w:rsidRPr="0000676F" w:rsidRDefault="00B06AE6">
      <w:pPr>
        <w:pStyle w:val="ListParagraph"/>
        <w:numPr>
          <w:ilvl w:val="0"/>
          <w:numId w:val="19"/>
        </w:numPr>
        <w:tabs>
          <w:tab w:val="left" w:pos="940"/>
        </w:tabs>
        <w:spacing w:line="249" w:lineRule="auto"/>
        <w:ind w:right="1057" w:firstLine="340"/>
        <w:rPr>
          <w:sz w:val="20"/>
        </w:rPr>
      </w:pPr>
      <w:r>
        <w:rPr>
          <w:sz w:val="20"/>
        </w:rPr>
        <w:t>Il-pubbliċità tar-Reġistru ma tkoprix id-data li tirreferi għall-indirizzi ta’ persuni fiżiċi, in-numru ta’ identifikazzjoni fiskali tagħhom (NIF), jew in-numru ta’ identità ta’ persuna barranija (NIE), jew data personali oħra fid-dokumentazzjoni ta’ kull fornitur f’konformità mar-Regolament (UE) 2016/679 tal-Parlament Ewropew u tal-Kunsill tas-27 ta’ April 2016 dwar il-protezzjoni tal-persuni fiżiċi fir-rigward tal-ipproċessar ta’ data personali u dwar il-moviment liberu ta’ tali data, u li jħassar id-Direttiva 95/46/KE (ir-Regolament Ġenerali dwar il-Protezzjoni tad-Data) u r-regoli l-oħra dwar il-protezzjoni tad-data personali, dment li ma jkunux essenzjali għat-twettiq tal-funzjoni tar-reġistru stess.</w:t>
      </w:r>
    </w:p>
    <w:p w14:paraId="374E4D0A" w14:textId="77777777" w:rsidR="00924B61" w:rsidRPr="0000676F" w:rsidRDefault="00924B61">
      <w:pPr>
        <w:pStyle w:val="BodyText"/>
        <w:spacing w:before="1"/>
        <w:ind w:left="0"/>
      </w:pPr>
    </w:p>
    <w:p w14:paraId="51EE388C" w14:textId="77777777" w:rsidR="00924B61" w:rsidRPr="00D97A55" w:rsidRDefault="00B06AE6" w:rsidP="00D97A55">
      <w:pPr>
        <w:pStyle w:val="Article"/>
        <w:rPr>
          <w:b w:val="0"/>
          <w:i/>
        </w:rPr>
      </w:pPr>
      <w:bookmarkStart w:id="12" w:name="_Toc168036671"/>
      <w:r>
        <w:t xml:space="preserve">Artikolu 7. </w:t>
      </w:r>
      <w:r>
        <w:rPr>
          <w:b w:val="0"/>
          <w:i/>
        </w:rPr>
        <w:t>Il-ġestjoni b’mezzi elettroniċi.</w:t>
      </w:r>
      <w:bookmarkEnd w:id="12"/>
    </w:p>
    <w:p w14:paraId="3AFC2A60" w14:textId="77777777" w:rsidR="00924B61" w:rsidRPr="0000676F" w:rsidRDefault="00B06AE6">
      <w:pPr>
        <w:pStyle w:val="ListParagraph"/>
        <w:numPr>
          <w:ilvl w:val="0"/>
          <w:numId w:val="18"/>
        </w:numPr>
        <w:tabs>
          <w:tab w:val="left" w:pos="895"/>
        </w:tabs>
        <w:spacing w:before="123"/>
        <w:ind w:left="895" w:right="0" w:hanging="222"/>
        <w:rPr>
          <w:sz w:val="20"/>
        </w:rPr>
      </w:pPr>
      <w:r>
        <w:rPr>
          <w:sz w:val="20"/>
        </w:rPr>
        <w:t>Il-ġestjoni tar-Reġistru tal-Istat għandha tkun esklużivament elettronika.</w:t>
      </w:r>
    </w:p>
    <w:p w14:paraId="76F284B5" w14:textId="77777777" w:rsidR="00924B61" w:rsidRPr="0000676F" w:rsidRDefault="00B06AE6">
      <w:pPr>
        <w:pStyle w:val="ListParagraph"/>
        <w:numPr>
          <w:ilvl w:val="0"/>
          <w:numId w:val="18"/>
        </w:numPr>
        <w:tabs>
          <w:tab w:val="left" w:pos="940"/>
        </w:tabs>
        <w:spacing w:before="10" w:line="249" w:lineRule="auto"/>
        <w:ind w:left="332" w:firstLine="340"/>
        <w:rPr>
          <w:sz w:val="20"/>
        </w:rPr>
      </w:pPr>
      <w:r>
        <w:rPr>
          <w:sz w:val="20"/>
        </w:rPr>
        <w:t>Il-fornituri, kemm jekk persuni fiżiċi kif ukoll jekk ġuridiċi, iridu jinteraġixxu mar-Reġistru tal-Istat b’mezzi elettroniċi, permezz tal-applikazzjoni tal-kompjuter aċċessibbli fuq is-sit web tal-Ministeru għat-Tranżizzjoni Diġitali.</w:t>
      </w:r>
    </w:p>
    <w:p w14:paraId="50D9F9CE" w14:textId="77777777" w:rsidR="00924B61" w:rsidRPr="0000676F" w:rsidRDefault="00B06AE6">
      <w:pPr>
        <w:pStyle w:val="ListParagraph"/>
        <w:numPr>
          <w:ilvl w:val="0"/>
          <w:numId w:val="18"/>
        </w:numPr>
        <w:tabs>
          <w:tab w:val="left" w:pos="916"/>
        </w:tabs>
        <w:spacing w:line="249" w:lineRule="auto"/>
        <w:ind w:left="332" w:right="1060" w:firstLine="340"/>
        <w:rPr>
          <w:sz w:val="20"/>
        </w:rPr>
      </w:pPr>
      <w:r>
        <w:rPr>
          <w:sz w:val="20"/>
        </w:rPr>
        <w:t>Il-komunikazzjonijiet lill-partijiet interessati mingħajr l-istatus ta’ fornitur preferibbilment għandhom jintbagħtu b’mezzi elettroniċi.</w:t>
      </w:r>
    </w:p>
    <w:p w14:paraId="5A9A75E8" w14:textId="77777777" w:rsidR="00D97A55" w:rsidRDefault="00D97A55" w:rsidP="00D97A55">
      <w:pPr>
        <w:pStyle w:val="Article"/>
      </w:pPr>
    </w:p>
    <w:p w14:paraId="55513CF6" w14:textId="4710625D" w:rsidR="00924B61" w:rsidRPr="00D97A55" w:rsidRDefault="00B06AE6" w:rsidP="00D97A55">
      <w:pPr>
        <w:pStyle w:val="Article"/>
        <w:rPr>
          <w:b w:val="0"/>
          <w:i/>
        </w:rPr>
      </w:pPr>
      <w:bookmarkStart w:id="13" w:name="_Toc168036672"/>
      <w:r>
        <w:t xml:space="preserve">Artikolu 8. </w:t>
      </w:r>
      <w:r>
        <w:rPr>
          <w:b w:val="0"/>
          <w:i/>
        </w:rPr>
        <w:t>L-eżerċizzju tas-setgħa li jiġu imposti penali.</w:t>
      </w:r>
      <w:bookmarkEnd w:id="13"/>
    </w:p>
    <w:p w14:paraId="289C7D24" w14:textId="77777777" w:rsidR="00924B61" w:rsidRPr="0000676F" w:rsidRDefault="00B06AE6">
      <w:pPr>
        <w:pStyle w:val="ListParagraph"/>
        <w:numPr>
          <w:ilvl w:val="0"/>
          <w:numId w:val="17"/>
        </w:numPr>
        <w:tabs>
          <w:tab w:val="left" w:pos="923"/>
        </w:tabs>
        <w:spacing w:before="123" w:line="249" w:lineRule="auto"/>
        <w:ind w:firstLine="340"/>
        <w:rPr>
          <w:sz w:val="20"/>
        </w:rPr>
      </w:pPr>
      <w:r>
        <w:rPr>
          <w:sz w:val="20"/>
        </w:rPr>
        <w:t>Is-Segretarjat tal-Istat għat-Telekomunikazzjonijiet u l-Infrastrutturi Diġitali għandu jeżerċita s-setgħat li jissorvelja, jikkontrolla u jimponi penali fil-kamp ta’ applikazzjoni ta’ dan id-Digriet Reġju f’konformità mad-dispożizzjonijiet tal-Artikoli 155(1), 158(1) u 158(3) tal-Liġi 13/2022 tas-7 ta’ Lulju 2022.</w:t>
      </w:r>
    </w:p>
    <w:p w14:paraId="21219B15" w14:textId="77777777" w:rsidR="00924B61" w:rsidRPr="0000676F" w:rsidRDefault="00B06AE6">
      <w:pPr>
        <w:pStyle w:val="ListParagraph"/>
        <w:numPr>
          <w:ilvl w:val="0"/>
          <w:numId w:val="17"/>
        </w:numPr>
        <w:tabs>
          <w:tab w:val="left" w:pos="909"/>
        </w:tabs>
        <w:spacing w:before="1" w:line="249" w:lineRule="auto"/>
        <w:ind w:firstLine="340"/>
        <w:rPr>
          <w:sz w:val="20"/>
        </w:rPr>
      </w:pPr>
      <w:r>
        <w:rPr>
          <w:sz w:val="20"/>
        </w:rPr>
        <w:t>Il-korp responsabbli għall-ġestjoni tar-Reġistru tal-Istat għandu jkun kompetenti għas-smigħ u għall-formulazzjoni tar-riżoluzzjoni proposta tal-proċeduri penali fil-kamp ta’ applikazzjoni ta’ dan id-Digriet Reġju. Bl-istess mod, jista’ tiftaħ perjodu ta’ proċedimenti minn qabel, sabiex jiġi vverifikat jekk ċerti fatti li seta’ sar jaf bihom humiex ta’ natura li jibdew il-proċedimenti ta’ proċedura ta’ sanzjonar.</w:t>
      </w:r>
    </w:p>
    <w:p w14:paraId="21472DCD" w14:textId="77777777" w:rsidR="00924B61" w:rsidRPr="0000676F" w:rsidRDefault="00B06AE6">
      <w:pPr>
        <w:pStyle w:val="ListParagraph"/>
        <w:numPr>
          <w:ilvl w:val="0"/>
          <w:numId w:val="17"/>
        </w:numPr>
        <w:tabs>
          <w:tab w:val="left" w:pos="899"/>
        </w:tabs>
        <w:spacing w:before="4" w:line="249" w:lineRule="auto"/>
        <w:ind w:right="1166" w:firstLine="340"/>
        <w:rPr>
          <w:sz w:val="20"/>
        </w:rPr>
      </w:pPr>
      <w:r>
        <w:rPr>
          <w:sz w:val="20"/>
        </w:rPr>
        <w:t>Id-dispożizzjonijiet tal-Artikolu 154 tal-Liġi 13/2022 tas-7 ta’ Lulju 2022 għandhom japplikaw fl-eżerċizzju tas-setgħa ta’ sanzjonar.</w:t>
      </w:r>
    </w:p>
    <w:p w14:paraId="42B4DBA7" w14:textId="77777777" w:rsidR="00924B61" w:rsidRDefault="00924B61">
      <w:pPr>
        <w:pStyle w:val="BodyText"/>
        <w:spacing w:before="110"/>
        <w:ind w:left="0"/>
      </w:pPr>
    </w:p>
    <w:p w14:paraId="497C03FC" w14:textId="77777777" w:rsidR="00D97A55" w:rsidRDefault="00D97A55">
      <w:pPr>
        <w:pStyle w:val="BodyText"/>
        <w:spacing w:before="110"/>
        <w:ind w:left="0"/>
      </w:pPr>
    </w:p>
    <w:p w14:paraId="7DBB27A0" w14:textId="77777777" w:rsidR="00D97A55" w:rsidRPr="0000676F" w:rsidRDefault="00D97A55">
      <w:pPr>
        <w:pStyle w:val="BodyText"/>
        <w:spacing w:before="110"/>
        <w:ind w:left="0"/>
      </w:pPr>
    </w:p>
    <w:p w14:paraId="38B7CC50" w14:textId="77777777" w:rsidR="002B5035" w:rsidRDefault="00B06AE6" w:rsidP="00D97A55">
      <w:pPr>
        <w:pStyle w:val="Title1"/>
      </w:pPr>
      <w:bookmarkStart w:id="14" w:name="_Toc168036673"/>
      <w:r>
        <w:t>KAPITOLU II</w:t>
      </w:r>
      <w:bookmarkEnd w:id="14"/>
    </w:p>
    <w:p w14:paraId="60CEEB89" w14:textId="7C78934C" w:rsidR="00924B61" w:rsidRPr="00D97A55" w:rsidRDefault="00B06AE6" w:rsidP="00D97A55">
      <w:pPr>
        <w:pStyle w:val="Title1"/>
        <w:rPr>
          <w:b/>
        </w:rPr>
      </w:pPr>
      <w:bookmarkStart w:id="15" w:name="_Toc168036674"/>
      <w:r>
        <w:rPr>
          <w:b/>
        </w:rPr>
        <w:t>Organizzazzjoni u operat</w:t>
      </w:r>
      <w:bookmarkEnd w:id="15"/>
    </w:p>
    <w:p w14:paraId="7D2ED9C8" w14:textId="77777777" w:rsidR="00924B61" w:rsidRPr="0000676F" w:rsidRDefault="00924B61">
      <w:pPr>
        <w:pStyle w:val="BodyText"/>
        <w:ind w:left="0"/>
        <w:rPr>
          <w:b/>
        </w:rPr>
      </w:pPr>
    </w:p>
    <w:p w14:paraId="0965C6E5" w14:textId="77777777" w:rsidR="00924B61" w:rsidRPr="00D97A55" w:rsidRDefault="00B06AE6" w:rsidP="00D97A55">
      <w:pPr>
        <w:pStyle w:val="Article"/>
        <w:rPr>
          <w:b w:val="0"/>
          <w:i/>
        </w:rPr>
      </w:pPr>
      <w:bookmarkStart w:id="16" w:name="_Toc168036675"/>
      <w:r>
        <w:t xml:space="preserve">Artikolu 9. </w:t>
      </w:r>
      <w:r>
        <w:rPr>
          <w:b w:val="0"/>
          <w:i/>
        </w:rPr>
        <w:t>Struttura.</w:t>
      </w:r>
      <w:bookmarkEnd w:id="16"/>
    </w:p>
    <w:p w14:paraId="208BEEC6" w14:textId="77777777" w:rsidR="00924B61" w:rsidRPr="0000676F" w:rsidRDefault="00B06AE6">
      <w:pPr>
        <w:pStyle w:val="ListParagraph"/>
        <w:numPr>
          <w:ilvl w:val="0"/>
          <w:numId w:val="16"/>
        </w:numPr>
        <w:tabs>
          <w:tab w:val="left" w:pos="895"/>
        </w:tabs>
        <w:spacing w:before="123"/>
        <w:ind w:left="895" w:right="0" w:hanging="222"/>
        <w:rPr>
          <w:sz w:val="20"/>
        </w:rPr>
      </w:pPr>
      <w:r>
        <w:rPr>
          <w:sz w:val="20"/>
        </w:rPr>
        <w:t>Ir-Reġistru tal-Istat huwa strutturat fit-taqsimiet li ġejjin:</w:t>
      </w:r>
    </w:p>
    <w:p w14:paraId="3353E285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925"/>
        </w:tabs>
        <w:spacing w:before="130" w:line="249" w:lineRule="auto"/>
        <w:ind w:right="1061" w:firstLine="340"/>
        <w:rPr>
          <w:sz w:val="20"/>
        </w:rPr>
      </w:pPr>
      <w:r>
        <w:rPr>
          <w:sz w:val="20"/>
        </w:rPr>
        <w:t>Taqsima 1. Fornituri ta’ servizzi tal-media awdjoviżiva. Il-fornituri ta’ servizzi tal-media awdjoviżiva tat-televiżjoni elenkati fl-Artikoli 2(1)(a) u 2(1)(b) għandhom jiġu rreġistrati f’subtaqsima għaliha, u l-fornituri ta’ servizzi tal-media awdjoviżiva tar-radju u tal-ħoss fuq talba elenkati fl-Artikli 2(1)(b), 2(1)(e) u 2(1)(f) f’subtaqsima oħra.</w:t>
      </w:r>
    </w:p>
    <w:p w14:paraId="3425D1D2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958"/>
        </w:tabs>
        <w:spacing w:line="249" w:lineRule="auto"/>
        <w:ind w:right="1060" w:firstLine="340"/>
        <w:rPr>
          <w:sz w:val="20"/>
        </w:rPr>
      </w:pPr>
      <w:r>
        <w:rPr>
          <w:sz w:val="20"/>
        </w:rPr>
        <w:t>Taqsima 2. Il-fornituri ta’ servizzi ta’ aggregazzjoni tas-servizzi tal-media awdjoviżiva. Il-fornituri elenkati fl-Artikolu 2(1)(c) għandhom jiġu rreġistrati.</w:t>
      </w:r>
    </w:p>
    <w:p w14:paraId="29EF4666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910"/>
        </w:tabs>
        <w:spacing w:before="1" w:line="249" w:lineRule="auto"/>
        <w:ind w:right="1062" w:firstLine="340"/>
        <w:rPr>
          <w:sz w:val="20"/>
        </w:rPr>
      </w:pPr>
      <w:r>
        <w:rPr>
          <w:sz w:val="20"/>
        </w:rPr>
        <w:t>Taqsima 3. Il-fornituri ta’ servizzi ta’ pjattaforma ta’ video-sharing. Il-fornituri elenkati fl-Artikolu 2(1)(d) għandhom jiġu rreġistrati.</w:t>
      </w:r>
    </w:p>
    <w:p w14:paraId="5B6C7A1D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922"/>
        </w:tabs>
        <w:spacing w:line="249" w:lineRule="auto"/>
        <w:ind w:right="1061" w:firstLine="340"/>
        <w:rPr>
          <w:sz w:val="20"/>
        </w:rPr>
      </w:pPr>
      <w:r>
        <w:rPr>
          <w:sz w:val="20"/>
        </w:rPr>
        <w:t>Taqsima 4. L-utenti ta’ rilevanza partikolari li jużaw servizzi ta’ pjattaforma ta’ video-sharing. Il-fornituri elenkati fl-Artikolu 2(1)(g) għandhom jiġu rreġistrati.</w:t>
      </w:r>
    </w:p>
    <w:p w14:paraId="6B959A2D" w14:textId="77777777" w:rsidR="00924B61" w:rsidRPr="0000676F" w:rsidRDefault="00B06AE6">
      <w:pPr>
        <w:pStyle w:val="ListParagraph"/>
        <w:numPr>
          <w:ilvl w:val="0"/>
          <w:numId w:val="16"/>
        </w:numPr>
        <w:tabs>
          <w:tab w:val="left" w:pos="904"/>
        </w:tabs>
        <w:spacing w:before="121" w:line="249" w:lineRule="auto"/>
        <w:ind w:left="332" w:right="1062" w:firstLine="340"/>
        <w:rPr>
          <w:sz w:val="20"/>
        </w:rPr>
      </w:pPr>
      <w:r>
        <w:rPr>
          <w:sz w:val="20"/>
        </w:rPr>
        <w:t>L-għan tat-taqsimiet huwa li jiġbru u jippubbliċizzaw l-entrati fir-reġistru, kif ukoll li jiddepożitaw dokumentazzjoni li takkredita lil kull wieħed mill-fornituri.</w:t>
      </w:r>
    </w:p>
    <w:p w14:paraId="2406C166" w14:textId="77777777" w:rsidR="00D97A55" w:rsidRDefault="00D97A55" w:rsidP="00D97A55">
      <w:pPr>
        <w:pStyle w:val="Article"/>
      </w:pPr>
    </w:p>
    <w:p w14:paraId="6548A2E9" w14:textId="6E573E87" w:rsidR="00924B61" w:rsidRPr="00D97A55" w:rsidRDefault="00B06AE6" w:rsidP="00D97A55">
      <w:pPr>
        <w:pStyle w:val="Article"/>
        <w:rPr>
          <w:b w:val="0"/>
          <w:i/>
        </w:rPr>
      </w:pPr>
      <w:bookmarkStart w:id="17" w:name="_Toc168036676"/>
      <w:r>
        <w:t xml:space="preserve">Artikolu 10. </w:t>
      </w:r>
      <w:r>
        <w:rPr>
          <w:b w:val="0"/>
          <w:i/>
        </w:rPr>
        <w:t>Funzjonijiet.</w:t>
      </w:r>
      <w:bookmarkEnd w:id="17"/>
    </w:p>
    <w:p w14:paraId="2E9EBA82" w14:textId="77777777" w:rsidR="00924B61" w:rsidRPr="0000676F" w:rsidRDefault="00B06AE6">
      <w:pPr>
        <w:pStyle w:val="BodyText"/>
        <w:spacing w:before="125"/>
        <w:ind w:left="673"/>
      </w:pPr>
      <w:r>
        <w:t>Dawn li ġejjin huma funzjonijiet tar-Reġistru tal-Istat:</w:t>
      </w:r>
    </w:p>
    <w:p w14:paraId="1A65DC5A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907"/>
        </w:tabs>
        <w:spacing w:before="128"/>
        <w:ind w:left="907" w:right="0" w:hanging="234"/>
        <w:rPr>
          <w:sz w:val="20"/>
        </w:rPr>
      </w:pPr>
      <w:r>
        <w:rPr>
          <w:sz w:val="20"/>
        </w:rPr>
        <w:t>Id-dħul fir-Reġistru tal-fornituri li huma obbligati jirreġistraw.</w:t>
      </w:r>
    </w:p>
    <w:p w14:paraId="50C33B57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942"/>
        </w:tabs>
        <w:spacing w:before="10" w:line="249" w:lineRule="auto"/>
        <w:ind w:right="1060" w:firstLine="340"/>
        <w:rPr>
          <w:sz w:val="20"/>
        </w:rPr>
      </w:pPr>
      <w:r>
        <w:rPr>
          <w:sz w:val="20"/>
        </w:rPr>
        <w:t xml:space="preserve">Id-depożitu tad-dokumentazzjoni li tagħti prova tad-data ddikjarata mill-fornitur u rreġistrata fuq </w:t>
      </w:r>
      <w:r>
        <w:rPr>
          <w:sz w:val="20"/>
        </w:rPr>
        <w:lastRenderedPageBreak/>
        <w:t>l-iskeda ta’ reġistrazzjoni.</w:t>
      </w:r>
    </w:p>
    <w:p w14:paraId="6CC85FDB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895"/>
        </w:tabs>
        <w:spacing w:before="1"/>
        <w:ind w:left="895" w:right="0" w:hanging="222"/>
        <w:rPr>
          <w:sz w:val="20"/>
        </w:rPr>
      </w:pPr>
      <w:r>
        <w:rPr>
          <w:sz w:val="20"/>
        </w:rPr>
        <w:t>Ir-reklamar tal-entrati fir-reġistru.</w:t>
      </w:r>
    </w:p>
    <w:p w14:paraId="5E1239EF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907"/>
        </w:tabs>
        <w:spacing w:before="10"/>
        <w:ind w:left="907" w:right="0" w:hanging="234"/>
        <w:rPr>
          <w:sz w:val="20"/>
        </w:rPr>
      </w:pPr>
      <w:r>
        <w:rPr>
          <w:sz w:val="20"/>
        </w:rPr>
        <w:t>Il-ħruġ ta’ ċertifikati fuq l-entrati fir-reġistru.</w:t>
      </w:r>
    </w:p>
    <w:p w14:paraId="7C457CE2" w14:textId="30CDF37C" w:rsidR="00924B61" w:rsidRPr="0000676F" w:rsidRDefault="00B06AE6">
      <w:pPr>
        <w:pStyle w:val="ListParagraph"/>
        <w:numPr>
          <w:ilvl w:val="1"/>
          <w:numId w:val="16"/>
        </w:numPr>
        <w:tabs>
          <w:tab w:val="left" w:pos="1066"/>
          <w:tab w:val="left" w:pos="3052"/>
          <w:tab w:val="left" w:pos="4314"/>
          <w:tab w:val="left" w:pos="7370"/>
          <w:tab w:val="left" w:pos="7807"/>
        </w:tabs>
        <w:spacing w:before="10" w:line="249" w:lineRule="auto"/>
        <w:ind w:right="1062" w:firstLine="340"/>
        <w:rPr>
          <w:sz w:val="20"/>
        </w:rPr>
      </w:pPr>
      <w:r>
        <w:rPr>
          <w:sz w:val="20"/>
        </w:rPr>
        <w:t>It-tweġib ta’ mistoqsijiet dwar ir-Reġistru tal-Istat dment li dawn ma jinvolvux il-prekwalifikazzjoni ta’ atti, negozji jew dokumenti reġistrabbli.</w:t>
      </w:r>
    </w:p>
    <w:p w14:paraId="10D4DBFF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879"/>
        </w:tabs>
        <w:spacing w:line="252" w:lineRule="auto"/>
        <w:ind w:right="1176" w:firstLine="340"/>
        <w:rPr>
          <w:sz w:val="20"/>
        </w:rPr>
      </w:pPr>
      <w:r>
        <w:rPr>
          <w:sz w:val="20"/>
        </w:rPr>
        <w:t>It-twettiq tal-azzjonijiet meħtieġa għall-kooperazzjoni u l-kollaborazzjoni tar-Reġistru tal-Istat previsti fit-Titolu IV.</w:t>
      </w:r>
    </w:p>
    <w:p w14:paraId="51087CB5" w14:textId="77777777" w:rsidR="00924B61" w:rsidRPr="0000676F" w:rsidRDefault="00B06AE6">
      <w:pPr>
        <w:pStyle w:val="ListParagraph"/>
        <w:numPr>
          <w:ilvl w:val="1"/>
          <w:numId w:val="16"/>
        </w:numPr>
        <w:tabs>
          <w:tab w:val="left" w:pos="906"/>
        </w:tabs>
        <w:spacing w:before="0" w:line="228" w:lineRule="exact"/>
        <w:ind w:left="906" w:right="0" w:hanging="233"/>
        <w:rPr>
          <w:sz w:val="20"/>
        </w:rPr>
      </w:pPr>
      <w:r>
        <w:rPr>
          <w:sz w:val="20"/>
        </w:rPr>
        <w:t>Kwalunkwe funzjoni oħra attribwita lilu mir-regolamenti fis-seħħ.</w:t>
      </w:r>
    </w:p>
    <w:p w14:paraId="4DA51900" w14:textId="77777777" w:rsidR="00924B61" w:rsidRPr="0000676F" w:rsidRDefault="00924B61">
      <w:pPr>
        <w:pStyle w:val="BodyText"/>
        <w:spacing w:before="5"/>
        <w:ind w:left="0"/>
      </w:pPr>
    </w:p>
    <w:p w14:paraId="51BCE865" w14:textId="77777777" w:rsidR="00924B61" w:rsidRPr="00D97A55" w:rsidRDefault="00B06AE6" w:rsidP="00D97A55">
      <w:pPr>
        <w:pStyle w:val="Article"/>
        <w:rPr>
          <w:b w:val="0"/>
          <w:i/>
        </w:rPr>
      </w:pPr>
      <w:bookmarkStart w:id="18" w:name="_Toc168036677"/>
      <w:r>
        <w:t xml:space="preserve">Artikolu 11.  </w:t>
      </w:r>
      <w:r>
        <w:rPr>
          <w:b w:val="0"/>
          <w:i/>
        </w:rPr>
        <w:t>L-entrati fir-reġistru u l-iskeda ta’ reġistrazzjoni elettronika.</w:t>
      </w:r>
      <w:bookmarkEnd w:id="18"/>
    </w:p>
    <w:p w14:paraId="572C4AE6" w14:textId="77777777" w:rsidR="00924B61" w:rsidRPr="0000676F" w:rsidRDefault="00B06AE6">
      <w:pPr>
        <w:pStyle w:val="ListParagraph"/>
        <w:numPr>
          <w:ilvl w:val="0"/>
          <w:numId w:val="15"/>
        </w:numPr>
        <w:tabs>
          <w:tab w:val="left" w:pos="993"/>
        </w:tabs>
        <w:spacing w:before="125" w:line="247" w:lineRule="auto"/>
        <w:ind w:right="1058" w:firstLine="340"/>
        <w:rPr>
          <w:sz w:val="20"/>
        </w:rPr>
      </w:pPr>
      <w:r>
        <w:rPr>
          <w:sz w:val="20"/>
        </w:rPr>
        <w:t>Ir-Reġistru tal-Istat għandu jagħmel annotazzjonijiet permezz ta’ folji ta’ reġistrazzjoni li għandhom jitfasslu esklużivament f’forma elettronika.</w:t>
      </w:r>
    </w:p>
    <w:p w14:paraId="59423C16" w14:textId="77777777" w:rsidR="00924B61" w:rsidRPr="0000676F" w:rsidRDefault="00B06AE6">
      <w:pPr>
        <w:pStyle w:val="ListParagraph"/>
        <w:numPr>
          <w:ilvl w:val="0"/>
          <w:numId w:val="15"/>
        </w:numPr>
        <w:tabs>
          <w:tab w:val="left" w:pos="911"/>
        </w:tabs>
        <w:spacing w:before="4" w:line="249" w:lineRule="auto"/>
        <w:ind w:right="1062" w:firstLine="340"/>
        <w:rPr>
          <w:sz w:val="20"/>
        </w:rPr>
      </w:pPr>
      <w:r>
        <w:rPr>
          <w:sz w:val="20"/>
        </w:rPr>
        <w:t>Għandu jkun hemm skeda ta’ reġistrazzjoni waħda għal kull fornitur irreġistrat f’kull Taqsima, li għandha tkun identifikata internament b’“numru uniku ta’ reġistrazzjoni”.</w:t>
      </w:r>
    </w:p>
    <w:p w14:paraId="5D07EC5C" w14:textId="77777777" w:rsidR="00924B61" w:rsidRPr="0000676F" w:rsidRDefault="00B06AE6">
      <w:pPr>
        <w:pStyle w:val="ListParagraph"/>
        <w:numPr>
          <w:ilvl w:val="0"/>
          <w:numId w:val="15"/>
        </w:numPr>
        <w:tabs>
          <w:tab w:val="left" w:pos="945"/>
        </w:tabs>
        <w:spacing w:before="1" w:line="249" w:lineRule="auto"/>
        <w:ind w:right="1060" w:firstLine="340"/>
        <w:rPr>
          <w:sz w:val="20"/>
        </w:rPr>
      </w:pPr>
      <w:r>
        <w:rPr>
          <w:sz w:val="20"/>
        </w:rPr>
        <w:t>L-entrati għas-sottomissjoni għandhom isiru fuq talba ta’ parti, u għandhom jinftiehmu bħala dawk li jirreġistraw is-sottomissjoni ta’ notifiki u applikazzjonijiet minn qabel għar-reġistrazzjoni mill-fornituri.</w:t>
      </w:r>
    </w:p>
    <w:p w14:paraId="1403737F" w14:textId="77777777" w:rsidR="00924B61" w:rsidRPr="0000676F" w:rsidRDefault="00B06AE6">
      <w:pPr>
        <w:pStyle w:val="ListParagraph"/>
        <w:numPr>
          <w:ilvl w:val="0"/>
          <w:numId w:val="15"/>
        </w:numPr>
        <w:tabs>
          <w:tab w:val="left" w:pos="916"/>
        </w:tabs>
        <w:spacing w:before="0" w:line="249" w:lineRule="auto"/>
        <w:ind w:right="1061" w:firstLine="340"/>
        <w:rPr>
          <w:sz w:val="20"/>
        </w:rPr>
      </w:pPr>
      <w:r>
        <w:rPr>
          <w:sz w:val="20"/>
        </w:rPr>
        <w:t>Ir-reġistrazzjonijiet u l-kanċellazzjonijiet għandhom isiru ex officio. L-entrati fir-reġistru relatati mad-deċiżjonijiet ta’ penali għandhom isiru wkoll ex officio f’konformità mal-Artikolu 160(5) tal-Liġi 13/2022 tas-7 ta’ Lulju 2022.</w:t>
      </w:r>
    </w:p>
    <w:p w14:paraId="4C429A9A" w14:textId="77777777" w:rsidR="00924B61" w:rsidRDefault="00924B61">
      <w:pPr>
        <w:spacing w:line="249" w:lineRule="auto"/>
        <w:jc w:val="both"/>
        <w:rPr>
          <w:sz w:val="20"/>
        </w:rPr>
      </w:pPr>
    </w:p>
    <w:p w14:paraId="21EC2F07" w14:textId="77777777" w:rsidR="00924B61" w:rsidRPr="0000676F" w:rsidRDefault="00B06AE6" w:rsidP="00D97A55">
      <w:pPr>
        <w:pStyle w:val="Article"/>
      </w:pPr>
      <w:bookmarkStart w:id="19" w:name="_Toc168036678"/>
      <w:r>
        <w:t xml:space="preserve">Artikolu 12. </w:t>
      </w:r>
      <w:r>
        <w:rPr>
          <w:b w:val="0"/>
          <w:i/>
        </w:rPr>
        <w:t>Data tal-fornitur u atti soġġetti għal reġistrazzjoni.</w:t>
      </w:r>
      <w:bookmarkEnd w:id="19"/>
    </w:p>
    <w:p w14:paraId="7CD4EAD8" w14:textId="77777777" w:rsidR="00924B61" w:rsidRPr="0000676F" w:rsidRDefault="00B06AE6">
      <w:pPr>
        <w:pStyle w:val="ListParagraph"/>
        <w:numPr>
          <w:ilvl w:val="0"/>
          <w:numId w:val="14"/>
        </w:numPr>
        <w:tabs>
          <w:tab w:val="left" w:pos="895"/>
        </w:tabs>
        <w:spacing w:before="125"/>
        <w:ind w:left="895" w:right="0" w:hanging="222"/>
        <w:rPr>
          <w:sz w:val="20"/>
        </w:rPr>
      </w:pPr>
      <w:r>
        <w:rPr>
          <w:sz w:val="20"/>
        </w:rPr>
        <w:t>Il-fornituri għandhom jipprovdu l-informazzjoni li ġejja:</w:t>
      </w:r>
    </w:p>
    <w:p w14:paraId="0F424F5E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07"/>
        </w:tabs>
        <w:spacing w:before="130"/>
        <w:ind w:left="907" w:right="0" w:hanging="234"/>
        <w:rPr>
          <w:sz w:val="20"/>
        </w:rPr>
      </w:pPr>
      <w:r>
        <w:rPr>
          <w:sz w:val="20"/>
        </w:rPr>
        <w:t>L-isem u l-kunjomijiet jew, meta applikabbli, l-isem jew l-isem tal-kumpanija u n-nazzjonalità.</w:t>
      </w:r>
    </w:p>
    <w:p w14:paraId="7DEB7607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18"/>
        </w:tabs>
        <w:spacing w:before="10" w:line="249" w:lineRule="auto"/>
        <w:ind w:left="332" w:right="1064" w:firstLine="340"/>
        <w:rPr>
          <w:sz w:val="20"/>
        </w:rPr>
      </w:pPr>
      <w:r>
        <w:rPr>
          <w:sz w:val="20"/>
        </w:rPr>
        <w:t>Numru ta’ identifikazzjoni tat-taxxa (NIF) jekk il-fornitur ikun Spanjol jew numru tal-identità barrani (NIE).</w:t>
      </w:r>
    </w:p>
    <w:p w14:paraId="4D1BE32D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895"/>
        </w:tabs>
        <w:spacing w:before="0" w:line="229" w:lineRule="exact"/>
        <w:ind w:left="895" w:right="0" w:hanging="222"/>
        <w:rPr>
          <w:sz w:val="20"/>
        </w:rPr>
      </w:pPr>
      <w:r>
        <w:rPr>
          <w:sz w:val="20"/>
        </w:rPr>
        <w:t>L-uffiċċju reġistrat jew, meta applikabbli, id-domiċilju tat-taxxa.</w:t>
      </w:r>
    </w:p>
    <w:p w14:paraId="41E72045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56"/>
        </w:tabs>
        <w:spacing w:before="10" w:line="249" w:lineRule="auto"/>
        <w:ind w:left="332" w:right="1061" w:firstLine="340"/>
        <w:rPr>
          <w:sz w:val="20"/>
        </w:rPr>
      </w:pPr>
      <w:r>
        <w:rPr>
          <w:sz w:val="20"/>
        </w:rPr>
        <w:t>L-indirizz u l-indirizz tal-posta elettronika biex jiġu magħmula disponibbli n-notifiki elettroniċi.</w:t>
      </w:r>
    </w:p>
    <w:p w14:paraId="5ACDD89F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20"/>
        </w:tabs>
        <w:spacing w:line="249" w:lineRule="auto"/>
        <w:ind w:left="332" w:firstLine="340"/>
        <w:rPr>
          <w:sz w:val="20"/>
        </w:rPr>
      </w:pPr>
      <w:r>
        <w:rPr>
          <w:sz w:val="20"/>
        </w:rPr>
        <w:t>L-isem u l-kunjomijiet, l-NIF jew l-NIE, l-indirizz, l-indirizz tal-posta elettronika biex jiġu magħmula disponibbli n-notifiki elettroniċi, in-numru tat-telefown u d-dokument li jakkredita l-kapaċità tar-rappreżentant legali li jirrappreżenta lill-fornitur. Jekk ikun irreġistrat fir-Reġistru Elettroniku tal-Prokura tal-Amministrazzjoni Ġenerali tal-Istat, dan għandu jiġi indikat.</w:t>
      </w:r>
    </w:p>
    <w:p w14:paraId="25FC38A2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865"/>
        </w:tabs>
        <w:spacing w:line="249" w:lineRule="auto"/>
        <w:ind w:left="332" w:right="1058" w:firstLine="340"/>
        <w:rPr>
          <w:sz w:val="20"/>
        </w:rPr>
      </w:pPr>
      <w:r>
        <w:rPr>
          <w:sz w:val="20"/>
        </w:rPr>
        <w:t>Data li għandha x’taqsam mal-korp amministrattiv: tip ta’ korp amministrattiv, isem ta’ kull membru, pożizzjoni, data tal-ħatra, NIF jew NIE.</w:t>
      </w:r>
    </w:p>
    <w:p w14:paraId="581575C4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58"/>
        </w:tabs>
        <w:spacing w:before="1" w:line="249" w:lineRule="auto"/>
        <w:ind w:left="332" w:right="1058" w:firstLine="340"/>
        <w:rPr>
          <w:sz w:val="20"/>
        </w:rPr>
      </w:pPr>
      <w:r>
        <w:rPr>
          <w:sz w:val="20"/>
        </w:rPr>
        <w:t>In-natura pubblika (inkluż il-kontroll dirett jew indirett minn Stat terz) jew privata.</w:t>
      </w:r>
    </w:p>
    <w:p w14:paraId="4A53D504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06"/>
        </w:tabs>
        <w:ind w:left="906" w:right="0" w:hanging="233"/>
        <w:rPr>
          <w:sz w:val="20"/>
        </w:rPr>
      </w:pPr>
      <w:r>
        <w:rPr>
          <w:sz w:val="20"/>
        </w:rPr>
        <w:t>Dokumentazzjoni li takkredita l-kostituzzjoni tal-persuna ġuridika.</w:t>
      </w:r>
    </w:p>
    <w:p w14:paraId="0D1FDB1D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837"/>
        </w:tabs>
        <w:spacing w:before="8"/>
        <w:ind w:left="837" w:right="0" w:hanging="164"/>
        <w:rPr>
          <w:sz w:val="20"/>
        </w:rPr>
      </w:pPr>
      <w:r>
        <w:rPr>
          <w:sz w:val="20"/>
        </w:rPr>
        <w:t>Il-logo u t-trademark.</w:t>
      </w:r>
    </w:p>
    <w:p w14:paraId="1A25A727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851"/>
        </w:tabs>
        <w:spacing w:before="10" w:line="249" w:lineRule="auto"/>
        <w:ind w:left="332" w:right="1061" w:firstLine="340"/>
        <w:rPr>
          <w:sz w:val="20"/>
        </w:rPr>
      </w:pPr>
      <w:r>
        <w:rPr>
          <w:sz w:val="20"/>
        </w:rPr>
        <w:t>Kawża ta’ stabbiliment fi Spanja fil-każijiet previsti fl-Artikolu 3 tal-Liġi 13/2022 tas-7 ta’ Lulju.</w:t>
      </w:r>
    </w:p>
    <w:p w14:paraId="318A3ED0" w14:textId="77777777" w:rsidR="00924B61" w:rsidRPr="0000676F" w:rsidRDefault="00B06AE6">
      <w:pPr>
        <w:pStyle w:val="ListParagraph"/>
        <w:numPr>
          <w:ilvl w:val="0"/>
          <w:numId w:val="14"/>
        </w:numPr>
        <w:tabs>
          <w:tab w:val="left" w:pos="909"/>
        </w:tabs>
        <w:spacing w:before="121" w:line="249" w:lineRule="auto"/>
        <w:ind w:left="332" w:firstLine="340"/>
        <w:rPr>
          <w:sz w:val="20"/>
        </w:rPr>
      </w:pPr>
      <w:r>
        <w:rPr>
          <w:sz w:val="20"/>
        </w:rPr>
        <w:t>Barra minn hekk, il-fornituri ta’ servizzi tal-media awdjoviżiva għandhom jipprovdu d-data u d-dokumenti li ġejjin:</w:t>
      </w:r>
    </w:p>
    <w:p w14:paraId="1F987B85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15"/>
        </w:tabs>
        <w:spacing w:before="122" w:line="249" w:lineRule="auto"/>
        <w:ind w:left="332" w:firstLine="340"/>
        <w:rPr>
          <w:sz w:val="20"/>
        </w:rPr>
      </w:pPr>
      <w:r>
        <w:rPr>
          <w:sz w:val="20"/>
        </w:rPr>
        <w:t>Id-detenturi ta’ parteċipazzjonijiet azzjonarji sinifikanti fil-kapital azzjonarju u l-identifikazzjoni tat-taxxa (NIF jew NIE), li jindikaw il-perċentwali korrispondenti kemm direttament kif ukoll indirettament. Għandu jiġi identifikat jekk id-detentur, direttament jew indirettament, huwiex Stat terz. Għandu jiġi indikat ukoll in-numru ta’ ishma għal kull azzjonist b’parteċipazzjonijiet azzjonarji sinifikanti. Ishma sinifikanti għandhom jinftiehmu kif previst fl-Artikolu 38 tal-Liġi 13/2022 tas-7 ta’ Lulju.</w:t>
      </w:r>
    </w:p>
    <w:p w14:paraId="37C75B82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15"/>
        </w:tabs>
        <w:spacing w:before="1" w:line="249" w:lineRule="auto"/>
        <w:ind w:left="332" w:firstLine="340"/>
        <w:rPr>
          <w:sz w:val="20"/>
        </w:rPr>
      </w:pPr>
      <w:r>
        <w:rPr>
          <w:sz w:val="20"/>
        </w:rPr>
        <w:t>Dokumenti li jattestaw atti legali u tranżazzjonijiet li jinvolvu t-trasferiment, id-disponiment jew it-tassazzjoni tal-ishma msemmija fil-punt preċedenti jew it-trasferiment jew il-wegħda ta’ trasferiment ta’ ishma, parteċipazzjonijiet diretti jew titoli ekwivalenti li jkollhom l-effett li jakkwistaw direttament jew indirettament l-ishma ta’ impriża li l-għan tagħha jkun il-forniment ta’ servizz tal-media awdjoviżiva.</w:t>
      </w:r>
    </w:p>
    <w:p w14:paraId="760E5AEC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56"/>
        </w:tabs>
        <w:spacing w:before="4" w:line="247" w:lineRule="auto"/>
        <w:ind w:left="332" w:right="1062" w:firstLine="340"/>
        <w:rPr>
          <w:sz w:val="20"/>
        </w:rPr>
      </w:pPr>
      <w:r>
        <w:rPr>
          <w:sz w:val="20"/>
        </w:rPr>
        <w:t>L-għadd u l-proporzjon ta’ membri nisa fil-korp maniġerjali tal-kumpanija.</w:t>
      </w:r>
    </w:p>
    <w:p w14:paraId="1FC301A1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18"/>
        </w:tabs>
        <w:spacing w:before="4" w:line="249" w:lineRule="auto"/>
        <w:ind w:left="332" w:right="1063" w:firstLine="340"/>
        <w:rPr>
          <w:sz w:val="20"/>
        </w:rPr>
      </w:pPr>
      <w:r>
        <w:rPr>
          <w:sz w:val="20"/>
        </w:rPr>
        <w:t>Punt ta’ kuntatt mal-fornitur disponibbli għat-telespettatur għal komunikazzjoni diretta mal-maniġer editorjali u biex jiggarantixxi d-dritt li wieħed jilmenta u jingħata tweġiba.</w:t>
      </w:r>
    </w:p>
    <w:p w14:paraId="17223490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920"/>
        </w:tabs>
        <w:spacing w:before="1" w:line="252" w:lineRule="auto"/>
        <w:ind w:left="332" w:right="1166" w:firstLine="340"/>
        <w:rPr>
          <w:sz w:val="20"/>
        </w:rPr>
      </w:pPr>
      <w:r>
        <w:rPr>
          <w:sz w:val="20"/>
        </w:rPr>
        <w:t>Sit web korporattiv, li jinkludi l-informazzjoni li tinsab fl-Artikolu 42 tal-Liġi 13/2022 tas-7 ta’ Lulju 2022.</w:t>
      </w:r>
    </w:p>
    <w:p w14:paraId="16473F33" w14:textId="77777777" w:rsidR="00924B61" w:rsidRPr="0000676F" w:rsidRDefault="00B06AE6">
      <w:pPr>
        <w:pStyle w:val="ListParagraph"/>
        <w:numPr>
          <w:ilvl w:val="1"/>
          <w:numId w:val="14"/>
        </w:numPr>
        <w:tabs>
          <w:tab w:val="left" w:pos="874"/>
        </w:tabs>
        <w:spacing w:before="0" w:line="249" w:lineRule="auto"/>
        <w:ind w:left="332" w:right="1063" w:firstLine="340"/>
        <w:rPr>
          <w:sz w:val="20"/>
        </w:rPr>
      </w:pPr>
      <w:r>
        <w:rPr>
          <w:sz w:val="20"/>
        </w:rPr>
        <w:t>Dikjarazzjoni ta’ responsabbiltà li tiddikjara li l-fornitur ma jinsab fl-ebda wieħed mill-każijiet imsemmija fl-Artikolu 19(1) tal-Liġi 13/2022 tas-7 ta’ Lulju 2022.</w:t>
      </w:r>
    </w:p>
    <w:p w14:paraId="4650348F" w14:textId="2ADD75D6" w:rsidR="00924B61" w:rsidRPr="0000676F" w:rsidRDefault="00B06AE6">
      <w:pPr>
        <w:pStyle w:val="ListParagraph"/>
        <w:numPr>
          <w:ilvl w:val="0"/>
          <w:numId w:val="14"/>
        </w:numPr>
        <w:tabs>
          <w:tab w:val="left" w:pos="942"/>
          <w:tab w:val="left" w:pos="5200"/>
          <w:tab w:val="left" w:pos="6923"/>
        </w:tabs>
        <w:spacing w:before="117" w:line="249" w:lineRule="auto"/>
        <w:ind w:left="332" w:right="1060" w:firstLine="340"/>
        <w:rPr>
          <w:sz w:val="20"/>
        </w:rPr>
      </w:pPr>
      <w:r>
        <w:rPr>
          <w:sz w:val="20"/>
        </w:rPr>
        <w:lastRenderedPageBreak/>
        <w:t>Il-fornituri ta’ servizzi tal-media awdjoviżiva tat-televiżjoni lineari li jużaw mewġ tar-radju terrestri għandhom jipprovdu wkoll dikjarazzjoni ta’ responsabbiltà annessa dwar in-nuqqas ta’ parteċipazzjoni tal-fornitur u/jew tas-sħab jew tas-sidien tiegħu b’parteċipazzjonijiet azzjonarji sinifikanti fil-kapital jew fid-drittijiet tal-vot ta’ fornituri oħra ta’ servizzi tal-media awdjoviżiva tat-televiżjoni jew, inkella, li ma jaqbżux il-limiti stabbiliti fl-Artikolu 35 tal-Liġi 13/2022 tas-7 ta’ Lulju.</w:t>
      </w:r>
    </w:p>
    <w:p w14:paraId="0DFD3229" w14:textId="77777777" w:rsidR="00924B61" w:rsidRPr="0000676F" w:rsidRDefault="00B06AE6">
      <w:pPr>
        <w:pStyle w:val="ListParagraph"/>
        <w:numPr>
          <w:ilvl w:val="0"/>
          <w:numId w:val="14"/>
        </w:numPr>
        <w:tabs>
          <w:tab w:val="left" w:pos="913"/>
        </w:tabs>
        <w:spacing w:before="3" w:line="249" w:lineRule="auto"/>
        <w:ind w:left="332" w:firstLine="340"/>
        <w:rPr>
          <w:sz w:val="20"/>
        </w:rPr>
      </w:pPr>
      <w:r>
        <w:rPr>
          <w:sz w:val="20"/>
        </w:rPr>
        <w:t>Il-fornituri ta’ servizzi tal-media awdjoviżiva tar-radju li jużaw mewġ tar-radju terrestri għandhom jipprovdu wkoll dikjarazzjoni ta’ responsabbiltà annessa fir-rigward tal-konformità mal-limiti stabbiliti fl-Artikolu 78 tal-Liġi 13/2022 tas-7 ta’ Lulju.</w:t>
      </w:r>
    </w:p>
    <w:p w14:paraId="457A0B10" w14:textId="77777777" w:rsidR="00924B61" w:rsidRPr="0000676F" w:rsidRDefault="00B06AE6">
      <w:pPr>
        <w:pStyle w:val="ListParagraph"/>
        <w:numPr>
          <w:ilvl w:val="0"/>
          <w:numId w:val="14"/>
        </w:numPr>
        <w:tabs>
          <w:tab w:val="left" w:pos="909"/>
        </w:tabs>
        <w:spacing w:line="249" w:lineRule="auto"/>
        <w:ind w:left="332" w:firstLine="340"/>
        <w:rPr>
          <w:sz w:val="20"/>
        </w:rPr>
      </w:pPr>
      <w:r>
        <w:rPr>
          <w:sz w:val="20"/>
        </w:rPr>
        <w:t>Il-fornituri ta’ servizzi ta’ pjattaforma ta’ video-sharing għandhom jipprovdu s-sit web korporattiv tagħhom, li għandu jinkludi l-informazzjoni li tinsab fl-Artikolu 42 tal-Liġi 13/2022 tas-7 ta’ Lulju.</w:t>
      </w:r>
    </w:p>
    <w:p w14:paraId="6A4AD70D" w14:textId="77777777" w:rsidR="00924B61" w:rsidRPr="0000676F" w:rsidRDefault="00924B61">
      <w:pPr>
        <w:pStyle w:val="BodyText"/>
        <w:spacing w:before="4"/>
        <w:ind w:left="0"/>
      </w:pPr>
    </w:p>
    <w:p w14:paraId="5428EDEE" w14:textId="77777777" w:rsidR="00924B61" w:rsidRPr="00D97A55" w:rsidRDefault="00B06AE6" w:rsidP="00D97A55">
      <w:pPr>
        <w:pStyle w:val="Article"/>
        <w:rPr>
          <w:b w:val="0"/>
          <w:i/>
        </w:rPr>
      </w:pPr>
      <w:bookmarkStart w:id="20" w:name="_Toc168036679"/>
      <w:r>
        <w:t xml:space="preserve">Artikolu 13. </w:t>
      </w:r>
      <w:r>
        <w:rPr>
          <w:b w:val="0"/>
          <w:i/>
        </w:rPr>
        <w:t>Data ta’ servizz suġġett għar-reġistrazzjoni.</w:t>
      </w:r>
      <w:bookmarkEnd w:id="20"/>
    </w:p>
    <w:p w14:paraId="413CA5FE" w14:textId="77777777" w:rsidR="00924B61" w:rsidRPr="0000676F" w:rsidRDefault="00B06AE6">
      <w:pPr>
        <w:pStyle w:val="ListParagraph"/>
        <w:numPr>
          <w:ilvl w:val="0"/>
          <w:numId w:val="13"/>
        </w:numPr>
        <w:tabs>
          <w:tab w:val="left" w:pos="990"/>
        </w:tabs>
        <w:spacing w:before="125" w:line="249" w:lineRule="auto"/>
        <w:ind w:firstLine="340"/>
        <w:rPr>
          <w:sz w:val="20"/>
        </w:rPr>
      </w:pPr>
      <w:r>
        <w:rPr>
          <w:sz w:val="20"/>
        </w:rPr>
        <w:t>Il-fornituri ta’ servizzi tal-media awdjoviżiva għandhom jipprovdu d-data li ġejja relatata mas-servizz tal-media awdjoviżiva pprovdut:</w:t>
      </w:r>
    </w:p>
    <w:p w14:paraId="4EB8D5A4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07"/>
        </w:tabs>
        <w:spacing w:before="119"/>
        <w:ind w:left="907" w:right="0" w:hanging="234"/>
        <w:rPr>
          <w:sz w:val="20"/>
        </w:rPr>
      </w:pPr>
      <w:r>
        <w:rPr>
          <w:sz w:val="20"/>
        </w:rPr>
        <w:t>Il-logo u t-trademark tas-servizz jew tas-servizzi.</w:t>
      </w:r>
    </w:p>
    <w:p w14:paraId="23E8E2A6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56"/>
        </w:tabs>
        <w:spacing w:before="10" w:line="249" w:lineRule="auto"/>
        <w:ind w:left="332" w:right="1063" w:firstLine="340"/>
        <w:rPr>
          <w:sz w:val="20"/>
        </w:rPr>
      </w:pPr>
      <w:r>
        <w:rPr>
          <w:sz w:val="20"/>
        </w:rPr>
        <w:t>Id-data tal-bidu tax-xandiriet u d-data tat-tmiem tax-xandiriet jekk ikun ippjanat.</w:t>
      </w:r>
    </w:p>
    <w:p w14:paraId="384BCDA0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20"/>
        </w:tabs>
        <w:spacing w:line="249" w:lineRule="auto"/>
        <w:ind w:left="332" w:right="1061" w:firstLine="340"/>
        <w:rPr>
          <w:sz w:val="20"/>
        </w:rPr>
      </w:pPr>
      <w:r>
        <w:rPr>
          <w:sz w:val="20"/>
        </w:rPr>
        <w:t>Natura (televiżjoni jew radju), ġeneralist jew tematiku (sensiela, films, tfal, dokumentarji, aħbarijiet, sport, logħob, komunikazzjonijiet kummerċjali awdjoviżivi jew oħrajn) u udjenza fil-mira tas-servizz (tfal, żgħażagħ, familji, adulti).</w:t>
      </w:r>
    </w:p>
    <w:p w14:paraId="4F1C4C5D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10"/>
        </w:tabs>
        <w:spacing w:line="249" w:lineRule="auto"/>
        <w:ind w:left="332" w:right="1061" w:firstLine="340"/>
        <w:rPr>
          <w:sz w:val="20"/>
        </w:rPr>
      </w:pPr>
      <w:r>
        <w:rPr>
          <w:sz w:val="20"/>
        </w:rPr>
        <w:t>It-tip ta’ xandir tas-servizz tal-media awdjoviżiva (lineari, fuq talba, mingħajr ħlas (free-to-air), kriptat).</w:t>
      </w:r>
    </w:p>
    <w:p w14:paraId="0BAA7271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07"/>
        </w:tabs>
        <w:spacing w:before="0" w:line="229" w:lineRule="exact"/>
        <w:ind w:left="907" w:right="0" w:hanging="234"/>
        <w:rPr>
          <w:sz w:val="20"/>
        </w:rPr>
      </w:pPr>
      <w:r>
        <w:rPr>
          <w:sz w:val="20"/>
        </w:rPr>
        <w:t>L-ambitu ġeografiku tax-xandiriet.</w:t>
      </w:r>
    </w:p>
    <w:p w14:paraId="24F506AF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847"/>
        </w:tabs>
        <w:spacing w:before="11"/>
        <w:ind w:left="847" w:right="0" w:hanging="174"/>
        <w:rPr>
          <w:sz w:val="20"/>
        </w:rPr>
      </w:pPr>
      <w:r>
        <w:rPr>
          <w:sz w:val="20"/>
        </w:rPr>
        <w:t>Lingwa jew lingwi tas-servizz.</w:t>
      </w:r>
    </w:p>
    <w:p w14:paraId="670E32CD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22"/>
        </w:tabs>
        <w:spacing w:before="10" w:line="249" w:lineRule="auto"/>
        <w:ind w:left="332" w:right="1063" w:firstLine="340"/>
        <w:rPr>
          <w:sz w:val="20"/>
        </w:rPr>
      </w:pPr>
      <w:r>
        <w:rPr>
          <w:sz w:val="20"/>
        </w:rPr>
        <w:t>L-inkorporazzjoni, meta xieraq, ta’ sottotitoli, deskrizzjoni awdjo u servizzi tal-lingwa tas-sinjali.</w:t>
      </w:r>
    </w:p>
    <w:p w14:paraId="26BFCA66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04"/>
        </w:tabs>
        <w:spacing w:before="0" w:line="229" w:lineRule="exact"/>
        <w:ind w:left="904" w:right="0" w:hanging="231"/>
        <w:rPr>
          <w:sz w:val="20"/>
        </w:rPr>
      </w:pPr>
      <w:r>
        <w:rPr>
          <w:sz w:val="20"/>
        </w:rPr>
        <w:t>Skeda ta’ xandir tas-servizz.</w:t>
      </w:r>
    </w:p>
    <w:p w14:paraId="26C4826C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839"/>
        </w:tabs>
        <w:spacing w:before="10"/>
        <w:ind w:left="839" w:right="0" w:hanging="166"/>
        <w:rPr>
          <w:sz w:val="20"/>
        </w:rPr>
      </w:pPr>
      <w:r>
        <w:rPr>
          <w:sz w:val="20"/>
        </w:rPr>
        <w:t>Teknoloġija tat-trażmissjoni tas-servizz:</w:t>
      </w:r>
    </w:p>
    <w:p w14:paraId="5BCC3B21" w14:textId="77777777" w:rsidR="00924B61" w:rsidRPr="0000676F" w:rsidRDefault="00B06AE6">
      <w:pPr>
        <w:pStyle w:val="ListParagraph"/>
        <w:numPr>
          <w:ilvl w:val="2"/>
          <w:numId w:val="13"/>
        </w:numPr>
        <w:tabs>
          <w:tab w:val="left" w:pos="820"/>
        </w:tabs>
        <w:spacing w:before="132" w:line="247" w:lineRule="auto"/>
        <w:ind w:right="1061" w:firstLine="340"/>
        <w:rPr>
          <w:sz w:val="20"/>
        </w:rPr>
      </w:pPr>
      <w:r>
        <w:rPr>
          <w:sz w:val="20"/>
        </w:rPr>
        <w:t>º Televiżjoni: Televiżjoni Diġitali Terrestri (DTT), Kejbil, Satellita, Televiżjoni bil-Protokoll tal-Internet (IPTV), Internet.</w:t>
      </w:r>
    </w:p>
    <w:p w14:paraId="45054F48" w14:textId="77777777" w:rsidR="00924B61" w:rsidRPr="0000676F" w:rsidRDefault="00B06AE6">
      <w:pPr>
        <w:pStyle w:val="ListParagraph"/>
        <w:numPr>
          <w:ilvl w:val="2"/>
          <w:numId w:val="13"/>
        </w:numPr>
        <w:tabs>
          <w:tab w:val="left" w:pos="820"/>
        </w:tabs>
        <w:spacing w:before="4" w:line="249" w:lineRule="auto"/>
        <w:ind w:right="1060" w:firstLine="340"/>
        <w:rPr>
          <w:sz w:val="20"/>
        </w:rPr>
      </w:pPr>
      <w:r>
        <w:rPr>
          <w:sz w:val="20"/>
        </w:rPr>
        <w:t>º Radju: Xandir Diġitali tal-Awdjo (DAB), Modulazzjoni tal-Amplitudni (AM), Internet. Indika wkoll jekk hijiex xandira ta’ network.</w:t>
      </w:r>
    </w:p>
    <w:p w14:paraId="77BF6561" w14:textId="77777777" w:rsidR="00924B61" w:rsidRPr="0000676F" w:rsidRDefault="00B06AE6">
      <w:pPr>
        <w:pStyle w:val="ListParagraph"/>
        <w:numPr>
          <w:ilvl w:val="2"/>
          <w:numId w:val="13"/>
        </w:numPr>
        <w:tabs>
          <w:tab w:val="left" w:pos="820"/>
        </w:tabs>
        <w:spacing w:line="249" w:lineRule="auto"/>
        <w:ind w:right="1060" w:firstLine="340"/>
        <w:rPr>
          <w:sz w:val="20"/>
        </w:rPr>
      </w:pPr>
      <w:r>
        <w:rPr>
          <w:sz w:val="20"/>
        </w:rPr>
        <w:t>º Jekk huwa servizz tal-media awdjoviżiva fuq talba permezz tal-Internet, is-sit web jew id-dominju li permezz tiegħu s-servizz tal-media awdjoviżiva huwa aċċessibbli.</w:t>
      </w:r>
    </w:p>
    <w:p w14:paraId="04A12D7B" w14:textId="77777777" w:rsidR="00924B61" w:rsidRPr="0000676F" w:rsidRDefault="00B06AE6">
      <w:pPr>
        <w:pStyle w:val="ListParagraph"/>
        <w:numPr>
          <w:ilvl w:val="2"/>
          <w:numId w:val="13"/>
        </w:numPr>
        <w:tabs>
          <w:tab w:val="left" w:pos="820"/>
        </w:tabs>
        <w:spacing w:before="1" w:line="249" w:lineRule="auto"/>
        <w:ind w:right="1063" w:firstLine="340"/>
        <w:rPr>
          <w:sz w:val="20"/>
        </w:rPr>
      </w:pPr>
      <w:r>
        <w:rPr>
          <w:sz w:val="20"/>
        </w:rPr>
        <w:t>º Fil-każ ta’ xandir bis-satellita tas-servizz, għandhom jiġu inklużi kemm l-isem tal-fornitur tas-servizz ta’ komunikazzjoni elettronika li jipprovdi s-servizz up-link kif ukoll l-isem tal-operatur tal-pjattaforma satellitari.</w:t>
      </w:r>
    </w:p>
    <w:p w14:paraId="365A893F" w14:textId="77777777" w:rsidR="00924B61" w:rsidRPr="0000676F" w:rsidRDefault="00B06AE6">
      <w:pPr>
        <w:pStyle w:val="ListParagraph"/>
        <w:numPr>
          <w:ilvl w:val="2"/>
          <w:numId w:val="13"/>
        </w:numPr>
        <w:tabs>
          <w:tab w:val="left" w:pos="820"/>
        </w:tabs>
        <w:spacing w:before="1" w:line="249" w:lineRule="auto"/>
        <w:ind w:right="1060" w:firstLine="340"/>
        <w:rPr>
          <w:sz w:val="20"/>
        </w:rPr>
      </w:pPr>
      <w:r>
        <w:rPr>
          <w:sz w:val="20"/>
        </w:rPr>
        <w:t>º Servizz ta’ aggregazzjoni ta’ servizzi tal-media awdjoviżiva li jxandar is-servizz tal-media awdjoviżiva tal-fornitur fost l-offerti tiegħu.</w:t>
      </w:r>
    </w:p>
    <w:p w14:paraId="4A500D41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840"/>
        </w:tabs>
        <w:spacing w:before="119"/>
        <w:ind w:left="840" w:right="0" w:hanging="167"/>
        <w:rPr>
          <w:sz w:val="20"/>
        </w:rPr>
      </w:pPr>
      <w:r>
        <w:rPr>
          <w:sz w:val="20"/>
        </w:rPr>
        <w:t>Mod ta’ finanzjament tas-servizz (reklamar, sottoskrizzjoni, pay-per-view, oħrajn).</w:t>
      </w:r>
    </w:p>
    <w:p w14:paraId="7C194882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19"/>
        </w:tabs>
        <w:spacing w:before="10" w:line="249" w:lineRule="auto"/>
        <w:ind w:left="332" w:right="1061" w:firstLine="340"/>
        <w:rPr>
          <w:sz w:val="20"/>
        </w:rPr>
      </w:pPr>
      <w:r>
        <w:rPr>
          <w:sz w:val="20"/>
        </w:rPr>
        <w:t>Fil-każ ta’ fornituri pubbliċi ta’ servizzi tal-media awdjoviżiva u fornituri ta’ servizzi tal-media awdjoviżiva tat-televiżjoni jew tar-radju li jużaw mewġ tar-radju terrestri b’liċenzja, dawn għandhom jindikaw in-numru amministrattiv tal-liċenzja li tippermetti l-użu tad-dominju pubbliku tar-radju.</w:t>
      </w:r>
    </w:p>
    <w:p w14:paraId="70FF9185" w14:textId="77777777" w:rsidR="00924B61" w:rsidRPr="0000676F" w:rsidRDefault="00B06AE6">
      <w:pPr>
        <w:pStyle w:val="ListParagraph"/>
        <w:numPr>
          <w:ilvl w:val="0"/>
          <w:numId w:val="13"/>
        </w:numPr>
        <w:tabs>
          <w:tab w:val="left" w:pos="916"/>
        </w:tabs>
        <w:spacing w:before="123" w:line="249" w:lineRule="auto"/>
        <w:ind w:right="1060" w:firstLine="340"/>
        <w:rPr>
          <w:sz w:val="20"/>
        </w:rPr>
      </w:pPr>
      <w:r>
        <w:rPr>
          <w:sz w:val="20"/>
        </w:rPr>
        <w:t>Il-fornituri ta’ servizzi ta’ aggregazzjoni ta’ servizzi tal-media awdjoviżiva, il-fornituri ta’ servizzi ta’ pjattaforma ta’ video-sharing u l-utenti ta’ rilevanza partikolari li jużaw servizzi ta’ pjattaforma ta’ video-sharing għandhom jipprovdu, għar-reġistrazzjoni tagħhom, id-data dwar is-servizz imsemmi fil-punti (a), (b) (c), (d), (e), (f), (i) u (j) tal-paragrafu preċedenti.</w:t>
      </w:r>
    </w:p>
    <w:p w14:paraId="177E838B" w14:textId="77777777" w:rsidR="00924B61" w:rsidRPr="0000676F" w:rsidRDefault="00B06AE6">
      <w:pPr>
        <w:pStyle w:val="ListParagraph"/>
        <w:numPr>
          <w:ilvl w:val="0"/>
          <w:numId w:val="13"/>
        </w:numPr>
        <w:tabs>
          <w:tab w:val="left" w:pos="918"/>
        </w:tabs>
        <w:spacing w:line="252" w:lineRule="auto"/>
        <w:ind w:right="1063" w:firstLine="340"/>
        <w:rPr>
          <w:sz w:val="20"/>
        </w:rPr>
      </w:pPr>
      <w:r>
        <w:rPr>
          <w:sz w:val="20"/>
        </w:rPr>
        <w:t>Il-fornituri ta’ servizzi ta’ aggregazzjoni ta’ servizzi tal-media awdjoviżiva għandhom jipprovdu wkoll informazzjoni dwar:</w:t>
      </w:r>
    </w:p>
    <w:p w14:paraId="6B893872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18"/>
        </w:tabs>
        <w:spacing w:before="118" w:line="247" w:lineRule="auto"/>
        <w:ind w:left="332" w:firstLine="340"/>
        <w:rPr>
          <w:sz w:val="20"/>
        </w:rPr>
      </w:pPr>
      <w:r>
        <w:rPr>
          <w:sz w:val="20"/>
        </w:rPr>
        <w:t>L-offerti ta’ aggregazzjoni tas-servizzi tal-media awdjoviżiva li jipprovdu lill-utenti finali.</w:t>
      </w:r>
    </w:p>
    <w:p w14:paraId="0A475C29" w14:textId="77777777" w:rsidR="00924B61" w:rsidRPr="0000676F" w:rsidRDefault="00B06AE6">
      <w:pPr>
        <w:pStyle w:val="ListParagraph"/>
        <w:numPr>
          <w:ilvl w:val="1"/>
          <w:numId w:val="13"/>
        </w:numPr>
        <w:tabs>
          <w:tab w:val="left" w:pos="922"/>
        </w:tabs>
        <w:spacing w:before="4" w:line="249" w:lineRule="auto"/>
        <w:ind w:left="332" w:right="1056" w:firstLine="340"/>
        <w:rPr>
          <w:sz w:val="20"/>
        </w:rPr>
      </w:pPr>
      <w:r>
        <w:rPr>
          <w:sz w:val="20"/>
        </w:rPr>
        <w:t>Is-servizzi tal-media awdjoviżiva li jiffurmaw kull waħda mill-offerti ta’ aggregazzjoni tas-servizzi, li jindikaw il-fornitur responsabbli għal kull wieħed mis-servizzi u l-Istat li l-fornitur huwa suġġett għall-ġurisdizzjoni tiegħi, kif ukoll il-logo u t-trademark tiegħu.</w:t>
      </w:r>
    </w:p>
    <w:p w14:paraId="6EA7565A" w14:textId="77777777" w:rsidR="00924B61" w:rsidRPr="0000676F" w:rsidRDefault="00B06AE6">
      <w:pPr>
        <w:pStyle w:val="ListParagraph"/>
        <w:numPr>
          <w:ilvl w:val="0"/>
          <w:numId w:val="13"/>
        </w:numPr>
        <w:tabs>
          <w:tab w:val="left" w:pos="986"/>
        </w:tabs>
        <w:spacing w:before="123" w:line="247" w:lineRule="auto"/>
        <w:ind w:right="1061" w:firstLine="340"/>
        <w:rPr>
          <w:sz w:val="20"/>
        </w:rPr>
      </w:pPr>
      <w:r>
        <w:rPr>
          <w:sz w:val="20"/>
        </w:rPr>
        <w:t>L-utenti ta’ rilevanza partikolari għandhom jindikaw ukoll is-servizz ta’ video sharing permezz tal-pjattaforma użata għat-trażmissjoni tas-servizz tagħhom.</w:t>
      </w:r>
    </w:p>
    <w:p w14:paraId="24A8A326" w14:textId="77777777" w:rsidR="00924B61" w:rsidRPr="0000676F" w:rsidRDefault="00924B61">
      <w:pPr>
        <w:pStyle w:val="BodyText"/>
        <w:spacing w:before="2"/>
        <w:ind w:left="0"/>
      </w:pPr>
    </w:p>
    <w:p w14:paraId="7487A45F" w14:textId="77777777" w:rsidR="00924B61" w:rsidRPr="0000676F" w:rsidRDefault="00B06AE6" w:rsidP="00D97A55">
      <w:pPr>
        <w:pStyle w:val="Article"/>
      </w:pPr>
      <w:bookmarkStart w:id="21" w:name="_Toc168036680"/>
      <w:r>
        <w:t xml:space="preserve">Artikolu 14. </w:t>
      </w:r>
      <w:r>
        <w:rPr>
          <w:b w:val="0"/>
          <w:i/>
        </w:rPr>
        <w:t>Ċertifikati.</w:t>
      </w:r>
      <w:bookmarkEnd w:id="21"/>
    </w:p>
    <w:p w14:paraId="12B9B9DD" w14:textId="77777777" w:rsidR="00924B61" w:rsidRPr="0000676F" w:rsidRDefault="00B06AE6">
      <w:pPr>
        <w:pStyle w:val="ListParagraph"/>
        <w:numPr>
          <w:ilvl w:val="0"/>
          <w:numId w:val="12"/>
        </w:numPr>
        <w:tabs>
          <w:tab w:val="left" w:pos="935"/>
        </w:tabs>
        <w:spacing w:before="123" w:line="249" w:lineRule="auto"/>
        <w:ind w:right="1062" w:firstLine="340"/>
        <w:rPr>
          <w:sz w:val="20"/>
        </w:rPr>
      </w:pPr>
      <w:r>
        <w:rPr>
          <w:sz w:val="20"/>
        </w:rPr>
        <w:lastRenderedPageBreak/>
        <w:t>Kwalunkwe persuna fiżika jew ġuridika li turi interess leġittimu tista’ titlob ċertifikati relatati mal-fornituri u s-servizzi rreġistrati fir-Reġistru tal-Istat.</w:t>
      </w:r>
    </w:p>
    <w:p w14:paraId="7A1C15BE" w14:textId="77777777" w:rsidR="00924B61" w:rsidRPr="0000676F" w:rsidRDefault="00B06AE6">
      <w:pPr>
        <w:pStyle w:val="ListParagraph"/>
        <w:numPr>
          <w:ilvl w:val="0"/>
          <w:numId w:val="12"/>
        </w:numPr>
        <w:tabs>
          <w:tab w:val="left" w:pos="995"/>
        </w:tabs>
        <w:spacing w:before="0" w:line="249" w:lineRule="auto"/>
        <w:ind w:firstLine="340"/>
        <w:rPr>
          <w:sz w:val="20"/>
        </w:rPr>
      </w:pPr>
      <w:r>
        <w:rPr>
          <w:sz w:val="20"/>
        </w:rPr>
        <w:t>Iċ-ċertifikati ta’ reġistrazzjoni għandhom jipprovdu evidenza affidabbli tal-kontenut tal-entrati fir-reġistru u għandhom ikunu mingħajr ħlas.</w:t>
      </w:r>
    </w:p>
    <w:p w14:paraId="211D7F6F" w14:textId="77777777" w:rsidR="00924B61" w:rsidRDefault="00924B61">
      <w:pPr>
        <w:spacing w:line="249" w:lineRule="auto"/>
        <w:jc w:val="both"/>
        <w:rPr>
          <w:sz w:val="20"/>
        </w:rPr>
      </w:pPr>
    </w:p>
    <w:p w14:paraId="24035E7B" w14:textId="77777777" w:rsidR="00924B61" w:rsidRPr="00D97A55" w:rsidRDefault="00B06AE6" w:rsidP="00D97A55">
      <w:pPr>
        <w:pStyle w:val="Article"/>
        <w:rPr>
          <w:b w:val="0"/>
        </w:rPr>
      </w:pPr>
      <w:bookmarkStart w:id="22" w:name="_Toc168036681"/>
      <w:r>
        <w:t xml:space="preserve">Artikolu 15. </w:t>
      </w:r>
      <w:r>
        <w:rPr>
          <w:b w:val="0"/>
        </w:rPr>
        <w:t>Mistoqsijiet.</w:t>
      </w:r>
      <w:bookmarkEnd w:id="22"/>
    </w:p>
    <w:p w14:paraId="304C513A" w14:textId="77777777" w:rsidR="00924B61" w:rsidRPr="0000676F" w:rsidRDefault="00B06AE6">
      <w:pPr>
        <w:pStyle w:val="BodyText"/>
        <w:spacing w:before="125" w:line="249" w:lineRule="auto"/>
        <w:ind w:right="1062" w:firstLine="340"/>
        <w:jc w:val="both"/>
      </w:pPr>
      <w:r>
        <w:t>Il-korp responsabbli għall-ġestjoni tar-Reġistru tal-Istat għandu jindirizza l-mistoqsijiet ġenerali riċevuti, dment li dawn it-tfittxijiet bl-ebda mod ma jinvolvu l-prekwalifikazzjoni ta’ atti, negozji jew dokumenti reġistrabbli.</w:t>
      </w:r>
    </w:p>
    <w:p w14:paraId="7AD4EEEA" w14:textId="77777777" w:rsidR="00924B61" w:rsidRDefault="00924B61" w:rsidP="00D97A55">
      <w:pPr>
        <w:pStyle w:val="BodyText"/>
        <w:spacing w:before="223"/>
        <w:ind w:left="0" w:right="1103"/>
      </w:pPr>
    </w:p>
    <w:p w14:paraId="10116BD4" w14:textId="77777777" w:rsidR="00B06AE6" w:rsidRPr="0000676F" w:rsidRDefault="00B06AE6" w:rsidP="00D97A55">
      <w:pPr>
        <w:pStyle w:val="BodyText"/>
        <w:spacing w:before="223"/>
        <w:ind w:left="0" w:right="1103"/>
      </w:pPr>
    </w:p>
    <w:p w14:paraId="0B631C09" w14:textId="77777777" w:rsidR="00F45B0B" w:rsidRDefault="00B06AE6" w:rsidP="00D97A55">
      <w:pPr>
        <w:pStyle w:val="Title1"/>
        <w:ind w:left="0" w:right="1103"/>
      </w:pPr>
      <w:bookmarkStart w:id="23" w:name="_Toc168036682"/>
      <w:r>
        <w:t>TITOLU II</w:t>
      </w:r>
      <w:bookmarkEnd w:id="23"/>
    </w:p>
    <w:p w14:paraId="54E79516" w14:textId="650EFF40" w:rsidR="00924B61" w:rsidRPr="00D97A55" w:rsidRDefault="00B06AE6" w:rsidP="00D97A55">
      <w:pPr>
        <w:pStyle w:val="Title1"/>
        <w:ind w:left="0" w:right="1103"/>
        <w:rPr>
          <w:b/>
        </w:rPr>
      </w:pPr>
      <w:bookmarkStart w:id="24" w:name="_Toc168036683"/>
      <w:r>
        <w:rPr>
          <w:b/>
        </w:rPr>
        <w:t>DISPOŻIZZJONIJIET DWAR IL-PROĊEDURI QUDDIEM IR-REĠISTRU TAL-ISTAT</w:t>
      </w:r>
      <w:bookmarkEnd w:id="24"/>
    </w:p>
    <w:p w14:paraId="534F428F" w14:textId="77777777" w:rsidR="00924B61" w:rsidRPr="0000676F" w:rsidRDefault="00924B61" w:rsidP="00D97A55">
      <w:pPr>
        <w:pStyle w:val="BodyText"/>
        <w:spacing w:before="113"/>
        <w:ind w:left="0" w:right="1103"/>
        <w:rPr>
          <w:b/>
        </w:rPr>
      </w:pPr>
    </w:p>
    <w:p w14:paraId="775CCD9D" w14:textId="77777777" w:rsidR="00F45B0B" w:rsidRDefault="00B06AE6" w:rsidP="00D97A55">
      <w:pPr>
        <w:pStyle w:val="Title1"/>
        <w:ind w:left="0" w:right="1103"/>
      </w:pPr>
      <w:bookmarkStart w:id="25" w:name="_Toc168036684"/>
      <w:r>
        <w:t>KAPITOLU I</w:t>
      </w:r>
      <w:bookmarkEnd w:id="25"/>
    </w:p>
    <w:p w14:paraId="3A9BD758" w14:textId="05C52659" w:rsidR="00924B61" w:rsidRPr="00D97A55" w:rsidRDefault="00B06AE6" w:rsidP="00D97A55">
      <w:pPr>
        <w:pStyle w:val="Title1"/>
        <w:ind w:left="0" w:right="1103"/>
        <w:rPr>
          <w:b/>
        </w:rPr>
      </w:pPr>
      <w:bookmarkStart w:id="26" w:name="_Toc168036685"/>
      <w:r>
        <w:rPr>
          <w:b/>
        </w:rPr>
        <w:t>Notifika minn qabel tal-bidu tal-attività</w:t>
      </w:r>
      <w:bookmarkEnd w:id="26"/>
    </w:p>
    <w:p w14:paraId="07A12A35" w14:textId="77777777" w:rsidR="00924B61" w:rsidRPr="0000676F" w:rsidRDefault="00924B61">
      <w:pPr>
        <w:pStyle w:val="BodyText"/>
        <w:spacing w:before="3"/>
        <w:ind w:left="0"/>
        <w:rPr>
          <w:b/>
        </w:rPr>
      </w:pPr>
    </w:p>
    <w:p w14:paraId="4CDCE18F" w14:textId="77777777" w:rsidR="00924B61" w:rsidRPr="0000676F" w:rsidRDefault="00B06AE6" w:rsidP="00D97A55">
      <w:pPr>
        <w:pStyle w:val="Article"/>
      </w:pPr>
      <w:bookmarkStart w:id="27" w:name="_Toc168036686"/>
      <w:r>
        <w:t xml:space="preserve">Artikolu 16. </w:t>
      </w:r>
      <w:r>
        <w:rPr>
          <w:b w:val="0"/>
          <w:i/>
        </w:rPr>
        <w:t>Is-sottomissjoni tan-notifika minn qabel tal-bidu tal-attività.</w:t>
      </w:r>
      <w:bookmarkEnd w:id="27"/>
    </w:p>
    <w:p w14:paraId="50C60E87" w14:textId="77777777" w:rsidR="00924B61" w:rsidRPr="0000676F" w:rsidRDefault="00B06AE6">
      <w:pPr>
        <w:pStyle w:val="ListParagraph"/>
        <w:numPr>
          <w:ilvl w:val="0"/>
          <w:numId w:val="11"/>
        </w:numPr>
        <w:tabs>
          <w:tab w:val="left" w:pos="911"/>
        </w:tabs>
        <w:spacing w:before="122" w:line="249" w:lineRule="auto"/>
        <w:ind w:right="1060" w:firstLine="340"/>
        <w:rPr>
          <w:sz w:val="20"/>
        </w:rPr>
      </w:pPr>
      <w:r>
        <w:rPr>
          <w:sz w:val="20"/>
        </w:rPr>
        <w:t>Il-preżentazzjoni tan-notifika b’mod affidabbli u qabel il-bidu tal-attività stabbilita fl-Artikolu 18(1) tal-Liġi 13/2022, tas-7 ta’ Lulju 2022, għandha titwettaq bl-użu tal-applikazzjoni tal-kompjuter aċċessibbli fuq is-sit web assoċjat mal-Ministeru għat-Tranżizzjoni Diġitali.</w:t>
      </w:r>
    </w:p>
    <w:p w14:paraId="59283A3E" w14:textId="77777777" w:rsidR="00924B61" w:rsidRPr="0000676F" w:rsidRDefault="00B06AE6">
      <w:pPr>
        <w:pStyle w:val="ListParagraph"/>
        <w:numPr>
          <w:ilvl w:val="0"/>
          <w:numId w:val="11"/>
        </w:numPr>
        <w:tabs>
          <w:tab w:val="left" w:pos="925"/>
        </w:tabs>
        <w:spacing w:before="1" w:line="249" w:lineRule="auto"/>
        <w:ind w:firstLine="340"/>
        <w:rPr>
          <w:sz w:val="20"/>
        </w:rPr>
      </w:pPr>
      <w:r>
        <w:rPr>
          <w:sz w:val="20"/>
        </w:rPr>
        <w:t>Il-fornituri ta’ servizzi tal-media awdjoviżiva suġġetti għan-notifika minn qabel għandhom jużaw il-formoli standard ta’ notifika minn qabel disponibbli fil-kwartieri ġenerali elettroniċi tal-Ministeru għat-Tranżizzjoni Diġitali.</w:t>
      </w:r>
    </w:p>
    <w:p w14:paraId="774F3742" w14:textId="77777777" w:rsidR="00924B61" w:rsidRPr="0000676F" w:rsidRDefault="00B06AE6">
      <w:pPr>
        <w:pStyle w:val="ListParagraph"/>
        <w:numPr>
          <w:ilvl w:val="0"/>
          <w:numId w:val="11"/>
        </w:numPr>
        <w:tabs>
          <w:tab w:val="left" w:pos="966"/>
        </w:tabs>
        <w:spacing w:before="3" w:line="249" w:lineRule="auto"/>
        <w:ind w:firstLine="340"/>
        <w:rPr>
          <w:sz w:val="20"/>
        </w:rPr>
      </w:pPr>
      <w:r>
        <w:rPr>
          <w:sz w:val="20"/>
        </w:rPr>
        <w:t>L-informazzjoni u d-dokumentazzjoni pprovduti mill-fornituri ta’ servizzi tal-media awdjoviżiva qabel in-notifika minn qabel għandhom ikunu dawk imsemmija fl-Artikoli 12(1), 12(2) u 13(1).</w:t>
      </w:r>
    </w:p>
    <w:p w14:paraId="3507DDE8" w14:textId="77777777" w:rsidR="00924B61" w:rsidRPr="0000676F" w:rsidRDefault="00B06AE6">
      <w:pPr>
        <w:pStyle w:val="ListParagraph"/>
        <w:numPr>
          <w:ilvl w:val="0"/>
          <w:numId w:val="11"/>
        </w:numPr>
        <w:tabs>
          <w:tab w:val="left" w:pos="933"/>
        </w:tabs>
        <w:spacing w:before="0" w:line="249" w:lineRule="auto"/>
        <w:ind w:right="1057" w:firstLine="340"/>
        <w:rPr>
          <w:sz w:val="20"/>
        </w:rPr>
      </w:pPr>
      <w:r>
        <w:rPr>
          <w:sz w:val="20"/>
        </w:rPr>
        <w:t>In-notifika minn qabel għandha tippermetti l-bidu tal-attività mill-mument tas-sottomissjoni tagħha, mingħajr preġudizzju għas-setgħat ta’ verifika, kontroll u spezzjoni mogħtija lill-korp responsabbli għall-ġestjoni tar-Reġistru tal-Istat u għad-dispożizzjonijiet tal-Artikoli 17 u 18.</w:t>
      </w:r>
    </w:p>
    <w:p w14:paraId="09D8DBBC" w14:textId="77777777" w:rsidR="00924B61" w:rsidRPr="0000676F" w:rsidRDefault="00B06AE6">
      <w:pPr>
        <w:pStyle w:val="ListParagraph"/>
        <w:numPr>
          <w:ilvl w:val="0"/>
          <w:numId w:val="11"/>
        </w:numPr>
        <w:tabs>
          <w:tab w:val="left" w:pos="976"/>
        </w:tabs>
        <w:spacing w:before="4" w:line="249" w:lineRule="auto"/>
        <w:ind w:right="1058" w:firstLine="340"/>
        <w:rPr>
          <w:sz w:val="20"/>
        </w:rPr>
      </w:pPr>
      <w:r>
        <w:rPr>
          <w:sz w:val="20"/>
        </w:rPr>
        <w:t>F’konformità mal-Artikolu 69(4) tal-Liġi 39/2015, tal-1 ta’ Ottubru 2015, in-notifika minn qabel għandha tieqaf milli jkollha effett mill-mument li fih tkun instabet ineżattezza, falsità jew ommissjoni, ta’ natura essenzjali, fil-provvista tad-data jew id-dokumenti dettaljati fl-Artikoli 12(1)(a), 12(1)(b), 12(1)(c), 12(1)(d), 12(1)(e), 12(1)(g) u</w:t>
      </w:r>
    </w:p>
    <w:p w14:paraId="5F727597" w14:textId="77777777" w:rsidR="00924B61" w:rsidRPr="0000676F" w:rsidRDefault="00B06AE6">
      <w:pPr>
        <w:pStyle w:val="BodyText"/>
        <w:ind w:left="363"/>
        <w:jc w:val="both"/>
      </w:pPr>
      <w:r>
        <w:t>12(1)(j) u 12(2)(a), 12(2)(b), 12(2)(c), 12(2)(d) u 12(2)(f) u 13(1)(a), 13(1)(c), 13(1)(d), 13(1)(e), 13(1)(f),</w:t>
      </w:r>
    </w:p>
    <w:p w14:paraId="451607D5" w14:textId="77777777" w:rsidR="00924B61" w:rsidRPr="0000676F" w:rsidRDefault="00B06AE6">
      <w:pPr>
        <w:pStyle w:val="ListParagraph"/>
        <w:numPr>
          <w:ilvl w:val="2"/>
          <w:numId w:val="10"/>
        </w:numPr>
        <w:tabs>
          <w:tab w:val="left" w:pos="943"/>
        </w:tabs>
        <w:spacing w:before="10"/>
        <w:ind w:left="943" w:right="0" w:hanging="611"/>
        <w:rPr>
          <w:sz w:val="20"/>
        </w:rPr>
      </w:pPr>
      <w:r>
        <w:rPr>
          <w:sz w:val="20"/>
        </w:rPr>
        <w:t>u 13(1)(j).</w:t>
      </w:r>
    </w:p>
    <w:p w14:paraId="79375862" w14:textId="77777777" w:rsidR="00924B61" w:rsidRPr="0000676F" w:rsidRDefault="00924B61">
      <w:pPr>
        <w:pStyle w:val="BodyText"/>
        <w:spacing w:before="6"/>
        <w:ind w:left="0"/>
      </w:pPr>
    </w:p>
    <w:p w14:paraId="5B4697EB" w14:textId="77777777" w:rsidR="00924B61" w:rsidRPr="0000676F" w:rsidRDefault="00B06AE6" w:rsidP="00D97A55">
      <w:pPr>
        <w:pStyle w:val="Article"/>
      </w:pPr>
      <w:bookmarkStart w:id="28" w:name="_Toc168036687"/>
      <w:r>
        <w:t xml:space="preserve">Artikolu 17. </w:t>
      </w:r>
      <w:r>
        <w:rPr>
          <w:b w:val="0"/>
          <w:i/>
        </w:rPr>
        <w:t>Korrezzjoni tan-notifika minn qabel tal-bidu tal-attività.</w:t>
      </w:r>
      <w:bookmarkEnd w:id="28"/>
    </w:p>
    <w:p w14:paraId="3E3EF700" w14:textId="77777777" w:rsidR="00924B61" w:rsidRPr="0000676F" w:rsidRDefault="00B06AE6">
      <w:pPr>
        <w:pStyle w:val="ListParagraph"/>
        <w:numPr>
          <w:ilvl w:val="3"/>
          <w:numId w:val="10"/>
        </w:numPr>
        <w:tabs>
          <w:tab w:val="left" w:pos="938"/>
        </w:tabs>
        <w:spacing w:before="123" w:line="249" w:lineRule="auto"/>
        <w:ind w:right="1060" w:firstLine="340"/>
        <w:rPr>
          <w:sz w:val="20"/>
        </w:rPr>
      </w:pPr>
      <w:r>
        <w:rPr>
          <w:sz w:val="20"/>
        </w:rPr>
        <w:t>Jekk in-notifika minn qabel sottomessa lir-Reġistru tal-Istat ma tkunx kompluta, ikun fiha nuqqasijiet jew ma tiġix ipprovduta d-dokumentazzjoni meħtieġa, il-korp responsabbli għall-ġestjoni tar-Reġistru tal-Istat għandu jirrikjedi li l-fornitur ta’ servizzi tal-media awdjoviżiva jikkoreġi n-nuqqasijiet jew jipprovdi d-dokumenti meħtieġa fi żmien 10 ijiem.</w:t>
      </w:r>
    </w:p>
    <w:p w14:paraId="109692AB" w14:textId="77777777" w:rsidR="00924B61" w:rsidRPr="0000676F" w:rsidRDefault="00B06AE6">
      <w:pPr>
        <w:pStyle w:val="ListParagraph"/>
        <w:numPr>
          <w:ilvl w:val="3"/>
          <w:numId w:val="10"/>
        </w:numPr>
        <w:tabs>
          <w:tab w:val="left" w:pos="940"/>
        </w:tabs>
        <w:spacing w:before="5" w:line="249" w:lineRule="auto"/>
        <w:ind w:right="1058" w:firstLine="340"/>
        <w:rPr>
          <w:sz w:val="20"/>
        </w:rPr>
      </w:pPr>
      <w:r>
        <w:rPr>
          <w:sz w:val="20"/>
        </w:rPr>
        <w:t>Il-korp responsabbli għall-ġestjoni tar-Reġistru tal-Istat jista’ jirrikjedi wkoll il-preżentazzjoni ta’ dokumentazzjoni li takkredita lill-fornitur tas-servizz tal-media awdjoviżiva jew tas-servizzi li l-forniment tagħhom għandu jinbeda.</w:t>
      </w:r>
    </w:p>
    <w:p w14:paraId="65B1E19E" w14:textId="77777777" w:rsidR="00D97A55" w:rsidRDefault="00D97A55" w:rsidP="00D97A55">
      <w:pPr>
        <w:pStyle w:val="Article"/>
      </w:pPr>
    </w:p>
    <w:p w14:paraId="7B857186" w14:textId="4A6A28F3" w:rsidR="00924B61" w:rsidRPr="0000676F" w:rsidRDefault="00B06AE6" w:rsidP="00D97A55">
      <w:pPr>
        <w:pStyle w:val="Article"/>
      </w:pPr>
      <w:bookmarkStart w:id="29" w:name="_Toc168036688"/>
      <w:r>
        <w:t xml:space="preserve">Artikolu 18. </w:t>
      </w:r>
      <w:r>
        <w:rPr>
          <w:b w:val="0"/>
          <w:i/>
        </w:rPr>
        <w:t>Notifika minn qabel mingħajr effetti.</w:t>
      </w:r>
      <w:bookmarkEnd w:id="29"/>
    </w:p>
    <w:p w14:paraId="496125DA" w14:textId="77777777" w:rsidR="00924B61" w:rsidRPr="0000676F" w:rsidRDefault="00B06AE6">
      <w:pPr>
        <w:pStyle w:val="ListParagraph"/>
        <w:numPr>
          <w:ilvl w:val="0"/>
          <w:numId w:val="9"/>
        </w:numPr>
        <w:tabs>
          <w:tab w:val="left" w:pos="909"/>
        </w:tabs>
        <w:spacing w:before="125" w:line="247" w:lineRule="auto"/>
        <w:ind w:right="1060" w:firstLine="340"/>
        <w:rPr>
          <w:sz w:val="20"/>
        </w:rPr>
      </w:pPr>
      <w:r>
        <w:rPr>
          <w:sz w:val="20"/>
        </w:rPr>
        <w:t>In-notifika minn qabel ma għandu jkollha l-ebda effett jekk isseħħ kwalunkwe waħda miċ-ċirkostanzi stabbiliti fl-Artikolu 19(1) tal-Liġi 13/2022 tas-7 ta’ Lulju 2022.</w:t>
      </w:r>
    </w:p>
    <w:p w14:paraId="2EF605EC" w14:textId="77777777" w:rsidR="00924B61" w:rsidRPr="0000676F" w:rsidRDefault="00B06AE6">
      <w:pPr>
        <w:pStyle w:val="ListParagraph"/>
        <w:numPr>
          <w:ilvl w:val="0"/>
          <w:numId w:val="9"/>
        </w:numPr>
        <w:tabs>
          <w:tab w:val="left" w:pos="906"/>
        </w:tabs>
        <w:spacing w:before="4" w:line="249" w:lineRule="auto"/>
        <w:ind w:right="1061" w:firstLine="340"/>
        <w:rPr>
          <w:sz w:val="20"/>
        </w:rPr>
      </w:pPr>
      <w:r>
        <w:rPr>
          <w:sz w:val="20"/>
        </w:rPr>
        <w:t>B’deċiżjoni tal-kap tas-Segretarjat tal-Istat għat-Telekomunikazzjonijiet u l-Infrastrutturi Diġitali, wara li tinstema’ l-parti interessata, għandha tiġi ddikjarata l-konkomitanza ta’ kwalunkwe waħda miċ-ċirkostanzi previsti fil-punti preċedenti, li għandha tiddetermina l-impossibbiltà li jitkompla l-forniment tas-servizz, mingħajr preġudizzju għar-responsabbiltà kriminali, ċivili jew amministrattiva li tista’ tkun applikabbli.</w:t>
      </w:r>
    </w:p>
    <w:p w14:paraId="2F4DED87" w14:textId="77777777" w:rsidR="00924B61" w:rsidRPr="0000676F" w:rsidRDefault="00B06AE6">
      <w:pPr>
        <w:pStyle w:val="ListParagraph"/>
        <w:numPr>
          <w:ilvl w:val="0"/>
          <w:numId w:val="9"/>
        </w:numPr>
        <w:tabs>
          <w:tab w:val="left" w:pos="911"/>
        </w:tabs>
        <w:spacing w:line="249" w:lineRule="auto"/>
        <w:ind w:firstLine="340"/>
        <w:rPr>
          <w:sz w:val="20"/>
        </w:rPr>
      </w:pPr>
      <w:r>
        <w:rPr>
          <w:sz w:val="20"/>
        </w:rPr>
        <w:t>Id-deċiżjoni għandha tiddetermina, fil-każijiet l-aktar serji, l-impossibbiltà li tinbeda proċedura ġdida għall-istess skop għal perjodu massimu ta’ sentejn.</w:t>
      </w:r>
    </w:p>
    <w:p w14:paraId="6F8CBF80" w14:textId="77777777" w:rsidR="00924B61" w:rsidRPr="0000676F" w:rsidRDefault="00B06AE6">
      <w:pPr>
        <w:pStyle w:val="ListParagraph"/>
        <w:numPr>
          <w:ilvl w:val="0"/>
          <w:numId w:val="9"/>
        </w:numPr>
        <w:tabs>
          <w:tab w:val="left" w:pos="923"/>
        </w:tabs>
        <w:spacing w:before="1" w:line="249" w:lineRule="auto"/>
        <w:ind w:right="1056" w:firstLine="340"/>
        <w:rPr>
          <w:sz w:val="20"/>
        </w:rPr>
      </w:pPr>
      <w:r>
        <w:rPr>
          <w:sz w:val="20"/>
        </w:rPr>
        <w:lastRenderedPageBreak/>
        <w:t>Kontra d-deċiżjoni li ttemm il-proċedura amministrattiva, jista’ jiġi ppreżentat appell quddiem l-istess korp li jkun ħariġha f’konformità mad-dispożizzjonijiet tal-Artikoli 123 et seq. tal-Liġi 39/2015 tal-1 ta’ Ottubru, jew dik id-deċiżjoni tista’ tiġi kkontestata direttament quddiem il-qrati amministrattivi.</w:t>
      </w:r>
    </w:p>
    <w:p w14:paraId="059B7FE0" w14:textId="77777777" w:rsidR="00924B61" w:rsidRPr="0000676F" w:rsidRDefault="00924B61">
      <w:pPr>
        <w:pStyle w:val="BodyText"/>
        <w:spacing w:before="1"/>
        <w:ind w:left="0"/>
      </w:pPr>
    </w:p>
    <w:p w14:paraId="398556EB" w14:textId="77777777" w:rsidR="00924B61" w:rsidRPr="00271662" w:rsidRDefault="00B06AE6" w:rsidP="00271662">
      <w:pPr>
        <w:pStyle w:val="Article"/>
        <w:rPr>
          <w:b w:val="0"/>
          <w:i/>
        </w:rPr>
      </w:pPr>
      <w:bookmarkStart w:id="30" w:name="_Toc168036689"/>
      <w:r>
        <w:t xml:space="preserve">Artikolu 19. </w:t>
      </w:r>
      <w:r>
        <w:rPr>
          <w:b w:val="0"/>
          <w:i/>
        </w:rPr>
        <w:t>Reġistrazzjoni ta’ notifika minn qabel.</w:t>
      </w:r>
      <w:bookmarkEnd w:id="30"/>
    </w:p>
    <w:p w14:paraId="4B644518" w14:textId="77777777" w:rsidR="00924B61" w:rsidRPr="0000676F" w:rsidRDefault="00B06AE6">
      <w:pPr>
        <w:pStyle w:val="BodyText"/>
        <w:spacing w:before="123" w:line="249" w:lineRule="auto"/>
        <w:ind w:right="1059" w:firstLine="340"/>
      </w:pPr>
      <w:r>
        <w:t>Il-korp responsabbli għall-ġestjoni tar-Reġistru tal-Istat għandu jwettaq ex officio l-ewwel reġistrazzjoni tal-komunikazzjoni minn qabel f’konformità mal-Artikoli 22 u 24.</w:t>
      </w:r>
    </w:p>
    <w:p w14:paraId="60BB8DBF" w14:textId="77777777" w:rsidR="00924B61" w:rsidRPr="0000676F" w:rsidRDefault="00924B61">
      <w:pPr>
        <w:pStyle w:val="BodyText"/>
        <w:spacing w:before="110"/>
        <w:ind w:left="0"/>
      </w:pPr>
    </w:p>
    <w:p w14:paraId="06AF4ED0" w14:textId="77777777" w:rsidR="00F45B0B" w:rsidRDefault="00B06AE6" w:rsidP="00271662">
      <w:pPr>
        <w:pStyle w:val="Title1"/>
        <w:ind w:left="426" w:right="1103"/>
      </w:pPr>
      <w:bookmarkStart w:id="31" w:name="_Toc168036690"/>
      <w:r>
        <w:t>KAPITOLU II</w:t>
      </w:r>
      <w:bookmarkEnd w:id="31"/>
    </w:p>
    <w:p w14:paraId="4148AC48" w14:textId="1216906D" w:rsidR="00924B61" w:rsidRPr="00271662" w:rsidRDefault="00B06AE6" w:rsidP="00271662">
      <w:pPr>
        <w:pStyle w:val="Title1"/>
        <w:ind w:left="426" w:right="1103"/>
        <w:rPr>
          <w:b/>
        </w:rPr>
      </w:pPr>
      <w:bookmarkStart w:id="32" w:name="_Toc168036691"/>
      <w:r>
        <w:rPr>
          <w:b/>
        </w:rPr>
        <w:t>Proċeduri għar-reġistrazzjoni u l-modifika tar-reġistrazzjonijiet</w:t>
      </w:r>
      <w:bookmarkEnd w:id="32"/>
    </w:p>
    <w:p w14:paraId="1C0620F9" w14:textId="77777777" w:rsidR="00924B61" w:rsidRPr="00271662" w:rsidRDefault="00924B61">
      <w:pPr>
        <w:pStyle w:val="BodyText"/>
        <w:spacing w:before="4"/>
        <w:ind w:left="0"/>
        <w:rPr>
          <w:b/>
        </w:rPr>
      </w:pPr>
    </w:p>
    <w:p w14:paraId="322BA9A1" w14:textId="77777777" w:rsidR="00924B61" w:rsidRPr="00271662" w:rsidRDefault="00B06AE6" w:rsidP="00271662">
      <w:pPr>
        <w:pStyle w:val="Article"/>
        <w:rPr>
          <w:b w:val="0"/>
          <w:i/>
        </w:rPr>
      </w:pPr>
      <w:bookmarkStart w:id="33" w:name="_Toc168036692"/>
      <w:r>
        <w:t xml:space="preserve">Artikolu 20. </w:t>
      </w:r>
      <w:r>
        <w:rPr>
          <w:b w:val="0"/>
          <w:i/>
        </w:rPr>
        <w:t>Dmir ta’ reġistrazzjoni fir-Reġistru tal-Istat.</w:t>
      </w:r>
      <w:bookmarkEnd w:id="33"/>
    </w:p>
    <w:p w14:paraId="50174FAB" w14:textId="77777777" w:rsidR="00924B61" w:rsidRDefault="00B06AE6">
      <w:pPr>
        <w:pStyle w:val="BodyText"/>
        <w:spacing w:before="123" w:line="249" w:lineRule="auto"/>
        <w:ind w:right="1058" w:firstLine="340"/>
        <w:jc w:val="both"/>
      </w:pPr>
      <w:r>
        <w:t>Il-fornituri msemmija fl-Artikolu 2(1) huma obbligati jirreġistraw fir-Reġistru tal-Istat u jirreġistraw is-servizzi li jipprovdu, kif ukoll l-emendi li jaffettwaw l-imsemmija fornituri u s-servizzi fornuti.</w:t>
      </w:r>
    </w:p>
    <w:p w14:paraId="1FA51754" w14:textId="77777777" w:rsidR="00271662" w:rsidRPr="0000676F" w:rsidRDefault="00271662">
      <w:pPr>
        <w:pStyle w:val="BodyText"/>
        <w:spacing w:before="123" w:line="249" w:lineRule="auto"/>
        <w:ind w:right="1058" w:firstLine="340"/>
        <w:jc w:val="both"/>
      </w:pPr>
    </w:p>
    <w:p w14:paraId="29582638" w14:textId="77777777" w:rsidR="00924B61" w:rsidRPr="00271662" w:rsidRDefault="00B06AE6" w:rsidP="00271662">
      <w:pPr>
        <w:pStyle w:val="Article"/>
        <w:rPr>
          <w:b w:val="0"/>
          <w:i/>
        </w:rPr>
      </w:pPr>
      <w:bookmarkStart w:id="34" w:name="_Toc168036693"/>
      <w:r>
        <w:t xml:space="preserve">Artikolu 21. </w:t>
      </w:r>
      <w:r>
        <w:rPr>
          <w:b w:val="0"/>
          <w:i/>
        </w:rPr>
        <w:t>In-natura tar-reġistrazzjoni.</w:t>
      </w:r>
      <w:bookmarkEnd w:id="34"/>
    </w:p>
    <w:p w14:paraId="35BEF6AE" w14:textId="77777777" w:rsidR="00924B61" w:rsidRPr="0000676F" w:rsidRDefault="00B06AE6">
      <w:pPr>
        <w:pStyle w:val="BodyText"/>
        <w:spacing w:before="123"/>
        <w:ind w:left="673"/>
      </w:pPr>
      <w:r>
        <w:t>Ir-reġistrazzjoni fir-Reġistru tal-Istat għandha tkun ta’ natura dikjaratorja.</w:t>
      </w:r>
    </w:p>
    <w:p w14:paraId="7A0A3DDC" w14:textId="77777777" w:rsidR="00924B61" w:rsidRPr="0000676F" w:rsidRDefault="00924B61">
      <w:pPr>
        <w:pStyle w:val="BodyText"/>
        <w:spacing w:before="5"/>
        <w:ind w:left="0"/>
      </w:pPr>
    </w:p>
    <w:p w14:paraId="75F41A27" w14:textId="77777777" w:rsidR="00924B61" w:rsidRPr="00271662" w:rsidRDefault="00B06AE6" w:rsidP="00271662">
      <w:pPr>
        <w:pStyle w:val="Article"/>
        <w:rPr>
          <w:b w:val="0"/>
          <w:i/>
        </w:rPr>
      </w:pPr>
      <w:bookmarkStart w:id="35" w:name="_Toc168036694"/>
      <w:r>
        <w:t xml:space="preserve">Artikolu 22. </w:t>
      </w:r>
      <w:r>
        <w:rPr>
          <w:b w:val="0"/>
          <w:i/>
        </w:rPr>
        <w:t>Il-prattika tal-ewwel reġistrazzjoni.</w:t>
      </w:r>
      <w:bookmarkEnd w:id="35"/>
    </w:p>
    <w:p w14:paraId="309C467A" w14:textId="77777777" w:rsidR="00924B61" w:rsidRPr="0000676F" w:rsidRDefault="00B06AE6">
      <w:pPr>
        <w:pStyle w:val="ListParagraph"/>
        <w:numPr>
          <w:ilvl w:val="0"/>
          <w:numId w:val="8"/>
        </w:numPr>
        <w:tabs>
          <w:tab w:val="left" w:pos="974"/>
        </w:tabs>
        <w:spacing w:before="126" w:line="247" w:lineRule="auto"/>
        <w:ind w:right="1063" w:firstLine="340"/>
        <w:rPr>
          <w:sz w:val="20"/>
        </w:rPr>
      </w:pPr>
      <w:r>
        <w:rPr>
          <w:sz w:val="20"/>
        </w:rPr>
        <w:t>Il-korp responsabbli għall-ġestjoni tar-Reġistru tal-Istat għandu jwettaq l-ewwel reġistrazzjoni fir-Reġistru tal-Istat f’konformità mat-termini li ġejjin:</w:t>
      </w:r>
    </w:p>
    <w:p w14:paraId="764876FB" w14:textId="77777777" w:rsidR="00924B61" w:rsidRPr="0000676F" w:rsidRDefault="00B06AE6">
      <w:pPr>
        <w:pStyle w:val="ListParagraph"/>
        <w:numPr>
          <w:ilvl w:val="1"/>
          <w:numId w:val="8"/>
        </w:numPr>
        <w:tabs>
          <w:tab w:val="left" w:pos="959"/>
        </w:tabs>
        <w:spacing w:before="124" w:line="249" w:lineRule="auto"/>
        <w:ind w:right="1058" w:firstLine="340"/>
        <w:rPr>
          <w:sz w:val="20"/>
        </w:rPr>
      </w:pPr>
      <w:r>
        <w:rPr>
          <w:sz w:val="20"/>
        </w:rPr>
        <w:t>Fil-każ ta’ fornituri ta’ servizzi tal-media awdjoviżiva soġġetti għar-reġim ta’ notifika minn qabel, wara li tkun saret notifika minn qabel f’konformità mad-dispożizzjonijiet tal-Kapitolu I tat-Titolu II.</w:t>
      </w:r>
    </w:p>
    <w:p w14:paraId="55097205" w14:textId="77777777" w:rsidR="00924B61" w:rsidRPr="0000676F" w:rsidRDefault="00B06AE6">
      <w:pPr>
        <w:pStyle w:val="ListParagraph"/>
        <w:numPr>
          <w:ilvl w:val="1"/>
          <w:numId w:val="8"/>
        </w:numPr>
        <w:tabs>
          <w:tab w:val="left" w:pos="930"/>
        </w:tabs>
        <w:spacing w:line="249" w:lineRule="auto"/>
        <w:ind w:firstLine="340"/>
        <w:rPr>
          <w:sz w:val="20"/>
        </w:rPr>
      </w:pPr>
      <w:r>
        <w:rPr>
          <w:sz w:val="20"/>
        </w:rPr>
        <w:t>Fil-każ ta’ fornituri ta’ servizzi tal-media awdjoviżiva soġġetti għal liċenzja, u ladarba t-talba għad-dħul fir-Reġistru tal-Istat tkun waslet, li trid tiġi ppreżentata mill-fornituri fi żmien xahar mill-għoti, it-trasferiment jew il-lokazzjoni tal-liċenzja awdjoviżiva obbligatorja.</w:t>
      </w:r>
    </w:p>
    <w:p w14:paraId="666806F3" w14:textId="77777777" w:rsidR="00924B61" w:rsidRPr="0000676F" w:rsidRDefault="00B06AE6">
      <w:pPr>
        <w:pStyle w:val="ListParagraph"/>
        <w:numPr>
          <w:ilvl w:val="1"/>
          <w:numId w:val="8"/>
        </w:numPr>
        <w:tabs>
          <w:tab w:val="left" w:pos="903"/>
        </w:tabs>
        <w:spacing w:before="1" w:line="249" w:lineRule="auto"/>
        <w:ind w:right="1058" w:firstLine="340"/>
        <w:rPr>
          <w:sz w:val="20"/>
        </w:rPr>
      </w:pPr>
      <w:r>
        <w:rPr>
          <w:sz w:val="20"/>
        </w:rPr>
        <w:t>Fil-każ ta’ fornituri ta’ servizzi ta’ aggregazzjoni ta’ servizzi tal-media awdjoviżiva, fornituri ta’ servizzi ta’ pjattaforma ta’ video-sharing u utenti ta’ rilevanza partikolari li jużaw servizzi ta’ pjattaforma ta’ video-sharing, ladarba tkun waslet l-applikazzjoni għar-reġistrazzjoni fir-Reġistru tal-Istat, li għandha tiġi ppreżentata fi żmien massimu ta’ xahar mill-bidu tal-attività.</w:t>
      </w:r>
    </w:p>
    <w:p w14:paraId="3FDF9003" w14:textId="77777777" w:rsidR="00924B61" w:rsidRPr="0000676F" w:rsidRDefault="00B06AE6">
      <w:pPr>
        <w:pStyle w:val="ListParagraph"/>
        <w:numPr>
          <w:ilvl w:val="0"/>
          <w:numId w:val="8"/>
        </w:numPr>
        <w:tabs>
          <w:tab w:val="left" w:pos="981"/>
        </w:tabs>
        <w:spacing w:before="122" w:line="249" w:lineRule="auto"/>
        <w:ind w:right="1060" w:firstLine="340"/>
        <w:rPr>
          <w:sz w:val="20"/>
        </w:rPr>
      </w:pPr>
      <w:r>
        <w:rPr>
          <w:sz w:val="20"/>
        </w:rPr>
        <w:t>Biex jagħmlu l-applikazzjoni għar-reġistrazzjoni, il-fornituri għandhom jużaw il-formoli tal-applikazzjoni standard disponibbli fuq is-sit web assoċjat mal-Ministeru għat-Tranżizzjoni Diġitali.</w:t>
      </w:r>
    </w:p>
    <w:p w14:paraId="7EA4A6F7" w14:textId="77777777" w:rsidR="00924B61" w:rsidRPr="0000676F" w:rsidRDefault="00B06AE6">
      <w:pPr>
        <w:pStyle w:val="ListParagraph"/>
        <w:numPr>
          <w:ilvl w:val="0"/>
          <w:numId w:val="8"/>
        </w:numPr>
        <w:tabs>
          <w:tab w:val="left" w:pos="913"/>
        </w:tabs>
        <w:spacing w:before="3" w:line="247" w:lineRule="auto"/>
        <w:ind w:right="1063" w:firstLine="340"/>
        <w:rPr>
          <w:sz w:val="20"/>
        </w:rPr>
      </w:pPr>
      <w:r>
        <w:rPr>
          <w:sz w:val="20"/>
        </w:rPr>
        <w:t>L-informazzjoni pprovduta għandha tkun l-informazzjoni msemmija fl-Artikoli 12 u 13 kif applikabbli għal kull tip ta’ fornitur.</w:t>
      </w:r>
    </w:p>
    <w:p w14:paraId="0DA656CE" w14:textId="77777777" w:rsidR="00924B61" w:rsidRPr="0000676F" w:rsidRDefault="00924B61">
      <w:pPr>
        <w:pStyle w:val="BodyText"/>
        <w:spacing w:before="2"/>
        <w:ind w:left="0"/>
      </w:pPr>
    </w:p>
    <w:p w14:paraId="415CE717" w14:textId="77777777" w:rsidR="00924B61" w:rsidRPr="00271662" w:rsidRDefault="00B06AE6" w:rsidP="00271662">
      <w:pPr>
        <w:pStyle w:val="Article"/>
        <w:rPr>
          <w:b w:val="0"/>
          <w:i/>
        </w:rPr>
      </w:pPr>
      <w:bookmarkStart w:id="36" w:name="_Toc168036695"/>
      <w:r>
        <w:t>Artikolu 23.</w:t>
      </w:r>
      <w:r>
        <w:rPr>
          <w:b w:val="0"/>
          <w:i/>
        </w:rPr>
        <w:t xml:space="preserve">  Korrezzjoni tal-applikazzjoni għar-reġistrazzjoni.</w:t>
      </w:r>
      <w:bookmarkEnd w:id="36"/>
    </w:p>
    <w:p w14:paraId="241A376C" w14:textId="77777777" w:rsidR="00924B61" w:rsidRPr="0000676F" w:rsidRDefault="00B06AE6">
      <w:pPr>
        <w:pStyle w:val="ListParagraph"/>
        <w:numPr>
          <w:ilvl w:val="0"/>
          <w:numId w:val="7"/>
        </w:numPr>
        <w:tabs>
          <w:tab w:val="left" w:pos="938"/>
        </w:tabs>
        <w:spacing w:before="123" w:line="249" w:lineRule="auto"/>
        <w:ind w:right="1060" w:firstLine="340"/>
        <w:rPr>
          <w:sz w:val="20"/>
        </w:rPr>
      </w:pPr>
      <w:r>
        <w:rPr>
          <w:sz w:val="20"/>
        </w:rPr>
        <w:t>Jekk l-applikazzjoni għar-reġistrazzjoni fir-Reġistru tal-Istat ma tkunx kompluta, ikun fiha nuqqasijiet jew ma tiġix ipprovduta d-dokumentazzjoni meħtieġa, il-korp responsabbli għall-ġestjoni tar-Reġistru tal-Istat għandu jitlob lill-fornitur jikkoreġi n-nuqqasijiet jew jipprovdi d-dokumenti meħtieġa fi żmien 10 ijiem.</w:t>
      </w:r>
    </w:p>
    <w:p w14:paraId="1CCCEA73" w14:textId="77777777" w:rsidR="00924B61" w:rsidRPr="0000676F" w:rsidRDefault="00B06AE6">
      <w:pPr>
        <w:pStyle w:val="ListParagraph"/>
        <w:numPr>
          <w:ilvl w:val="0"/>
          <w:numId w:val="7"/>
        </w:numPr>
        <w:tabs>
          <w:tab w:val="left" w:pos="913"/>
        </w:tabs>
        <w:spacing w:before="1" w:line="249" w:lineRule="auto"/>
        <w:ind w:firstLine="340"/>
        <w:rPr>
          <w:sz w:val="20"/>
        </w:rPr>
      </w:pPr>
      <w:r>
        <w:rPr>
          <w:sz w:val="20"/>
        </w:rPr>
        <w:t>Jekk il-perjodu għall-korrezzjoni msemmi fil-paragrafu preċedenti jkun għadda mingħajr ma jkun hemm konformità mat-talba, l-applikant għandu jitqies li rtira l-applikazzjoni tiegħu għar-reġistrazzjoni permezz ta’ deċiżjoni maħruġa mill-korp responsabbli għall-ġestjoni tar-Reġistru tal-Istat, mingħajr preġudizzju għall-fatt li l-korp imsemmi qabel jista’ jiddeċiedi, meta xieraq, li jiftaħ il-proċedura ta’ penali korrispondenti għan-nuqqas ta’ konformità mad-dmir ta’ reġistrazzjoni.</w:t>
      </w:r>
    </w:p>
    <w:p w14:paraId="6B6E303E" w14:textId="77777777" w:rsidR="00924B61" w:rsidRDefault="00924B61">
      <w:pPr>
        <w:spacing w:line="249" w:lineRule="auto"/>
        <w:jc w:val="both"/>
        <w:rPr>
          <w:sz w:val="20"/>
        </w:rPr>
      </w:pPr>
    </w:p>
    <w:p w14:paraId="195B6EE3" w14:textId="77777777" w:rsidR="00924B61" w:rsidRPr="00271662" w:rsidRDefault="00B06AE6" w:rsidP="00271662">
      <w:pPr>
        <w:pStyle w:val="Article"/>
        <w:rPr>
          <w:b w:val="0"/>
          <w:i/>
        </w:rPr>
      </w:pPr>
      <w:bookmarkStart w:id="37" w:name="_Toc168036696"/>
      <w:r>
        <w:t xml:space="preserve">Artikolu 24. </w:t>
      </w:r>
      <w:r>
        <w:rPr>
          <w:b w:val="0"/>
          <w:i/>
        </w:rPr>
        <w:t>Reġistrazzjoni tal-fornitur.</w:t>
      </w:r>
      <w:bookmarkEnd w:id="37"/>
    </w:p>
    <w:p w14:paraId="63B9B67B" w14:textId="77777777" w:rsidR="00924B61" w:rsidRPr="0000676F" w:rsidRDefault="00B06AE6">
      <w:pPr>
        <w:pStyle w:val="ListParagraph"/>
        <w:numPr>
          <w:ilvl w:val="0"/>
          <w:numId w:val="6"/>
        </w:numPr>
        <w:tabs>
          <w:tab w:val="left" w:pos="957"/>
        </w:tabs>
        <w:spacing w:before="125" w:line="249" w:lineRule="auto"/>
        <w:ind w:right="1058" w:firstLine="340"/>
        <w:rPr>
          <w:sz w:val="20"/>
        </w:rPr>
      </w:pPr>
      <w:r>
        <w:rPr>
          <w:sz w:val="20"/>
        </w:rPr>
        <w:t>Il-korp responsabbli għall-ġestjoni tar-Reġistru tal-Istat għandu jeżamina d-data u d-dokumenti tal-komunikazzjoni minn qabel, jivverifika l-konformità mar-rekwiżiti stabbiliti fl-Artikoli 12 u 13 u jwettaq ex officio l-ewwel reġistrazzjoni. Fil-każijiet li jifdal, il-korp responsabbli għall-ġestjoni tar-Reġistru tal-Istat għandu jirreġistra fuq talba tal-parti interessata, wara li jeżamina d-data u d-dokumenti pprovduti u jivverifika l-konformità mar-rekwiżiti stabbiliti fl-Artikoli 12 u 13.</w:t>
      </w:r>
    </w:p>
    <w:p w14:paraId="669A797A" w14:textId="77777777" w:rsidR="00924B61" w:rsidRPr="0000676F" w:rsidRDefault="00B06AE6">
      <w:pPr>
        <w:pStyle w:val="ListParagraph"/>
        <w:numPr>
          <w:ilvl w:val="0"/>
          <w:numId w:val="6"/>
        </w:numPr>
        <w:tabs>
          <w:tab w:val="left" w:pos="904"/>
        </w:tabs>
        <w:spacing w:line="249" w:lineRule="auto"/>
        <w:ind w:right="1061" w:firstLine="340"/>
        <w:rPr>
          <w:sz w:val="20"/>
        </w:rPr>
      </w:pPr>
      <w:r>
        <w:rPr>
          <w:sz w:val="20"/>
        </w:rPr>
        <w:t>L-ewwel reġistrazzjoni għandha tiġi nnotifikata lill-fornitur flimkien ma’ numru ta’ reġistrazzjoni uniku li jista’ juża biex jirreġistra modifiki sussegwenti għad-data mdaħħla relatati mal-fornitur u s-servizzi fornuti.</w:t>
      </w:r>
    </w:p>
    <w:p w14:paraId="7540FCF3" w14:textId="77777777" w:rsidR="00271662" w:rsidRDefault="00271662" w:rsidP="00271662">
      <w:pPr>
        <w:pStyle w:val="Article"/>
      </w:pPr>
    </w:p>
    <w:p w14:paraId="4F3333A2" w14:textId="23A46846" w:rsidR="00924B61" w:rsidRPr="00271662" w:rsidRDefault="00B06AE6" w:rsidP="00271662">
      <w:pPr>
        <w:pStyle w:val="Article"/>
        <w:rPr>
          <w:b w:val="0"/>
          <w:i/>
        </w:rPr>
      </w:pPr>
      <w:bookmarkStart w:id="38" w:name="_Toc168036697"/>
      <w:r>
        <w:t xml:space="preserve">Artikolu 25.  </w:t>
      </w:r>
      <w:r>
        <w:rPr>
          <w:b w:val="0"/>
          <w:i/>
        </w:rPr>
        <w:t>Proċedura għall-modifika tad-data mdaħħla fir-Reġistru tal-Istat.</w:t>
      </w:r>
      <w:bookmarkEnd w:id="38"/>
    </w:p>
    <w:p w14:paraId="7A50A06B" w14:textId="77777777" w:rsidR="00924B61" w:rsidRPr="0000676F" w:rsidRDefault="00B06AE6">
      <w:pPr>
        <w:pStyle w:val="ListParagraph"/>
        <w:numPr>
          <w:ilvl w:val="0"/>
          <w:numId w:val="5"/>
        </w:numPr>
        <w:tabs>
          <w:tab w:val="left" w:pos="950"/>
        </w:tabs>
        <w:spacing w:before="124" w:line="249" w:lineRule="auto"/>
        <w:ind w:right="1171" w:firstLine="340"/>
        <w:rPr>
          <w:sz w:val="20"/>
        </w:rPr>
      </w:pPr>
      <w:r>
        <w:rPr>
          <w:sz w:val="20"/>
        </w:rPr>
        <w:t>Il-fornituri huma meħtieġa jżommu d-data tar-Reġistru tal-Istat relatata mal-fornitur u s-servizzi fornuti aġġornata.</w:t>
      </w:r>
    </w:p>
    <w:p w14:paraId="02272F85" w14:textId="77777777" w:rsidR="00924B61" w:rsidRPr="0000676F" w:rsidRDefault="00B06AE6">
      <w:pPr>
        <w:pStyle w:val="ListParagraph"/>
        <w:numPr>
          <w:ilvl w:val="0"/>
          <w:numId w:val="5"/>
        </w:numPr>
        <w:tabs>
          <w:tab w:val="left" w:pos="940"/>
        </w:tabs>
        <w:spacing w:before="1" w:line="249" w:lineRule="auto"/>
        <w:ind w:right="1060" w:firstLine="340"/>
        <w:rPr>
          <w:sz w:val="20"/>
        </w:rPr>
      </w:pPr>
      <w:r>
        <w:rPr>
          <w:sz w:val="20"/>
        </w:rPr>
        <w:t>Il-fornituri għandhom jinnotifikaw lir-Reġistru tal-Istat bi kwalunkwe att jew fatt li jinvolvi l-modifika tal-informazzjoni prevista fl-Artikoli 12 u 13 applikabbli għalihom, fi żmien perjodu massimu ta’ xahar mid-data li fiha dan iseħħ, filwaqt li jipprovdu d-dokumentazzjoni ta’ sostenn xierqa.</w:t>
      </w:r>
    </w:p>
    <w:p w14:paraId="3456C487" w14:textId="77777777" w:rsidR="00924B61" w:rsidRPr="0000676F" w:rsidRDefault="00B06AE6">
      <w:pPr>
        <w:pStyle w:val="ListParagraph"/>
        <w:numPr>
          <w:ilvl w:val="0"/>
          <w:numId w:val="5"/>
        </w:numPr>
        <w:tabs>
          <w:tab w:val="left" w:pos="904"/>
        </w:tabs>
        <w:spacing w:before="1" w:line="249" w:lineRule="auto"/>
        <w:ind w:right="1061" w:firstLine="340"/>
        <w:rPr>
          <w:sz w:val="20"/>
        </w:rPr>
      </w:pPr>
      <w:r>
        <w:rPr>
          <w:sz w:val="20"/>
        </w:rPr>
        <w:t>Kwalunkwe modifika lid-data u lill-atti rreġistrati li tirriżulta minn kwalunkwe att tal-Amministrazzjoni għandha tiġi kkomunikata mill-fornitur affettwat lir-Reġistru tal-Istat sabiex tiġi rreġistrata ex officio.</w:t>
      </w:r>
    </w:p>
    <w:p w14:paraId="7FBE4642" w14:textId="77777777" w:rsidR="00924B61" w:rsidRPr="0000676F" w:rsidRDefault="00B06AE6">
      <w:pPr>
        <w:pStyle w:val="ListParagraph"/>
        <w:numPr>
          <w:ilvl w:val="0"/>
          <w:numId w:val="5"/>
        </w:numPr>
        <w:tabs>
          <w:tab w:val="left" w:pos="998"/>
        </w:tabs>
        <w:spacing w:before="3" w:line="249" w:lineRule="auto"/>
        <w:ind w:firstLine="340"/>
        <w:rPr>
          <w:sz w:val="20"/>
        </w:rPr>
      </w:pPr>
      <w:r>
        <w:rPr>
          <w:sz w:val="20"/>
        </w:rPr>
        <w:t>In-notifika tal-modifika għandha ssir permezz tal-applikazzjoni tal-kompjuter disponibbli fuq is-sit web assoċjat mal-Ministeru għat-Tranżizzjoni Diġitali, filwaqt li jkun obbligatorju li jiġi indikat in-numru uniku ta’ reġistrazzjoni mogħti lill-fornitur fil-mument tal-ewwel reġistrazzjoni.</w:t>
      </w:r>
    </w:p>
    <w:p w14:paraId="419A534E" w14:textId="77777777" w:rsidR="00924B61" w:rsidRPr="0000676F" w:rsidRDefault="00B06AE6">
      <w:pPr>
        <w:pStyle w:val="ListParagraph"/>
        <w:numPr>
          <w:ilvl w:val="0"/>
          <w:numId w:val="5"/>
        </w:numPr>
        <w:tabs>
          <w:tab w:val="left" w:pos="925"/>
        </w:tabs>
        <w:spacing w:before="1" w:line="249" w:lineRule="auto"/>
        <w:ind w:right="1061" w:firstLine="340"/>
        <w:rPr>
          <w:sz w:val="20"/>
        </w:rPr>
      </w:pPr>
      <w:r>
        <w:rPr>
          <w:sz w:val="20"/>
        </w:rPr>
        <w:t>Jekk it-talba għall-modifika tad-data mdaħħla fir-Reġistru tal-Istat ma tkunx kompluta, ikun fiha nuqqasijiet jew ma tiġix ipprovduta d-dokumentazzjoni meħtieġa, il-korp responsabbli għall-ġestjoni tar-Reġistru tal-Istat għandu jirrikjedi li l-fornitur jikkoreġi n-nuqqasijiet jew jipprovdi d-dokumenti meħtieġa fi żmien 10 ijiem, f’konformità mal-Artikolu 23.</w:t>
      </w:r>
    </w:p>
    <w:p w14:paraId="587A9E97" w14:textId="77777777" w:rsidR="00924B61" w:rsidRPr="0000676F" w:rsidRDefault="00B06AE6">
      <w:pPr>
        <w:pStyle w:val="ListParagraph"/>
        <w:numPr>
          <w:ilvl w:val="0"/>
          <w:numId w:val="5"/>
        </w:numPr>
        <w:tabs>
          <w:tab w:val="left" w:pos="940"/>
        </w:tabs>
        <w:spacing w:line="249" w:lineRule="auto"/>
        <w:ind w:right="1058" w:firstLine="340"/>
        <w:rPr>
          <w:sz w:val="20"/>
        </w:rPr>
      </w:pPr>
      <w:r>
        <w:rPr>
          <w:sz w:val="20"/>
        </w:rPr>
        <w:t>Il-fornitur tas-servizz pubbliku tal-media awdjoviżiva għandu jikkomunika d-data għar-reġistrazzjoni tas-servizzi pubbliċi tal-media awdjoviżiva l-ġodda tiegħu, inklużi dawk ipprovduti minn kwalunkwe teknoloġija li ma tużax mewġ tar-radju terrestri, permezz tal-proċedura għall-modifika tad-data rreġistrata u f’konformità mal-Artikolu 53.6 u 53.7 tal-Liġi 13/2022 tas-7 ta’ Lulju 2022.</w:t>
      </w:r>
    </w:p>
    <w:p w14:paraId="7322FD17" w14:textId="77777777" w:rsidR="00924B61" w:rsidRPr="0000676F" w:rsidRDefault="00B06AE6">
      <w:pPr>
        <w:pStyle w:val="ListParagraph"/>
        <w:numPr>
          <w:ilvl w:val="0"/>
          <w:numId w:val="5"/>
        </w:numPr>
        <w:tabs>
          <w:tab w:val="left" w:pos="913"/>
        </w:tabs>
        <w:spacing w:line="249" w:lineRule="auto"/>
        <w:ind w:right="1062" w:firstLine="340"/>
        <w:rPr>
          <w:sz w:val="20"/>
        </w:rPr>
      </w:pPr>
      <w:r>
        <w:rPr>
          <w:sz w:val="20"/>
        </w:rPr>
        <w:t>Mingħajr preġudizzju għad-dispożizzjonijiet tal-paragrafu 1, il-korp responsabbli għall-ġestjoni tar-Reġistru tal-Istat għandu jibgħat tfakkira kull sena lill-fornituri rreġistrati biex jaġġornaw, jekk ikun xieraq, id-data mdaħħla fir-Reġistru tal-Istat.</w:t>
      </w:r>
    </w:p>
    <w:p w14:paraId="0663722D" w14:textId="77777777" w:rsidR="00271662" w:rsidRDefault="00271662" w:rsidP="00271662">
      <w:pPr>
        <w:pStyle w:val="Article"/>
      </w:pPr>
    </w:p>
    <w:p w14:paraId="20544D53" w14:textId="03524666" w:rsidR="00924B61" w:rsidRPr="0000676F" w:rsidRDefault="00B06AE6" w:rsidP="00271662">
      <w:pPr>
        <w:pStyle w:val="Article"/>
      </w:pPr>
      <w:bookmarkStart w:id="39" w:name="_Toc168036698"/>
      <w:r>
        <w:t xml:space="preserve">Artikolu 26. </w:t>
      </w:r>
      <w:r>
        <w:rPr>
          <w:b w:val="0"/>
          <w:i/>
        </w:rPr>
        <w:t>Kanċellazzjoni tar-reġistrazzjoni.</w:t>
      </w:r>
      <w:bookmarkEnd w:id="39"/>
    </w:p>
    <w:p w14:paraId="5D272744" w14:textId="77777777" w:rsidR="00924B61" w:rsidRPr="0000676F" w:rsidRDefault="00B06AE6">
      <w:pPr>
        <w:pStyle w:val="BodyText"/>
        <w:spacing w:before="123" w:line="249" w:lineRule="auto"/>
        <w:ind w:right="1059" w:firstLine="340"/>
        <w:jc w:val="both"/>
      </w:pPr>
      <w:r>
        <w:t>Wara t-telf tal-istatus ta’ fornitur f’konformità mad-dispożizzjonijiet tal-Kapitolu III tat-Titolu II, ir-reġistrazzjoni tal-fornitur fir-Reġistru tal-Istat għandha tiġi kkanċellata ex officio.</w:t>
      </w:r>
    </w:p>
    <w:p w14:paraId="421A4BCC" w14:textId="77777777" w:rsidR="00924B61" w:rsidRPr="0000676F" w:rsidRDefault="00924B61">
      <w:pPr>
        <w:pStyle w:val="BodyText"/>
        <w:spacing w:before="111"/>
        <w:ind w:left="0"/>
      </w:pPr>
    </w:p>
    <w:p w14:paraId="0002E532" w14:textId="77777777" w:rsidR="00F45B0B" w:rsidRDefault="00B06AE6" w:rsidP="00271662">
      <w:pPr>
        <w:pStyle w:val="Title1"/>
        <w:ind w:left="426" w:right="1103"/>
      </w:pPr>
      <w:bookmarkStart w:id="40" w:name="_Toc168036699"/>
      <w:r>
        <w:t>KAPITOLU III</w:t>
      </w:r>
      <w:bookmarkEnd w:id="40"/>
    </w:p>
    <w:p w14:paraId="2F560F8A" w14:textId="5AC2D8C5" w:rsidR="00924B61" w:rsidRPr="00271662" w:rsidRDefault="00B06AE6" w:rsidP="00271662">
      <w:pPr>
        <w:pStyle w:val="Title1"/>
        <w:ind w:left="426" w:right="1103"/>
        <w:rPr>
          <w:b/>
        </w:rPr>
      </w:pPr>
      <w:bookmarkStart w:id="41" w:name="_Toc168036700"/>
      <w:r>
        <w:rPr>
          <w:b/>
        </w:rPr>
        <w:t>Proċedura għat-telf tal-istatus tal-fornitur</w:t>
      </w:r>
      <w:bookmarkEnd w:id="41"/>
    </w:p>
    <w:p w14:paraId="139EEB8A" w14:textId="77777777" w:rsidR="00924B61" w:rsidRPr="0000676F" w:rsidRDefault="00924B61">
      <w:pPr>
        <w:pStyle w:val="BodyText"/>
        <w:spacing w:before="4"/>
        <w:ind w:left="0"/>
        <w:rPr>
          <w:b/>
        </w:rPr>
      </w:pPr>
    </w:p>
    <w:p w14:paraId="52BECEC5" w14:textId="6190EC27" w:rsidR="00924B61" w:rsidRPr="00271662" w:rsidRDefault="00B06AE6" w:rsidP="00271662">
      <w:pPr>
        <w:pStyle w:val="Article"/>
        <w:ind w:right="1103"/>
        <w:rPr>
          <w:b w:val="0"/>
          <w:i/>
        </w:rPr>
      </w:pPr>
      <w:bookmarkStart w:id="42" w:name="_Toc168036701"/>
      <w:r>
        <w:t xml:space="preserve">Artikolu 27. </w:t>
      </w:r>
      <w:r>
        <w:rPr>
          <w:b w:val="0"/>
          <w:i/>
        </w:rPr>
        <w:t>Il-kawżi tat-telf tal-istatus tal-fornitur miksub permezz tan-notifika minn qabel tal-bidu tal-attività.</w:t>
      </w:r>
      <w:bookmarkEnd w:id="42"/>
    </w:p>
    <w:p w14:paraId="7D0F39E6" w14:textId="77777777" w:rsidR="00924B61" w:rsidRPr="0000676F" w:rsidRDefault="00B06AE6">
      <w:pPr>
        <w:pStyle w:val="ListParagraph"/>
        <w:numPr>
          <w:ilvl w:val="0"/>
          <w:numId w:val="4"/>
        </w:numPr>
        <w:tabs>
          <w:tab w:val="left" w:pos="913"/>
        </w:tabs>
        <w:spacing w:before="114" w:line="249" w:lineRule="auto"/>
        <w:ind w:right="1060" w:firstLine="340"/>
        <w:rPr>
          <w:sz w:val="20"/>
        </w:rPr>
      </w:pPr>
      <w:r>
        <w:rPr>
          <w:sz w:val="20"/>
        </w:rPr>
        <w:t>Il-fornitur ta’ servizzi tal-media awdjoviżiva ma għandux jibqa’ jkollu status ta’ fornitur fil-każijiet li ġejjin elenkati fl-Artikoli 20(1)(a), 20(1)(b), 20(1)(c) u 20(1)(d) tal-Liġi 13/2022 tas-7 ta’ Lulju 2022.</w:t>
      </w:r>
    </w:p>
    <w:p w14:paraId="02EED4D3" w14:textId="4C972AA8" w:rsidR="00924B61" w:rsidRPr="00A74A78" w:rsidRDefault="00B06AE6" w:rsidP="00A74A78">
      <w:pPr>
        <w:pStyle w:val="ListParagraph"/>
        <w:numPr>
          <w:ilvl w:val="0"/>
          <w:numId w:val="4"/>
        </w:numPr>
        <w:tabs>
          <w:tab w:val="left" w:pos="923"/>
        </w:tabs>
        <w:spacing w:before="3" w:line="249" w:lineRule="auto"/>
        <w:ind w:firstLine="340"/>
        <w:rPr>
          <w:sz w:val="20"/>
        </w:rPr>
      </w:pPr>
      <w:r>
        <w:rPr>
          <w:sz w:val="20"/>
        </w:rPr>
        <w:t>Il-fornitur ta’ servizzi tal-media awdjoviżiva għandu wkoll jieqaf milli jkollu status ta’ fornitur b’mod ġenerali fil-każijiet elenkati fl-Artikolu 69(4) tal-Liġi 39/2015, tal-1 ta’ Ottubru, u b’mod partikolari fejn jinstab li hemm ineżattezzi, falsitajiet jew ommissjonijiet, ta’ natura essenzjali, fid-data u/jew dokumenti dettaljati fl-Artikoli 12(1)(a), 12(1)(b), 12(1)(c), 12(1)(d), 12(1)(e), 12(1)(g) u 12(1)(j) u 12(2)(a), 12(2)(b), 12(2)(c), 12(2)(d) u</w:t>
      </w:r>
    </w:p>
    <w:p w14:paraId="1F674B31" w14:textId="77777777" w:rsidR="00924B61" w:rsidRPr="00A74A78" w:rsidRDefault="00B06AE6">
      <w:pPr>
        <w:pStyle w:val="BodyText"/>
        <w:spacing w:line="229" w:lineRule="exact"/>
        <w:jc w:val="both"/>
        <w:rPr>
          <w:szCs w:val="22"/>
        </w:rPr>
      </w:pPr>
      <w:r>
        <w:t>12(2)(f) u 13(1)(a), 13(1)(c), 13(1)(d), 13(1)(e), 13(1)(f), 13(1)(i) u 13(1)(j).</w:t>
      </w:r>
    </w:p>
    <w:p w14:paraId="58BC548B" w14:textId="77777777" w:rsidR="00924B61" w:rsidRPr="0000676F" w:rsidRDefault="00924B61">
      <w:pPr>
        <w:pStyle w:val="BodyText"/>
        <w:spacing w:before="5"/>
        <w:ind w:left="0"/>
      </w:pPr>
    </w:p>
    <w:p w14:paraId="4C043CC0" w14:textId="06BF4B07" w:rsidR="00924B61" w:rsidRPr="00271662" w:rsidRDefault="00B06AE6" w:rsidP="00271662">
      <w:pPr>
        <w:pStyle w:val="Article"/>
        <w:ind w:right="961"/>
        <w:rPr>
          <w:b w:val="0"/>
          <w:i/>
        </w:rPr>
      </w:pPr>
      <w:bookmarkStart w:id="43" w:name="_Toc168036702"/>
      <w:r>
        <w:t xml:space="preserve">Artikolu 28. </w:t>
      </w:r>
      <w:r>
        <w:rPr>
          <w:b w:val="0"/>
          <w:i/>
        </w:rPr>
        <w:t>Il-kawżi tat-telf tal-istatus tal-fornitur għall-fornituri ta’ servizzi tal-media awdjoviżiva li jużaw mewġ tar-radju terrestri taħt liċenzja.</w:t>
      </w:r>
      <w:bookmarkEnd w:id="43"/>
    </w:p>
    <w:p w14:paraId="599B6CF0" w14:textId="77777777" w:rsidR="00924B61" w:rsidRPr="0000676F" w:rsidRDefault="00B06AE6">
      <w:pPr>
        <w:pStyle w:val="BodyText"/>
        <w:spacing w:before="117" w:line="249" w:lineRule="auto"/>
        <w:ind w:right="1056" w:firstLine="340"/>
        <w:jc w:val="both"/>
      </w:pPr>
      <w:r>
        <w:t>Il-konkomitanza ta’ kwalunkwe waħda mill-kawżi għat-terminazzjoni tal-liċenzja prevista fl-Artikolu 31 tal-Liġi 13/2022 tas-7 ta’ Lulju għandha twassal għat-telf tal-istatus ta’ fornitur għall-fornituri ta’ servizzi tal-media awdjoviżiva b’liċenzja u għandha ssegwi l-proċedura prevista fl-Artikolu 30.</w:t>
      </w:r>
    </w:p>
    <w:p w14:paraId="719695BB" w14:textId="77777777" w:rsidR="00271662" w:rsidRDefault="00271662" w:rsidP="00271662">
      <w:pPr>
        <w:pStyle w:val="Article"/>
      </w:pPr>
    </w:p>
    <w:p w14:paraId="3AAF0F33" w14:textId="6143656B" w:rsidR="00924B61" w:rsidRPr="00271662" w:rsidRDefault="00B06AE6" w:rsidP="00271662">
      <w:pPr>
        <w:pStyle w:val="Article"/>
        <w:ind w:right="1103"/>
        <w:rPr>
          <w:b w:val="0"/>
          <w:i/>
        </w:rPr>
      </w:pPr>
      <w:bookmarkStart w:id="44" w:name="_Toc168036703"/>
      <w:r>
        <w:t xml:space="preserve">Artikolu 29.  </w:t>
      </w:r>
      <w:r>
        <w:rPr>
          <w:b w:val="0"/>
          <w:i/>
        </w:rPr>
        <w:t>Il-kawżi tat-telf tal-istatus tal-fornitur għall-fornituri ta’ servizzi ta’ aggregazzjoni tas-servizzi tal-media awdjoviżiva, il-fornituri ta’ servizzi ta’ pjattaforma ta’ video-sharing u l-utenti ta’ rilevanza partikolari li jużaw servizzi ta’ pjattaforma ta’ video-sharing.</w:t>
      </w:r>
      <w:bookmarkEnd w:id="44"/>
    </w:p>
    <w:p w14:paraId="68E6F376" w14:textId="77777777" w:rsidR="00924B61" w:rsidRPr="0000676F" w:rsidRDefault="00B06AE6">
      <w:pPr>
        <w:pStyle w:val="BodyText"/>
        <w:spacing w:before="116" w:line="249" w:lineRule="auto"/>
        <w:ind w:right="1061" w:firstLine="340"/>
        <w:jc w:val="both"/>
      </w:pPr>
      <w:r>
        <w:t>Il-fornituri ta’ servizzi ta’ aggregazzjoni ta’ servizzi tal-media awdjoviżiva, il-fornituri ta’ servizzi ta’ pjattaforma ta’ video-sharing u l-utenti ta’ rilevanza partikolari li jużaw servizzi ta’ pjattaforma ta’ video-sharing għandhom jitilfu l-istatus ta’ fornitur tagħhom, f’konformità mal-kawżi msemmija fl-Artikolu 20(1)(a),</w:t>
      </w:r>
    </w:p>
    <w:p w14:paraId="7F16F132" w14:textId="77777777" w:rsidR="00924B61" w:rsidRPr="0000676F" w:rsidRDefault="00B06AE6">
      <w:pPr>
        <w:pStyle w:val="BodyText"/>
        <w:spacing w:before="4" w:line="247" w:lineRule="auto"/>
        <w:ind w:right="1061"/>
        <w:jc w:val="both"/>
      </w:pPr>
      <w:r>
        <w:lastRenderedPageBreak/>
        <w:t>20(1)(b) u 20(1)(c) tal-Liġi 13/2022, tas-7 ta’ Lulju 2022, permezz tal-proċedura prevista fl-Artikolu 30.</w:t>
      </w:r>
    </w:p>
    <w:p w14:paraId="2E300A9E" w14:textId="77777777" w:rsidR="00924B61" w:rsidRPr="0000676F" w:rsidRDefault="00924B61">
      <w:pPr>
        <w:pStyle w:val="BodyText"/>
        <w:spacing w:before="1"/>
        <w:ind w:left="0"/>
      </w:pPr>
    </w:p>
    <w:p w14:paraId="04142831" w14:textId="77777777" w:rsidR="00924B61" w:rsidRPr="00271662" w:rsidRDefault="00B06AE6" w:rsidP="00271662">
      <w:pPr>
        <w:pStyle w:val="Article"/>
        <w:rPr>
          <w:b w:val="0"/>
          <w:i/>
        </w:rPr>
      </w:pPr>
      <w:bookmarkStart w:id="45" w:name="_Toc168036704"/>
      <w:r>
        <w:t xml:space="preserve">Artikolu 30. </w:t>
      </w:r>
      <w:r>
        <w:rPr>
          <w:b w:val="0"/>
          <w:i/>
        </w:rPr>
        <w:t>Proċedura għad-dikjarazzjoni tat-telf tal-istatus tal-fornitur.</w:t>
      </w:r>
      <w:bookmarkEnd w:id="45"/>
    </w:p>
    <w:p w14:paraId="14569CA5" w14:textId="77777777" w:rsidR="00924B61" w:rsidRPr="0000676F" w:rsidRDefault="00B06AE6">
      <w:pPr>
        <w:pStyle w:val="ListParagraph"/>
        <w:numPr>
          <w:ilvl w:val="0"/>
          <w:numId w:val="1"/>
        </w:numPr>
        <w:tabs>
          <w:tab w:val="left" w:pos="904"/>
        </w:tabs>
        <w:spacing w:before="123" w:line="249" w:lineRule="auto"/>
        <w:ind w:right="1060" w:firstLine="340"/>
        <w:rPr>
          <w:sz w:val="20"/>
        </w:rPr>
      </w:pPr>
      <w:r>
        <w:rPr>
          <w:sz w:val="20"/>
        </w:rPr>
        <w:t>Il-proċedura għad-dikjarazzjoni tat-telf tal-istatus ta’ fornitur ta’ servizzi tal-media awdjoviżiva għandha tinbeda ex officio permezz ta’ ftehim biex tinbeda l-proċedura maħruġa mill-korp responsabbli għall-ġestjoni tar-Reġistru tal-Istat, skont it-termini li ġejjin:</w:t>
      </w:r>
    </w:p>
    <w:p w14:paraId="59C42C4C" w14:textId="77777777" w:rsidR="00924B61" w:rsidRPr="0000676F" w:rsidRDefault="00B06AE6">
      <w:pPr>
        <w:pStyle w:val="ListParagraph"/>
        <w:numPr>
          <w:ilvl w:val="1"/>
          <w:numId w:val="1"/>
        </w:numPr>
        <w:tabs>
          <w:tab w:val="left" w:pos="940"/>
        </w:tabs>
        <w:spacing w:before="122" w:line="249" w:lineRule="auto"/>
        <w:ind w:firstLine="340"/>
        <w:rPr>
          <w:sz w:val="20"/>
        </w:rPr>
      </w:pPr>
      <w:r>
        <w:rPr>
          <w:sz w:val="20"/>
        </w:rPr>
        <w:t>Fil-każijiet fl-Artikoli 20(1)(a), 20(1)(b) u 20(1)(c) tal-Liġi 13/2022, tas-7 ta’ Lulju 2022, malli tasal in-notifika mingħand il-fornitur taċ-ċirkostanzi indikati fih jew mill-mument li l-korp kompetenti jsir jaf b’dawn il-fatti.</w:t>
      </w:r>
    </w:p>
    <w:p w14:paraId="55E44EF4" w14:textId="77777777" w:rsidR="00924B61" w:rsidRPr="0000676F" w:rsidRDefault="00B06AE6">
      <w:pPr>
        <w:pStyle w:val="ListParagraph"/>
        <w:numPr>
          <w:ilvl w:val="1"/>
          <w:numId w:val="1"/>
        </w:numPr>
        <w:tabs>
          <w:tab w:val="left" w:pos="915"/>
        </w:tabs>
        <w:spacing w:before="0" w:line="249" w:lineRule="auto"/>
        <w:ind w:firstLine="340"/>
        <w:rPr>
          <w:sz w:val="20"/>
        </w:rPr>
      </w:pPr>
      <w:r>
        <w:rPr>
          <w:sz w:val="20"/>
        </w:rPr>
        <w:t>Fil-każ fl-Artikolu 20(1)(d) tal-Liġi 13/2022, tas-7 ta’ Lulju 2022, ladarba l-penali imposta ssir finali.</w:t>
      </w:r>
    </w:p>
    <w:p w14:paraId="32B5BD55" w14:textId="77777777" w:rsidR="00924B61" w:rsidRPr="0000676F" w:rsidRDefault="00B06AE6">
      <w:pPr>
        <w:pStyle w:val="ListParagraph"/>
        <w:numPr>
          <w:ilvl w:val="1"/>
          <w:numId w:val="1"/>
        </w:numPr>
        <w:tabs>
          <w:tab w:val="left" w:pos="922"/>
        </w:tabs>
        <w:spacing w:line="249" w:lineRule="auto"/>
        <w:ind w:right="1061" w:firstLine="340"/>
        <w:rPr>
          <w:sz w:val="20"/>
        </w:rPr>
      </w:pPr>
      <w:r>
        <w:rPr>
          <w:sz w:val="20"/>
        </w:rPr>
        <w:t>Fil-każ fl-Artikolu 27(2), mill-mument li l-korp kompetenti jsir jaf b’dawn il-fatti.</w:t>
      </w:r>
    </w:p>
    <w:p w14:paraId="012D45CB" w14:textId="77777777" w:rsidR="00924B61" w:rsidRPr="0000676F" w:rsidRDefault="00B06AE6">
      <w:pPr>
        <w:pStyle w:val="ListParagraph"/>
        <w:numPr>
          <w:ilvl w:val="0"/>
          <w:numId w:val="1"/>
        </w:numPr>
        <w:tabs>
          <w:tab w:val="left" w:pos="913"/>
        </w:tabs>
        <w:spacing w:before="122" w:line="249" w:lineRule="auto"/>
        <w:ind w:firstLine="340"/>
        <w:rPr>
          <w:sz w:val="20"/>
        </w:rPr>
      </w:pPr>
      <w:r>
        <w:rPr>
          <w:sz w:val="20"/>
        </w:rPr>
        <w:t>Fl-investigazzjoni tal-proċedura għad-dikjarazzjoni tat-telf tal-istatus ta’ fornitur ta’ servizzi tal-media awdjoviżiva, il-korp responsabbli għall-ġestjoni tar-Reġistru tal-Istat jista’ jitlob il-kollaborazzjoni ta’ korpi amministrattivi oħra. Huwa jista’ jitlob ukoll minn partijiet terzi, bħal fornituri ta’ servizzi ta’ aggregazzjoni ta’ servizzi tal-media awdjoviżiva jew fornituri ta’ servizzi tal-media elettronika, informazzjoni relatata mal-forniment tas-servizz iddikjarata mill-fornitur.</w:t>
      </w:r>
    </w:p>
    <w:p w14:paraId="40DB1D0A" w14:textId="77777777" w:rsidR="00924B61" w:rsidRPr="0000676F" w:rsidRDefault="00B06AE6">
      <w:pPr>
        <w:pStyle w:val="ListParagraph"/>
        <w:numPr>
          <w:ilvl w:val="0"/>
          <w:numId w:val="1"/>
        </w:numPr>
        <w:tabs>
          <w:tab w:val="left" w:pos="973"/>
        </w:tabs>
        <w:spacing w:before="3" w:line="249" w:lineRule="auto"/>
        <w:ind w:firstLine="340"/>
        <w:rPr>
          <w:sz w:val="20"/>
        </w:rPr>
      </w:pPr>
      <w:r>
        <w:rPr>
          <w:sz w:val="20"/>
        </w:rPr>
        <w:t>Permezz ta’ deċiżjoni tal-kap tas-Segretarjat tal-Istat għat-Telekomunikazzjonijiet u l-Infrastrutturi Diġitali, fi żmien 3 xhur mill-ftehim li tinbeda l-proċedura, u wara li tinstema’ l-parti interessata, għandu jiġi ddikjarat it-telf tal-istatus ta’ fornitur ta’ servizzi tal-media awdjoviżiva.</w:t>
      </w:r>
    </w:p>
    <w:p w14:paraId="30F5ED7D" w14:textId="77777777" w:rsidR="00924B61" w:rsidRPr="0000676F" w:rsidRDefault="00B06AE6">
      <w:pPr>
        <w:pStyle w:val="ListParagraph"/>
        <w:numPr>
          <w:ilvl w:val="0"/>
          <w:numId w:val="1"/>
        </w:numPr>
        <w:tabs>
          <w:tab w:val="left" w:pos="954"/>
        </w:tabs>
        <w:spacing w:before="1" w:line="249" w:lineRule="auto"/>
        <w:ind w:right="1061" w:firstLine="340"/>
        <w:rPr>
          <w:sz w:val="20"/>
        </w:rPr>
      </w:pPr>
      <w:r>
        <w:rPr>
          <w:sz w:val="20"/>
        </w:rPr>
        <w:t>Kontra din id-deċiżjoni li ttemm il-proċedura amministrattiva, jista’ jiġi ppreżentat appell quddiem l-istess korp li jkun ħariġha f’konformità mad-dispożizzjonijiet tal-Artikolu 123 et seq. tal-Liġi 39/2015 tal-1 ta’ Ottubru, jew dik id-deċiżjoni tista’ tiġi kkontestata direttament quddiem il-qrati amministrattivi.</w:t>
      </w:r>
    </w:p>
    <w:p w14:paraId="35F7AF9C" w14:textId="77777777" w:rsidR="00924B61" w:rsidRDefault="00924B61">
      <w:pPr>
        <w:spacing w:line="249" w:lineRule="auto"/>
        <w:jc w:val="both"/>
        <w:rPr>
          <w:sz w:val="20"/>
        </w:rPr>
      </w:pPr>
    </w:p>
    <w:p w14:paraId="20CDF797" w14:textId="77777777" w:rsidR="00BA7E2A" w:rsidRDefault="00BA7E2A">
      <w:pPr>
        <w:spacing w:line="249" w:lineRule="auto"/>
        <w:jc w:val="both"/>
        <w:rPr>
          <w:sz w:val="20"/>
        </w:rPr>
      </w:pPr>
    </w:p>
    <w:p w14:paraId="068B870C" w14:textId="77777777" w:rsidR="00924B61" w:rsidRPr="0000676F" w:rsidRDefault="00924B61">
      <w:pPr>
        <w:pStyle w:val="BodyText"/>
        <w:spacing w:before="4"/>
        <w:ind w:left="0"/>
      </w:pPr>
    </w:p>
    <w:p w14:paraId="581663C6" w14:textId="77777777" w:rsidR="00F45B0B" w:rsidRDefault="00B06AE6" w:rsidP="00271662">
      <w:pPr>
        <w:pStyle w:val="Title1"/>
        <w:ind w:left="284" w:right="1103"/>
      </w:pPr>
      <w:bookmarkStart w:id="46" w:name="_Toc168036705"/>
      <w:r>
        <w:t>TITOLU III</w:t>
      </w:r>
      <w:bookmarkEnd w:id="46"/>
    </w:p>
    <w:p w14:paraId="73669DB9" w14:textId="724B9169" w:rsidR="00924B61" w:rsidRPr="00271662" w:rsidRDefault="00B06AE6" w:rsidP="00271662">
      <w:pPr>
        <w:pStyle w:val="Title1"/>
        <w:ind w:left="284" w:right="1103"/>
        <w:rPr>
          <w:b/>
        </w:rPr>
      </w:pPr>
      <w:bookmarkStart w:id="47" w:name="_Toc168036706"/>
      <w:r>
        <w:rPr>
          <w:b/>
        </w:rPr>
        <w:t>Kollaborazzjoni amministrattiva u kooperazzjoni tar-Reġistru tal-Istat</w:t>
      </w:r>
      <w:bookmarkEnd w:id="47"/>
    </w:p>
    <w:p w14:paraId="42BDC974" w14:textId="77777777" w:rsidR="00924B61" w:rsidRPr="0000676F" w:rsidRDefault="00924B61">
      <w:pPr>
        <w:pStyle w:val="BodyText"/>
        <w:ind w:left="0"/>
        <w:rPr>
          <w:b/>
        </w:rPr>
      </w:pPr>
    </w:p>
    <w:p w14:paraId="05E63BBD" w14:textId="77777777" w:rsidR="00924B61" w:rsidRPr="0000676F" w:rsidRDefault="00B06AE6" w:rsidP="00271662">
      <w:pPr>
        <w:pStyle w:val="Article"/>
      </w:pPr>
      <w:bookmarkStart w:id="48" w:name="_Toc168036707"/>
      <w:r>
        <w:t xml:space="preserve">Artikolu 31.  </w:t>
      </w:r>
      <w:r>
        <w:rPr>
          <w:b w:val="0"/>
          <w:i/>
        </w:rPr>
        <w:t>Id-dmir ta’ kooperazzjoni mal-Kummissjoni Ewropea.</w:t>
      </w:r>
      <w:bookmarkEnd w:id="48"/>
    </w:p>
    <w:p w14:paraId="6C8E77E8" w14:textId="77777777" w:rsidR="00924B61" w:rsidRPr="0000676F" w:rsidRDefault="00B06AE6">
      <w:pPr>
        <w:pStyle w:val="BodyText"/>
        <w:spacing w:before="126" w:line="249" w:lineRule="auto"/>
        <w:ind w:right="1056" w:firstLine="340"/>
        <w:jc w:val="both"/>
      </w:pPr>
      <w:r>
        <w:t>Il-korp responsabbli għall-ġestjoni tar-Reġistru tal-Istat għandu jipprovdi l-informazzjoni li tinsab fir-Reġistru tal-Istat lill-bażi tad-data ċentralizzata tal-fornituri ta’ servizzi tal-media awdjoviżiva u tal-fornituri ta’ servizzi ta’ pjattaforma ta’ video-sharing li hija responsabbli għalihom il-Kummissjoni Ewropea. Barra minn hekk, id-data li tinsab fir-reġistri reġjonali għandha tiġi pprovduta lir-Reġistru tal-Istat fil-qafas tal-mezz ta’ kooperazzjoni previst fl-Artikolu li ġej.</w:t>
      </w:r>
    </w:p>
    <w:p w14:paraId="17C842D0" w14:textId="77777777" w:rsidR="00271662" w:rsidRDefault="00271662" w:rsidP="00271662">
      <w:pPr>
        <w:pStyle w:val="Article"/>
      </w:pPr>
    </w:p>
    <w:p w14:paraId="309AEC9A" w14:textId="584630BA" w:rsidR="00924B61" w:rsidRPr="0000676F" w:rsidRDefault="00B06AE6" w:rsidP="00271662">
      <w:pPr>
        <w:pStyle w:val="Article"/>
      </w:pPr>
      <w:bookmarkStart w:id="49" w:name="_Toc168036708"/>
      <w:r>
        <w:t xml:space="preserve">Artikolu 32. </w:t>
      </w:r>
      <w:r>
        <w:rPr>
          <w:b w:val="0"/>
          <w:i/>
        </w:rPr>
        <w:t>Id-dmir u l-mezzi ta’ kooperazzjoni bejn ir-Reġistru tal-Istat u r-Reġistri Reġjonali.</w:t>
      </w:r>
      <w:bookmarkEnd w:id="49"/>
    </w:p>
    <w:p w14:paraId="4273AA62" w14:textId="77777777" w:rsidR="00924B61" w:rsidRPr="0000676F" w:rsidRDefault="00B06AE6">
      <w:pPr>
        <w:pStyle w:val="BodyText"/>
        <w:spacing w:before="110" w:line="249" w:lineRule="auto"/>
        <w:ind w:right="1061" w:firstLine="340"/>
        <w:jc w:val="both"/>
      </w:pPr>
      <w:r>
        <w:t>Il-Ministeru għat-Tranżizzjoni Diġitali u l-awtoritajiet awdjoviżivi kompetenti tal-komunitajiet awtonomi għandhom jifformalizzaw ftehim għall-interkonnessjoni elettronika bejn ir-Reġistru tal-Istat u r-reġistri reġjonali u l-aċċess b’mezzi elettroniċi għad-data kollha li tinsab fih, sabiex tiġi ffaċilitata l-federazzjoni ta’ dawn ir-reġistri u l-konformità mal-obbligi tal-Liġi 13/2022 tas-7 ta’ Lulju 2022.</w:t>
      </w:r>
    </w:p>
    <w:p w14:paraId="6A5C54A8" w14:textId="77777777" w:rsidR="00924B61" w:rsidRPr="0000676F" w:rsidRDefault="00924B61">
      <w:pPr>
        <w:pStyle w:val="BodyText"/>
        <w:ind w:left="0"/>
      </w:pPr>
    </w:p>
    <w:p w14:paraId="73288FD0" w14:textId="77777777" w:rsidR="00924B61" w:rsidRPr="0000676F" w:rsidRDefault="00B06AE6" w:rsidP="00271662">
      <w:pPr>
        <w:pStyle w:val="Article"/>
      </w:pPr>
      <w:bookmarkStart w:id="50" w:name="_Toc168036709"/>
      <w:r>
        <w:t xml:space="preserve">Artikolu 33.  </w:t>
      </w:r>
      <w:r>
        <w:rPr>
          <w:b w:val="0"/>
          <w:i/>
        </w:rPr>
        <w:t>Kollaborazzjoni mal-Kummissjoni Nazzjonali dwar is-Swieq u l-Kompetizzjoni.</w:t>
      </w:r>
      <w:bookmarkEnd w:id="50"/>
    </w:p>
    <w:p w14:paraId="76221625" w14:textId="77777777" w:rsidR="00924B61" w:rsidRPr="0000676F" w:rsidRDefault="00B06AE6">
      <w:pPr>
        <w:pStyle w:val="BodyText"/>
        <w:spacing w:before="123" w:line="249" w:lineRule="auto"/>
        <w:ind w:right="1058" w:firstLine="340"/>
        <w:jc w:val="both"/>
      </w:pPr>
      <w:r>
        <w:t>Fil-qafas ta’ kollaborazzjoni previst fl-Artikolu 153 tal-Liġi 13/2022, tas-7 ta’ Lulju 2022 u sabiex jiġu implimentati b’mod effettiv il-funzjonijiet fdati liż-żewġ awtoritajiet awdjoviżivi fil-kamp ta’ applikazzjoni ta’ dan id-Digriet Reġju, għandu jiġi formalizzat ftehim bejn il-Ministeru għat-Tranżizzjoni Diġitali u l-Kummissjoni Nazzjonali dwar is-Swieq u l-Kompetizzjoni.</w:t>
      </w:r>
    </w:p>
    <w:p w14:paraId="14B885C0" w14:textId="77777777" w:rsidR="00924B61" w:rsidRPr="0000676F" w:rsidRDefault="00924B61">
      <w:pPr>
        <w:pStyle w:val="BodyText"/>
        <w:ind w:left="0"/>
      </w:pPr>
    </w:p>
    <w:p w14:paraId="05EFD76B" w14:textId="77777777" w:rsidR="00924B61" w:rsidRPr="0000676F" w:rsidRDefault="00B06AE6" w:rsidP="00271662">
      <w:pPr>
        <w:pStyle w:val="Article"/>
      </w:pPr>
      <w:bookmarkStart w:id="51" w:name="_Toc168036710"/>
      <w:r>
        <w:t xml:space="preserve">Artikolu 34.  </w:t>
      </w:r>
      <w:r>
        <w:rPr>
          <w:b w:val="0"/>
          <w:i/>
        </w:rPr>
        <w:t>Kollaborazzjoni ma’ korpi pubbliċi oħra.</w:t>
      </w:r>
      <w:bookmarkEnd w:id="51"/>
    </w:p>
    <w:p w14:paraId="5D27CDFB" w14:textId="77777777" w:rsidR="00924B61" w:rsidRPr="0000676F" w:rsidRDefault="00B06AE6">
      <w:pPr>
        <w:pStyle w:val="BodyText"/>
        <w:spacing w:before="123" w:line="249" w:lineRule="auto"/>
        <w:ind w:right="1060" w:firstLine="340"/>
        <w:jc w:val="both"/>
      </w:pPr>
      <w:r>
        <w:t>Fl-eżerċizzju tas-setgħat tiegħu, ir-Reġistru tal-Istat jista’ jitlob informazzjoni jew assistenza mill-korpi, l-entitajiet u l-organizzazzjonijiet assoċjati ma’ jew dipendenti fuq l-Amministrazzjoni Ġenerali tal-Istat.</w:t>
      </w:r>
    </w:p>
    <w:p w14:paraId="07F1DD9E" w14:textId="77777777" w:rsidR="00271662" w:rsidRDefault="00271662" w:rsidP="00271662">
      <w:pPr>
        <w:pStyle w:val="Article"/>
      </w:pPr>
    </w:p>
    <w:p w14:paraId="5B15F32B" w14:textId="35F4B5DE" w:rsidR="00924B61" w:rsidRPr="0000676F" w:rsidRDefault="00B06AE6" w:rsidP="00271662">
      <w:pPr>
        <w:pStyle w:val="Article"/>
      </w:pPr>
      <w:bookmarkStart w:id="52" w:name="_Toc168036711"/>
      <w:r>
        <w:t xml:space="preserve">L-ewwel dispożizzjoni addizzjonali.  </w:t>
      </w:r>
      <w:r>
        <w:rPr>
          <w:b w:val="0"/>
          <w:i/>
        </w:rPr>
        <w:t>L-ebda żieda fin-nefqa pubblika.</w:t>
      </w:r>
      <w:bookmarkEnd w:id="52"/>
    </w:p>
    <w:p w14:paraId="741EA26B" w14:textId="77777777" w:rsidR="00924B61" w:rsidRPr="0000676F" w:rsidRDefault="00B06AE6">
      <w:pPr>
        <w:pStyle w:val="BodyText"/>
        <w:spacing w:before="123" w:line="249" w:lineRule="auto"/>
        <w:ind w:right="1059" w:firstLine="340"/>
        <w:jc w:val="both"/>
      </w:pPr>
      <w:r>
        <w:t>Il-miżuri li jinsabu f’dan id-Digriet Reġju ma għandhomx jirriżultaw f’żieda fl-allokazzjonijiet, fir-</w:t>
      </w:r>
      <w:r>
        <w:lastRenderedPageBreak/>
        <w:t>remunerazzjoni jew fi spejjeż oħra tal-persunal.</w:t>
      </w:r>
    </w:p>
    <w:p w14:paraId="1F581539" w14:textId="77777777" w:rsidR="00271662" w:rsidRDefault="00271662" w:rsidP="00271662">
      <w:pPr>
        <w:pStyle w:val="Article"/>
        <w:ind w:right="1103"/>
      </w:pPr>
    </w:p>
    <w:p w14:paraId="5649CEFE" w14:textId="39BCE98A" w:rsidR="00924B61" w:rsidRPr="00271662" w:rsidRDefault="00B06AE6" w:rsidP="00271662">
      <w:pPr>
        <w:pStyle w:val="Article"/>
        <w:ind w:right="1103"/>
        <w:rPr>
          <w:b w:val="0"/>
          <w:i/>
        </w:rPr>
      </w:pPr>
      <w:bookmarkStart w:id="53" w:name="_Toc168036712"/>
      <w:r>
        <w:t>It-tieni dispożizzjoni addizzjonali.</w:t>
      </w:r>
      <w:r>
        <w:tab/>
      </w:r>
      <w:r>
        <w:rPr>
          <w:b w:val="0"/>
          <w:i/>
        </w:rPr>
        <w:t>Trasferiment ta’ reġistrazzjonijiet mir-Reġistru tal-Istat tal-Fornituri ta’ Servizzi tal-Media Awdjoviżiva.</w:t>
      </w:r>
      <w:bookmarkEnd w:id="53"/>
    </w:p>
    <w:p w14:paraId="6896C44E" w14:textId="68D99209" w:rsidR="00924B61" w:rsidRPr="0000676F" w:rsidRDefault="00B06AE6" w:rsidP="00A74A78">
      <w:pPr>
        <w:pStyle w:val="BodyText"/>
        <w:tabs>
          <w:tab w:val="left" w:pos="2651"/>
          <w:tab w:val="left" w:pos="4268"/>
          <w:tab w:val="left" w:pos="5270"/>
          <w:tab w:val="left" w:pos="5690"/>
          <w:tab w:val="left" w:pos="8294"/>
        </w:tabs>
        <w:spacing w:before="114" w:line="249" w:lineRule="auto"/>
        <w:ind w:right="1059" w:firstLine="340"/>
        <w:jc w:val="both"/>
      </w:pPr>
      <w:r>
        <w:t>F’konformità mad-dispożizzjonijiet tas-seba’ dispożizzjoni tranżitorja tal-Liġi 13/2022 tas-7 ta’ Lulju, ir-reġistrazzjonijiet magħmula fir-Reġistru tal-Istat tal-Fornituri tas-Servizzi tal-Media Awdjoviżiva għandhom jiġu ttrasferiti ex officio fir-Reġistru tal-Istat il-ġdid, u r-Reġistru tal-Istat tal-Fornituri tas-Servizzi tal-Media Awdjoviżiva, previst fid-Digriet Reġju 847/2015 tat-28 ta’ Settembru li jirregola r-Reġistru tal-Istat tal-Fornituri tas-Servizzi tal-Media Awdjoviżiva u l-proċedura għan-notifika minn qabel tal-bidu tal-attività, ma għandux jibqa’ fis-seħħ.</w:t>
      </w:r>
    </w:p>
    <w:p w14:paraId="7AF5E2F6" w14:textId="77777777" w:rsidR="00924B61" w:rsidRPr="0000676F" w:rsidRDefault="00924B61">
      <w:pPr>
        <w:pStyle w:val="BodyText"/>
        <w:spacing w:before="2"/>
        <w:ind w:left="0"/>
      </w:pPr>
    </w:p>
    <w:p w14:paraId="4610F685" w14:textId="77777777" w:rsidR="00924B61" w:rsidRPr="00271662" w:rsidRDefault="00B06AE6" w:rsidP="00271662">
      <w:pPr>
        <w:pStyle w:val="Article"/>
        <w:ind w:right="1103"/>
        <w:rPr>
          <w:b w:val="0"/>
          <w:i/>
        </w:rPr>
      </w:pPr>
      <w:bookmarkStart w:id="54" w:name="_Toc168036713"/>
      <w:r>
        <w:t xml:space="preserve">L-ewwel dispożizzjoni tranżitorja.  </w:t>
      </w:r>
      <w:r>
        <w:rPr>
          <w:b w:val="0"/>
          <w:i/>
        </w:rPr>
        <w:t>Skadenza għar-reġistrazzjoni ta’ fornituri li bdew l-attività tagħhom u li mhumiex irreġistrati fir-Reġistru tal-Istat tal-Fornituri ta’ Servizzi tal-Media Awdjoviżiva.</w:t>
      </w:r>
      <w:bookmarkEnd w:id="54"/>
    </w:p>
    <w:p w14:paraId="324A39AF" w14:textId="77777777" w:rsidR="00271662" w:rsidRPr="0017036B" w:rsidRDefault="00271662" w:rsidP="00A74A78">
      <w:pPr>
        <w:pStyle w:val="BodyText"/>
        <w:spacing w:before="1" w:line="252" w:lineRule="auto"/>
        <w:ind w:right="1179"/>
        <w:jc w:val="both"/>
      </w:pPr>
    </w:p>
    <w:p w14:paraId="5C2AC4D1" w14:textId="2B6DE72B" w:rsidR="00A74A78" w:rsidRPr="0000676F" w:rsidRDefault="00B06AE6" w:rsidP="00A74A78">
      <w:pPr>
        <w:pStyle w:val="BodyText"/>
        <w:spacing w:before="1" w:line="252" w:lineRule="auto"/>
        <w:ind w:right="1179"/>
        <w:jc w:val="both"/>
      </w:pPr>
      <w:r>
        <w:t>Fi żmien xahrejn mid-dħul fis-seħħ ta’ dan id-Digriet Reġju, il-fornituri ta’ servizzi tal-media awdjoviżiva, il-fornituri ta’ servizzi ta’ pjattaforma ta’ video-sharing u l-fornituri ta’ servizzi ta’ aggregazzjoni tas-servizzi tal-media awdjoviżiva li ma kinux irreġistrati fir-Reġistru tal-Istat preċedenti tal-Fornituri ta’ Servizzi tal-Media Awdjoviżiva għandhom jissottomettu l-applikazzjoni tagħhom għar-reġistrazzjoni fir-Reġistru tal-Istat il-ġdid, filwaqt li jipprovdu d-data meħtieġa fl-Artikoli 12 u 13.</w:t>
      </w:r>
    </w:p>
    <w:p w14:paraId="398AB3EE" w14:textId="3D124A3F" w:rsidR="00924B61" w:rsidRPr="0000676F" w:rsidRDefault="00924B61" w:rsidP="00271662">
      <w:pPr>
        <w:spacing w:line="249" w:lineRule="auto"/>
        <w:jc w:val="both"/>
      </w:pPr>
    </w:p>
    <w:p w14:paraId="50BF963F" w14:textId="77777777" w:rsidR="00924B61" w:rsidRPr="0000676F" w:rsidRDefault="00B06AE6">
      <w:pPr>
        <w:pStyle w:val="ListParagraph"/>
        <w:numPr>
          <w:ilvl w:val="0"/>
          <w:numId w:val="3"/>
        </w:numPr>
        <w:tabs>
          <w:tab w:val="left" w:pos="909"/>
        </w:tabs>
        <w:spacing w:before="0" w:line="249" w:lineRule="auto"/>
        <w:ind w:firstLine="340"/>
        <w:rPr>
          <w:sz w:val="20"/>
        </w:rPr>
      </w:pPr>
      <w:r>
        <w:rPr>
          <w:sz w:val="20"/>
        </w:rPr>
        <w:t>F’konformità mad-dispożizzjonijiet tal-Artikolu 94 u d-disa’ dispożizzjoni finali tal-Liġi 13/2022 tas-7 ta’ Lulju, l-utenti ta’ rilevanza partikolari li jużaw servizzi ta’ pjattaforma ta’ video-sharing għandu jkollhom xahrejn mid-dħul fis-seħħ tar-regolament li jispeċifika r-rekwiżiti li għandhom jitqiesu bħala utent ta’ rilevanza partikolari li fih jippreżentaw l-applikazzjoni għar-reġistrazzjoni fir-Reġistru tal-Istat.</w:t>
      </w:r>
    </w:p>
    <w:p w14:paraId="1FDE1E2B" w14:textId="77777777" w:rsidR="00271662" w:rsidRPr="00271662" w:rsidRDefault="00271662" w:rsidP="00271662">
      <w:pPr>
        <w:pStyle w:val="Article"/>
      </w:pPr>
    </w:p>
    <w:p w14:paraId="60F3D59D" w14:textId="3186EA7A" w:rsidR="00924B61" w:rsidRPr="0000676F" w:rsidRDefault="00B06AE6" w:rsidP="00271662">
      <w:pPr>
        <w:pStyle w:val="Article"/>
        <w:rPr>
          <w:i/>
        </w:rPr>
      </w:pPr>
      <w:bookmarkStart w:id="55" w:name="_Toc168036714"/>
      <w:r>
        <w:t xml:space="preserve">It-tieni dispożizzjoni tranżitorja.  </w:t>
      </w:r>
      <w:r>
        <w:rPr>
          <w:b w:val="0"/>
          <w:i/>
        </w:rPr>
        <w:t>Il-proċeduri li għaddejjin bħalissa.</w:t>
      </w:r>
      <w:bookmarkEnd w:id="55"/>
    </w:p>
    <w:p w14:paraId="0556C301" w14:textId="77777777" w:rsidR="00924B61" w:rsidRPr="0000676F" w:rsidRDefault="00B06AE6">
      <w:pPr>
        <w:pStyle w:val="BodyText"/>
        <w:spacing w:before="123" w:line="249" w:lineRule="auto"/>
        <w:ind w:right="1061" w:firstLine="340"/>
        <w:jc w:val="both"/>
      </w:pPr>
      <w:r>
        <w:t>Il-proċeduri li għaddejjin bħalissa mar-Reġistru tal-Istat tal-Fornituri tas-Servizzi tal-Media Awdjoviżiva fid-data tad-dħul fis-seħħ ta’ dan id-Digriet Reġju għandhom ikomplu jiġu pproċessati f’konformità mad-dispożizzjonijiet tar-regolamenti fis-seħħ fil-mument tal-ftuħ tagħhom.</w:t>
      </w:r>
    </w:p>
    <w:p w14:paraId="3AFF5628" w14:textId="77777777" w:rsidR="00271662" w:rsidRPr="0017036B" w:rsidRDefault="00271662" w:rsidP="00271662">
      <w:pPr>
        <w:pStyle w:val="Article"/>
      </w:pPr>
    </w:p>
    <w:p w14:paraId="6C839E1B" w14:textId="31D45CF8" w:rsidR="00924B61" w:rsidRPr="00271662" w:rsidRDefault="00B06AE6" w:rsidP="00271662">
      <w:pPr>
        <w:pStyle w:val="Article"/>
        <w:rPr>
          <w:b w:val="0"/>
          <w:i/>
        </w:rPr>
      </w:pPr>
      <w:bookmarkStart w:id="56" w:name="_Toc168036715"/>
      <w:r>
        <w:t xml:space="preserve">Dispożizzjoni derogatorja unika.  </w:t>
      </w:r>
      <w:r>
        <w:rPr>
          <w:b w:val="0"/>
          <w:i/>
        </w:rPr>
        <w:t>Tħassir regolatorju.</w:t>
      </w:r>
      <w:bookmarkEnd w:id="56"/>
    </w:p>
    <w:p w14:paraId="10555A1D" w14:textId="77777777" w:rsidR="00924B61" w:rsidRPr="0017036B" w:rsidRDefault="00B06AE6">
      <w:pPr>
        <w:pStyle w:val="BodyText"/>
        <w:spacing w:before="122" w:line="249" w:lineRule="auto"/>
        <w:ind w:right="1058" w:firstLine="340"/>
        <w:jc w:val="both"/>
      </w:pPr>
      <w:r>
        <w:t>Id-Digriet Reġju 847/2015 tat-28 ta’ Settembru li jirregola r-Reġistru tal-Istat tal-Fornituri tas-Servizzi tal-Media Awdjoviżiva u l-proċedura għan-notifika minn qabel tal-bidu tal-attività huwa mħassar, kif ukoll kwalunkwe regolament ta’ grad ugwali jew inferjuri li jikkontradixxi jew jopponi d-dispożizzjonijiet ta’ dan id-Digriet Reġju.</w:t>
      </w:r>
    </w:p>
    <w:p w14:paraId="7EB1CB13" w14:textId="77777777" w:rsidR="00271662" w:rsidRPr="0017036B" w:rsidRDefault="00271662">
      <w:pPr>
        <w:pStyle w:val="BodyText"/>
        <w:spacing w:before="122" w:line="249" w:lineRule="auto"/>
        <w:ind w:right="1058" w:firstLine="340"/>
        <w:jc w:val="both"/>
      </w:pPr>
    </w:p>
    <w:p w14:paraId="356EB805" w14:textId="77777777" w:rsidR="00924B61" w:rsidRPr="0000676F" w:rsidRDefault="00B06AE6" w:rsidP="00271662">
      <w:pPr>
        <w:pStyle w:val="Article"/>
        <w:rPr>
          <w:i/>
        </w:rPr>
      </w:pPr>
      <w:bookmarkStart w:id="57" w:name="_Toc168036716"/>
      <w:r>
        <w:t xml:space="preserve">L-ewwel dispożizzjoni finali.  </w:t>
      </w:r>
      <w:r>
        <w:rPr>
          <w:b w:val="0"/>
          <w:i/>
        </w:rPr>
        <w:t>Setgħat ta’ żvilupp.</w:t>
      </w:r>
      <w:bookmarkEnd w:id="57"/>
    </w:p>
    <w:p w14:paraId="7396551B" w14:textId="77777777" w:rsidR="00924B61" w:rsidRPr="0000676F" w:rsidRDefault="00B06AE6">
      <w:pPr>
        <w:pStyle w:val="ListParagraph"/>
        <w:numPr>
          <w:ilvl w:val="0"/>
          <w:numId w:val="2"/>
        </w:numPr>
        <w:tabs>
          <w:tab w:val="left" w:pos="1010"/>
        </w:tabs>
        <w:spacing w:before="123" w:line="249" w:lineRule="auto"/>
        <w:ind w:right="1060" w:firstLine="340"/>
        <w:rPr>
          <w:sz w:val="20"/>
        </w:rPr>
      </w:pPr>
      <w:r>
        <w:rPr>
          <w:sz w:val="20"/>
        </w:rPr>
        <w:t>Il-kap tal-Ministeru għat-Tranżizzjoni Diġitali jista’ joħroġ id-dispożizzjonijiet għall-iżvilupp, l-applikazzjoni u l-eżekuzzjoni ta’ dan id-Digriet Reġju.</w:t>
      </w:r>
    </w:p>
    <w:p w14:paraId="694BDCF9" w14:textId="77777777" w:rsidR="00924B61" w:rsidRPr="0000676F" w:rsidRDefault="00B06AE6">
      <w:pPr>
        <w:pStyle w:val="ListParagraph"/>
        <w:numPr>
          <w:ilvl w:val="0"/>
          <w:numId w:val="2"/>
        </w:numPr>
        <w:tabs>
          <w:tab w:val="left" w:pos="921"/>
        </w:tabs>
        <w:spacing w:line="249" w:lineRule="auto"/>
        <w:ind w:right="1062" w:firstLine="340"/>
        <w:rPr>
          <w:sz w:val="20"/>
        </w:rPr>
      </w:pPr>
      <w:r>
        <w:rPr>
          <w:sz w:val="20"/>
        </w:rPr>
        <w:t>Il-kap tal-Ministeru għat-Tranżizzjoni Diġitali jista’ jemenda b’Ordni Ministerjali l-kontenut tal-anness għal dan id-Digriet Reġju.</w:t>
      </w:r>
    </w:p>
    <w:p w14:paraId="6F0D8370" w14:textId="77777777" w:rsidR="00271662" w:rsidRPr="0017036B" w:rsidRDefault="00271662" w:rsidP="00271662">
      <w:pPr>
        <w:pStyle w:val="Article"/>
      </w:pPr>
    </w:p>
    <w:p w14:paraId="1E693984" w14:textId="75AC5388" w:rsidR="00924B61" w:rsidRPr="00271662" w:rsidRDefault="00B06AE6" w:rsidP="00271662">
      <w:pPr>
        <w:pStyle w:val="Article"/>
        <w:rPr>
          <w:b w:val="0"/>
          <w:i/>
        </w:rPr>
      </w:pPr>
      <w:bookmarkStart w:id="58" w:name="_Toc168036717"/>
      <w:r>
        <w:t xml:space="preserve">It-tieni dispożizzjoni finali. </w:t>
      </w:r>
      <w:r>
        <w:rPr>
          <w:b w:val="0"/>
          <w:i/>
        </w:rPr>
        <w:t>Titolu ta’ kompetenza.</w:t>
      </w:r>
      <w:bookmarkEnd w:id="58"/>
    </w:p>
    <w:p w14:paraId="45D0367F" w14:textId="77777777" w:rsidR="00924B61" w:rsidRPr="0000676F" w:rsidRDefault="00B06AE6">
      <w:pPr>
        <w:pStyle w:val="BodyText"/>
        <w:spacing w:before="123" w:line="249" w:lineRule="auto"/>
        <w:ind w:right="1057" w:firstLine="340"/>
        <w:jc w:val="both"/>
      </w:pPr>
      <w:r>
        <w:t>Dan id-Digriet Reġju jinħareġ skont id-dispożizzjonijiet tal-Artikolu 149(1) (21) u (27) tal-Kostituzzjoni Spanjola, li jagħti lill-Istat setgħa esklużiva fir-rigward tat-telekomunikazzjonijiet, u li jiddetta r-regoli bażiċi li jirregolaw is-sistema tar-radju u tat-televiżjoni u, b’mod ġenerali, il-mezzi kollha tal-komunikazzjoni soċjali, mingħajr preġudizzju għas-setgħat li jikkorrispondu għall-komunitajiet awtonomi fl-iżvilupp u l-implimentazzjoni tagħhom, rispettivament.</w:t>
      </w:r>
    </w:p>
    <w:p w14:paraId="5FC79328" w14:textId="77777777" w:rsidR="00924B61" w:rsidRPr="0000676F" w:rsidRDefault="00924B61">
      <w:pPr>
        <w:pStyle w:val="BodyText"/>
        <w:ind w:left="0"/>
      </w:pPr>
    </w:p>
    <w:p w14:paraId="06654A63" w14:textId="77777777" w:rsidR="00924B61" w:rsidRPr="00271662" w:rsidRDefault="00B06AE6" w:rsidP="00271662">
      <w:pPr>
        <w:pStyle w:val="Article"/>
        <w:rPr>
          <w:b w:val="0"/>
          <w:i/>
        </w:rPr>
      </w:pPr>
      <w:bookmarkStart w:id="59" w:name="_Toc168036718"/>
      <w:r>
        <w:t xml:space="preserve">It-tielet dispożizzjoni finali.  </w:t>
      </w:r>
      <w:r>
        <w:rPr>
          <w:b w:val="0"/>
          <w:i/>
        </w:rPr>
        <w:t>Dħul fis-seħħ.</w:t>
      </w:r>
      <w:bookmarkEnd w:id="59"/>
    </w:p>
    <w:p w14:paraId="76E37E2B" w14:textId="77777777" w:rsidR="00924B61" w:rsidRPr="0000676F" w:rsidRDefault="00B06AE6">
      <w:pPr>
        <w:pStyle w:val="BodyText"/>
        <w:spacing w:before="123" w:line="249" w:lineRule="auto"/>
        <w:ind w:right="1162" w:firstLine="340"/>
        <w:jc w:val="both"/>
      </w:pPr>
      <w:r>
        <w:t>Dan id-Digriet Reġju għandu jidħol fis-seħħ fl-istess jum tal-pubblikazzjoni tiegħu fil-“Gazzetta Uffiċjali tal-Istat”..</w:t>
      </w:r>
    </w:p>
    <w:p w14:paraId="106C3F65" w14:textId="77777777" w:rsidR="00924B61" w:rsidRPr="0000676F" w:rsidRDefault="00B06AE6">
      <w:pPr>
        <w:pStyle w:val="BodyText"/>
        <w:spacing w:before="131"/>
        <w:ind w:left="673"/>
      </w:pPr>
      <w:r>
        <w:t>F’Madrid, id-19 ta’ Diċembru 2023.</w:t>
      </w:r>
    </w:p>
    <w:p w14:paraId="23C8BE44" w14:textId="77777777" w:rsidR="00924B61" w:rsidRPr="0000676F" w:rsidRDefault="00B06AE6">
      <w:pPr>
        <w:pStyle w:val="BodyText"/>
        <w:spacing w:before="168"/>
        <w:ind w:left="0" w:right="1128"/>
        <w:jc w:val="right"/>
      </w:pPr>
      <w:r>
        <w:t>FELIPE R.</w:t>
      </w:r>
    </w:p>
    <w:p w14:paraId="333B8FFB" w14:textId="77777777" w:rsidR="00F45B0B" w:rsidRDefault="00B06AE6">
      <w:pPr>
        <w:spacing w:before="130" w:line="259" w:lineRule="auto"/>
        <w:ind w:left="3014" w:right="3785"/>
        <w:jc w:val="center"/>
        <w:rPr>
          <w:sz w:val="16"/>
        </w:rPr>
      </w:pPr>
      <w:r>
        <w:rPr>
          <w:sz w:val="16"/>
        </w:rPr>
        <w:t xml:space="preserve">Il-Ministru għat-Tranżizzjoni Diġitali. </w:t>
      </w:r>
    </w:p>
    <w:p w14:paraId="6737EF7F" w14:textId="67DD6369" w:rsidR="00924B61" w:rsidRPr="0000676F" w:rsidRDefault="00B06AE6">
      <w:pPr>
        <w:spacing w:before="130" w:line="259" w:lineRule="auto"/>
        <w:ind w:left="3014" w:right="3785"/>
        <w:jc w:val="center"/>
        <w:rPr>
          <w:sz w:val="16"/>
        </w:rPr>
      </w:pPr>
      <w:r>
        <w:rPr>
          <w:sz w:val="16"/>
        </w:rPr>
        <w:lastRenderedPageBreak/>
        <w:t>JOSÉ LUIS ESCRIVÁ BELMONTE</w:t>
      </w:r>
    </w:p>
    <w:p w14:paraId="67EBCF33" w14:textId="77777777" w:rsidR="00924B61" w:rsidRPr="0000676F" w:rsidRDefault="00924B61">
      <w:pPr>
        <w:pStyle w:val="BodyText"/>
        <w:ind w:left="0"/>
        <w:rPr>
          <w:sz w:val="16"/>
        </w:rPr>
      </w:pPr>
    </w:p>
    <w:p w14:paraId="5C78BF3A" w14:textId="77777777" w:rsidR="00924B61" w:rsidRPr="0000676F" w:rsidRDefault="00924B61">
      <w:pPr>
        <w:pStyle w:val="BodyText"/>
        <w:spacing w:before="88"/>
        <w:ind w:left="0"/>
        <w:rPr>
          <w:sz w:val="16"/>
        </w:rPr>
      </w:pPr>
    </w:p>
    <w:p w14:paraId="7ABE0BF3" w14:textId="77777777" w:rsidR="00F45B0B" w:rsidRDefault="00B06AE6" w:rsidP="00271662">
      <w:pPr>
        <w:pStyle w:val="Title1"/>
        <w:ind w:left="284" w:right="961"/>
        <w:rPr>
          <w:b/>
        </w:rPr>
      </w:pPr>
      <w:bookmarkStart w:id="60" w:name="_Toc168036719"/>
      <w:r>
        <w:rPr>
          <w:b/>
        </w:rPr>
        <w:t>ANNESS</w:t>
      </w:r>
      <w:bookmarkEnd w:id="60"/>
    </w:p>
    <w:p w14:paraId="678EBB73" w14:textId="57EB58E4" w:rsidR="00924B61" w:rsidRPr="00271662" w:rsidRDefault="00B06AE6" w:rsidP="00271662">
      <w:pPr>
        <w:pStyle w:val="Title1"/>
        <w:ind w:left="284" w:right="961"/>
        <w:rPr>
          <w:b/>
        </w:rPr>
      </w:pPr>
      <w:bookmarkStart w:id="61" w:name="_Toc168036720"/>
      <w:r>
        <w:rPr>
          <w:b/>
        </w:rPr>
        <w:t>Struttura tar-Reġistru tal-Istat u karta ta’ reġistrazzjoni elettronika.</w:t>
      </w:r>
      <w:bookmarkEnd w:id="61"/>
    </w:p>
    <w:p w14:paraId="69BA17F2" w14:textId="77777777" w:rsidR="00924B61" w:rsidRPr="0000676F" w:rsidRDefault="00924B61">
      <w:pPr>
        <w:pStyle w:val="BodyText"/>
        <w:spacing w:before="3"/>
        <w:ind w:left="0"/>
        <w:rPr>
          <w:b/>
        </w:rPr>
      </w:pPr>
    </w:p>
    <w:p w14:paraId="233591B5" w14:textId="10662A4E" w:rsidR="00924B61" w:rsidRPr="0000676F" w:rsidRDefault="00560B61">
      <w:pPr>
        <w:pStyle w:val="Heading3"/>
        <w:spacing w:before="1"/>
        <w:ind w:right="0" w:firstLine="0"/>
      </w:pPr>
      <w:r>
        <w:t>TAQSIMA 1: Fornituri ta’ servizzi tal-media awdjoviżiva</w:t>
      </w:r>
    </w:p>
    <w:p w14:paraId="59238AB8" w14:textId="77777777" w:rsidR="00924B61" w:rsidRPr="0000676F" w:rsidRDefault="00B06AE6">
      <w:pPr>
        <w:pStyle w:val="BodyText"/>
        <w:spacing w:before="125"/>
        <w:ind w:left="673"/>
      </w:pPr>
      <w:r>
        <w:t>REĠISTRAZZJONI:</w:t>
      </w:r>
    </w:p>
    <w:p w14:paraId="438D9700" w14:textId="77777777" w:rsidR="00924B61" w:rsidRPr="0000676F" w:rsidRDefault="00B06AE6">
      <w:pPr>
        <w:pStyle w:val="BodyText"/>
        <w:spacing w:before="130"/>
        <w:ind w:left="673"/>
      </w:pPr>
      <w:r>
        <w:t>Numru tar-reġistrazzjoni uniku:</w:t>
      </w:r>
    </w:p>
    <w:p w14:paraId="29E6B2E4" w14:textId="77777777" w:rsidR="00924B61" w:rsidRPr="0000676F" w:rsidRDefault="00B06AE6">
      <w:pPr>
        <w:pStyle w:val="BodyText"/>
        <w:spacing w:before="10"/>
        <w:ind w:left="673"/>
      </w:pPr>
      <w:r>
        <w:t>Data tar-reġistrazzjoni tal-fornitur:</w:t>
      </w:r>
    </w:p>
    <w:p w14:paraId="1269B125" w14:textId="7FF7D38F" w:rsidR="00924B61" w:rsidRPr="0000676F" w:rsidRDefault="00B06AE6">
      <w:pPr>
        <w:pStyle w:val="BodyText"/>
        <w:tabs>
          <w:tab w:val="left" w:pos="4773"/>
          <w:tab w:val="left" w:pos="7625"/>
          <w:tab w:val="left" w:pos="8306"/>
        </w:tabs>
        <w:spacing w:before="130" w:line="252" w:lineRule="auto"/>
        <w:ind w:right="1169" w:firstLine="340"/>
      </w:pPr>
      <w:r>
        <w:t>Id-data tas-sottomissjoni tan-notifika minn qabel u/jew l-applikazzjoni għar-reġistrazzjoni. Data tal-applikant.</w:t>
      </w:r>
    </w:p>
    <w:p w14:paraId="7BBD8386" w14:textId="77777777" w:rsidR="00924B61" w:rsidRPr="0000676F" w:rsidRDefault="00B06AE6">
      <w:pPr>
        <w:pStyle w:val="BodyText"/>
        <w:spacing w:before="115"/>
        <w:ind w:left="673"/>
      </w:pPr>
      <w:r>
        <w:t>Tip ta’ fornitur ta’ servizzi tal-media awdjoviżiva:</w:t>
      </w:r>
    </w:p>
    <w:p w14:paraId="6AFF4FF5" w14:textId="77777777" w:rsidR="00924B61" w:rsidRPr="0017036B" w:rsidRDefault="00924B61"/>
    <w:p w14:paraId="5A6DB101" w14:textId="77777777" w:rsidR="00924B61" w:rsidRPr="0000676F" w:rsidRDefault="00B06AE6">
      <w:pPr>
        <w:pStyle w:val="BodyText"/>
        <w:spacing w:before="1"/>
        <w:ind w:left="673"/>
      </w:pPr>
      <w:r>
        <w:t>Data tal-fornitur (iddikjarata mill-fornitur).</w:t>
      </w:r>
    </w:p>
    <w:p w14:paraId="6E9DBDD9" w14:textId="77777777" w:rsidR="00A74A78" w:rsidRDefault="00B06AE6">
      <w:pPr>
        <w:pStyle w:val="BodyText"/>
        <w:spacing w:before="12" w:line="249" w:lineRule="auto"/>
        <w:ind w:left="673" w:right="2778"/>
      </w:pPr>
      <w:r>
        <w:t xml:space="preserve">Data dwar is-servizzi/kanali (iddikjarata mill-fornitur). </w:t>
      </w:r>
    </w:p>
    <w:p w14:paraId="3D2C6C73" w14:textId="617C0A23" w:rsidR="00924B61" w:rsidRPr="0000676F" w:rsidRDefault="00B06AE6">
      <w:pPr>
        <w:pStyle w:val="BodyText"/>
        <w:spacing w:before="12" w:line="249" w:lineRule="auto"/>
        <w:ind w:left="673" w:right="2778"/>
      </w:pPr>
      <w:r>
        <w:t>Liċenzja/Fiduċja tal-maniġment.</w:t>
      </w:r>
    </w:p>
    <w:p w14:paraId="6C493FA2" w14:textId="77777777" w:rsidR="00924B61" w:rsidRPr="0000676F" w:rsidRDefault="00B06AE6">
      <w:pPr>
        <w:pStyle w:val="BodyText"/>
        <w:spacing w:before="119"/>
        <w:ind w:left="673"/>
      </w:pPr>
      <w:r>
        <w:t>MODIFIKA:</w:t>
      </w:r>
    </w:p>
    <w:p w14:paraId="0C730FB5" w14:textId="77777777" w:rsidR="00A74A78" w:rsidRDefault="00B06AE6">
      <w:pPr>
        <w:pStyle w:val="BodyText"/>
        <w:spacing w:before="133" w:line="247" w:lineRule="auto"/>
        <w:ind w:left="673" w:right="5764"/>
      </w:pPr>
      <w:r>
        <w:t>Data tal-modifika tad-data.</w:t>
      </w:r>
    </w:p>
    <w:p w14:paraId="511B0B1C" w14:textId="352E590A" w:rsidR="00924B61" w:rsidRPr="0000676F" w:rsidRDefault="00B06AE6" w:rsidP="00A74A78">
      <w:pPr>
        <w:pStyle w:val="BodyText"/>
        <w:spacing w:line="247" w:lineRule="auto"/>
        <w:ind w:left="673" w:right="5764"/>
      </w:pPr>
      <w:r>
        <w:t>Data tal-modifika tad-data.</w:t>
      </w:r>
    </w:p>
    <w:p w14:paraId="15860252" w14:textId="77777777" w:rsidR="00924B61" w:rsidRPr="0000676F" w:rsidRDefault="00B06AE6">
      <w:pPr>
        <w:pStyle w:val="BodyText"/>
        <w:spacing w:before="124"/>
        <w:ind w:left="673"/>
      </w:pPr>
      <w:r>
        <w:t>Tneħħija mir-reġistrazzjoni:</w:t>
      </w:r>
    </w:p>
    <w:p w14:paraId="6D1212C1" w14:textId="77777777" w:rsidR="00A74A78" w:rsidRDefault="00B06AE6">
      <w:pPr>
        <w:pStyle w:val="BodyText"/>
        <w:spacing w:before="130" w:line="249" w:lineRule="auto"/>
        <w:ind w:left="673" w:right="4539"/>
      </w:pPr>
      <w:r>
        <w:t xml:space="preserve">Notifika tat-telf tal-istatus tal-fornitur. </w:t>
      </w:r>
    </w:p>
    <w:p w14:paraId="5113D2C3" w14:textId="4E1A96A5" w:rsidR="00924B61" w:rsidRPr="0000676F" w:rsidRDefault="00B06AE6" w:rsidP="00A74A78">
      <w:pPr>
        <w:pStyle w:val="BodyText"/>
        <w:spacing w:line="249" w:lineRule="auto"/>
        <w:ind w:left="673" w:right="4539"/>
      </w:pPr>
      <w:r>
        <w:t>Data tat-telf tal-istatus</w:t>
      </w:r>
    </w:p>
    <w:p w14:paraId="00896DEB" w14:textId="77777777" w:rsidR="00924B61" w:rsidRPr="0000676F" w:rsidRDefault="00B06AE6">
      <w:pPr>
        <w:pStyle w:val="BodyText"/>
        <w:spacing w:before="121"/>
        <w:ind w:left="673"/>
      </w:pPr>
      <w:r>
        <w:t>Proċedura ta’ penali:</w:t>
      </w:r>
    </w:p>
    <w:p w14:paraId="334A7324" w14:textId="77777777" w:rsidR="00924B61" w:rsidRPr="0000676F" w:rsidRDefault="00B06AE6">
      <w:pPr>
        <w:pStyle w:val="BodyText"/>
        <w:spacing w:before="131"/>
        <w:ind w:left="673"/>
      </w:pPr>
      <w:r>
        <w:t>Aċċess għall-fajl amministrattiv:</w:t>
      </w:r>
    </w:p>
    <w:p w14:paraId="15F08B90" w14:textId="77777777" w:rsidR="00A74A78" w:rsidRDefault="00B06AE6">
      <w:pPr>
        <w:pStyle w:val="BodyText"/>
        <w:spacing w:before="130" w:line="249" w:lineRule="auto"/>
        <w:ind w:left="673" w:right="5179"/>
      </w:pPr>
      <w:r>
        <w:t xml:space="preserve">Dokumentazzjoni pprovduta mill-fornitur </w:t>
      </w:r>
    </w:p>
    <w:p w14:paraId="12ADA4AB" w14:textId="77777777" w:rsidR="00A74A78" w:rsidRDefault="00B06AE6" w:rsidP="00A74A78">
      <w:pPr>
        <w:pStyle w:val="BodyText"/>
        <w:spacing w:line="249" w:lineRule="auto"/>
        <w:ind w:left="673" w:right="5179"/>
      </w:pPr>
      <w:r>
        <w:t xml:space="preserve">Dokumentazzjoni interna (proċeduri) </w:t>
      </w:r>
    </w:p>
    <w:p w14:paraId="4A2FEA58" w14:textId="4826C703" w:rsidR="00924B61" w:rsidRPr="0000676F" w:rsidRDefault="00B06AE6" w:rsidP="00A74A78">
      <w:pPr>
        <w:pStyle w:val="BodyText"/>
        <w:spacing w:line="249" w:lineRule="auto"/>
        <w:ind w:left="673" w:right="5179"/>
      </w:pPr>
      <w:r>
        <w:t>Dokumentazzjoni oħra</w:t>
      </w:r>
    </w:p>
    <w:p w14:paraId="2B3E1523" w14:textId="77777777" w:rsidR="00924B61" w:rsidRPr="0000676F" w:rsidRDefault="00924B61">
      <w:pPr>
        <w:pStyle w:val="BodyText"/>
        <w:spacing w:before="3"/>
        <w:ind w:left="0"/>
      </w:pPr>
    </w:p>
    <w:p w14:paraId="07BDB5BC" w14:textId="76D6BABB" w:rsidR="00924B61" w:rsidRPr="0000676F" w:rsidRDefault="00B06AE6" w:rsidP="00F45B0B">
      <w:pPr>
        <w:pStyle w:val="Heading3"/>
        <w:tabs>
          <w:tab w:val="left" w:pos="2053"/>
          <w:tab w:val="left" w:pos="3863"/>
          <w:tab w:val="left" w:pos="5241"/>
          <w:tab w:val="left" w:pos="6945"/>
        </w:tabs>
        <w:spacing w:line="254" w:lineRule="auto"/>
        <w:ind w:left="3213" w:right="750" w:hanging="2540"/>
      </w:pPr>
      <w:r>
        <w:t>TAQSIMA 2: Fornituri ta’ Servizzi ta’ Aggregazzjoni ta’ Servizzi tal-Media Awdjoviżiva</w:t>
      </w:r>
    </w:p>
    <w:p w14:paraId="13F1B4DB" w14:textId="77777777" w:rsidR="00924B61" w:rsidRPr="0000676F" w:rsidRDefault="00B06AE6">
      <w:pPr>
        <w:pStyle w:val="BodyText"/>
        <w:spacing w:before="107"/>
        <w:ind w:left="673"/>
      </w:pPr>
      <w:r>
        <w:t>REĠISTRAZZJONI:</w:t>
      </w:r>
    </w:p>
    <w:p w14:paraId="3AB3FAF1" w14:textId="77777777" w:rsidR="00924B61" w:rsidRPr="0000676F" w:rsidRDefault="00B06AE6">
      <w:pPr>
        <w:pStyle w:val="BodyText"/>
        <w:spacing w:before="130"/>
        <w:ind w:left="673"/>
      </w:pPr>
      <w:r>
        <w:t>Numru tar-reġistrazzjoni uniku:</w:t>
      </w:r>
    </w:p>
    <w:p w14:paraId="25AED109" w14:textId="77777777" w:rsidR="00924B61" w:rsidRPr="0000676F" w:rsidRDefault="00B06AE6">
      <w:pPr>
        <w:pStyle w:val="BodyText"/>
        <w:spacing w:before="10"/>
        <w:ind w:left="673"/>
      </w:pPr>
      <w:r>
        <w:t>Data tar-reġistrazzjoni tal-fornitur:</w:t>
      </w:r>
    </w:p>
    <w:p w14:paraId="2C76A080" w14:textId="77777777" w:rsidR="00A74A78" w:rsidRDefault="00B06AE6">
      <w:pPr>
        <w:pStyle w:val="BodyText"/>
        <w:spacing w:before="130" w:line="247" w:lineRule="auto"/>
        <w:ind w:left="673" w:right="2967"/>
      </w:pPr>
      <w:r>
        <w:t xml:space="preserve">Id-data tas-sottomissjoni tal-applikazzjoni għar-reġistrazzjoni. Data tal-applikant. </w:t>
      </w:r>
    </w:p>
    <w:p w14:paraId="3E9605CF" w14:textId="26C69CB5" w:rsidR="00924B61" w:rsidRPr="0000676F" w:rsidRDefault="00B06AE6">
      <w:pPr>
        <w:pStyle w:val="BodyText"/>
        <w:spacing w:before="130" w:line="247" w:lineRule="auto"/>
        <w:ind w:left="673" w:right="2967"/>
      </w:pPr>
      <w:r>
        <w:t>Data tal-fornitur (iddikjarata mill-fornitur).</w:t>
      </w:r>
    </w:p>
    <w:p w14:paraId="1C69B13D" w14:textId="77777777" w:rsidR="00924B61" w:rsidRPr="0000676F" w:rsidRDefault="00B06AE6">
      <w:pPr>
        <w:pStyle w:val="BodyText"/>
        <w:spacing w:before="5" w:line="376" w:lineRule="auto"/>
        <w:ind w:left="673" w:right="4539"/>
      </w:pPr>
      <w:r>
        <w:t>Data tas-servizz (iddikjarata mill-fornitur). MODIFIKA:</w:t>
      </w:r>
    </w:p>
    <w:p w14:paraId="1DC13F3D" w14:textId="77777777" w:rsidR="00924B61" w:rsidRPr="0000676F" w:rsidRDefault="00B06AE6">
      <w:pPr>
        <w:pStyle w:val="BodyText"/>
        <w:spacing w:before="2"/>
        <w:ind w:left="673"/>
      </w:pPr>
      <w:r>
        <w:t>Data tal-modifika tad-data:</w:t>
      </w:r>
    </w:p>
    <w:p w14:paraId="19A3C4FB" w14:textId="77777777" w:rsidR="00924B61" w:rsidRPr="00F12854" w:rsidRDefault="00B06AE6">
      <w:pPr>
        <w:pStyle w:val="BodyText"/>
        <w:spacing w:before="10"/>
        <w:ind w:left="673"/>
      </w:pPr>
      <w:r>
        <w:t>Data tal-modifika tad-data</w:t>
      </w:r>
    </w:p>
    <w:p w14:paraId="3AC87F0A" w14:textId="77777777" w:rsidR="00924B61" w:rsidRPr="00F12854" w:rsidRDefault="00B06AE6">
      <w:pPr>
        <w:pStyle w:val="BodyText"/>
        <w:spacing w:before="128"/>
        <w:ind w:left="673"/>
      </w:pPr>
      <w:r>
        <w:t>Tneħħija mir-reġistrazzjoni:</w:t>
      </w:r>
    </w:p>
    <w:p w14:paraId="10F1A8A8" w14:textId="77777777" w:rsidR="00A74A78" w:rsidRDefault="00B06AE6">
      <w:pPr>
        <w:pStyle w:val="BodyText"/>
        <w:spacing w:before="130" w:line="249" w:lineRule="auto"/>
        <w:ind w:left="673" w:right="4539"/>
      </w:pPr>
      <w:r>
        <w:t>Notifika tat-telf tal-istatus tal-fornitur.</w:t>
      </w:r>
    </w:p>
    <w:p w14:paraId="38BE82C4" w14:textId="21DFE9C8" w:rsidR="00924B61" w:rsidRPr="0000676F" w:rsidRDefault="00B06AE6" w:rsidP="00A74A78">
      <w:pPr>
        <w:pStyle w:val="BodyText"/>
        <w:spacing w:line="249" w:lineRule="auto"/>
        <w:ind w:left="673" w:right="4539"/>
      </w:pPr>
      <w:r>
        <w:t>Data tat-telf tal-istatus</w:t>
      </w:r>
    </w:p>
    <w:p w14:paraId="7FAB74C3" w14:textId="77777777" w:rsidR="00924B61" w:rsidRPr="0000676F" w:rsidRDefault="00B06AE6">
      <w:pPr>
        <w:pStyle w:val="BodyText"/>
        <w:spacing w:before="122"/>
        <w:ind w:left="673"/>
      </w:pPr>
      <w:r>
        <w:t>Proċedura ta’ penali:</w:t>
      </w:r>
    </w:p>
    <w:p w14:paraId="6FAB5BB1" w14:textId="77777777" w:rsidR="00924B61" w:rsidRPr="0000676F" w:rsidRDefault="00B06AE6">
      <w:pPr>
        <w:pStyle w:val="BodyText"/>
        <w:spacing w:before="130"/>
        <w:ind w:left="673"/>
      </w:pPr>
      <w:r>
        <w:t>Aċċess għall-fajl amministrattiv:</w:t>
      </w:r>
    </w:p>
    <w:p w14:paraId="12F51D17" w14:textId="77777777" w:rsidR="00A74A78" w:rsidRDefault="00B06AE6">
      <w:pPr>
        <w:pStyle w:val="BodyText"/>
        <w:spacing w:before="130" w:line="249" w:lineRule="auto"/>
        <w:ind w:left="673" w:right="5179"/>
      </w:pPr>
      <w:r>
        <w:t xml:space="preserve">Dokumentazzjoni pprovduta mill-fornitur </w:t>
      </w:r>
    </w:p>
    <w:p w14:paraId="509BBC1A" w14:textId="77777777" w:rsidR="00A74A78" w:rsidRDefault="00B06AE6" w:rsidP="00A74A78">
      <w:pPr>
        <w:pStyle w:val="BodyText"/>
        <w:spacing w:line="249" w:lineRule="auto"/>
        <w:ind w:left="673" w:right="5179"/>
      </w:pPr>
      <w:r>
        <w:t xml:space="preserve">Dokumentazzjoni interna (proċeduri) </w:t>
      </w:r>
    </w:p>
    <w:p w14:paraId="1BE98313" w14:textId="6069A996" w:rsidR="00924B61" w:rsidRPr="0000676F" w:rsidRDefault="00B06AE6" w:rsidP="00A74A78">
      <w:pPr>
        <w:pStyle w:val="BodyText"/>
        <w:spacing w:line="249" w:lineRule="auto"/>
        <w:ind w:left="673" w:right="5179"/>
      </w:pPr>
      <w:r>
        <w:t>Dokumentazzjoni oħra</w:t>
      </w:r>
    </w:p>
    <w:p w14:paraId="6856276C" w14:textId="77777777" w:rsidR="00924B61" w:rsidRPr="0000676F" w:rsidRDefault="00924B61">
      <w:pPr>
        <w:pStyle w:val="BodyText"/>
        <w:spacing w:before="3"/>
        <w:ind w:left="0"/>
      </w:pPr>
    </w:p>
    <w:p w14:paraId="4C334AED" w14:textId="2E5FF8AA" w:rsidR="00924B61" w:rsidRPr="0000676F" w:rsidRDefault="00B06AE6">
      <w:pPr>
        <w:pStyle w:val="Heading3"/>
        <w:spacing w:line="254" w:lineRule="auto"/>
        <w:ind w:left="3976"/>
      </w:pPr>
      <w:r>
        <w:t xml:space="preserve">TAQSIMA 3: </w:t>
      </w:r>
      <w:r w:rsidR="00560B61">
        <w:t>Il-fornituri ta’ servizzi ta’ pjattaforma ta’ video-sharing.</w:t>
      </w:r>
    </w:p>
    <w:p w14:paraId="66CE4721" w14:textId="77777777" w:rsidR="00924B61" w:rsidRPr="0000676F" w:rsidRDefault="00B06AE6">
      <w:pPr>
        <w:pStyle w:val="BodyText"/>
        <w:spacing w:before="108"/>
        <w:ind w:left="673"/>
      </w:pPr>
      <w:r>
        <w:lastRenderedPageBreak/>
        <w:t>REĠISTRAZZJONI:</w:t>
      </w:r>
    </w:p>
    <w:p w14:paraId="128B9F72" w14:textId="77777777" w:rsidR="00924B61" w:rsidRPr="0000676F" w:rsidRDefault="00B06AE6">
      <w:pPr>
        <w:pStyle w:val="BodyText"/>
        <w:spacing w:before="130"/>
        <w:ind w:left="673"/>
      </w:pPr>
      <w:r>
        <w:t>Numru tar-reġistrazzjoni uniku:</w:t>
      </w:r>
    </w:p>
    <w:p w14:paraId="1170A5D1" w14:textId="77777777" w:rsidR="00924B61" w:rsidRPr="0000676F" w:rsidRDefault="00B06AE6">
      <w:pPr>
        <w:pStyle w:val="BodyText"/>
        <w:spacing w:before="10"/>
        <w:ind w:left="673"/>
      </w:pPr>
      <w:r>
        <w:t>Data tar-reġistrazzjoni tal-fornitur:</w:t>
      </w:r>
    </w:p>
    <w:p w14:paraId="77851F90" w14:textId="77777777" w:rsidR="00A74A78" w:rsidRDefault="00B06AE6">
      <w:pPr>
        <w:pStyle w:val="BodyText"/>
        <w:spacing w:before="130" w:line="249" w:lineRule="auto"/>
        <w:ind w:left="673" w:right="2967"/>
      </w:pPr>
      <w:r>
        <w:t xml:space="preserve">Id-data tas-sottomissjoni tal-applikazzjoni għar-reġistrazzjoni. Data tal-applikant. </w:t>
      </w:r>
    </w:p>
    <w:p w14:paraId="29960EC1" w14:textId="018C1EC5" w:rsidR="00924B61" w:rsidRPr="0000676F" w:rsidRDefault="00B06AE6" w:rsidP="00A74A78">
      <w:pPr>
        <w:pStyle w:val="BodyText"/>
        <w:spacing w:line="249" w:lineRule="auto"/>
        <w:ind w:left="673" w:right="2967"/>
      </w:pPr>
      <w:r>
        <w:t>Data tal-fornitur (iddikjarata mill-fornitur).</w:t>
      </w:r>
    </w:p>
    <w:p w14:paraId="5966FC5C" w14:textId="77777777" w:rsidR="00A74A78" w:rsidRDefault="00B06AE6">
      <w:pPr>
        <w:pStyle w:val="BodyText"/>
        <w:spacing w:before="1" w:line="372" w:lineRule="auto"/>
        <w:ind w:left="673" w:right="4539"/>
      </w:pPr>
      <w:r>
        <w:t xml:space="preserve">Data ta’ servizz iddikjarata mill-fornitur. </w:t>
      </w:r>
    </w:p>
    <w:p w14:paraId="7CC0D50E" w14:textId="4918D9C3" w:rsidR="00924B61" w:rsidRPr="0000676F" w:rsidRDefault="00B06AE6">
      <w:pPr>
        <w:pStyle w:val="BodyText"/>
        <w:spacing w:before="1" w:line="372" w:lineRule="auto"/>
        <w:ind w:left="673" w:right="4539"/>
      </w:pPr>
      <w:r>
        <w:t>MODIFIKA:</w:t>
      </w:r>
    </w:p>
    <w:p w14:paraId="25681451" w14:textId="77777777" w:rsidR="00A74A78" w:rsidRDefault="00B06AE6">
      <w:pPr>
        <w:pStyle w:val="BodyText"/>
        <w:spacing w:before="10" w:line="249" w:lineRule="auto"/>
        <w:ind w:left="673" w:right="5764"/>
      </w:pPr>
      <w:r>
        <w:t xml:space="preserve">Data tal-modifika tad-data: </w:t>
      </w:r>
    </w:p>
    <w:p w14:paraId="0CBA7D37" w14:textId="5EEC2C30" w:rsidR="00924B61" w:rsidRPr="00F12854" w:rsidRDefault="00B06AE6">
      <w:pPr>
        <w:pStyle w:val="BodyText"/>
        <w:spacing w:before="10" w:line="249" w:lineRule="auto"/>
        <w:ind w:left="673" w:right="5764"/>
      </w:pPr>
      <w:r>
        <w:t>Data tal-modifika tad-data</w:t>
      </w:r>
    </w:p>
    <w:p w14:paraId="49BDEE0D" w14:textId="77777777" w:rsidR="00924B61" w:rsidRPr="00F12854" w:rsidRDefault="00924B61">
      <w:pPr>
        <w:spacing w:line="249" w:lineRule="auto"/>
        <w:rPr>
          <w:lang w:val="fr-FR"/>
        </w:rPr>
      </w:pPr>
    </w:p>
    <w:p w14:paraId="731F5AFB" w14:textId="77777777" w:rsidR="00924B61" w:rsidRPr="00F12854" w:rsidRDefault="00B06AE6">
      <w:pPr>
        <w:pStyle w:val="BodyText"/>
        <w:spacing w:before="1"/>
        <w:ind w:left="673"/>
      </w:pPr>
      <w:r>
        <w:t>Tneħħija mir-reġistrazzjoni:</w:t>
      </w:r>
    </w:p>
    <w:p w14:paraId="46B6A798" w14:textId="77777777" w:rsidR="00A74A78" w:rsidRDefault="00B06AE6">
      <w:pPr>
        <w:pStyle w:val="BodyText"/>
        <w:spacing w:before="132" w:line="249" w:lineRule="auto"/>
        <w:ind w:left="673" w:right="4539"/>
      </w:pPr>
      <w:r>
        <w:t xml:space="preserve">Notifika tat-telf tal-istatus tal-fornitur. </w:t>
      </w:r>
    </w:p>
    <w:p w14:paraId="14F2437A" w14:textId="24E029F7" w:rsidR="00924B61" w:rsidRPr="0000676F" w:rsidRDefault="00B06AE6" w:rsidP="00A74A78">
      <w:pPr>
        <w:pStyle w:val="BodyText"/>
        <w:spacing w:line="249" w:lineRule="auto"/>
        <w:ind w:left="673" w:right="4539"/>
      </w:pPr>
      <w:r>
        <w:t>Data tat-telf tal-istatus</w:t>
      </w:r>
    </w:p>
    <w:p w14:paraId="2D134F33" w14:textId="77777777" w:rsidR="00924B61" w:rsidRPr="0000676F" w:rsidRDefault="00B06AE6">
      <w:pPr>
        <w:pStyle w:val="BodyText"/>
        <w:spacing w:before="119"/>
        <w:ind w:left="673"/>
      </w:pPr>
      <w:r>
        <w:t>Proċedura ta’ penali:</w:t>
      </w:r>
    </w:p>
    <w:p w14:paraId="58D233FD" w14:textId="77777777" w:rsidR="00924B61" w:rsidRPr="0000676F" w:rsidRDefault="00B06AE6">
      <w:pPr>
        <w:pStyle w:val="BodyText"/>
        <w:spacing w:before="130"/>
        <w:ind w:left="673"/>
      </w:pPr>
      <w:r>
        <w:t>Aċċess għall-fajl amministrattiv:</w:t>
      </w:r>
    </w:p>
    <w:p w14:paraId="3AE232DE" w14:textId="77777777" w:rsidR="00A74A78" w:rsidRDefault="00B06AE6">
      <w:pPr>
        <w:pStyle w:val="BodyText"/>
        <w:spacing w:before="130" w:line="249" w:lineRule="auto"/>
        <w:ind w:left="673" w:right="5179"/>
      </w:pPr>
      <w:r>
        <w:t xml:space="preserve">Dokumentazzjoni pprovduta mill-fornitur </w:t>
      </w:r>
    </w:p>
    <w:p w14:paraId="5CE3090E" w14:textId="77777777" w:rsidR="00A74A78" w:rsidRDefault="00B06AE6" w:rsidP="00A74A78">
      <w:pPr>
        <w:pStyle w:val="BodyText"/>
        <w:spacing w:line="249" w:lineRule="auto"/>
        <w:ind w:left="673" w:right="5179"/>
      </w:pPr>
      <w:r>
        <w:t xml:space="preserve">Dokumentazzjoni interna (proċeduri) </w:t>
      </w:r>
    </w:p>
    <w:p w14:paraId="1321504C" w14:textId="12C64F75" w:rsidR="00924B61" w:rsidRPr="0000676F" w:rsidRDefault="00B06AE6" w:rsidP="00A74A78">
      <w:pPr>
        <w:pStyle w:val="BodyText"/>
        <w:spacing w:line="249" w:lineRule="auto"/>
        <w:ind w:left="673" w:right="5179"/>
      </w:pPr>
      <w:r>
        <w:t>Dokumentazzjoni oħra</w:t>
      </w:r>
    </w:p>
    <w:p w14:paraId="00122FDB" w14:textId="77777777" w:rsidR="00924B61" w:rsidRPr="0000676F" w:rsidRDefault="00924B61">
      <w:pPr>
        <w:pStyle w:val="BodyText"/>
        <w:spacing w:before="5"/>
        <w:ind w:left="0"/>
      </w:pPr>
    </w:p>
    <w:p w14:paraId="54C29988" w14:textId="6F6DF78A" w:rsidR="00924B61" w:rsidRPr="0000676F" w:rsidRDefault="00B06AE6" w:rsidP="00F45B0B">
      <w:pPr>
        <w:pStyle w:val="Heading3"/>
        <w:tabs>
          <w:tab w:val="left" w:pos="2007"/>
          <w:tab w:val="left" w:pos="3416"/>
          <w:tab w:val="left" w:pos="6018"/>
        </w:tabs>
        <w:spacing w:before="1" w:line="249" w:lineRule="auto"/>
        <w:ind w:left="2327" w:right="120" w:hanging="1655"/>
      </w:pPr>
      <w:r>
        <w:t xml:space="preserve">TAQSIMA 4: </w:t>
      </w:r>
      <w:r w:rsidR="00560B61">
        <w:t>L-utenti ta’ rilevanza partikolari li jużaw servizzi ta’ pjattaforma ta’ video-sharing</w:t>
      </w:r>
      <w:r>
        <w:t>.</w:t>
      </w:r>
    </w:p>
    <w:p w14:paraId="4888E05B" w14:textId="77777777" w:rsidR="00924B61" w:rsidRPr="0000676F" w:rsidRDefault="00B06AE6">
      <w:pPr>
        <w:pStyle w:val="BodyText"/>
        <w:spacing w:before="115"/>
        <w:ind w:left="673"/>
      </w:pPr>
      <w:r>
        <w:t>REĠISTRAZZJONI:</w:t>
      </w:r>
    </w:p>
    <w:p w14:paraId="4613E464" w14:textId="77777777" w:rsidR="00924B61" w:rsidRPr="0000676F" w:rsidRDefault="00B06AE6">
      <w:pPr>
        <w:pStyle w:val="BodyText"/>
        <w:spacing w:before="130"/>
        <w:ind w:left="673"/>
      </w:pPr>
      <w:r>
        <w:t>Numru tar-reġistrazzjoni uniku:</w:t>
      </w:r>
    </w:p>
    <w:p w14:paraId="042DA84C" w14:textId="77777777" w:rsidR="00924B61" w:rsidRPr="0000676F" w:rsidRDefault="00B06AE6">
      <w:pPr>
        <w:pStyle w:val="BodyText"/>
        <w:spacing w:before="10"/>
        <w:ind w:left="673"/>
      </w:pPr>
      <w:r>
        <w:t>Data tar-reġistrazzjoni tal-fornitur:</w:t>
      </w:r>
    </w:p>
    <w:p w14:paraId="6AF239EC" w14:textId="77777777" w:rsidR="00A74A78" w:rsidRDefault="00B06AE6">
      <w:pPr>
        <w:pStyle w:val="BodyText"/>
        <w:spacing w:before="130" w:line="249" w:lineRule="auto"/>
        <w:ind w:left="673" w:right="2967"/>
      </w:pPr>
      <w:r>
        <w:t xml:space="preserve">Id-data tas-sottomissjoni tal-applikazzjoni għar-reġistrazzjoni. Data tal-applikant. </w:t>
      </w:r>
    </w:p>
    <w:p w14:paraId="669E2886" w14:textId="3A1C4E3C" w:rsidR="00924B61" w:rsidRPr="0000676F" w:rsidRDefault="00B06AE6" w:rsidP="00A74A78">
      <w:pPr>
        <w:pStyle w:val="BodyText"/>
        <w:spacing w:line="249" w:lineRule="auto"/>
        <w:ind w:left="673" w:right="2967"/>
      </w:pPr>
      <w:r>
        <w:t>Data tal-fornitur (iddikjarata mill-utent).</w:t>
      </w:r>
    </w:p>
    <w:p w14:paraId="5C85905E" w14:textId="77777777" w:rsidR="00924B61" w:rsidRPr="0000676F" w:rsidRDefault="00B06AE6">
      <w:pPr>
        <w:pStyle w:val="BodyText"/>
        <w:spacing w:line="229" w:lineRule="exact"/>
        <w:ind w:left="673"/>
      </w:pPr>
      <w:r>
        <w:t>Data ta’ servizz iddikjarata mill-utent.</w:t>
      </w:r>
    </w:p>
    <w:p w14:paraId="7A648F12" w14:textId="77777777" w:rsidR="00A74A78" w:rsidRDefault="00B06AE6">
      <w:pPr>
        <w:pStyle w:val="BodyText"/>
        <w:spacing w:before="10" w:line="376" w:lineRule="auto"/>
        <w:ind w:left="673" w:right="2778"/>
      </w:pPr>
      <w:r>
        <w:t>Pjattaforma ta’ video-sharing użata mill-utent.</w:t>
      </w:r>
    </w:p>
    <w:p w14:paraId="0B005160" w14:textId="7ED198C6" w:rsidR="00924B61" w:rsidRPr="0000676F" w:rsidRDefault="00B06AE6">
      <w:pPr>
        <w:pStyle w:val="BodyText"/>
        <w:spacing w:before="10" w:line="376" w:lineRule="auto"/>
        <w:ind w:left="673" w:right="2778"/>
      </w:pPr>
      <w:r>
        <w:t>MODIFIKA:</w:t>
      </w:r>
    </w:p>
    <w:p w14:paraId="08FF25CA" w14:textId="77777777" w:rsidR="00A74A78" w:rsidRDefault="00B06AE6">
      <w:pPr>
        <w:pStyle w:val="BodyText"/>
        <w:spacing w:before="2" w:line="249" w:lineRule="auto"/>
        <w:ind w:left="673" w:right="5764"/>
      </w:pPr>
      <w:r>
        <w:t xml:space="preserve">Data tal-modifika tad-data: </w:t>
      </w:r>
    </w:p>
    <w:p w14:paraId="263E8095" w14:textId="49DEF238" w:rsidR="00924B61" w:rsidRPr="00F12854" w:rsidRDefault="00B06AE6">
      <w:pPr>
        <w:pStyle w:val="BodyText"/>
        <w:spacing w:before="2" w:line="249" w:lineRule="auto"/>
        <w:ind w:left="673" w:right="5764"/>
      </w:pPr>
      <w:r>
        <w:t>Data tal-modifika tad-data</w:t>
      </w:r>
    </w:p>
    <w:p w14:paraId="46D78A27" w14:textId="77777777" w:rsidR="00924B61" w:rsidRPr="00F12854" w:rsidRDefault="00B06AE6">
      <w:pPr>
        <w:pStyle w:val="BodyText"/>
        <w:spacing w:before="122"/>
        <w:ind w:left="673"/>
      </w:pPr>
      <w:r>
        <w:t>Tneħħija mir-reġistrazzjoni:</w:t>
      </w:r>
    </w:p>
    <w:p w14:paraId="64199046" w14:textId="77777777" w:rsidR="00A74A78" w:rsidRDefault="00B06AE6">
      <w:pPr>
        <w:pStyle w:val="BodyText"/>
        <w:spacing w:before="130" w:line="249" w:lineRule="auto"/>
        <w:ind w:left="673" w:right="4539"/>
      </w:pPr>
      <w:r>
        <w:t xml:space="preserve">Notifika tat-telf tal-istatus tal-fornitur. </w:t>
      </w:r>
    </w:p>
    <w:p w14:paraId="55DBD295" w14:textId="3F5968E3" w:rsidR="00924B61" w:rsidRPr="0000676F" w:rsidRDefault="00B06AE6" w:rsidP="00A74A78">
      <w:pPr>
        <w:pStyle w:val="BodyText"/>
        <w:spacing w:line="249" w:lineRule="auto"/>
        <w:ind w:left="673" w:right="4539"/>
      </w:pPr>
      <w:r>
        <w:t>Data tat-telf tal-istatus</w:t>
      </w:r>
    </w:p>
    <w:p w14:paraId="6D2A84DA" w14:textId="77777777" w:rsidR="00924B61" w:rsidRPr="0000676F" w:rsidRDefault="00B06AE6">
      <w:pPr>
        <w:pStyle w:val="BodyText"/>
        <w:spacing w:before="120"/>
        <w:ind w:left="673"/>
      </w:pPr>
      <w:r>
        <w:t>Proċedura ta’ penali:</w:t>
      </w:r>
    </w:p>
    <w:p w14:paraId="1337A086" w14:textId="77777777" w:rsidR="00924B61" w:rsidRPr="0000676F" w:rsidRDefault="00B06AE6">
      <w:pPr>
        <w:pStyle w:val="BodyText"/>
        <w:spacing w:before="130"/>
        <w:ind w:left="673"/>
      </w:pPr>
      <w:r>
        <w:t>Aċċess għall-fajl amministrattiv:</w:t>
      </w:r>
    </w:p>
    <w:p w14:paraId="53141A43" w14:textId="77777777" w:rsidR="00A74A78" w:rsidRDefault="00B06AE6">
      <w:pPr>
        <w:pStyle w:val="BodyText"/>
        <w:spacing w:before="130" w:line="249" w:lineRule="auto"/>
        <w:ind w:left="673" w:right="5179"/>
      </w:pPr>
      <w:r>
        <w:t>Dokumentazzjoni pprovduta mill-fornitur</w:t>
      </w:r>
      <w:r>
        <w:br/>
        <w:t xml:space="preserve">Dokumentazzjoni interna (proċeduri) </w:t>
      </w:r>
    </w:p>
    <w:p w14:paraId="5815FBEF" w14:textId="43C0B608" w:rsidR="00924B61" w:rsidRPr="0000676F" w:rsidRDefault="00B06AE6" w:rsidP="00A74A78">
      <w:pPr>
        <w:pStyle w:val="BodyText"/>
        <w:spacing w:line="249" w:lineRule="auto"/>
        <w:ind w:left="673" w:right="5179"/>
      </w:pPr>
      <w:r>
        <w:t>Dokumentazzjoni oħra</w:t>
      </w:r>
    </w:p>
    <w:p w14:paraId="5E6EF60F" w14:textId="10CF5CBA" w:rsidR="00924B61" w:rsidRDefault="00924B61">
      <w:pPr>
        <w:pStyle w:val="BodyText"/>
        <w:spacing w:before="169"/>
        <w:ind w:left="0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39"/>
      </w:tblGrid>
      <w:tr w:rsidR="00A74A78" w14:paraId="33B542B0" w14:textId="77777777" w:rsidTr="00A74A78">
        <w:tc>
          <w:tcPr>
            <w:tcW w:w="903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5FFDC5A" w14:textId="204B48DD" w:rsidR="00A74A78" w:rsidRDefault="00A74A78" w:rsidP="00A74A78">
            <w:pPr>
              <w:pStyle w:val="BodyText"/>
              <w:spacing w:before="120" w:after="120"/>
              <w:ind w:left="299"/>
            </w:pPr>
            <w:r>
              <w:rPr>
                <w:color w:val="004479"/>
              </w:rPr>
              <w:t>Dan it-test konsolidat ma għandu l-ebda valur legali.</w:t>
            </w:r>
          </w:p>
        </w:tc>
      </w:tr>
    </w:tbl>
    <w:p w14:paraId="6B5C4C69" w14:textId="77777777" w:rsidR="00A74A78" w:rsidRPr="0000676F" w:rsidRDefault="00A74A78">
      <w:pPr>
        <w:pStyle w:val="BodyText"/>
        <w:spacing w:before="169"/>
        <w:ind w:left="0"/>
      </w:pPr>
    </w:p>
    <w:sectPr w:rsidR="00A74A78" w:rsidRPr="0000676F" w:rsidSect="00B65E19">
      <w:pgSz w:w="11930" w:h="16850"/>
      <w:pgMar w:top="1418" w:right="700" w:bottom="1134" w:left="1480" w:header="593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14B2C" w14:textId="77777777" w:rsidR="00ED052A" w:rsidRDefault="00ED052A">
      <w:r>
        <w:separator/>
      </w:r>
    </w:p>
  </w:endnote>
  <w:endnote w:type="continuationSeparator" w:id="0">
    <w:p w14:paraId="4B55C7E6" w14:textId="77777777" w:rsidR="00ED052A" w:rsidRDefault="00ED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3CC8" w14:textId="77777777" w:rsidR="00AA0795" w:rsidRDefault="00AA0795" w:rsidP="00AA0795">
    <w:pPr>
      <w:pBdr>
        <w:top w:val="single" w:sz="4" w:space="1" w:color="1F497D" w:themeColor="text2"/>
      </w:pBdr>
      <w:spacing w:before="12"/>
      <w:ind w:left="20"/>
      <w:jc w:val="center"/>
      <w:rPr>
        <w:sz w:val="18"/>
      </w:rPr>
    </w:pPr>
    <w:r>
      <w:rPr>
        <w:color w:val="004479"/>
        <w:sz w:val="18"/>
      </w:rPr>
      <w:t xml:space="preserve">Paġna </w:t>
    </w:r>
    <w:r>
      <w:rPr>
        <w:color w:val="004479"/>
        <w:sz w:val="18"/>
      </w:rPr>
      <w:fldChar w:fldCharType="begin"/>
    </w:r>
    <w:r>
      <w:rPr>
        <w:color w:val="004479"/>
        <w:sz w:val="18"/>
      </w:rPr>
      <w:instrText xml:space="preserve"> PAGE </w:instrText>
    </w:r>
    <w:r>
      <w:rPr>
        <w:color w:val="004479"/>
        <w:sz w:val="18"/>
      </w:rPr>
      <w:fldChar w:fldCharType="separate"/>
    </w:r>
    <w:r>
      <w:rPr>
        <w:color w:val="004479"/>
        <w:sz w:val="18"/>
      </w:rPr>
      <w:t>1</w:t>
    </w:r>
    <w:r>
      <w:rPr>
        <w:color w:val="004479"/>
        <w:sz w:val="18"/>
      </w:rPr>
      <w:fldChar w:fldCharType="end"/>
    </w:r>
  </w:p>
  <w:p w14:paraId="03BF9FB3" w14:textId="77777777" w:rsidR="00AA0795" w:rsidRDefault="00AA0795" w:rsidP="00AA0795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5379" w14:textId="77777777" w:rsidR="00ED052A" w:rsidRDefault="00ED052A">
      <w:r>
        <w:separator/>
      </w:r>
    </w:p>
  </w:footnote>
  <w:footnote w:type="continuationSeparator" w:id="0">
    <w:p w14:paraId="35F3912E" w14:textId="77777777" w:rsidR="00ED052A" w:rsidRDefault="00ED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E84A" w14:textId="77777777" w:rsidR="00AA0795" w:rsidRDefault="00AA0795" w:rsidP="00AA0795">
    <w:pPr>
      <w:spacing w:before="10"/>
      <w:jc w:val="center"/>
      <w:rPr>
        <w:sz w:val="24"/>
      </w:rPr>
    </w:pPr>
    <w:r>
      <w:rPr>
        <w:color w:val="004479"/>
        <w:sz w:val="24"/>
      </w:rPr>
      <w:t>GAZZETTA UFFIĊJALI TAL-ISTAT</w:t>
    </w:r>
  </w:p>
  <w:p w14:paraId="214B6A2D" w14:textId="77777777" w:rsidR="00AA0795" w:rsidRDefault="00AA0795" w:rsidP="00AA0795">
    <w:pPr>
      <w:pStyle w:val="BodyText"/>
      <w:pBdr>
        <w:bottom w:val="single" w:sz="4" w:space="1" w:color="1F497D" w:themeColor="text2"/>
      </w:pBdr>
      <w:spacing w:before="37"/>
      <w:ind w:left="0"/>
      <w:jc w:val="center"/>
    </w:pPr>
    <w:r>
      <w:rPr>
        <w:color w:val="004479"/>
      </w:rPr>
      <w:t>LEĠIŻLAZZJONI KONSOLIDATA</w:t>
    </w:r>
  </w:p>
  <w:p w14:paraId="588C60FC" w14:textId="65350D99" w:rsidR="00924B61" w:rsidRDefault="00924B61">
    <w:pPr>
      <w:pStyle w:val="Body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F79"/>
    <w:multiLevelType w:val="hybridMultilevel"/>
    <w:tmpl w:val="0720CA6A"/>
    <w:lvl w:ilvl="0" w:tplc="CA4EBA6E">
      <w:start w:val="1"/>
      <w:numFmt w:val="decimal"/>
      <w:lvlText w:val="%1."/>
      <w:lvlJc w:val="left"/>
      <w:pPr>
        <w:ind w:left="33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1046C46">
      <w:numFmt w:val="bullet"/>
      <w:lvlText w:val="•"/>
      <w:lvlJc w:val="left"/>
      <w:pPr>
        <w:ind w:left="1280" w:hanging="267"/>
      </w:pPr>
      <w:rPr>
        <w:rFonts w:hint="default"/>
        <w:lang w:val="es-ES" w:eastAsia="en-US" w:bidi="ar-SA"/>
      </w:rPr>
    </w:lvl>
    <w:lvl w:ilvl="2" w:tplc="43100A20">
      <w:numFmt w:val="bullet"/>
      <w:lvlText w:val="•"/>
      <w:lvlJc w:val="left"/>
      <w:pPr>
        <w:ind w:left="2220" w:hanging="267"/>
      </w:pPr>
      <w:rPr>
        <w:rFonts w:hint="default"/>
        <w:lang w:val="es-ES" w:eastAsia="en-US" w:bidi="ar-SA"/>
      </w:rPr>
    </w:lvl>
    <w:lvl w:ilvl="3" w:tplc="C9FC5A54">
      <w:numFmt w:val="bullet"/>
      <w:lvlText w:val="•"/>
      <w:lvlJc w:val="left"/>
      <w:pPr>
        <w:ind w:left="3160" w:hanging="267"/>
      </w:pPr>
      <w:rPr>
        <w:rFonts w:hint="default"/>
        <w:lang w:val="es-ES" w:eastAsia="en-US" w:bidi="ar-SA"/>
      </w:rPr>
    </w:lvl>
    <w:lvl w:ilvl="4" w:tplc="BFEC7A4C">
      <w:numFmt w:val="bullet"/>
      <w:lvlText w:val="•"/>
      <w:lvlJc w:val="left"/>
      <w:pPr>
        <w:ind w:left="4100" w:hanging="267"/>
      </w:pPr>
      <w:rPr>
        <w:rFonts w:hint="default"/>
        <w:lang w:val="es-ES" w:eastAsia="en-US" w:bidi="ar-SA"/>
      </w:rPr>
    </w:lvl>
    <w:lvl w:ilvl="5" w:tplc="50426F56">
      <w:numFmt w:val="bullet"/>
      <w:lvlText w:val="•"/>
      <w:lvlJc w:val="left"/>
      <w:pPr>
        <w:ind w:left="5040" w:hanging="267"/>
      </w:pPr>
      <w:rPr>
        <w:rFonts w:hint="default"/>
        <w:lang w:val="es-ES" w:eastAsia="en-US" w:bidi="ar-SA"/>
      </w:rPr>
    </w:lvl>
    <w:lvl w:ilvl="6" w:tplc="9252F7F8">
      <w:numFmt w:val="bullet"/>
      <w:lvlText w:val="•"/>
      <w:lvlJc w:val="left"/>
      <w:pPr>
        <w:ind w:left="5980" w:hanging="267"/>
      </w:pPr>
      <w:rPr>
        <w:rFonts w:hint="default"/>
        <w:lang w:val="es-ES" w:eastAsia="en-US" w:bidi="ar-SA"/>
      </w:rPr>
    </w:lvl>
    <w:lvl w:ilvl="7" w:tplc="A710BF28">
      <w:numFmt w:val="bullet"/>
      <w:lvlText w:val="•"/>
      <w:lvlJc w:val="left"/>
      <w:pPr>
        <w:ind w:left="6920" w:hanging="267"/>
      </w:pPr>
      <w:rPr>
        <w:rFonts w:hint="default"/>
        <w:lang w:val="es-ES" w:eastAsia="en-US" w:bidi="ar-SA"/>
      </w:rPr>
    </w:lvl>
    <w:lvl w:ilvl="8" w:tplc="DDC0A418">
      <w:numFmt w:val="bullet"/>
      <w:lvlText w:val="•"/>
      <w:lvlJc w:val="left"/>
      <w:pPr>
        <w:ind w:left="7860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04CA699C"/>
    <w:multiLevelType w:val="hybridMultilevel"/>
    <w:tmpl w:val="89423584"/>
    <w:lvl w:ilvl="0" w:tplc="74541726">
      <w:start w:val="1"/>
      <w:numFmt w:val="decimal"/>
      <w:lvlText w:val="%1."/>
      <w:lvlJc w:val="left"/>
      <w:pPr>
        <w:ind w:left="3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A9C8010">
      <w:numFmt w:val="bullet"/>
      <w:lvlText w:val="•"/>
      <w:lvlJc w:val="left"/>
      <w:pPr>
        <w:ind w:left="1280" w:hanging="260"/>
      </w:pPr>
      <w:rPr>
        <w:rFonts w:hint="default"/>
        <w:lang w:val="es-ES" w:eastAsia="en-US" w:bidi="ar-SA"/>
      </w:rPr>
    </w:lvl>
    <w:lvl w:ilvl="2" w:tplc="47F864F4">
      <w:numFmt w:val="bullet"/>
      <w:lvlText w:val="•"/>
      <w:lvlJc w:val="left"/>
      <w:pPr>
        <w:ind w:left="2220" w:hanging="260"/>
      </w:pPr>
      <w:rPr>
        <w:rFonts w:hint="default"/>
        <w:lang w:val="es-ES" w:eastAsia="en-US" w:bidi="ar-SA"/>
      </w:rPr>
    </w:lvl>
    <w:lvl w:ilvl="3" w:tplc="6B5C3FA4">
      <w:numFmt w:val="bullet"/>
      <w:lvlText w:val="•"/>
      <w:lvlJc w:val="left"/>
      <w:pPr>
        <w:ind w:left="3160" w:hanging="260"/>
      </w:pPr>
      <w:rPr>
        <w:rFonts w:hint="default"/>
        <w:lang w:val="es-ES" w:eastAsia="en-US" w:bidi="ar-SA"/>
      </w:rPr>
    </w:lvl>
    <w:lvl w:ilvl="4" w:tplc="C06EB106">
      <w:numFmt w:val="bullet"/>
      <w:lvlText w:val="•"/>
      <w:lvlJc w:val="left"/>
      <w:pPr>
        <w:ind w:left="4100" w:hanging="260"/>
      </w:pPr>
      <w:rPr>
        <w:rFonts w:hint="default"/>
        <w:lang w:val="es-ES" w:eastAsia="en-US" w:bidi="ar-SA"/>
      </w:rPr>
    </w:lvl>
    <w:lvl w:ilvl="5" w:tplc="B6660352">
      <w:numFmt w:val="bullet"/>
      <w:lvlText w:val="•"/>
      <w:lvlJc w:val="left"/>
      <w:pPr>
        <w:ind w:left="5040" w:hanging="260"/>
      </w:pPr>
      <w:rPr>
        <w:rFonts w:hint="default"/>
        <w:lang w:val="es-ES" w:eastAsia="en-US" w:bidi="ar-SA"/>
      </w:rPr>
    </w:lvl>
    <w:lvl w:ilvl="6" w:tplc="DB26D5C4">
      <w:numFmt w:val="bullet"/>
      <w:lvlText w:val="•"/>
      <w:lvlJc w:val="left"/>
      <w:pPr>
        <w:ind w:left="5980" w:hanging="260"/>
      </w:pPr>
      <w:rPr>
        <w:rFonts w:hint="default"/>
        <w:lang w:val="es-ES" w:eastAsia="en-US" w:bidi="ar-SA"/>
      </w:rPr>
    </w:lvl>
    <w:lvl w:ilvl="7" w:tplc="496044AA">
      <w:numFmt w:val="bullet"/>
      <w:lvlText w:val="•"/>
      <w:lvlJc w:val="left"/>
      <w:pPr>
        <w:ind w:left="6920" w:hanging="260"/>
      </w:pPr>
      <w:rPr>
        <w:rFonts w:hint="default"/>
        <w:lang w:val="es-ES" w:eastAsia="en-US" w:bidi="ar-SA"/>
      </w:rPr>
    </w:lvl>
    <w:lvl w:ilvl="8" w:tplc="C292D29C">
      <w:numFmt w:val="bullet"/>
      <w:lvlText w:val="•"/>
      <w:lvlJc w:val="left"/>
      <w:pPr>
        <w:ind w:left="7860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5111D4C"/>
    <w:multiLevelType w:val="hybridMultilevel"/>
    <w:tmpl w:val="3A485B32"/>
    <w:lvl w:ilvl="0" w:tplc="2ABCFC12">
      <w:start w:val="1"/>
      <w:numFmt w:val="decimal"/>
      <w:lvlText w:val="%1."/>
      <w:lvlJc w:val="left"/>
      <w:pPr>
        <w:ind w:left="33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8FAC748">
      <w:start w:val="1"/>
      <w:numFmt w:val="lowerLetter"/>
      <w:lvlText w:val="%2)"/>
      <w:lvlJc w:val="left"/>
      <w:pPr>
        <w:ind w:left="33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A2226CF0">
      <w:numFmt w:val="bullet"/>
      <w:lvlText w:val="•"/>
      <w:lvlJc w:val="left"/>
      <w:pPr>
        <w:ind w:left="2220" w:hanging="269"/>
      </w:pPr>
      <w:rPr>
        <w:rFonts w:hint="default"/>
        <w:lang w:val="es-ES" w:eastAsia="en-US" w:bidi="ar-SA"/>
      </w:rPr>
    </w:lvl>
    <w:lvl w:ilvl="3" w:tplc="9990BB9E">
      <w:numFmt w:val="bullet"/>
      <w:lvlText w:val="•"/>
      <w:lvlJc w:val="left"/>
      <w:pPr>
        <w:ind w:left="3160" w:hanging="269"/>
      </w:pPr>
      <w:rPr>
        <w:rFonts w:hint="default"/>
        <w:lang w:val="es-ES" w:eastAsia="en-US" w:bidi="ar-SA"/>
      </w:rPr>
    </w:lvl>
    <w:lvl w:ilvl="4" w:tplc="1E585C2E">
      <w:numFmt w:val="bullet"/>
      <w:lvlText w:val="•"/>
      <w:lvlJc w:val="left"/>
      <w:pPr>
        <w:ind w:left="4100" w:hanging="269"/>
      </w:pPr>
      <w:rPr>
        <w:rFonts w:hint="default"/>
        <w:lang w:val="es-ES" w:eastAsia="en-US" w:bidi="ar-SA"/>
      </w:rPr>
    </w:lvl>
    <w:lvl w:ilvl="5" w:tplc="A67C7136">
      <w:numFmt w:val="bullet"/>
      <w:lvlText w:val="•"/>
      <w:lvlJc w:val="left"/>
      <w:pPr>
        <w:ind w:left="5040" w:hanging="269"/>
      </w:pPr>
      <w:rPr>
        <w:rFonts w:hint="default"/>
        <w:lang w:val="es-ES" w:eastAsia="en-US" w:bidi="ar-SA"/>
      </w:rPr>
    </w:lvl>
    <w:lvl w:ilvl="6" w:tplc="C01EBB02">
      <w:numFmt w:val="bullet"/>
      <w:lvlText w:val="•"/>
      <w:lvlJc w:val="left"/>
      <w:pPr>
        <w:ind w:left="5980" w:hanging="269"/>
      </w:pPr>
      <w:rPr>
        <w:rFonts w:hint="default"/>
        <w:lang w:val="es-ES" w:eastAsia="en-US" w:bidi="ar-SA"/>
      </w:rPr>
    </w:lvl>
    <w:lvl w:ilvl="7" w:tplc="BC3836A4">
      <w:numFmt w:val="bullet"/>
      <w:lvlText w:val="•"/>
      <w:lvlJc w:val="left"/>
      <w:pPr>
        <w:ind w:left="6920" w:hanging="269"/>
      </w:pPr>
      <w:rPr>
        <w:rFonts w:hint="default"/>
        <w:lang w:val="es-ES" w:eastAsia="en-US" w:bidi="ar-SA"/>
      </w:rPr>
    </w:lvl>
    <w:lvl w:ilvl="8" w:tplc="7B587AFC">
      <w:numFmt w:val="bullet"/>
      <w:lvlText w:val="•"/>
      <w:lvlJc w:val="left"/>
      <w:pPr>
        <w:ind w:left="7860" w:hanging="269"/>
      </w:pPr>
      <w:rPr>
        <w:rFonts w:hint="default"/>
        <w:lang w:val="es-ES" w:eastAsia="en-US" w:bidi="ar-SA"/>
      </w:rPr>
    </w:lvl>
  </w:abstractNum>
  <w:abstractNum w:abstractNumId="3" w15:restartNumberingAfterBreak="0">
    <w:nsid w:val="0CAC4C07"/>
    <w:multiLevelType w:val="hybridMultilevel"/>
    <w:tmpl w:val="C3E475A8"/>
    <w:lvl w:ilvl="0" w:tplc="268AEE10">
      <w:start w:val="1"/>
      <w:numFmt w:val="decimal"/>
      <w:lvlText w:val="%1.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2EC13DE">
      <w:numFmt w:val="bullet"/>
      <w:lvlText w:val="•"/>
      <w:lvlJc w:val="left"/>
      <w:pPr>
        <w:ind w:left="1280" w:hanging="252"/>
      </w:pPr>
      <w:rPr>
        <w:rFonts w:hint="default"/>
        <w:lang w:val="es-ES" w:eastAsia="en-US" w:bidi="ar-SA"/>
      </w:rPr>
    </w:lvl>
    <w:lvl w:ilvl="2" w:tplc="992EFEB8">
      <w:numFmt w:val="bullet"/>
      <w:lvlText w:val="•"/>
      <w:lvlJc w:val="left"/>
      <w:pPr>
        <w:ind w:left="2220" w:hanging="252"/>
      </w:pPr>
      <w:rPr>
        <w:rFonts w:hint="default"/>
        <w:lang w:val="es-ES" w:eastAsia="en-US" w:bidi="ar-SA"/>
      </w:rPr>
    </w:lvl>
    <w:lvl w:ilvl="3" w:tplc="8402D118">
      <w:numFmt w:val="bullet"/>
      <w:lvlText w:val="•"/>
      <w:lvlJc w:val="left"/>
      <w:pPr>
        <w:ind w:left="3160" w:hanging="252"/>
      </w:pPr>
      <w:rPr>
        <w:rFonts w:hint="default"/>
        <w:lang w:val="es-ES" w:eastAsia="en-US" w:bidi="ar-SA"/>
      </w:rPr>
    </w:lvl>
    <w:lvl w:ilvl="4" w:tplc="39E46C60">
      <w:numFmt w:val="bullet"/>
      <w:lvlText w:val="•"/>
      <w:lvlJc w:val="left"/>
      <w:pPr>
        <w:ind w:left="4100" w:hanging="252"/>
      </w:pPr>
      <w:rPr>
        <w:rFonts w:hint="default"/>
        <w:lang w:val="es-ES" w:eastAsia="en-US" w:bidi="ar-SA"/>
      </w:rPr>
    </w:lvl>
    <w:lvl w:ilvl="5" w:tplc="40E60470">
      <w:numFmt w:val="bullet"/>
      <w:lvlText w:val="•"/>
      <w:lvlJc w:val="left"/>
      <w:pPr>
        <w:ind w:left="5040" w:hanging="252"/>
      </w:pPr>
      <w:rPr>
        <w:rFonts w:hint="default"/>
        <w:lang w:val="es-ES" w:eastAsia="en-US" w:bidi="ar-SA"/>
      </w:rPr>
    </w:lvl>
    <w:lvl w:ilvl="6" w:tplc="78A0ECFC">
      <w:numFmt w:val="bullet"/>
      <w:lvlText w:val="•"/>
      <w:lvlJc w:val="left"/>
      <w:pPr>
        <w:ind w:left="5980" w:hanging="252"/>
      </w:pPr>
      <w:rPr>
        <w:rFonts w:hint="default"/>
        <w:lang w:val="es-ES" w:eastAsia="en-US" w:bidi="ar-SA"/>
      </w:rPr>
    </w:lvl>
    <w:lvl w:ilvl="7" w:tplc="09741782">
      <w:numFmt w:val="bullet"/>
      <w:lvlText w:val="•"/>
      <w:lvlJc w:val="left"/>
      <w:pPr>
        <w:ind w:left="6920" w:hanging="252"/>
      </w:pPr>
      <w:rPr>
        <w:rFonts w:hint="default"/>
        <w:lang w:val="es-ES" w:eastAsia="en-US" w:bidi="ar-SA"/>
      </w:rPr>
    </w:lvl>
    <w:lvl w:ilvl="8" w:tplc="3692EA08">
      <w:numFmt w:val="bullet"/>
      <w:lvlText w:val="•"/>
      <w:lvlJc w:val="left"/>
      <w:pPr>
        <w:ind w:left="7860" w:hanging="252"/>
      </w:pPr>
      <w:rPr>
        <w:rFonts w:hint="default"/>
        <w:lang w:val="es-ES" w:eastAsia="en-US" w:bidi="ar-SA"/>
      </w:rPr>
    </w:lvl>
  </w:abstractNum>
  <w:abstractNum w:abstractNumId="4" w15:restartNumberingAfterBreak="0">
    <w:nsid w:val="137C3A60"/>
    <w:multiLevelType w:val="multilevel"/>
    <w:tmpl w:val="5F605338"/>
    <w:lvl w:ilvl="0">
      <w:start w:val="13"/>
      <w:numFmt w:val="decimal"/>
      <w:lvlText w:val="%1"/>
      <w:lvlJc w:val="left"/>
      <w:pPr>
        <w:ind w:left="944" w:hanging="61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4" w:hanging="612"/>
      </w:pPr>
      <w:rPr>
        <w:rFonts w:hint="default"/>
        <w:lang w:val="es-ES" w:eastAsia="en-US" w:bidi="ar-SA"/>
      </w:rPr>
    </w:lvl>
    <w:lvl w:ilvl="2">
      <w:start w:val="1"/>
      <w:numFmt w:val="lowerRoman"/>
      <w:lvlText w:val="%1.%2.%3)"/>
      <w:lvlJc w:val="left"/>
      <w:pPr>
        <w:ind w:left="944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33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873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1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9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5" w:hanging="267"/>
      </w:pPr>
      <w:rPr>
        <w:rFonts w:hint="default"/>
        <w:lang w:val="es-ES" w:eastAsia="en-US" w:bidi="ar-SA"/>
      </w:rPr>
    </w:lvl>
  </w:abstractNum>
  <w:abstractNum w:abstractNumId="5" w15:restartNumberingAfterBreak="0">
    <w:nsid w:val="14E65E58"/>
    <w:multiLevelType w:val="hybridMultilevel"/>
    <w:tmpl w:val="57B2A59A"/>
    <w:lvl w:ilvl="0" w:tplc="B5F4FAA4">
      <w:start w:val="1"/>
      <w:numFmt w:val="decimal"/>
      <w:lvlText w:val="%1."/>
      <w:lvlJc w:val="left"/>
      <w:pPr>
        <w:ind w:left="33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55EE79E">
      <w:numFmt w:val="bullet"/>
      <w:lvlText w:val="•"/>
      <w:lvlJc w:val="left"/>
      <w:pPr>
        <w:ind w:left="1280" w:hanging="322"/>
      </w:pPr>
      <w:rPr>
        <w:rFonts w:hint="default"/>
        <w:lang w:val="es-ES" w:eastAsia="en-US" w:bidi="ar-SA"/>
      </w:rPr>
    </w:lvl>
    <w:lvl w:ilvl="2" w:tplc="48BA7A54">
      <w:numFmt w:val="bullet"/>
      <w:lvlText w:val="•"/>
      <w:lvlJc w:val="left"/>
      <w:pPr>
        <w:ind w:left="2220" w:hanging="322"/>
      </w:pPr>
      <w:rPr>
        <w:rFonts w:hint="default"/>
        <w:lang w:val="es-ES" w:eastAsia="en-US" w:bidi="ar-SA"/>
      </w:rPr>
    </w:lvl>
    <w:lvl w:ilvl="3" w:tplc="5290F96A">
      <w:numFmt w:val="bullet"/>
      <w:lvlText w:val="•"/>
      <w:lvlJc w:val="left"/>
      <w:pPr>
        <w:ind w:left="3160" w:hanging="322"/>
      </w:pPr>
      <w:rPr>
        <w:rFonts w:hint="default"/>
        <w:lang w:val="es-ES" w:eastAsia="en-US" w:bidi="ar-SA"/>
      </w:rPr>
    </w:lvl>
    <w:lvl w:ilvl="4" w:tplc="F3165BD0">
      <w:numFmt w:val="bullet"/>
      <w:lvlText w:val="•"/>
      <w:lvlJc w:val="left"/>
      <w:pPr>
        <w:ind w:left="4100" w:hanging="322"/>
      </w:pPr>
      <w:rPr>
        <w:rFonts w:hint="default"/>
        <w:lang w:val="es-ES" w:eastAsia="en-US" w:bidi="ar-SA"/>
      </w:rPr>
    </w:lvl>
    <w:lvl w:ilvl="5" w:tplc="CF56AF68">
      <w:numFmt w:val="bullet"/>
      <w:lvlText w:val="•"/>
      <w:lvlJc w:val="left"/>
      <w:pPr>
        <w:ind w:left="5040" w:hanging="322"/>
      </w:pPr>
      <w:rPr>
        <w:rFonts w:hint="default"/>
        <w:lang w:val="es-ES" w:eastAsia="en-US" w:bidi="ar-SA"/>
      </w:rPr>
    </w:lvl>
    <w:lvl w:ilvl="6" w:tplc="C08C378E">
      <w:numFmt w:val="bullet"/>
      <w:lvlText w:val="•"/>
      <w:lvlJc w:val="left"/>
      <w:pPr>
        <w:ind w:left="5980" w:hanging="322"/>
      </w:pPr>
      <w:rPr>
        <w:rFonts w:hint="default"/>
        <w:lang w:val="es-ES" w:eastAsia="en-US" w:bidi="ar-SA"/>
      </w:rPr>
    </w:lvl>
    <w:lvl w:ilvl="7" w:tplc="A746C5CC">
      <w:numFmt w:val="bullet"/>
      <w:lvlText w:val="•"/>
      <w:lvlJc w:val="left"/>
      <w:pPr>
        <w:ind w:left="6920" w:hanging="322"/>
      </w:pPr>
      <w:rPr>
        <w:rFonts w:hint="default"/>
        <w:lang w:val="es-ES" w:eastAsia="en-US" w:bidi="ar-SA"/>
      </w:rPr>
    </w:lvl>
    <w:lvl w:ilvl="8" w:tplc="B3B6CF9C">
      <w:numFmt w:val="bullet"/>
      <w:lvlText w:val="•"/>
      <w:lvlJc w:val="left"/>
      <w:pPr>
        <w:ind w:left="7860" w:hanging="322"/>
      </w:pPr>
      <w:rPr>
        <w:rFonts w:hint="default"/>
        <w:lang w:val="es-ES" w:eastAsia="en-US" w:bidi="ar-SA"/>
      </w:rPr>
    </w:lvl>
  </w:abstractNum>
  <w:abstractNum w:abstractNumId="6" w15:restartNumberingAfterBreak="0">
    <w:nsid w:val="17EF5F72"/>
    <w:multiLevelType w:val="hybridMultilevel"/>
    <w:tmpl w:val="CAB039E0"/>
    <w:lvl w:ilvl="0" w:tplc="A490D15E">
      <w:start w:val="1"/>
      <w:numFmt w:val="decimal"/>
      <w:lvlText w:val="%1."/>
      <w:lvlJc w:val="left"/>
      <w:pPr>
        <w:ind w:left="33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E8040BE">
      <w:numFmt w:val="bullet"/>
      <w:lvlText w:val="•"/>
      <w:lvlJc w:val="left"/>
      <w:pPr>
        <w:ind w:left="1280" w:hanging="238"/>
      </w:pPr>
      <w:rPr>
        <w:rFonts w:hint="default"/>
        <w:lang w:val="es-ES" w:eastAsia="en-US" w:bidi="ar-SA"/>
      </w:rPr>
    </w:lvl>
    <w:lvl w:ilvl="2" w:tplc="49B866C6">
      <w:numFmt w:val="bullet"/>
      <w:lvlText w:val="•"/>
      <w:lvlJc w:val="left"/>
      <w:pPr>
        <w:ind w:left="2220" w:hanging="238"/>
      </w:pPr>
      <w:rPr>
        <w:rFonts w:hint="default"/>
        <w:lang w:val="es-ES" w:eastAsia="en-US" w:bidi="ar-SA"/>
      </w:rPr>
    </w:lvl>
    <w:lvl w:ilvl="3" w:tplc="52CE394A">
      <w:numFmt w:val="bullet"/>
      <w:lvlText w:val="•"/>
      <w:lvlJc w:val="left"/>
      <w:pPr>
        <w:ind w:left="3160" w:hanging="238"/>
      </w:pPr>
      <w:rPr>
        <w:rFonts w:hint="default"/>
        <w:lang w:val="es-ES" w:eastAsia="en-US" w:bidi="ar-SA"/>
      </w:rPr>
    </w:lvl>
    <w:lvl w:ilvl="4" w:tplc="243EB7A0">
      <w:numFmt w:val="bullet"/>
      <w:lvlText w:val="•"/>
      <w:lvlJc w:val="left"/>
      <w:pPr>
        <w:ind w:left="4100" w:hanging="238"/>
      </w:pPr>
      <w:rPr>
        <w:rFonts w:hint="default"/>
        <w:lang w:val="es-ES" w:eastAsia="en-US" w:bidi="ar-SA"/>
      </w:rPr>
    </w:lvl>
    <w:lvl w:ilvl="5" w:tplc="2E7CB6EE">
      <w:numFmt w:val="bullet"/>
      <w:lvlText w:val="•"/>
      <w:lvlJc w:val="left"/>
      <w:pPr>
        <w:ind w:left="5040" w:hanging="238"/>
      </w:pPr>
      <w:rPr>
        <w:rFonts w:hint="default"/>
        <w:lang w:val="es-ES" w:eastAsia="en-US" w:bidi="ar-SA"/>
      </w:rPr>
    </w:lvl>
    <w:lvl w:ilvl="6" w:tplc="5176B192">
      <w:numFmt w:val="bullet"/>
      <w:lvlText w:val="•"/>
      <w:lvlJc w:val="left"/>
      <w:pPr>
        <w:ind w:left="5980" w:hanging="238"/>
      </w:pPr>
      <w:rPr>
        <w:rFonts w:hint="default"/>
        <w:lang w:val="es-ES" w:eastAsia="en-US" w:bidi="ar-SA"/>
      </w:rPr>
    </w:lvl>
    <w:lvl w:ilvl="7" w:tplc="A1943EEC">
      <w:numFmt w:val="bullet"/>
      <w:lvlText w:val="•"/>
      <w:lvlJc w:val="left"/>
      <w:pPr>
        <w:ind w:left="6920" w:hanging="238"/>
      </w:pPr>
      <w:rPr>
        <w:rFonts w:hint="default"/>
        <w:lang w:val="es-ES" w:eastAsia="en-US" w:bidi="ar-SA"/>
      </w:rPr>
    </w:lvl>
    <w:lvl w:ilvl="8" w:tplc="5E7C1C2E">
      <w:numFmt w:val="bullet"/>
      <w:lvlText w:val="•"/>
      <w:lvlJc w:val="left"/>
      <w:pPr>
        <w:ind w:left="7860" w:hanging="238"/>
      </w:pPr>
      <w:rPr>
        <w:rFonts w:hint="default"/>
        <w:lang w:val="es-ES" w:eastAsia="en-US" w:bidi="ar-SA"/>
      </w:rPr>
    </w:lvl>
  </w:abstractNum>
  <w:abstractNum w:abstractNumId="7" w15:restartNumberingAfterBreak="0">
    <w:nsid w:val="18454A99"/>
    <w:multiLevelType w:val="hybridMultilevel"/>
    <w:tmpl w:val="28F47B2C"/>
    <w:lvl w:ilvl="0" w:tplc="C052BBC8">
      <w:start w:val="1"/>
      <w:numFmt w:val="decimal"/>
      <w:lvlText w:val="%1."/>
      <w:lvlJc w:val="left"/>
      <w:pPr>
        <w:ind w:left="3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9FEBBE8">
      <w:numFmt w:val="bullet"/>
      <w:lvlText w:val="•"/>
      <w:lvlJc w:val="left"/>
      <w:pPr>
        <w:ind w:left="1280" w:hanging="339"/>
      </w:pPr>
      <w:rPr>
        <w:rFonts w:hint="default"/>
        <w:lang w:val="es-ES" w:eastAsia="en-US" w:bidi="ar-SA"/>
      </w:rPr>
    </w:lvl>
    <w:lvl w:ilvl="2" w:tplc="3C666DBE">
      <w:numFmt w:val="bullet"/>
      <w:lvlText w:val="•"/>
      <w:lvlJc w:val="left"/>
      <w:pPr>
        <w:ind w:left="2220" w:hanging="339"/>
      </w:pPr>
      <w:rPr>
        <w:rFonts w:hint="default"/>
        <w:lang w:val="es-ES" w:eastAsia="en-US" w:bidi="ar-SA"/>
      </w:rPr>
    </w:lvl>
    <w:lvl w:ilvl="3" w:tplc="843C63B0">
      <w:numFmt w:val="bullet"/>
      <w:lvlText w:val="•"/>
      <w:lvlJc w:val="left"/>
      <w:pPr>
        <w:ind w:left="3160" w:hanging="339"/>
      </w:pPr>
      <w:rPr>
        <w:rFonts w:hint="default"/>
        <w:lang w:val="es-ES" w:eastAsia="en-US" w:bidi="ar-SA"/>
      </w:rPr>
    </w:lvl>
    <w:lvl w:ilvl="4" w:tplc="B9E86DA0">
      <w:numFmt w:val="bullet"/>
      <w:lvlText w:val="•"/>
      <w:lvlJc w:val="left"/>
      <w:pPr>
        <w:ind w:left="4100" w:hanging="339"/>
      </w:pPr>
      <w:rPr>
        <w:rFonts w:hint="default"/>
        <w:lang w:val="es-ES" w:eastAsia="en-US" w:bidi="ar-SA"/>
      </w:rPr>
    </w:lvl>
    <w:lvl w:ilvl="5" w:tplc="FEA81502">
      <w:numFmt w:val="bullet"/>
      <w:lvlText w:val="•"/>
      <w:lvlJc w:val="left"/>
      <w:pPr>
        <w:ind w:left="5040" w:hanging="339"/>
      </w:pPr>
      <w:rPr>
        <w:rFonts w:hint="default"/>
        <w:lang w:val="es-ES" w:eastAsia="en-US" w:bidi="ar-SA"/>
      </w:rPr>
    </w:lvl>
    <w:lvl w:ilvl="6" w:tplc="5BC4CF5E">
      <w:numFmt w:val="bullet"/>
      <w:lvlText w:val="•"/>
      <w:lvlJc w:val="left"/>
      <w:pPr>
        <w:ind w:left="5980" w:hanging="339"/>
      </w:pPr>
      <w:rPr>
        <w:rFonts w:hint="default"/>
        <w:lang w:val="es-ES" w:eastAsia="en-US" w:bidi="ar-SA"/>
      </w:rPr>
    </w:lvl>
    <w:lvl w:ilvl="7" w:tplc="06DA48EC">
      <w:numFmt w:val="bullet"/>
      <w:lvlText w:val="•"/>
      <w:lvlJc w:val="left"/>
      <w:pPr>
        <w:ind w:left="6920" w:hanging="339"/>
      </w:pPr>
      <w:rPr>
        <w:rFonts w:hint="default"/>
        <w:lang w:val="es-ES" w:eastAsia="en-US" w:bidi="ar-SA"/>
      </w:rPr>
    </w:lvl>
    <w:lvl w:ilvl="8" w:tplc="191C8C78">
      <w:numFmt w:val="bullet"/>
      <w:lvlText w:val="•"/>
      <w:lvlJc w:val="left"/>
      <w:pPr>
        <w:ind w:left="7860" w:hanging="339"/>
      </w:pPr>
      <w:rPr>
        <w:rFonts w:hint="default"/>
        <w:lang w:val="es-ES" w:eastAsia="en-US" w:bidi="ar-SA"/>
      </w:rPr>
    </w:lvl>
  </w:abstractNum>
  <w:abstractNum w:abstractNumId="8" w15:restartNumberingAfterBreak="0">
    <w:nsid w:val="1A683FC9"/>
    <w:multiLevelType w:val="hybridMultilevel"/>
    <w:tmpl w:val="A1AE0FAE"/>
    <w:lvl w:ilvl="0" w:tplc="F3A8FA5C">
      <w:start w:val="1"/>
      <w:numFmt w:val="decimal"/>
      <w:lvlText w:val="%1."/>
      <w:lvlJc w:val="left"/>
      <w:pPr>
        <w:ind w:left="89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CE03A38">
      <w:numFmt w:val="bullet"/>
      <w:lvlText w:val="•"/>
      <w:lvlJc w:val="left"/>
      <w:pPr>
        <w:ind w:left="1784" w:hanging="224"/>
      </w:pPr>
      <w:rPr>
        <w:rFonts w:hint="default"/>
        <w:lang w:val="es-ES" w:eastAsia="en-US" w:bidi="ar-SA"/>
      </w:rPr>
    </w:lvl>
    <w:lvl w:ilvl="2" w:tplc="D6668C48">
      <w:numFmt w:val="bullet"/>
      <w:lvlText w:val="•"/>
      <w:lvlJc w:val="left"/>
      <w:pPr>
        <w:ind w:left="2668" w:hanging="224"/>
      </w:pPr>
      <w:rPr>
        <w:rFonts w:hint="default"/>
        <w:lang w:val="es-ES" w:eastAsia="en-US" w:bidi="ar-SA"/>
      </w:rPr>
    </w:lvl>
    <w:lvl w:ilvl="3" w:tplc="31A4D4F4">
      <w:numFmt w:val="bullet"/>
      <w:lvlText w:val="•"/>
      <w:lvlJc w:val="left"/>
      <w:pPr>
        <w:ind w:left="3552" w:hanging="224"/>
      </w:pPr>
      <w:rPr>
        <w:rFonts w:hint="default"/>
        <w:lang w:val="es-ES" w:eastAsia="en-US" w:bidi="ar-SA"/>
      </w:rPr>
    </w:lvl>
    <w:lvl w:ilvl="4" w:tplc="2F2C0CD0">
      <w:numFmt w:val="bullet"/>
      <w:lvlText w:val="•"/>
      <w:lvlJc w:val="left"/>
      <w:pPr>
        <w:ind w:left="4436" w:hanging="224"/>
      </w:pPr>
      <w:rPr>
        <w:rFonts w:hint="default"/>
        <w:lang w:val="es-ES" w:eastAsia="en-US" w:bidi="ar-SA"/>
      </w:rPr>
    </w:lvl>
    <w:lvl w:ilvl="5" w:tplc="CDB8C6B8">
      <w:numFmt w:val="bullet"/>
      <w:lvlText w:val="•"/>
      <w:lvlJc w:val="left"/>
      <w:pPr>
        <w:ind w:left="5320" w:hanging="224"/>
      </w:pPr>
      <w:rPr>
        <w:rFonts w:hint="default"/>
        <w:lang w:val="es-ES" w:eastAsia="en-US" w:bidi="ar-SA"/>
      </w:rPr>
    </w:lvl>
    <w:lvl w:ilvl="6" w:tplc="39CA7D82">
      <w:numFmt w:val="bullet"/>
      <w:lvlText w:val="•"/>
      <w:lvlJc w:val="left"/>
      <w:pPr>
        <w:ind w:left="6204" w:hanging="224"/>
      </w:pPr>
      <w:rPr>
        <w:rFonts w:hint="default"/>
        <w:lang w:val="es-ES" w:eastAsia="en-US" w:bidi="ar-SA"/>
      </w:rPr>
    </w:lvl>
    <w:lvl w:ilvl="7" w:tplc="4D008FC4">
      <w:numFmt w:val="bullet"/>
      <w:lvlText w:val="•"/>
      <w:lvlJc w:val="left"/>
      <w:pPr>
        <w:ind w:left="7088" w:hanging="224"/>
      </w:pPr>
      <w:rPr>
        <w:rFonts w:hint="default"/>
        <w:lang w:val="es-ES" w:eastAsia="en-US" w:bidi="ar-SA"/>
      </w:rPr>
    </w:lvl>
    <w:lvl w:ilvl="8" w:tplc="DF32074A">
      <w:numFmt w:val="bullet"/>
      <w:lvlText w:val="•"/>
      <w:lvlJc w:val="left"/>
      <w:pPr>
        <w:ind w:left="7972" w:hanging="224"/>
      </w:pPr>
      <w:rPr>
        <w:rFonts w:hint="default"/>
        <w:lang w:val="es-ES" w:eastAsia="en-US" w:bidi="ar-SA"/>
      </w:rPr>
    </w:lvl>
  </w:abstractNum>
  <w:abstractNum w:abstractNumId="9" w15:restartNumberingAfterBreak="0">
    <w:nsid w:val="1E9626F7"/>
    <w:multiLevelType w:val="hybridMultilevel"/>
    <w:tmpl w:val="09265D1E"/>
    <w:lvl w:ilvl="0" w:tplc="9A10D03A">
      <w:start w:val="1"/>
      <w:numFmt w:val="decimal"/>
      <w:lvlText w:val="%1."/>
      <w:lvlJc w:val="left"/>
      <w:pPr>
        <w:ind w:left="33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1A6A1CE">
      <w:numFmt w:val="bullet"/>
      <w:lvlText w:val="•"/>
      <w:lvlJc w:val="left"/>
      <w:pPr>
        <w:ind w:left="1280" w:hanging="293"/>
      </w:pPr>
      <w:rPr>
        <w:rFonts w:hint="default"/>
        <w:lang w:val="es-ES" w:eastAsia="en-US" w:bidi="ar-SA"/>
      </w:rPr>
    </w:lvl>
    <w:lvl w:ilvl="2" w:tplc="0BFE5E7C">
      <w:numFmt w:val="bullet"/>
      <w:lvlText w:val="•"/>
      <w:lvlJc w:val="left"/>
      <w:pPr>
        <w:ind w:left="2220" w:hanging="293"/>
      </w:pPr>
      <w:rPr>
        <w:rFonts w:hint="default"/>
        <w:lang w:val="es-ES" w:eastAsia="en-US" w:bidi="ar-SA"/>
      </w:rPr>
    </w:lvl>
    <w:lvl w:ilvl="3" w:tplc="39E20C88">
      <w:numFmt w:val="bullet"/>
      <w:lvlText w:val="•"/>
      <w:lvlJc w:val="left"/>
      <w:pPr>
        <w:ind w:left="3160" w:hanging="293"/>
      </w:pPr>
      <w:rPr>
        <w:rFonts w:hint="default"/>
        <w:lang w:val="es-ES" w:eastAsia="en-US" w:bidi="ar-SA"/>
      </w:rPr>
    </w:lvl>
    <w:lvl w:ilvl="4" w:tplc="3CEA2CBA">
      <w:numFmt w:val="bullet"/>
      <w:lvlText w:val="•"/>
      <w:lvlJc w:val="left"/>
      <w:pPr>
        <w:ind w:left="4100" w:hanging="293"/>
      </w:pPr>
      <w:rPr>
        <w:rFonts w:hint="default"/>
        <w:lang w:val="es-ES" w:eastAsia="en-US" w:bidi="ar-SA"/>
      </w:rPr>
    </w:lvl>
    <w:lvl w:ilvl="5" w:tplc="21C01C54">
      <w:numFmt w:val="bullet"/>
      <w:lvlText w:val="•"/>
      <w:lvlJc w:val="left"/>
      <w:pPr>
        <w:ind w:left="5040" w:hanging="293"/>
      </w:pPr>
      <w:rPr>
        <w:rFonts w:hint="default"/>
        <w:lang w:val="es-ES" w:eastAsia="en-US" w:bidi="ar-SA"/>
      </w:rPr>
    </w:lvl>
    <w:lvl w:ilvl="6" w:tplc="4C582740">
      <w:numFmt w:val="bullet"/>
      <w:lvlText w:val="•"/>
      <w:lvlJc w:val="left"/>
      <w:pPr>
        <w:ind w:left="5980" w:hanging="293"/>
      </w:pPr>
      <w:rPr>
        <w:rFonts w:hint="default"/>
        <w:lang w:val="es-ES" w:eastAsia="en-US" w:bidi="ar-SA"/>
      </w:rPr>
    </w:lvl>
    <w:lvl w:ilvl="7" w:tplc="17C894CE">
      <w:numFmt w:val="bullet"/>
      <w:lvlText w:val="•"/>
      <w:lvlJc w:val="left"/>
      <w:pPr>
        <w:ind w:left="6920" w:hanging="293"/>
      </w:pPr>
      <w:rPr>
        <w:rFonts w:hint="default"/>
        <w:lang w:val="es-ES" w:eastAsia="en-US" w:bidi="ar-SA"/>
      </w:rPr>
    </w:lvl>
    <w:lvl w:ilvl="8" w:tplc="50A05C14">
      <w:numFmt w:val="bullet"/>
      <w:lvlText w:val="•"/>
      <w:lvlJc w:val="left"/>
      <w:pPr>
        <w:ind w:left="7860" w:hanging="293"/>
      </w:pPr>
      <w:rPr>
        <w:rFonts w:hint="default"/>
        <w:lang w:val="es-ES" w:eastAsia="en-US" w:bidi="ar-SA"/>
      </w:rPr>
    </w:lvl>
  </w:abstractNum>
  <w:abstractNum w:abstractNumId="10" w15:restartNumberingAfterBreak="0">
    <w:nsid w:val="24ED63E6"/>
    <w:multiLevelType w:val="hybridMultilevel"/>
    <w:tmpl w:val="64AA3C2A"/>
    <w:lvl w:ilvl="0" w:tplc="7CD80D9C">
      <w:start w:val="1"/>
      <w:numFmt w:val="decimal"/>
      <w:lvlText w:val="%1."/>
      <w:lvlJc w:val="left"/>
      <w:pPr>
        <w:ind w:left="33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DF0CF98">
      <w:start w:val="1"/>
      <w:numFmt w:val="lowerLetter"/>
      <w:lvlText w:val="%2)"/>
      <w:lvlJc w:val="left"/>
      <w:pPr>
        <w:ind w:left="9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A3544D40">
      <w:numFmt w:val="bullet"/>
      <w:lvlText w:val="•"/>
      <w:lvlJc w:val="left"/>
      <w:pPr>
        <w:ind w:left="1882" w:hanging="236"/>
      </w:pPr>
      <w:rPr>
        <w:rFonts w:hint="default"/>
        <w:lang w:val="es-ES" w:eastAsia="en-US" w:bidi="ar-SA"/>
      </w:rPr>
    </w:lvl>
    <w:lvl w:ilvl="3" w:tplc="DF9E2C96">
      <w:numFmt w:val="bullet"/>
      <w:lvlText w:val="•"/>
      <w:lvlJc w:val="left"/>
      <w:pPr>
        <w:ind w:left="2864" w:hanging="236"/>
      </w:pPr>
      <w:rPr>
        <w:rFonts w:hint="default"/>
        <w:lang w:val="es-ES" w:eastAsia="en-US" w:bidi="ar-SA"/>
      </w:rPr>
    </w:lvl>
    <w:lvl w:ilvl="4" w:tplc="DFC8B2DC">
      <w:numFmt w:val="bullet"/>
      <w:lvlText w:val="•"/>
      <w:lvlJc w:val="left"/>
      <w:pPr>
        <w:ind w:left="3846" w:hanging="236"/>
      </w:pPr>
      <w:rPr>
        <w:rFonts w:hint="default"/>
        <w:lang w:val="es-ES" w:eastAsia="en-US" w:bidi="ar-SA"/>
      </w:rPr>
    </w:lvl>
    <w:lvl w:ilvl="5" w:tplc="23C46FBE">
      <w:numFmt w:val="bullet"/>
      <w:lvlText w:val="•"/>
      <w:lvlJc w:val="left"/>
      <w:pPr>
        <w:ind w:left="4829" w:hanging="236"/>
      </w:pPr>
      <w:rPr>
        <w:rFonts w:hint="default"/>
        <w:lang w:val="es-ES" w:eastAsia="en-US" w:bidi="ar-SA"/>
      </w:rPr>
    </w:lvl>
    <w:lvl w:ilvl="6" w:tplc="3ED0FB70">
      <w:numFmt w:val="bullet"/>
      <w:lvlText w:val="•"/>
      <w:lvlJc w:val="left"/>
      <w:pPr>
        <w:ind w:left="5811" w:hanging="236"/>
      </w:pPr>
      <w:rPr>
        <w:rFonts w:hint="default"/>
        <w:lang w:val="es-ES" w:eastAsia="en-US" w:bidi="ar-SA"/>
      </w:rPr>
    </w:lvl>
    <w:lvl w:ilvl="7" w:tplc="BE7EA33E">
      <w:numFmt w:val="bullet"/>
      <w:lvlText w:val="•"/>
      <w:lvlJc w:val="left"/>
      <w:pPr>
        <w:ind w:left="6793" w:hanging="236"/>
      </w:pPr>
      <w:rPr>
        <w:rFonts w:hint="default"/>
        <w:lang w:val="es-ES" w:eastAsia="en-US" w:bidi="ar-SA"/>
      </w:rPr>
    </w:lvl>
    <w:lvl w:ilvl="8" w:tplc="EF72893A">
      <w:numFmt w:val="bullet"/>
      <w:lvlText w:val="•"/>
      <w:lvlJc w:val="left"/>
      <w:pPr>
        <w:ind w:left="7776" w:hanging="236"/>
      </w:pPr>
      <w:rPr>
        <w:rFonts w:hint="default"/>
        <w:lang w:val="es-ES" w:eastAsia="en-US" w:bidi="ar-SA"/>
      </w:rPr>
    </w:lvl>
  </w:abstractNum>
  <w:abstractNum w:abstractNumId="11" w15:restartNumberingAfterBreak="0">
    <w:nsid w:val="340011EE"/>
    <w:multiLevelType w:val="hybridMultilevel"/>
    <w:tmpl w:val="2CB46FC4"/>
    <w:lvl w:ilvl="0" w:tplc="2734805C">
      <w:start w:val="1"/>
      <w:numFmt w:val="decimal"/>
      <w:lvlText w:val="%1."/>
      <w:lvlJc w:val="left"/>
      <w:pPr>
        <w:ind w:left="33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D9EA710">
      <w:numFmt w:val="bullet"/>
      <w:lvlText w:val="•"/>
      <w:lvlJc w:val="left"/>
      <w:pPr>
        <w:ind w:left="1280" w:hanging="264"/>
      </w:pPr>
      <w:rPr>
        <w:rFonts w:hint="default"/>
        <w:lang w:val="es-ES" w:eastAsia="en-US" w:bidi="ar-SA"/>
      </w:rPr>
    </w:lvl>
    <w:lvl w:ilvl="2" w:tplc="A45CDE06">
      <w:numFmt w:val="bullet"/>
      <w:lvlText w:val="•"/>
      <w:lvlJc w:val="left"/>
      <w:pPr>
        <w:ind w:left="2220" w:hanging="264"/>
      </w:pPr>
      <w:rPr>
        <w:rFonts w:hint="default"/>
        <w:lang w:val="es-ES" w:eastAsia="en-US" w:bidi="ar-SA"/>
      </w:rPr>
    </w:lvl>
    <w:lvl w:ilvl="3" w:tplc="268AF698">
      <w:numFmt w:val="bullet"/>
      <w:lvlText w:val="•"/>
      <w:lvlJc w:val="left"/>
      <w:pPr>
        <w:ind w:left="3160" w:hanging="264"/>
      </w:pPr>
      <w:rPr>
        <w:rFonts w:hint="default"/>
        <w:lang w:val="es-ES" w:eastAsia="en-US" w:bidi="ar-SA"/>
      </w:rPr>
    </w:lvl>
    <w:lvl w:ilvl="4" w:tplc="B1CED1CE">
      <w:numFmt w:val="bullet"/>
      <w:lvlText w:val="•"/>
      <w:lvlJc w:val="left"/>
      <w:pPr>
        <w:ind w:left="4100" w:hanging="264"/>
      </w:pPr>
      <w:rPr>
        <w:rFonts w:hint="default"/>
        <w:lang w:val="es-ES" w:eastAsia="en-US" w:bidi="ar-SA"/>
      </w:rPr>
    </w:lvl>
    <w:lvl w:ilvl="5" w:tplc="5E3CA758">
      <w:numFmt w:val="bullet"/>
      <w:lvlText w:val="•"/>
      <w:lvlJc w:val="left"/>
      <w:pPr>
        <w:ind w:left="5040" w:hanging="264"/>
      </w:pPr>
      <w:rPr>
        <w:rFonts w:hint="default"/>
        <w:lang w:val="es-ES" w:eastAsia="en-US" w:bidi="ar-SA"/>
      </w:rPr>
    </w:lvl>
    <w:lvl w:ilvl="6" w:tplc="8AD0C388">
      <w:numFmt w:val="bullet"/>
      <w:lvlText w:val="•"/>
      <w:lvlJc w:val="left"/>
      <w:pPr>
        <w:ind w:left="5980" w:hanging="264"/>
      </w:pPr>
      <w:rPr>
        <w:rFonts w:hint="default"/>
        <w:lang w:val="es-ES" w:eastAsia="en-US" w:bidi="ar-SA"/>
      </w:rPr>
    </w:lvl>
    <w:lvl w:ilvl="7" w:tplc="D74C3A7C">
      <w:numFmt w:val="bullet"/>
      <w:lvlText w:val="•"/>
      <w:lvlJc w:val="left"/>
      <w:pPr>
        <w:ind w:left="6920" w:hanging="264"/>
      </w:pPr>
      <w:rPr>
        <w:rFonts w:hint="default"/>
        <w:lang w:val="es-ES" w:eastAsia="en-US" w:bidi="ar-SA"/>
      </w:rPr>
    </w:lvl>
    <w:lvl w:ilvl="8" w:tplc="26481AFC">
      <w:numFmt w:val="bullet"/>
      <w:lvlText w:val="•"/>
      <w:lvlJc w:val="left"/>
      <w:pPr>
        <w:ind w:left="7860" w:hanging="264"/>
      </w:pPr>
      <w:rPr>
        <w:rFonts w:hint="default"/>
        <w:lang w:val="es-ES" w:eastAsia="en-US" w:bidi="ar-SA"/>
      </w:rPr>
    </w:lvl>
  </w:abstractNum>
  <w:abstractNum w:abstractNumId="12" w15:restartNumberingAfterBreak="0">
    <w:nsid w:val="36896EC2"/>
    <w:multiLevelType w:val="hybridMultilevel"/>
    <w:tmpl w:val="BE5426FC"/>
    <w:lvl w:ilvl="0" w:tplc="1020F4EE">
      <w:start w:val="1"/>
      <w:numFmt w:val="decimal"/>
      <w:lvlText w:val="%1."/>
      <w:lvlJc w:val="left"/>
      <w:pPr>
        <w:ind w:left="89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55A6892">
      <w:start w:val="1"/>
      <w:numFmt w:val="lowerLetter"/>
      <w:lvlText w:val="%2)"/>
      <w:lvlJc w:val="left"/>
      <w:pPr>
        <w:ind w:left="33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374E3E1C">
      <w:numFmt w:val="bullet"/>
      <w:lvlText w:val="•"/>
      <w:lvlJc w:val="left"/>
      <w:pPr>
        <w:ind w:left="1882" w:hanging="255"/>
      </w:pPr>
      <w:rPr>
        <w:rFonts w:hint="default"/>
        <w:lang w:val="es-ES" w:eastAsia="en-US" w:bidi="ar-SA"/>
      </w:rPr>
    </w:lvl>
    <w:lvl w:ilvl="3" w:tplc="04FC74F8">
      <w:numFmt w:val="bullet"/>
      <w:lvlText w:val="•"/>
      <w:lvlJc w:val="left"/>
      <w:pPr>
        <w:ind w:left="2864" w:hanging="255"/>
      </w:pPr>
      <w:rPr>
        <w:rFonts w:hint="default"/>
        <w:lang w:val="es-ES" w:eastAsia="en-US" w:bidi="ar-SA"/>
      </w:rPr>
    </w:lvl>
    <w:lvl w:ilvl="4" w:tplc="EC1EE568">
      <w:numFmt w:val="bullet"/>
      <w:lvlText w:val="•"/>
      <w:lvlJc w:val="left"/>
      <w:pPr>
        <w:ind w:left="3846" w:hanging="255"/>
      </w:pPr>
      <w:rPr>
        <w:rFonts w:hint="default"/>
        <w:lang w:val="es-ES" w:eastAsia="en-US" w:bidi="ar-SA"/>
      </w:rPr>
    </w:lvl>
    <w:lvl w:ilvl="5" w:tplc="4B16DFA6">
      <w:numFmt w:val="bullet"/>
      <w:lvlText w:val="•"/>
      <w:lvlJc w:val="left"/>
      <w:pPr>
        <w:ind w:left="4829" w:hanging="255"/>
      </w:pPr>
      <w:rPr>
        <w:rFonts w:hint="default"/>
        <w:lang w:val="es-ES" w:eastAsia="en-US" w:bidi="ar-SA"/>
      </w:rPr>
    </w:lvl>
    <w:lvl w:ilvl="6" w:tplc="9CCA640E">
      <w:numFmt w:val="bullet"/>
      <w:lvlText w:val="•"/>
      <w:lvlJc w:val="left"/>
      <w:pPr>
        <w:ind w:left="5811" w:hanging="255"/>
      </w:pPr>
      <w:rPr>
        <w:rFonts w:hint="default"/>
        <w:lang w:val="es-ES" w:eastAsia="en-US" w:bidi="ar-SA"/>
      </w:rPr>
    </w:lvl>
    <w:lvl w:ilvl="7" w:tplc="07E2D55A">
      <w:numFmt w:val="bullet"/>
      <w:lvlText w:val="•"/>
      <w:lvlJc w:val="left"/>
      <w:pPr>
        <w:ind w:left="6793" w:hanging="255"/>
      </w:pPr>
      <w:rPr>
        <w:rFonts w:hint="default"/>
        <w:lang w:val="es-ES" w:eastAsia="en-US" w:bidi="ar-SA"/>
      </w:rPr>
    </w:lvl>
    <w:lvl w:ilvl="8" w:tplc="939C2CE2">
      <w:numFmt w:val="bullet"/>
      <w:lvlText w:val="•"/>
      <w:lvlJc w:val="left"/>
      <w:pPr>
        <w:ind w:left="7776" w:hanging="255"/>
      </w:pPr>
      <w:rPr>
        <w:rFonts w:hint="default"/>
        <w:lang w:val="es-ES" w:eastAsia="en-US" w:bidi="ar-SA"/>
      </w:rPr>
    </w:lvl>
  </w:abstractNum>
  <w:abstractNum w:abstractNumId="13" w15:restartNumberingAfterBreak="0">
    <w:nsid w:val="3A842A4F"/>
    <w:multiLevelType w:val="hybridMultilevel"/>
    <w:tmpl w:val="86F03926"/>
    <w:lvl w:ilvl="0" w:tplc="E7684334">
      <w:start w:val="1"/>
      <w:numFmt w:val="decimal"/>
      <w:lvlText w:val="%1."/>
      <w:lvlJc w:val="left"/>
      <w:pPr>
        <w:ind w:left="33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3EE6856">
      <w:numFmt w:val="bullet"/>
      <w:lvlText w:val="•"/>
      <w:lvlJc w:val="left"/>
      <w:pPr>
        <w:ind w:left="1280" w:hanging="240"/>
      </w:pPr>
      <w:rPr>
        <w:rFonts w:hint="default"/>
        <w:lang w:val="es-ES" w:eastAsia="en-US" w:bidi="ar-SA"/>
      </w:rPr>
    </w:lvl>
    <w:lvl w:ilvl="2" w:tplc="4A8A173C">
      <w:numFmt w:val="bullet"/>
      <w:lvlText w:val="•"/>
      <w:lvlJc w:val="left"/>
      <w:pPr>
        <w:ind w:left="2220" w:hanging="240"/>
      </w:pPr>
      <w:rPr>
        <w:rFonts w:hint="default"/>
        <w:lang w:val="es-ES" w:eastAsia="en-US" w:bidi="ar-SA"/>
      </w:rPr>
    </w:lvl>
    <w:lvl w:ilvl="3" w:tplc="A322B854">
      <w:numFmt w:val="bullet"/>
      <w:lvlText w:val="•"/>
      <w:lvlJc w:val="left"/>
      <w:pPr>
        <w:ind w:left="3160" w:hanging="240"/>
      </w:pPr>
      <w:rPr>
        <w:rFonts w:hint="default"/>
        <w:lang w:val="es-ES" w:eastAsia="en-US" w:bidi="ar-SA"/>
      </w:rPr>
    </w:lvl>
    <w:lvl w:ilvl="4" w:tplc="E8EC639A">
      <w:numFmt w:val="bullet"/>
      <w:lvlText w:val="•"/>
      <w:lvlJc w:val="left"/>
      <w:pPr>
        <w:ind w:left="4100" w:hanging="240"/>
      </w:pPr>
      <w:rPr>
        <w:rFonts w:hint="default"/>
        <w:lang w:val="es-ES" w:eastAsia="en-US" w:bidi="ar-SA"/>
      </w:rPr>
    </w:lvl>
    <w:lvl w:ilvl="5" w:tplc="7556F796">
      <w:numFmt w:val="bullet"/>
      <w:lvlText w:val="•"/>
      <w:lvlJc w:val="left"/>
      <w:pPr>
        <w:ind w:left="5040" w:hanging="240"/>
      </w:pPr>
      <w:rPr>
        <w:rFonts w:hint="default"/>
        <w:lang w:val="es-ES" w:eastAsia="en-US" w:bidi="ar-SA"/>
      </w:rPr>
    </w:lvl>
    <w:lvl w:ilvl="6" w:tplc="D9308AA8">
      <w:numFmt w:val="bullet"/>
      <w:lvlText w:val="•"/>
      <w:lvlJc w:val="left"/>
      <w:pPr>
        <w:ind w:left="5980" w:hanging="240"/>
      </w:pPr>
      <w:rPr>
        <w:rFonts w:hint="default"/>
        <w:lang w:val="es-ES" w:eastAsia="en-US" w:bidi="ar-SA"/>
      </w:rPr>
    </w:lvl>
    <w:lvl w:ilvl="7" w:tplc="EC32D554">
      <w:numFmt w:val="bullet"/>
      <w:lvlText w:val="•"/>
      <w:lvlJc w:val="left"/>
      <w:pPr>
        <w:ind w:left="6920" w:hanging="240"/>
      </w:pPr>
      <w:rPr>
        <w:rFonts w:hint="default"/>
        <w:lang w:val="es-ES" w:eastAsia="en-US" w:bidi="ar-SA"/>
      </w:rPr>
    </w:lvl>
    <w:lvl w:ilvl="8" w:tplc="B4909FB2">
      <w:numFmt w:val="bullet"/>
      <w:lvlText w:val="•"/>
      <w:lvlJc w:val="left"/>
      <w:pPr>
        <w:ind w:left="7860" w:hanging="240"/>
      </w:pPr>
      <w:rPr>
        <w:rFonts w:hint="default"/>
        <w:lang w:val="es-ES" w:eastAsia="en-US" w:bidi="ar-SA"/>
      </w:rPr>
    </w:lvl>
  </w:abstractNum>
  <w:abstractNum w:abstractNumId="14" w15:restartNumberingAfterBreak="0">
    <w:nsid w:val="3BA57BE6"/>
    <w:multiLevelType w:val="hybridMultilevel"/>
    <w:tmpl w:val="1478A792"/>
    <w:lvl w:ilvl="0" w:tplc="30384E24">
      <w:start w:val="1"/>
      <w:numFmt w:val="decimal"/>
      <w:lvlText w:val="%1."/>
      <w:lvlJc w:val="left"/>
      <w:pPr>
        <w:ind w:left="33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95E26CE">
      <w:numFmt w:val="bullet"/>
      <w:lvlText w:val="•"/>
      <w:lvlJc w:val="left"/>
      <w:pPr>
        <w:ind w:left="1280" w:hanging="243"/>
      </w:pPr>
      <w:rPr>
        <w:rFonts w:hint="default"/>
        <w:lang w:val="es-ES" w:eastAsia="en-US" w:bidi="ar-SA"/>
      </w:rPr>
    </w:lvl>
    <w:lvl w:ilvl="2" w:tplc="052CEA82">
      <w:numFmt w:val="bullet"/>
      <w:lvlText w:val="•"/>
      <w:lvlJc w:val="left"/>
      <w:pPr>
        <w:ind w:left="2220" w:hanging="243"/>
      </w:pPr>
      <w:rPr>
        <w:rFonts w:hint="default"/>
        <w:lang w:val="es-ES" w:eastAsia="en-US" w:bidi="ar-SA"/>
      </w:rPr>
    </w:lvl>
    <w:lvl w:ilvl="3" w:tplc="11AA01D4">
      <w:numFmt w:val="bullet"/>
      <w:lvlText w:val="•"/>
      <w:lvlJc w:val="left"/>
      <w:pPr>
        <w:ind w:left="3160" w:hanging="243"/>
      </w:pPr>
      <w:rPr>
        <w:rFonts w:hint="default"/>
        <w:lang w:val="es-ES" w:eastAsia="en-US" w:bidi="ar-SA"/>
      </w:rPr>
    </w:lvl>
    <w:lvl w:ilvl="4" w:tplc="998CFE0A">
      <w:numFmt w:val="bullet"/>
      <w:lvlText w:val="•"/>
      <w:lvlJc w:val="left"/>
      <w:pPr>
        <w:ind w:left="4100" w:hanging="243"/>
      </w:pPr>
      <w:rPr>
        <w:rFonts w:hint="default"/>
        <w:lang w:val="es-ES" w:eastAsia="en-US" w:bidi="ar-SA"/>
      </w:rPr>
    </w:lvl>
    <w:lvl w:ilvl="5" w:tplc="832CBE92">
      <w:numFmt w:val="bullet"/>
      <w:lvlText w:val="•"/>
      <w:lvlJc w:val="left"/>
      <w:pPr>
        <w:ind w:left="5040" w:hanging="243"/>
      </w:pPr>
      <w:rPr>
        <w:rFonts w:hint="default"/>
        <w:lang w:val="es-ES" w:eastAsia="en-US" w:bidi="ar-SA"/>
      </w:rPr>
    </w:lvl>
    <w:lvl w:ilvl="6" w:tplc="697E90DE">
      <w:numFmt w:val="bullet"/>
      <w:lvlText w:val="•"/>
      <w:lvlJc w:val="left"/>
      <w:pPr>
        <w:ind w:left="5980" w:hanging="243"/>
      </w:pPr>
      <w:rPr>
        <w:rFonts w:hint="default"/>
        <w:lang w:val="es-ES" w:eastAsia="en-US" w:bidi="ar-SA"/>
      </w:rPr>
    </w:lvl>
    <w:lvl w:ilvl="7" w:tplc="135617B0">
      <w:numFmt w:val="bullet"/>
      <w:lvlText w:val="•"/>
      <w:lvlJc w:val="left"/>
      <w:pPr>
        <w:ind w:left="6920" w:hanging="243"/>
      </w:pPr>
      <w:rPr>
        <w:rFonts w:hint="default"/>
        <w:lang w:val="es-ES" w:eastAsia="en-US" w:bidi="ar-SA"/>
      </w:rPr>
    </w:lvl>
    <w:lvl w:ilvl="8" w:tplc="3D00A29C">
      <w:numFmt w:val="bullet"/>
      <w:lvlText w:val="•"/>
      <w:lvlJc w:val="left"/>
      <w:pPr>
        <w:ind w:left="7860" w:hanging="243"/>
      </w:pPr>
      <w:rPr>
        <w:rFonts w:hint="default"/>
        <w:lang w:val="es-ES" w:eastAsia="en-US" w:bidi="ar-SA"/>
      </w:rPr>
    </w:lvl>
  </w:abstractNum>
  <w:abstractNum w:abstractNumId="15" w15:restartNumberingAfterBreak="0">
    <w:nsid w:val="3F501DC3"/>
    <w:multiLevelType w:val="hybridMultilevel"/>
    <w:tmpl w:val="172A1A66"/>
    <w:lvl w:ilvl="0" w:tplc="0F7A122C">
      <w:start w:val="1"/>
      <w:numFmt w:val="decimal"/>
      <w:lvlText w:val="%1."/>
      <w:lvlJc w:val="left"/>
      <w:pPr>
        <w:ind w:left="3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7BC4C96">
      <w:numFmt w:val="bullet"/>
      <w:lvlText w:val="•"/>
      <w:lvlJc w:val="left"/>
      <w:pPr>
        <w:ind w:left="1280" w:hanging="286"/>
      </w:pPr>
      <w:rPr>
        <w:rFonts w:hint="default"/>
        <w:lang w:val="es-ES" w:eastAsia="en-US" w:bidi="ar-SA"/>
      </w:rPr>
    </w:lvl>
    <w:lvl w:ilvl="2" w:tplc="A6489102">
      <w:numFmt w:val="bullet"/>
      <w:lvlText w:val="•"/>
      <w:lvlJc w:val="left"/>
      <w:pPr>
        <w:ind w:left="2220" w:hanging="286"/>
      </w:pPr>
      <w:rPr>
        <w:rFonts w:hint="default"/>
        <w:lang w:val="es-ES" w:eastAsia="en-US" w:bidi="ar-SA"/>
      </w:rPr>
    </w:lvl>
    <w:lvl w:ilvl="3" w:tplc="778E0320">
      <w:numFmt w:val="bullet"/>
      <w:lvlText w:val="•"/>
      <w:lvlJc w:val="left"/>
      <w:pPr>
        <w:ind w:left="3160" w:hanging="286"/>
      </w:pPr>
      <w:rPr>
        <w:rFonts w:hint="default"/>
        <w:lang w:val="es-ES" w:eastAsia="en-US" w:bidi="ar-SA"/>
      </w:rPr>
    </w:lvl>
    <w:lvl w:ilvl="4" w:tplc="44DC2BCC">
      <w:numFmt w:val="bullet"/>
      <w:lvlText w:val="•"/>
      <w:lvlJc w:val="left"/>
      <w:pPr>
        <w:ind w:left="4100" w:hanging="286"/>
      </w:pPr>
      <w:rPr>
        <w:rFonts w:hint="default"/>
        <w:lang w:val="es-ES" w:eastAsia="en-US" w:bidi="ar-SA"/>
      </w:rPr>
    </w:lvl>
    <w:lvl w:ilvl="5" w:tplc="91D667EC">
      <w:numFmt w:val="bullet"/>
      <w:lvlText w:val="•"/>
      <w:lvlJc w:val="left"/>
      <w:pPr>
        <w:ind w:left="5040" w:hanging="286"/>
      </w:pPr>
      <w:rPr>
        <w:rFonts w:hint="default"/>
        <w:lang w:val="es-ES" w:eastAsia="en-US" w:bidi="ar-SA"/>
      </w:rPr>
    </w:lvl>
    <w:lvl w:ilvl="6" w:tplc="3CAE3B84">
      <w:numFmt w:val="bullet"/>
      <w:lvlText w:val="•"/>
      <w:lvlJc w:val="left"/>
      <w:pPr>
        <w:ind w:left="5980" w:hanging="286"/>
      </w:pPr>
      <w:rPr>
        <w:rFonts w:hint="default"/>
        <w:lang w:val="es-ES" w:eastAsia="en-US" w:bidi="ar-SA"/>
      </w:rPr>
    </w:lvl>
    <w:lvl w:ilvl="7" w:tplc="8BB4D92A">
      <w:numFmt w:val="bullet"/>
      <w:lvlText w:val="•"/>
      <w:lvlJc w:val="left"/>
      <w:pPr>
        <w:ind w:left="6920" w:hanging="286"/>
      </w:pPr>
      <w:rPr>
        <w:rFonts w:hint="default"/>
        <w:lang w:val="es-ES" w:eastAsia="en-US" w:bidi="ar-SA"/>
      </w:rPr>
    </w:lvl>
    <w:lvl w:ilvl="8" w:tplc="9F1A322A">
      <w:numFmt w:val="bullet"/>
      <w:lvlText w:val="•"/>
      <w:lvlJc w:val="left"/>
      <w:pPr>
        <w:ind w:left="7860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4555163D"/>
    <w:multiLevelType w:val="hybridMultilevel"/>
    <w:tmpl w:val="CA12BDD0"/>
    <w:lvl w:ilvl="0" w:tplc="874C12E4">
      <w:start w:val="1"/>
      <w:numFmt w:val="decimal"/>
      <w:lvlText w:val="%1."/>
      <w:lvlJc w:val="left"/>
      <w:pPr>
        <w:ind w:left="89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ABA5E3C">
      <w:start w:val="1"/>
      <w:numFmt w:val="lowerLetter"/>
      <w:lvlText w:val="%2)"/>
      <w:lvlJc w:val="left"/>
      <w:pPr>
        <w:ind w:left="9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888E1462">
      <w:numFmt w:val="bullet"/>
      <w:lvlText w:val="•"/>
      <w:lvlJc w:val="left"/>
      <w:pPr>
        <w:ind w:left="1882" w:hanging="236"/>
      </w:pPr>
      <w:rPr>
        <w:rFonts w:hint="default"/>
        <w:lang w:val="es-ES" w:eastAsia="en-US" w:bidi="ar-SA"/>
      </w:rPr>
    </w:lvl>
    <w:lvl w:ilvl="3" w:tplc="369EC854">
      <w:numFmt w:val="bullet"/>
      <w:lvlText w:val="•"/>
      <w:lvlJc w:val="left"/>
      <w:pPr>
        <w:ind w:left="2864" w:hanging="236"/>
      </w:pPr>
      <w:rPr>
        <w:rFonts w:hint="default"/>
        <w:lang w:val="es-ES" w:eastAsia="en-US" w:bidi="ar-SA"/>
      </w:rPr>
    </w:lvl>
    <w:lvl w:ilvl="4" w:tplc="BD6EDF7E">
      <w:numFmt w:val="bullet"/>
      <w:lvlText w:val="•"/>
      <w:lvlJc w:val="left"/>
      <w:pPr>
        <w:ind w:left="3846" w:hanging="236"/>
      </w:pPr>
      <w:rPr>
        <w:rFonts w:hint="default"/>
        <w:lang w:val="es-ES" w:eastAsia="en-US" w:bidi="ar-SA"/>
      </w:rPr>
    </w:lvl>
    <w:lvl w:ilvl="5" w:tplc="6FD48620">
      <w:numFmt w:val="bullet"/>
      <w:lvlText w:val="•"/>
      <w:lvlJc w:val="left"/>
      <w:pPr>
        <w:ind w:left="4829" w:hanging="236"/>
      </w:pPr>
      <w:rPr>
        <w:rFonts w:hint="default"/>
        <w:lang w:val="es-ES" w:eastAsia="en-US" w:bidi="ar-SA"/>
      </w:rPr>
    </w:lvl>
    <w:lvl w:ilvl="6" w:tplc="199A8AD4">
      <w:numFmt w:val="bullet"/>
      <w:lvlText w:val="•"/>
      <w:lvlJc w:val="left"/>
      <w:pPr>
        <w:ind w:left="5811" w:hanging="236"/>
      </w:pPr>
      <w:rPr>
        <w:rFonts w:hint="default"/>
        <w:lang w:val="es-ES" w:eastAsia="en-US" w:bidi="ar-SA"/>
      </w:rPr>
    </w:lvl>
    <w:lvl w:ilvl="7" w:tplc="486A8680">
      <w:numFmt w:val="bullet"/>
      <w:lvlText w:val="•"/>
      <w:lvlJc w:val="left"/>
      <w:pPr>
        <w:ind w:left="6793" w:hanging="236"/>
      </w:pPr>
      <w:rPr>
        <w:rFonts w:hint="default"/>
        <w:lang w:val="es-ES" w:eastAsia="en-US" w:bidi="ar-SA"/>
      </w:rPr>
    </w:lvl>
    <w:lvl w:ilvl="8" w:tplc="5B7291C0">
      <w:numFmt w:val="bullet"/>
      <w:lvlText w:val="•"/>
      <w:lvlJc w:val="left"/>
      <w:pPr>
        <w:ind w:left="7776" w:hanging="236"/>
      </w:pPr>
      <w:rPr>
        <w:rFonts w:hint="default"/>
        <w:lang w:val="es-ES" w:eastAsia="en-US" w:bidi="ar-SA"/>
      </w:rPr>
    </w:lvl>
  </w:abstractNum>
  <w:abstractNum w:abstractNumId="17" w15:restartNumberingAfterBreak="0">
    <w:nsid w:val="487E5F91"/>
    <w:multiLevelType w:val="hybridMultilevel"/>
    <w:tmpl w:val="D9CCE138"/>
    <w:lvl w:ilvl="0" w:tplc="612661A2">
      <w:start w:val="1"/>
      <w:numFmt w:val="decimal"/>
      <w:lvlText w:val="%1."/>
      <w:lvlJc w:val="left"/>
      <w:pPr>
        <w:ind w:left="33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E2AD540">
      <w:start w:val="1"/>
      <w:numFmt w:val="lowerLetter"/>
      <w:lvlText w:val="%2)"/>
      <w:lvlJc w:val="left"/>
      <w:pPr>
        <w:ind w:left="9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CA466B1A">
      <w:start w:val="1"/>
      <w:numFmt w:val="decimal"/>
      <w:lvlText w:val="%3."/>
      <w:lvlJc w:val="left"/>
      <w:pPr>
        <w:ind w:left="33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0"/>
        <w:szCs w:val="20"/>
        <w:lang w:val="es-ES" w:eastAsia="en-US" w:bidi="ar-SA"/>
      </w:rPr>
    </w:lvl>
    <w:lvl w:ilvl="3" w:tplc="03D4220E">
      <w:numFmt w:val="bullet"/>
      <w:lvlText w:val="•"/>
      <w:lvlJc w:val="left"/>
      <w:pPr>
        <w:ind w:left="2864" w:hanging="152"/>
      </w:pPr>
      <w:rPr>
        <w:rFonts w:hint="default"/>
        <w:lang w:val="es-ES" w:eastAsia="en-US" w:bidi="ar-SA"/>
      </w:rPr>
    </w:lvl>
    <w:lvl w:ilvl="4" w:tplc="C1905D18">
      <w:numFmt w:val="bullet"/>
      <w:lvlText w:val="•"/>
      <w:lvlJc w:val="left"/>
      <w:pPr>
        <w:ind w:left="3846" w:hanging="152"/>
      </w:pPr>
      <w:rPr>
        <w:rFonts w:hint="default"/>
        <w:lang w:val="es-ES" w:eastAsia="en-US" w:bidi="ar-SA"/>
      </w:rPr>
    </w:lvl>
    <w:lvl w:ilvl="5" w:tplc="EA4A9906">
      <w:numFmt w:val="bullet"/>
      <w:lvlText w:val="•"/>
      <w:lvlJc w:val="left"/>
      <w:pPr>
        <w:ind w:left="4829" w:hanging="152"/>
      </w:pPr>
      <w:rPr>
        <w:rFonts w:hint="default"/>
        <w:lang w:val="es-ES" w:eastAsia="en-US" w:bidi="ar-SA"/>
      </w:rPr>
    </w:lvl>
    <w:lvl w:ilvl="6" w:tplc="182239A2">
      <w:numFmt w:val="bullet"/>
      <w:lvlText w:val="•"/>
      <w:lvlJc w:val="left"/>
      <w:pPr>
        <w:ind w:left="5811" w:hanging="152"/>
      </w:pPr>
      <w:rPr>
        <w:rFonts w:hint="default"/>
        <w:lang w:val="es-ES" w:eastAsia="en-US" w:bidi="ar-SA"/>
      </w:rPr>
    </w:lvl>
    <w:lvl w:ilvl="7" w:tplc="43D805A8">
      <w:numFmt w:val="bullet"/>
      <w:lvlText w:val="•"/>
      <w:lvlJc w:val="left"/>
      <w:pPr>
        <w:ind w:left="6793" w:hanging="152"/>
      </w:pPr>
      <w:rPr>
        <w:rFonts w:hint="default"/>
        <w:lang w:val="es-ES" w:eastAsia="en-US" w:bidi="ar-SA"/>
      </w:rPr>
    </w:lvl>
    <w:lvl w:ilvl="8" w:tplc="6D6A0610">
      <w:numFmt w:val="bullet"/>
      <w:lvlText w:val="•"/>
      <w:lvlJc w:val="left"/>
      <w:pPr>
        <w:ind w:left="7776" w:hanging="152"/>
      </w:pPr>
      <w:rPr>
        <w:rFonts w:hint="default"/>
        <w:lang w:val="es-ES" w:eastAsia="en-US" w:bidi="ar-SA"/>
      </w:rPr>
    </w:lvl>
  </w:abstractNum>
  <w:abstractNum w:abstractNumId="18" w15:restartNumberingAfterBreak="0">
    <w:nsid w:val="4B954696"/>
    <w:multiLevelType w:val="hybridMultilevel"/>
    <w:tmpl w:val="6AF6D678"/>
    <w:lvl w:ilvl="0" w:tplc="4808BE9E">
      <w:start w:val="1"/>
      <w:numFmt w:val="decimal"/>
      <w:lvlText w:val="%1."/>
      <w:lvlJc w:val="left"/>
      <w:pPr>
        <w:ind w:left="33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6C277E8">
      <w:numFmt w:val="bullet"/>
      <w:lvlText w:val="•"/>
      <w:lvlJc w:val="left"/>
      <w:pPr>
        <w:ind w:left="1280" w:hanging="279"/>
      </w:pPr>
      <w:rPr>
        <w:rFonts w:hint="default"/>
        <w:lang w:val="es-ES" w:eastAsia="en-US" w:bidi="ar-SA"/>
      </w:rPr>
    </w:lvl>
    <w:lvl w:ilvl="2" w:tplc="63CE69B8">
      <w:numFmt w:val="bullet"/>
      <w:lvlText w:val="•"/>
      <w:lvlJc w:val="left"/>
      <w:pPr>
        <w:ind w:left="2220" w:hanging="279"/>
      </w:pPr>
      <w:rPr>
        <w:rFonts w:hint="default"/>
        <w:lang w:val="es-ES" w:eastAsia="en-US" w:bidi="ar-SA"/>
      </w:rPr>
    </w:lvl>
    <w:lvl w:ilvl="3" w:tplc="3BBCF8EA">
      <w:numFmt w:val="bullet"/>
      <w:lvlText w:val="•"/>
      <w:lvlJc w:val="left"/>
      <w:pPr>
        <w:ind w:left="3160" w:hanging="279"/>
      </w:pPr>
      <w:rPr>
        <w:rFonts w:hint="default"/>
        <w:lang w:val="es-ES" w:eastAsia="en-US" w:bidi="ar-SA"/>
      </w:rPr>
    </w:lvl>
    <w:lvl w:ilvl="4" w:tplc="B4883D3E">
      <w:numFmt w:val="bullet"/>
      <w:lvlText w:val="•"/>
      <w:lvlJc w:val="left"/>
      <w:pPr>
        <w:ind w:left="4100" w:hanging="279"/>
      </w:pPr>
      <w:rPr>
        <w:rFonts w:hint="default"/>
        <w:lang w:val="es-ES" w:eastAsia="en-US" w:bidi="ar-SA"/>
      </w:rPr>
    </w:lvl>
    <w:lvl w:ilvl="5" w:tplc="F4840DBA">
      <w:numFmt w:val="bullet"/>
      <w:lvlText w:val="•"/>
      <w:lvlJc w:val="left"/>
      <w:pPr>
        <w:ind w:left="5040" w:hanging="279"/>
      </w:pPr>
      <w:rPr>
        <w:rFonts w:hint="default"/>
        <w:lang w:val="es-ES" w:eastAsia="en-US" w:bidi="ar-SA"/>
      </w:rPr>
    </w:lvl>
    <w:lvl w:ilvl="6" w:tplc="EF3E9D7E">
      <w:numFmt w:val="bullet"/>
      <w:lvlText w:val="•"/>
      <w:lvlJc w:val="left"/>
      <w:pPr>
        <w:ind w:left="5980" w:hanging="279"/>
      </w:pPr>
      <w:rPr>
        <w:rFonts w:hint="default"/>
        <w:lang w:val="es-ES" w:eastAsia="en-US" w:bidi="ar-SA"/>
      </w:rPr>
    </w:lvl>
    <w:lvl w:ilvl="7" w:tplc="95FC92E8">
      <w:numFmt w:val="bullet"/>
      <w:lvlText w:val="•"/>
      <w:lvlJc w:val="left"/>
      <w:pPr>
        <w:ind w:left="6920" w:hanging="279"/>
      </w:pPr>
      <w:rPr>
        <w:rFonts w:hint="default"/>
        <w:lang w:val="es-ES" w:eastAsia="en-US" w:bidi="ar-SA"/>
      </w:rPr>
    </w:lvl>
    <w:lvl w:ilvl="8" w:tplc="63565200">
      <w:numFmt w:val="bullet"/>
      <w:lvlText w:val="•"/>
      <w:lvlJc w:val="left"/>
      <w:pPr>
        <w:ind w:left="7860" w:hanging="279"/>
      </w:pPr>
      <w:rPr>
        <w:rFonts w:hint="default"/>
        <w:lang w:val="es-ES" w:eastAsia="en-US" w:bidi="ar-SA"/>
      </w:rPr>
    </w:lvl>
  </w:abstractNum>
  <w:abstractNum w:abstractNumId="19" w15:restartNumberingAfterBreak="0">
    <w:nsid w:val="4D1F57AF"/>
    <w:multiLevelType w:val="hybridMultilevel"/>
    <w:tmpl w:val="43FC76E8"/>
    <w:lvl w:ilvl="0" w:tplc="002AC5EE">
      <w:start w:val="1"/>
      <w:numFmt w:val="lowerLetter"/>
      <w:lvlText w:val="%1)"/>
      <w:lvlJc w:val="left"/>
      <w:pPr>
        <w:ind w:left="3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F18C4FC">
      <w:numFmt w:val="bullet"/>
      <w:lvlText w:val="•"/>
      <w:lvlJc w:val="left"/>
      <w:pPr>
        <w:ind w:left="1280" w:hanging="260"/>
      </w:pPr>
      <w:rPr>
        <w:rFonts w:hint="default"/>
        <w:lang w:val="es-ES" w:eastAsia="en-US" w:bidi="ar-SA"/>
      </w:rPr>
    </w:lvl>
    <w:lvl w:ilvl="2" w:tplc="B39AD0D8">
      <w:numFmt w:val="bullet"/>
      <w:lvlText w:val="•"/>
      <w:lvlJc w:val="left"/>
      <w:pPr>
        <w:ind w:left="2220" w:hanging="260"/>
      </w:pPr>
      <w:rPr>
        <w:rFonts w:hint="default"/>
        <w:lang w:val="es-ES" w:eastAsia="en-US" w:bidi="ar-SA"/>
      </w:rPr>
    </w:lvl>
    <w:lvl w:ilvl="3" w:tplc="76D416F4">
      <w:numFmt w:val="bullet"/>
      <w:lvlText w:val="•"/>
      <w:lvlJc w:val="left"/>
      <w:pPr>
        <w:ind w:left="3160" w:hanging="260"/>
      </w:pPr>
      <w:rPr>
        <w:rFonts w:hint="default"/>
        <w:lang w:val="es-ES" w:eastAsia="en-US" w:bidi="ar-SA"/>
      </w:rPr>
    </w:lvl>
    <w:lvl w:ilvl="4" w:tplc="D5640EF8">
      <w:numFmt w:val="bullet"/>
      <w:lvlText w:val="•"/>
      <w:lvlJc w:val="left"/>
      <w:pPr>
        <w:ind w:left="4100" w:hanging="260"/>
      </w:pPr>
      <w:rPr>
        <w:rFonts w:hint="default"/>
        <w:lang w:val="es-ES" w:eastAsia="en-US" w:bidi="ar-SA"/>
      </w:rPr>
    </w:lvl>
    <w:lvl w:ilvl="5" w:tplc="9B9C3120">
      <w:numFmt w:val="bullet"/>
      <w:lvlText w:val="•"/>
      <w:lvlJc w:val="left"/>
      <w:pPr>
        <w:ind w:left="5040" w:hanging="260"/>
      </w:pPr>
      <w:rPr>
        <w:rFonts w:hint="default"/>
        <w:lang w:val="es-ES" w:eastAsia="en-US" w:bidi="ar-SA"/>
      </w:rPr>
    </w:lvl>
    <w:lvl w:ilvl="6" w:tplc="FEC2FC76">
      <w:numFmt w:val="bullet"/>
      <w:lvlText w:val="•"/>
      <w:lvlJc w:val="left"/>
      <w:pPr>
        <w:ind w:left="5980" w:hanging="260"/>
      </w:pPr>
      <w:rPr>
        <w:rFonts w:hint="default"/>
        <w:lang w:val="es-ES" w:eastAsia="en-US" w:bidi="ar-SA"/>
      </w:rPr>
    </w:lvl>
    <w:lvl w:ilvl="7" w:tplc="083A18E6">
      <w:numFmt w:val="bullet"/>
      <w:lvlText w:val="•"/>
      <w:lvlJc w:val="left"/>
      <w:pPr>
        <w:ind w:left="6920" w:hanging="260"/>
      </w:pPr>
      <w:rPr>
        <w:rFonts w:hint="default"/>
        <w:lang w:val="es-ES" w:eastAsia="en-US" w:bidi="ar-SA"/>
      </w:rPr>
    </w:lvl>
    <w:lvl w:ilvl="8" w:tplc="AF3E72BA">
      <w:numFmt w:val="bullet"/>
      <w:lvlText w:val="•"/>
      <w:lvlJc w:val="left"/>
      <w:pPr>
        <w:ind w:left="7860" w:hanging="260"/>
      </w:pPr>
      <w:rPr>
        <w:rFonts w:hint="default"/>
        <w:lang w:val="es-ES" w:eastAsia="en-US" w:bidi="ar-SA"/>
      </w:rPr>
    </w:lvl>
  </w:abstractNum>
  <w:abstractNum w:abstractNumId="20" w15:restartNumberingAfterBreak="0">
    <w:nsid w:val="553239B5"/>
    <w:multiLevelType w:val="hybridMultilevel"/>
    <w:tmpl w:val="4668548A"/>
    <w:lvl w:ilvl="0" w:tplc="AABA2F96">
      <w:start w:val="1"/>
      <w:numFmt w:val="decimal"/>
      <w:lvlText w:val="%1."/>
      <w:lvlJc w:val="left"/>
      <w:pPr>
        <w:ind w:left="33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BA28E84">
      <w:numFmt w:val="bullet"/>
      <w:lvlText w:val="•"/>
      <w:lvlJc w:val="left"/>
      <w:pPr>
        <w:ind w:left="1280" w:hanging="276"/>
      </w:pPr>
      <w:rPr>
        <w:rFonts w:hint="default"/>
        <w:lang w:val="es-ES" w:eastAsia="en-US" w:bidi="ar-SA"/>
      </w:rPr>
    </w:lvl>
    <w:lvl w:ilvl="2" w:tplc="D0D86A08">
      <w:numFmt w:val="bullet"/>
      <w:lvlText w:val="•"/>
      <w:lvlJc w:val="left"/>
      <w:pPr>
        <w:ind w:left="2220" w:hanging="276"/>
      </w:pPr>
      <w:rPr>
        <w:rFonts w:hint="default"/>
        <w:lang w:val="es-ES" w:eastAsia="en-US" w:bidi="ar-SA"/>
      </w:rPr>
    </w:lvl>
    <w:lvl w:ilvl="3" w:tplc="2ABCDC64">
      <w:numFmt w:val="bullet"/>
      <w:lvlText w:val="•"/>
      <w:lvlJc w:val="left"/>
      <w:pPr>
        <w:ind w:left="3160" w:hanging="276"/>
      </w:pPr>
      <w:rPr>
        <w:rFonts w:hint="default"/>
        <w:lang w:val="es-ES" w:eastAsia="en-US" w:bidi="ar-SA"/>
      </w:rPr>
    </w:lvl>
    <w:lvl w:ilvl="4" w:tplc="643251E8">
      <w:numFmt w:val="bullet"/>
      <w:lvlText w:val="•"/>
      <w:lvlJc w:val="left"/>
      <w:pPr>
        <w:ind w:left="4100" w:hanging="276"/>
      </w:pPr>
      <w:rPr>
        <w:rFonts w:hint="default"/>
        <w:lang w:val="es-ES" w:eastAsia="en-US" w:bidi="ar-SA"/>
      </w:rPr>
    </w:lvl>
    <w:lvl w:ilvl="5" w:tplc="B956B11A">
      <w:numFmt w:val="bullet"/>
      <w:lvlText w:val="•"/>
      <w:lvlJc w:val="left"/>
      <w:pPr>
        <w:ind w:left="5040" w:hanging="276"/>
      </w:pPr>
      <w:rPr>
        <w:rFonts w:hint="default"/>
        <w:lang w:val="es-ES" w:eastAsia="en-US" w:bidi="ar-SA"/>
      </w:rPr>
    </w:lvl>
    <w:lvl w:ilvl="6" w:tplc="BB0AEDA2">
      <w:numFmt w:val="bullet"/>
      <w:lvlText w:val="•"/>
      <w:lvlJc w:val="left"/>
      <w:pPr>
        <w:ind w:left="5980" w:hanging="276"/>
      </w:pPr>
      <w:rPr>
        <w:rFonts w:hint="default"/>
        <w:lang w:val="es-ES" w:eastAsia="en-US" w:bidi="ar-SA"/>
      </w:rPr>
    </w:lvl>
    <w:lvl w:ilvl="7" w:tplc="FAB467D6">
      <w:numFmt w:val="bullet"/>
      <w:lvlText w:val="•"/>
      <w:lvlJc w:val="left"/>
      <w:pPr>
        <w:ind w:left="6920" w:hanging="276"/>
      </w:pPr>
      <w:rPr>
        <w:rFonts w:hint="default"/>
        <w:lang w:val="es-ES" w:eastAsia="en-US" w:bidi="ar-SA"/>
      </w:rPr>
    </w:lvl>
    <w:lvl w:ilvl="8" w:tplc="EC5E90D4">
      <w:numFmt w:val="bullet"/>
      <w:lvlText w:val="•"/>
      <w:lvlJc w:val="left"/>
      <w:pPr>
        <w:ind w:left="7860" w:hanging="276"/>
      </w:pPr>
      <w:rPr>
        <w:rFonts w:hint="default"/>
        <w:lang w:val="es-ES" w:eastAsia="en-US" w:bidi="ar-SA"/>
      </w:rPr>
    </w:lvl>
  </w:abstractNum>
  <w:abstractNum w:abstractNumId="21" w15:restartNumberingAfterBreak="0">
    <w:nsid w:val="59CF2944"/>
    <w:multiLevelType w:val="hybridMultilevel"/>
    <w:tmpl w:val="7B282B26"/>
    <w:lvl w:ilvl="0" w:tplc="A86241FC">
      <w:start w:val="1"/>
      <w:numFmt w:val="decimal"/>
      <w:lvlText w:val="%1."/>
      <w:lvlJc w:val="left"/>
      <w:pPr>
        <w:ind w:left="33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950DEBA">
      <w:numFmt w:val="bullet"/>
      <w:lvlText w:val="•"/>
      <w:lvlJc w:val="left"/>
      <w:pPr>
        <w:ind w:left="1280" w:hanging="255"/>
      </w:pPr>
      <w:rPr>
        <w:rFonts w:hint="default"/>
        <w:lang w:val="es-ES" w:eastAsia="en-US" w:bidi="ar-SA"/>
      </w:rPr>
    </w:lvl>
    <w:lvl w:ilvl="2" w:tplc="0E7C0AF6">
      <w:numFmt w:val="bullet"/>
      <w:lvlText w:val="•"/>
      <w:lvlJc w:val="left"/>
      <w:pPr>
        <w:ind w:left="2220" w:hanging="255"/>
      </w:pPr>
      <w:rPr>
        <w:rFonts w:hint="default"/>
        <w:lang w:val="es-ES" w:eastAsia="en-US" w:bidi="ar-SA"/>
      </w:rPr>
    </w:lvl>
    <w:lvl w:ilvl="3" w:tplc="C87272C8">
      <w:numFmt w:val="bullet"/>
      <w:lvlText w:val="•"/>
      <w:lvlJc w:val="left"/>
      <w:pPr>
        <w:ind w:left="3160" w:hanging="255"/>
      </w:pPr>
      <w:rPr>
        <w:rFonts w:hint="default"/>
        <w:lang w:val="es-ES" w:eastAsia="en-US" w:bidi="ar-SA"/>
      </w:rPr>
    </w:lvl>
    <w:lvl w:ilvl="4" w:tplc="E0467684">
      <w:numFmt w:val="bullet"/>
      <w:lvlText w:val="•"/>
      <w:lvlJc w:val="left"/>
      <w:pPr>
        <w:ind w:left="4100" w:hanging="255"/>
      </w:pPr>
      <w:rPr>
        <w:rFonts w:hint="default"/>
        <w:lang w:val="es-ES" w:eastAsia="en-US" w:bidi="ar-SA"/>
      </w:rPr>
    </w:lvl>
    <w:lvl w:ilvl="5" w:tplc="28C46C12">
      <w:numFmt w:val="bullet"/>
      <w:lvlText w:val="•"/>
      <w:lvlJc w:val="left"/>
      <w:pPr>
        <w:ind w:left="5040" w:hanging="255"/>
      </w:pPr>
      <w:rPr>
        <w:rFonts w:hint="default"/>
        <w:lang w:val="es-ES" w:eastAsia="en-US" w:bidi="ar-SA"/>
      </w:rPr>
    </w:lvl>
    <w:lvl w:ilvl="6" w:tplc="87D22E26">
      <w:numFmt w:val="bullet"/>
      <w:lvlText w:val="•"/>
      <w:lvlJc w:val="left"/>
      <w:pPr>
        <w:ind w:left="5980" w:hanging="255"/>
      </w:pPr>
      <w:rPr>
        <w:rFonts w:hint="default"/>
        <w:lang w:val="es-ES" w:eastAsia="en-US" w:bidi="ar-SA"/>
      </w:rPr>
    </w:lvl>
    <w:lvl w:ilvl="7" w:tplc="AF38A80E">
      <w:numFmt w:val="bullet"/>
      <w:lvlText w:val="•"/>
      <w:lvlJc w:val="left"/>
      <w:pPr>
        <w:ind w:left="6920" w:hanging="255"/>
      </w:pPr>
      <w:rPr>
        <w:rFonts w:hint="default"/>
        <w:lang w:val="es-ES" w:eastAsia="en-US" w:bidi="ar-SA"/>
      </w:rPr>
    </w:lvl>
    <w:lvl w:ilvl="8" w:tplc="CE0408D8">
      <w:numFmt w:val="bullet"/>
      <w:lvlText w:val="•"/>
      <w:lvlJc w:val="left"/>
      <w:pPr>
        <w:ind w:left="7860" w:hanging="255"/>
      </w:pPr>
      <w:rPr>
        <w:rFonts w:hint="default"/>
        <w:lang w:val="es-ES" w:eastAsia="en-US" w:bidi="ar-SA"/>
      </w:rPr>
    </w:lvl>
  </w:abstractNum>
  <w:abstractNum w:abstractNumId="22" w15:restartNumberingAfterBreak="0">
    <w:nsid w:val="67C375DE"/>
    <w:multiLevelType w:val="hybridMultilevel"/>
    <w:tmpl w:val="33C0D020"/>
    <w:lvl w:ilvl="0" w:tplc="F02EDDFA">
      <w:start w:val="1"/>
      <w:numFmt w:val="decimal"/>
      <w:lvlText w:val="%1."/>
      <w:lvlJc w:val="left"/>
      <w:pPr>
        <w:ind w:left="33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A809CB2">
      <w:start w:val="1"/>
      <w:numFmt w:val="lowerLetter"/>
      <w:lvlText w:val="%2)"/>
      <w:lvlJc w:val="left"/>
      <w:pPr>
        <w:ind w:left="3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FF7A77A8">
      <w:numFmt w:val="bullet"/>
      <w:lvlText w:val="•"/>
      <w:lvlJc w:val="left"/>
      <w:pPr>
        <w:ind w:left="2220" w:hanging="288"/>
      </w:pPr>
      <w:rPr>
        <w:rFonts w:hint="default"/>
        <w:lang w:val="es-ES" w:eastAsia="en-US" w:bidi="ar-SA"/>
      </w:rPr>
    </w:lvl>
    <w:lvl w:ilvl="3" w:tplc="06BCB4BC">
      <w:numFmt w:val="bullet"/>
      <w:lvlText w:val="•"/>
      <w:lvlJc w:val="left"/>
      <w:pPr>
        <w:ind w:left="3160" w:hanging="288"/>
      </w:pPr>
      <w:rPr>
        <w:rFonts w:hint="default"/>
        <w:lang w:val="es-ES" w:eastAsia="en-US" w:bidi="ar-SA"/>
      </w:rPr>
    </w:lvl>
    <w:lvl w:ilvl="4" w:tplc="485C712C">
      <w:numFmt w:val="bullet"/>
      <w:lvlText w:val="•"/>
      <w:lvlJc w:val="left"/>
      <w:pPr>
        <w:ind w:left="4100" w:hanging="288"/>
      </w:pPr>
      <w:rPr>
        <w:rFonts w:hint="default"/>
        <w:lang w:val="es-ES" w:eastAsia="en-US" w:bidi="ar-SA"/>
      </w:rPr>
    </w:lvl>
    <w:lvl w:ilvl="5" w:tplc="29A4D604">
      <w:numFmt w:val="bullet"/>
      <w:lvlText w:val="•"/>
      <w:lvlJc w:val="left"/>
      <w:pPr>
        <w:ind w:left="5040" w:hanging="288"/>
      </w:pPr>
      <w:rPr>
        <w:rFonts w:hint="default"/>
        <w:lang w:val="es-ES" w:eastAsia="en-US" w:bidi="ar-SA"/>
      </w:rPr>
    </w:lvl>
    <w:lvl w:ilvl="6" w:tplc="07EA133C">
      <w:numFmt w:val="bullet"/>
      <w:lvlText w:val="•"/>
      <w:lvlJc w:val="left"/>
      <w:pPr>
        <w:ind w:left="5980" w:hanging="288"/>
      </w:pPr>
      <w:rPr>
        <w:rFonts w:hint="default"/>
        <w:lang w:val="es-ES" w:eastAsia="en-US" w:bidi="ar-SA"/>
      </w:rPr>
    </w:lvl>
    <w:lvl w:ilvl="7" w:tplc="234C7922">
      <w:numFmt w:val="bullet"/>
      <w:lvlText w:val="•"/>
      <w:lvlJc w:val="left"/>
      <w:pPr>
        <w:ind w:left="6920" w:hanging="288"/>
      </w:pPr>
      <w:rPr>
        <w:rFonts w:hint="default"/>
        <w:lang w:val="es-ES" w:eastAsia="en-US" w:bidi="ar-SA"/>
      </w:rPr>
    </w:lvl>
    <w:lvl w:ilvl="8" w:tplc="873C6830">
      <w:numFmt w:val="bullet"/>
      <w:lvlText w:val="•"/>
      <w:lvlJc w:val="left"/>
      <w:pPr>
        <w:ind w:left="7860" w:hanging="288"/>
      </w:pPr>
      <w:rPr>
        <w:rFonts w:hint="default"/>
        <w:lang w:val="es-ES" w:eastAsia="en-US" w:bidi="ar-SA"/>
      </w:rPr>
    </w:lvl>
  </w:abstractNum>
  <w:num w:numId="1" w16cid:durableId="1256132939">
    <w:abstractNumId w:val="2"/>
  </w:num>
  <w:num w:numId="2" w16cid:durableId="1451586572">
    <w:abstractNumId w:val="7"/>
  </w:num>
  <w:num w:numId="3" w16cid:durableId="533809695">
    <w:abstractNumId w:val="1"/>
  </w:num>
  <w:num w:numId="4" w16cid:durableId="753550161">
    <w:abstractNumId w:val="14"/>
  </w:num>
  <w:num w:numId="5" w16cid:durableId="1658420147">
    <w:abstractNumId w:val="18"/>
  </w:num>
  <w:num w:numId="6" w16cid:durableId="400756124">
    <w:abstractNumId w:val="15"/>
  </w:num>
  <w:num w:numId="7" w16cid:durableId="1659764753">
    <w:abstractNumId w:val="0"/>
  </w:num>
  <w:num w:numId="8" w16cid:durableId="1727871859">
    <w:abstractNumId w:val="22"/>
  </w:num>
  <w:num w:numId="9" w16cid:durableId="405809451">
    <w:abstractNumId w:val="6"/>
  </w:num>
  <w:num w:numId="10" w16cid:durableId="801659672">
    <w:abstractNumId w:val="4"/>
  </w:num>
  <w:num w:numId="11" w16cid:durableId="79642758">
    <w:abstractNumId w:val="13"/>
  </w:num>
  <w:num w:numId="12" w16cid:durableId="1867062836">
    <w:abstractNumId w:val="11"/>
  </w:num>
  <w:num w:numId="13" w16cid:durableId="1926067879">
    <w:abstractNumId w:val="17"/>
  </w:num>
  <w:num w:numId="14" w16cid:durableId="484207679">
    <w:abstractNumId w:val="16"/>
  </w:num>
  <w:num w:numId="15" w16cid:durableId="652223259">
    <w:abstractNumId w:val="5"/>
  </w:num>
  <w:num w:numId="16" w16cid:durableId="1968730998">
    <w:abstractNumId w:val="12"/>
  </w:num>
  <w:num w:numId="17" w16cid:durableId="591666468">
    <w:abstractNumId w:val="3"/>
  </w:num>
  <w:num w:numId="18" w16cid:durableId="74593010">
    <w:abstractNumId w:val="8"/>
  </w:num>
  <w:num w:numId="19" w16cid:durableId="1888373540">
    <w:abstractNumId w:val="9"/>
  </w:num>
  <w:num w:numId="20" w16cid:durableId="1315842689">
    <w:abstractNumId w:val="21"/>
  </w:num>
  <w:num w:numId="21" w16cid:durableId="275257397">
    <w:abstractNumId w:val="20"/>
  </w:num>
  <w:num w:numId="22" w16cid:durableId="1772893297">
    <w:abstractNumId w:val="10"/>
  </w:num>
  <w:num w:numId="23" w16cid:durableId="1754351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61"/>
    <w:rsid w:val="0000676F"/>
    <w:rsid w:val="00066CA4"/>
    <w:rsid w:val="000D5372"/>
    <w:rsid w:val="00140363"/>
    <w:rsid w:val="0017036B"/>
    <w:rsid w:val="00271662"/>
    <w:rsid w:val="002B5035"/>
    <w:rsid w:val="00417F18"/>
    <w:rsid w:val="004304BD"/>
    <w:rsid w:val="00560B61"/>
    <w:rsid w:val="008722E8"/>
    <w:rsid w:val="00924B61"/>
    <w:rsid w:val="00A74A78"/>
    <w:rsid w:val="00AA0795"/>
    <w:rsid w:val="00B06AE6"/>
    <w:rsid w:val="00B65E19"/>
    <w:rsid w:val="00BA7E2A"/>
    <w:rsid w:val="00C62E4C"/>
    <w:rsid w:val="00C80868"/>
    <w:rsid w:val="00D97A55"/>
    <w:rsid w:val="00DA3089"/>
    <w:rsid w:val="00DC7C21"/>
    <w:rsid w:val="00ED052A"/>
    <w:rsid w:val="00F12854"/>
    <w:rsid w:val="00F4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84967"/>
  <w15:docId w15:val="{44888A8A-00B0-479E-B670-6DB6D281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53" w:right="1458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7"/>
      <w:ind w:left="2054" w:right="763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90" w:right="1491" w:hanging="3303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3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53" w:right="28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332" w:right="1059" w:firstLine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right="11"/>
      <w:jc w:val="right"/>
    </w:pPr>
  </w:style>
  <w:style w:type="paragraph" w:styleId="Header">
    <w:name w:val="header"/>
    <w:basedOn w:val="Normal"/>
    <w:link w:val="HeaderChar"/>
    <w:uiPriority w:val="99"/>
    <w:unhideWhenUsed/>
    <w:rsid w:val="00AA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795"/>
    <w:rPr>
      <w:rFonts w:ascii="Times New Roman" w:eastAsia="Times New Roman" w:hAnsi="Times New Roman" w:cs="Times New Roman"/>
      <w:lang w:val="mt-MT"/>
    </w:rPr>
  </w:style>
  <w:style w:type="paragraph" w:styleId="Footer">
    <w:name w:val="footer"/>
    <w:basedOn w:val="Normal"/>
    <w:link w:val="FooterChar"/>
    <w:uiPriority w:val="99"/>
    <w:unhideWhenUsed/>
    <w:rsid w:val="00AA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795"/>
    <w:rPr>
      <w:rFonts w:ascii="Times New Roman" w:eastAsia="Times New Roman" w:hAnsi="Times New Roman" w:cs="Times New Roman"/>
      <w:lang w:val="mt-MT"/>
    </w:rPr>
  </w:style>
  <w:style w:type="table" w:styleId="TableGrid">
    <w:name w:val="Table Grid"/>
    <w:basedOn w:val="TableNormal"/>
    <w:uiPriority w:val="39"/>
    <w:rsid w:val="00A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BodyText"/>
    <w:qFormat/>
    <w:rsid w:val="00D97A55"/>
    <w:pPr>
      <w:spacing w:before="1"/>
      <w:ind w:left="2055" w:right="2817"/>
      <w:jc w:val="center"/>
    </w:pPr>
  </w:style>
  <w:style w:type="paragraph" w:customStyle="1" w:styleId="Article">
    <w:name w:val="Article"/>
    <w:basedOn w:val="Normal"/>
    <w:qFormat/>
    <w:rsid w:val="00D97A55"/>
    <w:pPr>
      <w:spacing w:before="1"/>
      <w:ind w:left="332"/>
    </w:pPr>
    <w:rPr>
      <w:b/>
      <w:sz w:val="20"/>
    </w:rPr>
  </w:style>
  <w:style w:type="paragraph" w:customStyle="1" w:styleId="Indice1">
    <w:name w:val="Indice 1"/>
    <w:basedOn w:val="TableParagraph"/>
    <w:qFormat/>
    <w:rsid w:val="00271662"/>
    <w:pPr>
      <w:tabs>
        <w:tab w:val="left" w:leader="dot" w:pos="8811"/>
      </w:tabs>
      <w:spacing w:before="140"/>
      <w:ind w:right="254"/>
      <w:jc w:val="left"/>
    </w:pPr>
    <w:rPr>
      <w:sz w:val="17"/>
    </w:rPr>
  </w:style>
  <w:style w:type="paragraph" w:customStyle="1" w:styleId="Indice2">
    <w:name w:val="Indice 2"/>
    <w:basedOn w:val="TableParagraph"/>
    <w:qFormat/>
    <w:rsid w:val="00271662"/>
    <w:pPr>
      <w:tabs>
        <w:tab w:val="left" w:leader="dot" w:pos="8811"/>
      </w:tabs>
      <w:ind w:left="873" w:right="252"/>
      <w:jc w:val="left"/>
    </w:pPr>
    <w:rPr>
      <w:sz w:val="17"/>
    </w:rPr>
  </w:style>
  <w:style w:type="paragraph" w:customStyle="1" w:styleId="Indicetitle2">
    <w:name w:val="Indice title 2"/>
    <w:basedOn w:val="TableParagraph"/>
    <w:qFormat/>
    <w:rsid w:val="00271662"/>
    <w:pPr>
      <w:tabs>
        <w:tab w:val="left" w:leader="dot" w:pos="8811"/>
      </w:tabs>
      <w:spacing w:before="140"/>
      <w:ind w:left="447" w:right="254"/>
      <w:jc w:val="left"/>
    </w:pPr>
    <w:rPr>
      <w:sz w:val="17"/>
    </w:rPr>
  </w:style>
  <w:style w:type="paragraph" w:styleId="TOC1">
    <w:name w:val="toc 1"/>
    <w:basedOn w:val="Normal"/>
    <w:next w:val="Normal"/>
    <w:autoRedefine/>
    <w:uiPriority w:val="39"/>
    <w:unhideWhenUsed/>
    <w:rsid w:val="0027166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7166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7166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A7E2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5620-DF63-41D5-86E9-A86A4C43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9209</Words>
  <Characters>52495</Characters>
  <Application>Microsoft Office Word</Application>
  <DocSecurity>0</DocSecurity>
  <Lines>437</Lines>
  <Paragraphs>123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Real Decreto 1138/2023, de 19 de diciembre, por el que se regulan el Registro estatal de prestadores del servicio de comunicación audiovisual, de prestadores del servicio de intercambio de vídeos a través de plataforma y de prestadores del servicio de agr</vt:lpstr>
    </vt:vector>
  </TitlesOfParts>
  <Company/>
  <LinksUpToDate>false</LinksUpToDate>
  <CharactersWithSpaces>61581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Decreto 1138/2023, de 19 de diciembre, por el que se regulan el Registro estatal de prestadores del servicio de comunicación audiovisual, de prestadores del servicio de intercambio de vídeos a través de plataforma y de prestadores del servicio de agregación de servicios de comunicación audiovisual y el procedimiento de comunicación previa de inicio de actividad.</dc:title>
  <dc:subject>BOE-A-2023-25886 actualizado a 21 de diciembre de 2023</dc:subject>
  <dc:creator>Agencia Estatal Boletín Oficial del Estado</dc:creator>
  <cp:keywords>BOE-A-2023-25886; BOE; Legislación consolidada; Agencia Estatal Boletín Oficial del Estado;Class='Internal'</cp:keywords>
  <cp:lastModifiedBy>Dimitris Dimitriadis</cp:lastModifiedBy>
  <cp:revision>3</cp:revision>
  <dcterms:created xsi:type="dcterms:W3CDTF">2024-05-13T13:08:00Z</dcterms:created>
  <dcterms:modified xsi:type="dcterms:W3CDTF">2024-05-31T05:30:00Z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2016</vt:lpwstr>
  </property>
</Properties>
</file>