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37A7" w14:textId="0F6143E9" w:rsidR="00F43856" w:rsidRPr="004745F1" w:rsidRDefault="004F1735" w:rsidP="004F1735">
      <w:pPr>
        <w:tabs>
          <w:tab w:val="center" w:pos="4819"/>
          <w:tab w:val="right" w:pos="9638"/>
        </w:tabs>
        <w:jc w:val="center"/>
        <w:rPr>
          <w:rFonts w:ascii="Arial" w:hAnsi="Arial"/>
          <w:sz w:val="20"/>
        </w:rPr>
      </w:pPr>
      <w:r w:rsidRPr="004745F1">
        <w:rPr>
          <w:noProof/>
        </w:rPr>
        <w:drawing>
          <wp:inline distT="0" distB="0" distL="0" distR="0" wp14:anchorId="67D60E8E" wp14:editId="52A497D2">
            <wp:extent cx="567055" cy="554990"/>
            <wp:effectExtent l="0" t="0" r="444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 cy="554990"/>
                    </a:xfrm>
                    <a:prstGeom prst="rect">
                      <a:avLst/>
                    </a:prstGeom>
                    <a:noFill/>
                  </pic:spPr>
                </pic:pic>
              </a:graphicData>
            </a:graphic>
          </wp:inline>
        </w:drawing>
      </w:r>
    </w:p>
    <w:p w14:paraId="0B40ADB3" w14:textId="257A2177" w:rsidR="00F43856" w:rsidRPr="004745F1" w:rsidRDefault="00F43856" w:rsidP="004F1735">
      <w:pPr>
        <w:tabs>
          <w:tab w:val="center" w:pos="4819"/>
          <w:tab w:val="right" w:pos="9638"/>
        </w:tabs>
        <w:jc w:val="center"/>
        <w:rPr>
          <w:rFonts w:ascii="Arial" w:hAnsi="Arial"/>
          <w:sz w:val="20"/>
          <w:lang w:val="en-GB"/>
        </w:rPr>
      </w:pPr>
    </w:p>
    <w:p w14:paraId="53107E66" w14:textId="77777777" w:rsidR="00F43856" w:rsidRPr="004745F1" w:rsidRDefault="004F1735" w:rsidP="004F1735">
      <w:pPr>
        <w:jc w:val="center"/>
        <w:rPr>
          <w:b/>
        </w:rPr>
      </w:pPr>
      <w:r w:rsidRPr="004745F1">
        <w:rPr>
          <w:b/>
        </w:rPr>
        <w:t>VALSTS PATĒRĒTĀJU TIESĪBU AIZSARDZĪBAS IESTĀDES</w:t>
      </w:r>
    </w:p>
    <w:p w14:paraId="3ACDEB84" w14:textId="77777777" w:rsidR="00F43856" w:rsidRPr="004745F1" w:rsidRDefault="004F1735" w:rsidP="004F1735">
      <w:pPr>
        <w:jc w:val="center"/>
        <w:rPr>
          <w:b/>
        </w:rPr>
      </w:pPr>
      <w:r w:rsidRPr="004745F1">
        <w:rPr>
          <w:b/>
        </w:rPr>
        <w:t>Direktors</w:t>
      </w:r>
    </w:p>
    <w:p w14:paraId="08D10657" w14:textId="77777777" w:rsidR="00F43856" w:rsidRPr="004745F1" w:rsidRDefault="00F43856" w:rsidP="004F1735">
      <w:pPr>
        <w:jc w:val="center"/>
        <w:rPr>
          <w:szCs w:val="24"/>
        </w:rPr>
      </w:pPr>
    </w:p>
    <w:p w14:paraId="55ECF3D9" w14:textId="77777777" w:rsidR="00F43856" w:rsidRPr="004745F1" w:rsidRDefault="004F1735" w:rsidP="004F1735">
      <w:pPr>
        <w:keepNext/>
        <w:jc w:val="center"/>
        <w:rPr>
          <w:b/>
          <w:bCs/>
          <w:szCs w:val="24"/>
        </w:rPr>
      </w:pPr>
      <w:r w:rsidRPr="004745F1">
        <w:rPr>
          <w:b/>
        </w:rPr>
        <w:t>RĪKOJUMS</w:t>
      </w:r>
    </w:p>
    <w:p w14:paraId="48B1637F" w14:textId="37BAEF73" w:rsidR="00F43856" w:rsidRPr="004745F1" w:rsidRDefault="004F1735" w:rsidP="004F1735">
      <w:pPr>
        <w:jc w:val="center"/>
        <w:rPr>
          <w:b/>
          <w:bCs/>
        </w:rPr>
      </w:pPr>
      <w:r w:rsidRPr="004745F1">
        <w:rPr>
          <w:b/>
          <w:color w:val="000000"/>
          <w:shd w:val="clear" w:color="auto" w:fill="FFFFFF"/>
        </w:rPr>
        <w:t xml:space="preserve">PAR </w:t>
      </w:r>
      <w:r w:rsidRPr="004745F1">
        <w:rPr>
          <w:b/>
          <w:color w:val="000000"/>
        </w:rPr>
        <w:t>TO ĶĪMISKO VIELU SARAKSTA APSTIPRINĀŠANU, KURAS IR ATĻAUTS IZMANTOT LIETUVAS REPUBLIKĀ, LAI PIEŠĶIRTU TABAKAS GARŠU UN SMARŽU E-CIGARETĒM UN E-CIGAREŠU UZPILDES</w:t>
      </w:r>
      <w:r w:rsidRPr="004745F1">
        <w:rPr>
          <w:b/>
        </w:rPr>
        <w:t xml:space="preserve"> ŠĶIDRUMIEM</w:t>
      </w:r>
    </w:p>
    <w:p w14:paraId="5BA5E2E2" w14:textId="5842E7F6" w:rsidR="00F43856" w:rsidRPr="004745F1" w:rsidRDefault="00F43856" w:rsidP="004F1735">
      <w:pPr>
        <w:tabs>
          <w:tab w:val="left" w:pos="1296"/>
          <w:tab w:val="center" w:pos="4153"/>
          <w:tab w:val="right" w:pos="8306"/>
        </w:tabs>
        <w:jc w:val="center"/>
        <w:rPr>
          <w:szCs w:val="24"/>
        </w:rPr>
      </w:pPr>
    </w:p>
    <w:p w14:paraId="7F3D328D" w14:textId="67010D24" w:rsidR="004F1735" w:rsidRPr="004745F1" w:rsidRDefault="004F1735" w:rsidP="004F1735">
      <w:pPr>
        <w:tabs>
          <w:tab w:val="left" w:pos="1296"/>
          <w:tab w:val="center" w:pos="4153"/>
          <w:tab w:val="right" w:pos="8306"/>
        </w:tabs>
        <w:jc w:val="center"/>
        <w:rPr>
          <w:szCs w:val="24"/>
        </w:rPr>
      </w:pPr>
      <w:r w:rsidRPr="004745F1">
        <w:t>14 2024. gada oktobris Nr. 1-200</w:t>
      </w:r>
    </w:p>
    <w:p w14:paraId="76E46B47" w14:textId="77777777" w:rsidR="00F43856" w:rsidRPr="004745F1" w:rsidRDefault="004F1735" w:rsidP="004F1735">
      <w:pPr>
        <w:tabs>
          <w:tab w:val="left" w:pos="1296"/>
          <w:tab w:val="center" w:pos="4153"/>
          <w:tab w:val="right" w:pos="8306"/>
        </w:tabs>
        <w:jc w:val="center"/>
        <w:rPr>
          <w:szCs w:val="24"/>
        </w:rPr>
      </w:pPr>
      <w:r w:rsidRPr="004745F1">
        <w:t>Viļņā</w:t>
      </w:r>
    </w:p>
    <w:p w14:paraId="798F34AC" w14:textId="2176F559" w:rsidR="00F43856" w:rsidRPr="004745F1" w:rsidRDefault="00F43856" w:rsidP="004F1735">
      <w:pPr>
        <w:tabs>
          <w:tab w:val="left" w:pos="1296"/>
          <w:tab w:val="center" w:pos="4153"/>
          <w:tab w:val="right" w:pos="8306"/>
        </w:tabs>
        <w:jc w:val="center"/>
        <w:rPr>
          <w:szCs w:val="24"/>
        </w:rPr>
      </w:pPr>
    </w:p>
    <w:p w14:paraId="6BAF178B" w14:textId="77777777" w:rsidR="004F1735" w:rsidRPr="004745F1" w:rsidRDefault="004F1735" w:rsidP="004F1735">
      <w:pPr>
        <w:tabs>
          <w:tab w:val="left" w:pos="1296"/>
          <w:tab w:val="center" w:pos="4153"/>
          <w:tab w:val="right" w:pos="8306"/>
        </w:tabs>
        <w:jc w:val="center"/>
        <w:rPr>
          <w:szCs w:val="24"/>
        </w:rPr>
      </w:pPr>
    </w:p>
    <w:p w14:paraId="33F47FC6" w14:textId="7E052A4A" w:rsidR="00F43856" w:rsidRPr="004745F1" w:rsidRDefault="004F1735" w:rsidP="004F1735">
      <w:pPr>
        <w:tabs>
          <w:tab w:val="left" w:pos="1296"/>
          <w:tab w:val="center" w:pos="4153"/>
          <w:tab w:val="right" w:pos="8306"/>
        </w:tabs>
        <w:ind w:firstLine="720"/>
        <w:jc w:val="both"/>
        <w:rPr>
          <w:szCs w:val="24"/>
        </w:rPr>
      </w:pPr>
      <w:r w:rsidRPr="004745F1">
        <w:rPr>
          <w:color w:val="333333"/>
          <w:shd w:val="clear" w:color="auto" w:fill="FFFFFF"/>
        </w:rPr>
        <w:t xml:space="preserve">Saskaņā ar Lietuvas Republikas Likuma par tabakas, tabakas izstrādājumu un saistīto izstrādājumu kontroli </w:t>
      </w:r>
      <w:r w:rsidRPr="004745F1">
        <w:rPr>
          <w:color w:val="000000"/>
        </w:rPr>
        <w:t>9</w:t>
      </w:r>
      <w:r w:rsidRPr="004745F1">
        <w:rPr>
          <w:color w:val="000000"/>
          <w:vertAlign w:val="superscript"/>
        </w:rPr>
        <w:t>2</w:t>
      </w:r>
      <w:r w:rsidRPr="004745F1">
        <w:rPr>
          <w:color w:val="000000"/>
        </w:rPr>
        <w:t>. panta 4. un 5. daļu:</w:t>
      </w:r>
    </w:p>
    <w:p w14:paraId="4E4F7572" w14:textId="08E64C8C" w:rsidR="00F43856" w:rsidRPr="004745F1" w:rsidRDefault="004F1735" w:rsidP="004F1735">
      <w:pPr>
        <w:tabs>
          <w:tab w:val="left" w:pos="851"/>
          <w:tab w:val="left" w:pos="993"/>
          <w:tab w:val="left" w:pos="1276"/>
          <w:tab w:val="left" w:pos="3402"/>
        </w:tabs>
        <w:ind w:firstLine="720"/>
        <w:jc w:val="both"/>
        <w:rPr>
          <w:szCs w:val="24"/>
        </w:rPr>
      </w:pPr>
      <w:r w:rsidRPr="004745F1">
        <w:rPr>
          <w:color w:val="000000"/>
        </w:rPr>
        <w:t xml:space="preserve">1. </w:t>
      </w:r>
      <w:r w:rsidRPr="004745F1">
        <w:t>Ar šo es apstiprinu to ķīmisko vielu sarakstu, kuras ir atļauts izmantot Lietuvas Republikā, lai piešķirtu tabakas garšu un smaržu e-cigaretēm un e-cigarešu uzpildes šķidrumiem (pielikumā).</w:t>
      </w:r>
    </w:p>
    <w:p w14:paraId="591956D8" w14:textId="1980D01E" w:rsidR="00F43856" w:rsidRPr="004745F1" w:rsidRDefault="004F1735" w:rsidP="004F1735">
      <w:pPr>
        <w:ind w:firstLine="720"/>
        <w:jc w:val="both"/>
        <w:rPr>
          <w:bCs/>
        </w:rPr>
      </w:pPr>
      <w:r w:rsidRPr="004745F1">
        <w:rPr>
          <w:color w:val="000000"/>
        </w:rPr>
        <w:t xml:space="preserve">2. </w:t>
      </w:r>
      <w:r w:rsidRPr="004745F1">
        <w:t xml:space="preserve">Ar šo es uzdodu Valsts Patērētāju tiesību aizsardzības iestādes amatpersonām un darbiniekiem, kas strādā saskaņā ar darba līgumiem, vadīties no konkrētu ķīmisko vielu saraksta, ko var izmantot Lietuvas Republikā, lai piešķirtu tabakas garšu un smaržu e-cigarešu un e-cigarešu uzpildes šķidrumiem, kas apstiprināti ar šo rīkojumu, </w:t>
      </w:r>
      <w:r w:rsidRPr="004745F1">
        <w:rPr>
          <w:color w:val="000000"/>
        </w:rPr>
        <w:t>veicot to uzņēmēju pārbaudes, kuri tirgū piegādā e-cigaretes un e-cigarešu uzpildes flakonus, izmantojot elektroniskajās cigaretēs vai e-cigarešu pildvielās izmantoto šķidrumu.</w:t>
      </w:r>
    </w:p>
    <w:p w14:paraId="2FA88C19" w14:textId="4EF4B208" w:rsidR="00F43856" w:rsidRPr="004745F1" w:rsidRDefault="004F1735" w:rsidP="004F1735">
      <w:pPr>
        <w:widowControl w:val="0"/>
        <w:ind w:firstLine="720"/>
        <w:jc w:val="both"/>
        <w:rPr>
          <w:color w:val="000000"/>
          <w:szCs w:val="24"/>
        </w:rPr>
      </w:pPr>
      <w:r w:rsidRPr="004745F1">
        <w:t xml:space="preserve">3. </w:t>
      </w:r>
      <w:r w:rsidRPr="004745F1">
        <w:rPr>
          <w:color w:val="000000"/>
        </w:rPr>
        <w:t>Ar šo es pilnvaroju Valsts Patērētāju tiesību aizsardzības iestādes Tirgus uzraudzības koordinācijas nodaļas vadītāju Vita Šarmavičienė uzraudzīt šā rīkojuma izpildi.</w:t>
      </w:r>
    </w:p>
    <w:p w14:paraId="0CD9F67F" w14:textId="64D20D0D" w:rsidR="00F43856" w:rsidRPr="004745F1" w:rsidRDefault="004F1735" w:rsidP="004F1735">
      <w:pPr>
        <w:widowControl w:val="0"/>
        <w:ind w:firstLine="720"/>
        <w:jc w:val="both"/>
        <w:rPr>
          <w:color w:val="000000"/>
          <w:szCs w:val="24"/>
        </w:rPr>
      </w:pPr>
      <w:r w:rsidRPr="004745F1">
        <w:rPr>
          <w:color w:val="000000"/>
        </w:rPr>
        <w:t>4. Šis rīkojums stājas spēkā 2024. gada</w:t>
      </w:r>
      <w:r w:rsidRPr="004745F1">
        <w:rPr>
          <w:color w:val="000000"/>
          <w:shd w:val="clear" w:color="auto" w:fill="FFFFFF"/>
        </w:rPr>
        <w:t xml:space="preserve"> 1.</w:t>
      </w:r>
      <w:r w:rsidRPr="004745F1">
        <w:rPr>
          <w:color w:val="000000"/>
        </w:rPr>
        <w:t> novembrī</w:t>
      </w:r>
    </w:p>
    <w:p w14:paraId="7033B58A" w14:textId="77777777" w:rsidR="004F1735" w:rsidRPr="004745F1" w:rsidRDefault="004F1735" w:rsidP="004F1735">
      <w:pPr>
        <w:tabs>
          <w:tab w:val="left" w:pos="7513"/>
        </w:tabs>
      </w:pPr>
    </w:p>
    <w:p w14:paraId="44A39C2A" w14:textId="77777777" w:rsidR="004F1735" w:rsidRPr="004745F1" w:rsidRDefault="004F1735" w:rsidP="004F1735">
      <w:pPr>
        <w:tabs>
          <w:tab w:val="left" w:pos="7513"/>
        </w:tabs>
      </w:pPr>
    </w:p>
    <w:p w14:paraId="5ABA228A" w14:textId="77777777" w:rsidR="004F1735" w:rsidRPr="004745F1" w:rsidRDefault="004F1735" w:rsidP="004F1735">
      <w:pPr>
        <w:tabs>
          <w:tab w:val="left" w:pos="7513"/>
        </w:tabs>
      </w:pPr>
    </w:p>
    <w:p w14:paraId="572C6A34" w14:textId="53AACE53" w:rsidR="004F1735" w:rsidRPr="004745F1" w:rsidRDefault="004F1735" w:rsidP="004F1735">
      <w:pPr>
        <w:tabs>
          <w:tab w:val="left" w:pos="7513"/>
        </w:tabs>
        <w:rPr>
          <w:szCs w:val="24"/>
        </w:rPr>
      </w:pPr>
      <w:r w:rsidRPr="004745F1">
        <w:t>Direktore</w:t>
      </w:r>
      <w:r w:rsidRPr="004745F1">
        <w:tab/>
        <w:t>Goda Aleksaitė</w:t>
      </w:r>
    </w:p>
    <w:p w14:paraId="224C9741" w14:textId="77777777" w:rsidR="008878F5" w:rsidRPr="004745F1" w:rsidRDefault="008878F5" w:rsidP="00E22685">
      <w:pPr>
        <w:pageBreakBefore/>
        <w:ind w:left="6095"/>
        <w:rPr>
          <w:color w:val="000000"/>
          <w:szCs w:val="24"/>
        </w:rPr>
      </w:pPr>
      <w:r w:rsidRPr="004745F1">
        <w:rPr>
          <w:color w:val="000000"/>
        </w:rPr>
        <w:lastRenderedPageBreak/>
        <w:t>APSTIPRINĀJA</w:t>
      </w:r>
    </w:p>
    <w:p w14:paraId="6F535F0B" w14:textId="77777777" w:rsidR="008878F5" w:rsidRPr="004745F1" w:rsidRDefault="008878F5" w:rsidP="008878F5">
      <w:pPr>
        <w:ind w:left="6096"/>
        <w:rPr>
          <w:color w:val="000000"/>
          <w:szCs w:val="24"/>
        </w:rPr>
      </w:pPr>
      <w:r w:rsidRPr="004745F1">
        <w:rPr>
          <w:color w:val="000000"/>
        </w:rPr>
        <w:t xml:space="preserve">Rīkojums Nr. I-200 </w:t>
      </w:r>
    </w:p>
    <w:p w14:paraId="6C721F4E" w14:textId="77777777" w:rsidR="008878F5" w:rsidRPr="004745F1" w:rsidRDefault="008878F5" w:rsidP="008878F5">
      <w:pPr>
        <w:ind w:left="6096"/>
        <w:rPr>
          <w:color w:val="000000"/>
          <w:szCs w:val="24"/>
        </w:rPr>
      </w:pPr>
      <w:r w:rsidRPr="004745F1">
        <w:rPr>
          <w:color w:val="000000"/>
        </w:rPr>
        <w:t xml:space="preserve"> </w:t>
      </w:r>
    </w:p>
    <w:p w14:paraId="7127EC58" w14:textId="77777777" w:rsidR="008878F5" w:rsidRPr="004745F1" w:rsidRDefault="008878F5" w:rsidP="008878F5">
      <w:pPr>
        <w:ind w:left="6096"/>
        <w:rPr>
          <w:color w:val="000000"/>
          <w:szCs w:val="24"/>
        </w:rPr>
      </w:pPr>
      <w:r w:rsidRPr="004745F1">
        <w:rPr>
          <w:color w:val="000000"/>
        </w:rPr>
        <w:t>2024. gada 14. oktobris</w:t>
      </w:r>
    </w:p>
    <w:p w14:paraId="23A2D34C" w14:textId="77777777" w:rsidR="008878F5" w:rsidRPr="004745F1" w:rsidRDefault="008878F5" w:rsidP="008878F5">
      <w:pPr>
        <w:ind w:left="6096"/>
        <w:rPr>
          <w:szCs w:val="24"/>
        </w:rPr>
      </w:pPr>
      <w:r w:rsidRPr="004745F1">
        <w:t>ko izdevis Valsts Patērētāju tiesību aizsardzības iestādes direktors</w:t>
      </w:r>
    </w:p>
    <w:p w14:paraId="3890D0AB" w14:textId="77777777" w:rsidR="008878F5" w:rsidRPr="004745F1" w:rsidRDefault="008878F5" w:rsidP="008878F5">
      <w:pPr>
        <w:ind w:left="6096"/>
        <w:rPr>
          <w:color w:val="000000"/>
          <w:szCs w:val="24"/>
          <w:lang w:eastAsia="lt-LT"/>
        </w:rPr>
      </w:pPr>
    </w:p>
    <w:p w14:paraId="26A20398" w14:textId="77777777" w:rsidR="008878F5" w:rsidRPr="004745F1" w:rsidRDefault="008878F5" w:rsidP="008878F5">
      <w:pPr>
        <w:spacing w:line="259" w:lineRule="auto"/>
        <w:jc w:val="center"/>
        <w:rPr>
          <w:b/>
          <w:bCs/>
          <w:color w:val="000000"/>
          <w:kern w:val="2"/>
          <w:szCs w:val="24"/>
        </w:rPr>
      </w:pPr>
    </w:p>
    <w:p w14:paraId="30709F08" w14:textId="77777777" w:rsidR="008878F5" w:rsidRPr="004745F1" w:rsidRDefault="008878F5" w:rsidP="008878F5">
      <w:pPr>
        <w:rPr>
          <w:sz w:val="14"/>
          <w:szCs w:val="14"/>
        </w:rPr>
      </w:pPr>
    </w:p>
    <w:p w14:paraId="6B91D450" w14:textId="77777777" w:rsidR="008878F5" w:rsidRPr="004745F1" w:rsidRDefault="008878F5" w:rsidP="008878F5">
      <w:pPr>
        <w:spacing w:line="259" w:lineRule="auto"/>
        <w:jc w:val="center"/>
        <w:rPr>
          <w:b/>
          <w:bCs/>
          <w:color w:val="000000"/>
          <w:kern w:val="2"/>
          <w:szCs w:val="24"/>
        </w:rPr>
      </w:pPr>
      <w:r w:rsidRPr="004745F1">
        <w:rPr>
          <w:b/>
          <w:color w:val="000000"/>
        </w:rPr>
        <w:t>TO ĶĪMISKO VIELU SARAKSTS, KURAS IR ATĻAUTS IZMANTOT LIETUVAS REPUBLIKĀ, LAI PIEŠĶIRTU TABAKAS GARŠU UN SMARŽU E-CIGARETĒM UN E-CIGAREŠU UZPILDES ŠĶIDRUMIEM*</w:t>
      </w:r>
    </w:p>
    <w:p w14:paraId="548AFC2B" w14:textId="77777777" w:rsidR="008878F5" w:rsidRPr="004745F1" w:rsidRDefault="008878F5" w:rsidP="008878F5">
      <w:pPr>
        <w:rPr>
          <w:sz w:val="14"/>
          <w:szCs w:val="14"/>
        </w:rPr>
      </w:pPr>
    </w:p>
    <w:p w14:paraId="72F8E83E" w14:textId="77777777" w:rsidR="008878F5" w:rsidRPr="004745F1" w:rsidRDefault="008878F5" w:rsidP="008878F5">
      <w:pPr>
        <w:spacing w:line="259" w:lineRule="auto"/>
        <w:ind w:firstLine="62"/>
        <w:jc w:val="both"/>
        <w:rPr>
          <w:kern w:val="2"/>
          <w:szCs w:val="24"/>
          <w:shd w:val="clear" w:color="auto" w:fill="FFFFFF"/>
        </w:rPr>
      </w:pPr>
    </w:p>
    <w:p w14:paraId="51F27E92" w14:textId="77777777" w:rsidR="008878F5" w:rsidRPr="004745F1" w:rsidRDefault="008878F5" w:rsidP="008878F5">
      <w:pPr>
        <w:rPr>
          <w:sz w:val="14"/>
          <w:szCs w:val="1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85"/>
        <w:gridCol w:w="2774"/>
        <w:gridCol w:w="4614"/>
      </w:tblGrid>
      <w:tr w:rsidR="008878F5" w:rsidRPr="004745F1" w14:paraId="4DF7737B" w14:textId="77777777" w:rsidTr="00414414">
        <w:trPr>
          <w:trHeight w:val="552"/>
        </w:trPr>
        <w:tc>
          <w:tcPr>
            <w:tcW w:w="959" w:type="dxa"/>
          </w:tcPr>
          <w:p w14:paraId="5EEE7E2E" w14:textId="77777777" w:rsidR="008878F5" w:rsidRPr="004745F1" w:rsidRDefault="008878F5" w:rsidP="00414414">
            <w:pPr>
              <w:rPr>
                <w:sz w:val="10"/>
                <w:szCs w:val="10"/>
              </w:rPr>
            </w:pPr>
          </w:p>
          <w:p w14:paraId="7E6B8E10" w14:textId="77777777" w:rsidR="008878F5" w:rsidRPr="004745F1" w:rsidRDefault="008878F5" w:rsidP="00414414">
            <w:pPr>
              <w:jc w:val="center"/>
              <w:rPr>
                <w:b/>
                <w:bCs/>
                <w:kern w:val="2"/>
                <w:szCs w:val="24"/>
              </w:rPr>
            </w:pPr>
            <w:r w:rsidRPr="004745F1">
              <w:rPr>
                <w:b/>
              </w:rPr>
              <w:t>Nr.</w:t>
            </w:r>
          </w:p>
        </w:tc>
        <w:tc>
          <w:tcPr>
            <w:tcW w:w="1417" w:type="dxa"/>
          </w:tcPr>
          <w:p w14:paraId="7F35F677" w14:textId="77777777" w:rsidR="008878F5" w:rsidRPr="004745F1" w:rsidRDefault="008878F5" w:rsidP="00414414">
            <w:pPr>
              <w:rPr>
                <w:sz w:val="10"/>
                <w:szCs w:val="10"/>
              </w:rPr>
            </w:pPr>
          </w:p>
          <w:p w14:paraId="543D40C5" w14:textId="77777777" w:rsidR="008878F5" w:rsidRPr="004745F1" w:rsidRDefault="008878F5" w:rsidP="00414414">
            <w:pPr>
              <w:jc w:val="center"/>
              <w:rPr>
                <w:kern w:val="2"/>
                <w:szCs w:val="24"/>
              </w:rPr>
            </w:pPr>
            <w:r w:rsidRPr="004745F1">
              <w:t>CAS Nr.</w:t>
            </w:r>
          </w:p>
        </w:tc>
        <w:tc>
          <w:tcPr>
            <w:tcW w:w="2835" w:type="dxa"/>
          </w:tcPr>
          <w:p w14:paraId="4CEAA40D" w14:textId="77777777" w:rsidR="008878F5" w:rsidRPr="004745F1" w:rsidRDefault="008878F5" w:rsidP="00414414">
            <w:pPr>
              <w:rPr>
                <w:sz w:val="10"/>
                <w:szCs w:val="10"/>
              </w:rPr>
            </w:pPr>
          </w:p>
          <w:p w14:paraId="60A4626F" w14:textId="77777777" w:rsidR="008878F5" w:rsidRPr="004745F1" w:rsidRDefault="008878F5" w:rsidP="00414414">
            <w:pPr>
              <w:jc w:val="center"/>
              <w:rPr>
                <w:b/>
                <w:bCs/>
                <w:kern w:val="2"/>
                <w:szCs w:val="24"/>
              </w:rPr>
            </w:pPr>
            <w:r w:rsidRPr="004745F1">
              <w:t xml:space="preserve">Vielas nosaukums </w:t>
            </w:r>
          </w:p>
        </w:tc>
        <w:tc>
          <w:tcPr>
            <w:tcW w:w="4678" w:type="dxa"/>
            <w:shd w:val="clear" w:color="auto" w:fill="FFFFFF" w:themeFill="background1"/>
          </w:tcPr>
          <w:p w14:paraId="1D6122C1" w14:textId="77777777" w:rsidR="008878F5" w:rsidRPr="004745F1" w:rsidRDefault="008878F5" w:rsidP="00414414">
            <w:pPr>
              <w:rPr>
                <w:sz w:val="10"/>
                <w:szCs w:val="10"/>
              </w:rPr>
            </w:pPr>
          </w:p>
          <w:p w14:paraId="327F0534" w14:textId="77777777" w:rsidR="008878F5" w:rsidRPr="004745F1" w:rsidRDefault="008878F5" w:rsidP="00414414">
            <w:pPr>
              <w:jc w:val="center"/>
              <w:rPr>
                <w:kern w:val="2"/>
                <w:szCs w:val="24"/>
              </w:rPr>
            </w:pPr>
            <w:r w:rsidRPr="004745F1">
              <w:t>IUPAC nosaukums</w:t>
            </w:r>
          </w:p>
        </w:tc>
      </w:tr>
      <w:tr w:rsidR="008878F5" w:rsidRPr="004745F1" w14:paraId="7A21A917" w14:textId="77777777" w:rsidTr="00414414">
        <w:trPr>
          <w:trHeight w:val="552"/>
        </w:trPr>
        <w:tc>
          <w:tcPr>
            <w:tcW w:w="959" w:type="dxa"/>
          </w:tcPr>
          <w:p w14:paraId="29161C7D" w14:textId="77777777" w:rsidR="008878F5" w:rsidRPr="004745F1" w:rsidRDefault="008878F5" w:rsidP="00414414">
            <w:pPr>
              <w:ind w:left="720" w:hanging="360"/>
              <w:jc w:val="both"/>
              <w:rPr>
                <w:kern w:val="2"/>
                <w:szCs w:val="24"/>
              </w:rPr>
            </w:pPr>
            <w:r w:rsidRPr="004745F1">
              <w:t>1.</w:t>
            </w:r>
            <w:r w:rsidRPr="004745F1">
              <w:tab/>
            </w:r>
          </w:p>
        </w:tc>
        <w:tc>
          <w:tcPr>
            <w:tcW w:w="1417" w:type="dxa"/>
          </w:tcPr>
          <w:p w14:paraId="504FA2FA" w14:textId="77777777" w:rsidR="008878F5" w:rsidRPr="004745F1" w:rsidRDefault="008878F5" w:rsidP="00414414">
            <w:pPr>
              <w:rPr>
                <w:sz w:val="10"/>
                <w:szCs w:val="10"/>
              </w:rPr>
            </w:pPr>
          </w:p>
          <w:p w14:paraId="1A2C3A2C" w14:textId="77777777" w:rsidR="008878F5" w:rsidRPr="004745F1" w:rsidRDefault="008878F5" w:rsidP="00414414">
            <w:pPr>
              <w:rPr>
                <w:kern w:val="2"/>
                <w:szCs w:val="24"/>
                <w:shd w:val="clear" w:color="auto" w:fill="FFFFFF"/>
              </w:rPr>
            </w:pPr>
            <w:r w:rsidRPr="004745F1">
              <w:rPr>
                <w:lang w:val="en-US"/>
              </w:rPr>
              <w:t>35044-68-9</w:t>
            </w:r>
          </w:p>
        </w:tc>
        <w:tc>
          <w:tcPr>
            <w:tcW w:w="2835" w:type="dxa"/>
          </w:tcPr>
          <w:p w14:paraId="2DC06C4C" w14:textId="77777777" w:rsidR="008878F5" w:rsidRPr="004745F1" w:rsidRDefault="008878F5" w:rsidP="00414414">
            <w:pPr>
              <w:rPr>
                <w:sz w:val="10"/>
                <w:szCs w:val="10"/>
              </w:rPr>
            </w:pPr>
          </w:p>
          <w:p w14:paraId="4A076FEF" w14:textId="77777777" w:rsidR="008878F5" w:rsidRPr="004745F1" w:rsidRDefault="008878F5" w:rsidP="00414414">
            <w:pPr>
              <w:rPr>
                <w:kern w:val="2"/>
                <w:szCs w:val="24"/>
              </w:rPr>
            </w:pPr>
            <w:r w:rsidRPr="004745F1">
              <w:rPr>
                <w:shd w:val="clear" w:color="auto" w:fill="FFFFFF"/>
              </w:rPr>
              <w:t>beta-Damaskons</w:t>
            </w:r>
          </w:p>
        </w:tc>
        <w:tc>
          <w:tcPr>
            <w:tcW w:w="4678" w:type="dxa"/>
          </w:tcPr>
          <w:p w14:paraId="1A5DF2E0" w14:textId="77777777" w:rsidR="008878F5" w:rsidRPr="004745F1" w:rsidRDefault="008878F5" w:rsidP="00414414">
            <w:pPr>
              <w:rPr>
                <w:sz w:val="10"/>
                <w:szCs w:val="10"/>
              </w:rPr>
            </w:pPr>
          </w:p>
          <w:p w14:paraId="213B470E" w14:textId="77777777" w:rsidR="008878F5" w:rsidRPr="004745F1" w:rsidRDefault="008878F5" w:rsidP="00414414">
            <w:pPr>
              <w:rPr>
                <w:kern w:val="2"/>
                <w:szCs w:val="24"/>
                <w:shd w:val="clear" w:color="auto" w:fill="FFFFFF"/>
              </w:rPr>
            </w:pPr>
            <w:r w:rsidRPr="004745F1">
              <w:rPr>
                <w:shd w:val="clear" w:color="auto" w:fill="FFFFFF"/>
              </w:rPr>
              <w:t>2-Buten-1-ons, 1-(2,6,6-trimetil-1-cikloheksēn-1-il)—</w:t>
            </w:r>
          </w:p>
        </w:tc>
      </w:tr>
      <w:tr w:rsidR="008878F5" w:rsidRPr="004745F1" w14:paraId="64C72D42" w14:textId="77777777" w:rsidTr="00414414">
        <w:trPr>
          <w:trHeight w:val="552"/>
        </w:trPr>
        <w:tc>
          <w:tcPr>
            <w:tcW w:w="959" w:type="dxa"/>
          </w:tcPr>
          <w:p w14:paraId="7860E2B8" w14:textId="77777777" w:rsidR="008878F5" w:rsidRPr="004745F1" w:rsidRDefault="008878F5" w:rsidP="00414414">
            <w:pPr>
              <w:ind w:left="720" w:hanging="360"/>
              <w:jc w:val="both"/>
              <w:rPr>
                <w:kern w:val="2"/>
                <w:szCs w:val="24"/>
              </w:rPr>
            </w:pPr>
            <w:r w:rsidRPr="004745F1">
              <w:t>2.</w:t>
            </w:r>
            <w:r w:rsidRPr="004745F1">
              <w:tab/>
            </w:r>
          </w:p>
        </w:tc>
        <w:tc>
          <w:tcPr>
            <w:tcW w:w="1417" w:type="dxa"/>
          </w:tcPr>
          <w:p w14:paraId="37E6A75A" w14:textId="77777777" w:rsidR="008878F5" w:rsidRPr="004745F1" w:rsidRDefault="008878F5" w:rsidP="00414414">
            <w:pPr>
              <w:rPr>
                <w:sz w:val="10"/>
                <w:szCs w:val="10"/>
              </w:rPr>
            </w:pPr>
          </w:p>
          <w:p w14:paraId="26AF00F0" w14:textId="77777777" w:rsidR="008878F5" w:rsidRPr="004745F1" w:rsidRDefault="008878F5" w:rsidP="00414414">
            <w:pPr>
              <w:rPr>
                <w:kern w:val="2"/>
                <w:szCs w:val="24"/>
                <w:shd w:val="clear" w:color="auto" w:fill="FFFFFF"/>
              </w:rPr>
            </w:pPr>
            <w:r w:rsidRPr="004745F1">
              <w:rPr>
                <w:lang w:val="en-US"/>
              </w:rPr>
              <w:t>23726-91-2</w:t>
            </w:r>
          </w:p>
        </w:tc>
        <w:tc>
          <w:tcPr>
            <w:tcW w:w="2835" w:type="dxa"/>
          </w:tcPr>
          <w:p w14:paraId="22C3B77A" w14:textId="77777777" w:rsidR="008878F5" w:rsidRPr="004745F1" w:rsidRDefault="008878F5" w:rsidP="00414414">
            <w:pPr>
              <w:rPr>
                <w:sz w:val="10"/>
                <w:szCs w:val="10"/>
              </w:rPr>
            </w:pPr>
          </w:p>
          <w:p w14:paraId="49629751" w14:textId="77777777" w:rsidR="008878F5" w:rsidRPr="004745F1" w:rsidRDefault="008878F5" w:rsidP="00414414">
            <w:pPr>
              <w:rPr>
                <w:kern w:val="2"/>
                <w:szCs w:val="24"/>
              </w:rPr>
            </w:pPr>
            <w:r w:rsidRPr="004745F1">
              <w:rPr>
                <w:shd w:val="clear" w:color="auto" w:fill="FFFFFF"/>
              </w:rPr>
              <w:t>(E)-beta-Damaskons</w:t>
            </w:r>
          </w:p>
        </w:tc>
        <w:tc>
          <w:tcPr>
            <w:tcW w:w="4678" w:type="dxa"/>
          </w:tcPr>
          <w:p w14:paraId="6653C9A7" w14:textId="77777777" w:rsidR="008878F5" w:rsidRPr="004745F1" w:rsidRDefault="008878F5" w:rsidP="00414414">
            <w:pPr>
              <w:rPr>
                <w:sz w:val="10"/>
                <w:szCs w:val="10"/>
              </w:rPr>
            </w:pPr>
          </w:p>
          <w:p w14:paraId="376BF398" w14:textId="77777777" w:rsidR="008878F5" w:rsidRPr="004745F1" w:rsidRDefault="008878F5" w:rsidP="00414414">
            <w:pPr>
              <w:shd w:val="clear" w:color="auto" w:fill="FFFFFF"/>
              <w:outlineLvl w:val="1"/>
              <w:rPr>
                <w:szCs w:val="24"/>
              </w:rPr>
            </w:pPr>
            <w:r w:rsidRPr="004745F1">
              <w:t>E)-1-(2,6,6-trimetil-1-cikloheksēn-1-il)-2-butēn-1-ons</w:t>
            </w:r>
          </w:p>
          <w:p w14:paraId="436CE596" w14:textId="77777777" w:rsidR="008878F5" w:rsidRPr="004745F1" w:rsidRDefault="008878F5" w:rsidP="00414414">
            <w:pPr>
              <w:rPr>
                <w:sz w:val="10"/>
                <w:szCs w:val="10"/>
              </w:rPr>
            </w:pPr>
          </w:p>
          <w:p w14:paraId="43B07D64" w14:textId="77777777" w:rsidR="008878F5" w:rsidRPr="004745F1" w:rsidRDefault="008878F5" w:rsidP="00414414">
            <w:pPr>
              <w:rPr>
                <w:kern w:val="2"/>
                <w:szCs w:val="24"/>
                <w:shd w:val="clear" w:color="auto" w:fill="FFFFFF"/>
              </w:rPr>
            </w:pPr>
          </w:p>
        </w:tc>
      </w:tr>
      <w:tr w:rsidR="008878F5" w:rsidRPr="004745F1" w14:paraId="78E9EC01" w14:textId="77777777" w:rsidTr="00414414">
        <w:trPr>
          <w:trHeight w:val="552"/>
        </w:trPr>
        <w:tc>
          <w:tcPr>
            <w:tcW w:w="959" w:type="dxa"/>
          </w:tcPr>
          <w:p w14:paraId="48202534" w14:textId="77777777" w:rsidR="008878F5" w:rsidRPr="004745F1" w:rsidRDefault="008878F5" w:rsidP="00414414">
            <w:pPr>
              <w:ind w:left="720" w:hanging="360"/>
              <w:jc w:val="both"/>
              <w:rPr>
                <w:kern w:val="2"/>
                <w:szCs w:val="24"/>
              </w:rPr>
            </w:pPr>
            <w:r w:rsidRPr="004745F1">
              <w:t>3.</w:t>
            </w:r>
            <w:r w:rsidRPr="004745F1">
              <w:tab/>
            </w:r>
          </w:p>
        </w:tc>
        <w:tc>
          <w:tcPr>
            <w:tcW w:w="1417" w:type="dxa"/>
          </w:tcPr>
          <w:p w14:paraId="144008C5" w14:textId="77777777" w:rsidR="008878F5" w:rsidRPr="004745F1" w:rsidRDefault="008878F5" w:rsidP="00414414">
            <w:pPr>
              <w:rPr>
                <w:sz w:val="10"/>
                <w:szCs w:val="10"/>
              </w:rPr>
            </w:pPr>
          </w:p>
          <w:p w14:paraId="779D2EFA" w14:textId="77777777" w:rsidR="008878F5" w:rsidRPr="004745F1" w:rsidRDefault="008878F5" w:rsidP="00414414">
            <w:pPr>
              <w:rPr>
                <w:kern w:val="2"/>
                <w:szCs w:val="24"/>
                <w:shd w:val="clear" w:color="auto" w:fill="FFFFFF"/>
              </w:rPr>
            </w:pPr>
            <w:r w:rsidRPr="004745F1">
              <w:rPr>
                <w:lang w:val="en-US"/>
              </w:rPr>
              <w:t>23726-92-3</w:t>
            </w:r>
          </w:p>
        </w:tc>
        <w:tc>
          <w:tcPr>
            <w:tcW w:w="2835" w:type="dxa"/>
          </w:tcPr>
          <w:p w14:paraId="64201C9D" w14:textId="77777777" w:rsidR="008878F5" w:rsidRPr="004745F1" w:rsidRDefault="008878F5" w:rsidP="00414414">
            <w:pPr>
              <w:rPr>
                <w:sz w:val="10"/>
                <w:szCs w:val="10"/>
              </w:rPr>
            </w:pPr>
          </w:p>
          <w:p w14:paraId="3EF68D2D" w14:textId="77777777" w:rsidR="008878F5" w:rsidRPr="004745F1" w:rsidRDefault="008878F5" w:rsidP="00414414">
            <w:pPr>
              <w:rPr>
                <w:kern w:val="2"/>
                <w:szCs w:val="24"/>
              </w:rPr>
            </w:pPr>
            <w:r w:rsidRPr="004745F1">
              <w:rPr>
                <w:shd w:val="clear" w:color="auto" w:fill="FFFFFF"/>
              </w:rPr>
              <w:t>(Z)-beta-Damaskons</w:t>
            </w:r>
          </w:p>
        </w:tc>
        <w:tc>
          <w:tcPr>
            <w:tcW w:w="4678" w:type="dxa"/>
          </w:tcPr>
          <w:p w14:paraId="1392BE88" w14:textId="77777777" w:rsidR="008878F5" w:rsidRPr="004745F1" w:rsidRDefault="008878F5" w:rsidP="00414414">
            <w:pPr>
              <w:rPr>
                <w:sz w:val="10"/>
                <w:szCs w:val="10"/>
              </w:rPr>
            </w:pPr>
          </w:p>
          <w:p w14:paraId="7FA4304F" w14:textId="77777777" w:rsidR="008878F5" w:rsidRPr="004745F1" w:rsidRDefault="008878F5" w:rsidP="00414414">
            <w:pPr>
              <w:shd w:val="clear" w:color="auto" w:fill="FFFFFF"/>
              <w:outlineLvl w:val="1"/>
              <w:rPr>
                <w:szCs w:val="24"/>
              </w:rPr>
            </w:pPr>
            <w:r w:rsidRPr="004745F1">
              <w:t>(Z)-1-(2,6,6-trimetil-1-cikloheksēn-1-il)-2-butēn-1-ons</w:t>
            </w:r>
          </w:p>
          <w:p w14:paraId="58DE3CC9" w14:textId="77777777" w:rsidR="008878F5" w:rsidRPr="004745F1" w:rsidRDefault="008878F5" w:rsidP="00414414">
            <w:pPr>
              <w:rPr>
                <w:sz w:val="10"/>
                <w:szCs w:val="10"/>
              </w:rPr>
            </w:pPr>
          </w:p>
          <w:p w14:paraId="60CECF0C" w14:textId="77777777" w:rsidR="008878F5" w:rsidRPr="004745F1" w:rsidRDefault="008878F5" w:rsidP="00414414">
            <w:pPr>
              <w:rPr>
                <w:kern w:val="2"/>
                <w:szCs w:val="24"/>
                <w:shd w:val="clear" w:color="auto" w:fill="FFFFFF"/>
              </w:rPr>
            </w:pPr>
          </w:p>
        </w:tc>
      </w:tr>
      <w:tr w:rsidR="008878F5" w:rsidRPr="004745F1" w14:paraId="564474E8" w14:textId="77777777" w:rsidTr="00414414">
        <w:trPr>
          <w:trHeight w:val="552"/>
        </w:trPr>
        <w:tc>
          <w:tcPr>
            <w:tcW w:w="959" w:type="dxa"/>
          </w:tcPr>
          <w:p w14:paraId="410FCABD" w14:textId="77777777" w:rsidR="008878F5" w:rsidRPr="004745F1" w:rsidRDefault="008878F5" w:rsidP="00414414">
            <w:pPr>
              <w:ind w:left="720" w:hanging="360"/>
              <w:jc w:val="both"/>
              <w:rPr>
                <w:kern w:val="2"/>
                <w:szCs w:val="24"/>
              </w:rPr>
            </w:pPr>
            <w:r w:rsidRPr="004745F1">
              <w:t>4.</w:t>
            </w:r>
            <w:r w:rsidRPr="004745F1">
              <w:tab/>
            </w:r>
          </w:p>
        </w:tc>
        <w:tc>
          <w:tcPr>
            <w:tcW w:w="1417" w:type="dxa"/>
          </w:tcPr>
          <w:p w14:paraId="15E18F8D" w14:textId="77777777" w:rsidR="008878F5" w:rsidRPr="004745F1" w:rsidRDefault="008878F5" w:rsidP="00414414">
            <w:pPr>
              <w:rPr>
                <w:sz w:val="10"/>
                <w:szCs w:val="10"/>
              </w:rPr>
            </w:pPr>
          </w:p>
          <w:p w14:paraId="094CD45D" w14:textId="77777777" w:rsidR="008878F5" w:rsidRPr="004745F1" w:rsidRDefault="008878F5" w:rsidP="00414414">
            <w:pPr>
              <w:rPr>
                <w:kern w:val="2"/>
                <w:szCs w:val="24"/>
                <w:shd w:val="clear" w:color="auto" w:fill="FFFFFF"/>
              </w:rPr>
            </w:pPr>
            <w:r w:rsidRPr="004745F1">
              <w:rPr>
                <w:lang w:val="en-US"/>
              </w:rPr>
              <w:t>23696-85-7</w:t>
            </w:r>
          </w:p>
        </w:tc>
        <w:tc>
          <w:tcPr>
            <w:tcW w:w="2835" w:type="dxa"/>
          </w:tcPr>
          <w:p w14:paraId="637BB9D7" w14:textId="77777777" w:rsidR="008878F5" w:rsidRPr="004745F1" w:rsidRDefault="008878F5" w:rsidP="00414414">
            <w:pPr>
              <w:rPr>
                <w:sz w:val="10"/>
                <w:szCs w:val="10"/>
              </w:rPr>
            </w:pPr>
          </w:p>
          <w:p w14:paraId="1C9566F1" w14:textId="77777777" w:rsidR="008878F5" w:rsidRPr="004745F1" w:rsidRDefault="008878F5" w:rsidP="00414414">
            <w:pPr>
              <w:rPr>
                <w:kern w:val="2"/>
                <w:szCs w:val="24"/>
              </w:rPr>
            </w:pPr>
            <w:r w:rsidRPr="004745F1">
              <w:rPr>
                <w:shd w:val="clear" w:color="auto" w:fill="FFFFFF"/>
              </w:rPr>
              <w:t>Damascenons</w:t>
            </w:r>
          </w:p>
        </w:tc>
        <w:tc>
          <w:tcPr>
            <w:tcW w:w="4678" w:type="dxa"/>
          </w:tcPr>
          <w:p w14:paraId="2A9AEC5E" w14:textId="77777777" w:rsidR="008878F5" w:rsidRPr="004745F1" w:rsidRDefault="008878F5" w:rsidP="00414414">
            <w:pPr>
              <w:rPr>
                <w:sz w:val="10"/>
                <w:szCs w:val="10"/>
              </w:rPr>
            </w:pPr>
          </w:p>
          <w:p w14:paraId="146A8A33" w14:textId="77777777" w:rsidR="008878F5" w:rsidRPr="004745F1" w:rsidRDefault="008878F5" w:rsidP="00414414">
            <w:pPr>
              <w:rPr>
                <w:kern w:val="2"/>
                <w:szCs w:val="24"/>
                <w:shd w:val="clear" w:color="auto" w:fill="FFFFFF"/>
              </w:rPr>
            </w:pPr>
            <w:r w:rsidRPr="004745F1">
              <w:rPr>
                <w:shd w:val="clear" w:color="auto" w:fill="FFFFFF"/>
              </w:rPr>
              <w:t>1-(2,6,6-trimetil-1,3-cikloheksadiēn-1-il)-2-butēn-1-ons</w:t>
            </w:r>
          </w:p>
        </w:tc>
      </w:tr>
      <w:tr w:rsidR="008878F5" w:rsidRPr="004745F1" w14:paraId="06BB2CAD" w14:textId="77777777" w:rsidTr="00414414">
        <w:trPr>
          <w:trHeight w:val="552"/>
        </w:trPr>
        <w:tc>
          <w:tcPr>
            <w:tcW w:w="959" w:type="dxa"/>
          </w:tcPr>
          <w:p w14:paraId="1B45D2D5" w14:textId="77777777" w:rsidR="008878F5" w:rsidRPr="004745F1" w:rsidRDefault="008878F5" w:rsidP="00414414">
            <w:pPr>
              <w:ind w:left="720" w:hanging="360"/>
              <w:jc w:val="both"/>
              <w:rPr>
                <w:kern w:val="2"/>
                <w:szCs w:val="24"/>
              </w:rPr>
            </w:pPr>
            <w:r w:rsidRPr="004745F1">
              <w:t>5.</w:t>
            </w:r>
            <w:r w:rsidRPr="004745F1">
              <w:tab/>
            </w:r>
          </w:p>
        </w:tc>
        <w:tc>
          <w:tcPr>
            <w:tcW w:w="1417" w:type="dxa"/>
          </w:tcPr>
          <w:p w14:paraId="60B5F418" w14:textId="77777777" w:rsidR="008878F5" w:rsidRPr="004745F1" w:rsidRDefault="008878F5" w:rsidP="00414414">
            <w:pPr>
              <w:rPr>
                <w:sz w:val="10"/>
                <w:szCs w:val="10"/>
              </w:rPr>
            </w:pPr>
          </w:p>
          <w:p w14:paraId="3F6217D5" w14:textId="77777777" w:rsidR="008878F5" w:rsidRPr="004745F1" w:rsidRDefault="008878F5" w:rsidP="00414414">
            <w:pPr>
              <w:rPr>
                <w:kern w:val="2"/>
                <w:szCs w:val="24"/>
                <w:shd w:val="clear" w:color="auto" w:fill="FFFFFF"/>
              </w:rPr>
            </w:pPr>
            <w:r w:rsidRPr="004745F1">
              <w:rPr>
                <w:lang w:val="en-US"/>
              </w:rPr>
              <w:t>23726-93-4</w:t>
            </w:r>
          </w:p>
        </w:tc>
        <w:tc>
          <w:tcPr>
            <w:tcW w:w="2835" w:type="dxa"/>
          </w:tcPr>
          <w:p w14:paraId="31391B6C" w14:textId="77777777" w:rsidR="008878F5" w:rsidRPr="004745F1" w:rsidRDefault="008878F5" w:rsidP="00414414">
            <w:pPr>
              <w:rPr>
                <w:sz w:val="10"/>
                <w:szCs w:val="10"/>
              </w:rPr>
            </w:pPr>
          </w:p>
          <w:p w14:paraId="76DDDE4A" w14:textId="77777777" w:rsidR="008878F5" w:rsidRPr="004745F1" w:rsidRDefault="008878F5" w:rsidP="00414414">
            <w:pPr>
              <w:rPr>
                <w:kern w:val="2"/>
                <w:szCs w:val="24"/>
              </w:rPr>
            </w:pPr>
            <w:r w:rsidRPr="004745F1">
              <w:rPr>
                <w:shd w:val="clear" w:color="auto" w:fill="FFFFFF"/>
              </w:rPr>
              <w:t>(E)-beta-Damascenons</w:t>
            </w:r>
          </w:p>
        </w:tc>
        <w:tc>
          <w:tcPr>
            <w:tcW w:w="4678" w:type="dxa"/>
          </w:tcPr>
          <w:p w14:paraId="38A5B7D7" w14:textId="77777777" w:rsidR="008878F5" w:rsidRPr="004745F1" w:rsidRDefault="008878F5" w:rsidP="00414414">
            <w:pPr>
              <w:rPr>
                <w:sz w:val="10"/>
                <w:szCs w:val="10"/>
              </w:rPr>
            </w:pPr>
          </w:p>
          <w:p w14:paraId="488A8FCB" w14:textId="77777777" w:rsidR="008878F5" w:rsidRPr="004745F1" w:rsidRDefault="008878F5" w:rsidP="00414414">
            <w:pPr>
              <w:rPr>
                <w:kern w:val="2"/>
                <w:szCs w:val="24"/>
                <w:shd w:val="clear" w:color="auto" w:fill="FFFFFF"/>
              </w:rPr>
            </w:pPr>
            <w:r w:rsidRPr="004745F1">
              <w:rPr>
                <w:shd w:val="clear" w:color="auto" w:fill="FFFFFF"/>
              </w:rPr>
              <w:t>E)-1-(2,6,6-trimetil-1,3-cikloheksadiēn-1-il)-2-butēn-1-ons</w:t>
            </w:r>
          </w:p>
        </w:tc>
      </w:tr>
      <w:tr w:rsidR="008878F5" w:rsidRPr="004745F1" w14:paraId="5C9C0846" w14:textId="77777777" w:rsidTr="00414414">
        <w:trPr>
          <w:trHeight w:val="552"/>
        </w:trPr>
        <w:tc>
          <w:tcPr>
            <w:tcW w:w="959" w:type="dxa"/>
          </w:tcPr>
          <w:p w14:paraId="55AD98BA" w14:textId="77777777" w:rsidR="008878F5" w:rsidRPr="004745F1" w:rsidRDefault="008878F5" w:rsidP="00414414">
            <w:pPr>
              <w:ind w:left="720" w:hanging="360"/>
              <w:jc w:val="both"/>
              <w:rPr>
                <w:kern w:val="2"/>
                <w:szCs w:val="24"/>
              </w:rPr>
            </w:pPr>
            <w:r w:rsidRPr="004745F1">
              <w:t>6.</w:t>
            </w:r>
            <w:r w:rsidRPr="004745F1">
              <w:tab/>
            </w:r>
          </w:p>
        </w:tc>
        <w:tc>
          <w:tcPr>
            <w:tcW w:w="1417" w:type="dxa"/>
          </w:tcPr>
          <w:p w14:paraId="7FC8F407" w14:textId="77777777" w:rsidR="008878F5" w:rsidRPr="004745F1" w:rsidRDefault="008878F5" w:rsidP="00414414">
            <w:pPr>
              <w:rPr>
                <w:sz w:val="10"/>
                <w:szCs w:val="10"/>
              </w:rPr>
            </w:pPr>
          </w:p>
          <w:p w14:paraId="5B46B64A" w14:textId="77777777" w:rsidR="008878F5" w:rsidRPr="004745F1" w:rsidRDefault="008878F5" w:rsidP="00414414">
            <w:pPr>
              <w:rPr>
                <w:kern w:val="2"/>
                <w:szCs w:val="24"/>
                <w:shd w:val="clear" w:color="auto" w:fill="FFFFFF"/>
              </w:rPr>
            </w:pPr>
            <w:r w:rsidRPr="004745F1">
              <w:rPr>
                <w:lang w:val="en-US"/>
              </w:rPr>
              <w:t>1125-21-9</w:t>
            </w:r>
          </w:p>
        </w:tc>
        <w:tc>
          <w:tcPr>
            <w:tcW w:w="2835" w:type="dxa"/>
          </w:tcPr>
          <w:p w14:paraId="42CC1790" w14:textId="77777777" w:rsidR="008878F5" w:rsidRPr="004745F1" w:rsidRDefault="008878F5" w:rsidP="00414414">
            <w:pPr>
              <w:rPr>
                <w:sz w:val="10"/>
                <w:szCs w:val="10"/>
              </w:rPr>
            </w:pPr>
          </w:p>
          <w:p w14:paraId="2AB0D19F" w14:textId="77777777" w:rsidR="008878F5" w:rsidRPr="004745F1" w:rsidRDefault="008878F5" w:rsidP="00414414">
            <w:pPr>
              <w:rPr>
                <w:kern w:val="2"/>
                <w:szCs w:val="24"/>
              </w:rPr>
            </w:pPr>
            <w:r w:rsidRPr="004745F1">
              <w:rPr>
                <w:shd w:val="clear" w:color="auto" w:fill="FFFFFF"/>
              </w:rPr>
              <w:t>Ketoizoforons</w:t>
            </w:r>
          </w:p>
        </w:tc>
        <w:tc>
          <w:tcPr>
            <w:tcW w:w="4678" w:type="dxa"/>
          </w:tcPr>
          <w:p w14:paraId="5C668039" w14:textId="77777777" w:rsidR="008878F5" w:rsidRPr="004745F1" w:rsidRDefault="008878F5" w:rsidP="00414414">
            <w:pPr>
              <w:rPr>
                <w:sz w:val="10"/>
                <w:szCs w:val="10"/>
              </w:rPr>
            </w:pPr>
          </w:p>
          <w:p w14:paraId="63520523" w14:textId="77777777" w:rsidR="008878F5" w:rsidRPr="004745F1" w:rsidRDefault="008878F5" w:rsidP="00414414">
            <w:pPr>
              <w:rPr>
                <w:kern w:val="2"/>
                <w:szCs w:val="24"/>
                <w:shd w:val="clear" w:color="auto" w:fill="FFFFFF"/>
              </w:rPr>
            </w:pPr>
            <w:r w:rsidRPr="004745F1">
              <w:rPr>
                <w:shd w:val="clear" w:color="auto" w:fill="FFFFFF"/>
              </w:rPr>
              <w:t>3,5,5-TRIMETIL-2-CIKLOHEKSĒN-1,4-DIONS</w:t>
            </w:r>
          </w:p>
        </w:tc>
      </w:tr>
      <w:tr w:rsidR="008878F5" w:rsidRPr="004745F1" w14:paraId="224E7FD8" w14:textId="77777777" w:rsidTr="00414414">
        <w:trPr>
          <w:trHeight w:val="552"/>
        </w:trPr>
        <w:tc>
          <w:tcPr>
            <w:tcW w:w="959" w:type="dxa"/>
          </w:tcPr>
          <w:p w14:paraId="68F6493B" w14:textId="77777777" w:rsidR="008878F5" w:rsidRPr="004745F1" w:rsidRDefault="008878F5" w:rsidP="00414414">
            <w:pPr>
              <w:ind w:left="720" w:hanging="360"/>
              <w:jc w:val="both"/>
              <w:rPr>
                <w:kern w:val="2"/>
                <w:szCs w:val="24"/>
              </w:rPr>
            </w:pPr>
            <w:r w:rsidRPr="004745F1">
              <w:t>7.</w:t>
            </w:r>
            <w:r w:rsidRPr="004745F1">
              <w:tab/>
            </w:r>
          </w:p>
        </w:tc>
        <w:tc>
          <w:tcPr>
            <w:tcW w:w="1417" w:type="dxa"/>
          </w:tcPr>
          <w:p w14:paraId="4B645A8A" w14:textId="77777777" w:rsidR="008878F5" w:rsidRPr="004745F1" w:rsidRDefault="008878F5" w:rsidP="00414414">
            <w:pPr>
              <w:rPr>
                <w:sz w:val="10"/>
                <w:szCs w:val="10"/>
              </w:rPr>
            </w:pPr>
          </w:p>
          <w:p w14:paraId="63F22E82" w14:textId="77777777" w:rsidR="008878F5" w:rsidRPr="004745F1" w:rsidRDefault="008878F5" w:rsidP="00414414">
            <w:pPr>
              <w:rPr>
                <w:kern w:val="2"/>
                <w:szCs w:val="24"/>
                <w:shd w:val="clear" w:color="auto" w:fill="FFFFFF"/>
              </w:rPr>
            </w:pPr>
            <w:r w:rsidRPr="004745F1">
              <w:rPr>
                <w:lang w:val="en-US"/>
              </w:rPr>
              <w:t>4883-60-7</w:t>
            </w:r>
          </w:p>
        </w:tc>
        <w:tc>
          <w:tcPr>
            <w:tcW w:w="2835" w:type="dxa"/>
          </w:tcPr>
          <w:p w14:paraId="5CEF0AEA" w14:textId="77777777" w:rsidR="008878F5" w:rsidRPr="004745F1" w:rsidRDefault="008878F5" w:rsidP="00414414">
            <w:pPr>
              <w:rPr>
                <w:sz w:val="10"/>
                <w:szCs w:val="10"/>
              </w:rPr>
            </w:pPr>
          </w:p>
          <w:p w14:paraId="59829D1B" w14:textId="77777777" w:rsidR="008878F5" w:rsidRPr="004745F1" w:rsidRDefault="008878F5" w:rsidP="00414414">
            <w:pPr>
              <w:rPr>
                <w:kern w:val="2"/>
                <w:szCs w:val="24"/>
              </w:rPr>
            </w:pPr>
            <w:r w:rsidRPr="004745F1">
              <w:rPr>
                <w:shd w:val="clear" w:color="auto" w:fill="FFFFFF"/>
              </w:rPr>
              <w:t>2-hidroksi-3,5,5-trimetil-2-cikloheksenons</w:t>
            </w:r>
          </w:p>
        </w:tc>
        <w:tc>
          <w:tcPr>
            <w:tcW w:w="4678" w:type="dxa"/>
          </w:tcPr>
          <w:p w14:paraId="02D1F672" w14:textId="77777777" w:rsidR="008878F5" w:rsidRPr="004745F1" w:rsidRDefault="008878F5" w:rsidP="00414414">
            <w:pPr>
              <w:rPr>
                <w:sz w:val="10"/>
                <w:szCs w:val="10"/>
              </w:rPr>
            </w:pPr>
          </w:p>
          <w:p w14:paraId="4BE81A87" w14:textId="77777777" w:rsidR="008878F5" w:rsidRPr="004745F1" w:rsidRDefault="008878F5" w:rsidP="00414414">
            <w:pPr>
              <w:rPr>
                <w:kern w:val="2"/>
                <w:szCs w:val="24"/>
                <w:shd w:val="clear" w:color="auto" w:fill="FFFFFF"/>
              </w:rPr>
            </w:pPr>
            <w:r w:rsidRPr="004745F1">
              <w:rPr>
                <w:shd w:val="clear" w:color="auto" w:fill="FFFFFF"/>
              </w:rPr>
              <w:t>2-hidroksi-3,5,5-trimetilcikloheks-2-ēn-1-ons</w:t>
            </w:r>
          </w:p>
        </w:tc>
      </w:tr>
      <w:tr w:rsidR="008878F5" w:rsidRPr="004745F1" w14:paraId="177E46F5" w14:textId="77777777" w:rsidTr="00414414">
        <w:trPr>
          <w:trHeight w:val="552"/>
        </w:trPr>
        <w:tc>
          <w:tcPr>
            <w:tcW w:w="959" w:type="dxa"/>
          </w:tcPr>
          <w:p w14:paraId="388B40EF" w14:textId="77777777" w:rsidR="008878F5" w:rsidRPr="004745F1" w:rsidRDefault="008878F5" w:rsidP="00414414">
            <w:pPr>
              <w:ind w:left="720" w:hanging="360"/>
              <w:jc w:val="both"/>
              <w:rPr>
                <w:kern w:val="2"/>
                <w:szCs w:val="24"/>
              </w:rPr>
            </w:pPr>
            <w:r w:rsidRPr="004745F1">
              <w:t>8.</w:t>
            </w:r>
            <w:r w:rsidRPr="004745F1">
              <w:tab/>
            </w:r>
          </w:p>
        </w:tc>
        <w:tc>
          <w:tcPr>
            <w:tcW w:w="1417" w:type="dxa"/>
          </w:tcPr>
          <w:p w14:paraId="5146E4E5" w14:textId="77777777" w:rsidR="008878F5" w:rsidRPr="004745F1" w:rsidRDefault="008878F5" w:rsidP="00414414">
            <w:pPr>
              <w:rPr>
                <w:sz w:val="10"/>
                <w:szCs w:val="10"/>
              </w:rPr>
            </w:pPr>
          </w:p>
          <w:p w14:paraId="27C7F764" w14:textId="77777777" w:rsidR="008878F5" w:rsidRPr="004745F1" w:rsidRDefault="008878F5" w:rsidP="00414414">
            <w:pPr>
              <w:rPr>
                <w:kern w:val="2"/>
                <w:szCs w:val="24"/>
                <w:shd w:val="clear" w:color="auto" w:fill="FFFFFF"/>
              </w:rPr>
            </w:pPr>
            <w:r w:rsidRPr="004745F1">
              <w:rPr>
                <w:lang w:val="en-US"/>
              </w:rPr>
              <w:t>536-78-7</w:t>
            </w:r>
          </w:p>
        </w:tc>
        <w:tc>
          <w:tcPr>
            <w:tcW w:w="2835" w:type="dxa"/>
          </w:tcPr>
          <w:p w14:paraId="3D6A74C5" w14:textId="77777777" w:rsidR="008878F5" w:rsidRPr="004745F1" w:rsidRDefault="008878F5" w:rsidP="00414414">
            <w:pPr>
              <w:rPr>
                <w:sz w:val="10"/>
                <w:szCs w:val="10"/>
              </w:rPr>
            </w:pPr>
          </w:p>
          <w:p w14:paraId="380E814F" w14:textId="77777777" w:rsidR="008878F5" w:rsidRPr="004745F1" w:rsidRDefault="008878F5" w:rsidP="00414414">
            <w:pPr>
              <w:rPr>
                <w:kern w:val="2"/>
                <w:szCs w:val="24"/>
              </w:rPr>
            </w:pPr>
            <w:r w:rsidRPr="004745F1">
              <w:rPr>
                <w:shd w:val="clear" w:color="auto" w:fill="FFFFFF"/>
              </w:rPr>
              <w:t>3-etilpiridīns</w:t>
            </w:r>
          </w:p>
        </w:tc>
        <w:tc>
          <w:tcPr>
            <w:tcW w:w="4678" w:type="dxa"/>
          </w:tcPr>
          <w:p w14:paraId="1F838214" w14:textId="77777777" w:rsidR="008878F5" w:rsidRPr="004745F1" w:rsidRDefault="008878F5" w:rsidP="00414414">
            <w:pPr>
              <w:rPr>
                <w:sz w:val="10"/>
                <w:szCs w:val="10"/>
              </w:rPr>
            </w:pPr>
          </w:p>
          <w:p w14:paraId="1321EC98" w14:textId="77777777" w:rsidR="008878F5" w:rsidRPr="004745F1" w:rsidRDefault="008878F5" w:rsidP="00414414">
            <w:pPr>
              <w:rPr>
                <w:kern w:val="2"/>
                <w:szCs w:val="24"/>
                <w:shd w:val="clear" w:color="auto" w:fill="FFFFFF"/>
              </w:rPr>
            </w:pPr>
            <w:r w:rsidRPr="004745F1">
              <w:rPr>
                <w:shd w:val="clear" w:color="auto" w:fill="FFFFFF"/>
              </w:rPr>
              <w:t>3-etilpiridīns</w:t>
            </w:r>
          </w:p>
        </w:tc>
      </w:tr>
      <w:tr w:rsidR="008878F5" w:rsidRPr="004745F1" w14:paraId="6B32247F" w14:textId="77777777" w:rsidTr="00414414">
        <w:trPr>
          <w:trHeight w:val="552"/>
        </w:trPr>
        <w:tc>
          <w:tcPr>
            <w:tcW w:w="959" w:type="dxa"/>
          </w:tcPr>
          <w:p w14:paraId="6274E045" w14:textId="77777777" w:rsidR="008878F5" w:rsidRPr="004745F1" w:rsidRDefault="008878F5" w:rsidP="00414414">
            <w:pPr>
              <w:ind w:left="720" w:hanging="360"/>
              <w:jc w:val="both"/>
              <w:rPr>
                <w:kern w:val="2"/>
                <w:szCs w:val="24"/>
              </w:rPr>
            </w:pPr>
            <w:r w:rsidRPr="004745F1">
              <w:t>9.</w:t>
            </w:r>
            <w:r w:rsidRPr="004745F1">
              <w:tab/>
            </w:r>
          </w:p>
        </w:tc>
        <w:tc>
          <w:tcPr>
            <w:tcW w:w="1417" w:type="dxa"/>
          </w:tcPr>
          <w:p w14:paraId="38CCAAE8" w14:textId="77777777" w:rsidR="008878F5" w:rsidRPr="004745F1" w:rsidRDefault="008878F5" w:rsidP="00414414">
            <w:pPr>
              <w:rPr>
                <w:sz w:val="10"/>
                <w:szCs w:val="10"/>
              </w:rPr>
            </w:pPr>
          </w:p>
          <w:p w14:paraId="1EC55914" w14:textId="77777777" w:rsidR="008878F5" w:rsidRPr="004745F1" w:rsidRDefault="008878F5" w:rsidP="00414414">
            <w:pPr>
              <w:rPr>
                <w:kern w:val="2"/>
                <w:szCs w:val="24"/>
                <w:shd w:val="clear" w:color="auto" w:fill="FFFFFF"/>
              </w:rPr>
            </w:pPr>
            <w:r w:rsidRPr="004745F1">
              <w:rPr>
                <w:lang w:val="en-US"/>
              </w:rPr>
              <w:t>350-03-8</w:t>
            </w:r>
          </w:p>
        </w:tc>
        <w:tc>
          <w:tcPr>
            <w:tcW w:w="2835" w:type="dxa"/>
          </w:tcPr>
          <w:p w14:paraId="13F72318" w14:textId="77777777" w:rsidR="008878F5" w:rsidRPr="004745F1" w:rsidRDefault="008878F5" w:rsidP="00414414">
            <w:pPr>
              <w:rPr>
                <w:sz w:val="10"/>
                <w:szCs w:val="10"/>
              </w:rPr>
            </w:pPr>
          </w:p>
          <w:p w14:paraId="0B0A067F" w14:textId="77777777" w:rsidR="008878F5" w:rsidRPr="004745F1" w:rsidRDefault="008878F5" w:rsidP="00414414">
            <w:pPr>
              <w:rPr>
                <w:kern w:val="2"/>
                <w:szCs w:val="24"/>
              </w:rPr>
            </w:pPr>
            <w:r w:rsidRPr="004745F1">
              <w:rPr>
                <w:shd w:val="clear" w:color="auto" w:fill="FFFFFF"/>
              </w:rPr>
              <w:t>3-acetilpiridīns</w:t>
            </w:r>
          </w:p>
        </w:tc>
        <w:tc>
          <w:tcPr>
            <w:tcW w:w="4678" w:type="dxa"/>
          </w:tcPr>
          <w:p w14:paraId="1AA7E126" w14:textId="77777777" w:rsidR="008878F5" w:rsidRPr="004745F1" w:rsidRDefault="008878F5" w:rsidP="00414414">
            <w:pPr>
              <w:rPr>
                <w:sz w:val="10"/>
                <w:szCs w:val="10"/>
              </w:rPr>
            </w:pPr>
          </w:p>
          <w:p w14:paraId="35752C52" w14:textId="77777777" w:rsidR="008878F5" w:rsidRPr="004745F1" w:rsidRDefault="008878F5" w:rsidP="00414414">
            <w:pPr>
              <w:rPr>
                <w:kern w:val="2"/>
                <w:szCs w:val="24"/>
                <w:shd w:val="clear" w:color="auto" w:fill="FFFFFF"/>
              </w:rPr>
            </w:pPr>
            <w:r w:rsidRPr="004745F1">
              <w:rPr>
                <w:shd w:val="clear" w:color="auto" w:fill="FFFFFF"/>
              </w:rPr>
              <w:t>Metil-3-piridilketons</w:t>
            </w:r>
          </w:p>
        </w:tc>
      </w:tr>
      <w:tr w:rsidR="008878F5" w:rsidRPr="004745F1" w14:paraId="144ADC9A" w14:textId="77777777" w:rsidTr="00414414">
        <w:trPr>
          <w:trHeight w:val="552"/>
        </w:trPr>
        <w:tc>
          <w:tcPr>
            <w:tcW w:w="959" w:type="dxa"/>
          </w:tcPr>
          <w:p w14:paraId="7DAF0CC0" w14:textId="77777777" w:rsidR="008878F5" w:rsidRPr="004745F1" w:rsidRDefault="008878F5" w:rsidP="00414414">
            <w:pPr>
              <w:ind w:left="720" w:hanging="360"/>
              <w:jc w:val="both"/>
              <w:rPr>
                <w:kern w:val="2"/>
                <w:szCs w:val="24"/>
              </w:rPr>
            </w:pPr>
            <w:r w:rsidRPr="004745F1">
              <w:t>10.</w:t>
            </w:r>
            <w:r w:rsidRPr="004745F1">
              <w:tab/>
            </w:r>
          </w:p>
        </w:tc>
        <w:tc>
          <w:tcPr>
            <w:tcW w:w="1417" w:type="dxa"/>
          </w:tcPr>
          <w:p w14:paraId="3F892241" w14:textId="77777777" w:rsidR="008878F5" w:rsidRPr="004745F1" w:rsidRDefault="008878F5" w:rsidP="00414414">
            <w:pPr>
              <w:rPr>
                <w:sz w:val="10"/>
                <w:szCs w:val="10"/>
              </w:rPr>
            </w:pPr>
          </w:p>
          <w:p w14:paraId="0AF3DEE0" w14:textId="77777777" w:rsidR="008878F5" w:rsidRPr="004745F1" w:rsidRDefault="008878F5" w:rsidP="00414414">
            <w:pPr>
              <w:rPr>
                <w:kern w:val="2"/>
                <w:szCs w:val="24"/>
                <w:shd w:val="clear" w:color="auto" w:fill="FFFFFF"/>
              </w:rPr>
            </w:pPr>
            <w:r w:rsidRPr="004745F1">
              <w:rPr>
                <w:lang w:val="en-US"/>
              </w:rPr>
              <w:t>91-10-1</w:t>
            </w:r>
          </w:p>
        </w:tc>
        <w:tc>
          <w:tcPr>
            <w:tcW w:w="2835" w:type="dxa"/>
          </w:tcPr>
          <w:p w14:paraId="48B9E0E3" w14:textId="77777777" w:rsidR="008878F5" w:rsidRPr="004745F1" w:rsidRDefault="008878F5" w:rsidP="00414414">
            <w:pPr>
              <w:rPr>
                <w:sz w:val="10"/>
                <w:szCs w:val="10"/>
              </w:rPr>
            </w:pPr>
          </w:p>
          <w:p w14:paraId="1DF53012" w14:textId="77777777" w:rsidR="008878F5" w:rsidRPr="004745F1" w:rsidRDefault="008878F5" w:rsidP="00414414">
            <w:pPr>
              <w:rPr>
                <w:kern w:val="2"/>
                <w:szCs w:val="24"/>
              </w:rPr>
            </w:pPr>
            <w:r w:rsidRPr="004745F1">
              <w:rPr>
                <w:shd w:val="clear" w:color="auto" w:fill="FFFFFF"/>
              </w:rPr>
              <w:t>2,6-dimetoksifenols</w:t>
            </w:r>
          </w:p>
        </w:tc>
        <w:tc>
          <w:tcPr>
            <w:tcW w:w="4678" w:type="dxa"/>
          </w:tcPr>
          <w:p w14:paraId="6241E094" w14:textId="77777777" w:rsidR="008878F5" w:rsidRPr="004745F1" w:rsidRDefault="008878F5" w:rsidP="00414414">
            <w:pPr>
              <w:rPr>
                <w:sz w:val="10"/>
                <w:szCs w:val="10"/>
              </w:rPr>
            </w:pPr>
          </w:p>
          <w:p w14:paraId="145176E5" w14:textId="77777777" w:rsidR="008878F5" w:rsidRPr="004745F1" w:rsidRDefault="008878F5" w:rsidP="00414414">
            <w:pPr>
              <w:rPr>
                <w:kern w:val="2"/>
                <w:szCs w:val="24"/>
                <w:shd w:val="clear" w:color="auto" w:fill="FFFFFF"/>
              </w:rPr>
            </w:pPr>
            <w:r w:rsidRPr="004745F1">
              <w:rPr>
                <w:shd w:val="clear" w:color="auto" w:fill="FFFFFF"/>
              </w:rPr>
              <w:t>2,6-dimetoksifenols</w:t>
            </w:r>
          </w:p>
        </w:tc>
      </w:tr>
      <w:tr w:rsidR="008878F5" w:rsidRPr="004745F1" w14:paraId="1BB84E3D" w14:textId="77777777" w:rsidTr="00414414">
        <w:trPr>
          <w:trHeight w:val="552"/>
        </w:trPr>
        <w:tc>
          <w:tcPr>
            <w:tcW w:w="959" w:type="dxa"/>
          </w:tcPr>
          <w:p w14:paraId="16FDB645" w14:textId="77777777" w:rsidR="008878F5" w:rsidRPr="004745F1" w:rsidRDefault="008878F5" w:rsidP="00414414">
            <w:pPr>
              <w:ind w:left="720" w:hanging="360"/>
              <w:jc w:val="both"/>
              <w:rPr>
                <w:kern w:val="2"/>
                <w:szCs w:val="24"/>
              </w:rPr>
            </w:pPr>
            <w:r w:rsidRPr="004745F1">
              <w:t>11.</w:t>
            </w:r>
            <w:r w:rsidRPr="004745F1">
              <w:tab/>
            </w:r>
          </w:p>
        </w:tc>
        <w:tc>
          <w:tcPr>
            <w:tcW w:w="1417" w:type="dxa"/>
          </w:tcPr>
          <w:p w14:paraId="1E4642FF" w14:textId="77777777" w:rsidR="008878F5" w:rsidRPr="004745F1" w:rsidRDefault="008878F5" w:rsidP="00414414">
            <w:pPr>
              <w:rPr>
                <w:sz w:val="10"/>
                <w:szCs w:val="10"/>
              </w:rPr>
            </w:pPr>
          </w:p>
          <w:p w14:paraId="0884E085" w14:textId="77777777" w:rsidR="008878F5" w:rsidRPr="004745F1" w:rsidRDefault="008878F5" w:rsidP="00414414">
            <w:pPr>
              <w:rPr>
                <w:kern w:val="2"/>
                <w:szCs w:val="24"/>
                <w:shd w:val="clear" w:color="auto" w:fill="FFFFFF"/>
              </w:rPr>
            </w:pPr>
            <w:r w:rsidRPr="004745F1">
              <w:rPr>
                <w:lang w:val="en-US"/>
              </w:rPr>
              <w:t>67-47-0</w:t>
            </w:r>
          </w:p>
        </w:tc>
        <w:tc>
          <w:tcPr>
            <w:tcW w:w="2835" w:type="dxa"/>
          </w:tcPr>
          <w:p w14:paraId="6CA6046A" w14:textId="77777777" w:rsidR="008878F5" w:rsidRPr="004745F1" w:rsidRDefault="008878F5" w:rsidP="00414414">
            <w:pPr>
              <w:rPr>
                <w:sz w:val="10"/>
                <w:szCs w:val="10"/>
              </w:rPr>
            </w:pPr>
          </w:p>
          <w:p w14:paraId="380435E4" w14:textId="77777777" w:rsidR="008878F5" w:rsidRPr="004745F1" w:rsidRDefault="008878F5" w:rsidP="00414414">
            <w:pPr>
              <w:rPr>
                <w:kern w:val="2"/>
                <w:szCs w:val="24"/>
              </w:rPr>
            </w:pPr>
            <w:r w:rsidRPr="004745F1">
              <w:rPr>
                <w:shd w:val="clear" w:color="auto" w:fill="FFFFFF"/>
              </w:rPr>
              <w:t>5-(Hydroksimetil)- 2-furfurāls</w:t>
            </w:r>
          </w:p>
        </w:tc>
        <w:tc>
          <w:tcPr>
            <w:tcW w:w="4678" w:type="dxa"/>
          </w:tcPr>
          <w:p w14:paraId="14944E83" w14:textId="77777777" w:rsidR="008878F5" w:rsidRPr="004745F1" w:rsidRDefault="008878F5" w:rsidP="00414414">
            <w:pPr>
              <w:rPr>
                <w:sz w:val="10"/>
                <w:szCs w:val="10"/>
              </w:rPr>
            </w:pPr>
          </w:p>
          <w:p w14:paraId="1894B389" w14:textId="77777777" w:rsidR="008878F5" w:rsidRPr="004745F1" w:rsidRDefault="008878F5" w:rsidP="00414414">
            <w:pPr>
              <w:rPr>
                <w:kern w:val="2"/>
                <w:szCs w:val="24"/>
                <w:shd w:val="clear" w:color="auto" w:fill="FFFFFF"/>
              </w:rPr>
            </w:pPr>
            <w:r w:rsidRPr="004745F1">
              <w:rPr>
                <w:shd w:val="clear" w:color="auto" w:fill="FFFFFF"/>
              </w:rPr>
              <w:t>5-(hidroksimetil)furān-2-karbaldehīds</w:t>
            </w:r>
          </w:p>
        </w:tc>
      </w:tr>
      <w:tr w:rsidR="008878F5" w:rsidRPr="004745F1" w14:paraId="3B1485E7" w14:textId="77777777" w:rsidTr="00414414">
        <w:trPr>
          <w:trHeight w:val="552"/>
        </w:trPr>
        <w:tc>
          <w:tcPr>
            <w:tcW w:w="959" w:type="dxa"/>
          </w:tcPr>
          <w:p w14:paraId="089E27DF" w14:textId="77777777" w:rsidR="008878F5" w:rsidRPr="004745F1" w:rsidRDefault="008878F5" w:rsidP="00414414">
            <w:pPr>
              <w:ind w:left="720" w:hanging="360"/>
              <w:jc w:val="both"/>
              <w:rPr>
                <w:kern w:val="2"/>
                <w:szCs w:val="24"/>
              </w:rPr>
            </w:pPr>
            <w:r w:rsidRPr="004745F1">
              <w:t>12.</w:t>
            </w:r>
            <w:r w:rsidRPr="004745F1">
              <w:tab/>
            </w:r>
          </w:p>
        </w:tc>
        <w:tc>
          <w:tcPr>
            <w:tcW w:w="1417" w:type="dxa"/>
          </w:tcPr>
          <w:p w14:paraId="366C41D8" w14:textId="77777777" w:rsidR="008878F5" w:rsidRPr="004745F1" w:rsidRDefault="008878F5" w:rsidP="00414414">
            <w:pPr>
              <w:rPr>
                <w:sz w:val="10"/>
                <w:szCs w:val="10"/>
              </w:rPr>
            </w:pPr>
          </w:p>
          <w:p w14:paraId="7226DF45" w14:textId="77777777" w:rsidR="008878F5" w:rsidRPr="004745F1" w:rsidRDefault="008878F5" w:rsidP="00414414">
            <w:pPr>
              <w:rPr>
                <w:kern w:val="2"/>
                <w:szCs w:val="24"/>
                <w:shd w:val="clear" w:color="auto" w:fill="FFFFFF"/>
              </w:rPr>
            </w:pPr>
            <w:r w:rsidRPr="004745F1">
              <w:rPr>
                <w:lang w:val="en-US"/>
              </w:rPr>
              <w:t>591-12-8</w:t>
            </w:r>
          </w:p>
        </w:tc>
        <w:tc>
          <w:tcPr>
            <w:tcW w:w="2835" w:type="dxa"/>
          </w:tcPr>
          <w:p w14:paraId="5850582B" w14:textId="77777777" w:rsidR="008878F5" w:rsidRPr="004745F1" w:rsidRDefault="008878F5" w:rsidP="00414414">
            <w:pPr>
              <w:rPr>
                <w:sz w:val="10"/>
                <w:szCs w:val="10"/>
              </w:rPr>
            </w:pPr>
          </w:p>
          <w:p w14:paraId="1D535E70" w14:textId="77777777" w:rsidR="008878F5" w:rsidRPr="004745F1" w:rsidRDefault="008878F5" w:rsidP="00414414">
            <w:pPr>
              <w:rPr>
                <w:kern w:val="2"/>
                <w:szCs w:val="24"/>
              </w:rPr>
            </w:pPr>
            <w:r w:rsidRPr="004745F1">
              <w:rPr>
                <w:shd w:val="clear" w:color="auto" w:fill="FFFFFF"/>
              </w:rPr>
              <w:t>alfa-Angelica laktons</w:t>
            </w:r>
          </w:p>
        </w:tc>
        <w:tc>
          <w:tcPr>
            <w:tcW w:w="4678" w:type="dxa"/>
          </w:tcPr>
          <w:p w14:paraId="225AA8FC" w14:textId="77777777" w:rsidR="008878F5" w:rsidRPr="004745F1" w:rsidRDefault="008878F5" w:rsidP="00414414">
            <w:pPr>
              <w:rPr>
                <w:sz w:val="10"/>
                <w:szCs w:val="10"/>
              </w:rPr>
            </w:pPr>
          </w:p>
          <w:p w14:paraId="0B118B2A" w14:textId="77777777" w:rsidR="008878F5" w:rsidRPr="004745F1" w:rsidRDefault="008878F5" w:rsidP="00414414">
            <w:pPr>
              <w:rPr>
                <w:kern w:val="2"/>
                <w:szCs w:val="24"/>
                <w:shd w:val="clear" w:color="auto" w:fill="FFFFFF"/>
              </w:rPr>
            </w:pPr>
            <w:r w:rsidRPr="004745F1">
              <w:rPr>
                <w:shd w:val="clear" w:color="auto" w:fill="FFFFFF"/>
              </w:rPr>
              <w:t>5-metil-2,3-dihidrofurān-2-ons</w:t>
            </w:r>
          </w:p>
        </w:tc>
      </w:tr>
      <w:tr w:rsidR="008878F5" w:rsidRPr="004745F1" w14:paraId="39EE4F9F" w14:textId="77777777" w:rsidTr="00414414">
        <w:trPr>
          <w:trHeight w:val="552"/>
        </w:trPr>
        <w:tc>
          <w:tcPr>
            <w:tcW w:w="959" w:type="dxa"/>
          </w:tcPr>
          <w:p w14:paraId="1D61B8E0" w14:textId="77777777" w:rsidR="008878F5" w:rsidRPr="004745F1" w:rsidRDefault="008878F5" w:rsidP="00414414">
            <w:pPr>
              <w:ind w:left="720" w:hanging="360"/>
              <w:jc w:val="both"/>
              <w:rPr>
                <w:kern w:val="2"/>
                <w:szCs w:val="24"/>
              </w:rPr>
            </w:pPr>
            <w:r w:rsidRPr="004745F1">
              <w:t>13.</w:t>
            </w:r>
            <w:r w:rsidRPr="004745F1">
              <w:tab/>
            </w:r>
          </w:p>
        </w:tc>
        <w:tc>
          <w:tcPr>
            <w:tcW w:w="1417" w:type="dxa"/>
          </w:tcPr>
          <w:p w14:paraId="48FE2791" w14:textId="77777777" w:rsidR="008878F5" w:rsidRPr="004745F1" w:rsidRDefault="008878F5" w:rsidP="00414414">
            <w:pPr>
              <w:rPr>
                <w:sz w:val="10"/>
                <w:szCs w:val="10"/>
              </w:rPr>
            </w:pPr>
          </w:p>
          <w:p w14:paraId="5940B65F" w14:textId="77777777" w:rsidR="008878F5" w:rsidRPr="004745F1" w:rsidRDefault="008878F5" w:rsidP="00414414">
            <w:pPr>
              <w:rPr>
                <w:kern w:val="2"/>
                <w:szCs w:val="24"/>
                <w:shd w:val="clear" w:color="auto" w:fill="FFFFFF"/>
              </w:rPr>
            </w:pPr>
            <w:r w:rsidRPr="004745F1">
              <w:rPr>
                <w:lang w:val="en-US"/>
              </w:rPr>
              <w:t>503-74-2</w:t>
            </w:r>
          </w:p>
        </w:tc>
        <w:tc>
          <w:tcPr>
            <w:tcW w:w="2835" w:type="dxa"/>
          </w:tcPr>
          <w:p w14:paraId="22A14C68" w14:textId="77777777" w:rsidR="008878F5" w:rsidRPr="004745F1" w:rsidRDefault="008878F5" w:rsidP="00414414">
            <w:pPr>
              <w:rPr>
                <w:sz w:val="10"/>
                <w:szCs w:val="10"/>
              </w:rPr>
            </w:pPr>
          </w:p>
          <w:p w14:paraId="20FCE8DB" w14:textId="77777777" w:rsidR="008878F5" w:rsidRPr="004745F1" w:rsidRDefault="008878F5" w:rsidP="00414414">
            <w:pPr>
              <w:rPr>
                <w:kern w:val="2"/>
                <w:szCs w:val="24"/>
              </w:rPr>
            </w:pPr>
            <w:r w:rsidRPr="004745F1">
              <w:rPr>
                <w:shd w:val="clear" w:color="auto" w:fill="FFFFFF"/>
              </w:rPr>
              <w:t>Izovalerīnskābe</w:t>
            </w:r>
          </w:p>
        </w:tc>
        <w:tc>
          <w:tcPr>
            <w:tcW w:w="4678" w:type="dxa"/>
          </w:tcPr>
          <w:p w14:paraId="217DE071" w14:textId="77777777" w:rsidR="008878F5" w:rsidRPr="004745F1" w:rsidRDefault="008878F5" w:rsidP="00414414">
            <w:pPr>
              <w:rPr>
                <w:sz w:val="10"/>
                <w:szCs w:val="10"/>
              </w:rPr>
            </w:pPr>
          </w:p>
          <w:p w14:paraId="75182271" w14:textId="77777777" w:rsidR="008878F5" w:rsidRPr="004745F1" w:rsidRDefault="008878F5" w:rsidP="00414414">
            <w:pPr>
              <w:rPr>
                <w:kern w:val="2"/>
                <w:szCs w:val="24"/>
                <w:shd w:val="clear" w:color="auto" w:fill="FFFFFF"/>
              </w:rPr>
            </w:pPr>
            <w:r w:rsidRPr="004745F1">
              <w:rPr>
                <w:shd w:val="clear" w:color="auto" w:fill="FFFFFF"/>
              </w:rPr>
              <w:t>3-metilbutānskābe</w:t>
            </w:r>
          </w:p>
        </w:tc>
      </w:tr>
      <w:tr w:rsidR="008878F5" w:rsidRPr="004745F1" w14:paraId="5826FB1E" w14:textId="77777777" w:rsidTr="00414414">
        <w:trPr>
          <w:trHeight w:val="552"/>
        </w:trPr>
        <w:tc>
          <w:tcPr>
            <w:tcW w:w="959" w:type="dxa"/>
          </w:tcPr>
          <w:p w14:paraId="0671694C" w14:textId="77777777" w:rsidR="008878F5" w:rsidRPr="004745F1" w:rsidRDefault="008878F5" w:rsidP="00414414">
            <w:pPr>
              <w:ind w:left="720" w:hanging="360"/>
              <w:jc w:val="both"/>
              <w:rPr>
                <w:kern w:val="2"/>
                <w:szCs w:val="24"/>
              </w:rPr>
            </w:pPr>
            <w:r w:rsidRPr="004745F1">
              <w:t>14.</w:t>
            </w:r>
            <w:r w:rsidRPr="004745F1">
              <w:tab/>
            </w:r>
          </w:p>
        </w:tc>
        <w:tc>
          <w:tcPr>
            <w:tcW w:w="1417" w:type="dxa"/>
          </w:tcPr>
          <w:p w14:paraId="47E1369D" w14:textId="77777777" w:rsidR="008878F5" w:rsidRPr="004745F1" w:rsidRDefault="008878F5" w:rsidP="00414414">
            <w:pPr>
              <w:rPr>
                <w:sz w:val="10"/>
                <w:szCs w:val="10"/>
              </w:rPr>
            </w:pPr>
          </w:p>
          <w:p w14:paraId="25F9131B" w14:textId="77777777" w:rsidR="008878F5" w:rsidRPr="004745F1" w:rsidRDefault="008878F5" w:rsidP="00414414">
            <w:pPr>
              <w:rPr>
                <w:kern w:val="2"/>
                <w:szCs w:val="24"/>
                <w:shd w:val="clear" w:color="auto" w:fill="FFFFFF"/>
              </w:rPr>
            </w:pPr>
            <w:r w:rsidRPr="004745F1">
              <w:rPr>
                <w:lang w:val="en-US"/>
              </w:rPr>
              <w:t>1139-30-6</w:t>
            </w:r>
          </w:p>
        </w:tc>
        <w:tc>
          <w:tcPr>
            <w:tcW w:w="2835" w:type="dxa"/>
          </w:tcPr>
          <w:p w14:paraId="5F5EC621" w14:textId="77777777" w:rsidR="008878F5" w:rsidRPr="004745F1" w:rsidRDefault="008878F5" w:rsidP="00414414">
            <w:pPr>
              <w:rPr>
                <w:sz w:val="10"/>
                <w:szCs w:val="10"/>
              </w:rPr>
            </w:pPr>
          </w:p>
          <w:p w14:paraId="51E3B93A" w14:textId="77777777" w:rsidR="008878F5" w:rsidRPr="004745F1" w:rsidRDefault="008878F5" w:rsidP="00414414">
            <w:pPr>
              <w:rPr>
                <w:kern w:val="2"/>
                <w:szCs w:val="24"/>
              </w:rPr>
            </w:pPr>
            <w:r w:rsidRPr="004745F1">
              <w:rPr>
                <w:shd w:val="clear" w:color="auto" w:fill="FFFFFF"/>
              </w:rPr>
              <w:t xml:space="preserve">(-)Kariofilēna oksīds </w:t>
            </w:r>
          </w:p>
        </w:tc>
        <w:tc>
          <w:tcPr>
            <w:tcW w:w="4678" w:type="dxa"/>
          </w:tcPr>
          <w:p w14:paraId="2845CCB9" w14:textId="77777777" w:rsidR="008878F5" w:rsidRPr="004745F1" w:rsidRDefault="008878F5" w:rsidP="00414414">
            <w:pPr>
              <w:rPr>
                <w:sz w:val="10"/>
                <w:szCs w:val="10"/>
              </w:rPr>
            </w:pPr>
          </w:p>
          <w:p w14:paraId="18CBA934" w14:textId="77777777" w:rsidR="008878F5" w:rsidRPr="004745F1" w:rsidRDefault="008878F5" w:rsidP="00414414">
            <w:pPr>
              <w:rPr>
                <w:kern w:val="2"/>
                <w:szCs w:val="24"/>
                <w:shd w:val="clear" w:color="auto" w:fill="FFFFFF"/>
              </w:rPr>
            </w:pPr>
            <w:r w:rsidRPr="004745F1">
              <w:rPr>
                <w:shd w:val="clear" w:color="auto" w:fill="FFFFFF"/>
              </w:rPr>
              <w:t>4,12,12-trimetil-9-metilēn-5-oksatriciklo[8.2.0.0~4,6~]dodekāns</w:t>
            </w:r>
          </w:p>
        </w:tc>
      </w:tr>
      <w:tr w:rsidR="008878F5" w:rsidRPr="004745F1" w14:paraId="470DA074" w14:textId="77777777" w:rsidTr="00414414">
        <w:trPr>
          <w:trHeight w:val="552"/>
        </w:trPr>
        <w:tc>
          <w:tcPr>
            <w:tcW w:w="959" w:type="dxa"/>
          </w:tcPr>
          <w:p w14:paraId="6A7C95D2" w14:textId="77777777" w:rsidR="008878F5" w:rsidRPr="004745F1" w:rsidRDefault="008878F5" w:rsidP="00414414">
            <w:pPr>
              <w:ind w:left="720" w:hanging="360"/>
              <w:jc w:val="both"/>
              <w:rPr>
                <w:kern w:val="2"/>
                <w:szCs w:val="24"/>
              </w:rPr>
            </w:pPr>
            <w:r w:rsidRPr="004745F1">
              <w:lastRenderedPageBreak/>
              <w:t>15.</w:t>
            </w:r>
            <w:r w:rsidRPr="004745F1">
              <w:tab/>
            </w:r>
          </w:p>
        </w:tc>
        <w:tc>
          <w:tcPr>
            <w:tcW w:w="1417" w:type="dxa"/>
          </w:tcPr>
          <w:p w14:paraId="488C9705" w14:textId="77777777" w:rsidR="008878F5" w:rsidRPr="004745F1" w:rsidRDefault="008878F5" w:rsidP="00414414">
            <w:pPr>
              <w:rPr>
                <w:sz w:val="10"/>
                <w:szCs w:val="10"/>
              </w:rPr>
            </w:pPr>
          </w:p>
          <w:p w14:paraId="548A6CB6" w14:textId="77777777" w:rsidR="008878F5" w:rsidRPr="004745F1" w:rsidRDefault="008878F5" w:rsidP="00414414">
            <w:pPr>
              <w:rPr>
                <w:kern w:val="2"/>
                <w:szCs w:val="24"/>
                <w:shd w:val="clear" w:color="auto" w:fill="FFFFFF"/>
              </w:rPr>
            </w:pPr>
            <w:r w:rsidRPr="004745F1">
              <w:rPr>
                <w:lang w:val="en-US"/>
              </w:rPr>
              <w:t>3738-00-9</w:t>
            </w:r>
          </w:p>
        </w:tc>
        <w:tc>
          <w:tcPr>
            <w:tcW w:w="2835" w:type="dxa"/>
          </w:tcPr>
          <w:p w14:paraId="5D797069" w14:textId="77777777" w:rsidR="008878F5" w:rsidRPr="004745F1" w:rsidRDefault="008878F5" w:rsidP="00414414">
            <w:pPr>
              <w:rPr>
                <w:sz w:val="10"/>
                <w:szCs w:val="10"/>
              </w:rPr>
            </w:pPr>
          </w:p>
          <w:p w14:paraId="16DA545F" w14:textId="77777777" w:rsidR="008878F5" w:rsidRPr="004745F1" w:rsidRDefault="008878F5" w:rsidP="00414414">
            <w:pPr>
              <w:rPr>
                <w:kern w:val="2"/>
                <w:szCs w:val="24"/>
              </w:rPr>
            </w:pPr>
            <w:r w:rsidRPr="004745F1">
              <w:rPr>
                <w:shd w:val="clear" w:color="auto" w:fill="FFFFFF"/>
              </w:rPr>
              <w:t>Ambroksīds</w:t>
            </w:r>
          </w:p>
        </w:tc>
        <w:tc>
          <w:tcPr>
            <w:tcW w:w="4678" w:type="dxa"/>
          </w:tcPr>
          <w:p w14:paraId="50E38D63" w14:textId="77777777" w:rsidR="008878F5" w:rsidRPr="004745F1" w:rsidRDefault="008878F5" w:rsidP="00414414">
            <w:pPr>
              <w:rPr>
                <w:sz w:val="10"/>
                <w:szCs w:val="10"/>
              </w:rPr>
            </w:pPr>
          </w:p>
          <w:p w14:paraId="44B3F6BE" w14:textId="77777777" w:rsidR="008878F5" w:rsidRPr="004745F1" w:rsidRDefault="008878F5" w:rsidP="00414414">
            <w:pPr>
              <w:rPr>
                <w:kern w:val="2"/>
                <w:szCs w:val="24"/>
                <w:shd w:val="clear" w:color="auto" w:fill="FFFFFF"/>
              </w:rPr>
            </w:pPr>
            <w:r w:rsidRPr="004745F1">
              <w:rPr>
                <w:shd w:val="clear" w:color="auto" w:fill="FFFFFF"/>
              </w:rPr>
              <w:t>3a,6,6,9a-tetrametil-2,4,5,5a,7,8,9,9b-oktahidro-1H-benzo[e][1]benzofurāns</w:t>
            </w:r>
          </w:p>
        </w:tc>
      </w:tr>
      <w:tr w:rsidR="008878F5" w:rsidRPr="004745F1" w14:paraId="240A6794" w14:textId="77777777" w:rsidTr="00414414">
        <w:trPr>
          <w:trHeight w:val="552"/>
        </w:trPr>
        <w:tc>
          <w:tcPr>
            <w:tcW w:w="959" w:type="dxa"/>
          </w:tcPr>
          <w:p w14:paraId="70D15C47" w14:textId="77777777" w:rsidR="008878F5" w:rsidRPr="004745F1" w:rsidRDefault="008878F5" w:rsidP="00414414">
            <w:pPr>
              <w:ind w:left="720" w:hanging="360"/>
              <w:jc w:val="both"/>
              <w:rPr>
                <w:kern w:val="2"/>
                <w:szCs w:val="24"/>
              </w:rPr>
            </w:pPr>
            <w:r w:rsidRPr="004745F1">
              <w:t>16.</w:t>
            </w:r>
            <w:r w:rsidRPr="004745F1">
              <w:tab/>
            </w:r>
          </w:p>
        </w:tc>
        <w:tc>
          <w:tcPr>
            <w:tcW w:w="1417" w:type="dxa"/>
          </w:tcPr>
          <w:p w14:paraId="2ACDFD57" w14:textId="77777777" w:rsidR="008878F5" w:rsidRPr="004745F1" w:rsidRDefault="008878F5" w:rsidP="00414414">
            <w:pPr>
              <w:rPr>
                <w:sz w:val="10"/>
                <w:szCs w:val="10"/>
              </w:rPr>
            </w:pPr>
          </w:p>
          <w:p w14:paraId="3B7CBBA9" w14:textId="77777777" w:rsidR="008878F5" w:rsidRPr="004745F1" w:rsidRDefault="008878F5" w:rsidP="00414414">
            <w:pPr>
              <w:rPr>
                <w:kern w:val="2"/>
                <w:szCs w:val="24"/>
                <w:shd w:val="clear" w:color="auto" w:fill="FFFFFF"/>
              </w:rPr>
            </w:pPr>
            <w:r w:rsidRPr="004745F1">
              <w:rPr>
                <w:lang w:val="en-US"/>
              </w:rPr>
              <w:t>564-20-5</w:t>
            </w:r>
          </w:p>
        </w:tc>
        <w:tc>
          <w:tcPr>
            <w:tcW w:w="2835" w:type="dxa"/>
          </w:tcPr>
          <w:p w14:paraId="3B38200E" w14:textId="77777777" w:rsidR="008878F5" w:rsidRPr="004745F1" w:rsidRDefault="008878F5" w:rsidP="00414414">
            <w:pPr>
              <w:rPr>
                <w:sz w:val="10"/>
                <w:szCs w:val="10"/>
              </w:rPr>
            </w:pPr>
          </w:p>
          <w:p w14:paraId="733294DF" w14:textId="77777777" w:rsidR="008878F5" w:rsidRPr="004745F1" w:rsidRDefault="008878F5" w:rsidP="00414414">
            <w:pPr>
              <w:rPr>
                <w:kern w:val="2"/>
                <w:szCs w:val="24"/>
              </w:rPr>
            </w:pPr>
            <w:r w:rsidRPr="004745F1">
              <w:rPr>
                <w:shd w:val="clear" w:color="auto" w:fill="FFFFFF"/>
              </w:rPr>
              <w:t>(3aR)-(+)-sklareolīds</w:t>
            </w:r>
          </w:p>
        </w:tc>
        <w:tc>
          <w:tcPr>
            <w:tcW w:w="4678" w:type="dxa"/>
          </w:tcPr>
          <w:p w14:paraId="76861C67" w14:textId="77777777" w:rsidR="008878F5" w:rsidRPr="004745F1" w:rsidRDefault="008878F5" w:rsidP="00414414">
            <w:pPr>
              <w:rPr>
                <w:sz w:val="10"/>
                <w:szCs w:val="10"/>
              </w:rPr>
            </w:pPr>
          </w:p>
          <w:p w14:paraId="11FCA31E" w14:textId="77777777" w:rsidR="008878F5" w:rsidRPr="004745F1" w:rsidRDefault="008878F5" w:rsidP="00414414">
            <w:pPr>
              <w:rPr>
                <w:kern w:val="2"/>
                <w:szCs w:val="24"/>
                <w:shd w:val="clear" w:color="auto" w:fill="FFFFFF"/>
              </w:rPr>
            </w:pPr>
            <w:r w:rsidRPr="004745F1">
              <w:rPr>
                <w:shd w:val="clear" w:color="auto" w:fill="FFFFFF"/>
              </w:rPr>
              <w:t>(3aR,5aS,9aS,9bR)-3a,6,6,9a-tetrametil-dodekahidronafto[2,1-b]furān-2-ons</w:t>
            </w:r>
          </w:p>
        </w:tc>
      </w:tr>
    </w:tbl>
    <w:p w14:paraId="3E345CA7" w14:textId="77777777" w:rsidR="008878F5" w:rsidRPr="004745F1" w:rsidRDefault="008878F5" w:rsidP="008878F5">
      <w:pPr>
        <w:spacing w:line="259" w:lineRule="auto"/>
        <w:jc w:val="both"/>
        <w:rPr>
          <w:kern w:val="2"/>
          <w:szCs w:val="24"/>
          <w:lang w:val="en-US"/>
        </w:rPr>
      </w:pPr>
    </w:p>
    <w:p w14:paraId="79D33BDF" w14:textId="77777777" w:rsidR="008878F5" w:rsidRPr="004745F1" w:rsidRDefault="008878F5" w:rsidP="008878F5">
      <w:pPr>
        <w:rPr>
          <w:sz w:val="14"/>
          <w:szCs w:val="14"/>
        </w:rPr>
      </w:pPr>
    </w:p>
    <w:p w14:paraId="7211FEDC" w14:textId="37ACC59C" w:rsidR="00334D4B" w:rsidRPr="004745F1" w:rsidRDefault="008878F5" w:rsidP="008878F5">
      <w:pPr>
        <w:jc w:val="both"/>
        <w:rPr>
          <w:sz w:val="23"/>
          <w:szCs w:val="23"/>
        </w:rPr>
      </w:pPr>
      <w:r w:rsidRPr="004745F1">
        <w:t>*Saraksta pamatā ir zinātniskie pētījumi, Pasaules Veselības organizācijas ieteikumi un ieteikumi, ko sniedzis Nīderlandes Valsts sabiedrības veselības un vides institūts Veselības, labklājības un sporta ministrijas pakļautībā, kā arī saraksts ar 16 aromatizējošām vielām, ko atļauts lietot par e-šķidrām tabakas garšas/aromāta sastāvdaļām.</w:t>
      </w:r>
    </w:p>
    <w:sectPr w:rsidR="00334D4B" w:rsidRPr="004745F1">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919D" w14:textId="77777777" w:rsidR="009A30B9" w:rsidRDefault="009A30B9">
      <w:r>
        <w:separator/>
      </w:r>
    </w:p>
  </w:endnote>
  <w:endnote w:type="continuationSeparator" w:id="0">
    <w:p w14:paraId="2D0F0000" w14:textId="77777777" w:rsidR="009A30B9" w:rsidRDefault="009A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3113" w14:textId="77777777" w:rsidR="009A30B9" w:rsidRDefault="009A30B9">
      <w:r>
        <w:separator/>
      </w:r>
    </w:p>
  </w:footnote>
  <w:footnote w:type="continuationSeparator" w:id="0">
    <w:p w14:paraId="15738186" w14:textId="77777777" w:rsidR="009A30B9" w:rsidRDefault="009A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FE90" w14:textId="08D746D7" w:rsidR="00F43856" w:rsidRDefault="00F43856">
    <w:pPr>
      <w:tabs>
        <w:tab w:val="center" w:pos="4513"/>
        <w:tab w:val="right" w:pos="9026"/>
      </w:tabs>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0E"/>
    <w:rsid w:val="00191443"/>
    <w:rsid w:val="00320060"/>
    <w:rsid w:val="00334D4B"/>
    <w:rsid w:val="004444B7"/>
    <w:rsid w:val="004745F1"/>
    <w:rsid w:val="004F1735"/>
    <w:rsid w:val="00507CD2"/>
    <w:rsid w:val="0062445E"/>
    <w:rsid w:val="006C4F06"/>
    <w:rsid w:val="008878F5"/>
    <w:rsid w:val="009A30B9"/>
    <w:rsid w:val="00A46C2F"/>
    <w:rsid w:val="00BE2149"/>
    <w:rsid w:val="00DB7D64"/>
    <w:rsid w:val="00E22685"/>
    <w:rsid w:val="00EE145D"/>
    <w:rsid w:val="00F43856"/>
    <w:rsid w:val="00FB1F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A6C3"/>
  <w15:chartTrackingRefBased/>
  <w15:docId w15:val="{AFADD07B-EC04-4325-8DC4-5593D5E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v-LV"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9819">
      <w:bodyDiv w:val="1"/>
      <w:marLeft w:val="0"/>
      <w:marRight w:val="0"/>
      <w:marTop w:val="0"/>
      <w:marBottom w:val="0"/>
      <w:divBdr>
        <w:top w:val="none" w:sz="0" w:space="0" w:color="auto"/>
        <w:left w:val="none" w:sz="0" w:space="0" w:color="auto"/>
        <w:bottom w:val="none" w:sz="0" w:space="0" w:color="auto"/>
        <w:right w:val="none" w:sz="0" w:space="0" w:color="auto"/>
      </w:divBdr>
      <w:divsChild>
        <w:div w:id="1406688208">
          <w:marLeft w:val="0"/>
          <w:marRight w:val="0"/>
          <w:marTop w:val="0"/>
          <w:marBottom w:val="0"/>
          <w:divBdr>
            <w:top w:val="none" w:sz="0" w:space="0" w:color="auto"/>
            <w:left w:val="none" w:sz="0" w:space="0" w:color="auto"/>
            <w:bottom w:val="none" w:sz="0" w:space="0" w:color="auto"/>
            <w:right w:val="none" w:sz="0" w:space="0" w:color="auto"/>
          </w:divBdr>
        </w:div>
      </w:divsChild>
    </w:div>
    <w:div w:id="15372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89D0011E4124F98C7E0B0A06A42E8" ma:contentTypeVersion="16" ma:contentTypeDescription="Create a new document." ma:contentTypeScope="" ma:versionID="929ace0261befac5fc2133daad399c9e">
  <xsd:schema xmlns:xsd="http://www.w3.org/2001/XMLSchema" xmlns:xs="http://www.w3.org/2001/XMLSchema" xmlns:p="http://schemas.microsoft.com/office/2006/metadata/properties" xmlns:ns3="9fe8877c-f7a3-46cd-bee5-46a2c5284b88" xmlns:ns4="cb8d50c4-1f3e-437b-9c43-8a306c452bfa" targetNamespace="http://schemas.microsoft.com/office/2006/metadata/properties" ma:root="true" ma:fieldsID="de299a73b2aef252333e400e875a6511" ns3:_="" ns4:_="">
    <xsd:import namespace="9fe8877c-f7a3-46cd-bee5-46a2c5284b88"/>
    <xsd:import namespace="cb8d50c4-1f3e-437b-9c43-8a306c452bf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877c-f7a3-46cd-bee5-46a2c52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d50c4-1f3e-437b-9c43-8a306c452b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e8877c-f7a3-46cd-bee5-46a2c5284b88"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0D9F-F0FD-4712-ACB4-F4C0E929D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877c-f7a3-46cd-bee5-46a2c5284b88"/>
    <ds:schemaRef ds:uri="cb8d50c4-1f3e-437b-9c43-8a306c452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FDEF3-AAB4-40CA-B780-EC1A8953E685}">
  <ds:schemaRefs>
    <ds:schemaRef ds:uri="http://schemas.microsoft.com/office/2006/metadata/properties"/>
    <ds:schemaRef ds:uri="http://schemas.microsoft.com/office/infopath/2007/PartnerControls"/>
    <ds:schemaRef ds:uri="9fe8877c-f7a3-46cd-bee5-46a2c5284b88"/>
  </ds:schemaRefs>
</ds:datastoreItem>
</file>

<file path=customXml/itemProps3.xml><?xml version="1.0" encoding="utf-8"?>
<ds:datastoreItem xmlns:ds="http://schemas.openxmlformats.org/officeDocument/2006/customXml" ds:itemID="{23476B03-A26C-46FC-B426-93D15060B2A8}">
  <ds:schemaRefs>
    <ds:schemaRef ds:uri="http://schemas.microsoft.com/sharepoint/v3/contenttype/forms"/>
  </ds:schemaRefs>
</ds:datastoreItem>
</file>

<file path=customXml/itemProps4.xml><?xml version="1.0" encoding="utf-8"?>
<ds:datastoreItem xmlns:ds="http://schemas.openxmlformats.org/officeDocument/2006/customXml" ds:itemID="{C33F4160-5B60-408B-912A-4259BDBBD847}">
  <ds:schemaRefs>
    <ds:schemaRef ds:uri="http://schemas.openxmlformats.org/officeDocument/2006/bibliography"/>
  </ds:schemaRefs>
</ds:datastoreItem>
</file>

<file path=docMetadata/LabelInfo.xml><?xml version="1.0" encoding="utf-8"?>
<clbl:labelList xmlns:clbl="http://schemas.microsoft.com/office/2020/mipLabelMetadata">
  <clbl:label id="{7bce49ad-6e13-4667-9698-89b6274ba9f6}" enabled="0" method="" siteId="{7bce49ad-6e13-4667-9698-89b6274ba9f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3052</Characters>
  <Application>Microsoft Office Word</Application>
  <DocSecurity>0</DocSecurity>
  <Lines>190</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keywords>class='Internal'</cp:keywords>
  <cp:lastModifiedBy>Ragnhild Efraimsson</cp:lastModifiedBy>
  <cp:revision>2</cp:revision>
  <dcterms:created xsi:type="dcterms:W3CDTF">2024-11-11T12:35:00Z</dcterms:created>
  <dcterms:modified xsi:type="dcterms:W3CDTF">2024-11-11T12:35:00Z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0x010100A4F89D0011E4124F98C7E0B0A06A42E8</vt:lpwstr>
  </property>
</Properties>
</file>