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37A7" w14:textId="0F6143E9" w:rsidR="00F43856" w:rsidRPr="00A367A4" w:rsidRDefault="004F1735" w:rsidP="004F1735">
      <w:pPr>
        <w:tabs>
          <w:tab w:val="center" w:pos="4819"/>
          <w:tab w:val="right" w:pos="9638"/>
        </w:tabs>
        <w:jc w:val="center"/>
        <w:rPr>
          <w:rFonts w:ascii="Arial" w:hAnsi="Arial"/>
          <w:sz w:val="20"/>
        </w:rPr>
      </w:pPr>
      <w:r w:rsidRPr="00A367A4">
        <w:rPr>
          <w:noProof/>
        </w:rPr>
        <w:drawing>
          <wp:inline distT="0" distB="0" distL="0" distR="0" wp14:anchorId="67D60E8E" wp14:editId="52A497D2">
            <wp:extent cx="567055" cy="554990"/>
            <wp:effectExtent l="0" t="0" r="444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0ADB3" w14:textId="257A2177" w:rsidR="00F43856" w:rsidRPr="00A367A4" w:rsidRDefault="00F43856" w:rsidP="004F1735">
      <w:pPr>
        <w:tabs>
          <w:tab w:val="center" w:pos="4819"/>
          <w:tab w:val="right" w:pos="9638"/>
        </w:tabs>
        <w:jc w:val="center"/>
        <w:rPr>
          <w:rFonts w:ascii="Arial" w:hAnsi="Arial"/>
          <w:sz w:val="20"/>
          <w:lang w:val="en-GB"/>
        </w:rPr>
      </w:pPr>
    </w:p>
    <w:p w14:paraId="53107E66" w14:textId="77777777" w:rsidR="00F43856" w:rsidRPr="00A367A4" w:rsidRDefault="004F1735" w:rsidP="004F1735">
      <w:pPr>
        <w:jc w:val="center"/>
        <w:rPr>
          <w:b/>
        </w:rPr>
      </w:pPr>
      <w:r w:rsidRPr="00A367A4">
        <w:rPr>
          <w:b/>
        </w:rPr>
        <w:t>ŠTÁTNY ÚRAD NA OCHRANU PRÁV SPOTREBITEĽOV</w:t>
      </w:r>
    </w:p>
    <w:p w14:paraId="3ACDEB84" w14:textId="77777777" w:rsidR="00F43856" w:rsidRPr="00A367A4" w:rsidRDefault="004F1735" w:rsidP="004F1735">
      <w:pPr>
        <w:jc w:val="center"/>
        <w:rPr>
          <w:b/>
        </w:rPr>
      </w:pPr>
      <w:r w:rsidRPr="00A367A4">
        <w:rPr>
          <w:b/>
        </w:rPr>
        <w:t>Riaditeľ</w:t>
      </w:r>
    </w:p>
    <w:p w14:paraId="08D10657" w14:textId="77777777" w:rsidR="00F43856" w:rsidRPr="00A367A4" w:rsidRDefault="00F43856" w:rsidP="004F1735">
      <w:pPr>
        <w:jc w:val="center"/>
        <w:rPr>
          <w:szCs w:val="24"/>
        </w:rPr>
      </w:pPr>
    </w:p>
    <w:p w14:paraId="55ECF3D9" w14:textId="77777777" w:rsidR="00F43856" w:rsidRPr="00A367A4" w:rsidRDefault="004F1735" w:rsidP="004F1735">
      <w:pPr>
        <w:keepNext/>
        <w:jc w:val="center"/>
        <w:rPr>
          <w:b/>
          <w:bCs/>
          <w:szCs w:val="24"/>
        </w:rPr>
      </w:pPr>
      <w:r w:rsidRPr="00A367A4">
        <w:rPr>
          <w:b/>
        </w:rPr>
        <w:t>NARIADENIE</w:t>
      </w:r>
    </w:p>
    <w:p w14:paraId="48B1637F" w14:textId="37BAEF73" w:rsidR="00F43856" w:rsidRPr="00A367A4" w:rsidRDefault="004F1735" w:rsidP="004F1735">
      <w:pPr>
        <w:jc w:val="center"/>
        <w:rPr>
          <w:b/>
          <w:bCs/>
        </w:rPr>
      </w:pPr>
      <w:r w:rsidRPr="00A367A4">
        <w:rPr>
          <w:b/>
          <w:color w:val="000000"/>
          <w:shd w:val="clear" w:color="auto" w:fill="FFFFFF"/>
        </w:rPr>
        <w:t xml:space="preserve">O </w:t>
      </w:r>
      <w:r w:rsidRPr="00A367A4">
        <w:rPr>
          <w:b/>
        </w:rPr>
        <w:t>SCHVÁLENÍ ZOZNAMU CHEMICKÝCH LÁTOK POVOLENÝCH NA POUŽITIE V LITOVSKEJ REPUBLIKE S CIEĽOM DODAŤ CHUŤ A VÔŇU TABAKU ELEKTRONICKÝM CIGARETÁM A TEKUTINÁM V PLNIACICH FĽAŠTIČKÁCH PRE ELEKTRONICKÉ CIGARETY</w:t>
      </w:r>
    </w:p>
    <w:p w14:paraId="5BA5E2E2" w14:textId="5842E7F6" w:rsidR="00F43856" w:rsidRPr="00A367A4" w:rsidRDefault="00F43856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7F3D328D" w14:textId="67010D24" w:rsidR="004F1735" w:rsidRPr="00A367A4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  <w:r w:rsidRPr="00A367A4">
        <w:t>14. októbra 2024 č. 1-200</w:t>
      </w:r>
    </w:p>
    <w:p w14:paraId="76E46B47" w14:textId="77777777" w:rsidR="00F43856" w:rsidRPr="00A367A4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  <w:r w:rsidRPr="00A367A4">
        <w:t>Vilnius</w:t>
      </w:r>
    </w:p>
    <w:p w14:paraId="798F34AC" w14:textId="2176F559" w:rsidR="00F43856" w:rsidRPr="00A367A4" w:rsidRDefault="00F43856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6BAF178B" w14:textId="77777777" w:rsidR="004F1735" w:rsidRPr="00A367A4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33F47FC6" w14:textId="7E052A4A" w:rsidR="00F43856" w:rsidRPr="00A367A4" w:rsidRDefault="004F1735" w:rsidP="004F1735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zCs w:val="24"/>
        </w:rPr>
      </w:pPr>
      <w:r w:rsidRPr="00A367A4">
        <w:rPr>
          <w:color w:val="333333"/>
          <w:shd w:val="clear" w:color="auto" w:fill="FFFFFF"/>
        </w:rPr>
        <w:t xml:space="preserve">Na základe článku </w:t>
      </w:r>
      <w:r w:rsidRPr="00A367A4">
        <w:rPr>
          <w:color w:val="000000"/>
        </w:rPr>
        <w:t>9</w:t>
      </w:r>
      <w:r w:rsidRPr="00A367A4">
        <w:rPr>
          <w:color w:val="000000"/>
          <w:vertAlign w:val="superscript"/>
        </w:rPr>
        <w:t>2</w:t>
      </w:r>
      <w:r w:rsidRPr="00A367A4">
        <w:rPr>
          <w:color w:val="000000"/>
        </w:rPr>
        <w:t xml:space="preserve"> ods. 4 bodu 5</w:t>
      </w:r>
      <w:r w:rsidRPr="00A367A4">
        <w:t xml:space="preserve"> zákona Litovskej republiky o kontrole tabaku, tabakových výrobkov a súvisiacich výrobkov:</w:t>
      </w:r>
    </w:p>
    <w:p w14:paraId="4E4F7572" w14:textId="08E64C8C" w:rsidR="00F43856" w:rsidRPr="00A367A4" w:rsidRDefault="004F1735" w:rsidP="004F1735">
      <w:pPr>
        <w:tabs>
          <w:tab w:val="left" w:pos="851"/>
          <w:tab w:val="left" w:pos="993"/>
          <w:tab w:val="left" w:pos="1276"/>
          <w:tab w:val="left" w:pos="3402"/>
        </w:tabs>
        <w:ind w:firstLine="720"/>
        <w:jc w:val="both"/>
        <w:rPr>
          <w:szCs w:val="24"/>
        </w:rPr>
      </w:pPr>
      <w:r w:rsidRPr="00A367A4">
        <w:rPr>
          <w:color w:val="000000"/>
        </w:rPr>
        <w:t xml:space="preserve">1. </w:t>
      </w:r>
      <w:r w:rsidRPr="00A367A4">
        <w:t>Týmto schvaľujem zoznam chemických látok povolených na použitie v Litovskej republike s cieľom dodať chuť a vôňu tabaku elektronickým cigaretám a tekutinám v plniacich fľaštičkách pre elektronické cigarety (v prílohe).</w:t>
      </w:r>
    </w:p>
    <w:p w14:paraId="591956D8" w14:textId="1980D01E" w:rsidR="00F43856" w:rsidRPr="00A367A4" w:rsidRDefault="004F1735" w:rsidP="004F1735">
      <w:pPr>
        <w:ind w:firstLine="720"/>
        <w:jc w:val="both"/>
        <w:rPr>
          <w:bCs/>
        </w:rPr>
      </w:pPr>
      <w:r w:rsidRPr="00A367A4">
        <w:rPr>
          <w:color w:val="000000"/>
        </w:rPr>
        <w:t xml:space="preserve">2. </w:t>
      </w:r>
      <w:r w:rsidRPr="00A367A4">
        <w:t>Týmto nariaďujem verejným činiteľom a zamestnancom Štátneho úradu na ochranu práv spotrebiteľov, zamestnaným na základe pracovných zmlúv, aby sa pri kontrolách hospodárskych subjektov, ktoré dodávajú na trh elektronické cigarety a plniace fľaštičky pre elektronické cigarety, ktoré používajú tekutiny používané v elektronických cigaretách alebo plniacich fľaštičkách pre elektronické cigarety, riadili zoznamom špecifických chemických látok, ktoré sa môžu použiť v Litovskej republike v Litovskej republike s cieľom dodať chuť a vôňu tabaku elektronickým cigaretám a tekutinám v plniacich fľaštičkách pre elektronické cigarety, schváleným týmto nariadením.</w:t>
      </w:r>
    </w:p>
    <w:p w14:paraId="2FA88C19" w14:textId="4EF4B208" w:rsidR="00F43856" w:rsidRPr="00A367A4" w:rsidRDefault="004F1735" w:rsidP="004F1735">
      <w:pPr>
        <w:widowControl w:val="0"/>
        <w:ind w:firstLine="720"/>
        <w:jc w:val="both"/>
        <w:rPr>
          <w:color w:val="000000"/>
          <w:szCs w:val="24"/>
        </w:rPr>
      </w:pPr>
      <w:r w:rsidRPr="00A367A4">
        <w:t xml:space="preserve">3. </w:t>
      </w:r>
      <w:r w:rsidRPr="00A367A4">
        <w:rPr>
          <w:color w:val="000000"/>
        </w:rPr>
        <w:t>Monitorovaním vykonávania tohto nariadenia týmto poverujem Vitu Šarmavičienė, vedúcu oddelenia koordinácie dohľadu nad trhom Štátneho úradu na ochranu práv spotrebiteľov.</w:t>
      </w:r>
    </w:p>
    <w:p w14:paraId="0CD9F67F" w14:textId="64D20D0D" w:rsidR="00F43856" w:rsidRPr="00A367A4" w:rsidRDefault="004F1735" w:rsidP="004F1735">
      <w:pPr>
        <w:widowControl w:val="0"/>
        <w:ind w:firstLine="720"/>
        <w:jc w:val="both"/>
        <w:rPr>
          <w:color w:val="000000"/>
          <w:szCs w:val="24"/>
        </w:rPr>
      </w:pPr>
      <w:r w:rsidRPr="00A367A4">
        <w:rPr>
          <w:color w:val="000000"/>
        </w:rPr>
        <w:t xml:space="preserve">4. Toto nariadenie nadobúda účinnosť </w:t>
      </w:r>
      <w:r w:rsidRPr="00A367A4">
        <w:rPr>
          <w:color w:val="000000"/>
          <w:shd w:val="clear" w:color="auto" w:fill="FFFFFF"/>
        </w:rPr>
        <w:t xml:space="preserve"> 1.</w:t>
      </w:r>
      <w:r w:rsidRPr="00A367A4">
        <w:rPr>
          <w:color w:val="000000"/>
        </w:rPr>
        <w:t xml:space="preserve"> novembra 2024.</w:t>
      </w:r>
    </w:p>
    <w:p w14:paraId="7033B58A" w14:textId="77777777" w:rsidR="004F1735" w:rsidRPr="00A367A4" w:rsidRDefault="004F1735" w:rsidP="004F1735">
      <w:pPr>
        <w:tabs>
          <w:tab w:val="left" w:pos="7513"/>
        </w:tabs>
      </w:pPr>
    </w:p>
    <w:p w14:paraId="44A39C2A" w14:textId="77777777" w:rsidR="004F1735" w:rsidRPr="00A367A4" w:rsidRDefault="004F1735" w:rsidP="004F1735">
      <w:pPr>
        <w:tabs>
          <w:tab w:val="left" w:pos="7513"/>
        </w:tabs>
      </w:pPr>
    </w:p>
    <w:p w14:paraId="5ABA228A" w14:textId="77777777" w:rsidR="004F1735" w:rsidRPr="00A367A4" w:rsidRDefault="004F1735" w:rsidP="004F1735">
      <w:pPr>
        <w:tabs>
          <w:tab w:val="left" w:pos="7513"/>
        </w:tabs>
      </w:pPr>
    </w:p>
    <w:p w14:paraId="572C6A34" w14:textId="53AACE53" w:rsidR="004F1735" w:rsidRPr="00A367A4" w:rsidRDefault="004F1735" w:rsidP="004F1735">
      <w:pPr>
        <w:tabs>
          <w:tab w:val="left" w:pos="7513"/>
        </w:tabs>
        <w:rPr>
          <w:szCs w:val="24"/>
        </w:rPr>
      </w:pPr>
      <w:r w:rsidRPr="00A367A4">
        <w:t>Riaditeľ</w:t>
      </w:r>
      <w:r w:rsidRPr="00A367A4">
        <w:tab/>
        <w:t>Goda Aleksaitė</w:t>
      </w:r>
    </w:p>
    <w:p w14:paraId="224C9741" w14:textId="77777777" w:rsidR="008878F5" w:rsidRPr="00A367A4" w:rsidRDefault="008878F5" w:rsidP="00E22685">
      <w:pPr>
        <w:pageBreakBefore/>
        <w:ind w:left="6095"/>
        <w:rPr>
          <w:color w:val="000000"/>
          <w:szCs w:val="24"/>
        </w:rPr>
      </w:pPr>
      <w:r w:rsidRPr="00A367A4">
        <w:rPr>
          <w:color w:val="000000"/>
        </w:rPr>
        <w:lastRenderedPageBreak/>
        <w:t>SCHVÁLENÉ</w:t>
      </w:r>
    </w:p>
    <w:p w14:paraId="6F535F0B" w14:textId="77777777" w:rsidR="008878F5" w:rsidRPr="00A367A4" w:rsidRDefault="008878F5" w:rsidP="008878F5">
      <w:pPr>
        <w:ind w:left="6096"/>
        <w:rPr>
          <w:color w:val="000000"/>
          <w:szCs w:val="24"/>
        </w:rPr>
      </w:pPr>
      <w:r w:rsidRPr="00A367A4">
        <w:rPr>
          <w:color w:val="000000"/>
        </w:rPr>
        <w:t xml:space="preserve">Nariadenie č. I-200 </w:t>
      </w:r>
    </w:p>
    <w:p w14:paraId="6C721F4E" w14:textId="77777777" w:rsidR="008878F5" w:rsidRPr="00A367A4" w:rsidRDefault="008878F5" w:rsidP="008878F5">
      <w:pPr>
        <w:ind w:left="6096"/>
        <w:rPr>
          <w:color w:val="000000"/>
          <w:szCs w:val="24"/>
        </w:rPr>
      </w:pPr>
      <w:r w:rsidRPr="00A367A4">
        <w:rPr>
          <w:color w:val="000000"/>
        </w:rPr>
        <w:t xml:space="preserve"> </w:t>
      </w:r>
    </w:p>
    <w:p w14:paraId="7127EC58" w14:textId="77777777" w:rsidR="008878F5" w:rsidRPr="00A367A4" w:rsidRDefault="008878F5" w:rsidP="008878F5">
      <w:pPr>
        <w:ind w:left="6096"/>
        <w:rPr>
          <w:color w:val="000000"/>
          <w:szCs w:val="24"/>
        </w:rPr>
      </w:pPr>
      <w:r w:rsidRPr="00A367A4">
        <w:rPr>
          <w:color w:val="000000"/>
        </w:rPr>
        <w:t>zo 14. októbra 2024</w:t>
      </w:r>
    </w:p>
    <w:p w14:paraId="23A2D34C" w14:textId="77777777" w:rsidR="008878F5" w:rsidRPr="00A367A4" w:rsidRDefault="008878F5" w:rsidP="008878F5">
      <w:pPr>
        <w:ind w:left="6096"/>
        <w:rPr>
          <w:szCs w:val="24"/>
        </w:rPr>
      </w:pPr>
      <w:r w:rsidRPr="00A367A4">
        <w:t>riaditeľa Štátneho úradu na ochranu práv spotrebiteľov</w:t>
      </w:r>
    </w:p>
    <w:p w14:paraId="3890D0AB" w14:textId="77777777" w:rsidR="008878F5" w:rsidRPr="00A367A4" w:rsidRDefault="008878F5" w:rsidP="008878F5">
      <w:pPr>
        <w:ind w:left="6096"/>
        <w:rPr>
          <w:color w:val="000000"/>
          <w:szCs w:val="24"/>
          <w:lang w:eastAsia="lt-LT"/>
        </w:rPr>
      </w:pPr>
    </w:p>
    <w:p w14:paraId="26A20398" w14:textId="77777777" w:rsidR="008878F5" w:rsidRPr="00A367A4" w:rsidRDefault="008878F5" w:rsidP="008878F5">
      <w:pPr>
        <w:spacing w:line="259" w:lineRule="auto"/>
        <w:jc w:val="center"/>
        <w:rPr>
          <w:b/>
          <w:bCs/>
          <w:color w:val="000000"/>
          <w:kern w:val="2"/>
          <w:szCs w:val="24"/>
        </w:rPr>
      </w:pPr>
    </w:p>
    <w:p w14:paraId="30709F08" w14:textId="77777777" w:rsidR="008878F5" w:rsidRPr="00A367A4" w:rsidRDefault="008878F5" w:rsidP="008878F5">
      <w:pPr>
        <w:rPr>
          <w:sz w:val="14"/>
          <w:szCs w:val="14"/>
        </w:rPr>
      </w:pPr>
    </w:p>
    <w:p w14:paraId="6B91D450" w14:textId="77777777" w:rsidR="008878F5" w:rsidRPr="00A367A4" w:rsidRDefault="008878F5" w:rsidP="008878F5">
      <w:pPr>
        <w:spacing w:line="259" w:lineRule="auto"/>
        <w:jc w:val="center"/>
        <w:rPr>
          <w:b/>
          <w:bCs/>
          <w:color w:val="000000"/>
          <w:kern w:val="2"/>
          <w:szCs w:val="24"/>
        </w:rPr>
      </w:pPr>
      <w:r w:rsidRPr="00A367A4">
        <w:rPr>
          <w:b/>
          <w:color w:val="000000"/>
        </w:rPr>
        <w:t>ZOZNAM CHEMICKÝCH LÁTOK POVOLENÝCH NA POUŽITIE V LITOVSKEJ REPUBLIKE S CIEĽOM DODAŤ CHUŤ A VÔŇU TABAKU ELEKTRONICKÝM CIGARETÁM A TEKUTINÁM V PLNIACICH FĽAŠTIČKÁCH PRE ELEKTRONICKÉ CIGARETY*</w:t>
      </w:r>
    </w:p>
    <w:p w14:paraId="548AFC2B" w14:textId="77777777" w:rsidR="008878F5" w:rsidRPr="00A367A4" w:rsidRDefault="008878F5" w:rsidP="008878F5">
      <w:pPr>
        <w:rPr>
          <w:sz w:val="14"/>
          <w:szCs w:val="14"/>
        </w:rPr>
      </w:pPr>
    </w:p>
    <w:p w14:paraId="72F8E83E" w14:textId="77777777" w:rsidR="008878F5" w:rsidRPr="00A367A4" w:rsidRDefault="008878F5" w:rsidP="008878F5">
      <w:pPr>
        <w:spacing w:line="259" w:lineRule="auto"/>
        <w:ind w:firstLine="62"/>
        <w:jc w:val="both"/>
        <w:rPr>
          <w:kern w:val="2"/>
          <w:szCs w:val="24"/>
          <w:shd w:val="clear" w:color="auto" w:fill="FFFFFF"/>
        </w:rPr>
      </w:pPr>
    </w:p>
    <w:p w14:paraId="51F27E92" w14:textId="77777777" w:rsidR="008878F5" w:rsidRPr="00A367A4" w:rsidRDefault="008878F5" w:rsidP="008878F5">
      <w:pPr>
        <w:rPr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387"/>
        <w:gridCol w:w="2776"/>
        <w:gridCol w:w="4610"/>
      </w:tblGrid>
      <w:tr w:rsidR="008878F5" w:rsidRPr="00A367A4" w14:paraId="4DF7737B" w14:textId="77777777" w:rsidTr="00414414">
        <w:trPr>
          <w:trHeight w:val="552"/>
        </w:trPr>
        <w:tc>
          <w:tcPr>
            <w:tcW w:w="959" w:type="dxa"/>
          </w:tcPr>
          <w:p w14:paraId="5EEE7E2E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7E6B8E10" w14:textId="77777777" w:rsidR="008878F5" w:rsidRPr="00A367A4" w:rsidRDefault="008878F5" w:rsidP="00414414">
            <w:pPr>
              <w:jc w:val="center"/>
              <w:rPr>
                <w:b/>
                <w:bCs/>
                <w:kern w:val="2"/>
                <w:szCs w:val="24"/>
              </w:rPr>
            </w:pPr>
            <w:r w:rsidRPr="00A367A4">
              <w:rPr>
                <w:b/>
              </w:rPr>
              <w:t>Č.</w:t>
            </w:r>
          </w:p>
        </w:tc>
        <w:tc>
          <w:tcPr>
            <w:tcW w:w="1417" w:type="dxa"/>
          </w:tcPr>
          <w:p w14:paraId="7F35F677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543D40C5" w14:textId="77777777" w:rsidR="008878F5" w:rsidRPr="00A367A4" w:rsidRDefault="008878F5" w:rsidP="00414414">
            <w:pPr>
              <w:jc w:val="center"/>
              <w:rPr>
                <w:kern w:val="2"/>
                <w:szCs w:val="24"/>
              </w:rPr>
            </w:pPr>
            <w:r w:rsidRPr="00A367A4">
              <w:t>CAS číslo</w:t>
            </w:r>
          </w:p>
        </w:tc>
        <w:tc>
          <w:tcPr>
            <w:tcW w:w="2835" w:type="dxa"/>
          </w:tcPr>
          <w:p w14:paraId="4CEAA40D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60A4626F" w14:textId="77777777" w:rsidR="008878F5" w:rsidRPr="00A367A4" w:rsidRDefault="008878F5" w:rsidP="00414414">
            <w:pPr>
              <w:jc w:val="center"/>
              <w:rPr>
                <w:b/>
                <w:bCs/>
                <w:kern w:val="2"/>
                <w:szCs w:val="24"/>
              </w:rPr>
            </w:pPr>
            <w:r w:rsidRPr="00A367A4">
              <w:t xml:space="preserve">Názov látky </w:t>
            </w:r>
          </w:p>
        </w:tc>
        <w:tc>
          <w:tcPr>
            <w:tcW w:w="4678" w:type="dxa"/>
            <w:shd w:val="clear" w:color="auto" w:fill="FFFFFF" w:themeFill="background1"/>
          </w:tcPr>
          <w:p w14:paraId="1D6122C1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327F0534" w14:textId="77777777" w:rsidR="008878F5" w:rsidRPr="00A367A4" w:rsidRDefault="008878F5" w:rsidP="00414414">
            <w:pPr>
              <w:jc w:val="center"/>
              <w:rPr>
                <w:kern w:val="2"/>
                <w:szCs w:val="24"/>
              </w:rPr>
            </w:pPr>
            <w:r w:rsidRPr="00A367A4">
              <w:t>Názov podľa IUPAC</w:t>
            </w:r>
          </w:p>
        </w:tc>
      </w:tr>
      <w:tr w:rsidR="008878F5" w:rsidRPr="00A367A4" w14:paraId="7A21A917" w14:textId="77777777" w:rsidTr="00414414">
        <w:trPr>
          <w:trHeight w:val="552"/>
        </w:trPr>
        <w:tc>
          <w:tcPr>
            <w:tcW w:w="959" w:type="dxa"/>
          </w:tcPr>
          <w:p w14:paraId="29161C7D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1.</w:t>
            </w:r>
            <w:r w:rsidRPr="00A367A4">
              <w:tab/>
            </w:r>
          </w:p>
        </w:tc>
        <w:tc>
          <w:tcPr>
            <w:tcW w:w="1417" w:type="dxa"/>
          </w:tcPr>
          <w:p w14:paraId="504FA2FA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A2C3A2C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35044-68-9</w:t>
            </w:r>
          </w:p>
        </w:tc>
        <w:tc>
          <w:tcPr>
            <w:tcW w:w="2835" w:type="dxa"/>
          </w:tcPr>
          <w:p w14:paraId="2DC06C4C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4A076FEF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beta-damaskón</w:t>
            </w:r>
          </w:p>
        </w:tc>
        <w:tc>
          <w:tcPr>
            <w:tcW w:w="4678" w:type="dxa"/>
          </w:tcPr>
          <w:p w14:paraId="1A5DF2E0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213B470E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2-butén-1-ón, 1-(2,6,6-trimetyl-1-cyklohexén-1-yl)-</w:t>
            </w:r>
          </w:p>
        </w:tc>
      </w:tr>
      <w:tr w:rsidR="008878F5" w:rsidRPr="00A367A4" w14:paraId="64C72D42" w14:textId="77777777" w:rsidTr="00414414">
        <w:trPr>
          <w:trHeight w:val="552"/>
        </w:trPr>
        <w:tc>
          <w:tcPr>
            <w:tcW w:w="959" w:type="dxa"/>
          </w:tcPr>
          <w:p w14:paraId="7860E2B8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2.</w:t>
            </w:r>
            <w:r w:rsidRPr="00A367A4">
              <w:tab/>
            </w:r>
          </w:p>
        </w:tc>
        <w:tc>
          <w:tcPr>
            <w:tcW w:w="1417" w:type="dxa"/>
          </w:tcPr>
          <w:p w14:paraId="37E6A75A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26AF00F0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23726-91-2</w:t>
            </w:r>
          </w:p>
        </w:tc>
        <w:tc>
          <w:tcPr>
            <w:tcW w:w="2835" w:type="dxa"/>
          </w:tcPr>
          <w:p w14:paraId="22C3B77A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49629751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(E)-beta-damaskón</w:t>
            </w:r>
          </w:p>
        </w:tc>
        <w:tc>
          <w:tcPr>
            <w:tcW w:w="4678" w:type="dxa"/>
          </w:tcPr>
          <w:p w14:paraId="6653C9A7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376BF398" w14:textId="77777777" w:rsidR="008878F5" w:rsidRPr="00A367A4" w:rsidRDefault="008878F5" w:rsidP="00414414">
            <w:pPr>
              <w:shd w:val="clear" w:color="auto" w:fill="FFFFFF"/>
              <w:outlineLvl w:val="1"/>
              <w:rPr>
                <w:szCs w:val="24"/>
              </w:rPr>
            </w:pPr>
            <w:r w:rsidRPr="00A367A4">
              <w:t>(E)-1-(2,6,6-trimetyl-1-cyklohexén-1-yl)-2-butén-1-ón</w:t>
            </w:r>
          </w:p>
          <w:p w14:paraId="436CE596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43B07D64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</w:p>
        </w:tc>
      </w:tr>
      <w:tr w:rsidR="008878F5" w:rsidRPr="00A367A4" w14:paraId="78E9EC01" w14:textId="77777777" w:rsidTr="00414414">
        <w:trPr>
          <w:trHeight w:val="552"/>
        </w:trPr>
        <w:tc>
          <w:tcPr>
            <w:tcW w:w="959" w:type="dxa"/>
          </w:tcPr>
          <w:p w14:paraId="48202534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3.</w:t>
            </w:r>
            <w:r w:rsidRPr="00A367A4">
              <w:tab/>
            </w:r>
          </w:p>
        </w:tc>
        <w:tc>
          <w:tcPr>
            <w:tcW w:w="1417" w:type="dxa"/>
          </w:tcPr>
          <w:p w14:paraId="144008C5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779D2EFA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23726-92-3</w:t>
            </w:r>
          </w:p>
        </w:tc>
        <w:tc>
          <w:tcPr>
            <w:tcW w:w="2835" w:type="dxa"/>
          </w:tcPr>
          <w:p w14:paraId="64201C9D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3EF68D2D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(Z)-beta-damaskón</w:t>
            </w:r>
          </w:p>
        </w:tc>
        <w:tc>
          <w:tcPr>
            <w:tcW w:w="4678" w:type="dxa"/>
          </w:tcPr>
          <w:p w14:paraId="1392BE88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7FA4304F" w14:textId="77777777" w:rsidR="008878F5" w:rsidRPr="00A367A4" w:rsidRDefault="008878F5" w:rsidP="00414414">
            <w:pPr>
              <w:shd w:val="clear" w:color="auto" w:fill="FFFFFF"/>
              <w:outlineLvl w:val="1"/>
              <w:rPr>
                <w:szCs w:val="24"/>
              </w:rPr>
            </w:pPr>
            <w:r w:rsidRPr="00A367A4">
              <w:t>(Z)-1-(2,6,6-trimetyl-1-cyklohexén-1-yl)-2-butén-1-ón</w:t>
            </w:r>
          </w:p>
          <w:p w14:paraId="58DE3CC9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60CECF0C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</w:p>
        </w:tc>
      </w:tr>
      <w:tr w:rsidR="008878F5" w:rsidRPr="00A367A4" w14:paraId="564474E8" w14:textId="77777777" w:rsidTr="00414414">
        <w:trPr>
          <w:trHeight w:val="552"/>
        </w:trPr>
        <w:tc>
          <w:tcPr>
            <w:tcW w:w="959" w:type="dxa"/>
          </w:tcPr>
          <w:p w14:paraId="410FCABD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4.</w:t>
            </w:r>
            <w:r w:rsidRPr="00A367A4">
              <w:tab/>
            </w:r>
          </w:p>
        </w:tc>
        <w:tc>
          <w:tcPr>
            <w:tcW w:w="1417" w:type="dxa"/>
          </w:tcPr>
          <w:p w14:paraId="15E18F8D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094CD45D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23696-85-7</w:t>
            </w:r>
          </w:p>
        </w:tc>
        <w:tc>
          <w:tcPr>
            <w:tcW w:w="2835" w:type="dxa"/>
          </w:tcPr>
          <w:p w14:paraId="637BB9D7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C9566F1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Damascenón</w:t>
            </w:r>
          </w:p>
        </w:tc>
        <w:tc>
          <w:tcPr>
            <w:tcW w:w="4678" w:type="dxa"/>
          </w:tcPr>
          <w:p w14:paraId="2A9AEC5E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46A8A33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1-(2,6,6-trimetyl-1,3-cyklohexadién-1-yl)-2-butén-1-ón</w:t>
            </w:r>
          </w:p>
        </w:tc>
      </w:tr>
      <w:tr w:rsidR="008878F5" w:rsidRPr="00A367A4" w14:paraId="06BB2CAD" w14:textId="77777777" w:rsidTr="00414414">
        <w:trPr>
          <w:trHeight w:val="552"/>
        </w:trPr>
        <w:tc>
          <w:tcPr>
            <w:tcW w:w="959" w:type="dxa"/>
          </w:tcPr>
          <w:p w14:paraId="1B45D2D5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5.</w:t>
            </w:r>
            <w:r w:rsidRPr="00A367A4">
              <w:tab/>
            </w:r>
          </w:p>
        </w:tc>
        <w:tc>
          <w:tcPr>
            <w:tcW w:w="1417" w:type="dxa"/>
          </w:tcPr>
          <w:p w14:paraId="60B5F418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3F6217D5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23726-93-4</w:t>
            </w:r>
          </w:p>
        </w:tc>
        <w:tc>
          <w:tcPr>
            <w:tcW w:w="2835" w:type="dxa"/>
          </w:tcPr>
          <w:p w14:paraId="31391B6C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76DDDE4A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(E)-beta-Damascenón</w:t>
            </w:r>
          </w:p>
        </w:tc>
        <w:tc>
          <w:tcPr>
            <w:tcW w:w="4678" w:type="dxa"/>
          </w:tcPr>
          <w:p w14:paraId="38A5B7D7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488A8FCB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(E)-1-(2,6,6-trimetyl-1,3-cyklohexadién-1-yl)-2-butén-1-ón</w:t>
            </w:r>
          </w:p>
        </w:tc>
      </w:tr>
      <w:tr w:rsidR="008878F5" w:rsidRPr="00A367A4" w14:paraId="5C9C0846" w14:textId="77777777" w:rsidTr="00414414">
        <w:trPr>
          <w:trHeight w:val="552"/>
        </w:trPr>
        <w:tc>
          <w:tcPr>
            <w:tcW w:w="959" w:type="dxa"/>
          </w:tcPr>
          <w:p w14:paraId="55AD98BA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6.</w:t>
            </w:r>
            <w:r w:rsidRPr="00A367A4">
              <w:tab/>
            </w:r>
          </w:p>
        </w:tc>
        <w:tc>
          <w:tcPr>
            <w:tcW w:w="1417" w:type="dxa"/>
          </w:tcPr>
          <w:p w14:paraId="7FC8F407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5B46B64A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1125-21-9</w:t>
            </w:r>
          </w:p>
        </w:tc>
        <w:tc>
          <w:tcPr>
            <w:tcW w:w="2835" w:type="dxa"/>
          </w:tcPr>
          <w:p w14:paraId="42CC1790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2AB0D19F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Ketoizoforón</w:t>
            </w:r>
          </w:p>
        </w:tc>
        <w:tc>
          <w:tcPr>
            <w:tcW w:w="4678" w:type="dxa"/>
          </w:tcPr>
          <w:p w14:paraId="5C668039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63520523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3,5,5-TRIMETYL-2-CYKLOHEXÉN-1,4-DIÓN</w:t>
            </w:r>
          </w:p>
        </w:tc>
      </w:tr>
      <w:tr w:rsidR="008878F5" w:rsidRPr="00A367A4" w14:paraId="224E7FD8" w14:textId="77777777" w:rsidTr="00414414">
        <w:trPr>
          <w:trHeight w:val="552"/>
        </w:trPr>
        <w:tc>
          <w:tcPr>
            <w:tcW w:w="959" w:type="dxa"/>
          </w:tcPr>
          <w:p w14:paraId="68F6493B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7.</w:t>
            </w:r>
            <w:r w:rsidRPr="00A367A4">
              <w:tab/>
            </w:r>
          </w:p>
        </w:tc>
        <w:tc>
          <w:tcPr>
            <w:tcW w:w="1417" w:type="dxa"/>
          </w:tcPr>
          <w:p w14:paraId="4B645A8A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63F22E82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4883-60-7</w:t>
            </w:r>
          </w:p>
        </w:tc>
        <w:tc>
          <w:tcPr>
            <w:tcW w:w="2835" w:type="dxa"/>
          </w:tcPr>
          <w:p w14:paraId="5CEF0AEA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59829D1B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2-hydroxy-3,5,5- trimetyl-2- cyklohexenón</w:t>
            </w:r>
          </w:p>
        </w:tc>
        <w:tc>
          <w:tcPr>
            <w:tcW w:w="4678" w:type="dxa"/>
          </w:tcPr>
          <w:p w14:paraId="02D1F672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4BE81A87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2-hydroxy-3,5,5-trimetylcyklohex-2-én-1-ón</w:t>
            </w:r>
          </w:p>
        </w:tc>
      </w:tr>
      <w:tr w:rsidR="008878F5" w:rsidRPr="00A367A4" w14:paraId="177E46F5" w14:textId="77777777" w:rsidTr="00414414">
        <w:trPr>
          <w:trHeight w:val="552"/>
        </w:trPr>
        <w:tc>
          <w:tcPr>
            <w:tcW w:w="959" w:type="dxa"/>
          </w:tcPr>
          <w:p w14:paraId="388B40EF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8.</w:t>
            </w:r>
            <w:r w:rsidRPr="00A367A4">
              <w:tab/>
            </w:r>
          </w:p>
        </w:tc>
        <w:tc>
          <w:tcPr>
            <w:tcW w:w="1417" w:type="dxa"/>
          </w:tcPr>
          <w:p w14:paraId="5146E4E5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27C7F764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536-78-7</w:t>
            </w:r>
          </w:p>
        </w:tc>
        <w:tc>
          <w:tcPr>
            <w:tcW w:w="2835" w:type="dxa"/>
          </w:tcPr>
          <w:p w14:paraId="3D6A74C5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380E814F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3-etylpyridín</w:t>
            </w:r>
          </w:p>
        </w:tc>
        <w:tc>
          <w:tcPr>
            <w:tcW w:w="4678" w:type="dxa"/>
          </w:tcPr>
          <w:p w14:paraId="1F838214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321EC98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3-etylpyridín</w:t>
            </w:r>
          </w:p>
        </w:tc>
      </w:tr>
      <w:tr w:rsidR="008878F5" w:rsidRPr="00A367A4" w14:paraId="6B32247F" w14:textId="77777777" w:rsidTr="00414414">
        <w:trPr>
          <w:trHeight w:val="552"/>
        </w:trPr>
        <w:tc>
          <w:tcPr>
            <w:tcW w:w="959" w:type="dxa"/>
          </w:tcPr>
          <w:p w14:paraId="6274E045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9.</w:t>
            </w:r>
            <w:r w:rsidRPr="00A367A4">
              <w:tab/>
            </w:r>
          </w:p>
        </w:tc>
        <w:tc>
          <w:tcPr>
            <w:tcW w:w="1417" w:type="dxa"/>
          </w:tcPr>
          <w:p w14:paraId="38CCAAE8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EC55914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350-03-8</w:t>
            </w:r>
          </w:p>
        </w:tc>
        <w:tc>
          <w:tcPr>
            <w:tcW w:w="2835" w:type="dxa"/>
          </w:tcPr>
          <w:p w14:paraId="13F72318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0B0A067F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3-acetylpyridín</w:t>
            </w:r>
          </w:p>
        </w:tc>
        <w:tc>
          <w:tcPr>
            <w:tcW w:w="4678" w:type="dxa"/>
          </w:tcPr>
          <w:p w14:paraId="1AA7E126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35752C52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Metyl 3-pyridyl ketón</w:t>
            </w:r>
          </w:p>
        </w:tc>
      </w:tr>
      <w:tr w:rsidR="008878F5" w:rsidRPr="00A367A4" w14:paraId="144ADC9A" w14:textId="77777777" w:rsidTr="00414414">
        <w:trPr>
          <w:trHeight w:val="552"/>
        </w:trPr>
        <w:tc>
          <w:tcPr>
            <w:tcW w:w="959" w:type="dxa"/>
          </w:tcPr>
          <w:p w14:paraId="7DAF0CC0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10.</w:t>
            </w:r>
            <w:r w:rsidRPr="00A367A4">
              <w:tab/>
            </w:r>
          </w:p>
        </w:tc>
        <w:tc>
          <w:tcPr>
            <w:tcW w:w="1417" w:type="dxa"/>
          </w:tcPr>
          <w:p w14:paraId="3F892241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0AF3DEE0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91-10-1</w:t>
            </w:r>
          </w:p>
        </w:tc>
        <w:tc>
          <w:tcPr>
            <w:tcW w:w="2835" w:type="dxa"/>
          </w:tcPr>
          <w:p w14:paraId="48B9E0E3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DF53012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2,6-dimetoxyfenol</w:t>
            </w:r>
          </w:p>
        </w:tc>
        <w:tc>
          <w:tcPr>
            <w:tcW w:w="4678" w:type="dxa"/>
          </w:tcPr>
          <w:p w14:paraId="6241E094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45176E5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2,6-dimetoxyfenol</w:t>
            </w:r>
          </w:p>
        </w:tc>
      </w:tr>
      <w:tr w:rsidR="008878F5" w:rsidRPr="00A367A4" w14:paraId="1BB84E3D" w14:textId="77777777" w:rsidTr="00414414">
        <w:trPr>
          <w:trHeight w:val="552"/>
        </w:trPr>
        <w:tc>
          <w:tcPr>
            <w:tcW w:w="959" w:type="dxa"/>
          </w:tcPr>
          <w:p w14:paraId="16FDB645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11.</w:t>
            </w:r>
            <w:r w:rsidRPr="00A367A4">
              <w:tab/>
            </w:r>
          </w:p>
        </w:tc>
        <w:tc>
          <w:tcPr>
            <w:tcW w:w="1417" w:type="dxa"/>
          </w:tcPr>
          <w:p w14:paraId="1E4642FF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0884E085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67-47-0</w:t>
            </w:r>
          </w:p>
        </w:tc>
        <w:tc>
          <w:tcPr>
            <w:tcW w:w="2835" w:type="dxa"/>
          </w:tcPr>
          <w:p w14:paraId="6CA6046A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380435E4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5-(hydroxymetyl)- 2-furfural</w:t>
            </w:r>
          </w:p>
        </w:tc>
        <w:tc>
          <w:tcPr>
            <w:tcW w:w="4678" w:type="dxa"/>
          </w:tcPr>
          <w:p w14:paraId="14944E83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894B389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5-(hydroxymetyl)furán-2-karbaldehyd</w:t>
            </w:r>
          </w:p>
        </w:tc>
      </w:tr>
      <w:tr w:rsidR="008878F5" w:rsidRPr="00A367A4" w14:paraId="3B1485E7" w14:textId="77777777" w:rsidTr="00414414">
        <w:trPr>
          <w:trHeight w:val="552"/>
        </w:trPr>
        <w:tc>
          <w:tcPr>
            <w:tcW w:w="959" w:type="dxa"/>
          </w:tcPr>
          <w:p w14:paraId="089E27DF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12.</w:t>
            </w:r>
            <w:r w:rsidRPr="00A367A4">
              <w:tab/>
            </w:r>
          </w:p>
        </w:tc>
        <w:tc>
          <w:tcPr>
            <w:tcW w:w="1417" w:type="dxa"/>
          </w:tcPr>
          <w:p w14:paraId="366C41D8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7226DF45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591-12-8</w:t>
            </w:r>
          </w:p>
        </w:tc>
        <w:tc>
          <w:tcPr>
            <w:tcW w:w="2835" w:type="dxa"/>
          </w:tcPr>
          <w:p w14:paraId="5850582B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D535E70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alfa-angelikový laktón</w:t>
            </w:r>
          </w:p>
        </w:tc>
        <w:tc>
          <w:tcPr>
            <w:tcW w:w="4678" w:type="dxa"/>
          </w:tcPr>
          <w:p w14:paraId="225AA8FC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0B118B2A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5-metyl-2,3-dihydrofurán-2-ón</w:t>
            </w:r>
          </w:p>
        </w:tc>
      </w:tr>
      <w:tr w:rsidR="008878F5" w:rsidRPr="00A367A4" w14:paraId="39EE4F9F" w14:textId="77777777" w:rsidTr="00414414">
        <w:trPr>
          <w:trHeight w:val="552"/>
        </w:trPr>
        <w:tc>
          <w:tcPr>
            <w:tcW w:w="959" w:type="dxa"/>
          </w:tcPr>
          <w:p w14:paraId="1D61B8E0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13.</w:t>
            </w:r>
            <w:r w:rsidRPr="00A367A4">
              <w:tab/>
            </w:r>
          </w:p>
        </w:tc>
        <w:tc>
          <w:tcPr>
            <w:tcW w:w="1417" w:type="dxa"/>
          </w:tcPr>
          <w:p w14:paraId="48FE2791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5940B65F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503-74-2</w:t>
            </w:r>
          </w:p>
        </w:tc>
        <w:tc>
          <w:tcPr>
            <w:tcW w:w="2835" w:type="dxa"/>
          </w:tcPr>
          <w:p w14:paraId="22A14C68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20FCE8DB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kyselina izovalérová</w:t>
            </w:r>
          </w:p>
        </w:tc>
        <w:tc>
          <w:tcPr>
            <w:tcW w:w="4678" w:type="dxa"/>
          </w:tcPr>
          <w:p w14:paraId="217DE071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75182271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kyselina 3-metylbutánová</w:t>
            </w:r>
          </w:p>
        </w:tc>
      </w:tr>
      <w:tr w:rsidR="008878F5" w:rsidRPr="00A367A4" w14:paraId="5826FB1E" w14:textId="77777777" w:rsidTr="00414414">
        <w:trPr>
          <w:trHeight w:val="552"/>
        </w:trPr>
        <w:tc>
          <w:tcPr>
            <w:tcW w:w="959" w:type="dxa"/>
          </w:tcPr>
          <w:p w14:paraId="0671694C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14.</w:t>
            </w:r>
            <w:r w:rsidRPr="00A367A4">
              <w:tab/>
            </w:r>
          </w:p>
        </w:tc>
        <w:tc>
          <w:tcPr>
            <w:tcW w:w="1417" w:type="dxa"/>
          </w:tcPr>
          <w:p w14:paraId="47E1369D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25F9131B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1139-30-6</w:t>
            </w:r>
          </w:p>
        </w:tc>
        <w:tc>
          <w:tcPr>
            <w:tcW w:w="2835" w:type="dxa"/>
          </w:tcPr>
          <w:p w14:paraId="5F5EC621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51E3B93A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 xml:space="preserve">(-)Karyofylénoxid </w:t>
            </w:r>
          </w:p>
        </w:tc>
        <w:tc>
          <w:tcPr>
            <w:tcW w:w="4678" w:type="dxa"/>
          </w:tcPr>
          <w:p w14:paraId="2845CCB9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8CBA934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4,12,12-trimetyl-9-metylén-5-oxatricyklo[8.2.0.0~4,6~]dodekán</w:t>
            </w:r>
          </w:p>
        </w:tc>
      </w:tr>
      <w:tr w:rsidR="008878F5" w:rsidRPr="00A367A4" w14:paraId="470DA074" w14:textId="77777777" w:rsidTr="00414414">
        <w:trPr>
          <w:trHeight w:val="552"/>
        </w:trPr>
        <w:tc>
          <w:tcPr>
            <w:tcW w:w="959" w:type="dxa"/>
          </w:tcPr>
          <w:p w14:paraId="6A7C95D2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lastRenderedPageBreak/>
              <w:t>15.</w:t>
            </w:r>
            <w:r w:rsidRPr="00A367A4">
              <w:tab/>
            </w:r>
          </w:p>
        </w:tc>
        <w:tc>
          <w:tcPr>
            <w:tcW w:w="1417" w:type="dxa"/>
          </w:tcPr>
          <w:p w14:paraId="488C9705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548A6CB6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3738-00-9</w:t>
            </w:r>
          </w:p>
        </w:tc>
        <w:tc>
          <w:tcPr>
            <w:tcW w:w="2835" w:type="dxa"/>
          </w:tcPr>
          <w:p w14:paraId="5D797069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6DA545F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Ambroxid</w:t>
            </w:r>
          </w:p>
        </w:tc>
        <w:tc>
          <w:tcPr>
            <w:tcW w:w="4678" w:type="dxa"/>
          </w:tcPr>
          <w:p w14:paraId="50E38D63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44B3F6BE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3a,6,6,9a-tetrametyl-2,4,5,5a,7,8,9,9b-oktahydro-1H-benzo[e][1]benzofurán</w:t>
            </w:r>
          </w:p>
        </w:tc>
      </w:tr>
      <w:tr w:rsidR="008878F5" w:rsidRPr="00A367A4" w14:paraId="240A6794" w14:textId="77777777" w:rsidTr="00414414">
        <w:trPr>
          <w:trHeight w:val="552"/>
        </w:trPr>
        <w:tc>
          <w:tcPr>
            <w:tcW w:w="959" w:type="dxa"/>
          </w:tcPr>
          <w:p w14:paraId="70D15C47" w14:textId="77777777" w:rsidR="008878F5" w:rsidRPr="00A367A4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A367A4">
              <w:t>16.</w:t>
            </w:r>
            <w:r w:rsidRPr="00A367A4">
              <w:tab/>
            </w:r>
          </w:p>
        </w:tc>
        <w:tc>
          <w:tcPr>
            <w:tcW w:w="1417" w:type="dxa"/>
          </w:tcPr>
          <w:p w14:paraId="2ACDFD57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3B7CBBA9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lang w:val="en-US"/>
              </w:rPr>
              <w:t>564-20-5</w:t>
            </w:r>
          </w:p>
        </w:tc>
        <w:tc>
          <w:tcPr>
            <w:tcW w:w="2835" w:type="dxa"/>
          </w:tcPr>
          <w:p w14:paraId="3B38200E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733294DF" w14:textId="77777777" w:rsidR="008878F5" w:rsidRPr="00A367A4" w:rsidRDefault="008878F5" w:rsidP="00414414">
            <w:pPr>
              <w:rPr>
                <w:kern w:val="2"/>
                <w:szCs w:val="24"/>
              </w:rPr>
            </w:pPr>
            <w:r w:rsidRPr="00A367A4">
              <w:rPr>
                <w:shd w:val="clear" w:color="auto" w:fill="FFFFFF"/>
              </w:rPr>
              <w:t>(3aR)-(+)-Sklareolid</w:t>
            </w:r>
          </w:p>
        </w:tc>
        <w:tc>
          <w:tcPr>
            <w:tcW w:w="4678" w:type="dxa"/>
          </w:tcPr>
          <w:p w14:paraId="76861C67" w14:textId="77777777" w:rsidR="008878F5" w:rsidRPr="00A367A4" w:rsidRDefault="008878F5" w:rsidP="00414414">
            <w:pPr>
              <w:rPr>
                <w:sz w:val="10"/>
                <w:szCs w:val="10"/>
              </w:rPr>
            </w:pPr>
          </w:p>
          <w:p w14:paraId="11FCA31E" w14:textId="77777777" w:rsidR="008878F5" w:rsidRPr="00A367A4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A367A4">
              <w:rPr>
                <w:shd w:val="clear" w:color="auto" w:fill="FFFFFF"/>
              </w:rPr>
              <w:t>(3aR,5aS,9aS,9bR)-3a,6,6,9a-tetrametyl-dodekahydronafto[2,1-b]furán-2-ón</w:t>
            </w:r>
          </w:p>
        </w:tc>
      </w:tr>
    </w:tbl>
    <w:p w14:paraId="3E345CA7" w14:textId="77777777" w:rsidR="008878F5" w:rsidRPr="00A367A4" w:rsidRDefault="008878F5" w:rsidP="008878F5">
      <w:pPr>
        <w:spacing w:line="259" w:lineRule="auto"/>
        <w:jc w:val="both"/>
        <w:rPr>
          <w:kern w:val="2"/>
          <w:szCs w:val="24"/>
          <w:lang w:val="en-US"/>
        </w:rPr>
      </w:pPr>
    </w:p>
    <w:p w14:paraId="79D33BDF" w14:textId="77777777" w:rsidR="008878F5" w:rsidRPr="00A367A4" w:rsidRDefault="008878F5" w:rsidP="008878F5">
      <w:pPr>
        <w:rPr>
          <w:sz w:val="14"/>
          <w:szCs w:val="14"/>
        </w:rPr>
      </w:pPr>
    </w:p>
    <w:p w14:paraId="7211FEDC" w14:textId="37ACC59C" w:rsidR="00334D4B" w:rsidRPr="00A367A4" w:rsidRDefault="008878F5" w:rsidP="008878F5">
      <w:pPr>
        <w:jc w:val="both"/>
        <w:rPr>
          <w:sz w:val="23"/>
          <w:szCs w:val="23"/>
        </w:rPr>
      </w:pPr>
      <w:r w:rsidRPr="00A367A4">
        <w:t>*Zoznam je založený na vedeckom výskume, odporúčaniach Svetovej zdravotníckej organizácie a odporúčaniach, ktoré vydal Holandský národný inštitút pre verejné zdravie a životné prostredie v rámci ministerstva zdravotníctva, sociálnych vecí a športu, a na zozname 16 aromatických látok, ktoré sú povolené na použitie ako zložky tekutiny do elektronických cigariet pre chuť/vôňu tabaku.</w:t>
      </w:r>
    </w:p>
    <w:sectPr w:rsidR="00334D4B" w:rsidRPr="00A367A4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4BC9" w14:textId="77777777" w:rsidR="007C5AA3" w:rsidRDefault="007C5AA3">
      <w:r>
        <w:separator/>
      </w:r>
    </w:p>
  </w:endnote>
  <w:endnote w:type="continuationSeparator" w:id="0">
    <w:p w14:paraId="01B46B74" w14:textId="77777777" w:rsidR="007C5AA3" w:rsidRDefault="007C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5135" w14:textId="77777777" w:rsidR="007C5AA3" w:rsidRDefault="007C5AA3">
      <w:r>
        <w:separator/>
      </w:r>
    </w:p>
  </w:footnote>
  <w:footnote w:type="continuationSeparator" w:id="0">
    <w:p w14:paraId="75C9653C" w14:textId="77777777" w:rsidR="007C5AA3" w:rsidRDefault="007C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E90" w14:textId="08D746D7" w:rsidR="00F43856" w:rsidRDefault="00F43856">
    <w:pPr>
      <w:tabs>
        <w:tab w:val="center" w:pos="4513"/>
        <w:tab w:val="right" w:pos="9026"/>
      </w:tabs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0E"/>
    <w:rsid w:val="00191443"/>
    <w:rsid w:val="00320060"/>
    <w:rsid w:val="00334D4B"/>
    <w:rsid w:val="004444B7"/>
    <w:rsid w:val="004F1735"/>
    <w:rsid w:val="00507CD2"/>
    <w:rsid w:val="0062445E"/>
    <w:rsid w:val="006C4F06"/>
    <w:rsid w:val="007C5AA3"/>
    <w:rsid w:val="008878F5"/>
    <w:rsid w:val="00A367A4"/>
    <w:rsid w:val="00A46C2F"/>
    <w:rsid w:val="00BE2149"/>
    <w:rsid w:val="00DB7D64"/>
    <w:rsid w:val="00E22685"/>
    <w:rsid w:val="00EE145D"/>
    <w:rsid w:val="00F43856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A6C3"/>
  <w15:chartTrackingRefBased/>
  <w15:docId w15:val="{AFADD07B-EC04-4325-8DC4-5593D5EF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89D0011E4124F98C7E0B0A06A42E8" ma:contentTypeVersion="16" ma:contentTypeDescription="Create a new document." ma:contentTypeScope="" ma:versionID="929ace0261befac5fc2133daad399c9e">
  <xsd:schema xmlns:xsd="http://www.w3.org/2001/XMLSchema" xmlns:xs="http://www.w3.org/2001/XMLSchema" xmlns:p="http://schemas.microsoft.com/office/2006/metadata/properties" xmlns:ns3="9fe8877c-f7a3-46cd-bee5-46a2c5284b88" xmlns:ns4="cb8d50c4-1f3e-437b-9c43-8a306c452bfa" targetNamespace="http://schemas.microsoft.com/office/2006/metadata/properties" ma:root="true" ma:fieldsID="de299a73b2aef252333e400e875a6511" ns3:_="" ns4:_="">
    <xsd:import namespace="9fe8877c-f7a3-46cd-bee5-46a2c5284b88"/>
    <xsd:import namespace="cb8d50c4-1f3e-437b-9c43-8a306c452b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877c-f7a3-46cd-bee5-46a2c528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50c4-1f3e-437b-9c43-8a306c452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8877c-f7a3-46cd-bee5-46a2c5284b88" xsi:nil="true"/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F4160-5B60-408B-912A-4259BDBBD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F0D9F-F0FD-4712-ACB4-F4C0E929D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877c-f7a3-46cd-bee5-46a2c5284b88"/>
    <ds:schemaRef ds:uri="cb8d50c4-1f3e-437b-9c43-8a306c452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FDEF3-AAB4-40CA-B780-EC1A8953E685}">
  <ds:schemaRefs>
    <ds:schemaRef ds:uri="http://schemas.microsoft.com/office/2006/metadata/properties"/>
    <ds:schemaRef ds:uri="http://schemas.microsoft.com/office/infopath/2007/PartnerControls"/>
    <ds:schemaRef ds:uri="9fe8877c-f7a3-46cd-bee5-46a2c5284b88"/>
  </ds:schemaRefs>
</ds:datastoreItem>
</file>

<file path=customXml/itemProps4.xml><?xml version="1.0" encoding="utf-8"?>
<ds:datastoreItem xmlns:ds="http://schemas.openxmlformats.org/officeDocument/2006/customXml" ds:itemID="{23476B03-A26C-46FC-B426-93D15060B2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bce49ad-6e13-4667-9698-89b6274ba9f6}" enabled="0" method="" siteId="{7bce49ad-6e13-4667-9698-89b6274ba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3223</Characters>
  <Application>Microsoft Office Word</Application>
  <DocSecurity>0</DocSecurity>
  <Lines>189</Lines>
  <Paragraphs>84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class='Internal'</cp:keywords>
  <cp:lastModifiedBy>Ragnhild Efraimsson</cp:lastModifiedBy>
  <cp:revision>2</cp:revision>
  <dcterms:created xsi:type="dcterms:W3CDTF">2024-11-11T12:38:00Z</dcterms:created>
  <dcterms:modified xsi:type="dcterms:W3CDTF">2024-11-11T12:38:00Z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0x010100A4F89D0011E4124F98C7E0B0A06A42E8</vt:lpwstr>
  </property>
</Properties>
</file>