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5AA" w:rsidRPr="006A7DD8" w:rsidRDefault="002D15AA" w:rsidP="002D15AA">
      <w:pPr>
        <w:jc w:val="center"/>
        <w:rPr>
          <w:rFonts w:ascii="Courier New" w:hAnsi="Courier New"/>
          <w:sz w:val="20"/>
        </w:rPr>
      </w:pPr>
      <w:r>
        <w:rPr>
          <w:rFonts w:ascii="Courier New" w:hAnsi="Courier New"/>
          <w:sz w:val="20"/>
        </w:rPr>
        <w:t>1. ------IND- 2018 0087 F-- NL- ------ 20180307 --- --- PROJET</w:t>
      </w:r>
    </w:p>
    <w:p w:rsidR="002D15AA" w:rsidRDefault="002D15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7E32F8" w:rsidRPr="00D30172" w:rsidTr="00C401FA">
        <w:tc>
          <w:tcPr>
            <w:tcW w:w="4077" w:type="dxa"/>
          </w:tcPr>
          <w:p w:rsidR="007E32F8" w:rsidRPr="00D30172" w:rsidRDefault="007E32F8" w:rsidP="00C401FA">
            <w:pPr>
              <w:jc w:val="center"/>
            </w:pPr>
            <w:r>
              <w:rPr>
                <w:rFonts w:ascii="Times New Roman" w:hAnsi="Times New Roman"/>
                <w:b/>
                <w:sz w:val="24"/>
              </w:rPr>
              <w:t>FRANSE REPUBLIEK</w:t>
            </w:r>
          </w:p>
        </w:tc>
      </w:tr>
      <w:tr w:rsidR="007E32F8" w:rsidRPr="00D30172" w:rsidTr="00C401FA">
        <w:trPr>
          <w:trHeight w:val="318"/>
        </w:trPr>
        <w:tc>
          <w:tcPr>
            <w:tcW w:w="4077" w:type="dxa"/>
          </w:tcPr>
          <w:p w:rsidR="007E32F8" w:rsidRPr="00D30172" w:rsidRDefault="007E32F8" w:rsidP="00C401FA">
            <w:pPr>
              <w:pBdr>
                <w:bottom w:val="single" w:sz="6" w:space="1" w:color="auto"/>
              </w:pBdr>
              <w:ind w:left="1418" w:right="1593"/>
            </w:pPr>
          </w:p>
          <w:p w:rsidR="007E32F8" w:rsidRPr="00D30172" w:rsidRDefault="007E32F8" w:rsidP="00C401FA">
            <w:pPr>
              <w:ind w:left="1418" w:right="1593"/>
            </w:pPr>
          </w:p>
        </w:tc>
      </w:tr>
      <w:tr w:rsidR="007E32F8" w:rsidRPr="00D30172" w:rsidTr="00C401FA">
        <w:tc>
          <w:tcPr>
            <w:tcW w:w="4077" w:type="dxa"/>
          </w:tcPr>
          <w:p w:rsidR="007E32F8" w:rsidRPr="00D30172" w:rsidRDefault="007E32F8" w:rsidP="00D30172">
            <w:pPr>
              <w:jc w:val="center"/>
            </w:pPr>
            <w:r>
              <w:rPr>
                <w:rFonts w:ascii="Times New Roman" w:hAnsi="Times New Roman"/>
                <w:sz w:val="24"/>
              </w:rPr>
              <w:t>Ministerie van Solidariteit en Gezondheid</w:t>
            </w:r>
          </w:p>
        </w:tc>
      </w:tr>
      <w:tr w:rsidR="007E32F8" w:rsidRPr="00D30172" w:rsidTr="00C401FA">
        <w:tc>
          <w:tcPr>
            <w:tcW w:w="4077" w:type="dxa"/>
          </w:tcPr>
          <w:p w:rsidR="007E32F8" w:rsidRPr="00D30172" w:rsidRDefault="007E32F8" w:rsidP="00C401FA">
            <w:pPr>
              <w:pBdr>
                <w:bottom w:val="single" w:sz="6" w:space="1" w:color="auto"/>
              </w:pBdr>
              <w:ind w:left="1418" w:right="1593"/>
            </w:pPr>
          </w:p>
          <w:p w:rsidR="007E32F8" w:rsidRPr="00D30172" w:rsidRDefault="007E32F8" w:rsidP="00C401FA">
            <w:pPr>
              <w:ind w:left="1418"/>
            </w:pPr>
          </w:p>
        </w:tc>
      </w:tr>
    </w:tbl>
    <w:p w:rsidR="0057297F" w:rsidRPr="00D30172" w:rsidRDefault="0057297F" w:rsidP="0057297F">
      <w:pPr>
        <w:pStyle w:val="SNNature"/>
        <w:spacing w:before="0" w:after="0"/>
      </w:pPr>
    </w:p>
    <w:p w:rsidR="00AC4A8C" w:rsidRPr="00D30172" w:rsidRDefault="000B458C" w:rsidP="00AC4A8C">
      <w:pPr>
        <w:pStyle w:val="SNNature"/>
        <w:spacing w:before="0" w:after="0"/>
      </w:pPr>
      <w:r>
        <w:t>Besluit van</w:t>
      </w:r>
    </w:p>
    <w:p w:rsidR="007E32F8" w:rsidRPr="00D30172" w:rsidRDefault="007E32F8" w:rsidP="00AC4A8C">
      <w:pPr>
        <w:pStyle w:val="SNNature"/>
        <w:spacing w:before="0" w:after="0"/>
      </w:pPr>
    </w:p>
    <w:p w:rsidR="005F4B0B" w:rsidRPr="00D30172" w:rsidRDefault="00AC4A8C" w:rsidP="00AC4A8C">
      <w:pPr>
        <w:pStyle w:val="SNNature"/>
        <w:spacing w:before="0" w:after="0"/>
      </w:pPr>
      <w:r>
        <w:t>tot wijziging van het besluit van 8 oktober 2003 betreffende de verstrekking van informatie aan consumenten over radio-eindapparatuur tot uitvoering van artikel R. 20-10 van het wetboek post en telecommunicatie, het besluit van 8 oktober 2003 tot vastlegging van de toepasselijke technische specificaties voor radio-eindapparatuur en het besluit van 12 oktober 2010 betreffende de vermelding van het specifieke energieabsorptietempo van radio-eindapparatuur</w:t>
      </w:r>
    </w:p>
    <w:p w:rsidR="00AF1742" w:rsidRPr="00D30172" w:rsidRDefault="00AF1742" w:rsidP="0057297F">
      <w:pPr>
        <w:pStyle w:val="SNNORCentr"/>
      </w:pPr>
    </w:p>
    <w:p w:rsidR="000B458C" w:rsidRPr="00D30172" w:rsidRDefault="000B458C" w:rsidP="0057297F">
      <w:pPr>
        <w:pStyle w:val="SNNORCentr"/>
      </w:pPr>
      <w:r>
        <w:t xml:space="preserve">NOR: </w:t>
      </w:r>
    </w:p>
    <w:p w:rsidR="000B458C" w:rsidRPr="00D30172" w:rsidRDefault="000B458C" w:rsidP="0057297F">
      <w:pPr>
        <w:pStyle w:val="SNSignatureDroite"/>
        <w:ind w:firstLine="709"/>
        <w:jc w:val="left"/>
      </w:pPr>
    </w:p>
    <w:p w:rsidR="001B428D" w:rsidRPr="00D30172" w:rsidRDefault="000B458C" w:rsidP="00D30172">
      <w:pPr>
        <w:pStyle w:val="Standard"/>
        <w:tabs>
          <w:tab w:val="clear" w:pos="708"/>
          <w:tab w:val="left" w:pos="0"/>
        </w:tabs>
        <w:jc w:val="both"/>
      </w:pPr>
      <w:r>
        <w:t>De minister van Solidariteit en Gezondheid en de minister van Economie en Financiën,</w:t>
      </w:r>
    </w:p>
    <w:p w:rsidR="00D4491C" w:rsidRPr="00D30172" w:rsidRDefault="00D4491C" w:rsidP="00D30172">
      <w:pPr>
        <w:pStyle w:val="Standard"/>
        <w:tabs>
          <w:tab w:val="clear" w:pos="708"/>
          <w:tab w:val="left" w:pos="0"/>
        </w:tabs>
        <w:jc w:val="both"/>
      </w:pPr>
    </w:p>
    <w:p w:rsidR="00712432" w:rsidRPr="00D30172" w:rsidRDefault="00712432" w:rsidP="00D30172">
      <w:pPr>
        <w:jc w:val="both"/>
        <w:rPr>
          <w:rFonts w:ascii="Times New Roman" w:hAnsi="Times New Roman"/>
          <w:sz w:val="24"/>
          <w:szCs w:val="24"/>
        </w:rPr>
      </w:pPr>
      <w:r>
        <w:rPr>
          <w:rFonts w:ascii="Times New Roman" w:hAnsi="Times New Roman"/>
          <w:sz w:val="24"/>
        </w:rPr>
        <w:t>Gezien Richtlijn (EU) 2014/53 van het Europees Parlement en de Raad van 16 april 2014 betreffende de harmonisatie van de wetgevingen van de lidstaten inzake het op de markt aanbieden van radioapparatuur en tot intrekking van Richtlijn 1999/5/EG;</w:t>
      </w:r>
    </w:p>
    <w:p w:rsidR="00712432" w:rsidRPr="00D30172" w:rsidRDefault="00712432" w:rsidP="00D30172">
      <w:pPr>
        <w:jc w:val="both"/>
        <w:rPr>
          <w:rFonts w:ascii="Times New Roman" w:hAnsi="Times New Roman"/>
          <w:sz w:val="24"/>
          <w:szCs w:val="24"/>
        </w:rPr>
      </w:pPr>
    </w:p>
    <w:p w:rsidR="00674F99" w:rsidRPr="00D30172" w:rsidRDefault="003664FD" w:rsidP="00D30172">
      <w:pPr>
        <w:jc w:val="both"/>
        <w:rPr>
          <w:rFonts w:ascii="Times New Roman" w:hAnsi="Times New Roman"/>
          <w:sz w:val="24"/>
          <w:szCs w:val="24"/>
        </w:rPr>
      </w:pPr>
      <w:r>
        <w:rPr>
          <w:rFonts w:ascii="Times New Roman" w:hAnsi="Times New Roman"/>
          <w:sz w:val="24"/>
        </w:rPr>
        <w:t>Gezien Richtlijn (EU) 2015/1535 van het Europees Parlement en de Raad van 9 september 2015 betreffende een informatieprocedure op het gebied van technische voorschriften en regels betreffende de diensten van de informatiemaatschappij;</w:t>
      </w:r>
    </w:p>
    <w:p w:rsidR="00674F99" w:rsidRPr="00D30172" w:rsidRDefault="00674F99" w:rsidP="00D30172">
      <w:pPr>
        <w:jc w:val="both"/>
        <w:rPr>
          <w:rFonts w:ascii="Times New Roman" w:hAnsi="Times New Roman"/>
          <w:sz w:val="24"/>
          <w:szCs w:val="24"/>
        </w:rPr>
      </w:pPr>
      <w:r>
        <w:rPr>
          <w:rFonts w:ascii="Times New Roman" w:hAnsi="Times New Roman"/>
          <w:sz w:val="24"/>
        </w:rPr>
        <w:t>Gezien het wetboek post en elektronische communicatie, met name de artikelen R.9, R.20-11 et R. 20-19;</w:t>
      </w:r>
    </w:p>
    <w:p w:rsidR="00A77671" w:rsidRPr="00D30172" w:rsidRDefault="00A77671" w:rsidP="00D30172">
      <w:pPr>
        <w:widowControl w:val="0"/>
        <w:autoSpaceDE w:val="0"/>
        <w:autoSpaceDN w:val="0"/>
        <w:adjustRightInd w:val="0"/>
        <w:jc w:val="both"/>
        <w:rPr>
          <w:rFonts w:ascii="Times New Roman" w:hAnsi="Times New Roman"/>
          <w:sz w:val="24"/>
          <w:szCs w:val="24"/>
        </w:rPr>
      </w:pPr>
    </w:p>
    <w:p w:rsidR="00DE6DF5" w:rsidRPr="00D30172" w:rsidRDefault="000B458C" w:rsidP="00D30172">
      <w:pPr>
        <w:pStyle w:val="SNVisa"/>
        <w:spacing w:before="0" w:after="0"/>
        <w:ind w:firstLine="0"/>
        <w:jc w:val="both"/>
      </w:pPr>
      <w:r>
        <w:t>Gezien decreet nr. 2010-1207 van 12 oktober 2010 betreffende de vermelding van het specifieke energieabsorptietempo van radio-eindapparatuur, zoals gewijzigd; </w:t>
      </w:r>
    </w:p>
    <w:p w:rsidR="0057297F" w:rsidRPr="00D30172" w:rsidRDefault="0057297F" w:rsidP="00D30172">
      <w:pPr>
        <w:pStyle w:val="SNVisa"/>
        <w:spacing w:before="0" w:after="0"/>
        <w:ind w:firstLine="0"/>
        <w:jc w:val="both"/>
      </w:pPr>
    </w:p>
    <w:p w:rsidR="005312E6" w:rsidRPr="00D30172" w:rsidRDefault="005312E6" w:rsidP="0057297F">
      <w:pPr>
        <w:pStyle w:val="SNVisa"/>
        <w:tabs>
          <w:tab w:val="clear" w:pos="708"/>
          <w:tab w:val="left" w:pos="0"/>
        </w:tabs>
        <w:spacing w:before="0" w:after="0"/>
        <w:ind w:firstLine="0"/>
        <w:jc w:val="both"/>
      </w:pPr>
      <w:r>
        <w:t>Gezien het besluit van 8 oktober 2003 betreffende de verstrekking van informatie aan consumenten over radio-eindapparatuur tot uitvoering van artikel R. 20-10 van het wetboek post en telecommunicatie;</w:t>
      </w:r>
    </w:p>
    <w:p w:rsidR="005312E6" w:rsidRPr="00D30172" w:rsidRDefault="005312E6" w:rsidP="0057297F">
      <w:pPr>
        <w:pStyle w:val="SNVisa"/>
        <w:tabs>
          <w:tab w:val="clear" w:pos="708"/>
          <w:tab w:val="left" w:pos="0"/>
        </w:tabs>
        <w:spacing w:before="0" w:after="0"/>
        <w:ind w:firstLine="0"/>
        <w:jc w:val="both"/>
      </w:pPr>
    </w:p>
    <w:p w:rsidR="001B428D" w:rsidRPr="00D30172" w:rsidRDefault="00DE6DF5" w:rsidP="0057297F">
      <w:pPr>
        <w:pStyle w:val="SNVisa"/>
        <w:tabs>
          <w:tab w:val="clear" w:pos="708"/>
          <w:tab w:val="left" w:pos="0"/>
        </w:tabs>
        <w:spacing w:before="0" w:after="0"/>
        <w:ind w:firstLine="0"/>
        <w:jc w:val="both"/>
      </w:pPr>
      <w:r>
        <w:t>Gezien het besluit van 8 oktober 2003 tot vastlegging van de toepasselijke technische specificaties voor radio-eindapparatuur;</w:t>
      </w:r>
    </w:p>
    <w:p w:rsidR="0057297F" w:rsidRPr="00D30172" w:rsidRDefault="0057297F" w:rsidP="0057297F">
      <w:pPr>
        <w:pStyle w:val="SNVisa"/>
        <w:tabs>
          <w:tab w:val="clear" w:pos="708"/>
          <w:tab w:val="left" w:pos="0"/>
        </w:tabs>
        <w:spacing w:before="0" w:after="0"/>
        <w:ind w:firstLine="0"/>
        <w:jc w:val="both"/>
      </w:pPr>
    </w:p>
    <w:p w:rsidR="00DE6DF5" w:rsidRPr="00D30172" w:rsidRDefault="00DE6DF5" w:rsidP="0057297F">
      <w:pPr>
        <w:pStyle w:val="SNVisa"/>
        <w:tabs>
          <w:tab w:val="clear" w:pos="708"/>
          <w:tab w:val="left" w:pos="0"/>
        </w:tabs>
        <w:spacing w:before="0" w:after="0"/>
        <w:ind w:firstLine="0"/>
        <w:jc w:val="both"/>
      </w:pPr>
      <w:r>
        <w:t>Gezien het besluit van 12 oktober 2010 betreffende de vermelding van het specifieke energieabsorptietempo van radio-eindapparatuur;</w:t>
      </w:r>
    </w:p>
    <w:p w:rsidR="009373D8" w:rsidRPr="00D30172" w:rsidRDefault="009373D8" w:rsidP="0057297F">
      <w:pPr>
        <w:pStyle w:val="SNVisa"/>
        <w:tabs>
          <w:tab w:val="clear" w:pos="708"/>
          <w:tab w:val="left" w:pos="0"/>
        </w:tabs>
        <w:spacing w:before="0" w:after="0"/>
        <w:ind w:firstLine="0"/>
        <w:jc w:val="both"/>
      </w:pPr>
    </w:p>
    <w:p w:rsidR="009373D8" w:rsidRPr="00D30172" w:rsidRDefault="009373D8" w:rsidP="0057297F">
      <w:pPr>
        <w:pStyle w:val="SNVisa"/>
        <w:tabs>
          <w:tab w:val="clear" w:pos="708"/>
          <w:tab w:val="left" w:pos="0"/>
        </w:tabs>
        <w:spacing w:before="0" w:after="0"/>
        <w:ind w:firstLine="0"/>
        <w:jc w:val="both"/>
      </w:pPr>
      <w:r>
        <w:t>Gezien kennisgeving nr. […] aan de Europese Commissie overeenkomstig Richtlijn (EU) 2015/1535;</w:t>
      </w:r>
    </w:p>
    <w:p w:rsidR="00F52B76" w:rsidRPr="00D30172" w:rsidRDefault="00F52B76" w:rsidP="0057297F">
      <w:pPr>
        <w:pStyle w:val="SNVisa"/>
        <w:tabs>
          <w:tab w:val="clear" w:pos="708"/>
          <w:tab w:val="left" w:pos="0"/>
        </w:tabs>
        <w:spacing w:before="0" w:after="0"/>
        <w:ind w:firstLine="0"/>
        <w:jc w:val="both"/>
      </w:pPr>
    </w:p>
    <w:p w:rsidR="00F52B76" w:rsidRPr="00D30172" w:rsidRDefault="00F52B76" w:rsidP="0057297F">
      <w:pPr>
        <w:pStyle w:val="SNVisa"/>
        <w:tabs>
          <w:tab w:val="clear" w:pos="708"/>
          <w:tab w:val="left" w:pos="0"/>
        </w:tabs>
        <w:spacing w:before="0" w:after="0"/>
        <w:ind w:firstLine="0"/>
        <w:jc w:val="both"/>
      </w:pPr>
      <w:r>
        <w:t>Gezien het advies van de regelgevende instantie voor elektronische communicatie en posterijen op datum van […],</w:t>
      </w:r>
    </w:p>
    <w:p w:rsidR="002B41F5" w:rsidRPr="00D30172" w:rsidRDefault="002B41F5" w:rsidP="0057297F">
      <w:pPr>
        <w:pStyle w:val="SNVisa"/>
        <w:spacing w:before="0" w:after="0"/>
        <w:jc w:val="both"/>
      </w:pPr>
    </w:p>
    <w:p w:rsidR="000B458C" w:rsidRPr="00D30172" w:rsidRDefault="000B458C" w:rsidP="0057297F">
      <w:pPr>
        <w:pStyle w:val="SNVisa"/>
        <w:spacing w:before="0" w:after="0"/>
        <w:jc w:val="both"/>
      </w:pPr>
      <w:r>
        <w:t>Besluiten:</w:t>
      </w:r>
    </w:p>
    <w:p w:rsidR="00B4154B" w:rsidRPr="00D30172" w:rsidRDefault="00B4154B" w:rsidP="0057297F">
      <w:pPr>
        <w:pStyle w:val="SNArticle"/>
        <w:spacing w:before="0" w:after="0"/>
      </w:pPr>
    </w:p>
    <w:p w:rsidR="005312E6" w:rsidRPr="00D30172" w:rsidRDefault="005312E6" w:rsidP="0057297F">
      <w:pPr>
        <w:pStyle w:val="SNArticle"/>
        <w:spacing w:before="0" w:after="0"/>
      </w:pPr>
      <w:r>
        <w:t>Artikel 1</w:t>
      </w:r>
    </w:p>
    <w:p w:rsidR="005312E6" w:rsidRPr="00D30172" w:rsidRDefault="005312E6" w:rsidP="0057297F">
      <w:pPr>
        <w:pStyle w:val="SNArticle"/>
        <w:spacing w:before="0" w:after="0"/>
      </w:pPr>
    </w:p>
    <w:p w:rsidR="005312E6" w:rsidRPr="00D30172" w:rsidRDefault="005312E6" w:rsidP="005312E6">
      <w:pPr>
        <w:pStyle w:val="SNArticle"/>
        <w:spacing w:before="0" w:after="0"/>
        <w:jc w:val="both"/>
        <w:rPr>
          <w:b w:val="0"/>
        </w:rPr>
      </w:pPr>
      <w:r>
        <w:rPr>
          <w:b w:val="0"/>
        </w:rPr>
        <w:t>Bovengenoemd besluit van 8 oktober 2003 betreffende de verstrekking van informatie aan consumenten over radio-eindapparatuur tot uitvoering van artikel R. 20-10 van het wetboek post en telecommunicatie wordt als volgt gewijzigd:</w:t>
      </w:r>
    </w:p>
    <w:p w:rsidR="005312E6" w:rsidRPr="00D30172" w:rsidRDefault="005312E6" w:rsidP="005312E6">
      <w:pPr>
        <w:pStyle w:val="SNArticle"/>
        <w:spacing w:before="0" w:after="0"/>
        <w:jc w:val="both"/>
        <w:rPr>
          <w:b w:val="0"/>
        </w:rPr>
      </w:pPr>
    </w:p>
    <w:p w:rsidR="005312E6" w:rsidRPr="00D30172" w:rsidRDefault="005312E6" w:rsidP="005312E6">
      <w:pPr>
        <w:pStyle w:val="SNArticle"/>
        <w:spacing w:before="0" w:after="0"/>
        <w:jc w:val="both"/>
        <w:rPr>
          <w:b w:val="0"/>
        </w:rPr>
      </w:pPr>
      <w:r>
        <w:rPr>
          <w:b w:val="0"/>
        </w:rPr>
        <w:t>1° In de titel wordt het woord: „eind-” geschrapt.</w:t>
      </w:r>
    </w:p>
    <w:p w:rsidR="005312E6" w:rsidRPr="00D30172" w:rsidRDefault="005312E6" w:rsidP="005312E6">
      <w:pPr>
        <w:pStyle w:val="SNArticle"/>
        <w:jc w:val="both"/>
        <w:rPr>
          <w:b w:val="0"/>
        </w:rPr>
      </w:pPr>
      <w:r>
        <w:rPr>
          <w:b w:val="0"/>
        </w:rPr>
        <w:t xml:space="preserve">2° Artikel 1 luidt als volgt: „De waarde of waarden van het specifieke energieabsorptietempo van radioapparatuur met een vermogen van meer dan 20 mW waarvan redelijkerwijs kan worden verwacht dat ze dicht bij het hoofd of op een afstand van ten hoogste 20 cm van het menselijk lichaam zal worden gebruikt, worden op een leesbare, begrijpbare en zichtbare manier vermeld in de gebruiksaanwijzing van in gebruik genomen radioapparatuur die bestemd is om in Frankrijk te worden gebruikt.” </w:t>
      </w:r>
    </w:p>
    <w:p w:rsidR="005312E6" w:rsidRPr="00D30172" w:rsidRDefault="005312E6" w:rsidP="005312E6">
      <w:pPr>
        <w:pStyle w:val="SNArticle"/>
        <w:jc w:val="both"/>
        <w:rPr>
          <w:b w:val="0"/>
        </w:rPr>
      </w:pPr>
      <w:r>
        <w:rPr>
          <w:b w:val="0"/>
        </w:rPr>
        <w:t xml:space="preserve">3° Artikel 2 wordt als volgt gewijzigd: </w:t>
      </w:r>
    </w:p>
    <w:p w:rsidR="005312E6" w:rsidRPr="00D30172" w:rsidRDefault="00597D96" w:rsidP="005312E6">
      <w:pPr>
        <w:pStyle w:val="SNArticle"/>
        <w:jc w:val="both"/>
        <w:rPr>
          <w:b w:val="0"/>
        </w:rPr>
      </w:pPr>
      <w:r>
        <w:rPr>
          <w:b w:val="0"/>
        </w:rPr>
        <w:t>In de woorden „gebruik van de eindapparatuur” wordt „eindapparatuur” vervangen door „apparatuur”.</w:t>
      </w:r>
    </w:p>
    <w:p w:rsidR="005312E6" w:rsidRPr="00D30172" w:rsidRDefault="005312E6" w:rsidP="005312E6">
      <w:pPr>
        <w:pStyle w:val="SNArticle"/>
        <w:spacing w:before="0" w:after="0"/>
        <w:jc w:val="both"/>
        <w:rPr>
          <w:b w:val="0"/>
        </w:rPr>
      </w:pPr>
      <w:r>
        <w:rPr>
          <w:b w:val="0"/>
        </w:rPr>
        <w:t>4° In de bijlage worden de woorden „telefoontoestel” en „mobiel telefoontoestel” vervangen door het woord „radioapparatuur” en wordt de laatste alinea vervangen door een alinea die luidt als volgt: „Het gebruik van een handenvrije kit wordt aanbevolen indien mogelijk bij deze apparatuur. Spaarzaam gebruik van de radioapparatuur door kinderen wordt aanbevolen.”.</w:t>
      </w:r>
    </w:p>
    <w:p w:rsidR="00054A83" w:rsidRPr="00D30172" w:rsidRDefault="00054A83" w:rsidP="005312E6">
      <w:pPr>
        <w:pStyle w:val="SNArticle"/>
        <w:spacing w:before="0" w:after="0"/>
        <w:jc w:val="both"/>
        <w:rPr>
          <w:b w:val="0"/>
        </w:rPr>
      </w:pPr>
    </w:p>
    <w:p w:rsidR="000B458C" w:rsidRPr="00D30172" w:rsidRDefault="000B458C" w:rsidP="0057297F">
      <w:pPr>
        <w:pStyle w:val="SNArticle"/>
        <w:spacing w:before="0" w:after="0"/>
        <w:rPr>
          <w:vertAlign w:val="superscript"/>
        </w:rPr>
      </w:pPr>
      <w:r>
        <w:t>Artikel 2</w:t>
      </w:r>
    </w:p>
    <w:p w:rsidR="0057297F" w:rsidRPr="00D30172" w:rsidRDefault="0057297F" w:rsidP="0057297F">
      <w:pPr>
        <w:pStyle w:val="SNArticle"/>
        <w:spacing w:before="0" w:after="0"/>
        <w:rPr>
          <w:vertAlign w:val="superscript"/>
        </w:rPr>
      </w:pPr>
    </w:p>
    <w:p w:rsidR="005B0012" w:rsidRPr="00D30172" w:rsidRDefault="005B0012" w:rsidP="0057297F">
      <w:pPr>
        <w:pStyle w:val="SNVisa"/>
        <w:tabs>
          <w:tab w:val="clear" w:pos="708"/>
          <w:tab w:val="left" w:pos="0"/>
        </w:tabs>
        <w:spacing w:before="0" w:after="0"/>
        <w:ind w:firstLine="0"/>
        <w:jc w:val="both"/>
      </w:pPr>
      <w:r>
        <w:t>Bovengenoemd besluit van 8 oktober 2003 tot vastlegging van de toepasselijke technische specificaties voor radio-eindapparatuur wordt als volgt gewijzigd:</w:t>
      </w:r>
    </w:p>
    <w:p w:rsidR="007817A4" w:rsidRPr="00D30172" w:rsidRDefault="007817A4" w:rsidP="0057297F">
      <w:pPr>
        <w:pStyle w:val="SNVisa"/>
        <w:tabs>
          <w:tab w:val="clear" w:pos="708"/>
          <w:tab w:val="left" w:pos="0"/>
        </w:tabs>
        <w:spacing w:before="0" w:after="0"/>
        <w:ind w:firstLine="0"/>
        <w:jc w:val="both"/>
      </w:pPr>
    </w:p>
    <w:p w:rsidR="00B052A3" w:rsidRPr="00021B94" w:rsidRDefault="005B0012" w:rsidP="0057297F">
      <w:pPr>
        <w:pStyle w:val="SNVisa"/>
        <w:tabs>
          <w:tab w:val="clear" w:pos="708"/>
          <w:tab w:val="left" w:pos="0"/>
        </w:tabs>
        <w:spacing w:before="0" w:after="0"/>
        <w:ind w:firstLine="0"/>
        <w:jc w:val="both"/>
      </w:pPr>
      <w:r>
        <w:t xml:space="preserve">1° In de titel van het besluit en in de titel van zijn bijlage wordt het woord „eind-” geschrapt. </w:t>
      </w:r>
    </w:p>
    <w:p w:rsidR="005A407E" w:rsidRPr="00D30172" w:rsidRDefault="005A407E" w:rsidP="0057297F">
      <w:pPr>
        <w:pStyle w:val="SNVisa"/>
        <w:tabs>
          <w:tab w:val="clear" w:pos="708"/>
          <w:tab w:val="left" w:pos="0"/>
        </w:tabs>
        <w:spacing w:before="0" w:after="0"/>
        <w:ind w:firstLine="0"/>
        <w:jc w:val="both"/>
        <w:rPr>
          <w:bCs/>
        </w:rPr>
      </w:pPr>
    </w:p>
    <w:p w:rsidR="005A407E" w:rsidRPr="00D30172" w:rsidRDefault="005A407E" w:rsidP="0057297F">
      <w:pPr>
        <w:pStyle w:val="SNVisa"/>
        <w:tabs>
          <w:tab w:val="clear" w:pos="708"/>
          <w:tab w:val="left" w:pos="0"/>
        </w:tabs>
        <w:spacing w:before="0" w:after="0"/>
        <w:ind w:firstLine="0"/>
        <w:jc w:val="both"/>
        <w:rPr>
          <w:bCs/>
        </w:rPr>
      </w:pPr>
      <w:r>
        <w:t xml:space="preserve">2° Artikel 1 luidt als volgt: „Radioapparatuur met een vermogen van meer dan 20 mW waarvan redelijkerwijs kan worden verwacht dat ze dicht bij het hoofd of op een afstand van ten hoogste 20 cm van het menselijk lichaam zal worden gebruikt, mag slechts in gebruik worden genomen als ze aan de technische specificaties in bijlage bij dit besluit voldoet.” </w:t>
      </w:r>
    </w:p>
    <w:p w:rsidR="007817A4" w:rsidRPr="00D30172" w:rsidRDefault="007817A4" w:rsidP="0057297F">
      <w:pPr>
        <w:pStyle w:val="SNVisa"/>
        <w:tabs>
          <w:tab w:val="clear" w:pos="708"/>
          <w:tab w:val="left" w:pos="0"/>
        </w:tabs>
        <w:spacing w:before="0" w:after="0"/>
        <w:ind w:firstLine="0"/>
        <w:jc w:val="both"/>
        <w:rPr>
          <w:bCs/>
          <w:u w:val="single"/>
        </w:rPr>
      </w:pPr>
    </w:p>
    <w:p w:rsidR="00600F19" w:rsidRPr="00D30172" w:rsidRDefault="006D5932" w:rsidP="0057297F">
      <w:pPr>
        <w:pStyle w:val="SNVisa"/>
        <w:tabs>
          <w:tab w:val="clear" w:pos="708"/>
          <w:tab w:val="left" w:pos="0"/>
        </w:tabs>
        <w:spacing w:before="0" w:after="0"/>
        <w:ind w:firstLine="0"/>
        <w:jc w:val="both"/>
        <w:rPr>
          <w:bCs/>
        </w:rPr>
      </w:pPr>
      <w:r>
        <w:t>3° In de bijlage wordt na de derde kolom van de tabel nog een kolom toegevoegd die luidt als volgt:</w:t>
      </w:r>
    </w:p>
    <w:p w:rsidR="005F7AB9" w:rsidRPr="00D30172" w:rsidRDefault="005F7AB9" w:rsidP="0057297F">
      <w:pPr>
        <w:pStyle w:val="SNVisa"/>
        <w:tabs>
          <w:tab w:val="clear" w:pos="708"/>
          <w:tab w:val="left" w:pos="0"/>
        </w:tabs>
        <w:spacing w:before="0" w:after="0"/>
        <w:ind w:firstLine="0"/>
        <w:jc w:val="center"/>
        <w:rPr>
          <w:bCs/>
        </w:rPr>
      </w:pPr>
    </w:p>
    <w:tbl>
      <w:tblPr>
        <w:tblStyle w:val="TableGrid"/>
        <w:tblW w:w="0" w:type="auto"/>
        <w:tblLook w:val="04A0" w:firstRow="1" w:lastRow="0" w:firstColumn="1" w:lastColumn="0" w:noHBand="0" w:noVBand="1"/>
      </w:tblPr>
      <w:tblGrid>
        <w:gridCol w:w="1899"/>
      </w:tblGrid>
      <w:tr w:rsidR="00FA5F1F" w:rsidRPr="00480718" w:rsidTr="00381C90">
        <w:tc>
          <w:tcPr>
            <w:tcW w:w="1899" w:type="dxa"/>
          </w:tcPr>
          <w:p w:rsidR="00FA5F1F" w:rsidRPr="00480718" w:rsidRDefault="00FA5F1F" w:rsidP="0057297F">
            <w:pPr>
              <w:pStyle w:val="SNVisa"/>
              <w:tabs>
                <w:tab w:val="clear" w:pos="708"/>
                <w:tab w:val="left" w:pos="0"/>
              </w:tabs>
              <w:spacing w:before="0" w:after="0"/>
              <w:ind w:firstLine="0"/>
              <w:jc w:val="center"/>
              <w:rPr>
                <w:bCs/>
                <w:lang w:val="da-DK"/>
              </w:rPr>
            </w:pPr>
            <w:r w:rsidRPr="00480718">
              <w:rPr>
                <w:lang w:val="da-DK"/>
              </w:rPr>
              <w:t>Lokale SAT (ledematen)</w:t>
            </w:r>
          </w:p>
          <w:p w:rsidR="00FA5F1F" w:rsidRPr="00480718" w:rsidRDefault="00FA5F1F" w:rsidP="0057297F">
            <w:pPr>
              <w:pStyle w:val="SNVisa"/>
              <w:tabs>
                <w:tab w:val="clear" w:pos="708"/>
                <w:tab w:val="left" w:pos="0"/>
              </w:tabs>
              <w:spacing w:before="0" w:after="0"/>
              <w:ind w:firstLine="0"/>
              <w:jc w:val="center"/>
              <w:rPr>
                <w:bCs/>
                <w:lang w:val="da-DK"/>
              </w:rPr>
            </w:pPr>
            <w:r w:rsidRPr="00480718">
              <w:rPr>
                <w:lang w:val="da-DK"/>
              </w:rPr>
              <w:t>(W/kg)</w:t>
            </w:r>
          </w:p>
        </w:tc>
      </w:tr>
      <w:tr w:rsidR="00FA5F1F" w:rsidRPr="00D30172" w:rsidTr="00381C90">
        <w:tc>
          <w:tcPr>
            <w:tcW w:w="1899" w:type="dxa"/>
          </w:tcPr>
          <w:p w:rsidR="00FA5F1F" w:rsidRPr="00D30172" w:rsidRDefault="00FA5F1F" w:rsidP="0057297F">
            <w:pPr>
              <w:pStyle w:val="SNVisa"/>
              <w:tabs>
                <w:tab w:val="clear" w:pos="708"/>
                <w:tab w:val="left" w:pos="0"/>
              </w:tabs>
              <w:spacing w:before="0" w:after="0"/>
              <w:ind w:firstLine="0"/>
              <w:jc w:val="center"/>
              <w:rPr>
                <w:bCs/>
              </w:rPr>
            </w:pPr>
            <w:r>
              <w:t>4</w:t>
            </w:r>
          </w:p>
        </w:tc>
      </w:tr>
      <w:tr w:rsidR="00FA5F1F" w:rsidRPr="00D30172" w:rsidTr="00381C90">
        <w:tc>
          <w:tcPr>
            <w:tcW w:w="1899" w:type="dxa"/>
          </w:tcPr>
          <w:p w:rsidR="00FA5F1F" w:rsidRPr="00D30172" w:rsidRDefault="00FA5F1F" w:rsidP="0057297F">
            <w:pPr>
              <w:pStyle w:val="SNVisa"/>
              <w:tabs>
                <w:tab w:val="clear" w:pos="708"/>
                <w:tab w:val="left" w:pos="0"/>
              </w:tabs>
              <w:spacing w:before="0" w:after="0"/>
              <w:ind w:firstLine="0"/>
              <w:jc w:val="center"/>
              <w:rPr>
                <w:bCs/>
              </w:rPr>
            </w:pPr>
          </w:p>
        </w:tc>
      </w:tr>
    </w:tbl>
    <w:p w:rsidR="0095272A" w:rsidRPr="00D30172" w:rsidRDefault="0095272A" w:rsidP="0057297F">
      <w:pPr>
        <w:pStyle w:val="BodyText"/>
        <w:spacing w:after="0"/>
        <w:jc w:val="center"/>
        <w:rPr>
          <w:b/>
          <w:bCs/>
        </w:rPr>
      </w:pPr>
    </w:p>
    <w:p w:rsidR="0095272A" w:rsidRPr="00D30172" w:rsidRDefault="0095272A" w:rsidP="00480718">
      <w:pPr>
        <w:pStyle w:val="BodyText"/>
        <w:keepNext/>
        <w:keepLines/>
        <w:spacing w:after="0"/>
        <w:jc w:val="center"/>
        <w:rPr>
          <w:b/>
          <w:bCs/>
        </w:rPr>
      </w:pPr>
      <w:r>
        <w:rPr>
          <w:b/>
        </w:rPr>
        <w:lastRenderedPageBreak/>
        <w:t>Artikel 3</w:t>
      </w:r>
      <w:bookmarkStart w:id="0" w:name="_GoBack"/>
      <w:bookmarkEnd w:id="0"/>
    </w:p>
    <w:p w:rsidR="00597F14" w:rsidRPr="00D30172" w:rsidRDefault="00597F14" w:rsidP="00480718">
      <w:pPr>
        <w:pStyle w:val="BodyText"/>
        <w:keepNext/>
        <w:keepLines/>
        <w:spacing w:after="0"/>
        <w:jc w:val="center"/>
        <w:rPr>
          <w:b/>
          <w:bCs/>
        </w:rPr>
      </w:pPr>
    </w:p>
    <w:p w:rsidR="009E060D" w:rsidRPr="00D30172" w:rsidRDefault="009E060D" w:rsidP="00480718">
      <w:pPr>
        <w:pStyle w:val="SNVisa"/>
        <w:keepNext/>
        <w:keepLines/>
        <w:tabs>
          <w:tab w:val="clear" w:pos="708"/>
          <w:tab w:val="left" w:pos="0"/>
        </w:tabs>
        <w:spacing w:before="0" w:after="0"/>
        <w:ind w:firstLine="0"/>
        <w:jc w:val="both"/>
      </w:pPr>
      <w:r>
        <w:t>Bovengenoemd besluit van 12 oktober 2010 wordt als volgt gewijzigd:</w:t>
      </w:r>
    </w:p>
    <w:p w:rsidR="00E7613F" w:rsidRPr="00D30172" w:rsidRDefault="00E7613F" w:rsidP="0057297F">
      <w:pPr>
        <w:pStyle w:val="SNVisa"/>
        <w:tabs>
          <w:tab w:val="clear" w:pos="708"/>
          <w:tab w:val="left" w:pos="0"/>
        </w:tabs>
        <w:spacing w:before="0" w:after="0"/>
        <w:ind w:firstLine="0"/>
        <w:jc w:val="both"/>
      </w:pPr>
    </w:p>
    <w:p w:rsidR="002B41F5" w:rsidRPr="00D30172" w:rsidRDefault="009E060D" w:rsidP="0057297F">
      <w:pPr>
        <w:pStyle w:val="SNVisa"/>
        <w:tabs>
          <w:tab w:val="clear" w:pos="708"/>
          <w:tab w:val="left" w:pos="0"/>
        </w:tabs>
        <w:spacing w:before="0" w:after="0"/>
        <w:ind w:firstLine="0"/>
        <w:jc w:val="both"/>
        <w:rPr>
          <w:bCs/>
        </w:rPr>
      </w:pPr>
      <w:r>
        <w:t xml:space="preserve">1° In de titel wordt het woord „eind-” geschrapt. </w:t>
      </w:r>
    </w:p>
    <w:p w:rsidR="00757FD3" w:rsidRPr="00D30172" w:rsidRDefault="00757FD3" w:rsidP="0057297F">
      <w:pPr>
        <w:pStyle w:val="SNVisa"/>
        <w:tabs>
          <w:tab w:val="clear" w:pos="708"/>
          <w:tab w:val="left" w:pos="0"/>
        </w:tabs>
        <w:spacing w:before="0" w:after="0"/>
        <w:ind w:firstLine="0"/>
        <w:jc w:val="both"/>
        <w:rPr>
          <w:bCs/>
        </w:rPr>
      </w:pPr>
    </w:p>
    <w:p w:rsidR="00FD61FA" w:rsidRPr="00D30172" w:rsidRDefault="00FD61FA" w:rsidP="00FD61FA">
      <w:pPr>
        <w:pStyle w:val="BodyText"/>
        <w:rPr>
          <w:bCs/>
        </w:rPr>
      </w:pPr>
      <w:r>
        <w:t>2° Artikel 1 wordt als volgt gewijzigd:</w:t>
      </w:r>
    </w:p>
    <w:p w:rsidR="00FD61FA" w:rsidRPr="00D30172" w:rsidRDefault="00FD61FA" w:rsidP="00022FF9">
      <w:pPr>
        <w:pStyle w:val="BodyText"/>
        <w:numPr>
          <w:ilvl w:val="0"/>
          <w:numId w:val="7"/>
        </w:numPr>
        <w:rPr>
          <w:bCs/>
        </w:rPr>
      </w:pPr>
      <w:r>
        <w:t>De eerste alinea wordt vervangen door een alinea die luidt als volgt: „De waarde of waarden van het specifieke energieabsorptietempo van radioapparatuur met een vermogen van meer dan 20 mW waarvan redelijkerwijs kan worden verwacht dat ze dicht bij het hoofd of op een afstand van ten hoogste 20 cm van het menselijk lichaam zal worden gebruikt, worden vermeld in de onmiddellijke nabijheid van de apparatuur waarop ze betrekking hebben:”.</w:t>
      </w:r>
    </w:p>
    <w:p w:rsidR="00FD61FA" w:rsidRPr="00D30172" w:rsidRDefault="00FD61FA" w:rsidP="00FD61FA">
      <w:pPr>
        <w:pStyle w:val="BodyText"/>
        <w:numPr>
          <w:ilvl w:val="0"/>
          <w:numId w:val="7"/>
        </w:numPr>
        <w:spacing w:after="0"/>
        <w:rPr>
          <w:bCs/>
        </w:rPr>
      </w:pPr>
      <w:r>
        <w:t>In de tweede alinea worden na de woorden: „vermelding van de „SAT”” de woorden „gevolgd door naargelang het geval het woord „hoofd”, het woord „romp” of het woord „ledematen”” ingevoegd.</w:t>
      </w:r>
    </w:p>
    <w:p w:rsidR="00FD61FA" w:rsidRPr="00D30172" w:rsidRDefault="00FD61FA" w:rsidP="00FD61FA">
      <w:pPr>
        <w:pStyle w:val="BodyText"/>
        <w:spacing w:after="0"/>
        <w:rPr>
          <w:bCs/>
        </w:rPr>
      </w:pPr>
    </w:p>
    <w:p w:rsidR="00DE7B10" w:rsidRPr="00D30172" w:rsidRDefault="00A57A8C" w:rsidP="004D23F2">
      <w:pPr>
        <w:pStyle w:val="BodyText"/>
        <w:spacing w:after="0"/>
        <w:rPr>
          <w:bCs/>
        </w:rPr>
      </w:pPr>
      <w:r>
        <w:t>3° De tweede alinea van artikel 2 wordt vervangen door een alinea die luidt als volgt:</w:t>
      </w:r>
    </w:p>
    <w:p w:rsidR="008E7878" w:rsidRPr="00D30172" w:rsidRDefault="008E7878" w:rsidP="004D23F2">
      <w:pPr>
        <w:jc w:val="both"/>
        <w:rPr>
          <w:rFonts w:ascii="Times New Roman" w:hAnsi="Times New Roman"/>
          <w:sz w:val="24"/>
          <w:szCs w:val="24"/>
        </w:rPr>
      </w:pPr>
      <w:r>
        <w:rPr>
          <w:rFonts w:ascii="Times New Roman" w:hAnsi="Times New Roman"/>
          <w:sz w:val="24"/>
        </w:rPr>
        <w:t>„Het lokale specifieke energieabsorptietempo (SAT) kwantificeert de blootstelling van de gebruiker aan elektromagnetische golven wanneer de betrokken apparatuur op maximaal vermogen werkt. De maximaal toegelaten SAT-waarde bedraagt 2 W/kg voor het hoofd en de romp en 4 W/kg voor de ledematen.”</w:t>
      </w:r>
    </w:p>
    <w:p w:rsidR="00847D6C" w:rsidRPr="00D30172" w:rsidRDefault="00847D6C" w:rsidP="004D23F2">
      <w:pPr>
        <w:jc w:val="both"/>
        <w:rPr>
          <w:rFonts w:ascii="Times New Roman" w:hAnsi="Times New Roman"/>
        </w:rPr>
      </w:pPr>
    </w:p>
    <w:p w:rsidR="00847D6C" w:rsidRPr="00D30172" w:rsidRDefault="00847D6C" w:rsidP="004D23F2">
      <w:pPr>
        <w:jc w:val="both"/>
        <w:rPr>
          <w:rFonts w:ascii="Times New Roman" w:hAnsi="Times New Roman"/>
          <w:sz w:val="24"/>
          <w:szCs w:val="24"/>
        </w:rPr>
      </w:pPr>
      <w:r>
        <w:rPr>
          <w:rFonts w:ascii="Times New Roman" w:hAnsi="Times New Roman"/>
          <w:sz w:val="24"/>
        </w:rPr>
        <w:t>4° Artikel 3 wordt ingetrokken.</w:t>
      </w:r>
    </w:p>
    <w:p w:rsidR="00DE7B10" w:rsidRPr="00D30172" w:rsidRDefault="00DE7B10" w:rsidP="00DE7B10">
      <w:pPr>
        <w:autoSpaceDE w:val="0"/>
        <w:autoSpaceDN w:val="0"/>
        <w:adjustRightInd w:val="0"/>
        <w:jc w:val="both"/>
        <w:rPr>
          <w:rFonts w:ascii="Times New Roman" w:hAnsi="Times New Roman"/>
          <w:sz w:val="24"/>
          <w:szCs w:val="24"/>
        </w:rPr>
      </w:pPr>
    </w:p>
    <w:p w:rsidR="004D23F2" w:rsidRPr="00D30172" w:rsidRDefault="004D23F2" w:rsidP="004D23F2">
      <w:pPr>
        <w:widowControl w:val="0"/>
        <w:autoSpaceDE w:val="0"/>
        <w:autoSpaceDN w:val="0"/>
        <w:adjustRightInd w:val="0"/>
        <w:jc w:val="center"/>
        <w:rPr>
          <w:rFonts w:ascii="Times New Roman" w:hAnsi="Times New Roman"/>
          <w:b/>
          <w:bCs/>
          <w:sz w:val="24"/>
          <w:szCs w:val="24"/>
        </w:rPr>
      </w:pPr>
      <w:r>
        <w:rPr>
          <w:rFonts w:ascii="Times New Roman" w:hAnsi="Times New Roman"/>
          <w:b/>
          <w:sz w:val="24"/>
        </w:rPr>
        <w:t>Artikel 4</w:t>
      </w:r>
    </w:p>
    <w:p w:rsidR="004D23F2" w:rsidRPr="00D30172" w:rsidRDefault="004D23F2" w:rsidP="004D23F2">
      <w:pPr>
        <w:widowControl w:val="0"/>
        <w:autoSpaceDE w:val="0"/>
        <w:autoSpaceDN w:val="0"/>
        <w:adjustRightInd w:val="0"/>
        <w:jc w:val="center"/>
        <w:rPr>
          <w:rFonts w:ascii="Times New Roman" w:hAnsi="Times New Roman"/>
          <w:b/>
          <w:bCs/>
          <w:sz w:val="24"/>
          <w:szCs w:val="24"/>
        </w:rPr>
      </w:pPr>
    </w:p>
    <w:p w:rsidR="004D23F2" w:rsidRPr="00D30172" w:rsidRDefault="00760A7B" w:rsidP="004D23F2">
      <w:pPr>
        <w:widowControl w:val="0"/>
        <w:autoSpaceDE w:val="0"/>
        <w:autoSpaceDN w:val="0"/>
        <w:adjustRightInd w:val="0"/>
        <w:jc w:val="both"/>
        <w:rPr>
          <w:rFonts w:ascii="Times New Roman" w:hAnsi="Times New Roman"/>
          <w:bCs/>
          <w:sz w:val="24"/>
          <w:szCs w:val="24"/>
        </w:rPr>
      </w:pPr>
      <w:r>
        <w:rPr>
          <w:rFonts w:ascii="Times New Roman" w:hAnsi="Times New Roman"/>
          <w:sz w:val="24"/>
        </w:rPr>
        <w:t>Het besluit treedt in werking op 1 juli 2018.</w:t>
      </w:r>
    </w:p>
    <w:p w:rsidR="0095272A" w:rsidRPr="00D30172" w:rsidRDefault="0095272A" w:rsidP="0057297F">
      <w:pPr>
        <w:pStyle w:val="BodyText"/>
        <w:spacing w:after="0"/>
        <w:rPr>
          <w:bCs/>
        </w:rPr>
      </w:pPr>
    </w:p>
    <w:p w:rsidR="003D426C" w:rsidRPr="00D30172" w:rsidRDefault="003D426C" w:rsidP="0057297F">
      <w:pPr>
        <w:pStyle w:val="Standard"/>
        <w:ind w:right="-2"/>
        <w:jc w:val="both"/>
      </w:pPr>
    </w:p>
    <w:p w:rsidR="003D426C" w:rsidRPr="00D30172" w:rsidRDefault="003D426C" w:rsidP="0057297F">
      <w:pPr>
        <w:pStyle w:val="Standard"/>
        <w:ind w:right="-2"/>
        <w:jc w:val="both"/>
      </w:pPr>
    </w:p>
    <w:p w:rsidR="00B052A3" w:rsidRPr="00D30172" w:rsidRDefault="00B052A3" w:rsidP="0057297F">
      <w:pPr>
        <w:pStyle w:val="SNDatearrt"/>
        <w:spacing w:before="0" w:after="0"/>
      </w:pPr>
      <w:r>
        <w:t xml:space="preserve">Gedaan op </w:t>
      </w:r>
    </w:p>
    <w:p w:rsidR="0057297F" w:rsidRPr="00D30172" w:rsidRDefault="0057297F" w:rsidP="0057297F">
      <w:pPr>
        <w:pStyle w:val="SNDatearrt"/>
        <w:spacing w:before="0" w:after="0"/>
      </w:pPr>
    </w:p>
    <w:p w:rsidR="00B504A1" w:rsidRPr="00D30172" w:rsidRDefault="00B504A1" w:rsidP="0057297F">
      <w:pPr>
        <w:pStyle w:val="SNDatearrt"/>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B504A1" w:rsidRPr="00D30172" w:rsidTr="00B504A1">
        <w:tc>
          <w:tcPr>
            <w:tcW w:w="4747" w:type="dxa"/>
          </w:tcPr>
          <w:p w:rsidR="00B504A1" w:rsidRPr="00D30172" w:rsidRDefault="00B504A1" w:rsidP="00043B4B">
            <w:pPr>
              <w:pStyle w:val="SNDatearrt"/>
              <w:spacing w:before="0" w:after="0"/>
              <w:ind w:firstLine="0"/>
            </w:pPr>
            <w:r>
              <w:t>De minister van Solidariteit en Gezondheid,</w:t>
            </w:r>
          </w:p>
          <w:p w:rsidR="003B1560" w:rsidRPr="00D30172" w:rsidRDefault="003B1560" w:rsidP="003B1560">
            <w:pPr>
              <w:pStyle w:val="SNDatearrt"/>
              <w:spacing w:before="0" w:after="0"/>
              <w:ind w:left="709" w:firstLine="0"/>
            </w:pPr>
          </w:p>
        </w:tc>
        <w:tc>
          <w:tcPr>
            <w:tcW w:w="4747" w:type="dxa"/>
          </w:tcPr>
          <w:p w:rsidR="00BC5885" w:rsidRPr="00D30172" w:rsidRDefault="00BC5885" w:rsidP="00BC5885">
            <w:pPr>
              <w:pStyle w:val="Standard"/>
              <w:ind w:left="708"/>
            </w:pPr>
            <w:r>
              <w:t>De minister van Economie en Financiën</w:t>
            </w:r>
          </w:p>
          <w:p w:rsidR="00043B4B" w:rsidRPr="00D30172" w:rsidRDefault="00043B4B" w:rsidP="00BC5885">
            <w:pPr>
              <w:pStyle w:val="Standard"/>
              <w:ind w:left="708"/>
            </w:pPr>
          </w:p>
        </w:tc>
      </w:tr>
    </w:tbl>
    <w:p w:rsidR="00014314" w:rsidRPr="00D30172" w:rsidRDefault="00014314" w:rsidP="00043B4B">
      <w:pPr>
        <w:pStyle w:val="SNDatearrt"/>
        <w:spacing w:before="0" w:after="0"/>
      </w:pPr>
    </w:p>
    <w:sectPr w:rsidR="00014314" w:rsidRPr="00D30172" w:rsidSect="00E02187">
      <w:headerReference w:type="default" r:id="rId8"/>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340" w:rsidRDefault="00280340" w:rsidP="002F1B77">
      <w:r>
        <w:separator/>
      </w:r>
    </w:p>
  </w:endnote>
  <w:endnote w:type="continuationSeparator" w:id="0">
    <w:p w:rsidR="00280340" w:rsidRDefault="00280340" w:rsidP="002F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340" w:rsidRDefault="00280340" w:rsidP="002F1B77">
      <w:r>
        <w:separator/>
      </w:r>
    </w:p>
  </w:footnote>
  <w:footnote w:type="continuationSeparator" w:id="0">
    <w:p w:rsidR="00280340" w:rsidRDefault="00280340" w:rsidP="002F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29"/>
      <w:docPartObj>
        <w:docPartGallery w:val="Watermarks"/>
        <w:docPartUnique/>
      </w:docPartObj>
    </w:sdtPr>
    <w:sdtEndPr/>
    <w:sdtContent>
      <w:p w:rsidR="002F1B77" w:rsidRDefault="002803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933" o:spid="_x0000_s2049" type="#_x0000_t136" style="position:absolute;margin-left:0;margin-top:0;width:439.6pt;height:219.8pt;rotation:315;z-index:-25165875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E59D5"/>
    <w:multiLevelType w:val="hybridMultilevel"/>
    <w:tmpl w:val="63A2B316"/>
    <w:lvl w:ilvl="0" w:tplc="C860818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322381"/>
    <w:multiLevelType w:val="multilevel"/>
    <w:tmpl w:val="FFFFFFFF"/>
    <w:lvl w:ilvl="0">
      <w:start w:val="1"/>
      <w:numFmt w:val="bullet"/>
      <w:lvlText w:val="-"/>
      <w:lvlJc w:val="left"/>
      <w:pPr>
        <w:tabs>
          <w:tab w:val="num" w:pos="1068"/>
        </w:tabs>
        <w:ind w:left="1068" w:hanging="360"/>
      </w:pPr>
      <w:rPr>
        <w:rFonts w:ascii="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44D5AF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2B187D36"/>
    <w:multiLevelType w:val="hybridMultilevel"/>
    <w:tmpl w:val="C22A3DB8"/>
    <w:lvl w:ilvl="0" w:tplc="2F3C87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CE7725"/>
    <w:multiLevelType w:val="hybridMultilevel"/>
    <w:tmpl w:val="76DA1C46"/>
    <w:lvl w:ilvl="0" w:tplc="DDA2441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E3746B"/>
    <w:multiLevelType w:val="hybridMultilevel"/>
    <w:tmpl w:val="DC32EA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49E28E9"/>
    <w:multiLevelType w:val="hybridMultilevel"/>
    <w:tmpl w:val="59383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87"/>
    <w:rsid w:val="00002602"/>
    <w:rsid w:val="000127FF"/>
    <w:rsid w:val="00014314"/>
    <w:rsid w:val="00017063"/>
    <w:rsid w:val="00021B94"/>
    <w:rsid w:val="00022DBB"/>
    <w:rsid w:val="00022FF9"/>
    <w:rsid w:val="00033925"/>
    <w:rsid w:val="000361D1"/>
    <w:rsid w:val="00042646"/>
    <w:rsid w:val="00043B4B"/>
    <w:rsid w:val="00053D8B"/>
    <w:rsid w:val="00054A83"/>
    <w:rsid w:val="00064FE4"/>
    <w:rsid w:val="00071F0C"/>
    <w:rsid w:val="00075366"/>
    <w:rsid w:val="00085BAD"/>
    <w:rsid w:val="0009192D"/>
    <w:rsid w:val="000A4BC0"/>
    <w:rsid w:val="000B07EA"/>
    <w:rsid w:val="000B1659"/>
    <w:rsid w:val="000B458C"/>
    <w:rsid w:val="000C26D4"/>
    <w:rsid w:val="000C2946"/>
    <w:rsid w:val="000C4EAA"/>
    <w:rsid w:val="000C5C7A"/>
    <w:rsid w:val="000D2C4F"/>
    <w:rsid w:val="000D5C0C"/>
    <w:rsid w:val="000E38FC"/>
    <w:rsid w:val="000F35EB"/>
    <w:rsid w:val="001006A6"/>
    <w:rsid w:val="00105006"/>
    <w:rsid w:val="00106772"/>
    <w:rsid w:val="00111165"/>
    <w:rsid w:val="00122B70"/>
    <w:rsid w:val="00125AB2"/>
    <w:rsid w:val="001449C9"/>
    <w:rsid w:val="0014519F"/>
    <w:rsid w:val="001477D1"/>
    <w:rsid w:val="0015012E"/>
    <w:rsid w:val="0015422B"/>
    <w:rsid w:val="00165CE6"/>
    <w:rsid w:val="001668F0"/>
    <w:rsid w:val="00167AD8"/>
    <w:rsid w:val="00170C81"/>
    <w:rsid w:val="00176AC5"/>
    <w:rsid w:val="001853B8"/>
    <w:rsid w:val="0019140F"/>
    <w:rsid w:val="001A0C21"/>
    <w:rsid w:val="001B38BB"/>
    <w:rsid w:val="001B428D"/>
    <w:rsid w:val="001B5F93"/>
    <w:rsid w:val="001C0F0D"/>
    <w:rsid w:val="001D412B"/>
    <w:rsid w:val="001D786D"/>
    <w:rsid w:val="001E28FE"/>
    <w:rsid w:val="001E3164"/>
    <w:rsid w:val="001F27D3"/>
    <w:rsid w:val="001F5D19"/>
    <w:rsid w:val="001F7719"/>
    <w:rsid w:val="00217BEA"/>
    <w:rsid w:val="0022127A"/>
    <w:rsid w:val="00222E67"/>
    <w:rsid w:val="00232325"/>
    <w:rsid w:val="00240925"/>
    <w:rsid w:val="00261651"/>
    <w:rsid w:val="00266896"/>
    <w:rsid w:val="00280340"/>
    <w:rsid w:val="00282379"/>
    <w:rsid w:val="00282D83"/>
    <w:rsid w:val="00291016"/>
    <w:rsid w:val="002941DC"/>
    <w:rsid w:val="002A2F64"/>
    <w:rsid w:val="002A4B7F"/>
    <w:rsid w:val="002B0481"/>
    <w:rsid w:val="002B41F5"/>
    <w:rsid w:val="002C61E1"/>
    <w:rsid w:val="002D15AA"/>
    <w:rsid w:val="002D34CE"/>
    <w:rsid w:val="002D3B35"/>
    <w:rsid w:val="002D5E8B"/>
    <w:rsid w:val="002E1B56"/>
    <w:rsid w:val="002E661E"/>
    <w:rsid w:val="002F1B77"/>
    <w:rsid w:val="002F6972"/>
    <w:rsid w:val="00301CF0"/>
    <w:rsid w:val="00310441"/>
    <w:rsid w:val="00315A93"/>
    <w:rsid w:val="00334D5A"/>
    <w:rsid w:val="00342152"/>
    <w:rsid w:val="003434D5"/>
    <w:rsid w:val="003441E2"/>
    <w:rsid w:val="003463BF"/>
    <w:rsid w:val="003516E7"/>
    <w:rsid w:val="00356528"/>
    <w:rsid w:val="003664FD"/>
    <w:rsid w:val="00374800"/>
    <w:rsid w:val="003974DC"/>
    <w:rsid w:val="003A0A96"/>
    <w:rsid w:val="003B1560"/>
    <w:rsid w:val="003B2092"/>
    <w:rsid w:val="003B2A55"/>
    <w:rsid w:val="003B3916"/>
    <w:rsid w:val="003C3B5F"/>
    <w:rsid w:val="003C51C7"/>
    <w:rsid w:val="003C5C11"/>
    <w:rsid w:val="003D426C"/>
    <w:rsid w:val="003D548C"/>
    <w:rsid w:val="003F1BD0"/>
    <w:rsid w:val="003F6082"/>
    <w:rsid w:val="003F6AF4"/>
    <w:rsid w:val="004005BE"/>
    <w:rsid w:val="0040136C"/>
    <w:rsid w:val="00406CBB"/>
    <w:rsid w:val="004214F7"/>
    <w:rsid w:val="0042691A"/>
    <w:rsid w:val="004374C6"/>
    <w:rsid w:val="00441FEE"/>
    <w:rsid w:val="004467A0"/>
    <w:rsid w:val="00452EE4"/>
    <w:rsid w:val="004566F2"/>
    <w:rsid w:val="00456BB2"/>
    <w:rsid w:val="004749B5"/>
    <w:rsid w:val="00480718"/>
    <w:rsid w:val="00480B1E"/>
    <w:rsid w:val="0048163D"/>
    <w:rsid w:val="004856A3"/>
    <w:rsid w:val="00487147"/>
    <w:rsid w:val="0049093A"/>
    <w:rsid w:val="004C1D6C"/>
    <w:rsid w:val="004C24AC"/>
    <w:rsid w:val="004D23F2"/>
    <w:rsid w:val="004D3459"/>
    <w:rsid w:val="004E2D40"/>
    <w:rsid w:val="004F269D"/>
    <w:rsid w:val="004F334A"/>
    <w:rsid w:val="004F6D23"/>
    <w:rsid w:val="00507A91"/>
    <w:rsid w:val="00510C10"/>
    <w:rsid w:val="005218F4"/>
    <w:rsid w:val="00525069"/>
    <w:rsid w:val="005312E6"/>
    <w:rsid w:val="005335D2"/>
    <w:rsid w:val="0053535D"/>
    <w:rsid w:val="00535B1F"/>
    <w:rsid w:val="00537CB5"/>
    <w:rsid w:val="00540487"/>
    <w:rsid w:val="00550D86"/>
    <w:rsid w:val="00551CDD"/>
    <w:rsid w:val="00552B3E"/>
    <w:rsid w:val="00553C96"/>
    <w:rsid w:val="0056097E"/>
    <w:rsid w:val="0056477C"/>
    <w:rsid w:val="00565DA2"/>
    <w:rsid w:val="00566BBF"/>
    <w:rsid w:val="0057297F"/>
    <w:rsid w:val="0057438F"/>
    <w:rsid w:val="00576458"/>
    <w:rsid w:val="00581739"/>
    <w:rsid w:val="00584A2C"/>
    <w:rsid w:val="005855C8"/>
    <w:rsid w:val="0059073A"/>
    <w:rsid w:val="00597D96"/>
    <w:rsid w:val="00597F14"/>
    <w:rsid w:val="005A407E"/>
    <w:rsid w:val="005B0012"/>
    <w:rsid w:val="005B0BF3"/>
    <w:rsid w:val="005B4120"/>
    <w:rsid w:val="005D257D"/>
    <w:rsid w:val="005D7D95"/>
    <w:rsid w:val="005F085A"/>
    <w:rsid w:val="005F1610"/>
    <w:rsid w:val="005F4B0B"/>
    <w:rsid w:val="005F71BD"/>
    <w:rsid w:val="005F7AB9"/>
    <w:rsid w:val="00600F19"/>
    <w:rsid w:val="006017C5"/>
    <w:rsid w:val="006029B8"/>
    <w:rsid w:val="00604CFD"/>
    <w:rsid w:val="00605616"/>
    <w:rsid w:val="00617A04"/>
    <w:rsid w:val="00622436"/>
    <w:rsid w:val="00622DB5"/>
    <w:rsid w:val="006249D4"/>
    <w:rsid w:val="00625001"/>
    <w:rsid w:val="00631718"/>
    <w:rsid w:val="0064154B"/>
    <w:rsid w:val="00650767"/>
    <w:rsid w:val="00657ED5"/>
    <w:rsid w:val="00660007"/>
    <w:rsid w:val="00666CCE"/>
    <w:rsid w:val="0067207D"/>
    <w:rsid w:val="006729C8"/>
    <w:rsid w:val="00674F99"/>
    <w:rsid w:val="006840DD"/>
    <w:rsid w:val="006951E6"/>
    <w:rsid w:val="006A07DF"/>
    <w:rsid w:val="006A0974"/>
    <w:rsid w:val="006A290E"/>
    <w:rsid w:val="006A6C8B"/>
    <w:rsid w:val="006A7C4B"/>
    <w:rsid w:val="006B303B"/>
    <w:rsid w:val="006C25B7"/>
    <w:rsid w:val="006C377B"/>
    <w:rsid w:val="006D5932"/>
    <w:rsid w:val="006D6661"/>
    <w:rsid w:val="006E7F39"/>
    <w:rsid w:val="00703970"/>
    <w:rsid w:val="00705ABF"/>
    <w:rsid w:val="00706EBC"/>
    <w:rsid w:val="00712432"/>
    <w:rsid w:val="00714DF2"/>
    <w:rsid w:val="00715D31"/>
    <w:rsid w:val="00730CAC"/>
    <w:rsid w:val="007341A3"/>
    <w:rsid w:val="00742723"/>
    <w:rsid w:val="0075682C"/>
    <w:rsid w:val="00757FD3"/>
    <w:rsid w:val="00760A7B"/>
    <w:rsid w:val="007615D6"/>
    <w:rsid w:val="00761A6D"/>
    <w:rsid w:val="00762430"/>
    <w:rsid w:val="0076652E"/>
    <w:rsid w:val="00770C8A"/>
    <w:rsid w:val="00771572"/>
    <w:rsid w:val="007817A4"/>
    <w:rsid w:val="007834F9"/>
    <w:rsid w:val="00786708"/>
    <w:rsid w:val="0078759C"/>
    <w:rsid w:val="0079020D"/>
    <w:rsid w:val="00797C9B"/>
    <w:rsid w:val="007A2E72"/>
    <w:rsid w:val="007A51D4"/>
    <w:rsid w:val="007B0880"/>
    <w:rsid w:val="007B4E27"/>
    <w:rsid w:val="007C21C2"/>
    <w:rsid w:val="007C54D3"/>
    <w:rsid w:val="007D1456"/>
    <w:rsid w:val="007D534B"/>
    <w:rsid w:val="007E32F8"/>
    <w:rsid w:val="007F52C2"/>
    <w:rsid w:val="007F5A96"/>
    <w:rsid w:val="007F641B"/>
    <w:rsid w:val="008032C8"/>
    <w:rsid w:val="00804851"/>
    <w:rsid w:val="00804B3E"/>
    <w:rsid w:val="00806B82"/>
    <w:rsid w:val="008115BE"/>
    <w:rsid w:val="00820E17"/>
    <w:rsid w:val="008224BB"/>
    <w:rsid w:val="0082436A"/>
    <w:rsid w:val="00826588"/>
    <w:rsid w:val="00830086"/>
    <w:rsid w:val="00835031"/>
    <w:rsid w:val="00836E8F"/>
    <w:rsid w:val="008402A1"/>
    <w:rsid w:val="00847648"/>
    <w:rsid w:val="00847D6C"/>
    <w:rsid w:val="00852086"/>
    <w:rsid w:val="008531EE"/>
    <w:rsid w:val="00867724"/>
    <w:rsid w:val="0089042C"/>
    <w:rsid w:val="00893F2F"/>
    <w:rsid w:val="00896C02"/>
    <w:rsid w:val="0089790B"/>
    <w:rsid w:val="008A327E"/>
    <w:rsid w:val="008B598D"/>
    <w:rsid w:val="008D37E8"/>
    <w:rsid w:val="008D552D"/>
    <w:rsid w:val="008D76A7"/>
    <w:rsid w:val="008D7AA6"/>
    <w:rsid w:val="008E6DF3"/>
    <w:rsid w:val="008E7878"/>
    <w:rsid w:val="008F0D57"/>
    <w:rsid w:val="008F50E8"/>
    <w:rsid w:val="009007C1"/>
    <w:rsid w:val="00900FD0"/>
    <w:rsid w:val="009149EE"/>
    <w:rsid w:val="00922366"/>
    <w:rsid w:val="009236D1"/>
    <w:rsid w:val="009240CE"/>
    <w:rsid w:val="009254EB"/>
    <w:rsid w:val="00934476"/>
    <w:rsid w:val="0093655E"/>
    <w:rsid w:val="009373D8"/>
    <w:rsid w:val="009377DE"/>
    <w:rsid w:val="00946C49"/>
    <w:rsid w:val="0095272A"/>
    <w:rsid w:val="00954F76"/>
    <w:rsid w:val="00957F85"/>
    <w:rsid w:val="009628D8"/>
    <w:rsid w:val="0096743B"/>
    <w:rsid w:val="009677EE"/>
    <w:rsid w:val="00970C2A"/>
    <w:rsid w:val="0097357D"/>
    <w:rsid w:val="009743A1"/>
    <w:rsid w:val="00974741"/>
    <w:rsid w:val="00976057"/>
    <w:rsid w:val="00976EBC"/>
    <w:rsid w:val="00982826"/>
    <w:rsid w:val="00984BC1"/>
    <w:rsid w:val="00985F79"/>
    <w:rsid w:val="0098774F"/>
    <w:rsid w:val="009901D6"/>
    <w:rsid w:val="00997249"/>
    <w:rsid w:val="009A312B"/>
    <w:rsid w:val="009A3AF1"/>
    <w:rsid w:val="009A3D5D"/>
    <w:rsid w:val="009A584E"/>
    <w:rsid w:val="009B0A38"/>
    <w:rsid w:val="009C03B2"/>
    <w:rsid w:val="009D0B39"/>
    <w:rsid w:val="009D60CB"/>
    <w:rsid w:val="009D6A32"/>
    <w:rsid w:val="009E060D"/>
    <w:rsid w:val="009E260A"/>
    <w:rsid w:val="009E4DE5"/>
    <w:rsid w:val="00A0088E"/>
    <w:rsid w:val="00A20297"/>
    <w:rsid w:val="00A424B2"/>
    <w:rsid w:val="00A435BF"/>
    <w:rsid w:val="00A51CF4"/>
    <w:rsid w:val="00A52EB3"/>
    <w:rsid w:val="00A57A8C"/>
    <w:rsid w:val="00A60DA6"/>
    <w:rsid w:val="00A64B30"/>
    <w:rsid w:val="00A6657B"/>
    <w:rsid w:val="00A75F21"/>
    <w:rsid w:val="00A76279"/>
    <w:rsid w:val="00A77671"/>
    <w:rsid w:val="00A9126B"/>
    <w:rsid w:val="00AA1331"/>
    <w:rsid w:val="00AA6125"/>
    <w:rsid w:val="00AB4DB3"/>
    <w:rsid w:val="00AC4A8C"/>
    <w:rsid w:val="00AC5404"/>
    <w:rsid w:val="00AD7033"/>
    <w:rsid w:val="00AF1742"/>
    <w:rsid w:val="00AF36DE"/>
    <w:rsid w:val="00AF6740"/>
    <w:rsid w:val="00AF6936"/>
    <w:rsid w:val="00B02715"/>
    <w:rsid w:val="00B052A3"/>
    <w:rsid w:val="00B111DF"/>
    <w:rsid w:val="00B1447A"/>
    <w:rsid w:val="00B14C96"/>
    <w:rsid w:val="00B32141"/>
    <w:rsid w:val="00B3524C"/>
    <w:rsid w:val="00B35A7A"/>
    <w:rsid w:val="00B37D95"/>
    <w:rsid w:val="00B4154B"/>
    <w:rsid w:val="00B419D1"/>
    <w:rsid w:val="00B45577"/>
    <w:rsid w:val="00B475A4"/>
    <w:rsid w:val="00B504A1"/>
    <w:rsid w:val="00B60780"/>
    <w:rsid w:val="00B8463B"/>
    <w:rsid w:val="00B84AA0"/>
    <w:rsid w:val="00B859D9"/>
    <w:rsid w:val="00B86A29"/>
    <w:rsid w:val="00B92ADE"/>
    <w:rsid w:val="00B97569"/>
    <w:rsid w:val="00BA5514"/>
    <w:rsid w:val="00BA5776"/>
    <w:rsid w:val="00BB7B2E"/>
    <w:rsid w:val="00BC2A99"/>
    <w:rsid w:val="00BC5885"/>
    <w:rsid w:val="00BD095C"/>
    <w:rsid w:val="00BD3B10"/>
    <w:rsid w:val="00BF22F9"/>
    <w:rsid w:val="00BF5386"/>
    <w:rsid w:val="00BF5645"/>
    <w:rsid w:val="00C04596"/>
    <w:rsid w:val="00C16BBA"/>
    <w:rsid w:val="00C17464"/>
    <w:rsid w:val="00C17CAC"/>
    <w:rsid w:val="00C22EC6"/>
    <w:rsid w:val="00C234AE"/>
    <w:rsid w:val="00C252FC"/>
    <w:rsid w:val="00C26072"/>
    <w:rsid w:val="00C27F73"/>
    <w:rsid w:val="00C36E6F"/>
    <w:rsid w:val="00C40930"/>
    <w:rsid w:val="00C42FE4"/>
    <w:rsid w:val="00C45DAB"/>
    <w:rsid w:val="00C50018"/>
    <w:rsid w:val="00C51CBF"/>
    <w:rsid w:val="00C53D8B"/>
    <w:rsid w:val="00C569B3"/>
    <w:rsid w:val="00C6081A"/>
    <w:rsid w:val="00C62BDA"/>
    <w:rsid w:val="00C66464"/>
    <w:rsid w:val="00C71985"/>
    <w:rsid w:val="00C75BB8"/>
    <w:rsid w:val="00C766E9"/>
    <w:rsid w:val="00C82CF9"/>
    <w:rsid w:val="00C85EC0"/>
    <w:rsid w:val="00C90FB7"/>
    <w:rsid w:val="00C93E9D"/>
    <w:rsid w:val="00CA129A"/>
    <w:rsid w:val="00CA1510"/>
    <w:rsid w:val="00CA5352"/>
    <w:rsid w:val="00CB1860"/>
    <w:rsid w:val="00CB5B33"/>
    <w:rsid w:val="00CB5DBE"/>
    <w:rsid w:val="00CC1054"/>
    <w:rsid w:val="00CC2267"/>
    <w:rsid w:val="00CC31C2"/>
    <w:rsid w:val="00CC5FA3"/>
    <w:rsid w:val="00CC624D"/>
    <w:rsid w:val="00CD51CA"/>
    <w:rsid w:val="00CF4144"/>
    <w:rsid w:val="00D06433"/>
    <w:rsid w:val="00D106D0"/>
    <w:rsid w:val="00D178F9"/>
    <w:rsid w:val="00D23042"/>
    <w:rsid w:val="00D30172"/>
    <w:rsid w:val="00D32DD6"/>
    <w:rsid w:val="00D41226"/>
    <w:rsid w:val="00D4452B"/>
    <w:rsid w:val="00D4491C"/>
    <w:rsid w:val="00D4535A"/>
    <w:rsid w:val="00D6150F"/>
    <w:rsid w:val="00D71365"/>
    <w:rsid w:val="00D72FA0"/>
    <w:rsid w:val="00D73E3D"/>
    <w:rsid w:val="00D819D5"/>
    <w:rsid w:val="00D82261"/>
    <w:rsid w:val="00D862AB"/>
    <w:rsid w:val="00D96CC8"/>
    <w:rsid w:val="00DA18D7"/>
    <w:rsid w:val="00DA3D97"/>
    <w:rsid w:val="00DA3E49"/>
    <w:rsid w:val="00DA6B3E"/>
    <w:rsid w:val="00DA7E23"/>
    <w:rsid w:val="00DB3E7C"/>
    <w:rsid w:val="00DB7D06"/>
    <w:rsid w:val="00DC0199"/>
    <w:rsid w:val="00DC1D0D"/>
    <w:rsid w:val="00DC1D8E"/>
    <w:rsid w:val="00DC4123"/>
    <w:rsid w:val="00DD5BC5"/>
    <w:rsid w:val="00DE6DF5"/>
    <w:rsid w:val="00DE7714"/>
    <w:rsid w:val="00DE7B10"/>
    <w:rsid w:val="00E02187"/>
    <w:rsid w:val="00E06F3D"/>
    <w:rsid w:val="00E12F5F"/>
    <w:rsid w:val="00E3568A"/>
    <w:rsid w:val="00E47B0A"/>
    <w:rsid w:val="00E51A30"/>
    <w:rsid w:val="00E552A8"/>
    <w:rsid w:val="00E63445"/>
    <w:rsid w:val="00E66DD3"/>
    <w:rsid w:val="00E7141A"/>
    <w:rsid w:val="00E71F1A"/>
    <w:rsid w:val="00E721FB"/>
    <w:rsid w:val="00E7613F"/>
    <w:rsid w:val="00E82D87"/>
    <w:rsid w:val="00E907DD"/>
    <w:rsid w:val="00EA2851"/>
    <w:rsid w:val="00EB1B61"/>
    <w:rsid w:val="00EB6038"/>
    <w:rsid w:val="00EC0D42"/>
    <w:rsid w:val="00EC2AC3"/>
    <w:rsid w:val="00EC32C4"/>
    <w:rsid w:val="00ED01D5"/>
    <w:rsid w:val="00EE29A0"/>
    <w:rsid w:val="00EE75C3"/>
    <w:rsid w:val="00F001F5"/>
    <w:rsid w:val="00F12187"/>
    <w:rsid w:val="00F14E51"/>
    <w:rsid w:val="00F174EB"/>
    <w:rsid w:val="00F2339A"/>
    <w:rsid w:val="00F24949"/>
    <w:rsid w:val="00F42335"/>
    <w:rsid w:val="00F452B6"/>
    <w:rsid w:val="00F50253"/>
    <w:rsid w:val="00F52B76"/>
    <w:rsid w:val="00F61E34"/>
    <w:rsid w:val="00F70296"/>
    <w:rsid w:val="00F70AED"/>
    <w:rsid w:val="00F838C3"/>
    <w:rsid w:val="00F91D76"/>
    <w:rsid w:val="00F931BC"/>
    <w:rsid w:val="00F9397E"/>
    <w:rsid w:val="00F95BFC"/>
    <w:rsid w:val="00FA22D0"/>
    <w:rsid w:val="00FA3295"/>
    <w:rsid w:val="00FA3DDF"/>
    <w:rsid w:val="00FA5F1F"/>
    <w:rsid w:val="00FD08D1"/>
    <w:rsid w:val="00FD0D85"/>
    <w:rsid w:val="00FD3796"/>
    <w:rsid w:val="00FD5E24"/>
    <w:rsid w:val="00FD61FA"/>
    <w:rsid w:val="00FE0781"/>
    <w:rsid w:val="00FE2203"/>
    <w:rsid w:val="00FF66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A4762F8-9635-4E54-BA6E-F8140B57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nl-NL" w:eastAsia="nl-NL" w:bidi="nl-N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A0"/>
  </w:style>
  <w:style w:type="paragraph" w:styleId="Heading1">
    <w:name w:val="heading 1"/>
    <w:basedOn w:val="Standard"/>
    <w:next w:val="BodyText"/>
    <w:link w:val="Heading1Char"/>
    <w:uiPriority w:val="99"/>
    <w:qFormat/>
    <w:rsid w:val="00E02187"/>
    <w:pPr>
      <w:keepNext/>
      <w:spacing w:before="240"/>
      <w:jc w:val="center"/>
      <w:outlineLvl w:val="0"/>
    </w:pPr>
    <w:rPr>
      <w:rFonts w:cs="Arial"/>
      <w:bCs/>
      <w:caps/>
    </w:rPr>
  </w:style>
  <w:style w:type="paragraph" w:styleId="Heading2">
    <w:name w:val="heading 2"/>
    <w:basedOn w:val="Standard"/>
    <w:next w:val="BodyText"/>
    <w:link w:val="Heading2Char"/>
    <w:uiPriority w:val="99"/>
    <w:qFormat/>
    <w:rsid w:val="00E02187"/>
    <w:pPr>
      <w:keepNext/>
      <w:numPr>
        <w:ilvl w:val="1"/>
        <w:numId w:val="1"/>
      </w:numPr>
      <w:spacing w:before="240"/>
      <w:jc w:val="center"/>
      <w:outlineLvl w:val="1"/>
    </w:pPr>
    <w:rPr>
      <w:bCs/>
      <w:iCs/>
      <w:smallCaps/>
    </w:rPr>
  </w:style>
  <w:style w:type="paragraph" w:styleId="Heading3">
    <w:name w:val="heading 3"/>
    <w:basedOn w:val="Standard"/>
    <w:next w:val="BodyText"/>
    <w:link w:val="Heading3Char"/>
    <w:uiPriority w:val="99"/>
    <w:qFormat/>
    <w:rsid w:val="00E02187"/>
    <w:pPr>
      <w:keepNext/>
      <w:numPr>
        <w:ilvl w:val="2"/>
        <w:numId w:val="1"/>
      </w:numPr>
      <w:spacing w:before="120"/>
      <w:jc w:val="center"/>
      <w:outlineLvl w:val="2"/>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836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83637"/>
    <w:rPr>
      <w:rFonts w:asciiTheme="majorHAnsi" w:eastAsiaTheme="majorEastAsia" w:hAnsiTheme="majorHAnsi" w:cstheme="majorBidi"/>
      <w:b/>
      <w:bCs/>
      <w:sz w:val="26"/>
      <w:szCs w:val="26"/>
    </w:rPr>
  </w:style>
  <w:style w:type="paragraph" w:customStyle="1" w:styleId="Standard">
    <w:name w:val="Standard"/>
    <w:uiPriority w:val="99"/>
    <w:rsid w:val="00E02187"/>
    <w:pPr>
      <w:tabs>
        <w:tab w:val="left" w:pos="708"/>
      </w:tabs>
      <w:suppressAutoHyphens/>
    </w:pPr>
    <w:rPr>
      <w:rFonts w:ascii="Times New Roman" w:hAnsi="Times New Roman"/>
      <w:sz w:val="24"/>
      <w:szCs w:val="24"/>
    </w:rPr>
  </w:style>
  <w:style w:type="character" w:customStyle="1" w:styleId="SNTimbreCar">
    <w:name w:val="SNTimbre Car"/>
    <w:basedOn w:val="DefaultParagraphFont"/>
    <w:uiPriority w:val="99"/>
    <w:rsid w:val="00E02187"/>
    <w:rPr>
      <w:rFonts w:eastAsia="Times New Roman" w:cs="Times New Roman"/>
      <w:sz w:val="24"/>
      <w:szCs w:val="24"/>
      <w:lang w:val="nl-NL" w:bidi="nl-NL"/>
    </w:rPr>
  </w:style>
  <w:style w:type="character" w:customStyle="1" w:styleId="SNDatearrtCar">
    <w:name w:val="SNDate arrêté Car"/>
    <w:basedOn w:val="DefaultParagraphFont"/>
    <w:uiPriority w:val="99"/>
    <w:rsid w:val="00E02187"/>
    <w:rPr>
      <w:rFonts w:cs="Times New Roman"/>
      <w:sz w:val="24"/>
      <w:szCs w:val="24"/>
      <w:lang w:val="nl-NL" w:eastAsia="nl-NL" w:bidi="nl-NL"/>
    </w:rPr>
  </w:style>
  <w:style w:type="character" w:customStyle="1" w:styleId="SNArticleCar">
    <w:name w:val="SNArticle Car"/>
    <w:basedOn w:val="DefaultParagraphFont"/>
    <w:uiPriority w:val="99"/>
    <w:rsid w:val="00E02187"/>
    <w:rPr>
      <w:rFonts w:cs="Times New Roman"/>
      <w:b/>
      <w:sz w:val="24"/>
      <w:szCs w:val="24"/>
      <w:lang w:val="nl-NL" w:eastAsia="nl-NL" w:bidi="nl-NL"/>
    </w:rPr>
  </w:style>
  <w:style w:type="character" w:customStyle="1" w:styleId="LienInternet">
    <w:name w:val="Lien Internet"/>
    <w:basedOn w:val="DefaultParagraphFont"/>
    <w:uiPriority w:val="99"/>
    <w:rsid w:val="00E02187"/>
    <w:rPr>
      <w:rFonts w:cs="Times New Roman"/>
      <w:color w:val="0000FF"/>
      <w:u w:val="single"/>
      <w:lang w:val="nl-NL" w:eastAsia="nl-NL"/>
    </w:rPr>
  </w:style>
  <w:style w:type="character" w:customStyle="1" w:styleId="En-tteCar">
    <w:name w:val="En-tête Car"/>
    <w:basedOn w:val="DefaultParagraphFont"/>
    <w:uiPriority w:val="99"/>
    <w:rsid w:val="00E02187"/>
    <w:rPr>
      <w:rFonts w:cs="Times New Roman"/>
      <w:sz w:val="24"/>
      <w:szCs w:val="24"/>
    </w:rPr>
  </w:style>
  <w:style w:type="character" w:customStyle="1" w:styleId="PieddepageCar">
    <w:name w:val="Pied de page Car"/>
    <w:basedOn w:val="DefaultParagraphFont"/>
    <w:uiPriority w:val="99"/>
    <w:rsid w:val="00E02187"/>
    <w:rPr>
      <w:rFonts w:cs="Times New Roman"/>
      <w:sz w:val="24"/>
      <w:szCs w:val="24"/>
    </w:rPr>
  </w:style>
  <w:style w:type="character" w:styleId="CommentReference">
    <w:name w:val="annotation reference"/>
    <w:basedOn w:val="DefaultParagraphFont"/>
    <w:uiPriority w:val="99"/>
    <w:rsid w:val="00E02187"/>
    <w:rPr>
      <w:rFonts w:cs="Times New Roman"/>
      <w:sz w:val="16"/>
      <w:szCs w:val="16"/>
    </w:rPr>
  </w:style>
  <w:style w:type="character" w:customStyle="1" w:styleId="CommentaireCar">
    <w:name w:val="Commentaire Car"/>
    <w:basedOn w:val="DefaultParagraphFont"/>
    <w:uiPriority w:val="99"/>
    <w:rsid w:val="00E02187"/>
    <w:rPr>
      <w:rFonts w:cs="Arial"/>
      <w:lang w:val="nl-NL" w:eastAsia="nl-NL" w:bidi="nl-NL"/>
    </w:rPr>
  </w:style>
  <w:style w:type="character" w:customStyle="1" w:styleId="ObjetducommentaireCar">
    <w:name w:val="Objet du commentaire Car"/>
    <w:basedOn w:val="CommentaireCar"/>
    <w:uiPriority w:val="99"/>
    <w:rsid w:val="00E02187"/>
    <w:rPr>
      <w:rFonts w:cs="Arial"/>
      <w:b/>
      <w:bCs/>
      <w:lang w:val="nl-NL" w:eastAsia="nl-NL" w:bidi="nl-NL"/>
    </w:rPr>
  </w:style>
  <w:style w:type="character" w:customStyle="1" w:styleId="ListLabel1">
    <w:name w:val="ListLabel 1"/>
    <w:uiPriority w:val="99"/>
    <w:rsid w:val="00E02187"/>
  </w:style>
  <w:style w:type="character" w:customStyle="1" w:styleId="ListLabel2">
    <w:name w:val="ListLabel 2"/>
    <w:uiPriority w:val="99"/>
    <w:rsid w:val="00E02187"/>
    <w:rPr>
      <w:rFonts w:eastAsia="Times New Roman"/>
    </w:rPr>
  </w:style>
  <w:style w:type="paragraph" w:styleId="Title">
    <w:name w:val="Title"/>
    <w:basedOn w:val="Standard"/>
    <w:next w:val="BodyText"/>
    <w:link w:val="TitleChar"/>
    <w:uiPriority w:val="99"/>
    <w:qFormat/>
    <w:rsid w:val="00E02187"/>
    <w:pPr>
      <w:keepNext/>
      <w:spacing w:before="240" w:after="120"/>
    </w:pPr>
    <w:rPr>
      <w:rFonts w:ascii="Liberation Sans" w:eastAsia="宋体" w:hAnsi="Liberation Sans" w:cs="Mangal"/>
      <w:sz w:val="28"/>
      <w:szCs w:val="28"/>
    </w:rPr>
  </w:style>
  <w:style w:type="character" w:customStyle="1" w:styleId="TitleChar">
    <w:name w:val="Title Char"/>
    <w:basedOn w:val="DefaultParagraphFont"/>
    <w:link w:val="Title"/>
    <w:uiPriority w:val="10"/>
    <w:rsid w:val="00B83637"/>
    <w:rPr>
      <w:rFonts w:asciiTheme="majorHAnsi" w:eastAsiaTheme="majorEastAsia" w:hAnsiTheme="majorHAnsi" w:cstheme="majorBidi"/>
      <w:b/>
      <w:bCs/>
      <w:kern w:val="28"/>
      <w:sz w:val="32"/>
      <w:szCs w:val="32"/>
    </w:rPr>
  </w:style>
  <w:style w:type="paragraph" w:styleId="BodyText">
    <w:name w:val="Body Text"/>
    <w:basedOn w:val="Standard"/>
    <w:link w:val="BodyTextChar"/>
    <w:uiPriority w:val="99"/>
    <w:rsid w:val="00E02187"/>
    <w:pPr>
      <w:spacing w:after="120"/>
      <w:jc w:val="both"/>
    </w:pPr>
  </w:style>
  <w:style w:type="character" w:customStyle="1" w:styleId="BodyTextChar">
    <w:name w:val="Body Text Char"/>
    <w:basedOn w:val="DefaultParagraphFont"/>
    <w:link w:val="BodyText"/>
    <w:uiPriority w:val="99"/>
    <w:rsid w:val="00B83637"/>
  </w:style>
  <w:style w:type="paragraph" w:styleId="List">
    <w:name w:val="List"/>
    <w:basedOn w:val="BodyText"/>
    <w:uiPriority w:val="99"/>
    <w:rsid w:val="00E02187"/>
    <w:rPr>
      <w:rFonts w:ascii="Liberation Sans" w:hAnsi="Liberation Sans" w:cs="Mangal"/>
    </w:rPr>
  </w:style>
  <w:style w:type="paragraph" w:styleId="Caption">
    <w:name w:val="caption"/>
    <w:basedOn w:val="Standard"/>
    <w:uiPriority w:val="99"/>
    <w:qFormat/>
    <w:rsid w:val="00E02187"/>
    <w:pPr>
      <w:suppressLineNumbers/>
      <w:spacing w:before="120" w:after="120"/>
    </w:pPr>
    <w:rPr>
      <w:rFonts w:ascii="Liberation Sans" w:hAnsi="Liberation Sans" w:cs="Mangal"/>
      <w:i/>
      <w:iCs/>
    </w:rPr>
  </w:style>
  <w:style w:type="paragraph" w:customStyle="1" w:styleId="Index">
    <w:name w:val="Index"/>
    <w:basedOn w:val="Standard"/>
    <w:uiPriority w:val="99"/>
    <w:rsid w:val="00E02187"/>
    <w:pPr>
      <w:suppressLineNumbers/>
    </w:pPr>
    <w:rPr>
      <w:rFonts w:ascii="Liberation Sans" w:hAnsi="Liberation Sans" w:cs="Mangal"/>
    </w:rPr>
  </w:style>
  <w:style w:type="paragraph" w:customStyle="1" w:styleId="SNREPUBLIQUE">
    <w:name w:val="SNREPUBLIQUE"/>
    <w:basedOn w:val="Standard"/>
    <w:uiPriority w:val="99"/>
    <w:rsid w:val="00E02187"/>
    <w:pPr>
      <w:jc w:val="center"/>
    </w:pPr>
    <w:rPr>
      <w:b/>
      <w:bCs/>
      <w:szCs w:val="20"/>
    </w:rPr>
  </w:style>
  <w:style w:type="paragraph" w:customStyle="1" w:styleId="Ministre">
    <w:name w:val="Ministère"/>
    <w:basedOn w:val="BodyText"/>
    <w:uiPriority w:val="99"/>
    <w:rsid w:val="00E02187"/>
    <w:pPr>
      <w:widowControl w:val="0"/>
      <w:spacing w:before="120" w:after="0"/>
      <w:jc w:val="center"/>
    </w:pPr>
  </w:style>
  <w:style w:type="paragraph" w:customStyle="1" w:styleId="puce1">
    <w:name w:val="puce1"/>
    <w:basedOn w:val="Standard"/>
    <w:uiPriority w:val="99"/>
    <w:rsid w:val="00E02187"/>
    <w:pPr>
      <w:widowControl w:val="0"/>
      <w:tabs>
        <w:tab w:val="left" w:pos="2858"/>
      </w:tabs>
      <w:spacing w:before="240"/>
      <w:ind w:left="1429" w:hanging="360"/>
    </w:pPr>
  </w:style>
  <w:style w:type="paragraph" w:customStyle="1" w:styleId="puce2">
    <w:name w:val="puce2"/>
    <w:basedOn w:val="Standard"/>
    <w:uiPriority w:val="99"/>
    <w:rsid w:val="00E02187"/>
    <w:pPr>
      <w:widowControl w:val="0"/>
      <w:tabs>
        <w:tab w:val="left" w:pos="4298"/>
      </w:tabs>
      <w:spacing w:before="240"/>
      <w:ind w:left="2149" w:hanging="360"/>
    </w:pPr>
  </w:style>
  <w:style w:type="paragraph" w:customStyle="1" w:styleId="puce3">
    <w:name w:val="puce3"/>
    <w:basedOn w:val="Standard"/>
    <w:uiPriority w:val="99"/>
    <w:rsid w:val="00E02187"/>
    <w:pPr>
      <w:widowControl w:val="0"/>
      <w:tabs>
        <w:tab w:val="left" w:pos="5738"/>
      </w:tabs>
      <w:spacing w:before="240"/>
      <w:ind w:left="2869" w:hanging="360"/>
    </w:pPr>
  </w:style>
  <w:style w:type="paragraph" w:customStyle="1" w:styleId="num1">
    <w:name w:val="num1"/>
    <w:basedOn w:val="Standard"/>
    <w:uiPriority w:val="99"/>
    <w:rsid w:val="00E02187"/>
    <w:pPr>
      <w:widowControl w:val="0"/>
      <w:tabs>
        <w:tab w:val="left" w:pos="2858"/>
      </w:tabs>
      <w:spacing w:before="240"/>
      <w:ind w:left="1429" w:hanging="360"/>
    </w:pPr>
  </w:style>
  <w:style w:type="paragraph" w:customStyle="1" w:styleId="num2">
    <w:name w:val="num2"/>
    <w:basedOn w:val="Standard"/>
    <w:uiPriority w:val="99"/>
    <w:rsid w:val="00E02187"/>
    <w:pPr>
      <w:widowControl w:val="0"/>
      <w:tabs>
        <w:tab w:val="left" w:pos="4298"/>
      </w:tabs>
      <w:spacing w:before="240"/>
      <w:ind w:left="2149" w:hanging="360"/>
    </w:pPr>
  </w:style>
  <w:style w:type="paragraph" w:customStyle="1" w:styleId="num3">
    <w:name w:val="num3"/>
    <w:basedOn w:val="Standard"/>
    <w:uiPriority w:val="99"/>
    <w:rsid w:val="00E02187"/>
    <w:pPr>
      <w:widowControl w:val="0"/>
      <w:tabs>
        <w:tab w:val="left" w:pos="5738"/>
      </w:tabs>
      <w:spacing w:before="240"/>
      <w:ind w:left="2869" w:hanging="180"/>
    </w:pPr>
  </w:style>
  <w:style w:type="paragraph" w:customStyle="1" w:styleId="Direction">
    <w:name w:val="Direction"/>
    <w:basedOn w:val="Standard"/>
    <w:uiPriority w:val="99"/>
    <w:rsid w:val="00E02187"/>
    <w:pPr>
      <w:spacing w:before="720"/>
      <w:jc w:val="center"/>
    </w:pPr>
    <w:rPr>
      <w:b/>
    </w:rPr>
  </w:style>
  <w:style w:type="paragraph" w:customStyle="1" w:styleId="SNConsultation">
    <w:name w:val="SNConsultation"/>
    <w:basedOn w:val="Standard"/>
    <w:uiPriority w:val="99"/>
    <w:rsid w:val="00E02187"/>
    <w:pPr>
      <w:widowControl w:val="0"/>
      <w:spacing w:before="120" w:after="120"/>
      <w:ind w:firstLine="709"/>
      <w:jc w:val="both"/>
    </w:pPr>
  </w:style>
  <w:style w:type="paragraph" w:customStyle="1" w:styleId="SNNature">
    <w:name w:val="SNNature"/>
    <w:basedOn w:val="Standard"/>
    <w:uiPriority w:val="99"/>
    <w:rsid w:val="00E02187"/>
    <w:pPr>
      <w:widowControl w:val="0"/>
      <w:suppressLineNumbers/>
      <w:spacing w:before="720" w:after="120"/>
      <w:jc w:val="center"/>
    </w:pPr>
    <w:rPr>
      <w:b/>
      <w:bCs/>
    </w:rPr>
  </w:style>
  <w:style w:type="paragraph" w:customStyle="1" w:styleId="SNtitre">
    <w:name w:val="SNtitre"/>
    <w:basedOn w:val="Standard"/>
    <w:uiPriority w:val="99"/>
    <w:rsid w:val="00E02187"/>
    <w:pPr>
      <w:widowControl w:val="0"/>
      <w:suppressLineNumbers/>
      <w:spacing w:after="360"/>
      <w:jc w:val="center"/>
    </w:pPr>
    <w:rPr>
      <w:b/>
    </w:rPr>
  </w:style>
  <w:style w:type="paragraph" w:customStyle="1" w:styleId="SNNORCentr">
    <w:name w:val="SNNOR+Centré"/>
    <w:uiPriority w:val="99"/>
    <w:rsid w:val="00E02187"/>
    <w:pPr>
      <w:tabs>
        <w:tab w:val="left" w:pos="708"/>
      </w:tabs>
      <w:suppressAutoHyphens/>
      <w:jc w:val="center"/>
    </w:pPr>
    <w:rPr>
      <w:rFonts w:ascii="Times New Roman" w:hAnsi="Times New Roman"/>
      <w:bCs/>
      <w:sz w:val="24"/>
      <w:szCs w:val="20"/>
    </w:rPr>
  </w:style>
  <w:style w:type="paragraph" w:customStyle="1" w:styleId="SNAutorit">
    <w:name w:val="SNAutorité"/>
    <w:basedOn w:val="Standard"/>
    <w:uiPriority w:val="99"/>
    <w:rsid w:val="00E02187"/>
    <w:pPr>
      <w:spacing w:before="720" w:after="240"/>
      <w:ind w:firstLine="720"/>
      <w:jc w:val="both"/>
    </w:pPr>
    <w:rPr>
      <w:b/>
    </w:rPr>
  </w:style>
  <w:style w:type="paragraph" w:customStyle="1" w:styleId="SNTimbre">
    <w:name w:val="SNTimbre"/>
    <w:basedOn w:val="Standard"/>
    <w:uiPriority w:val="99"/>
    <w:rsid w:val="00E02187"/>
    <w:pPr>
      <w:widowControl w:val="0"/>
      <w:spacing w:before="120"/>
      <w:jc w:val="center"/>
    </w:pPr>
  </w:style>
  <w:style w:type="paragraph" w:customStyle="1" w:styleId="SNRapport">
    <w:name w:val="SNRapport"/>
    <w:basedOn w:val="Standard"/>
    <w:uiPriority w:val="99"/>
    <w:rsid w:val="00E02187"/>
    <w:pPr>
      <w:spacing w:before="240" w:after="120"/>
      <w:ind w:firstLine="720"/>
    </w:pPr>
  </w:style>
  <w:style w:type="paragraph" w:customStyle="1" w:styleId="SNVisa">
    <w:name w:val="SNVisa"/>
    <w:basedOn w:val="Standard"/>
    <w:uiPriority w:val="99"/>
    <w:rsid w:val="00E02187"/>
    <w:pPr>
      <w:spacing w:before="120" w:after="120"/>
      <w:ind w:firstLine="720"/>
    </w:pPr>
  </w:style>
  <w:style w:type="paragraph" w:customStyle="1" w:styleId="SNDatearrt">
    <w:name w:val="SNDate arrêté"/>
    <w:basedOn w:val="Standard"/>
    <w:uiPriority w:val="99"/>
    <w:rsid w:val="00E02187"/>
    <w:pPr>
      <w:spacing w:before="480" w:after="480"/>
      <w:ind w:firstLine="720"/>
    </w:pPr>
  </w:style>
  <w:style w:type="paragraph" w:customStyle="1" w:styleId="SNActe">
    <w:name w:val="SNActe"/>
    <w:basedOn w:val="Standard"/>
    <w:uiPriority w:val="99"/>
    <w:rsid w:val="00E02187"/>
    <w:pPr>
      <w:spacing w:before="480" w:after="360"/>
      <w:jc w:val="center"/>
    </w:pPr>
    <w:rPr>
      <w:b/>
    </w:rPr>
  </w:style>
  <w:style w:type="paragraph" w:customStyle="1" w:styleId="SNArticle">
    <w:name w:val="SNArticle"/>
    <w:basedOn w:val="Standard"/>
    <w:uiPriority w:val="99"/>
    <w:rsid w:val="00E02187"/>
    <w:pPr>
      <w:spacing w:before="240" w:after="240"/>
      <w:jc w:val="center"/>
    </w:pPr>
    <w:rPr>
      <w:b/>
    </w:rPr>
  </w:style>
  <w:style w:type="paragraph" w:customStyle="1" w:styleId="SNConsidrant">
    <w:name w:val="SNConsidérant"/>
    <w:basedOn w:val="Standard"/>
    <w:uiPriority w:val="99"/>
    <w:rsid w:val="00E02187"/>
    <w:pPr>
      <w:ind w:firstLine="720"/>
    </w:pPr>
  </w:style>
  <w:style w:type="paragraph" w:customStyle="1" w:styleId="SNConsultationCE">
    <w:name w:val="SNConsultationCE"/>
    <w:basedOn w:val="SNConsultation"/>
    <w:uiPriority w:val="99"/>
    <w:rsid w:val="00E02187"/>
  </w:style>
  <w:style w:type="paragraph" w:customStyle="1" w:styleId="SNConsultationCM">
    <w:name w:val="SNConsultationCM"/>
    <w:basedOn w:val="SNConsultation"/>
    <w:uiPriority w:val="99"/>
    <w:rsid w:val="00E02187"/>
  </w:style>
  <w:style w:type="paragraph" w:customStyle="1" w:styleId="SNDirection">
    <w:name w:val="SNDirection"/>
    <w:basedOn w:val="Standard"/>
    <w:uiPriority w:val="99"/>
    <w:rsid w:val="00E02187"/>
    <w:pPr>
      <w:spacing w:before="720"/>
      <w:jc w:val="center"/>
    </w:pPr>
    <w:rPr>
      <w:b/>
    </w:rPr>
  </w:style>
  <w:style w:type="paragraph" w:customStyle="1" w:styleId="SNIntitul">
    <w:name w:val="SNIntitulé"/>
    <w:basedOn w:val="Standard"/>
    <w:uiPriority w:val="99"/>
    <w:rsid w:val="00E02187"/>
    <w:pPr>
      <w:jc w:val="center"/>
    </w:pPr>
  </w:style>
  <w:style w:type="paragraph" w:customStyle="1" w:styleId="SNTitreRapport">
    <w:name w:val="SNTitreRapport"/>
    <w:basedOn w:val="SNActe"/>
    <w:uiPriority w:val="99"/>
    <w:rsid w:val="00E02187"/>
  </w:style>
  <w:style w:type="paragraph" w:customStyle="1" w:styleId="SNExcution">
    <w:name w:val="SNExécution"/>
    <w:basedOn w:val="Standard"/>
    <w:uiPriority w:val="99"/>
    <w:rsid w:val="00E02187"/>
  </w:style>
  <w:style w:type="paragraph" w:customStyle="1" w:styleId="SNLibell">
    <w:name w:val="SNLibellé"/>
    <w:basedOn w:val="Standard"/>
    <w:uiPriority w:val="99"/>
    <w:rsid w:val="00E02187"/>
  </w:style>
  <w:style w:type="paragraph" w:customStyle="1" w:styleId="SNRfrence">
    <w:name w:val="SNRéférence"/>
    <w:basedOn w:val="Standard"/>
    <w:uiPriority w:val="99"/>
    <w:rsid w:val="00E02187"/>
  </w:style>
  <w:style w:type="paragraph" w:styleId="BalloonText">
    <w:name w:val="Balloon Text"/>
    <w:basedOn w:val="Standard"/>
    <w:link w:val="BalloonTextChar"/>
    <w:uiPriority w:val="99"/>
    <w:rsid w:val="00E02187"/>
    <w:rPr>
      <w:rFonts w:ascii="Tahoma" w:hAnsi="Tahoma" w:cs="Tahoma"/>
      <w:sz w:val="16"/>
      <w:szCs w:val="16"/>
    </w:rPr>
  </w:style>
  <w:style w:type="character" w:customStyle="1" w:styleId="BalloonTextChar">
    <w:name w:val="Balloon Text Char"/>
    <w:basedOn w:val="DefaultParagraphFont"/>
    <w:link w:val="BalloonText"/>
    <w:uiPriority w:val="99"/>
    <w:semiHidden/>
    <w:rsid w:val="00B83637"/>
    <w:rPr>
      <w:rFonts w:ascii="Times New Roman" w:hAnsi="Times New Roman"/>
      <w:sz w:val="0"/>
      <w:szCs w:val="0"/>
    </w:rPr>
  </w:style>
  <w:style w:type="paragraph" w:customStyle="1" w:styleId="SNSignatureGauche">
    <w:name w:val="SNSignature Gauche"/>
    <w:basedOn w:val="Standard"/>
    <w:uiPriority w:val="99"/>
    <w:rsid w:val="00E02187"/>
    <w:pPr>
      <w:ind w:firstLine="720"/>
    </w:pPr>
  </w:style>
  <w:style w:type="paragraph" w:customStyle="1" w:styleId="SNSignatureDroite">
    <w:name w:val="SNSignature Droite"/>
    <w:basedOn w:val="Standard"/>
    <w:uiPriority w:val="99"/>
    <w:rsid w:val="00E02187"/>
    <w:pPr>
      <w:jc w:val="right"/>
    </w:pPr>
  </w:style>
  <w:style w:type="paragraph" w:customStyle="1" w:styleId="TITRE1OBJET">
    <w:name w:val="TITRE 1 OBJET"/>
    <w:basedOn w:val="Heading1"/>
    <w:uiPriority w:val="99"/>
    <w:rsid w:val="00E02187"/>
    <w:pPr>
      <w:spacing w:before="0" w:after="120"/>
      <w:outlineLvl w:val="9"/>
    </w:pPr>
    <w:rPr>
      <w:b/>
    </w:rPr>
  </w:style>
  <w:style w:type="paragraph" w:customStyle="1" w:styleId="Titre2objet">
    <w:name w:val="Titre 2 objet"/>
    <w:basedOn w:val="Heading2"/>
    <w:uiPriority w:val="99"/>
    <w:rsid w:val="00E02187"/>
    <w:pPr>
      <w:spacing w:before="0" w:after="120"/>
      <w:ind w:left="0" w:firstLine="0"/>
      <w:outlineLvl w:val="9"/>
    </w:pPr>
    <w:rPr>
      <w:b/>
    </w:rPr>
  </w:style>
  <w:style w:type="paragraph" w:customStyle="1" w:styleId="titre3objet">
    <w:name w:val="titre 3 objet"/>
    <w:basedOn w:val="Heading3"/>
    <w:uiPriority w:val="99"/>
    <w:rsid w:val="00E02187"/>
    <w:pPr>
      <w:spacing w:before="0"/>
      <w:ind w:left="0" w:firstLine="0"/>
      <w:outlineLvl w:val="9"/>
    </w:pPr>
    <w:rPr>
      <w:b/>
    </w:rPr>
  </w:style>
  <w:style w:type="paragraph" w:customStyle="1" w:styleId="SNSignatureGauche0">
    <w:name w:val="SNSignatureGauche"/>
    <w:basedOn w:val="Standard"/>
    <w:uiPriority w:val="99"/>
    <w:rsid w:val="00E02187"/>
    <w:pPr>
      <w:spacing w:after="60"/>
      <w:ind w:right="5245"/>
      <w:jc w:val="right"/>
    </w:pPr>
  </w:style>
  <w:style w:type="paragraph" w:customStyle="1" w:styleId="SNSignatureprnomnomGauche">
    <w:name w:val="SNSignature prénom+nom Gauche"/>
    <w:basedOn w:val="SNSignatureGauche0"/>
    <w:uiPriority w:val="99"/>
    <w:rsid w:val="00E02187"/>
    <w:pPr>
      <w:spacing w:after="120"/>
    </w:pPr>
    <w:rPr>
      <w:color w:val="000000"/>
    </w:rPr>
  </w:style>
  <w:style w:type="paragraph" w:styleId="Header">
    <w:name w:val="header"/>
    <w:basedOn w:val="Standard"/>
    <w:link w:val="HeaderChar"/>
    <w:uiPriority w:val="99"/>
    <w:rsid w:val="00E02187"/>
    <w:pPr>
      <w:suppressLineNumbers/>
      <w:tabs>
        <w:tab w:val="center" w:pos="4536"/>
        <w:tab w:val="right" w:pos="9072"/>
      </w:tabs>
    </w:pPr>
  </w:style>
  <w:style w:type="character" w:customStyle="1" w:styleId="HeaderChar">
    <w:name w:val="Header Char"/>
    <w:basedOn w:val="DefaultParagraphFont"/>
    <w:link w:val="Header"/>
    <w:uiPriority w:val="99"/>
    <w:semiHidden/>
    <w:rsid w:val="00B83637"/>
  </w:style>
  <w:style w:type="paragraph" w:styleId="Footer">
    <w:name w:val="footer"/>
    <w:basedOn w:val="Standard"/>
    <w:link w:val="FooterChar"/>
    <w:uiPriority w:val="99"/>
    <w:rsid w:val="00E02187"/>
    <w:pPr>
      <w:suppressLineNumbers/>
      <w:tabs>
        <w:tab w:val="center" w:pos="4536"/>
        <w:tab w:val="right" w:pos="9072"/>
      </w:tabs>
    </w:pPr>
  </w:style>
  <w:style w:type="character" w:customStyle="1" w:styleId="FooterChar">
    <w:name w:val="Footer Char"/>
    <w:basedOn w:val="DefaultParagraphFont"/>
    <w:link w:val="Footer"/>
    <w:uiPriority w:val="99"/>
    <w:semiHidden/>
    <w:rsid w:val="00B83637"/>
  </w:style>
  <w:style w:type="paragraph" w:styleId="CommentText">
    <w:name w:val="annotation text"/>
    <w:basedOn w:val="Standard"/>
    <w:link w:val="CommentTextChar"/>
    <w:uiPriority w:val="99"/>
    <w:rsid w:val="00E02187"/>
    <w:rPr>
      <w:rFonts w:cs="Arial"/>
      <w:sz w:val="20"/>
      <w:szCs w:val="20"/>
    </w:rPr>
  </w:style>
  <w:style w:type="character" w:customStyle="1" w:styleId="CommentTextChar">
    <w:name w:val="Comment Text Char"/>
    <w:basedOn w:val="DefaultParagraphFont"/>
    <w:link w:val="CommentText"/>
    <w:uiPriority w:val="99"/>
    <w:rsid w:val="00B83637"/>
    <w:rPr>
      <w:sz w:val="20"/>
      <w:szCs w:val="20"/>
    </w:rPr>
  </w:style>
  <w:style w:type="paragraph" w:styleId="CommentSubject">
    <w:name w:val="annotation subject"/>
    <w:basedOn w:val="CommentText"/>
    <w:link w:val="CommentSubjectChar"/>
    <w:uiPriority w:val="99"/>
    <w:rsid w:val="00E02187"/>
    <w:rPr>
      <w:rFonts w:cs="Times New Roman"/>
      <w:b/>
      <w:bCs/>
    </w:rPr>
  </w:style>
  <w:style w:type="character" w:customStyle="1" w:styleId="CommentSubjectChar">
    <w:name w:val="Comment Subject Char"/>
    <w:basedOn w:val="CommentTextChar"/>
    <w:link w:val="CommentSubject"/>
    <w:uiPriority w:val="99"/>
    <w:semiHidden/>
    <w:rsid w:val="00B83637"/>
    <w:rPr>
      <w:b/>
      <w:bCs/>
      <w:sz w:val="20"/>
      <w:szCs w:val="20"/>
    </w:rPr>
  </w:style>
  <w:style w:type="table" w:styleId="TableGrid">
    <w:name w:val="Table Grid"/>
    <w:basedOn w:val="TableNormal"/>
    <w:uiPriority w:val="59"/>
    <w:locked/>
    <w:rsid w:val="00DC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698">
      <w:bodyDiv w:val="1"/>
      <w:marLeft w:val="0"/>
      <w:marRight w:val="0"/>
      <w:marTop w:val="0"/>
      <w:marBottom w:val="0"/>
      <w:divBdr>
        <w:top w:val="none" w:sz="0" w:space="0" w:color="auto"/>
        <w:left w:val="none" w:sz="0" w:space="0" w:color="auto"/>
        <w:bottom w:val="none" w:sz="0" w:space="0" w:color="auto"/>
        <w:right w:val="none" w:sz="0" w:space="0" w:color="auto"/>
      </w:divBdr>
    </w:div>
    <w:div w:id="16614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BDE1A-018E-4EB2-9534-754B9128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827</Words>
  <Characters>4720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4</cp:revision>
  <cp:lastPrinted>2018-02-06T09:05:00Z</cp:lastPrinted>
  <dcterms:created xsi:type="dcterms:W3CDTF">2018-02-05T16:40:00Z</dcterms:created>
  <dcterms:modified xsi:type="dcterms:W3CDTF">2018-03-07T10:56:00Z</dcterms:modified>
</cp:coreProperties>
</file>