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D9CE5C" w14:textId="2EB5693A" w:rsidR="00662CF3" w:rsidRPr="00662CF3" w:rsidRDefault="00662CF3" w:rsidP="00662CF3">
      <w:pPr>
        <w:spacing w:after="0" w:line="240" w:lineRule="auto"/>
        <w:rPr>
          <w:sz w:val="20"/>
          <w:szCs w:val="20"/>
          <w:rFonts w:ascii="Courier New" w:hAnsi="Courier New" w:cs="Courier New"/>
        </w:rPr>
      </w:pPr>
      <w:r>
        <w:rPr>
          <w:sz w:val="20"/>
          <w:rFonts w:ascii="Courier New" w:hAnsi="Courier New"/>
        </w:rPr>
        <w:t xml:space="preserve">1.</w:t>
      </w:r>
      <w:r>
        <w:rPr>
          <w:sz w:val="20"/>
          <w:rFonts w:ascii="Courier New" w:hAnsi="Courier New"/>
        </w:rPr>
        <w:t xml:space="preserve"> </w:t>
      </w:r>
      <w:r>
        <w:rPr>
          <w:sz w:val="20"/>
          <w:rFonts w:ascii="Courier New" w:hAnsi="Courier New"/>
        </w:rPr>
        <w:t xml:space="preserve">------IND- 2020 0673 EE- EL- ------ 20201104 --- --- PROJET</w:t>
      </w:r>
    </w:p>
    <w:p w14:paraId="20FF025D" w14:textId="77777777" w:rsidR="00662CF3" w:rsidRDefault="00662CF3"/>
    <w:p w14:paraId="154F067E" w14:textId="77777777" w:rsidR="00662CF3" w:rsidRDefault="00662CF3"/>
    <w:p w14:paraId="177790CE" w14:textId="720A6EF1" w:rsidR="007700D5" w:rsidRDefault="009E6B39">
      <w:r>
        <w:t xml:space="preserve">Η πώληση προϊόντων διατροφής και μη αλκοολούχων ποτών, εκτός από τονωτικά, νερό, χυμούς, μη αλκοολούχους μηλίτες και μη αλκοολούχες μπύρες, δεν επιτρέπεται σε σημείο πώλησης που ειδικεύεται στη λιανική πώληση αλκοολούχων ποτών.</w:t>
      </w:r>
    </w:p>
    <w:p w14:paraId="60FAEBD3" w14:textId="77777777" w:rsidR="009E6B39" w:rsidRDefault="009E6B39"/>
    <w:p w14:paraId="1535F850" w14:textId="77777777" w:rsidR="009E6B39" w:rsidRDefault="009E6B39">
      <w:r>
        <w:t xml:space="preserve">Η λιανική πώληση οινοπνευματωδών ποτών δεν επιτρέπεται σε κατάστημα πρατηρίου καυσίμων ή σε κατάστημα που βρίσκεται κοντά σε πρατήριο καυσίμων, εάν η απόσταση μεταξύ της εισόδου στο κατάστημα και της πλησιέστερης αντλίας πλήρωσης είναι μικρότερη από 15 m.</w:t>
      </w:r>
    </w:p>
    <w:sectPr w:rsidR="009E6B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B39"/>
    <w:rsid w:val="00662CF3"/>
    <w:rsid w:val="007700D5"/>
    <w:rsid w:val="009E6B39"/>
    <w:rsid w:val="00BE6E06"/>
    <w:rsid w:val="00C02A48"/>
    <w:rsid w:val="00F75E0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F0EA"/>
  <w15:chartTrackingRefBased/>
  <w15:docId w15:val="{2182FD6B-1D7A-4D1F-9E3E-C09316CC3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66</Words>
  <Characters>382</Characters>
  <Application>Microsoft Office Word</Application>
  <DocSecurity>0</DocSecurity>
  <Lines>3</Lines>
  <Paragraphs>1</Paragraphs>
  <ScaleCrop>false</ScaleCrop>
  <Company>Tallinna Linnakantselei</Company>
  <LinksUpToDate>false</LinksUpToDate>
  <CharactersWithSpaces>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Kaialiisa Koolberg</dc:creator>
  <cp:keywords/>
  <dc:description/>
  <cp:lastModifiedBy>Diana STOICA</cp:lastModifiedBy>
  <cp:revision>1</cp:revision>
  <dcterms:created xsi:type="dcterms:W3CDTF">2020-10-27T14:00:00Z</dcterms:created>
  <dcterms:modified xsi:type="dcterms:W3CDTF">2020-10-27T14:00:00Z</dcterms:modified>
</cp:coreProperties>
</file>