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B0B9" w14:textId="3D4F8DD4" w:rsidR="00FF5BB3" w:rsidRPr="003342A9" w:rsidRDefault="00FF5BB3" w:rsidP="00AF1E99">
      <w:pPr>
        <w:rPr>
          <w:noProof w:val="0"/>
          <w:color w:val="000000"/>
          <w:szCs w:val="28"/>
        </w:rPr>
      </w:pPr>
      <w:bookmarkStart w:id="0" w:name="OLE_LINK1"/>
      <w:bookmarkStart w:id="1" w:name="OLE_LINK2"/>
    </w:p>
    <w:p w14:paraId="3000E3B2" w14:textId="2D2BE9CC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08B5118D" w14:textId="77777777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6E2F0114" w14:textId="1955FC2A" w:rsidR="00AF1E99" w:rsidRPr="003342A9" w:rsidRDefault="00AF1E99" w:rsidP="00AF1E99">
      <w:pPr>
        <w:tabs>
          <w:tab w:val="left" w:pos="6663"/>
        </w:tabs>
        <w:rPr>
          <w:b/>
          <w:szCs w:val="28"/>
        </w:rPr>
      </w:pPr>
      <w:r>
        <w:t xml:space="preserve">7 ta’ Jannar 2021</w:t>
      </w:r>
      <w:r>
        <w:tab/>
      </w:r>
      <w:r>
        <w:t xml:space="preserve">Regolament Nru 19</w:t>
      </w:r>
    </w:p>
    <w:p w14:paraId="1C495F9E" w14:textId="3C7F2203" w:rsidR="00AF1E99" w:rsidRPr="003342A9" w:rsidRDefault="00AF1E99" w:rsidP="00E727FB">
      <w:pPr>
        <w:tabs>
          <w:tab w:val="left" w:pos="6210"/>
        </w:tabs>
        <w:rPr>
          <w:szCs w:val="28"/>
        </w:rPr>
      </w:pPr>
      <w:r>
        <w:t xml:space="preserve">F’Riga</w:t>
      </w:r>
      <w:r>
        <w:tab/>
      </w:r>
      <w:r>
        <w:t xml:space="preserve">(Nru tal-Minuti 2, § 27)</w:t>
      </w:r>
    </w:p>
    <w:p w14:paraId="38401122" w14:textId="60CB314B" w:rsidR="001463C2" w:rsidRPr="003342A9" w:rsidRDefault="001463C2" w:rsidP="00AF1E9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noProof w:val="0"/>
          <w:color w:val="000000"/>
          <w:szCs w:val="28"/>
          <w:lang w:eastAsia="zh-CN"/>
        </w:rPr>
      </w:pPr>
    </w:p>
    <w:p w14:paraId="34A68867" w14:textId="572A3060" w:rsidR="008A26AD" w:rsidRPr="003342A9" w:rsidRDefault="00B059EC" w:rsidP="00AF1E99">
      <w:pPr>
        <w:tabs>
          <w:tab w:val="left" w:pos="6804"/>
        </w:tabs>
        <w:jc w:val="center"/>
        <w:rPr>
          <w:noProof w:val="0"/>
          <w:szCs w:val="28"/>
        </w:rPr>
      </w:pPr>
      <w:r>
        <w:rPr>
          <w:b/>
        </w:rPr>
        <w:t xml:space="preserve">Regolament dwar pjanti u partijiet ta’ pjanti pprojbiti għall-użu fl-ikel</w:t>
      </w:r>
      <w:r>
        <w:rPr>
          <w:b/>
        </w:rPr>
        <w:t xml:space="preserve"> </w:t>
      </w:r>
    </w:p>
    <w:bookmarkEnd w:id="0"/>
    <w:bookmarkEnd w:id="1"/>
    <w:p w14:paraId="73CBB23A" w14:textId="77777777" w:rsidR="00577306" w:rsidRPr="003342A9" w:rsidRDefault="0057730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688160F7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 xml:space="preserve">Maħruġ skont</w:t>
      </w:r>
    </w:p>
    <w:p w14:paraId="4671D459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 xml:space="preserve">Artikolu 4(18) tal-</w:t>
      </w:r>
    </w:p>
    <w:p w14:paraId="7CC31FBA" w14:textId="2BF02A0E" w:rsidR="00124DF3" w:rsidRPr="003342A9" w:rsidRDefault="005205A6" w:rsidP="00AF1E99">
      <w:pPr>
        <w:pStyle w:val="BodyText2"/>
        <w:spacing w:after="0" w:line="240" w:lineRule="auto"/>
        <w:jc w:val="right"/>
      </w:pPr>
      <w:r>
        <w:t xml:space="preserve">Liġi dwar is-Superviżjoni tal-Immaniġġjar tal-Ikel</w:t>
      </w:r>
      <w:r>
        <w:t xml:space="preserve"> </w:t>
      </w:r>
    </w:p>
    <w:p w14:paraId="5BA2ED44" w14:textId="77777777" w:rsidR="004B3C2F" w:rsidRPr="003342A9" w:rsidRDefault="004B3C2F" w:rsidP="00AF1E99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E46E46F" w:rsidR="00DB4BD3" w:rsidRPr="003342A9" w:rsidRDefault="00DB4BD3" w:rsidP="00AF1E99">
      <w:pPr>
        <w:ind w:firstLine="709"/>
        <w:jc w:val="both"/>
        <w:rPr>
          <w:szCs w:val="28"/>
        </w:rPr>
      </w:pPr>
      <w:r>
        <w:rPr>
          <w:color w:val="000000"/>
        </w:rPr>
        <w:t xml:space="preserve">1.</w:t>
      </w:r>
      <w:r>
        <w:rPr>
          <w:color w:val="000000"/>
        </w:rPr>
        <w:t xml:space="preserve"> </w:t>
      </w:r>
      <w:r>
        <w:t xml:space="preserve">Ir-Regolament jistabbilixxi pjanti u partijiet ta’ pjanti pprojbiti għall-użu fl-ikel kif stipulat fl-Anness għal dan ir-Regolament.</w:t>
      </w:r>
      <w:r>
        <w:t xml:space="preserve"> </w:t>
      </w:r>
    </w:p>
    <w:p w14:paraId="70B59111" w14:textId="77777777" w:rsidR="00DB4BD3" w:rsidRPr="003342A9" w:rsidRDefault="00DB4BD3" w:rsidP="00AF1E99">
      <w:pPr>
        <w:ind w:firstLine="709"/>
        <w:jc w:val="both"/>
        <w:rPr>
          <w:bCs/>
          <w:szCs w:val="28"/>
        </w:rPr>
      </w:pPr>
    </w:p>
    <w:p w14:paraId="008B20BB" w14:textId="4F75350E" w:rsidR="006E015C" w:rsidRPr="003342A9" w:rsidRDefault="00DB4BD3" w:rsidP="00AF1E99">
      <w:pPr>
        <w:tabs>
          <w:tab w:val="left" w:pos="1134"/>
        </w:tabs>
        <w:ind w:firstLine="709"/>
        <w:jc w:val="both"/>
        <w:rPr>
          <w:color w:val="414142"/>
          <w:szCs w:val="28"/>
          <w:shd w:val="clear" w:color="auto" w:fill="FFFFFF"/>
        </w:rPr>
      </w:pPr>
      <w:r>
        <w:rPr>
          <w:color w:val="000000" w:themeColor="text1"/>
        </w:rPr>
        <w:t xml:space="preserve">2.</w:t>
      </w:r>
      <w:r>
        <w:rPr>
          <w:color w:val="000000" w:themeColor="text1"/>
        </w:rPr>
        <w:t xml:space="preserve"> </w:t>
      </w:r>
      <w:r>
        <w:rPr>
          <w:color w:val="000000" w:themeColor="text1"/>
          <w:shd w:val="clear" w:color="auto" w:fill="FFFFFF"/>
        </w:rPr>
        <w:t xml:space="preserve">Ikel legalment kummerċjalizzat fi </w:t>
      </w:r>
      <w:r>
        <w:rPr>
          <w:color w:val="000000" w:themeColor="text1"/>
          <w:rStyle w:val="highlight"/>
        </w:rPr>
        <w:t xml:space="preserve">Stat Membru ieħor tal-Unjoni Ewropea jew fit-Turkija</w:t>
      </w:r>
      <w:r>
        <w:rPr>
          <w:color w:val="000000" w:themeColor="text1"/>
          <w:shd w:val="clear" w:color="auto" w:fill="FFFFFF"/>
        </w:rPr>
        <w:t xml:space="preserve"> jew li joriġina minn u li huma kkummerċjalizzati legalment f’wieħed mill-pajjiżi tal-Assoċjazzjoni Ewropea tal-Kummerċ Ħieles li huwa parti kontraenti għall-Ftehim dwar iż-Żona Ekonomika Ewropea jistgħu jitqassmu fis-suq Latvjan soġġett għal-leġiżlazzjoni tal-Unjoni Ewropea direttament applikabbli dwar ir-rikonoxximent reċiproku tal-merkanzija.</w:t>
      </w:r>
    </w:p>
    <w:p w14:paraId="74735A9B" w14:textId="77777777" w:rsidR="002E10FC" w:rsidRPr="003342A9" w:rsidRDefault="002E10FC" w:rsidP="00AF1E99">
      <w:pPr>
        <w:tabs>
          <w:tab w:val="left" w:pos="1134"/>
        </w:tabs>
        <w:ind w:firstLine="709"/>
        <w:jc w:val="both"/>
        <w:rPr>
          <w:szCs w:val="28"/>
        </w:rPr>
      </w:pPr>
    </w:p>
    <w:p w14:paraId="0E52B1FB" w14:textId="77777777" w:rsidR="00DB4BD3" w:rsidRPr="003342A9" w:rsidRDefault="00DB4BD3" w:rsidP="00AF1E99">
      <w:pPr>
        <w:jc w:val="center"/>
        <w:rPr>
          <w:b/>
        </w:rPr>
      </w:pPr>
      <w:r>
        <w:rPr>
          <w:b/>
        </w:rPr>
        <w:t xml:space="preserve">Referenzi għad-Direttiva tal-Unjoni Ewropea</w:t>
      </w:r>
    </w:p>
    <w:p w14:paraId="1582B57D" w14:textId="77777777" w:rsidR="00DB4BD3" w:rsidRPr="003342A9" w:rsidRDefault="00DB4BD3" w:rsidP="00AF1E99">
      <w:pPr>
        <w:jc w:val="center"/>
      </w:pPr>
    </w:p>
    <w:p w14:paraId="527944F1" w14:textId="6221EA53" w:rsidR="00DB4BD3" w:rsidRPr="003342A9" w:rsidRDefault="00DB4BD3" w:rsidP="00AF1E99">
      <w:pPr>
        <w:ind w:firstLine="709"/>
        <w:jc w:val="both"/>
      </w:pPr>
      <w:r>
        <w:t xml:space="preserve">Id-dispożizzjonijiet legali ġew miftiehma mal-Kummissjoni Ewropea u mal-Istati Membri tal-Unjoni Ewropea skont id-Direttiva (UE) 2015/1535 tal-Parlament Ewropew u tal-Kunsill tad-9 ta’ Settembru 2015 li tistabbilixxi proċedura għall-għoti ta’ informazzjoni fil-qasam tar-regolamenti tekniċi u tas-servizzi tas-Soċjetà tal-Informazzjoni.</w:t>
      </w:r>
    </w:p>
    <w:p w14:paraId="1156A4CD" w14:textId="77777777" w:rsidR="00DB4BD3" w:rsidRPr="003342A9" w:rsidRDefault="00DB4BD3" w:rsidP="00AF1E99">
      <w:pPr>
        <w:ind w:firstLine="709"/>
        <w:jc w:val="both"/>
      </w:pPr>
    </w:p>
    <w:p w14:paraId="43FCF861" w14:textId="76E40D53" w:rsidR="00DB4BD3" w:rsidRPr="003342A9" w:rsidRDefault="00DB4BD3" w:rsidP="00AF1E99">
      <w:pPr>
        <w:ind w:firstLine="709"/>
        <w:jc w:val="both"/>
      </w:pPr>
    </w:p>
    <w:p w14:paraId="25E016ED" w14:textId="77777777" w:rsidR="00AF1E99" w:rsidRPr="003342A9" w:rsidRDefault="00AF1E99" w:rsidP="00AF1E99">
      <w:pPr>
        <w:ind w:firstLine="709"/>
        <w:jc w:val="both"/>
      </w:pPr>
    </w:p>
    <w:p w14:paraId="36422527" w14:textId="77777777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color w:val="auto"/>
          <w:sz w:val="28"/>
          <w:rFonts w:ascii="Times New Roman" w:hAnsi="Times New Roman"/>
        </w:rPr>
      </w:pPr>
      <w:r>
        <w:rPr>
          <w:sz w:val="28"/>
          <w:rFonts w:ascii="Times New Roman" w:hAnsi="Times New Roman"/>
        </w:rPr>
        <w:t xml:space="preserve">Il-Prim Ministru</w:t>
      </w:r>
      <w:r>
        <w:rPr>
          <w:sz w:val="28"/>
          <w:rFonts w:ascii="Times New Roman" w:hAnsi="Times New Roman"/>
        </w:rPr>
        <w:tab/>
      </w:r>
      <w:r>
        <w:rPr>
          <w:sz w:val="28"/>
          <w:rFonts w:ascii="Times New Roman" w:hAnsi="Times New Roman"/>
        </w:rPr>
        <w:t xml:space="preserve">A. K. Kariņš</w:t>
      </w:r>
    </w:p>
    <w:p w14:paraId="229806FC" w14:textId="77777777" w:rsidR="00AF1E99" w:rsidRPr="003342A9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en-US"/>
        </w:rPr>
      </w:pPr>
    </w:p>
    <w:p w14:paraId="3D50C5C4" w14:textId="77777777" w:rsidR="00AF1E99" w:rsidRPr="003342A9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en-US"/>
        </w:rPr>
      </w:pPr>
    </w:p>
    <w:p w14:paraId="5EBFD056" w14:textId="77777777" w:rsidR="00AF1E99" w:rsidRPr="003342A9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en-US"/>
        </w:rPr>
      </w:pPr>
    </w:p>
    <w:p w14:paraId="7FA84ECD" w14:textId="77777777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color w:val="auto"/>
          <w:sz w:val="28"/>
          <w:rFonts w:ascii="Times New Roman" w:hAnsi="Times New Roman"/>
        </w:rPr>
      </w:pPr>
      <w:r>
        <w:rPr>
          <w:color w:val="auto"/>
          <w:sz w:val="28"/>
          <w:rFonts w:ascii="Times New Roman" w:hAnsi="Times New Roman"/>
        </w:rPr>
        <w:t xml:space="preserve">Ministru tal-Agrikoltura</w:t>
      </w:r>
      <w:r>
        <w:rPr>
          <w:color w:val="auto"/>
          <w:sz w:val="28"/>
          <w:rFonts w:ascii="Times New Roman" w:hAnsi="Times New Roman"/>
        </w:rPr>
        <w:tab/>
      </w:r>
      <w:r>
        <w:rPr>
          <w:color w:val="auto"/>
          <w:sz w:val="28"/>
          <w:rFonts w:ascii="Times New Roman" w:hAnsi="Times New Roman"/>
        </w:rPr>
        <w:t xml:space="preserve">K. Gerhards</w:t>
      </w:r>
    </w:p>
    <w:p w14:paraId="73F11ABD" w14:textId="46313375" w:rsidR="00DB4BD3" w:rsidRPr="003342A9" w:rsidRDefault="00DB4BD3" w:rsidP="00AF1E99">
      <w:pPr>
        <w:pStyle w:val="Title"/>
        <w:jc w:val="both"/>
        <w:rPr>
          <w:b w:val="0"/>
          <w:szCs w:val="28"/>
        </w:rPr>
      </w:pPr>
      <w:r>
        <w:rPr>
          <w:b w:val="0"/>
        </w:rPr>
        <w:t xml:space="preserve"> </w:t>
      </w:r>
    </w:p>
    <w:p w14:paraId="688FDC9A" w14:textId="720EFCA0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43FE698E" w14:textId="122447ED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14E812B0" w14:textId="26219745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1F22A2C" w14:textId="77777777" w:rsidR="00E928E2" w:rsidRPr="003342A9" w:rsidRDefault="00E928E2" w:rsidP="00AF73F5">
      <w:pPr>
        <w:ind w:firstLine="360"/>
        <w:jc w:val="right"/>
        <w:rPr>
          <w:szCs w:val="28"/>
        </w:rPr>
      </w:pPr>
    </w:p>
    <w:p w14:paraId="77BE6778" w14:textId="09E0037B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Anness</w:t>
      </w:r>
      <w:r>
        <w:t xml:space="preserve"> </w:t>
      </w:r>
    </w:p>
    <w:p w14:paraId="5E945290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għar-Regolament tal-Kabinett</w:t>
      </w:r>
      <w:r>
        <w:t xml:space="preserve"> </w:t>
      </w:r>
    </w:p>
    <w:p w14:paraId="7B3054C5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Nru 19 ta’</w:t>
      </w:r>
    </w:p>
    <w:p w14:paraId="08311071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7 ta’ Jannar 2021</w:t>
      </w:r>
    </w:p>
    <w:p w14:paraId="5D5070BA" w14:textId="77777777" w:rsidR="00AF73F5" w:rsidRPr="003342A9" w:rsidRDefault="00AF73F5" w:rsidP="00AF73F5">
      <w:pPr>
        <w:rPr>
          <w:bCs/>
        </w:rPr>
      </w:pPr>
    </w:p>
    <w:p w14:paraId="720179D1" w14:textId="77777777" w:rsidR="00AF73F5" w:rsidRPr="003342A9" w:rsidRDefault="00AF73F5" w:rsidP="00AF73F5">
      <w:pPr>
        <w:jc w:val="center"/>
        <w:rPr>
          <w:b/>
          <w:bCs/>
        </w:rPr>
      </w:pPr>
      <w:r>
        <w:rPr>
          <w:b/>
        </w:rPr>
        <w:t xml:space="preserve">Pjanti u partijiet ta’ pjanti pprojbiti għall-użu fl-ikel</w:t>
      </w:r>
    </w:p>
    <w:p w14:paraId="3DAB367F" w14:textId="77777777" w:rsidR="00AF73F5" w:rsidRPr="003342A9" w:rsidRDefault="00AF73F5" w:rsidP="00AF73F5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7"/>
        <w:gridCol w:w="2767"/>
        <w:gridCol w:w="3770"/>
        <w:gridCol w:w="1891"/>
      </w:tblGrid>
      <w:tr w:rsidR="00AF73F5" w:rsidRPr="003342A9" w14:paraId="3489DCB2" w14:textId="77777777" w:rsidTr="00AF73F5">
        <w:trPr>
          <w:trHeight w:val="31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66B71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Nru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4CE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L-isem tal-pjanta bil-Malti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34420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L-isem tal-pjanta bil-Latin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933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Pjanta jew parti minn pjanta</w:t>
            </w:r>
          </w:p>
        </w:tc>
      </w:tr>
      <w:tr w:rsidR="00AF73F5" w:rsidRPr="003342A9" w14:paraId="345472F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6B1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CFD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Għajn is-serduk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FBDF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Adonis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83C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59F275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CC0EC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0C5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Palmi Areca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263C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Areca catechu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ABC9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</w:rPr>
              <w:t xml:space="preserve">Il-pjanta kollha</w:t>
            </w:r>
          </w:p>
        </w:tc>
      </w:tr>
      <w:tr w:rsidR="00AF73F5" w:rsidRPr="003342A9" w14:paraId="15E379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15F8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B3FF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Aristolokja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108B1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Aristolochia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77013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1A321D5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53CF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FA03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Arnica montana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381A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Arnica montana</w:t>
            </w:r>
            <w:r>
              <w:rPr>
                <w:color w:val="000000" w:themeColor="text1"/>
                <w:sz w:val="24"/>
              </w:rPr>
              <w:t xml:space="preserve"> L.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1CBB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692BA7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9BE92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D05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Arnica chamissonis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F2BF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Arnica chamissonis Less.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586A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color w:val="000000" w:themeColor="text1"/>
              </w:rPr>
              <w:t xml:space="preserve">Il-pjanta kollha</w:t>
            </w:r>
            <w:r>
              <w:rPr>
                <w:sz w:val="24"/>
                <w:b/>
                <w:color w:val="FF0000"/>
              </w:rPr>
              <w:t xml:space="preserve"> </w:t>
            </w:r>
          </w:p>
        </w:tc>
      </w:tr>
      <w:tr w:rsidR="00AF73F5" w:rsidRPr="003342A9" w14:paraId="19BA469A" w14:textId="77777777" w:rsidTr="00AF73F5">
        <w:trPr>
          <w:trHeight w:val="56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8985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98C7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Dysphania anthelmintica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D731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Chenopodium ambrosioides</w:t>
            </w:r>
            <w:r>
              <w:rPr>
                <w:color w:val="000000" w:themeColor="text1"/>
                <w:sz w:val="24"/>
              </w:rPr>
              <w:t xml:space="preserve"> L. var. </w:t>
            </w:r>
            <w:r>
              <w:rPr>
                <w:color w:val="000000" w:themeColor="text1"/>
                <w:sz w:val="24"/>
                <w:i/>
              </w:rPr>
              <w:t xml:space="preserve">anthelminticum</w:t>
            </w:r>
            <w:r>
              <w:rPr>
                <w:color w:val="000000" w:themeColor="text1"/>
                <w:sz w:val="24"/>
              </w:rPr>
              <w:t xml:space="preserve"> (L.) A. Gray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40681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5378DE3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33D3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34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Baptisia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93F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Baptisia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E3BC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5AC69BD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2E84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50F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Bittersweet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E234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Solanum dulcamara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BD85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43250D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5E0C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CD8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Deadly nightshade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BFE5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i/>
                <w:color w:val="000000" w:themeColor="text1"/>
              </w:rPr>
              <w:t xml:space="preserve">Atropa </w:t>
            </w:r>
            <w:r>
              <w:rPr>
                <w:sz w:val="24"/>
                <w:i/>
              </w:rPr>
              <w:t xml:space="preserve">belladonna</w:t>
            </w:r>
            <w:r>
              <w:rPr>
                <w:sz w:val="24"/>
              </w:rPr>
              <w:t xml:space="preserve"> L.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9AA40" w14:textId="77777777" w:rsidR="00AF73F5" w:rsidRPr="003342A9" w:rsidRDefault="00AF73F5">
            <w:pPr>
              <w:spacing w:line="256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 xml:space="preserve">Il-pjanta kollha</w:t>
            </w:r>
          </w:p>
        </w:tc>
      </w:tr>
      <w:tr w:rsidR="00AF73F5" w:rsidRPr="003342A9" w14:paraId="004B67E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E4B6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0A76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Corydalis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22E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Corydalis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12F9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4BD48CF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EF88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0BE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Herb-Paris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2384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Paris quadrifolia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C580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2AFDF2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06E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728C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Tengħud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43BA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Euphorbia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04117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6444E86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2248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0AD5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Dieffenbachia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7533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Dieffenbachia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FAEE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4D27E20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451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2B0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Henbane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DFA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Hyoscyamus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8462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2404EB3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7895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14D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Ephedra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653F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131413"/>
                <w:sz w:val="24"/>
                <w:i/>
              </w:rPr>
              <w:t xml:space="preserve">Ephedra</w:t>
            </w:r>
            <w:r>
              <w:rPr>
                <w:color w:val="131413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F80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6CADFDA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11FB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9E87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Angel’s trumpet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8C62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Brugmansia</w:t>
            </w:r>
            <w:r>
              <w:rPr>
                <w:color w:val="000000" w:themeColor="text1"/>
                <w:sz w:val="24"/>
              </w:rPr>
              <w:t xml:space="preserve"> spp.</w:t>
            </w:r>
            <w:r>
              <w:rPr>
                <w:color w:val="000000" w:themeColor="text1"/>
                <w:sz w:val="24"/>
              </w:rPr>
              <w:t xml:space="preserve"> 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2759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22F617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9794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EE29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Eagle fern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7014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Pteridium aquilinum</w:t>
            </w:r>
            <w:r>
              <w:rPr>
                <w:color w:val="000000" w:themeColor="text1"/>
                <w:sz w:val="24"/>
              </w:rPr>
              <w:t xml:space="preserve"> (L.) Kuhn.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A20B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0D20A24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7F43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183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Ħaxix Amaranta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40D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Phytolacca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ABDD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64FCB78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CC0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9847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Fritillaries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B5AC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Frittillaria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5D80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244045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92748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04D75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Gelsemium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4E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Gelsemium</w:t>
            </w:r>
            <w:r>
              <w:rPr>
                <w:color w:val="000000" w:themeColor="text1"/>
                <w:sz w:val="24"/>
              </w:rPr>
              <w:t xml:space="preserve"> spp.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63F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5DA6BE6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747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BDDB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Heliotropium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4C04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Heliotropium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1D3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5486258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457D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A400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Ipekakwana tan-Nikaragwa, Ipekakwana tal-Panama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60DA1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Cephaelis acuminata</w:t>
            </w:r>
            <w:r>
              <w:rPr>
                <w:color w:val="000000" w:themeColor="text1"/>
                <w:sz w:val="24"/>
              </w:rPr>
              <w:t xml:space="preserve"> (Benth.)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Karst., syn. </w:t>
            </w:r>
            <w:r>
              <w:rPr>
                <w:color w:val="000000" w:themeColor="text1"/>
                <w:sz w:val="24"/>
                <w:i/>
              </w:rPr>
              <w:t xml:space="preserve">Uragoga acuminata</w:t>
            </w:r>
            <w:r>
              <w:rPr>
                <w:color w:val="000000" w:themeColor="text1"/>
                <w:sz w:val="24"/>
              </w:rPr>
              <w:t xml:space="preserve"> (Benth.)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O. Kuntze, </w:t>
            </w:r>
            <w:r>
              <w:rPr>
                <w:color w:val="000000" w:themeColor="text1"/>
                <w:sz w:val="24"/>
                <w:i/>
              </w:rPr>
              <w:t xml:space="preserve">Psychotria acuminata</w:t>
            </w:r>
            <w:r>
              <w:rPr>
                <w:color w:val="000000" w:themeColor="text1"/>
                <w:sz w:val="24"/>
              </w:rPr>
              <w:t xml:space="preserve"> Benth.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593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L-għeruq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182E8AB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9A3C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BC71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Ipekakwana ta’ Rio, Ipekakwana Brażiljana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12B4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Cephaelis ipecacuanha</w:t>
            </w:r>
            <w:r>
              <w:rPr>
                <w:color w:val="000000" w:themeColor="text1"/>
                <w:sz w:val="24"/>
              </w:rPr>
              <w:t xml:space="preserve"> (Brot.)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A. Rich. syn. </w:t>
            </w:r>
            <w:r>
              <w:rPr>
                <w:color w:val="000000" w:themeColor="text1"/>
                <w:sz w:val="24"/>
                <w:i/>
              </w:rPr>
              <w:t xml:space="preserve">Uragoga ipecacuanha</w:t>
            </w:r>
            <w:r>
              <w:rPr>
                <w:color w:val="000000" w:themeColor="text1"/>
                <w:sz w:val="24"/>
              </w:rPr>
              <w:t xml:space="preserve"> (Brot.)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Baill., </w:t>
            </w:r>
            <w:r>
              <w:rPr>
                <w:color w:val="000000" w:themeColor="text1"/>
                <w:sz w:val="24"/>
                <w:i/>
              </w:rPr>
              <w:t xml:space="preserve">Psychotria ipecacuanha</w:t>
            </w:r>
            <w:r>
              <w:rPr>
                <w:color w:val="000000" w:themeColor="text1"/>
                <w:sz w:val="24"/>
              </w:rPr>
              <w:t xml:space="preserve"> (Brot.)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Muell, Arg.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(auch Stokes)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6E51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L-għeruq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3E99D7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CDB5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73CF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Komuni</w:t>
            </w:r>
            <w:r>
              <w:rPr>
                <w:color w:val="000000" w:themeColor="text1"/>
                <w:sz w:val="24"/>
              </w:rPr>
              <w:br/>
            </w:r>
            <w:r>
              <w:rPr>
                <w:color w:val="000000" w:themeColor="text1"/>
                <w:sz w:val="24"/>
              </w:rPr>
              <w:t xml:space="preserve">ballut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9ED6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Ilex aquifolium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63C7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Il-weraq, il-frotta</w:t>
            </w:r>
          </w:p>
        </w:tc>
      </w:tr>
      <w:tr w:rsidR="00AF73F5" w:rsidRPr="003342A9" w14:paraId="6A9302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BEE4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205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Yohimbe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3E718" w14:textId="77777777" w:rsidR="00AF73F5" w:rsidRPr="003342A9" w:rsidRDefault="00AF73F5">
            <w:pPr>
              <w:spacing w:line="256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rStyle w:val="italics"/>
              </w:rPr>
              <w:t xml:space="preserve">Pausinystalia yohimbe</w:t>
            </w:r>
            <w:r>
              <w:rPr>
                <w:color w:val="000000" w:themeColor="text1"/>
                <w:sz w:val="24"/>
                <w:i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(K. Schum) Pierre ex Beille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573A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Il-qoxra</w:t>
            </w:r>
          </w:p>
        </w:tc>
      </w:tr>
      <w:tr w:rsidR="00AF73F5" w:rsidRPr="003342A9" w14:paraId="6B71C8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29AE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D33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Periwinkle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267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Vinca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1AF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13C6CA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03F7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F11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Croton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A6B9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Croton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F623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1B060BD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F85A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7F7D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Periwinkle ta’ Madagascar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BE39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Catharanthus roseus</w:t>
            </w:r>
            <w:r>
              <w:rPr>
                <w:color w:val="000000" w:themeColor="text1"/>
                <w:sz w:val="24"/>
              </w:rPr>
              <w:t xml:space="preserve"> (L.) G.Don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64A8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22A4AA09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1E9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A0FB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Ġilju tal-widien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956C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Convallaria majalis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35A86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1FC76D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BEF9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24E6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Kubrita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70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Senecio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BB62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2AF8882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718D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12C8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Ġinġer selvaġġ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6F06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Asarum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1E00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color w:val="000000" w:themeColor="text1"/>
              </w:rPr>
              <w:t xml:space="preserve">Il-pjanta kollha</w:t>
            </w:r>
            <w:r>
              <w:rPr>
                <w:sz w:val="24"/>
                <w:color w:val="FF0000"/>
              </w:rPr>
              <w:t xml:space="preserve"> </w:t>
            </w:r>
          </w:p>
        </w:tc>
      </w:tr>
      <w:tr w:rsidR="00AF73F5" w:rsidRPr="003342A9" w14:paraId="2CE0236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CACD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092E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Wolf’s bane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12C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Aconitum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75B2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68787B9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C2B5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8B16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Lobelias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9B63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Lobelia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0765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0AAD98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AFC9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A174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Mandrake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C15E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Mandragora officinarum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1E6B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4A3D330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54CB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C64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Moonseed Kanadiża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EAE5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Menispermum canadense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31EB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Il-frotta, l-għeruq</w:t>
            </w:r>
          </w:p>
        </w:tc>
      </w:tr>
      <w:tr w:rsidR="00AF73F5" w:rsidRPr="003342A9" w14:paraId="4A33AF3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BA5B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1B90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Solomon’s seal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3D69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Polygonatum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C86F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55374A4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4BA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1AA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Velvet bean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3C48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Mucuna pruriens (L.) DC., syn. Stizolobium pruriens (L.) Medik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6974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1A1FD8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94F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9B7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Għeneb id-dib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FE4B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Solanum nigrum</w:t>
            </w:r>
            <w:r>
              <w:rPr>
                <w:color w:val="000000" w:themeColor="text1"/>
                <w:sz w:val="24"/>
              </w:rPr>
              <w:t xml:space="preserve"> L.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4FDF8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2A1BB0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8023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8DD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Olijandru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E1C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Nerium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0B4F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28A0D8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F30F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5EF3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Common columbine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7AE8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Aquilegia vulgaris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912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 xml:space="preserve">Il-pjanta kollha</w:t>
            </w:r>
          </w:p>
        </w:tc>
      </w:tr>
      <w:tr w:rsidR="00AF73F5" w:rsidRPr="003342A9" w14:paraId="447B093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D2FC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E20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Basal tad-duda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67F5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Dryopteris filix-mas (L.) Schott, syn. Aspidium filix-mas (L.) Sw., Lastrea filix-mas (L.) Presl., Polypodium filix-mas L.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F667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4FEBBF9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CA9D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B8AE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Jaborandi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D4AF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Pilocarpus</w:t>
            </w:r>
            <w:r>
              <w:rPr>
                <w:color w:val="000000" w:themeColor="text1"/>
                <w:sz w:val="24"/>
              </w:rPr>
              <w:t xml:space="preserve"> spp.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1A74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28EC2B7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2BBE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087C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Fishpoison tree ta’ Florida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4DF5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Piscidia piscipula (L.) Sarg., syn. Piscidia erythrina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8D9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57024EA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C174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698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Rauvolfia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EC4E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Rauvolfia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5CDB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126043F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0671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E971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Sassafras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75C1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Sassafras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DF8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5A59B63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B3EB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25F0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Bryonia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47A3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Bryonia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269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62D90C2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0582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20F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Sida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24AAE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bCs/>
                <w:iCs/>
                <w:color w:val="000000" w:themeColor="text1"/>
                <w:sz w:val="24"/>
                <w:szCs w:val="24"/>
                <w:rFonts w:eastAsia="Calibri"/>
              </w:rPr>
            </w:pPr>
            <w:r>
              <w:rPr>
                <w:color w:val="000000" w:themeColor="text1"/>
                <w:sz w:val="24"/>
                <w:i/>
              </w:rPr>
              <w:t xml:space="preserve">Sida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7D59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00E4DD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3B39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CB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Siġra ta’ Strychnine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BC46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Strychnos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ED0D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17DE136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9C4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96AC6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Strophanthus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15D9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Strophanthus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01FB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063BFA7E" w14:textId="77777777" w:rsidTr="00AF73F5">
        <w:trPr>
          <w:trHeight w:val="53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B921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13C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Blue cohosh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45FE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Caulophyllum thalictroides</w:t>
            </w:r>
            <w:r>
              <w:rPr>
                <w:color w:val="000000" w:themeColor="text1"/>
                <w:sz w:val="24"/>
              </w:rPr>
              <w:t xml:space="preserve"> (L.) Michx.</w:t>
            </w:r>
            <w:r>
              <w:rPr>
                <w:color w:val="000000" w:themeColor="text1"/>
                <w:sz w:val="24"/>
                <w:b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FE5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53D411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56DF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9884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Għażiż ħażin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E184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Conium maculatum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6721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4F15A1B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310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9AB6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Widnet il-għomor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130B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Symphytum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77D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059A90C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9AEA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D962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Tuja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6486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Thuja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5A43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4CE9C7D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1DDD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77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Drimia maritima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37C3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Urginea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25AF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Il-basal</w:t>
            </w:r>
          </w:p>
        </w:tc>
      </w:tr>
      <w:tr w:rsidR="00AF73F5" w:rsidRPr="003342A9" w14:paraId="4245693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58AA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618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Diġitalis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1E69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Digitalis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7BCDE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00FEE552" w14:textId="77777777" w:rsidTr="00AF73F5">
        <w:trPr>
          <w:trHeight w:val="481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2314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969E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Patata bix-xewk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FA49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Datura</w:t>
            </w:r>
            <w:r>
              <w:rPr>
                <w:color w:val="000000" w:themeColor="text1"/>
                <w:sz w:val="24"/>
              </w:rPr>
              <w:t xml:space="preserve"> spp.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A3C7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58B5D6A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03BE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6E0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False hellebores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1C67D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Veratrum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C814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672B03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839F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420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Colchicum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EDE1A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Colchicum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7740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66C3799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76EE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6D3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Anemone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2CD5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Anemone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C5F5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3F257EC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C1A3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60.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604E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February daphne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6B47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Daphne mezereum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5E2A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  <w:tr w:rsidR="00AF73F5" w:rsidRPr="003342A9" w14:paraId="69F98118" w14:textId="77777777" w:rsidTr="00AF73F5">
        <w:trPr>
          <w:trHeight w:val="484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C9AA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61.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547F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Golden chain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6A606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Laburnum anagyroides Medik., syn. Cytisus laburnum L.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BFF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Il-pjanta kollha</w:t>
            </w:r>
          </w:p>
        </w:tc>
      </w:tr>
    </w:tbl>
    <w:p w14:paraId="23DA5974" w14:textId="77777777" w:rsidR="00AF73F5" w:rsidRPr="003342A9" w:rsidRDefault="00AF73F5" w:rsidP="00AF73F5">
      <w:pPr>
        <w:pStyle w:val="Title"/>
        <w:jc w:val="both"/>
        <w:rPr>
          <w:b w:val="0"/>
          <w:szCs w:val="28"/>
        </w:rPr>
      </w:pPr>
      <w:bookmarkStart w:id="2" w:name="piel3"/>
      <w:bookmarkEnd w:id="2"/>
    </w:p>
    <w:p w14:paraId="0AA6788E" w14:textId="77777777" w:rsidR="00AF73F5" w:rsidRPr="003342A9" w:rsidRDefault="00AF73F5" w:rsidP="00AF73F5">
      <w:pPr>
        <w:pStyle w:val="Body"/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F6BA904" w14:textId="77777777" w:rsidR="00AF73F5" w:rsidRPr="003342A9" w:rsidRDefault="00AF73F5" w:rsidP="00AF73F5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color w:val="auto"/>
          <w:sz w:val="28"/>
          <w:rFonts w:ascii="Times New Roman" w:hAnsi="Times New Roman"/>
        </w:rPr>
      </w:pPr>
      <w:r>
        <w:rPr>
          <w:color w:val="auto"/>
          <w:sz w:val="28"/>
          <w:rFonts w:ascii="Times New Roman" w:hAnsi="Times New Roman"/>
        </w:rPr>
        <w:t xml:space="preserve">Ministru tal-Agrikoltura</w:t>
      </w:r>
      <w:r>
        <w:rPr>
          <w:color w:val="auto"/>
          <w:sz w:val="28"/>
          <w:rFonts w:ascii="Times New Roman" w:hAnsi="Times New Roman"/>
        </w:rPr>
        <w:tab/>
      </w:r>
      <w:r>
        <w:rPr>
          <w:color w:val="auto"/>
          <w:sz w:val="28"/>
          <w:rFonts w:ascii="Times New Roman" w:hAnsi="Times New Roman"/>
        </w:rPr>
        <w:t xml:space="preserve">K. Gerhards</w:t>
      </w:r>
    </w:p>
    <w:p w14:paraId="503FD897" w14:textId="77777777" w:rsidR="00AF73F5" w:rsidRPr="003342A9" w:rsidRDefault="00AF73F5" w:rsidP="00AF73F5">
      <w:pPr>
        <w:jc w:val="both"/>
        <w:rPr>
          <w:sz w:val="20"/>
        </w:rPr>
      </w:pPr>
    </w:p>
    <w:p w14:paraId="71B507C8" w14:textId="288B15EB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FBC6E1D" w14:textId="77777777" w:rsidR="00AF73F5" w:rsidRPr="001463C2" w:rsidRDefault="00AF73F5" w:rsidP="00AF1E99">
      <w:pPr>
        <w:pStyle w:val="Title"/>
        <w:jc w:val="both"/>
        <w:rPr>
          <w:b w:val="0"/>
          <w:szCs w:val="28"/>
        </w:rPr>
      </w:pPr>
    </w:p>
    <w:sectPr w:rsidR="00AF73F5" w:rsidRPr="001463C2" w:rsidSect="00AF73F5">
      <w:headerReference w:type="first" r:id="rId7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9F700" w14:textId="77777777" w:rsidR="00E340AE" w:rsidRDefault="00E340AE" w:rsidP="004B3C2F">
      <w:r>
        <w:separator/>
      </w:r>
    </w:p>
  </w:endnote>
  <w:endnote w:type="continuationSeparator" w:id="0">
    <w:p w14:paraId="66D68A6A" w14:textId="77777777" w:rsidR="00E340AE" w:rsidRDefault="00E340AE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71B3" w14:textId="77777777" w:rsidR="00E340AE" w:rsidRDefault="00E340AE" w:rsidP="004B3C2F">
      <w:r>
        <w:separator/>
      </w:r>
    </w:p>
  </w:footnote>
  <w:footnote w:type="continuationSeparator" w:id="0">
    <w:p w14:paraId="6907ADB8" w14:textId="77777777" w:rsidR="00E340AE" w:rsidRDefault="00E340AE" w:rsidP="004B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6AA5" w14:textId="1B2A0766" w:rsidR="00AE59C9" w:rsidRDefault="00AE59C9">
    <w:pPr>
      <w:pStyle w:val="Header"/>
    </w:pPr>
    <w:r>
      <w:drawing>
        <wp:inline distT="0" distB="0" distL="0" distR="0" wp14:anchorId="366A81FD" wp14:editId="40013919">
          <wp:extent cx="5760085" cy="971550"/>
          <wp:effectExtent l="0" t="0" r="0" b="0"/>
          <wp:docPr id="2" name="Picture 2" descr="vienkrasu_header_veidlap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enkrasu_header_veidlapa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D3"/>
    <w:rsid w:val="000119D9"/>
    <w:rsid w:val="00021A2C"/>
    <w:rsid w:val="00021C7E"/>
    <w:rsid w:val="000233CA"/>
    <w:rsid w:val="00053399"/>
    <w:rsid w:val="00054044"/>
    <w:rsid w:val="000703D3"/>
    <w:rsid w:val="00076BAA"/>
    <w:rsid w:val="0008747D"/>
    <w:rsid w:val="000A408D"/>
    <w:rsid w:val="000D41F0"/>
    <w:rsid w:val="000D725A"/>
    <w:rsid w:val="000F2F73"/>
    <w:rsid w:val="000F4B91"/>
    <w:rsid w:val="0010148D"/>
    <w:rsid w:val="001230B0"/>
    <w:rsid w:val="00124DF3"/>
    <w:rsid w:val="00131D26"/>
    <w:rsid w:val="001463C2"/>
    <w:rsid w:val="00152EEC"/>
    <w:rsid w:val="00162661"/>
    <w:rsid w:val="00192B00"/>
    <w:rsid w:val="001D0694"/>
    <w:rsid w:val="00213CC0"/>
    <w:rsid w:val="002203A8"/>
    <w:rsid w:val="002209DD"/>
    <w:rsid w:val="0022356B"/>
    <w:rsid w:val="002304BD"/>
    <w:rsid w:val="00237AF2"/>
    <w:rsid w:val="002422E5"/>
    <w:rsid w:val="0026237A"/>
    <w:rsid w:val="00263555"/>
    <w:rsid w:val="00276ED8"/>
    <w:rsid w:val="00280C60"/>
    <w:rsid w:val="002873AC"/>
    <w:rsid w:val="002B225D"/>
    <w:rsid w:val="002B76A1"/>
    <w:rsid w:val="002D4D43"/>
    <w:rsid w:val="002E10FC"/>
    <w:rsid w:val="002F4E57"/>
    <w:rsid w:val="0030114D"/>
    <w:rsid w:val="003342A9"/>
    <w:rsid w:val="00357F19"/>
    <w:rsid w:val="00381487"/>
    <w:rsid w:val="003E5629"/>
    <w:rsid w:val="00407D55"/>
    <w:rsid w:val="00430812"/>
    <w:rsid w:val="004773AC"/>
    <w:rsid w:val="004A4975"/>
    <w:rsid w:val="004B3C2F"/>
    <w:rsid w:val="004B7D88"/>
    <w:rsid w:val="004F3171"/>
    <w:rsid w:val="00505190"/>
    <w:rsid w:val="005205A6"/>
    <w:rsid w:val="005329CA"/>
    <w:rsid w:val="00556804"/>
    <w:rsid w:val="00562408"/>
    <w:rsid w:val="00562E45"/>
    <w:rsid w:val="00577306"/>
    <w:rsid w:val="0058525F"/>
    <w:rsid w:val="005857A3"/>
    <w:rsid w:val="005A0BC6"/>
    <w:rsid w:val="00632483"/>
    <w:rsid w:val="006913B0"/>
    <w:rsid w:val="0069799D"/>
    <w:rsid w:val="006B46E8"/>
    <w:rsid w:val="006E015C"/>
    <w:rsid w:val="006E6340"/>
    <w:rsid w:val="007550F0"/>
    <w:rsid w:val="00755A6B"/>
    <w:rsid w:val="00763439"/>
    <w:rsid w:val="007C16F3"/>
    <w:rsid w:val="00802C2B"/>
    <w:rsid w:val="0080406D"/>
    <w:rsid w:val="008257D0"/>
    <w:rsid w:val="00833F23"/>
    <w:rsid w:val="00835A49"/>
    <w:rsid w:val="008376C7"/>
    <w:rsid w:val="00882EA0"/>
    <w:rsid w:val="00892E87"/>
    <w:rsid w:val="008A26AD"/>
    <w:rsid w:val="008A72F4"/>
    <w:rsid w:val="008D4985"/>
    <w:rsid w:val="008D4EDC"/>
    <w:rsid w:val="0091334A"/>
    <w:rsid w:val="00916D67"/>
    <w:rsid w:val="0093261E"/>
    <w:rsid w:val="00945C13"/>
    <w:rsid w:val="00946BC2"/>
    <w:rsid w:val="009644A3"/>
    <w:rsid w:val="009805CF"/>
    <w:rsid w:val="00981C15"/>
    <w:rsid w:val="00991690"/>
    <w:rsid w:val="009A18A1"/>
    <w:rsid w:val="009F3D19"/>
    <w:rsid w:val="00A17BB4"/>
    <w:rsid w:val="00A61420"/>
    <w:rsid w:val="00A665FF"/>
    <w:rsid w:val="00A6733B"/>
    <w:rsid w:val="00AB2D0F"/>
    <w:rsid w:val="00AC795A"/>
    <w:rsid w:val="00AE1819"/>
    <w:rsid w:val="00AE59C9"/>
    <w:rsid w:val="00AF1E99"/>
    <w:rsid w:val="00AF73F5"/>
    <w:rsid w:val="00B01577"/>
    <w:rsid w:val="00B059EC"/>
    <w:rsid w:val="00B174ED"/>
    <w:rsid w:val="00B425AE"/>
    <w:rsid w:val="00B5520A"/>
    <w:rsid w:val="00B82C4F"/>
    <w:rsid w:val="00BD4D53"/>
    <w:rsid w:val="00C23A88"/>
    <w:rsid w:val="00C43D8E"/>
    <w:rsid w:val="00C61D0C"/>
    <w:rsid w:val="00C87BCB"/>
    <w:rsid w:val="00C9390F"/>
    <w:rsid w:val="00CA03CA"/>
    <w:rsid w:val="00CC708B"/>
    <w:rsid w:val="00CD36D8"/>
    <w:rsid w:val="00D17E6B"/>
    <w:rsid w:val="00D36EF4"/>
    <w:rsid w:val="00D5156C"/>
    <w:rsid w:val="00D74FFF"/>
    <w:rsid w:val="00DB4BD3"/>
    <w:rsid w:val="00DE65C2"/>
    <w:rsid w:val="00DF48B5"/>
    <w:rsid w:val="00E0088E"/>
    <w:rsid w:val="00E340AE"/>
    <w:rsid w:val="00E727FB"/>
    <w:rsid w:val="00E72F1D"/>
    <w:rsid w:val="00E82BFB"/>
    <w:rsid w:val="00E928E2"/>
    <w:rsid w:val="00EB7079"/>
    <w:rsid w:val="00F348FF"/>
    <w:rsid w:val="00F82557"/>
    <w:rsid w:val="00F92F0A"/>
    <w:rsid w:val="00FD0CF0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1713"/>
  <w15:docId w15:val="{F11E491C-3FCE-1749-A61A-2E5475EA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AB2D0F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Body">
    <w:name w:val="Body"/>
    <w:rsid w:val="00AF1E9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  <w:style w:type="character" w:customStyle="1" w:styleId="italics">
    <w:name w:val="italics"/>
    <w:basedOn w:val="DefaultParagraphFont"/>
    <w:rsid w:val="00AF73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D14DF1-B154-42B9-B22D-1D2D7CC0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Noteikumi par izmantošanai pārtikā aizliegtiem augiem un augu daļām</vt:lpstr>
      <vt:lpstr>Noteikumi par izmantošanai pārtikā aizliegtiem augiem un augu daļām</vt:lpstr>
    </vt:vector>
  </TitlesOfParts>
  <Manager/>
  <Company>Zemkopības Ministrija</Company>
  <LinksUpToDate>false</LinksUpToDate>
  <CharactersWithSpaces>5066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Dimitris Dimitriadis</cp:lastModifiedBy>
  <cp:revision>7</cp:revision>
  <cp:lastPrinted>2020-12-17T08:29:00Z</cp:lastPrinted>
  <dcterms:created xsi:type="dcterms:W3CDTF">2021-01-28T10:51:00Z</dcterms:created>
  <dcterms:modified xsi:type="dcterms:W3CDTF">2021-08-27T14:16:00Z</dcterms:modified>
  <cp:category/>
</cp:coreProperties>
</file>