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18. října 2019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Úřední věstník Francouzské republiky č. 0206 ze dne 5. září 2019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Text č. 6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Výnos ze dne 30. srpna 2019, kterým se mění výnos ze dne 31. října 2017, kterým se stanoví forma obchodní úpravy v případě výživových údajů doporučených státem podle článků L. 3232-8 a R. 3232-7 francouzského zákona o veřejném zdraví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NOR: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SSAP1911495A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rFonts w:ascii="Arial" w:hAnsi="Arial"/>
        </w:rPr>
        <w:t xml:space="preserve">ELI: https://www.legifrance.gouv.fr/eli/arrete/2019/8/30/SSAP1911495A/jo/texte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Ministr zdravotnictví, ministr zemědělství a potravin a státní tajemník pod záštitou ministra hospodářství a financí,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směrnici Evropského parlamentu a Rady (EU) 2015/1535 ze dne 9. září 2015 o postupu při poskytování informací v oblasti technických předpisů a předpisů pro služby informační společnosti a oznámení č. 2017/159/F adresované Evropské komisi;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francouzský spotřebitelský zákoník, zejména na článek L. 112-13 tohoto zákoníku;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francouzský zákoník zemědělství a mořského rybolovu, zejména na jeho článek L. 230-3 tohoto zákoníku;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francouzský zákon o veřejném zdraví, zejména na články L. 3232-8 a R. 3232-7 tohoto zákona;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výnos č. 2016-980 ze dne 19. července 2016 o dodatečných nutričních informacích o potravinách;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 ohledem na výnos ze dne 31. října 2017, kterým se stanoví doplňková forma obchodní úpravy pro výživové údaje doporučené státem podle článků L. 3232-8 a R. 3232-7 francouzského zákona o veřejném zdraví;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 ohledem na stanovisko Národní agentury pro potraviny, životní prostředí a ochranu zdraví při práci ze dne 10. května 2017 a 12. června 2019,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tímto nařizuji: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Článek 1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Specifikace přiložené k výnosu ze dne 31. října 2017, kterým se stanoví forma obchodní úpravy v případě výživových údajů doporučených státem podle článků L. 3232-8 a R. 3232-7 francouzského zákona o veřejném zdraví, se mění takto: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I. – V oddíle „1a - Obecný případ“: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ve čtvrtém pododstavci a v tabulce č. 1 se za slovem: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„cukry“ zrušuje slovo: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„jednoduché“;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 sedmém pododstavci se za slova: „pokud jde o vitamíny, které obsahují“ vkládají tato slova: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„řepný, ořechový a olivový olej (vyjádřený jako % v potravinách),“;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 tabulce 2 se za slovy: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„Ovoce a zelenina, luštěniny a ořechy“ zrušují závorky s údaji „(g/100g)“ a vkládají se slova: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„řepkové oleje, ořechy a olivy“.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V bodě 5 posledním sloupci uvedené tabulky se údaj: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„&gt; 8,0“ se nahrazuje tímto: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« &gt; 8 » 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 odstavci nazvaném: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„Použití zvláštních pravidel“ se čtyři pododstavce nahrazují těmito odstavci: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„V případě, že součet složky N má nižší hodnotu než 11 bodů, nutriční skóre je rovno celkovému počtu bodů složky N odečtenému od celkového počtu bodů složky P.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 případě, že součet složky N má hodnotu vyšší nebo rovnou 11 bodům a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„Pokud jsou body pro „ovoce a zeleninu, luštěniny a ořechy a řepkový, ořechový a olivový olej“ rovny 5, pak se výživové skóre rovná celkovým bodům složky N, od níž je odečten součet složky P.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„Pokud jsou body za „ovoce a zeleninu, luštěniny, ořechy a řepkový, ořechový a olivový olej“ menší než 5, pak se výživové skóre rovná součtu bodů obsažených v složce N, z nichž se odečte součet bodů „Vláknina“ a „ovoce a zelenina, luštěniny, ořechy a řepkový, ořechový a olivový olej“.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V tomto případě se pro výpočet nutričního skóre nebere v úvahu obsah bílkovin.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»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V oddíle „1b – Zvláštní případy“: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 tabulce 4 údaj: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„energie (Kj)“ se nahrazuje tímto: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„hustota energie (Kj/100 ml)“, se za slovem: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„cukry“ zrušuje slovo: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„celkem“ a za slovy: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„ovoce a zelenina“, se vkládají slova: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„luštěniny, ořechy, řepkový, ořechový a olivový olej“;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za tabulku 4 se vkládá nová věta, která zní: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„Bodové hodnoty v tabulkách 1 a 2 pro nasycené tuky, sodík, vlákninu a bílkoviny zůstávají nezměněny.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»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III.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V oddíle „2b – Zvláštní případ pro nápoje“: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v tabulce, za slovem: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„Vody“ se vypouští slovo: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„minerální“.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IV.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— V oddíle „5 Monitorování používání zařízení“: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— za slovem: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„informovat“, se vypouštějí slova: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„sekci výživy“, slova: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„: ve formátu definovaném OQALI“ se nahrazují tímto: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„ve formátu jím definovaném“ a slovo: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„OQALI“ se nahrazuje slovy: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„Observatoř pro potraviny“.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b/>
          <w:rFonts w:ascii="Arial" w:hAnsi="Arial"/>
        </w:rPr>
        <w:t xml:space="preserve">Článek 2</w:t>
      </w:r>
      <w:r>
        <w:rPr>
          <w:sz w:val="24"/>
          <w:rFonts w:ascii="Arial" w:hAnsi="Arial"/>
        </w:rPr>
        <w:t xml:space="preserve"> 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Ministr zdravotnictví, ministr zemědělství a potravin a státní tajemník pod záštitou ministra hospodářství a financí odpovídají, pokud jde o ně, za provedení tohoto výnosu, který bude zveřejněn v Úředním věstníku Francouzské republiky.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Dne 30. srpna 2019.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ministryně zdravotnictví,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Buzyn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ministr zemědělství a potravin,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Didier Guillaume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státní tajemnice ministra hospodářství a financí,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Agnès Pannier-Runacher</w:t>
      </w: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00000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 </w:t>
      </w:r>
    </w:p>
    <w:p w:rsidR="00B976E0" w:rsidRDefault="00B976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976E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0F"/>
    <w:rsid w:val="00857C0F"/>
    <w:rsid w:val="00B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F066FF-1E3F-4C0A-9DE7-8DF40F25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PORTOU-DUPIN Josiane</cp:lastModifiedBy>
  <cp:revision>2</cp:revision>
  <dcterms:created xsi:type="dcterms:W3CDTF">2019-10-18T14:55:00Z</dcterms:created>
  <dcterms:modified xsi:type="dcterms:W3CDTF">2019-10-18T14:55:00Z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Oct 18 16:54:35 CEST 2019</vt:lpwstr>
  </property>
  <property fmtid="{D5CDD505-2E9C-101B-9397-08002B2CF9AE}" pid="3" name="jforVersion">
    <vt:lpwstr>jfor V0.7.2rc1 - see http://www.jfor.org</vt:lpwstr>
  </property>
</Properties>
</file>