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893" w:rsidRDefault="008A0893" w:rsidP="008A0893">
      <w:pPr>
        <w:pStyle w:val="PlainText"/>
        <w:rPr>
          <w:rFonts w:ascii="Courier New" w:hAnsi="Courier New" w:cs="Courier New"/>
          <w:sz w:val="20"/>
          <w:szCs w:val="20"/>
        </w:rPr>
      </w:pPr>
      <w:r>
        <w:rPr>
          <w:rFonts w:ascii="Courier New" w:hAnsi="Courier New"/>
          <w:sz w:val="20"/>
          <w:szCs w:val="20"/>
        </w:rPr>
        <w:t>1. ------IND- 2017 0484 SK- DE- ------ 20200714 --- --- FINAL</w:t>
      </w:r>
    </w:p>
    <w:p w:rsidR="00B1603B" w:rsidRPr="00187A40" w:rsidRDefault="009627D3" w:rsidP="00881307">
      <w:pPr>
        <w:widowControl/>
        <w:tabs>
          <w:tab w:val="left" w:pos="5247"/>
        </w:tabs>
        <w:spacing w:before="100" w:line="276" w:lineRule="auto"/>
        <w:jc w:val="center"/>
        <w:rPr>
          <w:sz w:val="46"/>
        </w:rPr>
      </w:pPr>
      <w:r>
        <w:rPr>
          <w:sz w:val="46"/>
        </w:rPr>
        <w:t>GESETZ-</w:t>
      </w:r>
      <w:r>
        <w:rPr>
          <w:noProof/>
          <w:lang w:val="en-US" w:eastAsia="zh-CN"/>
        </w:rPr>
        <w:drawing>
          <wp:inline distT="0" distB="0" distL="0" distR="0" wp14:anchorId="0359D782" wp14:editId="28AD57DE">
            <wp:extent cx="341023" cy="4179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23" cy="417983"/>
                    </a:xfrm>
                    <a:prstGeom prst="rect">
                      <a:avLst/>
                    </a:prstGeom>
                  </pic:spPr>
                </pic:pic>
              </a:graphicData>
            </a:graphic>
          </wp:inline>
        </w:drawing>
      </w:r>
      <w:r>
        <w:rPr>
          <w:sz w:val="46"/>
        </w:rPr>
        <w:t>BLATT</w:t>
      </w:r>
    </w:p>
    <w:p w:rsidR="00B1603B" w:rsidRPr="00187A40" w:rsidRDefault="00BF644D" w:rsidP="00881307">
      <w:pPr>
        <w:widowControl/>
        <w:spacing w:before="100" w:line="276" w:lineRule="auto"/>
        <w:jc w:val="center"/>
        <w:rPr>
          <w:sz w:val="34"/>
        </w:rPr>
      </w:pPr>
      <w:r>
        <w:rPr>
          <w:sz w:val="34"/>
        </w:rPr>
        <w:t xml:space="preserve">DER SLOWAKISCHEN </w:t>
      </w:r>
      <w:bookmarkStart w:id="0" w:name="_GoBack"/>
      <w:bookmarkEnd w:id="0"/>
      <w:r>
        <w:rPr>
          <w:sz w:val="34"/>
        </w:rPr>
        <w:t>REPUBLIK</w:t>
      </w:r>
    </w:p>
    <w:p w:rsidR="00B1603B" w:rsidRPr="00187A40" w:rsidRDefault="00BF644D" w:rsidP="00604572">
      <w:pPr>
        <w:widowControl/>
        <w:spacing w:before="100" w:line="276" w:lineRule="auto"/>
        <w:ind w:left="103"/>
        <w:jc w:val="center"/>
        <w:rPr>
          <w:sz w:val="28"/>
        </w:rPr>
      </w:pPr>
      <w:r>
        <w:rPr>
          <w:sz w:val="28"/>
        </w:rPr>
        <w:t>Jahrgang 2018</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4186"/>
        <w:gridCol w:w="2932"/>
      </w:tblGrid>
      <w:tr w:rsidR="009627D3" w:rsidRPr="007A38B8" w:rsidTr="009627D3">
        <w:trPr>
          <w:cantSplit/>
        </w:trPr>
        <w:tc>
          <w:tcPr>
            <w:tcW w:w="1487" w:type="pct"/>
          </w:tcPr>
          <w:p w:rsidR="009627D3" w:rsidRPr="007A38B8" w:rsidRDefault="009627D3" w:rsidP="00604572">
            <w:pPr>
              <w:widowControl/>
              <w:spacing w:before="100" w:line="276" w:lineRule="auto"/>
              <w:jc w:val="both"/>
            </w:pPr>
            <w:r>
              <w:t>Verkündet: 7. 6. 2018</w:t>
            </w:r>
          </w:p>
        </w:tc>
        <w:tc>
          <w:tcPr>
            <w:tcW w:w="2066" w:type="pct"/>
          </w:tcPr>
          <w:p w:rsidR="009627D3" w:rsidRPr="007A38B8" w:rsidRDefault="009627D3" w:rsidP="00604572">
            <w:pPr>
              <w:widowControl/>
              <w:spacing w:before="100" w:line="276" w:lineRule="auto"/>
              <w:jc w:val="center"/>
            </w:pPr>
            <w:r>
              <w:t>Fassung der Vorschrift in Kraft ab: 1.7.2018</w:t>
            </w:r>
          </w:p>
        </w:tc>
        <w:tc>
          <w:tcPr>
            <w:tcW w:w="1447" w:type="pct"/>
          </w:tcPr>
          <w:p w:rsidR="009627D3" w:rsidRPr="007A38B8" w:rsidRDefault="009627D3" w:rsidP="00604572">
            <w:pPr>
              <w:widowControl/>
              <w:spacing w:before="100" w:line="276" w:lineRule="auto"/>
              <w:jc w:val="right"/>
            </w:pPr>
            <w:r>
              <w:t>Der Inhalt des Dokuments ist rechtsverbindlich.</w:t>
            </w:r>
          </w:p>
        </w:tc>
      </w:tr>
    </w:tbl>
    <w:p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157</w:t>
      </w:r>
    </w:p>
    <w:p w:rsidR="00B1603B" w:rsidRPr="007A38B8" w:rsidRDefault="008356AA" w:rsidP="00604572">
      <w:pPr>
        <w:pStyle w:val="BodyText"/>
        <w:keepNext/>
        <w:keepLines/>
        <w:widowControl/>
        <w:spacing w:before="100" w:line="276" w:lineRule="auto"/>
        <w:ind w:left="0"/>
        <w:jc w:val="center"/>
        <w:rPr>
          <w:b/>
          <w:sz w:val="22"/>
          <w:szCs w:val="22"/>
        </w:rPr>
      </w:pPr>
      <w:r>
        <w:rPr>
          <w:b/>
          <w:sz w:val="22"/>
          <w:szCs w:val="22"/>
        </w:rPr>
        <w:t>GESETZ</w:t>
      </w:r>
    </w:p>
    <w:p w:rsidR="00B1603B" w:rsidRPr="007A38B8" w:rsidRDefault="00BF644D" w:rsidP="00604572">
      <w:pPr>
        <w:pStyle w:val="BodyText"/>
        <w:keepNext/>
        <w:keepLines/>
        <w:widowControl/>
        <w:spacing w:before="100" w:line="276" w:lineRule="auto"/>
        <w:ind w:left="0"/>
        <w:jc w:val="center"/>
        <w:rPr>
          <w:sz w:val="22"/>
          <w:szCs w:val="22"/>
        </w:rPr>
      </w:pPr>
      <w:r>
        <w:rPr>
          <w:sz w:val="22"/>
          <w:szCs w:val="22"/>
        </w:rPr>
        <w:t>vom 15. Mai 2018</w:t>
      </w:r>
    </w:p>
    <w:p w:rsidR="00B1603B" w:rsidRPr="007A38B8" w:rsidRDefault="00BF644D" w:rsidP="00604572">
      <w:pPr>
        <w:pStyle w:val="BodyText"/>
        <w:keepNext/>
        <w:keepLines/>
        <w:widowControl/>
        <w:spacing w:before="100" w:after="720" w:line="276" w:lineRule="auto"/>
        <w:ind w:left="0"/>
        <w:jc w:val="center"/>
        <w:rPr>
          <w:b/>
          <w:sz w:val="22"/>
          <w:szCs w:val="22"/>
        </w:rPr>
      </w:pPr>
      <w:r>
        <w:rPr>
          <w:b/>
          <w:sz w:val="22"/>
          <w:szCs w:val="22"/>
        </w:rPr>
        <w:t>über Metrologie und über die Änderung und Ergänzung einiger Gesetze</w:t>
      </w:r>
    </w:p>
    <w:p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Der Nationalrat der Slowakischen Republik hat das folgende Gesetz verabschiedet:</w:t>
      </w:r>
    </w:p>
    <w:p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Artikel I</w:t>
      </w:r>
    </w:p>
    <w:p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 1</w:t>
      </w:r>
    </w:p>
    <w:p w:rsidR="00B1603B" w:rsidRPr="007A38B8" w:rsidRDefault="00BF644D" w:rsidP="000374C1">
      <w:pPr>
        <w:pStyle w:val="BodyText"/>
        <w:keepNext/>
        <w:keepLines/>
        <w:widowControl/>
        <w:spacing w:before="0" w:line="276" w:lineRule="auto"/>
        <w:ind w:left="0"/>
        <w:jc w:val="center"/>
        <w:rPr>
          <w:b/>
          <w:sz w:val="22"/>
          <w:szCs w:val="22"/>
        </w:rPr>
      </w:pPr>
      <w:r>
        <w:rPr>
          <w:b/>
          <w:sz w:val="22"/>
          <w:szCs w:val="22"/>
        </w:rPr>
        <w:t>Gegenstand der Regelung</w:t>
      </w:r>
    </w:p>
    <w:p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Durch dieses Gesetz zur Sicherstellung der Richtigkeit und Einheitlichkeit von Messungen und Messgeräten auf dem Gebiet der Metrologie wird Folgendes geregelt:</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Zuständigkeit der Behörden der staatlichen Verwaltung auf dem Gebiet der Metrologie,</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Maßeinheiten und ihre Anwendung,</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Gruppen von Messgeräten,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Anforderungen an nationale Eichmaße und die Bedingungen für deren Realisierung und Aufbewahrung und die Aufsicht über die nationalen Eichmaße,</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das zertifizierte Referenzmaterial und die Zertifizierung von Referenzmaterial,</w:t>
      </w:r>
    </w:p>
    <w:p w:rsidR="00B1603B" w:rsidRPr="007A38B8" w:rsidRDefault="00BF644D" w:rsidP="00604572">
      <w:pPr>
        <w:pStyle w:val="ListParagraph"/>
        <w:widowControl/>
        <w:numPr>
          <w:ilvl w:val="0"/>
          <w:numId w:val="133"/>
        </w:numPr>
        <w:spacing w:before="100" w:line="276" w:lineRule="auto"/>
        <w:ind w:left="426" w:right="0" w:hanging="426"/>
        <w:jc w:val="both"/>
      </w:pPr>
      <w:r>
        <w:t>die Anforderungen an definierte Messgeräte,</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Verwendung definierter Messgeräte und die Verwendung verpflichtend kalibrierter Messgeräte,</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Rechte und Pflichten der Hersteller und Einführer von definierten Messgeräten,</w:t>
      </w:r>
    </w:p>
    <w:p w:rsidR="00B1603B" w:rsidRPr="007A38B8" w:rsidRDefault="00BF644D" w:rsidP="00604572">
      <w:pPr>
        <w:pStyle w:val="ListParagraph"/>
        <w:widowControl/>
        <w:numPr>
          <w:ilvl w:val="0"/>
          <w:numId w:val="133"/>
        </w:numPr>
        <w:spacing w:before="100" w:line="276" w:lineRule="auto"/>
        <w:ind w:left="426" w:right="0" w:hanging="426"/>
        <w:jc w:val="both"/>
      </w:pPr>
      <w:r>
        <w:t>die Rechte und Pflichten der Anwender von definierten Messgeräten,</w:t>
      </w:r>
    </w:p>
    <w:p w:rsidR="00B1603B" w:rsidRPr="007A38B8" w:rsidRDefault="00BF644D" w:rsidP="00604572">
      <w:pPr>
        <w:pStyle w:val="ListParagraph"/>
        <w:widowControl/>
        <w:numPr>
          <w:ilvl w:val="0"/>
          <w:numId w:val="133"/>
        </w:numPr>
        <w:spacing w:before="100" w:line="276" w:lineRule="auto"/>
        <w:ind w:left="426" w:right="0" w:hanging="426"/>
        <w:jc w:val="both"/>
      </w:pPr>
      <w:r>
        <w:t>die Rechte und Pflichten der Anwender von verpflichtend kalibrierten Messgeräten,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Anforderungen an Fertigpackungen,</w:t>
      </w:r>
    </w:p>
    <w:p w:rsidR="00B1603B" w:rsidRPr="007A38B8" w:rsidRDefault="00BF644D" w:rsidP="00604572">
      <w:pPr>
        <w:pStyle w:val="ListParagraph"/>
        <w:widowControl/>
        <w:numPr>
          <w:ilvl w:val="0"/>
          <w:numId w:val="133"/>
        </w:numPr>
        <w:spacing w:before="100" w:line="276" w:lineRule="auto"/>
        <w:ind w:left="426" w:right="0" w:hanging="426"/>
        <w:jc w:val="both"/>
      </w:pPr>
      <w:r>
        <w:t>die Pflichten der Betreiber von Verpackungsanlagen und der Einführer von Fertigpackungen,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lastRenderedPageBreak/>
        <w:t>das Verfahren der metrologischen Kontrolle von definierten Messgeräten und die Kalibrierung von verpflichtend kalibrierten Messgeräten und die Personen, durch die metrologische Kontrollen und Kalibrierungen erfolgen dürfen,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Bedingungen der amtlichen Messung,</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Anforderungen und das Verfahren für die Erteilung der Eignung auf dem Gebiet der Metrologie,</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Anforderungen an designierte Organisationen,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Zulassungsanforderungen und die Pflichten und Berechtigungen zugelassener Stellen,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Registrierungsanforderungen und die Pflichten registrierter Personen,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Aufsicht über die Einhaltung dieses Gesetzes,</w:t>
      </w:r>
    </w:p>
    <w:p w:rsidR="00B1603B" w:rsidRPr="007A38B8" w:rsidRDefault="00BF644D" w:rsidP="00604572">
      <w:pPr>
        <w:pStyle w:val="ListParagraph"/>
        <w:widowControl/>
        <w:numPr>
          <w:ilvl w:val="0"/>
          <w:numId w:val="133"/>
        </w:numPr>
        <w:spacing w:before="100" w:line="276" w:lineRule="auto"/>
        <w:ind w:left="426" w:right="0" w:hanging="426"/>
        <w:jc w:val="both"/>
      </w:pPr>
      <w:r>
        <w:t>die Verhängung von Strafen,</w:t>
      </w:r>
    </w:p>
    <w:p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die Beziehungen des Amtes für Normen, Mess- und Prüfwesen der Slowakischen Republik (nachfolgend nur „Amt“) zum Ausland und die Informationspflichten des Amtes.</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w:t>
      </w:r>
    </w:p>
    <w:p w:rsidR="00B1603B" w:rsidRPr="007A38B8" w:rsidRDefault="00BF644D" w:rsidP="00890776">
      <w:pPr>
        <w:pStyle w:val="BodyText"/>
        <w:keepNext/>
        <w:keepLines/>
        <w:widowControl/>
        <w:spacing w:before="0" w:line="276" w:lineRule="auto"/>
        <w:ind w:left="0"/>
        <w:jc w:val="center"/>
        <w:rPr>
          <w:b/>
          <w:sz w:val="22"/>
          <w:szCs w:val="22"/>
        </w:rPr>
      </w:pPr>
      <w:r>
        <w:rPr>
          <w:b/>
          <w:sz w:val="22"/>
          <w:szCs w:val="22"/>
        </w:rPr>
        <w:t>Grundlegende Bestimmungen</w:t>
      </w:r>
    </w:p>
    <w:p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Im Sinne dieses Gesetzes bezeichnen die Begriffe</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Maßeinheit - reale skalierte Größe, definiert als verabschiedete Konvention, durch die eine beliebige Größe gleicher Art zum Ausdruck des Verhältnisses zweier Größen in Form einer Zahl verglichen werden kann,</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Maßeinheitensystem - Internationales SI-Einheitensystem, das auf dem internationalen System der Größen, ihren Bezeichnungen und Symbolen einschließlich ihrer Vielfachen sowie ihren Bezeichnungen und Symbolen zusammen mit den Regeln ihrer Verwendung beruht und von der Generalkonferenz für Maß und Gewicht verabschiedet wurde,</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Messgerät - materialisiertes Maß oder Vorrichtung, das/die zur Durchführung von Messungen, allein oder in Verbindung mit einer einzigen Zusatzvorrichtung oder mehreren Zusatzvorrichtungen, verwendet wird,</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Messgeräteart - Gruppe von Messgeräten, die zur Messung der gleichen Größe bestimmt sind, auf dem gleichen Messprinzip beruhen und mehrere charakteristische Eigenschaften gemeinsam haben,</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Messgerätetyp - endgültige Ausführung eines Messgeräts einer bestimmten Konstruktion gemäß der technischen Dokumentation, die sich auf diesen Typ des Messgeräts bezieht, dessen sämtliche Bestandteile mit Einfluss auf die technischen und metrologischen Eigenschaften in der technischen Dokumentation definiert sind. Hierbei wird ein Messgerätetyp vom gleichen Hersteller hergestellt,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Eichmaß - Messgerät, das zur Realisierung der Definition einer Größe mit einem festgelegten Wert der Größe und einer zugeordneten Messunsicherheit bestimmt ist und als Referenz verwendet wird,</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lastRenderedPageBreak/>
        <w:t>Kalibrierung eines Messgeräts - Komplex von Vorgängen, durch die unter definierten Bedingungen die Beziehung zwischen den vom Messgerät oder dem Messsystem angezeigten Werten oder den durch das materialisierte Maß oder das Referenzmaterial repräsentierten Werten und den entsprechenden Werten der durch das Eichmaß realisierten Größen bestimmt wird,</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definiertes Messgerät - Messgerät für die verpflichtende metrologische Kontrolle oder für die Konformitätsbewertung</w:t>
      </w:r>
      <w:r>
        <w:rPr>
          <w:vertAlign w:val="superscript"/>
        </w:rPr>
        <w:t>1</w:t>
      </w:r>
      <w:r>
        <w: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verpflichtend kalibriertes Messgerät - Messgerät oder definiertes Erzeugnis</w:t>
      </w:r>
      <w:r>
        <w:rPr>
          <w:vertAlign w:val="superscript"/>
        </w:rPr>
        <w:t>2</w:t>
      </w:r>
      <w:r>
        <w:t>), das verpflichtend kalibriert werden muss,</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Anwender eines definierten Messgeräts - Organ der öffentlichen Hand, Unternehmer oder andere Person</w:t>
      </w:r>
      <w:r>
        <w:rPr>
          <w:vertAlign w:val="superscript"/>
        </w:rPr>
        <w:t>3</w:t>
      </w:r>
      <w:r>
        <w:t>), die ein definiertes Messgerät oder den von einem definierten Messgerät angezeigten Wert bei einer Messung, die mit Zahlungen in Verbindung steht, beim Schutz der Gesundheit, der Sicherheit, des Vermögens oder der Umwelt, bei der Herstellung von Fertigpackungen, in anderen Bereichen des öffentlichen Lebens, wo ein Interessenkonflikt bezüglich des Messergebnisses auftreten kann oder wo ein unrichtiges Messergebnis die Interessen einer natürlichen Person, einer juristischen Person oder der Öffentlichkeit schädigen kann, verwendet, oder wenn dies in einschlägigen Vorschriften</w:t>
      </w:r>
      <w:r>
        <w:rPr>
          <w:vertAlign w:val="superscript"/>
        </w:rPr>
        <w:t>4</w:t>
      </w:r>
      <w:r>
        <w:t>) so festgelegt ist,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Verwendung eines definierten Messgeräts - Messung mit einem definierten Messgerät durch den Anwender des definierten Messgeräts,</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Unterlassung der Verwendung eines definierten Messgeräts - Nichtverwendung des definierten Messgeräts durch den Anwender des definierten Messgeräts, wenn sich die Notwendigkeit von dessen Verwendung aus dem Charakter der vom Anwender des definierten Messgeräts durchgeführten Tätigkeit ableitet,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Zusatzeinrichtung - zur Ausführung einer bestimmten Funktion bestimmte Einrichtung, durch die eine direkte Beteiligung an der Verarbeitung, Übertragung oder Anzeige von Messergebnissen erfolgt,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Verknüpfung des Eichmaßes oder Verknüpfung des Messgeräts - Verhältnis des Werts des Eichmaßes, des Werts des materialisierten Maßes oder des angezeigten Werts des Messgeräts zum nationalen Eichmaß, einem internationalen Eichmaß oder einem anderen Eichmaß der höchsten metrologischen Ebene, nachgewiesen durch eine ununterbrochene Kette von Vergleichen und mit berechneten Unsicherheiten,</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Messbereich - Komplex von Werten, für die davon ausgegangen wird, dass der Fehler des Messgeräts innerhalb der festgelegten Grenzen liegt,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Referenzmaterial - Stoff, dessen Zusammensetzung oder dessen Eigenschaften mit ausreichender Genauigkeit bestimmt sind und der zur Eichung oder Kalibrierung von Messgeräten, zur Bewertung von Messverfahren und zur Bestimmung der Mengeneigenschaften von Materialien verwendet wird,</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designierte Organisation - juristische oder natürliche Person mit Unternehmereigenschaft, die ein nationales Eichmaß realisiert und aufbewahrt,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metrologische Kontrolle - Kontrolle der definierten Messgeräte vor ihrem Inverkehrbringen und während des Einsatzes der definierten Messgeräte,</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 xml:space="preserve">festgelegte Organisation - Slovenská legálna metrológia, n. o. (Slowakisches gesetzliches Messwesen, nationale Organisation), die durch Entscheidung des Amtes zur Vornahme </w:t>
      </w:r>
      <w:r>
        <w:lastRenderedPageBreak/>
        <w:t>von Tätigkeiten gemäß diesem Gesetz bestimmt ist; die Entscheidung des Amtes beinhaltet mindestens den Umfang der Tätigkeiten auf dem Gebiet der Metrologie, die durch diese Organisation auf Grundlage der Festlegung vorgenommen werden,</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Inverkehrbringen eines Messgeräts - Zeitpunkt, an dem das Produkt das erste Mal entgeltlich oder unentgeltlich von der Phase der Herstellung oder der Einfuhr in die Phase des Vertriebs oder die Phase der Anwendung übergeht und es für den Bedarf anderer Personen oder für den Eigenbedarf bestimmt ist,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Fertigpackung - Gesamtheit, die aus dem Erzeugnis und einer separaten Verpackung besteht, in die das Erzeugnis verpackt ist,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Inverkehrbringen einer Fertigpackung - Zeitpunkt, an dem die Fertigpackung das erste Mal entgeltlich oder unentgeltlich von der Phase der Herstellung oder der Einfuhr in die Phase des Vertriebs übergeht,</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Nennmasse - auf der Fertigpackung in Einheiten der Masse angegebene Erzeugnismenge, die die Fertigpackung enthalten soll,</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Nennvolumen - auf der Fertigpackung in Einheiten des Volumens angegebene Erzeugnismenge, die die Fertigpackung enthalten soll,</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Nennmenge - Nennmasse oder Nennvolumen,</w:t>
      </w:r>
    </w:p>
    <w:p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tatsächlicher Inhalt - in einer Einheit der Masse oder in einer Einheit des Volumens angegebene Erzeugnismenge, die die Fertigpackung tatsächlich enthält,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aa)</w:t>
      </w:r>
      <w:r>
        <w:rPr>
          <w:sz w:val="22"/>
          <w:szCs w:val="22"/>
        </w:rPr>
        <w:tab/>
        <w:t>gekennzeichnete Fertigpackung - Fertigpackung, durch die die Anforderungen nach diesem Gesetz erfüllt werden und die mit dem Zeichen „e“ gekennzeichnet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ab)</w:t>
      </w:r>
      <w:r>
        <w:rPr>
          <w:sz w:val="22"/>
          <w:szCs w:val="22"/>
        </w:rPr>
        <w:tab/>
        <w:t>nicht gekennzeichnete Fertigpackung - Fertigpackung, durch die die Anforderungen nach diesem Gesetz erfüllt werden und die nicht mit dem Zeichen „e“ gekennzeichnet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ac)</w:t>
      </w:r>
      <w:r>
        <w:rPr>
          <w:sz w:val="22"/>
          <w:szCs w:val="22"/>
        </w:rPr>
        <w:tab/>
        <w:t>negativer Fehler einer Fertigpackung - Erzeugnismenge, um die der tatsächliche Inhalt kleiner als die Nennmenge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ad)</w:t>
      </w:r>
      <w:r>
        <w:rPr>
          <w:sz w:val="22"/>
          <w:szCs w:val="22"/>
        </w:rPr>
        <w:tab/>
        <w:t>zulässiger negativer Fehler einer Fertigpackung - negativer Fehler der Fertigpackung, der für eine einzelne Folge der Nennmenge zulässig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ae)</w:t>
      </w:r>
      <w:r>
        <w:rPr>
          <w:sz w:val="22"/>
          <w:szCs w:val="22"/>
        </w:rPr>
        <w:tab/>
        <w:t>Fehlergrenze des Messgeräts - Extremwert des Fehlers, der im Hinblick auf den Referenzwert der Größe zulässig und in den Spezifikationen oder in der einschlägigen Vorschrift</w:t>
      </w:r>
      <w:r>
        <w:rPr>
          <w:sz w:val="22"/>
          <w:szCs w:val="22"/>
          <w:vertAlign w:val="superscript"/>
        </w:rPr>
        <w:t>5</w:t>
      </w:r>
      <w:r>
        <w:rPr>
          <w:sz w:val="22"/>
          <w:szCs w:val="22"/>
        </w:rPr>
        <w:t>) für die Messung oder das Messgerät angegeben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af)</w:t>
      </w:r>
      <w:r>
        <w:rPr>
          <w:sz w:val="22"/>
          <w:szCs w:val="22"/>
        </w:rPr>
        <w:tab/>
        <w:t>Flasche als Maßbehältnis - aus Glas oder aus einem anderen Werkstoff gleicher Festigkeit und Stabilität und mit den gleichen metrologischen Eigenschaften wie Glas hergestellte Flasche, durch deren Einheitlichkeit der Herstellung, deren metrologische Eigenschaften und bauliche Eigenschaften es gestattet wird, die Flasche als Maßbehältnis zur Erfüllung der Anforderungen an die Erzeugnismenge in Fertigpackungen mit einer in Volumeneinheiten angegebenen Nennmenge zu verwenden,</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ag)</w:t>
      </w:r>
      <w:r>
        <w:rPr>
          <w:sz w:val="22"/>
          <w:szCs w:val="22"/>
        </w:rPr>
        <w:tab/>
        <w:t>metrologische Aufsicht - Aufsicht über die Einhaltung der Bestimmungen dieses Gesetzes,</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ah)</w:t>
      </w:r>
      <w:r>
        <w:rPr>
          <w:sz w:val="22"/>
          <w:szCs w:val="22"/>
        </w:rPr>
        <w:tab/>
        <w:t>Eichmarke - Marke zur Bestätigung, dass das definierte Messgerät die Eichung bestanden hat,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lastRenderedPageBreak/>
        <w:t>ai)</w:t>
      </w:r>
      <w:r>
        <w:rPr>
          <w:sz w:val="22"/>
          <w:szCs w:val="22"/>
        </w:rPr>
        <w:tab/>
        <w:t>Teileichmarke - Marke zur Bestätigung, dass der Teil des definierten Messgeräts, an dem diese Marke angebracht ist, die Anforderungen der Teileichung bestanden hat,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aj)</w:t>
      </w:r>
      <w:r>
        <w:rPr>
          <w:sz w:val="22"/>
          <w:szCs w:val="22"/>
        </w:rPr>
        <w:tab/>
        <w:t>Sicherungsmarke - Marke zur Sicherung eines definierten Messgeräts gegen einen unbefugten Eingriff in das definierte Messgerät, durch den seine metrologischen Eigenschaften beeinflusst werden können,</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ak)</w:t>
      </w:r>
      <w:r>
        <w:rPr>
          <w:sz w:val="22"/>
          <w:szCs w:val="22"/>
        </w:rPr>
        <w:tab/>
        <w:t>Sicherungsmarke der Werkstatt - Marke zur Sicherung eines definierten Messgeräts gegen einen unbefugten Eingriff in das definierte Messgerät, durch den seine metrologischen Eigenschaften nach einer Reparatur beeinflusst werden können,</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al)</w:t>
      </w:r>
      <w:r>
        <w:rPr>
          <w:sz w:val="22"/>
          <w:szCs w:val="22"/>
        </w:rPr>
        <w:tab/>
        <w:t>provisorische Sicherungsmarke der Werkstatt - Sicherungsmarke zur Bestätigung, dass das definierte Messgerät im Zeitraum vom Ende der Reparatur bis zu seiner Eichung verwendet werden darf,</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am)</w:t>
      </w:r>
      <w:r>
        <w:rPr>
          <w:sz w:val="22"/>
          <w:szCs w:val="22"/>
        </w:rPr>
        <w:tab/>
        <w:t>Sicherungsmarke des Monteurs - Marke zur Sicherung eines definierten Messgeräts gegen unbefugte Demontage des definierten Messgeräts oder eines Teils davon nach durchgeführter Montage des definierten Messgeräts,</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an)</w:t>
      </w:r>
      <w:r>
        <w:rPr>
          <w:sz w:val="22"/>
          <w:szCs w:val="22"/>
        </w:rPr>
        <w:tab/>
        <w:t>Eignung auf dem Gebiet der Metrologie - Summe der fachlichen Kenntnisse, praktischen Fähigkeiten und Vorschriftenkenntnisse auf dem Gebiet, das Gegenstand der Zulassung oder Registrierung ist,</w:t>
      </w:r>
    </w:p>
    <w:p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ao)</w:t>
      </w:r>
      <w:r>
        <w:rPr>
          <w:sz w:val="22"/>
          <w:szCs w:val="22"/>
        </w:rPr>
        <w:tab/>
        <w:t>Mitgliedstaat - Mitgliedstaat der Europäischen Union, Staat, der Vertragspartei des Übereinkommens über den Europäischen Wirtschaftsraum ist, oder Staat, der mit der Europäischen Union auf diesem Gebiet einen internationalen Vertrag abgeschlossen hat, der im Amtsblatt der Europäischen Union veröffentlicht wurde.</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Behörden der staatlichen Verwaltung für das Gebiet der Metrologie</w:t>
      </w:r>
    </w:p>
    <w:p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Behörden der staatlichen Verwaltung für das Gebiet der Metrologie sind:</w:t>
      </w:r>
    </w:p>
    <w:p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das Amt und</w:t>
      </w:r>
    </w:p>
    <w:p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das Slowakische Metrologische Inspektorat (nachfolgend „Inspektorat“).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Das Amt</w:t>
      </w:r>
    </w:p>
    <w:p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Das Amt übernimmt als zentrales Organ der staatlichen Verwaltung auf dem Gebiet der Metrologie für die Gewährleistung der Richtigkeit und Einheitlichkeit von Messungen folgende Aufgaben:</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Vertretung der Slowakischen Republik in internationalen metrologischen Regierungsorganisationen, Sicherstellung der sich aus dieser Mitgliedschaft ergebenden Aufgaben und Koordination der Beteiligung der Organe der staatlichen Verwaltung sowie von juristischen oder natürlichen Personen an der Erfüllung dieser Aufgaben sowie an der Erfüllung von Aufgaben, die sich aus internationalen Verträgen auf dem Gebiet der Metrologie, durch die die Slowakische Republik gebunden ist, ableiten,</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Verkündung nationaler Eichmaße, Änderung ihrer Verkündung und Aufhebung ihrer Verkündung,</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Bestimmung der Arten von definierten Messgeräten, der technischen und metrologischen Anforderungen an die einzelnen Arten der definierten Messgeräte und des Verfahrens ihrer metrologischen Kontrolle,</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lastRenderedPageBreak/>
        <w:t>Entscheidung über Zulassungen zur Durchführung von Eichungen definierter Messgeräte oder zur Durchführung autorisierter Messungen und Führung eines Verzeichnisses der zugelassenen Stellen,</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Entscheidung über Registrierungen, deren Tätigkeitsgegenstand Reparatur oder Montage definierter Messgeräte oder das Packen gekennzeichneter Fertigpackungen oder die Einfuhr gekennzeichneter Fertigpackungen sind, sowie Führung eines Verzeichnisses der registrierten Personen,</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Lenkung der Tätigkeit auf dem Gebiet der Metrologie,</w:t>
      </w:r>
    </w:p>
    <w:p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t>Veröffentlichung im Amtsblatt des Amtes für Normen, Mess- und Prüfwesen der Slowakischen Republik (nachfolgend „Amtsblatt“),</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Verkündung, Änderung der Verkündung und Aufhebung der Verkündung von nationalen Eichmaßen,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Typgenehmigung definierter Messgeräte (nachfolgend „Typgenehmigung“) gemäß § 19 Absatz 2 Buchstabe a, Aussetzung der Gültigkeit von Bescheiden über die Typgenehmigung und Aufhebung von Bescheiden über die Typgenehmigung gemäß § 24,</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Mitteilung über den Erlass von Zulassungsbescheiden, Bescheiden über Änderungen von Zulassungen und Bescheiden über Aufhebungen von Zulassungen,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Mitteilung über das Erlöschen von Zulassungen, wenn das Amt vom Erlöschen einer Zulassung Kenntnis erlangt hat,</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Anerkennung der Ersteichungen neuer definierter Messgeräte gemäß § 56 Absatz 3,</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Genehmigungen zur vorübergehenden Anwendung anderer Maßeinheiten als der gesetzlichen Maßeinheiten gemäß § 15 Absatz 2,</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Festlegung von Anforderungen an die Fehlergrenzen von Messgeräten, wenn diese nicht durch einschlägige Vorschriften</w:t>
      </w:r>
      <w:r>
        <w:rPr>
          <w:vertAlign w:val="superscript"/>
        </w:rPr>
        <w:t>6</w:t>
      </w:r>
      <w:r>
        <w:t>) festgelegt sind,</w:t>
      </w:r>
    </w:p>
    <w:p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t>Veröffentlichung folgender Verzeichnisse auf der Internetseite des Amts und auf dem zentralen Portal der öffentlichen Verwaltung:</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nationalen Eichmaße,</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genehmigten Typen,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zugelassenen Stellen,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Bescheide über Aufhebungen der Zulassung,</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registrierten Stellen,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Bescheide über Aussetzungen der Registrierung,</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Labors, die eine Ersteichung gemäß § 56 Absatz 3 Buchstabe c vornehmen,</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Genehmigungen zur vorübergehenden Anwendung anderer Maßeinheiten als der gesetzlichen Maßeinheiten gemäß § 15 Absatz 2,</w:t>
      </w:r>
    </w:p>
    <w:p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der Mitteilungen über die Verlängerung der Verwendungsdauer eines definierten Messgeräts vom Ende seiner Reparatur bis zu seiner Nacheichung gemäß § 27 Absatz 9,</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lastRenderedPageBreak/>
        <w:t>Schaffung von Bedingungen für die Durchführung der Tätigkeiten auf dem Gebiet der Metrologie,</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ist Berufungsorgan gegen Bescheide des Slowakischen Metrologischen Instituts (nachfolgend „Institut“) und des Inspektorats,</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teilt Eichmarken, Teileichmarken, Sicherungsmarken, Sicherungsmarken der Werkstatt, provisorische Sicherungsmarken der Werkstatt und Sicherungsmarken der Monteure zu,</w:t>
      </w:r>
    </w:p>
    <w:p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kontrolliert gemäß § 34 die Erfüllung der Zulassungsanforderungen in Zusammenarbeit mit dem Institut oder mit der festgelegten Organisation und kontrolliert gemäß § 45 die Erfüllung der Registrierungsanforderungen in Zusammenarbeit mit dem Institut oder der festgelegten Organisation.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Das Inspektorat</w:t>
      </w:r>
    </w:p>
    <w:p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Das Inspektorat ist eine Haushaltsorganisation</w:t>
      </w:r>
      <w:r>
        <w:rPr>
          <w:vertAlign w:val="superscript"/>
        </w:rPr>
        <w:t>7</w:t>
      </w:r>
      <w:r>
        <w:t>).</w:t>
      </w:r>
    </w:p>
    <w:p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Das Inspektorat ist ein Organ der metrologischen Aufsicht.</w:t>
      </w:r>
    </w:p>
    <w:p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Durch das Inspektorat erfolgt die Aufsicht über die Erfüllung der Pflichten der Organe der öffentlichen Hand, der Unternehmen und anderer juristischer und natürlicher Personen (nachfolgend „beaufsichtigte Personen“) gemäß diesem Gesetz.</w:t>
      </w:r>
    </w:p>
    <w:p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Das Inspektorat erfüllt auch die Funktion des Aufsichtsorgans</w:t>
      </w:r>
      <w:r>
        <w:rPr>
          <w:vertAlign w:val="superscript"/>
        </w:rPr>
        <w:t>8</w:t>
      </w:r>
      <w:r>
        <w:t>) auf dem Gebiet der Messgeräte.</w:t>
      </w:r>
    </w:p>
    <w:p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Das Inspektorat wird von einem Direktor geleitet, der für seine Tätigkeit verantwortlich ist. Dieser wird vom Vorsitzenden des Amtes ernannt und abberufen.</w:t>
      </w:r>
    </w:p>
    <w:p w:rsidR="00187A40" w:rsidRPr="007A38B8" w:rsidRDefault="00187A40" w:rsidP="00890776">
      <w:pPr>
        <w:pStyle w:val="BodyText"/>
        <w:keepNext/>
        <w:keepLines/>
        <w:widowControl/>
        <w:spacing w:before="240" w:line="276" w:lineRule="auto"/>
        <w:ind w:left="0"/>
        <w:jc w:val="center"/>
        <w:rPr>
          <w:b/>
          <w:sz w:val="22"/>
          <w:szCs w:val="22"/>
        </w:rPr>
      </w:pPr>
      <w:r>
        <w:rPr>
          <w:b/>
          <w:sz w:val="22"/>
          <w:szCs w:val="22"/>
        </w:rPr>
        <w:t>§ 6</w:t>
      </w:r>
    </w:p>
    <w:p w:rsidR="00187A40" w:rsidRPr="007A38B8" w:rsidRDefault="00187A40" w:rsidP="006F30CE">
      <w:pPr>
        <w:pStyle w:val="BodyText"/>
        <w:keepNext/>
        <w:keepLines/>
        <w:widowControl/>
        <w:spacing w:before="0" w:line="276" w:lineRule="auto"/>
        <w:ind w:left="0"/>
        <w:jc w:val="center"/>
        <w:rPr>
          <w:b/>
          <w:sz w:val="22"/>
          <w:szCs w:val="22"/>
        </w:rPr>
      </w:pPr>
      <w:r>
        <w:rPr>
          <w:b/>
          <w:sz w:val="22"/>
          <w:szCs w:val="22"/>
        </w:rPr>
        <w:t>Das Institut</w:t>
      </w:r>
    </w:p>
    <w:p w:rsidR="00B1603B" w:rsidRPr="007A38B8" w:rsidRDefault="00BF644D" w:rsidP="00604572">
      <w:pPr>
        <w:pStyle w:val="ListParagraph"/>
        <w:widowControl/>
        <w:numPr>
          <w:ilvl w:val="0"/>
          <w:numId w:val="128"/>
        </w:numPr>
        <w:tabs>
          <w:tab w:val="left" w:pos="851"/>
        </w:tabs>
        <w:spacing w:before="100" w:line="276" w:lineRule="auto"/>
        <w:ind w:left="0" w:right="0" w:firstLine="426"/>
        <w:jc w:val="both"/>
      </w:pPr>
      <w:r>
        <w:t>Das Institut ist eine öffentlich finanzierte Organisation7).</w:t>
      </w:r>
    </w:p>
    <w:p w:rsidR="00B1603B" w:rsidRPr="007A38B8" w:rsidRDefault="00BF644D" w:rsidP="00604572">
      <w:pPr>
        <w:pStyle w:val="ListParagraph"/>
        <w:keepNext/>
        <w:keepLines/>
        <w:widowControl/>
        <w:numPr>
          <w:ilvl w:val="0"/>
          <w:numId w:val="128"/>
        </w:numPr>
        <w:tabs>
          <w:tab w:val="left" w:pos="851"/>
        </w:tabs>
        <w:spacing w:before="100" w:line="276" w:lineRule="auto"/>
        <w:ind w:left="0" w:right="0" w:firstLine="426"/>
        <w:jc w:val="both"/>
      </w:pPr>
      <w:r>
        <w:t>Das Institut als nationale metrologische Institution</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erarbeitet eine Konzeption zur Entwicklung der Metrologie,</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übernimmt Forschungs- und Entwicklungstätigkeiten auf dem Gebiet der Metrologie,</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vertritt die Slowakische Republik in den internationalen metrologischen Organisationen, deren Mitglied sie ist, und übernimmt Aufgaben, die sich aus dieser Mitgliedschaft ergeben,</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stellt die internationale Anerkennung der nationalen Eichmaße und des zertifizierten Referenzmaterials sicher,</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schlägt Eichmaße für deren Verkündung als nationale Eichmaße, Änderungen der Verkündung oder Aufhebungen der Verkündung vor,</w:t>
      </w:r>
    </w:p>
    <w:p w:rsidR="00B1603B" w:rsidRPr="007A38B8" w:rsidRDefault="00BF644D" w:rsidP="00604572">
      <w:pPr>
        <w:pStyle w:val="ListParagraph"/>
        <w:widowControl/>
        <w:numPr>
          <w:ilvl w:val="0"/>
          <w:numId w:val="127"/>
        </w:numPr>
        <w:tabs>
          <w:tab w:val="left" w:pos="426"/>
          <w:tab w:val="left" w:pos="446"/>
        </w:tabs>
        <w:spacing w:before="100" w:line="276" w:lineRule="auto"/>
        <w:ind w:left="426" w:right="0" w:hanging="426"/>
        <w:jc w:val="both"/>
      </w:pPr>
      <w:r>
        <w:t>übernimmt die Aufsicht über Entwicklung, Aufbewahrung und Verwendung der nationalen Eichmaße, die von der designierten Organisation aufbewahrt werden,</w:t>
      </w:r>
    </w:p>
    <w:p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t>übernimmt die Aufsicht über die Erfüllung der Bedingungen der designierten Organisation,</w:t>
      </w:r>
    </w:p>
    <w:p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lastRenderedPageBreak/>
        <w:t>stellt die Realisierung, Aufbewahrung, Entwicklung und den internationalen Vergleich der nationalen Eichmaße und die Übertragung der Werte der Einheiten an die Messgeräte sicher,</w:t>
      </w:r>
    </w:p>
    <w:p w:rsidR="00B1603B" w:rsidRPr="007A38B8" w:rsidRDefault="00BF644D" w:rsidP="00604572">
      <w:pPr>
        <w:pStyle w:val="ListParagraph"/>
        <w:widowControl/>
        <w:numPr>
          <w:ilvl w:val="0"/>
          <w:numId w:val="127"/>
        </w:numPr>
        <w:spacing w:before="100" w:line="276" w:lineRule="auto"/>
        <w:ind w:left="426" w:right="0" w:hanging="426"/>
        <w:jc w:val="both"/>
      </w:pPr>
      <w:r>
        <w:t>koordiniert das Genehmigungsverfahren der nationalen Eichmaße,</w:t>
      </w:r>
    </w:p>
    <w:p w:rsidR="00B1603B" w:rsidRPr="007A38B8" w:rsidRDefault="00BF644D" w:rsidP="00604572">
      <w:pPr>
        <w:pStyle w:val="ListParagraph"/>
        <w:widowControl/>
        <w:numPr>
          <w:ilvl w:val="0"/>
          <w:numId w:val="127"/>
        </w:numPr>
        <w:spacing w:before="100" w:line="276" w:lineRule="auto"/>
        <w:ind w:left="426" w:right="0" w:hanging="426"/>
        <w:jc w:val="both"/>
      </w:pPr>
      <w:r>
        <w:t>zertifiziert das Referenzmaterial,</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genehmigt den Typ definierter Messgeräte, eicht definierte Messgeräte, kalibriert verpflichtend zu kalibrierende und sonstige Messgeräte und nimmt amtliche Messungen vor,</w:t>
      </w:r>
    </w:p>
    <w:p w:rsidR="00B1603B" w:rsidRPr="007A38B8" w:rsidRDefault="00BF644D" w:rsidP="00604572">
      <w:pPr>
        <w:pStyle w:val="ListParagraph"/>
        <w:widowControl/>
        <w:numPr>
          <w:ilvl w:val="0"/>
          <w:numId w:val="127"/>
        </w:numPr>
        <w:spacing w:before="100" w:line="276" w:lineRule="auto"/>
        <w:ind w:left="426" w:right="0" w:hanging="426"/>
        <w:jc w:val="both"/>
      </w:pPr>
      <w:r>
        <w:t>beauftragt die festgelegte Organisation mit der Tätigkeit gemäß § 20 Absatz 8,</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überprüft die Eignung natürlicher Personen auf dem Gebiet der Metrologie durch Ablegen einer Prüfung,</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stellt natürlichen Personen ein Dokument über die Eignung auf dem Gebiet der Metrologie aus,</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übersendet dem Amt Typgenehmigungsbescheide gemäß den §§ 21 bis 24 innerhalb von 30 Tagen nach deren Erteilung,</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übermittelt dem Amt eine Aufstellung der ausgestellten Dokumente über die Eignung auf dem Gebiet der Metrologie, welche mindestens die Nummer des ausgestellten Dokuments, das Ausstellungsdatum des Dokuments und die Geltungsdauer des Dokuments enthält, innerhalb von fünf Arbeitstagen ab deren Ausstellung,</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kontrolliert die Erfüllung der Zulassungsbedingungen von zugelassenen Stellen gemäß § 33 Absatz 1 und die Erfüllung der Registrierungsbedingungen von Personen gemäß § 44 Absatz 1,</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erbringt fachliche Dienstleistungen auf dem Gebiet der Metrologie,</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führt Vergleichsmessungen zwischen den Labors auf dem Gebiet der Metrologie durch,</w:t>
      </w:r>
    </w:p>
    <w:p w:rsidR="00B1603B" w:rsidRPr="007A38B8" w:rsidRDefault="00BF644D" w:rsidP="00604572">
      <w:pPr>
        <w:pStyle w:val="ListParagraph"/>
        <w:widowControl/>
        <w:numPr>
          <w:ilvl w:val="0"/>
          <w:numId w:val="127"/>
        </w:numPr>
        <w:spacing w:before="100" w:line="276" w:lineRule="auto"/>
        <w:ind w:left="426" w:right="0" w:hanging="426"/>
        <w:jc w:val="both"/>
      </w:pPr>
      <w:r>
        <w:t>kann im bestimmten Umfang Prüfungen von Quellen ionisierender Strahlung auf Grundlage einer gemäß der einschlägigen Vorschrift</w:t>
      </w:r>
      <w:r>
        <w:rPr>
          <w:vertAlign w:val="superscript"/>
        </w:rPr>
        <w:t>9</w:t>
      </w:r>
      <w:r>
        <w:t>) erteilten Genehmigung durchführen,</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kann die Tätigkeit einer zugelassenen Stelle auf Basis einer Entscheidung der Behörde gemäß der einschlägigen Vorschrift</w:t>
      </w:r>
      <w:r>
        <w:rPr>
          <w:vertAlign w:val="superscript"/>
        </w:rPr>
        <w:t>10</w:t>
      </w:r>
      <w:r>
        <w:t>) ausüben,</w:t>
      </w:r>
    </w:p>
    <w:p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kann im Umfang seiner Zuständigkeit Tätigkeiten gemäß der einschlägigen Vorschrift übernehmen.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Gesetzliche Maßeinheiten</w:t>
      </w:r>
    </w:p>
    <w:p w:rsidR="00B1603B" w:rsidRPr="007A38B8" w:rsidRDefault="00BF644D" w:rsidP="00604572">
      <w:pPr>
        <w:pStyle w:val="BodyText"/>
        <w:keepNext/>
        <w:keepLines/>
        <w:widowControl/>
        <w:spacing w:before="100" w:line="276" w:lineRule="auto"/>
        <w:ind w:left="0" w:firstLine="426"/>
        <w:jc w:val="both"/>
        <w:rPr>
          <w:sz w:val="22"/>
          <w:szCs w:val="22"/>
        </w:rPr>
      </w:pPr>
      <w:r>
        <w:rPr>
          <w:sz w:val="22"/>
          <w:szCs w:val="22"/>
        </w:rPr>
        <w:t>Gesetzliche Maßeinheiten gemäß diesem Gesetz sind:</w:t>
      </w:r>
    </w:p>
    <w:p w:rsidR="00B1603B" w:rsidRPr="007A38B8" w:rsidRDefault="00BF644D" w:rsidP="00604572">
      <w:pPr>
        <w:pStyle w:val="ListParagraph"/>
        <w:keepNext/>
        <w:keepLines/>
        <w:widowControl/>
        <w:numPr>
          <w:ilvl w:val="0"/>
          <w:numId w:val="126"/>
        </w:numPr>
        <w:tabs>
          <w:tab w:val="left" w:pos="426"/>
        </w:tabs>
        <w:spacing w:before="100" w:line="276" w:lineRule="auto"/>
        <w:ind w:left="425" w:right="0" w:hanging="425"/>
        <w:jc w:val="both"/>
      </w:pPr>
      <w:r>
        <w:t>die Basiseinheiten des Systems der Maßeinheiten (nachfolgend „Basiseinheiten“):</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das Meter als Maßeinheit der Länge, mit dem Symbol m,</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das Kilogramm als Maßeinheit der Masse, mit dem Symbol kg,</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die Sekunde als Maßeinheit der Zeit, mit dem Symbol </w:t>
      </w:r>
      <w:r>
        <w:rPr>
          <w:b/>
        </w:rPr>
        <w:t>s</w:t>
      </w:r>
      <w:r>
        <w:t>,</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das Ampere als Maßeinheit des elektrischen Stroms, mit dem Symbol </w:t>
      </w:r>
      <w:r>
        <w:rPr>
          <w:b/>
        </w:rPr>
        <w:t>A</w:t>
      </w:r>
      <w:r>
        <w:t>,</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das Kelvin als Maßeinheit der thermodynamischen Temperatur, mit dem Symbol </w:t>
      </w:r>
      <w:r>
        <w:rPr>
          <w:b/>
        </w:rPr>
        <w:t>K</w:t>
      </w:r>
      <w:r>
        <w:t>,</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lastRenderedPageBreak/>
        <w:t>das Mol als Maßeinheit der Stoffmenge, mit dem Symbol mol,</w:t>
      </w:r>
    </w:p>
    <w:p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die Candela als Maßeinheit der Lichtstärke, mit dem Symbol cd,</w:t>
      </w:r>
    </w:p>
    <w:p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die von den Basiseinheiten abgeleiteten Einheiten,</w:t>
      </w:r>
    </w:p>
    <w:p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die Vielfachen der Basiseinheiten und die Vielfachen der von den Basiseinheiten abgeleiteten Einheiten,</w:t>
      </w:r>
    </w:p>
    <w:p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andere als die unter den Buchstaben a bis c aufgeführten genehmigten Einheiten und</w:t>
      </w:r>
    </w:p>
    <w:p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zusammengesetzte Einheiten.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Messgerätegruppen</w:t>
      </w:r>
    </w:p>
    <w:p w:rsidR="00B1603B" w:rsidRPr="007A38B8" w:rsidRDefault="00BF644D" w:rsidP="00604572">
      <w:pPr>
        <w:pStyle w:val="ListParagraph"/>
        <w:keepNext/>
        <w:keepLines/>
        <w:widowControl/>
        <w:numPr>
          <w:ilvl w:val="0"/>
          <w:numId w:val="125"/>
        </w:numPr>
        <w:tabs>
          <w:tab w:val="left" w:pos="851"/>
        </w:tabs>
        <w:spacing w:before="100" w:line="276" w:lineRule="auto"/>
        <w:ind w:left="0" w:right="0" w:firstLine="425"/>
        <w:jc w:val="both"/>
      </w:pPr>
      <w:r>
        <w:t>Die Messgeräte werden für die Belange dieses Gesetzes in folgende Gruppen eingeteilt:</w:t>
      </w:r>
    </w:p>
    <w:p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nationale Eichmaße und sonstige Eichmaße,</w:t>
      </w:r>
    </w:p>
    <w:p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zertifiziertes Referenzmaterial und sonstiges Referenzmaterial,</w:t>
      </w:r>
    </w:p>
    <w:p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definierte Messgeräte und verpflichtend kalibrierte Messgeräte,</w:t>
      </w:r>
    </w:p>
    <w:p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sonstige Messgeräte.</w:t>
      </w:r>
    </w:p>
    <w:p w:rsidR="00B1603B" w:rsidRPr="007A38B8" w:rsidRDefault="00BF644D" w:rsidP="00604572">
      <w:pPr>
        <w:pStyle w:val="ListParagraph"/>
        <w:widowControl/>
        <w:numPr>
          <w:ilvl w:val="0"/>
          <w:numId w:val="125"/>
        </w:numPr>
        <w:tabs>
          <w:tab w:val="left" w:pos="851"/>
        </w:tabs>
        <w:spacing w:before="100" w:line="276" w:lineRule="auto"/>
        <w:ind w:left="0" w:right="0" w:firstLine="425"/>
        <w:jc w:val="both"/>
      </w:pPr>
      <w:r>
        <w:t>Ein sonstiges Messgerät ist ein Messgerät, das weder ein nationales Eichmaß, ein sonstiges Eichmaß, ein zertifiziertes Referenzmaterial, ein sonstiges Referenzmaterial, ein definiertes Messgerät noch ein verpflichtend kalibriertes Messgerät ist.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Nationale Eichmaße und sonstige Eichmaße</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Durch nationale Eichmaße werden die Werte der Maßeinheiten und Skalen der Werte physikalischer und technischer Größen auf der höchsten metrologischen Ebene der Slowakischen Republik realisiert, gespeichert und reproduziert; diese Eichmaße bilden so die Grundlage für die Richtigkeit und Einheitlichkeit der Messungen auf dem Gebiet der Slowakischen Republik. Ein nationales Eichmaß muss international abgeglichen sein oder an ein vom Internationalen Büro für Maß und Gewicht verkündetes Eichmaß oder an ein nationales Eichmaß eines anderen Staates, der Mitglied des Internationalen Büros für Maß und Gewicht ist, anknüpfen, damit die Vergleichbarkeit von in der Slowakischen Republik erfolgten Messungen mit Messungen in einem anderen Staat gewährleistet ist.</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Für das System der Erstellung, Entwicklung und Aufbewahrung der nationalen Eichmaße ist das Amt verantwortlich.</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Als nationales Eichmaß kann ein Eichmaß verkündet werden, das vom Institut oder der designierten Organisation realisiert wurde und aufbewahrt wird und die Anforderungen an ein nationales Eichmaß gemäß Absatz 6 erfüllt. Aufbewahrung eines Eichmaßes sind alle Handlungen, die zur Bewahrung der technischen und metrologischen Eigenschaften des Eichmaßes in den festgelegten Grenzen erforderlich sind.</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Fachlicher Garant der physikalischen und technischen Realisierung, des internationalen Vergleichs, der Aufbewahrung und der Übergabe der Werte der nationalen Eichmaße und ihrer Skalen an Messgeräte gemäß § 8 Absatz 1 ist das Institut oder die designierte Organisation.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lastRenderedPageBreak/>
        <w:t>Zum Schutz eines nationalen Eichmaßes kann das Amt durch eine Entscheidung auf Antrag des Instituts oder einer designierten Organisation in der Nähe des Aufbewahrungsorts eines nationalen Eichmaßes eine Schutzzone gemäß der einschlägigen Vorschrift</w:t>
      </w:r>
      <w:r>
        <w:rPr>
          <w:vertAlign w:val="superscript"/>
        </w:rPr>
        <w:t>11</w:t>
      </w:r>
      <w:r>
        <w:t>) einrichten. Die Beteiligten des Verfahrens über die Verkündung einer Schutzzone werden über die Einleitung des Verfahrens in Form einer öffentlichen Verordnung verständigt. Die Zustellung des Bescheids über die Verkündung eines Schutzstreifens erfolgt durch öffentliche Bekanntmachung. Das Amt übermittelt innerhalb einer Frist von 30 Tagen ab Erlangung der Rechtskraft eines Bescheids, mit dem ein Gebiet zum Schutzstreifen erklärt wird, die erforderlichen Angaben an die Kreisverwaltung.</w:t>
      </w:r>
    </w:p>
    <w:p w:rsidR="00B1603B" w:rsidRPr="007A38B8" w:rsidRDefault="00BF644D" w:rsidP="00604572">
      <w:pPr>
        <w:pStyle w:val="ListParagraph"/>
        <w:keepNext/>
        <w:keepLines/>
        <w:widowControl/>
        <w:numPr>
          <w:ilvl w:val="0"/>
          <w:numId w:val="123"/>
        </w:numPr>
        <w:tabs>
          <w:tab w:val="left" w:pos="851"/>
        </w:tabs>
        <w:spacing w:before="100" w:line="276" w:lineRule="auto"/>
        <w:ind w:left="0" w:right="0" w:firstLine="425"/>
        <w:jc w:val="both"/>
      </w:pPr>
      <w:r>
        <w:t>Ein Eichmaß kann zum nationalen Eichmaß erklärt werden, wenn:</w:t>
      </w:r>
    </w:p>
    <w:p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seine technische Realisierung und die technische Realisierung der für die Definition, Aufbewahrung und Übergabe des Werts der Einheit oder der Werteskala vom nationalen Eichmaß an die jeweiligen Eichmaße bestimmten Eichmaßvorrichtung auf dem entsprechenden und international akzeptablem Niveau abgeschlossen wurde und die Ergebnisse von Forschung und Entwicklung in Verbindung mit seiner Realisierung, Funktionsfähigkeit, seinen metrologischen Eigenschaften und seiner Verwendung fachlich beurteilt und vom Institut bestätigt wurden,</w:t>
      </w:r>
    </w:p>
    <w:p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es vollständig und eindeutig, insbesondere bezüglich seiner technischen Konfiguration oder Gerätekonfiguration, definiert ist, wenn die Bedingungen seiner Verwendung und Aufbewahrung definiert sind und wenn seine metrologischen und technischen Eigenschaften dokumentiert sind. Hierbei müssen diese Anforderungen auch vom Zubehör des Eichmaßes, die zu diesem gehören und durch das die Übertragung des Werts der Einheit oder der Werteskala auf Messgeräte gemäß § 8 Absatz 1 sichergestellt wird, erfüllt werden,</w:t>
      </w:r>
    </w:p>
    <w:p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internationale Vergleiche des Eichmaßes oder seine direkte Verknüpfung mit einem vom Internationalen Büro für Maß und Gewicht verkündeten Eichmaß oder mit einem nationalen Eichmaß eines anderen Staates, der Mitglied des Internationalen Büros für Maß und Gewicht ist, erfolgt sind, durch welche seine technischen und metrologischen Eigenschaften und die internationale Äquivalenz ausreichend nachgewiesen werden,</w:t>
      </w:r>
    </w:p>
    <w:p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es definiert ist und wenn die Eignung zur Messung und Übergabe der Werte der entsprechenden Einheit oder Werteskala an Messgeräte gemäß § 8 Absatz 1 auf internationaler Ebene bestätigt wurde,</w:t>
      </w:r>
    </w:p>
    <w:p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das Institut oder die designierte Organisation über ein erstelltes dokumentiertes und nachgewiesenes Qualitätssystem verfügt, durch das der dauerhafte Erhalt der technischen und metrologischen Eigenschaften des Eichmaßes und die Fähigkeit zur Übertragung der Werte auf einem international akzeptablen Niveau nachgewiesen werden.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Ein Antrag auf Genehmigung eines nationalen Eichmaßes, der dem Institut von der juristischen Person oder der natürlichen Person mit Unternehmereigenschaft, die das nationale Eichmaß realisieren und aufbewahren möchte (nachfolgend „Antragsteller auf Designierung“), oder ein Antrag auf Änderung eines nationalen Eichmaßes, oder ein Antrag auf Aufhebung eines nationalen Eichmaßes, der dem Institut von der designierten Organisation vorgelegt wird, muss mindestens Folgendes enthalten:</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die Dokumentation über die technische Realisierung des Eichmaßes,</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lastRenderedPageBreak/>
        <w:t>die Spezifikation der metrologischen und technischen Eigenschaften des Eichmaßes einschließlich der Fähigkeit zur Weiterleitung der Werte der entsprechenden Einheit oder der Werteskala an Messgeräte,</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die Spezifikation der technischen Anordnung oder Geräteanordnung des Eichmaßes und der zum Eichmaß gehörenden Eichmaßvorrichtung,</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die Regeln für die Verwendung und Aufbewahrung des Eichmaßes,</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die Dokumente über den internationalen Vergleich des Eichmaßes oder die internationale Äquivalenz,</w:t>
      </w:r>
    </w:p>
    <w:p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die Dokumente, durch die die technischen und metrologischen Eigenschaften des Eichmaßes und die Ergebnisse der internationalen Vergleiche nachgewiesen werden.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Vom Institut werden die Anträge auf Genehmigung nationaler Eichmaße beurteilt und ein Antrag genehmigt, wenn durch das Eichmaß die Anforderungen gemäß Absatz 6 erfüllt werden. Bei Anträgen auf Änderung nationaler Eichmaße und bei Anträgen auf Aufhebung nationaler Eichmaße wird durch das Institut entsprechend verfahren.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Vom Amt wird auf Antrag des Instituts ein nationales Eichmaß durch Bescheid verkündet, ein Bescheid über die Verkündung eines nationalen Eichmaßes geändert oder ein Bescheid über die Verkündung eines nationalen Eichmaßes aufgehoben.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Ein Bescheid über die Verkündung eines nationalen Eichmaßes wird vom Amt auch ohne Antrag des Instituts aufgehoben, wenn vom Amt festgestellt wird, dass ein nationales Eichmaß die Anforderungen gemäß Absatz 6 nicht oder nicht mehr erfüllt.</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Vom Institut oder der designierten Organisation wird ein nationales Eichmaß nach den genehmigten Regeln für die Verwendung und Aufbewahrung von Eichmaßen verwendet. Bei der Verwendung eines nationalen Eichmaßes darf keine Verschlechterung seiner technischen oder metrologischen Eigenschaften erfolgen.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Das Institut kann bei der Aufsicht über nationale Eichmaße von der designierten Organisation alle Angaben und die Dokumentation zum Nachweis der metrologischen Eigenschaften, der technischen Eigenschaften, der Aufbewahrungsart und der Verwendung eines nationalen Eichmaßes in Papierform oder elektronischer Form verlangen. Von der designierten Organisation muss bei der Aufsicht des Instituts dem beauftragten Mitarbeiter des Instituts der Zutritt zu den Räumen, in denen ein nationales Eichmaß realisiert oder aufbewahrt wird, gestattet werden.</w:t>
      </w:r>
    </w:p>
    <w:p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Die sonstigen Eichmaße der höchsten metrologischen Ebene in der Slowakischen Republik auf dem Gebiet von Messungen, für die es kein nationales Eichmaß gibt, oder die außerhalb des Messbereichs des nationalen Eichmaßes liegen, werden für die Sicherstellung der metrologischen Verknüpfung der Messgeräte verwendet.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Zertifiziertes Referenzmaterial und sonstiges Referenzmaterial</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 xml:space="preserve">Ein zertifiziertes Referenzmaterial als Messgerät ist ein Referenzmaterial, welches vom Institut zertifiziert wurde. Durch die Zertifizierung des Referenzmaterials wird vom Institut bestätigt, dass der Wert einer physikalischen Größe oder mehrerer Werte einer physikalischen Größe, deren Träger dieses Referenzmaterial ist, mit einem Verfahren ermittelt wurde, durch das die Verknüpfung der zertifizierten Werte der physikalischen </w:t>
      </w:r>
      <w:r>
        <w:lastRenderedPageBreak/>
        <w:t>Größen mit der international anerkannten Realisierung der Einheit der physikalischen Größe sichergestellt wird.</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Das zertifizierte Referenzmaterial stellt die Grundlage für die Richtigkeit und Einheitlichkeit der Messungen dar. Es wird bei Tätigkeiten verwendet, durch die eine Verknüpfung mit der international anerkannten Realisierung der Einheit einer physikalischen Größe verlangt wird.</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Vom Institut werden bei der Zertifizierung von Referenzmaterial die Werte bestimmter Eigenschaften zusammen mit den zugehörigen Unsicherheiten bestätigt. Das Institut fügt jedem zertifizierten Referenzmaterial ein Zertifikat des zertifizierten Referenzmaterials bei und nimmt ein Muster des zertifizierten Referenzmaterials zur Aufbewahrung, das es während des Zeitraums der Gültigkeit des Zertifikats des Referenzmaterials aufbewahrt.</w:t>
      </w:r>
    </w:p>
    <w:p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Ist das Institut nicht Hersteller des Referenzmaterials, so wird der Antrag auf Zertifizierung des Referenzmaterials dem Institut von einem Antragsteller auf Zertifizierung des Referenzmaterials (nachfolgend „Antragsteller auf Zertifizierung“) beim Institut vorgelegt. Dieser Antrag beinhaltet Folgendes:</w:t>
      </w:r>
    </w:p>
    <w:p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einen zusammenfassenden Bericht über das Referenzmaterial,</w:t>
      </w:r>
    </w:p>
    <w:p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einen Vorschlag für das Etikett oder Typenschild,</w:t>
      </w:r>
    </w:p>
    <w:p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eine Information über das Qualitätsmanagementsystem des Herstellers des Referenzmaterials.</w:t>
      </w:r>
    </w:p>
    <w:p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Über das Ergebnis der Beurteilung des Entwurfs gemäß Absatz 4 wird vom Institut ein Protokoll über die Zertifizierung des Referenzmaterials erstellt, welches Folgendes enthält:</w:t>
      </w:r>
    </w:p>
    <w:p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eine Bewertung der Erfüllung der Anforderungen an das zertifizierte Referenzmaterial,</w:t>
      </w:r>
    </w:p>
    <w:p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die Identifikationsangaben des Herstellers des Referenzmaterials und</w:t>
      </w:r>
    </w:p>
    <w:p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die Identifikationsangaben des Instituts.</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Auf Grundlage der Ergebnisse der Beurteilung des Antrags auf Zertifizierung des Referenzmaterials wird vom Institut ein Zertifikat für das Referenzmaterial erteilt oder nicht erteilt. Wird vom Institut ein Zertifikat des Referenzmaterials erteilt, so übermittelt es dem Antragsteller auf Zertifizierung das Original des Zertifikats des Referenzmaterials. Vom Institut wird eine Kopie der ausgestellten Dokumente während der Gültigkeit des Zertifikats des Referenzmaterials und für zehn Jahre nach Ablauf der Gültigkeit des Zertifikats des Referenzmaterials aufbewahrt.</w:t>
      </w:r>
    </w:p>
    <w:p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Als zertifiziertes Referenzmaterial wird vom Institut auch ein in einem anderen Staat zertifiziertes Referenzmaterial anerkannt, wenn es wie folgt zertifiziert wurde:</w:t>
      </w:r>
    </w:p>
    <w:p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durch eine Vertragspartei des internationalen Übereinkommens über die Anerkennung von Zertifikaten und wenn das Referenzmaterial in Anhang C der Datenbank des Internationalen Büros für Maß und Gewicht aufgeführt ist, oder</w:t>
      </w:r>
    </w:p>
    <w:p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durch eine Stelle eines anderen Staates, wenn vom Antragsteller auf Zertifizierung die Ergebnisse dieser Zertifizierung und die Dokumente vorgelegt werden, durch die der Nachweis der Verknüpfung der zertifizierten Werte des Referenzmaterials mit einer international anerkannten Realisierung der Maßeinheiten erfolgt, in denen die Werte der Eigenschaften des Referenzmaterials angegeben werden.</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lastRenderedPageBreak/>
        <w:t>Auf Grundlage der Ergebnisse der Bewertung der Zertifizierung des in einem anderen Staat zertifizierten Referenzmaterials wird vom Institut ein Bescheid über die Anerkennung des Zertifikats des in einem anderen Staat zertifizierten Referenzmaterials oder ein Bescheid über die Nichtanerkennung des Zertifikats des in einem anderen Staat zertifizierten Referenzmaterials erteilt, welcher Folgendes enthält:</w:t>
      </w:r>
    </w:p>
    <w:p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die Identifikationsangaben des in einem anderen Staat erteilten Zertifikats,</w:t>
      </w:r>
    </w:p>
    <w:p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die Identifikationsangaben des Antragstellers auf Zertifizierung,</w:t>
      </w:r>
    </w:p>
    <w:p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die Identifikationsangaben des Instituts und</w:t>
      </w:r>
    </w:p>
    <w:p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die Ergebnisse der Beurteilung der Zertifizierung des in einem anderen Staat zertifizierten Referenzmaterials.</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Das zertifizierte Referenzmaterial wird zur Eichung definierter Messgeräte oder zur Kalibrierung verpflichtend zu kalibrierender Messgeräte eingesetzt. Ist kein zertifiziertes Referenzmaterial vorhanden, kann mit Zustimmung des Amtes auf Antrag des Instituts sonstiges Referenzmaterial verwendet werden.</w:t>
      </w:r>
    </w:p>
    <w:p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Sonstiges Referenzmaterial bildet auf dem Gebiet von Messungen und in Messbereichen, für die es kein zertifiziertes Referenzmaterial gibt, die Grundlage für die Richtigkeit und Einheitlichkeit der Messungen. Hersteller oder Importeure, die sonstiges Referenzmaterial in Verkehr bringen, sind verpflichtet, in der Begleitdokumentation und der technischen Dokumentation die metrologischen Eigenschaften des sonstigen Referenzmaterials anzugeben und die Sicherstellung der Verknüpfung der Werte der physikalischen Größen, dessen Träger das sonstige Referenzmaterial ist, zu dokumentieren.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11</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Definierte Messgeräte</w:t>
      </w:r>
    </w:p>
    <w:p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Über die Einstufung eines Messgeräts in die Gruppe der definierten Messgeräte entscheiden sein Verwendungszweck und die Verwendung</w:t>
      </w:r>
    </w:p>
    <w:p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bei Messungen in Verbindung mit Zahlungen,</w:t>
      </w:r>
    </w:p>
    <w:p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beim Schutz von Gesundheit, Sicherheit, Vermögen oder der Umwelt,</w:t>
      </w:r>
    </w:p>
    <w:p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bei der Herstellung von Fertigpackungen,</w:t>
      </w:r>
    </w:p>
    <w:p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in anderen Bereichen des öffentlichen Lebens, wo Interessenkonflikte bezüglich der Messergebnisse entstehen können oder wo ein falsches Messergebnis die Interessen natürlicher Personen, juristischer Personen oder der Öffentlichkeit schädigen kann, oder</w:t>
      </w:r>
    </w:p>
    <w:p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bei Messungen, wo dies in einschlägigen Vorschriften4) festgelegt ist.</w:t>
      </w:r>
    </w:p>
    <w:p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Messungen im Zusammenhang mit Zahlungen sind insbesondere folgende Messungen:</w:t>
      </w:r>
    </w:p>
    <w:p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in Handelsbeziehungen,</w:t>
      </w:r>
    </w:p>
    <w:p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zur Preisbestimmung beim unmittelbaren Verkauf an Verbraucher, oder</w:t>
      </w:r>
    </w:p>
    <w:p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für die Belange der Berechnung von Preisen, Gebühren, Tarifen, Zöllen, Steuern, Rabatten, Strafen, Ersatz, Entschädigungen, Versicherungen oder ähnlichen Zahlungen.</w:t>
      </w:r>
    </w:p>
    <w:p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lastRenderedPageBreak/>
        <w:t>Ohne Durchführung einer metrologischen Kontrolle oder Konformitätsbewertung1) darf ein definiertes Messgerät weder in Verkehr gebracht noch verwendet werden.</w:t>
      </w:r>
    </w:p>
    <w:p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t>Bei der Verwendung definierter Messgeräte für die Zwecke gemäß den Absätzen 1 und 2 ist der Wert der gemessenen Größe der Wert des materialisierten Maßes oder der von dem definierten Messgerät angezeigte Wert.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12</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Typgenehmigungszeichen und besondere Zeichen</w:t>
      </w:r>
    </w:p>
    <w:p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Typgenehmigungszeichen sind:</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nationale Typgenehmigungszeichen,</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EG-Typgenehmigungszeichen,</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nationale Typgenehmigungszeichen mit Einschränkungen,</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EG-Typgenehmigungszeichen mit Einschränkungen,</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nationale Typgenehmigungszeichen für definierte Messgeräte, die nicht der nationalen Ersteichung unterliegen, und</w:t>
      </w:r>
    </w:p>
    <w:p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EG-Typgenehmigungszeichen für definierte Messgeräte, die nicht der EG-Ersteichung unterliegen.</w:t>
      </w:r>
    </w:p>
    <w:p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Besondere Zeichen sind:</w:t>
      </w:r>
    </w:p>
    <w:p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nationale Zeichen für definierte Messgeräte, die nicht der nationalen Typgenehmigung unterliegen, und</w:t>
      </w:r>
    </w:p>
    <w:p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EG-Zeichen für definierte Messgeräte, die nicht der EG-Typgenehmigung unterliegen.</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Hersteller oder Einführer sind verpflichtet, vor dem Inverkehrbringen eines definierten Messgeräts an dem definierten Messgerät das Typgenehmigungszeichen anzubringen, wenn dies in der einschlägigen Vorschrift5) festgelegt ist oder wenn für die Art des definierten Messgeräts keine Ersteichung verlangt wird; andernfalls sind Hersteller oder Einführer berechtigt, an dem definierten Messgerät das Typgenehmigungszeichen anzubringen.</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Ein Typgenehmigungszeichen darf vom Hersteller oder Einführer nur dann auf einem definierten Messgerät angebracht werden, wenn durch das definierte Messgerät die Anforderungen gemäß diesem Gesetz erfüllt werden und wenn für den Typ des definierten Messgeräts ein Typgenehmigungsbescheid erteilt wurde.</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Ein Typgenehmigungszeichen wird auf jedem definierten Messgerät und auf jeder Zusatzeinrichtung eines definierten Messgeräts, welches dem genehmigten Typ laut Typgenehmigungsbescheid entspricht, angebracht.</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Unterliegt die Art des definierten Messgeräts keiner Typgenehmigung, können ein Hersteller oder Einführer auf eigene Verantwortung an einem definierten Messgerät, durch das die Anforderungen gemäß diesem Gesetz erfüllt werden, ein besonderes Zeichen anbringen, durch welches das nicht der Typgenehmigung unterliegende definierte Messgerät gekennzeichnet wird.</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 xml:space="preserve">Das Typgenehmigungszeichen oder das besondere Zeichen muss an einer sichtbaren Stelle an einem definierten Messgerät und an jeder Zusatzeinrichtung des definierten Messgeräts, die der Eichung unterliegt, angebracht werden. </w:t>
      </w:r>
      <w:r>
        <w:lastRenderedPageBreak/>
        <w:t>Typgenehmigungszeichen und besondere Zeichen müssen lesbar, nicht entfernbar und unbeschädigt sein.</w:t>
      </w:r>
    </w:p>
    <w:p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Die Anbringung eines Zeichens auf einem definierten Messgerät, das zur Verwechslung mit einem Typgenehmigungszeichen oder einem besonderen Zeichen und in die Irre führen könnte, ist verboten.</w:t>
      </w:r>
    </w:p>
    <w:p w:rsidR="00B627FC" w:rsidRPr="007A38B8" w:rsidRDefault="00B627FC" w:rsidP="00890776">
      <w:pPr>
        <w:pStyle w:val="BodyText"/>
        <w:keepNext/>
        <w:keepLines/>
        <w:widowControl/>
        <w:spacing w:before="240" w:line="276" w:lineRule="auto"/>
        <w:ind w:left="0"/>
        <w:jc w:val="center"/>
        <w:rPr>
          <w:b/>
          <w:sz w:val="22"/>
          <w:szCs w:val="22"/>
        </w:rPr>
      </w:pPr>
      <w:r>
        <w:rPr>
          <w:b/>
          <w:sz w:val="22"/>
          <w:szCs w:val="22"/>
        </w:rPr>
        <w:t>§ 13</w:t>
      </w:r>
    </w:p>
    <w:p w:rsidR="00B627FC" w:rsidRPr="007A38B8" w:rsidRDefault="00B627FC" w:rsidP="006F30CE">
      <w:pPr>
        <w:pStyle w:val="BodyText"/>
        <w:keepNext/>
        <w:keepLines/>
        <w:widowControl/>
        <w:spacing w:before="0" w:line="276" w:lineRule="auto"/>
        <w:ind w:left="0"/>
        <w:jc w:val="center"/>
        <w:rPr>
          <w:b/>
          <w:sz w:val="22"/>
          <w:szCs w:val="22"/>
        </w:rPr>
      </w:pPr>
      <w:r>
        <w:rPr>
          <w:b/>
          <w:sz w:val="22"/>
          <w:szCs w:val="22"/>
        </w:rPr>
        <w:t>Eichmarken</w:t>
      </w:r>
    </w:p>
    <w:p w:rsidR="00B1603B" w:rsidRPr="007A38B8" w:rsidRDefault="00BF644D" w:rsidP="00604572">
      <w:pPr>
        <w:pStyle w:val="ListParagraph"/>
        <w:keepNext/>
        <w:keepLines/>
        <w:widowControl/>
        <w:numPr>
          <w:ilvl w:val="0"/>
          <w:numId w:val="109"/>
        </w:numPr>
        <w:tabs>
          <w:tab w:val="left" w:pos="851"/>
        </w:tabs>
        <w:spacing w:before="100" w:line="276" w:lineRule="auto"/>
        <w:ind w:left="0" w:right="0" w:firstLine="425"/>
        <w:jc w:val="both"/>
      </w:pPr>
      <w:r>
        <w:t>Eichmarken sind:</w:t>
      </w:r>
    </w:p>
    <w:p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nationale Eichmarken,</w:t>
      </w:r>
    </w:p>
    <w:p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EG-Eichmarken der Ersteichung,</w:t>
      </w:r>
    </w:p>
    <w:p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nationale Marken der Teileichung und</w:t>
      </w:r>
    </w:p>
    <w:p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EG-Eichmarken der Teileichung.</w:t>
      </w:r>
    </w:p>
    <w:p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Eine Eichmarke darf vom Institut, der festgelegten Organisation oder einer zugelassenen Stelle nur dann auf einem definierten Messgerät angebracht werden, wenn durch dieses die Anforderungen gemäß diesem Gesetz erfüllt werden.</w:t>
      </w:r>
    </w:p>
    <w:p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Die Anbringung einer Marke auf einem definierten Messgerät, die zur Verwechslung mit einer Eichmarke und in die Irre führen könnte, ist verboten.</w:t>
      </w:r>
    </w:p>
    <w:p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Bei der Eichung eines definierten Messgeräts kann das Institut, eine festgelegte Organisation oder eine zugelassene Stelle auf einem definierten Messgerät anstelle der Sicherungsmarke eine Eichmarke anbringen.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Fertigpackungen</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Ein Erzeugnis in einer Fertigpackung wird als in einer Fertigpackung verpackt bezeichnet, wenn es ohne Anwesenheit des Verbrauchers in die Packung gelegt wurde. Hierbei hat die Menge des in der Packung enthaltenen Erzeugnisses einen bestimmten und auf der Packung gekennzeichneten Wert, der dem im Voraus gewählten Nennwert entspricht, und kann nicht ohne Öffnen der Packung oder ohne eine sichtbare Beschädigung der Packung geändert werden.</w:t>
      </w:r>
    </w:p>
    <w:p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Bei gekennzeichneten Fertigpackungen ist die Nennmenge</w:t>
      </w:r>
    </w:p>
    <w:p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gleich dem Wert, der vorher vom Abpacker des Erzeugnisses festgelegt wurde,</w:t>
      </w:r>
    </w:p>
    <w:p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in Masse- oder Volumeneinheiten angegeben,</w:t>
      </w:r>
    </w:p>
    <w:p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sie beträgt mindestens 5 g oder 5 ml und höchstens 10 kg oder 10 l.</w:t>
      </w:r>
    </w:p>
    <w:p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Bei nicht gekennzeichneten Fertigpackungen ist die Nennmenge</w:t>
      </w:r>
    </w:p>
    <w:p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gleich dem Wert, der vorher vom Abpacker des Erzeugnisses festgelegt wurde,</w:t>
      </w:r>
    </w:p>
    <w:p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in Masse- oder Volumeneinheiten angegeben,</w:t>
      </w:r>
    </w:p>
    <w:p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sie beträgt höchstens 50 kg oder 50 l.</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Bei Lebensmitteln</w:t>
      </w:r>
      <w:r>
        <w:rPr>
          <w:vertAlign w:val="superscript"/>
        </w:rPr>
        <w:t>12</w:t>
      </w:r>
      <w:r>
        <w:t>) beträgt die Nennmasse oder das Nennvolumen nicht gekennzeichneter Fertigpackungen mindestens 5 g oder 5 ml; das gilt nicht bei Gewürzen und Kräutern.</w:t>
      </w:r>
    </w:p>
    <w:p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lastRenderedPageBreak/>
        <w:t>Fertigpackungen müssen so hergestellt sein, dass:</w:t>
      </w:r>
    </w:p>
    <w:p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der tatsächliche Inhalt im Durchschnitt nicht niedriger ist als die Nennmenge,</w:t>
      </w:r>
    </w:p>
    <w:p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durch die Anzahl der Fertigpackungen mit einem größeren negativen Fehler der Fertigpackung als dem zulässigen negativen Fehler der Fertigpackung in der Charge der Fertigpackungen die Anforderungen der Referenzmethode erfüllt werden, und</w:t>
      </w:r>
    </w:p>
    <w:p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keine Fertigpackung einen negativen Fehler der Fertigpackung größer als dem Doppelten des zulässigen negativen Fehlers der Fertigpackung aufweist.</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Fertigpackungen müssen bei flüssigen Erzeugnissen mit einer Angabe über das Nennvolumen und bei nicht flüssigen Erzeugnissen mit einer Angabe über die Nennmasse gekennzeichnet sein, sofern nicht internationale Bräuche eine Kennzeichnung der Fertigpackung mit der Nennmasse oder dem Nennvolumen auf andere Weise verlangen.</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Nennmasse bzw. Nennvolumen müssen den in allgemein verbindlichen Rechtsvorschriften festgelegten Werten der Nennmenge für bestimmte Erzeugnisse in der Fertigpackung entsprechen.</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Eine Fertigpackung darf vor dem Inverkehrbringen mit dem Zeichen „e“ gekennzeichnet werden, sofern sie die Bedingungen gemäß diesem Gesetz erfüllt.</w:t>
      </w:r>
    </w:p>
    <w:p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Bei Fertigpackungen muss unter den üblichen Bedingungen der Ausstellung der Fertigpackung Folgendes sichtbar, lesbar und unauslöschbar auf der Verpackung angegeben sein:</w:t>
      </w:r>
    </w:p>
    <w:p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die Nennmenge, angegeben in Kilogramm, Gramm, Litern, Zentilitern oder Millilitern und das Symbol der Einheit oder der Name der Einheit; bei gekennzeichneten Fertigpackungen müssen die zur Kennzeichnung verwendeten Ziffern folgende Schrifthöhen haben:</w:t>
      </w:r>
    </w:p>
    <w:p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2 mm im Bereich bis 50 g einschließlich oder bis 5 cl einschließlich,</w:t>
      </w:r>
    </w:p>
    <w:p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3 mm im Bereich über 50 g bis 200 g einschließlich oder über 5 cl bis 20 cl einschließlich,</w:t>
      </w:r>
    </w:p>
    <w:p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4 mm im Bereich über 200 g bis 1.000 g einschließlich oder über 20 cl bis 100 cl einschließlich,</w:t>
      </w:r>
    </w:p>
    <w:p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6 mm im Bereich über 1.000 g einschließlich oder über 100 cl,</w:t>
      </w:r>
    </w:p>
    <w:p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ein Zeichen oder eine Aufschrift, die es gestattet, den Betreiber der Verpackungsanlage der Fertigpackung bzw. die Person, die die Verpackung oder Einfuhr der Fertigpackung angeordnet hat, zu ermitteln; Betreiber einer Verpackungsanlage kann ein Lebensmittelunternehmer nach der einschlägigen Vorschrift</w:t>
      </w:r>
      <w:r>
        <w:rPr>
          <w:vertAlign w:val="superscript"/>
        </w:rPr>
        <w:t>13</w:t>
      </w:r>
      <w:r>
        <w:t>) sein, und</w:t>
      </w:r>
    </w:p>
    <w:p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bei einer gekennzeichneten Fertigpackung der Buchstabe „e“ mit einer Schrifthöhe von mindestens 3 mm, der sich an der gleichen Stelle befindet wie die Angabe der Nennmenge.</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Die Angabe des Werts der Nennmenge an zwei oder mehreren Stellen einer Fertigpackung muss übereinstimmend sein; bei einer gekennzeichneten Fertigpackung muss sich der Buchstabe „e“ an der gleichen Stelle befinden, an der sich die Angabe der Nennmenge gemäß Absatz 9 Buchstabe a befindet.</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Durch jede Fertigpackung muss für das Inverkehrbringen die Anforderung gemäß Absatz 5 Buchstabe c erfüllt werden.</w:t>
      </w:r>
    </w:p>
    <w:p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lastRenderedPageBreak/>
        <w:t>Fertigpackungen und Flaschen als Maßbehältnisse unterliegen der metrologischen Aufsicht gemäß den §§ 52 und 53.</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Anwendung der gesetzlichen Maßeinheiten und anderer Maßeinheiten</w:t>
      </w:r>
    </w:p>
    <w:p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Die Organe der öffentlichen Hand, Unternehmen</w:t>
      </w:r>
      <w:r>
        <w:rPr>
          <w:vertAlign w:val="superscript"/>
        </w:rPr>
        <w:t>14</w:t>
      </w:r>
      <w:r>
        <w:t>) und andere Personen sind verpflichtet, die gesetzlichen Maßeinheiten und deren Symbole gemäß diesem Gesetz anzuwenden.</w:t>
      </w:r>
    </w:p>
    <w:p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In begründeten Fällen kann das Amt auf Grundlage eines schriftlichen Antrags per Bescheid auf einem bestimmten Gebiet die vorübergehende Anwendung auch anderer Maßeinheiten als der gesetzlichen Maßeinheiten genehmigen.</w:t>
      </w:r>
    </w:p>
    <w:p w:rsidR="00B1603B" w:rsidRPr="007A38B8" w:rsidRDefault="00BF644D" w:rsidP="00604572">
      <w:pPr>
        <w:pStyle w:val="ListParagraph"/>
        <w:keepNext/>
        <w:keepLines/>
        <w:widowControl/>
        <w:numPr>
          <w:ilvl w:val="0"/>
          <w:numId w:val="102"/>
        </w:numPr>
        <w:tabs>
          <w:tab w:val="left" w:pos="851"/>
        </w:tabs>
        <w:spacing w:before="100" w:line="276" w:lineRule="auto"/>
        <w:ind w:left="0" w:right="0" w:firstLine="425"/>
        <w:jc w:val="both"/>
      </w:pPr>
      <w:r>
        <w:t>Die Anwendung der gesetzlichen Maßeinheiten sowie anderer Maßeinheiten gemäß Absatz 2 gilt für</w:t>
      </w:r>
    </w:p>
    <w:p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verwendete Messgeräte,</w:t>
      </w:r>
    </w:p>
    <w:p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die Durchführung von Messungen, die Werte von materialisierten Maßen, die von Messgeräten angezeigten Werte und die Aufzeichnung von Messergebnissen oder</w:t>
      </w:r>
    </w:p>
    <w:p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die Kennzeichnung des in einer Maßeinheit angegebenen Werts einer Größe.</w:t>
      </w:r>
    </w:p>
    <w:p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Im internationalen Verkehr dürfen auch andere als die gesetzlichen Maßeinheiten angewandt werden, wenn dies internationalen Handelsbräuchen entspricht.</w:t>
      </w:r>
    </w:p>
    <w:p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Zur Kennzeichnung eines Erzeugnisses darf auch eine ergänzende Angabe in einer anderen als einer gesetzlichen Maßeinheit angewendet werden. Die ergänzende Angabe darf nicht größer als die in der gesetzlichen Maßeinheit aufgeführte Angabe sein.</w:t>
      </w:r>
    </w:p>
    <w:p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Auf den Gebieten Luft-, See- und Eisenbahnverkehr dürfen auch andere als die gesetzlichen Maßeinheiten verwendet werden, wenn diese anderen Maßeinheiten auf Grundlage eines internationalen Vertrags, durch den die Slowakische Republik gebunden ist, festgelegt sind.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16</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Verwendung definierter Messgeräte</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Definierte Messgeräte dürfen für den Zweck gemäß § 11 Absatz 1 nur verwendet werden, wenn sie eine gültige Eichung haben, sofern eine Eichung verlangt wird.</w:t>
      </w:r>
    </w:p>
    <w:p w:rsidR="00B1603B" w:rsidRPr="007A38B8" w:rsidRDefault="00BF644D" w:rsidP="00604572">
      <w:pPr>
        <w:pStyle w:val="ListParagraph"/>
        <w:keepNext/>
        <w:keepLines/>
        <w:widowControl/>
        <w:numPr>
          <w:ilvl w:val="0"/>
          <w:numId w:val="100"/>
        </w:numPr>
        <w:tabs>
          <w:tab w:val="left" w:pos="851"/>
        </w:tabs>
        <w:spacing w:before="100" w:line="276" w:lineRule="auto"/>
        <w:ind w:left="0" w:right="0" w:firstLine="425"/>
        <w:jc w:val="both"/>
      </w:pPr>
      <w:r>
        <w:t>Anwender von definierten Messgeräten sind verpflichtet:</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ein definiertes Messgerät so zu verwenden, wie seine Verwendung gemäß § 11 festgelegt ist. Für den Verwendungszweck gemäß § 11 Absatz 1 ist die Art des definierten Messgeräts in der einschlägigen Vorschrift</w:t>
      </w:r>
      <w:r>
        <w:rPr>
          <w:vertAlign w:val="superscript"/>
        </w:rPr>
        <w:t>5</w:t>
      </w:r>
      <w:r>
        <w:t>) festgelegt, wenn durch andere einschlägige Vorschriften</w:t>
      </w:r>
      <w:r>
        <w:rPr>
          <w:vertAlign w:val="superscript"/>
        </w:rPr>
        <w:t>15</w:t>
      </w:r>
      <w:r>
        <w:t>) nichts anderes festgelegt ist; oder wenn das Amt durch einen Bescheid auf Grundlage eines begründeten schriftlichen Antrags eines Nutzers keine Verwendung eines verpflichtend kalibrierten Messgeräts oder eines sonstigen Messgeräts für den Messzweck gemäß § 11 Absatz 1 genehmigt,</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ein verwendetes definiertes Messgerät in dem technischen Zustand zu erhalten, durch den seine richtige Verwendung und seine metrologischen Eigenschaften im Umfang der metrologischen Anforderungen sichergestellt werden,</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lastRenderedPageBreak/>
        <w:t>jedes verwendete definierte Messgerät zur metrologischen Kontrolle nach diesem Gesetz vorzulegen,</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ein definiertes Messgerät einer für den betreffenden Verwendungszweck bestimmten Art zu verwenden,</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einen Nachweis über jedes verwendete definierte Messgerät, durch den eine eindeutige Identifikation jedes verwendeten definierten Messgeräts ermöglicht wird, zu führen, sowie in diesem Nachweis den Ort seiner Verwendung und jedes Datum seiner Eichung anzugeben und die Belege über jede Reparatur des definierten Messgeräts gemäß § 51 Absatz 1 Buchstabe d aufzubewahren,</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die Höhe einer Zahlung nach dem Wert des materialisierten Maßes des gültig geeichten definierten Messgeräts oder dem von dem gültig geeichten Messgerät angezeigten Wert zu bestimmen, wenn ein solches definiertes Messgerät für die Messung verlangt wird,</w:t>
      </w:r>
    </w:p>
    <w:p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die Art des definierten Messgeräts, die sich aus dem Charakter der vom Nutzer des definierten Messgeräts durchgeführten Tätigkeit ableitet, während der Durchführung dieser Tätigkeit zur Verfügung zu haben, und zwar ohne Berücksichtigung der Tatsache, ob der Nutzer dieses Messgerät bei seiner Tätigkeit auch verwendet.</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Beschädigung, Abänderung oder Entfernung eines Typgenehmigungszeichens, einer gültigen Eichmarke, einer Marke der Teileichung, eines Sicherungszeichens, eines Sicherungszeichens der Reparaturwerkstatt, eines provisorischen Sicherungszeichens der Reparaturwerkstatt oder eines Sicherungszeichens des Monteurs sind verboten.</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Wird ein Messgerät während seiner Verwendung in eine Gruppe der definierten Messgeräte nach der einschlägigen Vorschrift5) eingestuft, unterliegt es der metrologischen Kontrolle. Ein Organ der öffentlichen Hand, ein Unternehmer oder eine andere Person sind verpflichtet, seine Eichung spätestens innerhalb einer Frist von 90 Tagen nach seiner Einstufung in die Gruppe der definierten Messgeräte zu beauftragen.</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Ist bei der metrologischen Kontrolle beim Inverkehrbringen eines Messgeräts gemäß Absatz 4 die Typgenehmigung Bedingung und entspricht der Typ des Messgeräts gemäß Absatz 4 nicht den festgelegten technischen und metrologischen Anforderungen, so wird der Typ vom Institut nicht bestätigt und ein Messgerät dieses Typs darf nicht als definiertes Messgerät verwendet werden.</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Hat eine natürliche oder juristische Person den Verdacht, dass durch ein definiertes Messgerät die metrologischen Anforderungen nicht erfüllt werden, so ist sie berechtigt, in Form eines schriftlichen Antrags den Nutzer des definierten Messgeräts zur Ermittlung des Fehlers des definierten Messgeräts aufzufordern. Der Nutzer des definierten Messgeräts verlangt unverzüglich vom Institut oder der bestimmten Organisation in Form eines schriftlichen Antrags die Ermittlung des Fehlers des definierten Messgeräts und die Ausstellung eines Belegs über den Fehler des definierten Messgeräts, und zwar auf Kosten des Anwenders des definierten Messgeräts als dem Antragsteller auf Ausstellung eines Belegs über den Fehler des definierten Messgeräts. Der Anwender des definierten Messgeräts muss einen schriftlichen Antrag auf Ermittlung des Fehlers des definierten Messgeräts spätestens am letzten Tag der Gültigkeit der Eichung des definierten Messgeräts zusammen mit dem definierten Messgerät aushändigen.</w:t>
      </w:r>
    </w:p>
    <w:p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Ein definiertes Messgerät wird gemäß Absatz 6 als geeignet betrachtet, wenn sein Fehler nicht die in der einschlägigen Vorschrift</w:t>
      </w:r>
      <w:r>
        <w:rPr>
          <w:vertAlign w:val="superscript"/>
        </w:rPr>
        <w:t>5</w:t>
      </w:r>
      <w:r>
        <w:t>) festgelegte Fehlergrenze bei der Verwendung überschreitet.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17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Verwendung verpflichtend kalibrierter Messgeräte</w:t>
      </w:r>
    </w:p>
    <w:p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Organe der öffentlichen Hand, Unternehmen und andere Personen sind verpflichtet:</w:t>
      </w:r>
    </w:p>
    <w:p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verpflichtend kalibrierte Messgeräte zu verwenden, wenn die Messung nach den einschlägigen Vorschriften</w:t>
      </w:r>
      <w:r>
        <w:rPr>
          <w:vertAlign w:val="superscript"/>
        </w:rPr>
        <w:t>16</w:t>
      </w:r>
      <w:r>
        <w:t>) durchgeführt wird und nicht mit definierten Messgeräten erfolgt,</w:t>
      </w:r>
    </w:p>
    <w:p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ein verpflichtend kalibriertes Messgerät in dem technischen Zustand zu erhalten, durch den seine richtige Verwendung und seine metrologischen Eigenschaften im Umfang der metrologischen Anforderungen sichergestellt werden,</w:t>
      </w:r>
    </w:p>
    <w:p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ein verpflichtend zu kalibrierendes Messgerät zur Kalibrierung vorzulegen,</w:t>
      </w:r>
    </w:p>
    <w:p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einen Nachweis jedes verwendeten verpflichtet kalibrierten Messgeräts zu führen, durch den eine eindeutige Identifikation jedes verpflichtend kalibrierten Messgeräts unter Angabe seines Verwendungsorts und jedes Datums der Kalibrierung gestattet wird, und</w:t>
      </w:r>
    </w:p>
    <w:p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das Dokument über die Kalibrierung aufzubewahren.</w:t>
      </w:r>
    </w:p>
    <w:p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Verwendete verpflichtend kalibrierte Messgeräte müssen</w:t>
      </w:r>
    </w:p>
    <w:p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durch ihre technischen und metrologischen Eigenschaften dem jeweiligen Messzweck entsprechen, und</w:t>
      </w:r>
    </w:p>
    <w:p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in einem für den jeweiligen Messzweck geeigneten Bereich kalibriert sein.</w:t>
      </w:r>
    </w:p>
    <w:p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Die Kalibrierung verpflichtend kalibrierter Messgeräte erfolgt unter Ausnahme der Kalibrierungen gemäß Absatz 4 oder Absatz 5 durch das Institut, die festgelegte Organisation oder ein zugelassenes Kalibrierlabor.</w:t>
      </w:r>
    </w:p>
    <w:p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Die Kalibrierung verpflichtend kalibrierter Messgeräte, die bei technischen Kontrollen oder Emissionskontrollen verwendet werden, erfolgt auf die in der einschlägigen Vorschrift</w:t>
      </w:r>
      <w:r>
        <w:rPr>
          <w:vertAlign w:val="superscript"/>
        </w:rPr>
        <w:t>17</w:t>
      </w:r>
      <w:r>
        <w:t>) festgelegte Weise.</w:t>
      </w:r>
    </w:p>
    <w:p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Die Kalibrierung verpflichtend kalibrierter Messgeräte, die bei der Kontrolle der Atmosphäre</w:t>
      </w:r>
      <w:r>
        <w:rPr>
          <w:vertAlign w:val="superscript"/>
        </w:rPr>
        <w:t>18</w:t>
      </w:r>
      <w:r>
        <w:t>) verwendet werden, erfolgt durch eine berechtigte Person gemäß der einschlägigen Vorschrift</w:t>
      </w:r>
      <w:r>
        <w:rPr>
          <w:vertAlign w:val="superscript"/>
        </w:rPr>
        <w:t>19</w:t>
      </w:r>
      <w:r>
        <w:t>).</w:t>
      </w:r>
    </w:p>
    <w:p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Ausnahmsweise kann mit Genehmigung des Amtes die Kalibrierung eines verpflichtend zu kalibrierenden Messgeräts durch ein Kalibrierlabor erfolgen, welches nachweisbar über eine sichergestellte Verknüpfung des Eichmaßes mit einem nationalen Eichmaß oder mit einem nationalen Eichmaß eines Staates, der Mitglied des Internationalen Büros für Maß und Gewicht ist, verfügt, wenn die Vornahme der Kalibrierung für die Sicherstellung einer Messung gemäß Absatz 1 Buchstabe a unaufschiebbar ist und wenn für das Gebiet der Kalibrierung kein Kalibrierlabor zugelassen ist oder wenn vom Institut oder der festgelegten Organisation solche Kalibrierungen nicht vorgenommen werden.</w:t>
      </w:r>
    </w:p>
    <w:p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Von der Person, durch die die Kalibrierung eines verpflichtend kalibrierten Messgeräts erfolgt ist, wird ein Dokument über die Kalibrierung ausgestellt.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18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Pflichten der Betreiber von Verpackungsanlagen und der Einführer von Fertigpackungen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Betreiber von Verpackungsanlagen für Fertigpackungen und Einführer von Fertigpackungen sind dafür verantwortlich, dass durch die Fertigpackungen die Anforderungen gemäß § 14 erfüllt werden.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Für den tatsächlichen Inhalt einer gekennzeichneten Fertigpackung ist der Betreiber der Verpackungsanlage der gekennzeichneten Fertigpackung oder der Einführer der gekennzeichneten Fertigpackung verantwortlich. Sie müssen eine Messung bei jeder gekennzeichneten Fertigpackung oder eine statistische Kontrolle des tatsächlichen Inhalts im Betrieb sicherstellen (nachfolgend „Kontrolle im Betrieb“). Messung und Kontrolle im Betrieb müssen durch ein definiertes Messgerät und ein für diesen Zweck geeignetes verpflichtend kalibriertes Messgerät erfolgen. Sofern nicht der tatsächliche Inhalt einer gekennzeichneten Fertigpackung gemessen wird, erfolgt die Kontrolle im Betrieb auf eine Weise, dass der tatsächliche Inhalt der gekennzeichneten Fertigpackung der angegebenen Nennmenge entspricht.</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Die Anforderungen gemäß Absatz 2 werden als erfüllt betrachtet, wenn durch den Betreiber der Verpackungsanlage der gekennzeichneten Fertigpackung oder den Einführer der gekennzeichneten Fertigpackung eine Überprüfung im Betrieb auf eine Weise erfolgt, durch die die Einhaltung der Anforderungen gemäß § 14 Absatz 5 sichergestellt wird, und wenn die Dokumente, die die Ergebnisse der Überprüfungen im Betrieb beinhalten, zur Bestätigung dessen, dass die Überprüfung im Betrieb zusammen mit den erforderlichen Korrekturen und Einstellungen der Dosierungs- oder Fülleinrichtung richtig erfolgt ist, aufbewahrt werden.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Vom Einführer einer gekennzeichneten Fertigpackung können anstelle einer Messung und Überprüfung im Betrieb gemäß Absatz 2 Dokumente vorgelegt werden, durch die die Erfüllung der Anforderungen an die Kennzeichnung der Fertigpackung durch einen Betreiber einer Verpackungsanlage aus einem anderen als einem Mitgliedstaat oder durch einen Lieferanten aus einem anderen als einem Mitgliedstaat bestätigt werden.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Bei einer Fertigpackung, deren Nennmenge in Volumeneinheiten angegeben ist, besteht eines der Verfahren zur Erfüllung der Anforderungen an die Erzeugnismenge in der Fertigpackung in der Verwendung einer Flasche als Maßbehältnis und der Einhaltung der Anforderungen gemäß § 14.</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Der Hersteller der Flasche als Maßbehältnis oder der Einführer der Flasche als Maßbehältnis sind dafür verantwortlich, dass durch die Flasche als Maßbehältnis die Anforderungen an Flaschen als Maßbehältnisse erfüllt werden.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Flaschen als Maßbehältnisse dürfen in Verantwortlichkeit des Herstellers vor dem Inverkehrbringen mit dem EG-Bauteil-Typgenehmigungszeichen mit einer Schrifthöhe von mindestens 3 mm gekennzeichnet werden, mit dem Messgeräte gekennzeichnet werden, die nicht der Typgenehmigung nach der einschlägigen Vorschrift5) unterliegen. Dies gilt nur, wenn durch die Flaschen die in der allgemein verbindlichen Rechtsvorschrift festgelegten Anforderungen erfüllt werden.</w:t>
      </w:r>
    </w:p>
    <w:p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Der Hersteller der als Maßbehältnisse verwendeten Flaschen legt dem Amt ein Zeichen zur Genehmigung vor, das seine Identifikation ermöglicht.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19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Metrologische Kontrollen</w:t>
      </w:r>
    </w:p>
    <w:p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Metrologische Kontrollen werden wie folgt durchgeführt:</w:t>
      </w:r>
    </w:p>
    <w:p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t>vor dem Inverkehrbringen eines definierten Messgeräts,</w:t>
      </w:r>
    </w:p>
    <w:p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t>während des Einsatzes eines definierten Messgeräts.</w:t>
      </w:r>
    </w:p>
    <w:p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Metrologische Kontrollen vor dem Inverkehrbringen eines definierten Messgeräts sind</w:t>
      </w:r>
    </w:p>
    <w:p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die Typgenehmigung, worunter die nationale Typgenehmigung oder die EG-Typgenehmigung verstanden werden,</w:t>
      </w:r>
    </w:p>
    <w:p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die Ersteichung eines definierten Messgeräts, worunter die nationale Ersteichung oder die EG-Ersteichung verstanden werden (nachfolgend „Ersteichung“).</w:t>
      </w:r>
    </w:p>
    <w:p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Wird keine Typgenehmigung verlangt, so unterliegt ein definiertes Messgerät nur der Ersteichung. Wird keine Ersteichung eines definierten Messgeräts eines genehmigten Typs verlangt, kann dieses in Verkehr gebracht werden.</w:t>
      </w:r>
    </w:p>
    <w:p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Das Inverkehrbringen eines definierten Messgeräts darf nicht verhindert werden, wenn durch das definierte Messgerät die Anforderungen gemäß der einschlägigen Vorschrift5) erfüllt werden und wenn dieses wie folgt gekennzeichnet ist:</w:t>
      </w:r>
    </w:p>
    <w:p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mit einem Zeichen gemäß § 12 Absatz 1 Buchstaben b, d, f oder Absatz 2 Buchstabe b und</w:t>
      </w:r>
    </w:p>
    <w:p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mit einem Zeichen gemäß § 13 Absatz 1 Buchstabe b oder Buchstabe d, wenn die Ersteichung des definierten Messgeräts verlangt wird.</w:t>
      </w:r>
    </w:p>
    <w:p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Die metrologische Kontrolle während des Betriebs des definierten Messgeräts ist die Nacheichung des definierten Messgeräts (nachfolgend „Nacheichung“).</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Bedingungen der Typgenehmigung</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Durch die Typgenehmigung wird bestätigt, dass der Typ eines definierten Messgeräts mit seinen technischen Eigenschaften, metrologischen Eigenschaften und seiner baulichen Ausführung den Anforderungen an die Art des definierten Messgeräts entspricht.</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Die Typgenehmigung erfolgt durch das Institut. Bei einem definierten Messgerät mit einer speziellen Anwendung, bei dem die Wirtschaftlichkeit der Typgenehmigung oder ihre technische Durchführbarkeit der Bedeutung der Typgenehmigung nicht angemessen sind, kann vom Institut entschieden werden, dass dieser Typ keiner Typgenehmigung unterliegt.</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Ein schriftlicher Antrag auf Typgenehmigung wird vom Hersteller des definierten Messgeräts aus einem Mitgliedstaat oder dem von ihm beauftragten Einführer oder dem vom Hersteller aus einem anderen Staat als einem Mitgliedstaat beauftragten Einführer des definierten Messgeräts (nachfolgend „Antragsteller auf Typgenehmigung“) an das Institut gestellt.</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Ein schriftlicher Antrag auf EG-Typgenehmigung für den Typ eines definierten Messgeräts wird nur in einem einzigen Mitgliedstaat gestellt. Eine Kopie des schriftlichen Antrags wird vom Antragsteller auf EG-Typgenehmigung gleichzeitig an die zuständigen Stellen der übrigen Mitgliedstaaten übersandt.</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lastRenderedPageBreak/>
        <w:t>Ein Antragsteller auf Typgenehmigung kann vom Institut die Bereitstellung der erforderlichen Anzahl von Mustern des definierten Messgeräts und von Eichmaßen, Hilfsmitteln und Material sowie die Mitwirkung der Mitarbeiter des Antragstellers auf Typgenehmigung und die Übermittlung der Dokumente oder Erklärungen, durch die die Erfüllung der Anforderungen gemäß Absatz 8 Buchstabe e nachgewiesen wird, verlangen. Der Antragsteller auf Typgenehmigung ist verpflichtet, dem Institut die Kosten in Verbindung mit der Typgenehmigung zu erstatten.</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Das Institut ist berechtigt, die Aufbewahrung eines Musters des definierten Messgeräts, für das ein Typgenehmigungsbescheid erteilt wird, zu verlangen. Diese Tatsache wird im Typgenehmigungsbescheid vermerkt. Anstelle eines Musters des definierten Messgeräts, für das ein Typgenehmigungsbescheid erteilt wurde, können ein Bestandteil des definierten Messgeräts, eine Zeichnung des definierten Messgeräts oder ein Modell der Skala des definierten Messgeräts aufbewahrt werden.</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Die in der einschlägigen Vorschrift</w:t>
      </w:r>
      <w:r>
        <w:rPr>
          <w:vertAlign w:val="superscript"/>
        </w:rPr>
        <w:t>5</w:t>
      </w:r>
      <w:r>
        <w:t>) festgelegte Aufschrift auf dem definierten Messgerät muss in der Amtssprache erfolgen.</w:t>
      </w:r>
    </w:p>
    <w:p w:rsidR="00B1603B" w:rsidRPr="007A38B8" w:rsidRDefault="00BF644D" w:rsidP="00604572">
      <w:pPr>
        <w:pStyle w:val="ListParagraph"/>
        <w:keepNext/>
        <w:keepLines/>
        <w:widowControl/>
        <w:numPr>
          <w:ilvl w:val="0"/>
          <w:numId w:val="90"/>
        </w:numPr>
        <w:tabs>
          <w:tab w:val="left" w:pos="851"/>
        </w:tabs>
        <w:spacing w:before="100" w:line="276" w:lineRule="auto"/>
        <w:ind w:left="0" w:right="0" w:firstLine="425"/>
        <w:jc w:val="both"/>
      </w:pPr>
      <w:r>
        <w:t>Vom Institut oder der festgelegten Organisation wird auf Grundlage einer Beauftragung gemäß § 6 Absatz 2 Buchstabe l Folgendes übernommen:</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Beurteilung der Zeichnungsdokumentation und der technischen Dokumentation und die Überprüfung, ob das vorgelegte Muster des definierten Messgeräts entsprechend dieser Dokumentationen hergestellt wurde,</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Durchführung oder Beauftragung zur Durchführung von Prüfungen der Muster des definierten Messgeräts, um festzustellen, ob durch das definierte Messgerät die technischen und metrologischen Anforderungen erfüllt werden und ob dieses den vom Hersteller angegebenen metrologischen Eigenschaften entspricht. Hierbei erfolgen die Prüfungen in eigenen Labor des Instituts oder der Organisation, in ausgewählten Labors oder beim Hersteller, Einführer oder am Einbauort des durchgeführten Messgeräts; bei der Prüfung der Muster des definierten Messgeräts wird der gesamte Betrieb des definierten Messgeräts unter den vorgeschriebenen Betriebsbedingungen, unter denen die verlangten metrologischen Eigenschaften durch das Messgerät gewahrt bleiben müssen, kontrolliert,</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mögliche Auslassung von Prüfungen gemäß Buchstabe b, wenn die metrologischen Eigenschaften des Typs des definierten Messgeräts ausreichend bekannt sind,</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Beurteilung der Eignung der Stellen zur Anbringung von Eichmarken und Sicherungsmarken,</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Überprüfung, ob für das definierte Messgerät ein Dokument über die Konformitätsbewertung gemäß den einschlägigen Vorschriften</w:t>
      </w:r>
      <w:r>
        <w:rPr>
          <w:vertAlign w:val="superscript"/>
        </w:rPr>
        <w:t>20</w:t>
      </w:r>
      <w:r>
        <w:t>) ausgestellt wurde, damit Leben und Gesundheit seiner Nutzer oder die Umwelt durch das definierte Messgerät nicht gefährdet werden können,</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Festlegung spezifischer Anforderungen, die von dem definierten Messgerät erfüllt werden müssen, sofern dies erforderlich ist, und</w:t>
      </w:r>
    </w:p>
    <w:p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die Erstellung eines Protokolls über die erfolgten Prüfungen und die erfolgte Beurteilung.</w:t>
      </w:r>
    </w:p>
    <w:p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lastRenderedPageBreak/>
        <w:t>Das Institut oder die festgelegte Organisation können vom Antragsteller auf Typgenehmigung die technische Dokumentation des Messgeräts in der Amtssprache verlangen.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21</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die Typgenehmigung</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Vom Institut wird auf Grundlage der Ergebnisse der Beurteilung der vorgelegten vollständigen Zeichnungsdokumentation und vollständigen technischen Dokumentation, auf Grundlage der Ergebnisse der technischen Prüfungen der Muster des Messgeräts und der Ergebnisse der Konformitätsbewertung des Typs des Messgeräts nach den einschlägigen Vorschriften</w:t>
      </w:r>
      <w:r>
        <w:rPr>
          <w:vertAlign w:val="superscript"/>
        </w:rPr>
        <w:t>20</w:t>
      </w:r>
      <w:r>
        <w:t>) ein Bescheid über die Typgenehmigung oder ein Bescheid über die Nichtgenehmigung des Typs erteilt. Vom Institut wird einem genehmigten Typ ein Typgenehmigungszeichen zugeteilt.</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Vom Institut wird ein Bescheid gemäß Absatz 1 innerhalb einer Frist von 120 Tagen ab der Zustellung der Muster des Messgeräts und der vollständigen technischen Dokumentation durch den Antragsteller auf Typgenehmigung erteilt. Erfolgt durch das Institut keine Entscheidung innerhalb der festgelegten Frist, so ist es verpflichtet, den Antragsteller auf Typgenehmigung spätestens bis zu fünf Tage vor Ablauf der Frist für die Erteilung eines Bescheids gemäß Satz eins darüber schriftlich in Kenntnis zu setzen und dabei den Grund sowie eine Frist von nicht mehr als 90 Tagen anzugeben, um die die Frist für die Erteilung des Bescheids gemäß Satz eins verlängert wird.</w:t>
      </w:r>
    </w:p>
    <w:p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Im Bescheid über eine Typgenehmigung wird vom Institut Folgendes aufgeführt:</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die zur Identifikation des definierten Messgeräts erforderlichen Angaben,</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die technische Beschreibung des definierten Messgeräts,</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die grundlegenden technischen und metrologischen Eigenschaften des definierten Messgeräts,</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die Schlussfolgerung aus der technischen Prüfung des definierten Messgeräts,</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das Eichverfahren des definierten Messgeräts,</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der Zeitraum der Gültigkeit der Eichung des definierten Messgeräts,</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eine Angabe über die Gültigkeit des Bescheids über die Typgenehmigung,</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weitere Anforderungen, die von dem definierten Messgerät erfüllt werden müssen,</w:t>
      </w:r>
    </w:p>
    <w:p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die Anbringung der Eichmarke, der Marke der Teileichung und der Sicherungsmarke oder der Sicherungsmarke des Monteurs, sofern erforderlich.</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Anhänge zum Bescheid über die Typgenehmigung werden von Beschreibungen, Zeichnungen und Schemata, die für die Identifikation des Typs des definierten Messgeräts und für die Erläuterung seiner Arbeitsweise erforderlich sind, gebildet.</w:t>
      </w:r>
    </w:p>
    <w:p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Im Bescheid über eine Typgenehmigung einer Zusatzeinrichtung wird vom Institut Folgendes aufgeführt:</w:t>
      </w:r>
    </w:p>
    <w:p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der Typ des definierten Messgeräts, an den die Zusatzeinrichtung des definierten Messgeräts angeschlossen werden kann, oder dessen Bestandteil sie bilden kann, und</w:t>
      </w:r>
    </w:p>
    <w:p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die Bedingungen für die Arbeitsweise des definierten Messgeräts als Ganzes, unter denen die Zusatzeinrichtung des definierten Messgeräts genehmigt ist.</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lastRenderedPageBreak/>
        <w:t>Ein Bescheid über eine Typgenehmigung ist zehn Jahre gültig. Vom Institut wird ein Bescheid über eine Typgenehmigung auf Grundlage eines schriftlichen Antrags des Herstellers oder Einführers des definierten Messgeräts, der in einer Frist nicht kürzer als 180 Tage vor Ablauf der Gültigkeit des Bescheids über die Typgenehmigung gestellt wurde, um weitere zehn Jahre verlängert, wenn sich die technischen und metrologischen Anforderungen an die Art des definierten Messgeräts nicht geändert haben. Die Anzahl der definierten Messgeräte, die in Übereinstimmung mit einem genehmigten Typ in Verkehr gebracht werden darf, ist nicht begrenzt.</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Ein in Verkehr gebrachtes definiertes Messgerät darf nach Ablauf der Gültigkeit des Bescheids über die Typgenehmigung weiterhin verwendet werden, wenn seine metrologischen Eigenschaften nach Ablauf der Gültigkeit des Bescheids über die Typgenehmigung unverändert sind, wenn das definierte Messgerät sich in einem entsprechenden technischen Zustand befindet und wenn es bei der Eichung den zum Tag der Eichung des definierten Messgeräts geltenden Anforderungen an die Fehlergrenze für die betreffende Art des definierten Messgeräts genügt. Ist keine Anforderung an die Fehlergrenze festgelegt, muss das definierte Messgerät den vom Amt festgelegten metrologischen Eigenschaften genügen, durch die seine ordnungsgemäße Funktion nachgewiesen wird.</w:t>
      </w:r>
    </w:p>
    <w:p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Als definiertes Messgerät eines genehmigten Typs wird auch ein definiertes Messgerät betrachtet, dessen Typ nach der einschlägigen Vorschrift</w:t>
      </w:r>
      <w:r>
        <w:rPr>
          <w:vertAlign w:val="superscript"/>
        </w:rPr>
        <w:t>21</w:t>
      </w:r>
      <w:r>
        <w:t>) genehmigt wurde oder für das ein Typenzertifikat oder ein Entwurfszertifikat nach den einschlägigen Vorschriften</w:t>
      </w:r>
      <w:r>
        <w:rPr>
          <w:vertAlign w:val="superscript"/>
        </w:rPr>
        <w:t>22</w:t>
      </w:r>
      <w:r>
        <w:t>) ausgestellt wurde.</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22</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die Typgenehmigung mit Einschränkungen</w:t>
      </w:r>
    </w:p>
    <w:p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Die Gültigkeit eines Bescheids über die Typgenehmigung kann eingeschränkt sein, wenn bei der Konstruktion eines definierten Messgeräts neue Messprinzipien und neue technische Lösungen angewandt werden. Im Bescheid über eine Typgenehmigung mit Einschränkungen kann das Institut</w:t>
      </w:r>
    </w:p>
    <w:p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die Anzahl der definierten Messgeräte, die verwendet werden dürfen, bestimmen,</w:t>
      </w:r>
    </w:p>
    <w:p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einem Antragsteller auf Typgenehmigung oder einem Nutzer eines definierten Messgeräts die Pflicht auferlegen, das Institut über den Einsatzort des definierten Messgeräts zu informieren,</w:t>
      </w:r>
    </w:p>
    <w:p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das Einsatzgebiet des definierten Messgeräts bestimmen, oder</w:t>
      </w:r>
    </w:p>
    <w:p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die besonderen Bedingungen für die Verwendung des definierten Messgeräts festlegen.</w:t>
      </w:r>
    </w:p>
    <w:p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Ein Bescheid über eine Typgenehmigung mit Einschränkungen ist höchstens zwei Jahre gültig, seine Gültigkeit kann um höchstens drei Jahre verlängert werden.</w:t>
      </w:r>
    </w:p>
    <w:p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Ein Bescheid über eine Typgenehmigung mit Einschränkungen darf nur dann erteilt werden, wenn die technischen Anforderungen und metrologischen Anforderungen an die Art des definierten Messgeräts bestimmt sind und wenn durch das definierte Messgerät die Anforderung an die Fehlergrenze bei der Eichung erfüllt wird.</w:t>
      </w:r>
    </w:p>
    <w:p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Ein Bescheid über die EG-Typgenehmigung mit Einschränkungen kann nach vorheriger Beratung mit den zuständigen Stellen der übrigen Mitgliedstaaten erteilt werden.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23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Änderungen von Bescheiden über die Typgenehmigung</w:t>
      </w:r>
    </w:p>
    <w:p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Hersteller oder Einführer eines definierten Messgeräts eines genehmigten Typs sind verpflichtet, dem Institut im Voraus alle Abänderungen oder Ergänzungen des definierten Messgeräts mitzuteilen und unverzüglich schriftlich eine Änderung des Bescheids über die Typgenehmigung zu beantragen.</w:t>
      </w:r>
    </w:p>
    <w:p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Vom Institut wird auf Grundlage des gestellten Antrags der Bescheid über die Typgenehmigung geändert oder ein neuer Bescheid über die Typgenehmigung erteilt, wenn die Abänderung oder Ergänzung des definierten Messgeräts Einfluss auf die metrologischen Eigenschaften des definierten Messgeräts hat oder haben kann oder die festgelegten Verwendungsbedingungen des definierten Messgeräts beeinflusst oder beeinflussen kann.</w:t>
      </w:r>
    </w:p>
    <w:p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Vom Institut wird ein neuer Bescheid über die Typgenehmigung erteilt, wenn sich die technischen oder metrologischen Anforderungen an die Art des definierten Messgeräts geändert haben. Hersteller oder Einführer eines definierten Messgeräts sind verpflichtet, dem Institut die Kosten in Verbindung mit einer Änderung des Bescheids über die Typgenehmigung zu erstatten.</w:t>
      </w:r>
    </w:p>
    <w:p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Für die Änderung des Bescheids über die Typgenehmigung gelten die Bestimmungen über die Typgenehmigung entsprechend.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Aussetzung der Gültigkeit von Bescheiden über die Typgenehmigung und Aufhebungen von Bescheiden über die Typgenehmigung</w:t>
      </w:r>
    </w:p>
    <w:p w:rsidR="00B1603B" w:rsidRPr="007A38B8" w:rsidRDefault="00BF644D" w:rsidP="00604572">
      <w:pPr>
        <w:pStyle w:val="ListParagraph"/>
        <w:keepNext/>
        <w:keepLines/>
        <w:widowControl/>
        <w:numPr>
          <w:ilvl w:val="0"/>
          <w:numId w:val="82"/>
        </w:numPr>
        <w:tabs>
          <w:tab w:val="left" w:pos="851"/>
        </w:tabs>
        <w:spacing w:before="100" w:line="276" w:lineRule="auto"/>
        <w:ind w:left="0" w:right="0" w:firstLine="425"/>
        <w:jc w:val="both"/>
      </w:pPr>
      <w:r>
        <w:t>Vom Institut wird die Gültigkeit eines Bescheids über die Typgenehmigung per Bescheid ausgesetzt oder ein Bescheid über die Typgenehmigung per Bescheid aufgehoben, wenn:</w:t>
      </w:r>
    </w:p>
    <w:p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ein definiertes Messgerät dem genehmigten Typ nicht entspricht und durch seine technischen Eigenschaften, metrologischen Eigenschaften und seine bauliche Ausführung den Anforderungen an die Art des definierten Messgeräts nicht entspricht,</w:t>
      </w:r>
    </w:p>
    <w:p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ein definiertes Messgerät die im Bescheid über die Typgenehmigung oder im Bescheid über die Typgenehmigung mit Einschränkungen aufgeführten metrologischen Anforderungen nicht erfüllt, oder</w:t>
      </w:r>
    </w:p>
    <w:p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vom Institut festgestellt wird, dass die Bedingungen für die Erteilung des Bescheids über die Typgenehmigung nicht eingehalten wurden.</w:t>
      </w:r>
    </w:p>
    <w:p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Vom Amt wird ein Bescheid über die Typgenehmigung per Bescheid aufgehoben, wenn sich bei der Verwendung eines entsprechend dem genehmigten Typ hergestellten definierten Messgeräts ein Fehler allgemeiner Art zeigt, durch den verursacht wird, dass das definierte Messgerät dem Verwendungszweck nicht genügt.</w:t>
      </w:r>
    </w:p>
    <w:p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Vom Amt kann in einem Bescheid gemäß Absatz 2 untersagt werden, ein definiertes Messgerät in Verkehr zu bringen, und zwar bis zur Beseitigung des Fehlers allgemeiner Art, durch den verursacht wird, dass das definierte Messgerät dem Verwendungszweck nicht genügt.</w:t>
      </w:r>
    </w:p>
    <w:p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 xml:space="preserve">Vom Amt kann per Bescheid untersagt werden, ein definiertes Messgerät in Verkehr zu bringen, bei dem keine Ersteichung verlangt wird und durch welches die Bedingungen gemäß Absatz 1 Buchstaben a bis c erfüllt werden, wenn durch den Hersteller oder den </w:t>
      </w:r>
      <w:r>
        <w:lastRenderedPageBreak/>
        <w:t>Einführer nach einem schriftlichen Hinweis des Amtes nicht sichergestellt wird, dass das definierte Messgerät dem genehmigten Typ oder den Bedingungen der Typgenehmigung gemäß § 20 entspricht.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Eichung definierter Messgeräte</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Die Eichung eines definierten Messgeräts besteht aus der Prüfung des definierten Messgeräts, der Bestätigung der Konformität des definierten Messgeräts mit dem genehmigten Typ und der Übereinstimmung des definierten Messgeräts mit den technischen und metrologischen Anforderungen an die Art des zu eichenden, definierten Messgeräts. Unterliegt die Art des definierten Messgeräts keiner Typgenehmigung, besteht die Eichung des definierten Messgeräts in der Prüfung des definierten Messgeräts und der Bestätigung der Übereinstimmung des definierten Messgeräts mit den technischen und metrologischen Anforderungen an die Art des zu eichenden definierten Messgeräts.</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Vom Institut, der festgelegten Organisation oder der zugelassenen Stelle erfolgt die Eichung des definierten Messgeräts zum vereinbarten Termin auf Grundlage einer schriftlichen Beauftragung. Die schriftliche Beauftragung zur Eichung des definierten Messgeräts enthält bei einer Eichung am Einsatzort eine eindeutige Spezifikation des definierten Messgeräts und eine Angabe über den Einsatzort des definierten Messgeräts.</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Vom Institut oder der festgelegten Organisation dürfen mit Zustimmung des Amts für die Eichung des definierten Messgeräts die Ergebnisse einer in einem anderen Mitgliedstaat als der Slowakischen Republik abgelegten Prüfung verwendet werden, wenn durch diese Ergebnisse garantiert wird, dass sich die technischen und metrologischen Eigenschaften des definierten Messgeräts in Übereinstimmung mit den technischen und metrologischen Anforderungen befinden, die für die Art des definierten Messgeräts verlangt werden.</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Erfolgt durch das Institut, die festgelegte Organisation oder eine zugelassene Stelle die Eichung eines definierten Messgeräts außerhalb ihrer Arbeitsstätte, so können diese vom Auftraggeber der Eichung des definierten Messgeräts verlangen, dass dieser eine geeignete Räumlichkeit, Prüfeinrichtungen, Hilfsmittel und Material, persönliche Arbeitsschutzmittel und die erforderliche Anzahl Mitarbeiter zur Verfügung stellt, sowie alle anderen Bedingungen für die Durchführung der Eichung des definierten Messgeräts gewährleistet.</w:t>
      </w:r>
    </w:p>
    <w:p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Das Institut, die festgelegte Organisation oder die zugelassene Stelle können vom Auftraggeber der Eichung eines definierten Messgeräts Folgendes verlangen:</w:t>
      </w:r>
    </w:p>
    <w:p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die technische Dokumentation des definierten Messgeräts in der Amtssprache,</w:t>
      </w:r>
    </w:p>
    <w:p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den Bescheid über die Typgenehmigung, wenn das definierte Messgerät der Typgenehmigung unterliegt.</w:t>
      </w:r>
    </w:p>
    <w:p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Vom Institut, der festgelegten Organisation oder der zugelassenen Stelle wird nach Vorlage des definierten Messgeräts zur Eichung überprüft, ob:</w:t>
      </w:r>
    </w:p>
    <w:p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die Art des definierten Messgeräts der Typgenehmigung unterliegt; unterliegt es keiner Typgenehmigung, wird ermittelt, ob das definierte Messgerät die zum Tag der Eichung des definierten Messgeräts geltenden technischen und metrologischen Anforderungen an die Art des definierten Messgeräts erfüllt,</w:t>
      </w:r>
    </w:p>
    <w:p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lastRenderedPageBreak/>
        <w:t>für das definierte Messgerät ein Bescheid über die Typgenehmigung erteilt wurde; wurde ein Bescheid über die Typgenehmigung erteilt und ist dieser gültig, so wird ermittelt, ob das definierte Messgerät mit dem genehmigten Typ übereinstimmt und ob es die am Tag der Typgenehmigung geltenden technischen und metrologischen Anforderungen an die Art des definierten Messgeräts erfüllt. Ist die Gültigkeit des Bescheids über die Typgenehmigung abgelaufen, so wird ermittelt, ob das definierte Messgerät mit dem genehmigten Typ übereinstimmt und ob es bei der Eichung der Anforderung an die am Tag der Eichung des definierten Messgeräts geltende Fehlergrenze für die Art des definierten Messgeräts entspricht, oder</w:t>
      </w:r>
    </w:p>
    <w:p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für das definierte Messgerät ein Bescheid erteilt wurde, dass es nicht der Typgenehmigung unterliegt; unterliegt das definierte Messgerät nicht der Typgenehmigung, wird ermittelt, ob es die zum Tag der Eichung des definierten Messgeräts geltenden technischen und metrologischen Anforderungen an die Art des definierten Messgeräts erfüllt.</w:t>
      </w:r>
    </w:p>
    <w:p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Durch die Prüfung eines definierten Messgeräts bei der Eichung wird insbesondere Folgendes überprüft:</w:t>
      </w:r>
    </w:p>
    <w:p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die technischen und metrologischen Eigenschaften,</w:t>
      </w:r>
    </w:p>
    <w:p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die Fehlergrenze,</w:t>
      </w:r>
    </w:p>
    <w:p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bei einer Ersteichung gemäß § 26 die Konstruktion, durch die garantiert wird, dass bei den vorgeschriebenen Betriebsbedingungen des definierten Messgeräts keine deutliche Verschlechterung seiner metrologischen Eigenschaften eintritt,</w:t>
      </w:r>
    </w:p>
    <w:p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bei einer Nacheichung gemäß § 27 der technische Zustand des definierten Messgeräts und</w:t>
      </w:r>
    </w:p>
    <w:p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die Vollständigkeit und Richtigkeit der vorgeschriebenen Aufschriften gemäß den einschlägigen Vorschriften</w:t>
      </w:r>
      <w:r>
        <w:rPr>
          <w:vertAlign w:val="superscript"/>
        </w:rPr>
        <w:t>6</w:t>
      </w:r>
      <w:r>
        <w:t>) und das Verfahren der Anbringung der Eichmarke.</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Über die Eichung wird vom Institut, der festgelegten Organisation oder der zugelassenen Stelle ein Dokument über die Eichung des definierten Messgeräts ausgestellt oder das definierte Messgerät mit einer Eichmarke gekennzeichnet, oder es wird ein Dokument über die Eichung des definierten Messgeräts ausgestellt und gleichzeitig das definierte Messgerät mit der Eichmarke gekennzeichnet. Das Institut, die festgelegte Organisation oder die zugelassene Stelle sind verpflichtet, ein Dokument über die Eichung des definierten Messgeräts auch dann auszustellen, wenn sie das definierte Messgerät mit einer Eichmarke kennzeichnen, wenn dies vom Auftraggeber der Eichung gleichzeitig mit dem Auftrag zur Eichung des definierten Messgeräts verlangt wird.</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Entspricht ein definiertes Messgerät bei der Prüfung nicht den technischen oder metrologischen Anforderungen an die Art des definierten Messgeräts, wird vom Institut, der festgelegten Organisation oder der zugelassenen Stelle ein Ablehnungsschreiben erstellt. Entspricht ein definiertes Messgerät bei der Eichung nicht den Anforderungen und ist dieses mit einer geltenden Eichmarke gekennzeichnet, sind das Institut, die festgelegte Organisation oder die zugelassene Stelle verpflichtet, diese Marke unverzüglich von dem definierten Messgerät zu entfernen.</w:t>
      </w:r>
    </w:p>
    <w:p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lastRenderedPageBreak/>
        <w:t>Ein Dokument über die Eichung eines definierten Messgeräts enthält mindestens Folgendes:</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Identifikationsangaben des Instituts, der festgelegten Organisation oder der zugelassenen Stelle,</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Nummer des Dokuments,</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zur Identifikation des definierten Messgeräts erforderlichen Angaben,</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Angabe über den Messbereich des definierten Messgeräts,</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Angabe über die Genauigkeitsklasse des definierten Messgeräts, wenn diese Angabe in den einschlägigen Vorschriften</w:t>
      </w:r>
      <w:r>
        <w:rPr>
          <w:vertAlign w:val="superscript"/>
        </w:rPr>
        <w:t>6</w:t>
      </w:r>
      <w:r>
        <w:t>) festgelegt ist,</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Bestätigung der Konformität mit den Anforderungen an die Art des definierten Messgeräts,</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Angabe über die erweiterte Messunsicherheit,</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die Information über das verwendete Eichmaß,</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den Ort, an dem die Eichung des definierten Messgeräts erfolgt,</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den Zeitraum der Gültigkeit der Eichung des definierten Messgeräts,</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den Stempel des Instituts, der festgelegten Organisation oder der zugelassenen Stelle mit der Handelsfirma der zugelassenen Stelle und dem Zusatz „Zugelassene metrologische Arbeitsstätte“, wenn die Eichung des definierten Messgeräts durch eine zugelassene Stelle erfolgt, und</w:t>
      </w:r>
    </w:p>
    <w:p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den Vornamen, Nachnamen und die Unterschrift des beauftragten Vertreters des Instituts, der festgelegten Organisation oder der zugelassenen Stelle.</w:t>
      </w:r>
    </w:p>
    <w:p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Wird das Datum der Eichung eines definierten Messgeräts, durch das eine nationale Eichmarke gemäß § 13 Absatz 1 Buchstabe a ergänzt wird, nur durch die letzte Doppelziffer des Jahres, in dem das definierte Messgerät geeicht wurde, ausgedrückt, wird vom Institut, der festgelegten Organisation oder der zugelassenen Stelle ein Dokument über die Eichung des definierten Messgeräts oder ein Dokument ausgestellt, in dem das Datum der Eichung des definierten Messgeräts angegeben ist. Die Gültigkeitsdauer der Eichung des definierten Messgeräts wird ab dem Tag der Eichung des definierten Messgeräts gerechnet.</w:t>
      </w:r>
    </w:p>
    <w:p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Die Gültigkeit der Eichung eines definierten Messgeräts erlischt, wenn:</w:t>
      </w:r>
    </w:p>
    <w:p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ihre Gültigkeitsdauer abgelaufen ist,</w:t>
      </w:r>
    </w:p>
    <w:p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eine Reparatur, eine Änderung oder Abänderung des definierten Messgeräts erfolgt, durch welche seine technischen oder metrologischen Eigenschaften beeinflusst werden können,</w:t>
      </w:r>
    </w:p>
    <w:p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das definierte Messgerät so beschädigt ist, dass es ein technisches oder metrologisches Charakteristikum, das für seine Eichung maßgeblich ist, verlieren könnte,</w:t>
      </w:r>
    </w:p>
    <w:p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die Eichmarke oder die Sicherungsmarke beschädigt, abgeändert, entfernt oder auf andere Weise beeinträchtigt wurde, oder</w:t>
      </w:r>
    </w:p>
    <w:p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wenn offensichtlich ist, dass das definierte Messgerät die verlangten technischen oder metrologischen Eigenschaften verloren hat, auch wenn die Eichmarke oder die Sicherungsmarke nicht beschädigt wurde.</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26</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Ersteichung</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Die Ersteichung ist die Eichung eines neuen definierten Messgeräts.</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Als ein der Ersteichung unterzogenes definiertes Messgerät wird auch ein definiertes Messgerät, das nach Bewertung der Konformität nach den einschlägigen Vorschriften</w:t>
      </w:r>
      <w:r>
        <w:rPr>
          <w:vertAlign w:val="superscript"/>
        </w:rPr>
        <w:t>23</w:t>
      </w:r>
      <w:r>
        <w:t>) in Verkehr gebracht oder in Betrieb genommen wurde, oder ein definiertes Messgerät, das nach Bewertung der Konformität nach den einschlägigen Vorschriften</w:t>
      </w:r>
      <w:r>
        <w:rPr>
          <w:vertAlign w:val="superscript"/>
        </w:rPr>
        <w:t>24</w:t>
      </w:r>
      <w:r>
        <w:t>) auf dem Markt bereitgestellt oder in die Nutzung überführt wurde, betrachtet.</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Die Ersteichung erfolgt in einer oder mehreren Phasen.</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Eine Ersteichung muss verpflichtend in Form eines schriftlichen Auftrags erfolgen, der vom Hersteller des definierten Messgeräts oder im Falle einer Einfuhr vom Einführer des definierten Messgeräts an das Institut, die festgelegte Organisation oder eine zugelassene Stelle gerichtet werden muss.</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Wird keine Ersteichung verlangt, wird ein definiertes Messgerät, das den festgelegten technischen und metrologischen Anforderungen entspricht, vom Hersteller oder Einführer auf eigene Verantwortung mit dem EG-Typgenehmigungszeichen für ein definiertes Messgerät, das nicht der EG-Ersteichung unterliegt, oder mit dem nationalen Typgenehmigungszeichen für ein definiertes Messgerät, das nicht der nationalen Ersteichung unterliegt, gekennzeichnet.</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Eine Ersteichung in mehreren Phasen oder eine Ersteichung eines definierten Messgeräts, das nicht der Typgenehmigung unterliegt, darf nur durch das Institut oder die festgelegte Organisation erfolgen.</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Eine Ersteichung in einer Phase erfolgt bei einem definierten Messgerät, das schon beim Verlassen der Produktion komplettiert wurde und welches ohne seine Zerlegung zum Einsatzort transportiert werden kann.</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Die Ersteichung in einer Phase erfolgt an dem vom Institut, der festgelegten Organisation oder der zugelassenen Stelle bestimmten Ort.</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Eine Ersteichung in zwei oder mehreren Phasen erfolgt bei einem definierten Messgerät, dessen richtige Arbeitsweise von den Bedingungen abhängt, unter denen es eingebaut oder verwendet wird.</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 der ersten Phase der Ersteichung wird bestätigt, dass das definierte Messgerät dem genehmigten Typ entspricht. Wird keine Typgenehmigung verlangt, so wird bestätigt, dass das definierte Messgerät den technischen und metrologischen Anforderungen an die Art des definierten Messgeräts entspricht.</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Die letzte Phase der Ersteichung muss am Einsatzort des definierten Messgeräts erfolgen. Die übrigen Phasen der Ersteichung erfolgen an den vom Institut oder der festgelegten Organisation bestimmten Orten.</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Bei der Ersteichung in mehreren Phasen wird ein definiertes Messgerät, durch das die Anforderungen der Teileichung erfüllt werden, nach Durchführung der Teilphasen der Eichung mit einer EG-Eichmarke der Teileichung oder der nationalen Marke der Teileichung gekennzeichnet. Die EG-Eichmarke der Teileichung oder die nationale Marke der Teileichung wird an der festgelegten Stelle auf dem definierten Messgerät oder auf seinen Teilen, die den Anforderungen an die Teileichung entsprechen, angebracht. Die EG-</w:t>
      </w:r>
      <w:r>
        <w:lastRenderedPageBreak/>
        <w:t>Ersteichmarke oder die nationale Eichmarke werden nach Durchführung der letzten Phase der Eichung an der bestimmten Stelle am definierten Messgerät angebracht.</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Die Ersteichung kann nach der einschlägigen Vorschrift5) auch auf andere Weise durch Prüfung jedes einzelnen definierten Messgeräts erfolgen.</w:t>
      </w:r>
    </w:p>
    <w:p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Nach der Ersteichung kann ein definiertes Messgerät bis zum Ende des Jahres, das auf das Jahr folgt, in dem die Ersteichung durchgeführt wurde, in Verkehr gebracht werden. Diese Frist kann verlängert werden.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Nacheichung</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Unter Nacheichung wird jede Eichung verstanden, die nach der Ersteichung oder nach einer erfolgten Reparatur eines definierten Messgeräts erfolgt.</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Die Nacheichung muss vom Anwender eines definierten Messgeräts verpflichtend in Form eines an das Institut, die festgelegte Organisation oder eine zugelassene Stelle spätestens innerhalb einer Frist von 30 Tagen vor Ablauf der Gültigkeitsdauer der Eichung und immer bei Erlöschen der Gültigkeit der Eichung gemäß § 25 Absatz 12 Buchstaben b bis e gerichteten Auftrags sichergestellt werden.</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Vom Institut, der festgelegten Organisation oder der zugelassenen Stelle wird ein gemäß Absatz 2 erteilter schriftlicher Auftrag innerhalb einer Frist von 15 Tagen nach dessen Erteilung bestätigt oder abgelehnt. Die Ablehnung eines Auftrags muss begründet werden. Wird ein schriftlicher Auftrag vom Institut, der festgelegten Organisation oder einer zugelassenen Stelle abgelehnt, so ist der Anwender des definierten Messgeräts verpflichtet, die Nacheichung entsprechend sicherzustellen, so wie in Absatz 2 festgelegt. Die Frist gemäß Absatz 2 wird nicht angewendet.</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Wird vom Institut, der festgelegten Organisation oder einer zugelassenen Stelle die Nacheichung eines definierten Messgeräts nicht vor Ablauf der Gültigkeit der Eichung des definierten Messgeräts durchgeführt und kann vom Anwender des definierten Messgeräts die Erteilung eines Auftrags zur Nacheichung an das Institut, die festgelegte Organisation oder die zugelassene Stelle innerhalb der Frist gemäß Absatz 2 nachgewiesen werden, so wird das Verfahren gemäß § 55 Absatz 1 Buchstabe q nicht eingeleitet.</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Für die Nacheichung gelten die Bestimmungen der §§ 25 und 26 entsprechend.</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Bei einem nach der Konformitätsbewertung nach den einschlägigen Vorschriften</w:t>
      </w:r>
      <w:r>
        <w:rPr>
          <w:vertAlign w:val="superscript"/>
        </w:rPr>
        <w:t>23</w:t>
      </w:r>
      <w:r>
        <w:t>) in Verkehr gebrachten oder in Betrieb genommenem definierten Messgerät oder einem nach der Konformitätsbewertung nach den einschlägigen Vorschriften</w:t>
      </w:r>
      <w:r>
        <w:rPr>
          <w:vertAlign w:val="superscript"/>
        </w:rPr>
        <w:t>24</w:t>
      </w:r>
      <w:r>
        <w:t>) auf dem Markt bereitgestellten oder in die Nutzung überführten definierten Messgerät wird bei der Nacheichung die in den zum Zeitpunkt der Konformitätsbewertung des definierten Messgeräts geltenden einschlägigen Vorschriften</w:t>
      </w:r>
      <w:r>
        <w:rPr>
          <w:vertAlign w:val="superscript"/>
        </w:rPr>
        <w:t>25</w:t>
      </w:r>
      <w:r>
        <w:t>) festgelegte Prüfung angewandt.</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Die Behörde kann die Verwendung mehrerer Arten definierter Messgeräte im Zeitraum zwischen dem Abschluss ihrer Reparatur bis zu ihrer Nacheichung genehmigen, wenn es sich um definierte Messgeräte handelt, die nur an ihrem Einsatzort repariert werden können. Hierbei ist die Genehmigung höchstens 30 Tage gültig.</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 xml:space="preserve">Der Nutzer eines definierten Messgeräts kann das definierte Messgerät gemäß Absatz 7 verwenden, wenn die registrierte Person, die das definierte Messgerät repariert und mit einer provisorischen Sicherungsmarke der Werkstatt kennzeichnet, und der Nutzer </w:t>
      </w:r>
      <w:r>
        <w:lastRenderedPageBreak/>
        <w:t>des definierten Messgeräts innerhalb von drei Werktagen nach erfolgter Reparatur dem Institut oder der festgelegten Organisation einen schriftlichen Auftrag zur Nacheichung erteilen. Ein mit einer provisorischen Sicherungsmarke der Werkstatt gekennzeichnetes definiertes Messgerät muss die technischen und metrologischen Anforderungen an die Art des definierten Messgeräts erfüllen.</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Der Nutzer eines definierten Messgeräts ist berechtigt, schriftlich beim Amt eine Verlängerung der Frist gemäß Absatz 7 spätestens drei Tage vor Ablauf dieser Frist zu verlangen, wenn Institut oder festgelegte Organisation dem Nutzer den Zeitpunkt der Durchführung der Eichung des definierten Messgeräts nicht in einer Frist von mindestens fünf Tagen vor Ablauf der Frist gemäß Absatz 7 mitteilen. Das Amt ist berechtigt, die Frist gemäß Absatz 7 um weitere 30 Tage zu verlängern, und zwar ab dem Tag des Ablaufs der Frist gemäß Absatz 7. Vom Amt wird die Frist gemäß Absatz 7 unverzüglich nach dem Tag der Zustellung des Antrags auf Fristverlängerung verlängert.</w:t>
      </w:r>
    </w:p>
    <w:p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Wurde die Verwendung eines definierten Messgeräts für den Zweck, für den es in die Gruppe der definierten Messgeräte aufgenommen wurde, nachweisbar eingestellt, unterliegt es keiner Nacheichung.</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Amtliche Messungen</w:t>
      </w:r>
    </w:p>
    <w:p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Eine amtliche Messung ist eine vom Institut, der festgelegten Organisation oder einer zugelassenen Stelle in dem im Bescheid über die Zulassung für amtliche Messungen gemäß § 35 angegebenen Umfang durchgeführte Messung.</w:t>
      </w:r>
    </w:p>
    <w:p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t>Eine amtliche Messung ist eine Messung, die durchgeführt wird,</w:t>
      </w:r>
    </w:p>
    <w:p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wenn sich dies aus den einschlägigen Vorschriften</w:t>
      </w:r>
      <w:r>
        <w:rPr>
          <w:vertAlign w:val="superscript"/>
        </w:rPr>
        <w:t>26</w:t>
      </w:r>
      <w:r>
        <w:t>) ableitet,</w:t>
      </w:r>
    </w:p>
    <w:p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auf Antrag eines Organs der öffentlichen Hand, einer natürlichen Person oder einer juristischen Person.</w:t>
      </w:r>
    </w:p>
    <w:p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Über das Ergebnis einer amtlichen Messung wird vom Institut, der festgelegten Organisation oder einer zugelassenen Stelle ein Dokument über die amtliche Messung ausgestellt, das eine öffentliche Urkunde ist.</w:t>
      </w:r>
    </w:p>
    <w:p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t>Ein Dokument über die amtliche Messung beinhaltet Folgendes:</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die Identifikationsangaben des Instituts, der festgelegten Organisation oder der zugelassenen Stelle und die Nummer des Zulassungsbescheids, wenn die amtliche Messung durch eine zugelassene Stelle erfolgt ist,</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die Identifikationsangaben des Antragstellers auf amtliche Messung und die Nummer des Antrags auf amtliche Messung,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den Zweck der amtlichen Messung und die Art der amtlichen Messung,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den Gegenstand der amtlichen Messung und seine Identifikationsangaben,</w:t>
      </w:r>
    </w:p>
    <w:p w:rsidR="00B1603B" w:rsidRPr="007A38B8" w:rsidRDefault="00BF644D" w:rsidP="00604572">
      <w:pPr>
        <w:pStyle w:val="ListParagraph"/>
        <w:keepNext/>
        <w:keepLines/>
        <w:widowControl/>
        <w:numPr>
          <w:ilvl w:val="0"/>
          <w:numId w:val="71"/>
        </w:numPr>
        <w:tabs>
          <w:tab w:val="left" w:pos="426"/>
        </w:tabs>
        <w:spacing w:before="100" w:line="276" w:lineRule="auto"/>
        <w:ind w:left="425" w:right="0" w:hanging="425"/>
        <w:jc w:val="both"/>
      </w:pPr>
      <w:r>
        <w:t>die folgenden Angaben über das verwendete Messgerät:</w:t>
      </w:r>
    </w:p>
    <w:p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Typ,</w:t>
      </w:r>
    </w:p>
    <w:p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Messbereich,</w:t>
      </w:r>
    </w:p>
    <w:p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Herstellungsnummer,</w:t>
      </w:r>
    </w:p>
    <w:p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Genauigkeitsklasse oder Angabe über die Fehlergrenze des Messgeräts und</w:t>
      </w:r>
    </w:p>
    <w:p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lastRenderedPageBreak/>
        <w:t>Verknüpfung,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das angewendete Messverfahren; erfolgt die amtliche Messung durch eine zugelassene Stelle muss das angewendete Messverfahren vom Amt im Zulassungsbescheid genehmigt sein,</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die Angaben über die Bedingungen der amtlichen Messung,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das Ergebnis der amtlichen Messung mit Angabe der Messunsicherheit,</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das Datum der Durchführung der amtlichen Messung,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das Ausstellungsdatum des Dokuments über die amtliche Messung,</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den Vornamen, Namen und die Unterschrift des Mitarbeiters, der die amtliche Messung durchgeführt hat,</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den Stempel des Instituts, der festgelegten Organisation oder der zugelassenen Stelle mit der Handelsfirma der zugelassenen Stelle und dem Zusatz „Amtliche Messung“, wenn die amtliche Messung durch eine zugelassene Stelle erfolgt ist, und</w:t>
      </w:r>
    </w:p>
    <w:p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den Vornamen, Nachnamen und die Unterschrift des beauftragten Vertreters des Instituts, der festgelegten Organisation oder der zugelassenen Stelle.</w:t>
      </w:r>
    </w:p>
    <w:p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Durch dieses Gesetz werden die Zuständigkeiten der übrigen zentralen Behörden der staatlichen Verwaltung bezüglich der Zulassung von natürlichen und juristischen Personen zur Durchführung anderer als amtlicher Messungen nach den einschlägigen Vorschriften</w:t>
      </w:r>
      <w:r>
        <w:rPr>
          <w:vertAlign w:val="superscript"/>
        </w:rPr>
        <w:t>27</w:t>
      </w:r>
      <w:r>
        <w:t>) nicht berührt.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Eignung auf dem Gebiet der Metrologie</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Die Eignung auf dem Gebiet der Metrologie wird vom Institut durch eine Prüfung auf Kosten der geprüften Person durchgeführt und dieser durch Erteilung eines Dokuments über die Eignung auf dem Gebiet der Metrologie innerhalb von 15 Tagen ab erfolgreicher Durchführung der Prüfung bescheinigt. Die Eignung auf dem Gebiet der Metrologie gemäß Satz eins wird vom Institut alle fünf Jahre ab Ausstellung des Dokuments über die Eignung auf dem Gebiet der Metrologie überprüft.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Designierung</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Möchte ein Antragsteller auf Designierung ein nationales Eichmaß realisieren und aufbewahren, so ist er verpflichtet, die Designierung beim Institut schriftlich zu beantragen. Vom Institut wird die Erfüllung der Anforderungen an das nationale Eichmaß gemäß § 9 Absatz 6 Buchstaben a, b, d und e und die Erfüllung der Anforderungen an die Designierung des Antragstellers auf Designierung gemäß Absatz 2 auf Kosten des Antragstellers auf Designierung überprüft. Werden durch ein Eichmaß die Anforderungen an das nationale Eichmaß gemäß § 9 Absatz 6 erfüllt, so informiert das Institut das Internationale Büro für Maß und Gewicht über die Nominierung des Antragstellers auf Designierung für eine designierte Organisation auf dem auf der Internetseite des Internationalen Büros für Maß und Gewicht veröffentlichten Formular.</w:t>
      </w:r>
    </w:p>
    <w:p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Anforderungen an die Designierung sind mindestens:</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die technische Ausstattung und die personellen Bedingungen für Aufbewahrung und Entwicklung nationaler Eichmaße,</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lastRenderedPageBreak/>
        <w:t>geeignete Räumlichkeiten mit Bedingungen für die Aufbewahrung und Entwicklung nationaler Eichmaße,</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die Eignung des Antragstellers auf Designierung zur Realisierung und Aufbewahrung nationaler Eichmaße auf seine Kosten,</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die Eignung zur Sicherstellung der metrologischen Verknüpfung des nationalen Eichmaßes, das vom Antragsteller durch Erbringung von Kalibrierdiensten und durch Referenzmaterialien auf einem genau definierten Gebiet der Metrologie auf gleichem Niveau für jede Person realisiert und aufbewahrt wird,</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ein eingeführtes und dokumentiertes Arbeitssystem, durch das die dauerhafte Einhaltung der festgelegten Arbeitsabläufe bei der Ausführung der den Gegenstand der Designierung bildenden Tätigkeiten sichergestellt wird,</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der Betrieb eines Qualitätsmanagementsystems nach der technischen Norm</w:t>
      </w:r>
      <w:r>
        <w:rPr>
          <w:vertAlign w:val="superscript"/>
        </w:rPr>
        <w:t>28</w:t>
      </w:r>
      <w:r>
        <w:t>) oder eines anderen vergleichbaren Qualitätssystems,</w:t>
      </w:r>
    </w:p>
    <w:p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die Einhaltung der Pflichten und die Erfüllung der Verbindlichkeiten, die sich aus dem zwischen dem Internationalen Büro für Maß und Gewicht und den nationalen metrologischen Institutionen geschlossenen Übereinkommen über die gegenseitige Anerkennung ableiten.</w:t>
      </w:r>
    </w:p>
    <w:p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Ein Antrag auf Designierung enthält Folgendes:</w:t>
      </w:r>
    </w:p>
    <w:p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die Bezeichnung und den Sitz oder den Ort der gewerblichen Tätigkeit des Antragstellers auf Designierung,</w:t>
      </w:r>
    </w:p>
    <w:p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die Identifikationsnummer der Organisation,</w:t>
      </w:r>
    </w:p>
    <w:p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das Datum und die Unterschrift des Antragstellers auf Designierung,</w:t>
      </w:r>
    </w:p>
    <w:p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die Dokumentation, durch die die Erfüllung der Bedingungen gemäß Absatz 2 nachgewiesen wird,</w:t>
      </w:r>
    </w:p>
    <w:p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andere Informationen über die Dokumentation, wenn diese vom Institut verlangt werden.</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Wird vom Institut festgestellt, dass ein Antrag auf Designierung nicht die vorgeschriebenen Erfordernisse aufweist, fordert es den Antragsteller auf Designierung innerhalb von 30 Tagen nach Zustellung des Antrags auf, die Mängel während einer angemessenen Frist zu beseitigen und unterbricht das Verfahren auf Designierung. Gibt es schwerwiegende Gründe hierfür, kann das Institut auf Antrag des Antragstellers auf Designierung die Frist verlängern.</w:t>
      </w:r>
    </w:p>
    <w:p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Wird vom Institut festgestellt, dass der Antrag die Obliegenheiten gemäß Absatz 3 beinhaltet und dass vom Antragsteller auf Designierung die in Absatz 2 festgelegten Anforderungen erfüllt werden, so erteilt es eine Bescheinigung über die Designierung, in welcher es Folgendes aufführt:</w:t>
      </w:r>
    </w:p>
    <w:p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die Handelsfirma, den Sitz der designierten Organisation im Falle einer juristischen Person oder den Ort der gewerblichen Tätigkeit der designierten Person im Falle einer natürlichen Person mit Unternehmereigenschaft sowie die Identifikationsnummer der Organisation,</w:t>
      </w:r>
    </w:p>
    <w:p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die Identifikationsnummer der designierten Organisation,</w:t>
      </w:r>
    </w:p>
    <w:p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das nationale Eichmaß, das realisiert und aufbewahrt wird, und</w:t>
      </w:r>
    </w:p>
    <w:p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lastRenderedPageBreak/>
        <w:t>die Gültigkeit der Bescheinigung über die Designierung.</w:t>
      </w:r>
    </w:p>
    <w:p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Eine designierte Organisation ist verpflichtet,</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die Tätigkeit, für die sie gemäß der Bescheinigung über die Designierung designiert ist, mit fachlicher Sorgfalt auszuführen,</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die metrologische Verknüpfung mittels der Erbringung von Kalibrierdiensten oder mittels Referenzmaterialien sicherzustellen und zu erbringen,</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beim Institut die Genehmigung der Änderung der Anforderungen zu beantragen, auf deren Grundlage die Designierung erfolgt ist; eine Änderung der Anforderungen darf erst nach ihrer Genehmigung durch das Institut umgesetzt werden,</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dem Institut alle Abänderungen, Ergänzungen oder Änderungen des nationalen Eichmaßes, die Einfluss auf seine technischen oder metrologischen Eigenschaften haben können, mitzuteilen,</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die Dokumentation gemäß Absatz 2 Buchstabe e auf dem aktuellen Stand zu halten; eine Aktualisierung muss vom Institut genehmigt werden,</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sich an internationalen Vergleichsmessungen zu beteiligen, wenn dies vom Internationalen Büro für Maß und Gewicht bestimmt wird,</w:t>
      </w:r>
    </w:p>
    <w:p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während der Geltungsdauer der Designierung die Anforderungen an die Designierung zu erfüllen.</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Eine designierte Organisation ist berechtigt, vom Institut die Aufhebung ihrer Designierung oder die Aufhebung der Verkündung eines nationalen Eichmaßes, das von ihr realisiert und aufbewahrt wird, mindestens zwei Jahre vor dem vorgesehenen Tag der Beendigung der Tätigkeit, die Gegenstand der Designierung ist, oder vor ihrer Aufhebung als designierte Organisation, zu verlangen. Sie ist verpflichtet, alle Pflichten der designierten Organisation, die mit der Realisierung und Aufbewahrung des nationalen Eichmaßes zusammenhängen, bis zur Aufhebung der Bescheinigung über die Designierung oder bis zur Aufhebung der Verkündung des nationalen Eichmaßes zu erfüllen.</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Die designierte Organisation ist berechtigt, vom Institut eine Änderung der Designierung oder die Aufhebung der Designierung zu verlangen.</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Das Institut ist bei der Wahrnehmung der Aufsicht über ein nationales Eichmaß berechtigt, die designierte Organisation dazu zu verpflichten, bei der Wahrnehmung der Aufsicht festgestellte Mängel bezüglich des nationalen Eichmaßes zu beseitigen und für diese eine Frist zur Beseitigung der Mängel zu bestimmen. Vom Institut wird bei der Aufsicht über ein nationales Eichmaß die Bescheinigung über die Designierung geändert oder ausgesetzt, wenn</w:t>
      </w:r>
    </w:p>
    <w:p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die designierte Organisation die Anforderungen an die Designierung gemäß diesem Gesetz vorübergehend nicht erfüllt,</w:t>
      </w:r>
    </w:p>
    <w:p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die designierte Organisation die Tätigkeit, für die sie designiert wurde, vorübergehend nicht ordnungsgemäß durchführen kann, oder</w:t>
      </w:r>
    </w:p>
    <w:p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wenn vom Institut Mängel in der Durchführung der den Gegenstand der Designierung bildenden Tätigkeit der designierten Organisation festgestellt werden.</w:t>
      </w:r>
    </w:p>
    <w:p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Vom Institut wird per Bescheinigung die Aussetzung einer Designierung aufgehoben, wenn die Gründe für die Aussetzung der Designierung entfallen sind.</w:t>
      </w:r>
    </w:p>
    <w:p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lastRenderedPageBreak/>
        <w:t>Vom Institut wird bei Wahrnehmung der Aufsicht über ein nationales Eichmaß eine Designierung aufgehoben, wenn:</w:t>
      </w:r>
    </w:p>
    <w:p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die designierte Organisation die Anforderungen an die Designierung gemäß diesem Gesetz dauerhaft nicht mehr erfüllt,</w:t>
      </w:r>
    </w:p>
    <w:p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die designierte Organisation die Tätigkeit, für die sie designiert wurde, dauerhaft nicht ordnungsgemäß durchführen kann,</w:t>
      </w:r>
    </w:p>
    <w:p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vom Institut schwerwiegende Mängel in der Durchführung der den Gegenstand der Designierung bildenden Tätigkeit der designierten Organisation festgestellt werden,</w:t>
      </w:r>
    </w:p>
    <w:p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die bei der Wahrnehmung der Aufsicht festgestellten Mängel ohne angemessene Begründung nicht innerhalb der vom Amt festgelegten Frist beseitigt werden.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31</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Zulassung</w:t>
      </w:r>
    </w:p>
    <w:p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Eine Zulassung ist die Erteilung der Berechtigung an einen Unternehmer oder eine andere juristische Person (nachfolgend „Antragsteller auf Zulassung“) zur Durchführung von Eichungen definierter Messgeräte oder amtlicher Messungen.</w:t>
      </w:r>
    </w:p>
    <w:p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Zulassungen werden vom Amt auf Grundlage eines schriftlichen Antrags eines Antragstellers auf Zulassung erteilt.</w:t>
      </w:r>
    </w:p>
    <w:p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Für Eichungen von Arten definierter Messgeräte, die bei Messungen gemäß § 11 Absatz 1 Buchstabe a verwendet werden, wird keine Zulassung erteilt; eine Ausnahme bilden Aufzeichnungseinrichtungen im Straßenverkehr und definierte Messgeräte zur Messung der Wasser-, Gas-, Strom- und Wärmemenge.</w:t>
      </w:r>
    </w:p>
    <w:p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Ein Antragsteller auf Zulassung darf die den Gegenstand der Zulassung bildende Tätigkeit nach Erlangung der Rechtskraft des Zulassungsbescheids aufnehmen.</w:t>
      </w:r>
    </w:p>
    <w:p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Von einer Stelle, die nicht zugelassen ist, darf die Leistung der Eichung definierter Messgeräte oder die Leistung der Vornahme amtlicher Messungen und die Verwendung der Kennzeichnungen und des Siegels gemäß § 25 Absatz 10 Buchstabe k oder gemäß § 28 Absatz 4 Buchstabe l weder angeboten noch vermittelt werden.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32</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Antragsteller auf Zulassung</w:t>
      </w:r>
    </w:p>
    <w:p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t>Von einem Antragsteller auf Zulassung wird dem Amt ein schriftlicher Antrag auf Zulassung in der Amtssprache vorgelegt.</w:t>
      </w:r>
    </w:p>
    <w:p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Der Antrag auf Zulassung enthält:</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Handelsfirma und Sitz bei Antragstellern auf Zulassung, die juristische Personen sind, oder Handelsfirma und Ort der gewerblichen Tätigkeit bei Antragstellern, die natürliche Personen mit Unternehmereigenschaft sind,</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die Identifikationsnummer der Organisation,</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Vorname, Name und Geburtsdatum (nachfolgend nur „personenbezogene Daten“) der Person, die das Satzungsorgan des Antragstellers auf Zulassung oder das Mitglied des Satzungsorgans des Antragstellers auf Zulassung darstellt, mit Angabe der Art und Weise des Verfahrens im Namen des Antragstellers, seiner Unterschrift und seines Stempels,</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lastRenderedPageBreak/>
        <w:t>den Ort der Durchführung der den Gegenstand des Antrags auf Zulassung bildenden Tätigkeit,</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die personenbezogenen Daten der Person, die als verantwortlicher Vertreter für die fachliche Durchführung der den Gegenstand der Zulassung bildenden Tätigkeiten verantwortlich ist (nachfolgend nur „verantwortlicher Vertreter“), und dessen Unterschrift,</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Gegenstand und Umfang der Tätigkeit, die Gegenstand der Zulassung ist, unter Angabe der technischen Spezifikationen,</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die Spezifikation der Art des definierten Messgeräts und die Aufstellung der Vorschriften, gemäß denen das definierte Messgerät geeicht wird,</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die Spezifikation der Art der Messungen sowie eine Aufstellung der einschlägigen Vorschriften, auf deren Grundlage eine Messung verlangt wird, wenn amtliche Messungen Gegenstand des Antrags auf Zulassung sind,</w:t>
      </w:r>
    </w:p>
    <w:p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das Datum der Stellung des Antrags auf Zulassung.</w:t>
      </w:r>
    </w:p>
    <w:p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Eine Anlage zum Antrag auf Zulassung bilden: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der Errichtungsurkunde</w:t>
      </w:r>
      <w:r>
        <w:rPr>
          <w:vertAlign w:val="superscript"/>
        </w:rPr>
        <w:t>7</w:t>
      </w:r>
      <w:r>
        <w:t>) oder eine Kopie der Gründungsurkunde,</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des gemäß § 29 ausgestellten Dokuments über die Eignung des verantwortlichen Vertreters auf dem Gebiet der Metrologie,</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des Arbeitsvertrags des Antragstellers auf Zulassung mit dem verantwortlichen Vertreter gemäß § 33 Absatz 1 Buchstabe e, wenn der Antragsteller auf Zulassung nicht selbst verantwortlicher Vertreter ist,</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Aufstellung der natürlichen Personen, von denen die den Gegenstand der Zulassung bildende Tätigkeit durchgeführt wird, und deren personenbezogene Daten,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des gemäß § 29 ausgestellten Dokuments über die Eignung auf dem Gebiet der Metrologie für die Eichung von definierten Messgeräten oder für amtliche Messungen derjenigen natürlichen Person, von der die den Gegenstand der Zulassung bildenden Tätigkeiten durchgeführt werden,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des Dokuments über die Einstellung der natürlichen Person, von der die den Gegenstand der Zulassung bildenden Tätigkeiten durchgeführt werden,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die Dokumentation gemäß § 33 Absatz 1 Buchstabe p,</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eidesstattliche Erklärung des Satzungsorgans über die Erfüllung der Anforderungen gemäß § 33 Absatz 1 Buchstaben h, j und k und darüber, dass die Bezahlung des verantwortlichen Vertreters und der natürlichen Person, die die den Gegenstand der Zulassung bildende Tätigkeit durchführt, nicht von den Messergebnissen abhängig ist,</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eidesstattliche Erklärung des Satzungsorgans über die Erfüllung der Anforderungen gemäß § 33 Absatz 1 Buchstabe 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des Versicherungsvertrags gemäß § 33 Absatz 1 Buchstabe m,</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Kopie der Bescheinigung über die Zulassung gemäß § 33 Absatz 1 Buchstabe d, wenn der Gegenstand des Antrags auf Zulassung die Eichung definierter Messgeräte ist,</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lastRenderedPageBreak/>
        <w:t>eine Ehrenerklärung der Mitglieder des Satzungsorgans über ihre Unbescholtenheit; als unbescholten für die Belange dieses Gesetzes wird eine Person nicht betrachtet, die rechtskräftig wegen einer vorsätzlich begangenen Straftat verurteilt wurde, deren Tatbestand mit dem Gegenstand der Zulassung des Antragstellers auf die von ihm beantragte Zulassung zusammenhängt, es sei denn, die Person wird so betrachtet, als wäre sie nicht verurteilt worden</w:t>
      </w:r>
      <w:r>
        <w:rPr>
          <w:vertAlign w:val="superscript"/>
        </w:rPr>
        <w:t>29</w:t>
      </w:r>
      <w:r>
        <w:t>). Die Anforderung der Unbescholtenheit muss auch von einer juristischen Person erfüllt werden,</w:t>
      </w:r>
    </w:p>
    <w:p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eine Bestätigung über die Zahlung der Verwaltungsgebühr gemäß der einschlägigen Vorschrift</w:t>
      </w:r>
      <w:r>
        <w:rPr>
          <w:vertAlign w:val="superscript"/>
        </w:rPr>
        <w:t>30</w:t>
      </w:r>
      <w:r>
        <w:t>) oder ein Antrag auf Erteilung einer Aufforderung zur Zahlung der Verwaltungsgebühr gemäß der einschlägigen Vorschrift</w:t>
      </w:r>
      <w:r>
        <w:rPr>
          <w:vertAlign w:val="superscript"/>
        </w:rPr>
        <w:t>31</w:t>
      </w:r>
      <w:r>
        <w:t>).</w:t>
      </w:r>
    </w:p>
    <w:p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t>Ein Antragsteller auf Zulassung ist berechtigt, Änderungen der Dokumentation, durch die der Nachweis der Erfüllung der Zulassungsanforderungen gemäß Absatz 33 erbracht wird, spätestens bis zum Tag der Durchführung der Kontrolle beim Antragsteller auf Zulassung vorzulegen; eine erst später vom Antragsteller auf Zulassung vorgelegte Dokumentation wird nicht mehr berücksichtigt.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Zulassungsanforderungen</w:t>
      </w:r>
    </w:p>
    <w:p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Vom Amt wird ein Antragsteller auf Zulassung zugelassen, der</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die technische Ausstattung für die den Gegenstand der Zulassung bildenden Tätigkeiten besitzt,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über geeignete Räumlichkeiten mit den Bedingungen zur Sicherstellung der den Gegenstand der Zulassung bildenden Tätigkeit verfügt,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über eine nachweisbar sichergestellte Verknüpfung der verwendeten Eichmaße und Messgeräte verfügt,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zum Zeitpunkt der Antragstellung auf Zulassung für die Eichung definierter Messgeräte über eine Zulassung gemäß der einschlägigen Vorschrift</w:t>
      </w:r>
      <w:r>
        <w:rPr>
          <w:vertAlign w:val="superscript"/>
        </w:rPr>
        <w:t>32</w:t>
      </w:r>
      <w:r>
        <w:t>) auf dem Gebiet und in dem Umfang, das/der den Gegenstand des Antrags auf Zulassung für die Eichung definierter Messgeräte bildet, verfügt. Hierbei muss die Zulassung während der Gültigkeit des Zulassungsbescheids gültig sein,</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einen verantwortlichen Vertreter einstellt</w:t>
      </w:r>
      <w:r>
        <w:rPr>
          <w:vertAlign w:val="superscript"/>
        </w:rPr>
        <w:t>33</w:t>
      </w:r>
      <w:r>
        <w:t>) oder selbst ein verantwortlicher Vertreter ist, der über die Eignung auf dem Gebiet der Metrologie gemäß § 29 verfügt; diese Person darf nur für eine einzige zugelassene Stelle verantwortlicher Vertreter sein,</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für die den Gegenstand der Zulassung bildende Tätigkeit eine weitere natürliche Person einstellt</w:t>
      </w:r>
      <w:r>
        <w:rPr>
          <w:vertAlign w:val="superscript"/>
        </w:rPr>
        <w:t>34</w:t>
      </w:r>
      <w:r>
        <w:t>), die über die Eignung auf dem Gebiet der Metrologie gemäß § 29 verfügt,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über ein funktionsfähiges und dokumentiertes Arbeitssystem verfügt, durch das die dauerhafte Einhaltung der festgelegten Arbeitsabläufe bei der Durchführung der den Gegenstand der Zulassung bildenden Tätigkeit sichergestellt wird. Dieses Arbeitssystem muss den Anforderungen an das Qualitätsmanagement gemäß der technischen Norm</w:t>
      </w:r>
      <w:r>
        <w:rPr>
          <w:vertAlign w:val="superscript"/>
        </w:rPr>
        <w:t>35</w:t>
      </w:r>
      <w:r>
        <w:t>) oder einem anderen vergleichbaren Qualitätsmanagementsystem entsprechen,</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mit dem die Unparteilichkeit der Ausführung der den Gegenstand der Zulassung bildenden Tätigkeiten, die Objektivität und Unparteilichkeit der Kontrolltätigkeiten und die Sachlichkeit und Unparteilichkeit der zu erstellenden Protokolle durch die leitenden Mitarbeiter und die übrigen Mitarbeiter organisatorisch sichergestellt wird,</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lastRenderedPageBreak/>
        <w:t>für die den Gegenstand der Zulassung bildende Tätigkeit eine ausgegliederte eigenständige Organisationseinheit hat, die bei der Durchführung der zugelassenen Tätigkeit unparteiisch, nicht eingebunden und objektiv ist; die zugelassene Stelle und Mitarbeiter der zugelassenen Stelle, die an Aufgaben, die mit der Eichung definierter Messgeräte zusammenhängen, interessiert sind, dürfen weder Konstrukteure, Hersteller, Lieferanten, Montagearbeiter, Reparaturarbeiter oder Anwender der von ihnen geeichten definierten Messgeräte noch deren berechtigte Vertreter sein. Darüber hinaus dürfen sie weder direkt noch indirekt in die Projektierung, die Herstellung, das Marketing, die Reparatur, die Kontrolle, den Verkauf oder die Wartung und Instandhaltung dieser definierten Messgeräte eingebunden sein und dürfen keine Parteien vertreten, die bei diesen Aktivitäten engagiert sind,</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in der Lage ist, den Schutz der einen Gegenstand des Geschäftsgeheimnisses bildenden Daten und der Daten, bei denen die Gefahr eines Missbrauchs besteht, sicherzustellen,</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in der Lage ist, unparteiische Entscheidungen im Hinblick auf die Interessen von Herstellern, Reparaturwerkstätten und anderen Personen, die aus bestimmten Ergebnissen ihrer Tätigkeit einen Nutzen ziehen könnten, zu treffen,</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keinen gemäß § 46 erteilten Registrierungsbescheid hat,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eine Haftpflichtversicherung für durch die Tätigkeit der zugelassenen Stelle verursachte Schäden abgeschlossen hat,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sich weder im Konkurs- noch im Restrukturierungsverfahren befindet und bei dem kein Antrag auf Verkündung des Konkurses mangels Masse abgelehnt wurde und der sich nicht in Liquidation befindet,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bei der Eichung der definierten Messgeräte ein Messverfahren anwendet, bei dem eine erweiterte Messunsicherheit nicht größer als ein Drittel der Fehlergrenze des definierten Messgeräts bei der Eichung erreicht wird, wenn in den einschlägigen Vorschriften6) nichts anderes festgelegt ist,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über eine erarbeitete Dokumentation verfügt, durch die die Erfüllung der Zulassungsbedingungen gemäß den Buchstaben a bis o nachgewiesen wird und welche den Anforderungen an das Qualitätsmanagement nach der technischen Norm</w:t>
      </w:r>
      <w:r>
        <w:rPr>
          <w:vertAlign w:val="superscript"/>
        </w:rPr>
        <w:t>35</w:t>
      </w:r>
      <w:r>
        <w:t>) oder einem anderen vergleichbaren Qualitätssystem entsprechen muss,</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die Kosten der Kontrolle gemäß § 34 gezahlt hat,</w:t>
      </w:r>
    </w:p>
    <w:p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unbescholten ist; als unbescholten für die Belange dieses Gesetzes wird eine Person nicht betrachtet, die rechtskräftig wegen einer vorsätzlich begangenen Straftat verurteilt wurde, deren Tatbestand mit dem Gegenstand der Zulassung des Antragstellers auf die von ihm beantragte Zulassung zusammenhängt, es sei denn, die Person wird so betrachtet, als wäre sie nicht verurteilt worden</w:t>
      </w:r>
      <w:r>
        <w:rPr>
          <w:vertAlign w:val="superscript"/>
        </w:rPr>
        <w:t>29</w:t>
      </w:r>
      <w:r>
        <w:t>). Die Anforderung der Unbescholtenheit muss auch von einer juristischen Person erfüllt werden.</w:t>
      </w:r>
    </w:p>
    <w:p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Das dokumentierte Arbeitssystem gemäß Absatz 1 Buchstabe g beinhaltet mindestens:</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das Arbeitsverfahren der den Gegenstand der Zulassung bildenden Tätigkeit,</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eine Analyse der Messunsicherheiten,</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eine Beschreibung der regelmäßigen internen Kontrollen der Eichmaße im Zeitraum zwischen den Kalibrierungen,</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lastRenderedPageBreak/>
        <w:t>das Verfahren der Leitung der Dokumentation,</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das Verfahren der Handhabung der Messgeräte und der Eichmarken,</w:t>
      </w:r>
    </w:p>
    <w:p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das Verfahren der Kontrolle der Mitarbeiter bei der Durchführung der den Gegenstand der Zulassung bildenden Tätigkeiten.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Überprüfung der Erfüllung der Zulassungsanforderungen</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Durch das Amt erfolgt eine Kontrolle der Erfüllung der Zulassungsanforderungen gemäß § 4 Buchstabe l. Hierbei verfährt es der einschlägigen Vorschrift</w:t>
      </w:r>
      <w:r>
        <w:rPr>
          <w:vertAlign w:val="superscript"/>
        </w:rPr>
        <w:t>36</w:t>
      </w:r>
      <w:r>
        <w:t>) entsprechend. Das Amt beauftragt das Institut oder die festgelegte Organisation mit der Durchführung der Kontrolle bezüglich der Erfüllung der Zulassungsanforderungen. An der Durchführung der Kontrolle beteiligt sich ein Mitarbeiter des Amtes.</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Ein Antragsteller auf Zulassung ist verpflichtet, die Durchführung der Kontrolle vor Ort an dem in der Mitteilung über die Durchführung der Kontrolle festgelegten Termin zu ermöglichen. Wird die Durchführung der Kontrolle vor Ort durch den Antragsteller auf Zulassung nicht an dem Termin gemäß Satz eins ermöglicht, so wird vom Amt das Verfahren auf Zulassung eingestellt.</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Die Kontrolle der Zulassungsanforderungen besteht in einer Beurteilung des Antrags des Antragstellers auf Zulassung und einer Kontrolle vor Ort beim Antragsteller auf Zulassung auf dessen Kosten. Bestandteil der Kontrolle vor Ort beim Antragsteller auf Zulassung sind die Eichung eines definierten Messgeräts oder die Durchführung einer konkreten Messung durch den Antragsteller auf Zulassung.</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Ergebnis der Kontrolle vor Ort ist entweder ein Bericht über das Kontrollergebnis, in dem festgelegt wird, ob ein Vermerk über das Kontrollergebnis angelegt wird, wenn vom Antragsteller auf Zulassung jede Zulassungsanforderung erfüllt wird, oder ein Protokoll über das Kontrollergebnis, wenn vom Antragsteller auf Zulassung die Zulassungsanforderungen nicht erfüllt werden, oder wenn während der Kontrolle formale Mängel festgestellt wurden. Der Bericht über das Kontrollergebnis wird vor Ort mit dem Antragsteller auf Zulassung erörtert. Dieser erhält eine Gleichschrift.</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Die Kontrolle wird mit einem Vermerk über das Kontrollergebnis, wenn vom Antragsteller auf Zulassung jede Zulassungsanforderung erfüllt wird, mit einem Protokoll über das Kontrollergebnis, wenn vom Antragsteller auf Zulassung Zulassungsanforderungen nicht erfüllt werden, oder mit einem Eintrag über die Überprüfung der Beseitigung formaler Mängel abgeschlossen.</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Das Amt kann bei einer Entscheidung über eine Zulassung in begründeten Fällen vom Kontrollergebnis abweichen.</w:t>
      </w:r>
    </w:p>
    <w:p w:rsidR="00B1603B" w:rsidRPr="007A38B8" w:rsidRDefault="00BF644D" w:rsidP="00604572">
      <w:pPr>
        <w:pStyle w:val="ListParagraph"/>
        <w:keepNext/>
        <w:keepLines/>
        <w:widowControl/>
        <w:numPr>
          <w:ilvl w:val="1"/>
          <w:numId w:val="58"/>
        </w:numPr>
        <w:tabs>
          <w:tab w:val="left" w:pos="851"/>
        </w:tabs>
        <w:spacing w:before="100" w:line="276" w:lineRule="auto"/>
        <w:ind w:left="0" w:right="0" w:firstLine="425"/>
        <w:jc w:val="both"/>
      </w:pPr>
      <w:r>
        <w:t>Bei einer Kontrolle vor Ort wird vor allem Folgendes beurteilt:</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das Arbeitsverfahren der den Gegenstand der Zulassung bildenden Tätigkeit,</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die Messunsicherheiten,</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eine Beschreibung der regelmäßigen internen Kontrollen der Eichmaße im Zeitraum zwischen den Kalibrierungen,</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das Verfahren der Leitung der Dokumentation,</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das Verfahren der Handhabung der definierten Messgeräte und der Eichmarken,</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lastRenderedPageBreak/>
        <w:t>das Verfahren der Kontrolle der Mitarbeiter bei der Durchführung der den Gegenstand der Zulassung bildenden Tätigkeiten,</w:t>
      </w:r>
    </w:p>
    <w:p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die Erfüllung der Anforderungen an das Qualitätsmanagement gemäß der technischen Norm</w:t>
      </w:r>
      <w:r>
        <w:rPr>
          <w:vertAlign w:val="superscript"/>
        </w:rPr>
        <w:t>35</w:t>
      </w:r>
      <w:r>
        <w:t>) oder gemäß einem anderen vergleichbaren Qualitätssystem.</w:t>
      </w:r>
    </w:p>
    <w:p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Einzelheiten über die Durchführung der Kontrollen werden vom Amt im methodischen Ablauf geregelt, der vom Amt auf seiner Internetseite veröffentlicht wird.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Zulassungsbescheide</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Vom Amt wird innerhalb einer Frist von 60 Tagen ab Zustellung eines Antrags auf Zulassung über die Zulassung entschieden.</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Werden von einem Antragsteller auf Zulassung die Zulassungsanforderungen gemäß § 33 erfüllt, erteilt das Amt einen Zulassungsbescheid.</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Werden von einem Antragsteller auf Zulassung die Zulassungsanforderungen gemäß § 33 nicht erfüllt, wird das Zulassungsverfahren vom Amt eingestellt. Hierbei ist der Antragsteller auf Zulassung verpflichtet, die Kosten der Überprüfung gemäß § 34 zu zahlen, wenn eine solche durchgeführt wurde. Ein Antragsteller auf Zulassung kann einen schriftlichen Antrag auf Zulassung frühestens nach Ablauf von 180 Tagen ab dem Tag der Erlangung der Rechtskraft des Bescheids über die Einstellung des Verfahrens stellen.</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Wird von einem Antragsteller auf Zulassung ein Antrag auf Zulassung für die Eichung von definierten Messgeräten und gleichzeitig ein Antrag auf Zulassung für amtliche Messungen gestellt, wird vom Amt ein separater Bescheid über die Zulassung für die Eichung von definierten Messgeräten und ein separater Bescheid über die Zulassung für amtliche Messungen erteilt.</w:t>
      </w:r>
    </w:p>
    <w:p w:rsidR="00B1603B" w:rsidRPr="007A38B8" w:rsidRDefault="00BF644D" w:rsidP="00604572">
      <w:pPr>
        <w:pStyle w:val="ListParagraph"/>
        <w:keepNext/>
        <w:keepLines/>
        <w:widowControl/>
        <w:numPr>
          <w:ilvl w:val="0"/>
          <w:numId w:val="56"/>
        </w:numPr>
        <w:tabs>
          <w:tab w:val="left" w:pos="851"/>
        </w:tabs>
        <w:spacing w:before="100" w:line="276" w:lineRule="auto"/>
        <w:ind w:left="0" w:right="0" w:firstLine="425"/>
        <w:jc w:val="both"/>
      </w:pPr>
      <w:r>
        <w:t>Ein Zulassungsbescheid enthält:</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Firmenname und Sitz bei juristischen Personen oder Firmenname und Ort der gewerblichen Tätigkeit bei natürlichen Personen mit Unternehmereigenschaft,</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die Identifikationsnummer der Organisation,</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den Ort der Durchführung der den Gegenstand des Antrags auf Zulassung bildenden Tätigkeit,</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die persönlichen Daten des verantwortlichen Vertreters,</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die Identifikationsangabe der Dokumentation, durch die die Erfüllung der Zulassungsanforderungen nachgewiesen wird,</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den Gegenstand und Umfang der Zulassung unter Angabe der technischen Spezifikationen der den Gegenstand der Zulassung bildenden Tätigkeit,</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eine Aufstellung der Vorschriften, gemäß denen von der zugelassenen Stelle die Tätigkeit ausgeführt wird, für die sie durch den Zulassungsbescheid zugelassen ist,</w:t>
      </w:r>
    </w:p>
    <w:p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die Gültigkeitsdauer der Zulassung.</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Ein Zulassungsbescheid ist fünf Jahre ab Erlangung der Rechtskraft gültig, sofern im Zulassungsbescheid keine kürzere Gültigkeit angegeben ist.</w:t>
      </w:r>
    </w:p>
    <w:p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Vom Amt werden der zugelassenen Stelle im Zulassungsbescheid für die Eichungen definierter Messgeräte Eichmarken zugeteilt.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36</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Änderungen der Zulassung</w:t>
      </w:r>
    </w:p>
    <w:p w:rsidR="00B1603B" w:rsidRPr="007A38B8" w:rsidRDefault="00BF644D" w:rsidP="00604572">
      <w:pPr>
        <w:pStyle w:val="ListParagraph"/>
        <w:keepNext/>
        <w:keepLines/>
        <w:widowControl/>
        <w:numPr>
          <w:ilvl w:val="0"/>
          <w:numId w:val="54"/>
        </w:numPr>
        <w:tabs>
          <w:tab w:val="left" w:pos="851"/>
        </w:tabs>
        <w:spacing w:before="100" w:line="276" w:lineRule="auto"/>
        <w:ind w:left="0" w:right="0" w:firstLine="425"/>
        <w:jc w:val="both"/>
      </w:pPr>
      <w:r>
        <w:t>Vom Amt wird über eine Änderung der Zulassung entschieden, wenn</w:t>
      </w:r>
    </w:p>
    <w:p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die zugelassene Stelle beim Amt eine Änderung der Angaben gemäß § 32 Absatz 2 Buchstaben a und c bis e beantragt,</w:t>
      </w:r>
    </w:p>
    <w:p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die zugelassene Stelle beim Amt eine Einschränkung des Gegenstands und des Umfangs der Zulassung beantragt,</w:t>
      </w:r>
    </w:p>
    <w:p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die zugelassene Stelle beim Amt eine Erweiterung des Gegenstands und des Umfangs der Zulassung beantragt, oder</w:t>
      </w:r>
    </w:p>
    <w:p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Gründe gemäß § 38 Absatz 5 eintreten.</w:t>
      </w:r>
    </w:p>
    <w:p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Das Amt entscheidet gemäß Absatz 1 auf die Weise, dass es die Erfüllung der Zulassungsanforderungen nur im Umfang des gestellten Antrags auf Änderung der Zulassung beurteilt und den geltenden Zulassungsbescheid ändert, wobei keine Verlängerung der Gültigkeit des Zulassungsbescheids erfolgt.</w:t>
      </w:r>
    </w:p>
    <w:p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Das Amt kann bei der Entscheidung über die Änderung einer Zulassung eine Überprüfung bei der zugelassenen Stelle vornehmen. Sofern erforderlich, wird die Überprüfung auf Grundlage einer Beauftragung des Amtes vom Institut oder einer festgelegten Organisation auf Kosten der zugelassenen Stelle durchgeführt.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Verlängerungen der Zulassung</w:t>
      </w:r>
    </w:p>
    <w:p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Vom Amt kann auf Grundlage eines schriftlichen Antrags der zugelassenen Stelle, der frühestens innerhalb einer Frist von 120 Tagen und spätestens innerhalb einer Frist von 60 Tagen vor Ende der Gültigkeit des Zulassungsbescheids gestellt wird, per Bescheid die Gültigkeit des Zulassungsbescheids verlängert werden, wenn die zugelassene Stelle für den gesamten Zeitraum der Gültigkeit des Zulassungsbescheids die Pflichten gemäß § 41 erfüllt und die Bestimmungen dieses Gesetzes eingehalten hat. Die höchstmögliche Verlängerung beträgt jedoch fünf Jahre.</w:t>
      </w:r>
    </w:p>
    <w:p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Ein Antrag auf Verlängerung der Zulassung, durch den ein geltender Zulassungsbescheid geändert wird, wird nicht als Antrag auf Verlängerung der Zulassung betrachtet.</w:t>
      </w:r>
    </w:p>
    <w:p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Vom Amt wird bei der Entscheidung über Verlängerungen der Zulassung auf die Weise verfahren, dass es eine Überprüfung vor Ort in der zugelassenen Stelle durchführt. Hierbei beurteilt es die Erfüllung der Zulassungsanforderungen und der Pflichten der zugelassenen Stelle gemäß § 34 entsprechend.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Aussetzungen der Zulassung</w:t>
      </w:r>
    </w:p>
    <w:p w:rsidR="00B1603B" w:rsidRPr="007A38B8" w:rsidRDefault="00BF644D" w:rsidP="00604572">
      <w:pPr>
        <w:pStyle w:val="ListParagraph"/>
        <w:keepNext/>
        <w:keepLines/>
        <w:widowControl/>
        <w:numPr>
          <w:ilvl w:val="0"/>
          <w:numId w:val="51"/>
        </w:numPr>
        <w:tabs>
          <w:tab w:val="left" w:pos="851"/>
        </w:tabs>
        <w:spacing w:before="100" w:line="276" w:lineRule="auto"/>
        <w:ind w:left="0" w:right="0" w:firstLine="425"/>
        <w:jc w:val="both"/>
      </w:pPr>
      <w:r>
        <w:t>Vom Amt wird über eine Aussetzung der Zulassung unverzüglich, spätestens innerhalb von zehn Tagen, nachdem es von den Tatsachen gemäß den Buchstaben a bis e Kenntnis erlangt hat, und höchstens für 120 Tage entschieden, wenn</w:t>
      </w:r>
    </w:p>
    <w:p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die zugelassene Stelle die Pflichten gemäß § 41 vorübergehend nicht erfüllt,</w:t>
      </w:r>
    </w:p>
    <w:p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die zugelassene Stelle die den Gegenstand der Zulassung bildenden Tätigkeiten vorübergehend nicht ordnungsgemäß durchführen kann,</w:t>
      </w:r>
    </w:p>
    <w:p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lastRenderedPageBreak/>
        <w:t>es Mängel der zugelassenen Stelle bei der Durchführung der den Gegenstand der Zulassung bildenden Tätigkeiten feststellt,</w:t>
      </w:r>
    </w:p>
    <w:p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sich die zugelassene Stelle nicht an der Vergleichsmessung zwischen den Labors gemäß § 41 Absatz 1 Buchstabe h beteiligt oder wenn die Ergebnisse der Vergleichsmessung zwischen den Labors nicht den Anforderungen an die festgelegte Qualität der Ergebnisse dieser Messungen entsprechen, oder</w:t>
      </w:r>
    </w:p>
    <w:p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die zugelassene Stelle dies beantragt.</w:t>
      </w:r>
    </w:p>
    <w:p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Ein Widerspruch gegen einen Bescheid über die Aussetzung einer Zulassung gemäß Absatz 1 hat keine aufschiebende Wirkung.</w:t>
      </w:r>
    </w:p>
    <w:p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Im Zeitraum der Gültigkeit eines Bescheids über die Aussetzung der Zulassung ist die zugelassene Stelle nicht berechtigt, die den Gegenstand der Zulassung bildenden Tätigkeiten in dem im Bescheid über die Aussetzung der Zulassung festgelegten Umfang durchzuführen und neue Aufträge zur Eichung definierter Messgeräte oder zur Durchführung amtlicher Messungen anzunehmen.</w:t>
      </w:r>
    </w:p>
    <w:p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Vom Amt wird ein Bescheid über die Aussetzung der Zulassung gemäß Absatz 1 unverzüglich, nachdem der Grund für die Erteilung des Bescheids über die Aussetzung der Zulassung entfallen ist, aufgehoben.</w:t>
      </w:r>
    </w:p>
    <w:p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Bestehen die Gründe gemäß Absatz 1 Buchstaben a bis d auch nach Ablauf der im Bescheid über die Aussetzung der Zulassung angegebenen Frist weiterhin, wird der Bescheid über die Zulassung vom Amt gemäß § 39 aufgehoben oder gemäß § 36 geändert.</w:t>
      </w:r>
    </w:p>
    <w:p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Das Amt kann beim Verfahren gemäß den Absätzen 4 und 5 eine Kontrolle bei der zugelassenen Stelle vornehmen. Hierbei verfährt es gemäß § 34 entsprechend.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Aufhebungen der Zulassung</w:t>
      </w:r>
    </w:p>
    <w:p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Vom Amt wird über eine Aufhebung der Zulassung entschieden, wenn</w:t>
      </w:r>
    </w:p>
    <w:p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die zugelassene Stelle die Pflichten gemäß § 41 nicht erfüllt,</w:t>
      </w:r>
    </w:p>
    <w:p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die zugelassene Stelle die den Gegenstand der Zulassung bildende Tätigkeit dauerhaft nicht ordnungsgemäß durchführen kann,</w:t>
      </w:r>
    </w:p>
    <w:p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es schwerwiegende Mängel bei der Durchführung der den Gegenstand der Zulassung bildenden Tätigkeit feststellt,</w:t>
      </w:r>
    </w:p>
    <w:p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der Grund der Zulassung für die den Gegenstand der Zulassung bildende Tätigkeit erlischt,</w:t>
      </w:r>
    </w:p>
    <w:p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die zugelassene Stelle dies beantragt; ein schriftlicher Antrag auf Aufhebung der Zulassung muss von der zugelassenen Stelle mindestens sechs Monate vor dem voraussichtlichen Tag der Beendigung der den Gegenstand der Zulassung bildenden Tätigkeit gestellt werden.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Erlöschen von Zulassungen</w:t>
      </w:r>
    </w:p>
    <w:p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Eine Zulassung erlischt wie folgt:</w:t>
      </w:r>
    </w:p>
    <w:p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durch Erlöschen der zugelassenen Stelle ohne Rechtsnachfolger oder durch Aufhebung der zugelassenen Stelle,</w:t>
      </w:r>
    </w:p>
    <w:p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lastRenderedPageBreak/>
        <w:t>durch Bescheid über die Aufhebung der Zulassung gemäß § 39,</w:t>
      </w:r>
    </w:p>
    <w:p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durch Ablauf der Gültigkeit des Zulassungsbescheids.</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41</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Pflichten und Berechtigungen zugelassener Stellen</w:t>
      </w:r>
    </w:p>
    <w:p w:rsidR="00B1603B" w:rsidRPr="007A38B8" w:rsidRDefault="00BF644D" w:rsidP="00604572">
      <w:pPr>
        <w:pStyle w:val="ListParagraph"/>
        <w:keepNext/>
        <w:keepLines/>
        <w:widowControl/>
        <w:numPr>
          <w:ilvl w:val="1"/>
          <w:numId w:val="48"/>
        </w:numPr>
        <w:tabs>
          <w:tab w:val="left" w:pos="851"/>
        </w:tabs>
        <w:spacing w:before="100" w:line="276" w:lineRule="auto"/>
        <w:ind w:left="0" w:right="0" w:firstLine="425"/>
        <w:jc w:val="both"/>
      </w:pPr>
      <w:r>
        <w:t>Zugelassene Stellen sind verpflichtet:</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die Zulassungsanforderungen während der Gültigkeit des Zulassungsbescheids zu erfüllen,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die Tätigkeit, die den Gegenstand der Zulassung bildet, mit fachlicher Sorgfalt gemäß Zulassungsbescheid auszuführen,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beim Amt eine Änderung des Bescheids zu beantragen, wenn Gründe für die Änderung der im Zulassungsbescheid gemäß § 35 Absatz 5 Buchstaben a und c bis f aufgeführten Angaben eintreten,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beim Amt eine Änderung der Dokumentation gemäß § 33 Absatz 1 Buchstabe p zu beantragen, wenn es sich nicht um einen Bescheid über eine Änderung der Dokumentation gemäß § 36 handelt; eine Änderung darf erst nach ihrer Genehmigung durch das Amt umgesetzt werden,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die Dokumentation gemäß § 33 Absatz 1 Buchstabe p auf dem aktuellen Stand zu halten,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die Dokumente gemäß § 25 Absätze 8 und 10 oder die Dokumente gemäß § 28 Absätze 3 und 4 auszustellen,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eine Kopie der ausgestellten Dokumente während der Gültigkeit des Zulassungsbescheids und zehn Jahre nach Erlöschen der Zulassung aufzubewahren und über diese einen Nachweis zu führen,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sich an Vergleichsmessungen zwischen Labors zu beteiligen, wenn dies vom Amt festgelegt wird,</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die Prüfung eines definierten Messgeräts im Umfang der Prüfung bei der Eichung vor einem Eingriff in das definierte Messgerät vorzunehmen und dem Amt die Daten über deren Ergebnis zur Verfügung zu stellen, wenn dies vom Amt so festgelegt wird,</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dem zuständigen Organ der staatlichen Verwaltung bei einer amtlichen Messung festgestellte Tatsachen, die Gesundheit, Sicherheit, Vermögen oder die Umwelt gefährden oder gefährden können, mitzuteilen,</w:t>
      </w:r>
    </w:p>
    <w:p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dem Amt einen Bericht über die Tätigkeiten mit Termin bis zum 15. Februar mit den Angaben für das vorhergehende Kalenderjahr gemäß der auf der Internetseite des Amtes veröffentlichten Vorlage zu übersenden,</w:t>
      </w:r>
    </w:p>
    <w:p w:rsidR="00B1603B" w:rsidRPr="007A38B8" w:rsidRDefault="00BF644D" w:rsidP="00604572">
      <w:pPr>
        <w:pStyle w:val="ListParagraph"/>
        <w:keepNext/>
        <w:keepLines/>
        <w:widowControl/>
        <w:numPr>
          <w:ilvl w:val="0"/>
          <w:numId w:val="47"/>
        </w:numPr>
        <w:tabs>
          <w:tab w:val="left" w:pos="426"/>
        </w:tabs>
        <w:spacing w:before="100" w:line="276" w:lineRule="auto"/>
        <w:ind w:left="425" w:right="0" w:hanging="425"/>
        <w:jc w:val="both"/>
      </w:pPr>
      <w:r>
        <w:t>das Amt über Folgendes zu informieren:</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über die Aufhebung oder Aussetzung der Gültigkeit der Bescheinigung über die Akkreditierung ohne Aufforderung, jeweils innerhalb von zehn Arbeitstagen ab dem Tag der Zustellung des Bescheids über die Aufhebung oder Aussetzung der Bescheinigung über die Akkreditierung,</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 xml:space="preserve">über vom Inspektorat durchgeführte Kontrollen und über Aufsichtstätigkeiten des Slowakischen Nationalen Zulassungsdienstes (nachfolgend „Zulassungsdienst“) </w:t>
      </w:r>
      <w:r>
        <w:lastRenderedPageBreak/>
        <w:t>ohne Aufforderung jeweils innerhalb von zehn Arbeitstagen ab dem Tag der Durchführung der Kontrolle oder Aufsichtstätigkeit; die Information muss mindestens das Datum der Kontrolle oder Aufsichtstätigkeit, die die Kontrolle oder Aufsichtstätigkeit durchführende Stelle und den Gegenstand der Kontrolle oder Aufsichtstätigkeit enthalten,</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über die Ergebnisse der vom Inspektorat durchgeführten Kontrollen und über die Ergebnisse der vom Zulassungsdienst durchgeführten Aufsichtstätigkeiten ohne Aufforderung jeweils innerhalb von zehn Arbeitstagen ab dem Tag der Mitteilung der Ergebnisse der Kontrolle oder Aufsichtstätigkeit; die Information muss mindestens das Datum der Kontrolle oder Aufsichtstätigkeit, die die Kontrolle oder Aufsichtstätigkeit durchführende Stelle, den Gegenstand der Kontrolle oder Aufsichtstätigkeit und das Ergebnis der Kontrolle oder Aufsichtstätigkeit enthalten,</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über die Teilnahme an Vergleichsmessungen ohne Aufforderung jeweils innerhalb von zehn Arbeitstagen ab dem Tag der Durchführung der Vergleichsmessung; die Information muss mindestens das Datum der Vergleichsmessung, die die Vergleichsmessung organisierende Stelle und den Gegenstand der Vergleichsmessung enthalten,</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über die Ergebnisse durchgeführter Vergleichsmessungen ohne Aufforderung jeweils innerhalb von zehn Arbeitstagen ab dem Tag der Zustellung der Auswertung der Vergleichsmessung; die Information muss mindestens das Datum der Vergleichsmessung, die die Vergleichsmessung organisierende Stelle, den Gegenstand der Vergleichsmessung und das Ergebnis der Vergleichsmessung enthalten,</w:t>
      </w:r>
    </w:p>
    <w:p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über eine Änderung der Daten gemäß § 32 Absatz 3 Buchstaben b, d und e und deren Nachweis mit gültigen Dokumenten.</w:t>
      </w:r>
    </w:p>
    <w:p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Von einer zugelassenen Stelle wird ein von ihr ausgestelltes Dokument unverzüglich aufgehoben, wenn sie feststellt, dass die Anforderungen an dessen Ausstellung nicht erfüllt waren.</w:t>
      </w:r>
    </w:p>
    <w:p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Eine zugelassene Stelle ist nicht berechtigt, die den Gegenstand der Zulassung bildende Tätigkeit für einen Auftraggeber der Eichung eines definierten Messgeräts oder für einen Antragsteller auf amtliche Messung durchzuführen, gegenüber dem sie die Stellung einer beherrschten Person</w:t>
      </w:r>
      <w:r>
        <w:rPr>
          <w:vertAlign w:val="superscript"/>
        </w:rPr>
        <w:t>37</w:t>
      </w:r>
      <w:r>
        <w:t>) innehat.</w:t>
      </w:r>
    </w:p>
    <w:p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Werden von einer zugelassenen Stelle die Zulassungsanforderungen nicht erfüllt, darf diese die den Gegenstand der Zulassung bildenden Tätigkeiten nicht durchführen.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42</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Registrierung</w:t>
      </w:r>
    </w:p>
    <w:p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Ein Unternehmer oder eine andere juristische Person, deren Tätigkeitsgegenstand die Reparatur oder Montage definierter Messgeräte oder das Packen gekennzeichneter Fertigpackungen oder die Einfuhr gekennzeichneter Fertigpackungen ist (nachfolgend „Anmelder“), ist verpflichtet, sich vor Beginn dieser Tätigkeiten schriftlich beim Amt zur Registrierung dieser Tätigkeiten anzumelden.</w:t>
      </w:r>
    </w:p>
    <w:p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Eine Registrierung wird vom Amt auf Grundlage einer schriftlichen Anmeldung des Anmelders erteilt.</w:t>
      </w:r>
    </w:p>
    <w:p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lastRenderedPageBreak/>
        <w:t>Ein Anmelder kann die den Gegenstand der Registrierung bildende Tätigkeit nach Erlangung der Rechtskraft des Registrierungsbescheids beginnen.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Registrierungsanmeldung</w:t>
      </w:r>
    </w:p>
    <w:p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Vom Anmelder wird dem Amt eine schriftliche Anmeldung zur Registrierung in der Amtssprache vorgelegt.</w:t>
      </w:r>
    </w:p>
    <w:p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t>Eine Registrierungsanmeldung enthält:</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Firmenname und Sitz bei juristischen Personen als Anmelder oder Firmenname und Ort der gewerblichen Tätigkeit bei natürlichen Personen mit Unternehmereigenschaft als Anmelder,</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die Identifikationsnummer der Organisation,</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die persönlichen Daten der Person, die das Satzungsorgan des Anmelders oder ein Mitglied des Satzungsorgans des Anmelders darstellt, unter Angabe der Art und Weise der Handlungen im Namen des Anmelders und ihre Unterschrift und ihren Stempel,</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die persönlichen Daten der Person, die als Vertreter für die fachliche Durchführung der den Gegenstand der Registrierung bildenden Tätigkeit verantwortlich ist (nachfolgend „Vertreter“) und deren Unterschrift,</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den Gegenstand und Umfang der Tätigkeit, die Gegenstand der Registrierung ist; die Spezifikation der Art, der Genauigkeitsklasse und des Messbereichs eines reparierten oder montierten definierten Messgeräts oder die Spezifikation der Art einer mit dem Zeichen „e“ gekennzeichneten Fertigpackung und deren Nennmenge,</w:t>
      </w:r>
    </w:p>
    <w:p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das Datum der Einreichung der Registrierungsanmeldung.</w:t>
      </w:r>
    </w:p>
    <w:p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t>Anlagen zur Registrierungsanmeldung sind:</w:t>
      </w:r>
    </w:p>
    <w:p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eine Kopie der Errichtungsurkunde</w:t>
      </w:r>
      <w:r>
        <w:rPr>
          <w:vertAlign w:val="superscript"/>
        </w:rPr>
        <w:t>7</w:t>
      </w:r>
      <w:r>
        <w:t>) oder eine Kopie der Gründungsurkunde,</w:t>
      </w:r>
    </w:p>
    <w:p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eine Kopie des gemäß § 29 ausgestellten Dokuments über die Eignung des Vertreters auf dem Gebiet der Metrologie,</w:t>
      </w:r>
    </w:p>
    <w:p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eine Kopie des Arbeitsvertrags des Anmelders mit dem Vertreter, wenn der Vertreter nicht selbst Anmelder ist,</w:t>
      </w:r>
    </w:p>
    <w:p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einen Entwurf der Rückseite der Sicherungsmarke der Reparaturwerkstatt oder einen Entwurf der Rückseite der Sicherungsmarke des Monteurs, sofern erforderlich,</w:t>
      </w:r>
    </w:p>
    <w:p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eine Bestätigung über die Zahlung der Verwaltungsgebühr gemäß der einschlägigen Vorschrift</w:t>
      </w:r>
      <w:r>
        <w:rPr>
          <w:vertAlign w:val="superscript"/>
        </w:rPr>
        <w:t>30</w:t>
      </w:r>
      <w:r>
        <w:t>) oder ein Antrag auf Erteilung einer Aufforderung zur Zahlung der Verwaltungsgebühr gemäß der einschlägigen Vorschrift</w:t>
      </w:r>
      <w:r>
        <w:rPr>
          <w:vertAlign w:val="superscript"/>
        </w:rPr>
        <w:t>31</w:t>
      </w:r>
      <w:r>
        <w:t>).</w:t>
      </w:r>
    </w:p>
    <w:p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Ein Anmelder ist berechtigt, Änderungen der Dokumentation, durch die der Nachweis der Erfüllung der Registrierungsanforderungen gemäß § 44 erbracht wird, spätestens bis zum Tag der Durchführung der Kontrolle vor Ort beim Anmelder vorzulegen; eine erst später vom Anmelder vorgelegte Dokumentation wird nicht mehr berücksichtigt.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44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Registrierungsanforderungen</w:t>
      </w:r>
    </w:p>
    <w:p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Vom Amt wird ein Anmelder registriert, der:</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die technische Ausstattung für die den Gegenstand der Registrierung bildenden Tätigkeiten hat,</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über geeignete Räumlichkeiten mit den Anforderungen zur Sicherstellung der den Gegenstand der Registrierung bildenden Tätigkeiten verfügt,</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nachweislich über eine sichergestellte Verknüpfung des Eichmaßes oder Messgeräts verfügt, wenn er dieses bei seiner Tätigkeit verwendet,</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einen verantwortlichen Vertreter einstellt</w:t>
      </w:r>
      <w:r>
        <w:rPr>
          <w:vertAlign w:val="superscript"/>
        </w:rPr>
        <w:t>33</w:t>
      </w:r>
      <w:r>
        <w:t>) oder selbst ein verantwortlicher Vertreter ist, der über die Eignung auf dem Gebiet der Metrologie gemäß § 29 verfügt; hierbei kann der verantwortliche Vertreter die den Gegenstand der Zulassung bildende Tätigkeit ausführen; diese Person darf nur für eine einzige zugelassene Stelle verantwortlicher Vertreter sein,</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ein funktionierendes und dokumentiertes Arbeitssystem geschaffen hat, durch welches die dauerhafte Einhaltung der festgelegten Arbeitsabläufe bei der Ausführung der den Gegenstand der Registrierung bildenden Tätigkeit sichergestellt wird,</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keinen gültigen Zulassungsbescheid gemäß § 35 hat,</w:t>
      </w:r>
    </w:p>
    <w:p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die Kosten der Kontrolle gemäß § 45 gezahlt hat.</w:t>
      </w:r>
    </w:p>
    <w:p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Das dokumentierte Arbeitssystem einer registrierten Person gemäß Absatz 1 Buchstabe e beinhaltet mindestens:</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eine Aufstellung der technischen Ausstattung für die den Gegenstand der Registrierung bildende Tätigkeit,</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eine Beschreibung der Räumlichkeiten mit den Bedingungen für die Sicherstellung der den Gegenstand der Registrierung bildenden Tätigkeit,</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das Arbeitsverfahren der den Gegenstand der Registrierung bildenden Tätigkeit,</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die Dokumente, durch die die Verknüpfung der Eichmaße nachgewiesen wird, oder die Dokumente über die Eichung oder Kalibrierung der Messgeräte, wenn solche Eichmaße oder Messgeräte bei der Durchführung der den Gegenstand der Registrierung bildenden Tätigkeit verwendet werden,</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das Intervall der Kalibrierung des Eichmaßes oder Messgeräts, das bei der Tätigkeit, die den Gegenstand der Registrierung bildet, verwendet wird; das Intervall der Kalibrierung muss gleich oder kürzer als der festgelegte Zeitraum für die Gültigkeit der Eichung der Art des definierten Messgeräts sein,</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die Beschreibung der regelmäßigen internen Kontrollen des Eichmaßes oder des Messgeräts in der Zeit zwischen den Kalibrierungen oder Eichungen, wenn dieses Eichmaß oder Messgerät bei der Durchführung der den Gegenstand der Registrierung bildenden Tätigkeit verwendet wird,</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das Verfahren der Leitung der Dokumentation,</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das Verfahren der Handhabung des Eichmaßes oder Messgeräts, wenn diese bei der den Gegenstand der Registrierung bildenden Tätigkeit verwendet werden,</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lastRenderedPageBreak/>
        <w:t>das Verfahren der Handhabung der Sicherungsmarken der Werkstatt und der provisorischen Sicherungsmarken der Werkstatt oder der Sicherungsmarken des Monteurs, wenn diese bei der Durchführung der den Gegenstand der Registrierung bildenden Tätigkeit verwendet werden,</w:t>
      </w:r>
    </w:p>
    <w:p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das Verfahren der Kontrolle der Mitarbeiter bei der Durchführung der den Gegenstand der Registrierung bildenden Tätigkeit.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Überprüfung der Erfüllung der Registrierungsanforderungen</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Durch das Amt erfolgt eine Kontrolle der Erfüllung der Registrierungsanforderungen gemäß § 4 Buchstabe l. Hierbei verfährt es der einschlägigen Vorschrift</w:t>
      </w:r>
      <w:r>
        <w:rPr>
          <w:vertAlign w:val="superscript"/>
        </w:rPr>
        <w:t>36</w:t>
      </w:r>
      <w:r>
        <w:t>) entsprechend. Das Amt beauftragt das Institut oder die festgelegte Organisation mit der Durchführung der Kontrollen bezüglich der Erfüllung der Registrierungsanforderungen.</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Ein Anmelder ist verpflichtet, die Durchführung der Kontrolle vor Ort an dem in der Mitteilung über die Durchführung der Kontrolle festgelegten Termin zu ermöglichen. Wird die Durchführung der Kontrolle vor Ort durch den Anmelder nicht an dem Termin gemäß Satz eins ermöglicht, so wird vom Amt das Verfahren auf Registrierung eingestellt.</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Die Kontrolle der Registrierungsanforderungen besteht in einer Beurteilung der Anmeldung des Anmelders zur Registrierung durch das Amt und einer Kontrolle vor Ort beim Anmelder auf dessen Kosten.</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Ergebnis der Kontrolle vor Ort ist entweder ein Bericht über das Kontrollergebnis, in dem festgelegt wird, ob ein Vermerk über das Kontrollergebnis angelegt wird, wenn vom Anmelder jede Registrierungsanforderung erfüllt wird, oder ein Protokoll über das Kontrollergebnis, wenn vom Anmelder Registrierungsanforderungen nicht erfüllt werden, oder wenn während der Kontrolle formale Mängel festgestellt wurden. Der Bericht über das Kontrollergebnis wird vor Ort mit dem Anmelder erörtert. Dieser erhält eine Gleichschrift.</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Die Kontrolle wird mit einem Vermerk über das Kontrollergebnis, wenn vom Anmelder jede Registrierungsanforderung erfüllt wird, mit einem Protokoll über das Kontrollergebnis, wenn vom Anmelder Registrierungsanforderungen nicht erfüllt werden, oder mit einem Eintrag über die Überprüfung der Beseitigung formaler Mängel abgeschlossen.</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Das Amt kann bei einer Entscheidung über eine Registrierung in begründeten Fällen vom Kontrollergebnis abweichen.</w:t>
      </w:r>
    </w:p>
    <w:p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Einzelheiten über die Durchführung der Kontrollen werden vom Amt im methodischen Ablauf geregelt, der vom Amt auf seiner Internetseite veröffentlicht wird.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46</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Registrierungsbescheide</w:t>
      </w:r>
    </w:p>
    <w:p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Vom Amt wird innerhalb einer Frist von 60 Tagen ab Zustellung einer Registrierungsanmeldung über die Registrierung entschieden.</w:t>
      </w:r>
    </w:p>
    <w:p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Werden von einem Anmelder die Registrierungsanforderungen gemäß § 44 erfüllt, erteilt das Amt einen Registrierungsbescheid.</w:t>
      </w:r>
    </w:p>
    <w:p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lastRenderedPageBreak/>
        <w:t>Werden von einem Anmelder die Registrierungsanforderungen gemäß § 44 nicht erfüllt, wird das Registrierungsverfahren vom Amt eingestellt. Hierbei ist der Anmelder verpflichtet, die Kosten der Überprüfung gemäß § 45 zu zahlen, wenn eine solche durchgeführt wurde.</w:t>
      </w:r>
    </w:p>
    <w:p w:rsidR="00B1603B" w:rsidRPr="007A38B8" w:rsidRDefault="00BF644D" w:rsidP="00604572">
      <w:pPr>
        <w:pStyle w:val="ListParagraph"/>
        <w:keepNext/>
        <w:keepLines/>
        <w:widowControl/>
        <w:numPr>
          <w:ilvl w:val="0"/>
          <w:numId w:val="39"/>
        </w:numPr>
        <w:tabs>
          <w:tab w:val="left" w:pos="851"/>
        </w:tabs>
        <w:spacing w:before="100" w:line="276" w:lineRule="auto"/>
        <w:ind w:left="0" w:right="0" w:firstLine="425"/>
        <w:jc w:val="both"/>
      </w:pPr>
      <w:r>
        <w:t>Ein Registrierungsbescheid enthält:</w:t>
      </w:r>
    </w:p>
    <w:p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Firmenname und Sitz bei juristischen Personen oder Firmenname und Ort der gewerblichen Tätigkeit bei natürlichen Personen mit Unternehmereigenschaft,</w:t>
      </w:r>
    </w:p>
    <w:p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die Identifikationsnummer der Organisation,</w:t>
      </w:r>
    </w:p>
    <w:p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die persönlichen Daten des Vertreters,</w:t>
      </w:r>
    </w:p>
    <w:p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den Gegenstand und Umfang der Registrierung unter Angabe der technischen Spezifikationen der Tätigkeit und</w:t>
      </w:r>
    </w:p>
    <w:p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den Inhalt und das Aussehen der Sicherungsmarke der Werkstatt und der provisorischen Sicherungsmarke der Werkstatt oder den Inhalt und das Aussehen der Sicherungsmarke des Monteurs, wenn diese bei der Durchführung der den Gegenstand der Registrierung bildenden Tätigkeit verwendet werden.</w:t>
      </w:r>
    </w:p>
    <w:p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Ein Registrierungsbescheid ist unbegrenzt gültig.</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Änderungen der Registrierung</w:t>
      </w:r>
    </w:p>
    <w:p w:rsidR="00B1603B" w:rsidRPr="007A38B8" w:rsidRDefault="00BF644D" w:rsidP="00604572">
      <w:pPr>
        <w:pStyle w:val="ListParagraph"/>
        <w:keepNext/>
        <w:keepLines/>
        <w:widowControl/>
        <w:numPr>
          <w:ilvl w:val="0"/>
          <w:numId w:val="37"/>
        </w:numPr>
        <w:tabs>
          <w:tab w:val="left" w:pos="851"/>
        </w:tabs>
        <w:spacing w:before="100" w:line="276" w:lineRule="auto"/>
        <w:ind w:left="0" w:right="0" w:firstLine="425"/>
        <w:jc w:val="both"/>
      </w:pPr>
      <w:r>
        <w:t>Vom Amt wird über eine Änderung der Registrierung entschieden, wenn</w:t>
      </w:r>
    </w:p>
    <w:p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die registrierte Person beim Amt eine Änderung der Angaben gemäß § 43 Absatz 2 Buchstaben a und c bis e beantragt oder</w:t>
      </w:r>
    </w:p>
    <w:p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Gründe gemäß § 48 Absatz 5 eintreten.</w:t>
      </w:r>
    </w:p>
    <w:p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Das Amt entscheidet gemäß Absatz 1 auf die Weise, dass es die Erfüllung der Registrierungsanforderungen nur im Umfang des gestellten Antrags auf Änderung der Registrierung beurteilt, und ändert den geltenden Registrierungsbescheid.</w:t>
      </w:r>
    </w:p>
    <w:p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Vom Amt kann bei der Entscheidung über die Änderung einer Registrierung eine Überprüfung bei der registrierten Person durchgeführt werden. Diese wird auf Grundlage einer Beauftragung vom Amt oder der festgelegten Organisation auf Kosten der registrierten Person durchgeführt, sofern notwendig.</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Aussetzungen der Registrierung</w:t>
      </w:r>
    </w:p>
    <w:p w:rsidR="00B1603B" w:rsidRPr="007A38B8" w:rsidRDefault="00BF644D" w:rsidP="00604572">
      <w:pPr>
        <w:pStyle w:val="ListParagraph"/>
        <w:keepNext/>
        <w:keepLines/>
        <w:widowControl/>
        <w:numPr>
          <w:ilvl w:val="0"/>
          <w:numId w:val="35"/>
        </w:numPr>
        <w:tabs>
          <w:tab w:val="left" w:pos="851"/>
        </w:tabs>
        <w:spacing w:before="100" w:line="276" w:lineRule="auto"/>
        <w:ind w:left="0" w:right="0" w:firstLine="425"/>
        <w:jc w:val="both"/>
      </w:pPr>
      <w:r>
        <w:t>Vom Amt wird über eine Aussetzung der Registrierung unverzüglich, spätestens innerhalb von zehn Tagen, nachdem es von den Tatsachen gemäß den Buchstaben a bis d Kenntnis erlangt hat, und höchstens für 90 Tage entschieden, wenn</w:t>
      </w:r>
    </w:p>
    <w:p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die registrierte Person die Pflichten gemäß § 51 vorübergehend nicht erfüllt,</w:t>
      </w:r>
    </w:p>
    <w:p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die registrierte Person die den Gegenstand der Registrierung bildende Tätigkeit vorübergehend nicht ordnungsgemäß durchführen kann,</w:t>
      </w:r>
    </w:p>
    <w:p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es Mängel der registrierten Person bei der Durchführung der den Gegenstand der Registrierung bildenden Tätigkeit feststellt,</w:t>
      </w:r>
    </w:p>
    <w:p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die registrierte Person dies beantragt.</w:t>
      </w:r>
    </w:p>
    <w:p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lastRenderedPageBreak/>
        <w:t>Ein Widerspruch gegen einen Bescheid über die Aussetzung einer Registrierung gemäß Absatz 1 hat keine aufschiebende Wirkung.</w:t>
      </w:r>
    </w:p>
    <w:p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Im Zeitraum der Gültigkeit eines Bescheids über die Aussetzung der Registrierung ist die registrierte Person nicht berechtigt, die den Gegenstand der Registrierung bildende Tätigkeit in dem im Bescheid über die Aussetzung der Registrierung festgelegten Umfang durchzuführen und neue Aufträge für den Gegenstand der Registrierung anzunehmen.</w:t>
      </w:r>
    </w:p>
    <w:p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Vom Amt wird ein Bescheid über die Aussetzung der Registrierung gemäß Absatz 1 unverzüglich, nachdem der Grund für die Erteilung des Bescheids über die Aussetzung der Registrierung erteilt worden ist, aufgehoben.</w:t>
      </w:r>
    </w:p>
    <w:p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Bestehen die Gründe gemäß Absatz 1 Buchstaben a bis c auch nach Ablauf der im Bescheid über die Aussetzung der Registrierung angegebenen Frist weiter fort, wird der Bescheid über die Registrierung vom Amt aufgehoben oder geändert.</w:t>
      </w:r>
    </w:p>
    <w:p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Das Amt kann beim Verfahren gemäß den Absätzen 4 und 5 eine Kontrolle bei der registrierten Person vornehmen. Hierbei verfährt es gemäß § 45 entsprechend.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Bescheid über Aufhebungen der Registrierung</w:t>
      </w:r>
    </w:p>
    <w:p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Vom Amt wird über eine Aufhebung der Registrierung entschieden, wenn</w:t>
      </w:r>
    </w:p>
    <w:p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die registrierte Person die Pflichten gemäß § 51 nicht erfüllt,</w:t>
      </w:r>
    </w:p>
    <w:p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die registrierte Person die, den Gegenstand der Registrierung bildende Tätigkeit dauerhaft nicht ordnungsgemäß durchführen kann,</w:t>
      </w:r>
    </w:p>
    <w:p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es schwerwiegende Mängel bei der Durchführung der den Gegenstand der Registrierung bildenden Tätigkeit feststellt,</w:t>
      </w:r>
    </w:p>
    <w:p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der Grund der Registrierung für die den Gegenstand der Registrierung bildende Tätigkeit erlischt oder</w:t>
      </w:r>
    </w:p>
    <w:p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die registrierte Person dies beantragt.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Erlöschen von Registrierungen</w:t>
      </w:r>
    </w:p>
    <w:p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Eine Registrierung erlischt wie folgt:</w:t>
      </w:r>
    </w:p>
    <w:p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durch Erlöschen der registrierten Person ohne Rechtsnachfolger oder durch Aufhebung der registrierten Person,</w:t>
      </w:r>
    </w:p>
    <w:p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durch Bescheid über die Aufhebung der Registrierung gemäß § 49,</w:t>
      </w:r>
    </w:p>
    <w:p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wenn die Tätigkeit gemäß Registrierungsbescheid von der registrierten Person mindestens zwei Jahre nicht durchgeführt wird.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51</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Pflichten registrierter Personen</w:t>
      </w:r>
    </w:p>
    <w:p w:rsidR="00B1603B" w:rsidRPr="007A38B8" w:rsidRDefault="00BF644D" w:rsidP="00604572">
      <w:pPr>
        <w:pStyle w:val="ListParagraph"/>
        <w:keepNext/>
        <w:keepLines/>
        <w:widowControl/>
        <w:numPr>
          <w:ilvl w:val="1"/>
          <w:numId w:val="32"/>
        </w:numPr>
        <w:tabs>
          <w:tab w:val="left" w:pos="851"/>
        </w:tabs>
        <w:spacing w:before="100" w:line="276" w:lineRule="auto"/>
        <w:ind w:left="0" w:right="0" w:firstLine="425"/>
        <w:jc w:val="both"/>
      </w:pPr>
      <w:r>
        <w:t>Registrierte Personen sind verpflichtet:</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die Registrierungsanforderungen während der Gültigkeit des Registrierungsbescheids zu erfüllen,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lastRenderedPageBreak/>
        <w:t>die Tätigkeit, die den Gegenstand der Registrierung bildet, mit fachlicher Sorgfalt gemäß Registrierungsbescheid auszuführen,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sicherzustellen, dass ein definiertes Messgerät nach der Reparatur dem genehmigten Typ entspricht und die technischen und metrologischen Anforderungen erfüllt,</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einen Beleg über die Reparatur eines definierten Mesgeräts mit Angabe der Identifikation des Messgeräts und des Umfangs der durchgeführten Reparatur auszustellen, wenn ihr Tätigkeitsgegenstand die Reparatur definierter Messgeräte ist, oder einen Beleg über die Montage eines definierten Messgeräts mit Angabe der Identifikation des Messgeräts und des Datums der durchgeführten Montage auszustellen, wenn ihr Tätigkeitsgegenstand die Montage definierter Messgeräte ist, sowie eine Gleichschrift des Belegs an den Anwender des definierten Messgeräts zu übergeben sowie einen Nachweis dieser Belege zu führen,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sicherzustellen, dass das definierte Messgerät nach Montage den in den einschlägigen Vorschriften</w:t>
      </w:r>
      <w:r>
        <w:rPr>
          <w:vertAlign w:val="superscript"/>
        </w:rPr>
        <w:t>6</w:t>
      </w:r>
      <w:r>
        <w:t>) festgelegten Anforderungen an die Montage definierter Messgeräte und den im Typgenehmigungsbescheid (sofern ein solcher für das Messgerät ausgestellt wurde) aufgeführten Anforderungen entspricht und mit der Sicherungsmarke des Reparaturbetriebs gekennzeichnet ist,</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die Montage oder Reparatur des definierten Messgeräts nur mit vorhergehender Zustimmung des Nutzers des definierten Messgeräts vorzunehmen,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sicherzustellen, dass durch gekennzeichnete Fertigpackungen die Anforderungen gemäß § 14 erfüllt werden,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beim Packen oder bei der Einfuhr gekennzeichneter Fertigpackungen die Erfüllung der Pflicht gemäß § 18 sicherzustellen,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beim Amt eine Änderung des Bescheids zu beantragen, wenn Gründe für die Änderung der im Registrierungsbescheid gemäß § 43 Absatz 2 Buchstaben a und c bis e aufgeführten Angaben eintreten,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beim Amt schriftlich eine Änderung der Registrierungsanforderungen gemäß § 44 Absatz 1 Buchstaben a bis c und e, auf deren Grundlage die Registrierung erfolgte, zu beantragen, wenn es sich nicht um einen Bescheid über eine Änderung der Registrierung gemäß § 47 handelt; eine Änderung der Registrierungsanforderungen darf erst nach ihrer Genehmigung durch das Amt umgesetzt werden,</w:t>
      </w:r>
    </w:p>
    <w:p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das Amt über eine Änderung der Angaben gemäß § 43 Absatz 3 Buchstabe b zu informieren und diese durch gültige Dokumente nachzuweisen.</w:t>
      </w:r>
    </w:p>
    <w:p w:rsidR="00B1603B" w:rsidRPr="007A38B8" w:rsidRDefault="00BF644D" w:rsidP="00604572">
      <w:pPr>
        <w:pStyle w:val="ListParagraph"/>
        <w:widowControl/>
        <w:numPr>
          <w:ilvl w:val="1"/>
          <w:numId w:val="32"/>
        </w:numPr>
        <w:tabs>
          <w:tab w:val="left" w:pos="851"/>
        </w:tabs>
        <w:spacing w:before="100" w:line="276" w:lineRule="auto"/>
        <w:ind w:left="0" w:right="0" w:firstLine="425"/>
        <w:jc w:val="both"/>
      </w:pPr>
      <w:r>
        <w:t>Werden von einer registrierten Person die Registrierungsanforderungen nicht erfüllt, darf diese die den Gegenstand der Registrierung bildende Tätigkeit nicht durchführen.</w:t>
      </w:r>
    </w:p>
    <w:p w:rsidR="00B1603B" w:rsidRPr="007A38B8" w:rsidRDefault="006F30CE" w:rsidP="006F30CE">
      <w:pPr>
        <w:pStyle w:val="BodyText"/>
        <w:keepNext/>
        <w:keepLines/>
        <w:widowControl/>
        <w:spacing w:before="0" w:line="276" w:lineRule="auto"/>
        <w:ind w:left="0"/>
        <w:jc w:val="center"/>
        <w:rPr>
          <w:b/>
          <w:sz w:val="22"/>
          <w:szCs w:val="22"/>
        </w:rPr>
      </w:pPr>
      <w:r>
        <w:rPr>
          <w:b/>
          <w:sz w:val="22"/>
          <w:szCs w:val="22"/>
        </w:rPr>
        <w:t>Metrologische Aufsicht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52</w:t>
      </w:r>
    </w:p>
    <w:p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Vom Inspektorat wird bei beaufsichtigten Personen folgende Einhaltung überprüft:</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Verwendung der gesetzlichen Maßeinheiten und anderer Maßeinheiten und ihrer Symbole,</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lastRenderedPageBreak/>
        <w:t>der Pflichten des Nutzers eines definierten Messgeräts oder der Pflichten des Nutzers eines verpflichtend kalibrierten Messgeräts,</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Pflichten des Herstellers oder Einführers eines definierten Messgeräts vor dessen Inverkehrbringen,</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Anforderungen, der Pflichten, des Umfangs und des Niveaus der vom Institut durchgeführten metrologischen Tätigkeiten durch die festgelegte Organisation oder eine zugelassene Stelle,</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Anforderungen, der Pflichten, des Umfangs und des Niveaus der von der registrierten Person im Rahmen des Gegenstands der Tätigkeit ihrer Registrierung durchgeführten metrologischen Tätigkeiten,</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technischen und metrologischen Anforderungen an die definierten Messgeräte gemäß dem genehmigten Typ, wenn ein definiertes Messgerät der Typgenehmigung unterliegt, und an die definierten Erzeugnisse gemäß den einschlägigen Vorschriften25),</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Pflichten der Betreiber von Verpackungsanlagen für Fertigpackungen und der Einführer von Fertigpackungen,</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Pflichten der Hersteller von Flaschen als Maßbehältnissen oder der Einführer von Flaschen als Maßbehältnissen,</w:t>
      </w:r>
    </w:p>
    <w:p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der Anforderungen an Fertigpackungen und Flaschen als Maßbehältnisse.</w:t>
      </w:r>
    </w:p>
    <w:p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Vom Inspektorat werden definierte Messgeräte, Fertigpackungen oder Flaschen als Maßbehältnisse, die für Zwecke der metrologischen Aufsicht entnommen wurden, geprüft oder dem Institut oder der festgelegten Organisation zur Prüfung übergeben. Bei Fertigpackungen erfolgt die Prüfung durch eine Kontrolle der Erzeugnismenge in der Fertigpackung, bei Flaschen als Maßbehältnisse erfolgt die Prüfung durch eine Kontrolle des tatsächlichen Volumens der Flasche als Maßbehältnis.</w:t>
      </w:r>
    </w:p>
    <w:p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Bei der Ausübung der metrologischen Aufsicht oder bei der Ausübung der Aufsicht nach diesem Gesetz ist das Inspektorat berechtigt, eine hinzuzuziehende Person hinzuzuziehen, die vom Inspektorat eine Beauftragung zur Ausübung der metrologischen Aufsicht oder zur Ausübung der Aufsicht für den Zweck gemäß Absatz 4 erhält.</w:t>
      </w:r>
    </w:p>
    <w:p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Bei der Ausübung der metrologischen Aufsicht oder bei der Ausübung der Aufsicht weisen sich ein</w:t>
      </w:r>
    </w:p>
    <w:p w:rsidR="00B1603B" w:rsidRPr="007A38B8" w:rsidRDefault="000F6E80" w:rsidP="00604572">
      <w:pPr>
        <w:pStyle w:val="ListParagraph"/>
        <w:widowControl/>
        <w:numPr>
          <w:ilvl w:val="0"/>
          <w:numId w:val="28"/>
        </w:numPr>
        <w:tabs>
          <w:tab w:val="left" w:pos="426"/>
        </w:tabs>
        <w:spacing w:before="100" w:line="276" w:lineRule="auto"/>
        <w:ind w:left="425" w:right="0" w:hanging="425"/>
        <w:jc w:val="both"/>
      </w:pPr>
      <w:r>
        <w:t>Mitarbeiter des Inspektorats (nachfolgend „Inspektor“) mit dem vom Inspektorat ausgestellten Inspektorenausweis und</w:t>
      </w:r>
    </w:p>
    <w:p w:rsidR="00B1603B" w:rsidRPr="007A38B8" w:rsidRDefault="00BF644D" w:rsidP="00604572">
      <w:pPr>
        <w:pStyle w:val="ListParagraph"/>
        <w:widowControl/>
        <w:numPr>
          <w:ilvl w:val="0"/>
          <w:numId w:val="28"/>
        </w:numPr>
        <w:tabs>
          <w:tab w:val="left" w:pos="426"/>
        </w:tabs>
        <w:spacing w:before="100" w:line="276" w:lineRule="auto"/>
        <w:ind w:left="425" w:right="0" w:hanging="425"/>
        <w:jc w:val="both"/>
      </w:pPr>
      <w:r>
        <w:t>eine hinzugezogene Person mit der Beauftragung zur Ausübung der metrologischen Aufsicht oder zur Ausübung der Aufsicht aus, die ihnen für jede metrologische Aufsicht vom Inspektorat ausgestellt wird.</w:t>
      </w:r>
    </w:p>
    <w:p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Die beaufsichtigte Person ist verpflichtet, dem Inspektor und der hinzugezogenen Person den Zutritt zu den Räumen zu gestatten, die technische Dokumentation, metrologische Dokumentation oder Begleitdokumentation sowie Informationen und Erläuterungen zur Verfügung zu stellen.</w:t>
      </w:r>
    </w:p>
    <w:p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Wird vom Inspektorat eine Verletzung der Pflichten gemäß Absatz 1 festgestellt, verhängt es gegen die beaufsichtigte Person eine Abhilfemaßnahme, um die festgestellten Mängel innerhalb einer bestimmten Frist zu beseitigen.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53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Metrologische Aufsicht über Fertigpackungen und Flaschen als Maßbehältnisse</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Die metrologische Aufsicht über Fertigpackungen erfolgt durch einen Inspektor durch Entnahme von Mustern bei Betreibern von Verpackungsanlagen, Einführern von Fertigpackungen oder Vertretern von Einführern von Fertigpackungen oder beim Inverkehrbringen von Fertigpackungen.</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Die metrologische Aufsicht über Flaschen als Maßbehältnisse erfolgt durch einen Inspektor bei Herstellern von Flaschen als Maßbehältnisse, Einführern von Flaschen als Maßbehältnisse oder Vertretern der Einführer von Flaschen als Maßbehältnisse oder beim Inverkehrbringen von Flaschen als Maßbehältnisse.</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Vom Inspektorat wird die Verpackung von Erzeugnissen in Fertigpackungen bis zur Beseitigung der Mängel ausgesetzt und das Inverkehrbringen unrichtig verpackter Erzeugnisse untersagt, wenn es feststellt, dass vom Betreiber einer Verpackungsanlage oder der Person, die das Packen der Fertigpackungen angeordnet hat, Fertigpackungen in Verkehr gebracht werden, die nicht die Anforderungen gemäß diesem Gesetz erfüllen.</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Vom Inspektorat wird untersagt, Fertigpackungen in Verkehr zu bringen, wenn es feststellt, dass der Einführer der Fertigpackungen Fertigpackungen in Verkehr bringt, durch die die Anforderungen dieses Gesetzes nicht erfüllt werden.</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Vom Inspektorat wird untersagt, Flaschen als Maßbehältnisse in Verkehr zu bringen, wenn es feststellt, dass der Hersteller oder der Einführer der Flaschen als Maßbehältnisse Flaschen als Maßbehältnisse in Verkehr bringt, durch die die Anforderungen gemäß diesem Gesetz nicht erfüllt werden.</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Stellt ein Inspektor einen Mangel an einer gekennzeichneten Fertigpackung fest, die aus einem anderen Mitgliedstaat als der Slowakischen Republik stammt oder die aus einem anderen Mitgliedstaat als der Slowakischen Republik oder aus einem anderen Staat als einem Mitgliedstaat eingeführt wurde, informiert er darüber die zuständige Stelle des Mitgliedstaats.</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Einer beaufsichtigten Person steht kein Ersatz für ein entnommenes Muster einer Fertigpackung zu, die zu einer Kontrolle des tatsächlichen Inhalts der Fertigpackung mit einer destruktiven Methode benutzt wurde.</w:t>
      </w:r>
    </w:p>
    <w:p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Wird bei der metrologischen Aufsicht festgestellt, dass der tatsächliche Inhalt einer Fertigpackung oder das tatsächliche Volumen einer Flasche als Maßbehältnis nicht den Anforderungen in diesem Gesetz entspricht, so ist die beaufsichtigte Person verpflichtet, die Kosten in Verbindung mit der Ausübung der metrologischen Aufsicht zu ersetzen.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54</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Rechte und Pflichten der Inspektoren</w:t>
      </w:r>
    </w:p>
    <w:p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Inspektoren sind berechtigt:</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Herstellungsräume, Geschäftsräume, Lagerräume und weitere Objekte einer beaufsichtigten Person zu betreten,</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die zugehörigen Informationen, Dokumente und Angaben zu verlangen,</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die Schaffung angemessener Bedingungen für die Ausübung der metrologischen Aufsicht zu verlangen,</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lastRenderedPageBreak/>
        <w:t>ein definiertes Messgerät, eine Fertigpackung oder eine Flasche als Maßbehältnis zu entnehmen,</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die Identität der beaufsichtigten Person, ihrer Mitarbeiter oder der im Namen der beaufsichtigten Person handelnden Personen zu prüfen,</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eine Strafe im Blockverfahren zu verhängen und</w:t>
      </w:r>
    </w:p>
    <w:p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einen Kontrolleinkauf durchzuführen.</w:t>
      </w:r>
    </w:p>
    <w:p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Inspektoren sind verpflichtet:</w:t>
      </w:r>
    </w:p>
    <w:p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der beaufsichtigten Person den Inspektorenausweis vorzulegen und ihr spätestens zu Beginn der metrologischen Aufsicht den Gegenstand und Zweck der metrologischen Aufsicht mitzuteilen,</w:t>
      </w:r>
    </w:p>
    <w:p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die Anforderungen an das Betreten der Räume der beaufsichtigten Person zu erfüllen und bei Ausübung der metrologischen Aufsicht so zu verfahren, dass der Betrieb der beaufsichtigten Person nicht gefährdet wird,</w:t>
      </w:r>
    </w:p>
    <w:p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die Schweigepflicht über Tatsachen einzuhalten, von denen sie bei der Ausübung der metrologischen Aufsicht Kenntnis erlangt haben,</w:t>
      </w:r>
    </w:p>
    <w:p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ein Protokoll, das eine öffentliche Urkunde ist, über das Ergebnis der metrologischen Aufsicht zu erstellen, und eine Gleichschrift des Protokolls über das Ergebnis der metrologischen Aufsicht an die beaufsichtigte Person zu übergeben.</w:t>
      </w:r>
    </w:p>
    <w:p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Vom Inspektor wird im Protokoll über das Ergebnis der metrologischen Aufsicht Folgendes aufgeführt:</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die Identifikationsangaben der beaufsichtigten Person,</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der Vorname, Nachname und die Dienstausweisnummer des Inspektors, der die metrologische Aufsicht ausgeübt hat,</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der Gegenstand der metrologischen Aufsicht,</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das Ergebnis der metrologischen Aufsicht,</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Mängel oder Verletzungen von Bestimmungen mit Angabe der verletzten Bestimmung dieses Gesetzes, mit Angabe der Zeitdauer des rechtswidrigen Handelns und mit Angabe der kontrollierten Messgeräte, sofern solche Mängel oder Verletzungen von Bestimmungen festgestellt wurden,</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die verhängten Abhilfemaßnahmen, wenn Mängel oder Verletzungen dieses Gesetzes festgestellt wurden, und</w:t>
      </w:r>
    </w:p>
    <w:p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die Zeit der Feststellung der Gesetzesverletzung.</w:t>
      </w:r>
    </w:p>
    <w:p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Bestandteil des Protokolls über das Ergebnis der metrologischen Aufsicht ist:</w:t>
      </w:r>
    </w:p>
    <w:p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die Äußerung des Satzungsorgans der beaufsichtigten Person oder eines Mitarbeiters der beaufsichtigten Person zum Ergebnis der metrologischen Aufsicht,</w:t>
      </w:r>
    </w:p>
    <w:p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die Unterschrift des Inspektors und des Satzungsorgans der beaufsichtigten Person oder des Mitarbeiters der beaufsichtigten Person, der an der metrologischen Aufsicht teilgenommen hat,</w:t>
      </w:r>
    </w:p>
    <w:p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die Information, ob für die beaufsichtigte Person eine Blockstrafe vorgesehen wurde.</w:t>
      </w:r>
    </w:p>
    <w:p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lastRenderedPageBreak/>
        <w:t>Ein Protokoll über das Ergebnis einer metrologischen Aufsicht gilt auch dann als erörtert, wenn das Satzungsorgan der beaufsichtigten Person oder ein Mitarbeiter der beaufsichtigten Person es ablehnt, sich mit diesem Protokoll über das Ergebnis der metrologischen Aufsicht vertraut zu machen, sich zu diesem schriftlich zu äußern oder das Protokoll über das Ergebnis der metrologischen Aufsicht zu unterschreiben; diese Tatsache wird vom Inspektor im Protokoll über das Ergebnis der metrologischen Aufsicht angeführt.</w:t>
      </w:r>
    </w:p>
    <w:p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Wird bei der Ausübung der metrologischen Aufsicht gemäß § 52 Absatz 1 Buchstaben c und f eine Pflichtverletzung durch den Hersteller oder Einführer eines definierten Messgeräts oder eine Nichteinhaltung der technischen oder metrologischen Anforderungen an ein definiertes Messgerät festgestellt, so informiert das Inspektorat unverzüglich das Institut und das Amt über das Ergebnis der metrologischen Aufsicht.</w:t>
      </w:r>
    </w:p>
    <w:p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Wird bei der Ausübung der metrologischen Aufsicht gemäß § 52 Absatz 1 Buchstaben d, e, g und h eine Verletzung der im Gesetz festgelegten Pflichten festgestellt, so informiert das Inspektorat unverzüglich das Amt über das Ergebnis der metrologischen Aufsicht.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Sanktionen</w:t>
      </w:r>
    </w:p>
    <w:p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Vom Inspektorat wird eine Strafe von 200 Euro bis 10.000 Euro gegen denjenigen verhängt, der die Bestimmungen dieses Gesetzes dadurch verletzt hat, dass er:</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bei seiner Tätigkeit auf dem Gebiet der Slowakischen Republik die gesetzlichen Maßeinheiten, andere Maßeinheiten und deren Symbole gemäß § 15 nicht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die Pflichten der designierten Person gemäß § 30 Absatz 6 verletzt,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kein definiertes Messgerät verwendet oder es unterlässt, bei Messungen für einen Zweck gemäß § 11 Absatz 1 ein definiertes Messgerät zu verwenden,</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kein verpflichtend kalibriertes Messgerät gemäß § 17 Absatz 1 Buchstabe a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verpflichtend kalibriertes Messgerät ohne das Dokument über die Kalibrierung gemäß § 17 Absatz 1 Buchstabe e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verpflichtend kalibriertes Messgerät, durch das die Anforderungen gemäß § 17 Absatz 2 nicht erfüllt werden,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Messgerät ohne metrologische Kontrolle oder ohne Konformitätsbewertung</w:t>
      </w:r>
      <w:r>
        <w:rPr>
          <w:vertAlign w:val="superscript"/>
        </w:rPr>
        <w:t>1</w:t>
      </w:r>
      <w:r>
        <w:t>) verwendet oder es unterlässt, ein Messgerät mit metrologischer Kontrolle für den Zweck zu verwenden, für den diese Art des Messgeräts in eine Gruppe definierter Messgeräte eingestuft ist,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auf einem definierten Messgerät kein Typgenehmigungszeichen gemäß § 12 anbringt oder ein Typgenehmigungszeichen unberechtigt oder im Widerspruch zu diesem Gesetz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Typgenehmigungszeichen, eine Eichmarke, eine Teileichmarke, eine Sicherungsmarke, eine Sicherungsmarke der Werkstatt, eine provisorische Sicherungsmarke der Werkstatt oder eine Sicherungsmarke des Monteurs beschädigt, unbefugt abändert oder entfernt,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ohne eine Registrierung eine Reparatur oder Montage eines definierten Messgeräts durchführt,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lastRenderedPageBreak/>
        <w:t>die Pflichten der registrierten Person gemäß § 51 verletzt,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eine Fertigpackung in Verkehr bringt, die die Anforderungen gemäß § 14 Absatz 11 nicht erfüllt,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die Ausübung der metrologischen Aufsicht erschwert oder vereitelt,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einen bei der metrologischen Aufsicht festgestellten Mangel nicht innerhalb der festgelegten Frist beseitigt,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keinen Nachweis der verwendeten definierten Messgeräte gemäß § 16 Absatz 2 Buchstabe e führt oder keinen Nachweis der verpflichtend kalibrierten Messgeräte gemäß § 17 Absatz 1 Buchstabe d führt,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kein definiertes Messgerät der für den betreffenden Verwendungszweck bestimmten Art verwendet,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keine Eichung eines definierten Messgeräts sicherstellt oder keine Eichung eines definierten Messgeräts nach erfolgter Reparatur sicherstellt,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verwendetes definiertes Messgerät oder ein verwendetes verpflichtend kalibriertes Messgerät nicht in einem gebührenden technischen Zustand erhält,</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ein Zeichen auf einem definierten Messgerät anbringt, das zur Verwechslung mit einem Typgenehmigungszeichen oder mit einem besonderen Zeichen und in die Irre führen könnte,</w:t>
      </w:r>
    </w:p>
    <w:p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die Höhe der Zahlung nicht gemäß § 16 Absatz 2 bestimmt.</w:t>
      </w:r>
    </w:p>
    <w:p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Vom Inspektorat wird eine Strafe von 500 Euro bis 50.000 Euro gegen denjenigen verhängt, der die Bestimmungen dieses Gesetzes dadurch verletzt hat, dass er:</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 Messgerät, dessen Typ nicht genehmigt wurde, obwohl es der Typgenehmigung unterliegt, oder das dem genehmigten Typ nicht entspricht, ohne metrologische Kontrolle in Verkehr bringt, oder ein Messgerät ohne Eichung in Verkehr bringt, obwohl es der Eichpflicht unterliegt,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eine metrologische Kontrolle oder amtliche Messung ohne Zulassung durchführt oder vermittelt,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ohne Registrierung eine gekennzeichnete Fertigpackung in Verkehr bringt,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eine Fertigpackung packt, die die Anforderungen gemäß § 14 Absatz 5 nicht erfüllt, oder eine Fertigpackung in Verkehr bringt, die die Anforderungen gemäß § 14 Absatz 5 nicht erfüllt,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eine Fertigpackung in Verkehr bringt, die die Anforderungen gemäß § 14 Absatz 7 nicht erfüllt,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eine Fertigpackung ohne Kennzeichnung gemäß § 14 Absätze 9 oder 10 in Verkehr bringt,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eine Flasche als Maßbehältnis in Verkehr bringt, die die Anforderungen an Flaschen als Maßbehältnisse nicht erfüllt,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ein mit einem besonderen Zeichen gemäß § 12 Absatz 2 gekennzeichnetes Messgerät, durch das ein Messgerät gekennzeichnet wird, das nicht der Typgenehmigung unterliegt und durch das die Anforderungen an die Art des Messgeräts nicht erfüllt werden, in Verkehr bringt,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lastRenderedPageBreak/>
        <w:t>die Pflichten der zugelassenen Stelle gemäß § 41 während der Gültigkeit der Zulassung nicht erfüllt,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die Montage oder Reparatur eines definierten Messgeräts ohne vorherige Zustimmung des Nutzers des definierten Messgeräts vornimmt,</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wiederholt einen bei der metrologischen Aufsicht festgestellten Mangel nicht innerhalb der festgelegten Frist beseitigt oder</w:t>
      </w:r>
    </w:p>
    <w:p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innerhalb von drei Jahren ab Feststellung einer Verletzung gemäß Absatz 1 Buchstabe m wiederholt die Ausübung der metrologischen Aufsicht erschwert oder vereitelt,</w:t>
      </w:r>
    </w:p>
    <w:p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Ein Inspektor kann eine Blockstrafe bis zu 300 Euro gegen denjenigen verhängen, der</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bei seiner Tätigkeit auf dem Gebiet der Slowakischen Republik die gesetzlichen Maßeinheiten, Maßeinheiten und deren Symbole gemäß § 15 nicht verwendet,</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kein verpflichtend kalibriertes Messgerät gemäß § 17 Absatz 1 Buchstabe a verwendet,</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ein verpflichtend kalibriertes Messgerät, durch das die Anforderungen gemäß § 17 Absatz 2 nicht erfüllt werden, verwendet,</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ein verpflichtend kalibriertes Messgerät ohne das Dokument über die Kalibrierung gemäß § 17 Absatz 1 Buchstabe e verwendet,</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ein Messgerät ohne metrologische Kontrolle oder ohne Konformitätsbewertung</w:t>
      </w:r>
      <w:r>
        <w:rPr>
          <w:vertAlign w:val="superscript"/>
        </w:rPr>
        <w:t>1</w:t>
      </w:r>
      <w:r>
        <w:t>) verwendet oder es unterlässt, ein Messgerät mit metrologischer Kontrolle für den Zweck zu verwenden, für den diese Art des Messgeräts in eine Gruppe definierter Messgeräte eingestuft ist,</w:t>
      </w:r>
    </w:p>
    <w:p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keinen Nachweis der verwendeten definierten Messgeräte gemäß § 16 Absatz 2 Buchstabe e führt oder keinen Nachweis der verpflichtend kalibrierten Messgeräte gemäß § 17 Absatz 1 Buchstabe d führt.</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Von einem Inspektor kann eine Blockstrafe gemäß Absatz 3 verhängt werden, wenn eine beaufsichtigte Person nur eine der Pflichten gemäß diesem Gesetz verletzt, die Verletzung der Pflicht zuverlässig festgestellt wurde und die beaufsichtigte Person die Strafe zum Zeitpunkt der Ausübung der metrologischen Aufsicht vor Ort bezahlt.</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Auf dem Block für die Verhängung einer Strafe wird eine Angabe darüber aufgeführt, wann, gegen wen und wegen welcher Verletzung der Bestimmungen des Gesetzes eine Strafe im Blockverfahren verhängt wurde.</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Gegen die Verhängung einer Blockstrafe kann kein Widerspruch eingelegt werden.</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Auf das Blockverfahren werden die Bestimmungen über das Blockverfahren</w:t>
      </w:r>
      <w:r>
        <w:rPr>
          <w:vertAlign w:val="superscript"/>
        </w:rPr>
        <w:t>38</w:t>
      </w:r>
      <w:r>
        <w:t>) entsprechend angewendet.</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Bei der Festlegung des Strafmaßes werden die Erheblichkeit, die Art und Weise, die Dauer und die Folgen des ungesetzlichen Handelns berücksichtigt.</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Ein Verfahren über die Verhängung einer Strafe kann innerhalb von drei Jahren ab dem Tag, an dem eine rechtswidrige Handlung stattgefunden hat, eingeleitet werden.</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Durch die Verhängung einer Strafe gemäß diesem Gesetz sind die Bestimmungen der einschlägigen Vorschriften über den Schadenersatz</w:t>
      </w:r>
      <w:r>
        <w:rPr>
          <w:vertAlign w:val="superscript"/>
        </w:rPr>
        <w:t>39</w:t>
      </w:r>
      <w:r>
        <w:t>) nicht betroffen, auch die gemäß diesem Gesetz festgelegten Pflichten erlöschen nicht.</w:t>
      </w:r>
    </w:p>
    <w:p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lastRenderedPageBreak/>
        <w:t>Strafen sind eine Einnahme des Staatshaushalts.</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56</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Beziehung zum Ausland</w:t>
      </w:r>
    </w:p>
    <w:p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Ein in einem anderen Mitgliedstaat als der Slowakischen Republik hergestelltes und in Verkehr gebrachtes Messgerät darf gemäß Absatz 2 ohne Durchführung weiterer Prüfungen an einem Muster des Messgeräts in der Slowakischen Republik in Verkehr gebracht werden.</w:t>
      </w:r>
    </w:p>
    <w:p w:rsidR="00B1603B" w:rsidRPr="007A38B8" w:rsidRDefault="00BF644D" w:rsidP="00604572">
      <w:pPr>
        <w:pStyle w:val="ListParagraph"/>
        <w:keepNext/>
        <w:keepLines/>
        <w:widowControl/>
        <w:numPr>
          <w:ilvl w:val="0"/>
          <w:numId w:val="17"/>
        </w:numPr>
        <w:tabs>
          <w:tab w:val="left" w:pos="851"/>
        </w:tabs>
        <w:spacing w:before="100" w:line="276" w:lineRule="auto"/>
        <w:ind w:left="0" w:right="0" w:firstLine="425"/>
        <w:jc w:val="both"/>
      </w:pPr>
      <w:r>
        <w:t>Auf Grundlage eines schriftlichen Antrags eines Antragstellers auf nationale Typgenehmigung für ein Messgerät gemäß Absatz 1 wird vom Institut ein Bescheid über die nationale Typgenehmigung dieses Messgeräts erteilt, wenn</w:t>
      </w:r>
    </w:p>
    <w:p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das Messgerät gemäß den Rechtsvorschriften des Mitgliedstaats, in dem es hergestellt oder in Verkehr gebracht wurde, hergestellt oder in Verkehr gebracht wird,</w:t>
      </w:r>
    </w:p>
    <w:p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die Ergebnisse der Prüfungen des Messgeräts, die in einem anderen Mitgliedstaat als der Slowakischen Republik für die Belange der nationalen Typgenehmigung vorgenommen wurden, vorgelegt werden,</w:t>
      </w:r>
    </w:p>
    <w:p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die technischen und metrologischen Charakteristika des Messgeräts mit den technischen und metrologischen Anforderungen in Übereinstimmung stehen, so wie in der Rechtsordnung der Slowakischen Republik verlangt.</w:t>
      </w:r>
    </w:p>
    <w:p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Eine Ersteichung eines neuen definierten Messgeräts, die in einem anderen Mitgliedstaat als der Slowakischen Republik durchgeführt wird, wird auf Grundlage eines an das Institut oder an die festgelegte Organisation gerichteten Antrags unter folgenden Bedingungen als nationale Ersteichung anerkannt:</w:t>
      </w:r>
    </w:p>
    <w:p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das Messgerät wurde nach den Rechtsvorschriften dieses Mitgliedstaats hergestellt oder in Verkehr gebracht,</w:t>
      </w:r>
    </w:p>
    <w:p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das Messgerät verfügt über eine gültige nationale Typgenehmigung gemäß Absatz 2, gemäß § 21 oder § 22, wenn eine Typgenehmigung verlangt wird, und</w:t>
      </w:r>
    </w:p>
    <w:p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im schriftlichen Antrag sind die Ausführung und die Form der Marke der Ersteichung, die Bezeichnung und der Sitz des Labors, das die Ersteichung durchgeführt hat, und eine Information darüber, wer diesem Labor die Berechtigung zur Durchführung von Ersteichungen erteilt hat, aufgeführt.</w:t>
      </w:r>
    </w:p>
    <w:p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Eine Durchführung von Prüfungen des Messgeräts zum Zwecke der Anerkennung einer in einem anderen Mitgliedstaat als der Slowakischen Republik erfolgten Ersteichung als nationale Ersteichung und dessen Kennzeichnung mit einer nationalen Eichmarke werden nicht verlangt. Das Institut oder die festgelegte Organisation können die Vorlage der Ergebnisse der Prüfungen des Messgeräts verlangen.</w:t>
      </w:r>
    </w:p>
    <w:p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Die Bestimmungen der Absätze 3 und 4 werden entsprechend angewandt, wenn in der nationalen Gesetzgebung des anderen Mitgliedstaats als der Slowakischen Republik ein anderes Verfahren für das Inverkehrbringen von Messgeräten angewandt wird.</w:t>
      </w:r>
    </w:p>
    <w:p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Die Bestimmung von Absatz 1 gilt für die Zertifizierung von Referenzmaterial entsprechend.</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57</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Informationspflichten</w:t>
      </w:r>
    </w:p>
    <w:p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Vom Amt wird das Organ der Europäischen Union und des Mitgliedstaats in dem in einem internationalen Vertrag festgelegten Umfang über Folgendes informiert:</w:t>
      </w:r>
    </w:p>
    <w:p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das Institut, die festgelegte Organisation und die zugelassenen Stellen mit Berechtigung zur Durchführung von EG-Ersteichungen,</w:t>
      </w:r>
    </w:p>
    <w:p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die Erteilung von Bescheiden über die EG-Typgenehmigung und die Änderung von Bescheiden über die EG-Typgenehmigung. Das Amt übersendet ihnen eine Zweitschrift dieser Bescheide und ihrer Änderungen, auf Antrag auch eine Kopie des Protokolls über die Typenprüfung,</w:t>
      </w:r>
    </w:p>
    <w:p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die Aussetzung der Gültigkeit oder die Aufhebung von Bescheiden über die EG-Typgenehmigung oder die Aussetzung der Gültigkeit oder die Aufhebung der Änderungen von Bescheiden über die EG-Typgenehmigung,</w:t>
      </w:r>
    </w:p>
    <w:p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die Verweigerung der Erteilung von Bescheiden über die EG-Typgenehmigung und Änderungen von Bescheiden über die EG-Typgenehmigung,</w:t>
      </w:r>
    </w:p>
    <w:p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die Genehmigung von Zeichen der Hersteller von Flaschen als Maßbehältnisse, durch die die Identifizierung der Hersteller von Flaschen als Maßbehältnisse ermöglicht wird.</w:t>
      </w:r>
    </w:p>
    <w:p w:rsidR="00B1603B" w:rsidRPr="007A38B8" w:rsidRDefault="00BF644D" w:rsidP="00604572">
      <w:pPr>
        <w:pStyle w:val="ListParagraph"/>
        <w:widowControl/>
        <w:numPr>
          <w:ilvl w:val="0"/>
          <w:numId w:val="14"/>
        </w:numPr>
        <w:tabs>
          <w:tab w:val="left" w:pos="851"/>
        </w:tabs>
        <w:spacing w:before="100" w:line="276" w:lineRule="auto"/>
        <w:ind w:left="0" w:right="0" w:firstLine="425"/>
        <w:jc w:val="both"/>
      </w:pPr>
      <w:r>
        <w:t>Vom Amt wird ein Mitgliedstaat, der einen Bescheid über die EG-Typgenehmigung erlassen hat, über Tatsachen gemäß § 24 Absatz 1 oder Absatz 2 informiert.</w:t>
      </w:r>
    </w:p>
    <w:p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Vom Amt wird dem Organ der Europäischen Union und des Mitgliedstaats in dem in einem internationalen Vertrag festgelegten Umfang Folgendes vorgelegt:</w:t>
      </w:r>
    </w:p>
    <w:p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der Entwurf einer Neufassung der Richtlinie der Europäischen Union zum Zwecke ihrer Anpassung an den technischen Fortschritt,</w:t>
      </w:r>
    </w:p>
    <w:p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das Original der Zeichnung des vom Institut, der festgelegten Organisation und den zugelassenen Stellen verwendeten Zeichens der EG-Ersteichung.</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58</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Verwaltungsverfahren</w:t>
      </w:r>
    </w:p>
    <w:p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Für Verfahren gemäß diesem Gesetz gilt die allgemeine Vorschrift über Verwaltungsverfahren</w:t>
      </w:r>
      <w:r>
        <w:rPr>
          <w:vertAlign w:val="superscript"/>
        </w:rPr>
        <w:t>40</w:t>
      </w:r>
      <w:r>
        <w:t>), sofern in § 9 Absatz 3, Absätze 7 bis 10 und Absatz 12, § 10 Absatz 1, Absätze 3 bis 6, Absatz 8 und 9, § 15 Absatz 2, § 16 Absätze 4 bis 6, § 17 Absätze 3 bis 7, § 20 Absätze 2 bis 9, §§ 25 bis 30, § 34, § 45, § 53 Absätze 3 bis 5, § 56 Absätze 3 bis 6 und § 57 nicht anders geregelt.</w:t>
      </w:r>
    </w:p>
    <w:p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Von einer ausländischen Person</w:t>
      </w:r>
      <w:r>
        <w:rPr>
          <w:vertAlign w:val="superscript"/>
        </w:rPr>
        <w:t>41</w:t>
      </w:r>
      <w:r>
        <w:t>) wird für ein Verfahren gemäß diesem Gesetz ein Vertreter für die Vertretung mit Sitz oder Aufenthalt auf dem Gebiet der Slowakischen Republik eingesetzt.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59</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Verordnungsermächtigung</w:t>
      </w:r>
    </w:p>
    <w:p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Vom Amt wird eine allgemein verbindliche Rechtsvorschrift erlassen, mit der es Folgendes festlegt:</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 xml:space="preserve">die Definition der Basiseinheit, das Verfahren der Bildung von der Basiseinheit abgeleiteter Einheiten, des Vielfachen der Basiseinheit, der Vielfachen der von der </w:t>
      </w:r>
      <w:r>
        <w:lastRenderedPageBreak/>
        <w:t>Basiseinheit abgeleiteten Einheiten, anderer zugelassener Einheiten wie in § 7 Buchstaben a bis c angeführt, sowie zusammengesetzter Einheiten und das Symbol der Einheit,</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über die Entwicklung, Aufbewahrung und Verwendung der nationalen Eichmaße und die Ausübung der Aufsicht über die nationalen Eichmaße,</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über die Zertifizierung von Referenzmaterial und die Anerkennung von in einem anderen Staat zertifiziertem Referenzmaterial,</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Arten der definierten Messgeräte und ihre Einsatzbereiche,</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des Verfahrens der metrologischen Kontrolle,</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der technischen und metrologischen Anforderungen an die einzelnen Arten der definierten Messgeräte einschließlich der Methoden ihrer technischen Prüfungen sowie die Einzelheiten über das Verfahren bei der Typgenehmigung und das Verfahren bei der Eichung der definierten Messgeräte,</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das Typgenehmigungszeichen und das besondere Zeichen gemäß § 12 und das Verfahren ihrer Anbringung,</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Gültigkeitsdauer der Eichungen der einzelnen Arten definierter Messgeräte und das Verfahren der Berechnung des Zeitraums der Gültigkeit der Eichung,</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das Verfahren der Ersteichung gemäß § 26 Absatz 13,</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der Frist gemäß § 26 Absatz 14,</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Eichmarken und das Verfahren ihrer Anbringung,</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Fehlergrenze im Betrieb für die einzelnen Arten der definierten Messgeräte,</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die Einzelheiten über Fertigpackungen, Anforderungen an definierte Erzeugnisse in Fertigpackungen und die für sie festgelegten Werte der Nennmenge, Anforderungen an die Kontrolle der Erzeugnismengen in Fertigpackungen und die Referenzmethode der statistischen Kontrolle des tatsächlichen Inhalts, die Form des Zeichens „e“, die Einzelheiten für Flaschen als Maßbehältnisse, die Anforderungen an die Kontrolle des tatsächlichen Volumens von Flaschen als Maßbehältnisse und die Referenzmethoden der Kontrolle des tatsächlichen Inhalts von Flaschen als Maßbehältnisse und</w:t>
      </w:r>
    </w:p>
    <w:p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das Muster des Inspektorenausweises.</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60</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Übergangsbestimmungen</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Vor dem 1. Juli 2018 eingeleitete und nicht rechtskräftig abgeschlossene Verfahren werden nach den bis zum 30. Juni 2018 in Kraft befindlichen Rechtsvorschriften abgeschlossen.</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Bescheide des Amts und des Instituts und Dokumente über die Eignung auf dem Gebiet der Metrologie, die vor dem 1. Juli 2018 ausgestellt wurden, werden als Bescheide des Amts und des Instituts und Dokumente über die Eignung auf dem Gebiet der Metrologie gemäß diesem Gesetz betrachtet.</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 xml:space="preserve">Eine zugelassene Stelle für die Eichung definierter Messgeräte, die zum 1. Juli 2018 nicht zugelassen ist, kann die Eichung definierter Messgeräte, für die ab dem 1. Juli 2018 eine Zulassung verlangt wird, längstens bis 31. Dezember 2020 ohne Zulassung </w:t>
      </w:r>
      <w:r>
        <w:lastRenderedPageBreak/>
        <w:t>durchführen; diese Bestimmung bezieht sich nicht auf Änderungen der Zulassung gemäß § 36 Absatz 1 Buchstabe c und Verlängerungen der Zulassung gemäß § 37.</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Die vor dem 1. Juli 2018 erfolgte Eichung eines definierten Messgeräts wird als Eichung des definierten Messgeräts gemäß diesem Gesetz betrachtet.</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Ein Kalibrierlabor darf die Kalibrierung verpflichtend zu kalibrierender Messgeräte, für die ab dem 1. Juli 2018 eine Zulassung verlangt wird, bis zum 31. Dezember 2020 ohne Zulassung durchführen, wenn es nachweislich über eine sichergestellte Verknüpfung des Eichmaßes mit dem nationalen Eichmaß oder mit einem Eichmaß anderer Staaten als der Slowakischen Republik, die Mitglied des Internationalen Büros für Maß und Gewicht sind, verfügt.</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Andere als die gesetzlichen Maßeinheiten dürfen bei Erzeugnissen und Einrichtungen, die bis zum 20. Dezember 1979 in Verkehr gebracht wurden und bei Ersatzteilen oder Zubehörteilen dieser Erzeugnisse und Einrichtungen mit Ausnahme von Messgeräten verwendet werden.</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Eine für die Eichung definierter Messgeräte oder für amtliche Messungen auf Grundlage der bisherigen Vorschriften erteilte Gewerbegenehmigung erlischt mit Inkrafttreten dieses Gesetzes am 1. Juli 2018.</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Bis zum Inkrafttreten der gemäß § 59 Buchstaben b bis l und n erlassenen Durchführungsvorschriften bleibt die Verordnung des Amtes für Normen, Mess- und Prüfwesen der Slowakischen Republik zur Änderung und Ergänzung der Verordnung des Amtes für Normen, Mess- und Prüfwesen der Slowakischen Republik GBl. Nr. 210/2000 über Messgeräte und metrologische Kontrolle in der jeweils geltenden Fassung weiterhin gültig und in Kraft, längstens jedoch bis zum 31. Juli 2019.</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Das Slowakische Metrologische Inspektorat gemäß der bisherigen Vorschrift ist das Slowakische Metrologische Inspektorat gemäß diesem Gesetz.</w:t>
      </w:r>
    </w:p>
    <w:p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Das Slowakische Metrologische Institut gemäß der bisherigen Vorschrift ist das Slowakische Metrologische Institut gemäß diesem Gesetz.</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61</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Dieses Gesetz wurde in Übereinstimmung mit dem verbindlichen Rechtsakt der Europäischen Union auf dem Gebiet der technischen Vorschriften</w:t>
      </w:r>
      <w:r>
        <w:rPr>
          <w:sz w:val="22"/>
          <w:szCs w:val="22"/>
          <w:vertAlign w:val="superscript"/>
        </w:rPr>
        <w:t>42</w:t>
      </w:r>
      <w:r>
        <w:rPr>
          <w:sz w:val="22"/>
          <w:szCs w:val="22"/>
        </w:rPr>
        <w:t>) verabschiedet.</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62</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Mit diesem Gesetz werden die im Anhang aufgeführten verbindlichen Rechtsakte der Europäischen Union übernommen.</w:t>
      </w:r>
    </w:p>
    <w:p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63</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Aufhebungsbestimmung</w:t>
      </w:r>
    </w:p>
    <w:p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Aufgehoben werden:</w:t>
      </w:r>
    </w:p>
    <w:p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das Gesetz GBl. Nr. 142/2000 über die Metrologie und über die Änderung und Ergänzung einiger Gesetze in der Fassung der Gesetze GBl. Nr. 431/2004, GBl. Nr. 495/2008, GBl. Nr. 42/2013 und des Gesetzes GBl. Nr. 42/2017,</w:t>
      </w:r>
    </w:p>
    <w:p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lastRenderedPageBreak/>
        <w:t>die Verordnung des Amtes für Normen, Mess- und Prüfwesen der Slowakischen Republik GBl. Nr. 206/2000 über die gesetzlichen Maßeinheiten in der Fassung der Verordnung GBl. Nr. 537/2009,</w:t>
      </w:r>
    </w:p>
    <w:p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die Verordnung des Amtes für Normen, Mess- und Prüfwesen der Slowakischen Republik GBl. Nr. 207/2000 über gekennzeichnete Fertigpackungen in der Fassung der Verordnungen GBl. Nr. 420/2001, GBl. Nr. 355/2004, GBl. Nr. 381/2008 und der Verordnung GBl. Nr. 538/2009,</w:t>
      </w:r>
    </w:p>
    <w:p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die Verordnung des Amtes für Normen, Mess- und Prüfwesen der Slowakischen Republik GBl. Nr. 419/2013 über Fertigpackungen in der Fassung der Verordnung GBl. Nr. 188/2017.</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Artikel II</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Das Gesetz GBl. Nr. 455/1991 über Gewerbeunternehmen (Gewerbegesetz) in der Fassung der Gesetze GBl. Nr. 231/1992, GBl. Nr. 600/1992, des Gesetzes des Nationalrats der Slowakischen Republik GBl. Nr. 132/1994, des Gesetzes des Nationalrats der Slowakischen Republik GBl. Nr. 200/1995, des Gesetzes des Nationalrats der Slowakischen Republik GBl. Nr. 216/1995, des Gesetzes des Nationalrats der Slowakischen Republik GBl. Nr. 233/1995, des Gesetzes des Nationalrats der Slowakischen Republik GBl. Nr. 123/1996, des Gesetzes des Nationalrats der Slowakischen Republik GBl. Nr. 164/1996, des Gesetzes des Nationalrats der Slowakischen Republik GBl. Nr. 222/1996, des Gesetzes des Nationalrats der Slowakischen Republik GBl. Nr. 289/1996, des Gesetzes des Nationalrats der Slowakischen Republik GBl. Nr. 290/1996, der Gesetze GBl. Nr. 288/1997, GBl. Nr. 379/1997, GBl. Nr. 70/1998, GBl. Nr. 76/1998, GBl. Nr. 126/1998, GBl. Nr. 129/1998, GBl. Nr. 140/1998, GBl. Nr. 143/1998, GBl. Nr. 144/1998, GBl. Nr. 161/1998, GBl. Nr. 178/1998, GBl. Nr. 179/1998, GBl. Nr. 194/1998, GBl. Nr. 263/1999, GBl. Nr. 264/1999, GBl. Nr. 119/2000, GBl. Nr. 142/2000, GBl. Nr. 236/2000, GBl. Nr. 238/2000, GBl. Nr. 268/2000, GBl. Nr. 338/2000, GBl. Nr. 223/2001, GBl. Nr. 279/2001, GBl. Nr. 488/2001, GBl. Nr. 554/2001, GBl. Nr. 261/2002, GBl. Nr. 284/2002, GBl. Nr. 506/2002, GBl. Nr. 190/2003, GBl. Nr. 219/2003, GBl. Nr. 245/2003, GBl. Nr. 423/2003, GBl. Nr. 515/2003, GBl. Nr. 586/2003, GBl. Nr. 602/2003, GBl. Nr. 347/2004, GBl. Nr. 350/2004, GBl. Nr. 365/2004, GBl. Nr. 420/2004, GBl. Nr. 533/2004, GBl. Nr. 544/2004, GBl. Nr. 578/2004, GBl. Nr. 624/2004, GBl. Nr. 650/2004, GBl. Nr. 656/2004, GBl. Nr. 725/2004, GBl. Nr. 8/2005, GBl. Nr. 93/2005, GBl. Nr. 331/2005, GBl. Nr. 340/2005, GBl. Nr. 351/2005, GBl. Nr. 470/2005, GBl. Nr. 473/2005, GBl. Nr. 491/2005, GBl. Nr. 555/2005, GBl. Nr. 567/2005, GBl. Nr. 124/2006, GBl. Nr. 126/2006, GBl. Nr. 17/2007, GBl. Nr. 99/2007, GBl. Nr. 193/2007, GBl. Nr. 218/2007, GBl. Nr. 358/2007, GBl. Nr. 577/2007, GBl. Nr. 112/2008, GBl. Nr. 445/2008, GBl. Nr. 448/2008, GBl. Nr. 186/2009, GBl. Nr. 492/2009, GBl. Nr. 568/2009, GBl. Nr. 129/2010, GBl. Nr. 136/2010, GBl. Nr. 556/2010, GBl. Nr. 249/2011, GBl. Nr. 324/2011, GBl. Nr. 362/2011, GBl. Nr. 392/2011, GBl. Nr. 395/2011, GBl. Nr. 251/2012, GBl. Nr. 314/2012, GBl. Nr. 321/2012, GBl. Nr. 351/2012, GBl. Nr. 447/2012, GBl. Nr. 39/2013, GBl. Nr. 94/2013, GBl. Nr. 95/2013, GBl. Nr. 180/2013, GBl. Nr. 218/2013, GBl. Nr. 1/2014, GBl. Nr. 35/2014, GBl. Nr. 58/2014, GBl. Nr. 182/2014, GBl. Nr. 204/2014, GBl. Nr. 219/2014, GBl. Nr. 321/2014, GBl. Nr. 333/2014, GBl. Nr. 399/2014, </w:t>
      </w:r>
      <w:r>
        <w:rPr>
          <w:sz w:val="22"/>
          <w:szCs w:val="22"/>
        </w:rPr>
        <w:lastRenderedPageBreak/>
        <w:t>GBl. Nr. 77/2015, GBl. Nr. 79/2015, GBl. Nr. 128/2015, GBl. Nr. 266/2015, GBl. Nr. 272/2015 , GBl. Nr. 274/2015, GBl. Nr. 278/2015, GBl. Nr. 331/2015, GBl. Nr. 348/2015, GBl. Nr. 387/2015, GBl. Nr. 412/2015, GBl. Nr. 440/2015, GBl. Nr. 89/2016, GBl. Nr. 91/2016, GBl. Nr. 125/2016, GBl. Nr. 276/2017, GBl. Nr. 289/2017, GBl. Nr. 292/2017, GBl. Nr. 56/2018, GBl. Nr. 87/2018, GBl. Nr. 106/2018 und des Gesetzes GBl. Nr. 112/2018 wird wie folgt geändert und ergänzt:</w:t>
      </w:r>
    </w:p>
    <w:p w:rsidR="00B1603B" w:rsidRPr="007A38B8" w:rsidRDefault="00BF644D" w:rsidP="00604572">
      <w:pPr>
        <w:pStyle w:val="ListParagraph"/>
        <w:keepNext/>
        <w:keepLines/>
        <w:widowControl/>
        <w:numPr>
          <w:ilvl w:val="1"/>
          <w:numId w:val="9"/>
        </w:numPr>
        <w:tabs>
          <w:tab w:val="left" w:pos="426"/>
        </w:tabs>
        <w:spacing w:before="100" w:line="276" w:lineRule="auto"/>
        <w:ind w:left="425" w:right="0" w:hanging="425"/>
        <w:jc w:val="both"/>
      </w:pPr>
      <w:r>
        <w:t>In § 3 wird der Absatz 1 um einen Buchstaben g ergänzt, der wie folgt lautet:</w:t>
      </w:r>
    </w:p>
    <w:p w:rsidR="00B1603B" w:rsidRPr="007A38B8" w:rsidRDefault="00BF644D" w:rsidP="00604572">
      <w:pPr>
        <w:pStyle w:val="BodyText"/>
        <w:widowControl/>
        <w:spacing w:before="100" w:line="276" w:lineRule="auto"/>
        <w:ind w:left="425"/>
        <w:jc w:val="both"/>
        <w:rPr>
          <w:sz w:val="22"/>
          <w:szCs w:val="22"/>
        </w:rPr>
      </w:pPr>
      <w:r>
        <w:rPr>
          <w:sz w:val="22"/>
          <w:szCs w:val="22"/>
        </w:rPr>
        <w:t>„g) Eichung definierter Messgeräte oder amtliche Messung.“.</w:t>
      </w:r>
    </w:p>
    <w:p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In Anhang 2 „Gebundene Gewerbe“ werden in Gruppe 204 – „Herstellung von Medizinprodukten, genauen und optischen Geräten und Uhren“ unter Ordnungsnummer 6 in der Spalte „Nachweis der Eignung“ die Wörter „Bescheinigung über die Prüfung“ durch die Wörter „Dokument über die Eignung auf dem Gebiet der Metrologie“ ersetzt und in der Spalte „Bemerkung“ werden die Wörter „§ 29 Absatz 2 des Gesetzes GBl. Nr. 142/2000“ über die Metrologie und über die Änderung einiger Gesetze in der jeweils geltenden Fassung durch die Wörter „§ 29 des Gesetzes GBl. Nr. 157/2018 über die Metrologie und über die Änderung und Ergänzung einiger Gesetze“ ersetzt.</w:t>
      </w:r>
    </w:p>
    <w:p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Im Anhang 2 „Gebundene Gewerbe“ wird in Gruppe 204 - „Herstellung von Medizinprodukten, genauen und optischen Geräten und Uhren“ die Ordnungsnummer 7 gestrichen.</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Artikel III</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Das Gesetz des Nationalrats der Slowakischen Republik GBl. Nr. 145/1995 über Verwaltungsgebühren in der Fassung des Gesetzes des Nationalrats der Slowakischen Republik GBl. Nr. 123/1996, des Gesetzes des Nationalrats der Slowakischen Republik GBl. Nr. 224/1996, der Gesetze GBl. Nr. 70/1997, GBl. Nr. 1/1998, GBl. Nr. 232/1999, GBl. Nr. 3/2000, GBl. Nr. 142/2000, GBl. Nr. 211/2000, GBl. Nr. 468/2000, GBl. Nr. 553/2001, GBl. Nr. 96/2002, GBl. Nr. 118/2002, GBl. Nr. 215/2002, GBl. Nr. 237/2002, GBl. Nr. 418/2002, GBl. Nr. 457/2002, GBl. Nr. 465/2002, GBl. Nr. 477/2002, GBl. Nr. 480/2002, GBl. Nr. 190/2003, GBl. Nr. 217/2003, GBl. Nr. 245/2003, GBl. Nr. 450/2003, GBl. Nr. 469/2003, GBl. Nr. 583/2003, GBl. Nr. 5/2004, GBl. Nr. 199/2004, GBl. Nr. 204/2004, GBl. Nr. 347/2004, GBl. Nr. 382/2004, GBl. Nr. 434/2004, GBl. Nr. 533/2004, GBl. Nr. 541/2004, GBl. Nr. 572/2004, GBl. Nr. 578/2004, GBl. Nr. 581/2004, GBl. Nr. 633/2004, GBl. Nr. 653/2004, GBl. Nr. 656/2004, GBl. Nr. 725/2004, GBl. Nr. 5/2005, GBl. Nr. 8/2005, GBl. Nr. 15/2005, GBl. Nr. 93/2005, GBl. Nr. 171/2005, GBl. Nr. 308/2005, GBl. Nr. 331/2005, GBl. Nr. 341/2005, GBl. Nr. 342/2005, GBl. Nr. 468/2005, GBl. Nr. 473/2005, GBl. Nr. 491/2005, GBl. Nr. 538/2005, GBl. Nr. 558/2005, GBl. Nr. 572/2005, GBl. Nr. 573/2005, GBl. Nr. 610/2005, GBl. Nr. 14/2006, GBl. Nr. 15/2006, GBl. Nr. 24/2006, GBl. Nr. 117/2006, GBl. Nr. 124/2006, GBl. Nr. 126/2006, GBl. Nr. 224/2006, GBl. Nr. 342/2006, GBl. Nr. 672/2006, GBl. Nr. 693/2006, GBl. Nr. 21/2007, GBl. Nr. 43/2007, GBl. Nr. 95/2007, GBl. Nr. 193/2007, GBl. Nr. 220/2007, GBl. Nr. 279/2007, GBl. Nr. 295/2007, GBl. Nr. 309/2007, GBl. Nr. 342/2007, GBl. Nr. 343/2007, GBl. Nr. 344/2007, GBl. Nr. 355/2007, GBl. Nr. 358/2007, GBl. Nr. 359/2007, </w:t>
      </w:r>
      <w:r>
        <w:rPr>
          <w:sz w:val="22"/>
          <w:szCs w:val="22"/>
        </w:rPr>
        <w:lastRenderedPageBreak/>
        <w:t>GBl. Nr. 460/2007, GBl. Nr. 517/2007, GBl. Nr. 537/2007, GBl. Nr. 548/2007, GBl. Nr. 571/2007, GBl. Nr. 577/2007, GBl. Nr. 647/2007, GBl. Nr. 661/2007, GBl. Nr. 92/2008, GBl. Nr. 112/2008, GBl. Nr. 167/2008, GBl. Nr. 214/2008, GBl. Nr. 264/2008, GBl. Nr. 405/2008, GBl. Nr. 408/2008, GBl. Nr. 451/2008, GBl. Nr. 465/2008, GBl. Nr. 495/2008, GBl. Nr. 514/2008, GBl. Nr. 8/2009, GBl. Nr. 45/2009, GBl. Nr. 188/2009, GBl. Nr. 191/2009, GBl. Nr. 274/2009, GBl. Nr. 292/2009, GBl. Nr. 304/2009, GBl. Nr. 305/2009, GBl. Nr. 307/2009, GBl. Nr. 465/2009, GBl. Nr. 478/2009, GBl. Nr. 513/2009, GBl. Nr. 568/2009, GBl. Nr. 570/2009, GBl. Nr. 594/2009, GBl. Nr. 67/2010, GBl. Nr. 92/2010, GBl. Nr. 136/2010, GBl. Nr. 144/2010, GBl. Nr. 514/2010, GBl. Nr. 556/2010, GBl. Nr. 39/2011, GBl. Nr. 119/2011, GBl. Nr. 200/2011, GBl. Nr. 223/2011, GBl. Nr. 254/2011, GBl. Nr. 256/2011, GBl. Nr. 258/2011, GBl. Nr. 324/2011, GBl. Nr. 342/2011, GBl. Nr. 363/2011, GBl. Nr. 381/2011, GBl. Nr. 392/2011, GBl. Nr. 404/2011, GBl. Nr. 405/2011, GBl. Nr. 409/2011, GBl. Nr. 519/2011, GBl. Nr. 547/2011, GBl. Nr. 49/2012, GBl. Nr. 96/2012, GBl. Nr. 251/2012, GBl. Nr. 286/2012, GBl. Nr. 336/2012, GBl. Nr. 339/2012, GBl. Nr. 351/2012, GBl. Nr. 439/2012, GBl. Nr. 447/2012, GBl. Nr. 459/2012, GBl. Nr. 8/2013, GBl. Nr. 39/2013, GBl. Nr. 40/2013, GBl. Nr. 72/2013, GBl. Nr. 75/2013, GBl. Nr. 94/2013, GBl. Nr. 96/2013, GBl. Nr. 122/2013, GBl. Nr. 144/2013, GBl. Nr. 154/2013, GBl. Nr. 213/2013, GBl. Nr. 311/2013, GBl. Nr. 319/2013, GBl. Nr. 347/2013, GBl. Nr. 387/2013, GBl. Nr. 388/2013, GBl. Nr. 474/2013, GBl. Nr. 506/2013, GBl. Nr. 35/2014, GBl. Nr. 58/2014, GBl. Nr. 84/2014, GBl. Nr. 152/2014, GBl. Nr. 162/2014, GBl. Nr. 182/2014, GBl. Nr. 204/2014, GBl. Nr. 262/2014, GBl. Nr. 293/2014, GBl. Nr. 335/2014, GBl. Nr. 399/2014, GBl. Nr. 40/2015, GBl. Nr. 79/2015, GBl. Nr. 120/2015, GBl. Nr. 128/2015, GBl. Nr. 129/2015, GBl. Nr. 247/2015, GBl. Nr. 253/2015, GBl. Nr. 259/2015, GBl. Nr. 262/2015, GBl. Nr. 273/2015, GBl. Nr. 387/2015, GBl. Nr. 403/2015, GBl. Nr. 125/2016, GBl. Nr. 272/2016, GBl. Nr. 342/2016, GBl. Nr. 386/2016, GBl. Nr. 51/2017, GBl. Nr. 238/2017, GBl. Nr. 242/2017, GBl. Nr. 276/2017, GBl. Nr. 292/2017, GBl. Nr. 293/2017, GBl. Nr. 336/2017, GBl. Nr. 17/2018, GBl. Nr. 18/2018, GBl. Nr. 49/2018, GBl. Nr. 52/2018, GBl. Nr. 56/2018, GBl. Nr. 87/2018, GBl. Nr. 106/2018, GBl. Nr. 108/2018, GBl. Nr. 110/2018 und des Gesetzes GBl. Nr. 156/2018 wird wie folgt ergänzt:</w:t>
      </w:r>
    </w:p>
    <w:p w:rsidR="00B1603B" w:rsidRPr="007A38B8" w:rsidRDefault="00BF644D" w:rsidP="00604572">
      <w:pPr>
        <w:pStyle w:val="BodyText"/>
        <w:widowControl/>
        <w:spacing w:before="100" w:line="276" w:lineRule="auto"/>
        <w:ind w:left="425"/>
        <w:jc w:val="both"/>
        <w:rPr>
          <w:sz w:val="22"/>
          <w:szCs w:val="22"/>
        </w:rPr>
      </w:pPr>
      <w:r>
        <w:rPr>
          <w:sz w:val="22"/>
          <w:szCs w:val="22"/>
        </w:rPr>
        <w:t>Im Anhang in der Gebührentabelle der Verwaltungsgebühren im Teil XVII. „Metrologie und Konformitätsbewertung“ wird hinter dem Posten 237 ein neuer Posten 238 eingefügt, der wie folgt lautet:</w:t>
      </w:r>
    </w:p>
    <w:p w:rsidR="00B1603B" w:rsidRPr="007A38B8" w:rsidRDefault="00BF644D" w:rsidP="00604572">
      <w:pPr>
        <w:pStyle w:val="BodyText"/>
        <w:keepNext/>
        <w:keepLines/>
        <w:widowControl/>
        <w:spacing w:before="100" w:line="276" w:lineRule="auto"/>
        <w:ind w:left="425"/>
        <w:jc w:val="both"/>
        <w:rPr>
          <w:sz w:val="22"/>
          <w:szCs w:val="22"/>
        </w:rPr>
      </w:pPr>
      <w:r>
        <w:rPr>
          <w:sz w:val="22"/>
          <w:szCs w:val="22"/>
        </w:rPr>
        <w:t>„Posten 238</w:t>
      </w:r>
    </w:p>
    <w:p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Antrag auf Zulassung zur Durchführung der Eichung definierter Messgeräte oder zur Durchführung amtlicher Messungen nach der einschlägigen Vorschrift</w:t>
      </w:r>
      <w:r>
        <w:rPr>
          <w:vertAlign w:val="superscript"/>
        </w:rPr>
        <w:t>47aa</w:t>
      </w:r>
      <w:r>
        <w:t>)</w:t>
      </w:r>
      <w:r>
        <w:tab/>
        <w:t>330 Euro</w:t>
      </w:r>
    </w:p>
    <w:p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Antrag auf Änderung einer Zulassung zur Durchführung der Eichung definierter Messgeräte oder zur Durchführung amtlicher Messungen nach der einschlägigen Vorschrift</w:t>
      </w:r>
      <w:r>
        <w:rPr>
          <w:vertAlign w:val="superscript"/>
        </w:rPr>
        <w:t>47aa</w:t>
      </w:r>
      <w:r>
        <w:t>)</w:t>
      </w:r>
      <w:r>
        <w:tab/>
        <w:t>33 Euro</w:t>
      </w:r>
    </w:p>
    <w:p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Antrag auf Verlängerung einer Zulassung zur Durchführung der Eichung definierter Messgeräte oder zur Durchführung amtlicher Messungen nach der einschlägigen Vorschrift</w:t>
      </w:r>
      <w:r>
        <w:rPr>
          <w:vertAlign w:val="superscript"/>
        </w:rPr>
        <w:t>47aa</w:t>
      </w:r>
      <w:r>
        <w:t>)</w:t>
      </w:r>
      <w:r>
        <w:tab/>
        <w:t>165 Euro.“</w:t>
      </w:r>
    </w:p>
    <w:p w:rsidR="00B1603B" w:rsidRPr="007A38B8" w:rsidRDefault="00BF644D" w:rsidP="00604572">
      <w:pPr>
        <w:pStyle w:val="BodyText"/>
        <w:keepNext/>
        <w:keepLines/>
        <w:widowControl/>
        <w:spacing w:before="100" w:line="276" w:lineRule="auto"/>
        <w:ind w:left="425"/>
        <w:jc w:val="both"/>
        <w:rPr>
          <w:sz w:val="22"/>
          <w:szCs w:val="22"/>
        </w:rPr>
      </w:pPr>
      <w:r>
        <w:rPr>
          <w:sz w:val="22"/>
          <w:szCs w:val="22"/>
        </w:rPr>
        <w:lastRenderedPageBreak/>
        <w:t>Die Fußnote 47aa lautet:</w:t>
      </w:r>
    </w:p>
    <w:p w:rsidR="00B1603B" w:rsidRPr="007A38B8" w:rsidRDefault="00BF644D" w:rsidP="00604572">
      <w:pPr>
        <w:pStyle w:val="BodyText"/>
        <w:widowControl/>
        <w:spacing w:before="100" w:line="276" w:lineRule="auto"/>
        <w:ind w:left="425"/>
        <w:jc w:val="both"/>
        <w:rPr>
          <w:sz w:val="22"/>
          <w:szCs w:val="22"/>
        </w:rPr>
      </w:pPr>
      <w:r>
        <w:rPr>
          <w:sz w:val="22"/>
          <w:szCs w:val="22"/>
        </w:rPr>
        <w:t>„</w:t>
      </w:r>
      <w:r>
        <w:rPr>
          <w:sz w:val="22"/>
          <w:szCs w:val="22"/>
          <w:vertAlign w:val="superscript"/>
        </w:rPr>
        <w:t>47aa</w:t>
      </w:r>
      <w:r>
        <w:rPr>
          <w:sz w:val="22"/>
          <w:szCs w:val="22"/>
        </w:rPr>
        <w:t>) Gesetz GBl. Nr. 157/2018 über die Metrologie und zur Änderung und Ergänzung einiger Gesetze.“.</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Artikel IV</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Das Gesetz GBl. Nr. 128/2002 über die staatliche Kontrolle des Binnenmarkts in Angelegenheiten des Verbraucherschutzes und über die Änderung und Ergänzung einiger Gesetze in der Fassung der Gesetze GBl. Nr. 284/2002, GBl. Nr. 22/2004, GBl. Nr. 451/2004, GBl. Nr. 725/2004, GBl. Nr. 266/2005, GBl. Nr. 308/2005, GBl. Nr. 646/2005, GBl. Nr. 648/2007, GBl. Nr. 67/2010, GBl. Nr. 129/2010, GBl. Nr. 161/2011, GBl. Nr. 182/2011, GBl. Nr. 78/2012, GBl. Nr. 301/2012, GBl. Nr. 142/2013, GBl. Nr. 367/2013, GBl. Nr. 102/2014, GBl. Nr. 106/2014, GBl. Nr. 373/2014, GBl. Nr. 35/2015, GBl. Nr. 387/2015, GBl. Nr. 391/2015, GBl. Nr. 56/2018 und des Gesetzes GBl. Nr. 106/2018 wird wie folgt geändert:</w:t>
      </w:r>
    </w:p>
    <w:p w:rsidR="00B1603B" w:rsidRPr="007A38B8" w:rsidRDefault="00BF644D" w:rsidP="00604572">
      <w:pPr>
        <w:pStyle w:val="ListParagraph"/>
        <w:widowControl/>
        <w:numPr>
          <w:ilvl w:val="1"/>
          <w:numId w:val="8"/>
        </w:numPr>
        <w:tabs>
          <w:tab w:val="left" w:pos="426"/>
        </w:tabs>
        <w:spacing w:before="100" w:line="276" w:lineRule="auto"/>
        <w:ind w:left="425" w:right="0" w:hanging="425"/>
        <w:jc w:val="both"/>
      </w:pPr>
      <w:r>
        <w:t>In § 2 Buchstabe a wird das Wort „Masse“ gestrichen.</w:t>
      </w:r>
    </w:p>
    <w:p w:rsidR="00B1603B" w:rsidRPr="007A38B8" w:rsidRDefault="00BF644D" w:rsidP="00604572">
      <w:pPr>
        <w:pStyle w:val="ListParagraph"/>
        <w:keepNext/>
        <w:keepLines/>
        <w:widowControl/>
        <w:numPr>
          <w:ilvl w:val="1"/>
          <w:numId w:val="8"/>
        </w:numPr>
        <w:tabs>
          <w:tab w:val="left" w:pos="426"/>
        </w:tabs>
        <w:spacing w:before="100" w:line="276" w:lineRule="auto"/>
        <w:ind w:left="425" w:right="0" w:hanging="425"/>
        <w:jc w:val="both"/>
      </w:pPr>
      <w:r>
        <w:t>In § 2 lautet der Buchstabe e wie folgt:</w:t>
      </w:r>
    </w:p>
    <w:p w:rsidR="00B1603B" w:rsidRPr="007A38B8" w:rsidRDefault="00BF644D" w:rsidP="00604572">
      <w:pPr>
        <w:pStyle w:val="BodyText"/>
        <w:widowControl/>
        <w:spacing w:before="100" w:line="276" w:lineRule="auto"/>
        <w:ind w:left="425"/>
        <w:jc w:val="both"/>
        <w:rPr>
          <w:sz w:val="22"/>
          <w:szCs w:val="22"/>
        </w:rPr>
      </w:pPr>
      <w:r>
        <w:rPr>
          <w:sz w:val="22"/>
          <w:szCs w:val="22"/>
        </w:rPr>
        <w:t>„e) ob es einem Verbraucher ermöglicht wurde, die richtige Menge oder das richtige Maß der Ware an einem geeichten definierten Messgerät</w:t>
      </w:r>
      <w:r>
        <w:rPr>
          <w:sz w:val="22"/>
          <w:szCs w:val="22"/>
          <w:vertAlign w:val="superscript"/>
        </w:rPr>
        <w:t>4</w:t>
      </w:r>
      <w:r>
        <w:rPr>
          <w:sz w:val="22"/>
          <w:szCs w:val="22"/>
        </w:rPr>
        <w:t>) zu überprüfen“.</w:t>
      </w:r>
    </w:p>
    <w:p w:rsidR="00B1603B" w:rsidRPr="007A38B8" w:rsidRDefault="00BF644D" w:rsidP="00604572">
      <w:pPr>
        <w:pStyle w:val="BodyText"/>
        <w:keepNext/>
        <w:keepLines/>
        <w:widowControl/>
        <w:spacing w:before="100" w:line="276" w:lineRule="auto"/>
        <w:ind w:left="425"/>
        <w:jc w:val="both"/>
        <w:rPr>
          <w:sz w:val="22"/>
          <w:szCs w:val="22"/>
        </w:rPr>
      </w:pPr>
      <w:r>
        <w:rPr>
          <w:sz w:val="22"/>
          <w:szCs w:val="22"/>
        </w:rPr>
        <w:t>Die Fußnote 4 lautet:</w:t>
      </w:r>
    </w:p>
    <w:p w:rsidR="00B1603B" w:rsidRPr="007A38B8" w:rsidRDefault="00BF644D" w:rsidP="00604572">
      <w:pPr>
        <w:widowControl/>
        <w:spacing w:before="100" w:line="276" w:lineRule="auto"/>
        <w:ind w:left="425"/>
        <w:jc w:val="both"/>
      </w:pPr>
      <w:r>
        <w:t>„</w:t>
      </w:r>
      <w:r>
        <w:rPr>
          <w:vertAlign w:val="superscript"/>
        </w:rPr>
        <w:t>4</w:t>
      </w:r>
      <w:r>
        <w:t>) § 11 des Gesetzes GBl. Nr. 157/2018 über die Metrologie und zur Änderung und Ergänzung einiger Gesetze.“.</w:t>
      </w:r>
    </w:p>
    <w:p w:rsidR="00B1603B" w:rsidRPr="007A38B8" w:rsidRDefault="00BF644D" w:rsidP="00604572">
      <w:pPr>
        <w:pStyle w:val="BodyText"/>
        <w:widowControl/>
        <w:spacing w:before="100" w:line="276" w:lineRule="auto"/>
        <w:ind w:left="425"/>
        <w:jc w:val="both"/>
        <w:rPr>
          <w:sz w:val="22"/>
          <w:szCs w:val="22"/>
        </w:rPr>
      </w:pPr>
      <w:r>
        <w:rPr>
          <w:sz w:val="22"/>
          <w:szCs w:val="22"/>
        </w:rPr>
        <w:t>Die Fußnote 5 wird gestrichen.</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Artikel V</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Das Gesetz GBl. Nr. 540/2001 über die staatliche Statistik in der Fassung der Gesetze GBl. Nr. 215/2004, GBl. Nr. 358/2007, GBl. Nr. 90/2008, GBl. Nr. 55/2010, GBl. Nr. 136/2010, GBl. Nr. 519/2011, GBl. Nr. 305/2013, GBl. Nr. 326/2014 und Gesetz GBl. Nr. 272/2015 wird wie folgt geändert und ergänzt:</w:t>
      </w:r>
    </w:p>
    <w:p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In § 2 Buchstabe a werden die Wörter „systematisch und geplant durchgeführte Tätigkeiten“ durch die Wörter „systematische und geplante Tätigkeiten, die im öffentlichen Interesse durchgeführt werden“ ersetzt.</w:t>
      </w:r>
    </w:p>
    <w:p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In § 2 lautet der Buchstabe e wie folgt:</w:t>
      </w:r>
    </w:p>
    <w:p w:rsidR="00B1603B" w:rsidRPr="007A38B8" w:rsidRDefault="00BF644D" w:rsidP="00604572">
      <w:pPr>
        <w:widowControl/>
        <w:spacing w:before="100" w:line="276" w:lineRule="auto"/>
        <w:ind w:left="425"/>
        <w:jc w:val="both"/>
      </w:pPr>
      <w:r>
        <w:t>„e) statistische Daten sind Daten über erforschte Erscheinungen und Tatsachen, die durch statistische Feststellungen oder aus verwaltungstechnischen Quellen für statistische Zwecke gemäß diesem Gesetz gewonnen wurden,“.</w:t>
      </w:r>
    </w:p>
    <w:p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In § 2 lautet der Buchstabe f wie folgt:</w:t>
      </w:r>
    </w:p>
    <w:p w:rsidR="00B1603B" w:rsidRPr="007A38B8" w:rsidRDefault="00BF644D" w:rsidP="00604572">
      <w:pPr>
        <w:widowControl/>
        <w:spacing w:before="100" w:line="276" w:lineRule="auto"/>
        <w:ind w:left="425"/>
        <w:jc w:val="both"/>
      </w:pPr>
      <w:r>
        <w:t>„f) vertrauliche statistische Daten sind statistische Daten, durch die eine unmittelbare oder mittelbare Identifikation der Erhebungseinheit gestattet wird, wobei</w:t>
      </w:r>
    </w:p>
    <w:p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als unmittelbare Identifikation eine eindeutige Identifikation der Erhebungseinheit insbesondere nach der Bezeichnung, der Firma, der Adresse des Sitzes, der Identifikationsnummer der Organisation</w:t>
      </w:r>
      <w:r>
        <w:rPr>
          <w:vertAlign w:val="superscript"/>
        </w:rPr>
        <w:t>1c</w:t>
      </w:r>
      <w:r>
        <w:t>) (nachstehend nur „Identifikationsnummer“), nach den personenbezogenen Daten der natürlichen Person gemäß der einschlägigen Vorschrift</w:t>
      </w:r>
      <w:r>
        <w:rPr>
          <w:vertAlign w:val="superscript"/>
        </w:rPr>
        <w:t>1d</w:t>
      </w:r>
      <w:r>
        <w:t xml:space="preserve">), nach einem anderen öffentlich </w:t>
      </w:r>
      <w:r>
        <w:lastRenderedPageBreak/>
        <w:t>zugänglichen Identifikationsmerkmal oder nach einer Kombination dieser Angaben betrachtet wird,</w:t>
      </w:r>
    </w:p>
    <w:p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als mittelbare Identifikation eine Identifikation der Erhebungseinheit unter Verwendung anderer als in Ziffer eins aufgeführter statistischer Daten betrachtet wird,“.</w:t>
      </w:r>
    </w:p>
    <w:p w:rsidR="00B1603B" w:rsidRPr="007A38B8" w:rsidRDefault="00BF644D" w:rsidP="00604572">
      <w:pPr>
        <w:keepNext/>
        <w:keepLines/>
        <w:widowControl/>
        <w:spacing w:before="100" w:line="276" w:lineRule="auto"/>
        <w:ind w:left="425"/>
        <w:jc w:val="both"/>
      </w:pPr>
      <w:r>
        <w:t>Die Fußnote 1d lautet:</w:t>
      </w:r>
    </w:p>
    <w:p w:rsidR="00B1603B" w:rsidRPr="007A38B8" w:rsidRDefault="00BF644D" w:rsidP="00604572">
      <w:pPr>
        <w:widowControl/>
        <w:spacing w:before="100" w:line="276" w:lineRule="auto"/>
        <w:ind w:left="425"/>
        <w:jc w:val="both"/>
      </w:pPr>
      <w:r>
        <w:t>„</w:t>
      </w:r>
      <w:r>
        <w:rPr>
          <w:vertAlign w:val="superscript"/>
        </w:rPr>
        <w:t>1d</w:t>
      </w:r>
      <w:r>
        <w:t>) § 2 des Gesetzes GBl. Nr. 18/2018 über den Schutz der personenbezogenen Daten und über die Änderung und Ergänzung einiger Gesetze.“.</w:t>
      </w:r>
    </w:p>
    <w:p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In § 13 wird der Absatz 3 um einen Buchstaben k ergänzt, der wie folgt lautet:</w:t>
      </w:r>
    </w:p>
    <w:p w:rsidR="00B1603B" w:rsidRPr="007A38B8" w:rsidRDefault="00BF644D" w:rsidP="00604572">
      <w:pPr>
        <w:widowControl/>
        <w:spacing w:before="100" w:line="276" w:lineRule="auto"/>
        <w:ind w:left="425"/>
        <w:jc w:val="both"/>
      </w:pPr>
      <w:r>
        <w:t>„k) andere Angaben, die für die staatliche Statistik oder für die europäische Statistik oder zur Vorbereitung und Durchführung einer Volks- und Wohnungszählung erforderlich sind.“.</w:t>
      </w:r>
    </w:p>
    <w:p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 15 lautet einschließlich Überschrift wie folgt:</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 15</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Volks- und Wohnungszählung</w:t>
      </w:r>
    </w:p>
    <w:p w:rsidR="00B1603B" w:rsidRPr="007A38B8" w:rsidRDefault="00BF644D" w:rsidP="00604572">
      <w:pPr>
        <w:pStyle w:val="ListParagraph"/>
        <w:widowControl/>
        <w:numPr>
          <w:ilvl w:val="0"/>
          <w:numId w:val="5"/>
        </w:numPr>
        <w:tabs>
          <w:tab w:val="left" w:pos="1134"/>
        </w:tabs>
        <w:spacing w:before="100" w:line="276" w:lineRule="auto"/>
        <w:ind w:left="426" w:right="0" w:firstLine="283"/>
        <w:jc w:val="both"/>
      </w:pPr>
      <w:r>
        <w:t>Die Volks- und Wohnungszählung (nachstehend nur „Volkszählung“) ist eine besondere Art der statistischen Feststellung, sie wird durch eine Behörde durchgeführt, die Organ der staatlichen Statistik ist. Inhalt, Umfang und Verfahren der Durchführung werden in einer einschlägigen Vorschrift</w:t>
      </w:r>
      <w:r>
        <w:rPr>
          <w:vertAlign w:val="superscript"/>
        </w:rPr>
        <w:t>4</w:t>
      </w:r>
      <w:r>
        <w:t>) geregelt.</w:t>
      </w:r>
    </w:p>
    <w:p w:rsidR="00B1603B" w:rsidRPr="007A38B8" w:rsidRDefault="00BF644D" w:rsidP="00604572">
      <w:pPr>
        <w:pStyle w:val="ListParagraph"/>
        <w:widowControl/>
        <w:numPr>
          <w:ilvl w:val="0"/>
          <w:numId w:val="5"/>
        </w:numPr>
        <w:tabs>
          <w:tab w:val="left" w:pos="1134"/>
        </w:tabs>
        <w:spacing w:before="100" w:line="276" w:lineRule="auto"/>
        <w:ind w:left="426" w:right="0" w:firstLine="283"/>
        <w:jc w:val="both"/>
      </w:pPr>
      <w:r>
        <w:t>Für die Belange der Vorbereitung und Durchführung der Volkszählung werden von der Behörde auch Daten aus verwaltungstechnischen Quellen gemäß § 13 verwendet.“.</w:t>
      </w:r>
    </w:p>
    <w:p w:rsidR="00B1603B" w:rsidRPr="007A38B8" w:rsidRDefault="00BF644D" w:rsidP="00604572">
      <w:pPr>
        <w:keepNext/>
        <w:keepLines/>
        <w:widowControl/>
        <w:spacing w:before="100" w:line="276" w:lineRule="auto"/>
        <w:ind w:left="709"/>
        <w:jc w:val="both"/>
      </w:pPr>
      <w:r>
        <w:t>Die Fußnote 4 lautet:</w:t>
      </w:r>
    </w:p>
    <w:p w:rsidR="00B1603B" w:rsidRPr="007A38B8" w:rsidRDefault="00BF644D" w:rsidP="00604572">
      <w:pPr>
        <w:widowControl/>
        <w:spacing w:before="100" w:line="276" w:lineRule="auto"/>
        <w:ind w:left="709"/>
        <w:jc w:val="both"/>
      </w:pPr>
      <w:r>
        <w:t>„</w:t>
      </w:r>
      <w:r>
        <w:rPr>
          <w:vertAlign w:val="superscript"/>
        </w:rPr>
        <w:t>4</w:t>
      </w:r>
      <w:r>
        <w:t>) z. B. Gesetz GBl. Nr. 165/1998 über die Volks- und Wohnungszählung im Jahre 2001, Gesetz GBl. Nr. 263/2008 über die Volks- und Wohnungszählung im Jahre 2011 und zur Änderung und Ergänzung des Gesetzes GBl. Nr. 5/2004 über Arbeitsvermittlungsdienste und über die Änderung und Ergänzung einiger Gesetze in der jeweils geltenden Fassung.“.</w:t>
      </w:r>
    </w:p>
    <w:p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In § 30 wird der Absatz 7 gestrichen.</w:t>
      </w:r>
    </w:p>
    <w:p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Hinter § 30 wird ein § 30a eingefügt, der einschließlich Überschrift wie folgt lautet:</w:t>
      </w:r>
    </w:p>
    <w:p w:rsidR="006F30CE" w:rsidRPr="007A38B8" w:rsidRDefault="00BF644D" w:rsidP="006F30CE">
      <w:pPr>
        <w:pStyle w:val="BodyText"/>
        <w:keepNext/>
        <w:keepLines/>
        <w:widowControl/>
        <w:spacing w:before="240" w:line="276" w:lineRule="auto"/>
        <w:ind w:left="0"/>
        <w:jc w:val="center"/>
        <w:rPr>
          <w:b/>
          <w:sz w:val="22"/>
          <w:szCs w:val="22"/>
        </w:rPr>
      </w:pPr>
      <w:r>
        <w:rPr>
          <w:b/>
          <w:sz w:val="22"/>
          <w:szCs w:val="22"/>
        </w:rPr>
        <w:t>„§ 30a</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Verarbeitung personenbezogener Daten</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Sind Daten einer natürlichen Person Bestandteil der vertraulichen statistischen Daten, verfährt das Amt oder eine andere Behörde, durch die das nationale statistische System gebildet wird (nachstehend nur „verpflichtete Stelle“), bei deren Verarbeitung gemäß der einschlägigen Vorschrift</w:t>
      </w:r>
      <w:r>
        <w:rPr>
          <w:vertAlign w:val="superscript"/>
        </w:rPr>
        <w:t>10</w:t>
      </w:r>
      <w:r>
        <w:t>), sofern in diesem Gesetz nicht anders festgelegt.</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Macht eine betroffene Person das Recht auf Zugang zu den personenbezogenen Daten gemäß der einschlägigen Vorschrift</w:t>
      </w:r>
      <w:r>
        <w:rPr>
          <w:vertAlign w:val="superscript"/>
        </w:rPr>
        <w:t>10a</w:t>
      </w:r>
      <w:r>
        <w:t xml:space="preserve">) geltend, so stellt die verpflichtete Stelle der betroffenen Person nur die Information über den Zweck der Verarbeitung der personenbezogenen Daten zur Verfügung, wenn die personenbezogenen Daten von der verpflichteten Stelle nur für statistische Zwecke gemäß diesem Gesetz verarbeitet </w:t>
      </w:r>
      <w:r>
        <w:lastRenderedPageBreak/>
        <w:t>werden und wenn diese Information ohne einen nicht angemessenen Zeitaufwand und nicht angemessene Anstrengungen der verpflichteten Person zur Verfügung gestellt werden kann; das gilt nicht, wenn von der verpflichteten Person personenbezogene Daten auch für andere als statistische Zwecke gemäß diesem Gesetz verarbeitet werden.</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Macht eine betroffene Person ein Recht auf Korrektur der personenbezogenen Daten gemäß der einschlägigen Vorschrift</w:t>
      </w:r>
      <w:r>
        <w:rPr>
          <w:vertAlign w:val="superscript"/>
        </w:rPr>
        <w:t>10b</w:t>
      </w:r>
      <w:r>
        <w:t>), die sie der verpflichteten Stelle im Rahmen der statistischen Feststellung zur Verfügung gestellt hat, geltend, wird von der verpflichteten Stelle nur dann eine Korrektur vorgenommen, wenn zum Zeitpunkt der Zustellung der Mitteilung über die Geltendmachung dieses Rechts die Datenerfassung im Rahmen der jeweiligen statistischen Feststellung nicht abgeschlossen war und wenn diese Korrektur ohne einen nicht angemessenen Zeitaufwand und nicht angemessene Anstrengungen der verpflichteten Stelle durchgeführt werden kann; das gilt nicht, wenn die verpflichtete Stelle die personenbezogenen Daten der betroffenen Person auch für andere als statistische Zwecke gemäß diesem Gesetz verarbeitet.</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Wurden dem Amt personenbezogene Daten aus verwaltungstechnischen Quellen zur Verfügung gestellt, kann die betroffene Person ein Recht auf Korrektur der personenbezogenen Daten gemäß der einschlägigen Vorschrift</w:t>
      </w:r>
      <w:r>
        <w:rPr>
          <w:vertAlign w:val="superscript"/>
        </w:rPr>
        <w:t>10b</w:t>
      </w:r>
      <w:r>
        <w:t>) nur dann geltend machen, wenn es sich bei ihr um eine Person handelt, die dem Amt personenbezogene Daten gemäß § 13 zur Verfügung gestellt hat, worüber das Amt die betroffene Person informiert. Dies gilt nur, wenn diese Information ohne einen nicht angemessenen Zeitaufwand und nicht angemessene Anstrengungen der verpflichteten Person zur Verfügung gestellt werden kann. Bei einer Geltendmachung des Rechts gemäß dem vorherigen Satz erfolgt durch das Amt keine Korrektur auf diese Weise zur Verfügung gestellter personenbezogener Daten.</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Macht eine betroffene Person ein Recht auf Einschränkung der Verarbeitung der personenbezogenen Daten gemäß der einschlägigen Vorschrift</w:t>
      </w:r>
      <w:r>
        <w:rPr>
          <w:vertAlign w:val="superscript"/>
        </w:rPr>
        <w:t>10c</w:t>
      </w:r>
      <w:r>
        <w:t>) geltend, wird von der verpflichteten Stelle die Verarbeitung dieser Daten der betroffenen Person nur in dem Umfang eingeschränkt, in dem die personenbezogenen Daten der betroffenen Person auch für einen anderen als einen statistischen Zweck gemäß diesem Gesetz verarbeitet werden. Die Einschränkung der Verarbeitung der personenbezogenen Daten für einen anderen als einen statistischen Zweck gemäß diesem Gesetz bei einer Person, die verpflichtet ist, Daten aus verwaltungstechnischen Quellen gemäß § 13 zur Verfügung zu stellen, hindert diese Person nicht daran, die Pflichten gemäß § 13 zu erfüllen.</w:t>
      </w:r>
    </w:p>
    <w:p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Das Recht einer betroffenen Person, der Verarbeitung der personenbezogenen Daten gemäß der einschlägigen Vorschrift</w:t>
      </w:r>
      <w:r>
        <w:rPr>
          <w:vertAlign w:val="superscript"/>
        </w:rPr>
        <w:t>10d</w:t>
      </w:r>
      <w:r>
        <w:t>) zu widersprechen, kann nicht geltend gemacht werden, wenn personenbezogene Daten von der verpflichteten Stelle für statistische Zwecke gemäß diesem Gesetz verarbeitet werden; das gilt nicht, wenn von der verpflichteten Stelle personenbezogene Daten der betroffenen Person auch für einen anderen als einen statistischen Zweck gemäß diesem Gesetz verarbeitet werden.“.</w:t>
      </w:r>
    </w:p>
    <w:p w:rsidR="00B1603B" w:rsidRPr="007A38B8" w:rsidRDefault="00BF644D" w:rsidP="00604572">
      <w:pPr>
        <w:keepNext/>
        <w:keepLines/>
        <w:widowControl/>
        <w:spacing w:before="100" w:line="276" w:lineRule="auto"/>
        <w:ind w:left="709"/>
        <w:jc w:val="both"/>
      </w:pPr>
      <w:r>
        <w:t>Die Fußnoten 10 bis 10d lauten:</w:t>
      </w:r>
    </w:p>
    <w:p w:rsidR="00B1603B" w:rsidRPr="007A38B8" w:rsidRDefault="00BF644D" w:rsidP="00604572">
      <w:pPr>
        <w:keepNext/>
        <w:keepLines/>
        <w:widowControl/>
        <w:spacing w:before="100" w:line="276" w:lineRule="auto"/>
        <w:ind w:left="709"/>
        <w:jc w:val="both"/>
      </w:pPr>
      <w:r>
        <w:rPr>
          <w:vertAlign w:val="superscript"/>
        </w:rPr>
        <w:t>10</w:t>
      </w:r>
      <w:r>
        <w:t>) §§ 6 ff. des Gesetzes GBl. Nr. 18/2018.</w:t>
      </w:r>
    </w:p>
    <w:p w:rsidR="00B1603B" w:rsidRPr="007A38B8" w:rsidRDefault="00BF644D" w:rsidP="00604572">
      <w:pPr>
        <w:widowControl/>
        <w:spacing w:before="100" w:line="276" w:lineRule="auto"/>
        <w:ind w:left="709"/>
        <w:jc w:val="both"/>
      </w:pPr>
      <w:r>
        <w:rPr>
          <w:vertAlign w:val="superscript"/>
        </w:rPr>
        <w:t>10a</w:t>
      </w:r>
      <w:r>
        <w:t xml:space="preserve">) § 21 des Gesetzes GBl. Nr. 18/2018, Artikel 15 der Verordnung (EU) 2016/679 des Europäischen Parlaments und des Rates vom 27. April 2016 zum Schutz natürlicher Personen bei der Verarbeitung personenbezogener Daten, zum freien </w:t>
      </w:r>
      <w:r>
        <w:lastRenderedPageBreak/>
        <w:t>Datenverkehr und zur Aufhebung der Richtlinie 95/46/EG (Datenschutz-Grundverordnung) (ABl. der EU L 119 vom 4.5.2016).</w:t>
      </w:r>
    </w:p>
    <w:p w:rsidR="00126E87" w:rsidRPr="007A38B8" w:rsidRDefault="00BF644D" w:rsidP="00604572">
      <w:pPr>
        <w:widowControl/>
        <w:spacing w:before="100" w:line="276" w:lineRule="auto"/>
        <w:ind w:left="709"/>
        <w:jc w:val="both"/>
      </w:pPr>
      <w:r>
        <w:rPr>
          <w:vertAlign w:val="superscript"/>
        </w:rPr>
        <w:t>10b</w:t>
      </w:r>
      <w:r>
        <w:t>) § 22 des Gesetzes GBl. Nr. 18/2018, Artikel 16 der Verordnung (EU) 2016/679.</w:t>
      </w:r>
    </w:p>
    <w:p w:rsidR="00126E87" w:rsidRPr="007A38B8" w:rsidRDefault="00BF644D" w:rsidP="00604572">
      <w:pPr>
        <w:widowControl/>
        <w:spacing w:before="100" w:line="276" w:lineRule="auto"/>
        <w:ind w:left="709"/>
        <w:jc w:val="both"/>
      </w:pPr>
      <w:r>
        <w:rPr>
          <w:vertAlign w:val="superscript"/>
        </w:rPr>
        <w:t>10c</w:t>
      </w:r>
      <w:r>
        <w:t>) § 24 des Gesetzes GBl. Nr. 18/2018, Artikel 18 der Verordnung (EU) 2016/679.</w:t>
      </w:r>
    </w:p>
    <w:p w:rsidR="00B1603B" w:rsidRPr="007A38B8" w:rsidRDefault="00BF644D" w:rsidP="00604572">
      <w:pPr>
        <w:widowControl/>
        <w:spacing w:before="100" w:line="276" w:lineRule="auto"/>
        <w:ind w:left="709"/>
        <w:jc w:val="both"/>
      </w:pPr>
      <w:r>
        <w:rPr>
          <w:vertAlign w:val="superscript"/>
        </w:rPr>
        <w:t>10d</w:t>
      </w:r>
      <w:r>
        <w:t>) § 27 des Gesetzes GBl. Nr. 18/2018, Artikel 21 der Verordnung (EU) 2016/679.“.</w:t>
      </w:r>
    </w:p>
    <w:p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Artikel VI</w:t>
      </w:r>
    </w:p>
    <w:p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Inkrafttreten</w:t>
      </w:r>
    </w:p>
    <w:p w:rsidR="00B1603B" w:rsidRPr="007A38B8" w:rsidRDefault="00BF644D" w:rsidP="00604572">
      <w:pPr>
        <w:pStyle w:val="BodyText"/>
        <w:widowControl/>
        <w:spacing w:before="100" w:line="276" w:lineRule="auto"/>
        <w:ind w:left="0" w:firstLine="425"/>
        <w:jc w:val="both"/>
        <w:rPr>
          <w:sz w:val="22"/>
          <w:szCs w:val="22"/>
        </w:rPr>
      </w:pPr>
      <w:r>
        <w:rPr>
          <w:sz w:val="22"/>
          <w:szCs w:val="22"/>
        </w:rPr>
        <w:t>Dieses Gesetz tritt am Tag seiner Verkündung in Kraft. Eine Ausnahme bilden die Artikel I bis IV, die am 1. Juli 2018 in Kraft treten.</w:t>
      </w:r>
    </w:p>
    <w:p w:rsidR="006F30CE" w:rsidRPr="007A38B8" w:rsidRDefault="006F30CE" w:rsidP="007A38B8">
      <w:pPr>
        <w:pStyle w:val="BodyText"/>
        <w:keepNext/>
        <w:keepLines/>
        <w:widowControl/>
        <w:spacing w:before="480" w:line="276" w:lineRule="auto"/>
        <w:ind w:left="0"/>
        <w:jc w:val="center"/>
        <w:rPr>
          <w:b/>
          <w:sz w:val="22"/>
          <w:szCs w:val="22"/>
        </w:rPr>
      </w:pPr>
      <w:r>
        <w:rPr>
          <w:b/>
          <w:sz w:val="22"/>
          <w:szCs w:val="22"/>
        </w:rPr>
        <w:t>Andrej Kiska eigenhändig</w:t>
      </w:r>
    </w:p>
    <w:p w:rsidR="006F30CE" w:rsidRPr="007A38B8" w:rsidRDefault="006F30CE" w:rsidP="00604572">
      <w:pPr>
        <w:pStyle w:val="BodyText"/>
        <w:keepNext/>
        <w:keepLines/>
        <w:widowControl/>
        <w:spacing w:before="100" w:line="276" w:lineRule="auto"/>
        <w:ind w:left="0"/>
        <w:jc w:val="center"/>
        <w:rPr>
          <w:b/>
          <w:sz w:val="22"/>
          <w:szCs w:val="22"/>
        </w:rPr>
      </w:pPr>
      <w:r>
        <w:rPr>
          <w:b/>
          <w:sz w:val="22"/>
          <w:szCs w:val="22"/>
        </w:rPr>
        <w:t>Andrej Danko eigenhändig</w:t>
      </w:r>
    </w:p>
    <w:p w:rsidR="00B1603B" w:rsidRPr="007A38B8" w:rsidRDefault="00BF644D" w:rsidP="00604572">
      <w:pPr>
        <w:pStyle w:val="BodyText"/>
        <w:widowControl/>
        <w:spacing w:before="100" w:line="276" w:lineRule="auto"/>
        <w:ind w:left="0"/>
        <w:jc w:val="center"/>
        <w:rPr>
          <w:b/>
          <w:sz w:val="22"/>
          <w:szCs w:val="22"/>
        </w:rPr>
      </w:pPr>
      <w:r>
        <w:rPr>
          <w:b/>
          <w:sz w:val="22"/>
          <w:szCs w:val="22"/>
        </w:rPr>
        <w:t>Peter Pellegrini eigenhändig</w:t>
      </w:r>
    </w:p>
    <w:p w:rsidR="00B1603B" w:rsidRPr="007A38B8" w:rsidRDefault="00BF644D" w:rsidP="00604572">
      <w:pPr>
        <w:pStyle w:val="BodyText"/>
        <w:pageBreakBefore/>
        <w:widowControl/>
        <w:spacing w:before="60"/>
        <w:ind w:left="0"/>
        <w:jc w:val="both"/>
        <w:rPr>
          <w:sz w:val="22"/>
          <w:szCs w:val="22"/>
        </w:rPr>
      </w:pPr>
      <w:r>
        <w:rPr>
          <w:sz w:val="22"/>
          <w:szCs w:val="22"/>
        </w:rPr>
        <w:lastRenderedPageBreak/>
        <w:t>1) § 22 des Gesetzes GBl. Nr. 56/2018 über die Konformitätsbewertung von Erzeugnissen, über die Bereitstellung eines bestimmten Erzeugnisses auf dem Markt und über die Änderung und Ergänzung einiger Gesetze.</w:t>
      </w:r>
    </w:p>
    <w:p w:rsidR="00B1603B" w:rsidRPr="007A38B8" w:rsidRDefault="00BF644D" w:rsidP="00604572">
      <w:pPr>
        <w:pStyle w:val="BodyText"/>
        <w:widowControl/>
        <w:spacing w:before="60"/>
        <w:ind w:left="0"/>
        <w:jc w:val="both"/>
        <w:rPr>
          <w:sz w:val="22"/>
          <w:szCs w:val="22"/>
        </w:rPr>
      </w:pPr>
      <w:r>
        <w:rPr>
          <w:sz w:val="22"/>
          <w:szCs w:val="22"/>
        </w:rPr>
        <w:t>2) § 4 des Gesetzes GBl. Nr. 56/2018.</w:t>
      </w:r>
    </w:p>
    <w:p w:rsidR="007A38B8" w:rsidRPr="007A38B8" w:rsidRDefault="007A38B8" w:rsidP="00604572">
      <w:pPr>
        <w:pStyle w:val="BodyText"/>
        <w:widowControl/>
        <w:spacing w:before="60"/>
        <w:ind w:left="0"/>
        <w:jc w:val="both"/>
        <w:rPr>
          <w:sz w:val="22"/>
          <w:szCs w:val="22"/>
        </w:rPr>
      </w:pPr>
      <w:r>
        <w:rPr>
          <w:sz w:val="22"/>
          <w:szCs w:val="22"/>
        </w:rPr>
        <w:t>3) z. B. § 2 Absatz 1 des Gesetzes GBl. Nr. 382/2004 des Nationalrats der Slowakischen Republik über Sachverständige, Dolmetscher und Übersetzer und über die Änderung und Ergänzung einiger Gesetze, § 16 der Verordnung GBl. Nr. 508/2009 des Ministeriums für Arbeit, Soziales und Familien der Slowakischen Republik zur Festlegung von Einzelheiten zur Gewährleistung des Arbeits- und Gesundheitsschutzes bei der Arbeit an drucktechnischen Einrichtungen, hebetechnischen Einrichtungen, elektrotechnischen Einrichtungen und gastechnischen Einrichtungen und zur Festlegung technischer Einrichtungen, die als vorbehaltene technische Einrichtungen betrachtet werden, in der Fassung der Verordnung GBl. Nr. 398/2013.</w:t>
      </w:r>
    </w:p>
    <w:p w:rsidR="007A38B8" w:rsidRPr="007A38B8" w:rsidRDefault="007A38B8" w:rsidP="00604572">
      <w:pPr>
        <w:pStyle w:val="BodyText"/>
        <w:widowControl/>
        <w:spacing w:before="60"/>
        <w:ind w:left="0"/>
        <w:jc w:val="both"/>
        <w:rPr>
          <w:sz w:val="22"/>
          <w:szCs w:val="22"/>
        </w:rPr>
      </w:pPr>
      <w:r>
        <w:rPr>
          <w:sz w:val="22"/>
          <w:szCs w:val="22"/>
        </w:rPr>
        <w:t>4) z. B. § 8b Absatz 2 des Gesetzes GBl. Nr. 135/1961 über Straßen (Straßengesetz) in der Fassung des Gesetzes GBl. Nr. 106/2018.</w:t>
      </w:r>
    </w:p>
    <w:p w:rsidR="007A38B8" w:rsidRPr="007A38B8" w:rsidRDefault="007A38B8" w:rsidP="00604572">
      <w:pPr>
        <w:pStyle w:val="BodyText"/>
        <w:widowControl/>
        <w:spacing w:before="60"/>
        <w:ind w:left="0"/>
        <w:jc w:val="both"/>
        <w:rPr>
          <w:sz w:val="22"/>
          <w:szCs w:val="22"/>
        </w:rPr>
      </w:pPr>
      <w:r>
        <w:rPr>
          <w:sz w:val="22"/>
          <w:szCs w:val="22"/>
        </w:rPr>
        <w:t>5) Verordnung des Amtes für Normen, Mess- und Prüfwesen der Slowakischen Republik GBl. Nr. 210/2000 über Messgeräte und metrologische Kontrolle in der jeweils geltenden Fassung.</w:t>
      </w:r>
    </w:p>
    <w:p w:rsidR="007A38B8" w:rsidRPr="007A38B8" w:rsidRDefault="007A38B8" w:rsidP="00604572">
      <w:pPr>
        <w:pStyle w:val="BodyText"/>
        <w:widowControl/>
        <w:spacing w:before="60"/>
        <w:ind w:left="0"/>
        <w:jc w:val="both"/>
        <w:rPr>
          <w:sz w:val="22"/>
          <w:szCs w:val="22"/>
        </w:rPr>
      </w:pPr>
      <w:r>
        <w:rPr>
          <w:sz w:val="22"/>
          <w:szCs w:val="22"/>
        </w:rPr>
        <w:t>6) z. B. Regierungsverordnung der Slowakischen Republik GBl. Nr. 126/2016 betreffend die Bereitstellung nichtselbsttätiger Waagen auf dem Markt, Regierungsverordnung der Slowakischen Republik GBl. Nr. 145/2016 über das Inverkehrbringen von Messgeräten, Verordnung GBl. Nr. 210/2000 in der jeweils geltenden Fassung.</w:t>
      </w:r>
    </w:p>
    <w:p w:rsidR="007A38B8" w:rsidRPr="007A38B8" w:rsidRDefault="007A38B8" w:rsidP="00604572">
      <w:pPr>
        <w:pStyle w:val="BodyText"/>
        <w:widowControl/>
        <w:spacing w:before="60"/>
        <w:ind w:left="0"/>
        <w:jc w:val="both"/>
        <w:rPr>
          <w:sz w:val="22"/>
          <w:szCs w:val="22"/>
        </w:rPr>
      </w:pPr>
      <w:r>
        <w:rPr>
          <w:sz w:val="22"/>
          <w:szCs w:val="22"/>
        </w:rPr>
        <w:t>7) § 21 Absatz 5 Buchstabe a des Gesetzes GBl. Nr. 523/2004 über die Haushaltsregeln der öffentlichen Verwaltung und über die Änderung und Ergänzung einiger Gesetze.</w:t>
      </w:r>
    </w:p>
    <w:p w:rsidR="007A38B8" w:rsidRPr="007A38B8" w:rsidRDefault="007A38B8" w:rsidP="00604572">
      <w:pPr>
        <w:pStyle w:val="BodyText"/>
        <w:widowControl/>
        <w:spacing w:before="60"/>
        <w:ind w:left="0"/>
        <w:jc w:val="both"/>
        <w:rPr>
          <w:sz w:val="22"/>
          <w:szCs w:val="22"/>
        </w:rPr>
      </w:pPr>
      <w:r>
        <w:rPr>
          <w:sz w:val="22"/>
          <w:szCs w:val="22"/>
        </w:rPr>
        <w:t>8) § 26 Buchstabe e des Gesetzes GBl. Nr. 56/2018.</w:t>
      </w:r>
    </w:p>
    <w:p w:rsidR="007A38B8" w:rsidRPr="007A38B8" w:rsidRDefault="007A38B8" w:rsidP="00604572">
      <w:pPr>
        <w:pStyle w:val="BodyText"/>
        <w:widowControl/>
        <w:spacing w:before="60"/>
        <w:ind w:left="0"/>
        <w:jc w:val="both"/>
        <w:rPr>
          <w:sz w:val="22"/>
          <w:szCs w:val="22"/>
        </w:rPr>
      </w:pPr>
      <w:r>
        <w:rPr>
          <w:sz w:val="22"/>
          <w:szCs w:val="22"/>
        </w:rPr>
        <w:t>9) § 28 Absatz 2 Buchstabe f des Gesetzes GBl. Nr. 87/2018 über den Strahlenschutz und über die Änderung und Ergänzung einiger Gesetze.</w:t>
      </w:r>
    </w:p>
    <w:p w:rsidR="007A38B8" w:rsidRPr="007A38B8" w:rsidRDefault="007A38B8" w:rsidP="00604572">
      <w:pPr>
        <w:pStyle w:val="BodyText"/>
        <w:widowControl/>
        <w:spacing w:before="60"/>
        <w:ind w:left="0"/>
        <w:jc w:val="both"/>
        <w:rPr>
          <w:sz w:val="22"/>
          <w:szCs w:val="22"/>
        </w:rPr>
      </w:pPr>
      <w:r>
        <w:rPr>
          <w:sz w:val="22"/>
          <w:szCs w:val="22"/>
        </w:rPr>
        <w:t>10) § 10 des Gesetzes GBl. Nr. 56/2018.</w:t>
      </w:r>
    </w:p>
    <w:p w:rsidR="007A38B8" w:rsidRPr="007A38B8" w:rsidRDefault="007A38B8" w:rsidP="00604572">
      <w:pPr>
        <w:pStyle w:val="BodyText"/>
        <w:widowControl/>
        <w:spacing w:before="60"/>
        <w:ind w:left="0"/>
        <w:jc w:val="both"/>
        <w:rPr>
          <w:sz w:val="22"/>
          <w:szCs w:val="22"/>
        </w:rPr>
      </w:pPr>
      <w:r>
        <w:rPr>
          <w:sz w:val="22"/>
          <w:szCs w:val="22"/>
        </w:rPr>
        <w:t>11) § 6 Absatz 1 Buchstabe e des Gesetzes des Nationalrats der Slowakischen Republik GBl. Nr. 162/1995 über das Liegenschaftskataster und über den Eintrag von Eigentums- und anderen Rechten zu Liegenschaften (Katastergesetz).</w:t>
      </w:r>
    </w:p>
    <w:p w:rsidR="007A38B8" w:rsidRPr="007A38B8" w:rsidRDefault="007A38B8" w:rsidP="00604572">
      <w:pPr>
        <w:pStyle w:val="BodyText"/>
        <w:widowControl/>
        <w:spacing w:before="60"/>
        <w:ind w:left="0"/>
        <w:jc w:val="both"/>
        <w:rPr>
          <w:sz w:val="22"/>
          <w:szCs w:val="22"/>
        </w:rPr>
      </w:pPr>
      <w:r>
        <w:rPr>
          <w:sz w:val="22"/>
          <w:szCs w:val="22"/>
        </w:rPr>
        <w:t>12) § 2 des Gesetzes des Nationalrats der Slowakischen Republik GBl. Nr. 152/1995 über Lebensmittel in der jeweils geltenden Fassung.</w:t>
      </w:r>
    </w:p>
    <w:p w:rsidR="007A38B8" w:rsidRPr="007A38B8" w:rsidRDefault="007A38B8" w:rsidP="00604572">
      <w:pPr>
        <w:pStyle w:val="BodyText"/>
        <w:widowControl/>
        <w:spacing w:before="60"/>
        <w:ind w:left="0"/>
        <w:jc w:val="both"/>
        <w:rPr>
          <w:sz w:val="22"/>
          <w:szCs w:val="22"/>
        </w:rPr>
      </w:pPr>
      <w:r>
        <w:rPr>
          <w:sz w:val="22"/>
          <w:szCs w:val="22"/>
        </w:rPr>
        <w:t>13) Artikel 3 Absatz 3 der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(Sonderausgabe des ABl. der EU, Kapitel 15/Band 6; ABl. der EG L 31 vom 1.2.2002).</w:t>
      </w:r>
    </w:p>
    <w:p w:rsidR="007A38B8" w:rsidRPr="007A38B8" w:rsidRDefault="007A38B8" w:rsidP="00604572">
      <w:pPr>
        <w:pStyle w:val="BodyText"/>
        <w:widowControl/>
        <w:spacing w:before="60"/>
        <w:ind w:left="0"/>
        <w:jc w:val="both"/>
        <w:rPr>
          <w:sz w:val="22"/>
          <w:szCs w:val="22"/>
        </w:rPr>
      </w:pPr>
      <w:r>
        <w:rPr>
          <w:sz w:val="22"/>
          <w:szCs w:val="22"/>
        </w:rPr>
        <w:t>14) § 2 Absatz 2 des Handelsgesetzbuchs.</w:t>
      </w:r>
    </w:p>
    <w:p w:rsidR="007A38B8" w:rsidRPr="007A38B8" w:rsidRDefault="007A38B8" w:rsidP="00604572">
      <w:pPr>
        <w:pStyle w:val="BodyText"/>
        <w:widowControl/>
        <w:spacing w:before="60"/>
        <w:ind w:left="0"/>
        <w:jc w:val="both"/>
        <w:rPr>
          <w:sz w:val="22"/>
          <w:szCs w:val="22"/>
        </w:rPr>
      </w:pPr>
      <w:r>
        <w:rPr>
          <w:sz w:val="22"/>
          <w:szCs w:val="22"/>
        </w:rPr>
        <w:t>15) z. B. Gesetz des Slowakischen Nationalrats GBl. Nr. 369/1990 über die Gründung von Gemeinden in der jeweils geltenden Fassung, Gesetz GBl. Nr. 178/1998 über die Bedingungen für den Verkauf von Produkten und das Erbringen von Dienstleistungen auf Marktplätzen sowie über die Änderung und Ergänzung des Gesetzes GBl. Nr. 455/1991 über gewerbliche Unternehmungen (Gewerbegesetz) in der jeweils geltenden Fassung, in der jeweils geltenden Fassung, Gesetz GBl. Nr. 250/2007 über den Verbraucherschutz und über die Änderung des Gesetzes des Slowakischen Nationalrats GBl. Nr. 372/1990 über Ordnungswidrigkeiten in der jeweils geltenden Fassung, Gesetz GBl. Nr. 355/2007 über den Schutz, die Förderung und die Entwicklung der öffentlichen Gesundheit und über die Änderung und Ergänzung einiger Gesetze in der jeweils geltenden Fassung.</w:t>
      </w:r>
    </w:p>
    <w:p w:rsidR="007A38B8" w:rsidRPr="007A38B8" w:rsidRDefault="007A38B8" w:rsidP="00604572">
      <w:pPr>
        <w:pStyle w:val="BodyText"/>
        <w:widowControl/>
        <w:spacing w:before="60"/>
        <w:ind w:left="0"/>
        <w:jc w:val="both"/>
        <w:rPr>
          <w:sz w:val="22"/>
          <w:szCs w:val="22"/>
        </w:rPr>
      </w:pPr>
      <w:r>
        <w:rPr>
          <w:sz w:val="22"/>
          <w:szCs w:val="22"/>
        </w:rPr>
        <w:t xml:space="preserve">16) z. B. Gesetz des Nationalrats der Slowakischen Republik GBl. Nr. 215/1995 über Geodäsie und Kartographie in der jeweils geltenden Fassung, Verordnung des Ministeriums </w:t>
      </w:r>
      <w:r>
        <w:rPr>
          <w:sz w:val="22"/>
          <w:szCs w:val="22"/>
        </w:rPr>
        <w:lastRenderedPageBreak/>
        <w:t>für Landwirtschaft und Entwicklung des ländlichen Raums der Slowakischen Republik GBl. Nr. 491/2011 über die Führung von Aufzeichnungen über Pflanzenschutzmittel und die Meldung von Daten, Bedingungen und Verfahren bei Lagerung und Handhabung von Pflanzenschutzmitteln und bei der Reinigung benutzter Anwendungseinrichtungen, Verordnung des Ministeriums für Arbeit, Soziales und Familien der Slowakischen Republik GBl. Nr. 182/2013 zur Festlegung der technischen und gerätetechnischen Mindestausrüstung für die Überprüfung der Erfüllung der Sicherheitsanforderungen an technische Einrichtungen.</w:t>
      </w:r>
    </w:p>
    <w:p w:rsidR="007A38B8" w:rsidRPr="007A38B8" w:rsidRDefault="007A38B8" w:rsidP="00604572">
      <w:pPr>
        <w:pStyle w:val="BodyText"/>
        <w:widowControl/>
        <w:spacing w:before="60"/>
        <w:ind w:left="0"/>
        <w:jc w:val="both"/>
        <w:rPr>
          <w:sz w:val="22"/>
          <w:szCs w:val="22"/>
        </w:rPr>
      </w:pPr>
      <w:r>
        <w:rPr>
          <w:sz w:val="22"/>
          <w:szCs w:val="22"/>
        </w:rPr>
        <w:t>17) Gesetz GBl. Nr. 106/2018 über den Betrieb von Fahrzeugen im Straßenverkehr und über die Änderung und Ergänzung einiger Gesetze.</w:t>
      </w:r>
    </w:p>
    <w:p w:rsidR="007A38B8" w:rsidRPr="007A38B8" w:rsidRDefault="007A38B8" w:rsidP="00604572">
      <w:pPr>
        <w:pStyle w:val="BodyText"/>
        <w:widowControl/>
        <w:spacing w:before="60"/>
        <w:ind w:left="0"/>
        <w:jc w:val="both"/>
        <w:rPr>
          <w:sz w:val="22"/>
          <w:szCs w:val="22"/>
        </w:rPr>
      </w:pPr>
      <w:r>
        <w:rPr>
          <w:sz w:val="22"/>
          <w:szCs w:val="22"/>
        </w:rPr>
        <w:t>18) Gesetz GBl. Nr. 137/2010 über die Atmosphäre in der jeweils geltenden Fassung.</w:t>
      </w:r>
    </w:p>
    <w:p w:rsidR="007A38B8" w:rsidRPr="007A38B8" w:rsidRDefault="007A38B8" w:rsidP="00604572">
      <w:pPr>
        <w:pStyle w:val="BodyText"/>
        <w:widowControl/>
        <w:spacing w:before="60"/>
        <w:ind w:left="0"/>
        <w:jc w:val="both"/>
        <w:rPr>
          <w:sz w:val="22"/>
          <w:szCs w:val="22"/>
        </w:rPr>
      </w:pPr>
      <w:r>
        <w:rPr>
          <w:sz w:val="22"/>
          <w:szCs w:val="22"/>
        </w:rPr>
        <w:t>19) § 20 Absätze 2 und 3 des Gesetzes GBl. Nr. 137/2010 in der Fassung des Gesetzes GBl. Nr. 318/2012.</w:t>
      </w:r>
    </w:p>
    <w:p w:rsidR="007A38B8" w:rsidRPr="007A38B8" w:rsidRDefault="007A38B8" w:rsidP="00604572">
      <w:pPr>
        <w:pStyle w:val="BodyText"/>
        <w:widowControl/>
        <w:spacing w:before="60"/>
        <w:ind w:left="0"/>
        <w:jc w:val="both"/>
        <w:rPr>
          <w:sz w:val="22"/>
          <w:szCs w:val="22"/>
        </w:rPr>
      </w:pPr>
      <w:r>
        <w:rPr>
          <w:sz w:val="22"/>
          <w:szCs w:val="22"/>
        </w:rPr>
        <w:t>20) z. B. Regierungsverordnung der Slowakischen Republik GBl. Nr. 127/2016 über die elektromagnetische Verträglichkeit, Regierungsverordnung der Slowakischen Republik GBl. Nr. 148/2016 über das Inverkehrbringen von elektrischen Betriebsmitteln zur Verwendung innerhalb bestimmter Spannungsgrenzen.</w:t>
      </w:r>
    </w:p>
    <w:p w:rsidR="007A38B8" w:rsidRPr="007A38B8" w:rsidRDefault="007A38B8" w:rsidP="00604572">
      <w:pPr>
        <w:pStyle w:val="BodyText"/>
        <w:widowControl/>
        <w:spacing w:before="60"/>
        <w:ind w:left="0"/>
        <w:jc w:val="both"/>
        <w:rPr>
          <w:sz w:val="22"/>
          <w:szCs w:val="22"/>
        </w:rPr>
      </w:pPr>
      <w:r>
        <w:rPr>
          <w:sz w:val="22"/>
          <w:szCs w:val="22"/>
        </w:rPr>
        <w:t>21) § 3 des Gesetzes GBl. Nr. 461/2007 über die Verwendung von Aufzeichnungseinrichtungen im Straßenverkehr.</w:t>
      </w:r>
    </w:p>
    <w:p w:rsidR="007A38B8" w:rsidRPr="007A38B8" w:rsidRDefault="007A38B8" w:rsidP="00604572">
      <w:pPr>
        <w:pStyle w:val="BodyText"/>
        <w:widowControl/>
        <w:spacing w:before="60"/>
        <w:ind w:left="0"/>
        <w:jc w:val="both"/>
        <w:rPr>
          <w:sz w:val="22"/>
          <w:szCs w:val="22"/>
        </w:rPr>
      </w:pPr>
      <w:r>
        <w:rPr>
          <w:sz w:val="22"/>
          <w:szCs w:val="22"/>
        </w:rPr>
        <w:t>22) z. B. Anhang 2 Modul B der Regierungsverordnung der Slowakischen Republik GBl. Nr. 126/2016, Anhang 2 Modul B und H1 der Regierungsverordnung der Slowakischen Republik GBl. Nr. 145/2016.</w:t>
      </w:r>
    </w:p>
    <w:p w:rsidR="007A38B8" w:rsidRPr="007A38B8" w:rsidRDefault="007A38B8" w:rsidP="00604572">
      <w:pPr>
        <w:pStyle w:val="BodyText"/>
        <w:widowControl/>
        <w:spacing w:before="60"/>
        <w:ind w:left="0"/>
        <w:jc w:val="both"/>
        <w:rPr>
          <w:sz w:val="22"/>
          <w:szCs w:val="22"/>
        </w:rPr>
      </w:pPr>
      <w:r>
        <w:rPr>
          <w:sz w:val="22"/>
          <w:szCs w:val="22"/>
        </w:rPr>
        <w:t>23) z. B. Regierungsverordnung der Slowakischen Republik GBl. Nr. 582/2008 zur Festlegung der Einzelheiten zu den technischen Anforderungen und zu den Verfahren für die Bewertung der Konformität von Medizinprodukten in der Fassung der Regierungsverordnung GBl. Nr. 215/2013.</w:t>
      </w:r>
    </w:p>
    <w:p w:rsidR="007A38B8" w:rsidRPr="007A38B8" w:rsidRDefault="007A38B8" w:rsidP="00604572">
      <w:pPr>
        <w:pStyle w:val="BodyText"/>
        <w:widowControl/>
        <w:spacing w:before="60"/>
        <w:ind w:left="0"/>
        <w:jc w:val="both"/>
        <w:rPr>
          <w:sz w:val="22"/>
          <w:szCs w:val="22"/>
        </w:rPr>
      </w:pPr>
      <w:r>
        <w:rPr>
          <w:sz w:val="22"/>
          <w:szCs w:val="22"/>
        </w:rPr>
        <w:t>24) Regierungsverordnung der Slowakischen Republik GBl. Nr. 126/2016, Regierungsverordnung GBl. Nr. 145/2016.</w:t>
      </w:r>
    </w:p>
    <w:p w:rsidR="007A38B8" w:rsidRPr="007A38B8" w:rsidRDefault="007A38B8" w:rsidP="00604572">
      <w:pPr>
        <w:pStyle w:val="BodyText"/>
        <w:widowControl/>
        <w:spacing w:before="60"/>
        <w:ind w:left="0"/>
        <w:jc w:val="both"/>
        <w:rPr>
          <w:sz w:val="22"/>
          <w:szCs w:val="22"/>
        </w:rPr>
      </w:pPr>
      <w:r>
        <w:rPr>
          <w:sz w:val="22"/>
          <w:szCs w:val="22"/>
        </w:rPr>
        <w:t>25) z. B. Regierungsverordnung der Slowakischen Republik GBl. Nr. 582/2008, Regierungsverordnung GBl. Nr. 126/2016, Regierungsverordnung der Slowakischen Republik GBl. Nr. 145/2016.</w:t>
      </w:r>
    </w:p>
    <w:p w:rsidR="007A38B8" w:rsidRPr="007A38B8" w:rsidRDefault="007A38B8" w:rsidP="00604572">
      <w:pPr>
        <w:pStyle w:val="BodyText"/>
        <w:widowControl/>
        <w:spacing w:before="60"/>
        <w:ind w:left="0"/>
        <w:jc w:val="both"/>
        <w:rPr>
          <w:sz w:val="22"/>
          <w:szCs w:val="22"/>
        </w:rPr>
      </w:pPr>
      <w:r>
        <w:rPr>
          <w:sz w:val="22"/>
          <w:szCs w:val="22"/>
        </w:rPr>
        <w:t>26) z. B. § 8b Absatz 2 des Gesetzes GBl. Nr. 135/1961 in der Fassung des Gesetzes GBl. Nr. 106/2018, Gesetz GBl. Nr. 595/2003 über die Einkommenssteuer in der jeweils geltenden Fassung, Verordnung des Gesundheitsministeriums GBl. Nr. 541/2007 über die Einzelheiten der Anforderungen an die Beleuchtung am Arbeitsplatz in der Fassung der Verordnung GBl. Nr. 206/2011.</w:t>
      </w:r>
    </w:p>
    <w:p w:rsidR="007A38B8" w:rsidRPr="007A38B8" w:rsidRDefault="007A38B8" w:rsidP="00604572">
      <w:pPr>
        <w:pStyle w:val="BodyText"/>
        <w:widowControl/>
        <w:spacing w:before="60"/>
        <w:ind w:left="0"/>
        <w:jc w:val="both"/>
        <w:rPr>
          <w:sz w:val="22"/>
          <w:szCs w:val="22"/>
        </w:rPr>
      </w:pPr>
      <w:r>
        <w:rPr>
          <w:sz w:val="22"/>
          <w:szCs w:val="22"/>
        </w:rPr>
        <w:t>27) z. B. Gesetz GBl. Nr. 355/2007 in der jeweils geltenden Fassung, §§ 20 und 21 und § 23 Buchstabe m des Gesetzes GBl. Nr. 137/2010 in der jeweils geltenden Fassung.</w:t>
      </w:r>
    </w:p>
    <w:p w:rsidR="007A38B8" w:rsidRPr="007A38B8" w:rsidRDefault="007A38B8" w:rsidP="00604572">
      <w:pPr>
        <w:pStyle w:val="BodyText"/>
        <w:widowControl/>
        <w:spacing w:before="60"/>
        <w:ind w:left="0"/>
        <w:jc w:val="both"/>
        <w:rPr>
          <w:sz w:val="22"/>
          <w:szCs w:val="22"/>
        </w:rPr>
      </w:pPr>
      <w:r>
        <w:rPr>
          <w:sz w:val="22"/>
          <w:szCs w:val="22"/>
        </w:rPr>
        <w:t>28) STN EN ISO/IEC 17025 Allgemeine Anforderungen an die Kompetenz von Prüf- und Kalibrierlaboratorien (ISO/IEC 17025) (01 5253) und STN EN ISO/IEC 17043 Konformitätsbewertung. Allgemeine Anforderungen an Eignungsprüfungen (ISO/IEC 17043) (01 5257).</w:t>
      </w:r>
    </w:p>
    <w:p w:rsidR="007A38B8" w:rsidRPr="007A38B8" w:rsidRDefault="007A38B8" w:rsidP="00604572">
      <w:pPr>
        <w:pStyle w:val="BodyText"/>
        <w:widowControl/>
        <w:spacing w:before="60"/>
        <w:ind w:left="0"/>
        <w:jc w:val="both"/>
        <w:rPr>
          <w:sz w:val="22"/>
          <w:szCs w:val="22"/>
        </w:rPr>
      </w:pPr>
      <w:r>
        <w:rPr>
          <w:sz w:val="22"/>
          <w:szCs w:val="22"/>
        </w:rPr>
        <w:t>29) §§ 69 und 70 des Strafgesetzbuchs in der jeweils geltenden Fassung.</w:t>
      </w:r>
    </w:p>
    <w:p w:rsidR="007A38B8" w:rsidRPr="007A38B8" w:rsidRDefault="007A38B8" w:rsidP="00604572">
      <w:pPr>
        <w:pStyle w:val="BodyText"/>
        <w:widowControl/>
        <w:spacing w:before="60"/>
        <w:ind w:left="0"/>
        <w:jc w:val="both"/>
        <w:rPr>
          <w:sz w:val="22"/>
          <w:szCs w:val="22"/>
        </w:rPr>
      </w:pPr>
      <w:r>
        <w:rPr>
          <w:sz w:val="22"/>
          <w:szCs w:val="22"/>
        </w:rPr>
        <w:t>30) Gesetz des Nationalrats der Slowakischen Republik GBl. Nr. 145/1995 in der jeweils geltenden Fassung.</w:t>
      </w:r>
    </w:p>
    <w:p w:rsidR="007A38B8" w:rsidRPr="007A38B8" w:rsidRDefault="007A38B8" w:rsidP="00604572">
      <w:pPr>
        <w:pStyle w:val="BodyText"/>
        <w:widowControl/>
        <w:spacing w:before="60"/>
        <w:ind w:left="0"/>
        <w:jc w:val="both"/>
        <w:rPr>
          <w:sz w:val="22"/>
          <w:szCs w:val="22"/>
        </w:rPr>
      </w:pPr>
      <w:r>
        <w:rPr>
          <w:sz w:val="22"/>
          <w:szCs w:val="22"/>
        </w:rPr>
        <w:t>31) § 8 Absatz 1 letzter Satz des Gesetzes des Nationalrats der Slowakischen Republik GBl. Nr. 145/1995 in der jeweils geltenden Fassung.</w:t>
      </w:r>
    </w:p>
    <w:p w:rsidR="007A38B8" w:rsidRPr="007A38B8" w:rsidRDefault="007A38B8" w:rsidP="00604572">
      <w:pPr>
        <w:pStyle w:val="BodyText"/>
        <w:widowControl/>
        <w:spacing w:before="60"/>
        <w:ind w:left="0"/>
        <w:jc w:val="both"/>
        <w:rPr>
          <w:sz w:val="22"/>
          <w:szCs w:val="22"/>
        </w:rPr>
      </w:pPr>
      <w:r>
        <w:rPr>
          <w:sz w:val="22"/>
          <w:szCs w:val="22"/>
        </w:rPr>
        <w:t>32) § 5 des Gesetzes GBl. Nr. 505/2009 über die Akkreditierung von Konformitätsbewertungsstellen und über die Änderung und Ergänzung einiger Gesetze in der Fassung des Gesetzes GBl Nr. 307/2013.</w:t>
      </w:r>
    </w:p>
    <w:p w:rsidR="007A38B8" w:rsidRPr="007A38B8" w:rsidRDefault="007A38B8" w:rsidP="00604572">
      <w:pPr>
        <w:pStyle w:val="BodyText"/>
        <w:widowControl/>
        <w:spacing w:before="60"/>
        <w:ind w:left="0"/>
        <w:jc w:val="both"/>
        <w:rPr>
          <w:sz w:val="22"/>
          <w:szCs w:val="22"/>
        </w:rPr>
      </w:pPr>
      <w:r>
        <w:rPr>
          <w:sz w:val="22"/>
          <w:szCs w:val="22"/>
        </w:rPr>
        <w:t>33) § 42 des Handelsgesetzbuchs in der jeweils geltenden Fassung.</w:t>
      </w:r>
    </w:p>
    <w:p w:rsidR="007A38B8" w:rsidRPr="007A38B8" w:rsidRDefault="007A38B8" w:rsidP="00604572">
      <w:pPr>
        <w:pStyle w:val="BodyText"/>
        <w:widowControl/>
        <w:spacing w:before="60"/>
        <w:ind w:left="0"/>
        <w:jc w:val="both"/>
        <w:rPr>
          <w:sz w:val="22"/>
          <w:szCs w:val="22"/>
        </w:rPr>
      </w:pPr>
      <w:r>
        <w:rPr>
          <w:sz w:val="22"/>
          <w:szCs w:val="22"/>
        </w:rPr>
        <w:lastRenderedPageBreak/>
        <w:t>34) Arbeitsgesetzbuch in der jeweils geltenden Fassung.</w:t>
      </w:r>
    </w:p>
    <w:p w:rsidR="007A38B8" w:rsidRPr="007A38B8" w:rsidRDefault="007A38B8" w:rsidP="00604572">
      <w:pPr>
        <w:pStyle w:val="BodyText"/>
        <w:widowControl/>
        <w:spacing w:before="60"/>
        <w:ind w:left="0"/>
        <w:jc w:val="both"/>
        <w:rPr>
          <w:sz w:val="22"/>
          <w:szCs w:val="22"/>
        </w:rPr>
      </w:pPr>
      <w:r>
        <w:rPr>
          <w:sz w:val="22"/>
          <w:szCs w:val="22"/>
        </w:rPr>
        <w:t>35) STN EN ISO/IEC 17025 Allgemeine Anforderungen an die Kompetenz von Prüf- und Kalibrierlaboratorien (01 5253).</w:t>
      </w:r>
    </w:p>
    <w:p w:rsidR="007A38B8" w:rsidRPr="007A38B8" w:rsidRDefault="007A38B8" w:rsidP="00604572">
      <w:pPr>
        <w:pStyle w:val="BodyText"/>
        <w:widowControl/>
        <w:spacing w:before="60"/>
        <w:ind w:left="0"/>
        <w:jc w:val="both"/>
        <w:rPr>
          <w:sz w:val="22"/>
          <w:szCs w:val="22"/>
        </w:rPr>
      </w:pPr>
      <w:r>
        <w:rPr>
          <w:sz w:val="22"/>
          <w:szCs w:val="22"/>
        </w:rPr>
        <w:t>36) Gesetz des Nationalrats der Slowakischen Republik GBl. Nr. 10/1996 über Kontrolle in der staatlichen Verwaltung in der jeweils geltenden Fassung.</w:t>
      </w:r>
    </w:p>
    <w:p w:rsidR="007A38B8" w:rsidRPr="007A38B8" w:rsidRDefault="007A38B8" w:rsidP="00604572">
      <w:pPr>
        <w:pStyle w:val="BodyText"/>
        <w:widowControl/>
        <w:spacing w:before="60"/>
        <w:ind w:left="0"/>
        <w:jc w:val="both"/>
        <w:rPr>
          <w:sz w:val="22"/>
          <w:szCs w:val="22"/>
        </w:rPr>
      </w:pPr>
      <w:r>
        <w:rPr>
          <w:sz w:val="22"/>
          <w:szCs w:val="22"/>
        </w:rPr>
        <w:t>37) § 66a des Handelsgesetzbuchs in der Fassung des Gesetzes GBl. Nr. 127/1999.</w:t>
      </w:r>
    </w:p>
    <w:p w:rsidR="007A38B8" w:rsidRPr="007A38B8" w:rsidRDefault="007A38B8" w:rsidP="00604572">
      <w:pPr>
        <w:pStyle w:val="BodyText"/>
        <w:widowControl/>
        <w:spacing w:before="60"/>
        <w:ind w:left="0"/>
        <w:jc w:val="both"/>
        <w:rPr>
          <w:sz w:val="22"/>
          <w:szCs w:val="22"/>
        </w:rPr>
      </w:pPr>
      <w:r>
        <w:rPr>
          <w:sz w:val="22"/>
          <w:szCs w:val="22"/>
        </w:rPr>
        <w:t>38) §§ 84 und 85 des Gesetzes des Nationalrats der Slowakischen Republik GBl. Nr. 372/1990 über Ordnungswidrigkeiten in der jeweils geltenden Fassung.</w:t>
      </w:r>
    </w:p>
    <w:p w:rsidR="007A38B8" w:rsidRPr="007A38B8" w:rsidRDefault="007A38B8" w:rsidP="00604572">
      <w:pPr>
        <w:pStyle w:val="BodyText"/>
        <w:widowControl/>
        <w:spacing w:before="60"/>
        <w:ind w:left="0"/>
        <w:jc w:val="both"/>
        <w:rPr>
          <w:sz w:val="22"/>
          <w:szCs w:val="22"/>
        </w:rPr>
      </w:pPr>
      <w:r>
        <w:rPr>
          <w:sz w:val="22"/>
          <w:szCs w:val="22"/>
        </w:rPr>
        <w:t>39) z. B. §§ 420 bis 437 des Bürgerlichen Gesetzbuchs, GBl. Nr. 294/1999 über die Schadenshaftung für mangelhafte Erzeugnisse in der Fassung des Gesetzes GBl. Nr. 451/2004.</w:t>
      </w:r>
    </w:p>
    <w:p w:rsidR="007A38B8" w:rsidRPr="007A38B8" w:rsidRDefault="007A38B8" w:rsidP="00604572">
      <w:pPr>
        <w:pStyle w:val="BodyText"/>
        <w:widowControl/>
        <w:spacing w:before="60"/>
        <w:ind w:left="0"/>
        <w:jc w:val="both"/>
        <w:rPr>
          <w:sz w:val="22"/>
          <w:szCs w:val="22"/>
        </w:rPr>
      </w:pPr>
      <w:r>
        <w:rPr>
          <w:sz w:val="22"/>
          <w:szCs w:val="22"/>
        </w:rPr>
        <w:t>40) Gesetz GBl. Nr. 71/1967 über Verwaltungsverfahren (Verwaltungsordnung) in der jeweils geltenden Fassung.</w:t>
      </w:r>
    </w:p>
    <w:p w:rsidR="007A38B8" w:rsidRPr="007A38B8" w:rsidRDefault="007A38B8" w:rsidP="00604572">
      <w:pPr>
        <w:pStyle w:val="BodyText"/>
        <w:widowControl/>
        <w:spacing w:before="60"/>
        <w:ind w:left="0"/>
        <w:jc w:val="both"/>
        <w:rPr>
          <w:sz w:val="22"/>
          <w:szCs w:val="22"/>
        </w:rPr>
      </w:pPr>
      <w:r>
        <w:rPr>
          <w:sz w:val="22"/>
          <w:szCs w:val="22"/>
        </w:rPr>
        <w:t>41) § 21 Absatz 2 des Handelsgesetzbuchs in der Fassung des Gesetzes GBl. Nr. 500/2001.</w:t>
      </w:r>
    </w:p>
    <w:p w:rsidR="007A38B8" w:rsidRPr="007A38B8" w:rsidRDefault="007A38B8" w:rsidP="00604572">
      <w:pPr>
        <w:pStyle w:val="BodyText"/>
        <w:widowControl/>
        <w:spacing w:before="60"/>
        <w:ind w:left="0"/>
        <w:jc w:val="both"/>
        <w:rPr>
          <w:sz w:val="22"/>
          <w:szCs w:val="22"/>
        </w:rPr>
      </w:pPr>
      <w:r>
        <w:rPr>
          <w:sz w:val="22"/>
          <w:szCs w:val="22"/>
        </w:rPr>
        <w:t>42) Richtlinie (EU) 2015/1535 des Europäischen Parlaments und des Rates vom 9. September 2015 über ein Informationsverfahren auf dem Gebiet der Normen und technischen Vorschriften und der Vorschriften für die Dienste der Informationsgesellschaft (kodifizierte Fassung) (ABl. der EU L 241 vom 17.9.2015).</w:t>
      </w:r>
    </w:p>
    <w:p w:rsidR="00B1603B" w:rsidRPr="007A38B8" w:rsidRDefault="00BF644D" w:rsidP="00604572">
      <w:pPr>
        <w:pStyle w:val="BodyText"/>
        <w:pageBreakBefore/>
        <w:widowControl/>
        <w:spacing w:before="100" w:line="276" w:lineRule="auto"/>
        <w:ind w:left="0"/>
        <w:jc w:val="right"/>
        <w:rPr>
          <w:b/>
          <w:sz w:val="22"/>
          <w:szCs w:val="22"/>
        </w:rPr>
      </w:pPr>
      <w:r>
        <w:rPr>
          <w:b/>
          <w:sz w:val="22"/>
          <w:szCs w:val="22"/>
        </w:rPr>
        <w:lastRenderedPageBreak/>
        <w:t>Anhang</w:t>
      </w:r>
      <w:r>
        <w:rPr>
          <w:b/>
          <w:sz w:val="22"/>
          <w:szCs w:val="22"/>
        </w:rPr>
        <w:br/>
        <w:t>zum Gesetz GBl. Nr. 157/2018</w:t>
      </w:r>
    </w:p>
    <w:p w:rsidR="00B1603B" w:rsidRPr="007A38B8" w:rsidRDefault="00BF644D" w:rsidP="007A38B8">
      <w:pPr>
        <w:pStyle w:val="BodyText"/>
        <w:widowControl/>
        <w:spacing w:before="600" w:line="276" w:lineRule="auto"/>
        <w:ind w:left="0"/>
        <w:jc w:val="center"/>
        <w:rPr>
          <w:b/>
          <w:sz w:val="22"/>
          <w:szCs w:val="22"/>
        </w:rPr>
      </w:pPr>
      <w:r>
        <w:rPr>
          <w:b/>
          <w:sz w:val="22"/>
          <w:szCs w:val="22"/>
        </w:rPr>
        <w:t>AUFSTELLUNG DER ÜBERNOMMENEN RECHTSAKTE DER EUROPÄISCHEN UNION</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75/107/EWG des Rates vom 19. Dezember 1974 zur Angleichung der Rechtsvorschriften der Mitgliedstaaten über Flaschen als Maßbehältnisse (Sonderausgabe des ABl. der EU, Kapitel 13/Band 2; ABl. der EG L 42 vom 15.2.1975).</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76/211/EWG des Rates vom 20. Januar 1976 zur Angleichung der Rechtsvorschriften der Mitgliedstaaten über die Abfüllung bestimmter Erzeugnisse nach Gewicht oder Volumen in Fertigpackungen (Sonderausgabe des ABl. der EU, Kapitel 13/Band 3; ABl. der EG L 46 vom 21.2.1976) in der Fassung der Richtlinie 78/891/EWG der Kommission vom 28. September 1978 (Sonderausgabe des ABl. der EU, Kapitel 13/Band 5; ABl. der EG L 311 vom 4.11.1978) und der Richtlinie 2007/45/EG des Europäischen Parlamentes und des Rates vom 5. September 2007 (ABl. der EU L 247, 21.9.2007).</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80/181/EWG des Rates vom 20. Dezember 1979 zur Angleichung der Rechtsvorschriften der Mitgliedstaaten über die Einheiten im Messwesen und zur Aufhebung der Richtlinie 71/354/EWG (Sonderausgabe des ABl. der EU, Kapitel 13/Band 6; ABl. der EG L 39 vom 15.2.1980) in der Fassung der Richtlinie 85/1/EWG des Rates vom 18. Dezember 1984 (Sonderausgabe des ABl. der EU, Kapitel 11/Band 56; ABl. der EG L 2 vom 3.1.1985), der Richtlinie 89/617/EWG des Rates vom 27. November 1989 (Sonderausgabe des ABl. der EU, Kapitel 13/Band 10; ABl. der EG L 357 vom 7.12.1989), der Richtlinie 1999/103/EG des Europäischen Parlaments und des Rates vom 24. Januar 2000 (Sonderausgabe des ABl. der EU, Kapitel 13/Band 24; ABl. der EG L 34 vom 9.2.2000) und der Richtlinie 2009/3/EG des Europäischen Parlamentes und des Rates vom 11. März 2009 (ABl. der EU L 114 vom 7.5.2009).</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2009/34/EG des Europäischen Parlaments und des Rates vom 23. April 2009 betreffend gemeinsame Vorschriften über Messgeräte sowie über Mess- und Prüfverfahren (überarbeitete Fassung) (ABl. der EU L 106 vom 28.4.2009).</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2014/31/EU des Europäischen Parlaments und des Rates vom 26. Februar 2014 zur Angleichung der Rechtsvorschriften der Mitgliedstaaten betreffend die Bereitstellung nichtselbsttätiger Waagen auf dem Markt (überarbeitete Fassung) (ABl. der EU L 96 vom 29.3.2014).</w:t>
      </w:r>
    </w:p>
    <w:p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Richtlinie 2014/32/EU des Europäischen Parlaments und des Rates vom 26. Februar 2014 zur Harmonisierung der Rechtsvorschriften der Mitgliedstaaten über die Bereitstellung von Messgeräten auf dem Markt (überarbeitete Fassung) (ABl. der EU L 96 vom 29.3.2014) in der Fassung der delegierten Richtlinie (EU) 2015/13 der Kommission vom 31. Oktober 2014 (ABl. der EU L 3 vom 7.1.2015).</w:t>
      </w:r>
    </w:p>
    <w:p w:rsidR="00B1603B" w:rsidRPr="00675E6F" w:rsidRDefault="00B1603B" w:rsidP="00604572">
      <w:pPr>
        <w:pStyle w:val="BodyText"/>
        <w:pageBreakBefore/>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Default="00B1603B" w:rsidP="00604572">
      <w:pPr>
        <w:pStyle w:val="BodyText"/>
        <w:widowControl/>
        <w:spacing w:before="100" w:line="276" w:lineRule="auto"/>
        <w:ind w:left="0"/>
        <w:jc w:val="both"/>
        <w:rPr>
          <w:sz w:val="22"/>
        </w:rPr>
      </w:pPr>
    </w:p>
    <w:p w:rsidR="00B54DA5" w:rsidRDefault="00B54DA5" w:rsidP="00604572">
      <w:pPr>
        <w:pStyle w:val="BodyText"/>
        <w:widowControl/>
        <w:spacing w:before="100" w:line="276" w:lineRule="auto"/>
        <w:ind w:left="0"/>
        <w:jc w:val="both"/>
        <w:rPr>
          <w:sz w:val="22"/>
        </w:rPr>
      </w:pPr>
    </w:p>
    <w:p w:rsidR="00B54DA5" w:rsidRDefault="00B54DA5" w:rsidP="00604572">
      <w:pPr>
        <w:pStyle w:val="BodyText"/>
        <w:widowControl/>
        <w:spacing w:before="100" w:line="276" w:lineRule="auto"/>
        <w:ind w:left="0"/>
        <w:jc w:val="both"/>
        <w:rPr>
          <w:sz w:val="22"/>
        </w:rPr>
      </w:pPr>
    </w:p>
    <w:p w:rsidR="00B54DA5" w:rsidRPr="00675E6F" w:rsidRDefault="00B54DA5"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B1603B" w:rsidRDefault="00B1603B" w:rsidP="00604572">
      <w:pPr>
        <w:pStyle w:val="BodyText"/>
        <w:widowControl/>
        <w:spacing w:before="100" w:line="276" w:lineRule="auto"/>
        <w:ind w:left="0"/>
        <w:jc w:val="both"/>
        <w:rPr>
          <w:sz w:val="22"/>
        </w:rPr>
      </w:pPr>
    </w:p>
    <w:p w:rsidR="00B54DA5" w:rsidRPr="00675E6F" w:rsidRDefault="00B54DA5" w:rsidP="00604572">
      <w:pPr>
        <w:pStyle w:val="BodyText"/>
        <w:widowControl/>
        <w:spacing w:before="100" w:line="276" w:lineRule="auto"/>
        <w:ind w:left="0"/>
        <w:jc w:val="both"/>
        <w:rPr>
          <w:sz w:val="22"/>
        </w:rPr>
      </w:pPr>
    </w:p>
    <w:p w:rsidR="00B1603B" w:rsidRPr="00675E6F" w:rsidRDefault="00B1603B" w:rsidP="00604572">
      <w:pPr>
        <w:pStyle w:val="BodyText"/>
        <w:widowControl/>
        <w:spacing w:before="100" w:line="276" w:lineRule="auto"/>
        <w:ind w:left="0"/>
        <w:jc w:val="both"/>
        <w:rPr>
          <w:sz w:val="22"/>
        </w:rPr>
      </w:pPr>
    </w:p>
    <w:p w:rsidR="009627D3" w:rsidRPr="00675E6F" w:rsidRDefault="009627D3" w:rsidP="00604572">
      <w:pPr>
        <w:pStyle w:val="BodyText"/>
        <w:widowControl/>
        <w:spacing w:before="100" w:line="276" w:lineRule="auto"/>
        <w:ind w:left="0"/>
        <w:jc w:val="both"/>
        <w:rPr>
          <w:sz w:val="22"/>
        </w:rPr>
      </w:pPr>
    </w:p>
    <w:p w:rsidR="009627D3" w:rsidRPr="00675E6F" w:rsidRDefault="009627D3" w:rsidP="00604572">
      <w:pPr>
        <w:pStyle w:val="BodyText"/>
        <w:widowControl/>
        <w:pBdr>
          <w:bottom w:val="single" w:sz="12" w:space="1" w:color="auto"/>
        </w:pBdr>
        <w:spacing w:before="100" w:line="276" w:lineRule="auto"/>
        <w:ind w:left="0"/>
        <w:jc w:val="both"/>
        <w:rPr>
          <w:sz w:val="22"/>
        </w:rPr>
      </w:pPr>
    </w:p>
    <w:p w:rsidR="00B1603B" w:rsidRPr="00675E6F" w:rsidRDefault="00B1603B" w:rsidP="00B54DA5">
      <w:pPr>
        <w:pStyle w:val="BodyText"/>
        <w:widowControl/>
        <w:spacing w:before="0" w:line="276" w:lineRule="auto"/>
        <w:ind w:left="0"/>
        <w:jc w:val="both"/>
        <w:rPr>
          <w:sz w:val="22"/>
        </w:rPr>
      </w:pPr>
    </w:p>
    <w:p w:rsidR="00B1603B" w:rsidRPr="007A38B8" w:rsidRDefault="00BF644D" w:rsidP="00B54DA5">
      <w:pPr>
        <w:widowControl/>
        <w:spacing w:line="276" w:lineRule="auto"/>
        <w:jc w:val="center"/>
        <w:rPr>
          <w:sz w:val="18"/>
          <w:szCs w:val="19"/>
        </w:rPr>
      </w:pPr>
      <w:r>
        <w:rPr>
          <w:sz w:val="18"/>
          <w:szCs w:val="19"/>
        </w:rPr>
        <w:t xml:space="preserve">Herausgeber des Gesetzblatts der Slowakischen Republik, Verwalter des Inhalts und Betreiber des auf der Internetseite </w:t>
      </w:r>
      <w:hyperlink r:id="rId9" w:history="1">
        <w:r>
          <w:rPr>
            <w:sz w:val="18"/>
            <w:szCs w:val="19"/>
          </w:rPr>
          <w:t xml:space="preserve">www.slov-lex.sk </w:t>
        </w:r>
      </w:hyperlink>
      <w:r>
        <w:rPr>
          <w:sz w:val="18"/>
          <w:szCs w:val="19"/>
        </w:rPr>
        <w:t>verfügbaren Rechts- und Informationsportals ist</w:t>
      </w:r>
    </w:p>
    <w:p w:rsidR="00B1603B" w:rsidRPr="007A38B8" w:rsidRDefault="00BF644D" w:rsidP="00B54DA5">
      <w:pPr>
        <w:widowControl/>
        <w:spacing w:line="276" w:lineRule="auto"/>
        <w:jc w:val="center"/>
        <w:rPr>
          <w:sz w:val="18"/>
          <w:szCs w:val="19"/>
        </w:rPr>
      </w:pPr>
      <w:r>
        <w:rPr>
          <w:sz w:val="18"/>
          <w:szCs w:val="19"/>
        </w:rPr>
        <w:t xml:space="preserve">das Justizministerium der Slowakischen Republik, Župné námestie 13, 813 11 Bratislava, Tel.: 02 888 91 137, Fax: 02/52442853, E-Mail: </w:t>
      </w:r>
      <w:hyperlink r:id="rId10" w:history="1">
        <w:r>
          <w:rPr>
            <w:sz w:val="18"/>
            <w:szCs w:val="19"/>
          </w:rPr>
          <w:t>helpdesk@slov-lex.sk</w:t>
        </w:r>
      </w:hyperlink>
      <w:r>
        <w:rPr>
          <w:sz w:val="18"/>
          <w:szCs w:val="19"/>
        </w:rPr>
        <w:t>.</w:t>
      </w:r>
    </w:p>
    <w:sectPr w:rsidR="00B1603B" w:rsidRPr="007A38B8" w:rsidSect="008F4781">
      <w:headerReference w:type="even" r:id="rId11"/>
      <w:headerReference w:type="default" r:id="rId12"/>
      <w:type w:val="continuous"/>
      <w:pgSz w:w="11910" w:h="16840"/>
      <w:pgMar w:top="1418" w:right="998" w:bottom="1191" w:left="998" w:header="851"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2F" w:rsidRDefault="00D8722F">
      <w:r>
        <w:separator/>
      </w:r>
    </w:p>
  </w:endnote>
  <w:endnote w:type="continuationSeparator" w:id="0">
    <w:p w:rsidR="00D8722F" w:rsidRDefault="00D8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2F" w:rsidRDefault="00D8722F">
      <w:r>
        <w:separator/>
      </w:r>
    </w:p>
  </w:footnote>
  <w:footnote w:type="continuationSeparator" w:id="0">
    <w:p w:rsidR="00D8722F" w:rsidRDefault="00D8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7"/>
      <w:gridCol w:w="5756"/>
      <w:gridCol w:w="2171"/>
    </w:tblGrid>
    <w:tr w:rsidR="009A6040" w:rsidRPr="00675E6F" w:rsidTr="00187A40">
      <w:trPr>
        <w:cantSplit/>
      </w:trPr>
      <w:tc>
        <w:tcPr>
          <w:tcW w:w="1002" w:type="pct"/>
        </w:tcPr>
        <w:p w:rsidR="009A6040" w:rsidRPr="00675E6F" w:rsidRDefault="009A6040" w:rsidP="004D240E">
          <w:pPr>
            <w:pStyle w:val="BodyText"/>
            <w:spacing w:before="0"/>
            <w:ind w:left="0"/>
            <w:jc w:val="both"/>
            <w:rPr>
              <w:sz w:val="22"/>
            </w:rPr>
          </w:pPr>
          <w:r>
            <w:rPr>
              <w:sz w:val="22"/>
            </w:rPr>
            <w:t xml:space="preserve">Seite </w:t>
          </w:r>
          <w:r w:rsidRPr="00675E6F">
            <w:rPr>
              <w:sz w:val="22"/>
            </w:rPr>
            <w:fldChar w:fldCharType="begin"/>
          </w:r>
          <w:r w:rsidRPr="00675E6F">
            <w:rPr>
              <w:sz w:val="22"/>
            </w:rPr>
            <w:instrText xml:space="preserve"> PAGE </w:instrText>
          </w:r>
          <w:r w:rsidRPr="00675E6F">
            <w:rPr>
              <w:sz w:val="22"/>
            </w:rPr>
            <w:fldChar w:fldCharType="separate"/>
          </w:r>
          <w:r w:rsidR="00881307">
            <w:rPr>
              <w:noProof/>
              <w:sz w:val="22"/>
            </w:rPr>
            <w:t>2</w:t>
          </w:r>
          <w:r w:rsidRPr="00675E6F">
            <w:rPr>
              <w:sz w:val="22"/>
            </w:rPr>
            <w:fldChar w:fldCharType="end"/>
          </w:r>
        </w:p>
      </w:tc>
      <w:tc>
        <w:tcPr>
          <w:tcW w:w="2903" w:type="pct"/>
        </w:tcPr>
        <w:p w:rsidR="009A6040" w:rsidRPr="00675E6F" w:rsidRDefault="009A6040" w:rsidP="00187A40">
          <w:pPr>
            <w:pStyle w:val="BodyText"/>
            <w:spacing w:before="0"/>
            <w:ind w:left="0"/>
            <w:jc w:val="center"/>
            <w:rPr>
              <w:sz w:val="22"/>
            </w:rPr>
          </w:pPr>
          <w:r>
            <w:rPr>
              <w:sz w:val="22"/>
            </w:rPr>
            <w:t>Gesetzblatt der Slowakischen Republik</w:t>
          </w:r>
        </w:p>
      </w:tc>
      <w:tc>
        <w:tcPr>
          <w:tcW w:w="1096" w:type="pct"/>
        </w:tcPr>
        <w:p w:rsidR="009A6040" w:rsidRPr="00675E6F" w:rsidRDefault="009A6040" w:rsidP="00187A40">
          <w:pPr>
            <w:pStyle w:val="BodyText"/>
            <w:spacing w:before="0"/>
            <w:ind w:left="0"/>
            <w:jc w:val="right"/>
            <w:rPr>
              <w:b/>
              <w:sz w:val="22"/>
            </w:rPr>
          </w:pPr>
          <w:r>
            <w:rPr>
              <w:b/>
              <w:sz w:val="22"/>
            </w:rPr>
            <w:t>GBl. Nr. 157/2018</w:t>
          </w:r>
        </w:p>
      </w:tc>
    </w:tr>
  </w:tbl>
  <w:p w:rsidR="009A6040" w:rsidRPr="00675E6F" w:rsidRDefault="009A6040" w:rsidP="004D240E">
    <w:pPr>
      <w:pStyle w:val="BodyText"/>
      <w:spacing w:before="0"/>
      <w:ind w:left="0"/>
      <w:jc w:val="both"/>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17"/>
      <w:gridCol w:w="5691"/>
      <w:gridCol w:w="2106"/>
    </w:tblGrid>
    <w:tr w:rsidR="009A6040" w:rsidRPr="00675E6F" w:rsidTr="00187A40">
      <w:trPr>
        <w:cantSplit/>
      </w:trPr>
      <w:tc>
        <w:tcPr>
          <w:tcW w:w="1002" w:type="pct"/>
        </w:tcPr>
        <w:p w:rsidR="009A6040" w:rsidRPr="00675E6F" w:rsidRDefault="009A6040" w:rsidP="004D240E">
          <w:pPr>
            <w:pStyle w:val="BodyText"/>
            <w:spacing w:before="0"/>
            <w:ind w:left="0"/>
            <w:jc w:val="both"/>
            <w:rPr>
              <w:sz w:val="22"/>
            </w:rPr>
          </w:pPr>
          <w:r>
            <w:rPr>
              <w:b/>
              <w:sz w:val="22"/>
            </w:rPr>
            <w:t>GBl. Nr. 157/2018</w:t>
          </w:r>
        </w:p>
      </w:tc>
      <w:tc>
        <w:tcPr>
          <w:tcW w:w="2903" w:type="pct"/>
        </w:tcPr>
        <w:p w:rsidR="009A6040" w:rsidRPr="00675E6F" w:rsidRDefault="009A6040" w:rsidP="00187A40">
          <w:pPr>
            <w:pStyle w:val="BodyText"/>
            <w:spacing w:before="0"/>
            <w:ind w:left="0"/>
            <w:jc w:val="center"/>
            <w:rPr>
              <w:sz w:val="22"/>
            </w:rPr>
          </w:pPr>
          <w:r>
            <w:rPr>
              <w:sz w:val="22"/>
            </w:rPr>
            <w:t>Gesetzblatt der Slowakischen Republik</w:t>
          </w:r>
        </w:p>
      </w:tc>
      <w:tc>
        <w:tcPr>
          <w:tcW w:w="1096" w:type="pct"/>
        </w:tcPr>
        <w:p w:rsidR="009A6040" w:rsidRPr="00675E6F" w:rsidRDefault="009A6040" w:rsidP="00187A40">
          <w:pPr>
            <w:pStyle w:val="BodyText"/>
            <w:spacing w:before="0"/>
            <w:ind w:left="0"/>
            <w:jc w:val="right"/>
            <w:rPr>
              <w:b/>
              <w:sz w:val="22"/>
            </w:rPr>
          </w:pPr>
          <w:r>
            <w:rPr>
              <w:sz w:val="22"/>
            </w:rPr>
            <w:t xml:space="preserve">Seite </w:t>
          </w:r>
          <w:r w:rsidRPr="00675E6F">
            <w:rPr>
              <w:sz w:val="22"/>
            </w:rPr>
            <w:fldChar w:fldCharType="begin"/>
          </w:r>
          <w:r w:rsidRPr="00675E6F">
            <w:rPr>
              <w:sz w:val="22"/>
            </w:rPr>
            <w:instrText xml:space="preserve"> PAGE </w:instrText>
          </w:r>
          <w:r w:rsidRPr="00675E6F">
            <w:rPr>
              <w:sz w:val="22"/>
            </w:rPr>
            <w:fldChar w:fldCharType="separate"/>
          </w:r>
          <w:r w:rsidR="00881307">
            <w:rPr>
              <w:noProof/>
              <w:sz w:val="22"/>
            </w:rPr>
            <w:t>5</w:t>
          </w:r>
          <w:r w:rsidRPr="00675E6F">
            <w:rPr>
              <w:sz w:val="22"/>
            </w:rPr>
            <w:fldChar w:fldCharType="end"/>
          </w:r>
        </w:p>
      </w:tc>
    </w:tr>
  </w:tbl>
  <w:p w:rsidR="009A6040" w:rsidRPr="00675E6F" w:rsidRDefault="009A6040" w:rsidP="004D240E">
    <w:pPr>
      <w:pStyle w:val="BodyText"/>
      <w:spacing w:before="0"/>
      <w:ind w:left="0"/>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C49"/>
    <w:multiLevelType w:val="hybridMultilevel"/>
    <w:tmpl w:val="3A52C012"/>
    <w:lvl w:ilvl="0" w:tplc="F678DC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DEE0CDC">
      <w:numFmt w:val="bullet"/>
      <w:lvlText w:val="•"/>
      <w:lvlJc w:val="left"/>
      <w:pPr>
        <w:ind w:left="1332" w:hanging="284"/>
      </w:pPr>
      <w:rPr>
        <w:rFonts w:hint="default"/>
        <w:lang w:val="sk" w:eastAsia="sk" w:bidi="sk"/>
      </w:rPr>
    </w:lvl>
    <w:lvl w:ilvl="2" w:tplc="BB66F29C">
      <w:numFmt w:val="bullet"/>
      <w:lvlText w:val="•"/>
      <w:lvlJc w:val="left"/>
      <w:pPr>
        <w:ind w:left="2284" w:hanging="284"/>
      </w:pPr>
      <w:rPr>
        <w:rFonts w:hint="default"/>
        <w:lang w:val="sk" w:eastAsia="sk" w:bidi="sk"/>
      </w:rPr>
    </w:lvl>
    <w:lvl w:ilvl="3" w:tplc="D49AC70E">
      <w:numFmt w:val="bullet"/>
      <w:lvlText w:val="•"/>
      <w:lvlJc w:val="left"/>
      <w:pPr>
        <w:ind w:left="3237" w:hanging="284"/>
      </w:pPr>
      <w:rPr>
        <w:rFonts w:hint="default"/>
        <w:lang w:val="sk" w:eastAsia="sk" w:bidi="sk"/>
      </w:rPr>
    </w:lvl>
    <w:lvl w:ilvl="4" w:tplc="0A4AFA74">
      <w:numFmt w:val="bullet"/>
      <w:lvlText w:val="•"/>
      <w:lvlJc w:val="left"/>
      <w:pPr>
        <w:ind w:left="4189" w:hanging="284"/>
      </w:pPr>
      <w:rPr>
        <w:rFonts w:hint="default"/>
        <w:lang w:val="sk" w:eastAsia="sk" w:bidi="sk"/>
      </w:rPr>
    </w:lvl>
    <w:lvl w:ilvl="5" w:tplc="EA94E968">
      <w:numFmt w:val="bullet"/>
      <w:lvlText w:val="•"/>
      <w:lvlJc w:val="left"/>
      <w:pPr>
        <w:ind w:left="5142" w:hanging="284"/>
      </w:pPr>
      <w:rPr>
        <w:rFonts w:hint="default"/>
        <w:lang w:val="sk" w:eastAsia="sk" w:bidi="sk"/>
      </w:rPr>
    </w:lvl>
    <w:lvl w:ilvl="6" w:tplc="C58C3EA6">
      <w:numFmt w:val="bullet"/>
      <w:lvlText w:val="•"/>
      <w:lvlJc w:val="left"/>
      <w:pPr>
        <w:ind w:left="6094" w:hanging="284"/>
      </w:pPr>
      <w:rPr>
        <w:rFonts w:hint="default"/>
        <w:lang w:val="sk" w:eastAsia="sk" w:bidi="sk"/>
      </w:rPr>
    </w:lvl>
    <w:lvl w:ilvl="7" w:tplc="F83A5850">
      <w:numFmt w:val="bullet"/>
      <w:lvlText w:val="•"/>
      <w:lvlJc w:val="left"/>
      <w:pPr>
        <w:ind w:left="7047" w:hanging="284"/>
      </w:pPr>
      <w:rPr>
        <w:rFonts w:hint="default"/>
        <w:lang w:val="sk" w:eastAsia="sk" w:bidi="sk"/>
      </w:rPr>
    </w:lvl>
    <w:lvl w:ilvl="8" w:tplc="8048E730">
      <w:numFmt w:val="bullet"/>
      <w:lvlText w:val="•"/>
      <w:lvlJc w:val="left"/>
      <w:pPr>
        <w:ind w:left="7999" w:hanging="284"/>
      </w:pPr>
      <w:rPr>
        <w:rFonts w:hint="default"/>
        <w:lang w:val="sk" w:eastAsia="sk" w:bidi="sk"/>
      </w:rPr>
    </w:lvl>
  </w:abstractNum>
  <w:abstractNum w:abstractNumId="1" w15:restartNumberingAfterBreak="0">
    <w:nsid w:val="01582E27"/>
    <w:multiLevelType w:val="hybridMultilevel"/>
    <w:tmpl w:val="281E9158"/>
    <w:lvl w:ilvl="0" w:tplc="6F2453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07EE76E">
      <w:numFmt w:val="bullet"/>
      <w:lvlText w:val="•"/>
      <w:lvlJc w:val="left"/>
      <w:pPr>
        <w:ind w:left="1332" w:hanging="284"/>
      </w:pPr>
      <w:rPr>
        <w:rFonts w:hint="default"/>
        <w:lang w:val="sk" w:eastAsia="sk" w:bidi="sk"/>
      </w:rPr>
    </w:lvl>
    <w:lvl w:ilvl="2" w:tplc="0BC4CFCC">
      <w:numFmt w:val="bullet"/>
      <w:lvlText w:val="•"/>
      <w:lvlJc w:val="left"/>
      <w:pPr>
        <w:ind w:left="2284" w:hanging="284"/>
      </w:pPr>
      <w:rPr>
        <w:rFonts w:hint="default"/>
        <w:lang w:val="sk" w:eastAsia="sk" w:bidi="sk"/>
      </w:rPr>
    </w:lvl>
    <w:lvl w:ilvl="3" w:tplc="7B6AEFD8">
      <w:numFmt w:val="bullet"/>
      <w:lvlText w:val="•"/>
      <w:lvlJc w:val="left"/>
      <w:pPr>
        <w:ind w:left="3237" w:hanging="284"/>
      </w:pPr>
      <w:rPr>
        <w:rFonts w:hint="default"/>
        <w:lang w:val="sk" w:eastAsia="sk" w:bidi="sk"/>
      </w:rPr>
    </w:lvl>
    <w:lvl w:ilvl="4" w:tplc="B4407EFC">
      <w:numFmt w:val="bullet"/>
      <w:lvlText w:val="•"/>
      <w:lvlJc w:val="left"/>
      <w:pPr>
        <w:ind w:left="4189" w:hanging="284"/>
      </w:pPr>
      <w:rPr>
        <w:rFonts w:hint="default"/>
        <w:lang w:val="sk" w:eastAsia="sk" w:bidi="sk"/>
      </w:rPr>
    </w:lvl>
    <w:lvl w:ilvl="5" w:tplc="00B450C8">
      <w:numFmt w:val="bullet"/>
      <w:lvlText w:val="•"/>
      <w:lvlJc w:val="left"/>
      <w:pPr>
        <w:ind w:left="5142" w:hanging="284"/>
      </w:pPr>
      <w:rPr>
        <w:rFonts w:hint="default"/>
        <w:lang w:val="sk" w:eastAsia="sk" w:bidi="sk"/>
      </w:rPr>
    </w:lvl>
    <w:lvl w:ilvl="6" w:tplc="6EC63D0A">
      <w:numFmt w:val="bullet"/>
      <w:lvlText w:val="•"/>
      <w:lvlJc w:val="left"/>
      <w:pPr>
        <w:ind w:left="6094" w:hanging="284"/>
      </w:pPr>
      <w:rPr>
        <w:rFonts w:hint="default"/>
        <w:lang w:val="sk" w:eastAsia="sk" w:bidi="sk"/>
      </w:rPr>
    </w:lvl>
    <w:lvl w:ilvl="7" w:tplc="F618AEC2">
      <w:numFmt w:val="bullet"/>
      <w:lvlText w:val="•"/>
      <w:lvlJc w:val="left"/>
      <w:pPr>
        <w:ind w:left="7047" w:hanging="284"/>
      </w:pPr>
      <w:rPr>
        <w:rFonts w:hint="default"/>
        <w:lang w:val="sk" w:eastAsia="sk" w:bidi="sk"/>
      </w:rPr>
    </w:lvl>
    <w:lvl w:ilvl="8" w:tplc="F8743F7E">
      <w:numFmt w:val="bullet"/>
      <w:lvlText w:val="•"/>
      <w:lvlJc w:val="left"/>
      <w:pPr>
        <w:ind w:left="7999" w:hanging="284"/>
      </w:pPr>
      <w:rPr>
        <w:rFonts w:hint="default"/>
        <w:lang w:val="sk" w:eastAsia="sk" w:bidi="sk"/>
      </w:rPr>
    </w:lvl>
  </w:abstractNum>
  <w:abstractNum w:abstractNumId="2" w15:restartNumberingAfterBreak="0">
    <w:nsid w:val="01CD5221"/>
    <w:multiLevelType w:val="hybridMultilevel"/>
    <w:tmpl w:val="4398A418"/>
    <w:lvl w:ilvl="0" w:tplc="984C0352">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95600968">
      <w:numFmt w:val="bullet"/>
      <w:lvlText w:val="•"/>
      <w:lvlJc w:val="left"/>
      <w:pPr>
        <w:ind w:left="1080" w:hanging="349"/>
      </w:pPr>
      <w:rPr>
        <w:rFonts w:hint="default"/>
        <w:lang w:val="sk" w:eastAsia="sk" w:bidi="sk"/>
      </w:rPr>
    </w:lvl>
    <w:lvl w:ilvl="2" w:tplc="294A4E52">
      <w:numFmt w:val="bullet"/>
      <w:lvlText w:val="•"/>
      <w:lvlJc w:val="left"/>
      <w:pPr>
        <w:ind w:left="2060" w:hanging="349"/>
      </w:pPr>
      <w:rPr>
        <w:rFonts w:hint="default"/>
        <w:lang w:val="sk" w:eastAsia="sk" w:bidi="sk"/>
      </w:rPr>
    </w:lvl>
    <w:lvl w:ilvl="3" w:tplc="2996D294">
      <w:numFmt w:val="bullet"/>
      <w:lvlText w:val="•"/>
      <w:lvlJc w:val="left"/>
      <w:pPr>
        <w:ind w:left="3041" w:hanging="349"/>
      </w:pPr>
      <w:rPr>
        <w:rFonts w:hint="default"/>
        <w:lang w:val="sk" w:eastAsia="sk" w:bidi="sk"/>
      </w:rPr>
    </w:lvl>
    <w:lvl w:ilvl="4" w:tplc="2318C782">
      <w:numFmt w:val="bullet"/>
      <w:lvlText w:val="•"/>
      <w:lvlJc w:val="left"/>
      <w:pPr>
        <w:ind w:left="4021" w:hanging="349"/>
      </w:pPr>
      <w:rPr>
        <w:rFonts w:hint="default"/>
        <w:lang w:val="sk" w:eastAsia="sk" w:bidi="sk"/>
      </w:rPr>
    </w:lvl>
    <w:lvl w:ilvl="5" w:tplc="586A66BC">
      <w:numFmt w:val="bullet"/>
      <w:lvlText w:val="•"/>
      <w:lvlJc w:val="left"/>
      <w:pPr>
        <w:ind w:left="5002" w:hanging="349"/>
      </w:pPr>
      <w:rPr>
        <w:rFonts w:hint="default"/>
        <w:lang w:val="sk" w:eastAsia="sk" w:bidi="sk"/>
      </w:rPr>
    </w:lvl>
    <w:lvl w:ilvl="6" w:tplc="A970D394">
      <w:numFmt w:val="bullet"/>
      <w:lvlText w:val="•"/>
      <w:lvlJc w:val="left"/>
      <w:pPr>
        <w:ind w:left="5982" w:hanging="349"/>
      </w:pPr>
      <w:rPr>
        <w:rFonts w:hint="default"/>
        <w:lang w:val="sk" w:eastAsia="sk" w:bidi="sk"/>
      </w:rPr>
    </w:lvl>
    <w:lvl w:ilvl="7" w:tplc="8FAE6AF8">
      <w:numFmt w:val="bullet"/>
      <w:lvlText w:val="•"/>
      <w:lvlJc w:val="left"/>
      <w:pPr>
        <w:ind w:left="6963" w:hanging="349"/>
      </w:pPr>
      <w:rPr>
        <w:rFonts w:hint="default"/>
        <w:lang w:val="sk" w:eastAsia="sk" w:bidi="sk"/>
      </w:rPr>
    </w:lvl>
    <w:lvl w:ilvl="8" w:tplc="09EE2B50">
      <w:numFmt w:val="bullet"/>
      <w:lvlText w:val="•"/>
      <w:lvlJc w:val="left"/>
      <w:pPr>
        <w:ind w:left="7943" w:hanging="349"/>
      </w:pPr>
      <w:rPr>
        <w:rFonts w:hint="default"/>
        <w:lang w:val="sk" w:eastAsia="sk" w:bidi="sk"/>
      </w:rPr>
    </w:lvl>
  </w:abstractNum>
  <w:abstractNum w:abstractNumId="3" w15:restartNumberingAfterBreak="0">
    <w:nsid w:val="02565C11"/>
    <w:multiLevelType w:val="hybridMultilevel"/>
    <w:tmpl w:val="7E0620F0"/>
    <w:lvl w:ilvl="0" w:tplc="F3B897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E66F84">
      <w:numFmt w:val="bullet"/>
      <w:lvlText w:val="•"/>
      <w:lvlJc w:val="left"/>
      <w:pPr>
        <w:ind w:left="1332" w:hanging="284"/>
      </w:pPr>
      <w:rPr>
        <w:rFonts w:hint="default"/>
        <w:lang w:val="sk" w:eastAsia="sk" w:bidi="sk"/>
      </w:rPr>
    </w:lvl>
    <w:lvl w:ilvl="2" w:tplc="76FC1C74">
      <w:numFmt w:val="bullet"/>
      <w:lvlText w:val="•"/>
      <w:lvlJc w:val="left"/>
      <w:pPr>
        <w:ind w:left="2284" w:hanging="284"/>
      </w:pPr>
      <w:rPr>
        <w:rFonts w:hint="default"/>
        <w:lang w:val="sk" w:eastAsia="sk" w:bidi="sk"/>
      </w:rPr>
    </w:lvl>
    <w:lvl w:ilvl="3" w:tplc="DFAED4D8">
      <w:numFmt w:val="bullet"/>
      <w:lvlText w:val="•"/>
      <w:lvlJc w:val="left"/>
      <w:pPr>
        <w:ind w:left="3237" w:hanging="284"/>
      </w:pPr>
      <w:rPr>
        <w:rFonts w:hint="default"/>
        <w:lang w:val="sk" w:eastAsia="sk" w:bidi="sk"/>
      </w:rPr>
    </w:lvl>
    <w:lvl w:ilvl="4" w:tplc="130055D6">
      <w:numFmt w:val="bullet"/>
      <w:lvlText w:val="•"/>
      <w:lvlJc w:val="left"/>
      <w:pPr>
        <w:ind w:left="4189" w:hanging="284"/>
      </w:pPr>
      <w:rPr>
        <w:rFonts w:hint="default"/>
        <w:lang w:val="sk" w:eastAsia="sk" w:bidi="sk"/>
      </w:rPr>
    </w:lvl>
    <w:lvl w:ilvl="5" w:tplc="6372A1C2">
      <w:numFmt w:val="bullet"/>
      <w:lvlText w:val="•"/>
      <w:lvlJc w:val="left"/>
      <w:pPr>
        <w:ind w:left="5142" w:hanging="284"/>
      </w:pPr>
      <w:rPr>
        <w:rFonts w:hint="default"/>
        <w:lang w:val="sk" w:eastAsia="sk" w:bidi="sk"/>
      </w:rPr>
    </w:lvl>
    <w:lvl w:ilvl="6" w:tplc="148EC988">
      <w:numFmt w:val="bullet"/>
      <w:lvlText w:val="•"/>
      <w:lvlJc w:val="left"/>
      <w:pPr>
        <w:ind w:left="6094" w:hanging="284"/>
      </w:pPr>
      <w:rPr>
        <w:rFonts w:hint="default"/>
        <w:lang w:val="sk" w:eastAsia="sk" w:bidi="sk"/>
      </w:rPr>
    </w:lvl>
    <w:lvl w:ilvl="7" w:tplc="040CC3E4">
      <w:numFmt w:val="bullet"/>
      <w:lvlText w:val="•"/>
      <w:lvlJc w:val="left"/>
      <w:pPr>
        <w:ind w:left="7047" w:hanging="284"/>
      </w:pPr>
      <w:rPr>
        <w:rFonts w:hint="default"/>
        <w:lang w:val="sk" w:eastAsia="sk" w:bidi="sk"/>
      </w:rPr>
    </w:lvl>
    <w:lvl w:ilvl="8" w:tplc="8508001C">
      <w:numFmt w:val="bullet"/>
      <w:lvlText w:val="•"/>
      <w:lvlJc w:val="left"/>
      <w:pPr>
        <w:ind w:left="7999" w:hanging="284"/>
      </w:pPr>
      <w:rPr>
        <w:rFonts w:hint="default"/>
        <w:lang w:val="sk" w:eastAsia="sk" w:bidi="sk"/>
      </w:rPr>
    </w:lvl>
  </w:abstractNum>
  <w:abstractNum w:abstractNumId="4" w15:restartNumberingAfterBreak="0">
    <w:nsid w:val="03CA1738"/>
    <w:multiLevelType w:val="hybridMultilevel"/>
    <w:tmpl w:val="A4CA628E"/>
    <w:lvl w:ilvl="0" w:tplc="7A6858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042D388">
      <w:numFmt w:val="bullet"/>
      <w:lvlText w:val="•"/>
      <w:lvlJc w:val="left"/>
      <w:pPr>
        <w:ind w:left="1332" w:hanging="284"/>
      </w:pPr>
      <w:rPr>
        <w:rFonts w:hint="default"/>
        <w:lang w:val="sk" w:eastAsia="sk" w:bidi="sk"/>
      </w:rPr>
    </w:lvl>
    <w:lvl w:ilvl="2" w:tplc="9C1A36BC">
      <w:numFmt w:val="bullet"/>
      <w:lvlText w:val="•"/>
      <w:lvlJc w:val="left"/>
      <w:pPr>
        <w:ind w:left="2284" w:hanging="284"/>
      </w:pPr>
      <w:rPr>
        <w:rFonts w:hint="default"/>
        <w:lang w:val="sk" w:eastAsia="sk" w:bidi="sk"/>
      </w:rPr>
    </w:lvl>
    <w:lvl w:ilvl="3" w:tplc="51EC46EC">
      <w:numFmt w:val="bullet"/>
      <w:lvlText w:val="•"/>
      <w:lvlJc w:val="left"/>
      <w:pPr>
        <w:ind w:left="3237" w:hanging="284"/>
      </w:pPr>
      <w:rPr>
        <w:rFonts w:hint="default"/>
        <w:lang w:val="sk" w:eastAsia="sk" w:bidi="sk"/>
      </w:rPr>
    </w:lvl>
    <w:lvl w:ilvl="4" w:tplc="20884C18">
      <w:numFmt w:val="bullet"/>
      <w:lvlText w:val="•"/>
      <w:lvlJc w:val="left"/>
      <w:pPr>
        <w:ind w:left="4189" w:hanging="284"/>
      </w:pPr>
      <w:rPr>
        <w:rFonts w:hint="default"/>
        <w:lang w:val="sk" w:eastAsia="sk" w:bidi="sk"/>
      </w:rPr>
    </w:lvl>
    <w:lvl w:ilvl="5" w:tplc="98043578">
      <w:numFmt w:val="bullet"/>
      <w:lvlText w:val="•"/>
      <w:lvlJc w:val="left"/>
      <w:pPr>
        <w:ind w:left="5142" w:hanging="284"/>
      </w:pPr>
      <w:rPr>
        <w:rFonts w:hint="default"/>
        <w:lang w:val="sk" w:eastAsia="sk" w:bidi="sk"/>
      </w:rPr>
    </w:lvl>
    <w:lvl w:ilvl="6" w:tplc="8B66550C">
      <w:numFmt w:val="bullet"/>
      <w:lvlText w:val="•"/>
      <w:lvlJc w:val="left"/>
      <w:pPr>
        <w:ind w:left="6094" w:hanging="284"/>
      </w:pPr>
      <w:rPr>
        <w:rFonts w:hint="default"/>
        <w:lang w:val="sk" w:eastAsia="sk" w:bidi="sk"/>
      </w:rPr>
    </w:lvl>
    <w:lvl w:ilvl="7" w:tplc="04E8AEDC">
      <w:numFmt w:val="bullet"/>
      <w:lvlText w:val="•"/>
      <w:lvlJc w:val="left"/>
      <w:pPr>
        <w:ind w:left="7047" w:hanging="284"/>
      </w:pPr>
      <w:rPr>
        <w:rFonts w:hint="default"/>
        <w:lang w:val="sk" w:eastAsia="sk" w:bidi="sk"/>
      </w:rPr>
    </w:lvl>
    <w:lvl w:ilvl="8" w:tplc="C7DCC404">
      <w:numFmt w:val="bullet"/>
      <w:lvlText w:val="•"/>
      <w:lvlJc w:val="left"/>
      <w:pPr>
        <w:ind w:left="7999" w:hanging="284"/>
      </w:pPr>
      <w:rPr>
        <w:rFonts w:hint="default"/>
        <w:lang w:val="sk" w:eastAsia="sk" w:bidi="sk"/>
      </w:rPr>
    </w:lvl>
  </w:abstractNum>
  <w:abstractNum w:abstractNumId="5" w15:restartNumberingAfterBreak="0">
    <w:nsid w:val="049277FC"/>
    <w:multiLevelType w:val="hybridMultilevel"/>
    <w:tmpl w:val="BD60965C"/>
    <w:lvl w:ilvl="0" w:tplc="5F72377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F44D5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28686E36">
      <w:numFmt w:val="bullet"/>
      <w:lvlText w:val="•"/>
      <w:lvlJc w:val="left"/>
      <w:pPr>
        <w:ind w:left="1704" w:hanging="284"/>
      </w:pPr>
      <w:rPr>
        <w:rFonts w:hint="default"/>
        <w:lang w:val="sk" w:eastAsia="sk" w:bidi="sk"/>
      </w:rPr>
    </w:lvl>
    <w:lvl w:ilvl="3" w:tplc="659C9432">
      <w:numFmt w:val="bullet"/>
      <w:lvlText w:val="•"/>
      <w:lvlJc w:val="left"/>
      <w:pPr>
        <w:ind w:left="2729" w:hanging="284"/>
      </w:pPr>
      <w:rPr>
        <w:rFonts w:hint="default"/>
        <w:lang w:val="sk" w:eastAsia="sk" w:bidi="sk"/>
      </w:rPr>
    </w:lvl>
    <w:lvl w:ilvl="4" w:tplc="BD62D194">
      <w:numFmt w:val="bullet"/>
      <w:lvlText w:val="•"/>
      <w:lvlJc w:val="left"/>
      <w:pPr>
        <w:ind w:left="3754" w:hanging="284"/>
      </w:pPr>
      <w:rPr>
        <w:rFonts w:hint="default"/>
        <w:lang w:val="sk" w:eastAsia="sk" w:bidi="sk"/>
      </w:rPr>
    </w:lvl>
    <w:lvl w:ilvl="5" w:tplc="B8A63BC2">
      <w:numFmt w:val="bullet"/>
      <w:lvlText w:val="•"/>
      <w:lvlJc w:val="left"/>
      <w:pPr>
        <w:ind w:left="4779" w:hanging="284"/>
      </w:pPr>
      <w:rPr>
        <w:rFonts w:hint="default"/>
        <w:lang w:val="sk" w:eastAsia="sk" w:bidi="sk"/>
      </w:rPr>
    </w:lvl>
    <w:lvl w:ilvl="6" w:tplc="E79857CA">
      <w:numFmt w:val="bullet"/>
      <w:lvlText w:val="•"/>
      <w:lvlJc w:val="left"/>
      <w:pPr>
        <w:ind w:left="5804" w:hanging="284"/>
      </w:pPr>
      <w:rPr>
        <w:rFonts w:hint="default"/>
        <w:lang w:val="sk" w:eastAsia="sk" w:bidi="sk"/>
      </w:rPr>
    </w:lvl>
    <w:lvl w:ilvl="7" w:tplc="5106B318">
      <w:numFmt w:val="bullet"/>
      <w:lvlText w:val="•"/>
      <w:lvlJc w:val="left"/>
      <w:pPr>
        <w:ind w:left="6829" w:hanging="284"/>
      </w:pPr>
      <w:rPr>
        <w:rFonts w:hint="default"/>
        <w:lang w:val="sk" w:eastAsia="sk" w:bidi="sk"/>
      </w:rPr>
    </w:lvl>
    <w:lvl w:ilvl="8" w:tplc="258EFB82">
      <w:numFmt w:val="bullet"/>
      <w:lvlText w:val="•"/>
      <w:lvlJc w:val="left"/>
      <w:pPr>
        <w:ind w:left="7854" w:hanging="284"/>
      </w:pPr>
      <w:rPr>
        <w:rFonts w:hint="default"/>
        <w:lang w:val="sk" w:eastAsia="sk" w:bidi="sk"/>
      </w:rPr>
    </w:lvl>
  </w:abstractNum>
  <w:abstractNum w:abstractNumId="6" w15:restartNumberingAfterBreak="0">
    <w:nsid w:val="05361C27"/>
    <w:multiLevelType w:val="hybridMultilevel"/>
    <w:tmpl w:val="71206000"/>
    <w:lvl w:ilvl="0" w:tplc="4726E15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DE62EAE">
      <w:numFmt w:val="bullet"/>
      <w:lvlText w:val="•"/>
      <w:lvlJc w:val="left"/>
      <w:pPr>
        <w:ind w:left="1080" w:hanging="308"/>
      </w:pPr>
      <w:rPr>
        <w:rFonts w:hint="default"/>
        <w:lang w:val="sk" w:eastAsia="sk" w:bidi="sk"/>
      </w:rPr>
    </w:lvl>
    <w:lvl w:ilvl="2" w:tplc="21FE803E">
      <w:numFmt w:val="bullet"/>
      <w:lvlText w:val="•"/>
      <w:lvlJc w:val="left"/>
      <w:pPr>
        <w:ind w:left="2060" w:hanging="308"/>
      </w:pPr>
      <w:rPr>
        <w:rFonts w:hint="default"/>
        <w:lang w:val="sk" w:eastAsia="sk" w:bidi="sk"/>
      </w:rPr>
    </w:lvl>
    <w:lvl w:ilvl="3" w:tplc="479EC476">
      <w:numFmt w:val="bullet"/>
      <w:lvlText w:val="•"/>
      <w:lvlJc w:val="left"/>
      <w:pPr>
        <w:ind w:left="3041" w:hanging="308"/>
      </w:pPr>
      <w:rPr>
        <w:rFonts w:hint="default"/>
        <w:lang w:val="sk" w:eastAsia="sk" w:bidi="sk"/>
      </w:rPr>
    </w:lvl>
    <w:lvl w:ilvl="4" w:tplc="6F3845A6">
      <w:numFmt w:val="bullet"/>
      <w:lvlText w:val="•"/>
      <w:lvlJc w:val="left"/>
      <w:pPr>
        <w:ind w:left="4021" w:hanging="308"/>
      </w:pPr>
      <w:rPr>
        <w:rFonts w:hint="default"/>
        <w:lang w:val="sk" w:eastAsia="sk" w:bidi="sk"/>
      </w:rPr>
    </w:lvl>
    <w:lvl w:ilvl="5" w:tplc="4EF0E222">
      <w:numFmt w:val="bullet"/>
      <w:lvlText w:val="•"/>
      <w:lvlJc w:val="left"/>
      <w:pPr>
        <w:ind w:left="5002" w:hanging="308"/>
      </w:pPr>
      <w:rPr>
        <w:rFonts w:hint="default"/>
        <w:lang w:val="sk" w:eastAsia="sk" w:bidi="sk"/>
      </w:rPr>
    </w:lvl>
    <w:lvl w:ilvl="6" w:tplc="E0BC14C8">
      <w:numFmt w:val="bullet"/>
      <w:lvlText w:val="•"/>
      <w:lvlJc w:val="left"/>
      <w:pPr>
        <w:ind w:left="5982" w:hanging="308"/>
      </w:pPr>
      <w:rPr>
        <w:rFonts w:hint="default"/>
        <w:lang w:val="sk" w:eastAsia="sk" w:bidi="sk"/>
      </w:rPr>
    </w:lvl>
    <w:lvl w:ilvl="7" w:tplc="A94679A8">
      <w:numFmt w:val="bullet"/>
      <w:lvlText w:val="•"/>
      <w:lvlJc w:val="left"/>
      <w:pPr>
        <w:ind w:left="6963" w:hanging="308"/>
      </w:pPr>
      <w:rPr>
        <w:rFonts w:hint="default"/>
        <w:lang w:val="sk" w:eastAsia="sk" w:bidi="sk"/>
      </w:rPr>
    </w:lvl>
    <w:lvl w:ilvl="8" w:tplc="C608B270">
      <w:numFmt w:val="bullet"/>
      <w:lvlText w:val="•"/>
      <w:lvlJc w:val="left"/>
      <w:pPr>
        <w:ind w:left="7943" w:hanging="308"/>
      </w:pPr>
      <w:rPr>
        <w:rFonts w:hint="default"/>
        <w:lang w:val="sk" w:eastAsia="sk" w:bidi="sk"/>
      </w:rPr>
    </w:lvl>
  </w:abstractNum>
  <w:abstractNum w:abstractNumId="7" w15:restartNumberingAfterBreak="0">
    <w:nsid w:val="062F6C39"/>
    <w:multiLevelType w:val="hybridMultilevel"/>
    <w:tmpl w:val="40B8476A"/>
    <w:lvl w:ilvl="0" w:tplc="2136746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6021F1C">
      <w:numFmt w:val="bullet"/>
      <w:lvlText w:val="•"/>
      <w:lvlJc w:val="left"/>
      <w:pPr>
        <w:ind w:left="1332" w:hanging="284"/>
      </w:pPr>
      <w:rPr>
        <w:rFonts w:hint="default"/>
        <w:lang w:val="sk" w:eastAsia="sk" w:bidi="sk"/>
      </w:rPr>
    </w:lvl>
    <w:lvl w:ilvl="2" w:tplc="F3BE8980">
      <w:numFmt w:val="bullet"/>
      <w:lvlText w:val="•"/>
      <w:lvlJc w:val="left"/>
      <w:pPr>
        <w:ind w:left="2284" w:hanging="284"/>
      </w:pPr>
      <w:rPr>
        <w:rFonts w:hint="default"/>
        <w:lang w:val="sk" w:eastAsia="sk" w:bidi="sk"/>
      </w:rPr>
    </w:lvl>
    <w:lvl w:ilvl="3" w:tplc="6A0A8384">
      <w:numFmt w:val="bullet"/>
      <w:lvlText w:val="•"/>
      <w:lvlJc w:val="left"/>
      <w:pPr>
        <w:ind w:left="3237" w:hanging="284"/>
      </w:pPr>
      <w:rPr>
        <w:rFonts w:hint="default"/>
        <w:lang w:val="sk" w:eastAsia="sk" w:bidi="sk"/>
      </w:rPr>
    </w:lvl>
    <w:lvl w:ilvl="4" w:tplc="005C0C84">
      <w:numFmt w:val="bullet"/>
      <w:lvlText w:val="•"/>
      <w:lvlJc w:val="left"/>
      <w:pPr>
        <w:ind w:left="4189" w:hanging="284"/>
      </w:pPr>
      <w:rPr>
        <w:rFonts w:hint="default"/>
        <w:lang w:val="sk" w:eastAsia="sk" w:bidi="sk"/>
      </w:rPr>
    </w:lvl>
    <w:lvl w:ilvl="5" w:tplc="A8AC6F26">
      <w:numFmt w:val="bullet"/>
      <w:lvlText w:val="•"/>
      <w:lvlJc w:val="left"/>
      <w:pPr>
        <w:ind w:left="5142" w:hanging="284"/>
      </w:pPr>
      <w:rPr>
        <w:rFonts w:hint="default"/>
        <w:lang w:val="sk" w:eastAsia="sk" w:bidi="sk"/>
      </w:rPr>
    </w:lvl>
    <w:lvl w:ilvl="6" w:tplc="6778F2A2">
      <w:numFmt w:val="bullet"/>
      <w:lvlText w:val="•"/>
      <w:lvlJc w:val="left"/>
      <w:pPr>
        <w:ind w:left="6094" w:hanging="284"/>
      </w:pPr>
      <w:rPr>
        <w:rFonts w:hint="default"/>
        <w:lang w:val="sk" w:eastAsia="sk" w:bidi="sk"/>
      </w:rPr>
    </w:lvl>
    <w:lvl w:ilvl="7" w:tplc="D848CDCA">
      <w:numFmt w:val="bullet"/>
      <w:lvlText w:val="•"/>
      <w:lvlJc w:val="left"/>
      <w:pPr>
        <w:ind w:left="7047" w:hanging="284"/>
      </w:pPr>
      <w:rPr>
        <w:rFonts w:hint="default"/>
        <w:lang w:val="sk" w:eastAsia="sk" w:bidi="sk"/>
      </w:rPr>
    </w:lvl>
    <w:lvl w:ilvl="8" w:tplc="4336FC94">
      <w:numFmt w:val="bullet"/>
      <w:lvlText w:val="•"/>
      <w:lvlJc w:val="left"/>
      <w:pPr>
        <w:ind w:left="7999" w:hanging="284"/>
      </w:pPr>
      <w:rPr>
        <w:rFonts w:hint="default"/>
        <w:lang w:val="sk" w:eastAsia="sk" w:bidi="sk"/>
      </w:rPr>
    </w:lvl>
  </w:abstractNum>
  <w:abstractNum w:abstractNumId="8" w15:restartNumberingAfterBreak="0">
    <w:nsid w:val="064403DE"/>
    <w:multiLevelType w:val="hybridMultilevel"/>
    <w:tmpl w:val="EBD86C44"/>
    <w:lvl w:ilvl="0" w:tplc="FBA8E58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234ED290">
      <w:numFmt w:val="bullet"/>
      <w:lvlText w:val="•"/>
      <w:lvlJc w:val="left"/>
      <w:pPr>
        <w:ind w:left="1080" w:hanging="308"/>
      </w:pPr>
      <w:rPr>
        <w:rFonts w:hint="default"/>
        <w:lang w:val="sk" w:eastAsia="sk" w:bidi="sk"/>
      </w:rPr>
    </w:lvl>
    <w:lvl w:ilvl="2" w:tplc="96305C78">
      <w:numFmt w:val="bullet"/>
      <w:lvlText w:val="•"/>
      <w:lvlJc w:val="left"/>
      <w:pPr>
        <w:ind w:left="2060" w:hanging="308"/>
      </w:pPr>
      <w:rPr>
        <w:rFonts w:hint="default"/>
        <w:lang w:val="sk" w:eastAsia="sk" w:bidi="sk"/>
      </w:rPr>
    </w:lvl>
    <w:lvl w:ilvl="3" w:tplc="F828A306">
      <w:numFmt w:val="bullet"/>
      <w:lvlText w:val="•"/>
      <w:lvlJc w:val="left"/>
      <w:pPr>
        <w:ind w:left="3041" w:hanging="308"/>
      </w:pPr>
      <w:rPr>
        <w:rFonts w:hint="default"/>
        <w:lang w:val="sk" w:eastAsia="sk" w:bidi="sk"/>
      </w:rPr>
    </w:lvl>
    <w:lvl w:ilvl="4" w:tplc="95FEC202">
      <w:numFmt w:val="bullet"/>
      <w:lvlText w:val="•"/>
      <w:lvlJc w:val="left"/>
      <w:pPr>
        <w:ind w:left="4021" w:hanging="308"/>
      </w:pPr>
      <w:rPr>
        <w:rFonts w:hint="default"/>
        <w:lang w:val="sk" w:eastAsia="sk" w:bidi="sk"/>
      </w:rPr>
    </w:lvl>
    <w:lvl w:ilvl="5" w:tplc="608E9522">
      <w:numFmt w:val="bullet"/>
      <w:lvlText w:val="•"/>
      <w:lvlJc w:val="left"/>
      <w:pPr>
        <w:ind w:left="5002" w:hanging="308"/>
      </w:pPr>
      <w:rPr>
        <w:rFonts w:hint="default"/>
        <w:lang w:val="sk" w:eastAsia="sk" w:bidi="sk"/>
      </w:rPr>
    </w:lvl>
    <w:lvl w:ilvl="6" w:tplc="ABB26130">
      <w:numFmt w:val="bullet"/>
      <w:lvlText w:val="•"/>
      <w:lvlJc w:val="left"/>
      <w:pPr>
        <w:ind w:left="5982" w:hanging="308"/>
      </w:pPr>
      <w:rPr>
        <w:rFonts w:hint="default"/>
        <w:lang w:val="sk" w:eastAsia="sk" w:bidi="sk"/>
      </w:rPr>
    </w:lvl>
    <w:lvl w:ilvl="7" w:tplc="E32A46C8">
      <w:numFmt w:val="bullet"/>
      <w:lvlText w:val="•"/>
      <w:lvlJc w:val="left"/>
      <w:pPr>
        <w:ind w:left="6963" w:hanging="308"/>
      </w:pPr>
      <w:rPr>
        <w:rFonts w:hint="default"/>
        <w:lang w:val="sk" w:eastAsia="sk" w:bidi="sk"/>
      </w:rPr>
    </w:lvl>
    <w:lvl w:ilvl="8" w:tplc="C4AA3458">
      <w:numFmt w:val="bullet"/>
      <w:lvlText w:val="•"/>
      <w:lvlJc w:val="left"/>
      <w:pPr>
        <w:ind w:left="7943" w:hanging="308"/>
      </w:pPr>
      <w:rPr>
        <w:rFonts w:hint="default"/>
        <w:lang w:val="sk" w:eastAsia="sk" w:bidi="sk"/>
      </w:rPr>
    </w:lvl>
  </w:abstractNum>
  <w:abstractNum w:abstractNumId="9" w15:restartNumberingAfterBreak="0">
    <w:nsid w:val="06504DBB"/>
    <w:multiLevelType w:val="hybridMultilevel"/>
    <w:tmpl w:val="55BECBE0"/>
    <w:lvl w:ilvl="0" w:tplc="E520AB46">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D540C22">
      <w:numFmt w:val="bullet"/>
      <w:lvlText w:val="•"/>
      <w:lvlJc w:val="left"/>
      <w:pPr>
        <w:ind w:left="1386" w:hanging="341"/>
      </w:pPr>
      <w:rPr>
        <w:rFonts w:hint="default"/>
        <w:lang w:val="sk" w:eastAsia="sk" w:bidi="sk"/>
      </w:rPr>
    </w:lvl>
    <w:lvl w:ilvl="2" w:tplc="F632A122">
      <w:numFmt w:val="bullet"/>
      <w:lvlText w:val="•"/>
      <w:lvlJc w:val="left"/>
      <w:pPr>
        <w:ind w:left="2332" w:hanging="341"/>
      </w:pPr>
      <w:rPr>
        <w:rFonts w:hint="default"/>
        <w:lang w:val="sk" w:eastAsia="sk" w:bidi="sk"/>
      </w:rPr>
    </w:lvl>
    <w:lvl w:ilvl="3" w:tplc="34E24BDA">
      <w:numFmt w:val="bullet"/>
      <w:lvlText w:val="•"/>
      <w:lvlJc w:val="left"/>
      <w:pPr>
        <w:ind w:left="3279" w:hanging="341"/>
      </w:pPr>
      <w:rPr>
        <w:rFonts w:hint="default"/>
        <w:lang w:val="sk" w:eastAsia="sk" w:bidi="sk"/>
      </w:rPr>
    </w:lvl>
    <w:lvl w:ilvl="4" w:tplc="40DA364A">
      <w:numFmt w:val="bullet"/>
      <w:lvlText w:val="•"/>
      <w:lvlJc w:val="left"/>
      <w:pPr>
        <w:ind w:left="4225" w:hanging="341"/>
      </w:pPr>
      <w:rPr>
        <w:rFonts w:hint="default"/>
        <w:lang w:val="sk" w:eastAsia="sk" w:bidi="sk"/>
      </w:rPr>
    </w:lvl>
    <w:lvl w:ilvl="5" w:tplc="1E3C6D2C">
      <w:numFmt w:val="bullet"/>
      <w:lvlText w:val="•"/>
      <w:lvlJc w:val="left"/>
      <w:pPr>
        <w:ind w:left="5172" w:hanging="341"/>
      </w:pPr>
      <w:rPr>
        <w:rFonts w:hint="default"/>
        <w:lang w:val="sk" w:eastAsia="sk" w:bidi="sk"/>
      </w:rPr>
    </w:lvl>
    <w:lvl w:ilvl="6" w:tplc="9D9276AE">
      <w:numFmt w:val="bullet"/>
      <w:lvlText w:val="•"/>
      <w:lvlJc w:val="left"/>
      <w:pPr>
        <w:ind w:left="6118" w:hanging="341"/>
      </w:pPr>
      <w:rPr>
        <w:rFonts w:hint="default"/>
        <w:lang w:val="sk" w:eastAsia="sk" w:bidi="sk"/>
      </w:rPr>
    </w:lvl>
    <w:lvl w:ilvl="7" w:tplc="6694CF08">
      <w:numFmt w:val="bullet"/>
      <w:lvlText w:val="•"/>
      <w:lvlJc w:val="left"/>
      <w:pPr>
        <w:ind w:left="7065" w:hanging="341"/>
      </w:pPr>
      <w:rPr>
        <w:rFonts w:hint="default"/>
        <w:lang w:val="sk" w:eastAsia="sk" w:bidi="sk"/>
      </w:rPr>
    </w:lvl>
    <w:lvl w:ilvl="8" w:tplc="07F21D3A">
      <w:numFmt w:val="bullet"/>
      <w:lvlText w:val="•"/>
      <w:lvlJc w:val="left"/>
      <w:pPr>
        <w:ind w:left="8011" w:hanging="341"/>
      </w:pPr>
      <w:rPr>
        <w:rFonts w:hint="default"/>
        <w:lang w:val="sk" w:eastAsia="sk" w:bidi="sk"/>
      </w:rPr>
    </w:lvl>
  </w:abstractNum>
  <w:abstractNum w:abstractNumId="10" w15:restartNumberingAfterBreak="0">
    <w:nsid w:val="069D5441"/>
    <w:multiLevelType w:val="hybridMultilevel"/>
    <w:tmpl w:val="813697D0"/>
    <w:lvl w:ilvl="0" w:tplc="90F223A4">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67A4626A">
      <w:numFmt w:val="bullet"/>
      <w:lvlText w:val="•"/>
      <w:lvlJc w:val="left"/>
      <w:pPr>
        <w:ind w:left="1080" w:hanging="349"/>
      </w:pPr>
      <w:rPr>
        <w:rFonts w:hint="default"/>
        <w:lang w:val="sk" w:eastAsia="sk" w:bidi="sk"/>
      </w:rPr>
    </w:lvl>
    <w:lvl w:ilvl="2" w:tplc="163070C0">
      <w:numFmt w:val="bullet"/>
      <w:lvlText w:val="•"/>
      <w:lvlJc w:val="left"/>
      <w:pPr>
        <w:ind w:left="2060" w:hanging="349"/>
      </w:pPr>
      <w:rPr>
        <w:rFonts w:hint="default"/>
        <w:lang w:val="sk" w:eastAsia="sk" w:bidi="sk"/>
      </w:rPr>
    </w:lvl>
    <w:lvl w:ilvl="3" w:tplc="07DCCB6A">
      <w:numFmt w:val="bullet"/>
      <w:lvlText w:val="•"/>
      <w:lvlJc w:val="left"/>
      <w:pPr>
        <w:ind w:left="3041" w:hanging="349"/>
      </w:pPr>
      <w:rPr>
        <w:rFonts w:hint="default"/>
        <w:lang w:val="sk" w:eastAsia="sk" w:bidi="sk"/>
      </w:rPr>
    </w:lvl>
    <w:lvl w:ilvl="4" w:tplc="3998E562">
      <w:numFmt w:val="bullet"/>
      <w:lvlText w:val="•"/>
      <w:lvlJc w:val="left"/>
      <w:pPr>
        <w:ind w:left="4021" w:hanging="349"/>
      </w:pPr>
      <w:rPr>
        <w:rFonts w:hint="default"/>
        <w:lang w:val="sk" w:eastAsia="sk" w:bidi="sk"/>
      </w:rPr>
    </w:lvl>
    <w:lvl w:ilvl="5" w:tplc="5C3268B2">
      <w:numFmt w:val="bullet"/>
      <w:lvlText w:val="•"/>
      <w:lvlJc w:val="left"/>
      <w:pPr>
        <w:ind w:left="5002" w:hanging="349"/>
      </w:pPr>
      <w:rPr>
        <w:rFonts w:hint="default"/>
        <w:lang w:val="sk" w:eastAsia="sk" w:bidi="sk"/>
      </w:rPr>
    </w:lvl>
    <w:lvl w:ilvl="6" w:tplc="EE5286EC">
      <w:numFmt w:val="bullet"/>
      <w:lvlText w:val="•"/>
      <w:lvlJc w:val="left"/>
      <w:pPr>
        <w:ind w:left="5982" w:hanging="349"/>
      </w:pPr>
      <w:rPr>
        <w:rFonts w:hint="default"/>
        <w:lang w:val="sk" w:eastAsia="sk" w:bidi="sk"/>
      </w:rPr>
    </w:lvl>
    <w:lvl w:ilvl="7" w:tplc="7EBA314E">
      <w:numFmt w:val="bullet"/>
      <w:lvlText w:val="•"/>
      <w:lvlJc w:val="left"/>
      <w:pPr>
        <w:ind w:left="6963" w:hanging="349"/>
      </w:pPr>
      <w:rPr>
        <w:rFonts w:hint="default"/>
        <w:lang w:val="sk" w:eastAsia="sk" w:bidi="sk"/>
      </w:rPr>
    </w:lvl>
    <w:lvl w:ilvl="8" w:tplc="02607F46">
      <w:numFmt w:val="bullet"/>
      <w:lvlText w:val="•"/>
      <w:lvlJc w:val="left"/>
      <w:pPr>
        <w:ind w:left="7943" w:hanging="349"/>
      </w:pPr>
      <w:rPr>
        <w:rFonts w:hint="default"/>
        <w:lang w:val="sk" w:eastAsia="sk" w:bidi="sk"/>
      </w:rPr>
    </w:lvl>
  </w:abstractNum>
  <w:abstractNum w:abstractNumId="11" w15:restartNumberingAfterBreak="0">
    <w:nsid w:val="075335D7"/>
    <w:multiLevelType w:val="hybridMultilevel"/>
    <w:tmpl w:val="7272F9C4"/>
    <w:lvl w:ilvl="0" w:tplc="7CE6E8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F7AF1B0">
      <w:numFmt w:val="bullet"/>
      <w:lvlText w:val="•"/>
      <w:lvlJc w:val="left"/>
      <w:pPr>
        <w:ind w:left="1332" w:hanging="284"/>
      </w:pPr>
      <w:rPr>
        <w:rFonts w:hint="default"/>
        <w:lang w:val="sk" w:eastAsia="sk" w:bidi="sk"/>
      </w:rPr>
    </w:lvl>
    <w:lvl w:ilvl="2" w:tplc="8D28B474">
      <w:numFmt w:val="bullet"/>
      <w:lvlText w:val="•"/>
      <w:lvlJc w:val="left"/>
      <w:pPr>
        <w:ind w:left="2284" w:hanging="284"/>
      </w:pPr>
      <w:rPr>
        <w:rFonts w:hint="default"/>
        <w:lang w:val="sk" w:eastAsia="sk" w:bidi="sk"/>
      </w:rPr>
    </w:lvl>
    <w:lvl w:ilvl="3" w:tplc="751C35B4">
      <w:numFmt w:val="bullet"/>
      <w:lvlText w:val="•"/>
      <w:lvlJc w:val="left"/>
      <w:pPr>
        <w:ind w:left="3237" w:hanging="284"/>
      </w:pPr>
      <w:rPr>
        <w:rFonts w:hint="default"/>
        <w:lang w:val="sk" w:eastAsia="sk" w:bidi="sk"/>
      </w:rPr>
    </w:lvl>
    <w:lvl w:ilvl="4" w:tplc="B524DB3E">
      <w:numFmt w:val="bullet"/>
      <w:lvlText w:val="•"/>
      <w:lvlJc w:val="left"/>
      <w:pPr>
        <w:ind w:left="4189" w:hanging="284"/>
      </w:pPr>
      <w:rPr>
        <w:rFonts w:hint="default"/>
        <w:lang w:val="sk" w:eastAsia="sk" w:bidi="sk"/>
      </w:rPr>
    </w:lvl>
    <w:lvl w:ilvl="5" w:tplc="60D67094">
      <w:numFmt w:val="bullet"/>
      <w:lvlText w:val="•"/>
      <w:lvlJc w:val="left"/>
      <w:pPr>
        <w:ind w:left="5142" w:hanging="284"/>
      </w:pPr>
      <w:rPr>
        <w:rFonts w:hint="default"/>
        <w:lang w:val="sk" w:eastAsia="sk" w:bidi="sk"/>
      </w:rPr>
    </w:lvl>
    <w:lvl w:ilvl="6" w:tplc="44389BD4">
      <w:numFmt w:val="bullet"/>
      <w:lvlText w:val="•"/>
      <w:lvlJc w:val="left"/>
      <w:pPr>
        <w:ind w:left="6094" w:hanging="284"/>
      </w:pPr>
      <w:rPr>
        <w:rFonts w:hint="default"/>
        <w:lang w:val="sk" w:eastAsia="sk" w:bidi="sk"/>
      </w:rPr>
    </w:lvl>
    <w:lvl w:ilvl="7" w:tplc="8868A542">
      <w:numFmt w:val="bullet"/>
      <w:lvlText w:val="•"/>
      <w:lvlJc w:val="left"/>
      <w:pPr>
        <w:ind w:left="7047" w:hanging="284"/>
      </w:pPr>
      <w:rPr>
        <w:rFonts w:hint="default"/>
        <w:lang w:val="sk" w:eastAsia="sk" w:bidi="sk"/>
      </w:rPr>
    </w:lvl>
    <w:lvl w:ilvl="8" w:tplc="8408BCBC">
      <w:numFmt w:val="bullet"/>
      <w:lvlText w:val="•"/>
      <w:lvlJc w:val="left"/>
      <w:pPr>
        <w:ind w:left="7999" w:hanging="284"/>
      </w:pPr>
      <w:rPr>
        <w:rFonts w:hint="default"/>
        <w:lang w:val="sk" w:eastAsia="sk" w:bidi="sk"/>
      </w:rPr>
    </w:lvl>
  </w:abstractNum>
  <w:abstractNum w:abstractNumId="12" w15:restartNumberingAfterBreak="0">
    <w:nsid w:val="083C109F"/>
    <w:multiLevelType w:val="hybridMultilevel"/>
    <w:tmpl w:val="5B903DCC"/>
    <w:lvl w:ilvl="0" w:tplc="29E8078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9F84E4A">
      <w:numFmt w:val="bullet"/>
      <w:lvlText w:val="•"/>
      <w:lvlJc w:val="left"/>
      <w:pPr>
        <w:ind w:left="1332" w:hanging="284"/>
      </w:pPr>
      <w:rPr>
        <w:rFonts w:hint="default"/>
        <w:lang w:val="sk" w:eastAsia="sk" w:bidi="sk"/>
      </w:rPr>
    </w:lvl>
    <w:lvl w:ilvl="2" w:tplc="CFA0CF60">
      <w:numFmt w:val="bullet"/>
      <w:lvlText w:val="•"/>
      <w:lvlJc w:val="left"/>
      <w:pPr>
        <w:ind w:left="2284" w:hanging="284"/>
      </w:pPr>
      <w:rPr>
        <w:rFonts w:hint="default"/>
        <w:lang w:val="sk" w:eastAsia="sk" w:bidi="sk"/>
      </w:rPr>
    </w:lvl>
    <w:lvl w:ilvl="3" w:tplc="32FC4782">
      <w:numFmt w:val="bullet"/>
      <w:lvlText w:val="•"/>
      <w:lvlJc w:val="left"/>
      <w:pPr>
        <w:ind w:left="3237" w:hanging="284"/>
      </w:pPr>
      <w:rPr>
        <w:rFonts w:hint="default"/>
        <w:lang w:val="sk" w:eastAsia="sk" w:bidi="sk"/>
      </w:rPr>
    </w:lvl>
    <w:lvl w:ilvl="4" w:tplc="BA4EB3E6">
      <w:numFmt w:val="bullet"/>
      <w:lvlText w:val="•"/>
      <w:lvlJc w:val="left"/>
      <w:pPr>
        <w:ind w:left="4189" w:hanging="284"/>
      </w:pPr>
      <w:rPr>
        <w:rFonts w:hint="default"/>
        <w:lang w:val="sk" w:eastAsia="sk" w:bidi="sk"/>
      </w:rPr>
    </w:lvl>
    <w:lvl w:ilvl="5" w:tplc="FDDEB392">
      <w:numFmt w:val="bullet"/>
      <w:lvlText w:val="•"/>
      <w:lvlJc w:val="left"/>
      <w:pPr>
        <w:ind w:left="5142" w:hanging="284"/>
      </w:pPr>
      <w:rPr>
        <w:rFonts w:hint="default"/>
        <w:lang w:val="sk" w:eastAsia="sk" w:bidi="sk"/>
      </w:rPr>
    </w:lvl>
    <w:lvl w:ilvl="6" w:tplc="7F30EF12">
      <w:numFmt w:val="bullet"/>
      <w:lvlText w:val="•"/>
      <w:lvlJc w:val="left"/>
      <w:pPr>
        <w:ind w:left="6094" w:hanging="284"/>
      </w:pPr>
      <w:rPr>
        <w:rFonts w:hint="default"/>
        <w:lang w:val="sk" w:eastAsia="sk" w:bidi="sk"/>
      </w:rPr>
    </w:lvl>
    <w:lvl w:ilvl="7" w:tplc="3196C888">
      <w:numFmt w:val="bullet"/>
      <w:lvlText w:val="•"/>
      <w:lvlJc w:val="left"/>
      <w:pPr>
        <w:ind w:left="7047" w:hanging="284"/>
      </w:pPr>
      <w:rPr>
        <w:rFonts w:hint="default"/>
        <w:lang w:val="sk" w:eastAsia="sk" w:bidi="sk"/>
      </w:rPr>
    </w:lvl>
    <w:lvl w:ilvl="8" w:tplc="7EE0E8C8">
      <w:numFmt w:val="bullet"/>
      <w:lvlText w:val="•"/>
      <w:lvlJc w:val="left"/>
      <w:pPr>
        <w:ind w:left="7999" w:hanging="284"/>
      </w:pPr>
      <w:rPr>
        <w:rFonts w:hint="default"/>
        <w:lang w:val="sk" w:eastAsia="sk" w:bidi="sk"/>
      </w:rPr>
    </w:lvl>
  </w:abstractNum>
  <w:abstractNum w:abstractNumId="13" w15:restartNumberingAfterBreak="0">
    <w:nsid w:val="084271D6"/>
    <w:multiLevelType w:val="hybridMultilevel"/>
    <w:tmpl w:val="9036F498"/>
    <w:lvl w:ilvl="0" w:tplc="1D2A1E3A">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3C0E61E">
      <w:start w:val="26"/>
      <w:numFmt w:val="upperLetter"/>
      <w:lvlText w:val="%2."/>
      <w:lvlJc w:val="left"/>
      <w:pPr>
        <w:ind w:left="644" w:hanging="256"/>
      </w:pPr>
      <w:rPr>
        <w:rFonts w:ascii="Bookman Old Style" w:eastAsia="Bookman Old Style" w:hAnsi="Bookman Old Style" w:cs="Bookman Old Style" w:hint="default"/>
        <w:w w:val="99"/>
        <w:sz w:val="20"/>
        <w:szCs w:val="20"/>
        <w:lang w:val="sk" w:eastAsia="sk" w:bidi="sk"/>
      </w:rPr>
    </w:lvl>
    <w:lvl w:ilvl="2" w:tplc="906E3CBA">
      <w:numFmt w:val="bullet"/>
      <w:lvlText w:val="•"/>
      <w:lvlJc w:val="left"/>
      <w:pPr>
        <w:ind w:left="1669" w:hanging="256"/>
      </w:pPr>
      <w:rPr>
        <w:rFonts w:hint="default"/>
        <w:lang w:val="sk" w:eastAsia="sk" w:bidi="sk"/>
      </w:rPr>
    </w:lvl>
    <w:lvl w:ilvl="3" w:tplc="2AD820D4">
      <w:numFmt w:val="bullet"/>
      <w:lvlText w:val="•"/>
      <w:lvlJc w:val="left"/>
      <w:pPr>
        <w:ind w:left="2698" w:hanging="256"/>
      </w:pPr>
      <w:rPr>
        <w:rFonts w:hint="default"/>
        <w:lang w:val="sk" w:eastAsia="sk" w:bidi="sk"/>
      </w:rPr>
    </w:lvl>
    <w:lvl w:ilvl="4" w:tplc="B96E6174">
      <w:numFmt w:val="bullet"/>
      <w:lvlText w:val="•"/>
      <w:lvlJc w:val="left"/>
      <w:pPr>
        <w:ind w:left="3728" w:hanging="256"/>
      </w:pPr>
      <w:rPr>
        <w:rFonts w:hint="default"/>
        <w:lang w:val="sk" w:eastAsia="sk" w:bidi="sk"/>
      </w:rPr>
    </w:lvl>
    <w:lvl w:ilvl="5" w:tplc="18329F34">
      <w:numFmt w:val="bullet"/>
      <w:lvlText w:val="•"/>
      <w:lvlJc w:val="left"/>
      <w:pPr>
        <w:ind w:left="4757" w:hanging="256"/>
      </w:pPr>
      <w:rPr>
        <w:rFonts w:hint="default"/>
        <w:lang w:val="sk" w:eastAsia="sk" w:bidi="sk"/>
      </w:rPr>
    </w:lvl>
    <w:lvl w:ilvl="6" w:tplc="28A6CD20">
      <w:numFmt w:val="bullet"/>
      <w:lvlText w:val="•"/>
      <w:lvlJc w:val="left"/>
      <w:pPr>
        <w:ind w:left="5787" w:hanging="256"/>
      </w:pPr>
      <w:rPr>
        <w:rFonts w:hint="default"/>
        <w:lang w:val="sk" w:eastAsia="sk" w:bidi="sk"/>
      </w:rPr>
    </w:lvl>
    <w:lvl w:ilvl="7" w:tplc="D7CA0EB8">
      <w:numFmt w:val="bullet"/>
      <w:lvlText w:val="•"/>
      <w:lvlJc w:val="left"/>
      <w:pPr>
        <w:ind w:left="6816" w:hanging="256"/>
      </w:pPr>
      <w:rPr>
        <w:rFonts w:hint="default"/>
        <w:lang w:val="sk" w:eastAsia="sk" w:bidi="sk"/>
      </w:rPr>
    </w:lvl>
    <w:lvl w:ilvl="8" w:tplc="29E24E50">
      <w:numFmt w:val="bullet"/>
      <w:lvlText w:val="•"/>
      <w:lvlJc w:val="left"/>
      <w:pPr>
        <w:ind w:left="7845" w:hanging="256"/>
      </w:pPr>
      <w:rPr>
        <w:rFonts w:hint="default"/>
        <w:lang w:val="sk" w:eastAsia="sk" w:bidi="sk"/>
      </w:rPr>
    </w:lvl>
  </w:abstractNum>
  <w:abstractNum w:abstractNumId="14" w15:restartNumberingAfterBreak="0">
    <w:nsid w:val="0963507A"/>
    <w:multiLevelType w:val="hybridMultilevel"/>
    <w:tmpl w:val="8102C7CC"/>
    <w:lvl w:ilvl="0" w:tplc="89E491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7B894E6">
      <w:numFmt w:val="bullet"/>
      <w:lvlText w:val="•"/>
      <w:lvlJc w:val="left"/>
      <w:pPr>
        <w:ind w:left="1332" w:hanging="284"/>
      </w:pPr>
      <w:rPr>
        <w:rFonts w:hint="default"/>
        <w:lang w:val="sk" w:eastAsia="sk" w:bidi="sk"/>
      </w:rPr>
    </w:lvl>
    <w:lvl w:ilvl="2" w:tplc="B2C82CF8">
      <w:numFmt w:val="bullet"/>
      <w:lvlText w:val="•"/>
      <w:lvlJc w:val="left"/>
      <w:pPr>
        <w:ind w:left="2284" w:hanging="284"/>
      </w:pPr>
      <w:rPr>
        <w:rFonts w:hint="default"/>
        <w:lang w:val="sk" w:eastAsia="sk" w:bidi="sk"/>
      </w:rPr>
    </w:lvl>
    <w:lvl w:ilvl="3" w:tplc="9B3601BC">
      <w:numFmt w:val="bullet"/>
      <w:lvlText w:val="•"/>
      <w:lvlJc w:val="left"/>
      <w:pPr>
        <w:ind w:left="3237" w:hanging="284"/>
      </w:pPr>
      <w:rPr>
        <w:rFonts w:hint="default"/>
        <w:lang w:val="sk" w:eastAsia="sk" w:bidi="sk"/>
      </w:rPr>
    </w:lvl>
    <w:lvl w:ilvl="4" w:tplc="CFACA2D4">
      <w:numFmt w:val="bullet"/>
      <w:lvlText w:val="•"/>
      <w:lvlJc w:val="left"/>
      <w:pPr>
        <w:ind w:left="4189" w:hanging="284"/>
      </w:pPr>
      <w:rPr>
        <w:rFonts w:hint="default"/>
        <w:lang w:val="sk" w:eastAsia="sk" w:bidi="sk"/>
      </w:rPr>
    </w:lvl>
    <w:lvl w:ilvl="5" w:tplc="36B63B3A">
      <w:numFmt w:val="bullet"/>
      <w:lvlText w:val="•"/>
      <w:lvlJc w:val="left"/>
      <w:pPr>
        <w:ind w:left="5142" w:hanging="284"/>
      </w:pPr>
      <w:rPr>
        <w:rFonts w:hint="default"/>
        <w:lang w:val="sk" w:eastAsia="sk" w:bidi="sk"/>
      </w:rPr>
    </w:lvl>
    <w:lvl w:ilvl="6" w:tplc="98488874">
      <w:numFmt w:val="bullet"/>
      <w:lvlText w:val="•"/>
      <w:lvlJc w:val="left"/>
      <w:pPr>
        <w:ind w:left="6094" w:hanging="284"/>
      </w:pPr>
      <w:rPr>
        <w:rFonts w:hint="default"/>
        <w:lang w:val="sk" w:eastAsia="sk" w:bidi="sk"/>
      </w:rPr>
    </w:lvl>
    <w:lvl w:ilvl="7" w:tplc="64D835E2">
      <w:numFmt w:val="bullet"/>
      <w:lvlText w:val="•"/>
      <w:lvlJc w:val="left"/>
      <w:pPr>
        <w:ind w:left="7047" w:hanging="284"/>
      </w:pPr>
      <w:rPr>
        <w:rFonts w:hint="default"/>
        <w:lang w:val="sk" w:eastAsia="sk" w:bidi="sk"/>
      </w:rPr>
    </w:lvl>
    <w:lvl w:ilvl="8" w:tplc="96F01954">
      <w:numFmt w:val="bullet"/>
      <w:lvlText w:val="•"/>
      <w:lvlJc w:val="left"/>
      <w:pPr>
        <w:ind w:left="7999" w:hanging="284"/>
      </w:pPr>
      <w:rPr>
        <w:rFonts w:hint="default"/>
        <w:lang w:val="sk" w:eastAsia="sk" w:bidi="sk"/>
      </w:rPr>
    </w:lvl>
  </w:abstractNum>
  <w:abstractNum w:abstractNumId="15" w15:restartNumberingAfterBreak="0">
    <w:nsid w:val="0AA211BD"/>
    <w:multiLevelType w:val="hybridMultilevel"/>
    <w:tmpl w:val="52FACCFA"/>
    <w:lvl w:ilvl="0" w:tplc="4D6EF186">
      <w:start w:val="1"/>
      <w:numFmt w:val="decimal"/>
      <w:lvlText w:val="(%1)"/>
      <w:lvlJc w:val="left"/>
      <w:pPr>
        <w:ind w:left="105" w:hanging="337"/>
      </w:pPr>
      <w:rPr>
        <w:rFonts w:ascii="Bookman Old Style" w:eastAsia="Bookman Old Style" w:hAnsi="Bookman Old Style" w:cs="Bookman Old Style" w:hint="default"/>
        <w:w w:val="100"/>
        <w:sz w:val="22"/>
        <w:szCs w:val="20"/>
        <w:lang w:val="sk" w:eastAsia="sk" w:bidi="sk"/>
      </w:rPr>
    </w:lvl>
    <w:lvl w:ilvl="1" w:tplc="B09E1BF2">
      <w:numFmt w:val="bullet"/>
      <w:lvlText w:val="•"/>
      <w:lvlJc w:val="left"/>
      <w:pPr>
        <w:ind w:left="1080" w:hanging="337"/>
      </w:pPr>
      <w:rPr>
        <w:rFonts w:hint="default"/>
        <w:lang w:val="sk" w:eastAsia="sk" w:bidi="sk"/>
      </w:rPr>
    </w:lvl>
    <w:lvl w:ilvl="2" w:tplc="53BCD396">
      <w:numFmt w:val="bullet"/>
      <w:lvlText w:val="•"/>
      <w:lvlJc w:val="left"/>
      <w:pPr>
        <w:ind w:left="2060" w:hanging="337"/>
      </w:pPr>
      <w:rPr>
        <w:rFonts w:hint="default"/>
        <w:lang w:val="sk" w:eastAsia="sk" w:bidi="sk"/>
      </w:rPr>
    </w:lvl>
    <w:lvl w:ilvl="3" w:tplc="B7BE6F0A">
      <w:numFmt w:val="bullet"/>
      <w:lvlText w:val="•"/>
      <w:lvlJc w:val="left"/>
      <w:pPr>
        <w:ind w:left="3041" w:hanging="337"/>
      </w:pPr>
      <w:rPr>
        <w:rFonts w:hint="default"/>
        <w:lang w:val="sk" w:eastAsia="sk" w:bidi="sk"/>
      </w:rPr>
    </w:lvl>
    <w:lvl w:ilvl="4" w:tplc="715066F4">
      <w:numFmt w:val="bullet"/>
      <w:lvlText w:val="•"/>
      <w:lvlJc w:val="left"/>
      <w:pPr>
        <w:ind w:left="4021" w:hanging="337"/>
      </w:pPr>
      <w:rPr>
        <w:rFonts w:hint="default"/>
        <w:lang w:val="sk" w:eastAsia="sk" w:bidi="sk"/>
      </w:rPr>
    </w:lvl>
    <w:lvl w:ilvl="5" w:tplc="F6A48A24">
      <w:numFmt w:val="bullet"/>
      <w:lvlText w:val="•"/>
      <w:lvlJc w:val="left"/>
      <w:pPr>
        <w:ind w:left="5002" w:hanging="337"/>
      </w:pPr>
      <w:rPr>
        <w:rFonts w:hint="default"/>
        <w:lang w:val="sk" w:eastAsia="sk" w:bidi="sk"/>
      </w:rPr>
    </w:lvl>
    <w:lvl w:ilvl="6" w:tplc="0478A8CC">
      <w:numFmt w:val="bullet"/>
      <w:lvlText w:val="•"/>
      <w:lvlJc w:val="left"/>
      <w:pPr>
        <w:ind w:left="5982" w:hanging="337"/>
      </w:pPr>
      <w:rPr>
        <w:rFonts w:hint="default"/>
        <w:lang w:val="sk" w:eastAsia="sk" w:bidi="sk"/>
      </w:rPr>
    </w:lvl>
    <w:lvl w:ilvl="7" w:tplc="2382868A">
      <w:numFmt w:val="bullet"/>
      <w:lvlText w:val="•"/>
      <w:lvlJc w:val="left"/>
      <w:pPr>
        <w:ind w:left="6963" w:hanging="337"/>
      </w:pPr>
      <w:rPr>
        <w:rFonts w:hint="default"/>
        <w:lang w:val="sk" w:eastAsia="sk" w:bidi="sk"/>
      </w:rPr>
    </w:lvl>
    <w:lvl w:ilvl="8" w:tplc="02503390">
      <w:numFmt w:val="bullet"/>
      <w:lvlText w:val="•"/>
      <w:lvlJc w:val="left"/>
      <w:pPr>
        <w:ind w:left="7943" w:hanging="337"/>
      </w:pPr>
      <w:rPr>
        <w:rFonts w:hint="default"/>
        <w:lang w:val="sk" w:eastAsia="sk" w:bidi="sk"/>
      </w:rPr>
    </w:lvl>
  </w:abstractNum>
  <w:abstractNum w:abstractNumId="16" w15:restartNumberingAfterBreak="0">
    <w:nsid w:val="0B783CBC"/>
    <w:multiLevelType w:val="hybridMultilevel"/>
    <w:tmpl w:val="A4D655D2"/>
    <w:lvl w:ilvl="0" w:tplc="D9D67AAE">
      <w:start w:val="1"/>
      <w:numFmt w:val="decimal"/>
      <w:lvlText w:val="(%1)"/>
      <w:lvlJc w:val="left"/>
      <w:pPr>
        <w:ind w:left="105" w:hanging="370"/>
      </w:pPr>
      <w:rPr>
        <w:rFonts w:ascii="Bookman Old Style" w:eastAsia="Bookman Old Style" w:hAnsi="Bookman Old Style" w:cs="Bookman Old Style" w:hint="default"/>
        <w:w w:val="100"/>
        <w:sz w:val="22"/>
        <w:szCs w:val="20"/>
        <w:lang w:val="sk" w:eastAsia="sk" w:bidi="sk"/>
      </w:rPr>
    </w:lvl>
    <w:lvl w:ilvl="1" w:tplc="D2BC31D6">
      <w:numFmt w:val="bullet"/>
      <w:lvlText w:val="•"/>
      <w:lvlJc w:val="left"/>
      <w:pPr>
        <w:ind w:left="1080" w:hanging="370"/>
      </w:pPr>
      <w:rPr>
        <w:rFonts w:hint="default"/>
        <w:lang w:val="sk" w:eastAsia="sk" w:bidi="sk"/>
      </w:rPr>
    </w:lvl>
    <w:lvl w:ilvl="2" w:tplc="33C2EF98">
      <w:numFmt w:val="bullet"/>
      <w:lvlText w:val="•"/>
      <w:lvlJc w:val="left"/>
      <w:pPr>
        <w:ind w:left="2060" w:hanging="370"/>
      </w:pPr>
      <w:rPr>
        <w:rFonts w:hint="default"/>
        <w:lang w:val="sk" w:eastAsia="sk" w:bidi="sk"/>
      </w:rPr>
    </w:lvl>
    <w:lvl w:ilvl="3" w:tplc="30883336">
      <w:numFmt w:val="bullet"/>
      <w:lvlText w:val="•"/>
      <w:lvlJc w:val="left"/>
      <w:pPr>
        <w:ind w:left="3041" w:hanging="370"/>
      </w:pPr>
      <w:rPr>
        <w:rFonts w:hint="default"/>
        <w:lang w:val="sk" w:eastAsia="sk" w:bidi="sk"/>
      </w:rPr>
    </w:lvl>
    <w:lvl w:ilvl="4" w:tplc="17A468EC">
      <w:numFmt w:val="bullet"/>
      <w:lvlText w:val="•"/>
      <w:lvlJc w:val="left"/>
      <w:pPr>
        <w:ind w:left="4021" w:hanging="370"/>
      </w:pPr>
      <w:rPr>
        <w:rFonts w:hint="default"/>
        <w:lang w:val="sk" w:eastAsia="sk" w:bidi="sk"/>
      </w:rPr>
    </w:lvl>
    <w:lvl w:ilvl="5" w:tplc="9B42D1F2">
      <w:numFmt w:val="bullet"/>
      <w:lvlText w:val="•"/>
      <w:lvlJc w:val="left"/>
      <w:pPr>
        <w:ind w:left="5002" w:hanging="370"/>
      </w:pPr>
      <w:rPr>
        <w:rFonts w:hint="default"/>
        <w:lang w:val="sk" w:eastAsia="sk" w:bidi="sk"/>
      </w:rPr>
    </w:lvl>
    <w:lvl w:ilvl="6" w:tplc="B3A2EBD4">
      <w:numFmt w:val="bullet"/>
      <w:lvlText w:val="•"/>
      <w:lvlJc w:val="left"/>
      <w:pPr>
        <w:ind w:left="5982" w:hanging="370"/>
      </w:pPr>
      <w:rPr>
        <w:rFonts w:hint="default"/>
        <w:lang w:val="sk" w:eastAsia="sk" w:bidi="sk"/>
      </w:rPr>
    </w:lvl>
    <w:lvl w:ilvl="7" w:tplc="D22C7DFE">
      <w:numFmt w:val="bullet"/>
      <w:lvlText w:val="•"/>
      <w:lvlJc w:val="left"/>
      <w:pPr>
        <w:ind w:left="6963" w:hanging="370"/>
      </w:pPr>
      <w:rPr>
        <w:rFonts w:hint="default"/>
        <w:lang w:val="sk" w:eastAsia="sk" w:bidi="sk"/>
      </w:rPr>
    </w:lvl>
    <w:lvl w:ilvl="8" w:tplc="EEB07034">
      <w:numFmt w:val="bullet"/>
      <w:lvlText w:val="•"/>
      <w:lvlJc w:val="left"/>
      <w:pPr>
        <w:ind w:left="7943" w:hanging="370"/>
      </w:pPr>
      <w:rPr>
        <w:rFonts w:hint="default"/>
        <w:lang w:val="sk" w:eastAsia="sk" w:bidi="sk"/>
      </w:rPr>
    </w:lvl>
  </w:abstractNum>
  <w:abstractNum w:abstractNumId="17" w15:restartNumberingAfterBreak="0">
    <w:nsid w:val="0CD90246"/>
    <w:multiLevelType w:val="hybridMultilevel"/>
    <w:tmpl w:val="B770C304"/>
    <w:lvl w:ilvl="0" w:tplc="E6447556">
      <w:start w:val="1"/>
      <w:numFmt w:val="decimal"/>
      <w:lvlText w:val="(%1)"/>
      <w:lvlJc w:val="left"/>
      <w:pPr>
        <w:ind w:left="105" w:hanging="360"/>
      </w:pPr>
      <w:rPr>
        <w:rFonts w:ascii="Bookman Old Style" w:eastAsia="Bookman Old Style" w:hAnsi="Bookman Old Style" w:cs="Bookman Old Style" w:hint="default"/>
        <w:w w:val="100"/>
        <w:sz w:val="22"/>
        <w:szCs w:val="20"/>
        <w:lang w:val="sk" w:eastAsia="sk" w:bidi="sk"/>
      </w:rPr>
    </w:lvl>
    <w:lvl w:ilvl="1" w:tplc="B8CAA4B2">
      <w:numFmt w:val="bullet"/>
      <w:lvlText w:val="•"/>
      <w:lvlJc w:val="left"/>
      <w:pPr>
        <w:ind w:left="1080" w:hanging="360"/>
      </w:pPr>
      <w:rPr>
        <w:rFonts w:hint="default"/>
        <w:lang w:val="sk" w:eastAsia="sk" w:bidi="sk"/>
      </w:rPr>
    </w:lvl>
    <w:lvl w:ilvl="2" w:tplc="C1903A90">
      <w:numFmt w:val="bullet"/>
      <w:lvlText w:val="•"/>
      <w:lvlJc w:val="left"/>
      <w:pPr>
        <w:ind w:left="2060" w:hanging="360"/>
      </w:pPr>
      <w:rPr>
        <w:rFonts w:hint="default"/>
        <w:lang w:val="sk" w:eastAsia="sk" w:bidi="sk"/>
      </w:rPr>
    </w:lvl>
    <w:lvl w:ilvl="3" w:tplc="2DFA36A0">
      <w:numFmt w:val="bullet"/>
      <w:lvlText w:val="•"/>
      <w:lvlJc w:val="left"/>
      <w:pPr>
        <w:ind w:left="3041" w:hanging="360"/>
      </w:pPr>
      <w:rPr>
        <w:rFonts w:hint="default"/>
        <w:lang w:val="sk" w:eastAsia="sk" w:bidi="sk"/>
      </w:rPr>
    </w:lvl>
    <w:lvl w:ilvl="4" w:tplc="11705B6E">
      <w:numFmt w:val="bullet"/>
      <w:lvlText w:val="•"/>
      <w:lvlJc w:val="left"/>
      <w:pPr>
        <w:ind w:left="4021" w:hanging="360"/>
      </w:pPr>
      <w:rPr>
        <w:rFonts w:hint="default"/>
        <w:lang w:val="sk" w:eastAsia="sk" w:bidi="sk"/>
      </w:rPr>
    </w:lvl>
    <w:lvl w:ilvl="5" w:tplc="250EDC7E">
      <w:numFmt w:val="bullet"/>
      <w:lvlText w:val="•"/>
      <w:lvlJc w:val="left"/>
      <w:pPr>
        <w:ind w:left="5002" w:hanging="360"/>
      </w:pPr>
      <w:rPr>
        <w:rFonts w:hint="default"/>
        <w:lang w:val="sk" w:eastAsia="sk" w:bidi="sk"/>
      </w:rPr>
    </w:lvl>
    <w:lvl w:ilvl="6" w:tplc="60DA16DA">
      <w:numFmt w:val="bullet"/>
      <w:lvlText w:val="•"/>
      <w:lvlJc w:val="left"/>
      <w:pPr>
        <w:ind w:left="5982" w:hanging="360"/>
      </w:pPr>
      <w:rPr>
        <w:rFonts w:hint="default"/>
        <w:lang w:val="sk" w:eastAsia="sk" w:bidi="sk"/>
      </w:rPr>
    </w:lvl>
    <w:lvl w:ilvl="7" w:tplc="0EBA5F28">
      <w:numFmt w:val="bullet"/>
      <w:lvlText w:val="•"/>
      <w:lvlJc w:val="left"/>
      <w:pPr>
        <w:ind w:left="6963" w:hanging="360"/>
      </w:pPr>
      <w:rPr>
        <w:rFonts w:hint="default"/>
        <w:lang w:val="sk" w:eastAsia="sk" w:bidi="sk"/>
      </w:rPr>
    </w:lvl>
    <w:lvl w:ilvl="8" w:tplc="091CE490">
      <w:numFmt w:val="bullet"/>
      <w:lvlText w:val="•"/>
      <w:lvlJc w:val="left"/>
      <w:pPr>
        <w:ind w:left="7943" w:hanging="360"/>
      </w:pPr>
      <w:rPr>
        <w:rFonts w:hint="default"/>
        <w:lang w:val="sk" w:eastAsia="sk" w:bidi="sk"/>
      </w:rPr>
    </w:lvl>
  </w:abstractNum>
  <w:abstractNum w:abstractNumId="18" w15:restartNumberingAfterBreak="0">
    <w:nsid w:val="0E212F4F"/>
    <w:multiLevelType w:val="hybridMultilevel"/>
    <w:tmpl w:val="44225EB8"/>
    <w:lvl w:ilvl="0" w:tplc="43A8166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321EEE4E">
      <w:numFmt w:val="bullet"/>
      <w:lvlText w:val="•"/>
      <w:lvlJc w:val="left"/>
      <w:pPr>
        <w:ind w:left="1386" w:hanging="341"/>
      </w:pPr>
      <w:rPr>
        <w:rFonts w:hint="default"/>
        <w:lang w:val="sk" w:eastAsia="sk" w:bidi="sk"/>
      </w:rPr>
    </w:lvl>
    <w:lvl w:ilvl="2" w:tplc="D08AFC7E">
      <w:numFmt w:val="bullet"/>
      <w:lvlText w:val="•"/>
      <w:lvlJc w:val="left"/>
      <w:pPr>
        <w:ind w:left="2332" w:hanging="341"/>
      </w:pPr>
      <w:rPr>
        <w:rFonts w:hint="default"/>
        <w:lang w:val="sk" w:eastAsia="sk" w:bidi="sk"/>
      </w:rPr>
    </w:lvl>
    <w:lvl w:ilvl="3" w:tplc="FC9EBEAE">
      <w:numFmt w:val="bullet"/>
      <w:lvlText w:val="•"/>
      <w:lvlJc w:val="left"/>
      <w:pPr>
        <w:ind w:left="3279" w:hanging="341"/>
      </w:pPr>
      <w:rPr>
        <w:rFonts w:hint="default"/>
        <w:lang w:val="sk" w:eastAsia="sk" w:bidi="sk"/>
      </w:rPr>
    </w:lvl>
    <w:lvl w:ilvl="4" w:tplc="B8E6E77E">
      <w:numFmt w:val="bullet"/>
      <w:lvlText w:val="•"/>
      <w:lvlJc w:val="left"/>
      <w:pPr>
        <w:ind w:left="4225" w:hanging="341"/>
      </w:pPr>
      <w:rPr>
        <w:rFonts w:hint="default"/>
        <w:lang w:val="sk" w:eastAsia="sk" w:bidi="sk"/>
      </w:rPr>
    </w:lvl>
    <w:lvl w:ilvl="5" w:tplc="56209DC0">
      <w:numFmt w:val="bullet"/>
      <w:lvlText w:val="•"/>
      <w:lvlJc w:val="left"/>
      <w:pPr>
        <w:ind w:left="5172" w:hanging="341"/>
      </w:pPr>
      <w:rPr>
        <w:rFonts w:hint="default"/>
        <w:lang w:val="sk" w:eastAsia="sk" w:bidi="sk"/>
      </w:rPr>
    </w:lvl>
    <w:lvl w:ilvl="6" w:tplc="7B2264E4">
      <w:numFmt w:val="bullet"/>
      <w:lvlText w:val="•"/>
      <w:lvlJc w:val="left"/>
      <w:pPr>
        <w:ind w:left="6118" w:hanging="341"/>
      </w:pPr>
      <w:rPr>
        <w:rFonts w:hint="default"/>
        <w:lang w:val="sk" w:eastAsia="sk" w:bidi="sk"/>
      </w:rPr>
    </w:lvl>
    <w:lvl w:ilvl="7" w:tplc="08B2CEA2">
      <w:numFmt w:val="bullet"/>
      <w:lvlText w:val="•"/>
      <w:lvlJc w:val="left"/>
      <w:pPr>
        <w:ind w:left="7065" w:hanging="341"/>
      </w:pPr>
      <w:rPr>
        <w:rFonts w:hint="default"/>
        <w:lang w:val="sk" w:eastAsia="sk" w:bidi="sk"/>
      </w:rPr>
    </w:lvl>
    <w:lvl w:ilvl="8" w:tplc="C840B70E">
      <w:numFmt w:val="bullet"/>
      <w:lvlText w:val="•"/>
      <w:lvlJc w:val="left"/>
      <w:pPr>
        <w:ind w:left="8011" w:hanging="341"/>
      </w:pPr>
      <w:rPr>
        <w:rFonts w:hint="default"/>
        <w:lang w:val="sk" w:eastAsia="sk" w:bidi="sk"/>
      </w:rPr>
    </w:lvl>
  </w:abstractNum>
  <w:abstractNum w:abstractNumId="19" w15:restartNumberingAfterBreak="0">
    <w:nsid w:val="0EF74CBC"/>
    <w:multiLevelType w:val="hybridMultilevel"/>
    <w:tmpl w:val="FD9E5E50"/>
    <w:lvl w:ilvl="0" w:tplc="803AB47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DA2F666">
      <w:numFmt w:val="bullet"/>
      <w:lvlText w:val="•"/>
      <w:lvlJc w:val="left"/>
      <w:pPr>
        <w:ind w:left="1332" w:hanging="284"/>
      </w:pPr>
      <w:rPr>
        <w:rFonts w:hint="default"/>
        <w:lang w:val="sk" w:eastAsia="sk" w:bidi="sk"/>
      </w:rPr>
    </w:lvl>
    <w:lvl w:ilvl="2" w:tplc="3B580F46">
      <w:numFmt w:val="bullet"/>
      <w:lvlText w:val="•"/>
      <w:lvlJc w:val="left"/>
      <w:pPr>
        <w:ind w:left="2284" w:hanging="284"/>
      </w:pPr>
      <w:rPr>
        <w:rFonts w:hint="default"/>
        <w:lang w:val="sk" w:eastAsia="sk" w:bidi="sk"/>
      </w:rPr>
    </w:lvl>
    <w:lvl w:ilvl="3" w:tplc="3FD08818">
      <w:numFmt w:val="bullet"/>
      <w:lvlText w:val="•"/>
      <w:lvlJc w:val="left"/>
      <w:pPr>
        <w:ind w:left="3237" w:hanging="284"/>
      </w:pPr>
      <w:rPr>
        <w:rFonts w:hint="default"/>
        <w:lang w:val="sk" w:eastAsia="sk" w:bidi="sk"/>
      </w:rPr>
    </w:lvl>
    <w:lvl w:ilvl="4" w:tplc="7BDE892E">
      <w:numFmt w:val="bullet"/>
      <w:lvlText w:val="•"/>
      <w:lvlJc w:val="left"/>
      <w:pPr>
        <w:ind w:left="4189" w:hanging="284"/>
      </w:pPr>
      <w:rPr>
        <w:rFonts w:hint="default"/>
        <w:lang w:val="sk" w:eastAsia="sk" w:bidi="sk"/>
      </w:rPr>
    </w:lvl>
    <w:lvl w:ilvl="5" w:tplc="2C1A59D2">
      <w:numFmt w:val="bullet"/>
      <w:lvlText w:val="•"/>
      <w:lvlJc w:val="left"/>
      <w:pPr>
        <w:ind w:left="5142" w:hanging="284"/>
      </w:pPr>
      <w:rPr>
        <w:rFonts w:hint="default"/>
        <w:lang w:val="sk" w:eastAsia="sk" w:bidi="sk"/>
      </w:rPr>
    </w:lvl>
    <w:lvl w:ilvl="6" w:tplc="2248AAC6">
      <w:numFmt w:val="bullet"/>
      <w:lvlText w:val="•"/>
      <w:lvlJc w:val="left"/>
      <w:pPr>
        <w:ind w:left="6094" w:hanging="284"/>
      </w:pPr>
      <w:rPr>
        <w:rFonts w:hint="default"/>
        <w:lang w:val="sk" w:eastAsia="sk" w:bidi="sk"/>
      </w:rPr>
    </w:lvl>
    <w:lvl w:ilvl="7" w:tplc="1E18C8B4">
      <w:numFmt w:val="bullet"/>
      <w:lvlText w:val="•"/>
      <w:lvlJc w:val="left"/>
      <w:pPr>
        <w:ind w:left="7047" w:hanging="284"/>
      </w:pPr>
      <w:rPr>
        <w:rFonts w:hint="default"/>
        <w:lang w:val="sk" w:eastAsia="sk" w:bidi="sk"/>
      </w:rPr>
    </w:lvl>
    <w:lvl w:ilvl="8" w:tplc="3E44314C">
      <w:numFmt w:val="bullet"/>
      <w:lvlText w:val="•"/>
      <w:lvlJc w:val="left"/>
      <w:pPr>
        <w:ind w:left="7999" w:hanging="284"/>
      </w:pPr>
      <w:rPr>
        <w:rFonts w:hint="default"/>
        <w:lang w:val="sk" w:eastAsia="sk" w:bidi="sk"/>
      </w:rPr>
    </w:lvl>
  </w:abstractNum>
  <w:abstractNum w:abstractNumId="20" w15:restartNumberingAfterBreak="0">
    <w:nsid w:val="0EFC178F"/>
    <w:multiLevelType w:val="hybridMultilevel"/>
    <w:tmpl w:val="3A067D30"/>
    <w:lvl w:ilvl="0" w:tplc="F3E05A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598C530">
      <w:start w:val="1"/>
      <w:numFmt w:val="decimal"/>
      <w:lvlText w:val="(%2)"/>
      <w:lvlJc w:val="left"/>
      <w:pPr>
        <w:ind w:left="105" w:hanging="379"/>
      </w:pPr>
      <w:rPr>
        <w:rFonts w:ascii="Bookman Old Style" w:eastAsia="Bookman Old Style" w:hAnsi="Bookman Old Style" w:cs="Bookman Old Style" w:hint="default"/>
        <w:w w:val="100"/>
        <w:sz w:val="22"/>
        <w:szCs w:val="20"/>
        <w:lang w:val="sk" w:eastAsia="sk" w:bidi="sk"/>
      </w:rPr>
    </w:lvl>
    <w:lvl w:ilvl="2" w:tplc="41EA3B5C">
      <w:numFmt w:val="bullet"/>
      <w:lvlText w:val="•"/>
      <w:lvlJc w:val="left"/>
      <w:pPr>
        <w:ind w:left="1438" w:hanging="379"/>
      </w:pPr>
      <w:rPr>
        <w:rFonts w:hint="default"/>
        <w:lang w:val="sk" w:eastAsia="sk" w:bidi="sk"/>
      </w:rPr>
    </w:lvl>
    <w:lvl w:ilvl="3" w:tplc="C3FC326E">
      <w:numFmt w:val="bullet"/>
      <w:lvlText w:val="•"/>
      <w:lvlJc w:val="left"/>
      <w:pPr>
        <w:ind w:left="2496" w:hanging="379"/>
      </w:pPr>
      <w:rPr>
        <w:rFonts w:hint="default"/>
        <w:lang w:val="sk" w:eastAsia="sk" w:bidi="sk"/>
      </w:rPr>
    </w:lvl>
    <w:lvl w:ilvl="4" w:tplc="1F381A6A">
      <w:numFmt w:val="bullet"/>
      <w:lvlText w:val="•"/>
      <w:lvlJc w:val="left"/>
      <w:pPr>
        <w:ind w:left="3554" w:hanging="379"/>
      </w:pPr>
      <w:rPr>
        <w:rFonts w:hint="default"/>
        <w:lang w:val="sk" w:eastAsia="sk" w:bidi="sk"/>
      </w:rPr>
    </w:lvl>
    <w:lvl w:ilvl="5" w:tplc="ADF05E8E">
      <w:numFmt w:val="bullet"/>
      <w:lvlText w:val="•"/>
      <w:lvlJc w:val="left"/>
      <w:pPr>
        <w:ind w:left="4613" w:hanging="379"/>
      </w:pPr>
      <w:rPr>
        <w:rFonts w:hint="default"/>
        <w:lang w:val="sk" w:eastAsia="sk" w:bidi="sk"/>
      </w:rPr>
    </w:lvl>
    <w:lvl w:ilvl="6" w:tplc="078614D4">
      <w:numFmt w:val="bullet"/>
      <w:lvlText w:val="•"/>
      <w:lvlJc w:val="left"/>
      <w:pPr>
        <w:ind w:left="5671" w:hanging="379"/>
      </w:pPr>
      <w:rPr>
        <w:rFonts w:hint="default"/>
        <w:lang w:val="sk" w:eastAsia="sk" w:bidi="sk"/>
      </w:rPr>
    </w:lvl>
    <w:lvl w:ilvl="7" w:tplc="919CB4EA">
      <w:numFmt w:val="bullet"/>
      <w:lvlText w:val="•"/>
      <w:lvlJc w:val="left"/>
      <w:pPr>
        <w:ind w:left="6729" w:hanging="379"/>
      </w:pPr>
      <w:rPr>
        <w:rFonts w:hint="default"/>
        <w:lang w:val="sk" w:eastAsia="sk" w:bidi="sk"/>
      </w:rPr>
    </w:lvl>
    <w:lvl w:ilvl="8" w:tplc="1722D512">
      <w:numFmt w:val="bullet"/>
      <w:lvlText w:val="•"/>
      <w:lvlJc w:val="left"/>
      <w:pPr>
        <w:ind w:left="7788" w:hanging="379"/>
      </w:pPr>
      <w:rPr>
        <w:rFonts w:hint="default"/>
        <w:lang w:val="sk" w:eastAsia="sk" w:bidi="sk"/>
      </w:rPr>
    </w:lvl>
  </w:abstractNum>
  <w:abstractNum w:abstractNumId="21" w15:restartNumberingAfterBreak="0">
    <w:nsid w:val="101F191C"/>
    <w:multiLevelType w:val="hybridMultilevel"/>
    <w:tmpl w:val="B5B6800A"/>
    <w:lvl w:ilvl="0" w:tplc="5DA277F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E1C7CE6">
      <w:numFmt w:val="bullet"/>
      <w:lvlText w:val="•"/>
      <w:lvlJc w:val="left"/>
      <w:pPr>
        <w:ind w:left="1332" w:hanging="284"/>
      </w:pPr>
      <w:rPr>
        <w:rFonts w:hint="default"/>
        <w:lang w:val="sk" w:eastAsia="sk" w:bidi="sk"/>
      </w:rPr>
    </w:lvl>
    <w:lvl w:ilvl="2" w:tplc="F16C6A82">
      <w:numFmt w:val="bullet"/>
      <w:lvlText w:val="•"/>
      <w:lvlJc w:val="left"/>
      <w:pPr>
        <w:ind w:left="2284" w:hanging="284"/>
      </w:pPr>
      <w:rPr>
        <w:rFonts w:hint="default"/>
        <w:lang w:val="sk" w:eastAsia="sk" w:bidi="sk"/>
      </w:rPr>
    </w:lvl>
    <w:lvl w:ilvl="3" w:tplc="5A108F9E">
      <w:numFmt w:val="bullet"/>
      <w:lvlText w:val="•"/>
      <w:lvlJc w:val="left"/>
      <w:pPr>
        <w:ind w:left="3237" w:hanging="284"/>
      </w:pPr>
      <w:rPr>
        <w:rFonts w:hint="default"/>
        <w:lang w:val="sk" w:eastAsia="sk" w:bidi="sk"/>
      </w:rPr>
    </w:lvl>
    <w:lvl w:ilvl="4" w:tplc="2EB8D5D6">
      <w:numFmt w:val="bullet"/>
      <w:lvlText w:val="•"/>
      <w:lvlJc w:val="left"/>
      <w:pPr>
        <w:ind w:left="4189" w:hanging="284"/>
      </w:pPr>
      <w:rPr>
        <w:rFonts w:hint="default"/>
        <w:lang w:val="sk" w:eastAsia="sk" w:bidi="sk"/>
      </w:rPr>
    </w:lvl>
    <w:lvl w:ilvl="5" w:tplc="F32EC534">
      <w:numFmt w:val="bullet"/>
      <w:lvlText w:val="•"/>
      <w:lvlJc w:val="left"/>
      <w:pPr>
        <w:ind w:left="5142" w:hanging="284"/>
      </w:pPr>
      <w:rPr>
        <w:rFonts w:hint="default"/>
        <w:lang w:val="sk" w:eastAsia="sk" w:bidi="sk"/>
      </w:rPr>
    </w:lvl>
    <w:lvl w:ilvl="6" w:tplc="078257BA">
      <w:numFmt w:val="bullet"/>
      <w:lvlText w:val="•"/>
      <w:lvlJc w:val="left"/>
      <w:pPr>
        <w:ind w:left="6094" w:hanging="284"/>
      </w:pPr>
      <w:rPr>
        <w:rFonts w:hint="default"/>
        <w:lang w:val="sk" w:eastAsia="sk" w:bidi="sk"/>
      </w:rPr>
    </w:lvl>
    <w:lvl w:ilvl="7" w:tplc="DCC62890">
      <w:numFmt w:val="bullet"/>
      <w:lvlText w:val="•"/>
      <w:lvlJc w:val="left"/>
      <w:pPr>
        <w:ind w:left="7047" w:hanging="284"/>
      </w:pPr>
      <w:rPr>
        <w:rFonts w:hint="default"/>
        <w:lang w:val="sk" w:eastAsia="sk" w:bidi="sk"/>
      </w:rPr>
    </w:lvl>
    <w:lvl w:ilvl="8" w:tplc="A5788554">
      <w:numFmt w:val="bullet"/>
      <w:lvlText w:val="•"/>
      <w:lvlJc w:val="left"/>
      <w:pPr>
        <w:ind w:left="7999" w:hanging="284"/>
      </w:pPr>
      <w:rPr>
        <w:rFonts w:hint="default"/>
        <w:lang w:val="sk" w:eastAsia="sk" w:bidi="sk"/>
      </w:rPr>
    </w:lvl>
  </w:abstractNum>
  <w:abstractNum w:abstractNumId="22" w15:restartNumberingAfterBreak="0">
    <w:nsid w:val="113C534C"/>
    <w:multiLevelType w:val="hybridMultilevel"/>
    <w:tmpl w:val="96BC52A8"/>
    <w:lvl w:ilvl="0" w:tplc="648A8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854C084">
      <w:numFmt w:val="bullet"/>
      <w:lvlText w:val="•"/>
      <w:lvlJc w:val="left"/>
      <w:pPr>
        <w:ind w:left="1332" w:hanging="284"/>
      </w:pPr>
      <w:rPr>
        <w:rFonts w:hint="default"/>
        <w:lang w:val="sk" w:eastAsia="sk" w:bidi="sk"/>
      </w:rPr>
    </w:lvl>
    <w:lvl w:ilvl="2" w:tplc="FCEED842">
      <w:numFmt w:val="bullet"/>
      <w:lvlText w:val="•"/>
      <w:lvlJc w:val="left"/>
      <w:pPr>
        <w:ind w:left="2284" w:hanging="284"/>
      </w:pPr>
      <w:rPr>
        <w:rFonts w:hint="default"/>
        <w:lang w:val="sk" w:eastAsia="sk" w:bidi="sk"/>
      </w:rPr>
    </w:lvl>
    <w:lvl w:ilvl="3" w:tplc="F2567E42">
      <w:numFmt w:val="bullet"/>
      <w:lvlText w:val="•"/>
      <w:lvlJc w:val="left"/>
      <w:pPr>
        <w:ind w:left="3237" w:hanging="284"/>
      </w:pPr>
      <w:rPr>
        <w:rFonts w:hint="default"/>
        <w:lang w:val="sk" w:eastAsia="sk" w:bidi="sk"/>
      </w:rPr>
    </w:lvl>
    <w:lvl w:ilvl="4" w:tplc="4864B51E">
      <w:numFmt w:val="bullet"/>
      <w:lvlText w:val="•"/>
      <w:lvlJc w:val="left"/>
      <w:pPr>
        <w:ind w:left="4189" w:hanging="284"/>
      </w:pPr>
      <w:rPr>
        <w:rFonts w:hint="default"/>
        <w:lang w:val="sk" w:eastAsia="sk" w:bidi="sk"/>
      </w:rPr>
    </w:lvl>
    <w:lvl w:ilvl="5" w:tplc="EF74E9F8">
      <w:numFmt w:val="bullet"/>
      <w:lvlText w:val="•"/>
      <w:lvlJc w:val="left"/>
      <w:pPr>
        <w:ind w:left="5142" w:hanging="284"/>
      </w:pPr>
      <w:rPr>
        <w:rFonts w:hint="default"/>
        <w:lang w:val="sk" w:eastAsia="sk" w:bidi="sk"/>
      </w:rPr>
    </w:lvl>
    <w:lvl w:ilvl="6" w:tplc="86C0062C">
      <w:numFmt w:val="bullet"/>
      <w:lvlText w:val="•"/>
      <w:lvlJc w:val="left"/>
      <w:pPr>
        <w:ind w:left="6094" w:hanging="284"/>
      </w:pPr>
      <w:rPr>
        <w:rFonts w:hint="default"/>
        <w:lang w:val="sk" w:eastAsia="sk" w:bidi="sk"/>
      </w:rPr>
    </w:lvl>
    <w:lvl w:ilvl="7" w:tplc="1766F9BC">
      <w:numFmt w:val="bullet"/>
      <w:lvlText w:val="•"/>
      <w:lvlJc w:val="left"/>
      <w:pPr>
        <w:ind w:left="7047" w:hanging="284"/>
      </w:pPr>
      <w:rPr>
        <w:rFonts w:hint="default"/>
        <w:lang w:val="sk" w:eastAsia="sk" w:bidi="sk"/>
      </w:rPr>
    </w:lvl>
    <w:lvl w:ilvl="8" w:tplc="6CD2402E">
      <w:numFmt w:val="bullet"/>
      <w:lvlText w:val="•"/>
      <w:lvlJc w:val="left"/>
      <w:pPr>
        <w:ind w:left="7999" w:hanging="284"/>
      </w:pPr>
      <w:rPr>
        <w:rFonts w:hint="default"/>
        <w:lang w:val="sk" w:eastAsia="sk" w:bidi="sk"/>
      </w:rPr>
    </w:lvl>
  </w:abstractNum>
  <w:abstractNum w:abstractNumId="23" w15:restartNumberingAfterBreak="0">
    <w:nsid w:val="11CE4989"/>
    <w:multiLevelType w:val="hybridMultilevel"/>
    <w:tmpl w:val="0AB2A512"/>
    <w:lvl w:ilvl="0" w:tplc="3036FB1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2027EEC">
      <w:numFmt w:val="bullet"/>
      <w:lvlText w:val="•"/>
      <w:lvlJc w:val="left"/>
      <w:pPr>
        <w:ind w:left="1332" w:hanging="284"/>
      </w:pPr>
      <w:rPr>
        <w:rFonts w:hint="default"/>
        <w:lang w:val="sk" w:eastAsia="sk" w:bidi="sk"/>
      </w:rPr>
    </w:lvl>
    <w:lvl w:ilvl="2" w:tplc="8E4EB88A">
      <w:numFmt w:val="bullet"/>
      <w:lvlText w:val="•"/>
      <w:lvlJc w:val="left"/>
      <w:pPr>
        <w:ind w:left="2284" w:hanging="284"/>
      </w:pPr>
      <w:rPr>
        <w:rFonts w:hint="default"/>
        <w:lang w:val="sk" w:eastAsia="sk" w:bidi="sk"/>
      </w:rPr>
    </w:lvl>
    <w:lvl w:ilvl="3" w:tplc="1A4E9504">
      <w:numFmt w:val="bullet"/>
      <w:lvlText w:val="•"/>
      <w:lvlJc w:val="left"/>
      <w:pPr>
        <w:ind w:left="3237" w:hanging="284"/>
      </w:pPr>
      <w:rPr>
        <w:rFonts w:hint="default"/>
        <w:lang w:val="sk" w:eastAsia="sk" w:bidi="sk"/>
      </w:rPr>
    </w:lvl>
    <w:lvl w:ilvl="4" w:tplc="4060050E">
      <w:numFmt w:val="bullet"/>
      <w:lvlText w:val="•"/>
      <w:lvlJc w:val="left"/>
      <w:pPr>
        <w:ind w:left="4189" w:hanging="284"/>
      </w:pPr>
      <w:rPr>
        <w:rFonts w:hint="default"/>
        <w:lang w:val="sk" w:eastAsia="sk" w:bidi="sk"/>
      </w:rPr>
    </w:lvl>
    <w:lvl w:ilvl="5" w:tplc="3D1E192E">
      <w:numFmt w:val="bullet"/>
      <w:lvlText w:val="•"/>
      <w:lvlJc w:val="left"/>
      <w:pPr>
        <w:ind w:left="5142" w:hanging="284"/>
      </w:pPr>
      <w:rPr>
        <w:rFonts w:hint="default"/>
        <w:lang w:val="sk" w:eastAsia="sk" w:bidi="sk"/>
      </w:rPr>
    </w:lvl>
    <w:lvl w:ilvl="6" w:tplc="7674DBD0">
      <w:numFmt w:val="bullet"/>
      <w:lvlText w:val="•"/>
      <w:lvlJc w:val="left"/>
      <w:pPr>
        <w:ind w:left="6094" w:hanging="284"/>
      </w:pPr>
      <w:rPr>
        <w:rFonts w:hint="default"/>
        <w:lang w:val="sk" w:eastAsia="sk" w:bidi="sk"/>
      </w:rPr>
    </w:lvl>
    <w:lvl w:ilvl="7" w:tplc="50CE8782">
      <w:numFmt w:val="bullet"/>
      <w:lvlText w:val="•"/>
      <w:lvlJc w:val="left"/>
      <w:pPr>
        <w:ind w:left="7047" w:hanging="284"/>
      </w:pPr>
      <w:rPr>
        <w:rFonts w:hint="default"/>
        <w:lang w:val="sk" w:eastAsia="sk" w:bidi="sk"/>
      </w:rPr>
    </w:lvl>
    <w:lvl w:ilvl="8" w:tplc="29782BC6">
      <w:numFmt w:val="bullet"/>
      <w:lvlText w:val="•"/>
      <w:lvlJc w:val="left"/>
      <w:pPr>
        <w:ind w:left="7999" w:hanging="284"/>
      </w:pPr>
      <w:rPr>
        <w:rFonts w:hint="default"/>
        <w:lang w:val="sk" w:eastAsia="sk" w:bidi="sk"/>
      </w:rPr>
    </w:lvl>
  </w:abstractNum>
  <w:abstractNum w:abstractNumId="24" w15:restartNumberingAfterBreak="0">
    <w:nsid w:val="124B726B"/>
    <w:multiLevelType w:val="hybridMultilevel"/>
    <w:tmpl w:val="4882351E"/>
    <w:lvl w:ilvl="0" w:tplc="1446117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32853C4">
      <w:numFmt w:val="bullet"/>
      <w:lvlText w:val="•"/>
      <w:lvlJc w:val="left"/>
      <w:pPr>
        <w:ind w:left="1332" w:hanging="284"/>
      </w:pPr>
      <w:rPr>
        <w:rFonts w:hint="default"/>
        <w:lang w:val="sk" w:eastAsia="sk" w:bidi="sk"/>
      </w:rPr>
    </w:lvl>
    <w:lvl w:ilvl="2" w:tplc="150E0BEA">
      <w:numFmt w:val="bullet"/>
      <w:lvlText w:val="•"/>
      <w:lvlJc w:val="left"/>
      <w:pPr>
        <w:ind w:left="2284" w:hanging="284"/>
      </w:pPr>
      <w:rPr>
        <w:rFonts w:hint="default"/>
        <w:lang w:val="sk" w:eastAsia="sk" w:bidi="sk"/>
      </w:rPr>
    </w:lvl>
    <w:lvl w:ilvl="3" w:tplc="5418953E">
      <w:numFmt w:val="bullet"/>
      <w:lvlText w:val="•"/>
      <w:lvlJc w:val="left"/>
      <w:pPr>
        <w:ind w:left="3237" w:hanging="284"/>
      </w:pPr>
      <w:rPr>
        <w:rFonts w:hint="default"/>
        <w:lang w:val="sk" w:eastAsia="sk" w:bidi="sk"/>
      </w:rPr>
    </w:lvl>
    <w:lvl w:ilvl="4" w:tplc="E1D43544">
      <w:numFmt w:val="bullet"/>
      <w:lvlText w:val="•"/>
      <w:lvlJc w:val="left"/>
      <w:pPr>
        <w:ind w:left="4189" w:hanging="284"/>
      </w:pPr>
      <w:rPr>
        <w:rFonts w:hint="default"/>
        <w:lang w:val="sk" w:eastAsia="sk" w:bidi="sk"/>
      </w:rPr>
    </w:lvl>
    <w:lvl w:ilvl="5" w:tplc="D360B60E">
      <w:numFmt w:val="bullet"/>
      <w:lvlText w:val="•"/>
      <w:lvlJc w:val="left"/>
      <w:pPr>
        <w:ind w:left="5142" w:hanging="284"/>
      </w:pPr>
      <w:rPr>
        <w:rFonts w:hint="default"/>
        <w:lang w:val="sk" w:eastAsia="sk" w:bidi="sk"/>
      </w:rPr>
    </w:lvl>
    <w:lvl w:ilvl="6" w:tplc="E6723E8A">
      <w:numFmt w:val="bullet"/>
      <w:lvlText w:val="•"/>
      <w:lvlJc w:val="left"/>
      <w:pPr>
        <w:ind w:left="6094" w:hanging="284"/>
      </w:pPr>
      <w:rPr>
        <w:rFonts w:hint="default"/>
        <w:lang w:val="sk" w:eastAsia="sk" w:bidi="sk"/>
      </w:rPr>
    </w:lvl>
    <w:lvl w:ilvl="7" w:tplc="8A38033E">
      <w:numFmt w:val="bullet"/>
      <w:lvlText w:val="•"/>
      <w:lvlJc w:val="left"/>
      <w:pPr>
        <w:ind w:left="7047" w:hanging="284"/>
      </w:pPr>
      <w:rPr>
        <w:rFonts w:hint="default"/>
        <w:lang w:val="sk" w:eastAsia="sk" w:bidi="sk"/>
      </w:rPr>
    </w:lvl>
    <w:lvl w:ilvl="8" w:tplc="D4A41264">
      <w:numFmt w:val="bullet"/>
      <w:lvlText w:val="•"/>
      <w:lvlJc w:val="left"/>
      <w:pPr>
        <w:ind w:left="7999" w:hanging="284"/>
      </w:pPr>
      <w:rPr>
        <w:rFonts w:hint="default"/>
        <w:lang w:val="sk" w:eastAsia="sk" w:bidi="sk"/>
      </w:rPr>
    </w:lvl>
  </w:abstractNum>
  <w:abstractNum w:abstractNumId="25" w15:restartNumberingAfterBreak="0">
    <w:nsid w:val="12B56F3B"/>
    <w:multiLevelType w:val="hybridMultilevel"/>
    <w:tmpl w:val="CDC69BFC"/>
    <w:lvl w:ilvl="0" w:tplc="AB3CA6E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A6A6FAC">
      <w:numFmt w:val="bullet"/>
      <w:lvlText w:val="•"/>
      <w:lvlJc w:val="left"/>
      <w:pPr>
        <w:ind w:left="1080" w:hanging="308"/>
      </w:pPr>
      <w:rPr>
        <w:rFonts w:hint="default"/>
        <w:lang w:val="sk" w:eastAsia="sk" w:bidi="sk"/>
      </w:rPr>
    </w:lvl>
    <w:lvl w:ilvl="2" w:tplc="7360BDC2">
      <w:numFmt w:val="bullet"/>
      <w:lvlText w:val="•"/>
      <w:lvlJc w:val="left"/>
      <w:pPr>
        <w:ind w:left="2060" w:hanging="308"/>
      </w:pPr>
      <w:rPr>
        <w:rFonts w:hint="default"/>
        <w:lang w:val="sk" w:eastAsia="sk" w:bidi="sk"/>
      </w:rPr>
    </w:lvl>
    <w:lvl w:ilvl="3" w:tplc="4F108B4A">
      <w:numFmt w:val="bullet"/>
      <w:lvlText w:val="•"/>
      <w:lvlJc w:val="left"/>
      <w:pPr>
        <w:ind w:left="3041" w:hanging="308"/>
      </w:pPr>
      <w:rPr>
        <w:rFonts w:hint="default"/>
        <w:lang w:val="sk" w:eastAsia="sk" w:bidi="sk"/>
      </w:rPr>
    </w:lvl>
    <w:lvl w:ilvl="4" w:tplc="2B7811C0">
      <w:numFmt w:val="bullet"/>
      <w:lvlText w:val="•"/>
      <w:lvlJc w:val="left"/>
      <w:pPr>
        <w:ind w:left="4021" w:hanging="308"/>
      </w:pPr>
      <w:rPr>
        <w:rFonts w:hint="default"/>
        <w:lang w:val="sk" w:eastAsia="sk" w:bidi="sk"/>
      </w:rPr>
    </w:lvl>
    <w:lvl w:ilvl="5" w:tplc="78388604">
      <w:numFmt w:val="bullet"/>
      <w:lvlText w:val="•"/>
      <w:lvlJc w:val="left"/>
      <w:pPr>
        <w:ind w:left="5002" w:hanging="308"/>
      </w:pPr>
      <w:rPr>
        <w:rFonts w:hint="default"/>
        <w:lang w:val="sk" w:eastAsia="sk" w:bidi="sk"/>
      </w:rPr>
    </w:lvl>
    <w:lvl w:ilvl="6" w:tplc="D1AAF312">
      <w:numFmt w:val="bullet"/>
      <w:lvlText w:val="•"/>
      <w:lvlJc w:val="left"/>
      <w:pPr>
        <w:ind w:left="5982" w:hanging="308"/>
      </w:pPr>
      <w:rPr>
        <w:rFonts w:hint="default"/>
        <w:lang w:val="sk" w:eastAsia="sk" w:bidi="sk"/>
      </w:rPr>
    </w:lvl>
    <w:lvl w:ilvl="7" w:tplc="84A094D2">
      <w:numFmt w:val="bullet"/>
      <w:lvlText w:val="•"/>
      <w:lvlJc w:val="left"/>
      <w:pPr>
        <w:ind w:left="6963" w:hanging="308"/>
      </w:pPr>
      <w:rPr>
        <w:rFonts w:hint="default"/>
        <w:lang w:val="sk" w:eastAsia="sk" w:bidi="sk"/>
      </w:rPr>
    </w:lvl>
    <w:lvl w:ilvl="8" w:tplc="BB8220B6">
      <w:numFmt w:val="bullet"/>
      <w:lvlText w:val="•"/>
      <w:lvlJc w:val="left"/>
      <w:pPr>
        <w:ind w:left="7943" w:hanging="308"/>
      </w:pPr>
      <w:rPr>
        <w:rFonts w:hint="default"/>
        <w:lang w:val="sk" w:eastAsia="sk" w:bidi="sk"/>
      </w:rPr>
    </w:lvl>
  </w:abstractNum>
  <w:abstractNum w:abstractNumId="26" w15:restartNumberingAfterBreak="0">
    <w:nsid w:val="12D76A45"/>
    <w:multiLevelType w:val="hybridMultilevel"/>
    <w:tmpl w:val="3612D772"/>
    <w:lvl w:ilvl="0" w:tplc="EFFE86B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7566462">
      <w:numFmt w:val="bullet"/>
      <w:lvlText w:val="•"/>
      <w:lvlJc w:val="left"/>
      <w:pPr>
        <w:ind w:left="1332" w:hanging="284"/>
      </w:pPr>
      <w:rPr>
        <w:rFonts w:hint="default"/>
        <w:lang w:val="sk" w:eastAsia="sk" w:bidi="sk"/>
      </w:rPr>
    </w:lvl>
    <w:lvl w:ilvl="2" w:tplc="5E28ABE2">
      <w:numFmt w:val="bullet"/>
      <w:lvlText w:val="•"/>
      <w:lvlJc w:val="left"/>
      <w:pPr>
        <w:ind w:left="2284" w:hanging="284"/>
      </w:pPr>
      <w:rPr>
        <w:rFonts w:hint="default"/>
        <w:lang w:val="sk" w:eastAsia="sk" w:bidi="sk"/>
      </w:rPr>
    </w:lvl>
    <w:lvl w:ilvl="3" w:tplc="8CA4058A">
      <w:numFmt w:val="bullet"/>
      <w:lvlText w:val="•"/>
      <w:lvlJc w:val="left"/>
      <w:pPr>
        <w:ind w:left="3237" w:hanging="284"/>
      </w:pPr>
      <w:rPr>
        <w:rFonts w:hint="default"/>
        <w:lang w:val="sk" w:eastAsia="sk" w:bidi="sk"/>
      </w:rPr>
    </w:lvl>
    <w:lvl w:ilvl="4" w:tplc="F946B7F6">
      <w:numFmt w:val="bullet"/>
      <w:lvlText w:val="•"/>
      <w:lvlJc w:val="left"/>
      <w:pPr>
        <w:ind w:left="4189" w:hanging="284"/>
      </w:pPr>
      <w:rPr>
        <w:rFonts w:hint="default"/>
        <w:lang w:val="sk" w:eastAsia="sk" w:bidi="sk"/>
      </w:rPr>
    </w:lvl>
    <w:lvl w:ilvl="5" w:tplc="E0666A22">
      <w:numFmt w:val="bullet"/>
      <w:lvlText w:val="•"/>
      <w:lvlJc w:val="left"/>
      <w:pPr>
        <w:ind w:left="5142" w:hanging="284"/>
      </w:pPr>
      <w:rPr>
        <w:rFonts w:hint="default"/>
        <w:lang w:val="sk" w:eastAsia="sk" w:bidi="sk"/>
      </w:rPr>
    </w:lvl>
    <w:lvl w:ilvl="6" w:tplc="07F6EBD4">
      <w:numFmt w:val="bullet"/>
      <w:lvlText w:val="•"/>
      <w:lvlJc w:val="left"/>
      <w:pPr>
        <w:ind w:left="6094" w:hanging="284"/>
      </w:pPr>
      <w:rPr>
        <w:rFonts w:hint="default"/>
        <w:lang w:val="sk" w:eastAsia="sk" w:bidi="sk"/>
      </w:rPr>
    </w:lvl>
    <w:lvl w:ilvl="7" w:tplc="B452292A">
      <w:numFmt w:val="bullet"/>
      <w:lvlText w:val="•"/>
      <w:lvlJc w:val="left"/>
      <w:pPr>
        <w:ind w:left="7047" w:hanging="284"/>
      </w:pPr>
      <w:rPr>
        <w:rFonts w:hint="default"/>
        <w:lang w:val="sk" w:eastAsia="sk" w:bidi="sk"/>
      </w:rPr>
    </w:lvl>
    <w:lvl w:ilvl="8" w:tplc="B038EE3C">
      <w:numFmt w:val="bullet"/>
      <w:lvlText w:val="•"/>
      <w:lvlJc w:val="left"/>
      <w:pPr>
        <w:ind w:left="7999" w:hanging="284"/>
      </w:pPr>
      <w:rPr>
        <w:rFonts w:hint="default"/>
        <w:lang w:val="sk" w:eastAsia="sk" w:bidi="sk"/>
      </w:rPr>
    </w:lvl>
  </w:abstractNum>
  <w:abstractNum w:abstractNumId="27" w15:restartNumberingAfterBreak="0">
    <w:nsid w:val="12F903D0"/>
    <w:multiLevelType w:val="hybridMultilevel"/>
    <w:tmpl w:val="46662CF0"/>
    <w:lvl w:ilvl="0" w:tplc="54A829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EA4EB90">
      <w:numFmt w:val="bullet"/>
      <w:lvlText w:val="•"/>
      <w:lvlJc w:val="left"/>
      <w:pPr>
        <w:ind w:left="1332" w:hanging="284"/>
      </w:pPr>
      <w:rPr>
        <w:rFonts w:hint="default"/>
        <w:lang w:val="sk" w:eastAsia="sk" w:bidi="sk"/>
      </w:rPr>
    </w:lvl>
    <w:lvl w:ilvl="2" w:tplc="7F402F1C">
      <w:numFmt w:val="bullet"/>
      <w:lvlText w:val="•"/>
      <w:lvlJc w:val="left"/>
      <w:pPr>
        <w:ind w:left="2284" w:hanging="284"/>
      </w:pPr>
      <w:rPr>
        <w:rFonts w:hint="default"/>
        <w:lang w:val="sk" w:eastAsia="sk" w:bidi="sk"/>
      </w:rPr>
    </w:lvl>
    <w:lvl w:ilvl="3" w:tplc="89E827F6">
      <w:numFmt w:val="bullet"/>
      <w:lvlText w:val="•"/>
      <w:lvlJc w:val="left"/>
      <w:pPr>
        <w:ind w:left="3237" w:hanging="284"/>
      </w:pPr>
      <w:rPr>
        <w:rFonts w:hint="default"/>
        <w:lang w:val="sk" w:eastAsia="sk" w:bidi="sk"/>
      </w:rPr>
    </w:lvl>
    <w:lvl w:ilvl="4" w:tplc="928C9E8A">
      <w:numFmt w:val="bullet"/>
      <w:lvlText w:val="•"/>
      <w:lvlJc w:val="left"/>
      <w:pPr>
        <w:ind w:left="4189" w:hanging="284"/>
      </w:pPr>
      <w:rPr>
        <w:rFonts w:hint="default"/>
        <w:lang w:val="sk" w:eastAsia="sk" w:bidi="sk"/>
      </w:rPr>
    </w:lvl>
    <w:lvl w:ilvl="5" w:tplc="C3EA5E7E">
      <w:numFmt w:val="bullet"/>
      <w:lvlText w:val="•"/>
      <w:lvlJc w:val="left"/>
      <w:pPr>
        <w:ind w:left="5142" w:hanging="284"/>
      </w:pPr>
      <w:rPr>
        <w:rFonts w:hint="default"/>
        <w:lang w:val="sk" w:eastAsia="sk" w:bidi="sk"/>
      </w:rPr>
    </w:lvl>
    <w:lvl w:ilvl="6" w:tplc="83DE7A26">
      <w:numFmt w:val="bullet"/>
      <w:lvlText w:val="•"/>
      <w:lvlJc w:val="left"/>
      <w:pPr>
        <w:ind w:left="6094" w:hanging="284"/>
      </w:pPr>
      <w:rPr>
        <w:rFonts w:hint="default"/>
        <w:lang w:val="sk" w:eastAsia="sk" w:bidi="sk"/>
      </w:rPr>
    </w:lvl>
    <w:lvl w:ilvl="7" w:tplc="8292C46C">
      <w:numFmt w:val="bullet"/>
      <w:lvlText w:val="•"/>
      <w:lvlJc w:val="left"/>
      <w:pPr>
        <w:ind w:left="7047" w:hanging="284"/>
      </w:pPr>
      <w:rPr>
        <w:rFonts w:hint="default"/>
        <w:lang w:val="sk" w:eastAsia="sk" w:bidi="sk"/>
      </w:rPr>
    </w:lvl>
    <w:lvl w:ilvl="8" w:tplc="F27AE0E8">
      <w:numFmt w:val="bullet"/>
      <w:lvlText w:val="•"/>
      <w:lvlJc w:val="left"/>
      <w:pPr>
        <w:ind w:left="7999" w:hanging="284"/>
      </w:pPr>
      <w:rPr>
        <w:rFonts w:hint="default"/>
        <w:lang w:val="sk" w:eastAsia="sk" w:bidi="sk"/>
      </w:rPr>
    </w:lvl>
  </w:abstractNum>
  <w:abstractNum w:abstractNumId="28" w15:restartNumberingAfterBreak="0">
    <w:nsid w:val="15BE4AF5"/>
    <w:multiLevelType w:val="hybridMultilevel"/>
    <w:tmpl w:val="043A73F8"/>
    <w:lvl w:ilvl="0" w:tplc="807A6B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78C6370">
      <w:numFmt w:val="bullet"/>
      <w:lvlText w:val="•"/>
      <w:lvlJc w:val="left"/>
      <w:pPr>
        <w:ind w:left="1332" w:hanging="284"/>
      </w:pPr>
      <w:rPr>
        <w:rFonts w:hint="default"/>
        <w:lang w:val="sk" w:eastAsia="sk" w:bidi="sk"/>
      </w:rPr>
    </w:lvl>
    <w:lvl w:ilvl="2" w:tplc="541AF4B8">
      <w:numFmt w:val="bullet"/>
      <w:lvlText w:val="•"/>
      <w:lvlJc w:val="left"/>
      <w:pPr>
        <w:ind w:left="2284" w:hanging="284"/>
      </w:pPr>
      <w:rPr>
        <w:rFonts w:hint="default"/>
        <w:lang w:val="sk" w:eastAsia="sk" w:bidi="sk"/>
      </w:rPr>
    </w:lvl>
    <w:lvl w:ilvl="3" w:tplc="F1C257EE">
      <w:numFmt w:val="bullet"/>
      <w:lvlText w:val="•"/>
      <w:lvlJc w:val="left"/>
      <w:pPr>
        <w:ind w:left="3237" w:hanging="284"/>
      </w:pPr>
      <w:rPr>
        <w:rFonts w:hint="default"/>
        <w:lang w:val="sk" w:eastAsia="sk" w:bidi="sk"/>
      </w:rPr>
    </w:lvl>
    <w:lvl w:ilvl="4" w:tplc="B5E49A4E">
      <w:numFmt w:val="bullet"/>
      <w:lvlText w:val="•"/>
      <w:lvlJc w:val="left"/>
      <w:pPr>
        <w:ind w:left="4189" w:hanging="284"/>
      </w:pPr>
      <w:rPr>
        <w:rFonts w:hint="default"/>
        <w:lang w:val="sk" w:eastAsia="sk" w:bidi="sk"/>
      </w:rPr>
    </w:lvl>
    <w:lvl w:ilvl="5" w:tplc="084CD05E">
      <w:numFmt w:val="bullet"/>
      <w:lvlText w:val="•"/>
      <w:lvlJc w:val="left"/>
      <w:pPr>
        <w:ind w:left="5142" w:hanging="284"/>
      </w:pPr>
      <w:rPr>
        <w:rFonts w:hint="default"/>
        <w:lang w:val="sk" w:eastAsia="sk" w:bidi="sk"/>
      </w:rPr>
    </w:lvl>
    <w:lvl w:ilvl="6" w:tplc="342CE6F2">
      <w:numFmt w:val="bullet"/>
      <w:lvlText w:val="•"/>
      <w:lvlJc w:val="left"/>
      <w:pPr>
        <w:ind w:left="6094" w:hanging="284"/>
      </w:pPr>
      <w:rPr>
        <w:rFonts w:hint="default"/>
        <w:lang w:val="sk" w:eastAsia="sk" w:bidi="sk"/>
      </w:rPr>
    </w:lvl>
    <w:lvl w:ilvl="7" w:tplc="80A491CA">
      <w:numFmt w:val="bullet"/>
      <w:lvlText w:val="•"/>
      <w:lvlJc w:val="left"/>
      <w:pPr>
        <w:ind w:left="7047" w:hanging="284"/>
      </w:pPr>
      <w:rPr>
        <w:rFonts w:hint="default"/>
        <w:lang w:val="sk" w:eastAsia="sk" w:bidi="sk"/>
      </w:rPr>
    </w:lvl>
    <w:lvl w:ilvl="8" w:tplc="6B7AA3EC">
      <w:numFmt w:val="bullet"/>
      <w:lvlText w:val="•"/>
      <w:lvlJc w:val="left"/>
      <w:pPr>
        <w:ind w:left="7999" w:hanging="284"/>
      </w:pPr>
      <w:rPr>
        <w:rFonts w:hint="default"/>
        <w:lang w:val="sk" w:eastAsia="sk" w:bidi="sk"/>
      </w:rPr>
    </w:lvl>
  </w:abstractNum>
  <w:abstractNum w:abstractNumId="29" w15:restartNumberingAfterBreak="0">
    <w:nsid w:val="16B30963"/>
    <w:multiLevelType w:val="hybridMultilevel"/>
    <w:tmpl w:val="C30062FA"/>
    <w:lvl w:ilvl="0" w:tplc="6D5AA0C8">
      <w:start w:val="1"/>
      <w:numFmt w:val="decimal"/>
      <w:lvlText w:val="(%1)"/>
      <w:lvlJc w:val="left"/>
      <w:pPr>
        <w:ind w:left="105" w:hanging="355"/>
      </w:pPr>
      <w:rPr>
        <w:rFonts w:ascii="Bookman Old Style" w:eastAsia="Bookman Old Style" w:hAnsi="Bookman Old Style" w:cs="Bookman Old Style" w:hint="default"/>
        <w:w w:val="100"/>
        <w:sz w:val="22"/>
        <w:szCs w:val="20"/>
        <w:lang w:val="sk" w:eastAsia="sk" w:bidi="sk"/>
      </w:rPr>
    </w:lvl>
    <w:lvl w:ilvl="1" w:tplc="39F84A98">
      <w:numFmt w:val="bullet"/>
      <w:lvlText w:val="•"/>
      <w:lvlJc w:val="left"/>
      <w:pPr>
        <w:ind w:left="1080" w:hanging="355"/>
      </w:pPr>
      <w:rPr>
        <w:rFonts w:hint="default"/>
        <w:lang w:val="sk" w:eastAsia="sk" w:bidi="sk"/>
      </w:rPr>
    </w:lvl>
    <w:lvl w:ilvl="2" w:tplc="2DCEC7A2">
      <w:numFmt w:val="bullet"/>
      <w:lvlText w:val="•"/>
      <w:lvlJc w:val="left"/>
      <w:pPr>
        <w:ind w:left="2060" w:hanging="355"/>
      </w:pPr>
      <w:rPr>
        <w:rFonts w:hint="default"/>
        <w:lang w:val="sk" w:eastAsia="sk" w:bidi="sk"/>
      </w:rPr>
    </w:lvl>
    <w:lvl w:ilvl="3" w:tplc="31248298">
      <w:numFmt w:val="bullet"/>
      <w:lvlText w:val="•"/>
      <w:lvlJc w:val="left"/>
      <w:pPr>
        <w:ind w:left="3041" w:hanging="355"/>
      </w:pPr>
      <w:rPr>
        <w:rFonts w:hint="default"/>
        <w:lang w:val="sk" w:eastAsia="sk" w:bidi="sk"/>
      </w:rPr>
    </w:lvl>
    <w:lvl w:ilvl="4" w:tplc="8B247168">
      <w:numFmt w:val="bullet"/>
      <w:lvlText w:val="•"/>
      <w:lvlJc w:val="left"/>
      <w:pPr>
        <w:ind w:left="4021" w:hanging="355"/>
      </w:pPr>
      <w:rPr>
        <w:rFonts w:hint="default"/>
        <w:lang w:val="sk" w:eastAsia="sk" w:bidi="sk"/>
      </w:rPr>
    </w:lvl>
    <w:lvl w:ilvl="5" w:tplc="2B1C42C2">
      <w:numFmt w:val="bullet"/>
      <w:lvlText w:val="•"/>
      <w:lvlJc w:val="left"/>
      <w:pPr>
        <w:ind w:left="5002" w:hanging="355"/>
      </w:pPr>
      <w:rPr>
        <w:rFonts w:hint="default"/>
        <w:lang w:val="sk" w:eastAsia="sk" w:bidi="sk"/>
      </w:rPr>
    </w:lvl>
    <w:lvl w:ilvl="6" w:tplc="6CB2404A">
      <w:numFmt w:val="bullet"/>
      <w:lvlText w:val="•"/>
      <w:lvlJc w:val="left"/>
      <w:pPr>
        <w:ind w:left="5982" w:hanging="355"/>
      </w:pPr>
      <w:rPr>
        <w:rFonts w:hint="default"/>
        <w:lang w:val="sk" w:eastAsia="sk" w:bidi="sk"/>
      </w:rPr>
    </w:lvl>
    <w:lvl w:ilvl="7" w:tplc="E4A8B54C">
      <w:numFmt w:val="bullet"/>
      <w:lvlText w:val="•"/>
      <w:lvlJc w:val="left"/>
      <w:pPr>
        <w:ind w:left="6963" w:hanging="355"/>
      </w:pPr>
      <w:rPr>
        <w:rFonts w:hint="default"/>
        <w:lang w:val="sk" w:eastAsia="sk" w:bidi="sk"/>
      </w:rPr>
    </w:lvl>
    <w:lvl w:ilvl="8" w:tplc="D01AEE96">
      <w:numFmt w:val="bullet"/>
      <w:lvlText w:val="•"/>
      <w:lvlJc w:val="left"/>
      <w:pPr>
        <w:ind w:left="7943" w:hanging="355"/>
      </w:pPr>
      <w:rPr>
        <w:rFonts w:hint="default"/>
        <w:lang w:val="sk" w:eastAsia="sk" w:bidi="sk"/>
      </w:rPr>
    </w:lvl>
  </w:abstractNum>
  <w:abstractNum w:abstractNumId="30" w15:restartNumberingAfterBreak="0">
    <w:nsid w:val="16C9578B"/>
    <w:multiLevelType w:val="hybridMultilevel"/>
    <w:tmpl w:val="445E45A8"/>
    <w:lvl w:ilvl="0" w:tplc="8862B8B0">
      <w:start w:val="26"/>
      <w:numFmt w:val="upperLetter"/>
      <w:lvlText w:val="%1."/>
      <w:lvlJc w:val="left"/>
      <w:pPr>
        <w:ind w:left="105" w:hanging="296"/>
      </w:pPr>
      <w:rPr>
        <w:rFonts w:ascii="Bookman Old Style" w:eastAsia="Bookman Old Style" w:hAnsi="Bookman Old Style" w:cs="Bookman Old Style" w:hint="default"/>
        <w:spacing w:val="-32"/>
        <w:w w:val="99"/>
        <w:sz w:val="20"/>
        <w:szCs w:val="20"/>
        <w:lang w:val="sk" w:eastAsia="sk" w:bidi="sk"/>
      </w:rPr>
    </w:lvl>
    <w:lvl w:ilvl="1" w:tplc="C9C2960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3184F8E0">
      <w:numFmt w:val="bullet"/>
      <w:lvlText w:val="•"/>
      <w:lvlJc w:val="left"/>
      <w:pPr>
        <w:ind w:left="380" w:hanging="284"/>
      </w:pPr>
      <w:rPr>
        <w:rFonts w:hint="default"/>
        <w:lang w:val="sk" w:eastAsia="sk" w:bidi="sk"/>
      </w:rPr>
    </w:lvl>
    <w:lvl w:ilvl="3" w:tplc="3C98EA58">
      <w:numFmt w:val="bullet"/>
      <w:lvlText w:val="•"/>
      <w:lvlJc w:val="left"/>
      <w:pPr>
        <w:ind w:left="1570" w:hanging="284"/>
      </w:pPr>
      <w:rPr>
        <w:rFonts w:hint="default"/>
        <w:lang w:val="sk" w:eastAsia="sk" w:bidi="sk"/>
      </w:rPr>
    </w:lvl>
    <w:lvl w:ilvl="4" w:tplc="ECF05038">
      <w:numFmt w:val="bullet"/>
      <w:lvlText w:val="•"/>
      <w:lvlJc w:val="left"/>
      <w:pPr>
        <w:ind w:left="2761" w:hanging="284"/>
      </w:pPr>
      <w:rPr>
        <w:rFonts w:hint="default"/>
        <w:lang w:val="sk" w:eastAsia="sk" w:bidi="sk"/>
      </w:rPr>
    </w:lvl>
    <w:lvl w:ilvl="5" w:tplc="CAB62330">
      <w:numFmt w:val="bullet"/>
      <w:lvlText w:val="•"/>
      <w:lvlJc w:val="left"/>
      <w:pPr>
        <w:ind w:left="3951" w:hanging="284"/>
      </w:pPr>
      <w:rPr>
        <w:rFonts w:hint="default"/>
        <w:lang w:val="sk" w:eastAsia="sk" w:bidi="sk"/>
      </w:rPr>
    </w:lvl>
    <w:lvl w:ilvl="6" w:tplc="2DF09DAA">
      <w:numFmt w:val="bullet"/>
      <w:lvlText w:val="•"/>
      <w:lvlJc w:val="left"/>
      <w:pPr>
        <w:ind w:left="5142" w:hanging="284"/>
      </w:pPr>
      <w:rPr>
        <w:rFonts w:hint="default"/>
        <w:lang w:val="sk" w:eastAsia="sk" w:bidi="sk"/>
      </w:rPr>
    </w:lvl>
    <w:lvl w:ilvl="7" w:tplc="24460C14">
      <w:numFmt w:val="bullet"/>
      <w:lvlText w:val="•"/>
      <w:lvlJc w:val="left"/>
      <w:pPr>
        <w:ind w:left="6332" w:hanging="284"/>
      </w:pPr>
      <w:rPr>
        <w:rFonts w:hint="default"/>
        <w:lang w:val="sk" w:eastAsia="sk" w:bidi="sk"/>
      </w:rPr>
    </w:lvl>
    <w:lvl w:ilvl="8" w:tplc="AD14467C">
      <w:numFmt w:val="bullet"/>
      <w:lvlText w:val="•"/>
      <w:lvlJc w:val="left"/>
      <w:pPr>
        <w:ind w:left="7523" w:hanging="284"/>
      </w:pPr>
      <w:rPr>
        <w:rFonts w:hint="default"/>
        <w:lang w:val="sk" w:eastAsia="sk" w:bidi="sk"/>
      </w:rPr>
    </w:lvl>
  </w:abstractNum>
  <w:abstractNum w:abstractNumId="31" w15:restartNumberingAfterBreak="0">
    <w:nsid w:val="195D4544"/>
    <w:multiLevelType w:val="hybridMultilevel"/>
    <w:tmpl w:val="9BBCE82E"/>
    <w:lvl w:ilvl="0" w:tplc="BB0AED88">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49E9650">
      <w:numFmt w:val="bullet"/>
      <w:lvlText w:val="•"/>
      <w:lvlJc w:val="left"/>
      <w:pPr>
        <w:ind w:left="1332" w:hanging="284"/>
      </w:pPr>
      <w:rPr>
        <w:rFonts w:hint="default"/>
        <w:lang w:val="sk" w:eastAsia="sk" w:bidi="sk"/>
      </w:rPr>
    </w:lvl>
    <w:lvl w:ilvl="2" w:tplc="1E2039E2">
      <w:numFmt w:val="bullet"/>
      <w:lvlText w:val="•"/>
      <w:lvlJc w:val="left"/>
      <w:pPr>
        <w:ind w:left="2284" w:hanging="284"/>
      </w:pPr>
      <w:rPr>
        <w:rFonts w:hint="default"/>
        <w:lang w:val="sk" w:eastAsia="sk" w:bidi="sk"/>
      </w:rPr>
    </w:lvl>
    <w:lvl w:ilvl="3" w:tplc="FD984F3A">
      <w:numFmt w:val="bullet"/>
      <w:lvlText w:val="•"/>
      <w:lvlJc w:val="left"/>
      <w:pPr>
        <w:ind w:left="3237" w:hanging="284"/>
      </w:pPr>
      <w:rPr>
        <w:rFonts w:hint="default"/>
        <w:lang w:val="sk" w:eastAsia="sk" w:bidi="sk"/>
      </w:rPr>
    </w:lvl>
    <w:lvl w:ilvl="4" w:tplc="DBA0439A">
      <w:numFmt w:val="bullet"/>
      <w:lvlText w:val="•"/>
      <w:lvlJc w:val="left"/>
      <w:pPr>
        <w:ind w:left="4189" w:hanging="284"/>
      </w:pPr>
      <w:rPr>
        <w:rFonts w:hint="default"/>
        <w:lang w:val="sk" w:eastAsia="sk" w:bidi="sk"/>
      </w:rPr>
    </w:lvl>
    <w:lvl w:ilvl="5" w:tplc="ED7897B8">
      <w:numFmt w:val="bullet"/>
      <w:lvlText w:val="•"/>
      <w:lvlJc w:val="left"/>
      <w:pPr>
        <w:ind w:left="5142" w:hanging="284"/>
      </w:pPr>
      <w:rPr>
        <w:rFonts w:hint="default"/>
        <w:lang w:val="sk" w:eastAsia="sk" w:bidi="sk"/>
      </w:rPr>
    </w:lvl>
    <w:lvl w:ilvl="6" w:tplc="D92E38EC">
      <w:numFmt w:val="bullet"/>
      <w:lvlText w:val="•"/>
      <w:lvlJc w:val="left"/>
      <w:pPr>
        <w:ind w:left="6094" w:hanging="284"/>
      </w:pPr>
      <w:rPr>
        <w:rFonts w:hint="default"/>
        <w:lang w:val="sk" w:eastAsia="sk" w:bidi="sk"/>
      </w:rPr>
    </w:lvl>
    <w:lvl w:ilvl="7" w:tplc="3B521BDC">
      <w:numFmt w:val="bullet"/>
      <w:lvlText w:val="•"/>
      <w:lvlJc w:val="left"/>
      <w:pPr>
        <w:ind w:left="7047" w:hanging="284"/>
      </w:pPr>
      <w:rPr>
        <w:rFonts w:hint="default"/>
        <w:lang w:val="sk" w:eastAsia="sk" w:bidi="sk"/>
      </w:rPr>
    </w:lvl>
    <w:lvl w:ilvl="8" w:tplc="3C4ED7A8">
      <w:numFmt w:val="bullet"/>
      <w:lvlText w:val="•"/>
      <w:lvlJc w:val="left"/>
      <w:pPr>
        <w:ind w:left="7999" w:hanging="284"/>
      </w:pPr>
      <w:rPr>
        <w:rFonts w:hint="default"/>
        <w:lang w:val="sk" w:eastAsia="sk" w:bidi="sk"/>
      </w:rPr>
    </w:lvl>
  </w:abstractNum>
  <w:abstractNum w:abstractNumId="32" w15:restartNumberingAfterBreak="0">
    <w:nsid w:val="1AB36CE1"/>
    <w:multiLevelType w:val="hybridMultilevel"/>
    <w:tmpl w:val="7CCE632C"/>
    <w:lvl w:ilvl="0" w:tplc="01845C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2D8F93E">
      <w:numFmt w:val="bullet"/>
      <w:lvlText w:val="•"/>
      <w:lvlJc w:val="left"/>
      <w:pPr>
        <w:ind w:left="1332" w:hanging="284"/>
      </w:pPr>
      <w:rPr>
        <w:rFonts w:hint="default"/>
        <w:lang w:val="sk" w:eastAsia="sk" w:bidi="sk"/>
      </w:rPr>
    </w:lvl>
    <w:lvl w:ilvl="2" w:tplc="7C96FDF2">
      <w:numFmt w:val="bullet"/>
      <w:lvlText w:val="•"/>
      <w:lvlJc w:val="left"/>
      <w:pPr>
        <w:ind w:left="2284" w:hanging="284"/>
      </w:pPr>
      <w:rPr>
        <w:rFonts w:hint="default"/>
        <w:lang w:val="sk" w:eastAsia="sk" w:bidi="sk"/>
      </w:rPr>
    </w:lvl>
    <w:lvl w:ilvl="3" w:tplc="E55CB53A">
      <w:numFmt w:val="bullet"/>
      <w:lvlText w:val="•"/>
      <w:lvlJc w:val="left"/>
      <w:pPr>
        <w:ind w:left="3237" w:hanging="284"/>
      </w:pPr>
      <w:rPr>
        <w:rFonts w:hint="default"/>
        <w:lang w:val="sk" w:eastAsia="sk" w:bidi="sk"/>
      </w:rPr>
    </w:lvl>
    <w:lvl w:ilvl="4" w:tplc="E1807374">
      <w:numFmt w:val="bullet"/>
      <w:lvlText w:val="•"/>
      <w:lvlJc w:val="left"/>
      <w:pPr>
        <w:ind w:left="4189" w:hanging="284"/>
      </w:pPr>
      <w:rPr>
        <w:rFonts w:hint="default"/>
        <w:lang w:val="sk" w:eastAsia="sk" w:bidi="sk"/>
      </w:rPr>
    </w:lvl>
    <w:lvl w:ilvl="5" w:tplc="CC0214E0">
      <w:numFmt w:val="bullet"/>
      <w:lvlText w:val="•"/>
      <w:lvlJc w:val="left"/>
      <w:pPr>
        <w:ind w:left="5142" w:hanging="284"/>
      </w:pPr>
      <w:rPr>
        <w:rFonts w:hint="default"/>
        <w:lang w:val="sk" w:eastAsia="sk" w:bidi="sk"/>
      </w:rPr>
    </w:lvl>
    <w:lvl w:ilvl="6" w:tplc="1706AC1E">
      <w:numFmt w:val="bullet"/>
      <w:lvlText w:val="•"/>
      <w:lvlJc w:val="left"/>
      <w:pPr>
        <w:ind w:left="6094" w:hanging="284"/>
      </w:pPr>
      <w:rPr>
        <w:rFonts w:hint="default"/>
        <w:lang w:val="sk" w:eastAsia="sk" w:bidi="sk"/>
      </w:rPr>
    </w:lvl>
    <w:lvl w:ilvl="7" w:tplc="AFD27948">
      <w:numFmt w:val="bullet"/>
      <w:lvlText w:val="•"/>
      <w:lvlJc w:val="left"/>
      <w:pPr>
        <w:ind w:left="7047" w:hanging="284"/>
      </w:pPr>
      <w:rPr>
        <w:rFonts w:hint="default"/>
        <w:lang w:val="sk" w:eastAsia="sk" w:bidi="sk"/>
      </w:rPr>
    </w:lvl>
    <w:lvl w:ilvl="8" w:tplc="56F46624">
      <w:numFmt w:val="bullet"/>
      <w:lvlText w:val="•"/>
      <w:lvlJc w:val="left"/>
      <w:pPr>
        <w:ind w:left="7999" w:hanging="284"/>
      </w:pPr>
      <w:rPr>
        <w:rFonts w:hint="default"/>
        <w:lang w:val="sk" w:eastAsia="sk" w:bidi="sk"/>
      </w:rPr>
    </w:lvl>
  </w:abstractNum>
  <w:abstractNum w:abstractNumId="33" w15:restartNumberingAfterBreak="0">
    <w:nsid w:val="1B356DF1"/>
    <w:multiLevelType w:val="hybridMultilevel"/>
    <w:tmpl w:val="EF148590"/>
    <w:lvl w:ilvl="0" w:tplc="73BC5D4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D6FBFE">
      <w:numFmt w:val="bullet"/>
      <w:lvlText w:val="•"/>
      <w:lvlJc w:val="left"/>
      <w:pPr>
        <w:ind w:left="1332" w:hanging="284"/>
      </w:pPr>
      <w:rPr>
        <w:rFonts w:hint="default"/>
        <w:lang w:val="sk" w:eastAsia="sk" w:bidi="sk"/>
      </w:rPr>
    </w:lvl>
    <w:lvl w:ilvl="2" w:tplc="C5E448F4">
      <w:numFmt w:val="bullet"/>
      <w:lvlText w:val="•"/>
      <w:lvlJc w:val="left"/>
      <w:pPr>
        <w:ind w:left="2284" w:hanging="284"/>
      </w:pPr>
      <w:rPr>
        <w:rFonts w:hint="default"/>
        <w:lang w:val="sk" w:eastAsia="sk" w:bidi="sk"/>
      </w:rPr>
    </w:lvl>
    <w:lvl w:ilvl="3" w:tplc="3F1EE054">
      <w:numFmt w:val="bullet"/>
      <w:lvlText w:val="•"/>
      <w:lvlJc w:val="left"/>
      <w:pPr>
        <w:ind w:left="3237" w:hanging="284"/>
      </w:pPr>
      <w:rPr>
        <w:rFonts w:hint="default"/>
        <w:lang w:val="sk" w:eastAsia="sk" w:bidi="sk"/>
      </w:rPr>
    </w:lvl>
    <w:lvl w:ilvl="4" w:tplc="A5205D26">
      <w:numFmt w:val="bullet"/>
      <w:lvlText w:val="•"/>
      <w:lvlJc w:val="left"/>
      <w:pPr>
        <w:ind w:left="4189" w:hanging="284"/>
      </w:pPr>
      <w:rPr>
        <w:rFonts w:hint="default"/>
        <w:lang w:val="sk" w:eastAsia="sk" w:bidi="sk"/>
      </w:rPr>
    </w:lvl>
    <w:lvl w:ilvl="5" w:tplc="0686ACD6">
      <w:numFmt w:val="bullet"/>
      <w:lvlText w:val="•"/>
      <w:lvlJc w:val="left"/>
      <w:pPr>
        <w:ind w:left="5142" w:hanging="284"/>
      </w:pPr>
      <w:rPr>
        <w:rFonts w:hint="default"/>
        <w:lang w:val="sk" w:eastAsia="sk" w:bidi="sk"/>
      </w:rPr>
    </w:lvl>
    <w:lvl w:ilvl="6" w:tplc="2E062BD8">
      <w:numFmt w:val="bullet"/>
      <w:lvlText w:val="•"/>
      <w:lvlJc w:val="left"/>
      <w:pPr>
        <w:ind w:left="6094" w:hanging="284"/>
      </w:pPr>
      <w:rPr>
        <w:rFonts w:hint="default"/>
        <w:lang w:val="sk" w:eastAsia="sk" w:bidi="sk"/>
      </w:rPr>
    </w:lvl>
    <w:lvl w:ilvl="7" w:tplc="5E94AD28">
      <w:numFmt w:val="bullet"/>
      <w:lvlText w:val="•"/>
      <w:lvlJc w:val="left"/>
      <w:pPr>
        <w:ind w:left="7047" w:hanging="284"/>
      </w:pPr>
      <w:rPr>
        <w:rFonts w:hint="default"/>
        <w:lang w:val="sk" w:eastAsia="sk" w:bidi="sk"/>
      </w:rPr>
    </w:lvl>
    <w:lvl w:ilvl="8" w:tplc="57A4B18E">
      <w:numFmt w:val="bullet"/>
      <w:lvlText w:val="•"/>
      <w:lvlJc w:val="left"/>
      <w:pPr>
        <w:ind w:left="7999" w:hanging="284"/>
      </w:pPr>
      <w:rPr>
        <w:rFonts w:hint="default"/>
        <w:lang w:val="sk" w:eastAsia="sk" w:bidi="sk"/>
      </w:rPr>
    </w:lvl>
  </w:abstractNum>
  <w:abstractNum w:abstractNumId="34" w15:restartNumberingAfterBreak="0">
    <w:nsid w:val="1BDC71CE"/>
    <w:multiLevelType w:val="hybridMultilevel"/>
    <w:tmpl w:val="D7D0CCEC"/>
    <w:lvl w:ilvl="0" w:tplc="35927B0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F58910A">
      <w:numFmt w:val="bullet"/>
      <w:lvlText w:val="•"/>
      <w:lvlJc w:val="left"/>
      <w:pPr>
        <w:ind w:left="1332" w:hanging="284"/>
      </w:pPr>
      <w:rPr>
        <w:rFonts w:hint="default"/>
        <w:lang w:val="sk" w:eastAsia="sk" w:bidi="sk"/>
      </w:rPr>
    </w:lvl>
    <w:lvl w:ilvl="2" w:tplc="C53C468C">
      <w:numFmt w:val="bullet"/>
      <w:lvlText w:val="•"/>
      <w:lvlJc w:val="left"/>
      <w:pPr>
        <w:ind w:left="2284" w:hanging="284"/>
      </w:pPr>
      <w:rPr>
        <w:rFonts w:hint="default"/>
        <w:lang w:val="sk" w:eastAsia="sk" w:bidi="sk"/>
      </w:rPr>
    </w:lvl>
    <w:lvl w:ilvl="3" w:tplc="DFF68096">
      <w:numFmt w:val="bullet"/>
      <w:lvlText w:val="•"/>
      <w:lvlJc w:val="left"/>
      <w:pPr>
        <w:ind w:left="3237" w:hanging="284"/>
      </w:pPr>
      <w:rPr>
        <w:rFonts w:hint="default"/>
        <w:lang w:val="sk" w:eastAsia="sk" w:bidi="sk"/>
      </w:rPr>
    </w:lvl>
    <w:lvl w:ilvl="4" w:tplc="8C3C6E68">
      <w:numFmt w:val="bullet"/>
      <w:lvlText w:val="•"/>
      <w:lvlJc w:val="left"/>
      <w:pPr>
        <w:ind w:left="4189" w:hanging="284"/>
      </w:pPr>
      <w:rPr>
        <w:rFonts w:hint="default"/>
        <w:lang w:val="sk" w:eastAsia="sk" w:bidi="sk"/>
      </w:rPr>
    </w:lvl>
    <w:lvl w:ilvl="5" w:tplc="ECF8AE32">
      <w:numFmt w:val="bullet"/>
      <w:lvlText w:val="•"/>
      <w:lvlJc w:val="left"/>
      <w:pPr>
        <w:ind w:left="5142" w:hanging="284"/>
      </w:pPr>
      <w:rPr>
        <w:rFonts w:hint="default"/>
        <w:lang w:val="sk" w:eastAsia="sk" w:bidi="sk"/>
      </w:rPr>
    </w:lvl>
    <w:lvl w:ilvl="6" w:tplc="476C5610">
      <w:numFmt w:val="bullet"/>
      <w:lvlText w:val="•"/>
      <w:lvlJc w:val="left"/>
      <w:pPr>
        <w:ind w:left="6094" w:hanging="284"/>
      </w:pPr>
      <w:rPr>
        <w:rFonts w:hint="default"/>
        <w:lang w:val="sk" w:eastAsia="sk" w:bidi="sk"/>
      </w:rPr>
    </w:lvl>
    <w:lvl w:ilvl="7" w:tplc="FFF60710">
      <w:numFmt w:val="bullet"/>
      <w:lvlText w:val="•"/>
      <w:lvlJc w:val="left"/>
      <w:pPr>
        <w:ind w:left="7047" w:hanging="284"/>
      </w:pPr>
      <w:rPr>
        <w:rFonts w:hint="default"/>
        <w:lang w:val="sk" w:eastAsia="sk" w:bidi="sk"/>
      </w:rPr>
    </w:lvl>
    <w:lvl w:ilvl="8" w:tplc="49A468AE">
      <w:numFmt w:val="bullet"/>
      <w:lvlText w:val="•"/>
      <w:lvlJc w:val="left"/>
      <w:pPr>
        <w:ind w:left="7999" w:hanging="284"/>
      </w:pPr>
      <w:rPr>
        <w:rFonts w:hint="default"/>
        <w:lang w:val="sk" w:eastAsia="sk" w:bidi="sk"/>
      </w:rPr>
    </w:lvl>
  </w:abstractNum>
  <w:abstractNum w:abstractNumId="35" w15:restartNumberingAfterBreak="0">
    <w:nsid w:val="1C8B2A00"/>
    <w:multiLevelType w:val="hybridMultilevel"/>
    <w:tmpl w:val="497EDC78"/>
    <w:lvl w:ilvl="0" w:tplc="9458910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474C224">
      <w:numFmt w:val="bullet"/>
      <w:lvlText w:val="•"/>
      <w:lvlJc w:val="left"/>
      <w:pPr>
        <w:ind w:left="1386" w:hanging="341"/>
      </w:pPr>
      <w:rPr>
        <w:rFonts w:hint="default"/>
        <w:lang w:val="sk" w:eastAsia="sk" w:bidi="sk"/>
      </w:rPr>
    </w:lvl>
    <w:lvl w:ilvl="2" w:tplc="7B9A6A3A">
      <w:numFmt w:val="bullet"/>
      <w:lvlText w:val="•"/>
      <w:lvlJc w:val="left"/>
      <w:pPr>
        <w:ind w:left="2332" w:hanging="341"/>
      </w:pPr>
      <w:rPr>
        <w:rFonts w:hint="default"/>
        <w:lang w:val="sk" w:eastAsia="sk" w:bidi="sk"/>
      </w:rPr>
    </w:lvl>
    <w:lvl w:ilvl="3" w:tplc="A41AF5F8">
      <w:numFmt w:val="bullet"/>
      <w:lvlText w:val="•"/>
      <w:lvlJc w:val="left"/>
      <w:pPr>
        <w:ind w:left="3279" w:hanging="341"/>
      </w:pPr>
      <w:rPr>
        <w:rFonts w:hint="default"/>
        <w:lang w:val="sk" w:eastAsia="sk" w:bidi="sk"/>
      </w:rPr>
    </w:lvl>
    <w:lvl w:ilvl="4" w:tplc="B54498F2">
      <w:numFmt w:val="bullet"/>
      <w:lvlText w:val="•"/>
      <w:lvlJc w:val="left"/>
      <w:pPr>
        <w:ind w:left="4225" w:hanging="341"/>
      </w:pPr>
      <w:rPr>
        <w:rFonts w:hint="default"/>
        <w:lang w:val="sk" w:eastAsia="sk" w:bidi="sk"/>
      </w:rPr>
    </w:lvl>
    <w:lvl w:ilvl="5" w:tplc="E286BD92">
      <w:numFmt w:val="bullet"/>
      <w:lvlText w:val="•"/>
      <w:lvlJc w:val="left"/>
      <w:pPr>
        <w:ind w:left="5172" w:hanging="341"/>
      </w:pPr>
      <w:rPr>
        <w:rFonts w:hint="default"/>
        <w:lang w:val="sk" w:eastAsia="sk" w:bidi="sk"/>
      </w:rPr>
    </w:lvl>
    <w:lvl w:ilvl="6" w:tplc="0F962E46">
      <w:numFmt w:val="bullet"/>
      <w:lvlText w:val="•"/>
      <w:lvlJc w:val="left"/>
      <w:pPr>
        <w:ind w:left="6118" w:hanging="341"/>
      </w:pPr>
      <w:rPr>
        <w:rFonts w:hint="default"/>
        <w:lang w:val="sk" w:eastAsia="sk" w:bidi="sk"/>
      </w:rPr>
    </w:lvl>
    <w:lvl w:ilvl="7" w:tplc="8E1069F2">
      <w:numFmt w:val="bullet"/>
      <w:lvlText w:val="•"/>
      <w:lvlJc w:val="left"/>
      <w:pPr>
        <w:ind w:left="7065" w:hanging="341"/>
      </w:pPr>
      <w:rPr>
        <w:rFonts w:hint="default"/>
        <w:lang w:val="sk" w:eastAsia="sk" w:bidi="sk"/>
      </w:rPr>
    </w:lvl>
    <w:lvl w:ilvl="8" w:tplc="F344FAD6">
      <w:numFmt w:val="bullet"/>
      <w:lvlText w:val="•"/>
      <w:lvlJc w:val="left"/>
      <w:pPr>
        <w:ind w:left="8011" w:hanging="341"/>
      </w:pPr>
      <w:rPr>
        <w:rFonts w:hint="default"/>
        <w:lang w:val="sk" w:eastAsia="sk" w:bidi="sk"/>
      </w:rPr>
    </w:lvl>
  </w:abstractNum>
  <w:abstractNum w:abstractNumId="36" w15:restartNumberingAfterBreak="0">
    <w:nsid w:val="1CC60EFF"/>
    <w:multiLevelType w:val="hybridMultilevel"/>
    <w:tmpl w:val="21922CE4"/>
    <w:lvl w:ilvl="0" w:tplc="94D06AE6">
      <w:start w:val="1"/>
      <w:numFmt w:val="decimal"/>
      <w:lvlText w:val="(%1)"/>
      <w:lvlJc w:val="left"/>
      <w:pPr>
        <w:ind w:left="105" w:hanging="388"/>
      </w:pPr>
      <w:rPr>
        <w:rFonts w:ascii="Bookman Old Style" w:eastAsia="Bookman Old Style" w:hAnsi="Bookman Old Style" w:cs="Bookman Old Style" w:hint="default"/>
        <w:w w:val="100"/>
        <w:sz w:val="22"/>
        <w:szCs w:val="20"/>
        <w:lang w:val="sk" w:eastAsia="sk" w:bidi="sk"/>
      </w:rPr>
    </w:lvl>
    <w:lvl w:ilvl="1" w:tplc="1C1CC26A">
      <w:numFmt w:val="bullet"/>
      <w:lvlText w:val="•"/>
      <w:lvlJc w:val="left"/>
      <w:pPr>
        <w:ind w:left="1080" w:hanging="388"/>
      </w:pPr>
      <w:rPr>
        <w:rFonts w:hint="default"/>
        <w:lang w:val="sk" w:eastAsia="sk" w:bidi="sk"/>
      </w:rPr>
    </w:lvl>
    <w:lvl w:ilvl="2" w:tplc="FBF20A0E">
      <w:numFmt w:val="bullet"/>
      <w:lvlText w:val="•"/>
      <w:lvlJc w:val="left"/>
      <w:pPr>
        <w:ind w:left="2060" w:hanging="388"/>
      </w:pPr>
      <w:rPr>
        <w:rFonts w:hint="default"/>
        <w:lang w:val="sk" w:eastAsia="sk" w:bidi="sk"/>
      </w:rPr>
    </w:lvl>
    <w:lvl w:ilvl="3" w:tplc="014E4FEC">
      <w:numFmt w:val="bullet"/>
      <w:lvlText w:val="•"/>
      <w:lvlJc w:val="left"/>
      <w:pPr>
        <w:ind w:left="3041" w:hanging="388"/>
      </w:pPr>
      <w:rPr>
        <w:rFonts w:hint="default"/>
        <w:lang w:val="sk" w:eastAsia="sk" w:bidi="sk"/>
      </w:rPr>
    </w:lvl>
    <w:lvl w:ilvl="4" w:tplc="75246D2A">
      <w:numFmt w:val="bullet"/>
      <w:lvlText w:val="•"/>
      <w:lvlJc w:val="left"/>
      <w:pPr>
        <w:ind w:left="4021" w:hanging="388"/>
      </w:pPr>
      <w:rPr>
        <w:rFonts w:hint="default"/>
        <w:lang w:val="sk" w:eastAsia="sk" w:bidi="sk"/>
      </w:rPr>
    </w:lvl>
    <w:lvl w:ilvl="5" w:tplc="494AFE3E">
      <w:numFmt w:val="bullet"/>
      <w:lvlText w:val="•"/>
      <w:lvlJc w:val="left"/>
      <w:pPr>
        <w:ind w:left="5002" w:hanging="388"/>
      </w:pPr>
      <w:rPr>
        <w:rFonts w:hint="default"/>
        <w:lang w:val="sk" w:eastAsia="sk" w:bidi="sk"/>
      </w:rPr>
    </w:lvl>
    <w:lvl w:ilvl="6" w:tplc="48241E26">
      <w:numFmt w:val="bullet"/>
      <w:lvlText w:val="•"/>
      <w:lvlJc w:val="left"/>
      <w:pPr>
        <w:ind w:left="5982" w:hanging="388"/>
      </w:pPr>
      <w:rPr>
        <w:rFonts w:hint="default"/>
        <w:lang w:val="sk" w:eastAsia="sk" w:bidi="sk"/>
      </w:rPr>
    </w:lvl>
    <w:lvl w:ilvl="7" w:tplc="12441DBA">
      <w:numFmt w:val="bullet"/>
      <w:lvlText w:val="•"/>
      <w:lvlJc w:val="left"/>
      <w:pPr>
        <w:ind w:left="6963" w:hanging="388"/>
      </w:pPr>
      <w:rPr>
        <w:rFonts w:hint="default"/>
        <w:lang w:val="sk" w:eastAsia="sk" w:bidi="sk"/>
      </w:rPr>
    </w:lvl>
    <w:lvl w:ilvl="8" w:tplc="D99A9708">
      <w:numFmt w:val="bullet"/>
      <w:lvlText w:val="•"/>
      <w:lvlJc w:val="left"/>
      <w:pPr>
        <w:ind w:left="7943" w:hanging="388"/>
      </w:pPr>
      <w:rPr>
        <w:rFonts w:hint="default"/>
        <w:lang w:val="sk" w:eastAsia="sk" w:bidi="sk"/>
      </w:rPr>
    </w:lvl>
  </w:abstractNum>
  <w:abstractNum w:abstractNumId="37" w15:restartNumberingAfterBreak="0">
    <w:nsid w:val="1DC71608"/>
    <w:multiLevelType w:val="hybridMultilevel"/>
    <w:tmpl w:val="44A268EE"/>
    <w:lvl w:ilvl="0" w:tplc="D90AFF0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D52ED82">
      <w:numFmt w:val="bullet"/>
      <w:lvlText w:val="•"/>
      <w:lvlJc w:val="left"/>
      <w:pPr>
        <w:ind w:left="1332" w:hanging="284"/>
      </w:pPr>
      <w:rPr>
        <w:rFonts w:hint="default"/>
        <w:lang w:val="sk" w:eastAsia="sk" w:bidi="sk"/>
      </w:rPr>
    </w:lvl>
    <w:lvl w:ilvl="2" w:tplc="1A2C9450">
      <w:numFmt w:val="bullet"/>
      <w:lvlText w:val="•"/>
      <w:lvlJc w:val="left"/>
      <w:pPr>
        <w:ind w:left="2284" w:hanging="284"/>
      </w:pPr>
      <w:rPr>
        <w:rFonts w:hint="default"/>
        <w:lang w:val="sk" w:eastAsia="sk" w:bidi="sk"/>
      </w:rPr>
    </w:lvl>
    <w:lvl w:ilvl="3" w:tplc="6DC813A0">
      <w:numFmt w:val="bullet"/>
      <w:lvlText w:val="•"/>
      <w:lvlJc w:val="left"/>
      <w:pPr>
        <w:ind w:left="3237" w:hanging="284"/>
      </w:pPr>
      <w:rPr>
        <w:rFonts w:hint="default"/>
        <w:lang w:val="sk" w:eastAsia="sk" w:bidi="sk"/>
      </w:rPr>
    </w:lvl>
    <w:lvl w:ilvl="4" w:tplc="5052D7D6">
      <w:numFmt w:val="bullet"/>
      <w:lvlText w:val="•"/>
      <w:lvlJc w:val="left"/>
      <w:pPr>
        <w:ind w:left="4189" w:hanging="284"/>
      </w:pPr>
      <w:rPr>
        <w:rFonts w:hint="default"/>
        <w:lang w:val="sk" w:eastAsia="sk" w:bidi="sk"/>
      </w:rPr>
    </w:lvl>
    <w:lvl w:ilvl="5" w:tplc="EC96D21C">
      <w:numFmt w:val="bullet"/>
      <w:lvlText w:val="•"/>
      <w:lvlJc w:val="left"/>
      <w:pPr>
        <w:ind w:left="5142" w:hanging="284"/>
      </w:pPr>
      <w:rPr>
        <w:rFonts w:hint="default"/>
        <w:lang w:val="sk" w:eastAsia="sk" w:bidi="sk"/>
      </w:rPr>
    </w:lvl>
    <w:lvl w:ilvl="6" w:tplc="20140052">
      <w:numFmt w:val="bullet"/>
      <w:lvlText w:val="•"/>
      <w:lvlJc w:val="left"/>
      <w:pPr>
        <w:ind w:left="6094" w:hanging="284"/>
      </w:pPr>
      <w:rPr>
        <w:rFonts w:hint="default"/>
        <w:lang w:val="sk" w:eastAsia="sk" w:bidi="sk"/>
      </w:rPr>
    </w:lvl>
    <w:lvl w:ilvl="7" w:tplc="958ED68C">
      <w:numFmt w:val="bullet"/>
      <w:lvlText w:val="•"/>
      <w:lvlJc w:val="left"/>
      <w:pPr>
        <w:ind w:left="7047" w:hanging="284"/>
      </w:pPr>
      <w:rPr>
        <w:rFonts w:hint="default"/>
        <w:lang w:val="sk" w:eastAsia="sk" w:bidi="sk"/>
      </w:rPr>
    </w:lvl>
    <w:lvl w:ilvl="8" w:tplc="5BFC669E">
      <w:numFmt w:val="bullet"/>
      <w:lvlText w:val="•"/>
      <w:lvlJc w:val="left"/>
      <w:pPr>
        <w:ind w:left="7999" w:hanging="284"/>
      </w:pPr>
      <w:rPr>
        <w:rFonts w:hint="default"/>
        <w:lang w:val="sk" w:eastAsia="sk" w:bidi="sk"/>
      </w:rPr>
    </w:lvl>
  </w:abstractNum>
  <w:abstractNum w:abstractNumId="38" w15:restartNumberingAfterBreak="0">
    <w:nsid w:val="209A766D"/>
    <w:multiLevelType w:val="hybridMultilevel"/>
    <w:tmpl w:val="EC064516"/>
    <w:lvl w:ilvl="0" w:tplc="D5EEA52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D27126">
      <w:numFmt w:val="bullet"/>
      <w:lvlText w:val="•"/>
      <w:lvlJc w:val="left"/>
      <w:pPr>
        <w:ind w:left="1332" w:hanging="284"/>
      </w:pPr>
      <w:rPr>
        <w:rFonts w:hint="default"/>
        <w:lang w:val="sk" w:eastAsia="sk" w:bidi="sk"/>
      </w:rPr>
    </w:lvl>
    <w:lvl w:ilvl="2" w:tplc="5D64620A">
      <w:numFmt w:val="bullet"/>
      <w:lvlText w:val="•"/>
      <w:lvlJc w:val="left"/>
      <w:pPr>
        <w:ind w:left="2284" w:hanging="284"/>
      </w:pPr>
      <w:rPr>
        <w:rFonts w:hint="default"/>
        <w:lang w:val="sk" w:eastAsia="sk" w:bidi="sk"/>
      </w:rPr>
    </w:lvl>
    <w:lvl w:ilvl="3" w:tplc="B6C65BE4">
      <w:numFmt w:val="bullet"/>
      <w:lvlText w:val="•"/>
      <w:lvlJc w:val="left"/>
      <w:pPr>
        <w:ind w:left="3237" w:hanging="284"/>
      </w:pPr>
      <w:rPr>
        <w:rFonts w:hint="default"/>
        <w:lang w:val="sk" w:eastAsia="sk" w:bidi="sk"/>
      </w:rPr>
    </w:lvl>
    <w:lvl w:ilvl="4" w:tplc="A158393E">
      <w:numFmt w:val="bullet"/>
      <w:lvlText w:val="•"/>
      <w:lvlJc w:val="left"/>
      <w:pPr>
        <w:ind w:left="4189" w:hanging="284"/>
      </w:pPr>
      <w:rPr>
        <w:rFonts w:hint="default"/>
        <w:lang w:val="sk" w:eastAsia="sk" w:bidi="sk"/>
      </w:rPr>
    </w:lvl>
    <w:lvl w:ilvl="5" w:tplc="6F7694AC">
      <w:numFmt w:val="bullet"/>
      <w:lvlText w:val="•"/>
      <w:lvlJc w:val="left"/>
      <w:pPr>
        <w:ind w:left="5142" w:hanging="284"/>
      </w:pPr>
      <w:rPr>
        <w:rFonts w:hint="default"/>
        <w:lang w:val="sk" w:eastAsia="sk" w:bidi="sk"/>
      </w:rPr>
    </w:lvl>
    <w:lvl w:ilvl="6" w:tplc="F8E61706">
      <w:numFmt w:val="bullet"/>
      <w:lvlText w:val="•"/>
      <w:lvlJc w:val="left"/>
      <w:pPr>
        <w:ind w:left="6094" w:hanging="284"/>
      </w:pPr>
      <w:rPr>
        <w:rFonts w:hint="default"/>
        <w:lang w:val="sk" w:eastAsia="sk" w:bidi="sk"/>
      </w:rPr>
    </w:lvl>
    <w:lvl w:ilvl="7" w:tplc="8EEC73E4">
      <w:numFmt w:val="bullet"/>
      <w:lvlText w:val="•"/>
      <w:lvlJc w:val="left"/>
      <w:pPr>
        <w:ind w:left="7047" w:hanging="284"/>
      </w:pPr>
      <w:rPr>
        <w:rFonts w:hint="default"/>
        <w:lang w:val="sk" w:eastAsia="sk" w:bidi="sk"/>
      </w:rPr>
    </w:lvl>
    <w:lvl w:ilvl="8" w:tplc="7B2CAF62">
      <w:numFmt w:val="bullet"/>
      <w:lvlText w:val="•"/>
      <w:lvlJc w:val="left"/>
      <w:pPr>
        <w:ind w:left="7999" w:hanging="284"/>
      </w:pPr>
      <w:rPr>
        <w:rFonts w:hint="default"/>
        <w:lang w:val="sk" w:eastAsia="sk" w:bidi="sk"/>
      </w:rPr>
    </w:lvl>
  </w:abstractNum>
  <w:abstractNum w:abstractNumId="39" w15:restartNumberingAfterBreak="0">
    <w:nsid w:val="21A8699C"/>
    <w:multiLevelType w:val="hybridMultilevel"/>
    <w:tmpl w:val="4014B856"/>
    <w:lvl w:ilvl="0" w:tplc="3D3C73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3402AF2">
      <w:numFmt w:val="bullet"/>
      <w:lvlText w:val="•"/>
      <w:lvlJc w:val="left"/>
      <w:pPr>
        <w:ind w:left="1332" w:hanging="284"/>
      </w:pPr>
      <w:rPr>
        <w:rFonts w:hint="default"/>
        <w:lang w:val="sk" w:eastAsia="sk" w:bidi="sk"/>
      </w:rPr>
    </w:lvl>
    <w:lvl w:ilvl="2" w:tplc="DE24860E">
      <w:numFmt w:val="bullet"/>
      <w:lvlText w:val="•"/>
      <w:lvlJc w:val="left"/>
      <w:pPr>
        <w:ind w:left="2284" w:hanging="284"/>
      </w:pPr>
      <w:rPr>
        <w:rFonts w:hint="default"/>
        <w:lang w:val="sk" w:eastAsia="sk" w:bidi="sk"/>
      </w:rPr>
    </w:lvl>
    <w:lvl w:ilvl="3" w:tplc="4D0AE3D2">
      <w:numFmt w:val="bullet"/>
      <w:lvlText w:val="•"/>
      <w:lvlJc w:val="left"/>
      <w:pPr>
        <w:ind w:left="3237" w:hanging="284"/>
      </w:pPr>
      <w:rPr>
        <w:rFonts w:hint="default"/>
        <w:lang w:val="sk" w:eastAsia="sk" w:bidi="sk"/>
      </w:rPr>
    </w:lvl>
    <w:lvl w:ilvl="4" w:tplc="AD3663A6">
      <w:numFmt w:val="bullet"/>
      <w:lvlText w:val="•"/>
      <w:lvlJc w:val="left"/>
      <w:pPr>
        <w:ind w:left="4189" w:hanging="284"/>
      </w:pPr>
      <w:rPr>
        <w:rFonts w:hint="default"/>
        <w:lang w:val="sk" w:eastAsia="sk" w:bidi="sk"/>
      </w:rPr>
    </w:lvl>
    <w:lvl w:ilvl="5" w:tplc="7232829C">
      <w:numFmt w:val="bullet"/>
      <w:lvlText w:val="•"/>
      <w:lvlJc w:val="left"/>
      <w:pPr>
        <w:ind w:left="5142" w:hanging="284"/>
      </w:pPr>
      <w:rPr>
        <w:rFonts w:hint="default"/>
        <w:lang w:val="sk" w:eastAsia="sk" w:bidi="sk"/>
      </w:rPr>
    </w:lvl>
    <w:lvl w:ilvl="6" w:tplc="16F865DC">
      <w:numFmt w:val="bullet"/>
      <w:lvlText w:val="•"/>
      <w:lvlJc w:val="left"/>
      <w:pPr>
        <w:ind w:left="6094" w:hanging="284"/>
      </w:pPr>
      <w:rPr>
        <w:rFonts w:hint="default"/>
        <w:lang w:val="sk" w:eastAsia="sk" w:bidi="sk"/>
      </w:rPr>
    </w:lvl>
    <w:lvl w:ilvl="7" w:tplc="185E33EC">
      <w:numFmt w:val="bullet"/>
      <w:lvlText w:val="•"/>
      <w:lvlJc w:val="left"/>
      <w:pPr>
        <w:ind w:left="7047" w:hanging="284"/>
      </w:pPr>
      <w:rPr>
        <w:rFonts w:hint="default"/>
        <w:lang w:val="sk" w:eastAsia="sk" w:bidi="sk"/>
      </w:rPr>
    </w:lvl>
    <w:lvl w:ilvl="8" w:tplc="5CCA4F7C">
      <w:numFmt w:val="bullet"/>
      <w:lvlText w:val="•"/>
      <w:lvlJc w:val="left"/>
      <w:pPr>
        <w:ind w:left="7999" w:hanging="284"/>
      </w:pPr>
      <w:rPr>
        <w:rFonts w:hint="default"/>
        <w:lang w:val="sk" w:eastAsia="sk" w:bidi="sk"/>
      </w:rPr>
    </w:lvl>
  </w:abstractNum>
  <w:abstractNum w:abstractNumId="40" w15:restartNumberingAfterBreak="0">
    <w:nsid w:val="24B55C3D"/>
    <w:multiLevelType w:val="hybridMultilevel"/>
    <w:tmpl w:val="43E65CEE"/>
    <w:lvl w:ilvl="0" w:tplc="103C53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43C684A">
      <w:start w:val="1"/>
      <w:numFmt w:val="decimal"/>
      <w:lvlText w:val="%2."/>
      <w:lvlJc w:val="left"/>
      <w:pPr>
        <w:ind w:left="672" w:hanging="284"/>
      </w:pPr>
      <w:rPr>
        <w:rFonts w:ascii="Bookman Old Style" w:eastAsia="Bookman Old Style" w:hAnsi="Bookman Old Style" w:cs="Bookman Old Style" w:hint="default"/>
        <w:w w:val="100"/>
        <w:position w:val="1"/>
        <w:sz w:val="22"/>
        <w:szCs w:val="20"/>
        <w:lang w:val="sk" w:eastAsia="sk" w:bidi="sk"/>
      </w:rPr>
    </w:lvl>
    <w:lvl w:ilvl="2" w:tplc="109EDF50">
      <w:numFmt w:val="bullet"/>
      <w:lvlText w:val="•"/>
      <w:lvlJc w:val="left"/>
      <w:pPr>
        <w:ind w:left="1704" w:hanging="284"/>
      </w:pPr>
      <w:rPr>
        <w:rFonts w:hint="default"/>
        <w:lang w:val="sk" w:eastAsia="sk" w:bidi="sk"/>
      </w:rPr>
    </w:lvl>
    <w:lvl w:ilvl="3" w:tplc="A91075A0">
      <w:numFmt w:val="bullet"/>
      <w:lvlText w:val="•"/>
      <w:lvlJc w:val="left"/>
      <w:pPr>
        <w:ind w:left="2729" w:hanging="284"/>
      </w:pPr>
      <w:rPr>
        <w:rFonts w:hint="default"/>
        <w:lang w:val="sk" w:eastAsia="sk" w:bidi="sk"/>
      </w:rPr>
    </w:lvl>
    <w:lvl w:ilvl="4" w:tplc="ECA4DC88">
      <w:numFmt w:val="bullet"/>
      <w:lvlText w:val="•"/>
      <w:lvlJc w:val="left"/>
      <w:pPr>
        <w:ind w:left="3754" w:hanging="284"/>
      </w:pPr>
      <w:rPr>
        <w:rFonts w:hint="default"/>
        <w:lang w:val="sk" w:eastAsia="sk" w:bidi="sk"/>
      </w:rPr>
    </w:lvl>
    <w:lvl w:ilvl="5" w:tplc="FD74DF98">
      <w:numFmt w:val="bullet"/>
      <w:lvlText w:val="•"/>
      <w:lvlJc w:val="left"/>
      <w:pPr>
        <w:ind w:left="4779" w:hanging="284"/>
      </w:pPr>
      <w:rPr>
        <w:rFonts w:hint="default"/>
        <w:lang w:val="sk" w:eastAsia="sk" w:bidi="sk"/>
      </w:rPr>
    </w:lvl>
    <w:lvl w:ilvl="6" w:tplc="5AD2ABB6">
      <w:numFmt w:val="bullet"/>
      <w:lvlText w:val="•"/>
      <w:lvlJc w:val="left"/>
      <w:pPr>
        <w:ind w:left="5804" w:hanging="284"/>
      </w:pPr>
      <w:rPr>
        <w:rFonts w:hint="default"/>
        <w:lang w:val="sk" w:eastAsia="sk" w:bidi="sk"/>
      </w:rPr>
    </w:lvl>
    <w:lvl w:ilvl="7" w:tplc="D3E80290">
      <w:numFmt w:val="bullet"/>
      <w:lvlText w:val="•"/>
      <w:lvlJc w:val="left"/>
      <w:pPr>
        <w:ind w:left="6829" w:hanging="284"/>
      </w:pPr>
      <w:rPr>
        <w:rFonts w:hint="default"/>
        <w:lang w:val="sk" w:eastAsia="sk" w:bidi="sk"/>
      </w:rPr>
    </w:lvl>
    <w:lvl w:ilvl="8" w:tplc="A936095A">
      <w:numFmt w:val="bullet"/>
      <w:lvlText w:val="•"/>
      <w:lvlJc w:val="left"/>
      <w:pPr>
        <w:ind w:left="7854" w:hanging="284"/>
      </w:pPr>
      <w:rPr>
        <w:rFonts w:hint="default"/>
        <w:lang w:val="sk" w:eastAsia="sk" w:bidi="sk"/>
      </w:rPr>
    </w:lvl>
  </w:abstractNum>
  <w:abstractNum w:abstractNumId="41" w15:restartNumberingAfterBreak="0">
    <w:nsid w:val="2509063D"/>
    <w:multiLevelType w:val="hybridMultilevel"/>
    <w:tmpl w:val="35D82FB0"/>
    <w:lvl w:ilvl="0" w:tplc="FAFC5E7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6100558">
      <w:numFmt w:val="bullet"/>
      <w:lvlText w:val="•"/>
      <w:lvlJc w:val="left"/>
      <w:pPr>
        <w:ind w:left="1332" w:hanging="284"/>
      </w:pPr>
      <w:rPr>
        <w:rFonts w:hint="default"/>
        <w:lang w:val="sk" w:eastAsia="sk" w:bidi="sk"/>
      </w:rPr>
    </w:lvl>
    <w:lvl w:ilvl="2" w:tplc="8480AFC4">
      <w:numFmt w:val="bullet"/>
      <w:lvlText w:val="•"/>
      <w:lvlJc w:val="left"/>
      <w:pPr>
        <w:ind w:left="2284" w:hanging="284"/>
      </w:pPr>
      <w:rPr>
        <w:rFonts w:hint="default"/>
        <w:lang w:val="sk" w:eastAsia="sk" w:bidi="sk"/>
      </w:rPr>
    </w:lvl>
    <w:lvl w:ilvl="3" w:tplc="5D0AD218">
      <w:numFmt w:val="bullet"/>
      <w:lvlText w:val="•"/>
      <w:lvlJc w:val="left"/>
      <w:pPr>
        <w:ind w:left="3237" w:hanging="284"/>
      </w:pPr>
      <w:rPr>
        <w:rFonts w:hint="default"/>
        <w:lang w:val="sk" w:eastAsia="sk" w:bidi="sk"/>
      </w:rPr>
    </w:lvl>
    <w:lvl w:ilvl="4" w:tplc="67022FB8">
      <w:numFmt w:val="bullet"/>
      <w:lvlText w:val="•"/>
      <w:lvlJc w:val="left"/>
      <w:pPr>
        <w:ind w:left="4189" w:hanging="284"/>
      </w:pPr>
      <w:rPr>
        <w:rFonts w:hint="default"/>
        <w:lang w:val="sk" w:eastAsia="sk" w:bidi="sk"/>
      </w:rPr>
    </w:lvl>
    <w:lvl w:ilvl="5" w:tplc="1EA60B32">
      <w:numFmt w:val="bullet"/>
      <w:lvlText w:val="•"/>
      <w:lvlJc w:val="left"/>
      <w:pPr>
        <w:ind w:left="5142" w:hanging="284"/>
      </w:pPr>
      <w:rPr>
        <w:rFonts w:hint="default"/>
        <w:lang w:val="sk" w:eastAsia="sk" w:bidi="sk"/>
      </w:rPr>
    </w:lvl>
    <w:lvl w:ilvl="6" w:tplc="FE9A01E4">
      <w:numFmt w:val="bullet"/>
      <w:lvlText w:val="•"/>
      <w:lvlJc w:val="left"/>
      <w:pPr>
        <w:ind w:left="6094" w:hanging="284"/>
      </w:pPr>
      <w:rPr>
        <w:rFonts w:hint="default"/>
        <w:lang w:val="sk" w:eastAsia="sk" w:bidi="sk"/>
      </w:rPr>
    </w:lvl>
    <w:lvl w:ilvl="7" w:tplc="D354EAC6">
      <w:numFmt w:val="bullet"/>
      <w:lvlText w:val="•"/>
      <w:lvlJc w:val="left"/>
      <w:pPr>
        <w:ind w:left="7047" w:hanging="284"/>
      </w:pPr>
      <w:rPr>
        <w:rFonts w:hint="default"/>
        <w:lang w:val="sk" w:eastAsia="sk" w:bidi="sk"/>
      </w:rPr>
    </w:lvl>
    <w:lvl w:ilvl="8" w:tplc="2B78E752">
      <w:numFmt w:val="bullet"/>
      <w:lvlText w:val="•"/>
      <w:lvlJc w:val="left"/>
      <w:pPr>
        <w:ind w:left="7999" w:hanging="284"/>
      </w:pPr>
      <w:rPr>
        <w:rFonts w:hint="default"/>
        <w:lang w:val="sk" w:eastAsia="sk" w:bidi="sk"/>
      </w:rPr>
    </w:lvl>
  </w:abstractNum>
  <w:abstractNum w:abstractNumId="42" w15:restartNumberingAfterBreak="0">
    <w:nsid w:val="2661118A"/>
    <w:multiLevelType w:val="hybridMultilevel"/>
    <w:tmpl w:val="C02E5322"/>
    <w:lvl w:ilvl="0" w:tplc="C11E308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8EED78">
      <w:numFmt w:val="bullet"/>
      <w:lvlText w:val="•"/>
      <w:lvlJc w:val="left"/>
      <w:pPr>
        <w:ind w:left="687" w:hanging="284"/>
      </w:pPr>
      <w:rPr>
        <w:rFonts w:hint="default"/>
        <w:lang w:val="sk" w:eastAsia="sk" w:bidi="sk"/>
      </w:rPr>
    </w:lvl>
    <w:lvl w:ilvl="2" w:tplc="AE50D210">
      <w:numFmt w:val="bullet"/>
      <w:lvlText w:val="•"/>
      <w:lvlJc w:val="left"/>
      <w:pPr>
        <w:ind w:left="994" w:hanging="284"/>
      </w:pPr>
      <w:rPr>
        <w:rFonts w:hint="default"/>
        <w:lang w:val="sk" w:eastAsia="sk" w:bidi="sk"/>
      </w:rPr>
    </w:lvl>
    <w:lvl w:ilvl="3" w:tplc="5FAA7A94">
      <w:numFmt w:val="bullet"/>
      <w:lvlText w:val="•"/>
      <w:lvlJc w:val="left"/>
      <w:pPr>
        <w:ind w:left="1301" w:hanging="284"/>
      </w:pPr>
      <w:rPr>
        <w:rFonts w:hint="default"/>
        <w:lang w:val="sk" w:eastAsia="sk" w:bidi="sk"/>
      </w:rPr>
    </w:lvl>
    <w:lvl w:ilvl="4" w:tplc="EC982BFC">
      <w:numFmt w:val="bullet"/>
      <w:lvlText w:val="•"/>
      <w:lvlJc w:val="left"/>
      <w:pPr>
        <w:ind w:left="1609" w:hanging="284"/>
      </w:pPr>
      <w:rPr>
        <w:rFonts w:hint="default"/>
        <w:lang w:val="sk" w:eastAsia="sk" w:bidi="sk"/>
      </w:rPr>
    </w:lvl>
    <w:lvl w:ilvl="5" w:tplc="D6E0E7AA">
      <w:numFmt w:val="bullet"/>
      <w:lvlText w:val="•"/>
      <w:lvlJc w:val="left"/>
      <w:pPr>
        <w:ind w:left="1916" w:hanging="284"/>
      </w:pPr>
      <w:rPr>
        <w:rFonts w:hint="default"/>
        <w:lang w:val="sk" w:eastAsia="sk" w:bidi="sk"/>
      </w:rPr>
    </w:lvl>
    <w:lvl w:ilvl="6" w:tplc="28E2D48A">
      <w:numFmt w:val="bullet"/>
      <w:lvlText w:val="•"/>
      <w:lvlJc w:val="left"/>
      <w:pPr>
        <w:ind w:left="2223" w:hanging="284"/>
      </w:pPr>
      <w:rPr>
        <w:rFonts w:hint="default"/>
        <w:lang w:val="sk" w:eastAsia="sk" w:bidi="sk"/>
      </w:rPr>
    </w:lvl>
    <w:lvl w:ilvl="7" w:tplc="332EDD3C">
      <w:numFmt w:val="bullet"/>
      <w:lvlText w:val="•"/>
      <w:lvlJc w:val="left"/>
      <w:pPr>
        <w:ind w:left="2531" w:hanging="284"/>
      </w:pPr>
      <w:rPr>
        <w:rFonts w:hint="default"/>
        <w:lang w:val="sk" w:eastAsia="sk" w:bidi="sk"/>
      </w:rPr>
    </w:lvl>
    <w:lvl w:ilvl="8" w:tplc="EA72988C">
      <w:numFmt w:val="bullet"/>
      <w:lvlText w:val="•"/>
      <w:lvlJc w:val="left"/>
      <w:pPr>
        <w:ind w:left="2838" w:hanging="284"/>
      </w:pPr>
      <w:rPr>
        <w:rFonts w:hint="default"/>
        <w:lang w:val="sk" w:eastAsia="sk" w:bidi="sk"/>
      </w:rPr>
    </w:lvl>
  </w:abstractNum>
  <w:abstractNum w:abstractNumId="43" w15:restartNumberingAfterBreak="0">
    <w:nsid w:val="27A07061"/>
    <w:multiLevelType w:val="hybridMultilevel"/>
    <w:tmpl w:val="97DC4A0C"/>
    <w:lvl w:ilvl="0" w:tplc="3AA438E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BDAD376">
      <w:numFmt w:val="bullet"/>
      <w:lvlText w:val="•"/>
      <w:lvlJc w:val="left"/>
      <w:pPr>
        <w:ind w:left="1332" w:hanging="284"/>
      </w:pPr>
      <w:rPr>
        <w:rFonts w:hint="default"/>
        <w:lang w:val="sk" w:eastAsia="sk" w:bidi="sk"/>
      </w:rPr>
    </w:lvl>
    <w:lvl w:ilvl="2" w:tplc="EDA09766">
      <w:numFmt w:val="bullet"/>
      <w:lvlText w:val="•"/>
      <w:lvlJc w:val="left"/>
      <w:pPr>
        <w:ind w:left="2284" w:hanging="284"/>
      </w:pPr>
      <w:rPr>
        <w:rFonts w:hint="default"/>
        <w:lang w:val="sk" w:eastAsia="sk" w:bidi="sk"/>
      </w:rPr>
    </w:lvl>
    <w:lvl w:ilvl="3" w:tplc="A9C6818E">
      <w:numFmt w:val="bullet"/>
      <w:lvlText w:val="•"/>
      <w:lvlJc w:val="left"/>
      <w:pPr>
        <w:ind w:left="3237" w:hanging="284"/>
      </w:pPr>
      <w:rPr>
        <w:rFonts w:hint="default"/>
        <w:lang w:val="sk" w:eastAsia="sk" w:bidi="sk"/>
      </w:rPr>
    </w:lvl>
    <w:lvl w:ilvl="4" w:tplc="C83C2FB8">
      <w:numFmt w:val="bullet"/>
      <w:lvlText w:val="•"/>
      <w:lvlJc w:val="left"/>
      <w:pPr>
        <w:ind w:left="4189" w:hanging="284"/>
      </w:pPr>
      <w:rPr>
        <w:rFonts w:hint="default"/>
        <w:lang w:val="sk" w:eastAsia="sk" w:bidi="sk"/>
      </w:rPr>
    </w:lvl>
    <w:lvl w:ilvl="5" w:tplc="F490B99C">
      <w:numFmt w:val="bullet"/>
      <w:lvlText w:val="•"/>
      <w:lvlJc w:val="left"/>
      <w:pPr>
        <w:ind w:left="5142" w:hanging="284"/>
      </w:pPr>
      <w:rPr>
        <w:rFonts w:hint="default"/>
        <w:lang w:val="sk" w:eastAsia="sk" w:bidi="sk"/>
      </w:rPr>
    </w:lvl>
    <w:lvl w:ilvl="6" w:tplc="4372F630">
      <w:numFmt w:val="bullet"/>
      <w:lvlText w:val="•"/>
      <w:lvlJc w:val="left"/>
      <w:pPr>
        <w:ind w:left="6094" w:hanging="284"/>
      </w:pPr>
      <w:rPr>
        <w:rFonts w:hint="default"/>
        <w:lang w:val="sk" w:eastAsia="sk" w:bidi="sk"/>
      </w:rPr>
    </w:lvl>
    <w:lvl w:ilvl="7" w:tplc="59EE5B24">
      <w:numFmt w:val="bullet"/>
      <w:lvlText w:val="•"/>
      <w:lvlJc w:val="left"/>
      <w:pPr>
        <w:ind w:left="7047" w:hanging="284"/>
      </w:pPr>
      <w:rPr>
        <w:rFonts w:hint="default"/>
        <w:lang w:val="sk" w:eastAsia="sk" w:bidi="sk"/>
      </w:rPr>
    </w:lvl>
    <w:lvl w:ilvl="8" w:tplc="F408664E">
      <w:numFmt w:val="bullet"/>
      <w:lvlText w:val="•"/>
      <w:lvlJc w:val="left"/>
      <w:pPr>
        <w:ind w:left="7999" w:hanging="284"/>
      </w:pPr>
      <w:rPr>
        <w:rFonts w:hint="default"/>
        <w:lang w:val="sk" w:eastAsia="sk" w:bidi="sk"/>
      </w:rPr>
    </w:lvl>
  </w:abstractNum>
  <w:abstractNum w:abstractNumId="44" w15:restartNumberingAfterBreak="0">
    <w:nsid w:val="281B4A1D"/>
    <w:multiLevelType w:val="hybridMultilevel"/>
    <w:tmpl w:val="2EAC0226"/>
    <w:lvl w:ilvl="0" w:tplc="EE28FD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6A6F5E">
      <w:numFmt w:val="bullet"/>
      <w:lvlText w:val="•"/>
      <w:lvlJc w:val="left"/>
      <w:pPr>
        <w:ind w:left="1332" w:hanging="284"/>
      </w:pPr>
      <w:rPr>
        <w:rFonts w:hint="default"/>
        <w:lang w:val="sk" w:eastAsia="sk" w:bidi="sk"/>
      </w:rPr>
    </w:lvl>
    <w:lvl w:ilvl="2" w:tplc="CF603BC6">
      <w:numFmt w:val="bullet"/>
      <w:lvlText w:val="•"/>
      <w:lvlJc w:val="left"/>
      <w:pPr>
        <w:ind w:left="2284" w:hanging="284"/>
      </w:pPr>
      <w:rPr>
        <w:rFonts w:hint="default"/>
        <w:lang w:val="sk" w:eastAsia="sk" w:bidi="sk"/>
      </w:rPr>
    </w:lvl>
    <w:lvl w:ilvl="3" w:tplc="880471B2">
      <w:numFmt w:val="bullet"/>
      <w:lvlText w:val="•"/>
      <w:lvlJc w:val="left"/>
      <w:pPr>
        <w:ind w:left="3237" w:hanging="284"/>
      </w:pPr>
      <w:rPr>
        <w:rFonts w:hint="default"/>
        <w:lang w:val="sk" w:eastAsia="sk" w:bidi="sk"/>
      </w:rPr>
    </w:lvl>
    <w:lvl w:ilvl="4" w:tplc="4FA600EE">
      <w:numFmt w:val="bullet"/>
      <w:lvlText w:val="•"/>
      <w:lvlJc w:val="left"/>
      <w:pPr>
        <w:ind w:left="4189" w:hanging="284"/>
      </w:pPr>
      <w:rPr>
        <w:rFonts w:hint="default"/>
        <w:lang w:val="sk" w:eastAsia="sk" w:bidi="sk"/>
      </w:rPr>
    </w:lvl>
    <w:lvl w:ilvl="5" w:tplc="04E03D2E">
      <w:numFmt w:val="bullet"/>
      <w:lvlText w:val="•"/>
      <w:lvlJc w:val="left"/>
      <w:pPr>
        <w:ind w:left="5142" w:hanging="284"/>
      </w:pPr>
      <w:rPr>
        <w:rFonts w:hint="default"/>
        <w:lang w:val="sk" w:eastAsia="sk" w:bidi="sk"/>
      </w:rPr>
    </w:lvl>
    <w:lvl w:ilvl="6" w:tplc="9BE64BFE">
      <w:numFmt w:val="bullet"/>
      <w:lvlText w:val="•"/>
      <w:lvlJc w:val="left"/>
      <w:pPr>
        <w:ind w:left="6094" w:hanging="284"/>
      </w:pPr>
      <w:rPr>
        <w:rFonts w:hint="default"/>
        <w:lang w:val="sk" w:eastAsia="sk" w:bidi="sk"/>
      </w:rPr>
    </w:lvl>
    <w:lvl w:ilvl="7" w:tplc="E1B22EEE">
      <w:numFmt w:val="bullet"/>
      <w:lvlText w:val="•"/>
      <w:lvlJc w:val="left"/>
      <w:pPr>
        <w:ind w:left="7047" w:hanging="284"/>
      </w:pPr>
      <w:rPr>
        <w:rFonts w:hint="default"/>
        <w:lang w:val="sk" w:eastAsia="sk" w:bidi="sk"/>
      </w:rPr>
    </w:lvl>
    <w:lvl w:ilvl="8" w:tplc="DDF4543E">
      <w:numFmt w:val="bullet"/>
      <w:lvlText w:val="•"/>
      <w:lvlJc w:val="left"/>
      <w:pPr>
        <w:ind w:left="7999" w:hanging="284"/>
      </w:pPr>
      <w:rPr>
        <w:rFonts w:hint="default"/>
        <w:lang w:val="sk" w:eastAsia="sk" w:bidi="sk"/>
      </w:rPr>
    </w:lvl>
  </w:abstractNum>
  <w:abstractNum w:abstractNumId="45" w15:restartNumberingAfterBreak="0">
    <w:nsid w:val="282549F7"/>
    <w:multiLevelType w:val="hybridMultilevel"/>
    <w:tmpl w:val="B6020A28"/>
    <w:lvl w:ilvl="0" w:tplc="E2FEBDA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F1D28C26">
      <w:numFmt w:val="bullet"/>
      <w:lvlText w:val="•"/>
      <w:lvlJc w:val="left"/>
      <w:pPr>
        <w:ind w:left="1080" w:hanging="308"/>
      </w:pPr>
      <w:rPr>
        <w:rFonts w:hint="default"/>
        <w:lang w:val="sk" w:eastAsia="sk" w:bidi="sk"/>
      </w:rPr>
    </w:lvl>
    <w:lvl w:ilvl="2" w:tplc="F00A7610">
      <w:numFmt w:val="bullet"/>
      <w:lvlText w:val="•"/>
      <w:lvlJc w:val="left"/>
      <w:pPr>
        <w:ind w:left="2060" w:hanging="308"/>
      </w:pPr>
      <w:rPr>
        <w:rFonts w:hint="default"/>
        <w:lang w:val="sk" w:eastAsia="sk" w:bidi="sk"/>
      </w:rPr>
    </w:lvl>
    <w:lvl w:ilvl="3" w:tplc="D764A1AC">
      <w:numFmt w:val="bullet"/>
      <w:lvlText w:val="•"/>
      <w:lvlJc w:val="left"/>
      <w:pPr>
        <w:ind w:left="3041" w:hanging="308"/>
      </w:pPr>
      <w:rPr>
        <w:rFonts w:hint="default"/>
        <w:lang w:val="sk" w:eastAsia="sk" w:bidi="sk"/>
      </w:rPr>
    </w:lvl>
    <w:lvl w:ilvl="4" w:tplc="AE0A4408">
      <w:numFmt w:val="bullet"/>
      <w:lvlText w:val="•"/>
      <w:lvlJc w:val="left"/>
      <w:pPr>
        <w:ind w:left="4021" w:hanging="308"/>
      </w:pPr>
      <w:rPr>
        <w:rFonts w:hint="default"/>
        <w:lang w:val="sk" w:eastAsia="sk" w:bidi="sk"/>
      </w:rPr>
    </w:lvl>
    <w:lvl w:ilvl="5" w:tplc="33907A2E">
      <w:numFmt w:val="bullet"/>
      <w:lvlText w:val="•"/>
      <w:lvlJc w:val="left"/>
      <w:pPr>
        <w:ind w:left="5002" w:hanging="308"/>
      </w:pPr>
      <w:rPr>
        <w:rFonts w:hint="default"/>
        <w:lang w:val="sk" w:eastAsia="sk" w:bidi="sk"/>
      </w:rPr>
    </w:lvl>
    <w:lvl w:ilvl="6" w:tplc="92F66172">
      <w:numFmt w:val="bullet"/>
      <w:lvlText w:val="•"/>
      <w:lvlJc w:val="left"/>
      <w:pPr>
        <w:ind w:left="5982" w:hanging="308"/>
      </w:pPr>
      <w:rPr>
        <w:rFonts w:hint="default"/>
        <w:lang w:val="sk" w:eastAsia="sk" w:bidi="sk"/>
      </w:rPr>
    </w:lvl>
    <w:lvl w:ilvl="7" w:tplc="B298ECD2">
      <w:numFmt w:val="bullet"/>
      <w:lvlText w:val="•"/>
      <w:lvlJc w:val="left"/>
      <w:pPr>
        <w:ind w:left="6963" w:hanging="308"/>
      </w:pPr>
      <w:rPr>
        <w:rFonts w:hint="default"/>
        <w:lang w:val="sk" w:eastAsia="sk" w:bidi="sk"/>
      </w:rPr>
    </w:lvl>
    <w:lvl w:ilvl="8" w:tplc="BDE6AF40">
      <w:numFmt w:val="bullet"/>
      <w:lvlText w:val="•"/>
      <w:lvlJc w:val="left"/>
      <w:pPr>
        <w:ind w:left="7943" w:hanging="308"/>
      </w:pPr>
      <w:rPr>
        <w:rFonts w:hint="default"/>
        <w:lang w:val="sk" w:eastAsia="sk" w:bidi="sk"/>
      </w:rPr>
    </w:lvl>
  </w:abstractNum>
  <w:abstractNum w:abstractNumId="46" w15:restartNumberingAfterBreak="0">
    <w:nsid w:val="2A8F6AF5"/>
    <w:multiLevelType w:val="hybridMultilevel"/>
    <w:tmpl w:val="1E3A00C8"/>
    <w:lvl w:ilvl="0" w:tplc="757C96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A3CE012">
      <w:numFmt w:val="bullet"/>
      <w:lvlText w:val="•"/>
      <w:lvlJc w:val="left"/>
      <w:pPr>
        <w:ind w:left="1332" w:hanging="284"/>
      </w:pPr>
      <w:rPr>
        <w:rFonts w:hint="default"/>
        <w:lang w:val="sk" w:eastAsia="sk" w:bidi="sk"/>
      </w:rPr>
    </w:lvl>
    <w:lvl w:ilvl="2" w:tplc="AE42BE9A">
      <w:numFmt w:val="bullet"/>
      <w:lvlText w:val="•"/>
      <w:lvlJc w:val="left"/>
      <w:pPr>
        <w:ind w:left="2284" w:hanging="284"/>
      </w:pPr>
      <w:rPr>
        <w:rFonts w:hint="default"/>
        <w:lang w:val="sk" w:eastAsia="sk" w:bidi="sk"/>
      </w:rPr>
    </w:lvl>
    <w:lvl w:ilvl="3" w:tplc="A4DE8594">
      <w:numFmt w:val="bullet"/>
      <w:lvlText w:val="•"/>
      <w:lvlJc w:val="left"/>
      <w:pPr>
        <w:ind w:left="3237" w:hanging="284"/>
      </w:pPr>
      <w:rPr>
        <w:rFonts w:hint="default"/>
        <w:lang w:val="sk" w:eastAsia="sk" w:bidi="sk"/>
      </w:rPr>
    </w:lvl>
    <w:lvl w:ilvl="4" w:tplc="FC7A995A">
      <w:numFmt w:val="bullet"/>
      <w:lvlText w:val="•"/>
      <w:lvlJc w:val="left"/>
      <w:pPr>
        <w:ind w:left="4189" w:hanging="284"/>
      </w:pPr>
      <w:rPr>
        <w:rFonts w:hint="default"/>
        <w:lang w:val="sk" w:eastAsia="sk" w:bidi="sk"/>
      </w:rPr>
    </w:lvl>
    <w:lvl w:ilvl="5" w:tplc="8520AAE2">
      <w:numFmt w:val="bullet"/>
      <w:lvlText w:val="•"/>
      <w:lvlJc w:val="left"/>
      <w:pPr>
        <w:ind w:left="5142" w:hanging="284"/>
      </w:pPr>
      <w:rPr>
        <w:rFonts w:hint="default"/>
        <w:lang w:val="sk" w:eastAsia="sk" w:bidi="sk"/>
      </w:rPr>
    </w:lvl>
    <w:lvl w:ilvl="6" w:tplc="28049256">
      <w:numFmt w:val="bullet"/>
      <w:lvlText w:val="•"/>
      <w:lvlJc w:val="left"/>
      <w:pPr>
        <w:ind w:left="6094" w:hanging="284"/>
      </w:pPr>
      <w:rPr>
        <w:rFonts w:hint="default"/>
        <w:lang w:val="sk" w:eastAsia="sk" w:bidi="sk"/>
      </w:rPr>
    </w:lvl>
    <w:lvl w:ilvl="7" w:tplc="69BCAEF2">
      <w:numFmt w:val="bullet"/>
      <w:lvlText w:val="•"/>
      <w:lvlJc w:val="left"/>
      <w:pPr>
        <w:ind w:left="7047" w:hanging="284"/>
      </w:pPr>
      <w:rPr>
        <w:rFonts w:hint="default"/>
        <w:lang w:val="sk" w:eastAsia="sk" w:bidi="sk"/>
      </w:rPr>
    </w:lvl>
    <w:lvl w:ilvl="8" w:tplc="23804D98">
      <w:numFmt w:val="bullet"/>
      <w:lvlText w:val="•"/>
      <w:lvlJc w:val="left"/>
      <w:pPr>
        <w:ind w:left="7999" w:hanging="284"/>
      </w:pPr>
      <w:rPr>
        <w:rFonts w:hint="default"/>
        <w:lang w:val="sk" w:eastAsia="sk" w:bidi="sk"/>
      </w:rPr>
    </w:lvl>
  </w:abstractNum>
  <w:abstractNum w:abstractNumId="47" w15:restartNumberingAfterBreak="0">
    <w:nsid w:val="2A9D12F1"/>
    <w:multiLevelType w:val="hybridMultilevel"/>
    <w:tmpl w:val="E3B05B16"/>
    <w:lvl w:ilvl="0" w:tplc="E1B0A7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1FA67CA">
      <w:numFmt w:val="bullet"/>
      <w:lvlText w:val="•"/>
      <w:lvlJc w:val="left"/>
      <w:pPr>
        <w:ind w:left="1332" w:hanging="284"/>
      </w:pPr>
      <w:rPr>
        <w:rFonts w:hint="default"/>
        <w:lang w:val="sk" w:eastAsia="sk" w:bidi="sk"/>
      </w:rPr>
    </w:lvl>
    <w:lvl w:ilvl="2" w:tplc="35CC3B94">
      <w:numFmt w:val="bullet"/>
      <w:lvlText w:val="•"/>
      <w:lvlJc w:val="left"/>
      <w:pPr>
        <w:ind w:left="2284" w:hanging="284"/>
      </w:pPr>
      <w:rPr>
        <w:rFonts w:hint="default"/>
        <w:lang w:val="sk" w:eastAsia="sk" w:bidi="sk"/>
      </w:rPr>
    </w:lvl>
    <w:lvl w:ilvl="3" w:tplc="E9E6E0CC">
      <w:numFmt w:val="bullet"/>
      <w:lvlText w:val="•"/>
      <w:lvlJc w:val="left"/>
      <w:pPr>
        <w:ind w:left="3237" w:hanging="284"/>
      </w:pPr>
      <w:rPr>
        <w:rFonts w:hint="default"/>
        <w:lang w:val="sk" w:eastAsia="sk" w:bidi="sk"/>
      </w:rPr>
    </w:lvl>
    <w:lvl w:ilvl="4" w:tplc="793A2B54">
      <w:numFmt w:val="bullet"/>
      <w:lvlText w:val="•"/>
      <w:lvlJc w:val="left"/>
      <w:pPr>
        <w:ind w:left="4189" w:hanging="284"/>
      </w:pPr>
      <w:rPr>
        <w:rFonts w:hint="default"/>
        <w:lang w:val="sk" w:eastAsia="sk" w:bidi="sk"/>
      </w:rPr>
    </w:lvl>
    <w:lvl w:ilvl="5" w:tplc="A5FEAB9A">
      <w:numFmt w:val="bullet"/>
      <w:lvlText w:val="•"/>
      <w:lvlJc w:val="left"/>
      <w:pPr>
        <w:ind w:left="5142" w:hanging="284"/>
      </w:pPr>
      <w:rPr>
        <w:rFonts w:hint="default"/>
        <w:lang w:val="sk" w:eastAsia="sk" w:bidi="sk"/>
      </w:rPr>
    </w:lvl>
    <w:lvl w:ilvl="6" w:tplc="B4B4E264">
      <w:numFmt w:val="bullet"/>
      <w:lvlText w:val="•"/>
      <w:lvlJc w:val="left"/>
      <w:pPr>
        <w:ind w:left="6094" w:hanging="284"/>
      </w:pPr>
      <w:rPr>
        <w:rFonts w:hint="default"/>
        <w:lang w:val="sk" w:eastAsia="sk" w:bidi="sk"/>
      </w:rPr>
    </w:lvl>
    <w:lvl w:ilvl="7" w:tplc="CCDE01E8">
      <w:numFmt w:val="bullet"/>
      <w:lvlText w:val="•"/>
      <w:lvlJc w:val="left"/>
      <w:pPr>
        <w:ind w:left="7047" w:hanging="284"/>
      </w:pPr>
      <w:rPr>
        <w:rFonts w:hint="default"/>
        <w:lang w:val="sk" w:eastAsia="sk" w:bidi="sk"/>
      </w:rPr>
    </w:lvl>
    <w:lvl w:ilvl="8" w:tplc="A16657E8">
      <w:numFmt w:val="bullet"/>
      <w:lvlText w:val="•"/>
      <w:lvlJc w:val="left"/>
      <w:pPr>
        <w:ind w:left="7999" w:hanging="284"/>
      </w:pPr>
      <w:rPr>
        <w:rFonts w:hint="default"/>
        <w:lang w:val="sk" w:eastAsia="sk" w:bidi="sk"/>
      </w:rPr>
    </w:lvl>
  </w:abstractNum>
  <w:abstractNum w:abstractNumId="48" w15:restartNumberingAfterBreak="0">
    <w:nsid w:val="2ACD398E"/>
    <w:multiLevelType w:val="hybridMultilevel"/>
    <w:tmpl w:val="AA226FC6"/>
    <w:lvl w:ilvl="0" w:tplc="5D4A39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A06322E">
      <w:numFmt w:val="bullet"/>
      <w:lvlText w:val="•"/>
      <w:lvlJc w:val="left"/>
      <w:pPr>
        <w:ind w:left="1080" w:hanging="308"/>
      </w:pPr>
      <w:rPr>
        <w:rFonts w:hint="default"/>
        <w:lang w:val="sk" w:eastAsia="sk" w:bidi="sk"/>
      </w:rPr>
    </w:lvl>
    <w:lvl w:ilvl="2" w:tplc="6376113E">
      <w:numFmt w:val="bullet"/>
      <w:lvlText w:val="•"/>
      <w:lvlJc w:val="left"/>
      <w:pPr>
        <w:ind w:left="2060" w:hanging="308"/>
      </w:pPr>
      <w:rPr>
        <w:rFonts w:hint="default"/>
        <w:lang w:val="sk" w:eastAsia="sk" w:bidi="sk"/>
      </w:rPr>
    </w:lvl>
    <w:lvl w:ilvl="3" w:tplc="E412225C">
      <w:numFmt w:val="bullet"/>
      <w:lvlText w:val="•"/>
      <w:lvlJc w:val="left"/>
      <w:pPr>
        <w:ind w:left="3041" w:hanging="308"/>
      </w:pPr>
      <w:rPr>
        <w:rFonts w:hint="default"/>
        <w:lang w:val="sk" w:eastAsia="sk" w:bidi="sk"/>
      </w:rPr>
    </w:lvl>
    <w:lvl w:ilvl="4" w:tplc="A5563FF0">
      <w:numFmt w:val="bullet"/>
      <w:lvlText w:val="•"/>
      <w:lvlJc w:val="left"/>
      <w:pPr>
        <w:ind w:left="4021" w:hanging="308"/>
      </w:pPr>
      <w:rPr>
        <w:rFonts w:hint="default"/>
        <w:lang w:val="sk" w:eastAsia="sk" w:bidi="sk"/>
      </w:rPr>
    </w:lvl>
    <w:lvl w:ilvl="5" w:tplc="6492A5C0">
      <w:numFmt w:val="bullet"/>
      <w:lvlText w:val="•"/>
      <w:lvlJc w:val="left"/>
      <w:pPr>
        <w:ind w:left="5002" w:hanging="308"/>
      </w:pPr>
      <w:rPr>
        <w:rFonts w:hint="default"/>
        <w:lang w:val="sk" w:eastAsia="sk" w:bidi="sk"/>
      </w:rPr>
    </w:lvl>
    <w:lvl w:ilvl="6" w:tplc="26EA62F6">
      <w:numFmt w:val="bullet"/>
      <w:lvlText w:val="•"/>
      <w:lvlJc w:val="left"/>
      <w:pPr>
        <w:ind w:left="5982" w:hanging="308"/>
      </w:pPr>
      <w:rPr>
        <w:rFonts w:hint="default"/>
        <w:lang w:val="sk" w:eastAsia="sk" w:bidi="sk"/>
      </w:rPr>
    </w:lvl>
    <w:lvl w:ilvl="7" w:tplc="D4ECE8EA">
      <w:numFmt w:val="bullet"/>
      <w:lvlText w:val="•"/>
      <w:lvlJc w:val="left"/>
      <w:pPr>
        <w:ind w:left="6963" w:hanging="308"/>
      </w:pPr>
      <w:rPr>
        <w:rFonts w:hint="default"/>
        <w:lang w:val="sk" w:eastAsia="sk" w:bidi="sk"/>
      </w:rPr>
    </w:lvl>
    <w:lvl w:ilvl="8" w:tplc="032611F0">
      <w:numFmt w:val="bullet"/>
      <w:lvlText w:val="•"/>
      <w:lvlJc w:val="left"/>
      <w:pPr>
        <w:ind w:left="7943" w:hanging="308"/>
      </w:pPr>
      <w:rPr>
        <w:rFonts w:hint="default"/>
        <w:lang w:val="sk" w:eastAsia="sk" w:bidi="sk"/>
      </w:rPr>
    </w:lvl>
  </w:abstractNum>
  <w:abstractNum w:abstractNumId="49" w15:restartNumberingAfterBreak="0">
    <w:nsid w:val="2CA575C8"/>
    <w:multiLevelType w:val="hybridMultilevel"/>
    <w:tmpl w:val="E168094C"/>
    <w:lvl w:ilvl="0" w:tplc="F8A2FC2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0F18520C">
      <w:numFmt w:val="bullet"/>
      <w:lvlText w:val="•"/>
      <w:lvlJc w:val="left"/>
      <w:pPr>
        <w:ind w:left="1080" w:hanging="308"/>
      </w:pPr>
      <w:rPr>
        <w:rFonts w:hint="default"/>
        <w:lang w:val="sk" w:eastAsia="sk" w:bidi="sk"/>
      </w:rPr>
    </w:lvl>
    <w:lvl w:ilvl="2" w:tplc="175ED054">
      <w:numFmt w:val="bullet"/>
      <w:lvlText w:val="•"/>
      <w:lvlJc w:val="left"/>
      <w:pPr>
        <w:ind w:left="2060" w:hanging="308"/>
      </w:pPr>
      <w:rPr>
        <w:rFonts w:hint="default"/>
        <w:lang w:val="sk" w:eastAsia="sk" w:bidi="sk"/>
      </w:rPr>
    </w:lvl>
    <w:lvl w:ilvl="3" w:tplc="A71425C0">
      <w:numFmt w:val="bullet"/>
      <w:lvlText w:val="•"/>
      <w:lvlJc w:val="left"/>
      <w:pPr>
        <w:ind w:left="3041" w:hanging="308"/>
      </w:pPr>
      <w:rPr>
        <w:rFonts w:hint="default"/>
        <w:lang w:val="sk" w:eastAsia="sk" w:bidi="sk"/>
      </w:rPr>
    </w:lvl>
    <w:lvl w:ilvl="4" w:tplc="9092C6A4">
      <w:numFmt w:val="bullet"/>
      <w:lvlText w:val="•"/>
      <w:lvlJc w:val="left"/>
      <w:pPr>
        <w:ind w:left="4021" w:hanging="308"/>
      </w:pPr>
      <w:rPr>
        <w:rFonts w:hint="default"/>
        <w:lang w:val="sk" w:eastAsia="sk" w:bidi="sk"/>
      </w:rPr>
    </w:lvl>
    <w:lvl w:ilvl="5" w:tplc="F808E872">
      <w:numFmt w:val="bullet"/>
      <w:lvlText w:val="•"/>
      <w:lvlJc w:val="left"/>
      <w:pPr>
        <w:ind w:left="5002" w:hanging="308"/>
      </w:pPr>
      <w:rPr>
        <w:rFonts w:hint="default"/>
        <w:lang w:val="sk" w:eastAsia="sk" w:bidi="sk"/>
      </w:rPr>
    </w:lvl>
    <w:lvl w:ilvl="6" w:tplc="1124D08C">
      <w:numFmt w:val="bullet"/>
      <w:lvlText w:val="•"/>
      <w:lvlJc w:val="left"/>
      <w:pPr>
        <w:ind w:left="5982" w:hanging="308"/>
      </w:pPr>
      <w:rPr>
        <w:rFonts w:hint="default"/>
        <w:lang w:val="sk" w:eastAsia="sk" w:bidi="sk"/>
      </w:rPr>
    </w:lvl>
    <w:lvl w:ilvl="7" w:tplc="2DE8A962">
      <w:numFmt w:val="bullet"/>
      <w:lvlText w:val="•"/>
      <w:lvlJc w:val="left"/>
      <w:pPr>
        <w:ind w:left="6963" w:hanging="308"/>
      </w:pPr>
      <w:rPr>
        <w:rFonts w:hint="default"/>
        <w:lang w:val="sk" w:eastAsia="sk" w:bidi="sk"/>
      </w:rPr>
    </w:lvl>
    <w:lvl w:ilvl="8" w:tplc="87F65658">
      <w:numFmt w:val="bullet"/>
      <w:lvlText w:val="•"/>
      <w:lvlJc w:val="left"/>
      <w:pPr>
        <w:ind w:left="7943" w:hanging="308"/>
      </w:pPr>
      <w:rPr>
        <w:rFonts w:hint="default"/>
        <w:lang w:val="sk" w:eastAsia="sk" w:bidi="sk"/>
      </w:rPr>
    </w:lvl>
  </w:abstractNum>
  <w:abstractNum w:abstractNumId="50" w15:restartNumberingAfterBreak="0">
    <w:nsid w:val="2D027064"/>
    <w:multiLevelType w:val="hybridMultilevel"/>
    <w:tmpl w:val="BDBA251C"/>
    <w:lvl w:ilvl="0" w:tplc="F17E09F0">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201662BA">
      <w:numFmt w:val="bullet"/>
      <w:lvlText w:val="•"/>
      <w:lvlJc w:val="left"/>
      <w:pPr>
        <w:ind w:left="1080" w:hanging="324"/>
      </w:pPr>
      <w:rPr>
        <w:rFonts w:hint="default"/>
        <w:lang w:val="sk" w:eastAsia="sk" w:bidi="sk"/>
      </w:rPr>
    </w:lvl>
    <w:lvl w:ilvl="2" w:tplc="FE76A258">
      <w:numFmt w:val="bullet"/>
      <w:lvlText w:val="•"/>
      <w:lvlJc w:val="left"/>
      <w:pPr>
        <w:ind w:left="2060" w:hanging="324"/>
      </w:pPr>
      <w:rPr>
        <w:rFonts w:hint="default"/>
        <w:lang w:val="sk" w:eastAsia="sk" w:bidi="sk"/>
      </w:rPr>
    </w:lvl>
    <w:lvl w:ilvl="3" w:tplc="A116401C">
      <w:numFmt w:val="bullet"/>
      <w:lvlText w:val="•"/>
      <w:lvlJc w:val="left"/>
      <w:pPr>
        <w:ind w:left="3041" w:hanging="324"/>
      </w:pPr>
      <w:rPr>
        <w:rFonts w:hint="default"/>
        <w:lang w:val="sk" w:eastAsia="sk" w:bidi="sk"/>
      </w:rPr>
    </w:lvl>
    <w:lvl w:ilvl="4" w:tplc="076E7F5C">
      <w:numFmt w:val="bullet"/>
      <w:lvlText w:val="•"/>
      <w:lvlJc w:val="left"/>
      <w:pPr>
        <w:ind w:left="4021" w:hanging="324"/>
      </w:pPr>
      <w:rPr>
        <w:rFonts w:hint="default"/>
        <w:lang w:val="sk" w:eastAsia="sk" w:bidi="sk"/>
      </w:rPr>
    </w:lvl>
    <w:lvl w:ilvl="5" w:tplc="5BF2A7B0">
      <w:numFmt w:val="bullet"/>
      <w:lvlText w:val="•"/>
      <w:lvlJc w:val="left"/>
      <w:pPr>
        <w:ind w:left="5002" w:hanging="324"/>
      </w:pPr>
      <w:rPr>
        <w:rFonts w:hint="default"/>
        <w:lang w:val="sk" w:eastAsia="sk" w:bidi="sk"/>
      </w:rPr>
    </w:lvl>
    <w:lvl w:ilvl="6" w:tplc="82CC755A">
      <w:numFmt w:val="bullet"/>
      <w:lvlText w:val="•"/>
      <w:lvlJc w:val="left"/>
      <w:pPr>
        <w:ind w:left="5982" w:hanging="324"/>
      </w:pPr>
      <w:rPr>
        <w:rFonts w:hint="default"/>
        <w:lang w:val="sk" w:eastAsia="sk" w:bidi="sk"/>
      </w:rPr>
    </w:lvl>
    <w:lvl w:ilvl="7" w:tplc="85E2D24E">
      <w:numFmt w:val="bullet"/>
      <w:lvlText w:val="•"/>
      <w:lvlJc w:val="left"/>
      <w:pPr>
        <w:ind w:left="6963" w:hanging="324"/>
      </w:pPr>
      <w:rPr>
        <w:rFonts w:hint="default"/>
        <w:lang w:val="sk" w:eastAsia="sk" w:bidi="sk"/>
      </w:rPr>
    </w:lvl>
    <w:lvl w:ilvl="8" w:tplc="AD262CE8">
      <w:numFmt w:val="bullet"/>
      <w:lvlText w:val="•"/>
      <w:lvlJc w:val="left"/>
      <w:pPr>
        <w:ind w:left="7943" w:hanging="324"/>
      </w:pPr>
      <w:rPr>
        <w:rFonts w:hint="default"/>
        <w:lang w:val="sk" w:eastAsia="sk" w:bidi="sk"/>
      </w:rPr>
    </w:lvl>
  </w:abstractNum>
  <w:abstractNum w:abstractNumId="51" w15:restartNumberingAfterBreak="0">
    <w:nsid w:val="2E330651"/>
    <w:multiLevelType w:val="hybridMultilevel"/>
    <w:tmpl w:val="A2FC34D8"/>
    <w:lvl w:ilvl="0" w:tplc="8E5C0026">
      <w:start w:val="1"/>
      <w:numFmt w:val="decimal"/>
      <w:lvlText w:val="(%1)"/>
      <w:lvlJc w:val="left"/>
      <w:pPr>
        <w:ind w:left="105" w:hanging="325"/>
      </w:pPr>
      <w:rPr>
        <w:rFonts w:ascii="Bookman Old Style" w:eastAsia="Bookman Old Style" w:hAnsi="Bookman Old Style" w:cs="Bookman Old Style" w:hint="default"/>
        <w:w w:val="100"/>
        <w:sz w:val="22"/>
        <w:szCs w:val="20"/>
        <w:lang w:val="sk" w:eastAsia="sk" w:bidi="sk"/>
      </w:rPr>
    </w:lvl>
    <w:lvl w:ilvl="1" w:tplc="B8BCAE14">
      <w:numFmt w:val="bullet"/>
      <w:lvlText w:val="•"/>
      <w:lvlJc w:val="left"/>
      <w:pPr>
        <w:ind w:left="1080" w:hanging="325"/>
      </w:pPr>
      <w:rPr>
        <w:rFonts w:hint="default"/>
        <w:lang w:val="sk" w:eastAsia="sk" w:bidi="sk"/>
      </w:rPr>
    </w:lvl>
    <w:lvl w:ilvl="2" w:tplc="D13474F4">
      <w:numFmt w:val="bullet"/>
      <w:lvlText w:val="•"/>
      <w:lvlJc w:val="left"/>
      <w:pPr>
        <w:ind w:left="2060" w:hanging="325"/>
      </w:pPr>
      <w:rPr>
        <w:rFonts w:hint="default"/>
        <w:lang w:val="sk" w:eastAsia="sk" w:bidi="sk"/>
      </w:rPr>
    </w:lvl>
    <w:lvl w:ilvl="3" w:tplc="3F58A090">
      <w:numFmt w:val="bullet"/>
      <w:lvlText w:val="•"/>
      <w:lvlJc w:val="left"/>
      <w:pPr>
        <w:ind w:left="3041" w:hanging="325"/>
      </w:pPr>
      <w:rPr>
        <w:rFonts w:hint="default"/>
        <w:lang w:val="sk" w:eastAsia="sk" w:bidi="sk"/>
      </w:rPr>
    </w:lvl>
    <w:lvl w:ilvl="4" w:tplc="5AE8CBE2">
      <w:numFmt w:val="bullet"/>
      <w:lvlText w:val="•"/>
      <w:lvlJc w:val="left"/>
      <w:pPr>
        <w:ind w:left="4021" w:hanging="325"/>
      </w:pPr>
      <w:rPr>
        <w:rFonts w:hint="default"/>
        <w:lang w:val="sk" w:eastAsia="sk" w:bidi="sk"/>
      </w:rPr>
    </w:lvl>
    <w:lvl w:ilvl="5" w:tplc="538472C8">
      <w:numFmt w:val="bullet"/>
      <w:lvlText w:val="•"/>
      <w:lvlJc w:val="left"/>
      <w:pPr>
        <w:ind w:left="5002" w:hanging="325"/>
      </w:pPr>
      <w:rPr>
        <w:rFonts w:hint="default"/>
        <w:lang w:val="sk" w:eastAsia="sk" w:bidi="sk"/>
      </w:rPr>
    </w:lvl>
    <w:lvl w:ilvl="6" w:tplc="F80CA3EA">
      <w:numFmt w:val="bullet"/>
      <w:lvlText w:val="•"/>
      <w:lvlJc w:val="left"/>
      <w:pPr>
        <w:ind w:left="5982" w:hanging="325"/>
      </w:pPr>
      <w:rPr>
        <w:rFonts w:hint="default"/>
        <w:lang w:val="sk" w:eastAsia="sk" w:bidi="sk"/>
      </w:rPr>
    </w:lvl>
    <w:lvl w:ilvl="7" w:tplc="EBE071D4">
      <w:numFmt w:val="bullet"/>
      <w:lvlText w:val="•"/>
      <w:lvlJc w:val="left"/>
      <w:pPr>
        <w:ind w:left="6963" w:hanging="325"/>
      </w:pPr>
      <w:rPr>
        <w:rFonts w:hint="default"/>
        <w:lang w:val="sk" w:eastAsia="sk" w:bidi="sk"/>
      </w:rPr>
    </w:lvl>
    <w:lvl w:ilvl="8" w:tplc="62EA0540">
      <w:numFmt w:val="bullet"/>
      <w:lvlText w:val="•"/>
      <w:lvlJc w:val="left"/>
      <w:pPr>
        <w:ind w:left="7943" w:hanging="325"/>
      </w:pPr>
      <w:rPr>
        <w:rFonts w:hint="default"/>
        <w:lang w:val="sk" w:eastAsia="sk" w:bidi="sk"/>
      </w:rPr>
    </w:lvl>
  </w:abstractNum>
  <w:abstractNum w:abstractNumId="52" w15:restartNumberingAfterBreak="0">
    <w:nsid w:val="2E4A0356"/>
    <w:multiLevelType w:val="hybridMultilevel"/>
    <w:tmpl w:val="D608706A"/>
    <w:lvl w:ilvl="0" w:tplc="FD14733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EAA7A96">
      <w:numFmt w:val="bullet"/>
      <w:lvlText w:val="•"/>
      <w:lvlJc w:val="left"/>
      <w:pPr>
        <w:ind w:left="1080" w:hanging="308"/>
      </w:pPr>
      <w:rPr>
        <w:rFonts w:hint="default"/>
        <w:lang w:val="sk" w:eastAsia="sk" w:bidi="sk"/>
      </w:rPr>
    </w:lvl>
    <w:lvl w:ilvl="2" w:tplc="518E2E42">
      <w:numFmt w:val="bullet"/>
      <w:lvlText w:val="•"/>
      <w:lvlJc w:val="left"/>
      <w:pPr>
        <w:ind w:left="2060" w:hanging="308"/>
      </w:pPr>
      <w:rPr>
        <w:rFonts w:hint="default"/>
        <w:lang w:val="sk" w:eastAsia="sk" w:bidi="sk"/>
      </w:rPr>
    </w:lvl>
    <w:lvl w:ilvl="3" w:tplc="E00A8870">
      <w:numFmt w:val="bullet"/>
      <w:lvlText w:val="•"/>
      <w:lvlJc w:val="left"/>
      <w:pPr>
        <w:ind w:left="3041" w:hanging="308"/>
      </w:pPr>
      <w:rPr>
        <w:rFonts w:hint="default"/>
        <w:lang w:val="sk" w:eastAsia="sk" w:bidi="sk"/>
      </w:rPr>
    </w:lvl>
    <w:lvl w:ilvl="4" w:tplc="CC5C862E">
      <w:numFmt w:val="bullet"/>
      <w:lvlText w:val="•"/>
      <w:lvlJc w:val="left"/>
      <w:pPr>
        <w:ind w:left="4021" w:hanging="308"/>
      </w:pPr>
      <w:rPr>
        <w:rFonts w:hint="default"/>
        <w:lang w:val="sk" w:eastAsia="sk" w:bidi="sk"/>
      </w:rPr>
    </w:lvl>
    <w:lvl w:ilvl="5" w:tplc="F2E24B2C">
      <w:numFmt w:val="bullet"/>
      <w:lvlText w:val="•"/>
      <w:lvlJc w:val="left"/>
      <w:pPr>
        <w:ind w:left="5002" w:hanging="308"/>
      </w:pPr>
      <w:rPr>
        <w:rFonts w:hint="default"/>
        <w:lang w:val="sk" w:eastAsia="sk" w:bidi="sk"/>
      </w:rPr>
    </w:lvl>
    <w:lvl w:ilvl="6" w:tplc="650CDA10">
      <w:numFmt w:val="bullet"/>
      <w:lvlText w:val="•"/>
      <w:lvlJc w:val="left"/>
      <w:pPr>
        <w:ind w:left="5982" w:hanging="308"/>
      </w:pPr>
      <w:rPr>
        <w:rFonts w:hint="default"/>
        <w:lang w:val="sk" w:eastAsia="sk" w:bidi="sk"/>
      </w:rPr>
    </w:lvl>
    <w:lvl w:ilvl="7" w:tplc="2ED2843A">
      <w:numFmt w:val="bullet"/>
      <w:lvlText w:val="•"/>
      <w:lvlJc w:val="left"/>
      <w:pPr>
        <w:ind w:left="6963" w:hanging="308"/>
      </w:pPr>
      <w:rPr>
        <w:rFonts w:hint="default"/>
        <w:lang w:val="sk" w:eastAsia="sk" w:bidi="sk"/>
      </w:rPr>
    </w:lvl>
    <w:lvl w:ilvl="8" w:tplc="204C56A0">
      <w:numFmt w:val="bullet"/>
      <w:lvlText w:val="•"/>
      <w:lvlJc w:val="left"/>
      <w:pPr>
        <w:ind w:left="7943" w:hanging="308"/>
      </w:pPr>
      <w:rPr>
        <w:rFonts w:hint="default"/>
        <w:lang w:val="sk" w:eastAsia="sk" w:bidi="sk"/>
      </w:rPr>
    </w:lvl>
  </w:abstractNum>
  <w:abstractNum w:abstractNumId="53" w15:restartNumberingAfterBreak="0">
    <w:nsid w:val="2EF22C05"/>
    <w:multiLevelType w:val="hybridMultilevel"/>
    <w:tmpl w:val="428C87CC"/>
    <w:lvl w:ilvl="0" w:tplc="FD761D6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6FA9762">
      <w:numFmt w:val="bullet"/>
      <w:lvlText w:val="•"/>
      <w:lvlJc w:val="left"/>
      <w:pPr>
        <w:ind w:left="1080" w:hanging="308"/>
      </w:pPr>
      <w:rPr>
        <w:rFonts w:hint="default"/>
        <w:lang w:val="sk" w:eastAsia="sk" w:bidi="sk"/>
      </w:rPr>
    </w:lvl>
    <w:lvl w:ilvl="2" w:tplc="2018BD82">
      <w:numFmt w:val="bullet"/>
      <w:lvlText w:val="•"/>
      <w:lvlJc w:val="left"/>
      <w:pPr>
        <w:ind w:left="2060" w:hanging="308"/>
      </w:pPr>
      <w:rPr>
        <w:rFonts w:hint="default"/>
        <w:lang w:val="sk" w:eastAsia="sk" w:bidi="sk"/>
      </w:rPr>
    </w:lvl>
    <w:lvl w:ilvl="3" w:tplc="C8C84C00">
      <w:numFmt w:val="bullet"/>
      <w:lvlText w:val="•"/>
      <w:lvlJc w:val="left"/>
      <w:pPr>
        <w:ind w:left="3041" w:hanging="308"/>
      </w:pPr>
      <w:rPr>
        <w:rFonts w:hint="default"/>
        <w:lang w:val="sk" w:eastAsia="sk" w:bidi="sk"/>
      </w:rPr>
    </w:lvl>
    <w:lvl w:ilvl="4" w:tplc="00681392">
      <w:numFmt w:val="bullet"/>
      <w:lvlText w:val="•"/>
      <w:lvlJc w:val="left"/>
      <w:pPr>
        <w:ind w:left="4021" w:hanging="308"/>
      </w:pPr>
      <w:rPr>
        <w:rFonts w:hint="default"/>
        <w:lang w:val="sk" w:eastAsia="sk" w:bidi="sk"/>
      </w:rPr>
    </w:lvl>
    <w:lvl w:ilvl="5" w:tplc="267CED52">
      <w:numFmt w:val="bullet"/>
      <w:lvlText w:val="•"/>
      <w:lvlJc w:val="left"/>
      <w:pPr>
        <w:ind w:left="5002" w:hanging="308"/>
      </w:pPr>
      <w:rPr>
        <w:rFonts w:hint="default"/>
        <w:lang w:val="sk" w:eastAsia="sk" w:bidi="sk"/>
      </w:rPr>
    </w:lvl>
    <w:lvl w:ilvl="6" w:tplc="E480AFD0">
      <w:numFmt w:val="bullet"/>
      <w:lvlText w:val="•"/>
      <w:lvlJc w:val="left"/>
      <w:pPr>
        <w:ind w:left="5982" w:hanging="308"/>
      </w:pPr>
      <w:rPr>
        <w:rFonts w:hint="default"/>
        <w:lang w:val="sk" w:eastAsia="sk" w:bidi="sk"/>
      </w:rPr>
    </w:lvl>
    <w:lvl w:ilvl="7" w:tplc="7602ACD8">
      <w:numFmt w:val="bullet"/>
      <w:lvlText w:val="•"/>
      <w:lvlJc w:val="left"/>
      <w:pPr>
        <w:ind w:left="6963" w:hanging="308"/>
      </w:pPr>
      <w:rPr>
        <w:rFonts w:hint="default"/>
        <w:lang w:val="sk" w:eastAsia="sk" w:bidi="sk"/>
      </w:rPr>
    </w:lvl>
    <w:lvl w:ilvl="8" w:tplc="62FCEFA8">
      <w:numFmt w:val="bullet"/>
      <w:lvlText w:val="•"/>
      <w:lvlJc w:val="left"/>
      <w:pPr>
        <w:ind w:left="7943" w:hanging="308"/>
      </w:pPr>
      <w:rPr>
        <w:rFonts w:hint="default"/>
        <w:lang w:val="sk" w:eastAsia="sk" w:bidi="sk"/>
      </w:rPr>
    </w:lvl>
  </w:abstractNum>
  <w:abstractNum w:abstractNumId="54" w15:restartNumberingAfterBreak="0">
    <w:nsid w:val="2F726726"/>
    <w:multiLevelType w:val="hybridMultilevel"/>
    <w:tmpl w:val="062283A6"/>
    <w:lvl w:ilvl="0" w:tplc="EC8A040A">
      <w:start w:val="1"/>
      <w:numFmt w:val="decimal"/>
      <w:lvlText w:val="(%1)"/>
      <w:lvlJc w:val="left"/>
      <w:pPr>
        <w:ind w:left="105" w:hanging="353"/>
      </w:pPr>
      <w:rPr>
        <w:rFonts w:ascii="Bookman Old Style" w:eastAsia="Bookman Old Style" w:hAnsi="Bookman Old Style" w:cs="Bookman Old Style" w:hint="default"/>
        <w:w w:val="100"/>
        <w:sz w:val="22"/>
        <w:szCs w:val="20"/>
        <w:lang w:val="sk" w:eastAsia="sk" w:bidi="sk"/>
      </w:rPr>
    </w:lvl>
    <w:lvl w:ilvl="1" w:tplc="23001CDE">
      <w:numFmt w:val="bullet"/>
      <w:lvlText w:val="•"/>
      <w:lvlJc w:val="left"/>
      <w:pPr>
        <w:ind w:left="1080" w:hanging="353"/>
      </w:pPr>
      <w:rPr>
        <w:rFonts w:hint="default"/>
        <w:lang w:val="sk" w:eastAsia="sk" w:bidi="sk"/>
      </w:rPr>
    </w:lvl>
    <w:lvl w:ilvl="2" w:tplc="B5F2A73A">
      <w:numFmt w:val="bullet"/>
      <w:lvlText w:val="•"/>
      <w:lvlJc w:val="left"/>
      <w:pPr>
        <w:ind w:left="2060" w:hanging="353"/>
      </w:pPr>
      <w:rPr>
        <w:rFonts w:hint="default"/>
        <w:lang w:val="sk" w:eastAsia="sk" w:bidi="sk"/>
      </w:rPr>
    </w:lvl>
    <w:lvl w:ilvl="3" w:tplc="E7E85C24">
      <w:numFmt w:val="bullet"/>
      <w:lvlText w:val="•"/>
      <w:lvlJc w:val="left"/>
      <w:pPr>
        <w:ind w:left="3041" w:hanging="353"/>
      </w:pPr>
      <w:rPr>
        <w:rFonts w:hint="default"/>
        <w:lang w:val="sk" w:eastAsia="sk" w:bidi="sk"/>
      </w:rPr>
    </w:lvl>
    <w:lvl w:ilvl="4" w:tplc="36A4B968">
      <w:numFmt w:val="bullet"/>
      <w:lvlText w:val="•"/>
      <w:lvlJc w:val="left"/>
      <w:pPr>
        <w:ind w:left="4021" w:hanging="353"/>
      </w:pPr>
      <w:rPr>
        <w:rFonts w:hint="default"/>
        <w:lang w:val="sk" w:eastAsia="sk" w:bidi="sk"/>
      </w:rPr>
    </w:lvl>
    <w:lvl w:ilvl="5" w:tplc="424E10B4">
      <w:numFmt w:val="bullet"/>
      <w:lvlText w:val="•"/>
      <w:lvlJc w:val="left"/>
      <w:pPr>
        <w:ind w:left="5002" w:hanging="353"/>
      </w:pPr>
      <w:rPr>
        <w:rFonts w:hint="default"/>
        <w:lang w:val="sk" w:eastAsia="sk" w:bidi="sk"/>
      </w:rPr>
    </w:lvl>
    <w:lvl w:ilvl="6" w:tplc="15EA2448">
      <w:numFmt w:val="bullet"/>
      <w:lvlText w:val="•"/>
      <w:lvlJc w:val="left"/>
      <w:pPr>
        <w:ind w:left="5982" w:hanging="353"/>
      </w:pPr>
      <w:rPr>
        <w:rFonts w:hint="default"/>
        <w:lang w:val="sk" w:eastAsia="sk" w:bidi="sk"/>
      </w:rPr>
    </w:lvl>
    <w:lvl w:ilvl="7" w:tplc="465460A2">
      <w:numFmt w:val="bullet"/>
      <w:lvlText w:val="•"/>
      <w:lvlJc w:val="left"/>
      <w:pPr>
        <w:ind w:left="6963" w:hanging="353"/>
      </w:pPr>
      <w:rPr>
        <w:rFonts w:hint="default"/>
        <w:lang w:val="sk" w:eastAsia="sk" w:bidi="sk"/>
      </w:rPr>
    </w:lvl>
    <w:lvl w:ilvl="8" w:tplc="8B42F932">
      <w:numFmt w:val="bullet"/>
      <w:lvlText w:val="•"/>
      <w:lvlJc w:val="left"/>
      <w:pPr>
        <w:ind w:left="7943" w:hanging="353"/>
      </w:pPr>
      <w:rPr>
        <w:rFonts w:hint="default"/>
        <w:lang w:val="sk" w:eastAsia="sk" w:bidi="sk"/>
      </w:rPr>
    </w:lvl>
  </w:abstractNum>
  <w:abstractNum w:abstractNumId="55" w15:restartNumberingAfterBreak="0">
    <w:nsid w:val="30211976"/>
    <w:multiLevelType w:val="hybridMultilevel"/>
    <w:tmpl w:val="AF18AF92"/>
    <w:lvl w:ilvl="0" w:tplc="F6D2785C">
      <w:start w:val="1"/>
      <w:numFmt w:val="decimal"/>
      <w:lvlText w:val="(%1)"/>
      <w:lvlJc w:val="left"/>
      <w:pPr>
        <w:ind w:left="105" w:hanging="311"/>
      </w:pPr>
      <w:rPr>
        <w:rFonts w:ascii="Bookman Old Style" w:eastAsia="Bookman Old Style" w:hAnsi="Bookman Old Style" w:cs="Bookman Old Style" w:hint="default"/>
        <w:w w:val="100"/>
        <w:sz w:val="22"/>
        <w:szCs w:val="20"/>
        <w:lang w:val="sk" w:eastAsia="sk" w:bidi="sk"/>
      </w:rPr>
    </w:lvl>
    <w:lvl w:ilvl="1" w:tplc="31EEC1EE">
      <w:numFmt w:val="bullet"/>
      <w:lvlText w:val="•"/>
      <w:lvlJc w:val="left"/>
      <w:pPr>
        <w:ind w:left="1080" w:hanging="311"/>
      </w:pPr>
      <w:rPr>
        <w:rFonts w:hint="default"/>
        <w:lang w:val="sk" w:eastAsia="sk" w:bidi="sk"/>
      </w:rPr>
    </w:lvl>
    <w:lvl w:ilvl="2" w:tplc="621659FA">
      <w:numFmt w:val="bullet"/>
      <w:lvlText w:val="•"/>
      <w:lvlJc w:val="left"/>
      <w:pPr>
        <w:ind w:left="2060" w:hanging="311"/>
      </w:pPr>
      <w:rPr>
        <w:rFonts w:hint="default"/>
        <w:lang w:val="sk" w:eastAsia="sk" w:bidi="sk"/>
      </w:rPr>
    </w:lvl>
    <w:lvl w:ilvl="3" w:tplc="557612A8">
      <w:numFmt w:val="bullet"/>
      <w:lvlText w:val="•"/>
      <w:lvlJc w:val="left"/>
      <w:pPr>
        <w:ind w:left="3041" w:hanging="311"/>
      </w:pPr>
      <w:rPr>
        <w:rFonts w:hint="default"/>
        <w:lang w:val="sk" w:eastAsia="sk" w:bidi="sk"/>
      </w:rPr>
    </w:lvl>
    <w:lvl w:ilvl="4" w:tplc="2C063B0A">
      <w:numFmt w:val="bullet"/>
      <w:lvlText w:val="•"/>
      <w:lvlJc w:val="left"/>
      <w:pPr>
        <w:ind w:left="4021" w:hanging="311"/>
      </w:pPr>
      <w:rPr>
        <w:rFonts w:hint="default"/>
        <w:lang w:val="sk" w:eastAsia="sk" w:bidi="sk"/>
      </w:rPr>
    </w:lvl>
    <w:lvl w:ilvl="5" w:tplc="3D2E6900">
      <w:numFmt w:val="bullet"/>
      <w:lvlText w:val="•"/>
      <w:lvlJc w:val="left"/>
      <w:pPr>
        <w:ind w:left="5002" w:hanging="311"/>
      </w:pPr>
      <w:rPr>
        <w:rFonts w:hint="default"/>
        <w:lang w:val="sk" w:eastAsia="sk" w:bidi="sk"/>
      </w:rPr>
    </w:lvl>
    <w:lvl w:ilvl="6" w:tplc="8BF6D796">
      <w:numFmt w:val="bullet"/>
      <w:lvlText w:val="•"/>
      <w:lvlJc w:val="left"/>
      <w:pPr>
        <w:ind w:left="5982" w:hanging="311"/>
      </w:pPr>
      <w:rPr>
        <w:rFonts w:hint="default"/>
        <w:lang w:val="sk" w:eastAsia="sk" w:bidi="sk"/>
      </w:rPr>
    </w:lvl>
    <w:lvl w:ilvl="7" w:tplc="13309B00">
      <w:numFmt w:val="bullet"/>
      <w:lvlText w:val="•"/>
      <w:lvlJc w:val="left"/>
      <w:pPr>
        <w:ind w:left="6963" w:hanging="311"/>
      </w:pPr>
      <w:rPr>
        <w:rFonts w:hint="default"/>
        <w:lang w:val="sk" w:eastAsia="sk" w:bidi="sk"/>
      </w:rPr>
    </w:lvl>
    <w:lvl w:ilvl="8" w:tplc="C7FEF47A">
      <w:numFmt w:val="bullet"/>
      <w:lvlText w:val="•"/>
      <w:lvlJc w:val="left"/>
      <w:pPr>
        <w:ind w:left="7943" w:hanging="311"/>
      </w:pPr>
      <w:rPr>
        <w:rFonts w:hint="default"/>
        <w:lang w:val="sk" w:eastAsia="sk" w:bidi="sk"/>
      </w:rPr>
    </w:lvl>
  </w:abstractNum>
  <w:abstractNum w:abstractNumId="56" w15:restartNumberingAfterBreak="0">
    <w:nsid w:val="32F94934"/>
    <w:multiLevelType w:val="hybridMultilevel"/>
    <w:tmpl w:val="5D9ED6C0"/>
    <w:lvl w:ilvl="0" w:tplc="20409D6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AD20A4E">
      <w:numFmt w:val="bullet"/>
      <w:lvlText w:val="•"/>
      <w:lvlJc w:val="left"/>
      <w:pPr>
        <w:ind w:left="1386" w:hanging="341"/>
      </w:pPr>
      <w:rPr>
        <w:rFonts w:hint="default"/>
        <w:lang w:val="sk" w:eastAsia="sk" w:bidi="sk"/>
      </w:rPr>
    </w:lvl>
    <w:lvl w:ilvl="2" w:tplc="D7765CB0">
      <w:numFmt w:val="bullet"/>
      <w:lvlText w:val="•"/>
      <w:lvlJc w:val="left"/>
      <w:pPr>
        <w:ind w:left="2332" w:hanging="341"/>
      </w:pPr>
      <w:rPr>
        <w:rFonts w:hint="default"/>
        <w:lang w:val="sk" w:eastAsia="sk" w:bidi="sk"/>
      </w:rPr>
    </w:lvl>
    <w:lvl w:ilvl="3" w:tplc="5ED2074C">
      <w:numFmt w:val="bullet"/>
      <w:lvlText w:val="•"/>
      <w:lvlJc w:val="left"/>
      <w:pPr>
        <w:ind w:left="3279" w:hanging="341"/>
      </w:pPr>
      <w:rPr>
        <w:rFonts w:hint="default"/>
        <w:lang w:val="sk" w:eastAsia="sk" w:bidi="sk"/>
      </w:rPr>
    </w:lvl>
    <w:lvl w:ilvl="4" w:tplc="3B84B146">
      <w:numFmt w:val="bullet"/>
      <w:lvlText w:val="•"/>
      <w:lvlJc w:val="left"/>
      <w:pPr>
        <w:ind w:left="4225" w:hanging="341"/>
      </w:pPr>
      <w:rPr>
        <w:rFonts w:hint="default"/>
        <w:lang w:val="sk" w:eastAsia="sk" w:bidi="sk"/>
      </w:rPr>
    </w:lvl>
    <w:lvl w:ilvl="5" w:tplc="6BC4BBFC">
      <w:numFmt w:val="bullet"/>
      <w:lvlText w:val="•"/>
      <w:lvlJc w:val="left"/>
      <w:pPr>
        <w:ind w:left="5172" w:hanging="341"/>
      </w:pPr>
      <w:rPr>
        <w:rFonts w:hint="default"/>
        <w:lang w:val="sk" w:eastAsia="sk" w:bidi="sk"/>
      </w:rPr>
    </w:lvl>
    <w:lvl w:ilvl="6" w:tplc="47ACE1E8">
      <w:numFmt w:val="bullet"/>
      <w:lvlText w:val="•"/>
      <w:lvlJc w:val="left"/>
      <w:pPr>
        <w:ind w:left="6118" w:hanging="341"/>
      </w:pPr>
      <w:rPr>
        <w:rFonts w:hint="default"/>
        <w:lang w:val="sk" w:eastAsia="sk" w:bidi="sk"/>
      </w:rPr>
    </w:lvl>
    <w:lvl w:ilvl="7" w:tplc="3CD87BFC">
      <w:numFmt w:val="bullet"/>
      <w:lvlText w:val="•"/>
      <w:lvlJc w:val="left"/>
      <w:pPr>
        <w:ind w:left="7065" w:hanging="341"/>
      </w:pPr>
      <w:rPr>
        <w:rFonts w:hint="default"/>
        <w:lang w:val="sk" w:eastAsia="sk" w:bidi="sk"/>
      </w:rPr>
    </w:lvl>
    <w:lvl w:ilvl="8" w:tplc="D4403A06">
      <w:numFmt w:val="bullet"/>
      <w:lvlText w:val="•"/>
      <w:lvlJc w:val="left"/>
      <w:pPr>
        <w:ind w:left="8011" w:hanging="341"/>
      </w:pPr>
      <w:rPr>
        <w:rFonts w:hint="default"/>
        <w:lang w:val="sk" w:eastAsia="sk" w:bidi="sk"/>
      </w:rPr>
    </w:lvl>
  </w:abstractNum>
  <w:abstractNum w:abstractNumId="57" w15:restartNumberingAfterBreak="0">
    <w:nsid w:val="33253EEB"/>
    <w:multiLevelType w:val="hybridMultilevel"/>
    <w:tmpl w:val="D4626D12"/>
    <w:lvl w:ilvl="0" w:tplc="B9AEDD82">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A72EFBA2">
      <w:numFmt w:val="bullet"/>
      <w:lvlText w:val="•"/>
      <w:lvlJc w:val="left"/>
      <w:pPr>
        <w:ind w:left="980" w:hanging="308"/>
      </w:pPr>
      <w:rPr>
        <w:rFonts w:hint="default"/>
        <w:lang w:val="sk" w:eastAsia="sk" w:bidi="sk"/>
      </w:rPr>
    </w:lvl>
    <w:lvl w:ilvl="2" w:tplc="1F5449F8">
      <w:numFmt w:val="bullet"/>
      <w:lvlText w:val="•"/>
      <w:lvlJc w:val="left"/>
      <w:pPr>
        <w:ind w:left="1320" w:hanging="308"/>
      </w:pPr>
      <w:rPr>
        <w:rFonts w:hint="default"/>
        <w:lang w:val="sk" w:eastAsia="sk" w:bidi="sk"/>
      </w:rPr>
    </w:lvl>
    <w:lvl w:ilvl="3" w:tplc="35DE0F4C">
      <w:numFmt w:val="bullet"/>
      <w:lvlText w:val="•"/>
      <w:lvlJc w:val="left"/>
      <w:pPr>
        <w:ind w:left="1661" w:hanging="308"/>
      </w:pPr>
      <w:rPr>
        <w:rFonts w:hint="default"/>
        <w:lang w:val="sk" w:eastAsia="sk" w:bidi="sk"/>
      </w:rPr>
    </w:lvl>
    <w:lvl w:ilvl="4" w:tplc="3198EFD8">
      <w:numFmt w:val="bullet"/>
      <w:lvlText w:val="•"/>
      <w:lvlJc w:val="left"/>
      <w:pPr>
        <w:ind w:left="2001" w:hanging="308"/>
      </w:pPr>
      <w:rPr>
        <w:rFonts w:hint="default"/>
        <w:lang w:val="sk" w:eastAsia="sk" w:bidi="sk"/>
      </w:rPr>
    </w:lvl>
    <w:lvl w:ilvl="5" w:tplc="D8526110">
      <w:numFmt w:val="bullet"/>
      <w:lvlText w:val="•"/>
      <w:lvlJc w:val="left"/>
      <w:pPr>
        <w:ind w:left="2342" w:hanging="308"/>
      </w:pPr>
      <w:rPr>
        <w:rFonts w:hint="default"/>
        <w:lang w:val="sk" w:eastAsia="sk" w:bidi="sk"/>
      </w:rPr>
    </w:lvl>
    <w:lvl w:ilvl="6" w:tplc="03B0C434">
      <w:numFmt w:val="bullet"/>
      <w:lvlText w:val="•"/>
      <w:lvlJc w:val="left"/>
      <w:pPr>
        <w:ind w:left="2682" w:hanging="308"/>
      </w:pPr>
      <w:rPr>
        <w:rFonts w:hint="default"/>
        <w:lang w:val="sk" w:eastAsia="sk" w:bidi="sk"/>
      </w:rPr>
    </w:lvl>
    <w:lvl w:ilvl="7" w:tplc="6FDCC144">
      <w:numFmt w:val="bullet"/>
      <w:lvlText w:val="•"/>
      <w:lvlJc w:val="left"/>
      <w:pPr>
        <w:ind w:left="3022" w:hanging="308"/>
      </w:pPr>
      <w:rPr>
        <w:rFonts w:hint="default"/>
        <w:lang w:val="sk" w:eastAsia="sk" w:bidi="sk"/>
      </w:rPr>
    </w:lvl>
    <w:lvl w:ilvl="8" w:tplc="DAB4C51A">
      <w:numFmt w:val="bullet"/>
      <w:lvlText w:val="•"/>
      <w:lvlJc w:val="left"/>
      <w:pPr>
        <w:ind w:left="3363" w:hanging="308"/>
      </w:pPr>
      <w:rPr>
        <w:rFonts w:hint="default"/>
        <w:lang w:val="sk" w:eastAsia="sk" w:bidi="sk"/>
      </w:rPr>
    </w:lvl>
  </w:abstractNum>
  <w:abstractNum w:abstractNumId="58" w15:restartNumberingAfterBreak="0">
    <w:nsid w:val="34C81678"/>
    <w:multiLevelType w:val="hybridMultilevel"/>
    <w:tmpl w:val="B1CA3812"/>
    <w:lvl w:ilvl="0" w:tplc="5ECAFB1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104BAA">
      <w:numFmt w:val="bullet"/>
      <w:lvlText w:val="•"/>
      <w:lvlJc w:val="left"/>
      <w:pPr>
        <w:ind w:left="1332" w:hanging="284"/>
      </w:pPr>
      <w:rPr>
        <w:rFonts w:hint="default"/>
        <w:lang w:val="sk" w:eastAsia="sk" w:bidi="sk"/>
      </w:rPr>
    </w:lvl>
    <w:lvl w:ilvl="2" w:tplc="3C5E602A">
      <w:numFmt w:val="bullet"/>
      <w:lvlText w:val="•"/>
      <w:lvlJc w:val="left"/>
      <w:pPr>
        <w:ind w:left="2284" w:hanging="284"/>
      </w:pPr>
      <w:rPr>
        <w:rFonts w:hint="default"/>
        <w:lang w:val="sk" w:eastAsia="sk" w:bidi="sk"/>
      </w:rPr>
    </w:lvl>
    <w:lvl w:ilvl="3" w:tplc="A60E0904">
      <w:numFmt w:val="bullet"/>
      <w:lvlText w:val="•"/>
      <w:lvlJc w:val="left"/>
      <w:pPr>
        <w:ind w:left="3237" w:hanging="284"/>
      </w:pPr>
      <w:rPr>
        <w:rFonts w:hint="default"/>
        <w:lang w:val="sk" w:eastAsia="sk" w:bidi="sk"/>
      </w:rPr>
    </w:lvl>
    <w:lvl w:ilvl="4" w:tplc="4EE2B604">
      <w:numFmt w:val="bullet"/>
      <w:lvlText w:val="•"/>
      <w:lvlJc w:val="left"/>
      <w:pPr>
        <w:ind w:left="4189" w:hanging="284"/>
      </w:pPr>
      <w:rPr>
        <w:rFonts w:hint="default"/>
        <w:lang w:val="sk" w:eastAsia="sk" w:bidi="sk"/>
      </w:rPr>
    </w:lvl>
    <w:lvl w:ilvl="5" w:tplc="6A501E7A">
      <w:numFmt w:val="bullet"/>
      <w:lvlText w:val="•"/>
      <w:lvlJc w:val="left"/>
      <w:pPr>
        <w:ind w:left="5142" w:hanging="284"/>
      </w:pPr>
      <w:rPr>
        <w:rFonts w:hint="default"/>
        <w:lang w:val="sk" w:eastAsia="sk" w:bidi="sk"/>
      </w:rPr>
    </w:lvl>
    <w:lvl w:ilvl="6" w:tplc="9080E10C">
      <w:numFmt w:val="bullet"/>
      <w:lvlText w:val="•"/>
      <w:lvlJc w:val="left"/>
      <w:pPr>
        <w:ind w:left="6094" w:hanging="284"/>
      </w:pPr>
      <w:rPr>
        <w:rFonts w:hint="default"/>
        <w:lang w:val="sk" w:eastAsia="sk" w:bidi="sk"/>
      </w:rPr>
    </w:lvl>
    <w:lvl w:ilvl="7" w:tplc="0FD00DA8">
      <w:numFmt w:val="bullet"/>
      <w:lvlText w:val="•"/>
      <w:lvlJc w:val="left"/>
      <w:pPr>
        <w:ind w:left="7047" w:hanging="284"/>
      </w:pPr>
      <w:rPr>
        <w:rFonts w:hint="default"/>
        <w:lang w:val="sk" w:eastAsia="sk" w:bidi="sk"/>
      </w:rPr>
    </w:lvl>
    <w:lvl w:ilvl="8" w:tplc="534E5910">
      <w:numFmt w:val="bullet"/>
      <w:lvlText w:val="•"/>
      <w:lvlJc w:val="left"/>
      <w:pPr>
        <w:ind w:left="7999" w:hanging="284"/>
      </w:pPr>
      <w:rPr>
        <w:rFonts w:hint="default"/>
        <w:lang w:val="sk" w:eastAsia="sk" w:bidi="sk"/>
      </w:rPr>
    </w:lvl>
  </w:abstractNum>
  <w:abstractNum w:abstractNumId="59" w15:restartNumberingAfterBreak="0">
    <w:nsid w:val="3513674B"/>
    <w:multiLevelType w:val="hybridMultilevel"/>
    <w:tmpl w:val="F3E655D6"/>
    <w:lvl w:ilvl="0" w:tplc="4EA0E6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5CDD3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AD4A88A2">
      <w:numFmt w:val="bullet"/>
      <w:lvlText w:val="•"/>
      <w:lvlJc w:val="left"/>
      <w:pPr>
        <w:ind w:left="1704" w:hanging="284"/>
      </w:pPr>
      <w:rPr>
        <w:rFonts w:hint="default"/>
        <w:lang w:val="sk" w:eastAsia="sk" w:bidi="sk"/>
      </w:rPr>
    </w:lvl>
    <w:lvl w:ilvl="3" w:tplc="0E96EF82">
      <w:numFmt w:val="bullet"/>
      <w:lvlText w:val="•"/>
      <w:lvlJc w:val="left"/>
      <w:pPr>
        <w:ind w:left="2729" w:hanging="284"/>
      </w:pPr>
      <w:rPr>
        <w:rFonts w:hint="default"/>
        <w:lang w:val="sk" w:eastAsia="sk" w:bidi="sk"/>
      </w:rPr>
    </w:lvl>
    <w:lvl w:ilvl="4" w:tplc="F6804962">
      <w:numFmt w:val="bullet"/>
      <w:lvlText w:val="•"/>
      <w:lvlJc w:val="left"/>
      <w:pPr>
        <w:ind w:left="3754" w:hanging="284"/>
      </w:pPr>
      <w:rPr>
        <w:rFonts w:hint="default"/>
        <w:lang w:val="sk" w:eastAsia="sk" w:bidi="sk"/>
      </w:rPr>
    </w:lvl>
    <w:lvl w:ilvl="5" w:tplc="CB62F68E">
      <w:numFmt w:val="bullet"/>
      <w:lvlText w:val="•"/>
      <w:lvlJc w:val="left"/>
      <w:pPr>
        <w:ind w:left="4779" w:hanging="284"/>
      </w:pPr>
      <w:rPr>
        <w:rFonts w:hint="default"/>
        <w:lang w:val="sk" w:eastAsia="sk" w:bidi="sk"/>
      </w:rPr>
    </w:lvl>
    <w:lvl w:ilvl="6" w:tplc="54DAC5E4">
      <w:numFmt w:val="bullet"/>
      <w:lvlText w:val="•"/>
      <w:lvlJc w:val="left"/>
      <w:pPr>
        <w:ind w:left="5804" w:hanging="284"/>
      </w:pPr>
      <w:rPr>
        <w:rFonts w:hint="default"/>
        <w:lang w:val="sk" w:eastAsia="sk" w:bidi="sk"/>
      </w:rPr>
    </w:lvl>
    <w:lvl w:ilvl="7" w:tplc="768E8F56">
      <w:numFmt w:val="bullet"/>
      <w:lvlText w:val="•"/>
      <w:lvlJc w:val="left"/>
      <w:pPr>
        <w:ind w:left="6829" w:hanging="284"/>
      </w:pPr>
      <w:rPr>
        <w:rFonts w:hint="default"/>
        <w:lang w:val="sk" w:eastAsia="sk" w:bidi="sk"/>
      </w:rPr>
    </w:lvl>
    <w:lvl w:ilvl="8" w:tplc="4BFA1BF8">
      <w:numFmt w:val="bullet"/>
      <w:lvlText w:val="•"/>
      <w:lvlJc w:val="left"/>
      <w:pPr>
        <w:ind w:left="7854" w:hanging="284"/>
      </w:pPr>
      <w:rPr>
        <w:rFonts w:hint="default"/>
        <w:lang w:val="sk" w:eastAsia="sk" w:bidi="sk"/>
      </w:rPr>
    </w:lvl>
  </w:abstractNum>
  <w:abstractNum w:abstractNumId="60" w15:restartNumberingAfterBreak="0">
    <w:nsid w:val="35D43DA7"/>
    <w:multiLevelType w:val="hybridMultilevel"/>
    <w:tmpl w:val="08B2DF4E"/>
    <w:lvl w:ilvl="0" w:tplc="03ECC05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622228">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A33EED58">
      <w:numFmt w:val="bullet"/>
      <w:lvlText w:val="•"/>
      <w:lvlJc w:val="left"/>
      <w:pPr>
        <w:ind w:left="1438" w:hanging="308"/>
      </w:pPr>
      <w:rPr>
        <w:rFonts w:hint="default"/>
        <w:lang w:val="sk" w:eastAsia="sk" w:bidi="sk"/>
      </w:rPr>
    </w:lvl>
    <w:lvl w:ilvl="3" w:tplc="DE1C96E8">
      <w:numFmt w:val="bullet"/>
      <w:lvlText w:val="•"/>
      <w:lvlJc w:val="left"/>
      <w:pPr>
        <w:ind w:left="2496" w:hanging="308"/>
      </w:pPr>
      <w:rPr>
        <w:rFonts w:hint="default"/>
        <w:lang w:val="sk" w:eastAsia="sk" w:bidi="sk"/>
      </w:rPr>
    </w:lvl>
    <w:lvl w:ilvl="4" w:tplc="ACA26C74">
      <w:numFmt w:val="bullet"/>
      <w:lvlText w:val="•"/>
      <w:lvlJc w:val="left"/>
      <w:pPr>
        <w:ind w:left="3554" w:hanging="308"/>
      </w:pPr>
      <w:rPr>
        <w:rFonts w:hint="default"/>
        <w:lang w:val="sk" w:eastAsia="sk" w:bidi="sk"/>
      </w:rPr>
    </w:lvl>
    <w:lvl w:ilvl="5" w:tplc="25662D54">
      <w:numFmt w:val="bullet"/>
      <w:lvlText w:val="•"/>
      <w:lvlJc w:val="left"/>
      <w:pPr>
        <w:ind w:left="4613" w:hanging="308"/>
      </w:pPr>
      <w:rPr>
        <w:rFonts w:hint="default"/>
        <w:lang w:val="sk" w:eastAsia="sk" w:bidi="sk"/>
      </w:rPr>
    </w:lvl>
    <w:lvl w:ilvl="6" w:tplc="66A06336">
      <w:numFmt w:val="bullet"/>
      <w:lvlText w:val="•"/>
      <w:lvlJc w:val="left"/>
      <w:pPr>
        <w:ind w:left="5671" w:hanging="308"/>
      </w:pPr>
      <w:rPr>
        <w:rFonts w:hint="default"/>
        <w:lang w:val="sk" w:eastAsia="sk" w:bidi="sk"/>
      </w:rPr>
    </w:lvl>
    <w:lvl w:ilvl="7" w:tplc="80140534">
      <w:numFmt w:val="bullet"/>
      <w:lvlText w:val="•"/>
      <w:lvlJc w:val="left"/>
      <w:pPr>
        <w:ind w:left="6729" w:hanging="308"/>
      </w:pPr>
      <w:rPr>
        <w:rFonts w:hint="default"/>
        <w:lang w:val="sk" w:eastAsia="sk" w:bidi="sk"/>
      </w:rPr>
    </w:lvl>
    <w:lvl w:ilvl="8" w:tplc="F4DAE5C2">
      <w:numFmt w:val="bullet"/>
      <w:lvlText w:val="•"/>
      <w:lvlJc w:val="left"/>
      <w:pPr>
        <w:ind w:left="7788" w:hanging="308"/>
      </w:pPr>
      <w:rPr>
        <w:rFonts w:hint="default"/>
        <w:lang w:val="sk" w:eastAsia="sk" w:bidi="sk"/>
      </w:rPr>
    </w:lvl>
  </w:abstractNum>
  <w:abstractNum w:abstractNumId="61" w15:restartNumberingAfterBreak="0">
    <w:nsid w:val="35EF5458"/>
    <w:multiLevelType w:val="hybridMultilevel"/>
    <w:tmpl w:val="72802A94"/>
    <w:lvl w:ilvl="0" w:tplc="F6501088">
      <w:start w:val="1"/>
      <w:numFmt w:val="decimal"/>
      <w:lvlText w:val="(%1)"/>
      <w:lvlJc w:val="left"/>
      <w:pPr>
        <w:ind w:left="105" w:hanging="351"/>
      </w:pPr>
      <w:rPr>
        <w:rFonts w:ascii="Bookman Old Style" w:eastAsia="Bookman Old Style" w:hAnsi="Bookman Old Style" w:cs="Bookman Old Style" w:hint="default"/>
        <w:w w:val="100"/>
        <w:sz w:val="22"/>
        <w:szCs w:val="20"/>
        <w:lang w:val="sk" w:eastAsia="sk" w:bidi="sk"/>
      </w:rPr>
    </w:lvl>
    <w:lvl w:ilvl="1" w:tplc="A37656C6">
      <w:numFmt w:val="bullet"/>
      <w:lvlText w:val="•"/>
      <w:lvlJc w:val="left"/>
      <w:pPr>
        <w:ind w:left="1080" w:hanging="351"/>
      </w:pPr>
      <w:rPr>
        <w:rFonts w:hint="default"/>
        <w:lang w:val="sk" w:eastAsia="sk" w:bidi="sk"/>
      </w:rPr>
    </w:lvl>
    <w:lvl w:ilvl="2" w:tplc="57BC5700">
      <w:numFmt w:val="bullet"/>
      <w:lvlText w:val="•"/>
      <w:lvlJc w:val="left"/>
      <w:pPr>
        <w:ind w:left="2060" w:hanging="351"/>
      </w:pPr>
      <w:rPr>
        <w:rFonts w:hint="default"/>
        <w:lang w:val="sk" w:eastAsia="sk" w:bidi="sk"/>
      </w:rPr>
    </w:lvl>
    <w:lvl w:ilvl="3" w:tplc="0AAE3834">
      <w:numFmt w:val="bullet"/>
      <w:lvlText w:val="•"/>
      <w:lvlJc w:val="left"/>
      <w:pPr>
        <w:ind w:left="3041" w:hanging="351"/>
      </w:pPr>
      <w:rPr>
        <w:rFonts w:hint="default"/>
        <w:lang w:val="sk" w:eastAsia="sk" w:bidi="sk"/>
      </w:rPr>
    </w:lvl>
    <w:lvl w:ilvl="4" w:tplc="83003098">
      <w:numFmt w:val="bullet"/>
      <w:lvlText w:val="•"/>
      <w:lvlJc w:val="left"/>
      <w:pPr>
        <w:ind w:left="4021" w:hanging="351"/>
      </w:pPr>
      <w:rPr>
        <w:rFonts w:hint="default"/>
        <w:lang w:val="sk" w:eastAsia="sk" w:bidi="sk"/>
      </w:rPr>
    </w:lvl>
    <w:lvl w:ilvl="5" w:tplc="A2DA2D16">
      <w:numFmt w:val="bullet"/>
      <w:lvlText w:val="•"/>
      <w:lvlJc w:val="left"/>
      <w:pPr>
        <w:ind w:left="5002" w:hanging="351"/>
      </w:pPr>
      <w:rPr>
        <w:rFonts w:hint="default"/>
        <w:lang w:val="sk" w:eastAsia="sk" w:bidi="sk"/>
      </w:rPr>
    </w:lvl>
    <w:lvl w:ilvl="6" w:tplc="F0D0FB54">
      <w:numFmt w:val="bullet"/>
      <w:lvlText w:val="•"/>
      <w:lvlJc w:val="left"/>
      <w:pPr>
        <w:ind w:left="5982" w:hanging="351"/>
      </w:pPr>
      <w:rPr>
        <w:rFonts w:hint="default"/>
        <w:lang w:val="sk" w:eastAsia="sk" w:bidi="sk"/>
      </w:rPr>
    </w:lvl>
    <w:lvl w:ilvl="7" w:tplc="6C4C2B66">
      <w:numFmt w:val="bullet"/>
      <w:lvlText w:val="•"/>
      <w:lvlJc w:val="left"/>
      <w:pPr>
        <w:ind w:left="6963" w:hanging="351"/>
      </w:pPr>
      <w:rPr>
        <w:rFonts w:hint="default"/>
        <w:lang w:val="sk" w:eastAsia="sk" w:bidi="sk"/>
      </w:rPr>
    </w:lvl>
    <w:lvl w:ilvl="8" w:tplc="50683CFC">
      <w:numFmt w:val="bullet"/>
      <w:lvlText w:val="•"/>
      <w:lvlJc w:val="left"/>
      <w:pPr>
        <w:ind w:left="7943" w:hanging="351"/>
      </w:pPr>
      <w:rPr>
        <w:rFonts w:hint="default"/>
        <w:lang w:val="sk" w:eastAsia="sk" w:bidi="sk"/>
      </w:rPr>
    </w:lvl>
  </w:abstractNum>
  <w:abstractNum w:abstractNumId="62" w15:restartNumberingAfterBreak="0">
    <w:nsid w:val="37586C54"/>
    <w:multiLevelType w:val="hybridMultilevel"/>
    <w:tmpl w:val="1BAC1CAE"/>
    <w:lvl w:ilvl="0" w:tplc="C64E44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1AA00E0">
      <w:numFmt w:val="bullet"/>
      <w:lvlText w:val="•"/>
      <w:lvlJc w:val="left"/>
      <w:pPr>
        <w:ind w:left="1332" w:hanging="284"/>
      </w:pPr>
      <w:rPr>
        <w:rFonts w:hint="default"/>
        <w:lang w:val="sk" w:eastAsia="sk" w:bidi="sk"/>
      </w:rPr>
    </w:lvl>
    <w:lvl w:ilvl="2" w:tplc="CBBC816E">
      <w:numFmt w:val="bullet"/>
      <w:lvlText w:val="•"/>
      <w:lvlJc w:val="left"/>
      <w:pPr>
        <w:ind w:left="2284" w:hanging="284"/>
      </w:pPr>
      <w:rPr>
        <w:rFonts w:hint="default"/>
        <w:lang w:val="sk" w:eastAsia="sk" w:bidi="sk"/>
      </w:rPr>
    </w:lvl>
    <w:lvl w:ilvl="3" w:tplc="C1B2794A">
      <w:numFmt w:val="bullet"/>
      <w:lvlText w:val="•"/>
      <w:lvlJc w:val="left"/>
      <w:pPr>
        <w:ind w:left="3237" w:hanging="284"/>
      </w:pPr>
      <w:rPr>
        <w:rFonts w:hint="default"/>
        <w:lang w:val="sk" w:eastAsia="sk" w:bidi="sk"/>
      </w:rPr>
    </w:lvl>
    <w:lvl w:ilvl="4" w:tplc="9E4E8A1A">
      <w:numFmt w:val="bullet"/>
      <w:lvlText w:val="•"/>
      <w:lvlJc w:val="left"/>
      <w:pPr>
        <w:ind w:left="4189" w:hanging="284"/>
      </w:pPr>
      <w:rPr>
        <w:rFonts w:hint="default"/>
        <w:lang w:val="sk" w:eastAsia="sk" w:bidi="sk"/>
      </w:rPr>
    </w:lvl>
    <w:lvl w:ilvl="5" w:tplc="A81A61AA">
      <w:numFmt w:val="bullet"/>
      <w:lvlText w:val="•"/>
      <w:lvlJc w:val="left"/>
      <w:pPr>
        <w:ind w:left="5142" w:hanging="284"/>
      </w:pPr>
      <w:rPr>
        <w:rFonts w:hint="default"/>
        <w:lang w:val="sk" w:eastAsia="sk" w:bidi="sk"/>
      </w:rPr>
    </w:lvl>
    <w:lvl w:ilvl="6" w:tplc="559A50DA">
      <w:numFmt w:val="bullet"/>
      <w:lvlText w:val="•"/>
      <w:lvlJc w:val="left"/>
      <w:pPr>
        <w:ind w:left="6094" w:hanging="284"/>
      </w:pPr>
      <w:rPr>
        <w:rFonts w:hint="default"/>
        <w:lang w:val="sk" w:eastAsia="sk" w:bidi="sk"/>
      </w:rPr>
    </w:lvl>
    <w:lvl w:ilvl="7" w:tplc="4528931C">
      <w:numFmt w:val="bullet"/>
      <w:lvlText w:val="•"/>
      <w:lvlJc w:val="left"/>
      <w:pPr>
        <w:ind w:left="7047" w:hanging="284"/>
      </w:pPr>
      <w:rPr>
        <w:rFonts w:hint="default"/>
        <w:lang w:val="sk" w:eastAsia="sk" w:bidi="sk"/>
      </w:rPr>
    </w:lvl>
    <w:lvl w:ilvl="8" w:tplc="452030BC">
      <w:numFmt w:val="bullet"/>
      <w:lvlText w:val="•"/>
      <w:lvlJc w:val="left"/>
      <w:pPr>
        <w:ind w:left="7999" w:hanging="284"/>
      </w:pPr>
      <w:rPr>
        <w:rFonts w:hint="default"/>
        <w:lang w:val="sk" w:eastAsia="sk" w:bidi="sk"/>
      </w:rPr>
    </w:lvl>
  </w:abstractNum>
  <w:abstractNum w:abstractNumId="63" w15:restartNumberingAfterBreak="0">
    <w:nsid w:val="3A157E1E"/>
    <w:multiLevelType w:val="hybridMultilevel"/>
    <w:tmpl w:val="DB12FD54"/>
    <w:lvl w:ilvl="0" w:tplc="2696B98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109443F6">
      <w:start w:val="1"/>
      <w:numFmt w:val="decimal"/>
      <w:lvlText w:val="%2."/>
      <w:lvlJc w:val="left"/>
      <w:pPr>
        <w:ind w:left="729" w:hanging="284"/>
      </w:pPr>
      <w:rPr>
        <w:rFonts w:ascii="Bookman Old Style" w:eastAsia="Bookman Old Style" w:hAnsi="Bookman Old Style" w:cs="Bookman Old Style" w:hint="default"/>
        <w:w w:val="100"/>
        <w:sz w:val="22"/>
        <w:szCs w:val="20"/>
        <w:lang w:val="sk" w:eastAsia="sk" w:bidi="sk"/>
      </w:rPr>
    </w:lvl>
    <w:lvl w:ilvl="2" w:tplc="99FCE5E2">
      <w:numFmt w:val="bullet"/>
      <w:lvlText w:val="•"/>
      <w:lvlJc w:val="left"/>
      <w:pPr>
        <w:ind w:left="1740" w:hanging="284"/>
      </w:pPr>
      <w:rPr>
        <w:rFonts w:hint="default"/>
        <w:lang w:val="sk" w:eastAsia="sk" w:bidi="sk"/>
      </w:rPr>
    </w:lvl>
    <w:lvl w:ilvl="3" w:tplc="8A6A71A0">
      <w:numFmt w:val="bullet"/>
      <w:lvlText w:val="•"/>
      <w:lvlJc w:val="left"/>
      <w:pPr>
        <w:ind w:left="2761" w:hanging="284"/>
      </w:pPr>
      <w:rPr>
        <w:rFonts w:hint="default"/>
        <w:lang w:val="sk" w:eastAsia="sk" w:bidi="sk"/>
      </w:rPr>
    </w:lvl>
    <w:lvl w:ilvl="4" w:tplc="8C7863B4">
      <w:numFmt w:val="bullet"/>
      <w:lvlText w:val="•"/>
      <w:lvlJc w:val="left"/>
      <w:pPr>
        <w:ind w:left="3781" w:hanging="284"/>
      </w:pPr>
      <w:rPr>
        <w:rFonts w:hint="default"/>
        <w:lang w:val="sk" w:eastAsia="sk" w:bidi="sk"/>
      </w:rPr>
    </w:lvl>
    <w:lvl w:ilvl="5" w:tplc="88E09C32">
      <w:numFmt w:val="bullet"/>
      <w:lvlText w:val="•"/>
      <w:lvlJc w:val="left"/>
      <w:pPr>
        <w:ind w:left="4802" w:hanging="284"/>
      </w:pPr>
      <w:rPr>
        <w:rFonts w:hint="default"/>
        <w:lang w:val="sk" w:eastAsia="sk" w:bidi="sk"/>
      </w:rPr>
    </w:lvl>
    <w:lvl w:ilvl="6" w:tplc="A02C5F30">
      <w:numFmt w:val="bullet"/>
      <w:lvlText w:val="•"/>
      <w:lvlJc w:val="left"/>
      <w:pPr>
        <w:ind w:left="5822" w:hanging="284"/>
      </w:pPr>
      <w:rPr>
        <w:rFonts w:hint="default"/>
        <w:lang w:val="sk" w:eastAsia="sk" w:bidi="sk"/>
      </w:rPr>
    </w:lvl>
    <w:lvl w:ilvl="7" w:tplc="4E6878BA">
      <w:numFmt w:val="bullet"/>
      <w:lvlText w:val="•"/>
      <w:lvlJc w:val="left"/>
      <w:pPr>
        <w:ind w:left="6843" w:hanging="284"/>
      </w:pPr>
      <w:rPr>
        <w:rFonts w:hint="default"/>
        <w:lang w:val="sk" w:eastAsia="sk" w:bidi="sk"/>
      </w:rPr>
    </w:lvl>
    <w:lvl w:ilvl="8" w:tplc="F1A4D6C8">
      <w:numFmt w:val="bullet"/>
      <w:lvlText w:val="•"/>
      <w:lvlJc w:val="left"/>
      <w:pPr>
        <w:ind w:left="7863" w:hanging="284"/>
      </w:pPr>
      <w:rPr>
        <w:rFonts w:hint="default"/>
        <w:lang w:val="sk" w:eastAsia="sk" w:bidi="sk"/>
      </w:rPr>
    </w:lvl>
  </w:abstractNum>
  <w:abstractNum w:abstractNumId="64" w15:restartNumberingAfterBreak="0">
    <w:nsid w:val="3A35403B"/>
    <w:multiLevelType w:val="hybridMultilevel"/>
    <w:tmpl w:val="AF9CA5FA"/>
    <w:lvl w:ilvl="0" w:tplc="DD18602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45030EC">
      <w:numFmt w:val="bullet"/>
      <w:lvlText w:val="•"/>
      <w:lvlJc w:val="left"/>
      <w:pPr>
        <w:ind w:left="1332" w:hanging="284"/>
      </w:pPr>
      <w:rPr>
        <w:rFonts w:hint="default"/>
        <w:lang w:val="sk" w:eastAsia="sk" w:bidi="sk"/>
      </w:rPr>
    </w:lvl>
    <w:lvl w:ilvl="2" w:tplc="54B65FB8">
      <w:numFmt w:val="bullet"/>
      <w:lvlText w:val="•"/>
      <w:lvlJc w:val="left"/>
      <w:pPr>
        <w:ind w:left="2284" w:hanging="284"/>
      </w:pPr>
      <w:rPr>
        <w:rFonts w:hint="default"/>
        <w:lang w:val="sk" w:eastAsia="sk" w:bidi="sk"/>
      </w:rPr>
    </w:lvl>
    <w:lvl w:ilvl="3" w:tplc="8C143FA8">
      <w:numFmt w:val="bullet"/>
      <w:lvlText w:val="•"/>
      <w:lvlJc w:val="left"/>
      <w:pPr>
        <w:ind w:left="3237" w:hanging="284"/>
      </w:pPr>
      <w:rPr>
        <w:rFonts w:hint="default"/>
        <w:lang w:val="sk" w:eastAsia="sk" w:bidi="sk"/>
      </w:rPr>
    </w:lvl>
    <w:lvl w:ilvl="4" w:tplc="6C90514A">
      <w:numFmt w:val="bullet"/>
      <w:lvlText w:val="•"/>
      <w:lvlJc w:val="left"/>
      <w:pPr>
        <w:ind w:left="4189" w:hanging="284"/>
      </w:pPr>
      <w:rPr>
        <w:rFonts w:hint="default"/>
        <w:lang w:val="sk" w:eastAsia="sk" w:bidi="sk"/>
      </w:rPr>
    </w:lvl>
    <w:lvl w:ilvl="5" w:tplc="10DE5B92">
      <w:numFmt w:val="bullet"/>
      <w:lvlText w:val="•"/>
      <w:lvlJc w:val="left"/>
      <w:pPr>
        <w:ind w:left="5142" w:hanging="284"/>
      </w:pPr>
      <w:rPr>
        <w:rFonts w:hint="default"/>
        <w:lang w:val="sk" w:eastAsia="sk" w:bidi="sk"/>
      </w:rPr>
    </w:lvl>
    <w:lvl w:ilvl="6" w:tplc="5186F69A">
      <w:numFmt w:val="bullet"/>
      <w:lvlText w:val="•"/>
      <w:lvlJc w:val="left"/>
      <w:pPr>
        <w:ind w:left="6094" w:hanging="284"/>
      </w:pPr>
      <w:rPr>
        <w:rFonts w:hint="default"/>
        <w:lang w:val="sk" w:eastAsia="sk" w:bidi="sk"/>
      </w:rPr>
    </w:lvl>
    <w:lvl w:ilvl="7" w:tplc="2486B1F6">
      <w:numFmt w:val="bullet"/>
      <w:lvlText w:val="•"/>
      <w:lvlJc w:val="left"/>
      <w:pPr>
        <w:ind w:left="7047" w:hanging="284"/>
      </w:pPr>
      <w:rPr>
        <w:rFonts w:hint="default"/>
        <w:lang w:val="sk" w:eastAsia="sk" w:bidi="sk"/>
      </w:rPr>
    </w:lvl>
    <w:lvl w:ilvl="8" w:tplc="B39C163E">
      <w:numFmt w:val="bullet"/>
      <w:lvlText w:val="•"/>
      <w:lvlJc w:val="left"/>
      <w:pPr>
        <w:ind w:left="7999" w:hanging="284"/>
      </w:pPr>
      <w:rPr>
        <w:rFonts w:hint="default"/>
        <w:lang w:val="sk" w:eastAsia="sk" w:bidi="sk"/>
      </w:rPr>
    </w:lvl>
  </w:abstractNum>
  <w:abstractNum w:abstractNumId="65" w15:restartNumberingAfterBreak="0">
    <w:nsid w:val="3B155203"/>
    <w:multiLevelType w:val="hybridMultilevel"/>
    <w:tmpl w:val="C0169252"/>
    <w:lvl w:ilvl="0" w:tplc="E220AC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486F03C">
      <w:numFmt w:val="bullet"/>
      <w:lvlText w:val="•"/>
      <w:lvlJc w:val="left"/>
      <w:pPr>
        <w:ind w:left="1332" w:hanging="284"/>
      </w:pPr>
      <w:rPr>
        <w:rFonts w:hint="default"/>
        <w:lang w:val="sk" w:eastAsia="sk" w:bidi="sk"/>
      </w:rPr>
    </w:lvl>
    <w:lvl w:ilvl="2" w:tplc="F6282430">
      <w:numFmt w:val="bullet"/>
      <w:lvlText w:val="•"/>
      <w:lvlJc w:val="left"/>
      <w:pPr>
        <w:ind w:left="2284" w:hanging="284"/>
      </w:pPr>
      <w:rPr>
        <w:rFonts w:hint="default"/>
        <w:lang w:val="sk" w:eastAsia="sk" w:bidi="sk"/>
      </w:rPr>
    </w:lvl>
    <w:lvl w:ilvl="3" w:tplc="9416BC66">
      <w:numFmt w:val="bullet"/>
      <w:lvlText w:val="•"/>
      <w:lvlJc w:val="left"/>
      <w:pPr>
        <w:ind w:left="3237" w:hanging="284"/>
      </w:pPr>
      <w:rPr>
        <w:rFonts w:hint="default"/>
        <w:lang w:val="sk" w:eastAsia="sk" w:bidi="sk"/>
      </w:rPr>
    </w:lvl>
    <w:lvl w:ilvl="4" w:tplc="0E38FBC8">
      <w:numFmt w:val="bullet"/>
      <w:lvlText w:val="•"/>
      <w:lvlJc w:val="left"/>
      <w:pPr>
        <w:ind w:left="4189" w:hanging="284"/>
      </w:pPr>
      <w:rPr>
        <w:rFonts w:hint="default"/>
        <w:lang w:val="sk" w:eastAsia="sk" w:bidi="sk"/>
      </w:rPr>
    </w:lvl>
    <w:lvl w:ilvl="5" w:tplc="E208E216">
      <w:numFmt w:val="bullet"/>
      <w:lvlText w:val="•"/>
      <w:lvlJc w:val="left"/>
      <w:pPr>
        <w:ind w:left="5142" w:hanging="284"/>
      </w:pPr>
      <w:rPr>
        <w:rFonts w:hint="default"/>
        <w:lang w:val="sk" w:eastAsia="sk" w:bidi="sk"/>
      </w:rPr>
    </w:lvl>
    <w:lvl w:ilvl="6" w:tplc="F4200724">
      <w:numFmt w:val="bullet"/>
      <w:lvlText w:val="•"/>
      <w:lvlJc w:val="left"/>
      <w:pPr>
        <w:ind w:left="6094" w:hanging="284"/>
      </w:pPr>
      <w:rPr>
        <w:rFonts w:hint="default"/>
        <w:lang w:val="sk" w:eastAsia="sk" w:bidi="sk"/>
      </w:rPr>
    </w:lvl>
    <w:lvl w:ilvl="7" w:tplc="455E81C2">
      <w:numFmt w:val="bullet"/>
      <w:lvlText w:val="•"/>
      <w:lvlJc w:val="left"/>
      <w:pPr>
        <w:ind w:left="7047" w:hanging="284"/>
      </w:pPr>
      <w:rPr>
        <w:rFonts w:hint="default"/>
        <w:lang w:val="sk" w:eastAsia="sk" w:bidi="sk"/>
      </w:rPr>
    </w:lvl>
    <w:lvl w:ilvl="8" w:tplc="7B5C0D0A">
      <w:numFmt w:val="bullet"/>
      <w:lvlText w:val="•"/>
      <w:lvlJc w:val="left"/>
      <w:pPr>
        <w:ind w:left="7999" w:hanging="284"/>
      </w:pPr>
      <w:rPr>
        <w:rFonts w:hint="default"/>
        <w:lang w:val="sk" w:eastAsia="sk" w:bidi="sk"/>
      </w:rPr>
    </w:lvl>
  </w:abstractNum>
  <w:abstractNum w:abstractNumId="66" w15:restartNumberingAfterBreak="0">
    <w:nsid w:val="3C4555E6"/>
    <w:multiLevelType w:val="hybridMultilevel"/>
    <w:tmpl w:val="D8969B88"/>
    <w:lvl w:ilvl="0" w:tplc="2AAA47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6901806">
      <w:numFmt w:val="bullet"/>
      <w:lvlText w:val="•"/>
      <w:lvlJc w:val="left"/>
      <w:pPr>
        <w:ind w:left="1332" w:hanging="284"/>
      </w:pPr>
      <w:rPr>
        <w:rFonts w:hint="default"/>
        <w:lang w:val="sk" w:eastAsia="sk" w:bidi="sk"/>
      </w:rPr>
    </w:lvl>
    <w:lvl w:ilvl="2" w:tplc="DC5087BA">
      <w:numFmt w:val="bullet"/>
      <w:lvlText w:val="•"/>
      <w:lvlJc w:val="left"/>
      <w:pPr>
        <w:ind w:left="2284" w:hanging="284"/>
      </w:pPr>
      <w:rPr>
        <w:rFonts w:hint="default"/>
        <w:lang w:val="sk" w:eastAsia="sk" w:bidi="sk"/>
      </w:rPr>
    </w:lvl>
    <w:lvl w:ilvl="3" w:tplc="722C9C74">
      <w:numFmt w:val="bullet"/>
      <w:lvlText w:val="•"/>
      <w:lvlJc w:val="left"/>
      <w:pPr>
        <w:ind w:left="3237" w:hanging="284"/>
      </w:pPr>
      <w:rPr>
        <w:rFonts w:hint="default"/>
        <w:lang w:val="sk" w:eastAsia="sk" w:bidi="sk"/>
      </w:rPr>
    </w:lvl>
    <w:lvl w:ilvl="4" w:tplc="B8FC44B4">
      <w:numFmt w:val="bullet"/>
      <w:lvlText w:val="•"/>
      <w:lvlJc w:val="left"/>
      <w:pPr>
        <w:ind w:left="4189" w:hanging="284"/>
      </w:pPr>
      <w:rPr>
        <w:rFonts w:hint="default"/>
        <w:lang w:val="sk" w:eastAsia="sk" w:bidi="sk"/>
      </w:rPr>
    </w:lvl>
    <w:lvl w:ilvl="5" w:tplc="2E6AE71C">
      <w:numFmt w:val="bullet"/>
      <w:lvlText w:val="•"/>
      <w:lvlJc w:val="left"/>
      <w:pPr>
        <w:ind w:left="5142" w:hanging="284"/>
      </w:pPr>
      <w:rPr>
        <w:rFonts w:hint="default"/>
        <w:lang w:val="sk" w:eastAsia="sk" w:bidi="sk"/>
      </w:rPr>
    </w:lvl>
    <w:lvl w:ilvl="6" w:tplc="A142E4BA">
      <w:numFmt w:val="bullet"/>
      <w:lvlText w:val="•"/>
      <w:lvlJc w:val="left"/>
      <w:pPr>
        <w:ind w:left="6094" w:hanging="284"/>
      </w:pPr>
      <w:rPr>
        <w:rFonts w:hint="default"/>
        <w:lang w:val="sk" w:eastAsia="sk" w:bidi="sk"/>
      </w:rPr>
    </w:lvl>
    <w:lvl w:ilvl="7" w:tplc="34F04AFE">
      <w:numFmt w:val="bullet"/>
      <w:lvlText w:val="•"/>
      <w:lvlJc w:val="left"/>
      <w:pPr>
        <w:ind w:left="7047" w:hanging="284"/>
      </w:pPr>
      <w:rPr>
        <w:rFonts w:hint="default"/>
        <w:lang w:val="sk" w:eastAsia="sk" w:bidi="sk"/>
      </w:rPr>
    </w:lvl>
    <w:lvl w:ilvl="8" w:tplc="848A3EE4">
      <w:numFmt w:val="bullet"/>
      <w:lvlText w:val="•"/>
      <w:lvlJc w:val="left"/>
      <w:pPr>
        <w:ind w:left="7999" w:hanging="284"/>
      </w:pPr>
      <w:rPr>
        <w:rFonts w:hint="default"/>
        <w:lang w:val="sk" w:eastAsia="sk" w:bidi="sk"/>
      </w:rPr>
    </w:lvl>
  </w:abstractNum>
  <w:abstractNum w:abstractNumId="67" w15:restartNumberingAfterBreak="0">
    <w:nsid w:val="3E2E33ED"/>
    <w:multiLevelType w:val="hybridMultilevel"/>
    <w:tmpl w:val="0C046CE8"/>
    <w:lvl w:ilvl="0" w:tplc="7C08BF6E">
      <w:start w:val="1"/>
      <w:numFmt w:val="decimal"/>
      <w:lvlText w:val="(%1)"/>
      <w:lvlJc w:val="left"/>
      <w:pPr>
        <w:ind w:left="105" w:hanging="359"/>
      </w:pPr>
      <w:rPr>
        <w:rFonts w:ascii="Bookman Old Style" w:eastAsia="Bookman Old Style" w:hAnsi="Bookman Old Style" w:cs="Bookman Old Style" w:hint="default"/>
        <w:w w:val="100"/>
        <w:sz w:val="22"/>
        <w:szCs w:val="20"/>
        <w:lang w:val="sk" w:eastAsia="sk" w:bidi="sk"/>
      </w:rPr>
    </w:lvl>
    <w:lvl w:ilvl="1" w:tplc="851CED58">
      <w:numFmt w:val="bullet"/>
      <w:lvlText w:val="•"/>
      <w:lvlJc w:val="left"/>
      <w:pPr>
        <w:ind w:left="1080" w:hanging="359"/>
      </w:pPr>
      <w:rPr>
        <w:rFonts w:hint="default"/>
        <w:lang w:val="sk" w:eastAsia="sk" w:bidi="sk"/>
      </w:rPr>
    </w:lvl>
    <w:lvl w:ilvl="2" w:tplc="C904563E">
      <w:numFmt w:val="bullet"/>
      <w:lvlText w:val="•"/>
      <w:lvlJc w:val="left"/>
      <w:pPr>
        <w:ind w:left="2060" w:hanging="359"/>
      </w:pPr>
      <w:rPr>
        <w:rFonts w:hint="default"/>
        <w:lang w:val="sk" w:eastAsia="sk" w:bidi="sk"/>
      </w:rPr>
    </w:lvl>
    <w:lvl w:ilvl="3" w:tplc="2076C938">
      <w:numFmt w:val="bullet"/>
      <w:lvlText w:val="•"/>
      <w:lvlJc w:val="left"/>
      <w:pPr>
        <w:ind w:left="3041" w:hanging="359"/>
      </w:pPr>
      <w:rPr>
        <w:rFonts w:hint="default"/>
        <w:lang w:val="sk" w:eastAsia="sk" w:bidi="sk"/>
      </w:rPr>
    </w:lvl>
    <w:lvl w:ilvl="4" w:tplc="F10021B4">
      <w:numFmt w:val="bullet"/>
      <w:lvlText w:val="•"/>
      <w:lvlJc w:val="left"/>
      <w:pPr>
        <w:ind w:left="4021" w:hanging="359"/>
      </w:pPr>
      <w:rPr>
        <w:rFonts w:hint="default"/>
        <w:lang w:val="sk" w:eastAsia="sk" w:bidi="sk"/>
      </w:rPr>
    </w:lvl>
    <w:lvl w:ilvl="5" w:tplc="3B6C0A08">
      <w:numFmt w:val="bullet"/>
      <w:lvlText w:val="•"/>
      <w:lvlJc w:val="left"/>
      <w:pPr>
        <w:ind w:left="5002" w:hanging="359"/>
      </w:pPr>
      <w:rPr>
        <w:rFonts w:hint="default"/>
        <w:lang w:val="sk" w:eastAsia="sk" w:bidi="sk"/>
      </w:rPr>
    </w:lvl>
    <w:lvl w:ilvl="6" w:tplc="59DCB894">
      <w:numFmt w:val="bullet"/>
      <w:lvlText w:val="•"/>
      <w:lvlJc w:val="left"/>
      <w:pPr>
        <w:ind w:left="5982" w:hanging="359"/>
      </w:pPr>
      <w:rPr>
        <w:rFonts w:hint="default"/>
        <w:lang w:val="sk" w:eastAsia="sk" w:bidi="sk"/>
      </w:rPr>
    </w:lvl>
    <w:lvl w:ilvl="7" w:tplc="BD4EF928">
      <w:numFmt w:val="bullet"/>
      <w:lvlText w:val="•"/>
      <w:lvlJc w:val="left"/>
      <w:pPr>
        <w:ind w:left="6963" w:hanging="359"/>
      </w:pPr>
      <w:rPr>
        <w:rFonts w:hint="default"/>
        <w:lang w:val="sk" w:eastAsia="sk" w:bidi="sk"/>
      </w:rPr>
    </w:lvl>
    <w:lvl w:ilvl="8" w:tplc="186C6FF4">
      <w:numFmt w:val="bullet"/>
      <w:lvlText w:val="•"/>
      <w:lvlJc w:val="left"/>
      <w:pPr>
        <w:ind w:left="7943" w:hanging="359"/>
      </w:pPr>
      <w:rPr>
        <w:rFonts w:hint="default"/>
        <w:lang w:val="sk" w:eastAsia="sk" w:bidi="sk"/>
      </w:rPr>
    </w:lvl>
  </w:abstractNum>
  <w:abstractNum w:abstractNumId="68" w15:restartNumberingAfterBreak="0">
    <w:nsid w:val="3E377C08"/>
    <w:multiLevelType w:val="hybridMultilevel"/>
    <w:tmpl w:val="0B98493A"/>
    <w:lvl w:ilvl="0" w:tplc="A9F0F422">
      <w:start w:val="1"/>
      <w:numFmt w:val="lowerLetter"/>
      <w:lvlText w:val="%1)"/>
      <w:lvlJc w:val="left"/>
      <w:pPr>
        <w:ind w:left="615" w:hanging="284"/>
      </w:pPr>
      <w:rPr>
        <w:rFonts w:ascii="Bookman Old Style" w:eastAsia="Bookman Old Style" w:hAnsi="Bookman Old Style" w:cs="Bookman Old Style" w:hint="default"/>
        <w:w w:val="100"/>
        <w:sz w:val="22"/>
        <w:szCs w:val="20"/>
        <w:lang w:val="sk" w:eastAsia="sk" w:bidi="sk"/>
      </w:rPr>
    </w:lvl>
    <w:lvl w:ilvl="1" w:tplc="0A5CC334">
      <w:numFmt w:val="bullet"/>
      <w:lvlText w:val="•"/>
      <w:lvlJc w:val="left"/>
      <w:pPr>
        <w:ind w:left="1548" w:hanging="284"/>
      </w:pPr>
      <w:rPr>
        <w:rFonts w:hint="default"/>
        <w:lang w:val="sk" w:eastAsia="sk" w:bidi="sk"/>
      </w:rPr>
    </w:lvl>
    <w:lvl w:ilvl="2" w:tplc="309E6E9C">
      <w:numFmt w:val="bullet"/>
      <w:lvlText w:val="•"/>
      <w:lvlJc w:val="left"/>
      <w:pPr>
        <w:ind w:left="2476" w:hanging="284"/>
      </w:pPr>
      <w:rPr>
        <w:rFonts w:hint="default"/>
        <w:lang w:val="sk" w:eastAsia="sk" w:bidi="sk"/>
      </w:rPr>
    </w:lvl>
    <w:lvl w:ilvl="3" w:tplc="AE4E61D8">
      <w:numFmt w:val="bullet"/>
      <w:lvlText w:val="•"/>
      <w:lvlJc w:val="left"/>
      <w:pPr>
        <w:ind w:left="3405" w:hanging="284"/>
      </w:pPr>
      <w:rPr>
        <w:rFonts w:hint="default"/>
        <w:lang w:val="sk" w:eastAsia="sk" w:bidi="sk"/>
      </w:rPr>
    </w:lvl>
    <w:lvl w:ilvl="4" w:tplc="1ACE980A">
      <w:numFmt w:val="bullet"/>
      <w:lvlText w:val="•"/>
      <w:lvlJc w:val="left"/>
      <w:pPr>
        <w:ind w:left="4333" w:hanging="284"/>
      </w:pPr>
      <w:rPr>
        <w:rFonts w:hint="default"/>
        <w:lang w:val="sk" w:eastAsia="sk" w:bidi="sk"/>
      </w:rPr>
    </w:lvl>
    <w:lvl w:ilvl="5" w:tplc="5710737E">
      <w:numFmt w:val="bullet"/>
      <w:lvlText w:val="•"/>
      <w:lvlJc w:val="left"/>
      <w:pPr>
        <w:ind w:left="5262" w:hanging="284"/>
      </w:pPr>
      <w:rPr>
        <w:rFonts w:hint="default"/>
        <w:lang w:val="sk" w:eastAsia="sk" w:bidi="sk"/>
      </w:rPr>
    </w:lvl>
    <w:lvl w:ilvl="6" w:tplc="18E43AB0">
      <w:numFmt w:val="bullet"/>
      <w:lvlText w:val="•"/>
      <w:lvlJc w:val="left"/>
      <w:pPr>
        <w:ind w:left="6190" w:hanging="284"/>
      </w:pPr>
      <w:rPr>
        <w:rFonts w:hint="default"/>
        <w:lang w:val="sk" w:eastAsia="sk" w:bidi="sk"/>
      </w:rPr>
    </w:lvl>
    <w:lvl w:ilvl="7" w:tplc="E09688A6">
      <w:numFmt w:val="bullet"/>
      <w:lvlText w:val="•"/>
      <w:lvlJc w:val="left"/>
      <w:pPr>
        <w:ind w:left="7119" w:hanging="284"/>
      </w:pPr>
      <w:rPr>
        <w:rFonts w:hint="default"/>
        <w:lang w:val="sk" w:eastAsia="sk" w:bidi="sk"/>
      </w:rPr>
    </w:lvl>
    <w:lvl w:ilvl="8" w:tplc="CDA6FF70">
      <w:numFmt w:val="bullet"/>
      <w:lvlText w:val="•"/>
      <w:lvlJc w:val="left"/>
      <w:pPr>
        <w:ind w:left="8047" w:hanging="284"/>
      </w:pPr>
      <w:rPr>
        <w:rFonts w:hint="default"/>
        <w:lang w:val="sk" w:eastAsia="sk" w:bidi="sk"/>
      </w:rPr>
    </w:lvl>
  </w:abstractNum>
  <w:abstractNum w:abstractNumId="69" w15:restartNumberingAfterBreak="0">
    <w:nsid w:val="42BD1F31"/>
    <w:multiLevelType w:val="hybridMultilevel"/>
    <w:tmpl w:val="44F60562"/>
    <w:lvl w:ilvl="0" w:tplc="51E8BB10">
      <w:start w:val="26"/>
      <w:numFmt w:val="upperLetter"/>
      <w:lvlText w:val="%1."/>
      <w:lvlJc w:val="left"/>
      <w:pPr>
        <w:ind w:left="105" w:hanging="309"/>
      </w:pPr>
      <w:rPr>
        <w:rFonts w:ascii="Bookman Old Style" w:eastAsia="Bookman Old Style" w:hAnsi="Bookman Old Style" w:cs="Bookman Old Style" w:hint="default"/>
        <w:spacing w:val="-32"/>
        <w:w w:val="99"/>
        <w:sz w:val="20"/>
        <w:szCs w:val="20"/>
        <w:lang w:val="sk" w:eastAsia="sk" w:bidi="sk"/>
      </w:rPr>
    </w:lvl>
    <w:lvl w:ilvl="1" w:tplc="E7BCC9D2">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8CFE616A">
      <w:numFmt w:val="bullet"/>
      <w:lvlText w:val="•"/>
      <w:lvlJc w:val="left"/>
      <w:pPr>
        <w:ind w:left="1438" w:hanging="284"/>
      </w:pPr>
      <w:rPr>
        <w:rFonts w:hint="default"/>
        <w:lang w:val="sk" w:eastAsia="sk" w:bidi="sk"/>
      </w:rPr>
    </w:lvl>
    <w:lvl w:ilvl="3" w:tplc="81BEC0F6">
      <w:numFmt w:val="bullet"/>
      <w:lvlText w:val="•"/>
      <w:lvlJc w:val="left"/>
      <w:pPr>
        <w:ind w:left="2496" w:hanging="284"/>
      </w:pPr>
      <w:rPr>
        <w:rFonts w:hint="default"/>
        <w:lang w:val="sk" w:eastAsia="sk" w:bidi="sk"/>
      </w:rPr>
    </w:lvl>
    <w:lvl w:ilvl="4" w:tplc="4896213C">
      <w:numFmt w:val="bullet"/>
      <w:lvlText w:val="•"/>
      <w:lvlJc w:val="left"/>
      <w:pPr>
        <w:ind w:left="3554" w:hanging="284"/>
      </w:pPr>
      <w:rPr>
        <w:rFonts w:hint="default"/>
        <w:lang w:val="sk" w:eastAsia="sk" w:bidi="sk"/>
      </w:rPr>
    </w:lvl>
    <w:lvl w:ilvl="5" w:tplc="5D9EF3A4">
      <w:numFmt w:val="bullet"/>
      <w:lvlText w:val="•"/>
      <w:lvlJc w:val="left"/>
      <w:pPr>
        <w:ind w:left="4613" w:hanging="284"/>
      </w:pPr>
      <w:rPr>
        <w:rFonts w:hint="default"/>
        <w:lang w:val="sk" w:eastAsia="sk" w:bidi="sk"/>
      </w:rPr>
    </w:lvl>
    <w:lvl w:ilvl="6" w:tplc="6A12BC3A">
      <w:numFmt w:val="bullet"/>
      <w:lvlText w:val="•"/>
      <w:lvlJc w:val="left"/>
      <w:pPr>
        <w:ind w:left="5671" w:hanging="284"/>
      </w:pPr>
      <w:rPr>
        <w:rFonts w:hint="default"/>
        <w:lang w:val="sk" w:eastAsia="sk" w:bidi="sk"/>
      </w:rPr>
    </w:lvl>
    <w:lvl w:ilvl="7" w:tplc="A196A542">
      <w:numFmt w:val="bullet"/>
      <w:lvlText w:val="•"/>
      <w:lvlJc w:val="left"/>
      <w:pPr>
        <w:ind w:left="6729" w:hanging="284"/>
      </w:pPr>
      <w:rPr>
        <w:rFonts w:hint="default"/>
        <w:lang w:val="sk" w:eastAsia="sk" w:bidi="sk"/>
      </w:rPr>
    </w:lvl>
    <w:lvl w:ilvl="8" w:tplc="5BF2AD54">
      <w:numFmt w:val="bullet"/>
      <w:lvlText w:val="•"/>
      <w:lvlJc w:val="left"/>
      <w:pPr>
        <w:ind w:left="7788" w:hanging="284"/>
      </w:pPr>
      <w:rPr>
        <w:rFonts w:hint="default"/>
        <w:lang w:val="sk" w:eastAsia="sk" w:bidi="sk"/>
      </w:rPr>
    </w:lvl>
  </w:abstractNum>
  <w:abstractNum w:abstractNumId="70" w15:restartNumberingAfterBreak="0">
    <w:nsid w:val="432F1E4C"/>
    <w:multiLevelType w:val="hybridMultilevel"/>
    <w:tmpl w:val="89AAAF9A"/>
    <w:lvl w:ilvl="0" w:tplc="2A4E7E0E">
      <w:start w:val="1"/>
      <w:numFmt w:val="lowerLetter"/>
      <w:lvlText w:val="%1)"/>
      <w:lvlJc w:val="left"/>
      <w:pPr>
        <w:ind w:left="558" w:hanging="454"/>
      </w:pPr>
      <w:rPr>
        <w:rFonts w:ascii="Bookman Old Style" w:eastAsia="Bookman Old Style" w:hAnsi="Bookman Old Style" w:cs="Bookman Old Style" w:hint="default"/>
        <w:w w:val="100"/>
        <w:sz w:val="22"/>
        <w:szCs w:val="20"/>
        <w:lang w:val="sk" w:eastAsia="sk" w:bidi="sk"/>
      </w:rPr>
    </w:lvl>
    <w:lvl w:ilvl="1" w:tplc="090C8600">
      <w:numFmt w:val="bullet"/>
      <w:lvlText w:val="•"/>
      <w:lvlJc w:val="left"/>
      <w:pPr>
        <w:ind w:left="1494" w:hanging="454"/>
      </w:pPr>
      <w:rPr>
        <w:rFonts w:hint="default"/>
        <w:lang w:val="sk" w:eastAsia="sk" w:bidi="sk"/>
      </w:rPr>
    </w:lvl>
    <w:lvl w:ilvl="2" w:tplc="2F54EF30">
      <w:numFmt w:val="bullet"/>
      <w:lvlText w:val="•"/>
      <w:lvlJc w:val="left"/>
      <w:pPr>
        <w:ind w:left="2428" w:hanging="454"/>
      </w:pPr>
      <w:rPr>
        <w:rFonts w:hint="default"/>
        <w:lang w:val="sk" w:eastAsia="sk" w:bidi="sk"/>
      </w:rPr>
    </w:lvl>
    <w:lvl w:ilvl="3" w:tplc="B964D89E">
      <w:numFmt w:val="bullet"/>
      <w:lvlText w:val="•"/>
      <w:lvlJc w:val="left"/>
      <w:pPr>
        <w:ind w:left="3363" w:hanging="454"/>
      </w:pPr>
      <w:rPr>
        <w:rFonts w:hint="default"/>
        <w:lang w:val="sk" w:eastAsia="sk" w:bidi="sk"/>
      </w:rPr>
    </w:lvl>
    <w:lvl w:ilvl="4" w:tplc="E7F42384">
      <w:numFmt w:val="bullet"/>
      <w:lvlText w:val="•"/>
      <w:lvlJc w:val="left"/>
      <w:pPr>
        <w:ind w:left="4297" w:hanging="454"/>
      </w:pPr>
      <w:rPr>
        <w:rFonts w:hint="default"/>
        <w:lang w:val="sk" w:eastAsia="sk" w:bidi="sk"/>
      </w:rPr>
    </w:lvl>
    <w:lvl w:ilvl="5" w:tplc="0098100A">
      <w:numFmt w:val="bullet"/>
      <w:lvlText w:val="•"/>
      <w:lvlJc w:val="left"/>
      <w:pPr>
        <w:ind w:left="5232" w:hanging="454"/>
      </w:pPr>
      <w:rPr>
        <w:rFonts w:hint="default"/>
        <w:lang w:val="sk" w:eastAsia="sk" w:bidi="sk"/>
      </w:rPr>
    </w:lvl>
    <w:lvl w:ilvl="6" w:tplc="D5BE7F9A">
      <w:numFmt w:val="bullet"/>
      <w:lvlText w:val="•"/>
      <w:lvlJc w:val="left"/>
      <w:pPr>
        <w:ind w:left="6166" w:hanging="454"/>
      </w:pPr>
      <w:rPr>
        <w:rFonts w:hint="default"/>
        <w:lang w:val="sk" w:eastAsia="sk" w:bidi="sk"/>
      </w:rPr>
    </w:lvl>
    <w:lvl w:ilvl="7" w:tplc="DF9865F6">
      <w:numFmt w:val="bullet"/>
      <w:lvlText w:val="•"/>
      <w:lvlJc w:val="left"/>
      <w:pPr>
        <w:ind w:left="7101" w:hanging="454"/>
      </w:pPr>
      <w:rPr>
        <w:rFonts w:hint="default"/>
        <w:lang w:val="sk" w:eastAsia="sk" w:bidi="sk"/>
      </w:rPr>
    </w:lvl>
    <w:lvl w:ilvl="8" w:tplc="13B8D6C2">
      <w:numFmt w:val="bullet"/>
      <w:lvlText w:val="•"/>
      <w:lvlJc w:val="left"/>
      <w:pPr>
        <w:ind w:left="8035" w:hanging="454"/>
      </w:pPr>
      <w:rPr>
        <w:rFonts w:hint="default"/>
        <w:lang w:val="sk" w:eastAsia="sk" w:bidi="sk"/>
      </w:rPr>
    </w:lvl>
  </w:abstractNum>
  <w:abstractNum w:abstractNumId="71" w15:restartNumberingAfterBreak="0">
    <w:nsid w:val="44C16F47"/>
    <w:multiLevelType w:val="hybridMultilevel"/>
    <w:tmpl w:val="48EA8800"/>
    <w:lvl w:ilvl="0" w:tplc="DB82B9F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0D8D88E">
      <w:numFmt w:val="bullet"/>
      <w:lvlText w:val="•"/>
      <w:lvlJc w:val="left"/>
      <w:pPr>
        <w:ind w:left="1332" w:hanging="284"/>
      </w:pPr>
      <w:rPr>
        <w:rFonts w:hint="default"/>
        <w:lang w:val="sk" w:eastAsia="sk" w:bidi="sk"/>
      </w:rPr>
    </w:lvl>
    <w:lvl w:ilvl="2" w:tplc="4C62E2B8">
      <w:numFmt w:val="bullet"/>
      <w:lvlText w:val="•"/>
      <w:lvlJc w:val="left"/>
      <w:pPr>
        <w:ind w:left="2284" w:hanging="284"/>
      </w:pPr>
      <w:rPr>
        <w:rFonts w:hint="default"/>
        <w:lang w:val="sk" w:eastAsia="sk" w:bidi="sk"/>
      </w:rPr>
    </w:lvl>
    <w:lvl w:ilvl="3" w:tplc="5AACD5AE">
      <w:numFmt w:val="bullet"/>
      <w:lvlText w:val="•"/>
      <w:lvlJc w:val="left"/>
      <w:pPr>
        <w:ind w:left="3237" w:hanging="284"/>
      </w:pPr>
      <w:rPr>
        <w:rFonts w:hint="default"/>
        <w:lang w:val="sk" w:eastAsia="sk" w:bidi="sk"/>
      </w:rPr>
    </w:lvl>
    <w:lvl w:ilvl="4" w:tplc="1BE8FD4E">
      <w:numFmt w:val="bullet"/>
      <w:lvlText w:val="•"/>
      <w:lvlJc w:val="left"/>
      <w:pPr>
        <w:ind w:left="4189" w:hanging="284"/>
      </w:pPr>
      <w:rPr>
        <w:rFonts w:hint="default"/>
        <w:lang w:val="sk" w:eastAsia="sk" w:bidi="sk"/>
      </w:rPr>
    </w:lvl>
    <w:lvl w:ilvl="5" w:tplc="4A10C224">
      <w:numFmt w:val="bullet"/>
      <w:lvlText w:val="•"/>
      <w:lvlJc w:val="left"/>
      <w:pPr>
        <w:ind w:left="5142" w:hanging="284"/>
      </w:pPr>
      <w:rPr>
        <w:rFonts w:hint="default"/>
        <w:lang w:val="sk" w:eastAsia="sk" w:bidi="sk"/>
      </w:rPr>
    </w:lvl>
    <w:lvl w:ilvl="6" w:tplc="86CCE4AA">
      <w:numFmt w:val="bullet"/>
      <w:lvlText w:val="•"/>
      <w:lvlJc w:val="left"/>
      <w:pPr>
        <w:ind w:left="6094" w:hanging="284"/>
      </w:pPr>
      <w:rPr>
        <w:rFonts w:hint="default"/>
        <w:lang w:val="sk" w:eastAsia="sk" w:bidi="sk"/>
      </w:rPr>
    </w:lvl>
    <w:lvl w:ilvl="7" w:tplc="D87CD018">
      <w:numFmt w:val="bullet"/>
      <w:lvlText w:val="•"/>
      <w:lvlJc w:val="left"/>
      <w:pPr>
        <w:ind w:left="7047" w:hanging="284"/>
      </w:pPr>
      <w:rPr>
        <w:rFonts w:hint="default"/>
        <w:lang w:val="sk" w:eastAsia="sk" w:bidi="sk"/>
      </w:rPr>
    </w:lvl>
    <w:lvl w:ilvl="8" w:tplc="C54CA778">
      <w:numFmt w:val="bullet"/>
      <w:lvlText w:val="•"/>
      <w:lvlJc w:val="left"/>
      <w:pPr>
        <w:ind w:left="7999" w:hanging="284"/>
      </w:pPr>
      <w:rPr>
        <w:rFonts w:hint="default"/>
        <w:lang w:val="sk" w:eastAsia="sk" w:bidi="sk"/>
      </w:rPr>
    </w:lvl>
  </w:abstractNum>
  <w:abstractNum w:abstractNumId="72" w15:restartNumberingAfterBreak="0">
    <w:nsid w:val="45B73E58"/>
    <w:multiLevelType w:val="hybridMultilevel"/>
    <w:tmpl w:val="01C2CA68"/>
    <w:lvl w:ilvl="0" w:tplc="C94E6D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2C49808">
      <w:start w:val="1"/>
      <w:numFmt w:val="decimal"/>
      <w:lvlText w:val="(%2)"/>
      <w:lvlJc w:val="left"/>
      <w:pPr>
        <w:ind w:left="105" w:hanging="367"/>
      </w:pPr>
      <w:rPr>
        <w:rFonts w:ascii="Bookman Old Style" w:eastAsia="Bookman Old Style" w:hAnsi="Bookman Old Style" w:cs="Bookman Old Style" w:hint="default"/>
        <w:w w:val="100"/>
        <w:sz w:val="22"/>
        <w:szCs w:val="20"/>
        <w:lang w:val="sk" w:eastAsia="sk" w:bidi="sk"/>
      </w:rPr>
    </w:lvl>
    <w:lvl w:ilvl="2" w:tplc="E3F6F44A">
      <w:numFmt w:val="bullet"/>
      <w:lvlText w:val="•"/>
      <w:lvlJc w:val="left"/>
      <w:pPr>
        <w:ind w:left="1438" w:hanging="367"/>
      </w:pPr>
      <w:rPr>
        <w:rFonts w:hint="default"/>
        <w:lang w:val="sk" w:eastAsia="sk" w:bidi="sk"/>
      </w:rPr>
    </w:lvl>
    <w:lvl w:ilvl="3" w:tplc="66F892D8">
      <w:numFmt w:val="bullet"/>
      <w:lvlText w:val="•"/>
      <w:lvlJc w:val="left"/>
      <w:pPr>
        <w:ind w:left="2496" w:hanging="367"/>
      </w:pPr>
      <w:rPr>
        <w:rFonts w:hint="default"/>
        <w:lang w:val="sk" w:eastAsia="sk" w:bidi="sk"/>
      </w:rPr>
    </w:lvl>
    <w:lvl w:ilvl="4" w:tplc="DC82EFD4">
      <w:numFmt w:val="bullet"/>
      <w:lvlText w:val="•"/>
      <w:lvlJc w:val="left"/>
      <w:pPr>
        <w:ind w:left="3554" w:hanging="367"/>
      </w:pPr>
      <w:rPr>
        <w:rFonts w:hint="default"/>
        <w:lang w:val="sk" w:eastAsia="sk" w:bidi="sk"/>
      </w:rPr>
    </w:lvl>
    <w:lvl w:ilvl="5" w:tplc="297E13AA">
      <w:numFmt w:val="bullet"/>
      <w:lvlText w:val="•"/>
      <w:lvlJc w:val="left"/>
      <w:pPr>
        <w:ind w:left="4613" w:hanging="367"/>
      </w:pPr>
      <w:rPr>
        <w:rFonts w:hint="default"/>
        <w:lang w:val="sk" w:eastAsia="sk" w:bidi="sk"/>
      </w:rPr>
    </w:lvl>
    <w:lvl w:ilvl="6" w:tplc="C598E168">
      <w:numFmt w:val="bullet"/>
      <w:lvlText w:val="•"/>
      <w:lvlJc w:val="left"/>
      <w:pPr>
        <w:ind w:left="5671" w:hanging="367"/>
      </w:pPr>
      <w:rPr>
        <w:rFonts w:hint="default"/>
        <w:lang w:val="sk" w:eastAsia="sk" w:bidi="sk"/>
      </w:rPr>
    </w:lvl>
    <w:lvl w:ilvl="7" w:tplc="0C6E4342">
      <w:numFmt w:val="bullet"/>
      <w:lvlText w:val="•"/>
      <w:lvlJc w:val="left"/>
      <w:pPr>
        <w:ind w:left="6729" w:hanging="367"/>
      </w:pPr>
      <w:rPr>
        <w:rFonts w:hint="default"/>
        <w:lang w:val="sk" w:eastAsia="sk" w:bidi="sk"/>
      </w:rPr>
    </w:lvl>
    <w:lvl w:ilvl="8" w:tplc="A9468F2C">
      <w:numFmt w:val="bullet"/>
      <w:lvlText w:val="•"/>
      <w:lvlJc w:val="left"/>
      <w:pPr>
        <w:ind w:left="7788" w:hanging="367"/>
      </w:pPr>
      <w:rPr>
        <w:rFonts w:hint="default"/>
        <w:lang w:val="sk" w:eastAsia="sk" w:bidi="sk"/>
      </w:rPr>
    </w:lvl>
  </w:abstractNum>
  <w:abstractNum w:abstractNumId="73" w15:restartNumberingAfterBreak="0">
    <w:nsid w:val="46725185"/>
    <w:multiLevelType w:val="hybridMultilevel"/>
    <w:tmpl w:val="9DF2D020"/>
    <w:lvl w:ilvl="0" w:tplc="16F284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920610">
      <w:numFmt w:val="bullet"/>
      <w:lvlText w:val="•"/>
      <w:lvlJc w:val="left"/>
      <w:pPr>
        <w:ind w:left="1332" w:hanging="284"/>
      </w:pPr>
      <w:rPr>
        <w:rFonts w:hint="default"/>
        <w:lang w:val="sk" w:eastAsia="sk" w:bidi="sk"/>
      </w:rPr>
    </w:lvl>
    <w:lvl w:ilvl="2" w:tplc="F5880684">
      <w:numFmt w:val="bullet"/>
      <w:lvlText w:val="•"/>
      <w:lvlJc w:val="left"/>
      <w:pPr>
        <w:ind w:left="2284" w:hanging="284"/>
      </w:pPr>
      <w:rPr>
        <w:rFonts w:hint="default"/>
        <w:lang w:val="sk" w:eastAsia="sk" w:bidi="sk"/>
      </w:rPr>
    </w:lvl>
    <w:lvl w:ilvl="3" w:tplc="7194BF6A">
      <w:numFmt w:val="bullet"/>
      <w:lvlText w:val="•"/>
      <w:lvlJc w:val="left"/>
      <w:pPr>
        <w:ind w:left="3237" w:hanging="284"/>
      </w:pPr>
      <w:rPr>
        <w:rFonts w:hint="default"/>
        <w:lang w:val="sk" w:eastAsia="sk" w:bidi="sk"/>
      </w:rPr>
    </w:lvl>
    <w:lvl w:ilvl="4" w:tplc="EBE0B7DE">
      <w:numFmt w:val="bullet"/>
      <w:lvlText w:val="•"/>
      <w:lvlJc w:val="left"/>
      <w:pPr>
        <w:ind w:left="4189" w:hanging="284"/>
      </w:pPr>
      <w:rPr>
        <w:rFonts w:hint="default"/>
        <w:lang w:val="sk" w:eastAsia="sk" w:bidi="sk"/>
      </w:rPr>
    </w:lvl>
    <w:lvl w:ilvl="5" w:tplc="62420C40">
      <w:numFmt w:val="bullet"/>
      <w:lvlText w:val="•"/>
      <w:lvlJc w:val="left"/>
      <w:pPr>
        <w:ind w:left="5142" w:hanging="284"/>
      </w:pPr>
      <w:rPr>
        <w:rFonts w:hint="default"/>
        <w:lang w:val="sk" w:eastAsia="sk" w:bidi="sk"/>
      </w:rPr>
    </w:lvl>
    <w:lvl w:ilvl="6" w:tplc="520ACBA2">
      <w:numFmt w:val="bullet"/>
      <w:lvlText w:val="•"/>
      <w:lvlJc w:val="left"/>
      <w:pPr>
        <w:ind w:left="6094" w:hanging="284"/>
      </w:pPr>
      <w:rPr>
        <w:rFonts w:hint="default"/>
        <w:lang w:val="sk" w:eastAsia="sk" w:bidi="sk"/>
      </w:rPr>
    </w:lvl>
    <w:lvl w:ilvl="7" w:tplc="82AC64CE">
      <w:numFmt w:val="bullet"/>
      <w:lvlText w:val="•"/>
      <w:lvlJc w:val="left"/>
      <w:pPr>
        <w:ind w:left="7047" w:hanging="284"/>
      </w:pPr>
      <w:rPr>
        <w:rFonts w:hint="default"/>
        <w:lang w:val="sk" w:eastAsia="sk" w:bidi="sk"/>
      </w:rPr>
    </w:lvl>
    <w:lvl w:ilvl="8" w:tplc="9800B646">
      <w:numFmt w:val="bullet"/>
      <w:lvlText w:val="•"/>
      <w:lvlJc w:val="left"/>
      <w:pPr>
        <w:ind w:left="7999" w:hanging="284"/>
      </w:pPr>
      <w:rPr>
        <w:rFonts w:hint="default"/>
        <w:lang w:val="sk" w:eastAsia="sk" w:bidi="sk"/>
      </w:rPr>
    </w:lvl>
  </w:abstractNum>
  <w:abstractNum w:abstractNumId="74" w15:restartNumberingAfterBreak="0">
    <w:nsid w:val="49033CBC"/>
    <w:multiLevelType w:val="hybridMultilevel"/>
    <w:tmpl w:val="FB6A9630"/>
    <w:lvl w:ilvl="0" w:tplc="111CD1B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1A4E64">
      <w:start w:val="1"/>
      <w:numFmt w:val="decimal"/>
      <w:lvlText w:val="(%2)"/>
      <w:lvlJc w:val="left"/>
      <w:pPr>
        <w:ind w:left="105" w:hanging="390"/>
      </w:pPr>
      <w:rPr>
        <w:rFonts w:ascii="Bookman Old Style" w:eastAsia="Bookman Old Style" w:hAnsi="Bookman Old Style" w:cs="Bookman Old Style" w:hint="default"/>
        <w:w w:val="100"/>
        <w:sz w:val="22"/>
        <w:szCs w:val="20"/>
        <w:lang w:val="sk" w:eastAsia="sk" w:bidi="sk"/>
      </w:rPr>
    </w:lvl>
    <w:lvl w:ilvl="2" w:tplc="22A43F94">
      <w:numFmt w:val="bullet"/>
      <w:lvlText w:val="•"/>
      <w:lvlJc w:val="left"/>
      <w:pPr>
        <w:ind w:left="1438" w:hanging="390"/>
      </w:pPr>
      <w:rPr>
        <w:rFonts w:hint="default"/>
        <w:lang w:val="sk" w:eastAsia="sk" w:bidi="sk"/>
      </w:rPr>
    </w:lvl>
    <w:lvl w:ilvl="3" w:tplc="8E2815CE">
      <w:numFmt w:val="bullet"/>
      <w:lvlText w:val="•"/>
      <w:lvlJc w:val="left"/>
      <w:pPr>
        <w:ind w:left="2496" w:hanging="390"/>
      </w:pPr>
      <w:rPr>
        <w:rFonts w:hint="default"/>
        <w:lang w:val="sk" w:eastAsia="sk" w:bidi="sk"/>
      </w:rPr>
    </w:lvl>
    <w:lvl w:ilvl="4" w:tplc="CFFA662E">
      <w:numFmt w:val="bullet"/>
      <w:lvlText w:val="•"/>
      <w:lvlJc w:val="left"/>
      <w:pPr>
        <w:ind w:left="3554" w:hanging="390"/>
      </w:pPr>
      <w:rPr>
        <w:rFonts w:hint="default"/>
        <w:lang w:val="sk" w:eastAsia="sk" w:bidi="sk"/>
      </w:rPr>
    </w:lvl>
    <w:lvl w:ilvl="5" w:tplc="60728256">
      <w:numFmt w:val="bullet"/>
      <w:lvlText w:val="•"/>
      <w:lvlJc w:val="left"/>
      <w:pPr>
        <w:ind w:left="4613" w:hanging="390"/>
      </w:pPr>
      <w:rPr>
        <w:rFonts w:hint="default"/>
        <w:lang w:val="sk" w:eastAsia="sk" w:bidi="sk"/>
      </w:rPr>
    </w:lvl>
    <w:lvl w:ilvl="6" w:tplc="C44627B4">
      <w:numFmt w:val="bullet"/>
      <w:lvlText w:val="•"/>
      <w:lvlJc w:val="left"/>
      <w:pPr>
        <w:ind w:left="5671" w:hanging="390"/>
      </w:pPr>
      <w:rPr>
        <w:rFonts w:hint="default"/>
        <w:lang w:val="sk" w:eastAsia="sk" w:bidi="sk"/>
      </w:rPr>
    </w:lvl>
    <w:lvl w:ilvl="7" w:tplc="701EC8CA">
      <w:numFmt w:val="bullet"/>
      <w:lvlText w:val="•"/>
      <w:lvlJc w:val="left"/>
      <w:pPr>
        <w:ind w:left="6729" w:hanging="390"/>
      </w:pPr>
      <w:rPr>
        <w:rFonts w:hint="default"/>
        <w:lang w:val="sk" w:eastAsia="sk" w:bidi="sk"/>
      </w:rPr>
    </w:lvl>
    <w:lvl w:ilvl="8" w:tplc="6B7032A2">
      <w:numFmt w:val="bullet"/>
      <w:lvlText w:val="•"/>
      <w:lvlJc w:val="left"/>
      <w:pPr>
        <w:ind w:left="7788" w:hanging="390"/>
      </w:pPr>
      <w:rPr>
        <w:rFonts w:hint="default"/>
        <w:lang w:val="sk" w:eastAsia="sk" w:bidi="sk"/>
      </w:rPr>
    </w:lvl>
  </w:abstractNum>
  <w:abstractNum w:abstractNumId="75" w15:restartNumberingAfterBreak="0">
    <w:nsid w:val="49FE630F"/>
    <w:multiLevelType w:val="hybridMultilevel"/>
    <w:tmpl w:val="190E6CA0"/>
    <w:lvl w:ilvl="0" w:tplc="90BE3616">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7BFACD76">
      <w:numFmt w:val="bullet"/>
      <w:lvlText w:val="•"/>
      <w:lvlJc w:val="left"/>
      <w:pPr>
        <w:ind w:left="1566" w:hanging="308"/>
      </w:pPr>
      <w:rPr>
        <w:rFonts w:hint="default"/>
        <w:lang w:val="sk" w:eastAsia="sk" w:bidi="sk"/>
      </w:rPr>
    </w:lvl>
    <w:lvl w:ilvl="2" w:tplc="E74838AA">
      <w:numFmt w:val="bullet"/>
      <w:lvlText w:val="•"/>
      <w:lvlJc w:val="left"/>
      <w:pPr>
        <w:ind w:left="2492" w:hanging="308"/>
      </w:pPr>
      <w:rPr>
        <w:rFonts w:hint="default"/>
        <w:lang w:val="sk" w:eastAsia="sk" w:bidi="sk"/>
      </w:rPr>
    </w:lvl>
    <w:lvl w:ilvl="3" w:tplc="1D2CAB44">
      <w:numFmt w:val="bullet"/>
      <w:lvlText w:val="•"/>
      <w:lvlJc w:val="left"/>
      <w:pPr>
        <w:ind w:left="3419" w:hanging="308"/>
      </w:pPr>
      <w:rPr>
        <w:rFonts w:hint="default"/>
        <w:lang w:val="sk" w:eastAsia="sk" w:bidi="sk"/>
      </w:rPr>
    </w:lvl>
    <w:lvl w:ilvl="4" w:tplc="E228C65C">
      <w:numFmt w:val="bullet"/>
      <w:lvlText w:val="•"/>
      <w:lvlJc w:val="left"/>
      <w:pPr>
        <w:ind w:left="4345" w:hanging="308"/>
      </w:pPr>
      <w:rPr>
        <w:rFonts w:hint="default"/>
        <w:lang w:val="sk" w:eastAsia="sk" w:bidi="sk"/>
      </w:rPr>
    </w:lvl>
    <w:lvl w:ilvl="5" w:tplc="6E50862C">
      <w:numFmt w:val="bullet"/>
      <w:lvlText w:val="•"/>
      <w:lvlJc w:val="left"/>
      <w:pPr>
        <w:ind w:left="5272" w:hanging="308"/>
      </w:pPr>
      <w:rPr>
        <w:rFonts w:hint="default"/>
        <w:lang w:val="sk" w:eastAsia="sk" w:bidi="sk"/>
      </w:rPr>
    </w:lvl>
    <w:lvl w:ilvl="6" w:tplc="C7DCCA42">
      <w:numFmt w:val="bullet"/>
      <w:lvlText w:val="•"/>
      <w:lvlJc w:val="left"/>
      <w:pPr>
        <w:ind w:left="6198" w:hanging="308"/>
      </w:pPr>
      <w:rPr>
        <w:rFonts w:hint="default"/>
        <w:lang w:val="sk" w:eastAsia="sk" w:bidi="sk"/>
      </w:rPr>
    </w:lvl>
    <w:lvl w:ilvl="7" w:tplc="F7565FA4">
      <w:numFmt w:val="bullet"/>
      <w:lvlText w:val="•"/>
      <w:lvlJc w:val="left"/>
      <w:pPr>
        <w:ind w:left="7125" w:hanging="308"/>
      </w:pPr>
      <w:rPr>
        <w:rFonts w:hint="default"/>
        <w:lang w:val="sk" w:eastAsia="sk" w:bidi="sk"/>
      </w:rPr>
    </w:lvl>
    <w:lvl w:ilvl="8" w:tplc="6F4AE9E2">
      <w:numFmt w:val="bullet"/>
      <w:lvlText w:val="•"/>
      <w:lvlJc w:val="left"/>
      <w:pPr>
        <w:ind w:left="8051" w:hanging="308"/>
      </w:pPr>
      <w:rPr>
        <w:rFonts w:hint="default"/>
        <w:lang w:val="sk" w:eastAsia="sk" w:bidi="sk"/>
      </w:rPr>
    </w:lvl>
  </w:abstractNum>
  <w:abstractNum w:abstractNumId="76" w15:restartNumberingAfterBreak="0">
    <w:nsid w:val="4C260DB3"/>
    <w:multiLevelType w:val="hybridMultilevel"/>
    <w:tmpl w:val="8918BDEE"/>
    <w:lvl w:ilvl="0" w:tplc="5EDCB09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CC05176">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BC06DEDE">
      <w:numFmt w:val="bullet"/>
      <w:lvlText w:val="•"/>
      <w:lvlJc w:val="left"/>
      <w:pPr>
        <w:ind w:left="1438" w:hanging="308"/>
      </w:pPr>
      <w:rPr>
        <w:rFonts w:hint="default"/>
        <w:lang w:val="sk" w:eastAsia="sk" w:bidi="sk"/>
      </w:rPr>
    </w:lvl>
    <w:lvl w:ilvl="3" w:tplc="9AC0430A">
      <w:numFmt w:val="bullet"/>
      <w:lvlText w:val="•"/>
      <w:lvlJc w:val="left"/>
      <w:pPr>
        <w:ind w:left="2496" w:hanging="308"/>
      </w:pPr>
      <w:rPr>
        <w:rFonts w:hint="default"/>
        <w:lang w:val="sk" w:eastAsia="sk" w:bidi="sk"/>
      </w:rPr>
    </w:lvl>
    <w:lvl w:ilvl="4" w:tplc="4A68E54E">
      <w:numFmt w:val="bullet"/>
      <w:lvlText w:val="•"/>
      <w:lvlJc w:val="left"/>
      <w:pPr>
        <w:ind w:left="3554" w:hanging="308"/>
      </w:pPr>
      <w:rPr>
        <w:rFonts w:hint="default"/>
        <w:lang w:val="sk" w:eastAsia="sk" w:bidi="sk"/>
      </w:rPr>
    </w:lvl>
    <w:lvl w:ilvl="5" w:tplc="9C76D6BE">
      <w:numFmt w:val="bullet"/>
      <w:lvlText w:val="•"/>
      <w:lvlJc w:val="left"/>
      <w:pPr>
        <w:ind w:left="4613" w:hanging="308"/>
      </w:pPr>
      <w:rPr>
        <w:rFonts w:hint="default"/>
        <w:lang w:val="sk" w:eastAsia="sk" w:bidi="sk"/>
      </w:rPr>
    </w:lvl>
    <w:lvl w:ilvl="6" w:tplc="EB6EA362">
      <w:numFmt w:val="bullet"/>
      <w:lvlText w:val="•"/>
      <w:lvlJc w:val="left"/>
      <w:pPr>
        <w:ind w:left="5671" w:hanging="308"/>
      </w:pPr>
      <w:rPr>
        <w:rFonts w:hint="default"/>
        <w:lang w:val="sk" w:eastAsia="sk" w:bidi="sk"/>
      </w:rPr>
    </w:lvl>
    <w:lvl w:ilvl="7" w:tplc="5896D698">
      <w:numFmt w:val="bullet"/>
      <w:lvlText w:val="•"/>
      <w:lvlJc w:val="left"/>
      <w:pPr>
        <w:ind w:left="6729" w:hanging="308"/>
      </w:pPr>
      <w:rPr>
        <w:rFonts w:hint="default"/>
        <w:lang w:val="sk" w:eastAsia="sk" w:bidi="sk"/>
      </w:rPr>
    </w:lvl>
    <w:lvl w:ilvl="8" w:tplc="473E6C98">
      <w:numFmt w:val="bullet"/>
      <w:lvlText w:val="•"/>
      <w:lvlJc w:val="left"/>
      <w:pPr>
        <w:ind w:left="7788" w:hanging="308"/>
      </w:pPr>
      <w:rPr>
        <w:rFonts w:hint="default"/>
        <w:lang w:val="sk" w:eastAsia="sk" w:bidi="sk"/>
      </w:rPr>
    </w:lvl>
  </w:abstractNum>
  <w:abstractNum w:abstractNumId="77" w15:restartNumberingAfterBreak="0">
    <w:nsid w:val="4C6D4123"/>
    <w:multiLevelType w:val="hybridMultilevel"/>
    <w:tmpl w:val="50C8982C"/>
    <w:lvl w:ilvl="0" w:tplc="5622BFE8">
      <w:start w:val="1"/>
      <w:numFmt w:val="decimal"/>
      <w:lvlText w:val="(%1)"/>
      <w:lvlJc w:val="left"/>
      <w:pPr>
        <w:ind w:left="105" w:hanging="373"/>
      </w:pPr>
      <w:rPr>
        <w:rFonts w:ascii="Bookman Old Style" w:eastAsia="Bookman Old Style" w:hAnsi="Bookman Old Style" w:cs="Bookman Old Style" w:hint="default"/>
        <w:w w:val="100"/>
        <w:sz w:val="22"/>
        <w:szCs w:val="20"/>
        <w:lang w:val="sk" w:eastAsia="sk" w:bidi="sk"/>
      </w:rPr>
    </w:lvl>
    <w:lvl w:ilvl="1" w:tplc="CE226AA0">
      <w:numFmt w:val="bullet"/>
      <w:lvlText w:val="•"/>
      <w:lvlJc w:val="left"/>
      <w:pPr>
        <w:ind w:left="1080" w:hanging="373"/>
      </w:pPr>
      <w:rPr>
        <w:rFonts w:hint="default"/>
        <w:lang w:val="sk" w:eastAsia="sk" w:bidi="sk"/>
      </w:rPr>
    </w:lvl>
    <w:lvl w:ilvl="2" w:tplc="D974F0D6">
      <w:numFmt w:val="bullet"/>
      <w:lvlText w:val="•"/>
      <w:lvlJc w:val="left"/>
      <w:pPr>
        <w:ind w:left="2060" w:hanging="373"/>
      </w:pPr>
      <w:rPr>
        <w:rFonts w:hint="default"/>
        <w:lang w:val="sk" w:eastAsia="sk" w:bidi="sk"/>
      </w:rPr>
    </w:lvl>
    <w:lvl w:ilvl="3" w:tplc="E58CB6C4">
      <w:numFmt w:val="bullet"/>
      <w:lvlText w:val="•"/>
      <w:lvlJc w:val="left"/>
      <w:pPr>
        <w:ind w:left="3041" w:hanging="373"/>
      </w:pPr>
      <w:rPr>
        <w:rFonts w:hint="default"/>
        <w:lang w:val="sk" w:eastAsia="sk" w:bidi="sk"/>
      </w:rPr>
    </w:lvl>
    <w:lvl w:ilvl="4" w:tplc="EF123594">
      <w:numFmt w:val="bullet"/>
      <w:lvlText w:val="•"/>
      <w:lvlJc w:val="left"/>
      <w:pPr>
        <w:ind w:left="4021" w:hanging="373"/>
      </w:pPr>
      <w:rPr>
        <w:rFonts w:hint="default"/>
        <w:lang w:val="sk" w:eastAsia="sk" w:bidi="sk"/>
      </w:rPr>
    </w:lvl>
    <w:lvl w:ilvl="5" w:tplc="CBA64ADC">
      <w:numFmt w:val="bullet"/>
      <w:lvlText w:val="•"/>
      <w:lvlJc w:val="left"/>
      <w:pPr>
        <w:ind w:left="5002" w:hanging="373"/>
      </w:pPr>
      <w:rPr>
        <w:rFonts w:hint="default"/>
        <w:lang w:val="sk" w:eastAsia="sk" w:bidi="sk"/>
      </w:rPr>
    </w:lvl>
    <w:lvl w:ilvl="6" w:tplc="66B47138">
      <w:numFmt w:val="bullet"/>
      <w:lvlText w:val="•"/>
      <w:lvlJc w:val="left"/>
      <w:pPr>
        <w:ind w:left="5982" w:hanging="373"/>
      </w:pPr>
      <w:rPr>
        <w:rFonts w:hint="default"/>
        <w:lang w:val="sk" w:eastAsia="sk" w:bidi="sk"/>
      </w:rPr>
    </w:lvl>
    <w:lvl w:ilvl="7" w:tplc="09BAA476">
      <w:numFmt w:val="bullet"/>
      <w:lvlText w:val="•"/>
      <w:lvlJc w:val="left"/>
      <w:pPr>
        <w:ind w:left="6963" w:hanging="373"/>
      </w:pPr>
      <w:rPr>
        <w:rFonts w:hint="default"/>
        <w:lang w:val="sk" w:eastAsia="sk" w:bidi="sk"/>
      </w:rPr>
    </w:lvl>
    <w:lvl w:ilvl="8" w:tplc="E6CE0228">
      <w:numFmt w:val="bullet"/>
      <w:lvlText w:val="•"/>
      <w:lvlJc w:val="left"/>
      <w:pPr>
        <w:ind w:left="7943" w:hanging="373"/>
      </w:pPr>
      <w:rPr>
        <w:rFonts w:hint="default"/>
        <w:lang w:val="sk" w:eastAsia="sk" w:bidi="sk"/>
      </w:rPr>
    </w:lvl>
  </w:abstractNum>
  <w:abstractNum w:abstractNumId="78" w15:restartNumberingAfterBreak="0">
    <w:nsid w:val="4FD6155D"/>
    <w:multiLevelType w:val="hybridMultilevel"/>
    <w:tmpl w:val="95BE0C02"/>
    <w:lvl w:ilvl="0" w:tplc="19647A8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E3E0B2A">
      <w:numFmt w:val="bullet"/>
      <w:lvlText w:val="•"/>
      <w:lvlJc w:val="left"/>
      <w:pPr>
        <w:ind w:left="1332" w:hanging="284"/>
      </w:pPr>
      <w:rPr>
        <w:rFonts w:hint="default"/>
        <w:lang w:val="sk" w:eastAsia="sk" w:bidi="sk"/>
      </w:rPr>
    </w:lvl>
    <w:lvl w:ilvl="2" w:tplc="8B9C65A6">
      <w:numFmt w:val="bullet"/>
      <w:lvlText w:val="•"/>
      <w:lvlJc w:val="left"/>
      <w:pPr>
        <w:ind w:left="2284" w:hanging="284"/>
      </w:pPr>
      <w:rPr>
        <w:rFonts w:hint="default"/>
        <w:lang w:val="sk" w:eastAsia="sk" w:bidi="sk"/>
      </w:rPr>
    </w:lvl>
    <w:lvl w:ilvl="3" w:tplc="14B61098">
      <w:numFmt w:val="bullet"/>
      <w:lvlText w:val="•"/>
      <w:lvlJc w:val="left"/>
      <w:pPr>
        <w:ind w:left="3237" w:hanging="284"/>
      </w:pPr>
      <w:rPr>
        <w:rFonts w:hint="default"/>
        <w:lang w:val="sk" w:eastAsia="sk" w:bidi="sk"/>
      </w:rPr>
    </w:lvl>
    <w:lvl w:ilvl="4" w:tplc="F04E7918">
      <w:numFmt w:val="bullet"/>
      <w:lvlText w:val="•"/>
      <w:lvlJc w:val="left"/>
      <w:pPr>
        <w:ind w:left="4189" w:hanging="284"/>
      </w:pPr>
      <w:rPr>
        <w:rFonts w:hint="default"/>
        <w:lang w:val="sk" w:eastAsia="sk" w:bidi="sk"/>
      </w:rPr>
    </w:lvl>
    <w:lvl w:ilvl="5" w:tplc="EB0E0378">
      <w:numFmt w:val="bullet"/>
      <w:lvlText w:val="•"/>
      <w:lvlJc w:val="left"/>
      <w:pPr>
        <w:ind w:left="5142" w:hanging="284"/>
      </w:pPr>
      <w:rPr>
        <w:rFonts w:hint="default"/>
        <w:lang w:val="sk" w:eastAsia="sk" w:bidi="sk"/>
      </w:rPr>
    </w:lvl>
    <w:lvl w:ilvl="6" w:tplc="6EBCB1F0">
      <w:numFmt w:val="bullet"/>
      <w:lvlText w:val="•"/>
      <w:lvlJc w:val="left"/>
      <w:pPr>
        <w:ind w:left="6094" w:hanging="284"/>
      </w:pPr>
      <w:rPr>
        <w:rFonts w:hint="default"/>
        <w:lang w:val="sk" w:eastAsia="sk" w:bidi="sk"/>
      </w:rPr>
    </w:lvl>
    <w:lvl w:ilvl="7" w:tplc="D8721628">
      <w:numFmt w:val="bullet"/>
      <w:lvlText w:val="•"/>
      <w:lvlJc w:val="left"/>
      <w:pPr>
        <w:ind w:left="7047" w:hanging="284"/>
      </w:pPr>
      <w:rPr>
        <w:rFonts w:hint="default"/>
        <w:lang w:val="sk" w:eastAsia="sk" w:bidi="sk"/>
      </w:rPr>
    </w:lvl>
    <w:lvl w:ilvl="8" w:tplc="7A3859B6">
      <w:numFmt w:val="bullet"/>
      <w:lvlText w:val="•"/>
      <w:lvlJc w:val="left"/>
      <w:pPr>
        <w:ind w:left="7999" w:hanging="284"/>
      </w:pPr>
      <w:rPr>
        <w:rFonts w:hint="default"/>
        <w:lang w:val="sk" w:eastAsia="sk" w:bidi="sk"/>
      </w:rPr>
    </w:lvl>
  </w:abstractNum>
  <w:abstractNum w:abstractNumId="79" w15:restartNumberingAfterBreak="0">
    <w:nsid w:val="505A4A40"/>
    <w:multiLevelType w:val="hybridMultilevel"/>
    <w:tmpl w:val="E754266A"/>
    <w:lvl w:ilvl="0" w:tplc="3D6A65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272C4BA">
      <w:numFmt w:val="bullet"/>
      <w:lvlText w:val="•"/>
      <w:lvlJc w:val="left"/>
      <w:pPr>
        <w:ind w:left="1332" w:hanging="284"/>
      </w:pPr>
      <w:rPr>
        <w:rFonts w:hint="default"/>
        <w:lang w:val="sk" w:eastAsia="sk" w:bidi="sk"/>
      </w:rPr>
    </w:lvl>
    <w:lvl w:ilvl="2" w:tplc="AF4A1D44">
      <w:numFmt w:val="bullet"/>
      <w:lvlText w:val="•"/>
      <w:lvlJc w:val="left"/>
      <w:pPr>
        <w:ind w:left="2284" w:hanging="284"/>
      </w:pPr>
      <w:rPr>
        <w:rFonts w:hint="default"/>
        <w:lang w:val="sk" w:eastAsia="sk" w:bidi="sk"/>
      </w:rPr>
    </w:lvl>
    <w:lvl w:ilvl="3" w:tplc="09C06CBA">
      <w:numFmt w:val="bullet"/>
      <w:lvlText w:val="•"/>
      <w:lvlJc w:val="left"/>
      <w:pPr>
        <w:ind w:left="3237" w:hanging="284"/>
      </w:pPr>
      <w:rPr>
        <w:rFonts w:hint="default"/>
        <w:lang w:val="sk" w:eastAsia="sk" w:bidi="sk"/>
      </w:rPr>
    </w:lvl>
    <w:lvl w:ilvl="4" w:tplc="75C2F878">
      <w:numFmt w:val="bullet"/>
      <w:lvlText w:val="•"/>
      <w:lvlJc w:val="left"/>
      <w:pPr>
        <w:ind w:left="4189" w:hanging="284"/>
      </w:pPr>
      <w:rPr>
        <w:rFonts w:hint="default"/>
        <w:lang w:val="sk" w:eastAsia="sk" w:bidi="sk"/>
      </w:rPr>
    </w:lvl>
    <w:lvl w:ilvl="5" w:tplc="D4963FCA">
      <w:numFmt w:val="bullet"/>
      <w:lvlText w:val="•"/>
      <w:lvlJc w:val="left"/>
      <w:pPr>
        <w:ind w:left="5142" w:hanging="284"/>
      </w:pPr>
      <w:rPr>
        <w:rFonts w:hint="default"/>
        <w:lang w:val="sk" w:eastAsia="sk" w:bidi="sk"/>
      </w:rPr>
    </w:lvl>
    <w:lvl w:ilvl="6" w:tplc="B3C64026">
      <w:numFmt w:val="bullet"/>
      <w:lvlText w:val="•"/>
      <w:lvlJc w:val="left"/>
      <w:pPr>
        <w:ind w:left="6094" w:hanging="284"/>
      </w:pPr>
      <w:rPr>
        <w:rFonts w:hint="default"/>
        <w:lang w:val="sk" w:eastAsia="sk" w:bidi="sk"/>
      </w:rPr>
    </w:lvl>
    <w:lvl w:ilvl="7" w:tplc="7B4E01D6">
      <w:numFmt w:val="bullet"/>
      <w:lvlText w:val="•"/>
      <w:lvlJc w:val="left"/>
      <w:pPr>
        <w:ind w:left="7047" w:hanging="284"/>
      </w:pPr>
      <w:rPr>
        <w:rFonts w:hint="default"/>
        <w:lang w:val="sk" w:eastAsia="sk" w:bidi="sk"/>
      </w:rPr>
    </w:lvl>
    <w:lvl w:ilvl="8" w:tplc="A8A09F3A">
      <w:numFmt w:val="bullet"/>
      <w:lvlText w:val="•"/>
      <w:lvlJc w:val="left"/>
      <w:pPr>
        <w:ind w:left="7999" w:hanging="284"/>
      </w:pPr>
      <w:rPr>
        <w:rFonts w:hint="default"/>
        <w:lang w:val="sk" w:eastAsia="sk" w:bidi="sk"/>
      </w:rPr>
    </w:lvl>
  </w:abstractNum>
  <w:abstractNum w:abstractNumId="80" w15:restartNumberingAfterBreak="0">
    <w:nsid w:val="51AC02D1"/>
    <w:multiLevelType w:val="hybridMultilevel"/>
    <w:tmpl w:val="4082171A"/>
    <w:lvl w:ilvl="0" w:tplc="99C0E7C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7A04486">
      <w:numFmt w:val="bullet"/>
      <w:lvlText w:val="•"/>
      <w:lvlJc w:val="left"/>
      <w:pPr>
        <w:ind w:left="1332" w:hanging="284"/>
      </w:pPr>
      <w:rPr>
        <w:rFonts w:hint="default"/>
        <w:lang w:val="sk" w:eastAsia="sk" w:bidi="sk"/>
      </w:rPr>
    </w:lvl>
    <w:lvl w:ilvl="2" w:tplc="3DE01A56">
      <w:numFmt w:val="bullet"/>
      <w:lvlText w:val="•"/>
      <w:lvlJc w:val="left"/>
      <w:pPr>
        <w:ind w:left="2284" w:hanging="284"/>
      </w:pPr>
      <w:rPr>
        <w:rFonts w:hint="default"/>
        <w:lang w:val="sk" w:eastAsia="sk" w:bidi="sk"/>
      </w:rPr>
    </w:lvl>
    <w:lvl w:ilvl="3" w:tplc="C7687710">
      <w:numFmt w:val="bullet"/>
      <w:lvlText w:val="•"/>
      <w:lvlJc w:val="left"/>
      <w:pPr>
        <w:ind w:left="3237" w:hanging="284"/>
      </w:pPr>
      <w:rPr>
        <w:rFonts w:hint="default"/>
        <w:lang w:val="sk" w:eastAsia="sk" w:bidi="sk"/>
      </w:rPr>
    </w:lvl>
    <w:lvl w:ilvl="4" w:tplc="236A0C1C">
      <w:numFmt w:val="bullet"/>
      <w:lvlText w:val="•"/>
      <w:lvlJc w:val="left"/>
      <w:pPr>
        <w:ind w:left="4189" w:hanging="284"/>
      </w:pPr>
      <w:rPr>
        <w:rFonts w:hint="default"/>
        <w:lang w:val="sk" w:eastAsia="sk" w:bidi="sk"/>
      </w:rPr>
    </w:lvl>
    <w:lvl w:ilvl="5" w:tplc="C88C151A">
      <w:numFmt w:val="bullet"/>
      <w:lvlText w:val="•"/>
      <w:lvlJc w:val="left"/>
      <w:pPr>
        <w:ind w:left="5142" w:hanging="284"/>
      </w:pPr>
      <w:rPr>
        <w:rFonts w:hint="default"/>
        <w:lang w:val="sk" w:eastAsia="sk" w:bidi="sk"/>
      </w:rPr>
    </w:lvl>
    <w:lvl w:ilvl="6" w:tplc="EDACA8EE">
      <w:numFmt w:val="bullet"/>
      <w:lvlText w:val="•"/>
      <w:lvlJc w:val="left"/>
      <w:pPr>
        <w:ind w:left="6094" w:hanging="284"/>
      </w:pPr>
      <w:rPr>
        <w:rFonts w:hint="default"/>
        <w:lang w:val="sk" w:eastAsia="sk" w:bidi="sk"/>
      </w:rPr>
    </w:lvl>
    <w:lvl w:ilvl="7" w:tplc="5AD87814">
      <w:numFmt w:val="bullet"/>
      <w:lvlText w:val="•"/>
      <w:lvlJc w:val="left"/>
      <w:pPr>
        <w:ind w:left="7047" w:hanging="284"/>
      </w:pPr>
      <w:rPr>
        <w:rFonts w:hint="default"/>
        <w:lang w:val="sk" w:eastAsia="sk" w:bidi="sk"/>
      </w:rPr>
    </w:lvl>
    <w:lvl w:ilvl="8" w:tplc="FE6E6B46">
      <w:numFmt w:val="bullet"/>
      <w:lvlText w:val="•"/>
      <w:lvlJc w:val="left"/>
      <w:pPr>
        <w:ind w:left="7999" w:hanging="284"/>
      </w:pPr>
      <w:rPr>
        <w:rFonts w:hint="default"/>
        <w:lang w:val="sk" w:eastAsia="sk" w:bidi="sk"/>
      </w:rPr>
    </w:lvl>
  </w:abstractNum>
  <w:abstractNum w:abstractNumId="81" w15:restartNumberingAfterBreak="0">
    <w:nsid w:val="51FA185A"/>
    <w:multiLevelType w:val="hybridMultilevel"/>
    <w:tmpl w:val="6A001C62"/>
    <w:lvl w:ilvl="0" w:tplc="3AAC4D22">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1DAA83A2">
      <w:numFmt w:val="bullet"/>
      <w:lvlText w:val="•"/>
      <w:lvlJc w:val="left"/>
      <w:pPr>
        <w:ind w:left="1080" w:hanging="324"/>
      </w:pPr>
      <w:rPr>
        <w:rFonts w:hint="default"/>
        <w:lang w:val="sk" w:eastAsia="sk" w:bidi="sk"/>
      </w:rPr>
    </w:lvl>
    <w:lvl w:ilvl="2" w:tplc="4776C920">
      <w:numFmt w:val="bullet"/>
      <w:lvlText w:val="•"/>
      <w:lvlJc w:val="left"/>
      <w:pPr>
        <w:ind w:left="2060" w:hanging="324"/>
      </w:pPr>
      <w:rPr>
        <w:rFonts w:hint="default"/>
        <w:lang w:val="sk" w:eastAsia="sk" w:bidi="sk"/>
      </w:rPr>
    </w:lvl>
    <w:lvl w:ilvl="3" w:tplc="580670A6">
      <w:numFmt w:val="bullet"/>
      <w:lvlText w:val="•"/>
      <w:lvlJc w:val="left"/>
      <w:pPr>
        <w:ind w:left="3041" w:hanging="324"/>
      </w:pPr>
      <w:rPr>
        <w:rFonts w:hint="default"/>
        <w:lang w:val="sk" w:eastAsia="sk" w:bidi="sk"/>
      </w:rPr>
    </w:lvl>
    <w:lvl w:ilvl="4" w:tplc="1916A54E">
      <w:numFmt w:val="bullet"/>
      <w:lvlText w:val="•"/>
      <w:lvlJc w:val="left"/>
      <w:pPr>
        <w:ind w:left="4021" w:hanging="324"/>
      </w:pPr>
      <w:rPr>
        <w:rFonts w:hint="default"/>
        <w:lang w:val="sk" w:eastAsia="sk" w:bidi="sk"/>
      </w:rPr>
    </w:lvl>
    <w:lvl w:ilvl="5" w:tplc="2AA69446">
      <w:numFmt w:val="bullet"/>
      <w:lvlText w:val="•"/>
      <w:lvlJc w:val="left"/>
      <w:pPr>
        <w:ind w:left="5002" w:hanging="324"/>
      </w:pPr>
      <w:rPr>
        <w:rFonts w:hint="default"/>
        <w:lang w:val="sk" w:eastAsia="sk" w:bidi="sk"/>
      </w:rPr>
    </w:lvl>
    <w:lvl w:ilvl="6" w:tplc="E5FED37E">
      <w:numFmt w:val="bullet"/>
      <w:lvlText w:val="•"/>
      <w:lvlJc w:val="left"/>
      <w:pPr>
        <w:ind w:left="5982" w:hanging="324"/>
      </w:pPr>
      <w:rPr>
        <w:rFonts w:hint="default"/>
        <w:lang w:val="sk" w:eastAsia="sk" w:bidi="sk"/>
      </w:rPr>
    </w:lvl>
    <w:lvl w:ilvl="7" w:tplc="1A627BB0">
      <w:numFmt w:val="bullet"/>
      <w:lvlText w:val="•"/>
      <w:lvlJc w:val="left"/>
      <w:pPr>
        <w:ind w:left="6963" w:hanging="324"/>
      </w:pPr>
      <w:rPr>
        <w:rFonts w:hint="default"/>
        <w:lang w:val="sk" w:eastAsia="sk" w:bidi="sk"/>
      </w:rPr>
    </w:lvl>
    <w:lvl w:ilvl="8" w:tplc="A2A4FF90">
      <w:numFmt w:val="bullet"/>
      <w:lvlText w:val="•"/>
      <w:lvlJc w:val="left"/>
      <w:pPr>
        <w:ind w:left="7943" w:hanging="324"/>
      </w:pPr>
      <w:rPr>
        <w:rFonts w:hint="default"/>
        <w:lang w:val="sk" w:eastAsia="sk" w:bidi="sk"/>
      </w:rPr>
    </w:lvl>
  </w:abstractNum>
  <w:abstractNum w:abstractNumId="82" w15:restartNumberingAfterBreak="0">
    <w:nsid w:val="532571A9"/>
    <w:multiLevelType w:val="hybridMultilevel"/>
    <w:tmpl w:val="4F889666"/>
    <w:lvl w:ilvl="0" w:tplc="5442DE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192880C">
      <w:numFmt w:val="bullet"/>
      <w:lvlText w:val="•"/>
      <w:lvlJc w:val="left"/>
      <w:pPr>
        <w:ind w:left="1332" w:hanging="284"/>
      </w:pPr>
      <w:rPr>
        <w:rFonts w:hint="default"/>
        <w:lang w:val="sk" w:eastAsia="sk" w:bidi="sk"/>
      </w:rPr>
    </w:lvl>
    <w:lvl w:ilvl="2" w:tplc="BFF229BE">
      <w:numFmt w:val="bullet"/>
      <w:lvlText w:val="•"/>
      <w:lvlJc w:val="left"/>
      <w:pPr>
        <w:ind w:left="2284" w:hanging="284"/>
      </w:pPr>
      <w:rPr>
        <w:rFonts w:hint="default"/>
        <w:lang w:val="sk" w:eastAsia="sk" w:bidi="sk"/>
      </w:rPr>
    </w:lvl>
    <w:lvl w:ilvl="3" w:tplc="A13E75E4">
      <w:numFmt w:val="bullet"/>
      <w:lvlText w:val="•"/>
      <w:lvlJc w:val="left"/>
      <w:pPr>
        <w:ind w:left="3237" w:hanging="284"/>
      </w:pPr>
      <w:rPr>
        <w:rFonts w:hint="default"/>
        <w:lang w:val="sk" w:eastAsia="sk" w:bidi="sk"/>
      </w:rPr>
    </w:lvl>
    <w:lvl w:ilvl="4" w:tplc="2216EB42">
      <w:numFmt w:val="bullet"/>
      <w:lvlText w:val="•"/>
      <w:lvlJc w:val="left"/>
      <w:pPr>
        <w:ind w:left="4189" w:hanging="284"/>
      </w:pPr>
      <w:rPr>
        <w:rFonts w:hint="default"/>
        <w:lang w:val="sk" w:eastAsia="sk" w:bidi="sk"/>
      </w:rPr>
    </w:lvl>
    <w:lvl w:ilvl="5" w:tplc="C79083E8">
      <w:numFmt w:val="bullet"/>
      <w:lvlText w:val="•"/>
      <w:lvlJc w:val="left"/>
      <w:pPr>
        <w:ind w:left="5142" w:hanging="284"/>
      </w:pPr>
      <w:rPr>
        <w:rFonts w:hint="default"/>
        <w:lang w:val="sk" w:eastAsia="sk" w:bidi="sk"/>
      </w:rPr>
    </w:lvl>
    <w:lvl w:ilvl="6" w:tplc="E9DAEF76">
      <w:numFmt w:val="bullet"/>
      <w:lvlText w:val="•"/>
      <w:lvlJc w:val="left"/>
      <w:pPr>
        <w:ind w:left="6094" w:hanging="284"/>
      </w:pPr>
      <w:rPr>
        <w:rFonts w:hint="default"/>
        <w:lang w:val="sk" w:eastAsia="sk" w:bidi="sk"/>
      </w:rPr>
    </w:lvl>
    <w:lvl w:ilvl="7" w:tplc="141E05D4">
      <w:numFmt w:val="bullet"/>
      <w:lvlText w:val="•"/>
      <w:lvlJc w:val="left"/>
      <w:pPr>
        <w:ind w:left="7047" w:hanging="284"/>
      </w:pPr>
      <w:rPr>
        <w:rFonts w:hint="default"/>
        <w:lang w:val="sk" w:eastAsia="sk" w:bidi="sk"/>
      </w:rPr>
    </w:lvl>
    <w:lvl w:ilvl="8" w:tplc="15C0A638">
      <w:numFmt w:val="bullet"/>
      <w:lvlText w:val="•"/>
      <w:lvlJc w:val="left"/>
      <w:pPr>
        <w:ind w:left="7999" w:hanging="284"/>
      </w:pPr>
      <w:rPr>
        <w:rFonts w:hint="default"/>
        <w:lang w:val="sk" w:eastAsia="sk" w:bidi="sk"/>
      </w:rPr>
    </w:lvl>
  </w:abstractNum>
  <w:abstractNum w:abstractNumId="83" w15:restartNumberingAfterBreak="0">
    <w:nsid w:val="54EE001B"/>
    <w:multiLevelType w:val="hybridMultilevel"/>
    <w:tmpl w:val="671C33AC"/>
    <w:lvl w:ilvl="0" w:tplc="D324A3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F74D0A4">
      <w:numFmt w:val="bullet"/>
      <w:lvlText w:val="•"/>
      <w:lvlJc w:val="left"/>
      <w:pPr>
        <w:ind w:left="1332" w:hanging="284"/>
      </w:pPr>
      <w:rPr>
        <w:rFonts w:hint="default"/>
        <w:lang w:val="sk" w:eastAsia="sk" w:bidi="sk"/>
      </w:rPr>
    </w:lvl>
    <w:lvl w:ilvl="2" w:tplc="D2405A02">
      <w:numFmt w:val="bullet"/>
      <w:lvlText w:val="•"/>
      <w:lvlJc w:val="left"/>
      <w:pPr>
        <w:ind w:left="2284" w:hanging="284"/>
      </w:pPr>
      <w:rPr>
        <w:rFonts w:hint="default"/>
        <w:lang w:val="sk" w:eastAsia="sk" w:bidi="sk"/>
      </w:rPr>
    </w:lvl>
    <w:lvl w:ilvl="3" w:tplc="7DE8B228">
      <w:numFmt w:val="bullet"/>
      <w:lvlText w:val="•"/>
      <w:lvlJc w:val="left"/>
      <w:pPr>
        <w:ind w:left="3237" w:hanging="284"/>
      </w:pPr>
      <w:rPr>
        <w:rFonts w:hint="default"/>
        <w:lang w:val="sk" w:eastAsia="sk" w:bidi="sk"/>
      </w:rPr>
    </w:lvl>
    <w:lvl w:ilvl="4" w:tplc="189A0992">
      <w:numFmt w:val="bullet"/>
      <w:lvlText w:val="•"/>
      <w:lvlJc w:val="left"/>
      <w:pPr>
        <w:ind w:left="4189" w:hanging="284"/>
      </w:pPr>
      <w:rPr>
        <w:rFonts w:hint="default"/>
        <w:lang w:val="sk" w:eastAsia="sk" w:bidi="sk"/>
      </w:rPr>
    </w:lvl>
    <w:lvl w:ilvl="5" w:tplc="6A34C906">
      <w:numFmt w:val="bullet"/>
      <w:lvlText w:val="•"/>
      <w:lvlJc w:val="left"/>
      <w:pPr>
        <w:ind w:left="5142" w:hanging="284"/>
      </w:pPr>
      <w:rPr>
        <w:rFonts w:hint="default"/>
        <w:lang w:val="sk" w:eastAsia="sk" w:bidi="sk"/>
      </w:rPr>
    </w:lvl>
    <w:lvl w:ilvl="6" w:tplc="9D9E5F18">
      <w:numFmt w:val="bullet"/>
      <w:lvlText w:val="•"/>
      <w:lvlJc w:val="left"/>
      <w:pPr>
        <w:ind w:left="6094" w:hanging="284"/>
      </w:pPr>
      <w:rPr>
        <w:rFonts w:hint="default"/>
        <w:lang w:val="sk" w:eastAsia="sk" w:bidi="sk"/>
      </w:rPr>
    </w:lvl>
    <w:lvl w:ilvl="7" w:tplc="9A460BD8">
      <w:numFmt w:val="bullet"/>
      <w:lvlText w:val="•"/>
      <w:lvlJc w:val="left"/>
      <w:pPr>
        <w:ind w:left="7047" w:hanging="284"/>
      </w:pPr>
      <w:rPr>
        <w:rFonts w:hint="default"/>
        <w:lang w:val="sk" w:eastAsia="sk" w:bidi="sk"/>
      </w:rPr>
    </w:lvl>
    <w:lvl w:ilvl="8" w:tplc="AB045DD8">
      <w:numFmt w:val="bullet"/>
      <w:lvlText w:val="•"/>
      <w:lvlJc w:val="left"/>
      <w:pPr>
        <w:ind w:left="7999" w:hanging="284"/>
      </w:pPr>
      <w:rPr>
        <w:rFonts w:hint="default"/>
        <w:lang w:val="sk" w:eastAsia="sk" w:bidi="sk"/>
      </w:rPr>
    </w:lvl>
  </w:abstractNum>
  <w:abstractNum w:abstractNumId="84" w15:restartNumberingAfterBreak="0">
    <w:nsid w:val="554F7BD0"/>
    <w:multiLevelType w:val="hybridMultilevel"/>
    <w:tmpl w:val="034CE2D6"/>
    <w:lvl w:ilvl="0" w:tplc="BEA07C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D46B120">
      <w:numFmt w:val="bullet"/>
      <w:lvlText w:val="•"/>
      <w:lvlJc w:val="left"/>
      <w:pPr>
        <w:ind w:left="1332" w:hanging="284"/>
      </w:pPr>
      <w:rPr>
        <w:rFonts w:hint="default"/>
        <w:lang w:val="sk" w:eastAsia="sk" w:bidi="sk"/>
      </w:rPr>
    </w:lvl>
    <w:lvl w:ilvl="2" w:tplc="A822A3DC">
      <w:numFmt w:val="bullet"/>
      <w:lvlText w:val="•"/>
      <w:lvlJc w:val="left"/>
      <w:pPr>
        <w:ind w:left="2284" w:hanging="284"/>
      </w:pPr>
      <w:rPr>
        <w:rFonts w:hint="default"/>
        <w:lang w:val="sk" w:eastAsia="sk" w:bidi="sk"/>
      </w:rPr>
    </w:lvl>
    <w:lvl w:ilvl="3" w:tplc="C18CA3DE">
      <w:numFmt w:val="bullet"/>
      <w:lvlText w:val="•"/>
      <w:lvlJc w:val="left"/>
      <w:pPr>
        <w:ind w:left="3237" w:hanging="284"/>
      </w:pPr>
      <w:rPr>
        <w:rFonts w:hint="default"/>
        <w:lang w:val="sk" w:eastAsia="sk" w:bidi="sk"/>
      </w:rPr>
    </w:lvl>
    <w:lvl w:ilvl="4" w:tplc="05968F96">
      <w:numFmt w:val="bullet"/>
      <w:lvlText w:val="•"/>
      <w:lvlJc w:val="left"/>
      <w:pPr>
        <w:ind w:left="4189" w:hanging="284"/>
      </w:pPr>
      <w:rPr>
        <w:rFonts w:hint="default"/>
        <w:lang w:val="sk" w:eastAsia="sk" w:bidi="sk"/>
      </w:rPr>
    </w:lvl>
    <w:lvl w:ilvl="5" w:tplc="DE74A086">
      <w:numFmt w:val="bullet"/>
      <w:lvlText w:val="•"/>
      <w:lvlJc w:val="left"/>
      <w:pPr>
        <w:ind w:left="5142" w:hanging="284"/>
      </w:pPr>
      <w:rPr>
        <w:rFonts w:hint="default"/>
        <w:lang w:val="sk" w:eastAsia="sk" w:bidi="sk"/>
      </w:rPr>
    </w:lvl>
    <w:lvl w:ilvl="6" w:tplc="A1DE42CA">
      <w:numFmt w:val="bullet"/>
      <w:lvlText w:val="•"/>
      <w:lvlJc w:val="left"/>
      <w:pPr>
        <w:ind w:left="6094" w:hanging="284"/>
      </w:pPr>
      <w:rPr>
        <w:rFonts w:hint="default"/>
        <w:lang w:val="sk" w:eastAsia="sk" w:bidi="sk"/>
      </w:rPr>
    </w:lvl>
    <w:lvl w:ilvl="7" w:tplc="969C52BA">
      <w:numFmt w:val="bullet"/>
      <w:lvlText w:val="•"/>
      <w:lvlJc w:val="left"/>
      <w:pPr>
        <w:ind w:left="7047" w:hanging="284"/>
      </w:pPr>
      <w:rPr>
        <w:rFonts w:hint="default"/>
        <w:lang w:val="sk" w:eastAsia="sk" w:bidi="sk"/>
      </w:rPr>
    </w:lvl>
    <w:lvl w:ilvl="8" w:tplc="3F7C0968">
      <w:numFmt w:val="bullet"/>
      <w:lvlText w:val="•"/>
      <w:lvlJc w:val="left"/>
      <w:pPr>
        <w:ind w:left="7999" w:hanging="284"/>
      </w:pPr>
      <w:rPr>
        <w:rFonts w:hint="default"/>
        <w:lang w:val="sk" w:eastAsia="sk" w:bidi="sk"/>
      </w:rPr>
    </w:lvl>
  </w:abstractNum>
  <w:abstractNum w:abstractNumId="85" w15:restartNumberingAfterBreak="0">
    <w:nsid w:val="5600778D"/>
    <w:multiLevelType w:val="hybridMultilevel"/>
    <w:tmpl w:val="08D407A6"/>
    <w:lvl w:ilvl="0" w:tplc="CF4ABF6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C3E4F24">
      <w:numFmt w:val="bullet"/>
      <w:lvlText w:val="•"/>
      <w:lvlJc w:val="left"/>
      <w:pPr>
        <w:ind w:left="1080" w:hanging="308"/>
      </w:pPr>
      <w:rPr>
        <w:rFonts w:hint="default"/>
        <w:lang w:val="sk" w:eastAsia="sk" w:bidi="sk"/>
      </w:rPr>
    </w:lvl>
    <w:lvl w:ilvl="2" w:tplc="A7AAD74A">
      <w:numFmt w:val="bullet"/>
      <w:lvlText w:val="•"/>
      <w:lvlJc w:val="left"/>
      <w:pPr>
        <w:ind w:left="2060" w:hanging="308"/>
      </w:pPr>
      <w:rPr>
        <w:rFonts w:hint="default"/>
        <w:lang w:val="sk" w:eastAsia="sk" w:bidi="sk"/>
      </w:rPr>
    </w:lvl>
    <w:lvl w:ilvl="3" w:tplc="D27C8B42">
      <w:numFmt w:val="bullet"/>
      <w:lvlText w:val="•"/>
      <w:lvlJc w:val="left"/>
      <w:pPr>
        <w:ind w:left="3041" w:hanging="308"/>
      </w:pPr>
      <w:rPr>
        <w:rFonts w:hint="default"/>
        <w:lang w:val="sk" w:eastAsia="sk" w:bidi="sk"/>
      </w:rPr>
    </w:lvl>
    <w:lvl w:ilvl="4" w:tplc="EA9AA6B2">
      <w:numFmt w:val="bullet"/>
      <w:lvlText w:val="•"/>
      <w:lvlJc w:val="left"/>
      <w:pPr>
        <w:ind w:left="4021" w:hanging="308"/>
      </w:pPr>
      <w:rPr>
        <w:rFonts w:hint="default"/>
        <w:lang w:val="sk" w:eastAsia="sk" w:bidi="sk"/>
      </w:rPr>
    </w:lvl>
    <w:lvl w:ilvl="5" w:tplc="9F0AD1A0">
      <w:numFmt w:val="bullet"/>
      <w:lvlText w:val="•"/>
      <w:lvlJc w:val="left"/>
      <w:pPr>
        <w:ind w:left="5002" w:hanging="308"/>
      </w:pPr>
      <w:rPr>
        <w:rFonts w:hint="default"/>
        <w:lang w:val="sk" w:eastAsia="sk" w:bidi="sk"/>
      </w:rPr>
    </w:lvl>
    <w:lvl w:ilvl="6" w:tplc="8BA478F4">
      <w:numFmt w:val="bullet"/>
      <w:lvlText w:val="•"/>
      <w:lvlJc w:val="left"/>
      <w:pPr>
        <w:ind w:left="5982" w:hanging="308"/>
      </w:pPr>
      <w:rPr>
        <w:rFonts w:hint="default"/>
        <w:lang w:val="sk" w:eastAsia="sk" w:bidi="sk"/>
      </w:rPr>
    </w:lvl>
    <w:lvl w:ilvl="7" w:tplc="AE24464C">
      <w:numFmt w:val="bullet"/>
      <w:lvlText w:val="•"/>
      <w:lvlJc w:val="left"/>
      <w:pPr>
        <w:ind w:left="6963" w:hanging="308"/>
      </w:pPr>
      <w:rPr>
        <w:rFonts w:hint="default"/>
        <w:lang w:val="sk" w:eastAsia="sk" w:bidi="sk"/>
      </w:rPr>
    </w:lvl>
    <w:lvl w:ilvl="8" w:tplc="294CBEE0">
      <w:numFmt w:val="bullet"/>
      <w:lvlText w:val="•"/>
      <w:lvlJc w:val="left"/>
      <w:pPr>
        <w:ind w:left="7943" w:hanging="308"/>
      </w:pPr>
      <w:rPr>
        <w:rFonts w:hint="default"/>
        <w:lang w:val="sk" w:eastAsia="sk" w:bidi="sk"/>
      </w:rPr>
    </w:lvl>
  </w:abstractNum>
  <w:abstractNum w:abstractNumId="86" w15:restartNumberingAfterBreak="0">
    <w:nsid w:val="57E003E5"/>
    <w:multiLevelType w:val="hybridMultilevel"/>
    <w:tmpl w:val="B4FA6B16"/>
    <w:lvl w:ilvl="0" w:tplc="9B965C6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32A6C22">
      <w:numFmt w:val="bullet"/>
      <w:lvlText w:val="•"/>
      <w:lvlJc w:val="left"/>
      <w:pPr>
        <w:ind w:left="1080" w:hanging="308"/>
      </w:pPr>
      <w:rPr>
        <w:rFonts w:hint="default"/>
        <w:lang w:val="sk" w:eastAsia="sk" w:bidi="sk"/>
      </w:rPr>
    </w:lvl>
    <w:lvl w:ilvl="2" w:tplc="EF285F14">
      <w:numFmt w:val="bullet"/>
      <w:lvlText w:val="•"/>
      <w:lvlJc w:val="left"/>
      <w:pPr>
        <w:ind w:left="2060" w:hanging="308"/>
      </w:pPr>
      <w:rPr>
        <w:rFonts w:hint="default"/>
        <w:lang w:val="sk" w:eastAsia="sk" w:bidi="sk"/>
      </w:rPr>
    </w:lvl>
    <w:lvl w:ilvl="3" w:tplc="F6F80BFC">
      <w:numFmt w:val="bullet"/>
      <w:lvlText w:val="•"/>
      <w:lvlJc w:val="left"/>
      <w:pPr>
        <w:ind w:left="3041" w:hanging="308"/>
      </w:pPr>
      <w:rPr>
        <w:rFonts w:hint="default"/>
        <w:lang w:val="sk" w:eastAsia="sk" w:bidi="sk"/>
      </w:rPr>
    </w:lvl>
    <w:lvl w:ilvl="4" w:tplc="1C2063CE">
      <w:numFmt w:val="bullet"/>
      <w:lvlText w:val="•"/>
      <w:lvlJc w:val="left"/>
      <w:pPr>
        <w:ind w:left="4021" w:hanging="308"/>
      </w:pPr>
      <w:rPr>
        <w:rFonts w:hint="default"/>
        <w:lang w:val="sk" w:eastAsia="sk" w:bidi="sk"/>
      </w:rPr>
    </w:lvl>
    <w:lvl w:ilvl="5" w:tplc="644873C8">
      <w:numFmt w:val="bullet"/>
      <w:lvlText w:val="•"/>
      <w:lvlJc w:val="left"/>
      <w:pPr>
        <w:ind w:left="5002" w:hanging="308"/>
      </w:pPr>
      <w:rPr>
        <w:rFonts w:hint="default"/>
        <w:lang w:val="sk" w:eastAsia="sk" w:bidi="sk"/>
      </w:rPr>
    </w:lvl>
    <w:lvl w:ilvl="6" w:tplc="23AE51EA">
      <w:numFmt w:val="bullet"/>
      <w:lvlText w:val="•"/>
      <w:lvlJc w:val="left"/>
      <w:pPr>
        <w:ind w:left="5982" w:hanging="308"/>
      </w:pPr>
      <w:rPr>
        <w:rFonts w:hint="default"/>
        <w:lang w:val="sk" w:eastAsia="sk" w:bidi="sk"/>
      </w:rPr>
    </w:lvl>
    <w:lvl w:ilvl="7" w:tplc="D1009B4C">
      <w:numFmt w:val="bullet"/>
      <w:lvlText w:val="•"/>
      <w:lvlJc w:val="left"/>
      <w:pPr>
        <w:ind w:left="6963" w:hanging="308"/>
      </w:pPr>
      <w:rPr>
        <w:rFonts w:hint="default"/>
        <w:lang w:val="sk" w:eastAsia="sk" w:bidi="sk"/>
      </w:rPr>
    </w:lvl>
    <w:lvl w:ilvl="8" w:tplc="2FECEF8E">
      <w:numFmt w:val="bullet"/>
      <w:lvlText w:val="•"/>
      <w:lvlJc w:val="left"/>
      <w:pPr>
        <w:ind w:left="7943" w:hanging="308"/>
      </w:pPr>
      <w:rPr>
        <w:rFonts w:hint="default"/>
        <w:lang w:val="sk" w:eastAsia="sk" w:bidi="sk"/>
      </w:rPr>
    </w:lvl>
  </w:abstractNum>
  <w:abstractNum w:abstractNumId="87" w15:restartNumberingAfterBreak="0">
    <w:nsid w:val="584E64A7"/>
    <w:multiLevelType w:val="hybridMultilevel"/>
    <w:tmpl w:val="7CE82F60"/>
    <w:lvl w:ilvl="0" w:tplc="5E72BF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29C295E">
      <w:start w:val="1"/>
      <w:numFmt w:val="decimal"/>
      <w:lvlText w:val="%2."/>
      <w:lvlJc w:val="left"/>
      <w:pPr>
        <w:ind w:left="867" w:hanging="252"/>
      </w:pPr>
      <w:rPr>
        <w:rFonts w:ascii="Bookman Old Style" w:eastAsia="Bookman Old Style" w:hAnsi="Bookman Old Style" w:cs="Bookman Old Style" w:hint="default"/>
        <w:w w:val="99"/>
        <w:sz w:val="22"/>
        <w:szCs w:val="20"/>
        <w:lang w:val="sk" w:eastAsia="sk" w:bidi="sk"/>
      </w:rPr>
    </w:lvl>
    <w:lvl w:ilvl="2" w:tplc="6BF04214">
      <w:numFmt w:val="bullet"/>
      <w:lvlText w:val="•"/>
      <w:lvlJc w:val="left"/>
      <w:pPr>
        <w:ind w:left="1864" w:hanging="252"/>
      </w:pPr>
      <w:rPr>
        <w:rFonts w:hint="default"/>
        <w:lang w:val="sk" w:eastAsia="sk" w:bidi="sk"/>
      </w:rPr>
    </w:lvl>
    <w:lvl w:ilvl="3" w:tplc="5B0C4384">
      <w:numFmt w:val="bullet"/>
      <w:lvlText w:val="•"/>
      <w:lvlJc w:val="left"/>
      <w:pPr>
        <w:ind w:left="2869" w:hanging="252"/>
      </w:pPr>
      <w:rPr>
        <w:rFonts w:hint="default"/>
        <w:lang w:val="sk" w:eastAsia="sk" w:bidi="sk"/>
      </w:rPr>
    </w:lvl>
    <w:lvl w:ilvl="4" w:tplc="80EECDCA">
      <w:numFmt w:val="bullet"/>
      <w:lvlText w:val="•"/>
      <w:lvlJc w:val="left"/>
      <w:pPr>
        <w:ind w:left="3874" w:hanging="252"/>
      </w:pPr>
      <w:rPr>
        <w:rFonts w:hint="default"/>
        <w:lang w:val="sk" w:eastAsia="sk" w:bidi="sk"/>
      </w:rPr>
    </w:lvl>
    <w:lvl w:ilvl="5" w:tplc="3500C56C">
      <w:numFmt w:val="bullet"/>
      <w:lvlText w:val="•"/>
      <w:lvlJc w:val="left"/>
      <w:pPr>
        <w:ind w:left="4879" w:hanging="252"/>
      </w:pPr>
      <w:rPr>
        <w:rFonts w:hint="default"/>
        <w:lang w:val="sk" w:eastAsia="sk" w:bidi="sk"/>
      </w:rPr>
    </w:lvl>
    <w:lvl w:ilvl="6" w:tplc="52E6D1FC">
      <w:numFmt w:val="bullet"/>
      <w:lvlText w:val="•"/>
      <w:lvlJc w:val="left"/>
      <w:pPr>
        <w:ind w:left="5884" w:hanging="252"/>
      </w:pPr>
      <w:rPr>
        <w:rFonts w:hint="default"/>
        <w:lang w:val="sk" w:eastAsia="sk" w:bidi="sk"/>
      </w:rPr>
    </w:lvl>
    <w:lvl w:ilvl="7" w:tplc="4F3C2472">
      <w:numFmt w:val="bullet"/>
      <w:lvlText w:val="•"/>
      <w:lvlJc w:val="left"/>
      <w:pPr>
        <w:ind w:left="6889" w:hanging="252"/>
      </w:pPr>
      <w:rPr>
        <w:rFonts w:hint="default"/>
        <w:lang w:val="sk" w:eastAsia="sk" w:bidi="sk"/>
      </w:rPr>
    </w:lvl>
    <w:lvl w:ilvl="8" w:tplc="8258D4DC">
      <w:numFmt w:val="bullet"/>
      <w:lvlText w:val="•"/>
      <w:lvlJc w:val="left"/>
      <w:pPr>
        <w:ind w:left="7894" w:hanging="252"/>
      </w:pPr>
      <w:rPr>
        <w:rFonts w:hint="default"/>
        <w:lang w:val="sk" w:eastAsia="sk" w:bidi="sk"/>
      </w:rPr>
    </w:lvl>
  </w:abstractNum>
  <w:abstractNum w:abstractNumId="88" w15:restartNumberingAfterBreak="0">
    <w:nsid w:val="592B7DCE"/>
    <w:multiLevelType w:val="hybridMultilevel"/>
    <w:tmpl w:val="C8E81984"/>
    <w:lvl w:ilvl="0" w:tplc="34E48050">
      <w:start w:val="1"/>
      <w:numFmt w:val="decimal"/>
      <w:lvlText w:val="(%1)"/>
      <w:lvlJc w:val="left"/>
      <w:pPr>
        <w:ind w:left="105" w:hanging="429"/>
      </w:pPr>
      <w:rPr>
        <w:rFonts w:ascii="Bookman Old Style" w:eastAsia="Bookman Old Style" w:hAnsi="Bookman Old Style" w:cs="Bookman Old Style" w:hint="default"/>
        <w:w w:val="100"/>
        <w:sz w:val="22"/>
        <w:szCs w:val="20"/>
        <w:lang w:val="sk" w:eastAsia="sk" w:bidi="sk"/>
      </w:rPr>
    </w:lvl>
    <w:lvl w:ilvl="1" w:tplc="A9C0B2AA">
      <w:numFmt w:val="bullet"/>
      <w:lvlText w:val="•"/>
      <w:lvlJc w:val="left"/>
      <w:pPr>
        <w:ind w:left="1080" w:hanging="429"/>
      </w:pPr>
      <w:rPr>
        <w:rFonts w:hint="default"/>
        <w:lang w:val="sk" w:eastAsia="sk" w:bidi="sk"/>
      </w:rPr>
    </w:lvl>
    <w:lvl w:ilvl="2" w:tplc="A80A2F5C">
      <w:numFmt w:val="bullet"/>
      <w:lvlText w:val="•"/>
      <w:lvlJc w:val="left"/>
      <w:pPr>
        <w:ind w:left="2060" w:hanging="429"/>
      </w:pPr>
      <w:rPr>
        <w:rFonts w:hint="default"/>
        <w:lang w:val="sk" w:eastAsia="sk" w:bidi="sk"/>
      </w:rPr>
    </w:lvl>
    <w:lvl w:ilvl="3" w:tplc="574EDCB2">
      <w:numFmt w:val="bullet"/>
      <w:lvlText w:val="•"/>
      <w:lvlJc w:val="left"/>
      <w:pPr>
        <w:ind w:left="3041" w:hanging="429"/>
      </w:pPr>
      <w:rPr>
        <w:rFonts w:hint="default"/>
        <w:lang w:val="sk" w:eastAsia="sk" w:bidi="sk"/>
      </w:rPr>
    </w:lvl>
    <w:lvl w:ilvl="4" w:tplc="438A58BE">
      <w:numFmt w:val="bullet"/>
      <w:lvlText w:val="•"/>
      <w:lvlJc w:val="left"/>
      <w:pPr>
        <w:ind w:left="4021" w:hanging="429"/>
      </w:pPr>
      <w:rPr>
        <w:rFonts w:hint="default"/>
        <w:lang w:val="sk" w:eastAsia="sk" w:bidi="sk"/>
      </w:rPr>
    </w:lvl>
    <w:lvl w:ilvl="5" w:tplc="EA044672">
      <w:numFmt w:val="bullet"/>
      <w:lvlText w:val="•"/>
      <w:lvlJc w:val="left"/>
      <w:pPr>
        <w:ind w:left="5002" w:hanging="429"/>
      </w:pPr>
      <w:rPr>
        <w:rFonts w:hint="default"/>
        <w:lang w:val="sk" w:eastAsia="sk" w:bidi="sk"/>
      </w:rPr>
    </w:lvl>
    <w:lvl w:ilvl="6" w:tplc="10B2DDBA">
      <w:numFmt w:val="bullet"/>
      <w:lvlText w:val="•"/>
      <w:lvlJc w:val="left"/>
      <w:pPr>
        <w:ind w:left="5982" w:hanging="429"/>
      </w:pPr>
      <w:rPr>
        <w:rFonts w:hint="default"/>
        <w:lang w:val="sk" w:eastAsia="sk" w:bidi="sk"/>
      </w:rPr>
    </w:lvl>
    <w:lvl w:ilvl="7" w:tplc="AC82792A">
      <w:numFmt w:val="bullet"/>
      <w:lvlText w:val="•"/>
      <w:lvlJc w:val="left"/>
      <w:pPr>
        <w:ind w:left="6963" w:hanging="429"/>
      </w:pPr>
      <w:rPr>
        <w:rFonts w:hint="default"/>
        <w:lang w:val="sk" w:eastAsia="sk" w:bidi="sk"/>
      </w:rPr>
    </w:lvl>
    <w:lvl w:ilvl="8" w:tplc="DB4C7D86">
      <w:numFmt w:val="bullet"/>
      <w:lvlText w:val="•"/>
      <w:lvlJc w:val="left"/>
      <w:pPr>
        <w:ind w:left="7943" w:hanging="429"/>
      </w:pPr>
      <w:rPr>
        <w:rFonts w:hint="default"/>
        <w:lang w:val="sk" w:eastAsia="sk" w:bidi="sk"/>
      </w:rPr>
    </w:lvl>
  </w:abstractNum>
  <w:abstractNum w:abstractNumId="89" w15:restartNumberingAfterBreak="0">
    <w:nsid w:val="59C46F5E"/>
    <w:multiLevelType w:val="hybridMultilevel"/>
    <w:tmpl w:val="E0BC4908"/>
    <w:lvl w:ilvl="0" w:tplc="95869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8BA156A">
      <w:start w:val="1"/>
      <w:numFmt w:val="decimal"/>
      <w:lvlText w:val="(%2)"/>
      <w:lvlJc w:val="left"/>
      <w:pPr>
        <w:ind w:left="105" w:hanging="326"/>
      </w:pPr>
      <w:rPr>
        <w:rFonts w:ascii="Bookman Old Style" w:eastAsia="Bookman Old Style" w:hAnsi="Bookman Old Style" w:cs="Bookman Old Style" w:hint="default"/>
        <w:w w:val="100"/>
        <w:sz w:val="22"/>
        <w:szCs w:val="20"/>
        <w:lang w:val="sk" w:eastAsia="sk" w:bidi="sk"/>
      </w:rPr>
    </w:lvl>
    <w:lvl w:ilvl="2" w:tplc="91340AF4">
      <w:numFmt w:val="bullet"/>
      <w:lvlText w:val="•"/>
      <w:lvlJc w:val="left"/>
      <w:pPr>
        <w:ind w:left="1438" w:hanging="326"/>
      </w:pPr>
      <w:rPr>
        <w:rFonts w:hint="default"/>
        <w:lang w:val="sk" w:eastAsia="sk" w:bidi="sk"/>
      </w:rPr>
    </w:lvl>
    <w:lvl w:ilvl="3" w:tplc="AC7ECB24">
      <w:numFmt w:val="bullet"/>
      <w:lvlText w:val="•"/>
      <w:lvlJc w:val="left"/>
      <w:pPr>
        <w:ind w:left="2496" w:hanging="326"/>
      </w:pPr>
      <w:rPr>
        <w:rFonts w:hint="default"/>
        <w:lang w:val="sk" w:eastAsia="sk" w:bidi="sk"/>
      </w:rPr>
    </w:lvl>
    <w:lvl w:ilvl="4" w:tplc="C6961062">
      <w:numFmt w:val="bullet"/>
      <w:lvlText w:val="•"/>
      <w:lvlJc w:val="left"/>
      <w:pPr>
        <w:ind w:left="3554" w:hanging="326"/>
      </w:pPr>
      <w:rPr>
        <w:rFonts w:hint="default"/>
        <w:lang w:val="sk" w:eastAsia="sk" w:bidi="sk"/>
      </w:rPr>
    </w:lvl>
    <w:lvl w:ilvl="5" w:tplc="F08AA754">
      <w:numFmt w:val="bullet"/>
      <w:lvlText w:val="•"/>
      <w:lvlJc w:val="left"/>
      <w:pPr>
        <w:ind w:left="4613" w:hanging="326"/>
      </w:pPr>
      <w:rPr>
        <w:rFonts w:hint="default"/>
        <w:lang w:val="sk" w:eastAsia="sk" w:bidi="sk"/>
      </w:rPr>
    </w:lvl>
    <w:lvl w:ilvl="6" w:tplc="D44CE988">
      <w:numFmt w:val="bullet"/>
      <w:lvlText w:val="•"/>
      <w:lvlJc w:val="left"/>
      <w:pPr>
        <w:ind w:left="5671" w:hanging="326"/>
      </w:pPr>
      <w:rPr>
        <w:rFonts w:hint="default"/>
        <w:lang w:val="sk" w:eastAsia="sk" w:bidi="sk"/>
      </w:rPr>
    </w:lvl>
    <w:lvl w:ilvl="7" w:tplc="A9CEC63C">
      <w:numFmt w:val="bullet"/>
      <w:lvlText w:val="•"/>
      <w:lvlJc w:val="left"/>
      <w:pPr>
        <w:ind w:left="6729" w:hanging="326"/>
      </w:pPr>
      <w:rPr>
        <w:rFonts w:hint="default"/>
        <w:lang w:val="sk" w:eastAsia="sk" w:bidi="sk"/>
      </w:rPr>
    </w:lvl>
    <w:lvl w:ilvl="8" w:tplc="6C7C5CAA">
      <w:numFmt w:val="bullet"/>
      <w:lvlText w:val="•"/>
      <w:lvlJc w:val="left"/>
      <w:pPr>
        <w:ind w:left="7788" w:hanging="326"/>
      </w:pPr>
      <w:rPr>
        <w:rFonts w:hint="default"/>
        <w:lang w:val="sk" w:eastAsia="sk" w:bidi="sk"/>
      </w:rPr>
    </w:lvl>
  </w:abstractNum>
  <w:abstractNum w:abstractNumId="90" w15:restartNumberingAfterBreak="0">
    <w:nsid w:val="5A007EC7"/>
    <w:multiLevelType w:val="hybridMultilevel"/>
    <w:tmpl w:val="0160399E"/>
    <w:lvl w:ilvl="0" w:tplc="C6B47FC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0303B70">
      <w:numFmt w:val="bullet"/>
      <w:lvlText w:val="•"/>
      <w:lvlJc w:val="left"/>
      <w:pPr>
        <w:ind w:left="1332" w:hanging="284"/>
      </w:pPr>
      <w:rPr>
        <w:rFonts w:hint="default"/>
        <w:lang w:val="sk" w:eastAsia="sk" w:bidi="sk"/>
      </w:rPr>
    </w:lvl>
    <w:lvl w:ilvl="2" w:tplc="90326036">
      <w:numFmt w:val="bullet"/>
      <w:lvlText w:val="•"/>
      <w:lvlJc w:val="left"/>
      <w:pPr>
        <w:ind w:left="2284" w:hanging="284"/>
      </w:pPr>
      <w:rPr>
        <w:rFonts w:hint="default"/>
        <w:lang w:val="sk" w:eastAsia="sk" w:bidi="sk"/>
      </w:rPr>
    </w:lvl>
    <w:lvl w:ilvl="3" w:tplc="8E76BA14">
      <w:numFmt w:val="bullet"/>
      <w:lvlText w:val="•"/>
      <w:lvlJc w:val="left"/>
      <w:pPr>
        <w:ind w:left="3237" w:hanging="284"/>
      </w:pPr>
      <w:rPr>
        <w:rFonts w:hint="default"/>
        <w:lang w:val="sk" w:eastAsia="sk" w:bidi="sk"/>
      </w:rPr>
    </w:lvl>
    <w:lvl w:ilvl="4" w:tplc="0FB87704">
      <w:numFmt w:val="bullet"/>
      <w:lvlText w:val="•"/>
      <w:lvlJc w:val="left"/>
      <w:pPr>
        <w:ind w:left="4189" w:hanging="284"/>
      </w:pPr>
      <w:rPr>
        <w:rFonts w:hint="default"/>
        <w:lang w:val="sk" w:eastAsia="sk" w:bidi="sk"/>
      </w:rPr>
    </w:lvl>
    <w:lvl w:ilvl="5" w:tplc="7174FF2E">
      <w:numFmt w:val="bullet"/>
      <w:lvlText w:val="•"/>
      <w:lvlJc w:val="left"/>
      <w:pPr>
        <w:ind w:left="5142" w:hanging="284"/>
      </w:pPr>
      <w:rPr>
        <w:rFonts w:hint="default"/>
        <w:lang w:val="sk" w:eastAsia="sk" w:bidi="sk"/>
      </w:rPr>
    </w:lvl>
    <w:lvl w:ilvl="6" w:tplc="4478231C">
      <w:numFmt w:val="bullet"/>
      <w:lvlText w:val="•"/>
      <w:lvlJc w:val="left"/>
      <w:pPr>
        <w:ind w:left="6094" w:hanging="284"/>
      </w:pPr>
      <w:rPr>
        <w:rFonts w:hint="default"/>
        <w:lang w:val="sk" w:eastAsia="sk" w:bidi="sk"/>
      </w:rPr>
    </w:lvl>
    <w:lvl w:ilvl="7" w:tplc="6A2A6D24">
      <w:numFmt w:val="bullet"/>
      <w:lvlText w:val="•"/>
      <w:lvlJc w:val="left"/>
      <w:pPr>
        <w:ind w:left="7047" w:hanging="284"/>
      </w:pPr>
      <w:rPr>
        <w:rFonts w:hint="default"/>
        <w:lang w:val="sk" w:eastAsia="sk" w:bidi="sk"/>
      </w:rPr>
    </w:lvl>
    <w:lvl w:ilvl="8" w:tplc="7E5E6FA2">
      <w:numFmt w:val="bullet"/>
      <w:lvlText w:val="•"/>
      <w:lvlJc w:val="left"/>
      <w:pPr>
        <w:ind w:left="7999" w:hanging="284"/>
      </w:pPr>
      <w:rPr>
        <w:rFonts w:hint="default"/>
        <w:lang w:val="sk" w:eastAsia="sk" w:bidi="sk"/>
      </w:rPr>
    </w:lvl>
  </w:abstractNum>
  <w:abstractNum w:abstractNumId="91" w15:restartNumberingAfterBreak="0">
    <w:nsid w:val="5A42608D"/>
    <w:multiLevelType w:val="hybridMultilevel"/>
    <w:tmpl w:val="01E4C782"/>
    <w:lvl w:ilvl="0" w:tplc="7408CE3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D9E6C0C">
      <w:numFmt w:val="bullet"/>
      <w:lvlText w:val="•"/>
      <w:lvlJc w:val="left"/>
      <w:pPr>
        <w:ind w:left="1332" w:hanging="284"/>
      </w:pPr>
      <w:rPr>
        <w:rFonts w:hint="default"/>
        <w:lang w:val="sk" w:eastAsia="sk" w:bidi="sk"/>
      </w:rPr>
    </w:lvl>
    <w:lvl w:ilvl="2" w:tplc="68D41002">
      <w:numFmt w:val="bullet"/>
      <w:lvlText w:val="•"/>
      <w:lvlJc w:val="left"/>
      <w:pPr>
        <w:ind w:left="2284" w:hanging="284"/>
      </w:pPr>
      <w:rPr>
        <w:rFonts w:hint="default"/>
        <w:lang w:val="sk" w:eastAsia="sk" w:bidi="sk"/>
      </w:rPr>
    </w:lvl>
    <w:lvl w:ilvl="3" w:tplc="611002DC">
      <w:numFmt w:val="bullet"/>
      <w:lvlText w:val="•"/>
      <w:lvlJc w:val="left"/>
      <w:pPr>
        <w:ind w:left="3237" w:hanging="284"/>
      </w:pPr>
      <w:rPr>
        <w:rFonts w:hint="default"/>
        <w:lang w:val="sk" w:eastAsia="sk" w:bidi="sk"/>
      </w:rPr>
    </w:lvl>
    <w:lvl w:ilvl="4" w:tplc="EA622FE2">
      <w:numFmt w:val="bullet"/>
      <w:lvlText w:val="•"/>
      <w:lvlJc w:val="left"/>
      <w:pPr>
        <w:ind w:left="4189" w:hanging="284"/>
      </w:pPr>
      <w:rPr>
        <w:rFonts w:hint="default"/>
        <w:lang w:val="sk" w:eastAsia="sk" w:bidi="sk"/>
      </w:rPr>
    </w:lvl>
    <w:lvl w:ilvl="5" w:tplc="5644FB64">
      <w:numFmt w:val="bullet"/>
      <w:lvlText w:val="•"/>
      <w:lvlJc w:val="left"/>
      <w:pPr>
        <w:ind w:left="5142" w:hanging="284"/>
      </w:pPr>
      <w:rPr>
        <w:rFonts w:hint="default"/>
        <w:lang w:val="sk" w:eastAsia="sk" w:bidi="sk"/>
      </w:rPr>
    </w:lvl>
    <w:lvl w:ilvl="6" w:tplc="D5F8408C">
      <w:numFmt w:val="bullet"/>
      <w:lvlText w:val="•"/>
      <w:lvlJc w:val="left"/>
      <w:pPr>
        <w:ind w:left="6094" w:hanging="284"/>
      </w:pPr>
      <w:rPr>
        <w:rFonts w:hint="default"/>
        <w:lang w:val="sk" w:eastAsia="sk" w:bidi="sk"/>
      </w:rPr>
    </w:lvl>
    <w:lvl w:ilvl="7" w:tplc="C38412EA">
      <w:numFmt w:val="bullet"/>
      <w:lvlText w:val="•"/>
      <w:lvlJc w:val="left"/>
      <w:pPr>
        <w:ind w:left="7047" w:hanging="284"/>
      </w:pPr>
      <w:rPr>
        <w:rFonts w:hint="default"/>
        <w:lang w:val="sk" w:eastAsia="sk" w:bidi="sk"/>
      </w:rPr>
    </w:lvl>
    <w:lvl w:ilvl="8" w:tplc="0158FA70">
      <w:numFmt w:val="bullet"/>
      <w:lvlText w:val="•"/>
      <w:lvlJc w:val="left"/>
      <w:pPr>
        <w:ind w:left="7999" w:hanging="284"/>
      </w:pPr>
      <w:rPr>
        <w:rFonts w:hint="default"/>
        <w:lang w:val="sk" w:eastAsia="sk" w:bidi="sk"/>
      </w:rPr>
    </w:lvl>
  </w:abstractNum>
  <w:abstractNum w:abstractNumId="92" w15:restartNumberingAfterBreak="0">
    <w:nsid w:val="5AAC3F57"/>
    <w:multiLevelType w:val="hybridMultilevel"/>
    <w:tmpl w:val="FC26D494"/>
    <w:lvl w:ilvl="0" w:tplc="EBDCE7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1EC93C">
      <w:numFmt w:val="bullet"/>
      <w:lvlText w:val="•"/>
      <w:lvlJc w:val="left"/>
      <w:pPr>
        <w:ind w:left="1332" w:hanging="284"/>
      </w:pPr>
      <w:rPr>
        <w:rFonts w:hint="default"/>
        <w:lang w:val="sk" w:eastAsia="sk" w:bidi="sk"/>
      </w:rPr>
    </w:lvl>
    <w:lvl w:ilvl="2" w:tplc="9476E2A4">
      <w:numFmt w:val="bullet"/>
      <w:lvlText w:val="•"/>
      <w:lvlJc w:val="left"/>
      <w:pPr>
        <w:ind w:left="2284" w:hanging="284"/>
      </w:pPr>
      <w:rPr>
        <w:rFonts w:hint="default"/>
        <w:lang w:val="sk" w:eastAsia="sk" w:bidi="sk"/>
      </w:rPr>
    </w:lvl>
    <w:lvl w:ilvl="3" w:tplc="4F1A3046">
      <w:numFmt w:val="bullet"/>
      <w:lvlText w:val="•"/>
      <w:lvlJc w:val="left"/>
      <w:pPr>
        <w:ind w:left="3237" w:hanging="284"/>
      </w:pPr>
      <w:rPr>
        <w:rFonts w:hint="default"/>
        <w:lang w:val="sk" w:eastAsia="sk" w:bidi="sk"/>
      </w:rPr>
    </w:lvl>
    <w:lvl w:ilvl="4" w:tplc="484A8CCE">
      <w:numFmt w:val="bullet"/>
      <w:lvlText w:val="•"/>
      <w:lvlJc w:val="left"/>
      <w:pPr>
        <w:ind w:left="4189" w:hanging="284"/>
      </w:pPr>
      <w:rPr>
        <w:rFonts w:hint="default"/>
        <w:lang w:val="sk" w:eastAsia="sk" w:bidi="sk"/>
      </w:rPr>
    </w:lvl>
    <w:lvl w:ilvl="5" w:tplc="35869FBE">
      <w:numFmt w:val="bullet"/>
      <w:lvlText w:val="•"/>
      <w:lvlJc w:val="left"/>
      <w:pPr>
        <w:ind w:left="5142" w:hanging="284"/>
      </w:pPr>
      <w:rPr>
        <w:rFonts w:hint="default"/>
        <w:lang w:val="sk" w:eastAsia="sk" w:bidi="sk"/>
      </w:rPr>
    </w:lvl>
    <w:lvl w:ilvl="6" w:tplc="C0D2DBAA">
      <w:numFmt w:val="bullet"/>
      <w:lvlText w:val="•"/>
      <w:lvlJc w:val="left"/>
      <w:pPr>
        <w:ind w:left="6094" w:hanging="284"/>
      </w:pPr>
      <w:rPr>
        <w:rFonts w:hint="default"/>
        <w:lang w:val="sk" w:eastAsia="sk" w:bidi="sk"/>
      </w:rPr>
    </w:lvl>
    <w:lvl w:ilvl="7" w:tplc="A4CCAE8A">
      <w:numFmt w:val="bullet"/>
      <w:lvlText w:val="•"/>
      <w:lvlJc w:val="left"/>
      <w:pPr>
        <w:ind w:left="7047" w:hanging="284"/>
      </w:pPr>
      <w:rPr>
        <w:rFonts w:hint="default"/>
        <w:lang w:val="sk" w:eastAsia="sk" w:bidi="sk"/>
      </w:rPr>
    </w:lvl>
    <w:lvl w:ilvl="8" w:tplc="5B5C3D42">
      <w:numFmt w:val="bullet"/>
      <w:lvlText w:val="•"/>
      <w:lvlJc w:val="left"/>
      <w:pPr>
        <w:ind w:left="7999" w:hanging="284"/>
      </w:pPr>
      <w:rPr>
        <w:rFonts w:hint="default"/>
        <w:lang w:val="sk" w:eastAsia="sk" w:bidi="sk"/>
      </w:rPr>
    </w:lvl>
  </w:abstractNum>
  <w:abstractNum w:abstractNumId="93" w15:restartNumberingAfterBreak="0">
    <w:nsid w:val="5B477876"/>
    <w:multiLevelType w:val="hybridMultilevel"/>
    <w:tmpl w:val="73946A8E"/>
    <w:lvl w:ilvl="0" w:tplc="4AAE63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BFCA348">
      <w:numFmt w:val="bullet"/>
      <w:lvlText w:val="•"/>
      <w:lvlJc w:val="left"/>
      <w:pPr>
        <w:ind w:left="1332" w:hanging="284"/>
      </w:pPr>
      <w:rPr>
        <w:rFonts w:hint="default"/>
        <w:lang w:val="sk" w:eastAsia="sk" w:bidi="sk"/>
      </w:rPr>
    </w:lvl>
    <w:lvl w:ilvl="2" w:tplc="71EE497A">
      <w:numFmt w:val="bullet"/>
      <w:lvlText w:val="•"/>
      <w:lvlJc w:val="left"/>
      <w:pPr>
        <w:ind w:left="2284" w:hanging="284"/>
      </w:pPr>
      <w:rPr>
        <w:rFonts w:hint="default"/>
        <w:lang w:val="sk" w:eastAsia="sk" w:bidi="sk"/>
      </w:rPr>
    </w:lvl>
    <w:lvl w:ilvl="3" w:tplc="25965BDA">
      <w:numFmt w:val="bullet"/>
      <w:lvlText w:val="•"/>
      <w:lvlJc w:val="left"/>
      <w:pPr>
        <w:ind w:left="3237" w:hanging="284"/>
      </w:pPr>
      <w:rPr>
        <w:rFonts w:hint="default"/>
        <w:lang w:val="sk" w:eastAsia="sk" w:bidi="sk"/>
      </w:rPr>
    </w:lvl>
    <w:lvl w:ilvl="4" w:tplc="0EF883AE">
      <w:numFmt w:val="bullet"/>
      <w:lvlText w:val="•"/>
      <w:lvlJc w:val="left"/>
      <w:pPr>
        <w:ind w:left="4189" w:hanging="284"/>
      </w:pPr>
      <w:rPr>
        <w:rFonts w:hint="default"/>
        <w:lang w:val="sk" w:eastAsia="sk" w:bidi="sk"/>
      </w:rPr>
    </w:lvl>
    <w:lvl w:ilvl="5" w:tplc="143ECE58">
      <w:numFmt w:val="bullet"/>
      <w:lvlText w:val="•"/>
      <w:lvlJc w:val="left"/>
      <w:pPr>
        <w:ind w:left="5142" w:hanging="284"/>
      </w:pPr>
      <w:rPr>
        <w:rFonts w:hint="default"/>
        <w:lang w:val="sk" w:eastAsia="sk" w:bidi="sk"/>
      </w:rPr>
    </w:lvl>
    <w:lvl w:ilvl="6" w:tplc="8ECA66EE">
      <w:numFmt w:val="bullet"/>
      <w:lvlText w:val="•"/>
      <w:lvlJc w:val="left"/>
      <w:pPr>
        <w:ind w:left="6094" w:hanging="284"/>
      </w:pPr>
      <w:rPr>
        <w:rFonts w:hint="default"/>
        <w:lang w:val="sk" w:eastAsia="sk" w:bidi="sk"/>
      </w:rPr>
    </w:lvl>
    <w:lvl w:ilvl="7" w:tplc="39889694">
      <w:numFmt w:val="bullet"/>
      <w:lvlText w:val="•"/>
      <w:lvlJc w:val="left"/>
      <w:pPr>
        <w:ind w:left="7047" w:hanging="284"/>
      </w:pPr>
      <w:rPr>
        <w:rFonts w:hint="default"/>
        <w:lang w:val="sk" w:eastAsia="sk" w:bidi="sk"/>
      </w:rPr>
    </w:lvl>
    <w:lvl w:ilvl="8" w:tplc="3BAA3FF0">
      <w:numFmt w:val="bullet"/>
      <w:lvlText w:val="•"/>
      <w:lvlJc w:val="left"/>
      <w:pPr>
        <w:ind w:left="7999" w:hanging="284"/>
      </w:pPr>
      <w:rPr>
        <w:rFonts w:hint="default"/>
        <w:lang w:val="sk" w:eastAsia="sk" w:bidi="sk"/>
      </w:rPr>
    </w:lvl>
  </w:abstractNum>
  <w:abstractNum w:abstractNumId="94" w15:restartNumberingAfterBreak="0">
    <w:nsid w:val="5C382CE1"/>
    <w:multiLevelType w:val="hybridMultilevel"/>
    <w:tmpl w:val="FFE21EA4"/>
    <w:lvl w:ilvl="0" w:tplc="E5A804F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85E19AE">
      <w:numFmt w:val="bullet"/>
      <w:lvlText w:val="•"/>
      <w:lvlJc w:val="left"/>
      <w:pPr>
        <w:ind w:left="1080" w:hanging="308"/>
      </w:pPr>
      <w:rPr>
        <w:rFonts w:hint="default"/>
        <w:lang w:val="sk" w:eastAsia="sk" w:bidi="sk"/>
      </w:rPr>
    </w:lvl>
    <w:lvl w:ilvl="2" w:tplc="AA32BDE2">
      <w:numFmt w:val="bullet"/>
      <w:lvlText w:val="•"/>
      <w:lvlJc w:val="left"/>
      <w:pPr>
        <w:ind w:left="2060" w:hanging="308"/>
      </w:pPr>
      <w:rPr>
        <w:rFonts w:hint="default"/>
        <w:lang w:val="sk" w:eastAsia="sk" w:bidi="sk"/>
      </w:rPr>
    </w:lvl>
    <w:lvl w:ilvl="3" w:tplc="162288EC">
      <w:numFmt w:val="bullet"/>
      <w:lvlText w:val="•"/>
      <w:lvlJc w:val="left"/>
      <w:pPr>
        <w:ind w:left="3041" w:hanging="308"/>
      </w:pPr>
      <w:rPr>
        <w:rFonts w:hint="default"/>
        <w:lang w:val="sk" w:eastAsia="sk" w:bidi="sk"/>
      </w:rPr>
    </w:lvl>
    <w:lvl w:ilvl="4" w:tplc="3536A164">
      <w:numFmt w:val="bullet"/>
      <w:lvlText w:val="•"/>
      <w:lvlJc w:val="left"/>
      <w:pPr>
        <w:ind w:left="4021" w:hanging="308"/>
      </w:pPr>
      <w:rPr>
        <w:rFonts w:hint="default"/>
        <w:lang w:val="sk" w:eastAsia="sk" w:bidi="sk"/>
      </w:rPr>
    </w:lvl>
    <w:lvl w:ilvl="5" w:tplc="E7AC3B80">
      <w:numFmt w:val="bullet"/>
      <w:lvlText w:val="•"/>
      <w:lvlJc w:val="left"/>
      <w:pPr>
        <w:ind w:left="5002" w:hanging="308"/>
      </w:pPr>
      <w:rPr>
        <w:rFonts w:hint="default"/>
        <w:lang w:val="sk" w:eastAsia="sk" w:bidi="sk"/>
      </w:rPr>
    </w:lvl>
    <w:lvl w:ilvl="6" w:tplc="E9727D00">
      <w:numFmt w:val="bullet"/>
      <w:lvlText w:val="•"/>
      <w:lvlJc w:val="left"/>
      <w:pPr>
        <w:ind w:left="5982" w:hanging="308"/>
      </w:pPr>
      <w:rPr>
        <w:rFonts w:hint="default"/>
        <w:lang w:val="sk" w:eastAsia="sk" w:bidi="sk"/>
      </w:rPr>
    </w:lvl>
    <w:lvl w:ilvl="7" w:tplc="F12811C8">
      <w:numFmt w:val="bullet"/>
      <w:lvlText w:val="•"/>
      <w:lvlJc w:val="left"/>
      <w:pPr>
        <w:ind w:left="6963" w:hanging="308"/>
      </w:pPr>
      <w:rPr>
        <w:rFonts w:hint="default"/>
        <w:lang w:val="sk" w:eastAsia="sk" w:bidi="sk"/>
      </w:rPr>
    </w:lvl>
    <w:lvl w:ilvl="8" w:tplc="9000D8BC">
      <w:numFmt w:val="bullet"/>
      <w:lvlText w:val="•"/>
      <w:lvlJc w:val="left"/>
      <w:pPr>
        <w:ind w:left="7943" w:hanging="308"/>
      </w:pPr>
      <w:rPr>
        <w:rFonts w:hint="default"/>
        <w:lang w:val="sk" w:eastAsia="sk" w:bidi="sk"/>
      </w:rPr>
    </w:lvl>
  </w:abstractNum>
  <w:abstractNum w:abstractNumId="95" w15:restartNumberingAfterBreak="0">
    <w:nsid w:val="5D3B5B93"/>
    <w:multiLevelType w:val="hybridMultilevel"/>
    <w:tmpl w:val="CD0E4C84"/>
    <w:lvl w:ilvl="0" w:tplc="C590DFC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0E7F48">
      <w:numFmt w:val="bullet"/>
      <w:lvlText w:val="•"/>
      <w:lvlJc w:val="left"/>
      <w:pPr>
        <w:ind w:left="1332" w:hanging="284"/>
      </w:pPr>
      <w:rPr>
        <w:rFonts w:hint="default"/>
        <w:lang w:val="sk" w:eastAsia="sk" w:bidi="sk"/>
      </w:rPr>
    </w:lvl>
    <w:lvl w:ilvl="2" w:tplc="814481C0">
      <w:numFmt w:val="bullet"/>
      <w:lvlText w:val="•"/>
      <w:lvlJc w:val="left"/>
      <w:pPr>
        <w:ind w:left="2284" w:hanging="284"/>
      </w:pPr>
      <w:rPr>
        <w:rFonts w:hint="default"/>
        <w:lang w:val="sk" w:eastAsia="sk" w:bidi="sk"/>
      </w:rPr>
    </w:lvl>
    <w:lvl w:ilvl="3" w:tplc="179404AC">
      <w:numFmt w:val="bullet"/>
      <w:lvlText w:val="•"/>
      <w:lvlJc w:val="left"/>
      <w:pPr>
        <w:ind w:left="3237" w:hanging="284"/>
      </w:pPr>
      <w:rPr>
        <w:rFonts w:hint="default"/>
        <w:lang w:val="sk" w:eastAsia="sk" w:bidi="sk"/>
      </w:rPr>
    </w:lvl>
    <w:lvl w:ilvl="4" w:tplc="85C445AE">
      <w:numFmt w:val="bullet"/>
      <w:lvlText w:val="•"/>
      <w:lvlJc w:val="left"/>
      <w:pPr>
        <w:ind w:left="4189" w:hanging="284"/>
      </w:pPr>
      <w:rPr>
        <w:rFonts w:hint="default"/>
        <w:lang w:val="sk" w:eastAsia="sk" w:bidi="sk"/>
      </w:rPr>
    </w:lvl>
    <w:lvl w:ilvl="5" w:tplc="70DE6D74">
      <w:numFmt w:val="bullet"/>
      <w:lvlText w:val="•"/>
      <w:lvlJc w:val="left"/>
      <w:pPr>
        <w:ind w:left="5142" w:hanging="284"/>
      </w:pPr>
      <w:rPr>
        <w:rFonts w:hint="default"/>
        <w:lang w:val="sk" w:eastAsia="sk" w:bidi="sk"/>
      </w:rPr>
    </w:lvl>
    <w:lvl w:ilvl="6" w:tplc="5A944694">
      <w:numFmt w:val="bullet"/>
      <w:lvlText w:val="•"/>
      <w:lvlJc w:val="left"/>
      <w:pPr>
        <w:ind w:left="6094" w:hanging="284"/>
      </w:pPr>
      <w:rPr>
        <w:rFonts w:hint="default"/>
        <w:lang w:val="sk" w:eastAsia="sk" w:bidi="sk"/>
      </w:rPr>
    </w:lvl>
    <w:lvl w:ilvl="7" w:tplc="F09C40C8">
      <w:numFmt w:val="bullet"/>
      <w:lvlText w:val="•"/>
      <w:lvlJc w:val="left"/>
      <w:pPr>
        <w:ind w:left="7047" w:hanging="284"/>
      </w:pPr>
      <w:rPr>
        <w:rFonts w:hint="default"/>
        <w:lang w:val="sk" w:eastAsia="sk" w:bidi="sk"/>
      </w:rPr>
    </w:lvl>
    <w:lvl w:ilvl="8" w:tplc="B7C21820">
      <w:numFmt w:val="bullet"/>
      <w:lvlText w:val="•"/>
      <w:lvlJc w:val="left"/>
      <w:pPr>
        <w:ind w:left="7999" w:hanging="284"/>
      </w:pPr>
      <w:rPr>
        <w:rFonts w:hint="default"/>
        <w:lang w:val="sk" w:eastAsia="sk" w:bidi="sk"/>
      </w:rPr>
    </w:lvl>
  </w:abstractNum>
  <w:abstractNum w:abstractNumId="96" w15:restartNumberingAfterBreak="0">
    <w:nsid w:val="5E5E1363"/>
    <w:multiLevelType w:val="hybridMultilevel"/>
    <w:tmpl w:val="E902B7AC"/>
    <w:lvl w:ilvl="0" w:tplc="F4A4CF6C">
      <w:start w:val="1"/>
      <w:numFmt w:val="decimal"/>
      <w:lvlText w:val="(%1)"/>
      <w:lvlJc w:val="left"/>
      <w:pPr>
        <w:ind w:left="388" w:hanging="331"/>
      </w:pPr>
      <w:rPr>
        <w:rFonts w:ascii="Bookman Old Style" w:eastAsia="Bookman Old Style" w:hAnsi="Bookman Old Style" w:cs="Bookman Old Style" w:hint="default"/>
        <w:w w:val="100"/>
        <w:sz w:val="22"/>
        <w:szCs w:val="20"/>
        <w:lang w:val="sk" w:eastAsia="sk" w:bidi="sk"/>
      </w:rPr>
    </w:lvl>
    <w:lvl w:ilvl="1" w:tplc="C9D69472">
      <w:numFmt w:val="bullet"/>
      <w:lvlText w:val="•"/>
      <w:lvlJc w:val="left"/>
      <w:pPr>
        <w:ind w:left="1332" w:hanging="331"/>
      </w:pPr>
      <w:rPr>
        <w:rFonts w:hint="default"/>
        <w:lang w:val="sk" w:eastAsia="sk" w:bidi="sk"/>
      </w:rPr>
    </w:lvl>
    <w:lvl w:ilvl="2" w:tplc="76A4F7E8">
      <w:numFmt w:val="bullet"/>
      <w:lvlText w:val="•"/>
      <w:lvlJc w:val="left"/>
      <w:pPr>
        <w:ind w:left="2284" w:hanging="331"/>
      </w:pPr>
      <w:rPr>
        <w:rFonts w:hint="default"/>
        <w:lang w:val="sk" w:eastAsia="sk" w:bidi="sk"/>
      </w:rPr>
    </w:lvl>
    <w:lvl w:ilvl="3" w:tplc="3F144036">
      <w:numFmt w:val="bullet"/>
      <w:lvlText w:val="•"/>
      <w:lvlJc w:val="left"/>
      <w:pPr>
        <w:ind w:left="3237" w:hanging="331"/>
      </w:pPr>
      <w:rPr>
        <w:rFonts w:hint="default"/>
        <w:lang w:val="sk" w:eastAsia="sk" w:bidi="sk"/>
      </w:rPr>
    </w:lvl>
    <w:lvl w:ilvl="4" w:tplc="D49ABCAE">
      <w:numFmt w:val="bullet"/>
      <w:lvlText w:val="•"/>
      <w:lvlJc w:val="left"/>
      <w:pPr>
        <w:ind w:left="4189" w:hanging="331"/>
      </w:pPr>
      <w:rPr>
        <w:rFonts w:hint="default"/>
        <w:lang w:val="sk" w:eastAsia="sk" w:bidi="sk"/>
      </w:rPr>
    </w:lvl>
    <w:lvl w:ilvl="5" w:tplc="D2300B94">
      <w:numFmt w:val="bullet"/>
      <w:lvlText w:val="•"/>
      <w:lvlJc w:val="left"/>
      <w:pPr>
        <w:ind w:left="5142" w:hanging="331"/>
      </w:pPr>
      <w:rPr>
        <w:rFonts w:hint="default"/>
        <w:lang w:val="sk" w:eastAsia="sk" w:bidi="sk"/>
      </w:rPr>
    </w:lvl>
    <w:lvl w:ilvl="6" w:tplc="B01A6DB0">
      <w:numFmt w:val="bullet"/>
      <w:lvlText w:val="•"/>
      <w:lvlJc w:val="left"/>
      <w:pPr>
        <w:ind w:left="6094" w:hanging="331"/>
      </w:pPr>
      <w:rPr>
        <w:rFonts w:hint="default"/>
        <w:lang w:val="sk" w:eastAsia="sk" w:bidi="sk"/>
      </w:rPr>
    </w:lvl>
    <w:lvl w:ilvl="7" w:tplc="95DEC982">
      <w:numFmt w:val="bullet"/>
      <w:lvlText w:val="•"/>
      <w:lvlJc w:val="left"/>
      <w:pPr>
        <w:ind w:left="7047" w:hanging="331"/>
      </w:pPr>
      <w:rPr>
        <w:rFonts w:hint="default"/>
        <w:lang w:val="sk" w:eastAsia="sk" w:bidi="sk"/>
      </w:rPr>
    </w:lvl>
    <w:lvl w:ilvl="8" w:tplc="FBFCB9BC">
      <w:numFmt w:val="bullet"/>
      <w:lvlText w:val="•"/>
      <w:lvlJc w:val="left"/>
      <w:pPr>
        <w:ind w:left="7999" w:hanging="331"/>
      </w:pPr>
      <w:rPr>
        <w:rFonts w:hint="default"/>
        <w:lang w:val="sk" w:eastAsia="sk" w:bidi="sk"/>
      </w:rPr>
    </w:lvl>
  </w:abstractNum>
  <w:abstractNum w:abstractNumId="97" w15:restartNumberingAfterBreak="0">
    <w:nsid w:val="5E8F52CE"/>
    <w:multiLevelType w:val="hybridMultilevel"/>
    <w:tmpl w:val="8724F19E"/>
    <w:lvl w:ilvl="0" w:tplc="E976DAF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5CAFC48">
      <w:numFmt w:val="bullet"/>
      <w:lvlText w:val="•"/>
      <w:lvlJc w:val="left"/>
      <w:pPr>
        <w:ind w:left="1332" w:hanging="284"/>
      </w:pPr>
      <w:rPr>
        <w:rFonts w:hint="default"/>
        <w:lang w:val="sk" w:eastAsia="sk" w:bidi="sk"/>
      </w:rPr>
    </w:lvl>
    <w:lvl w:ilvl="2" w:tplc="0B7E1F6A">
      <w:numFmt w:val="bullet"/>
      <w:lvlText w:val="•"/>
      <w:lvlJc w:val="left"/>
      <w:pPr>
        <w:ind w:left="2284" w:hanging="284"/>
      </w:pPr>
      <w:rPr>
        <w:rFonts w:hint="default"/>
        <w:lang w:val="sk" w:eastAsia="sk" w:bidi="sk"/>
      </w:rPr>
    </w:lvl>
    <w:lvl w:ilvl="3" w:tplc="80F0E79A">
      <w:numFmt w:val="bullet"/>
      <w:lvlText w:val="•"/>
      <w:lvlJc w:val="left"/>
      <w:pPr>
        <w:ind w:left="3237" w:hanging="284"/>
      </w:pPr>
      <w:rPr>
        <w:rFonts w:hint="default"/>
        <w:lang w:val="sk" w:eastAsia="sk" w:bidi="sk"/>
      </w:rPr>
    </w:lvl>
    <w:lvl w:ilvl="4" w:tplc="B15A5EBA">
      <w:numFmt w:val="bullet"/>
      <w:lvlText w:val="•"/>
      <w:lvlJc w:val="left"/>
      <w:pPr>
        <w:ind w:left="4189" w:hanging="284"/>
      </w:pPr>
      <w:rPr>
        <w:rFonts w:hint="default"/>
        <w:lang w:val="sk" w:eastAsia="sk" w:bidi="sk"/>
      </w:rPr>
    </w:lvl>
    <w:lvl w:ilvl="5" w:tplc="8B84DCC2">
      <w:numFmt w:val="bullet"/>
      <w:lvlText w:val="•"/>
      <w:lvlJc w:val="left"/>
      <w:pPr>
        <w:ind w:left="5142" w:hanging="284"/>
      </w:pPr>
      <w:rPr>
        <w:rFonts w:hint="default"/>
        <w:lang w:val="sk" w:eastAsia="sk" w:bidi="sk"/>
      </w:rPr>
    </w:lvl>
    <w:lvl w:ilvl="6" w:tplc="A0F45874">
      <w:numFmt w:val="bullet"/>
      <w:lvlText w:val="•"/>
      <w:lvlJc w:val="left"/>
      <w:pPr>
        <w:ind w:left="6094" w:hanging="284"/>
      </w:pPr>
      <w:rPr>
        <w:rFonts w:hint="default"/>
        <w:lang w:val="sk" w:eastAsia="sk" w:bidi="sk"/>
      </w:rPr>
    </w:lvl>
    <w:lvl w:ilvl="7" w:tplc="B0AC614E">
      <w:numFmt w:val="bullet"/>
      <w:lvlText w:val="•"/>
      <w:lvlJc w:val="left"/>
      <w:pPr>
        <w:ind w:left="7047" w:hanging="284"/>
      </w:pPr>
      <w:rPr>
        <w:rFonts w:hint="default"/>
        <w:lang w:val="sk" w:eastAsia="sk" w:bidi="sk"/>
      </w:rPr>
    </w:lvl>
    <w:lvl w:ilvl="8" w:tplc="4A3AF8BE">
      <w:numFmt w:val="bullet"/>
      <w:lvlText w:val="•"/>
      <w:lvlJc w:val="left"/>
      <w:pPr>
        <w:ind w:left="7999" w:hanging="284"/>
      </w:pPr>
      <w:rPr>
        <w:rFonts w:hint="default"/>
        <w:lang w:val="sk" w:eastAsia="sk" w:bidi="sk"/>
      </w:rPr>
    </w:lvl>
  </w:abstractNum>
  <w:abstractNum w:abstractNumId="98" w15:restartNumberingAfterBreak="0">
    <w:nsid w:val="5F7A047A"/>
    <w:multiLevelType w:val="hybridMultilevel"/>
    <w:tmpl w:val="C98EC982"/>
    <w:lvl w:ilvl="0" w:tplc="4A063E20">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BF227EE">
      <w:start w:val="1"/>
      <w:numFmt w:val="decimal"/>
      <w:lvlText w:val="(%2)"/>
      <w:lvlJc w:val="left"/>
      <w:pPr>
        <w:ind w:left="105" w:hanging="332"/>
      </w:pPr>
      <w:rPr>
        <w:rFonts w:ascii="Bookman Old Style" w:eastAsia="Bookman Old Style" w:hAnsi="Bookman Old Style" w:cs="Bookman Old Style" w:hint="default"/>
        <w:w w:val="100"/>
        <w:sz w:val="22"/>
        <w:szCs w:val="20"/>
        <w:lang w:val="sk" w:eastAsia="sk" w:bidi="sk"/>
      </w:rPr>
    </w:lvl>
    <w:lvl w:ilvl="2" w:tplc="542C8C4E">
      <w:numFmt w:val="bullet"/>
      <w:lvlText w:val="•"/>
      <w:lvlJc w:val="left"/>
      <w:pPr>
        <w:ind w:left="1491" w:hanging="332"/>
      </w:pPr>
      <w:rPr>
        <w:rFonts w:hint="default"/>
        <w:lang w:val="sk" w:eastAsia="sk" w:bidi="sk"/>
      </w:rPr>
    </w:lvl>
    <w:lvl w:ilvl="3" w:tplc="01A0AFB0">
      <w:numFmt w:val="bullet"/>
      <w:lvlText w:val="•"/>
      <w:lvlJc w:val="left"/>
      <w:pPr>
        <w:ind w:left="2543" w:hanging="332"/>
      </w:pPr>
      <w:rPr>
        <w:rFonts w:hint="default"/>
        <w:lang w:val="sk" w:eastAsia="sk" w:bidi="sk"/>
      </w:rPr>
    </w:lvl>
    <w:lvl w:ilvl="4" w:tplc="9B2674B4">
      <w:numFmt w:val="bullet"/>
      <w:lvlText w:val="•"/>
      <w:lvlJc w:val="left"/>
      <w:pPr>
        <w:ind w:left="3594" w:hanging="332"/>
      </w:pPr>
      <w:rPr>
        <w:rFonts w:hint="default"/>
        <w:lang w:val="sk" w:eastAsia="sk" w:bidi="sk"/>
      </w:rPr>
    </w:lvl>
    <w:lvl w:ilvl="5" w:tplc="83D02AC0">
      <w:numFmt w:val="bullet"/>
      <w:lvlText w:val="•"/>
      <w:lvlJc w:val="left"/>
      <w:pPr>
        <w:ind w:left="4646" w:hanging="332"/>
      </w:pPr>
      <w:rPr>
        <w:rFonts w:hint="default"/>
        <w:lang w:val="sk" w:eastAsia="sk" w:bidi="sk"/>
      </w:rPr>
    </w:lvl>
    <w:lvl w:ilvl="6" w:tplc="6A5A6EC6">
      <w:numFmt w:val="bullet"/>
      <w:lvlText w:val="•"/>
      <w:lvlJc w:val="left"/>
      <w:pPr>
        <w:ind w:left="5698" w:hanging="332"/>
      </w:pPr>
      <w:rPr>
        <w:rFonts w:hint="default"/>
        <w:lang w:val="sk" w:eastAsia="sk" w:bidi="sk"/>
      </w:rPr>
    </w:lvl>
    <w:lvl w:ilvl="7" w:tplc="315A9262">
      <w:numFmt w:val="bullet"/>
      <w:lvlText w:val="•"/>
      <w:lvlJc w:val="left"/>
      <w:pPr>
        <w:ind w:left="6749" w:hanging="332"/>
      </w:pPr>
      <w:rPr>
        <w:rFonts w:hint="default"/>
        <w:lang w:val="sk" w:eastAsia="sk" w:bidi="sk"/>
      </w:rPr>
    </w:lvl>
    <w:lvl w:ilvl="8" w:tplc="2A68660E">
      <w:numFmt w:val="bullet"/>
      <w:lvlText w:val="•"/>
      <w:lvlJc w:val="left"/>
      <w:pPr>
        <w:ind w:left="7801" w:hanging="332"/>
      </w:pPr>
      <w:rPr>
        <w:rFonts w:hint="default"/>
        <w:lang w:val="sk" w:eastAsia="sk" w:bidi="sk"/>
      </w:rPr>
    </w:lvl>
  </w:abstractNum>
  <w:abstractNum w:abstractNumId="99" w15:restartNumberingAfterBreak="0">
    <w:nsid w:val="615017FC"/>
    <w:multiLevelType w:val="hybridMultilevel"/>
    <w:tmpl w:val="1F8200CA"/>
    <w:lvl w:ilvl="0" w:tplc="9C7246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F1AE2532">
      <w:numFmt w:val="bullet"/>
      <w:lvlText w:val="•"/>
      <w:lvlJc w:val="left"/>
      <w:pPr>
        <w:ind w:left="1332" w:hanging="284"/>
      </w:pPr>
      <w:rPr>
        <w:rFonts w:hint="default"/>
        <w:lang w:val="sk" w:eastAsia="sk" w:bidi="sk"/>
      </w:rPr>
    </w:lvl>
    <w:lvl w:ilvl="2" w:tplc="5B9AB09A">
      <w:numFmt w:val="bullet"/>
      <w:lvlText w:val="•"/>
      <w:lvlJc w:val="left"/>
      <w:pPr>
        <w:ind w:left="2284" w:hanging="284"/>
      </w:pPr>
      <w:rPr>
        <w:rFonts w:hint="default"/>
        <w:lang w:val="sk" w:eastAsia="sk" w:bidi="sk"/>
      </w:rPr>
    </w:lvl>
    <w:lvl w:ilvl="3" w:tplc="A14AFE98">
      <w:numFmt w:val="bullet"/>
      <w:lvlText w:val="•"/>
      <w:lvlJc w:val="left"/>
      <w:pPr>
        <w:ind w:left="3237" w:hanging="284"/>
      </w:pPr>
      <w:rPr>
        <w:rFonts w:hint="default"/>
        <w:lang w:val="sk" w:eastAsia="sk" w:bidi="sk"/>
      </w:rPr>
    </w:lvl>
    <w:lvl w:ilvl="4" w:tplc="9BA22414">
      <w:numFmt w:val="bullet"/>
      <w:lvlText w:val="•"/>
      <w:lvlJc w:val="left"/>
      <w:pPr>
        <w:ind w:left="4189" w:hanging="284"/>
      </w:pPr>
      <w:rPr>
        <w:rFonts w:hint="default"/>
        <w:lang w:val="sk" w:eastAsia="sk" w:bidi="sk"/>
      </w:rPr>
    </w:lvl>
    <w:lvl w:ilvl="5" w:tplc="6E2AA228">
      <w:numFmt w:val="bullet"/>
      <w:lvlText w:val="•"/>
      <w:lvlJc w:val="left"/>
      <w:pPr>
        <w:ind w:left="5142" w:hanging="284"/>
      </w:pPr>
      <w:rPr>
        <w:rFonts w:hint="default"/>
        <w:lang w:val="sk" w:eastAsia="sk" w:bidi="sk"/>
      </w:rPr>
    </w:lvl>
    <w:lvl w:ilvl="6" w:tplc="4EDA7D8E">
      <w:numFmt w:val="bullet"/>
      <w:lvlText w:val="•"/>
      <w:lvlJc w:val="left"/>
      <w:pPr>
        <w:ind w:left="6094" w:hanging="284"/>
      </w:pPr>
      <w:rPr>
        <w:rFonts w:hint="default"/>
        <w:lang w:val="sk" w:eastAsia="sk" w:bidi="sk"/>
      </w:rPr>
    </w:lvl>
    <w:lvl w:ilvl="7" w:tplc="1E5E7DC4">
      <w:numFmt w:val="bullet"/>
      <w:lvlText w:val="•"/>
      <w:lvlJc w:val="left"/>
      <w:pPr>
        <w:ind w:left="7047" w:hanging="284"/>
      </w:pPr>
      <w:rPr>
        <w:rFonts w:hint="default"/>
        <w:lang w:val="sk" w:eastAsia="sk" w:bidi="sk"/>
      </w:rPr>
    </w:lvl>
    <w:lvl w:ilvl="8" w:tplc="411416A4">
      <w:numFmt w:val="bullet"/>
      <w:lvlText w:val="•"/>
      <w:lvlJc w:val="left"/>
      <w:pPr>
        <w:ind w:left="7999" w:hanging="284"/>
      </w:pPr>
      <w:rPr>
        <w:rFonts w:hint="default"/>
        <w:lang w:val="sk" w:eastAsia="sk" w:bidi="sk"/>
      </w:rPr>
    </w:lvl>
  </w:abstractNum>
  <w:abstractNum w:abstractNumId="100" w15:restartNumberingAfterBreak="0">
    <w:nsid w:val="62A94506"/>
    <w:multiLevelType w:val="hybridMultilevel"/>
    <w:tmpl w:val="8924D3CA"/>
    <w:lvl w:ilvl="0" w:tplc="679E8A4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782906E">
      <w:numFmt w:val="bullet"/>
      <w:lvlText w:val="•"/>
      <w:lvlJc w:val="left"/>
      <w:pPr>
        <w:ind w:left="1332" w:hanging="284"/>
      </w:pPr>
      <w:rPr>
        <w:rFonts w:hint="default"/>
        <w:lang w:val="sk" w:eastAsia="sk" w:bidi="sk"/>
      </w:rPr>
    </w:lvl>
    <w:lvl w:ilvl="2" w:tplc="78908B68">
      <w:numFmt w:val="bullet"/>
      <w:lvlText w:val="•"/>
      <w:lvlJc w:val="left"/>
      <w:pPr>
        <w:ind w:left="2284" w:hanging="284"/>
      </w:pPr>
      <w:rPr>
        <w:rFonts w:hint="default"/>
        <w:lang w:val="sk" w:eastAsia="sk" w:bidi="sk"/>
      </w:rPr>
    </w:lvl>
    <w:lvl w:ilvl="3" w:tplc="7E2E39EA">
      <w:numFmt w:val="bullet"/>
      <w:lvlText w:val="•"/>
      <w:lvlJc w:val="left"/>
      <w:pPr>
        <w:ind w:left="3237" w:hanging="284"/>
      </w:pPr>
      <w:rPr>
        <w:rFonts w:hint="default"/>
        <w:lang w:val="sk" w:eastAsia="sk" w:bidi="sk"/>
      </w:rPr>
    </w:lvl>
    <w:lvl w:ilvl="4" w:tplc="16D2E8A2">
      <w:numFmt w:val="bullet"/>
      <w:lvlText w:val="•"/>
      <w:lvlJc w:val="left"/>
      <w:pPr>
        <w:ind w:left="4189" w:hanging="284"/>
      </w:pPr>
      <w:rPr>
        <w:rFonts w:hint="default"/>
        <w:lang w:val="sk" w:eastAsia="sk" w:bidi="sk"/>
      </w:rPr>
    </w:lvl>
    <w:lvl w:ilvl="5" w:tplc="348C37AE">
      <w:numFmt w:val="bullet"/>
      <w:lvlText w:val="•"/>
      <w:lvlJc w:val="left"/>
      <w:pPr>
        <w:ind w:left="5142" w:hanging="284"/>
      </w:pPr>
      <w:rPr>
        <w:rFonts w:hint="default"/>
        <w:lang w:val="sk" w:eastAsia="sk" w:bidi="sk"/>
      </w:rPr>
    </w:lvl>
    <w:lvl w:ilvl="6" w:tplc="84C61670">
      <w:numFmt w:val="bullet"/>
      <w:lvlText w:val="•"/>
      <w:lvlJc w:val="left"/>
      <w:pPr>
        <w:ind w:left="6094" w:hanging="284"/>
      </w:pPr>
      <w:rPr>
        <w:rFonts w:hint="default"/>
        <w:lang w:val="sk" w:eastAsia="sk" w:bidi="sk"/>
      </w:rPr>
    </w:lvl>
    <w:lvl w:ilvl="7" w:tplc="2AF2CCD2">
      <w:numFmt w:val="bullet"/>
      <w:lvlText w:val="•"/>
      <w:lvlJc w:val="left"/>
      <w:pPr>
        <w:ind w:left="7047" w:hanging="284"/>
      </w:pPr>
      <w:rPr>
        <w:rFonts w:hint="default"/>
        <w:lang w:val="sk" w:eastAsia="sk" w:bidi="sk"/>
      </w:rPr>
    </w:lvl>
    <w:lvl w:ilvl="8" w:tplc="380CA97C">
      <w:numFmt w:val="bullet"/>
      <w:lvlText w:val="•"/>
      <w:lvlJc w:val="left"/>
      <w:pPr>
        <w:ind w:left="7999" w:hanging="284"/>
      </w:pPr>
      <w:rPr>
        <w:rFonts w:hint="default"/>
        <w:lang w:val="sk" w:eastAsia="sk" w:bidi="sk"/>
      </w:rPr>
    </w:lvl>
  </w:abstractNum>
  <w:abstractNum w:abstractNumId="101" w15:restartNumberingAfterBreak="0">
    <w:nsid w:val="63B265C8"/>
    <w:multiLevelType w:val="hybridMultilevel"/>
    <w:tmpl w:val="77880066"/>
    <w:lvl w:ilvl="0" w:tplc="93188F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1C03EDA">
      <w:numFmt w:val="bullet"/>
      <w:lvlText w:val="•"/>
      <w:lvlJc w:val="left"/>
      <w:pPr>
        <w:ind w:left="1332" w:hanging="284"/>
      </w:pPr>
      <w:rPr>
        <w:rFonts w:hint="default"/>
        <w:lang w:val="sk" w:eastAsia="sk" w:bidi="sk"/>
      </w:rPr>
    </w:lvl>
    <w:lvl w:ilvl="2" w:tplc="99C2553A">
      <w:numFmt w:val="bullet"/>
      <w:lvlText w:val="•"/>
      <w:lvlJc w:val="left"/>
      <w:pPr>
        <w:ind w:left="2284" w:hanging="284"/>
      </w:pPr>
      <w:rPr>
        <w:rFonts w:hint="default"/>
        <w:lang w:val="sk" w:eastAsia="sk" w:bidi="sk"/>
      </w:rPr>
    </w:lvl>
    <w:lvl w:ilvl="3" w:tplc="E272BE00">
      <w:numFmt w:val="bullet"/>
      <w:lvlText w:val="•"/>
      <w:lvlJc w:val="left"/>
      <w:pPr>
        <w:ind w:left="3237" w:hanging="284"/>
      </w:pPr>
      <w:rPr>
        <w:rFonts w:hint="default"/>
        <w:lang w:val="sk" w:eastAsia="sk" w:bidi="sk"/>
      </w:rPr>
    </w:lvl>
    <w:lvl w:ilvl="4" w:tplc="AD423B8C">
      <w:numFmt w:val="bullet"/>
      <w:lvlText w:val="•"/>
      <w:lvlJc w:val="left"/>
      <w:pPr>
        <w:ind w:left="4189" w:hanging="284"/>
      </w:pPr>
      <w:rPr>
        <w:rFonts w:hint="default"/>
        <w:lang w:val="sk" w:eastAsia="sk" w:bidi="sk"/>
      </w:rPr>
    </w:lvl>
    <w:lvl w:ilvl="5" w:tplc="D3146306">
      <w:numFmt w:val="bullet"/>
      <w:lvlText w:val="•"/>
      <w:lvlJc w:val="left"/>
      <w:pPr>
        <w:ind w:left="5142" w:hanging="284"/>
      </w:pPr>
      <w:rPr>
        <w:rFonts w:hint="default"/>
        <w:lang w:val="sk" w:eastAsia="sk" w:bidi="sk"/>
      </w:rPr>
    </w:lvl>
    <w:lvl w:ilvl="6" w:tplc="6B38B350">
      <w:numFmt w:val="bullet"/>
      <w:lvlText w:val="•"/>
      <w:lvlJc w:val="left"/>
      <w:pPr>
        <w:ind w:left="6094" w:hanging="284"/>
      </w:pPr>
      <w:rPr>
        <w:rFonts w:hint="default"/>
        <w:lang w:val="sk" w:eastAsia="sk" w:bidi="sk"/>
      </w:rPr>
    </w:lvl>
    <w:lvl w:ilvl="7" w:tplc="877AB3B6">
      <w:numFmt w:val="bullet"/>
      <w:lvlText w:val="•"/>
      <w:lvlJc w:val="left"/>
      <w:pPr>
        <w:ind w:left="7047" w:hanging="284"/>
      </w:pPr>
      <w:rPr>
        <w:rFonts w:hint="default"/>
        <w:lang w:val="sk" w:eastAsia="sk" w:bidi="sk"/>
      </w:rPr>
    </w:lvl>
    <w:lvl w:ilvl="8" w:tplc="F35C9EF0">
      <w:numFmt w:val="bullet"/>
      <w:lvlText w:val="•"/>
      <w:lvlJc w:val="left"/>
      <w:pPr>
        <w:ind w:left="7999" w:hanging="284"/>
      </w:pPr>
      <w:rPr>
        <w:rFonts w:hint="default"/>
        <w:lang w:val="sk" w:eastAsia="sk" w:bidi="sk"/>
      </w:rPr>
    </w:lvl>
  </w:abstractNum>
  <w:abstractNum w:abstractNumId="102" w15:restartNumberingAfterBreak="0">
    <w:nsid w:val="64001404"/>
    <w:multiLevelType w:val="hybridMultilevel"/>
    <w:tmpl w:val="86CA8058"/>
    <w:lvl w:ilvl="0" w:tplc="0D0E1164">
      <w:start w:val="1"/>
      <w:numFmt w:val="decimal"/>
      <w:lvlText w:val="(%1)"/>
      <w:lvlJc w:val="left"/>
      <w:pPr>
        <w:ind w:left="105" w:hanging="385"/>
      </w:pPr>
      <w:rPr>
        <w:rFonts w:ascii="Bookman Old Style" w:eastAsia="Bookman Old Style" w:hAnsi="Bookman Old Style" w:cs="Bookman Old Style" w:hint="default"/>
        <w:w w:val="100"/>
        <w:sz w:val="22"/>
        <w:szCs w:val="20"/>
        <w:lang w:val="sk" w:eastAsia="sk" w:bidi="sk"/>
      </w:rPr>
    </w:lvl>
    <w:lvl w:ilvl="1" w:tplc="3B767DDC">
      <w:numFmt w:val="bullet"/>
      <w:lvlText w:val="•"/>
      <w:lvlJc w:val="left"/>
      <w:pPr>
        <w:ind w:left="1080" w:hanging="385"/>
      </w:pPr>
      <w:rPr>
        <w:rFonts w:hint="default"/>
        <w:lang w:val="sk" w:eastAsia="sk" w:bidi="sk"/>
      </w:rPr>
    </w:lvl>
    <w:lvl w:ilvl="2" w:tplc="DBF27E0A">
      <w:numFmt w:val="bullet"/>
      <w:lvlText w:val="•"/>
      <w:lvlJc w:val="left"/>
      <w:pPr>
        <w:ind w:left="2060" w:hanging="385"/>
      </w:pPr>
      <w:rPr>
        <w:rFonts w:hint="default"/>
        <w:lang w:val="sk" w:eastAsia="sk" w:bidi="sk"/>
      </w:rPr>
    </w:lvl>
    <w:lvl w:ilvl="3" w:tplc="D20218AA">
      <w:numFmt w:val="bullet"/>
      <w:lvlText w:val="•"/>
      <w:lvlJc w:val="left"/>
      <w:pPr>
        <w:ind w:left="3041" w:hanging="385"/>
      </w:pPr>
      <w:rPr>
        <w:rFonts w:hint="default"/>
        <w:lang w:val="sk" w:eastAsia="sk" w:bidi="sk"/>
      </w:rPr>
    </w:lvl>
    <w:lvl w:ilvl="4" w:tplc="7A50D87C">
      <w:numFmt w:val="bullet"/>
      <w:lvlText w:val="•"/>
      <w:lvlJc w:val="left"/>
      <w:pPr>
        <w:ind w:left="4021" w:hanging="385"/>
      </w:pPr>
      <w:rPr>
        <w:rFonts w:hint="default"/>
        <w:lang w:val="sk" w:eastAsia="sk" w:bidi="sk"/>
      </w:rPr>
    </w:lvl>
    <w:lvl w:ilvl="5" w:tplc="9E4068EE">
      <w:numFmt w:val="bullet"/>
      <w:lvlText w:val="•"/>
      <w:lvlJc w:val="left"/>
      <w:pPr>
        <w:ind w:left="5002" w:hanging="385"/>
      </w:pPr>
      <w:rPr>
        <w:rFonts w:hint="default"/>
        <w:lang w:val="sk" w:eastAsia="sk" w:bidi="sk"/>
      </w:rPr>
    </w:lvl>
    <w:lvl w:ilvl="6" w:tplc="D4C8920C">
      <w:numFmt w:val="bullet"/>
      <w:lvlText w:val="•"/>
      <w:lvlJc w:val="left"/>
      <w:pPr>
        <w:ind w:left="5982" w:hanging="385"/>
      </w:pPr>
      <w:rPr>
        <w:rFonts w:hint="default"/>
        <w:lang w:val="sk" w:eastAsia="sk" w:bidi="sk"/>
      </w:rPr>
    </w:lvl>
    <w:lvl w:ilvl="7" w:tplc="7C8473B4">
      <w:numFmt w:val="bullet"/>
      <w:lvlText w:val="•"/>
      <w:lvlJc w:val="left"/>
      <w:pPr>
        <w:ind w:left="6963" w:hanging="385"/>
      </w:pPr>
      <w:rPr>
        <w:rFonts w:hint="default"/>
        <w:lang w:val="sk" w:eastAsia="sk" w:bidi="sk"/>
      </w:rPr>
    </w:lvl>
    <w:lvl w:ilvl="8" w:tplc="4F82AF2C">
      <w:numFmt w:val="bullet"/>
      <w:lvlText w:val="•"/>
      <w:lvlJc w:val="left"/>
      <w:pPr>
        <w:ind w:left="7943" w:hanging="385"/>
      </w:pPr>
      <w:rPr>
        <w:rFonts w:hint="default"/>
        <w:lang w:val="sk" w:eastAsia="sk" w:bidi="sk"/>
      </w:rPr>
    </w:lvl>
  </w:abstractNum>
  <w:abstractNum w:abstractNumId="103" w15:restartNumberingAfterBreak="0">
    <w:nsid w:val="644275B6"/>
    <w:multiLevelType w:val="hybridMultilevel"/>
    <w:tmpl w:val="5EF8BB0E"/>
    <w:lvl w:ilvl="0" w:tplc="8848B3F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1BBA16E2">
      <w:numFmt w:val="bullet"/>
      <w:lvlText w:val="•"/>
      <w:lvlJc w:val="left"/>
      <w:pPr>
        <w:ind w:left="1080" w:hanging="308"/>
      </w:pPr>
      <w:rPr>
        <w:rFonts w:hint="default"/>
        <w:lang w:val="sk" w:eastAsia="sk" w:bidi="sk"/>
      </w:rPr>
    </w:lvl>
    <w:lvl w:ilvl="2" w:tplc="257EC8B2">
      <w:numFmt w:val="bullet"/>
      <w:lvlText w:val="•"/>
      <w:lvlJc w:val="left"/>
      <w:pPr>
        <w:ind w:left="2060" w:hanging="308"/>
      </w:pPr>
      <w:rPr>
        <w:rFonts w:hint="default"/>
        <w:lang w:val="sk" w:eastAsia="sk" w:bidi="sk"/>
      </w:rPr>
    </w:lvl>
    <w:lvl w:ilvl="3" w:tplc="F996B2AC">
      <w:numFmt w:val="bullet"/>
      <w:lvlText w:val="•"/>
      <w:lvlJc w:val="left"/>
      <w:pPr>
        <w:ind w:left="3041" w:hanging="308"/>
      </w:pPr>
      <w:rPr>
        <w:rFonts w:hint="default"/>
        <w:lang w:val="sk" w:eastAsia="sk" w:bidi="sk"/>
      </w:rPr>
    </w:lvl>
    <w:lvl w:ilvl="4" w:tplc="28AA745E">
      <w:numFmt w:val="bullet"/>
      <w:lvlText w:val="•"/>
      <w:lvlJc w:val="left"/>
      <w:pPr>
        <w:ind w:left="4021" w:hanging="308"/>
      </w:pPr>
      <w:rPr>
        <w:rFonts w:hint="default"/>
        <w:lang w:val="sk" w:eastAsia="sk" w:bidi="sk"/>
      </w:rPr>
    </w:lvl>
    <w:lvl w:ilvl="5" w:tplc="DDEC24B8">
      <w:numFmt w:val="bullet"/>
      <w:lvlText w:val="•"/>
      <w:lvlJc w:val="left"/>
      <w:pPr>
        <w:ind w:left="5002" w:hanging="308"/>
      </w:pPr>
      <w:rPr>
        <w:rFonts w:hint="default"/>
        <w:lang w:val="sk" w:eastAsia="sk" w:bidi="sk"/>
      </w:rPr>
    </w:lvl>
    <w:lvl w:ilvl="6" w:tplc="EE167BFC">
      <w:numFmt w:val="bullet"/>
      <w:lvlText w:val="•"/>
      <w:lvlJc w:val="left"/>
      <w:pPr>
        <w:ind w:left="5982" w:hanging="308"/>
      </w:pPr>
      <w:rPr>
        <w:rFonts w:hint="default"/>
        <w:lang w:val="sk" w:eastAsia="sk" w:bidi="sk"/>
      </w:rPr>
    </w:lvl>
    <w:lvl w:ilvl="7" w:tplc="0D50FD1C">
      <w:numFmt w:val="bullet"/>
      <w:lvlText w:val="•"/>
      <w:lvlJc w:val="left"/>
      <w:pPr>
        <w:ind w:left="6963" w:hanging="308"/>
      </w:pPr>
      <w:rPr>
        <w:rFonts w:hint="default"/>
        <w:lang w:val="sk" w:eastAsia="sk" w:bidi="sk"/>
      </w:rPr>
    </w:lvl>
    <w:lvl w:ilvl="8" w:tplc="D9F8A6A6">
      <w:numFmt w:val="bullet"/>
      <w:lvlText w:val="•"/>
      <w:lvlJc w:val="left"/>
      <w:pPr>
        <w:ind w:left="7943" w:hanging="308"/>
      </w:pPr>
      <w:rPr>
        <w:rFonts w:hint="default"/>
        <w:lang w:val="sk" w:eastAsia="sk" w:bidi="sk"/>
      </w:rPr>
    </w:lvl>
  </w:abstractNum>
  <w:abstractNum w:abstractNumId="104" w15:restartNumberingAfterBreak="0">
    <w:nsid w:val="651E7D5B"/>
    <w:multiLevelType w:val="hybridMultilevel"/>
    <w:tmpl w:val="E5489BC6"/>
    <w:lvl w:ilvl="0" w:tplc="8C98193E">
      <w:start w:val="1"/>
      <w:numFmt w:val="decimal"/>
      <w:lvlText w:val="(%1)"/>
      <w:lvlJc w:val="left"/>
      <w:pPr>
        <w:ind w:left="105" w:hanging="354"/>
      </w:pPr>
      <w:rPr>
        <w:rFonts w:ascii="Bookman Old Style" w:eastAsia="Bookman Old Style" w:hAnsi="Bookman Old Style" w:cs="Bookman Old Style" w:hint="default"/>
        <w:w w:val="100"/>
        <w:sz w:val="22"/>
        <w:szCs w:val="20"/>
        <w:lang w:val="sk" w:eastAsia="sk" w:bidi="sk"/>
      </w:rPr>
    </w:lvl>
    <w:lvl w:ilvl="1" w:tplc="8FB48A6C">
      <w:numFmt w:val="bullet"/>
      <w:lvlText w:val="•"/>
      <w:lvlJc w:val="left"/>
      <w:pPr>
        <w:ind w:left="1080" w:hanging="354"/>
      </w:pPr>
      <w:rPr>
        <w:rFonts w:hint="default"/>
        <w:lang w:val="sk" w:eastAsia="sk" w:bidi="sk"/>
      </w:rPr>
    </w:lvl>
    <w:lvl w:ilvl="2" w:tplc="E698EF5E">
      <w:numFmt w:val="bullet"/>
      <w:lvlText w:val="•"/>
      <w:lvlJc w:val="left"/>
      <w:pPr>
        <w:ind w:left="2060" w:hanging="354"/>
      </w:pPr>
      <w:rPr>
        <w:rFonts w:hint="default"/>
        <w:lang w:val="sk" w:eastAsia="sk" w:bidi="sk"/>
      </w:rPr>
    </w:lvl>
    <w:lvl w:ilvl="3" w:tplc="9FD8ADD2">
      <w:numFmt w:val="bullet"/>
      <w:lvlText w:val="•"/>
      <w:lvlJc w:val="left"/>
      <w:pPr>
        <w:ind w:left="3041" w:hanging="354"/>
      </w:pPr>
      <w:rPr>
        <w:rFonts w:hint="default"/>
        <w:lang w:val="sk" w:eastAsia="sk" w:bidi="sk"/>
      </w:rPr>
    </w:lvl>
    <w:lvl w:ilvl="4" w:tplc="C3FC57C6">
      <w:numFmt w:val="bullet"/>
      <w:lvlText w:val="•"/>
      <w:lvlJc w:val="left"/>
      <w:pPr>
        <w:ind w:left="4021" w:hanging="354"/>
      </w:pPr>
      <w:rPr>
        <w:rFonts w:hint="default"/>
        <w:lang w:val="sk" w:eastAsia="sk" w:bidi="sk"/>
      </w:rPr>
    </w:lvl>
    <w:lvl w:ilvl="5" w:tplc="C06A4E22">
      <w:numFmt w:val="bullet"/>
      <w:lvlText w:val="•"/>
      <w:lvlJc w:val="left"/>
      <w:pPr>
        <w:ind w:left="5002" w:hanging="354"/>
      </w:pPr>
      <w:rPr>
        <w:rFonts w:hint="default"/>
        <w:lang w:val="sk" w:eastAsia="sk" w:bidi="sk"/>
      </w:rPr>
    </w:lvl>
    <w:lvl w:ilvl="6" w:tplc="FB7A2114">
      <w:numFmt w:val="bullet"/>
      <w:lvlText w:val="•"/>
      <w:lvlJc w:val="left"/>
      <w:pPr>
        <w:ind w:left="5982" w:hanging="354"/>
      </w:pPr>
      <w:rPr>
        <w:rFonts w:hint="default"/>
        <w:lang w:val="sk" w:eastAsia="sk" w:bidi="sk"/>
      </w:rPr>
    </w:lvl>
    <w:lvl w:ilvl="7" w:tplc="6DC24C66">
      <w:numFmt w:val="bullet"/>
      <w:lvlText w:val="•"/>
      <w:lvlJc w:val="left"/>
      <w:pPr>
        <w:ind w:left="6963" w:hanging="354"/>
      </w:pPr>
      <w:rPr>
        <w:rFonts w:hint="default"/>
        <w:lang w:val="sk" w:eastAsia="sk" w:bidi="sk"/>
      </w:rPr>
    </w:lvl>
    <w:lvl w:ilvl="8" w:tplc="3D2C5246">
      <w:numFmt w:val="bullet"/>
      <w:lvlText w:val="•"/>
      <w:lvlJc w:val="left"/>
      <w:pPr>
        <w:ind w:left="7943" w:hanging="354"/>
      </w:pPr>
      <w:rPr>
        <w:rFonts w:hint="default"/>
        <w:lang w:val="sk" w:eastAsia="sk" w:bidi="sk"/>
      </w:rPr>
    </w:lvl>
  </w:abstractNum>
  <w:abstractNum w:abstractNumId="105" w15:restartNumberingAfterBreak="0">
    <w:nsid w:val="658F6D35"/>
    <w:multiLevelType w:val="hybridMultilevel"/>
    <w:tmpl w:val="DFDEF90A"/>
    <w:lvl w:ilvl="0" w:tplc="B952F5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A21178">
      <w:numFmt w:val="bullet"/>
      <w:lvlText w:val="•"/>
      <w:lvlJc w:val="left"/>
      <w:pPr>
        <w:ind w:left="1332" w:hanging="284"/>
      </w:pPr>
      <w:rPr>
        <w:rFonts w:hint="default"/>
        <w:lang w:val="sk" w:eastAsia="sk" w:bidi="sk"/>
      </w:rPr>
    </w:lvl>
    <w:lvl w:ilvl="2" w:tplc="6C402F18">
      <w:numFmt w:val="bullet"/>
      <w:lvlText w:val="•"/>
      <w:lvlJc w:val="left"/>
      <w:pPr>
        <w:ind w:left="2284" w:hanging="284"/>
      </w:pPr>
      <w:rPr>
        <w:rFonts w:hint="default"/>
        <w:lang w:val="sk" w:eastAsia="sk" w:bidi="sk"/>
      </w:rPr>
    </w:lvl>
    <w:lvl w:ilvl="3" w:tplc="3AF42192">
      <w:numFmt w:val="bullet"/>
      <w:lvlText w:val="•"/>
      <w:lvlJc w:val="left"/>
      <w:pPr>
        <w:ind w:left="3237" w:hanging="284"/>
      </w:pPr>
      <w:rPr>
        <w:rFonts w:hint="default"/>
        <w:lang w:val="sk" w:eastAsia="sk" w:bidi="sk"/>
      </w:rPr>
    </w:lvl>
    <w:lvl w:ilvl="4" w:tplc="54E2D5CE">
      <w:numFmt w:val="bullet"/>
      <w:lvlText w:val="•"/>
      <w:lvlJc w:val="left"/>
      <w:pPr>
        <w:ind w:left="4189" w:hanging="284"/>
      </w:pPr>
      <w:rPr>
        <w:rFonts w:hint="default"/>
        <w:lang w:val="sk" w:eastAsia="sk" w:bidi="sk"/>
      </w:rPr>
    </w:lvl>
    <w:lvl w:ilvl="5" w:tplc="E1A07A8E">
      <w:numFmt w:val="bullet"/>
      <w:lvlText w:val="•"/>
      <w:lvlJc w:val="left"/>
      <w:pPr>
        <w:ind w:left="5142" w:hanging="284"/>
      </w:pPr>
      <w:rPr>
        <w:rFonts w:hint="default"/>
        <w:lang w:val="sk" w:eastAsia="sk" w:bidi="sk"/>
      </w:rPr>
    </w:lvl>
    <w:lvl w:ilvl="6" w:tplc="FAFC22A2">
      <w:numFmt w:val="bullet"/>
      <w:lvlText w:val="•"/>
      <w:lvlJc w:val="left"/>
      <w:pPr>
        <w:ind w:left="6094" w:hanging="284"/>
      </w:pPr>
      <w:rPr>
        <w:rFonts w:hint="default"/>
        <w:lang w:val="sk" w:eastAsia="sk" w:bidi="sk"/>
      </w:rPr>
    </w:lvl>
    <w:lvl w:ilvl="7" w:tplc="F8B4BA50">
      <w:numFmt w:val="bullet"/>
      <w:lvlText w:val="•"/>
      <w:lvlJc w:val="left"/>
      <w:pPr>
        <w:ind w:left="7047" w:hanging="284"/>
      </w:pPr>
      <w:rPr>
        <w:rFonts w:hint="default"/>
        <w:lang w:val="sk" w:eastAsia="sk" w:bidi="sk"/>
      </w:rPr>
    </w:lvl>
    <w:lvl w:ilvl="8" w:tplc="FD2C05BE">
      <w:numFmt w:val="bullet"/>
      <w:lvlText w:val="•"/>
      <w:lvlJc w:val="left"/>
      <w:pPr>
        <w:ind w:left="7999" w:hanging="284"/>
      </w:pPr>
      <w:rPr>
        <w:rFonts w:hint="default"/>
        <w:lang w:val="sk" w:eastAsia="sk" w:bidi="sk"/>
      </w:rPr>
    </w:lvl>
  </w:abstractNum>
  <w:abstractNum w:abstractNumId="106" w15:restartNumberingAfterBreak="0">
    <w:nsid w:val="68083523"/>
    <w:multiLevelType w:val="hybridMultilevel"/>
    <w:tmpl w:val="7ECCFF56"/>
    <w:lvl w:ilvl="0" w:tplc="163A0FA6">
      <w:start w:val="1"/>
      <w:numFmt w:val="decimal"/>
      <w:lvlText w:val="(%1)"/>
      <w:lvlJc w:val="left"/>
      <w:pPr>
        <w:ind w:left="105" w:hanging="361"/>
      </w:pPr>
      <w:rPr>
        <w:rFonts w:ascii="Bookman Old Style" w:eastAsia="Bookman Old Style" w:hAnsi="Bookman Old Style" w:cs="Bookman Old Style" w:hint="default"/>
        <w:w w:val="100"/>
        <w:sz w:val="22"/>
        <w:szCs w:val="20"/>
        <w:lang w:val="sk" w:eastAsia="sk" w:bidi="sk"/>
      </w:rPr>
    </w:lvl>
    <w:lvl w:ilvl="1" w:tplc="5F28117A">
      <w:numFmt w:val="bullet"/>
      <w:lvlText w:val="•"/>
      <w:lvlJc w:val="left"/>
      <w:pPr>
        <w:ind w:left="1080" w:hanging="361"/>
      </w:pPr>
      <w:rPr>
        <w:rFonts w:hint="default"/>
        <w:lang w:val="sk" w:eastAsia="sk" w:bidi="sk"/>
      </w:rPr>
    </w:lvl>
    <w:lvl w:ilvl="2" w:tplc="DB5A954C">
      <w:numFmt w:val="bullet"/>
      <w:lvlText w:val="•"/>
      <w:lvlJc w:val="left"/>
      <w:pPr>
        <w:ind w:left="2060" w:hanging="361"/>
      </w:pPr>
      <w:rPr>
        <w:rFonts w:hint="default"/>
        <w:lang w:val="sk" w:eastAsia="sk" w:bidi="sk"/>
      </w:rPr>
    </w:lvl>
    <w:lvl w:ilvl="3" w:tplc="FE12C126">
      <w:numFmt w:val="bullet"/>
      <w:lvlText w:val="•"/>
      <w:lvlJc w:val="left"/>
      <w:pPr>
        <w:ind w:left="3041" w:hanging="361"/>
      </w:pPr>
      <w:rPr>
        <w:rFonts w:hint="default"/>
        <w:lang w:val="sk" w:eastAsia="sk" w:bidi="sk"/>
      </w:rPr>
    </w:lvl>
    <w:lvl w:ilvl="4" w:tplc="7AB26E24">
      <w:numFmt w:val="bullet"/>
      <w:lvlText w:val="•"/>
      <w:lvlJc w:val="left"/>
      <w:pPr>
        <w:ind w:left="4021" w:hanging="361"/>
      </w:pPr>
      <w:rPr>
        <w:rFonts w:hint="default"/>
        <w:lang w:val="sk" w:eastAsia="sk" w:bidi="sk"/>
      </w:rPr>
    </w:lvl>
    <w:lvl w:ilvl="5" w:tplc="DD2EC8F6">
      <w:numFmt w:val="bullet"/>
      <w:lvlText w:val="•"/>
      <w:lvlJc w:val="left"/>
      <w:pPr>
        <w:ind w:left="5002" w:hanging="361"/>
      </w:pPr>
      <w:rPr>
        <w:rFonts w:hint="default"/>
        <w:lang w:val="sk" w:eastAsia="sk" w:bidi="sk"/>
      </w:rPr>
    </w:lvl>
    <w:lvl w:ilvl="6" w:tplc="103E59CA">
      <w:numFmt w:val="bullet"/>
      <w:lvlText w:val="•"/>
      <w:lvlJc w:val="left"/>
      <w:pPr>
        <w:ind w:left="5982" w:hanging="361"/>
      </w:pPr>
      <w:rPr>
        <w:rFonts w:hint="default"/>
        <w:lang w:val="sk" w:eastAsia="sk" w:bidi="sk"/>
      </w:rPr>
    </w:lvl>
    <w:lvl w:ilvl="7" w:tplc="00EE0B2E">
      <w:numFmt w:val="bullet"/>
      <w:lvlText w:val="•"/>
      <w:lvlJc w:val="left"/>
      <w:pPr>
        <w:ind w:left="6963" w:hanging="361"/>
      </w:pPr>
      <w:rPr>
        <w:rFonts w:hint="default"/>
        <w:lang w:val="sk" w:eastAsia="sk" w:bidi="sk"/>
      </w:rPr>
    </w:lvl>
    <w:lvl w:ilvl="8" w:tplc="40B846F2">
      <w:numFmt w:val="bullet"/>
      <w:lvlText w:val="•"/>
      <w:lvlJc w:val="left"/>
      <w:pPr>
        <w:ind w:left="7943" w:hanging="361"/>
      </w:pPr>
      <w:rPr>
        <w:rFonts w:hint="default"/>
        <w:lang w:val="sk" w:eastAsia="sk" w:bidi="sk"/>
      </w:rPr>
    </w:lvl>
  </w:abstractNum>
  <w:abstractNum w:abstractNumId="107" w15:restartNumberingAfterBreak="0">
    <w:nsid w:val="69EF40CA"/>
    <w:multiLevelType w:val="hybridMultilevel"/>
    <w:tmpl w:val="632C076E"/>
    <w:lvl w:ilvl="0" w:tplc="472607F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925C5AD4">
      <w:numFmt w:val="bullet"/>
      <w:lvlText w:val="•"/>
      <w:lvlJc w:val="left"/>
      <w:pPr>
        <w:ind w:left="435" w:hanging="308"/>
      </w:pPr>
      <w:rPr>
        <w:rFonts w:hint="default"/>
        <w:lang w:val="sk" w:eastAsia="sk" w:bidi="sk"/>
      </w:rPr>
    </w:lvl>
    <w:lvl w:ilvl="2" w:tplc="DB5E290C">
      <w:numFmt w:val="bullet"/>
      <w:lvlText w:val="•"/>
      <w:lvlJc w:val="left"/>
      <w:pPr>
        <w:ind w:left="770" w:hanging="308"/>
      </w:pPr>
      <w:rPr>
        <w:rFonts w:hint="default"/>
        <w:lang w:val="sk" w:eastAsia="sk" w:bidi="sk"/>
      </w:rPr>
    </w:lvl>
    <w:lvl w:ilvl="3" w:tplc="31E81BF4">
      <w:numFmt w:val="bullet"/>
      <w:lvlText w:val="•"/>
      <w:lvlJc w:val="left"/>
      <w:pPr>
        <w:ind w:left="1105" w:hanging="308"/>
      </w:pPr>
      <w:rPr>
        <w:rFonts w:hint="default"/>
        <w:lang w:val="sk" w:eastAsia="sk" w:bidi="sk"/>
      </w:rPr>
    </w:lvl>
    <w:lvl w:ilvl="4" w:tplc="A5289812">
      <w:numFmt w:val="bullet"/>
      <w:lvlText w:val="•"/>
      <w:lvlJc w:val="left"/>
      <w:pPr>
        <w:ind w:left="1441" w:hanging="308"/>
      </w:pPr>
      <w:rPr>
        <w:rFonts w:hint="default"/>
        <w:lang w:val="sk" w:eastAsia="sk" w:bidi="sk"/>
      </w:rPr>
    </w:lvl>
    <w:lvl w:ilvl="5" w:tplc="65AA8B7C">
      <w:numFmt w:val="bullet"/>
      <w:lvlText w:val="•"/>
      <w:lvlJc w:val="left"/>
      <w:pPr>
        <w:ind w:left="1776" w:hanging="308"/>
      </w:pPr>
      <w:rPr>
        <w:rFonts w:hint="default"/>
        <w:lang w:val="sk" w:eastAsia="sk" w:bidi="sk"/>
      </w:rPr>
    </w:lvl>
    <w:lvl w:ilvl="6" w:tplc="BC164C3C">
      <w:numFmt w:val="bullet"/>
      <w:lvlText w:val="•"/>
      <w:lvlJc w:val="left"/>
      <w:pPr>
        <w:ind w:left="2111" w:hanging="308"/>
      </w:pPr>
      <w:rPr>
        <w:rFonts w:hint="default"/>
        <w:lang w:val="sk" w:eastAsia="sk" w:bidi="sk"/>
      </w:rPr>
    </w:lvl>
    <w:lvl w:ilvl="7" w:tplc="FEA8F70A">
      <w:numFmt w:val="bullet"/>
      <w:lvlText w:val="•"/>
      <w:lvlJc w:val="left"/>
      <w:pPr>
        <w:ind w:left="2447" w:hanging="308"/>
      </w:pPr>
      <w:rPr>
        <w:rFonts w:hint="default"/>
        <w:lang w:val="sk" w:eastAsia="sk" w:bidi="sk"/>
      </w:rPr>
    </w:lvl>
    <w:lvl w:ilvl="8" w:tplc="D2CC57CE">
      <w:numFmt w:val="bullet"/>
      <w:lvlText w:val="•"/>
      <w:lvlJc w:val="left"/>
      <w:pPr>
        <w:ind w:left="2782" w:hanging="308"/>
      </w:pPr>
      <w:rPr>
        <w:rFonts w:hint="default"/>
        <w:lang w:val="sk" w:eastAsia="sk" w:bidi="sk"/>
      </w:rPr>
    </w:lvl>
  </w:abstractNum>
  <w:abstractNum w:abstractNumId="108" w15:restartNumberingAfterBreak="0">
    <w:nsid w:val="6B9E4C96"/>
    <w:multiLevelType w:val="hybridMultilevel"/>
    <w:tmpl w:val="FA7AC3FE"/>
    <w:lvl w:ilvl="0" w:tplc="6E682312">
      <w:start w:val="1"/>
      <w:numFmt w:val="decimal"/>
      <w:lvlText w:val="(%1)"/>
      <w:lvlJc w:val="left"/>
      <w:pPr>
        <w:ind w:left="105" w:hanging="318"/>
      </w:pPr>
      <w:rPr>
        <w:rFonts w:ascii="Bookman Old Style" w:eastAsia="Bookman Old Style" w:hAnsi="Bookman Old Style" w:cs="Bookman Old Style" w:hint="default"/>
        <w:w w:val="100"/>
        <w:sz w:val="22"/>
        <w:szCs w:val="20"/>
        <w:lang w:val="sk" w:eastAsia="sk" w:bidi="sk"/>
      </w:rPr>
    </w:lvl>
    <w:lvl w:ilvl="1" w:tplc="7ACC6140">
      <w:numFmt w:val="bullet"/>
      <w:lvlText w:val="•"/>
      <w:lvlJc w:val="left"/>
      <w:pPr>
        <w:ind w:left="1080" w:hanging="318"/>
      </w:pPr>
      <w:rPr>
        <w:rFonts w:hint="default"/>
        <w:lang w:val="sk" w:eastAsia="sk" w:bidi="sk"/>
      </w:rPr>
    </w:lvl>
    <w:lvl w:ilvl="2" w:tplc="692C49BA">
      <w:numFmt w:val="bullet"/>
      <w:lvlText w:val="•"/>
      <w:lvlJc w:val="left"/>
      <w:pPr>
        <w:ind w:left="2060" w:hanging="318"/>
      </w:pPr>
      <w:rPr>
        <w:rFonts w:hint="default"/>
        <w:lang w:val="sk" w:eastAsia="sk" w:bidi="sk"/>
      </w:rPr>
    </w:lvl>
    <w:lvl w:ilvl="3" w:tplc="C1B01876">
      <w:numFmt w:val="bullet"/>
      <w:lvlText w:val="•"/>
      <w:lvlJc w:val="left"/>
      <w:pPr>
        <w:ind w:left="3041" w:hanging="318"/>
      </w:pPr>
      <w:rPr>
        <w:rFonts w:hint="default"/>
        <w:lang w:val="sk" w:eastAsia="sk" w:bidi="sk"/>
      </w:rPr>
    </w:lvl>
    <w:lvl w:ilvl="4" w:tplc="D37CC99E">
      <w:numFmt w:val="bullet"/>
      <w:lvlText w:val="•"/>
      <w:lvlJc w:val="left"/>
      <w:pPr>
        <w:ind w:left="4021" w:hanging="318"/>
      </w:pPr>
      <w:rPr>
        <w:rFonts w:hint="default"/>
        <w:lang w:val="sk" w:eastAsia="sk" w:bidi="sk"/>
      </w:rPr>
    </w:lvl>
    <w:lvl w:ilvl="5" w:tplc="53E4A120">
      <w:numFmt w:val="bullet"/>
      <w:lvlText w:val="•"/>
      <w:lvlJc w:val="left"/>
      <w:pPr>
        <w:ind w:left="5002" w:hanging="318"/>
      </w:pPr>
      <w:rPr>
        <w:rFonts w:hint="default"/>
        <w:lang w:val="sk" w:eastAsia="sk" w:bidi="sk"/>
      </w:rPr>
    </w:lvl>
    <w:lvl w:ilvl="6" w:tplc="CC8A7F00">
      <w:numFmt w:val="bullet"/>
      <w:lvlText w:val="•"/>
      <w:lvlJc w:val="left"/>
      <w:pPr>
        <w:ind w:left="5982" w:hanging="318"/>
      </w:pPr>
      <w:rPr>
        <w:rFonts w:hint="default"/>
        <w:lang w:val="sk" w:eastAsia="sk" w:bidi="sk"/>
      </w:rPr>
    </w:lvl>
    <w:lvl w:ilvl="7" w:tplc="AD508666">
      <w:numFmt w:val="bullet"/>
      <w:lvlText w:val="•"/>
      <w:lvlJc w:val="left"/>
      <w:pPr>
        <w:ind w:left="6963" w:hanging="318"/>
      </w:pPr>
      <w:rPr>
        <w:rFonts w:hint="default"/>
        <w:lang w:val="sk" w:eastAsia="sk" w:bidi="sk"/>
      </w:rPr>
    </w:lvl>
    <w:lvl w:ilvl="8" w:tplc="95740392">
      <w:numFmt w:val="bullet"/>
      <w:lvlText w:val="•"/>
      <w:lvlJc w:val="left"/>
      <w:pPr>
        <w:ind w:left="7943" w:hanging="318"/>
      </w:pPr>
      <w:rPr>
        <w:rFonts w:hint="default"/>
        <w:lang w:val="sk" w:eastAsia="sk" w:bidi="sk"/>
      </w:rPr>
    </w:lvl>
  </w:abstractNum>
  <w:abstractNum w:abstractNumId="109" w15:restartNumberingAfterBreak="0">
    <w:nsid w:val="6C3D2E97"/>
    <w:multiLevelType w:val="hybridMultilevel"/>
    <w:tmpl w:val="13169B9C"/>
    <w:lvl w:ilvl="0" w:tplc="57385424">
      <w:start w:val="3"/>
      <w:numFmt w:val="decimal"/>
      <w:lvlText w:val="%1)"/>
      <w:lvlJc w:val="left"/>
      <w:pPr>
        <w:ind w:left="105" w:hanging="312"/>
      </w:pPr>
      <w:rPr>
        <w:rFonts w:ascii="Bookman Old Style" w:eastAsia="Bookman Old Style" w:hAnsi="Bookman Old Style" w:cs="Bookman Old Style" w:hint="default"/>
        <w:spacing w:val="-21"/>
        <w:w w:val="99"/>
        <w:sz w:val="20"/>
        <w:szCs w:val="20"/>
        <w:lang w:val="sk" w:eastAsia="sk" w:bidi="sk"/>
      </w:rPr>
    </w:lvl>
    <w:lvl w:ilvl="1" w:tplc="451A622E">
      <w:numFmt w:val="bullet"/>
      <w:lvlText w:val="•"/>
      <w:lvlJc w:val="left"/>
      <w:pPr>
        <w:ind w:left="1080" w:hanging="312"/>
      </w:pPr>
      <w:rPr>
        <w:rFonts w:hint="default"/>
        <w:lang w:val="sk" w:eastAsia="sk" w:bidi="sk"/>
      </w:rPr>
    </w:lvl>
    <w:lvl w:ilvl="2" w:tplc="FBC66BD6">
      <w:numFmt w:val="bullet"/>
      <w:lvlText w:val="•"/>
      <w:lvlJc w:val="left"/>
      <w:pPr>
        <w:ind w:left="2060" w:hanging="312"/>
      </w:pPr>
      <w:rPr>
        <w:rFonts w:hint="default"/>
        <w:lang w:val="sk" w:eastAsia="sk" w:bidi="sk"/>
      </w:rPr>
    </w:lvl>
    <w:lvl w:ilvl="3" w:tplc="553A244C">
      <w:numFmt w:val="bullet"/>
      <w:lvlText w:val="•"/>
      <w:lvlJc w:val="left"/>
      <w:pPr>
        <w:ind w:left="3041" w:hanging="312"/>
      </w:pPr>
      <w:rPr>
        <w:rFonts w:hint="default"/>
        <w:lang w:val="sk" w:eastAsia="sk" w:bidi="sk"/>
      </w:rPr>
    </w:lvl>
    <w:lvl w:ilvl="4" w:tplc="C534CD42">
      <w:numFmt w:val="bullet"/>
      <w:lvlText w:val="•"/>
      <w:lvlJc w:val="left"/>
      <w:pPr>
        <w:ind w:left="4021" w:hanging="312"/>
      </w:pPr>
      <w:rPr>
        <w:rFonts w:hint="default"/>
        <w:lang w:val="sk" w:eastAsia="sk" w:bidi="sk"/>
      </w:rPr>
    </w:lvl>
    <w:lvl w:ilvl="5" w:tplc="DCDA1478">
      <w:numFmt w:val="bullet"/>
      <w:lvlText w:val="•"/>
      <w:lvlJc w:val="left"/>
      <w:pPr>
        <w:ind w:left="5002" w:hanging="312"/>
      </w:pPr>
      <w:rPr>
        <w:rFonts w:hint="default"/>
        <w:lang w:val="sk" w:eastAsia="sk" w:bidi="sk"/>
      </w:rPr>
    </w:lvl>
    <w:lvl w:ilvl="6" w:tplc="BDA62352">
      <w:numFmt w:val="bullet"/>
      <w:lvlText w:val="•"/>
      <w:lvlJc w:val="left"/>
      <w:pPr>
        <w:ind w:left="5982" w:hanging="312"/>
      </w:pPr>
      <w:rPr>
        <w:rFonts w:hint="default"/>
        <w:lang w:val="sk" w:eastAsia="sk" w:bidi="sk"/>
      </w:rPr>
    </w:lvl>
    <w:lvl w:ilvl="7" w:tplc="7FA42DAC">
      <w:numFmt w:val="bullet"/>
      <w:lvlText w:val="•"/>
      <w:lvlJc w:val="left"/>
      <w:pPr>
        <w:ind w:left="6963" w:hanging="312"/>
      </w:pPr>
      <w:rPr>
        <w:rFonts w:hint="default"/>
        <w:lang w:val="sk" w:eastAsia="sk" w:bidi="sk"/>
      </w:rPr>
    </w:lvl>
    <w:lvl w:ilvl="8" w:tplc="76C25B3E">
      <w:numFmt w:val="bullet"/>
      <w:lvlText w:val="•"/>
      <w:lvlJc w:val="left"/>
      <w:pPr>
        <w:ind w:left="7943" w:hanging="312"/>
      </w:pPr>
      <w:rPr>
        <w:rFonts w:hint="default"/>
        <w:lang w:val="sk" w:eastAsia="sk" w:bidi="sk"/>
      </w:rPr>
    </w:lvl>
  </w:abstractNum>
  <w:abstractNum w:abstractNumId="110" w15:restartNumberingAfterBreak="0">
    <w:nsid w:val="6C623F83"/>
    <w:multiLevelType w:val="hybridMultilevel"/>
    <w:tmpl w:val="69241F2C"/>
    <w:lvl w:ilvl="0" w:tplc="1E32D8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59E12DE">
      <w:numFmt w:val="bullet"/>
      <w:lvlText w:val="•"/>
      <w:lvlJc w:val="left"/>
      <w:pPr>
        <w:ind w:left="1332" w:hanging="284"/>
      </w:pPr>
      <w:rPr>
        <w:rFonts w:hint="default"/>
        <w:lang w:val="sk" w:eastAsia="sk" w:bidi="sk"/>
      </w:rPr>
    </w:lvl>
    <w:lvl w:ilvl="2" w:tplc="21B46BD4">
      <w:numFmt w:val="bullet"/>
      <w:lvlText w:val="•"/>
      <w:lvlJc w:val="left"/>
      <w:pPr>
        <w:ind w:left="2284" w:hanging="284"/>
      </w:pPr>
      <w:rPr>
        <w:rFonts w:hint="default"/>
        <w:lang w:val="sk" w:eastAsia="sk" w:bidi="sk"/>
      </w:rPr>
    </w:lvl>
    <w:lvl w:ilvl="3" w:tplc="3BE2AB0E">
      <w:numFmt w:val="bullet"/>
      <w:lvlText w:val="•"/>
      <w:lvlJc w:val="left"/>
      <w:pPr>
        <w:ind w:left="3237" w:hanging="284"/>
      </w:pPr>
      <w:rPr>
        <w:rFonts w:hint="default"/>
        <w:lang w:val="sk" w:eastAsia="sk" w:bidi="sk"/>
      </w:rPr>
    </w:lvl>
    <w:lvl w:ilvl="4" w:tplc="B9D2387E">
      <w:numFmt w:val="bullet"/>
      <w:lvlText w:val="•"/>
      <w:lvlJc w:val="left"/>
      <w:pPr>
        <w:ind w:left="4189" w:hanging="284"/>
      </w:pPr>
      <w:rPr>
        <w:rFonts w:hint="default"/>
        <w:lang w:val="sk" w:eastAsia="sk" w:bidi="sk"/>
      </w:rPr>
    </w:lvl>
    <w:lvl w:ilvl="5" w:tplc="93603D22">
      <w:numFmt w:val="bullet"/>
      <w:lvlText w:val="•"/>
      <w:lvlJc w:val="left"/>
      <w:pPr>
        <w:ind w:left="5142" w:hanging="284"/>
      </w:pPr>
      <w:rPr>
        <w:rFonts w:hint="default"/>
        <w:lang w:val="sk" w:eastAsia="sk" w:bidi="sk"/>
      </w:rPr>
    </w:lvl>
    <w:lvl w:ilvl="6" w:tplc="D2B050BE">
      <w:numFmt w:val="bullet"/>
      <w:lvlText w:val="•"/>
      <w:lvlJc w:val="left"/>
      <w:pPr>
        <w:ind w:left="6094" w:hanging="284"/>
      </w:pPr>
      <w:rPr>
        <w:rFonts w:hint="default"/>
        <w:lang w:val="sk" w:eastAsia="sk" w:bidi="sk"/>
      </w:rPr>
    </w:lvl>
    <w:lvl w:ilvl="7" w:tplc="E7B8132A">
      <w:numFmt w:val="bullet"/>
      <w:lvlText w:val="•"/>
      <w:lvlJc w:val="left"/>
      <w:pPr>
        <w:ind w:left="7047" w:hanging="284"/>
      </w:pPr>
      <w:rPr>
        <w:rFonts w:hint="default"/>
        <w:lang w:val="sk" w:eastAsia="sk" w:bidi="sk"/>
      </w:rPr>
    </w:lvl>
    <w:lvl w:ilvl="8" w:tplc="9468C4EA">
      <w:numFmt w:val="bullet"/>
      <w:lvlText w:val="•"/>
      <w:lvlJc w:val="left"/>
      <w:pPr>
        <w:ind w:left="7999" w:hanging="284"/>
      </w:pPr>
      <w:rPr>
        <w:rFonts w:hint="default"/>
        <w:lang w:val="sk" w:eastAsia="sk" w:bidi="sk"/>
      </w:rPr>
    </w:lvl>
  </w:abstractNum>
  <w:abstractNum w:abstractNumId="111" w15:restartNumberingAfterBreak="0">
    <w:nsid w:val="6C833726"/>
    <w:multiLevelType w:val="hybridMultilevel"/>
    <w:tmpl w:val="2DF8F4D8"/>
    <w:lvl w:ilvl="0" w:tplc="C24451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9AE7C28">
      <w:numFmt w:val="bullet"/>
      <w:lvlText w:val="•"/>
      <w:lvlJc w:val="left"/>
      <w:pPr>
        <w:ind w:left="1332" w:hanging="284"/>
      </w:pPr>
      <w:rPr>
        <w:rFonts w:hint="default"/>
        <w:lang w:val="sk" w:eastAsia="sk" w:bidi="sk"/>
      </w:rPr>
    </w:lvl>
    <w:lvl w:ilvl="2" w:tplc="6734A1AC">
      <w:numFmt w:val="bullet"/>
      <w:lvlText w:val="•"/>
      <w:lvlJc w:val="left"/>
      <w:pPr>
        <w:ind w:left="2284" w:hanging="284"/>
      </w:pPr>
      <w:rPr>
        <w:rFonts w:hint="default"/>
        <w:lang w:val="sk" w:eastAsia="sk" w:bidi="sk"/>
      </w:rPr>
    </w:lvl>
    <w:lvl w:ilvl="3" w:tplc="D31088D0">
      <w:numFmt w:val="bullet"/>
      <w:lvlText w:val="•"/>
      <w:lvlJc w:val="left"/>
      <w:pPr>
        <w:ind w:left="3237" w:hanging="284"/>
      </w:pPr>
      <w:rPr>
        <w:rFonts w:hint="default"/>
        <w:lang w:val="sk" w:eastAsia="sk" w:bidi="sk"/>
      </w:rPr>
    </w:lvl>
    <w:lvl w:ilvl="4" w:tplc="13C60984">
      <w:numFmt w:val="bullet"/>
      <w:lvlText w:val="•"/>
      <w:lvlJc w:val="left"/>
      <w:pPr>
        <w:ind w:left="4189" w:hanging="284"/>
      </w:pPr>
      <w:rPr>
        <w:rFonts w:hint="default"/>
        <w:lang w:val="sk" w:eastAsia="sk" w:bidi="sk"/>
      </w:rPr>
    </w:lvl>
    <w:lvl w:ilvl="5" w:tplc="85D82850">
      <w:numFmt w:val="bullet"/>
      <w:lvlText w:val="•"/>
      <w:lvlJc w:val="left"/>
      <w:pPr>
        <w:ind w:left="5142" w:hanging="284"/>
      </w:pPr>
      <w:rPr>
        <w:rFonts w:hint="default"/>
        <w:lang w:val="sk" w:eastAsia="sk" w:bidi="sk"/>
      </w:rPr>
    </w:lvl>
    <w:lvl w:ilvl="6" w:tplc="FAA2DF54">
      <w:numFmt w:val="bullet"/>
      <w:lvlText w:val="•"/>
      <w:lvlJc w:val="left"/>
      <w:pPr>
        <w:ind w:left="6094" w:hanging="284"/>
      </w:pPr>
      <w:rPr>
        <w:rFonts w:hint="default"/>
        <w:lang w:val="sk" w:eastAsia="sk" w:bidi="sk"/>
      </w:rPr>
    </w:lvl>
    <w:lvl w:ilvl="7" w:tplc="396AF146">
      <w:numFmt w:val="bullet"/>
      <w:lvlText w:val="•"/>
      <w:lvlJc w:val="left"/>
      <w:pPr>
        <w:ind w:left="7047" w:hanging="284"/>
      </w:pPr>
      <w:rPr>
        <w:rFonts w:hint="default"/>
        <w:lang w:val="sk" w:eastAsia="sk" w:bidi="sk"/>
      </w:rPr>
    </w:lvl>
    <w:lvl w:ilvl="8" w:tplc="D0EC7F96">
      <w:numFmt w:val="bullet"/>
      <w:lvlText w:val="•"/>
      <w:lvlJc w:val="left"/>
      <w:pPr>
        <w:ind w:left="7999" w:hanging="284"/>
      </w:pPr>
      <w:rPr>
        <w:rFonts w:hint="default"/>
        <w:lang w:val="sk" w:eastAsia="sk" w:bidi="sk"/>
      </w:rPr>
    </w:lvl>
  </w:abstractNum>
  <w:abstractNum w:abstractNumId="112" w15:restartNumberingAfterBreak="0">
    <w:nsid w:val="6CF24487"/>
    <w:multiLevelType w:val="hybridMultilevel"/>
    <w:tmpl w:val="32984AB2"/>
    <w:lvl w:ilvl="0" w:tplc="090A0F7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38059E2">
      <w:numFmt w:val="bullet"/>
      <w:lvlText w:val="•"/>
      <w:lvlJc w:val="left"/>
      <w:pPr>
        <w:ind w:left="1332" w:hanging="284"/>
      </w:pPr>
      <w:rPr>
        <w:rFonts w:hint="default"/>
        <w:lang w:val="sk" w:eastAsia="sk" w:bidi="sk"/>
      </w:rPr>
    </w:lvl>
    <w:lvl w:ilvl="2" w:tplc="8660700A">
      <w:numFmt w:val="bullet"/>
      <w:lvlText w:val="•"/>
      <w:lvlJc w:val="left"/>
      <w:pPr>
        <w:ind w:left="2284" w:hanging="284"/>
      </w:pPr>
      <w:rPr>
        <w:rFonts w:hint="default"/>
        <w:lang w:val="sk" w:eastAsia="sk" w:bidi="sk"/>
      </w:rPr>
    </w:lvl>
    <w:lvl w:ilvl="3" w:tplc="CB30A322">
      <w:numFmt w:val="bullet"/>
      <w:lvlText w:val="•"/>
      <w:lvlJc w:val="left"/>
      <w:pPr>
        <w:ind w:left="3237" w:hanging="284"/>
      </w:pPr>
      <w:rPr>
        <w:rFonts w:hint="default"/>
        <w:lang w:val="sk" w:eastAsia="sk" w:bidi="sk"/>
      </w:rPr>
    </w:lvl>
    <w:lvl w:ilvl="4" w:tplc="E8046BBC">
      <w:numFmt w:val="bullet"/>
      <w:lvlText w:val="•"/>
      <w:lvlJc w:val="left"/>
      <w:pPr>
        <w:ind w:left="4189" w:hanging="284"/>
      </w:pPr>
      <w:rPr>
        <w:rFonts w:hint="default"/>
        <w:lang w:val="sk" w:eastAsia="sk" w:bidi="sk"/>
      </w:rPr>
    </w:lvl>
    <w:lvl w:ilvl="5" w:tplc="6C8806CC">
      <w:numFmt w:val="bullet"/>
      <w:lvlText w:val="•"/>
      <w:lvlJc w:val="left"/>
      <w:pPr>
        <w:ind w:left="5142" w:hanging="284"/>
      </w:pPr>
      <w:rPr>
        <w:rFonts w:hint="default"/>
        <w:lang w:val="sk" w:eastAsia="sk" w:bidi="sk"/>
      </w:rPr>
    </w:lvl>
    <w:lvl w:ilvl="6" w:tplc="2EE67AEE">
      <w:numFmt w:val="bullet"/>
      <w:lvlText w:val="•"/>
      <w:lvlJc w:val="left"/>
      <w:pPr>
        <w:ind w:left="6094" w:hanging="284"/>
      </w:pPr>
      <w:rPr>
        <w:rFonts w:hint="default"/>
        <w:lang w:val="sk" w:eastAsia="sk" w:bidi="sk"/>
      </w:rPr>
    </w:lvl>
    <w:lvl w:ilvl="7" w:tplc="5A3E743A">
      <w:numFmt w:val="bullet"/>
      <w:lvlText w:val="•"/>
      <w:lvlJc w:val="left"/>
      <w:pPr>
        <w:ind w:left="7047" w:hanging="284"/>
      </w:pPr>
      <w:rPr>
        <w:rFonts w:hint="default"/>
        <w:lang w:val="sk" w:eastAsia="sk" w:bidi="sk"/>
      </w:rPr>
    </w:lvl>
    <w:lvl w:ilvl="8" w:tplc="4912A07A">
      <w:numFmt w:val="bullet"/>
      <w:lvlText w:val="•"/>
      <w:lvlJc w:val="left"/>
      <w:pPr>
        <w:ind w:left="7999" w:hanging="284"/>
      </w:pPr>
      <w:rPr>
        <w:rFonts w:hint="default"/>
        <w:lang w:val="sk" w:eastAsia="sk" w:bidi="sk"/>
      </w:rPr>
    </w:lvl>
  </w:abstractNum>
  <w:abstractNum w:abstractNumId="113" w15:restartNumberingAfterBreak="0">
    <w:nsid w:val="6D4821E0"/>
    <w:multiLevelType w:val="hybridMultilevel"/>
    <w:tmpl w:val="A1FCD62E"/>
    <w:lvl w:ilvl="0" w:tplc="32A09D1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7CA7870">
      <w:numFmt w:val="bullet"/>
      <w:lvlText w:val="•"/>
      <w:lvlJc w:val="left"/>
      <w:pPr>
        <w:ind w:left="1080" w:hanging="308"/>
      </w:pPr>
      <w:rPr>
        <w:rFonts w:hint="default"/>
        <w:lang w:val="sk" w:eastAsia="sk" w:bidi="sk"/>
      </w:rPr>
    </w:lvl>
    <w:lvl w:ilvl="2" w:tplc="054817EC">
      <w:numFmt w:val="bullet"/>
      <w:lvlText w:val="•"/>
      <w:lvlJc w:val="left"/>
      <w:pPr>
        <w:ind w:left="2060" w:hanging="308"/>
      </w:pPr>
      <w:rPr>
        <w:rFonts w:hint="default"/>
        <w:lang w:val="sk" w:eastAsia="sk" w:bidi="sk"/>
      </w:rPr>
    </w:lvl>
    <w:lvl w:ilvl="3" w:tplc="339A2C34">
      <w:numFmt w:val="bullet"/>
      <w:lvlText w:val="•"/>
      <w:lvlJc w:val="left"/>
      <w:pPr>
        <w:ind w:left="3041" w:hanging="308"/>
      </w:pPr>
      <w:rPr>
        <w:rFonts w:hint="default"/>
        <w:lang w:val="sk" w:eastAsia="sk" w:bidi="sk"/>
      </w:rPr>
    </w:lvl>
    <w:lvl w:ilvl="4" w:tplc="3B9C56D2">
      <w:numFmt w:val="bullet"/>
      <w:lvlText w:val="•"/>
      <w:lvlJc w:val="left"/>
      <w:pPr>
        <w:ind w:left="4021" w:hanging="308"/>
      </w:pPr>
      <w:rPr>
        <w:rFonts w:hint="default"/>
        <w:lang w:val="sk" w:eastAsia="sk" w:bidi="sk"/>
      </w:rPr>
    </w:lvl>
    <w:lvl w:ilvl="5" w:tplc="42AA0A74">
      <w:numFmt w:val="bullet"/>
      <w:lvlText w:val="•"/>
      <w:lvlJc w:val="left"/>
      <w:pPr>
        <w:ind w:left="5002" w:hanging="308"/>
      </w:pPr>
      <w:rPr>
        <w:rFonts w:hint="default"/>
        <w:lang w:val="sk" w:eastAsia="sk" w:bidi="sk"/>
      </w:rPr>
    </w:lvl>
    <w:lvl w:ilvl="6" w:tplc="70CC9DF4">
      <w:numFmt w:val="bullet"/>
      <w:lvlText w:val="•"/>
      <w:lvlJc w:val="left"/>
      <w:pPr>
        <w:ind w:left="5982" w:hanging="308"/>
      </w:pPr>
      <w:rPr>
        <w:rFonts w:hint="default"/>
        <w:lang w:val="sk" w:eastAsia="sk" w:bidi="sk"/>
      </w:rPr>
    </w:lvl>
    <w:lvl w:ilvl="7" w:tplc="0F1CFF10">
      <w:numFmt w:val="bullet"/>
      <w:lvlText w:val="•"/>
      <w:lvlJc w:val="left"/>
      <w:pPr>
        <w:ind w:left="6963" w:hanging="308"/>
      </w:pPr>
      <w:rPr>
        <w:rFonts w:hint="default"/>
        <w:lang w:val="sk" w:eastAsia="sk" w:bidi="sk"/>
      </w:rPr>
    </w:lvl>
    <w:lvl w:ilvl="8" w:tplc="BC50F2CC">
      <w:numFmt w:val="bullet"/>
      <w:lvlText w:val="•"/>
      <w:lvlJc w:val="left"/>
      <w:pPr>
        <w:ind w:left="7943" w:hanging="308"/>
      </w:pPr>
      <w:rPr>
        <w:rFonts w:hint="default"/>
        <w:lang w:val="sk" w:eastAsia="sk" w:bidi="sk"/>
      </w:rPr>
    </w:lvl>
  </w:abstractNum>
  <w:abstractNum w:abstractNumId="114" w15:restartNumberingAfterBreak="0">
    <w:nsid w:val="6DD12CBA"/>
    <w:multiLevelType w:val="hybridMultilevel"/>
    <w:tmpl w:val="FE3606DA"/>
    <w:lvl w:ilvl="0" w:tplc="4A4C92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680C33A">
      <w:numFmt w:val="bullet"/>
      <w:lvlText w:val="•"/>
      <w:lvlJc w:val="left"/>
      <w:pPr>
        <w:ind w:left="1332" w:hanging="284"/>
      </w:pPr>
      <w:rPr>
        <w:rFonts w:hint="default"/>
        <w:lang w:val="sk" w:eastAsia="sk" w:bidi="sk"/>
      </w:rPr>
    </w:lvl>
    <w:lvl w:ilvl="2" w:tplc="11263556">
      <w:numFmt w:val="bullet"/>
      <w:lvlText w:val="•"/>
      <w:lvlJc w:val="left"/>
      <w:pPr>
        <w:ind w:left="2284" w:hanging="284"/>
      </w:pPr>
      <w:rPr>
        <w:rFonts w:hint="default"/>
        <w:lang w:val="sk" w:eastAsia="sk" w:bidi="sk"/>
      </w:rPr>
    </w:lvl>
    <w:lvl w:ilvl="3" w:tplc="9A8EB78C">
      <w:numFmt w:val="bullet"/>
      <w:lvlText w:val="•"/>
      <w:lvlJc w:val="left"/>
      <w:pPr>
        <w:ind w:left="3237" w:hanging="284"/>
      </w:pPr>
      <w:rPr>
        <w:rFonts w:hint="default"/>
        <w:lang w:val="sk" w:eastAsia="sk" w:bidi="sk"/>
      </w:rPr>
    </w:lvl>
    <w:lvl w:ilvl="4" w:tplc="222AF808">
      <w:numFmt w:val="bullet"/>
      <w:lvlText w:val="•"/>
      <w:lvlJc w:val="left"/>
      <w:pPr>
        <w:ind w:left="4189" w:hanging="284"/>
      </w:pPr>
      <w:rPr>
        <w:rFonts w:hint="default"/>
        <w:lang w:val="sk" w:eastAsia="sk" w:bidi="sk"/>
      </w:rPr>
    </w:lvl>
    <w:lvl w:ilvl="5" w:tplc="136ED5C0">
      <w:numFmt w:val="bullet"/>
      <w:lvlText w:val="•"/>
      <w:lvlJc w:val="left"/>
      <w:pPr>
        <w:ind w:left="5142" w:hanging="284"/>
      </w:pPr>
      <w:rPr>
        <w:rFonts w:hint="default"/>
        <w:lang w:val="sk" w:eastAsia="sk" w:bidi="sk"/>
      </w:rPr>
    </w:lvl>
    <w:lvl w:ilvl="6" w:tplc="DAF0E522">
      <w:numFmt w:val="bullet"/>
      <w:lvlText w:val="•"/>
      <w:lvlJc w:val="left"/>
      <w:pPr>
        <w:ind w:left="6094" w:hanging="284"/>
      </w:pPr>
      <w:rPr>
        <w:rFonts w:hint="default"/>
        <w:lang w:val="sk" w:eastAsia="sk" w:bidi="sk"/>
      </w:rPr>
    </w:lvl>
    <w:lvl w:ilvl="7" w:tplc="1060971A">
      <w:numFmt w:val="bullet"/>
      <w:lvlText w:val="•"/>
      <w:lvlJc w:val="left"/>
      <w:pPr>
        <w:ind w:left="7047" w:hanging="284"/>
      </w:pPr>
      <w:rPr>
        <w:rFonts w:hint="default"/>
        <w:lang w:val="sk" w:eastAsia="sk" w:bidi="sk"/>
      </w:rPr>
    </w:lvl>
    <w:lvl w:ilvl="8" w:tplc="38B4C890">
      <w:numFmt w:val="bullet"/>
      <w:lvlText w:val="•"/>
      <w:lvlJc w:val="left"/>
      <w:pPr>
        <w:ind w:left="7999" w:hanging="284"/>
      </w:pPr>
      <w:rPr>
        <w:rFonts w:hint="default"/>
        <w:lang w:val="sk" w:eastAsia="sk" w:bidi="sk"/>
      </w:rPr>
    </w:lvl>
  </w:abstractNum>
  <w:abstractNum w:abstractNumId="115" w15:restartNumberingAfterBreak="0">
    <w:nsid w:val="6FA133C9"/>
    <w:multiLevelType w:val="hybridMultilevel"/>
    <w:tmpl w:val="CA98B730"/>
    <w:lvl w:ilvl="0" w:tplc="293E8C3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8C4D1C0">
      <w:numFmt w:val="bullet"/>
      <w:lvlText w:val="•"/>
      <w:lvlJc w:val="left"/>
      <w:pPr>
        <w:ind w:left="1332" w:hanging="284"/>
      </w:pPr>
      <w:rPr>
        <w:rFonts w:hint="default"/>
        <w:lang w:val="sk" w:eastAsia="sk" w:bidi="sk"/>
      </w:rPr>
    </w:lvl>
    <w:lvl w:ilvl="2" w:tplc="29643198">
      <w:numFmt w:val="bullet"/>
      <w:lvlText w:val="•"/>
      <w:lvlJc w:val="left"/>
      <w:pPr>
        <w:ind w:left="2284" w:hanging="284"/>
      </w:pPr>
      <w:rPr>
        <w:rFonts w:hint="default"/>
        <w:lang w:val="sk" w:eastAsia="sk" w:bidi="sk"/>
      </w:rPr>
    </w:lvl>
    <w:lvl w:ilvl="3" w:tplc="E36647E2">
      <w:numFmt w:val="bullet"/>
      <w:lvlText w:val="•"/>
      <w:lvlJc w:val="left"/>
      <w:pPr>
        <w:ind w:left="3237" w:hanging="284"/>
      </w:pPr>
      <w:rPr>
        <w:rFonts w:hint="default"/>
        <w:lang w:val="sk" w:eastAsia="sk" w:bidi="sk"/>
      </w:rPr>
    </w:lvl>
    <w:lvl w:ilvl="4" w:tplc="1ED41486">
      <w:numFmt w:val="bullet"/>
      <w:lvlText w:val="•"/>
      <w:lvlJc w:val="left"/>
      <w:pPr>
        <w:ind w:left="4189" w:hanging="284"/>
      </w:pPr>
      <w:rPr>
        <w:rFonts w:hint="default"/>
        <w:lang w:val="sk" w:eastAsia="sk" w:bidi="sk"/>
      </w:rPr>
    </w:lvl>
    <w:lvl w:ilvl="5" w:tplc="D7B2748C">
      <w:numFmt w:val="bullet"/>
      <w:lvlText w:val="•"/>
      <w:lvlJc w:val="left"/>
      <w:pPr>
        <w:ind w:left="5142" w:hanging="284"/>
      </w:pPr>
      <w:rPr>
        <w:rFonts w:hint="default"/>
        <w:lang w:val="sk" w:eastAsia="sk" w:bidi="sk"/>
      </w:rPr>
    </w:lvl>
    <w:lvl w:ilvl="6" w:tplc="9FDE9F2C">
      <w:numFmt w:val="bullet"/>
      <w:lvlText w:val="•"/>
      <w:lvlJc w:val="left"/>
      <w:pPr>
        <w:ind w:left="6094" w:hanging="284"/>
      </w:pPr>
      <w:rPr>
        <w:rFonts w:hint="default"/>
        <w:lang w:val="sk" w:eastAsia="sk" w:bidi="sk"/>
      </w:rPr>
    </w:lvl>
    <w:lvl w:ilvl="7" w:tplc="E3CA761C">
      <w:numFmt w:val="bullet"/>
      <w:lvlText w:val="•"/>
      <w:lvlJc w:val="left"/>
      <w:pPr>
        <w:ind w:left="7047" w:hanging="284"/>
      </w:pPr>
      <w:rPr>
        <w:rFonts w:hint="default"/>
        <w:lang w:val="sk" w:eastAsia="sk" w:bidi="sk"/>
      </w:rPr>
    </w:lvl>
    <w:lvl w:ilvl="8" w:tplc="6DD049A0">
      <w:numFmt w:val="bullet"/>
      <w:lvlText w:val="•"/>
      <w:lvlJc w:val="left"/>
      <w:pPr>
        <w:ind w:left="7999" w:hanging="284"/>
      </w:pPr>
      <w:rPr>
        <w:rFonts w:hint="default"/>
        <w:lang w:val="sk" w:eastAsia="sk" w:bidi="sk"/>
      </w:rPr>
    </w:lvl>
  </w:abstractNum>
  <w:abstractNum w:abstractNumId="116" w15:restartNumberingAfterBreak="0">
    <w:nsid w:val="70647D45"/>
    <w:multiLevelType w:val="hybridMultilevel"/>
    <w:tmpl w:val="2D044CE4"/>
    <w:lvl w:ilvl="0" w:tplc="46E2CC9C">
      <w:start w:val="1"/>
      <w:numFmt w:val="decimal"/>
      <w:lvlText w:val="(%1)"/>
      <w:lvlJc w:val="left"/>
      <w:pPr>
        <w:ind w:left="105" w:hanging="343"/>
      </w:pPr>
      <w:rPr>
        <w:rFonts w:ascii="Bookman Old Style" w:eastAsia="Bookman Old Style" w:hAnsi="Bookman Old Style" w:cs="Bookman Old Style" w:hint="default"/>
        <w:w w:val="100"/>
        <w:sz w:val="22"/>
        <w:szCs w:val="20"/>
        <w:lang w:val="sk" w:eastAsia="sk" w:bidi="sk"/>
      </w:rPr>
    </w:lvl>
    <w:lvl w:ilvl="1" w:tplc="9FB69E4C">
      <w:numFmt w:val="bullet"/>
      <w:lvlText w:val="•"/>
      <w:lvlJc w:val="left"/>
      <w:pPr>
        <w:ind w:left="1080" w:hanging="343"/>
      </w:pPr>
      <w:rPr>
        <w:rFonts w:hint="default"/>
        <w:lang w:val="sk" w:eastAsia="sk" w:bidi="sk"/>
      </w:rPr>
    </w:lvl>
    <w:lvl w:ilvl="2" w:tplc="4E6846AC">
      <w:numFmt w:val="bullet"/>
      <w:lvlText w:val="•"/>
      <w:lvlJc w:val="left"/>
      <w:pPr>
        <w:ind w:left="2060" w:hanging="343"/>
      </w:pPr>
      <w:rPr>
        <w:rFonts w:hint="default"/>
        <w:lang w:val="sk" w:eastAsia="sk" w:bidi="sk"/>
      </w:rPr>
    </w:lvl>
    <w:lvl w:ilvl="3" w:tplc="8DD475F2">
      <w:numFmt w:val="bullet"/>
      <w:lvlText w:val="•"/>
      <w:lvlJc w:val="left"/>
      <w:pPr>
        <w:ind w:left="3041" w:hanging="343"/>
      </w:pPr>
      <w:rPr>
        <w:rFonts w:hint="default"/>
        <w:lang w:val="sk" w:eastAsia="sk" w:bidi="sk"/>
      </w:rPr>
    </w:lvl>
    <w:lvl w:ilvl="4" w:tplc="249AA636">
      <w:numFmt w:val="bullet"/>
      <w:lvlText w:val="•"/>
      <w:lvlJc w:val="left"/>
      <w:pPr>
        <w:ind w:left="4021" w:hanging="343"/>
      </w:pPr>
      <w:rPr>
        <w:rFonts w:hint="default"/>
        <w:lang w:val="sk" w:eastAsia="sk" w:bidi="sk"/>
      </w:rPr>
    </w:lvl>
    <w:lvl w:ilvl="5" w:tplc="19A2DF8E">
      <w:numFmt w:val="bullet"/>
      <w:lvlText w:val="•"/>
      <w:lvlJc w:val="left"/>
      <w:pPr>
        <w:ind w:left="5002" w:hanging="343"/>
      </w:pPr>
      <w:rPr>
        <w:rFonts w:hint="default"/>
        <w:lang w:val="sk" w:eastAsia="sk" w:bidi="sk"/>
      </w:rPr>
    </w:lvl>
    <w:lvl w:ilvl="6" w:tplc="C3DC41A6">
      <w:numFmt w:val="bullet"/>
      <w:lvlText w:val="•"/>
      <w:lvlJc w:val="left"/>
      <w:pPr>
        <w:ind w:left="5982" w:hanging="343"/>
      </w:pPr>
      <w:rPr>
        <w:rFonts w:hint="default"/>
        <w:lang w:val="sk" w:eastAsia="sk" w:bidi="sk"/>
      </w:rPr>
    </w:lvl>
    <w:lvl w:ilvl="7" w:tplc="EE3CFBA8">
      <w:numFmt w:val="bullet"/>
      <w:lvlText w:val="•"/>
      <w:lvlJc w:val="left"/>
      <w:pPr>
        <w:ind w:left="6963" w:hanging="343"/>
      </w:pPr>
      <w:rPr>
        <w:rFonts w:hint="default"/>
        <w:lang w:val="sk" w:eastAsia="sk" w:bidi="sk"/>
      </w:rPr>
    </w:lvl>
    <w:lvl w:ilvl="8" w:tplc="EAA67E82">
      <w:numFmt w:val="bullet"/>
      <w:lvlText w:val="•"/>
      <w:lvlJc w:val="left"/>
      <w:pPr>
        <w:ind w:left="7943" w:hanging="343"/>
      </w:pPr>
      <w:rPr>
        <w:rFonts w:hint="default"/>
        <w:lang w:val="sk" w:eastAsia="sk" w:bidi="sk"/>
      </w:rPr>
    </w:lvl>
  </w:abstractNum>
  <w:abstractNum w:abstractNumId="117" w15:restartNumberingAfterBreak="0">
    <w:nsid w:val="70733260"/>
    <w:multiLevelType w:val="hybridMultilevel"/>
    <w:tmpl w:val="EB12C91C"/>
    <w:lvl w:ilvl="0" w:tplc="E01AE20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7103346">
      <w:numFmt w:val="bullet"/>
      <w:lvlText w:val="•"/>
      <w:lvlJc w:val="left"/>
      <w:pPr>
        <w:ind w:left="1332" w:hanging="284"/>
      </w:pPr>
      <w:rPr>
        <w:rFonts w:hint="default"/>
        <w:lang w:val="sk" w:eastAsia="sk" w:bidi="sk"/>
      </w:rPr>
    </w:lvl>
    <w:lvl w:ilvl="2" w:tplc="8EEA26DC">
      <w:numFmt w:val="bullet"/>
      <w:lvlText w:val="•"/>
      <w:lvlJc w:val="left"/>
      <w:pPr>
        <w:ind w:left="2284" w:hanging="284"/>
      </w:pPr>
      <w:rPr>
        <w:rFonts w:hint="default"/>
        <w:lang w:val="sk" w:eastAsia="sk" w:bidi="sk"/>
      </w:rPr>
    </w:lvl>
    <w:lvl w:ilvl="3" w:tplc="33E674B8">
      <w:numFmt w:val="bullet"/>
      <w:lvlText w:val="•"/>
      <w:lvlJc w:val="left"/>
      <w:pPr>
        <w:ind w:left="3237" w:hanging="284"/>
      </w:pPr>
      <w:rPr>
        <w:rFonts w:hint="default"/>
        <w:lang w:val="sk" w:eastAsia="sk" w:bidi="sk"/>
      </w:rPr>
    </w:lvl>
    <w:lvl w:ilvl="4" w:tplc="2E66637A">
      <w:numFmt w:val="bullet"/>
      <w:lvlText w:val="•"/>
      <w:lvlJc w:val="left"/>
      <w:pPr>
        <w:ind w:left="4189" w:hanging="284"/>
      </w:pPr>
      <w:rPr>
        <w:rFonts w:hint="default"/>
        <w:lang w:val="sk" w:eastAsia="sk" w:bidi="sk"/>
      </w:rPr>
    </w:lvl>
    <w:lvl w:ilvl="5" w:tplc="BCEC28F4">
      <w:numFmt w:val="bullet"/>
      <w:lvlText w:val="•"/>
      <w:lvlJc w:val="left"/>
      <w:pPr>
        <w:ind w:left="5142" w:hanging="284"/>
      </w:pPr>
      <w:rPr>
        <w:rFonts w:hint="default"/>
        <w:lang w:val="sk" w:eastAsia="sk" w:bidi="sk"/>
      </w:rPr>
    </w:lvl>
    <w:lvl w:ilvl="6" w:tplc="A7A4CCBA">
      <w:numFmt w:val="bullet"/>
      <w:lvlText w:val="•"/>
      <w:lvlJc w:val="left"/>
      <w:pPr>
        <w:ind w:left="6094" w:hanging="284"/>
      </w:pPr>
      <w:rPr>
        <w:rFonts w:hint="default"/>
        <w:lang w:val="sk" w:eastAsia="sk" w:bidi="sk"/>
      </w:rPr>
    </w:lvl>
    <w:lvl w:ilvl="7" w:tplc="BA54CD94">
      <w:numFmt w:val="bullet"/>
      <w:lvlText w:val="•"/>
      <w:lvlJc w:val="left"/>
      <w:pPr>
        <w:ind w:left="7047" w:hanging="284"/>
      </w:pPr>
      <w:rPr>
        <w:rFonts w:hint="default"/>
        <w:lang w:val="sk" w:eastAsia="sk" w:bidi="sk"/>
      </w:rPr>
    </w:lvl>
    <w:lvl w:ilvl="8" w:tplc="2A181F54">
      <w:numFmt w:val="bullet"/>
      <w:lvlText w:val="•"/>
      <w:lvlJc w:val="left"/>
      <w:pPr>
        <w:ind w:left="7999" w:hanging="284"/>
      </w:pPr>
      <w:rPr>
        <w:rFonts w:hint="default"/>
        <w:lang w:val="sk" w:eastAsia="sk" w:bidi="sk"/>
      </w:rPr>
    </w:lvl>
  </w:abstractNum>
  <w:abstractNum w:abstractNumId="118" w15:restartNumberingAfterBreak="0">
    <w:nsid w:val="708979B6"/>
    <w:multiLevelType w:val="hybridMultilevel"/>
    <w:tmpl w:val="1EA4C6C6"/>
    <w:lvl w:ilvl="0" w:tplc="16B8122A">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59B02B2C">
      <w:numFmt w:val="bullet"/>
      <w:lvlText w:val="•"/>
      <w:lvlJc w:val="left"/>
      <w:pPr>
        <w:ind w:left="1080" w:hanging="308"/>
      </w:pPr>
      <w:rPr>
        <w:rFonts w:hint="default"/>
        <w:lang w:val="sk" w:eastAsia="sk" w:bidi="sk"/>
      </w:rPr>
    </w:lvl>
    <w:lvl w:ilvl="2" w:tplc="C00AECBA">
      <w:numFmt w:val="bullet"/>
      <w:lvlText w:val="•"/>
      <w:lvlJc w:val="left"/>
      <w:pPr>
        <w:ind w:left="2060" w:hanging="308"/>
      </w:pPr>
      <w:rPr>
        <w:rFonts w:hint="default"/>
        <w:lang w:val="sk" w:eastAsia="sk" w:bidi="sk"/>
      </w:rPr>
    </w:lvl>
    <w:lvl w:ilvl="3" w:tplc="405A2B70">
      <w:numFmt w:val="bullet"/>
      <w:lvlText w:val="•"/>
      <w:lvlJc w:val="left"/>
      <w:pPr>
        <w:ind w:left="3041" w:hanging="308"/>
      </w:pPr>
      <w:rPr>
        <w:rFonts w:hint="default"/>
        <w:lang w:val="sk" w:eastAsia="sk" w:bidi="sk"/>
      </w:rPr>
    </w:lvl>
    <w:lvl w:ilvl="4" w:tplc="ED6A9998">
      <w:numFmt w:val="bullet"/>
      <w:lvlText w:val="•"/>
      <w:lvlJc w:val="left"/>
      <w:pPr>
        <w:ind w:left="4021" w:hanging="308"/>
      </w:pPr>
      <w:rPr>
        <w:rFonts w:hint="default"/>
        <w:lang w:val="sk" w:eastAsia="sk" w:bidi="sk"/>
      </w:rPr>
    </w:lvl>
    <w:lvl w:ilvl="5" w:tplc="099043D0">
      <w:numFmt w:val="bullet"/>
      <w:lvlText w:val="•"/>
      <w:lvlJc w:val="left"/>
      <w:pPr>
        <w:ind w:left="5002" w:hanging="308"/>
      </w:pPr>
      <w:rPr>
        <w:rFonts w:hint="default"/>
        <w:lang w:val="sk" w:eastAsia="sk" w:bidi="sk"/>
      </w:rPr>
    </w:lvl>
    <w:lvl w:ilvl="6" w:tplc="F760E018">
      <w:numFmt w:val="bullet"/>
      <w:lvlText w:val="•"/>
      <w:lvlJc w:val="left"/>
      <w:pPr>
        <w:ind w:left="5982" w:hanging="308"/>
      </w:pPr>
      <w:rPr>
        <w:rFonts w:hint="default"/>
        <w:lang w:val="sk" w:eastAsia="sk" w:bidi="sk"/>
      </w:rPr>
    </w:lvl>
    <w:lvl w:ilvl="7" w:tplc="7396C1A8">
      <w:numFmt w:val="bullet"/>
      <w:lvlText w:val="•"/>
      <w:lvlJc w:val="left"/>
      <w:pPr>
        <w:ind w:left="6963" w:hanging="308"/>
      </w:pPr>
      <w:rPr>
        <w:rFonts w:hint="default"/>
        <w:lang w:val="sk" w:eastAsia="sk" w:bidi="sk"/>
      </w:rPr>
    </w:lvl>
    <w:lvl w:ilvl="8" w:tplc="DEF85646">
      <w:numFmt w:val="bullet"/>
      <w:lvlText w:val="•"/>
      <w:lvlJc w:val="left"/>
      <w:pPr>
        <w:ind w:left="7943" w:hanging="308"/>
      </w:pPr>
      <w:rPr>
        <w:rFonts w:hint="default"/>
        <w:lang w:val="sk" w:eastAsia="sk" w:bidi="sk"/>
      </w:rPr>
    </w:lvl>
  </w:abstractNum>
  <w:abstractNum w:abstractNumId="119" w15:restartNumberingAfterBreak="0">
    <w:nsid w:val="70A3761B"/>
    <w:multiLevelType w:val="hybridMultilevel"/>
    <w:tmpl w:val="57FCD602"/>
    <w:lvl w:ilvl="0" w:tplc="B87A8F88">
      <w:start w:val="1"/>
      <w:numFmt w:val="decimal"/>
      <w:lvlText w:val="(%1)"/>
      <w:lvlJc w:val="left"/>
      <w:pPr>
        <w:ind w:left="105" w:hanging="315"/>
      </w:pPr>
      <w:rPr>
        <w:rFonts w:ascii="Bookman Old Style" w:eastAsia="Bookman Old Style" w:hAnsi="Bookman Old Style" w:cs="Bookman Old Style" w:hint="default"/>
        <w:w w:val="100"/>
        <w:sz w:val="22"/>
        <w:szCs w:val="20"/>
        <w:lang w:val="sk" w:eastAsia="sk" w:bidi="sk"/>
      </w:rPr>
    </w:lvl>
    <w:lvl w:ilvl="1" w:tplc="31D6433C">
      <w:numFmt w:val="bullet"/>
      <w:lvlText w:val="•"/>
      <w:lvlJc w:val="left"/>
      <w:pPr>
        <w:ind w:left="1080" w:hanging="315"/>
      </w:pPr>
      <w:rPr>
        <w:rFonts w:hint="default"/>
        <w:lang w:val="sk" w:eastAsia="sk" w:bidi="sk"/>
      </w:rPr>
    </w:lvl>
    <w:lvl w:ilvl="2" w:tplc="CA2A6808">
      <w:numFmt w:val="bullet"/>
      <w:lvlText w:val="•"/>
      <w:lvlJc w:val="left"/>
      <w:pPr>
        <w:ind w:left="2060" w:hanging="315"/>
      </w:pPr>
      <w:rPr>
        <w:rFonts w:hint="default"/>
        <w:lang w:val="sk" w:eastAsia="sk" w:bidi="sk"/>
      </w:rPr>
    </w:lvl>
    <w:lvl w:ilvl="3" w:tplc="625A91DC">
      <w:numFmt w:val="bullet"/>
      <w:lvlText w:val="•"/>
      <w:lvlJc w:val="left"/>
      <w:pPr>
        <w:ind w:left="3041" w:hanging="315"/>
      </w:pPr>
      <w:rPr>
        <w:rFonts w:hint="default"/>
        <w:lang w:val="sk" w:eastAsia="sk" w:bidi="sk"/>
      </w:rPr>
    </w:lvl>
    <w:lvl w:ilvl="4" w:tplc="51C20D48">
      <w:numFmt w:val="bullet"/>
      <w:lvlText w:val="•"/>
      <w:lvlJc w:val="left"/>
      <w:pPr>
        <w:ind w:left="4021" w:hanging="315"/>
      </w:pPr>
      <w:rPr>
        <w:rFonts w:hint="default"/>
        <w:lang w:val="sk" w:eastAsia="sk" w:bidi="sk"/>
      </w:rPr>
    </w:lvl>
    <w:lvl w:ilvl="5" w:tplc="E65E3FDE">
      <w:numFmt w:val="bullet"/>
      <w:lvlText w:val="•"/>
      <w:lvlJc w:val="left"/>
      <w:pPr>
        <w:ind w:left="5002" w:hanging="315"/>
      </w:pPr>
      <w:rPr>
        <w:rFonts w:hint="default"/>
        <w:lang w:val="sk" w:eastAsia="sk" w:bidi="sk"/>
      </w:rPr>
    </w:lvl>
    <w:lvl w:ilvl="6" w:tplc="9B80E986">
      <w:numFmt w:val="bullet"/>
      <w:lvlText w:val="•"/>
      <w:lvlJc w:val="left"/>
      <w:pPr>
        <w:ind w:left="5982" w:hanging="315"/>
      </w:pPr>
      <w:rPr>
        <w:rFonts w:hint="default"/>
        <w:lang w:val="sk" w:eastAsia="sk" w:bidi="sk"/>
      </w:rPr>
    </w:lvl>
    <w:lvl w:ilvl="7" w:tplc="46B02792">
      <w:numFmt w:val="bullet"/>
      <w:lvlText w:val="•"/>
      <w:lvlJc w:val="left"/>
      <w:pPr>
        <w:ind w:left="6963" w:hanging="315"/>
      </w:pPr>
      <w:rPr>
        <w:rFonts w:hint="default"/>
        <w:lang w:val="sk" w:eastAsia="sk" w:bidi="sk"/>
      </w:rPr>
    </w:lvl>
    <w:lvl w:ilvl="8" w:tplc="6F8CD1CC">
      <w:numFmt w:val="bullet"/>
      <w:lvlText w:val="•"/>
      <w:lvlJc w:val="left"/>
      <w:pPr>
        <w:ind w:left="7943" w:hanging="315"/>
      </w:pPr>
      <w:rPr>
        <w:rFonts w:hint="default"/>
        <w:lang w:val="sk" w:eastAsia="sk" w:bidi="sk"/>
      </w:rPr>
    </w:lvl>
  </w:abstractNum>
  <w:abstractNum w:abstractNumId="120" w15:restartNumberingAfterBreak="0">
    <w:nsid w:val="70C740E6"/>
    <w:multiLevelType w:val="hybridMultilevel"/>
    <w:tmpl w:val="60CA7BD0"/>
    <w:lvl w:ilvl="0" w:tplc="7CEE43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4FC475E">
      <w:numFmt w:val="bullet"/>
      <w:lvlText w:val="•"/>
      <w:lvlJc w:val="left"/>
      <w:pPr>
        <w:ind w:left="1080" w:hanging="308"/>
      </w:pPr>
      <w:rPr>
        <w:rFonts w:hint="default"/>
        <w:lang w:val="sk" w:eastAsia="sk" w:bidi="sk"/>
      </w:rPr>
    </w:lvl>
    <w:lvl w:ilvl="2" w:tplc="6DE0BE62">
      <w:numFmt w:val="bullet"/>
      <w:lvlText w:val="•"/>
      <w:lvlJc w:val="left"/>
      <w:pPr>
        <w:ind w:left="2060" w:hanging="308"/>
      </w:pPr>
      <w:rPr>
        <w:rFonts w:hint="default"/>
        <w:lang w:val="sk" w:eastAsia="sk" w:bidi="sk"/>
      </w:rPr>
    </w:lvl>
    <w:lvl w:ilvl="3" w:tplc="45044198">
      <w:numFmt w:val="bullet"/>
      <w:lvlText w:val="•"/>
      <w:lvlJc w:val="left"/>
      <w:pPr>
        <w:ind w:left="3041" w:hanging="308"/>
      </w:pPr>
      <w:rPr>
        <w:rFonts w:hint="default"/>
        <w:lang w:val="sk" w:eastAsia="sk" w:bidi="sk"/>
      </w:rPr>
    </w:lvl>
    <w:lvl w:ilvl="4" w:tplc="EED02454">
      <w:numFmt w:val="bullet"/>
      <w:lvlText w:val="•"/>
      <w:lvlJc w:val="left"/>
      <w:pPr>
        <w:ind w:left="4021" w:hanging="308"/>
      </w:pPr>
      <w:rPr>
        <w:rFonts w:hint="default"/>
        <w:lang w:val="sk" w:eastAsia="sk" w:bidi="sk"/>
      </w:rPr>
    </w:lvl>
    <w:lvl w:ilvl="5" w:tplc="F3B4F288">
      <w:numFmt w:val="bullet"/>
      <w:lvlText w:val="•"/>
      <w:lvlJc w:val="left"/>
      <w:pPr>
        <w:ind w:left="5002" w:hanging="308"/>
      </w:pPr>
      <w:rPr>
        <w:rFonts w:hint="default"/>
        <w:lang w:val="sk" w:eastAsia="sk" w:bidi="sk"/>
      </w:rPr>
    </w:lvl>
    <w:lvl w:ilvl="6" w:tplc="0526C45E">
      <w:numFmt w:val="bullet"/>
      <w:lvlText w:val="•"/>
      <w:lvlJc w:val="left"/>
      <w:pPr>
        <w:ind w:left="5982" w:hanging="308"/>
      </w:pPr>
      <w:rPr>
        <w:rFonts w:hint="default"/>
        <w:lang w:val="sk" w:eastAsia="sk" w:bidi="sk"/>
      </w:rPr>
    </w:lvl>
    <w:lvl w:ilvl="7" w:tplc="E6981386">
      <w:numFmt w:val="bullet"/>
      <w:lvlText w:val="•"/>
      <w:lvlJc w:val="left"/>
      <w:pPr>
        <w:ind w:left="6963" w:hanging="308"/>
      </w:pPr>
      <w:rPr>
        <w:rFonts w:hint="default"/>
        <w:lang w:val="sk" w:eastAsia="sk" w:bidi="sk"/>
      </w:rPr>
    </w:lvl>
    <w:lvl w:ilvl="8" w:tplc="430CAD9E">
      <w:numFmt w:val="bullet"/>
      <w:lvlText w:val="•"/>
      <w:lvlJc w:val="left"/>
      <w:pPr>
        <w:ind w:left="7943" w:hanging="308"/>
      </w:pPr>
      <w:rPr>
        <w:rFonts w:hint="default"/>
        <w:lang w:val="sk" w:eastAsia="sk" w:bidi="sk"/>
      </w:rPr>
    </w:lvl>
  </w:abstractNum>
  <w:abstractNum w:abstractNumId="121" w15:restartNumberingAfterBreak="0">
    <w:nsid w:val="720C7E9F"/>
    <w:multiLevelType w:val="hybridMultilevel"/>
    <w:tmpl w:val="833AB5EE"/>
    <w:lvl w:ilvl="0" w:tplc="141840BE">
      <w:start w:val="26"/>
      <w:numFmt w:val="upperLetter"/>
      <w:lvlText w:val="%1."/>
      <w:lvlJc w:val="left"/>
      <w:pPr>
        <w:ind w:left="361" w:hanging="256"/>
      </w:pPr>
      <w:rPr>
        <w:rFonts w:ascii="Bookman Old Style" w:eastAsia="Bookman Old Style" w:hAnsi="Bookman Old Style" w:cs="Bookman Old Style" w:hint="default"/>
        <w:w w:val="99"/>
        <w:sz w:val="20"/>
        <w:szCs w:val="20"/>
        <w:lang w:val="sk" w:eastAsia="sk" w:bidi="sk"/>
      </w:rPr>
    </w:lvl>
    <w:lvl w:ilvl="1" w:tplc="68B0C36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F972437C">
      <w:start w:val="1"/>
      <w:numFmt w:val="decimal"/>
      <w:lvlText w:val="%3."/>
      <w:lvlJc w:val="left"/>
      <w:pPr>
        <w:ind w:left="1012" w:hanging="284"/>
      </w:pPr>
      <w:rPr>
        <w:rFonts w:ascii="Bookman Old Style" w:eastAsia="Bookman Old Style" w:hAnsi="Bookman Old Style" w:cs="Bookman Old Style" w:hint="default"/>
        <w:w w:val="100"/>
        <w:sz w:val="22"/>
        <w:szCs w:val="20"/>
        <w:lang w:val="sk" w:eastAsia="sk" w:bidi="sk"/>
      </w:rPr>
    </w:lvl>
    <w:lvl w:ilvl="3" w:tplc="75B06AA2">
      <w:numFmt w:val="bullet"/>
      <w:lvlText w:val="•"/>
      <w:lvlJc w:val="left"/>
      <w:pPr>
        <w:ind w:left="2130" w:hanging="284"/>
      </w:pPr>
      <w:rPr>
        <w:rFonts w:hint="default"/>
        <w:lang w:val="sk" w:eastAsia="sk" w:bidi="sk"/>
      </w:rPr>
    </w:lvl>
    <w:lvl w:ilvl="4" w:tplc="291A14DC">
      <w:numFmt w:val="bullet"/>
      <w:lvlText w:val="•"/>
      <w:lvlJc w:val="left"/>
      <w:pPr>
        <w:ind w:left="3241" w:hanging="284"/>
      </w:pPr>
      <w:rPr>
        <w:rFonts w:hint="default"/>
        <w:lang w:val="sk" w:eastAsia="sk" w:bidi="sk"/>
      </w:rPr>
    </w:lvl>
    <w:lvl w:ilvl="5" w:tplc="AE545C40">
      <w:numFmt w:val="bullet"/>
      <w:lvlText w:val="•"/>
      <w:lvlJc w:val="left"/>
      <w:pPr>
        <w:ind w:left="4351" w:hanging="284"/>
      </w:pPr>
      <w:rPr>
        <w:rFonts w:hint="default"/>
        <w:lang w:val="sk" w:eastAsia="sk" w:bidi="sk"/>
      </w:rPr>
    </w:lvl>
    <w:lvl w:ilvl="6" w:tplc="73EE03AE">
      <w:numFmt w:val="bullet"/>
      <w:lvlText w:val="•"/>
      <w:lvlJc w:val="left"/>
      <w:pPr>
        <w:ind w:left="5462" w:hanging="284"/>
      </w:pPr>
      <w:rPr>
        <w:rFonts w:hint="default"/>
        <w:lang w:val="sk" w:eastAsia="sk" w:bidi="sk"/>
      </w:rPr>
    </w:lvl>
    <w:lvl w:ilvl="7" w:tplc="A590FC2C">
      <w:numFmt w:val="bullet"/>
      <w:lvlText w:val="•"/>
      <w:lvlJc w:val="left"/>
      <w:pPr>
        <w:ind w:left="6572" w:hanging="284"/>
      </w:pPr>
      <w:rPr>
        <w:rFonts w:hint="default"/>
        <w:lang w:val="sk" w:eastAsia="sk" w:bidi="sk"/>
      </w:rPr>
    </w:lvl>
    <w:lvl w:ilvl="8" w:tplc="D1A64F30">
      <w:numFmt w:val="bullet"/>
      <w:lvlText w:val="•"/>
      <w:lvlJc w:val="left"/>
      <w:pPr>
        <w:ind w:left="7683" w:hanging="284"/>
      </w:pPr>
      <w:rPr>
        <w:rFonts w:hint="default"/>
        <w:lang w:val="sk" w:eastAsia="sk" w:bidi="sk"/>
      </w:rPr>
    </w:lvl>
  </w:abstractNum>
  <w:abstractNum w:abstractNumId="122" w15:restartNumberingAfterBreak="0">
    <w:nsid w:val="74A9494F"/>
    <w:multiLevelType w:val="hybridMultilevel"/>
    <w:tmpl w:val="0CAEEA9C"/>
    <w:lvl w:ilvl="0" w:tplc="06EA830C">
      <w:start w:val="1"/>
      <w:numFmt w:val="decimal"/>
      <w:lvlText w:val="(%1)"/>
      <w:lvlJc w:val="left"/>
      <w:pPr>
        <w:ind w:left="105" w:hanging="321"/>
      </w:pPr>
      <w:rPr>
        <w:rFonts w:ascii="Bookman Old Style" w:eastAsia="Bookman Old Style" w:hAnsi="Bookman Old Style" w:cs="Bookman Old Style" w:hint="default"/>
        <w:w w:val="100"/>
        <w:sz w:val="22"/>
        <w:szCs w:val="20"/>
        <w:lang w:val="sk" w:eastAsia="sk" w:bidi="sk"/>
      </w:rPr>
    </w:lvl>
    <w:lvl w:ilvl="1" w:tplc="1CE00A12">
      <w:numFmt w:val="bullet"/>
      <w:lvlText w:val="•"/>
      <w:lvlJc w:val="left"/>
      <w:pPr>
        <w:ind w:left="1080" w:hanging="321"/>
      </w:pPr>
      <w:rPr>
        <w:rFonts w:hint="default"/>
        <w:lang w:val="sk" w:eastAsia="sk" w:bidi="sk"/>
      </w:rPr>
    </w:lvl>
    <w:lvl w:ilvl="2" w:tplc="B09847E4">
      <w:numFmt w:val="bullet"/>
      <w:lvlText w:val="•"/>
      <w:lvlJc w:val="left"/>
      <w:pPr>
        <w:ind w:left="2060" w:hanging="321"/>
      </w:pPr>
      <w:rPr>
        <w:rFonts w:hint="default"/>
        <w:lang w:val="sk" w:eastAsia="sk" w:bidi="sk"/>
      </w:rPr>
    </w:lvl>
    <w:lvl w:ilvl="3" w:tplc="441C3786">
      <w:numFmt w:val="bullet"/>
      <w:lvlText w:val="•"/>
      <w:lvlJc w:val="left"/>
      <w:pPr>
        <w:ind w:left="3041" w:hanging="321"/>
      </w:pPr>
      <w:rPr>
        <w:rFonts w:hint="default"/>
        <w:lang w:val="sk" w:eastAsia="sk" w:bidi="sk"/>
      </w:rPr>
    </w:lvl>
    <w:lvl w:ilvl="4" w:tplc="65F280C0">
      <w:numFmt w:val="bullet"/>
      <w:lvlText w:val="•"/>
      <w:lvlJc w:val="left"/>
      <w:pPr>
        <w:ind w:left="4021" w:hanging="321"/>
      </w:pPr>
      <w:rPr>
        <w:rFonts w:hint="default"/>
        <w:lang w:val="sk" w:eastAsia="sk" w:bidi="sk"/>
      </w:rPr>
    </w:lvl>
    <w:lvl w:ilvl="5" w:tplc="BFDAA4FE">
      <w:numFmt w:val="bullet"/>
      <w:lvlText w:val="•"/>
      <w:lvlJc w:val="left"/>
      <w:pPr>
        <w:ind w:left="5002" w:hanging="321"/>
      </w:pPr>
      <w:rPr>
        <w:rFonts w:hint="default"/>
        <w:lang w:val="sk" w:eastAsia="sk" w:bidi="sk"/>
      </w:rPr>
    </w:lvl>
    <w:lvl w:ilvl="6" w:tplc="3A38EACA">
      <w:numFmt w:val="bullet"/>
      <w:lvlText w:val="•"/>
      <w:lvlJc w:val="left"/>
      <w:pPr>
        <w:ind w:left="5982" w:hanging="321"/>
      </w:pPr>
      <w:rPr>
        <w:rFonts w:hint="default"/>
        <w:lang w:val="sk" w:eastAsia="sk" w:bidi="sk"/>
      </w:rPr>
    </w:lvl>
    <w:lvl w:ilvl="7" w:tplc="E31C5CA2">
      <w:numFmt w:val="bullet"/>
      <w:lvlText w:val="•"/>
      <w:lvlJc w:val="left"/>
      <w:pPr>
        <w:ind w:left="6963" w:hanging="321"/>
      </w:pPr>
      <w:rPr>
        <w:rFonts w:hint="default"/>
        <w:lang w:val="sk" w:eastAsia="sk" w:bidi="sk"/>
      </w:rPr>
    </w:lvl>
    <w:lvl w:ilvl="8" w:tplc="093C7DF8">
      <w:numFmt w:val="bullet"/>
      <w:lvlText w:val="•"/>
      <w:lvlJc w:val="left"/>
      <w:pPr>
        <w:ind w:left="7943" w:hanging="321"/>
      </w:pPr>
      <w:rPr>
        <w:rFonts w:hint="default"/>
        <w:lang w:val="sk" w:eastAsia="sk" w:bidi="sk"/>
      </w:rPr>
    </w:lvl>
  </w:abstractNum>
  <w:abstractNum w:abstractNumId="123" w15:restartNumberingAfterBreak="0">
    <w:nsid w:val="7668427B"/>
    <w:multiLevelType w:val="hybridMultilevel"/>
    <w:tmpl w:val="9B827380"/>
    <w:lvl w:ilvl="0" w:tplc="746E20F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669E130E">
      <w:numFmt w:val="bullet"/>
      <w:lvlText w:val="•"/>
      <w:lvlJc w:val="left"/>
      <w:pPr>
        <w:ind w:left="1332" w:hanging="284"/>
      </w:pPr>
      <w:rPr>
        <w:rFonts w:hint="default"/>
        <w:lang w:val="sk" w:eastAsia="sk" w:bidi="sk"/>
      </w:rPr>
    </w:lvl>
    <w:lvl w:ilvl="2" w:tplc="63FACEB8">
      <w:numFmt w:val="bullet"/>
      <w:lvlText w:val="•"/>
      <w:lvlJc w:val="left"/>
      <w:pPr>
        <w:ind w:left="2284" w:hanging="284"/>
      </w:pPr>
      <w:rPr>
        <w:rFonts w:hint="default"/>
        <w:lang w:val="sk" w:eastAsia="sk" w:bidi="sk"/>
      </w:rPr>
    </w:lvl>
    <w:lvl w:ilvl="3" w:tplc="DF80B6DE">
      <w:numFmt w:val="bullet"/>
      <w:lvlText w:val="•"/>
      <w:lvlJc w:val="left"/>
      <w:pPr>
        <w:ind w:left="3237" w:hanging="284"/>
      </w:pPr>
      <w:rPr>
        <w:rFonts w:hint="default"/>
        <w:lang w:val="sk" w:eastAsia="sk" w:bidi="sk"/>
      </w:rPr>
    </w:lvl>
    <w:lvl w:ilvl="4" w:tplc="E01E9638">
      <w:numFmt w:val="bullet"/>
      <w:lvlText w:val="•"/>
      <w:lvlJc w:val="left"/>
      <w:pPr>
        <w:ind w:left="4189" w:hanging="284"/>
      </w:pPr>
      <w:rPr>
        <w:rFonts w:hint="default"/>
        <w:lang w:val="sk" w:eastAsia="sk" w:bidi="sk"/>
      </w:rPr>
    </w:lvl>
    <w:lvl w:ilvl="5" w:tplc="777AEA5E">
      <w:numFmt w:val="bullet"/>
      <w:lvlText w:val="•"/>
      <w:lvlJc w:val="left"/>
      <w:pPr>
        <w:ind w:left="5142" w:hanging="284"/>
      </w:pPr>
      <w:rPr>
        <w:rFonts w:hint="default"/>
        <w:lang w:val="sk" w:eastAsia="sk" w:bidi="sk"/>
      </w:rPr>
    </w:lvl>
    <w:lvl w:ilvl="6" w:tplc="C1AEC88A">
      <w:numFmt w:val="bullet"/>
      <w:lvlText w:val="•"/>
      <w:lvlJc w:val="left"/>
      <w:pPr>
        <w:ind w:left="6094" w:hanging="284"/>
      </w:pPr>
      <w:rPr>
        <w:rFonts w:hint="default"/>
        <w:lang w:val="sk" w:eastAsia="sk" w:bidi="sk"/>
      </w:rPr>
    </w:lvl>
    <w:lvl w:ilvl="7" w:tplc="04E29848">
      <w:numFmt w:val="bullet"/>
      <w:lvlText w:val="•"/>
      <w:lvlJc w:val="left"/>
      <w:pPr>
        <w:ind w:left="7047" w:hanging="284"/>
      </w:pPr>
      <w:rPr>
        <w:rFonts w:hint="default"/>
        <w:lang w:val="sk" w:eastAsia="sk" w:bidi="sk"/>
      </w:rPr>
    </w:lvl>
    <w:lvl w:ilvl="8" w:tplc="B180EDFA">
      <w:numFmt w:val="bullet"/>
      <w:lvlText w:val="•"/>
      <w:lvlJc w:val="left"/>
      <w:pPr>
        <w:ind w:left="7999" w:hanging="284"/>
      </w:pPr>
      <w:rPr>
        <w:rFonts w:hint="default"/>
        <w:lang w:val="sk" w:eastAsia="sk" w:bidi="sk"/>
      </w:rPr>
    </w:lvl>
  </w:abstractNum>
  <w:abstractNum w:abstractNumId="124" w15:restartNumberingAfterBreak="0">
    <w:nsid w:val="77332D3C"/>
    <w:multiLevelType w:val="hybridMultilevel"/>
    <w:tmpl w:val="1FA21114"/>
    <w:lvl w:ilvl="0" w:tplc="AB6246AC">
      <w:start w:val="11"/>
      <w:numFmt w:val="decimal"/>
      <w:lvlText w:val="%1)"/>
      <w:lvlJc w:val="left"/>
      <w:pPr>
        <w:ind w:left="105" w:hanging="402"/>
      </w:pPr>
      <w:rPr>
        <w:rFonts w:ascii="Bookman Old Style" w:eastAsia="Bookman Old Style" w:hAnsi="Bookman Old Style" w:cs="Bookman Old Style" w:hint="default"/>
        <w:w w:val="99"/>
        <w:sz w:val="20"/>
        <w:szCs w:val="20"/>
        <w:lang w:val="sk" w:eastAsia="sk" w:bidi="sk"/>
      </w:rPr>
    </w:lvl>
    <w:lvl w:ilvl="1" w:tplc="A252C78E">
      <w:numFmt w:val="bullet"/>
      <w:lvlText w:val="•"/>
      <w:lvlJc w:val="left"/>
      <w:pPr>
        <w:ind w:left="1080" w:hanging="402"/>
      </w:pPr>
      <w:rPr>
        <w:rFonts w:hint="default"/>
        <w:lang w:val="sk" w:eastAsia="sk" w:bidi="sk"/>
      </w:rPr>
    </w:lvl>
    <w:lvl w:ilvl="2" w:tplc="33BAC59C">
      <w:numFmt w:val="bullet"/>
      <w:lvlText w:val="•"/>
      <w:lvlJc w:val="left"/>
      <w:pPr>
        <w:ind w:left="2060" w:hanging="402"/>
      </w:pPr>
      <w:rPr>
        <w:rFonts w:hint="default"/>
        <w:lang w:val="sk" w:eastAsia="sk" w:bidi="sk"/>
      </w:rPr>
    </w:lvl>
    <w:lvl w:ilvl="3" w:tplc="7AA0EE48">
      <w:numFmt w:val="bullet"/>
      <w:lvlText w:val="•"/>
      <w:lvlJc w:val="left"/>
      <w:pPr>
        <w:ind w:left="3041" w:hanging="402"/>
      </w:pPr>
      <w:rPr>
        <w:rFonts w:hint="default"/>
        <w:lang w:val="sk" w:eastAsia="sk" w:bidi="sk"/>
      </w:rPr>
    </w:lvl>
    <w:lvl w:ilvl="4" w:tplc="C31A53D0">
      <w:numFmt w:val="bullet"/>
      <w:lvlText w:val="•"/>
      <w:lvlJc w:val="left"/>
      <w:pPr>
        <w:ind w:left="4021" w:hanging="402"/>
      </w:pPr>
      <w:rPr>
        <w:rFonts w:hint="default"/>
        <w:lang w:val="sk" w:eastAsia="sk" w:bidi="sk"/>
      </w:rPr>
    </w:lvl>
    <w:lvl w:ilvl="5" w:tplc="EB407952">
      <w:numFmt w:val="bullet"/>
      <w:lvlText w:val="•"/>
      <w:lvlJc w:val="left"/>
      <w:pPr>
        <w:ind w:left="5002" w:hanging="402"/>
      </w:pPr>
      <w:rPr>
        <w:rFonts w:hint="default"/>
        <w:lang w:val="sk" w:eastAsia="sk" w:bidi="sk"/>
      </w:rPr>
    </w:lvl>
    <w:lvl w:ilvl="6" w:tplc="E1EE1C7A">
      <w:numFmt w:val="bullet"/>
      <w:lvlText w:val="•"/>
      <w:lvlJc w:val="left"/>
      <w:pPr>
        <w:ind w:left="5982" w:hanging="402"/>
      </w:pPr>
      <w:rPr>
        <w:rFonts w:hint="default"/>
        <w:lang w:val="sk" w:eastAsia="sk" w:bidi="sk"/>
      </w:rPr>
    </w:lvl>
    <w:lvl w:ilvl="7" w:tplc="D3F021D0">
      <w:numFmt w:val="bullet"/>
      <w:lvlText w:val="•"/>
      <w:lvlJc w:val="left"/>
      <w:pPr>
        <w:ind w:left="6963" w:hanging="402"/>
      </w:pPr>
      <w:rPr>
        <w:rFonts w:hint="default"/>
        <w:lang w:val="sk" w:eastAsia="sk" w:bidi="sk"/>
      </w:rPr>
    </w:lvl>
    <w:lvl w:ilvl="8" w:tplc="A5FC6400">
      <w:numFmt w:val="bullet"/>
      <w:lvlText w:val="•"/>
      <w:lvlJc w:val="left"/>
      <w:pPr>
        <w:ind w:left="7943" w:hanging="402"/>
      </w:pPr>
      <w:rPr>
        <w:rFonts w:hint="default"/>
        <w:lang w:val="sk" w:eastAsia="sk" w:bidi="sk"/>
      </w:rPr>
    </w:lvl>
  </w:abstractNum>
  <w:abstractNum w:abstractNumId="125" w15:restartNumberingAfterBreak="0">
    <w:nsid w:val="77BC2E61"/>
    <w:multiLevelType w:val="hybridMultilevel"/>
    <w:tmpl w:val="0A42CE1C"/>
    <w:lvl w:ilvl="0" w:tplc="BF1AD44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9FE8F86">
      <w:numFmt w:val="bullet"/>
      <w:lvlText w:val="•"/>
      <w:lvlJc w:val="left"/>
      <w:pPr>
        <w:ind w:left="1332" w:hanging="284"/>
      </w:pPr>
      <w:rPr>
        <w:rFonts w:hint="default"/>
        <w:lang w:val="sk" w:eastAsia="sk" w:bidi="sk"/>
      </w:rPr>
    </w:lvl>
    <w:lvl w:ilvl="2" w:tplc="A6B2A838">
      <w:numFmt w:val="bullet"/>
      <w:lvlText w:val="•"/>
      <w:lvlJc w:val="left"/>
      <w:pPr>
        <w:ind w:left="2284" w:hanging="284"/>
      </w:pPr>
      <w:rPr>
        <w:rFonts w:hint="default"/>
        <w:lang w:val="sk" w:eastAsia="sk" w:bidi="sk"/>
      </w:rPr>
    </w:lvl>
    <w:lvl w:ilvl="3" w:tplc="FB64F2B0">
      <w:numFmt w:val="bullet"/>
      <w:lvlText w:val="•"/>
      <w:lvlJc w:val="left"/>
      <w:pPr>
        <w:ind w:left="3237" w:hanging="284"/>
      </w:pPr>
      <w:rPr>
        <w:rFonts w:hint="default"/>
        <w:lang w:val="sk" w:eastAsia="sk" w:bidi="sk"/>
      </w:rPr>
    </w:lvl>
    <w:lvl w:ilvl="4" w:tplc="E0F6E6AE">
      <w:numFmt w:val="bullet"/>
      <w:lvlText w:val="•"/>
      <w:lvlJc w:val="left"/>
      <w:pPr>
        <w:ind w:left="4189" w:hanging="284"/>
      </w:pPr>
      <w:rPr>
        <w:rFonts w:hint="default"/>
        <w:lang w:val="sk" w:eastAsia="sk" w:bidi="sk"/>
      </w:rPr>
    </w:lvl>
    <w:lvl w:ilvl="5" w:tplc="3CD88CC6">
      <w:numFmt w:val="bullet"/>
      <w:lvlText w:val="•"/>
      <w:lvlJc w:val="left"/>
      <w:pPr>
        <w:ind w:left="5142" w:hanging="284"/>
      </w:pPr>
      <w:rPr>
        <w:rFonts w:hint="default"/>
        <w:lang w:val="sk" w:eastAsia="sk" w:bidi="sk"/>
      </w:rPr>
    </w:lvl>
    <w:lvl w:ilvl="6" w:tplc="EACC377A">
      <w:numFmt w:val="bullet"/>
      <w:lvlText w:val="•"/>
      <w:lvlJc w:val="left"/>
      <w:pPr>
        <w:ind w:left="6094" w:hanging="284"/>
      </w:pPr>
      <w:rPr>
        <w:rFonts w:hint="default"/>
        <w:lang w:val="sk" w:eastAsia="sk" w:bidi="sk"/>
      </w:rPr>
    </w:lvl>
    <w:lvl w:ilvl="7" w:tplc="927AFDB6">
      <w:numFmt w:val="bullet"/>
      <w:lvlText w:val="•"/>
      <w:lvlJc w:val="left"/>
      <w:pPr>
        <w:ind w:left="7047" w:hanging="284"/>
      </w:pPr>
      <w:rPr>
        <w:rFonts w:hint="default"/>
        <w:lang w:val="sk" w:eastAsia="sk" w:bidi="sk"/>
      </w:rPr>
    </w:lvl>
    <w:lvl w:ilvl="8" w:tplc="D5048556">
      <w:numFmt w:val="bullet"/>
      <w:lvlText w:val="•"/>
      <w:lvlJc w:val="left"/>
      <w:pPr>
        <w:ind w:left="7999" w:hanging="284"/>
      </w:pPr>
      <w:rPr>
        <w:rFonts w:hint="default"/>
        <w:lang w:val="sk" w:eastAsia="sk" w:bidi="sk"/>
      </w:rPr>
    </w:lvl>
  </w:abstractNum>
  <w:abstractNum w:abstractNumId="126" w15:restartNumberingAfterBreak="0">
    <w:nsid w:val="784F3B13"/>
    <w:multiLevelType w:val="hybridMultilevel"/>
    <w:tmpl w:val="6BDC54AE"/>
    <w:lvl w:ilvl="0" w:tplc="0E7C0CB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62D64A">
      <w:numFmt w:val="bullet"/>
      <w:lvlText w:val="•"/>
      <w:lvlJc w:val="left"/>
      <w:pPr>
        <w:ind w:left="1332" w:hanging="284"/>
      </w:pPr>
      <w:rPr>
        <w:rFonts w:hint="default"/>
        <w:lang w:val="sk" w:eastAsia="sk" w:bidi="sk"/>
      </w:rPr>
    </w:lvl>
    <w:lvl w:ilvl="2" w:tplc="66A4086A">
      <w:numFmt w:val="bullet"/>
      <w:lvlText w:val="•"/>
      <w:lvlJc w:val="left"/>
      <w:pPr>
        <w:ind w:left="2284" w:hanging="284"/>
      </w:pPr>
      <w:rPr>
        <w:rFonts w:hint="default"/>
        <w:lang w:val="sk" w:eastAsia="sk" w:bidi="sk"/>
      </w:rPr>
    </w:lvl>
    <w:lvl w:ilvl="3" w:tplc="3B4C5804">
      <w:numFmt w:val="bullet"/>
      <w:lvlText w:val="•"/>
      <w:lvlJc w:val="left"/>
      <w:pPr>
        <w:ind w:left="3237" w:hanging="284"/>
      </w:pPr>
      <w:rPr>
        <w:rFonts w:hint="default"/>
        <w:lang w:val="sk" w:eastAsia="sk" w:bidi="sk"/>
      </w:rPr>
    </w:lvl>
    <w:lvl w:ilvl="4" w:tplc="298435F6">
      <w:numFmt w:val="bullet"/>
      <w:lvlText w:val="•"/>
      <w:lvlJc w:val="left"/>
      <w:pPr>
        <w:ind w:left="4189" w:hanging="284"/>
      </w:pPr>
      <w:rPr>
        <w:rFonts w:hint="default"/>
        <w:lang w:val="sk" w:eastAsia="sk" w:bidi="sk"/>
      </w:rPr>
    </w:lvl>
    <w:lvl w:ilvl="5" w:tplc="70AA96CE">
      <w:numFmt w:val="bullet"/>
      <w:lvlText w:val="•"/>
      <w:lvlJc w:val="left"/>
      <w:pPr>
        <w:ind w:left="5142" w:hanging="284"/>
      </w:pPr>
      <w:rPr>
        <w:rFonts w:hint="default"/>
        <w:lang w:val="sk" w:eastAsia="sk" w:bidi="sk"/>
      </w:rPr>
    </w:lvl>
    <w:lvl w:ilvl="6" w:tplc="D6CE18D4">
      <w:numFmt w:val="bullet"/>
      <w:lvlText w:val="•"/>
      <w:lvlJc w:val="left"/>
      <w:pPr>
        <w:ind w:left="6094" w:hanging="284"/>
      </w:pPr>
      <w:rPr>
        <w:rFonts w:hint="default"/>
        <w:lang w:val="sk" w:eastAsia="sk" w:bidi="sk"/>
      </w:rPr>
    </w:lvl>
    <w:lvl w:ilvl="7" w:tplc="E8603A0A">
      <w:numFmt w:val="bullet"/>
      <w:lvlText w:val="•"/>
      <w:lvlJc w:val="left"/>
      <w:pPr>
        <w:ind w:left="7047" w:hanging="284"/>
      </w:pPr>
      <w:rPr>
        <w:rFonts w:hint="default"/>
        <w:lang w:val="sk" w:eastAsia="sk" w:bidi="sk"/>
      </w:rPr>
    </w:lvl>
    <w:lvl w:ilvl="8" w:tplc="EE082E0C">
      <w:numFmt w:val="bullet"/>
      <w:lvlText w:val="•"/>
      <w:lvlJc w:val="left"/>
      <w:pPr>
        <w:ind w:left="7999" w:hanging="284"/>
      </w:pPr>
      <w:rPr>
        <w:rFonts w:hint="default"/>
        <w:lang w:val="sk" w:eastAsia="sk" w:bidi="sk"/>
      </w:rPr>
    </w:lvl>
  </w:abstractNum>
  <w:abstractNum w:abstractNumId="127" w15:restartNumberingAfterBreak="0">
    <w:nsid w:val="7BA30196"/>
    <w:multiLevelType w:val="hybridMultilevel"/>
    <w:tmpl w:val="95382856"/>
    <w:lvl w:ilvl="0" w:tplc="4B2AE86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5EB5CC">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470CECB6">
      <w:numFmt w:val="bullet"/>
      <w:lvlText w:val="•"/>
      <w:lvlJc w:val="left"/>
      <w:pPr>
        <w:ind w:left="1438" w:hanging="308"/>
      </w:pPr>
      <w:rPr>
        <w:rFonts w:hint="default"/>
        <w:lang w:val="sk" w:eastAsia="sk" w:bidi="sk"/>
      </w:rPr>
    </w:lvl>
    <w:lvl w:ilvl="3" w:tplc="97E243F0">
      <w:numFmt w:val="bullet"/>
      <w:lvlText w:val="•"/>
      <w:lvlJc w:val="left"/>
      <w:pPr>
        <w:ind w:left="2496" w:hanging="308"/>
      </w:pPr>
      <w:rPr>
        <w:rFonts w:hint="default"/>
        <w:lang w:val="sk" w:eastAsia="sk" w:bidi="sk"/>
      </w:rPr>
    </w:lvl>
    <w:lvl w:ilvl="4" w:tplc="B5B6B868">
      <w:numFmt w:val="bullet"/>
      <w:lvlText w:val="•"/>
      <w:lvlJc w:val="left"/>
      <w:pPr>
        <w:ind w:left="3554" w:hanging="308"/>
      </w:pPr>
      <w:rPr>
        <w:rFonts w:hint="default"/>
        <w:lang w:val="sk" w:eastAsia="sk" w:bidi="sk"/>
      </w:rPr>
    </w:lvl>
    <w:lvl w:ilvl="5" w:tplc="F5FC5C36">
      <w:numFmt w:val="bullet"/>
      <w:lvlText w:val="•"/>
      <w:lvlJc w:val="left"/>
      <w:pPr>
        <w:ind w:left="4613" w:hanging="308"/>
      </w:pPr>
      <w:rPr>
        <w:rFonts w:hint="default"/>
        <w:lang w:val="sk" w:eastAsia="sk" w:bidi="sk"/>
      </w:rPr>
    </w:lvl>
    <w:lvl w:ilvl="6" w:tplc="E48C5EBA">
      <w:numFmt w:val="bullet"/>
      <w:lvlText w:val="•"/>
      <w:lvlJc w:val="left"/>
      <w:pPr>
        <w:ind w:left="5671" w:hanging="308"/>
      </w:pPr>
      <w:rPr>
        <w:rFonts w:hint="default"/>
        <w:lang w:val="sk" w:eastAsia="sk" w:bidi="sk"/>
      </w:rPr>
    </w:lvl>
    <w:lvl w:ilvl="7" w:tplc="8390BC46">
      <w:numFmt w:val="bullet"/>
      <w:lvlText w:val="•"/>
      <w:lvlJc w:val="left"/>
      <w:pPr>
        <w:ind w:left="6729" w:hanging="308"/>
      </w:pPr>
      <w:rPr>
        <w:rFonts w:hint="default"/>
        <w:lang w:val="sk" w:eastAsia="sk" w:bidi="sk"/>
      </w:rPr>
    </w:lvl>
    <w:lvl w:ilvl="8" w:tplc="492CB36A">
      <w:numFmt w:val="bullet"/>
      <w:lvlText w:val="•"/>
      <w:lvlJc w:val="left"/>
      <w:pPr>
        <w:ind w:left="7788" w:hanging="308"/>
      </w:pPr>
      <w:rPr>
        <w:rFonts w:hint="default"/>
        <w:lang w:val="sk" w:eastAsia="sk" w:bidi="sk"/>
      </w:rPr>
    </w:lvl>
  </w:abstractNum>
  <w:abstractNum w:abstractNumId="128" w15:restartNumberingAfterBreak="0">
    <w:nsid w:val="7BAB2292"/>
    <w:multiLevelType w:val="hybridMultilevel"/>
    <w:tmpl w:val="74405F1C"/>
    <w:lvl w:ilvl="0" w:tplc="0AA6F3C4">
      <w:start w:val="1"/>
      <w:numFmt w:val="decimal"/>
      <w:lvlText w:val="(%1)"/>
      <w:lvlJc w:val="left"/>
      <w:pPr>
        <w:ind w:left="388" w:hanging="319"/>
      </w:pPr>
      <w:rPr>
        <w:rFonts w:ascii="Bookman Old Style" w:eastAsia="Bookman Old Style" w:hAnsi="Bookman Old Style" w:cs="Bookman Old Style" w:hint="default"/>
        <w:w w:val="100"/>
        <w:sz w:val="22"/>
        <w:szCs w:val="20"/>
        <w:lang w:val="sk" w:eastAsia="sk" w:bidi="sk"/>
      </w:rPr>
    </w:lvl>
    <w:lvl w:ilvl="1" w:tplc="C802AF9A">
      <w:numFmt w:val="bullet"/>
      <w:lvlText w:val="•"/>
      <w:lvlJc w:val="left"/>
      <w:pPr>
        <w:ind w:left="1332" w:hanging="319"/>
      </w:pPr>
      <w:rPr>
        <w:rFonts w:hint="default"/>
        <w:lang w:val="sk" w:eastAsia="sk" w:bidi="sk"/>
      </w:rPr>
    </w:lvl>
    <w:lvl w:ilvl="2" w:tplc="5DB0C30A">
      <w:numFmt w:val="bullet"/>
      <w:lvlText w:val="•"/>
      <w:lvlJc w:val="left"/>
      <w:pPr>
        <w:ind w:left="2284" w:hanging="319"/>
      </w:pPr>
      <w:rPr>
        <w:rFonts w:hint="default"/>
        <w:lang w:val="sk" w:eastAsia="sk" w:bidi="sk"/>
      </w:rPr>
    </w:lvl>
    <w:lvl w:ilvl="3" w:tplc="E2FC8B22">
      <w:numFmt w:val="bullet"/>
      <w:lvlText w:val="•"/>
      <w:lvlJc w:val="left"/>
      <w:pPr>
        <w:ind w:left="3237" w:hanging="319"/>
      </w:pPr>
      <w:rPr>
        <w:rFonts w:hint="default"/>
        <w:lang w:val="sk" w:eastAsia="sk" w:bidi="sk"/>
      </w:rPr>
    </w:lvl>
    <w:lvl w:ilvl="4" w:tplc="02222978">
      <w:numFmt w:val="bullet"/>
      <w:lvlText w:val="•"/>
      <w:lvlJc w:val="left"/>
      <w:pPr>
        <w:ind w:left="4189" w:hanging="319"/>
      </w:pPr>
      <w:rPr>
        <w:rFonts w:hint="default"/>
        <w:lang w:val="sk" w:eastAsia="sk" w:bidi="sk"/>
      </w:rPr>
    </w:lvl>
    <w:lvl w:ilvl="5" w:tplc="62281A20">
      <w:numFmt w:val="bullet"/>
      <w:lvlText w:val="•"/>
      <w:lvlJc w:val="left"/>
      <w:pPr>
        <w:ind w:left="5142" w:hanging="319"/>
      </w:pPr>
      <w:rPr>
        <w:rFonts w:hint="default"/>
        <w:lang w:val="sk" w:eastAsia="sk" w:bidi="sk"/>
      </w:rPr>
    </w:lvl>
    <w:lvl w:ilvl="6" w:tplc="B2B093C0">
      <w:numFmt w:val="bullet"/>
      <w:lvlText w:val="•"/>
      <w:lvlJc w:val="left"/>
      <w:pPr>
        <w:ind w:left="6094" w:hanging="319"/>
      </w:pPr>
      <w:rPr>
        <w:rFonts w:hint="default"/>
        <w:lang w:val="sk" w:eastAsia="sk" w:bidi="sk"/>
      </w:rPr>
    </w:lvl>
    <w:lvl w:ilvl="7" w:tplc="AF40C370">
      <w:numFmt w:val="bullet"/>
      <w:lvlText w:val="•"/>
      <w:lvlJc w:val="left"/>
      <w:pPr>
        <w:ind w:left="7047" w:hanging="319"/>
      </w:pPr>
      <w:rPr>
        <w:rFonts w:hint="default"/>
        <w:lang w:val="sk" w:eastAsia="sk" w:bidi="sk"/>
      </w:rPr>
    </w:lvl>
    <w:lvl w:ilvl="8" w:tplc="5C162AF0">
      <w:numFmt w:val="bullet"/>
      <w:lvlText w:val="•"/>
      <w:lvlJc w:val="left"/>
      <w:pPr>
        <w:ind w:left="7999" w:hanging="319"/>
      </w:pPr>
      <w:rPr>
        <w:rFonts w:hint="default"/>
        <w:lang w:val="sk" w:eastAsia="sk" w:bidi="sk"/>
      </w:rPr>
    </w:lvl>
  </w:abstractNum>
  <w:abstractNum w:abstractNumId="129" w15:restartNumberingAfterBreak="0">
    <w:nsid w:val="7CA80EEE"/>
    <w:multiLevelType w:val="hybridMultilevel"/>
    <w:tmpl w:val="C1C2E83C"/>
    <w:lvl w:ilvl="0" w:tplc="E652881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5CA7868">
      <w:numFmt w:val="bullet"/>
      <w:lvlText w:val="•"/>
      <w:lvlJc w:val="left"/>
      <w:pPr>
        <w:ind w:left="1332" w:hanging="284"/>
      </w:pPr>
      <w:rPr>
        <w:rFonts w:hint="default"/>
        <w:lang w:val="sk" w:eastAsia="sk" w:bidi="sk"/>
      </w:rPr>
    </w:lvl>
    <w:lvl w:ilvl="2" w:tplc="8BFCBC08">
      <w:numFmt w:val="bullet"/>
      <w:lvlText w:val="•"/>
      <w:lvlJc w:val="left"/>
      <w:pPr>
        <w:ind w:left="2284" w:hanging="284"/>
      </w:pPr>
      <w:rPr>
        <w:rFonts w:hint="default"/>
        <w:lang w:val="sk" w:eastAsia="sk" w:bidi="sk"/>
      </w:rPr>
    </w:lvl>
    <w:lvl w:ilvl="3" w:tplc="2CEA82D8">
      <w:numFmt w:val="bullet"/>
      <w:lvlText w:val="•"/>
      <w:lvlJc w:val="left"/>
      <w:pPr>
        <w:ind w:left="3237" w:hanging="284"/>
      </w:pPr>
      <w:rPr>
        <w:rFonts w:hint="default"/>
        <w:lang w:val="sk" w:eastAsia="sk" w:bidi="sk"/>
      </w:rPr>
    </w:lvl>
    <w:lvl w:ilvl="4" w:tplc="365CE8F2">
      <w:numFmt w:val="bullet"/>
      <w:lvlText w:val="•"/>
      <w:lvlJc w:val="left"/>
      <w:pPr>
        <w:ind w:left="4189" w:hanging="284"/>
      </w:pPr>
      <w:rPr>
        <w:rFonts w:hint="default"/>
        <w:lang w:val="sk" w:eastAsia="sk" w:bidi="sk"/>
      </w:rPr>
    </w:lvl>
    <w:lvl w:ilvl="5" w:tplc="3A56403E">
      <w:numFmt w:val="bullet"/>
      <w:lvlText w:val="•"/>
      <w:lvlJc w:val="left"/>
      <w:pPr>
        <w:ind w:left="5142" w:hanging="284"/>
      </w:pPr>
      <w:rPr>
        <w:rFonts w:hint="default"/>
        <w:lang w:val="sk" w:eastAsia="sk" w:bidi="sk"/>
      </w:rPr>
    </w:lvl>
    <w:lvl w:ilvl="6" w:tplc="DAA23474">
      <w:numFmt w:val="bullet"/>
      <w:lvlText w:val="•"/>
      <w:lvlJc w:val="left"/>
      <w:pPr>
        <w:ind w:left="6094" w:hanging="284"/>
      </w:pPr>
      <w:rPr>
        <w:rFonts w:hint="default"/>
        <w:lang w:val="sk" w:eastAsia="sk" w:bidi="sk"/>
      </w:rPr>
    </w:lvl>
    <w:lvl w:ilvl="7" w:tplc="D42C37E6">
      <w:numFmt w:val="bullet"/>
      <w:lvlText w:val="•"/>
      <w:lvlJc w:val="left"/>
      <w:pPr>
        <w:ind w:left="7047" w:hanging="284"/>
      </w:pPr>
      <w:rPr>
        <w:rFonts w:hint="default"/>
        <w:lang w:val="sk" w:eastAsia="sk" w:bidi="sk"/>
      </w:rPr>
    </w:lvl>
    <w:lvl w:ilvl="8" w:tplc="BB765212">
      <w:numFmt w:val="bullet"/>
      <w:lvlText w:val="•"/>
      <w:lvlJc w:val="left"/>
      <w:pPr>
        <w:ind w:left="7999" w:hanging="284"/>
      </w:pPr>
      <w:rPr>
        <w:rFonts w:hint="default"/>
        <w:lang w:val="sk" w:eastAsia="sk" w:bidi="sk"/>
      </w:rPr>
    </w:lvl>
  </w:abstractNum>
  <w:abstractNum w:abstractNumId="130" w15:restartNumberingAfterBreak="0">
    <w:nsid w:val="7E3C04F4"/>
    <w:multiLevelType w:val="hybridMultilevel"/>
    <w:tmpl w:val="752E0948"/>
    <w:lvl w:ilvl="0" w:tplc="4CC46E7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58ECBED0">
      <w:numFmt w:val="bullet"/>
      <w:lvlText w:val="•"/>
      <w:lvlJc w:val="left"/>
      <w:pPr>
        <w:ind w:left="1386" w:hanging="341"/>
      </w:pPr>
      <w:rPr>
        <w:rFonts w:hint="default"/>
        <w:lang w:val="sk" w:eastAsia="sk" w:bidi="sk"/>
      </w:rPr>
    </w:lvl>
    <w:lvl w:ilvl="2" w:tplc="AAAC3A2C">
      <w:numFmt w:val="bullet"/>
      <w:lvlText w:val="•"/>
      <w:lvlJc w:val="left"/>
      <w:pPr>
        <w:ind w:left="2332" w:hanging="341"/>
      </w:pPr>
      <w:rPr>
        <w:rFonts w:hint="default"/>
        <w:lang w:val="sk" w:eastAsia="sk" w:bidi="sk"/>
      </w:rPr>
    </w:lvl>
    <w:lvl w:ilvl="3" w:tplc="17649E98">
      <w:numFmt w:val="bullet"/>
      <w:lvlText w:val="•"/>
      <w:lvlJc w:val="left"/>
      <w:pPr>
        <w:ind w:left="3279" w:hanging="341"/>
      </w:pPr>
      <w:rPr>
        <w:rFonts w:hint="default"/>
        <w:lang w:val="sk" w:eastAsia="sk" w:bidi="sk"/>
      </w:rPr>
    </w:lvl>
    <w:lvl w:ilvl="4" w:tplc="CF2A1818">
      <w:numFmt w:val="bullet"/>
      <w:lvlText w:val="•"/>
      <w:lvlJc w:val="left"/>
      <w:pPr>
        <w:ind w:left="4225" w:hanging="341"/>
      </w:pPr>
      <w:rPr>
        <w:rFonts w:hint="default"/>
        <w:lang w:val="sk" w:eastAsia="sk" w:bidi="sk"/>
      </w:rPr>
    </w:lvl>
    <w:lvl w:ilvl="5" w:tplc="D1FC6C30">
      <w:numFmt w:val="bullet"/>
      <w:lvlText w:val="•"/>
      <w:lvlJc w:val="left"/>
      <w:pPr>
        <w:ind w:left="5172" w:hanging="341"/>
      </w:pPr>
      <w:rPr>
        <w:rFonts w:hint="default"/>
        <w:lang w:val="sk" w:eastAsia="sk" w:bidi="sk"/>
      </w:rPr>
    </w:lvl>
    <w:lvl w:ilvl="6" w:tplc="E182DA2C">
      <w:numFmt w:val="bullet"/>
      <w:lvlText w:val="•"/>
      <w:lvlJc w:val="left"/>
      <w:pPr>
        <w:ind w:left="6118" w:hanging="341"/>
      </w:pPr>
      <w:rPr>
        <w:rFonts w:hint="default"/>
        <w:lang w:val="sk" w:eastAsia="sk" w:bidi="sk"/>
      </w:rPr>
    </w:lvl>
    <w:lvl w:ilvl="7" w:tplc="6708233A">
      <w:numFmt w:val="bullet"/>
      <w:lvlText w:val="•"/>
      <w:lvlJc w:val="left"/>
      <w:pPr>
        <w:ind w:left="7065" w:hanging="341"/>
      </w:pPr>
      <w:rPr>
        <w:rFonts w:hint="default"/>
        <w:lang w:val="sk" w:eastAsia="sk" w:bidi="sk"/>
      </w:rPr>
    </w:lvl>
    <w:lvl w:ilvl="8" w:tplc="E280F062">
      <w:numFmt w:val="bullet"/>
      <w:lvlText w:val="•"/>
      <w:lvlJc w:val="left"/>
      <w:pPr>
        <w:ind w:left="8011" w:hanging="341"/>
      </w:pPr>
      <w:rPr>
        <w:rFonts w:hint="default"/>
        <w:lang w:val="sk" w:eastAsia="sk" w:bidi="sk"/>
      </w:rPr>
    </w:lvl>
  </w:abstractNum>
  <w:abstractNum w:abstractNumId="131" w15:restartNumberingAfterBreak="0">
    <w:nsid w:val="7EE913EC"/>
    <w:multiLevelType w:val="hybridMultilevel"/>
    <w:tmpl w:val="12C090F4"/>
    <w:lvl w:ilvl="0" w:tplc="8736AAA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CAE3928">
      <w:numFmt w:val="bullet"/>
      <w:lvlText w:val="•"/>
      <w:lvlJc w:val="left"/>
      <w:pPr>
        <w:ind w:left="1332" w:hanging="284"/>
      </w:pPr>
      <w:rPr>
        <w:rFonts w:hint="default"/>
        <w:lang w:val="sk" w:eastAsia="sk" w:bidi="sk"/>
      </w:rPr>
    </w:lvl>
    <w:lvl w:ilvl="2" w:tplc="18A01258">
      <w:numFmt w:val="bullet"/>
      <w:lvlText w:val="•"/>
      <w:lvlJc w:val="left"/>
      <w:pPr>
        <w:ind w:left="2284" w:hanging="284"/>
      </w:pPr>
      <w:rPr>
        <w:rFonts w:hint="default"/>
        <w:lang w:val="sk" w:eastAsia="sk" w:bidi="sk"/>
      </w:rPr>
    </w:lvl>
    <w:lvl w:ilvl="3" w:tplc="075CA726">
      <w:numFmt w:val="bullet"/>
      <w:lvlText w:val="•"/>
      <w:lvlJc w:val="left"/>
      <w:pPr>
        <w:ind w:left="3237" w:hanging="284"/>
      </w:pPr>
      <w:rPr>
        <w:rFonts w:hint="default"/>
        <w:lang w:val="sk" w:eastAsia="sk" w:bidi="sk"/>
      </w:rPr>
    </w:lvl>
    <w:lvl w:ilvl="4" w:tplc="E1AC39A2">
      <w:numFmt w:val="bullet"/>
      <w:lvlText w:val="•"/>
      <w:lvlJc w:val="left"/>
      <w:pPr>
        <w:ind w:left="4189" w:hanging="284"/>
      </w:pPr>
      <w:rPr>
        <w:rFonts w:hint="default"/>
        <w:lang w:val="sk" w:eastAsia="sk" w:bidi="sk"/>
      </w:rPr>
    </w:lvl>
    <w:lvl w:ilvl="5" w:tplc="44F26764">
      <w:numFmt w:val="bullet"/>
      <w:lvlText w:val="•"/>
      <w:lvlJc w:val="left"/>
      <w:pPr>
        <w:ind w:left="5142" w:hanging="284"/>
      </w:pPr>
      <w:rPr>
        <w:rFonts w:hint="default"/>
        <w:lang w:val="sk" w:eastAsia="sk" w:bidi="sk"/>
      </w:rPr>
    </w:lvl>
    <w:lvl w:ilvl="6" w:tplc="E494A564">
      <w:numFmt w:val="bullet"/>
      <w:lvlText w:val="•"/>
      <w:lvlJc w:val="left"/>
      <w:pPr>
        <w:ind w:left="6094" w:hanging="284"/>
      </w:pPr>
      <w:rPr>
        <w:rFonts w:hint="default"/>
        <w:lang w:val="sk" w:eastAsia="sk" w:bidi="sk"/>
      </w:rPr>
    </w:lvl>
    <w:lvl w:ilvl="7" w:tplc="5DB6679E">
      <w:numFmt w:val="bullet"/>
      <w:lvlText w:val="•"/>
      <w:lvlJc w:val="left"/>
      <w:pPr>
        <w:ind w:left="7047" w:hanging="284"/>
      </w:pPr>
      <w:rPr>
        <w:rFonts w:hint="default"/>
        <w:lang w:val="sk" w:eastAsia="sk" w:bidi="sk"/>
      </w:rPr>
    </w:lvl>
    <w:lvl w:ilvl="8" w:tplc="949CAF68">
      <w:numFmt w:val="bullet"/>
      <w:lvlText w:val="•"/>
      <w:lvlJc w:val="left"/>
      <w:pPr>
        <w:ind w:left="7999" w:hanging="284"/>
      </w:pPr>
      <w:rPr>
        <w:rFonts w:hint="default"/>
        <w:lang w:val="sk" w:eastAsia="sk" w:bidi="sk"/>
      </w:rPr>
    </w:lvl>
  </w:abstractNum>
  <w:abstractNum w:abstractNumId="132" w15:restartNumberingAfterBreak="0">
    <w:nsid w:val="7FC170DD"/>
    <w:multiLevelType w:val="hybridMultilevel"/>
    <w:tmpl w:val="EE909CD8"/>
    <w:lvl w:ilvl="0" w:tplc="7C64661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750A172">
      <w:numFmt w:val="bullet"/>
      <w:lvlText w:val="•"/>
      <w:lvlJc w:val="left"/>
      <w:pPr>
        <w:ind w:left="1332" w:hanging="284"/>
      </w:pPr>
      <w:rPr>
        <w:rFonts w:hint="default"/>
        <w:lang w:val="sk" w:eastAsia="sk" w:bidi="sk"/>
      </w:rPr>
    </w:lvl>
    <w:lvl w:ilvl="2" w:tplc="09A8E48E">
      <w:numFmt w:val="bullet"/>
      <w:lvlText w:val="•"/>
      <w:lvlJc w:val="left"/>
      <w:pPr>
        <w:ind w:left="2284" w:hanging="284"/>
      </w:pPr>
      <w:rPr>
        <w:rFonts w:hint="default"/>
        <w:lang w:val="sk" w:eastAsia="sk" w:bidi="sk"/>
      </w:rPr>
    </w:lvl>
    <w:lvl w:ilvl="3" w:tplc="AA425A78">
      <w:numFmt w:val="bullet"/>
      <w:lvlText w:val="•"/>
      <w:lvlJc w:val="left"/>
      <w:pPr>
        <w:ind w:left="3237" w:hanging="284"/>
      </w:pPr>
      <w:rPr>
        <w:rFonts w:hint="default"/>
        <w:lang w:val="sk" w:eastAsia="sk" w:bidi="sk"/>
      </w:rPr>
    </w:lvl>
    <w:lvl w:ilvl="4" w:tplc="3CC25E00">
      <w:numFmt w:val="bullet"/>
      <w:lvlText w:val="•"/>
      <w:lvlJc w:val="left"/>
      <w:pPr>
        <w:ind w:left="4189" w:hanging="284"/>
      </w:pPr>
      <w:rPr>
        <w:rFonts w:hint="default"/>
        <w:lang w:val="sk" w:eastAsia="sk" w:bidi="sk"/>
      </w:rPr>
    </w:lvl>
    <w:lvl w:ilvl="5" w:tplc="94D64034">
      <w:numFmt w:val="bullet"/>
      <w:lvlText w:val="•"/>
      <w:lvlJc w:val="left"/>
      <w:pPr>
        <w:ind w:left="5142" w:hanging="284"/>
      </w:pPr>
      <w:rPr>
        <w:rFonts w:hint="default"/>
        <w:lang w:val="sk" w:eastAsia="sk" w:bidi="sk"/>
      </w:rPr>
    </w:lvl>
    <w:lvl w:ilvl="6" w:tplc="97D425CE">
      <w:numFmt w:val="bullet"/>
      <w:lvlText w:val="•"/>
      <w:lvlJc w:val="left"/>
      <w:pPr>
        <w:ind w:left="6094" w:hanging="284"/>
      </w:pPr>
      <w:rPr>
        <w:rFonts w:hint="default"/>
        <w:lang w:val="sk" w:eastAsia="sk" w:bidi="sk"/>
      </w:rPr>
    </w:lvl>
    <w:lvl w:ilvl="7" w:tplc="D33418F4">
      <w:numFmt w:val="bullet"/>
      <w:lvlText w:val="•"/>
      <w:lvlJc w:val="left"/>
      <w:pPr>
        <w:ind w:left="7047" w:hanging="284"/>
      </w:pPr>
      <w:rPr>
        <w:rFonts w:hint="default"/>
        <w:lang w:val="sk" w:eastAsia="sk" w:bidi="sk"/>
      </w:rPr>
    </w:lvl>
    <w:lvl w:ilvl="8" w:tplc="99D2A9FC">
      <w:numFmt w:val="bullet"/>
      <w:lvlText w:val="•"/>
      <w:lvlJc w:val="left"/>
      <w:pPr>
        <w:ind w:left="7999" w:hanging="284"/>
      </w:pPr>
      <w:rPr>
        <w:rFonts w:hint="default"/>
        <w:lang w:val="sk" w:eastAsia="sk" w:bidi="sk"/>
      </w:rPr>
    </w:lvl>
  </w:abstractNum>
  <w:num w:numId="1">
    <w:abstractNumId w:val="31"/>
  </w:num>
  <w:num w:numId="2">
    <w:abstractNumId w:val="124"/>
  </w:num>
  <w:num w:numId="3">
    <w:abstractNumId w:val="109"/>
  </w:num>
  <w:num w:numId="4">
    <w:abstractNumId w:val="128"/>
  </w:num>
  <w:num w:numId="5">
    <w:abstractNumId w:val="96"/>
  </w:num>
  <w:num w:numId="6">
    <w:abstractNumId w:val="121"/>
  </w:num>
  <w:num w:numId="7">
    <w:abstractNumId w:val="68"/>
  </w:num>
  <w:num w:numId="8">
    <w:abstractNumId w:val="30"/>
  </w:num>
  <w:num w:numId="9">
    <w:abstractNumId w:val="69"/>
  </w:num>
  <w:num w:numId="10">
    <w:abstractNumId w:val="13"/>
  </w:num>
  <w:num w:numId="11">
    <w:abstractNumId w:val="98"/>
  </w:num>
  <w:num w:numId="12">
    <w:abstractNumId w:val="89"/>
  </w:num>
  <w:num w:numId="13">
    <w:abstractNumId w:val="38"/>
  </w:num>
  <w:num w:numId="14">
    <w:abstractNumId w:val="88"/>
  </w:num>
  <w:num w:numId="15">
    <w:abstractNumId w:val="24"/>
  </w:num>
  <w:num w:numId="16">
    <w:abstractNumId w:val="129"/>
  </w:num>
  <w:num w:numId="17">
    <w:abstractNumId w:val="2"/>
  </w:num>
  <w:num w:numId="18">
    <w:abstractNumId w:val="4"/>
  </w:num>
  <w:num w:numId="19">
    <w:abstractNumId w:val="62"/>
  </w:num>
  <w:num w:numId="20">
    <w:abstractNumId w:val="130"/>
  </w:num>
  <w:num w:numId="21">
    <w:abstractNumId w:val="61"/>
  </w:num>
  <w:num w:numId="22">
    <w:abstractNumId w:val="11"/>
  </w:num>
  <w:num w:numId="23">
    <w:abstractNumId w:val="7"/>
  </w:num>
  <w:num w:numId="24">
    <w:abstractNumId w:val="66"/>
  </w:num>
  <w:num w:numId="25">
    <w:abstractNumId w:val="1"/>
  </w:num>
  <w:num w:numId="26">
    <w:abstractNumId w:val="45"/>
  </w:num>
  <w:num w:numId="27">
    <w:abstractNumId w:val="106"/>
  </w:num>
  <w:num w:numId="28">
    <w:abstractNumId w:val="132"/>
  </w:num>
  <w:num w:numId="29">
    <w:abstractNumId w:val="92"/>
  </w:num>
  <w:num w:numId="30">
    <w:abstractNumId w:val="49"/>
  </w:num>
  <w:num w:numId="31">
    <w:abstractNumId w:val="112"/>
  </w:num>
  <w:num w:numId="32">
    <w:abstractNumId w:val="127"/>
  </w:num>
  <w:num w:numId="33">
    <w:abstractNumId w:val="58"/>
  </w:num>
  <w:num w:numId="34">
    <w:abstractNumId w:val="47"/>
  </w:num>
  <w:num w:numId="35">
    <w:abstractNumId w:val="122"/>
  </w:num>
  <w:num w:numId="36">
    <w:abstractNumId w:val="131"/>
  </w:num>
  <w:num w:numId="37">
    <w:abstractNumId w:val="103"/>
  </w:num>
  <w:num w:numId="38">
    <w:abstractNumId w:val="93"/>
  </w:num>
  <w:num w:numId="39">
    <w:abstractNumId w:val="48"/>
  </w:num>
  <w:num w:numId="40">
    <w:abstractNumId w:val="74"/>
  </w:num>
  <w:num w:numId="41">
    <w:abstractNumId w:val="0"/>
  </w:num>
  <w:num w:numId="42">
    <w:abstractNumId w:val="94"/>
  </w:num>
  <w:num w:numId="43">
    <w:abstractNumId w:val="43"/>
  </w:num>
  <w:num w:numId="44">
    <w:abstractNumId w:val="27"/>
  </w:num>
  <w:num w:numId="45">
    <w:abstractNumId w:val="113"/>
  </w:num>
  <w:num w:numId="46">
    <w:abstractNumId w:val="10"/>
  </w:num>
  <w:num w:numId="47">
    <w:abstractNumId w:val="5"/>
  </w:num>
  <w:num w:numId="48">
    <w:abstractNumId w:val="60"/>
  </w:num>
  <w:num w:numId="49">
    <w:abstractNumId w:val="126"/>
  </w:num>
  <w:num w:numId="50">
    <w:abstractNumId w:val="115"/>
  </w:num>
  <w:num w:numId="51">
    <w:abstractNumId w:val="119"/>
  </w:num>
  <w:num w:numId="52">
    <w:abstractNumId w:val="15"/>
  </w:num>
  <w:num w:numId="53">
    <w:abstractNumId w:val="73"/>
  </w:num>
  <w:num w:numId="54">
    <w:abstractNumId w:val="25"/>
  </w:num>
  <w:num w:numId="55">
    <w:abstractNumId w:val="39"/>
  </w:num>
  <w:num w:numId="56">
    <w:abstractNumId w:val="120"/>
  </w:num>
  <w:num w:numId="57">
    <w:abstractNumId w:val="19"/>
  </w:num>
  <w:num w:numId="58">
    <w:abstractNumId w:val="72"/>
  </w:num>
  <w:num w:numId="59">
    <w:abstractNumId w:val="9"/>
  </w:num>
  <w:num w:numId="60">
    <w:abstractNumId w:val="75"/>
  </w:num>
  <w:num w:numId="61">
    <w:abstractNumId w:val="18"/>
  </w:num>
  <w:num w:numId="62">
    <w:abstractNumId w:val="12"/>
  </w:num>
  <w:num w:numId="63">
    <w:abstractNumId w:val="118"/>
  </w:num>
  <w:num w:numId="64">
    <w:abstractNumId w:val="20"/>
  </w:num>
  <w:num w:numId="65">
    <w:abstractNumId w:val="80"/>
  </w:num>
  <w:num w:numId="66">
    <w:abstractNumId w:val="95"/>
  </w:num>
  <w:num w:numId="67">
    <w:abstractNumId w:val="117"/>
  </w:num>
  <w:num w:numId="68">
    <w:abstractNumId w:val="37"/>
  </w:num>
  <w:num w:numId="69">
    <w:abstractNumId w:val="44"/>
  </w:num>
  <w:num w:numId="70">
    <w:abstractNumId w:val="54"/>
  </w:num>
  <w:num w:numId="71">
    <w:abstractNumId w:val="63"/>
  </w:num>
  <w:num w:numId="72">
    <w:abstractNumId w:val="32"/>
  </w:num>
  <w:num w:numId="73">
    <w:abstractNumId w:val="108"/>
  </w:num>
  <w:num w:numId="74">
    <w:abstractNumId w:val="55"/>
  </w:num>
  <w:num w:numId="75">
    <w:abstractNumId w:val="76"/>
  </w:num>
  <w:num w:numId="76">
    <w:abstractNumId w:val="71"/>
  </w:num>
  <w:num w:numId="77">
    <w:abstractNumId w:val="41"/>
  </w:num>
  <w:num w:numId="78">
    <w:abstractNumId w:val="125"/>
  </w:num>
  <w:num w:numId="79">
    <w:abstractNumId w:val="101"/>
  </w:num>
  <w:num w:numId="80">
    <w:abstractNumId w:val="102"/>
  </w:num>
  <w:num w:numId="81">
    <w:abstractNumId w:val="111"/>
  </w:num>
  <w:num w:numId="82">
    <w:abstractNumId w:val="36"/>
  </w:num>
  <w:num w:numId="83">
    <w:abstractNumId w:val="77"/>
  </w:num>
  <w:num w:numId="84">
    <w:abstractNumId w:val="34"/>
  </w:num>
  <w:num w:numId="85">
    <w:abstractNumId w:val="51"/>
  </w:num>
  <w:num w:numId="86">
    <w:abstractNumId w:val="90"/>
  </w:num>
  <w:num w:numId="87">
    <w:abstractNumId w:val="33"/>
  </w:num>
  <w:num w:numId="88">
    <w:abstractNumId w:val="17"/>
  </w:num>
  <w:num w:numId="89">
    <w:abstractNumId w:val="28"/>
  </w:num>
  <w:num w:numId="90">
    <w:abstractNumId w:val="16"/>
  </w:num>
  <w:num w:numId="91">
    <w:abstractNumId w:val="110"/>
  </w:num>
  <w:num w:numId="92">
    <w:abstractNumId w:val="114"/>
  </w:num>
  <w:num w:numId="93">
    <w:abstractNumId w:val="99"/>
  </w:num>
  <w:num w:numId="94">
    <w:abstractNumId w:val="6"/>
  </w:num>
  <w:num w:numId="95">
    <w:abstractNumId w:val="116"/>
  </w:num>
  <w:num w:numId="96">
    <w:abstractNumId w:val="79"/>
  </w:num>
  <w:num w:numId="97">
    <w:abstractNumId w:val="21"/>
  </w:num>
  <w:num w:numId="98">
    <w:abstractNumId w:val="53"/>
  </w:num>
  <w:num w:numId="99">
    <w:abstractNumId w:val="84"/>
  </w:num>
  <w:num w:numId="100">
    <w:abstractNumId w:val="50"/>
  </w:num>
  <w:num w:numId="101">
    <w:abstractNumId w:val="14"/>
  </w:num>
  <w:num w:numId="102">
    <w:abstractNumId w:val="29"/>
  </w:num>
  <w:num w:numId="103">
    <w:abstractNumId w:val="87"/>
  </w:num>
  <w:num w:numId="104">
    <w:abstractNumId w:val="97"/>
  </w:num>
  <w:num w:numId="105">
    <w:abstractNumId w:val="46"/>
  </w:num>
  <w:num w:numId="106">
    <w:abstractNumId w:val="22"/>
  </w:num>
  <w:num w:numId="107">
    <w:abstractNumId w:val="67"/>
  </w:num>
  <w:num w:numId="108">
    <w:abstractNumId w:val="42"/>
  </w:num>
  <w:num w:numId="109">
    <w:abstractNumId w:val="107"/>
  </w:num>
  <w:num w:numId="110">
    <w:abstractNumId w:val="105"/>
  </w:num>
  <w:num w:numId="111">
    <w:abstractNumId w:val="91"/>
  </w:num>
  <w:num w:numId="112">
    <w:abstractNumId w:val="52"/>
  </w:num>
  <w:num w:numId="113">
    <w:abstractNumId w:val="82"/>
  </w:num>
  <w:num w:numId="114">
    <w:abstractNumId w:val="23"/>
  </w:num>
  <w:num w:numId="115">
    <w:abstractNumId w:val="86"/>
  </w:num>
  <w:num w:numId="116">
    <w:abstractNumId w:val="78"/>
  </w:num>
  <w:num w:numId="117">
    <w:abstractNumId w:val="123"/>
  </w:num>
  <w:num w:numId="118">
    <w:abstractNumId w:val="26"/>
  </w:num>
  <w:num w:numId="119">
    <w:abstractNumId w:val="3"/>
  </w:num>
  <w:num w:numId="120">
    <w:abstractNumId w:val="81"/>
  </w:num>
  <w:num w:numId="121">
    <w:abstractNumId w:val="100"/>
  </w:num>
  <w:num w:numId="122">
    <w:abstractNumId w:val="64"/>
  </w:num>
  <w:num w:numId="123">
    <w:abstractNumId w:val="104"/>
  </w:num>
  <w:num w:numId="124">
    <w:abstractNumId w:val="83"/>
  </w:num>
  <w:num w:numId="125">
    <w:abstractNumId w:val="85"/>
  </w:num>
  <w:num w:numId="126">
    <w:abstractNumId w:val="40"/>
  </w:num>
  <w:num w:numId="127">
    <w:abstractNumId w:val="35"/>
  </w:num>
  <w:num w:numId="128">
    <w:abstractNumId w:val="57"/>
  </w:num>
  <w:num w:numId="129">
    <w:abstractNumId w:val="8"/>
  </w:num>
  <w:num w:numId="130">
    <w:abstractNumId w:val="59"/>
  </w:num>
  <w:num w:numId="131">
    <w:abstractNumId w:val="65"/>
  </w:num>
  <w:num w:numId="132">
    <w:abstractNumId w:val="70"/>
  </w:num>
  <w:num w:numId="133">
    <w:abstractNumId w:val="5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2"/>
  </w:compat>
  <w:rsids>
    <w:rsidRoot w:val="00B1603B"/>
    <w:rsid w:val="000314F4"/>
    <w:rsid w:val="000374C1"/>
    <w:rsid w:val="000509A3"/>
    <w:rsid w:val="000A6B7E"/>
    <w:rsid w:val="000F6E80"/>
    <w:rsid w:val="00107850"/>
    <w:rsid w:val="00126E87"/>
    <w:rsid w:val="001440E9"/>
    <w:rsid w:val="001763A8"/>
    <w:rsid w:val="001820EE"/>
    <w:rsid w:val="001858B5"/>
    <w:rsid w:val="00187A40"/>
    <w:rsid w:val="001B329F"/>
    <w:rsid w:val="002530DC"/>
    <w:rsid w:val="002F6F46"/>
    <w:rsid w:val="003018A4"/>
    <w:rsid w:val="00303A00"/>
    <w:rsid w:val="0035693D"/>
    <w:rsid w:val="003A2441"/>
    <w:rsid w:val="004633BC"/>
    <w:rsid w:val="00463DD9"/>
    <w:rsid w:val="004B23AC"/>
    <w:rsid w:val="004B33ED"/>
    <w:rsid w:val="004D240E"/>
    <w:rsid w:val="005109EC"/>
    <w:rsid w:val="0053487A"/>
    <w:rsid w:val="00604572"/>
    <w:rsid w:val="006277DA"/>
    <w:rsid w:val="006348AF"/>
    <w:rsid w:val="00641060"/>
    <w:rsid w:val="00675E6F"/>
    <w:rsid w:val="006F2F45"/>
    <w:rsid w:val="006F30CE"/>
    <w:rsid w:val="00713E12"/>
    <w:rsid w:val="00733EE5"/>
    <w:rsid w:val="0076680B"/>
    <w:rsid w:val="007A38B8"/>
    <w:rsid w:val="007B5F53"/>
    <w:rsid w:val="008356AA"/>
    <w:rsid w:val="00875E47"/>
    <w:rsid w:val="00881307"/>
    <w:rsid w:val="00890776"/>
    <w:rsid w:val="00896747"/>
    <w:rsid w:val="008A0893"/>
    <w:rsid w:val="008F4781"/>
    <w:rsid w:val="00911B69"/>
    <w:rsid w:val="00934AA6"/>
    <w:rsid w:val="00943930"/>
    <w:rsid w:val="009627D3"/>
    <w:rsid w:val="009A6040"/>
    <w:rsid w:val="00A21DEC"/>
    <w:rsid w:val="00A251AE"/>
    <w:rsid w:val="00A312B6"/>
    <w:rsid w:val="00AE139B"/>
    <w:rsid w:val="00AF1575"/>
    <w:rsid w:val="00B1603B"/>
    <w:rsid w:val="00B515DF"/>
    <w:rsid w:val="00B54DA5"/>
    <w:rsid w:val="00B627FC"/>
    <w:rsid w:val="00B63B51"/>
    <w:rsid w:val="00B66E81"/>
    <w:rsid w:val="00B766A4"/>
    <w:rsid w:val="00B80F7F"/>
    <w:rsid w:val="00BF644D"/>
    <w:rsid w:val="00C3417C"/>
    <w:rsid w:val="00C67C7F"/>
    <w:rsid w:val="00C8678A"/>
    <w:rsid w:val="00C971E5"/>
    <w:rsid w:val="00D74ACB"/>
    <w:rsid w:val="00D8722F"/>
    <w:rsid w:val="00E628F7"/>
    <w:rsid w:val="00E8036F"/>
    <w:rsid w:val="00F91439"/>
    <w:rsid w:val="00FB5210"/>
    <w:rsid w:val="00FF123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C0E3604-EF6E-43E4-A649-7A236E3B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Times New Roman"/>
      <w:lang w:eastAsia="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35"/>
      <w:ind w:left="388"/>
    </w:pPr>
    <w:rPr>
      <w:sz w:val="20"/>
      <w:szCs w:val="20"/>
    </w:rPr>
  </w:style>
  <w:style w:type="paragraph" w:styleId="ListParagraph">
    <w:name w:val="List Paragraph"/>
    <w:basedOn w:val="Normal"/>
    <w:uiPriority w:val="1"/>
    <w:qFormat/>
    <w:pPr>
      <w:spacing w:before="135"/>
      <w:ind w:left="388" w:right="10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C7F"/>
    <w:pPr>
      <w:tabs>
        <w:tab w:val="center" w:pos="4536"/>
        <w:tab w:val="right" w:pos="9072"/>
      </w:tabs>
    </w:pPr>
  </w:style>
  <w:style w:type="character" w:customStyle="1" w:styleId="HeaderChar">
    <w:name w:val="Header Char"/>
    <w:basedOn w:val="DefaultParagraphFont"/>
    <w:link w:val="Header"/>
    <w:uiPriority w:val="99"/>
    <w:rsid w:val="00C67C7F"/>
    <w:rPr>
      <w:rFonts w:ascii="Bookman Old Style" w:eastAsia="Bookman Old Style" w:hAnsi="Bookman Old Style" w:cs="Times New Roman"/>
      <w:lang w:val="de-DE" w:eastAsia="sk"/>
    </w:rPr>
  </w:style>
  <w:style w:type="paragraph" w:styleId="Footer">
    <w:name w:val="footer"/>
    <w:basedOn w:val="Normal"/>
    <w:link w:val="FooterChar"/>
    <w:uiPriority w:val="99"/>
    <w:unhideWhenUsed/>
    <w:rsid w:val="00C67C7F"/>
    <w:pPr>
      <w:tabs>
        <w:tab w:val="center" w:pos="4536"/>
        <w:tab w:val="right" w:pos="9072"/>
      </w:tabs>
    </w:pPr>
  </w:style>
  <w:style w:type="character" w:customStyle="1" w:styleId="FooterChar">
    <w:name w:val="Footer Char"/>
    <w:basedOn w:val="DefaultParagraphFont"/>
    <w:link w:val="Footer"/>
    <w:uiPriority w:val="99"/>
    <w:rsid w:val="00C67C7F"/>
    <w:rPr>
      <w:rFonts w:ascii="Bookman Old Style" w:eastAsia="Bookman Old Style" w:hAnsi="Bookman Old Style" w:cs="Times New Roman"/>
      <w:lang w:val="de-DE" w:eastAsia="sk"/>
    </w:rPr>
  </w:style>
  <w:style w:type="table" w:styleId="TableGrid">
    <w:name w:val="Table Grid"/>
    <w:basedOn w:val="TableNormal"/>
    <w:uiPriority w:val="59"/>
    <w:rsid w:val="00962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3ED"/>
    <w:rPr>
      <w:color w:val="0000FF" w:themeColor="hyperlink"/>
      <w:u w:val="single"/>
    </w:rPr>
  </w:style>
  <w:style w:type="paragraph" w:styleId="PlainText">
    <w:name w:val="Plain Text"/>
    <w:basedOn w:val="Normal"/>
    <w:link w:val="PlainTextChar"/>
    <w:uiPriority w:val="99"/>
    <w:semiHidden/>
    <w:unhideWhenUsed/>
    <w:rsid w:val="008A0893"/>
    <w:pPr>
      <w:widowControl/>
      <w:autoSpaceDE/>
      <w:autoSpaceDN/>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8A0893"/>
    <w:rPr>
      <w:rFonts w:ascii="Consolas" w:eastAsia="Times New Roman" w:hAnsi="Consolas" w:cs="Times New Roman"/>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pdesk@slov-lex.sk" TargetMode="External"/><Relationship Id="rId4" Type="http://schemas.openxmlformats.org/officeDocument/2006/relationships/settings" Target="settings.xml"/><Relationship Id="rId9" Type="http://schemas.openxmlformats.org/officeDocument/2006/relationships/hyperlink" Target="http://www.slov-lex.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C40B-3F2C-4ABD-948C-09217FC1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28810</Words>
  <Characters>164217</Characters>
  <Application>Microsoft Office Word</Application>
  <DocSecurity>0</DocSecurity>
  <Lines>1368</Lines>
  <Paragraphs>385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spravodlivosti SR</dc:creator>
  <cp:lastModifiedBy>Liu, Lei</cp:lastModifiedBy>
  <cp:revision>5</cp:revision>
  <dcterms:created xsi:type="dcterms:W3CDTF">2018-06-13T18:03:00Z</dcterms:created>
  <dcterms:modified xsi:type="dcterms:W3CDTF">2020-07-16T05:25:00Z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2018-06-13T00:00:00Z</vt:filetime>
  </property>
</Properties>
</file>