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7A149" w14:textId="7BE25C64" w:rsidR="00835DF0" w:rsidRPr="0020092B" w:rsidRDefault="00835DF0" w:rsidP="0020092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0282 F-- HU- ------ 20200514 --- --- PROJET</w:t>
      </w:r>
    </w:p>
    <w:p w14:paraId="09D09743" w14:textId="77777777" w:rsidR="00835DF0" w:rsidRDefault="00835DF0" w:rsidP="00835DF0"/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8"/>
        <w:gridCol w:w="1327"/>
        <w:gridCol w:w="1327"/>
      </w:tblGrid>
      <w:tr w:rsidR="008164DE" w14:paraId="72C9F219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4E461CC1" w14:textId="77777777" w:rsidR="008164DE" w:rsidRDefault="0079007C" w:rsidP="00166F87">
            <w:pPr>
              <w:pStyle w:val="SNREPUBLIQUE"/>
              <w:spacing w:after="0" w:line="240" w:lineRule="auto"/>
            </w:pPr>
            <w:r>
              <w:t>FRANCIA KÖZTÁRSASÁG</w:t>
            </w:r>
          </w:p>
        </w:tc>
      </w:tr>
      <w:tr w:rsidR="008164DE" w14:paraId="3D4DB1A4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4859AF0E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339D7D3C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BDA35C6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3A4AAC45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100F6963" w14:textId="3AE4C91E" w:rsidR="008164DE" w:rsidRDefault="0079007C" w:rsidP="00166F87">
            <w:pPr>
              <w:pStyle w:val="SNTimbre"/>
              <w:widowControl/>
              <w:spacing w:before="0" w:after="0" w:line="240" w:lineRule="auto"/>
            </w:pPr>
            <w:r>
              <w:t>Mezőgazdasági és Élelmezésügyi Minisztérium</w:t>
            </w:r>
          </w:p>
        </w:tc>
      </w:tr>
      <w:tr w:rsidR="008164DE" w14:paraId="21E3CA41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5DBF9A79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1A95F1C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0568D5EE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2BF4C95B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3AD2DB5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46351CCD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7E9EC4E7" w14:textId="77777777" w:rsidR="008164DE" w:rsidRDefault="008164DE" w:rsidP="00166F87">
            <w:pPr>
              <w:spacing w:after="0" w:line="240" w:lineRule="auto"/>
            </w:pPr>
          </w:p>
        </w:tc>
      </w:tr>
    </w:tbl>
    <w:p w14:paraId="68DD7036" w14:textId="77777777" w:rsidR="008164DE" w:rsidRDefault="0079007C" w:rsidP="00166F87">
      <w:pPr>
        <w:pStyle w:val="SNNature"/>
        <w:keepNext/>
        <w:keepLines/>
        <w:widowControl/>
      </w:pPr>
      <w:r>
        <w:t>[   ]-i rendelet</w:t>
      </w:r>
    </w:p>
    <w:p w14:paraId="1226C4C0" w14:textId="77777777" w:rsidR="008164DE" w:rsidRDefault="0079007C" w:rsidP="00166F87">
      <w:pPr>
        <w:pStyle w:val="SNtitre"/>
        <w:keepNext/>
        <w:keepLines/>
        <w:widowControl/>
      </w:pPr>
      <w:r>
        <w:t xml:space="preserve">a Franciaországban termesztett növényfajok és növényfajták hivatalos jegyzékének módosításáról </w:t>
      </w:r>
      <w:r>
        <w:rPr>
          <w:i/>
          <w:iCs/>
        </w:rPr>
        <w:t>(repce és más káposztaféle vetőmagok)</w:t>
      </w:r>
    </w:p>
    <w:p w14:paraId="7456BA43" w14:textId="77777777" w:rsidR="008164DE" w:rsidRDefault="0079007C" w:rsidP="00166F87">
      <w:pPr>
        <w:pStyle w:val="SNNORCentr"/>
        <w:keepNext/>
        <w:keepLines/>
      </w:pPr>
      <w:r>
        <w:t>NOR: […]</w:t>
      </w:r>
    </w:p>
    <w:p w14:paraId="3E34853D" w14:textId="77777777" w:rsidR="008164DE" w:rsidRDefault="0079007C" w:rsidP="00166F87">
      <w:pPr>
        <w:pStyle w:val="SNAutorit"/>
        <w:keepNext/>
        <w:keepLines/>
      </w:pPr>
      <w:r>
        <w:t>A mezőgazdasági és élelmezésügyi miniszter,</w:t>
      </w:r>
    </w:p>
    <w:p w14:paraId="7FE85A62" w14:textId="77777777" w:rsidR="001275BD" w:rsidRDefault="001275BD" w:rsidP="00835DF0">
      <w:pPr>
        <w:pStyle w:val="SNVisa"/>
      </w:pPr>
      <w:r>
        <w:t>tekintettel a műszaki szabályokkal és az információs társadalom szolgáltatásaira vonatkozó szabályokkal kapcsolatos információszolgáltatási eljárás megállapításáról szóló, 2015. szeptember 9-i (EU) 2015/1535 európai parlamenti és tanácsi irányelvre, és különösen a/az … számú hivatalos értesítésre,</w:t>
      </w:r>
    </w:p>
    <w:p w14:paraId="0FE07105" w14:textId="77777777" w:rsidR="008164DE" w:rsidRDefault="0079007C" w:rsidP="00835DF0">
      <w:pPr>
        <w:pStyle w:val="SNVisa"/>
      </w:pPr>
      <w:r>
        <w:t>tekintettel a mezőgazdasági és tengeri halászati törvénykönyvre, és különösen annak D. 661-1-től D. 661-11-ig terjedő cikkeire,</w:t>
      </w:r>
    </w:p>
    <w:p w14:paraId="305C7368" w14:textId="77777777" w:rsidR="008164DE" w:rsidRDefault="0079007C" w:rsidP="00835DF0">
      <w:pPr>
        <w:pStyle w:val="SNVisa"/>
      </w:pPr>
      <w:r>
        <w:t>tekintettel a vetőmagok és palánták kereskedelmében a csalások visszaszorításáról szóló, 1905. augusztus 1-jei törvény végrehajtása érdekében hozott, 1981. május 18-i 81-605. sz. módosított kormányrendeletre,</w:t>
      </w:r>
    </w:p>
    <w:p w14:paraId="65C42529" w14:textId="77777777" w:rsidR="008164DE" w:rsidRPr="00D306F4" w:rsidRDefault="0079007C" w:rsidP="00835DF0">
      <w:pPr>
        <w:pStyle w:val="SNVisa"/>
        <w:rPr>
          <w:spacing w:val="-6"/>
        </w:rPr>
      </w:pPr>
      <w:r w:rsidRPr="00D306F4">
        <w:rPr>
          <w:spacing w:val="-6"/>
        </w:rPr>
        <w:t>tekintettel a Franciaországban termesztett növényfajok és növényfajták hivatalos jegyzékének módosításáról (repce és más káposztaféle vetőmagok) szóló, 2019. december 27-i rendeletre,</w:t>
      </w:r>
    </w:p>
    <w:p w14:paraId="30D28191" w14:textId="77777777" w:rsidR="008164DE" w:rsidRDefault="0079007C" w:rsidP="00835DF0">
      <w:pPr>
        <w:pStyle w:val="SNConsultation"/>
        <w:widowControl/>
      </w:pPr>
      <w:r>
        <w:t>a termesztett növények nemesítésével foglalkozó állandó technikai bizottság javaslatára,</w:t>
      </w:r>
    </w:p>
    <w:p w14:paraId="16C17231" w14:textId="77777777" w:rsidR="008164DE" w:rsidRDefault="0079007C" w:rsidP="00166F87">
      <w:pPr>
        <w:pStyle w:val="SNActe"/>
      </w:pPr>
      <w:r>
        <w:t>a következőket rendeli el:</w:t>
      </w:r>
    </w:p>
    <w:p w14:paraId="16468577" w14:textId="77777777" w:rsidR="008164DE" w:rsidRDefault="0079007C" w:rsidP="00166F87">
      <w:pPr>
        <w:pStyle w:val="SNArticle"/>
        <w:keepNext/>
        <w:keepLines/>
        <w:pageBreakBefore w:val="0"/>
      </w:pPr>
      <w:r>
        <w:t>1. cikk</w:t>
      </w:r>
    </w:p>
    <w:p w14:paraId="2A7ADA88" w14:textId="77777777" w:rsidR="008164DE" w:rsidRDefault="0079007C" w:rsidP="00166F87">
      <w:pPr>
        <w:pStyle w:val="BodyText"/>
      </w:pPr>
      <w:r>
        <w:t>A Franciaországban termesztett növényfajok és növényfajták hivatalos jegyzékének B lajstromából a következő fajtákat törölték: Himona CL, DK Imagine CL, DK Imminent CL, ES Angel, ES Curiel, ES Gabriel, PT216CL.</w:t>
      </w:r>
    </w:p>
    <w:p w14:paraId="1715A9CA" w14:textId="6EB93259" w:rsidR="008164DE" w:rsidRDefault="0079007C" w:rsidP="00166F87">
      <w:pPr>
        <w:pStyle w:val="SNArticle"/>
        <w:keepNext/>
        <w:keepLines/>
      </w:pPr>
      <w:r>
        <w:lastRenderedPageBreak/>
        <w:t>2. cikk</w:t>
      </w:r>
    </w:p>
    <w:p w14:paraId="351F565E" w14:textId="77777777" w:rsidR="008164DE" w:rsidRDefault="0079007C" w:rsidP="00166F87">
      <w:pPr>
        <w:pStyle w:val="BodyText"/>
        <w:keepNext/>
        <w:keepLines/>
      </w:pPr>
      <w:r>
        <w:t xml:space="preserve">E rendeletet a Francia Köztársaság </w:t>
      </w:r>
      <w:r>
        <w:rPr>
          <w:i/>
        </w:rPr>
        <w:t>Hivatalos Lap</w:t>
      </w:r>
      <w:r>
        <w:rPr>
          <w:i/>
          <w:iCs/>
        </w:rPr>
        <w:t>jában</w:t>
      </w:r>
      <w:r>
        <w:t xml:space="preserve"> teszik közzé, végrehajtásáért az élelmezésügyi főigazgató felel.</w:t>
      </w:r>
    </w:p>
    <w:p w14:paraId="0E411F88" w14:textId="77777777" w:rsidR="008164DE" w:rsidRDefault="0079007C" w:rsidP="00166F87">
      <w:pPr>
        <w:pStyle w:val="SNDatearrt"/>
        <w:keepNext/>
        <w:keepLines/>
      </w:pPr>
      <w:r>
        <w:t>Kelt [   ]-án/-én.</w:t>
      </w:r>
    </w:p>
    <w:p w14:paraId="73634D8A" w14:textId="77777777" w:rsidR="008164DE" w:rsidRDefault="0079007C" w:rsidP="00166F87">
      <w:pPr>
        <w:pStyle w:val="SNSignature"/>
        <w:keepNext/>
        <w:keepLines/>
      </w:pPr>
      <w:r>
        <w:t>A miniszter nevében és megbízásából:</w:t>
      </w:r>
    </w:p>
    <w:p w14:paraId="43A29C9F" w14:textId="77777777" w:rsidR="008164DE" w:rsidRDefault="0079007C" w:rsidP="00166F87">
      <w:pPr>
        <w:pStyle w:val="SNSignature"/>
        <w:keepNext/>
        <w:keepLines/>
      </w:pPr>
      <w:r>
        <w:t>Az élelmezésügyi főigazgató,</w:t>
      </w:r>
    </w:p>
    <w:p w14:paraId="505F5268" w14:textId="77777777" w:rsidR="008164DE" w:rsidRDefault="0079007C" w:rsidP="00166F87">
      <w:pPr>
        <w:pStyle w:val="SNSignature"/>
      </w:pPr>
      <w:r>
        <w:t>B. FERREIRA</w:t>
      </w:r>
    </w:p>
    <w:sectPr w:rsidR="008164DE"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DDAE5" w14:textId="77777777" w:rsidR="0020092B" w:rsidRDefault="0020092B" w:rsidP="0020092B">
      <w:pPr>
        <w:spacing w:after="0" w:line="240" w:lineRule="auto"/>
      </w:pPr>
      <w:r>
        <w:separator/>
      </w:r>
    </w:p>
  </w:endnote>
  <w:endnote w:type="continuationSeparator" w:id="0">
    <w:p w14:paraId="02B5C97B" w14:textId="77777777" w:rsidR="0020092B" w:rsidRDefault="0020092B" w:rsidP="0020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308F1" w14:textId="77777777" w:rsidR="0020092B" w:rsidRDefault="0020092B" w:rsidP="0020092B">
      <w:pPr>
        <w:spacing w:after="0" w:line="240" w:lineRule="auto"/>
      </w:pPr>
      <w:r>
        <w:separator/>
      </w:r>
    </w:p>
  </w:footnote>
  <w:footnote w:type="continuationSeparator" w:id="0">
    <w:p w14:paraId="27EF4B3A" w14:textId="77777777" w:rsidR="0020092B" w:rsidRDefault="0020092B" w:rsidP="0020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DE"/>
    <w:rsid w:val="00045FE3"/>
    <w:rsid w:val="001275BD"/>
    <w:rsid w:val="00166F87"/>
    <w:rsid w:val="0020092B"/>
    <w:rsid w:val="0079007C"/>
    <w:rsid w:val="008164DE"/>
    <w:rsid w:val="00835DF0"/>
    <w:rsid w:val="00921F0C"/>
    <w:rsid w:val="00D3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E348"/>
  <w15:docId w15:val="{FB028CF5-BB82-4923-9404-7293204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2C3B99"/>
    <w:pPr>
      <w:keepNext/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autoRedefine/>
    <w:qFormat/>
    <w:rsid w:val="002C3B99"/>
    <w:pPr>
      <w:keepNext/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autoRedefine/>
    <w:qFormat/>
    <w:rsid w:val="002C3B99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hu-HU" w:bidi="ar-SA"/>
    </w:rPr>
  </w:style>
  <w:style w:type="character" w:customStyle="1" w:styleId="SNDatearrtCar">
    <w:name w:val="SNDate arrêté Car"/>
    <w:link w:val="SNDatearrt"/>
    <w:qFormat/>
    <w:rsid w:val="003F3B1D"/>
    <w:rPr>
      <w:sz w:val="24"/>
      <w:szCs w:val="24"/>
      <w:lang w:val="hu-HU" w:eastAsia="fr-FR" w:bidi="ar-SA"/>
    </w:rPr>
  </w:style>
  <w:style w:type="character" w:customStyle="1" w:styleId="SNArticleCar">
    <w:name w:val="SNArticle Car"/>
    <w:link w:val="SNArticle"/>
    <w:qFormat/>
    <w:rsid w:val="00166F87"/>
    <w:rPr>
      <w:b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63131"/>
    <w:pPr>
      <w:spacing w:after="120"/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SNSignature">
    <w:name w:val="SNSignature"/>
    <w:basedOn w:val="Normal"/>
    <w:qFormat/>
    <w:rsid w:val="003F3B1D"/>
    <w:pPr>
      <w:ind w:firstLine="720"/>
    </w:p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642267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pPr>
      <w:spacing w:before="120" w:after="120"/>
      <w:ind w:firstLine="720"/>
    </w:pPr>
  </w:style>
  <w:style w:type="paragraph" w:customStyle="1" w:styleId="SNDatearrt">
    <w:name w:val="SNDate arrêté"/>
    <w:basedOn w:val="Normal"/>
    <w:link w:val="SNDatearrtCar"/>
    <w:autoRedefine/>
    <w:qFormat/>
    <w:rsid w:val="003F3B1D"/>
    <w:pPr>
      <w:spacing w:before="480" w:after="1680"/>
      <w:ind w:firstLine="720"/>
    </w:pPr>
  </w:style>
  <w:style w:type="paragraph" w:customStyle="1" w:styleId="SNContreseing">
    <w:name w:val="SNContreseing"/>
    <w:basedOn w:val="Normal"/>
    <w:next w:val="Normal"/>
    <w:autoRedefine/>
    <w:qFormat/>
    <w:rsid w:val="00431FE7"/>
    <w:pPr>
      <w:spacing w:before="480"/>
      <w:ind w:firstLine="720"/>
    </w:pPr>
  </w:style>
  <w:style w:type="paragraph" w:customStyle="1" w:styleId="SNActe">
    <w:name w:val="SNActe"/>
    <w:basedOn w:val="Normal"/>
    <w:autoRedefine/>
    <w:qFormat/>
    <w:rsid w:val="00166F87"/>
    <w:pPr>
      <w:keepNext/>
      <w:keepLines/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166F87"/>
    <w:pPr>
      <w:pageBreakBefore/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Titre1objet">
    <w:name w:val="Titre 1 objet"/>
    <w:basedOn w:val="Heading1"/>
    <w:next w:val="Normal"/>
    <w:qFormat/>
    <w:rsid w:val="002C3B99"/>
    <w:pPr>
      <w:spacing w:before="0" w:after="120"/>
    </w:pPr>
    <w:rPr>
      <w:b/>
    </w:rPr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Titre2objet">
    <w:name w:val="Titre 2 objet"/>
    <w:basedOn w:val="Heading2"/>
    <w:qFormat/>
    <w:rsid w:val="002C3B99"/>
    <w:pPr>
      <w:spacing w:before="0" w:after="120"/>
    </w:pPr>
    <w:rPr>
      <w:b/>
    </w:rPr>
  </w:style>
  <w:style w:type="paragraph" w:customStyle="1" w:styleId="Style1">
    <w:name w:val="Style1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le"/>
  </w:style>
  <w:style w:type="paragraph" w:styleId="Subtitle">
    <w:name w:val="Subtitle"/>
    <w:basedOn w:val="Title"/>
  </w:style>
  <w:style w:type="paragraph" w:styleId="Header">
    <w:name w:val="header"/>
    <w:basedOn w:val="Normal"/>
    <w:link w:val="Head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REPUBLIQUE FRANCAISE</vt:lpstr>
      <vt:lpstr>REPUBLIQUE FRANCAISE</vt:lpstr>
    </vt:vector>
  </TitlesOfParts>
  <Company>SPM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Diana STOICA</cp:lastModifiedBy>
  <cp:revision>3</cp:revision>
  <cp:lastPrinted>2011-02-01T14:29:00Z</cp:lastPrinted>
  <dcterms:created xsi:type="dcterms:W3CDTF">2020-05-07T10:41:00Z</dcterms:created>
  <dcterms:modified xsi:type="dcterms:W3CDTF">2020-05-14T10:23:00Z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