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8D2" w:rsidRPr="00DE2474" w:rsidRDefault="004438D2" w:rsidP="004438D2">
      <w:pPr>
        <w:ind w:right="-755"/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------IND- 2021 0044 D-- PL- ------ 20210204 --- --- PROJET</w:t>
      </w:r>
    </w:p>
    <w:p w:rsidR="00651E64" w:rsidRPr="006C1BD8" w:rsidRDefault="00651E64" w:rsidP="00484650">
      <w:pPr>
        <w:pStyle w:val="Dokumentstatus"/>
        <w:rPr>
          <w:color w:val="000000" w:themeColor="text1"/>
        </w:rPr>
      </w:pPr>
      <w:r>
        <w:rPr>
          <w:color w:val="000000" w:themeColor="text1"/>
        </w:rPr>
        <w:t>Opracowany przez referenta projekt Federalnego Ministerstwa Żywności i Rolnictwa</w:t>
      </w:r>
    </w:p>
    <w:p w:rsidR="00651E64" w:rsidRPr="006C1BD8" w:rsidRDefault="00651E64" w:rsidP="00484650">
      <w:pPr>
        <w:pStyle w:val="Bezeichnungnderungsdokument"/>
        <w:rPr>
          <w:color w:val="000000" w:themeColor="text1"/>
        </w:rPr>
      </w:pPr>
      <w:r>
        <w:rPr>
          <w:color w:val="000000" w:themeColor="text1"/>
        </w:rPr>
        <w:t>Rozporządzenie w sprawie dostosowania przepisów krajowych do przepisów Unii w zakresie środków aromatyzujących i żywności zawierającej środki aromatyzujące</w:t>
      </w:r>
      <w:r w:rsidR="00E21259" w:rsidRPr="006C1BD8">
        <w:rPr>
          <w:rStyle w:val="FootnoteReference"/>
          <w:color w:val="000000" w:themeColor="text1"/>
        </w:rPr>
        <w:footnoteReference w:id="2"/>
      </w:r>
    </w:p>
    <w:p w:rsidR="00651E64" w:rsidRPr="006C1BD8" w:rsidRDefault="00651E64" w:rsidP="00484650">
      <w:pPr>
        <w:pStyle w:val="Ausfertigungsdatumnderungsdokument"/>
        <w:rPr>
          <w:color w:val="000000" w:themeColor="text1"/>
        </w:rPr>
      </w:pPr>
      <w:r>
        <w:rPr>
          <w:color w:val="000000" w:themeColor="text1"/>
        </w:rPr>
        <w:t>Z dnia ...</w:t>
      </w:r>
    </w:p>
    <w:p w:rsidR="009650F3" w:rsidRPr="006C1BD8" w:rsidRDefault="009650F3" w:rsidP="009650F3">
      <w:pPr>
        <w:pStyle w:val="EingangsformelStandardnderungsdokument"/>
        <w:rPr>
          <w:color w:val="000000" w:themeColor="text1"/>
        </w:rPr>
      </w:pPr>
      <w:r>
        <w:rPr>
          <w:rStyle w:val="Marker"/>
          <w:color w:val="000000" w:themeColor="text1"/>
        </w:rPr>
        <w:t>Federalne Ministerstwo Żywności i Rolnictwa,</w:t>
      </w:r>
      <w:r>
        <w:rPr>
          <w:color w:val="000000" w:themeColor="text1"/>
        </w:rPr>
        <w:t xml:space="preserve"> </w:t>
      </w:r>
      <w:r>
        <w:rPr>
          <w:rStyle w:val="Marker"/>
          <w:color w:val="000000" w:themeColor="text1"/>
        </w:rPr>
        <w:t>na podstawie</w:t>
      </w:r>
    </w:p>
    <w:p w:rsidR="00321AE7" w:rsidRPr="006C1BD8" w:rsidRDefault="009650F3" w:rsidP="009650F3">
      <w:pPr>
        <w:pStyle w:val="EingangsformelAufzhlungnderungsdokumen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§ 7 ust. 1 pkt 1 i ust. 2 pkt 1, a także na podstawie § 13 ust. 1 pkt 1 lit. a), pkt 2 i ust. 4 pkt 1 lit. a) i b), w każdym przypadku także w związku z § 4 ust. 2 pkt 2, oraz § 35 ust. 1 lit. b) </w:t>
      </w:r>
      <w:proofErr w:type="spellStart"/>
      <w:r>
        <w:rPr>
          <w:rStyle w:val="Marker"/>
          <w:color w:val="000000" w:themeColor="text1"/>
        </w:rPr>
        <w:t>ppkt</w:t>
      </w:r>
      <w:proofErr w:type="spellEnd"/>
      <w:r>
        <w:rPr>
          <w:rStyle w:val="Marker"/>
          <w:color w:val="000000" w:themeColor="text1"/>
        </w:rPr>
        <w:t xml:space="preserve"> aa) kodeksu środków spożywczych i pasz w brzmieniu opublikowanym dnia 3 czerwca 2013 r. (Federalny Dz.U. I s. 1426), z których § 7 ust. 1 i 2, § 13 ust. 1 i 4 oraz § 35 ust. 1 zostały ostatnio zmienione artykułem 67 rozporządzenia z dnia 31 sierpnia 2015 r. (Federalny Dz.U. I s. 1474), w porozumieniu z Federalnym Ministerstwem Gospodarki i Energetyki,</w:t>
      </w:r>
    </w:p>
    <w:p w:rsidR="009650F3" w:rsidRPr="006C1BD8" w:rsidRDefault="009650F3" w:rsidP="00E84B01">
      <w:pPr>
        <w:pStyle w:val="EingangsformelAufzhlungnderungsdokument"/>
        <w:rPr>
          <w:color w:val="000000" w:themeColor="text1"/>
        </w:rPr>
      </w:pPr>
      <w:r>
        <w:rPr>
          <w:rStyle w:val="Marker"/>
          <w:color w:val="000000" w:themeColor="text1"/>
        </w:rPr>
        <w:t>§ 13 ust. 1 pkt 6, także w związku z § 4 ust. 2 pkt 2, i § 62 ust. 1 pkt 1 i 2 lit. a) kodeksu środków spożywczych i pasz w brzmieniu opublikowanym dnia 3 czerwca 2013 r. (Federalny Dz.U. I s. 1426), z których § 13 ust. 1 został ostatnio zmieniony artykułem 67 rozporządzenia z dnia 31 sierpnia 2015 r. (Federalny Dz.U. I s. 1474), a § 62 ust. 1 – artykułem 10 ustawy z dnia 27 czerwca 2017 r. (Federalny Dz.U. I s. 1966), oraz</w:t>
      </w:r>
    </w:p>
    <w:p w:rsidR="009650F3" w:rsidRPr="006C1BD8" w:rsidRDefault="009650F3" w:rsidP="009650F3">
      <w:pPr>
        <w:pStyle w:val="EingangsformelAufzhlungnderungsdokument"/>
        <w:rPr>
          <w:color w:val="000000" w:themeColor="text1"/>
        </w:rPr>
      </w:pPr>
      <w:r>
        <w:rPr>
          <w:rStyle w:val="Marker"/>
          <w:color w:val="000000" w:themeColor="text1"/>
        </w:rPr>
        <w:t>§ 3 ust. 1 zdanie pierwsze pkt 1 ustawy z dnia 25 lipca 1990 r. o mleku i margarynie (Federalny Dz.U. I s. 1471), ostatnio zmienionego artykułem 2 pkt 2 ustawy z dnia 18 stycznia 2019 r. (Federalny Dz.U. I s. 33), w porozumieniu z Federalnym Ministerstwem Gospodarki i Energetyki wydaje następujące rozporządzenie:</w:t>
      </w:r>
    </w:p>
    <w:p w:rsidR="00651E64" w:rsidRPr="006C1BD8" w:rsidRDefault="006C1BD8" w:rsidP="000D064D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lastRenderedPageBreak/>
        <w:t>Artykuł 1</w:t>
      </w:r>
    </w:p>
    <w:p w:rsidR="00244293" w:rsidRPr="006C1BD8" w:rsidRDefault="005C3F8A" w:rsidP="000D064D">
      <w:pPr>
        <w:pStyle w:val="BezeichnungStammdokument"/>
        <w:keepNext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Rozporządzenie wykonawcze w środków aromatyzujących i żywności zawierającej środki aromatyzujące</w:t>
      </w:r>
    </w:p>
    <w:p w:rsidR="005C3F8A" w:rsidRPr="006C1BD8" w:rsidRDefault="00E21259" w:rsidP="000D064D">
      <w:pPr>
        <w:pStyle w:val="Kurzbezeichnung-AbkrzungStammdokument"/>
        <w:keepNext/>
        <w:rPr>
          <w:color w:val="000000" w:themeColor="text1"/>
        </w:rPr>
      </w:pPr>
      <w:r>
        <w:rPr>
          <w:color w:val="000000" w:themeColor="text1"/>
        </w:rPr>
        <w:t xml:space="preserve">(rozporządzenie wykonawcze w sprawie środków aromatyzujących – </w:t>
      </w:r>
      <w:proofErr w:type="spellStart"/>
      <w:r>
        <w:rPr>
          <w:color w:val="000000" w:themeColor="text1"/>
        </w:rPr>
        <w:t>AromenDV</w:t>
      </w:r>
      <w:proofErr w:type="spellEnd"/>
      <w:r>
        <w:rPr>
          <w:color w:val="000000" w:themeColor="text1"/>
        </w:rPr>
        <w:t>)</w:t>
      </w:r>
    </w:p>
    <w:p w:rsidR="00651E64" w:rsidRPr="006C1BD8" w:rsidRDefault="00651E64" w:rsidP="000D064D">
      <w:pPr>
        <w:pStyle w:val="ParagraphBezeichner"/>
        <w:tabs>
          <w:tab w:val="num" w:pos="4253"/>
        </w:tabs>
        <w:rPr>
          <w:color w:val="000000" w:themeColor="text1"/>
        </w:rPr>
      </w:pPr>
    </w:p>
    <w:p w:rsidR="00651E64" w:rsidRPr="006C1BD8" w:rsidRDefault="00817B35" w:rsidP="000D064D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Zakres stosowania</w:t>
      </w:r>
    </w:p>
    <w:p w:rsidR="00C9581A" w:rsidRPr="006C1BD8" w:rsidRDefault="00C9581A" w:rsidP="000D064D">
      <w:pPr>
        <w:pStyle w:val="JuristischerAbsatznummeriert"/>
        <w:keepNext/>
        <w:rPr>
          <w:color w:val="000000" w:themeColor="text1"/>
        </w:rPr>
      </w:pPr>
      <w:r>
        <w:rPr>
          <w:rStyle w:val="Marker"/>
          <w:color w:val="000000" w:themeColor="text1"/>
        </w:rPr>
        <w:t>Niniejsze rozporządzenie stosuje się w uzupełnieniu</w:t>
      </w:r>
    </w:p>
    <w:p w:rsidR="009D3ED5" w:rsidRPr="006C1BD8" w:rsidRDefault="00817B35" w:rsidP="00E11DA0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do regulacji rozporządzenia Parlamentu Europejskiego i Rady (WE) nr 1334/2008 z dnia 16 grudnia 2008 r. w sprawie środków aromatyzujących i niektórych składników żywności o właściwościach aromatyzujących do użycia w oraz na środkach spożywczych oraz zmieniającego rozporządzenie Rady (EWG) nr 1601/91, rozporządzenia (WE) nr 2232/96 oraz (WE) nr 110/2008 oraz dyrektywę 2000/13/WE (Dz.U. L 354 z 31.12.2008, s. 34; L 105 z 27.4.2010, s. 115), ostatnio zmienionego rozporządzeniem (UE) 2020/1681 (Dz.U. L 379 z 13.11.2020, s. 27), w aktualnie obowiązującym brzmieniu, w odniesieniu do wprowadzania do obrotu i etykietowania środków aromatyzujących w rozumieniu art. 3 ust. 2 lit. a) rozporządzenia (WE) nr 1334/2008,</w:t>
      </w:r>
    </w:p>
    <w:p w:rsidR="009D3ED5" w:rsidRPr="006C1BD8" w:rsidRDefault="00817B35" w:rsidP="000D064D">
      <w:pPr>
        <w:pStyle w:val="NummerierungStufe1"/>
        <w:keepNext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do regulacji rozporządzenia Parlamentu Europejskiego i Rady (WE) nr 2065/2003 z dnia 10 listopada 2003 r. w sprawie środków aromatyzujących dymu wędzarniczego używanych lub przeznaczonych do użycia w środkach spożywczych lub na ich powierzchni (Dz.U. L 309 z 26.11.2003, s. 1), ostatnio zmienionego rozporządzeniem (UE) 2019/1381 (Dz.U. L 231 z 6.9.2019, s. 1), w aktualnie obowiązującym brzmieniu, w odniesieniu do wprowadzania do obrotu </w:t>
      </w:r>
    </w:p>
    <w:p w:rsidR="00817B35" w:rsidRPr="006C1BD8" w:rsidRDefault="009D3ED5" w:rsidP="00E11DA0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środków aromatyzujących dymu wędzarniczego w rozumieniu art. 3 ust. 2 lit. f) rozporządzenia (UE) nr 1334/2008 oraz</w:t>
      </w:r>
    </w:p>
    <w:p w:rsidR="009D3ED5" w:rsidRPr="006C1BD8" w:rsidRDefault="009D3ED5" w:rsidP="00E11DA0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środków spożywczych, w których lub na których powierzchni używany jest środek aromatyzujący dymu wędzarniczego.</w:t>
      </w:r>
    </w:p>
    <w:p w:rsidR="00E11DA0" w:rsidRPr="006C1BD8" w:rsidRDefault="00E11DA0" w:rsidP="000D064D">
      <w:pPr>
        <w:pStyle w:val="JuristischerAbsatznummeriert"/>
        <w:keepNext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Niniejsze rozporządzenie reguluje </w:t>
      </w:r>
    </w:p>
    <w:p w:rsidR="00E11DA0" w:rsidRPr="006C1BD8" w:rsidRDefault="00E11DA0" w:rsidP="00E11DA0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stosowanie substancji aromatycznych w rozumieniu art. 3 ust. 2 lit. b) rozporządzenia (WE) nr 1334/2008 w produkcji żywności przeznaczonej dla niemowląt,</w:t>
      </w:r>
    </w:p>
    <w:p w:rsidR="00E11DA0" w:rsidRPr="006C1BD8" w:rsidRDefault="00E11DA0" w:rsidP="00E11DA0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produkcję i stosowanie świeżego dymu, </w:t>
      </w:r>
    </w:p>
    <w:p w:rsidR="00E11DA0" w:rsidRPr="006C1BD8" w:rsidRDefault="00E11DA0" w:rsidP="000D064D">
      <w:pPr>
        <w:pStyle w:val="NummerierungStufe1"/>
        <w:keepNext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etykietowanie określonej żywności opakowanej w rozumieniu art. 2 ust. 2 lit. e) rozporządzenia Parlamentu Europejskiego i Rady (UE) nr 1169/2011 z dnia 25 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(Dz.U. L 304 z 22.11.2011, s. 18; L 331 z 18.11.2014, s. 41; L 50 z 21.2.2015, s. 48; L 266 z 30.9.2016, s. 7), ostatnio zmienionego rozporządzeniem (UE) 2015/2283 (Dz.U. L 327 z 11.12.2015, s. 1), w aktualnie </w:t>
      </w:r>
      <w:r>
        <w:rPr>
          <w:rStyle w:val="Marker"/>
          <w:color w:val="000000" w:themeColor="text1"/>
        </w:rPr>
        <w:lastRenderedPageBreak/>
        <w:t>obowiązującym brzmieniu, oraz etykietowanie określonej żywności nieopakowanej przeznaczonej do sprzedaży</w:t>
      </w:r>
    </w:p>
    <w:p w:rsidR="002124E7" w:rsidRPr="006C1BD8" w:rsidRDefault="00E11DA0" w:rsidP="004D072A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konsumentom finalnym w rozumieniu art. 3 pkt 18 rozporządzenia (WE) nr 178/2002 Parlamentu Europejskiego i Rady z dnia 28 stycznia 2002 r. ustanawiającego ogólne zasady i wymagania prawa żywnościowego, powołującego Europejski Urząd ds. Bezpieczeństwa Żywności oraz ustanawiającego procedury w zakresie bezpieczeństwa żywności (Dz.U. L 31 z 1.2.2002, s. 1), ostatnio zmienionego rozporządzeniem (UE) 2019/1381 (Dz.U. L 231 z 6.9.2019, s. 1), w aktualnie obowiązującym brzmieniu, lub</w:t>
      </w:r>
    </w:p>
    <w:p w:rsidR="00E11DA0" w:rsidRPr="006C1BD8" w:rsidRDefault="00E11DA0" w:rsidP="004D072A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zakładom żywienia zbiorowego w rozumieniu art. 2 ust. 2 lit. d) rozporządzenia (UE) nr 1169/2011.</w:t>
      </w:r>
    </w:p>
    <w:p w:rsidR="002039AA" w:rsidRPr="006C1BD8" w:rsidRDefault="002039AA" w:rsidP="000D064D">
      <w:pPr>
        <w:pStyle w:val="ParagraphBezeichner"/>
        <w:rPr>
          <w:color w:val="000000" w:themeColor="text1"/>
        </w:rPr>
      </w:pPr>
    </w:p>
    <w:p w:rsidR="002039AA" w:rsidRPr="006C1BD8" w:rsidRDefault="00F01166" w:rsidP="000D064D">
      <w:pPr>
        <w:pStyle w:val="Paragraphberschrif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Definicje</w:t>
      </w:r>
    </w:p>
    <w:p w:rsidR="00E11DA0" w:rsidRPr="006C1BD8" w:rsidRDefault="00BC5CE3" w:rsidP="000D064D">
      <w:pPr>
        <w:pStyle w:val="JuristischerAbsatznummeriert"/>
        <w:keepNext/>
        <w:numPr>
          <w:ilvl w:val="0"/>
          <w:numId w:val="0"/>
        </w:numPr>
        <w:ind w:left="425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Żywność nieopakowana w rozumieniu niniejszego rozporządzenia to żywność, która jest</w:t>
      </w:r>
    </w:p>
    <w:p w:rsidR="00E11DA0" w:rsidRPr="006C1BD8" w:rsidRDefault="00E11DA0" w:rsidP="00E11DA0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oferowana do sprzedaży bez opakowania,</w:t>
      </w:r>
    </w:p>
    <w:p w:rsidR="00E11DA0" w:rsidRPr="006C1BD8" w:rsidRDefault="00E11DA0" w:rsidP="00E11DA0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pakowana w punkcie sprzedaży na życzenie konsumenta finalnego lub zakładu żywienia zbiorowego albo</w:t>
      </w:r>
    </w:p>
    <w:p w:rsidR="00651E64" w:rsidRPr="006C1BD8" w:rsidRDefault="00E11DA0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pakowana z myślą o bezpośredniej sprzedaży.</w:t>
      </w:r>
    </w:p>
    <w:p w:rsidR="00651E64" w:rsidRPr="006C1BD8" w:rsidRDefault="00651E64" w:rsidP="00651E64">
      <w:pPr>
        <w:pStyle w:val="ParagraphBezeichner"/>
        <w:rPr>
          <w:color w:val="000000" w:themeColor="text1"/>
        </w:rPr>
      </w:pPr>
    </w:p>
    <w:p w:rsidR="00651E64" w:rsidRPr="006C1BD8" w:rsidRDefault="008B28E1" w:rsidP="00651E64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Żywność przeznaczona dla niemowląt</w:t>
      </w:r>
    </w:p>
    <w:p w:rsidR="00043572" w:rsidRPr="006C1BD8" w:rsidRDefault="0050376B" w:rsidP="000D064D">
      <w:pPr>
        <w:pStyle w:val="JuristischerAbsatznichtnummeriert"/>
        <w:keepNext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Zabrania się stosowania substancji aromatycznych do produkcji </w:t>
      </w:r>
    </w:p>
    <w:p w:rsidR="00043572" w:rsidRPr="006C1BD8" w:rsidRDefault="00651E64" w:rsidP="009E788E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preparatów do początkowego żywienia niemowląt oraz</w:t>
      </w:r>
    </w:p>
    <w:p w:rsidR="00043572" w:rsidRPr="006C1BD8" w:rsidRDefault="00043572" w:rsidP="009E788E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żywności przeznaczonej dla niemowląt w wieku poniżej szesnastu tygodni. </w:t>
      </w:r>
    </w:p>
    <w:p w:rsidR="00651E64" w:rsidRPr="006C1BD8" w:rsidRDefault="00651E64" w:rsidP="00651E64">
      <w:pPr>
        <w:pStyle w:val="ParagraphBezeichner"/>
        <w:rPr>
          <w:color w:val="000000" w:themeColor="text1"/>
        </w:rPr>
      </w:pPr>
    </w:p>
    <w:p w:rsidR="00651E64" w:rsidRPr="006C1BD8" w:rsidRDefault="00B7429A" w:rsidP="00651E64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Stosowanie świeżego dymu</w:t>
      </w:r>
    </w:p>
    <w:p w:rsidR="00E11DA0" w:rsidRPr="006C1BD8" w:rsidRDefault="00C86B1E" w:rsidP="008A0CC7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Zabrania się produkowania żywności z wykorzystaniem świeżego dymu, jeżeli nie są spełnione wymogi ust. 2, 4 lub 5. </w:t>
      </w:r>
    </w:p>
    <w:p w:rsidR="00B9172A" w:rsidRPr="006C1BD8" w:rsidRDefault="00B9172A" w:rsidP="00B9172A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Do wytwarzania świeżego dymu można używać wyłącznie naturalnego drewna i gałęzi, wrzosu i drzewostanu iglastego, w każdym przypadku również z dodatkiem przypraw. </w:t>
      </w:r>
    </w:p>
    <w:p w:rsidR="00B9172A" w:rsidRPr="006C1BD8" w:rsidRDefault="00DD78B3" w:rsidP="000D064D">
      <w:pPr>
        <w:pStyle w:val="JuristischerAbsatznummeriert"/>
        <w:keepNext/>
        <w:rPr>
          <w:rStyle w:val="Marker"/>
          <w:color w:val="000000" w:themeColor="text1"/>
        </w:rPr>
      </w:pPr>
      <w:r>
        <w:rPr>
          <w:color w:val="000000" w:themeColor="text1"/>
        </w:rPr>
        <w:t xml:space="preserve"> </w:t>
      </w:r>
      <w:r>
        <w:rPr>
          <w:rStyle w:val="Marker"/>
          <w:color w:val="000000" w:themeColor="text1"/>
        </w:rPr>
        <w:t xml:space="preserve">W drodze odstępstwa od ust. 2, do wytwarzania świeżego dymu można używać również torfu, który służy do obróbki słodu przeznaczonego do produkcji </w:t>
      </w:r>
    </w:p>
    <w:p w:rsidR="00B9172A" w:rsidRPr="006C1BD8" w:rsidRDefault="00B9172A" w:rsidP="00B9172A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whisky lub </w:t>
      </w:r>
      <w:proofErr w:type="spellStart"/>
      <w:r>
        <w:rPr>
          <w:rStyle w:val="Marker"/>
          <w:color w:val="000000" w:themeColor="text1"/>
        </w:rPr>
        <w:t>whiskey</w:t>
      </w:r>
      <w:proofErr w:type="spellEnd"/>
      <w:r>
        <w:rPr>
          <w:rStyle w:val="Marker"/>
          <w:color w:val="000000" w:themeColor="text1"/>
        </w:rPr>
        <w:t xml:space="preserve"> w rozumieniu pkt 2 załącznika I do rozporządzenia Parlamentu Europejskiego i Rady (UE) 2019/787 z dnia 17 kwietnia 2019 r. w sprawie definicji, </w:t>
      </w:r>
      <w:r>
        <w:rPr>
          <w:rStyle w:val="Marker"/>
          <w:color w:val="000000" w:themeColor="text1"/>
        </w:rPr>
        <w:lastRenderedPageBreak/>
        <w:t>opisu, prezentacji i etykietowania napojów spirytusowych, stosowania nazw napojów spirytusowych w prezentacji i etykietowaniu innych środków spożywczych, ochrony oznaczeń geograficznych napojów spirytusowych, wykorzystywania alkoholu etylowego i destylatów pochodzenia rolniczego w napojach alkoholowych, a także uchylającego rozporządzenie (WE) nr 110/2008 (Dz.U. L 130 z 17.5.2019, s. 1; L 316I z 6.12.2019, s. 3) oraz</w:t>
      </w:r>
    </w:p>
    <w:p w:rsidR="00B9172A" w:rsidRPr="006C1BD8" w:rsidRDefault="00B9172A" w:rsidP="00B9172A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piwa. </w:t>
      </w:r>
    </w:p>
    <w:p w:rsidR="00B9172A" w:rsidRPr="006C1BD8" w:rsidRDefault="00B9172A" w:rsidP="00B9172A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Świeżym dymem nie wolno traktować wody, roztworów wodnych, olejów jadalnych i innych cieczy oraz azotynowej soli peklującej. </w:t>
      </w:r>
    </w:p>
    <w:p w:rsidR="00651E64" w:rsidRPr="006C1BD8" w:rsidRDefault="00B9172A" w:rsidP="00E105DA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Średnia zawartość </w:t>
      </w:r>
      <w:proofErr w:type="spellStart"/>
      <w:r>
        <w:rPr>
          <w:rStyle w:val="Marker"/>
          <w:color w:val="000000" w:themeColor="text1"/>
        </w:rPr>
        <w:t>benzo</w:t>
      </w:r>
      <w:proofErr w:type="spellEnd"/>
      <w:r>
        <w:rPr>
          <w:rStyle w:val="Marker"/>
          <w:color w:val="000000" w:themeColor="text1"/>
        </w:rPr>
        <w:t>[a]</w:t>
      </w:r>
      <w:proofErr w:type="spellStart"/>
      <w:r>
        <w:rPr>
          <w:rStyle w:val="Marker"/>
          <w:color w:val="000000" w:themeColor="text1"/>
        </w:rPr>
        <w:t>pirenu</w:t>
      </w:r>
      <w:proofErr w:type="spellEnd"/>
      <w:r>
        <w:rPr>
          <w:rStyle w:val="Marker"/>
          <w:color w:val="000000" w:themeColor="text1"/>
        </w:rPr>
        <w:t xml:space="preserve"> w serze wędzonym lub produktach wędzonych wyprodukowanych z sera nie może przekraczać jednego mikrograma na kilogram (1,0 µg/kg). </w:t>
      </w:r>
    </w:p>
    <w:p w:rsidR="00122C40" w:rsidRPr="006C1BD8" w:rsidRDefault="00122C40" w:rsidP="00E105DA">
      <w:pPr>
        <w:pStyle w:val="ParagraphBezeichner"/>
        <w:rPr>
          <w:color w:val="000000" w:themeColor="text1"/>
        </w:rPr>
      </w:pPr>
    </w:p>
    <w:p w:rsidR="00651E64" w:rsidRPr="006C1BD8" w:rsidRDefault="00651E64" w:rsidP="00651E64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Etykietowanie</w:t>
      </w:r>
    </w:p>
    <w:p w:rsidR="00651E64" w:rsidRPr="006C1BD8" w:rsidRDefault="00F707E6" w:rsidP="00651E64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Nieopakowane napoje o zawartości alkoholu nieprzekraczającej 1,2 % obj. oraz nieopakowane środki aromatyzujące, które zawierają chininę lub jej sole, mogą być sprzedawane konsumentom finalnym i zakładom żywienia zbiorowego wyłącznie z oznaczeniem „zawiera chininę” w sposób określony w ust. 3–5. Oznaczenie, o którym mowa w zdaniu pierwszym, może zostać pominięte w przypadku żywności posiadającej wykaz składników, który jest zgodny z wymogami dotyczącymi oznaczeń, o których mowa w art. 9 ust. 1 lit. b) w związku z art. 18 rozporządzenia (UE) nr 1169/2011. </w:t>
      </w:r>
    </w:p>
    <w:p w:rsidR="00651E64" w:rsidRPr="006C1BD8" w:rsidRDefault="00C621E8" w:rsidP="000D064D">
      <w:pPr>
        <w:pStyle w:val="JuristischerAbsatznummeriert"/>
        <w:keepNext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Opakowane i nieopakowane wyroby z lukrecji mogą być sprzedawane konsumentom finalnym i zakładom żywienia zbiorowego tylko wtedy, gdy są oznaczone poniżej przedstawionymi informacjami, które muszą zostać udostępnione w sposób określony w ust. 3–5:</w:t>
      </w:r>
    </w:p>
    <w:p w:rsidR="00651E64" w:rsidRPr="006C1BD8" w:rsidRDefault="00651E64" w:rsidP="00651E64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w przypadku zawartości chlorku amonu powyżej 20,0 gramów na kilogram do 44,9 grama na kilogram – informacją „wyrób z lukrecji przeznaczony dla dorosłych – nie nadaje się dla dzieci”, </w:t>
      </w:r>
    </w:p>
    <w:p w:rsidR="00B23B47" w:rsidRPr="006C1BD8" w:rsidRDefault="00651E64" w:rsidP="00B23B47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w przypadku zawartości chlorku amonu powyżej 44,9 grama na kilogram do 79,9 grama na kilogram – informacją „ekstra mocny, wyrób z lukrecji przeznaczony dla dorosłych – nie nadaje się dla dzieci” oraz </w:t>
      </w:r>
    </w:p>
    <w:p w:rsidR="00651E64" w:rsidRPr="006C1BD8" w:rsidRDefault="00651E64" w:rsidP="00B23B47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 zawartości chlorku amonu powyżej 79,9 grama na kilogram oprócz oznaczenia przewidzianego w pkt 2 – informacją „Nadmierne spożycie może być szkodliwe w szczególności dla zdrowia osób cierpiących na choroby nerek”.</w:t>
      </w:r>
    </w:p>
    <w:p w:rsidR="00DE2A80" w:rsidRPr="006C1BD8" w:rsidRDefault="00C756B3" w:rsidP="000D064D">
      <w:pPr>
        <w:pStyle w:val="JuristischerAbsatznummeriert"/>
        <w:keepNext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Informacje, o których mowa w ust. 1 zdanie pierwsze i ust. 2, muszą zostać udostępnione w następujący sposób w przypadku środków spożywczych w rozumieniu § 2 lit. c), o ile nie są one oferowane do sprzedaży samoobsługowej, oraz w przypadku środków spożywczych w rozumieniu § 2 lit. a) i b):</w:t>
      </w:r>
    </w:p>
    <w:p w:rsidR="00C756B3" w:rsidRPr="006C1BD8" w:rsidRDefault="00C756B3" w:rsidP="00E548ED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zgodnie z art. 12 ust. 2 rozporządzenia (UE) nr 1169/2011 lub § 4 ust. 3 i 4 rozporządzenia w sprawie wykonania przepisów unijnych dotyczących przekazywania konsumentom informacji na temat żywności z dnia 5 lipca 2017 r. (Federalny Dz.U. I s. 2272) oraz</w:t>
      </w:r>
    </w:p>
    <w:p w:rsidR="00380DED" w:rsidRPr="006C1BD8" w:rsidRDefault="00C756B3" w:rsidP="00E548ED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lastRenderedPageBreak/>
        <w:t>o ile informacje, o których mowa w § 4 ust. 2 rozporządzenia wykonawczego w sprawie przekazywania informacji na temat żywności, są obowiązkowe, w ten sam sposób i za pośrednictwem tego samego nośnika co informacje, o których mowa w § 4 ust. 2 rozporządzenia wykonawczego w sprawie przekazywania informacji na temat żywności.</w:t>
      </w:r>
    </w:p>
    <w:p w:rsidR="0038729E" w:rsidRPr="006C1BD8" w:rsidRDefault="005A6DDD" w:rsidP="00D43DAA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Informacje, o których mowa w ust. 1 zdanie pierwsze i ust. 2, muszą zostać udostępnione w przypadku środków spożywczych w rozumieniu § 2 lit. c), o ile są one oferowane do sprzedaży samoobsługowej, oraz w przypadku opakowanych wyrobów z lukrecji zgodnie z art. 12 ust. 2 rozporządzenia (UE) nr 1169/2011.</w:t>
      </w:r>
    </w:p>
    <w:p w:rsidR="00C50450" w:rsidRPr="006C1BD8" w:rsidRDefault="001E604E">
      <w:pPr>
        <w:pStyle w:val="JuristischerAbsatznummeriert"/>
        <w:rPr>
          <w:rStyle w:val="Marker"/>
          <w:color w:val="000000" w:themeColor="text1"/>
        </w:rPr>
      </w:pPr>
      <w:bookmarkStart w:id="0" w:name="_GoBack"/>
      <w:bookmarkEnd w:id="0"/>
      <w:r>
        <w:rPr>
          <w:rStyle w:val="Marker"/>
          <w:color w:val="000000" w:themeColor="text1"/>
        </w:rPr>
        <w:t>W przypadku żywności oferowanej do sprzedaży za pośrednictwem środków porozumiewania się na odległość informacje, o których mowa w ust. 1 zdanie pierwsze i ust. 2 bez uszczerbku dla ust. 3 i 4, muszą zostać udostępnione zgodnie z art. 14 ust. 1 rozporządzenia (UE) nr 1169/2011.</w:t>
      </w:r>
    </w:p>
    <w:p w:rsidR="001E04AA" w:rsidRPr="006C1BD8" w:rsidRDefault="001E04AA" w:rsidP="004C2AB1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Środki aromatyzujące przeznaczone do sprzedaży konsumentom finalnym, w których oznaczeniu stosuje się określenie „naturalny”, można wprowadzać do obrotu tylko wtedy, gdy stosowanie tego określenia jest zgodne z wymogami art. 17 ust. 2 w związku z art. 16 rozporządzenia (WE) nr 1334/2008.</w:t>
      </w:r>
    </w:p>
    <w:p w:rsidR="00651E64" w:rsidRPr="006C1BD8" w:rsidRDefault="00651E64" w:rsidP="00897A9A">
      <w:pPr>
        <w:pStyle w:val="ParagraphBezeichner"/>
        <w:rPr>
          <w:color w:val="000000" w:themeColor="text1"/>
        </w:rPr>
      </w:pPr>
    </w:p>
    <w:p w:rsidR="00651E64" w:rsidRPr="006C1BD8" w:rsidRDefault="00651E64" w:rsidP="00651E64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Czyny zabronione</w:t>
      </w:r>
    </w:p>
    <w:p w:rsidR="007B7086" w:rsidRPr="006C1BD8" w:rsidRDefault="00651E64" w:rsidP="000D064D">
      <w:pPr>
        <w:pStyle w:val="JuristischerAbsatznummeriert"/>
        <w:keepNext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Zgodnie z § 58 ust. 1 pkt 18, ust. 4–6 kodeksu środków spożywczych i pasz podlega karze ten, kto umyślnie lub nieumyślnie</w:t>
      </w:r>
    </w:p>
    <w:p w:rsidR="007B7086" w:rsidRPr="006C1BD8" w:rsidRDefault="00DF49C8" w:rsidP="007B7086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używa substancji aromatycznej wbrew § 3 lub</w:t>
      </w:r>
    </w:p>
    <w:p w:rsidR="00DF49C8" w:rsidRPr="006C1BD8" w:rsidRDefault="00732057" w:rsidP="00C15A69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wbrew § 4 ust. 1 wytwarza środek spożywczy. </w:t>
      </w:r>
    </w:p>
    <w:p w:rsidR="00251B11" w:rsidRPr="006C1BD8" w:rsidRDefault="00651E64" w:rsidP="00251B11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Zgodnie z § 59 ust. 1 pkt 21 lit. a) kodeksu środków spożywczych i pasz podlega karze ten, kto wbrew § 5 ust. 1 zdanie pierwsze lub § 5 ust. 2 dostarcza produkt lub środek aromatyzujący, o którym mowa w tym przepisie.</w:t>
      </w:r>
    </w:p>
    <w:p w:rsidR="00021797" w:rsidRPr="006C1BD8" w:rsidRDefault="00651E64" w:rsidP="00020477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Zgodnie z § 58 ust. 3 pkt 2, ust. 4–6 kodeksu środków spożywczych i pasz podlega karze ten, kto umyślnie bądź nieumyślnie wbrew art. 4 ust. 2 rozporządzenia Parlamentu Europejskiego i Rady (WE) nr 2065/2003 z dnia 10 listopada 2003 r. w sprawie środków aromatyzujących dymu wędzarniczego używanych lub przeznaczonych do użycia w środkach spożywczych lub na ich powierzchni (Dz.U. L 309 z 26.11.2003, s. 1), ostatnio zmienionego rozporządzeniem (UE) 2019/1381 (Dz.U. L 231 z 6.9.2019, s. 1), wprowadza do obrotu środek aromatyzujący dymu wędzarniczego lub środek spożywczy.</w:t>
      </w:r>
    </w:p>
    <w:p w:rsidR="00D43DAA" w:rsidRPr="006C1BD8" w:rsidRDefault="00D43DAA" w:rsidP="00E105DA">
      <w:pPr>
        <w:pStyle w:val="ParagraphBezeichner"/>
        <w:rPr>
          <w:color w:val="000000" w:themeColor="text1"/>
        </w:rPr>
      </w:pPr>
    </w:p>
    <w:p w:rsidR="00021797" w:rsidRPr="006C1BD8" w:rsidRDefault="00021797" w:rsidP="00E548ED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Wykroczenia</w:t>
      </w:r>
    </w:p>
    <w:p w:rsidR="00651E64" w:rsidRPr="006C1BD8" w:rsidRDefault="009A5EF4" w:rsidP="00651E64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Kto w wyniku zaniedbania popełnia czyn określony w § 6 ust. 2, ten popełnia wykroczenie w rozumieniu § 60 ust. 1 pkt 2 kodeksu środków spożywczych i pasz. </w:t>
      </w:r>
    </w:p>
    <w:p w:rsidR="001E04AA" w:rsidRPr="006C1BD8" w:rsidRDefault="001E04AA" w:rsidP="001E04AA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Popełnia wykroczenie w rozumieniu § 60 ust. 2 pkt 26 lit. a) kodeksu środków spożywczych i pasz, kto umyślnie bądź nieumyślnie wbrew § 5 ust. 6 wprowadza do obrotu środek aromatyzujący, o którym mowa w tym przepisie.</w:t>
      </w:r>
    </w:p>
    <w:p w:rsidR="008A0CC7" w:rsidRPr="006C1BD8" w:rsidRDefault="00486873" w:rsidP="001E04AA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lastRenderedPageBreak/>
        <w:t>Popełnia wykroczenie w rozumieniu § 60 ust. 4 pkt 2 lit. a) kodeksu środków spożywczych i pasz, kto umyślnie bądź nieumyślnie wbrew rozporządzeniu Parlamentu Europejskiego i Rady (WE) nr 1334/2008 z dnia 16 grudnia 2008 r. w sprawie środków aromatyzujących i niektórych składników żywności o właściwościach aromatyzujących do użycia w oraz na środkach spożywczych oraz zmieniającemu rozporządzenie Rady (EWG) nr 1601/91, rozporządzenia (WE) nr 2232/96 oraz (WE) nr 110/2008 oraz dyrektywę 2000/13/WE (Dz.U L 354 z 31.12.2008, s. 34; L 105 z 27.4.2010, s. 115), ostatnio zmienionemu rozporządzeniem (UE) 2020/1681 (Dz.U. L 379 z 13.11.2020, s. 27), wprowadza do obrotu środek aromatyzujący z naruszeniem art. 14 ust. 1 zdanie pierwsze w związku z art. 15 lub 16 bądź z naruszeniem art. 17 ust. 1.</w:t>
      </w:r>
    </w:p>
    <w:p w:rsidR="00651E64" w:rsidRPr="006C1BD8" w:rsidRDefault="00651E64" w:rsidP="00651E64">
      <w:pPr>
        <w:pStyle w:val="ParagraphBezeichner"/>
        <w:rPr>
          <w:color w:val="000000" w:themeColor="text1"/>
        </w:rPr>
      </w:pPr>
    </w:p>
    <w:p w:rsidR="00651E64" w:rsidRPr="006C1BD8" w:rsidRDefault="00651E64" w:rsidP="00651E64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Przepisy przejściowe</w:t>
      </w:r>
    </w:p>
    <w:p w:rsidR="00651E64" w:rsidRPr="006C1BD8" w:rsidRDefault="00651E64" w:rsidP="00651E64">
      <w:pPr>
        <w:pStyle w:val="JuristischerAbsatznichtnummeriert"/>
        <w:rPr>
          <w:color w:val="000000" w:themeColor="text1"/>
        </w:rPr>
      </w:pPr>
      <w:r>
        <w:rPr>
          <w:rStyle w:val="Marker"/>
          <w:color w:val="000000" w:themeColor="text1"/>
        </w:rPr>
        <w:t xml:space="preserve">Wyroby z lukrecji </w:t>
      </w:r>
      <w:r>
        <w:rPr>
          <w:color w:val="000000" w:themeColor="text1"/>
        </w:rPr>
        <w:t xml:space="preserve">, które nie spełniają wymogów określonych w § 5 ust. 2, mogą być nadal wprowadzane do obrotu po </w:t>
      </w:r>
      <w:r>
        <w:rPr>
          <w:i/>
          <w:color w:val="000000" w:themeColor="text1"/>
        </w:rPr>
        <w:t>(data wejścia w życie niniejszego rozporządzenia</w:t>
      </w:r>
      <w:r>
        <w:rPr>
          <w:color w:val="000000" w:themeColor="text1"/>
        </w:rPr>
        <w:t>) do wyczerpania zapasów.</w:t>
      </w:r>
    </w:p>
    <w:p w:rsidR="00321AE7" w:rsidRPr="006C1BD8" w:rsidRDefault="006C1BD8" w:rsidP="006C1BD8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Artykuł 2</w:t>
      </w:r>
    </w:p>
    <w:p w:rsidR="00321AE7" w:rsidRPr="006C1BD8" w:rsidRDefault="00321AE7" w:rsidP="00321AE7">
      <w:pPr>
        <w:pStyle w:val="Artikelberschrift"/>
        <w:rPr>
          <w:color w:val="000000" w:themeColor="text1"/>
        </w:rPr>
      </w:pPr>
      <w:r>
        <w:rPr>
          <w:rStyle w:val="Marker"/>
          <w:color w:val="000000" w:themeColor="text1"/>
        </w:rPr>
        <w:t>Zmiana rozporządzenia w sprawie serów</w:t>
      </w:r>
    </w:p>
    <w:p w:rsidR="00321AE7" w:rsidRPr="006C1BD8" w:rsidRDefault="00321AE7" w:rsidP="000D064D">
      <w:pPr>
        <w:pStyle w:val="JuristischerAbsatznichtnummeriert"/>
        <w:keepNext/>
        <w:rPr>
          <w:color w:val="000000" w:themeColor="text1"/>
        </w:rPr>
      </w:pPr>
      <w:r>
        <w:rPr>
          <w:rStyle w:val="Marker"/>
          <w:color w:val="000000" w:themeColor="text1"/>
        </w:rPr>
        <w:t xml:space="preserve">W </w:t>
      </w:r>
      <w:r>
        <w:rPr>
          <w:color w:val="000000" w:themeColor="text1"/>
        </w:rPr>
        <w:t>rozporządzeniu w sprawie serów w brzmieniu ogłoszonym dnia 14 kwietnia 1986 r. (Federalny Dz.U. I, str. 412), ostatnio zmienionym artykułem 18 rozporządzenia z dnia 5 lipca 2017 r. (Federalny Dz.U. I s. 2272), wprowadza się następujące zmiany:</w:t>
      </w:r>
    </w:p>
    <w:p w:rsidR="00321AE7" w:rsidRPr="006C1BD8" w:rsidRDefault="00321AE7" w:rsidP="000D064D">
      <w:pPr>
        <w:pStyle w:val="NummerierungStufe1"/>
        <w:keepNext/>
        <w:rPr>
          <w:color w:val="000000" w:themeColor="text1"/>
        </w:rPr>
      </w:pPr>
      <w:r>
        <w:rPr>
          <w:color w:val="000000" w:themeColor="text1"/>
        </w:rPr>
        <w:t>W § 3 wprowadza się następujące zmiany:</w:t>
      </w:r>
    </w:p>
    <w:p w:rsidR="0067727A" w:rsidRPr="006C1BD8" w:rsidRDefault="00321AE7" w:rsidP="000D064D">
      <w:pPr>
        <w:pStyle w:val="NummerierungStufe2"/>
        <w:keepNext/>
        <w:rPr>
          <w:color w:val="000000" w:themeColor="text1"/>
        </w:rPr>
      </w:pPr>
      <w:r>
        <w:rPr>
          <w:color w:val="000000" w:themeColor="text1"/>
        </w:rPr>
        <w:t>W ust. 1 wprowadza się następujące zmiany:</w:t>
      </w:r>
    </w:p>
    <w:p w:rsidR="00321AE7" w:rsidRPr="006C1BD8" w:rsidRDefault="0067727A" w:rsidP="00D65456">
      <w:pPr>
        <w:pStyle w:val="NummerierungStufe3"/>
        <w:rPr>
          <w:color w:val="000000" w:themeColor="text1"/>
        </w:rPr>
      </w:pPr>
      <w:r>
        <w:rPr>
          <w:color w:val="000000" w:themeColor="text1"/>
        </w:rPr>
        <w:t>W części zdania poprzedzającej punkt 1 skreśla się słowa „i z zastrzeżeniem § 23”.</w:t>
      </w:r>
    </w:p>
    <w:p w:rsidR="00DE766B" w:rsidRPr="006C1BD8" w:rsidRDefault="00DE766B" w:rsidP="00DE766B">
      <w:pPr>
        <w:pStyle w:val="NummerierungStufe3"/>
        <w:rPr>
          <w:color w:val="000000" w:themeColor="text1"/>
        </w:rPr>
      </w:pPr>
      <w:r>
        <w:rPr>
          <w:color w:val="000000" w:themeColor="text1"/>
        </w:rPr>
        <w:t>W pkt 1 lit. e) i pkt 2 lit. e) średnik na końcu zastępuje się przecinkiem.</w:t>
      </w:r>
    </w:p>
    <w:p w:rsidR="0039746B" w:rsidRPr="006C1BD8" w:rsidRDefault="00321AE7" w:rsidP="000D064D">
      <w:pPr>
        <w:pStyle w:val="NummerierungStufe3"/>
        <w:keepNext/>
        <w:rPr>
          <w:color w:val="000000" w:themeColor="text1"/>
        </w:rPr>
      </w:pPr>
      <w:r>
        <w:rPr>
          <w:color w:val="000000" w:themeColor="text1"/>
        </w:rPr>
        <w:t>W pkt 2 dodaje się lit. f) w brzmieniu:</w:t>
      </w:r>
    </w:p>
    <w:p w:rsidR="00321AE7" w:rsidRPr="006C1BD8" w:rsidRDefault="00321AE7" w:rsidP="00765BFB">
      <w:pPr>
        <w:pStyle w:val="RevisionNummerierungStufe2"/>
        <w:numPr>
          <w:ilvl w:val="4"/>
          <w:numId w:val="3"/>
        </w:numPr>
        <w:tabs>
          <w:tab w:val="clear" w:pos="850"/>
          <w:tab w:val="num" w:pos="1365"/>
        </w:tabs>
        <w:ind w:left="1365"/>
        <w:rPr>
          <w:color w:val="000000" w:themeColor="text1"/>
        </w:rPr>
      </w:pPr>
      <w:r w:rsidRPr="006C1BD8">
        <w:rPr>
          <w:color w:val="000000" w:themeColor="text1"/>
        </w:rPr>
        <w:fldChar w:fldCharType="begin"/>
      </w:r>
      <w:r w:rsidRPr="006C1BD8">
        <w:rPr>
          <w:color w:val="000000" w:themeColor="text1"/>
        </w:rPr>
        <w:instrText xml:space="preserve"> ADVANCE  \l 26  </w:instrText>
      </w:r>
      <w:r w:rsidRPr="006C1BD8">
        <w:rPr>
          <w:color w:val="000000" w:themeColor="text1"/>
        </w:rPr>
        <w:fldChar w:fldCharType="end"/>
      </w:r>
      <w:r>
        <w:rPr>
          <w:color w:val="000000" w:themeColor="text1"/>
        </w:rPr>
        <w:t>„</w:t>
      </w:r>
      <w:r>
        <w:rPr>
          <w:color w:val="000000" w:themeColor="text1"/>
        </w:rPr>
        <w:tab/>
        <w:t>świeży dym w rozumieniu § 4 ust. 2 rozporządzenia wykonawczego w sprawie środków aromatyzujących;”.</w:t>
      </w:r>
    </w:p>
    <w:p w:rsidR="00321AE7" w:rsidRPr="006C1BD8" w:rsidRDefault="00321AE7" w:rsidP="00321AE7">
      <w:pPr>
        <w:pStyle w:val="NummerierungStufe2"/>
        <w:rPr>
          <w:color w:val="000000" w:themeColor="text1"/>
        </w:rPr>
      </w:pPr>
      <w:r>
        <w:rPr>
          <w:color w:val="000000" w:themeColor="text1"/>
        </w:rPr>
        <w:t xml:space="preserve">W ust. 2 i ust. 2a zdanie pierwsze skreśla się słowa </w:t>
      </w:r>
      <w:r>
        <w:rPr>
          <w:rStyle w:val="RevisionText"/>
          <w:color w:val="000000" w:themeColor="text1"/>
        </w:rPr>
        <w:t>„</w:t>
      </w:r>
      <w:r>
        <w:rPr>
          <w:color w:val="000000" w:themeColor="text1"/>
        </w:rPr>
        <w:t>i z zastrzeżeniem § 23</w:t>
      </w:r>
      <w:r>
        <w:rPr>
          <w:rStyle w:val="RevisionText"/>
          <w:color w:val="000000" w:themeColor="text1"/>
        </w:rPr>
        <w:t>”</w:t>
      </w:r>
      <w:r>
        <w:rPr>
          <w:color w:val="000000" w:themeColor="text1"/>
        </w:rPr>
        <w:t>.</w:t>
      </w:r>
    </w:p>
    <w:p w:rsidR="00321AE7" w:rsidRPr="006C1BD8" w:rsidRDefault="00321AE7" w:rsidP="004E38D6">
      <w:pPr>
        <w:pStyle w:val="NummerierungStufe1"/>
        <w:rPr>
          <w:color w:val="000000" w:themeColor="text1"/>
        </w:rPr>
      </w:pPr>
      <w:r>
        <w:rPr>
          <w:color w:val="000000" w:themeColor="text1"/>
        </w:rPr>
        <w:t xml:space="preserve">W § 4 ust. 1 skreśla się słowa </w:t>
      </w:r>
      <w:r>
        <w:rPr>
          <w:rStyle w:val="RevisionText"/>
          <w:color w:val="000000" w:themeColor="text1"/>
        </w:rPr>
        <w:t>„</w:t>
      </w:r>
      <w:r>
        <w:rPr>
          <w:color w:val="000000" w:themeColor="text1"/>
        </w:rPr>
        <w:t>i z zastrzeżeniem § 23</w:t>
      </w:r>
      <w:r>
        <w:rPr>
          <w:rStyle w:val="RevisionText"/>
          <w:color w:val="000000" w:themeColor="text1"/>
        </w:rPr>
        <w:t>”</w:t>
      </w:r>
      <w:r>
        <w:rPr>
          <w:color w:val="000000" w:themeColor="text1"/>
        </w:rPr>
        <w:t>.</w:t>
      </w:r>
    </w:p>
    <w:p w:rsidR="00321AE7" w:rsidRPr="006C1BD8" w:rsidRDefault="00321AE7" w:rsidP="004E38D6">
      <w:pPr>
        <w:pStyle w:val="NummerierungStufe1"/>
        <w:rPr>
          <w:color w:val="000000" w:themeColor="text1"/>
        </w:rPr>
      </w:pPr>
      <w:r>
        <w:rPr>
          <w:color w:val="000000" w:themeColor="text1"/>
        </w:rPr>
        <w:t>Uchyla się rozdział szósty.</w:t>
      </w:r>
    </w:p>
    <w:p w:rsidR="00031266" w:rsidRPr="006C1BD8" w:rsidRDefault="00E253F9" w:rsidP="000D064D">
      <w:pPr>
        <w:pStyle w:val="NummerierungStufe1"/>
        <w:keepNext/>
        <w:rPr>
          <w:color w:val="000000" w:themeColor="text1"/>
        </w:rPr>
      </w:pPr>
      <w:r>
        <w:rPr>
          <w:color w:val="000000" w:themeColor="text1"/>
        </w:rPr>
        <w:t>W § 30 wprowadza się następujące zmiany:</w:t>
      </w:r>
    </w:p>
    <w:p w:rsidR="00031266" w:rsidRPr="006C1BD8" w:rsidRDefault="00321AE7" w:rsidP="00866FD2">
      <w:pPr>
        <w:pStyle w:val="NummerierungStufe2"/>
        <w:rPr>
          <w:color w:val="000000" w:themeColor="text1"/>
        </w:rPr>
      </w:pPr>
      <w:r>
        <w:rPr>
          <w:color w:val="000000" w:themeColor="text1"/>
        </w:rPr>
        <w:t>Uchyla się ust. 3.</w:t>
      </w:r>
    </w:p>
    <w:p w:rsidR="0039746B" w:rsidRPr="006C1BD8" w:rsidRDefault="00E253F9" w:rsidP="00031266">
      <w:pPr>
        <w:pStyle w:val="NummerierungStufe2"/>
        <w:rPr>
          <w:color w:val="000000" w:themeColor="text1"/>
        </w:rPr>
      </w:pPr>
      <w:r>
        <w:rPr>
          <w:color w:val="000000" w:themeColor="text1"/>
        </w:rPr>
        <w:t>W ust. 5 słowo „do” zastępuje się słowem „lub”.</w:t>
      </w:r>
    </w:p>
    <w:p w:rsidR="00651E64" w:rsidRPr="006C1BD8" w:rsidRDefault="006C1BD8" w:rsidP="000D064D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lastRenderedPageBreak/>
        <w:t>Artykuł 3</w:t>
      </w:r>
    </w:p>
    <w:p w:rsidR="00651E64" w:rsidRPr="006C1BD8" w:rsidRDefault="00651E64" w:rsidP="00484650">
      <w:pPr>
        <w:pStyle w:val="Artikelberschrift"/>
        <w:rPr>
          <w:color w:val="000000" w:themeColor="text1"/>
        </w:rPr>
      </w:pPr>
      <w:r>
        <w:rPr>
          <w:rStyle w:val="Marker"/>
          <w:color w:val="000000" w:themeColor="text1"/>
        </w:rPr>
        <w:t>Wejście w życie, utrata mocy obowiązującej</w:t>
      </w:r>
    </w:p>
    <w:p w:rsidR="00651E64" w:rsidRPr="006C1BD8" w:rsidRDefault="0039746B" w:rsidP="00321AE7">
      <w:pPr>
        <w:pStyle w:val="JuristischerAbsatznummeriert"/>
        <w:numPr>
          <w:ilvl w:val="2"/>
          <w:numId w:val="0"/>
        </w:numPr>
        <w:rPr>
          <w:color w:val="000000" w:themeColor="text1"/>
        </w:rPr>
      </w:pPr>
      <w:r>
        <w:rPr>
          <w:rStyle w:val="Marker"/>
          <w:color w:val="000000" w:themeColor="text1"/>
        </w:rPr>
        <w:t>Niniejsze</w:t>
      </w:r>
      <w:r>
        <w:rPr>
          <w:color w:val="000000" w:themeColor="text1"/>
        </w:rPr>
        <w:t xml:space="preserve"> rozporządzenie wchodzi w życie w dniu następującym po jego ogłoszeniu. Jednocześnie traci ważność rozporządzenie w sprawie środków aromatyzujących w brzmieniu opublikowanym dnia 2 maja 2006 r. (Federalny Dz.U. I s. 1127), ostatnio zmienione artykułem 3 rozporządzenia z dnia 5 lipca 2017 r. (Federalny Dz.U. I s. 2272).</w:t>
      </w:r>
    </w:p>
    <w:p w:rsidR="00651E64" w:rsidRPr="006C1BD8" w:rsidRDefault="00651E64" w:rsidP="00651E64">
      <w:pPr>
        <w:pStyle w:val="Schlussformel"/>
        <w:rPr>
          <w:color w:val="000000" w:themeColor="text1"/>
        </w:rPr>
      </w:pPr>
      <w:r>
        <w:rPr>
          <w:rStyle w:val="Marker"/>
          <w:color w:val="000000" w:themeColor="text1"/>
        </w:rPr>
        <w:t>Bundesrat wyraził zgodę na te przepisy.</w:t>
      </w:r>
    </w:p>
    <w:p w:rsidR="00D16906" w:rsidRPr="006C1BD8" w:rsidRDefault="00D16906" w:rsidP="00D16906">
      <w:pPr>
        <w:pStyle w:val="OrtDatum"/>
        <w:jc w:val="left"/>
        <w:rPr>
          <w:color w:val="000000" w:themeColor="text1"/>
        </w:rPr>
      </w:pPr>
      <w:r>
        <w:rPr>
          <w:color w:val="000000" w:themeColor="text1"/>
        </w:rPr>
        <w:t>Bonn, dnia…………</w:t>
      </w:r>
    </w:p>
    <w:p w:rsidR="00D16906" w:rsidRPr="008C6790" w:rsidRDefault="00D16906" w:rsidP="00D16906">
      <w:pPr>
        <w:pStyle w:val="Organisation"/>
        <w:rPr>
          <w:color w:val="000000" w:themeColor="text1"/>
        </w:rPr>
      </w:pPr>
      <w:r>
        <w:rPr>
          <w:color w:val="000000" w:themeColor="text1"/>
        </w:rPr>
        <w:t>Federalne Ministerstwo Żywności i Rolnictwa</w:t>
      </w:r>
    </w:p>
    <w:p w:rsidR="00BA7704" w:rsidRPr="008C6790" w:rsidRDefault="00D16906" w:rsidP="00203CB1">
      <w:pPr>
        <w:pStyle w:val="Person"/>
        <w:rPr>
          <w:color w:val="000000" w:themeColor="text1"/>
        </w:rPr>
      </w:pPr>
      <w:r>
        <w:rPr>
          <w:color w:val="000000" w:themeColor="text1"/>
        </w:rPr>
        <w:t xml:space="preserve">Julia </w:t>
      </w:r>
      <w:proofErr w:type="spellStart"/>
      <w:r>
        <w:rPr>
          <w:color w:val="000000" w:themeColor="text1"/>
        </w:rPr>
        <w:t>Klöckner</w:t>
      </w:r>
      <w:proofErr w:type="spellEnd"/>
    </w:p>
    <w:p w:rsidR="00D16906" w:rsidRPr="006C1BD8" w:rsidRDefault="00D16906" w:rsidP="00BA7704">
      <w:pPr>
        <w:sectPr w:rsidR="00D16906" w:rsidRPr="006C1BD8" w:rsidSect="009A3A17">
          <w:headerReference w:type="default" r:id="rId8"/>
          <w:headerReference w:type="first" r:id="rId9"/>
          <w:pgSz w:w="11907" w:h="16839"/>
          <w:pgMar w:top="1134" w:right="1417" w:bottom="1134" w:left="1701" w:header="709" w:footer="709" w:gutter="0"/>
          <w:cols w:space="708"/>
          <w:titlePg/>
          <w:docGrid w:linePitch="360"/>
        </w:sectPr>
      </w:pPr>
    </w:p>
    <w:p w:rsidR="00D16906" w:rsidRPr="006C1BD8" w:rsidRDefault="00D16906" w:rsidP="00D16906">
      <w:pPr>
        <w:pStyle w:val="Text"/>
        <w:rPr>
          <w:color w:val="000000" w:themeColor="text1"/>
        </w:rPr>
      </w:pPr>
    </w:p>
    <w:sectPr w:rsidR="00D16906" w:rsidRPr="006C1BD8" w:rsidSect="009A3A17">
      <w:pgSz w:w="11907" w:h="16839"/>
      <w:pgMar w:top="1134" w:right="141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4FCC" w:rsidRDefault="008F4FCC" w:rsidP="005D1540">
      <w:pPr>
        <w:spacing w:before="0" w:after="0"/>
      </w:pPr>
      <w:r>
        <w:separator/>
      </w:r>
    </w:p>
  </w:endnote>
  <w:endnote w:type="continuationSeparator" w:id="0">
    <w:p w:rsidR="008F4FCC" w:rsidRDefault="008F4FCC" w:rsidP="005D1540">
      <w:pPr>
        <w:spacing w:before="0" w:after="0"/>
      </w:pPr>
      <w:r>
        <w:continuationSeparator/>
      </w:r>
    </w:p>
  </w:endnote>
  <w:endnote w:type="continuationNotice" w:id="1">
    <w:p w:rsidR="008F4FCC" w:rsidRDefault="008F4FC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4FCC" w:rsidRDefault="008F4FCC" w:rsidP="005D1540">
      <w:pPr>
        <w:spacing w:before="0" w:after="0"/>
      </w:pPr>
      <w:r>
        <w:separator/>
      </w:r>
    </w:p>
  </w:footnote>
  <w:footnote w:type="continuationSeparator" w:id="0">
    <w:p w:rsidR="008F4FCC" w:rsidRDefault="008F4FCC" w:rsidP="005D1540">
      <w:pPr>
        <w:spacing w:before="0" w:after="0"/>
      </w:pPr>
      <w:r>
        <w:continuationSeparator/>
      </w:r>
    </w:p>
  </w:footnote>
  <w:footnote w:type="continuationNotice" w:id="1">
    <w:p w:rsidR="008F4FCC" w:rsidRDefault="008F4FCC">
      <w:pPr>
        <w:spacing w:before="0" w:after="0"/>
      </w:pPr>
    </w:p>
  </w:footnote>
  <w:footnote w:id="2">
    <w:p w:rsidR="00FF2308" w:rsidRDefault="00FF230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Uwzględniono zobowiązania wynikające z dyrektywy (UE) 2015/1535 Parlamentu Europejskiego i Rady z dnia 9 września 2015 r. ustanawiającej procedurę udzielania informacji w dziedzinie przepisów technicznych oraz zasad dotyczących usług społeczeństwa informacyjnego (Dz.U. L 241 z 17.9.2015, s.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308" w:rsidRPr="009A3A17" w:rsidRDefault="009A3A17" w:rsidP="005E077C">
    <w:pPr>
      <w:pStyle w:val="Header"/>
    </w:pPr>
    <w:r>
      <w:tab/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>
      <w:t>2</w:t>
    </w:r>
    <w:r>
      <w:fldChar w:fldCharType="end"/>
    </w:r>
    <w:r>
      <w:t xml:space="preserve"> -</w:t>
    </w:r>
    <w:r>
      <w:tab/>
    </w:r>
    <w:r>
      <w:rPr>
        <w:sz w:val="18"/>
      </w:rPr>
      <w:t>Stan opracowania: 22.1.2021 r. godz. 8:24</w:t>
    </w:r>
    <w:sdt>
      <w:sdtPr>
        <w:id w:val="-573198100"/>
        <w:docPartObj>
          <w:docPartGallery w:val="Watermarks"/>
          <w:docPartUnique/>
        </w:docPartObj>
      </w:sdtPr>
      <w:sdtEndPr/>
      <w:sdtContent>
        <w:r w:rsidR="008F4FCC"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891798" o:spid="_x0000_s2055" type="#_x0000_t136" style="position:absolute;left:0;text-align:left;margin-left:0;margin-top:0;width:450.6pt;height:168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ROJEKT"/>
              <w10:wrap anchorx="margin" anchory="margin"/>
            </v:shape>
          </w:pic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0030" w:rsidRPr="009A3A17" w:rsidRDefault="009A3A17" w:rsidP="006C1BD8">
    <w:pPr>
      <w:pStyle w:val="Header"/>
      <w:jc w:val="right"/>
    </w:pPr>
    <w:r>
      <w:rPr>
        <w:sz w:val="18"/>
      </w:rPr>
      <w:t>Stan opracowania: 22.1.2021 r. godz. 8:24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DD80657"/>
    <w:multiLevelType w:val="hybridMultilevel"/>
    <w:tmpl w:val="E964078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A2589B"/>
    <w:multiLevelType w:val="singleLevel"/>
    <w:tmpl w:val="241214B0"/>
    <w:name w:val="Tabelle Aufzählung"/>
    <w:lvl w:ilvl="0">
      <w:start w:val="1"/>
      <w:numFmt w:val="bullet"/>
      <w:lvlRestart w:val="0"/>
      <w:pStyle w:val="TabelleAufzhlung"/>
      <w:lvlText w:val="–"/>
      <w:lvlJc w:val="left"/>
      <w:pPr>
        <w:tabs>
          <w:tab w:val="num" w:pos="283"/>
        </w:tabs>
        <w:ind w:left="0" w:firstLine="0"/>
      </w:pPr>
    </w:lvl>
  </w:abstractNum>
  <w:abstractNum w:abstractNumId="2" w15:restartNumberingAfterBreak="0">
    <w:nsid w:val="0755749D"/>
    <w:multiLevelType w:val="singleLevel"/>
    <w:tmpl w:val="E7089F24"/>
    <w:name w:val="Revision Eingangsformel Aufzählung (Stammdokument)"/>
    <w:lvl w:ilvl="0">
      <w:start w:val="1"/>
      <w:numFmt w:val="bullet"/>
      <w:lvlRestart w:val="0"/>
      <w:pStyle w:val="Revision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16E6F82"/>
    <w:multiLevelType w:val="multilevel"/>
    <w:tmpl w:val="DE120870"/>
    <w:name w:val="Anlage Überschriften"/>
    <w:lvl w:ilvl="0">
      <w:start w:val="1"/>
      <w:numFmt w:val="decimal"/>
      <w:lvlRestart w:val="0"/>
      <w:pStyle w:val="Heading1"/>
      <w:suff w:val="nothing"/>
      <w:lvlText w:val=""/>
      <w:lvlJc w:val="left"/>
      <w:pPr>
        <w:ind w:left="720" w:hanging="720"/>
      </w:pPr>
    </w:lvl>
    <w:lvl w:ilvl="1">
      <w:start w:val="1"/>
      <w:numFmt w:val="decimal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Heading3"/>
      <w:suff w:val="nothing"/>
      <w:lvlText w:val=""/>
      <w:lvlJc w:val="left"/>
      <w:pPr>
        <w:tabs>
          <w:tab w:val="num" w:pos="-20"/>
        </w:tabs>
        <w:ind w:left="0" w:firstLine="0"/>
      </w:pPr>
    </w:lvl>
    <w:lvl w:ilvl="3">
      <w:start w:val="1"/>
      <w:numFmt w:val="decimal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1DA0E89"/>
    <w:multiLevelType w:val="singleLevel"/>
    <w:tmpl w:val="0990366C"/>
    <w:name w:val="Aufzählung (Stufe 5)"/>
    <w:lvl w:ilvl="0">
      <w:start w:val="1"/>
      <w:numFmt w:val="bullet"/>
      <w:lvlRestart w:val="0"/>
      <w:pStyle w:val="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5" w15:restartNumberingAfterBreak="0">
    <w:nsid w:val="13E85297"/>
    <w:multiLevelType w:val="multilevel"/>
    <w:tmpl w:val="208857B2"/>
    <w:lvl w:ilvl="0">
      <w:start w:val="1"/>
      <w:numFmt w:val="decimal"/>
      <w:lvlRestart w:val="0"/>
      <w:pStyle w:val="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ParagraphBezeichner"/>
      <w:suff w:val="nothing"/>
      <w:lvlText w:val="§ %2"/>
      <w:lvlJc w:val="left"/>
      <w:pPr>
        <w:tabs>
          <w:tab w:val="num" w:pos="3970"/>
        </w:tabs>
        <w:ind w:left="397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JuristischerAbsatznummeriert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EB36AF"/>
    <w:multiLevelType w:val="singleLevel"/>
    <w:tmpl w:val="96445E22"/>
    <w:name w:val="Aufzählung (Stufe 1)"/>
    <w:lvl w:ilvl="0">
      <w:start w:val="1"/>
      <w:numFmt w:val="bullet"/>
      <w:lvlRestart w:val="0"/>
      <w:pStyle w:val="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18D56528"/>
    <w:multiLevelType w:val="singleLevel"/>
    <w:tmpl w:val="31561192"/>
    <w:name w:val="Revision Aufzählung (Stufe 1)"/>
    <w:lvl w:ilvl="0">
      <w:start w:val="1"/>
      <w:numFmt w:val="bullet"/>
      <w:lvlRestart w:val="0"/>
      <w:pStyle w:val="Revision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8" w15:restartNumberingAfterBreak="0">
    <w:nsid w:val="29876190"/>
    <w:multiLevelType w:val="multilevel"/>
    <w:tmpl w:val="903A7594"/>
    <w:name w:val="Revision eNorm Liste"/>
    <w:lvl w:ilvl="0">
      <w:start w:val="1"/>
      <w:numFmt w:val="decimal"/>
      <w:lvlRestart w:val="0"/>
      <w:pStyle w:val="Revision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Revision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Revision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Revision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Revision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Revision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Revision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Revision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9EE59AC"/>
    <w:multiLevelType w:val="singleLevel"/>
    <w:tmpl w:val="E4DEC6AC"/>
    <w:name w:val="Revision Aufzählung (Stufe 4)"/>
    <w:lvl w:ilvl="0">
      <w:start w:val="1"/>
      <w:numFmt w:val="bullet"/>
      <w:lvlRestart w:val="0"/>
      <w:pStyle w:val="Revision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10" w15:restartNumberingAfterBreak="0">
    <w:nsid w:val="2AF3799A"/>
    <w:multiLevelType w:val="multilevel"/>
    <w:tmpl w:val="2904DFB2"/>
    <w:name w:val="Ebenen Einzelvorschriften Überschriften"/>
    <w:lvl w:ilvl="0">
      <w:start w:val="1"/>
      <w:numFmt w:val="decimal"/>
      <w:lvlRestart w:val="0"/>
      <w:pStyle w:val="Buchberschrift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Tei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ap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Abschnitt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Unterabschnitt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Untert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DF25574"/>
    <w:multiLevelType w:val="multilevel"/>
    <w:tmpl w:val="371EF51E"/>
    <w:name w:val="eNorm Liste"/>
    <w:lvl w:ilvl="0">
      <w:start w:val="1"/>
      <w:numFmt w:val="decimal"/>
      <w:lvlRestart w:val="0"/>
      <w:pStyle w:val="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4834BD9"/>
    <w:multiLevelType w:val="multilevel"/>
    <w:tmpl w:val="D756B3C2"/>
    <w:name w:val="Anlage Bezeichner (nummeriert)"/>
    <w:lvl w:ilvl="0">
      <w:start w:val="1"/>
      <w:numFmt w:val="decimal"/>
      <w:lvlRestart w:val="0"/>
      <w:pStyle w:val="AnlageBezeichnernummeriert"/>
      <w:suff w:val="nothing"/>
      <w:lvlText w:val="Anlage %1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7C41A6C"/>
    <w:multiLevelType w:val="singleLevel"/>
    <w:tmpl w:val="EB0E2D88"/>
    <w:name w:val="Revision Aufzählung (Stufe 5)"/>
    <w:lvl w:ilvl="0">
      <w:start w:val="1"/>
      <w:numFmt w:val="bullet"/>
      <w:lvlRestart w:val="0"/>
      <w:pStyle w:val="Revision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14" w15:restartNumberingAfterBreak="0">
    <w:nsid w:val="42015960"/>
    <w:multiLevelType w:val="singleLevel"/>
    <w:tmpl w:val="1CE4D9C0"/>
    <w:name w:val="Eingangsformel Aufzählung (Änderungsdokument)"/>
    <w:lvl w:ilvl="0">
      <w:start w:val="1"/>
      <w:numFmt w:val="bullet"/>
      <w:lvlRestart w:val="0"/>
      <w:pStyle w:val="EingangsformelAufzhlungnderungs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15" w15:restartNumberingAfterBreak="0">
    <w:nsid w:val="45E05348"/>
    <w:multiLevelType w:val="singleLevel"/>
    <w:tmpl w:val="733EA768"/>
    <w:name w:val="Revision Aufzählung (Stufe 2)"/>
    <w:lvl w:ilvl="0">
      <w:start w:val="1"/>
      <w:numFmt w:val="bullet"/>
      <w:lvlRestart w:val="0"/>
      <w:pStyle w:val="Revision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16" w15:restartNumberingAfterBreak="0">
    <w:nsid w:val="50910653"/>
    <w:multiLevelType w:val="multilevel"/>
    <w:tmpl w:val="0108F78E"/>
    <w:name w:val="Revision Juristischer Absatz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RevisionParagraphBezeichner"/>
      <w:suff w:val="nothing"/>
      <w:lvlText w:val="§ %2"/>
      <w:lvlJc w:val="left"/>
      <w:pPr>
        <w:ind w:left="0" w:firstLine="0"/>
      </w:p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38E32B9"/>
    <w:multiLevelType w:val="singleLevel"/>
    <w:tmpl w:val="4E520E9E"/>
    <w:name w:val="Aufzählung (Stufe 4)"/>
    <w:lvl w:ilvl="0">
      <w:start w:val="1"/>
      <w:numFmt w:val="bullet"/>
      <w:lvlRestart w:val="0"/>
      <w:pStyle w:val="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18" w15:restartNumberingAfterBreak="0">
    <w:nsid w:val="54F620F6"/>
    <w:multiLevelType w:val="singleLevel"/>
    <w:tmpl w:val="010ECA8C"/>
    <w:name w:val="Aufzählung (Stufe 2)"/>
    <w:lvl w:ilvl="0">
      <w:start w:val="1"/>
      <w:numFmt w:val="bullet"/>
      <w:lvlRestart w:val="0"/>
      <w:pStyle w:val="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19" w15:restartNumberingAfterBreak="0">
    <w:nsid w:val="5FED6052"/>
    <w:multiLevelType w:val="multilevel"/>
    <w:tmpl w:val="99C217B4"/>
    <w:name w:val="Begründung Überschrift"/>
    <w:lvl w:ilvl="0">
      <w:start w:val="1"/>
      <w:numFmt w:val="upperRoman"/>
      <w:lvlRestart w:val="0"/>
      <w:pStyle w:val="berschriftrmischBegrndung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berschriftarabischBegrndung"/>
      <w:lvlText w:val="%2."/>
      <w:lvlJc w:val="left"/>
      <w:pPr>
        <w:tabs>
          <w:tab w:val="num" w:pos="425"/>
        </w:tabs>
        <w:ind w:left="425" w:hanging="425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0F26547"/>
    <w:multiLevelType w:val="multilevel"/>
    <w:tmpl w:val="8DB290FE"/>
    <w:name w:val="Anlage Bezeichner (nicht nummeriert)"/>
    <w:lvl w:ilvl="0">
      <w:start w:val="1"/>
      <w:numFmt w:val="decimal"/>
      <w:lvlRestart w:val="0"/>
      <w:pStyle w:val="AnlageBezeichnernichtnummeriert"/>
      <w:suff w:val="nothing"/>
      <w:lvlText w:val="Anlage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30E5FFE"/>
    <w:multiLevelType w:val="singleLevel"/>
    <w:tmpl w:val="2A7667B0"/>
    <w:name w:val="Revision Aufzählung (Stufe 3)"/>
    <w:lvl w:ilvl="0">
      <w:start w:val="1"/>
      <w:numFmt w:val="bullet"/>
      <w:lvlRestart w:val="0"/>
      <w:pStyle w:val="RevisionAufzhlungStufe3"/>
      <w:lvlText w:val="–"/>
      <w:lvlJc w:val="left"/>
      <w:pPr>
        <w:tabs>
          <w:tab w:val="num" w:pos="1276"/>
        </w:tabs>
        <w:ind w:left="1276" w:hanging="426"/>
      </w:pPr>
    </w:lvl>
  </w:abstractNum>
  <w:abstractNum w:abstractNumId="22" w15:restartNumberingAfterBreak="0">
    <w:nsid w:val="66993AE0"/>
    <w:multiLevelType w:val="multilevel"/>
    <w:tmpl w:val="D19AA6BE"/>
    <w:name w:val="Ebenen Einzelvorschriften"/>
    <w:lvl w:ilvl="0">
      <w:start w:val="1"/>
      <w:numFmt w:val="decimal"/>
      <w:lvlRestart w:val="0"/>
      <w:pStyle w:val="BuchBezeichner"/>
      <w:suff w:val="nothing"/>
      <w:lvlText w:val="Buch %1"/>
      <w:lvlJc w:val="left"/>
      <w:pPr>
        <w:ind w:left="0" w:firstLine="0"/>
      </w:pPr>
    </w:lvl>
    <w:lvl w:ilvl="1">
      <w:start w:val="1"/>
      <w:numFmt w:val="decimal"/>
      <w:pStyle w:val="TeilBezeichner"/>
      <w:suff w:val="nothing"/>
      <w:lvlText w:val="Teil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apitelBezeichner"/>
      <w:suff w:val="nothing"/>
      <w:lvlText w:val="Kapitel 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AbschnittBezeichner"/>
      <w:suff w:val="nothing"/>
      <w:lvlText w:val="Abschnitt 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UnterabschnittBezeichner"/>
      <w:suff w:val="nothing"/>
      <w:lvlText w:val="Unterabschnitt 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elBezeichner"/>
      <w:suff w:val="nothing"/>
      <w:lvlText w:val="Titel 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UntertitelBezeichner"/>
      <w:suff w:val="nothing"/>
      <w:lvlText w:val="Untertitel %7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EAE5ADE"/>
    <w:multiLevelType w:val="singleLevel"/>
    <w:tmpl w:val="D4484570"/>
    <w:name w:val="Eingangsformel Aufzählung (Stammdokument)"/>
    <w:lvl w:ilvl="0">
      <w:start w:val="1"/>
      <w:numFmt w:val="bullet"/>
      <w:lvlRestart w:val="0"/>
      <w:pStyle w:val="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24" w15:restartNumberingAfterBreak="0">
    <w:nsid w:val="7397490C"/>
    <w:multiLevelType w:val="singleLevel"/>
    <w:tmpl w:val="B1EC4D80"/>
    <w:name w:val="Tabelle Liste"/>
    <w:lvl w:ilvl="0">
      <w:start w:val="1"/>
      <w:numFmt w:val="decimal"/>
      <w:lvlRestart w:val="0"/>
      <w:pStyle w:val="TabelleListe"/>
      <w:lvlText w:val="%1."/>
      <w:lvlJc w:val="left"/>
      <w:pPr>
        <w:tabs>
          <w:tab w:val="num" w:pos="283"/>
        </w:tabs>
        <w:ind w:left="0" w:firstLine="0"/>
      </w:pPr>
    </w:lvl>
  </w:abstractNum>
  <w:abstractNum w:abstractNumId="25" w15:restartNumberingAfterBreak="0">
    <w:nsid w:val="7E4D2A11"/>
    <w:multiLevelType w:val="singleLevel"/>
    <w:tmpl w:val="B612535E"/>
    <w:name w:val="Aufzählung (Stufe 3)"/>
    <w:lvl w:ilvl="0">
      <w:start w:val="1"/>
      <w:numFmt w:val="bullet"/>
      <w:lvlRestart w:val="0"/>
      <w:pStyle w:val="AufzhlungStufe3"/>
      <w:lvlText w:val="–"/>
      <w:lvlJc w:val="left"/>
      <w:pPr>
        <w:tabs>
          <w:tab w:val="num" w:pos="1276"/>
        </w:tabs>
        <w:ind w:left="1276" w:hanging="426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8"/>
  </w:num>
  <w:num w:numId="7">
    <w:abstractNumId w:val="25"/>
  </w:num>
  <w:num w:numId="8">
    <w:abstractNumId w:val="17"/>
  </w:num>
  <w:num w:numId="9">
    <w:abstractNumId w:val="4"/>
  </w:num>
  <w:num w:numId="10">
    <w:abstractNumId w:val="11"/>
  </w:num>
  <w:num w:numId="11">
    <w:abstractNumId w:val="1"/>
  </w:num>
  <w:num w:numId="12">
    <w:abstractNumId w:val="24"/>
  </w:num>
  <w:num w:numId="13">
    <w:abstractNumId w:val="12"/>
  </w:num>
  <w:num w:numId="14">
    <w:abstractNumId w:val="20"/>
  </w:num>
  <w:num w:numId="15">
    <w:abstractNumId w:val="3"/>
  </w:num>
  <w:num w:numId="16">
    <w:abstractNumId w:val="16"/>
  </w:num>
  <w:num w:numId="17">
    <w:abstractNumId w:val="8"/>
  </w:num>
  <w:num w:numId="18">
    <w:abstractNumId w:val="7"/>
  </w:num>
  <w:num w:numId="19">
    <w:abstractNumId w:val="15"/>
  </w:num>
  <w:num w:numId="20">
    <w:abstractNumId w:val="21"/>
  </w:num>
  <w:num w:numId="21">
    <w:abstractNumId w:val="9"/>
  </w:num>
  <w:num w:numId="22">
    <w:abstractNumId w:val="13"/>
  </w:num>
  <w:num w:numId="23">
    <w:abstractNumId w:val="2"/>
  </w:num>
  <w:num w:numId="24">
    <w:abstractNumId w:val="14"/>
  </w:num>
  <w:num w:numId="25">
    <w:abstractNumId w:val="5"/>
  </w:num>
  <w:num w:numId="26">
    <w:abstractNumId w:val="23"/>
  </w:num>
  <w:num w:numId="27">
    <w:abstractNumId w:val="22"/>
  </w:num>
  <w:num w:numId="28">
    <w:abstractNumId w:val="10"/>
  </w:num>
  <w:num w:numId="29">
    <w:abstractNumId w:val="19"/>
  </w:num>
  <w:num w:numId="30">
    <w:abstractNumId w:val="23"/>
    <w:lvlOverride w:ilvl="0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5"/>
  </w:num>
  <w:num w:numId="37">
    <w:abstractNumId w:val="5"/>
  </w:num>
  <w:num w:numId="38">
    <w:abstractNumId w:val="5"/>
  </w:num>
  <w:num w:numId="39">
    <w:abstractNumId w:val="5"/>
  </w:num>
  <w:num w:numId="40">
    <w:abstractNumId w:val="5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attachedTemplate r:id="rId1"/>
  <w:defaultTabStop w:val="720"/>
  <w:hyphenationZone w:val="425"/>
  <w:doNotHyphenateCaps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efehlsHistorie_Befehl01" w:val="Zum ersten Platzhalter im Dokument navigieren [1377ms] [Main] [eNormCommandSeilegx::SEILEGX.Marker.GotoFirstMarkerInDocument]"/>
    <w:docVar w:name="BefehlsHistorie_Befehl02" w:val="Aktualisierung der Strukturanzeige [3714ms] [Main] [eNormCommandLocal::DynamicStructureCheck.UpdateStructure]"/>
    <w:docVar w:name="BefehlsHistorie_BefehlsZähler" w:val="2"/>
    <w:docVar w:name="BefehlsKontext_ErmittelnOPC_Maximum" w:val="150ms"/>
    <w:docVar w:name="BefehlsKontext_ErmittelnOPC_Schnitt" w:val="150ms"/>
    <w:docVar w:name="BefehlsKontext_KonvertierenOPC2OOXML_Maximum" w:val="116ms"/>
    <w:docVar w:name="BefehlsKontext_KonvertierenOPC2OOXML_Schnitt" w:val="116ms"/>
    <w:docVar w:name="BefehlsKontext_SpeichernOOXML_Maximum" w:val="701ms"/>
    <w:docVar w:name="BefehlsKontext_SpeichernOOXML_Schnitt" w:val="701ms"/>
    <w:docVar w:name="BMJ" w:val="True"/>
    <w:docVar w:name="CUSTOMER" w:val="8"/>
    <w:docVar w:name="DQCDateTime" w:val="11.02.2020 15:46:55"/>
    <w:docVar w:name="DQCHighlighting" w:val="100"/>
    <w:docVar w:name="DQCPart_Begruendung" w:val="0"/>
    <w:docVar w:name="DQCPart_Dokument" w:val="0"/>
    <w:docVar w:name="DQCPart_Regelungsteil" w:val="0"/>
    <w:docVar w:name="DQCPart_Vorblatt" w:val="0"/>
    <w:docVar w:name="DQCResult_Aenderungsbefehl" w:val="0;4"/>
    <w:docVar w:name="DQCResult_Binnenverweise" w:val="0;0"/>
    <w:docVar w:name="DQCResult_Citations" w:val="0;4"/>
    <w:docVar w:name="DQCResult_EinzelneRegelungsteile" w:val="0;2"/>
    <w:docVar w:name="DQCResult_EmbeddedObjects" w:val="0;0"/>
    <w:docVar w:name="DQCResult_Gliederung" w:val="6;6"/>
    <w:docVar w:name="DQCResult_Marker" w:val="2;0"/>
    <w:docVar w:name="DQCResult_Metadata" w:val="0;0"/>
    <w:docVar w:name="DQCResult_ModifiedCharFormat" w:val="0;0"/>
    <w:docVar w:name="DQCResult_ModifiedMargins" w:val="5;0"/>
    <w:docVar w:name="DQCResult_ModifiedNumbering" w:val="5;0"/>
    <w:docVar w:name="DQCResult_StructureCheck" w:val="3;0"/>
    <w:docVar w:name="DQCResult_SuperfluousWhitespace" w:val="2;0"/>
    <w:docVar w:name="DQCResult_TermsAndDiction" w:val="0;10"/>
    <w:docVar w:name="DQCResult_Verweise" w:val="0;0"/>
    <w:docVar w:name="DQCWithWarnings" w:val="1"/>
    <w:docVar w:name="EN_DocFileDateTimeAtOpen" w:val="28.01.2021 07:03:42"/>
    <w:docVar w:name="eNormPrintPreview" w:val="1"/>
    <w:docVar w:name="LW_DocType" w:val="AENDER"/>
    <w:docVar w:name="LWCons_Langue" w:val="DE"/>
  </w:docVars>
  <w:rsids>
    <w:rsidRoot w:val="00651E64"/>
    <w:rsid w:val="00000FC3"/>
    <w:rsid w:val="00001A58"/>
    <w:rsid w:val="00003CAC"/>
    <w:rsid w:val="00006385"/>
    <w:rsid w:val="00010DB1"/>
    <w:rsid w:val="00011A12"/>
    <w:rsid w:val="000120A9"/>
    <w:rsid w:val="00015ACF"/>
    <w:rsid w:val="00020477"/>
    <w:rsid w:val="00021797"/>
    <w:rsid w:val="000271B7"/>
    <w:rsid w:val="00030172"/>
    <w:rsid w:val="00031266"/>
    <w:rsid w:val="00031EB2"/>
    <w:rsid w:val="00035FF5"/>
    <w:rsid w:val="0003619E"/>
    <w:rsid w:val="00043013"/>
    <w:rsid w:val="00043572"/>
    <w:rsid w:val="0004415B"/>
    <w:rsid w:val="0004459C"/>
    <w:rsid w:val="00045B16"/>
    <w:rsid w:val="00047F77"/>
    <w:rsid w:val="0005114E"/>
    <w:rsid w:val="00052AE2"/>
    <w:rsid w:val="00056FA3"/>
    <w:rsid w:val="00057D49"/>
    <w:rsid w:val="0007227F"/>
    <w:rsid w:val="00072FCA"/>
    <w:rsid w:val="00073B65"/>
    <w:rsid w:val="00076B25"/>
    <w:rsid w:val="000811C1"/>
    <w:rsid w:val="00082646"/>
    <w:rsid w:val="00082690"/>
    <w:rsid w:val="000910A9"/>
    <w:rsid w:val="000929F5"/>
    <w:rsid w:val="00092FC1"/>
    <w:rsid w:val="0009628C"/>
    <w:rsid w:val="000A0398"/>
    <w:rsid w:val="000A0FF0"/>
    <w:rsid w:val="000A68EC"/>
    <w:rsid w:val="000B0588"/>
    <w:rsid w:val="000B148A"/>
    <w:rsid w:val="000B2D02"/>
    <w:rsid w:val="000B2D63"/>
    <w:rsid w:val="000B63B3"/>
    <w:rsid w:val="000B69A1"/>
    <w:rsid w:val="000B75F9"/>
    <w:rsid w:val="000C30FF"/>
    <w:rsid w:val="000C4751"/>
    <w:rsid w:val="000D064D"/>
    <w:rsid w:val="000D1137"/>
    <w:rsid w:val="000D49D1"/>
    <w:rsid w:val="000D5069"/>
    <w:rsid w:val="000E0920"/>
    <w:rsid w:val="000E15FD"/>
    <w:rsid w:val="000E3114"/>
    <w:rsid w:val="000E4C93"/>
    <w:rsid w:val="000E6052"/>
    <w:rsid w:val="000E67F6"/>
    <w:rsid w:val="000E7D5E"/>
    <w:rsid w:val="000F42E8"/>
    <w:rsid w:val="000F6F60"/>
    <w:rsid w:val="000F799F"/>
    <w:rsid w:val="001011BA"/>
    <w:rsid w:val="00106731"/>
    <w:rsid w:val="001130F4"/>
    <w:rsid w:val="00113235"/>
    <w:rsid w:val="001140E3"/>
    <w:rsid w:val="001205F9"/>
    <w:rsid w:val="00122C40"/>
    <w:rsid w:val="00122D3A"/>
    <w:rsid w:val="001238B0"/>
    <w:rsid w:val="00132228"/>
    <w:rsid w:val="00134B44"/>
    <w:rsid w:val="00141D5C"/>
    <w:rsid w:val="00144B0D"/>
    <w:rsid w:val="00145059"/>
    <w:rsid w:val="001458B1"/>
    <w:rsid w:val="00151563"/>
    <w:rsid w:val="00154238"/>
    <w:rsid w:val="001572DC"/>
    <w:rsid w:val="00161C2E"/>
    <w:rsid w:val="00162CCE"/>
    <w:rsid w:val="00162EEC"/>
    <w:rsid w:val="00165ED1"/>
    <w:rsid w:val="001716E6"/>
    <w:rsid w:val="0017378C"/>
    <w:rsid w:val="00177BB6"/>
    <w:rsid w:val="00182DCC"/>
    <w:rsid w:val="00183378"/>
    <w:rsid w:val="00184039"/>
    <w:rsid w:val="00185BAB"/>
    <w:rsid w:val="001A071B"/>
    <w:rsid w:val="001A0DC7"/>
    <w:rsid w:val="001A192A"/>
    <w:rsid w:val="001A2772"/>
    <w:rsid w:val="001A420F"/>
    <w:rsid w:val="001A452A"/>
    <w:rsid w:val="001B0BAB"/>
    <w:rsid w:val="001B2D92"/>
    <w:rsid w:val="001B4C4A"/>
    <w:rsid w:val="001B791A"/>
    <w:rsid w:val="001B7E3B"/>
    <w:rsid w:val="001C134D"/>
    <w:rsid w:val="001C2850"/>
    <w:rsid w:val="001C2C2D"/>
    <w:rsid w:val="001C4F0B"/>
    <w:rsid w:val="001C7481"/>
    <w:rsid w:val="001D3819"/>
    <w:rsid w:val="001D503A"/>
    <w:rsid w:val="001D56F9"/>
    <w:rsid w:val="001D5C75"/>
    <w:rsid w:val="001D7BAA"/>
    <w:rsid w:val="001E04AA"/>
    <w:rsid w:val="001E31B0"/>
    <w:rsid w:val="001E5DD3"/>
    <w:rsid w:val="001E604E"/>
    <w:rsid w:val="001E683D"/>
    <w:rsid w:val="001E7221"/>
    <w:rsid w:val="001F3FB7"/>
    <w:rsid w:val="001F5545"/>
    <w:rsid w:val="001F5CA7"/>
    <w:rsid w:val="002015F3"/>
    <w:rsid w:val="002039AA"/>
    <w:rsid w:val="00203CB1"/>
    <w:rsid w:val="002124E7"/>
    <w:rsid w:val="0021414D"/>
    <w:rsid w:val="00233F52"/>
    <w:rsid w:val="0024155A"/>
    <w:rsid w:val="00244293"/>
    <w:rsid w:val="00245662"/>
    <w:rsid w:val="002477FF"/>
    <w:rsid w:val="002510CA"/>
    <w:rsid w:val="00251B11"/>
    <w:rsid w:val="00255A59"/>
    <w:rsid w:val="00257A57"/>
    <w:rsid w:val="00260420"/>
    <w:rsid w:val="00260B37"/>
    <w:rsid w:val="00265790"/>
    <w:rsid w:val="00270AE0"/>
    <w:rsid w:val="00272EEA"/>
    <w:rsid w:val="00273098"/>
    <w:rsid w:val="00274E4D"/>
    <w:rsid w:val="002767F9"/>
    <w:rsid w:val="00280BA3"/>
    <w:rsid w:val="00280F1D"/>
    <w:rsid w:val="00285AD2"/>
    <w:rsid w:val="00290432"/>
    <w:rsid w:val="00292712"/>
    <w:rsid w:val="00293836"/>
    <w:rsid w:val="002965B2"/>
    <w:rsid w:val="002A25FE"/>
    <w:rsid w:val="002A5D72"/>
    <w:rsid w:val="002A6052"/>
    <w:rsid w:val="002C02FD"/>
    <w:rsid w:val="002D05B8"/>
    <w:rsid w:val="002D5A17"/>
    <w:rsid w:val="002D6BF8"/>
    <w:rsid w:val="002D75D1"/>
    <w:rsid w:val="002E3232"/>
    <w:rsid w:val="003019E6"/>
    <w:rsid w:val="00313BE7"/>
    <w:rsid w:val="00315243"/>
    <w:rsid w:val="00321AE7"/>
    <w:rsid w:val="003248A5"/>
    <w:rsid w:val="00327774"/>
    <w:rsid w:val="00327D7F"/>
    <w:rsid w:val="00330F6A"/>
    <w:rsid w:val="00335377"/>
    <w:rsid w:val="00341C1D"/>
    <w:rsid w:val="00342737"/>
    <w:rsid w:val="003441B6"/>
    <w:rsid w:val="00346EA3"/>
    <w:rsid w:val="003524A9"/>
    <w:rsid w:val="003546B1"/>
    <w:rsid w:val="00354843"/>
    <w:rsid w:val="003561F4"/>
    <w:rsid w:val="0035620C"/>
    <w:rsid w:val="00364BD1"/>
    <w:rsid w:val="0036548C"/>
    <w:rsid w:val="00366A37"/>
    <w:rsid w:val="00380DED"/>
    <w:rsid w:val="0038729E"/>
    <w:rsid w:val="00391602"/>
    <w:rsid w:val="00392519"/>
    <w:rsid w:val="00393833"/>
    <w:rsid w:val="0039746B"/>
    <w:rsid w:val="003A189F"/>
    <w:rsid w:val="003A30B7"/>
    <w:rsid w:val="003A34B3"/>
    <w:rsid w:val="003A4B05"/>
    <w:rsid w:val="003B4510"/>
    <w:rsid w:val="003B7C26"/>
    <w:rsid w:val="003C1135"/>
    <w:rsid w:val="003C7A1D"/>
    <w:rsid w:val="003D0970"/>
    <w:rsid w:val="003D2D3B"/>
    <w:rsid w:val="003E7110"/>
    <w:rsid w:val="003E7571"/>
    <w:rsid w:val="003E7F75"/>
    <w:rsid w:val="003F2418"/>
    <w:rsid w:val="003F6AE4"/>
    <w:rsid w:val="00400381"/>
    <w:rsid w:val="00407B54"/>
    <w:rsid w:val="00411AB0"/>
    <w:rsid w:val="00413C4F"/>
    <w:rsid w:val="00415634"/>
    <w:rsid w:val="0042005C"/>
    <w:rsid w:val="00422B35"/>
    <w:rsid w:val="0042561C"/>
    <w:rsid w:val="004267EE"/>
    <w:rsid w:val="00431D84"/>
    <w:rsid w:val="00432F13"/>
    <w:rsid w:val="00434792"/>
    <w:rsid w:val="00437F5C"/>
    <w:rsid w:val="004438D2"/>
    <w:rsid w:val="0044758B"/>
    <w:rsid w:val="00447E2D"/>
    <w:rsid w:val="004501CE"/>
    <w:rsid w:val="004556F1"/>
    <w:rsid w:val="004626FD"/>
    <w:rsid w:val="004651B8"/>
    <w:rsid w:val="004657B9"/>
    <w:rsid w:val="00467556"/>
    <w:rsid w:val="00470EDF"/>
    <w:rsid w:val="00484650"/>
    <w:rsid w:val="00486653"/>
    <w:rsid w:val="00486873"/>
    <w:rsid w:val="00491412"/>
    <w:rsid w:val="00492A3D"/>
    <w:rsid w:val="00493903"/>
    <w:rsid w:val="0049435D"/>
    <w:rsid w:val="004943C4"/>
    <w:rsid w:val="004A6112"/>
    <w:rsid w:val="004A65D4"/>
    <w:rsid w:val="004A6930"/>
    <w:rsid w:val="004A6F89"/>
    <w:rsid w:val="004A7C38"/>
    <w:rsid w:val="004B0006"/>
    <w:rsid w:val="004B01A7"/>
    <w:rsid w:val="004B352C"/>
    <w:rsid w:val="004B5D11"/>
    <w:rsid w:val="004B7058"/>
    <w:rsid w:val="004B798D"/>
    <w:rsid w:val="004C272A"/>
    <w:rsid w:val="004C2AB1"/>
    <w:rsid w:val="004C4640"/>
    <w:rsid w:val="004C71B8"/>
    <w:rsid w:val="004C7692"/>
    <w:rsid w:val="004D072A"/>
    <w:rsid w:val="004D07C3"/>
    <w:rsid w:val="004D0E72"/>
    <w:rsid w:val="004D1525"/>
    <w:rsid w:val="004D460E"/>
    <w:rsid w:val="004D50C1"/>
    <w:rsid w:val="004D5BC9"/>
    <w:rsid w:val="004E0F1B"/>
    <w:rsid w:val="004E38D6"/>
    <w:rsid w:val="004E46AA"/>
    <w:rsid w:val="004E6B26"/>
    <w:rsid w:val="004F03AF"/>
    <w:rsid w:val="004F05F1"/>
    <w:rsid w:val="004F1969"/>
    <w:rsid w:val="004F48DD"/>
    <w:rsid w:val="004F5437"/>
    <w:rsid w:val="004F7909"/>
    <w:rsid w:val="0050376B"/>
    <w:rsid w:val="00510BF4"/>
    <w:rsid w:val="005159A3"/>
    <w:rsid w:val="00522C32"/>
    <w:rsid w:val="00525629"/>
    <w:rsid w:val="005325CE"/>
    <w:rsid w:val="00532972"/>
    <w:rsid w:val="005329B4"/>
    <w:rsid w:val="00535F62"/>
    <w:rsid w:val="00540A2B"/>
    <w:rsid w:val="00541CDB"/>
    <w:rsid w:val="00550DAC"/>
    <w:rsid w:val="00553E49"/>
    <w:rsid w:val="00557C71"/>
    <w:rsid w:val="00561016"/>
    <w:rsid w:val="00562EE4"/>
    <w:rsid w:val="00563060"/>
    <w:rsid w:val="0056521D"/>
    <w:rsid w:val="0056761A"/>
    <w:rsid w:val="005722AF"/>
    <w:rsid w:val="00572404"/>
    <w:rsid w:val="0057348E"/>
    <w:rsid w:val="00580378"/>
    <w:rsid w:val="005841AE"/>
    <w:rsid w:val="00584989"/>
    <w:rsid w:val="00587568"/>
    <w:rsid w:val="00597A33"/>
    <w:rsid w:val="005A05A9"/>
    <w:rsid w:val="005A6DD8"/>
    <w:rsid w:val="005A6DDD"/>
    <w:rsid w:val="005B042F"/>
    <w:rsid w:val="005B5827"/>
    <w:rsid w:val="005C3F8A"/>
    <w:rsid w:val="005C65CA"/>
    <w:rsid w:val="005D1540"/>
    <w:rsid w:val="005D3A74"/>
    <w:rsid w:val="005D41D5"/>
    <w:rsid w:val="005D54AA"/>
    <w:rsid w:val="005D7A68"/>
    <w:rsid w:val="005E077C"/>
    <w:rsid w:val="005E483E"/>
    <w:rsid w:val="005E7839"/>
    <w:rsid w:val="005F25F7"/>
    <w:rsid w:val="005F4E7B"/>
    <w:rsid w:val="00605CB4"/>
    <w:rsid w:val="00611BDB"/>
    <w:rsid w:val="00617D39"/>
    <w:rsid w:val="00622BF0"/>
    <w:rsid w:val="00630A69"/>
    <w:rsid w:val="00651E64"/>
    <w:rsid w:val="006548AA"/>
    <w:rsid w:val="006616ED"/>
    <w:rsid w:val="00664EC4"/>
    <w:rsid w:val="0067042F"/>
    <w:rsid w:val="006708DE"/>
    <w:rsid w:val="006713F9"/>
    <w:rsid w:val="0067727A"/>
    <w:rsid w:val="00682A63"/>
    <w:rsid w:val="00686B8E"/>
    <w:rsid w:val="006878F4"/>
    <w:rsid w:val="006A0054"/>
    <w:rsid w:val="006A404C"/>
    <w:rsid w:val="006A63AE"/>
    <w:rsid w:val="006B254E"/>
    <w:rsid w:val="006B406A"/>
    <w:rsid w:val="006B4601"/>
    <w:rsid w:val="006B4AB6"/>
    <w:rsid w:val="006B6A81"/>
    <w:rsid w:val="006C1BD8"/>
    <w:rsid w:val="006C2A92"/>
    <w:rsid w:val="006C2B2F"/>
    <w:rsid w:val="006C2C7F"/>
    <w:rsid w:val="006C3D6B"/>
    <w:rsid w:val="006D003B"/>
    <w:rsid w:val="006D0338"/>
    <w:rsid w:val="006E1675"/>
    <w:rsid w:val="006E5EAC"/>
    <w:rsid w:val="006E627B"/>
    <w:rsid w:val="006F1439"/>
    <w:rsid w:val="006F26DD"/>
    <w:rsid w:val="006F26E0"/>
    <w:rsid w:val="006F4734"/>
    <w:rsid w:val="006F5A3E"/>
    <w:rsid w:val="006F68D1"/>
    <w:rsid w:val="006F717C"/>
    <w:rsid w:val="007020C6"/>
    <w:rsid w:val="00703769"/>
    <w:rsid w:val="00707B98"/>
    <w:rsid w:val="007127B5"/>
    <w:rsid w:val="00714FDA"/>
    <w:rsid w:val="00716BC9"/>
    <w:rsid w:val="007173F8"/>
    <w:rsid w:val="00726AF7"/>
    <w:rsid w:val="00730244"/>
    <w:rsid w:val="00731341"/>
    <w:rsid w:val="00732057"/>
    <w:rsid w:val="007334FC"/>
    <w:rsid w:val="0073539B"/>
    <w:rsid w:val="00736B0A"/>
    <w:rsid w:val="00741F05"/>
    <w:rsid w:val="00742CF5"/>
    <w:rsid w:val="00742E3B"/>
    <w:rsid w:val="00746119"/>
    <w:rsid w:val="00750A46"/>
    <w:rsid w:val="0075207D"/>
    <w:rsid w:val="0075208B"/>
    <w:rsid w:val="00752513"/>
    <w:rsid w:val="00754486"/>
    <w:rsid w:val="00755F49"/>
    <w:rsid w:val="00756559"/>
    <w:rsid w:val="00757561"/>
    <w:rsid w:val="00757F9D"/>
    <w:rsid w:val="007603EE"/>
    <w:rsid w:val="00760ABA"/>
    <w:rsid w:val="00761FBF"/>
    <w:rsid w:val="00765960"/>
    <w:rsid w:val="00765BFB"/>
    <w:rsid w:val="007663C7"/>
    <w:rsid w:val="0076640D"/>
    <w:rsid w:val="00776370"/>
    <w:rsid w:val="00781973"/>
    <w:rsid w:val="0078308B"/>
    <w:rsid w:val="007917F9"/>
    <w:rsid w:val="00796596"/>
    <w:rsid w:val="007B0105"/>
    <w:rsid w:val="007B0699"/>
    <w:rsid w:val="007B15E3"/>
    <w:rsid w:val="007B1C01"/>
    <w:rsid w:val="007B1CEB"/>
    <w:rsid w:val="007B2D34"/>
    <w:rsid w:val="007B3238"/>
    <w:rsid w:val="007B7086"/>
    <w:rsid w:val="007B7972"/>
    <w:rsid w:val="007B7B98"/>
    <w:rsid w:val="007C21BE"/>
    <w:rsid w:val="007C5938"/>
    <w:rsid w:val="007D52E7"/>
    <w:rsid w:val="007F23EF"/>
    <w:rsid w:val="007F4D42"/>
    <w:rsid w:val="007F5E1A"/>
    <w:rsid w:val="00800739"/>
    <w:rsid w:val="00801A82"/>
    <w:rsid w:val="0080255C"/>
    <w:rsid w:val="00802E38"/>
    <w:rsid w:val="00803FE0"/>
    <w:rsid w:val="00810210"/>
    <w:rsid w:val="00814B88"/>
    <w:rsid w:val="00817B35"/>
    <w:rsid w:val="00831289"/>
    <w:rsid w:val="008345CC"/>
    <w:rsid w:val="008349FF"/>
    <w:rsid w:val="00837E0C"/>
    <w:rsid w:val="00841937"/>
    <w:rsid w:val="00850F69"/>
    <w:rsid w:val="00855B8D"/>
    <w:rsid w:val="00857380"/>
    <w:rsid w:val="008651BA"/>
    <w:rsid w:val="00866FD2"/>
    <w:rsid w:val="00867029"/>
    <w:rsid w:val="00867AEB"/>
    <w:rsid w:val="0087079E"/>
    <w:rsid w:val="00872610"/>
    <w:rsid w:val="008748A3"/>
    <w:rsid w:val="00877A6F"/>
    <w:rsid w:val="0088583E"/>
    <w:rsid w:val="0088611B"/>
    <w:rsid w:val="00887F76"/>
    <w:rsid w:val="008902BF"/>
    <w:rsid w:val="008958B7"/>
    <w:rsid w:val="008969EA"/>
    <w:rsid w:val="00897A9A"/>
    <w:rsid w:val="008A0CC7"/>
    <w:rsid w:val="008A366B"/>
    <w:rsid w:val="008A3BF3"/>
    <w:rsid w:val="008A6027"/>
    <w:rsid w:val="008A7D4F"/>
    <w:rsid w:val="008B28E1"/>
    <w:rsid w:val="008B35B6"/>
    <w:rsid w:val="008B6A37"/>
    <w:rsid w:val="008B6A4A"/>
    <w:rsid w:val="008C1F9E"/>
    <w:rsid w:val="008C44BB"/>
    <w:rsid w:val="008C5742"/>
    <w:rsid w:val="008C6790"/>
    <w:rsid w:val="008D0D65"/>
    <w:rsid w:val="008D5552"/>
    <w:rsid w:val="008D57D0"/>
    <w:rsid w:val="008E090E"/>
    <w:rsid w:val="008E1209"/>
    <w:rsid w:val="008E61F5"/>
    <w:rsid w:val="008E746C"/>
    <w:rsid w:val="008F0920"/>
    <w:rsid w:val="008F4006"/>
    <w:rsid w:val="008F4FCC"/>
    <w:rsid w:val="00905EC0"/>
    <w:rsid w:val="00910772"/>
    <w:rsid w:val="00910777"/>
    <w:rsid w:val="009117D7"/>
    <w:rsid w:val="00912C60"/>
    <w:rsid w:val="009138A3"/>
    <w:rsid w:val="00921852"/>
    <w:rsid w:val="009232DB"/>
    <w:rsid w:val="0092431A"/>
    <w:rsid w:val="00924C17"/>
    <w:rsid w:val="00927715"/>
    <w:rsid w:val="009340B5"/>
    <w:rsid w:val="0094164D"/>
    <w:rsid w:val="009463DF"/>
    <w:rsid w:val="00946493"/>
    <w:rsid w:val="0094760A"/>
    <w:rsid w:val="00947693"/>
    <w:rsid w:val="00950CA7"/>
    <w:rsid w:val="00951ED9"/>
    <w:rsid w:val="00953222"/>
    <w:rsid w:val="00953EDE"/>
    <w:rsid w:val="009542FD"/>
    <w:rsid w:val="009650F3"/>
    <w:rsid w:val="0096655A"/>
    <w:rsid w:val="009706B3"/>
    <w:rsid w:val="00971E15"/>
    <w:rsid w:val="009763A6"/>
    <w:rsid w:val="00982A98"/>
    <w:rsid w:val="0098689C"/>
    <w:rsid w:val="00991408"/>
    <w:rsid w:val="009959A3"/>
    <w:rsid w:val="009A0256"/>
    <w:rsid w:val="009A18B7"/>
    <w:rsid w:val="009A275C"/>
    <w:rsid w:val="009A3A17"/>
    <w:rsid w:val="009A5EF4"/>
    <w:rsid w:val="009A61C2"/>
    <w:rsid w:val="009A785E"/>
    <w:rsid w:val="009B1EBD"/>
    <w:rsid w:val="009B573C"/>
    <w:rsid w:val="009B7194"/>
    <w:rsid w:val="009C0C9F"/>
    <w:rsid w:val="009C4376"/>
    <w:rsid w:val="009C4B07"/>
    <w:rsid w:val="009C5BFE"/>
    <w:rsid w:val="009D2E7F"/>
    <w:rsid w:val="009D3D8C"/>
    <w:rsid w:val="009D3ED5"/>
    <w:rsid w:val="009D6088"/>
    <w:rsid w:val="009D7669"/>
    <w:rsid w:val="009E745F"/>
    <w:rsid w:val="009E788E"/>
    <w:rsid w:val="009F122D"/>
    <w:rsid w:val="009F5678"/>
    <w:rsid w:val="009F7E5E"/>
    <w:rsid w:val="00A0312F"/>
    <w:rsid w:val="00A058B0"/>
    <w:rsid w:val="00A11BBC"/>
    <w:rsid w:val="00A147E3"/>
    <w:rsid w:val="00A22079"/>
    <w:rsid w:val="00A23367"/>
    <w:rsid w:val="00A2786E"/>
    <w:rsid w:val="00A33AA0"/>
    <w:rsid w:val="00A34364"/>
    <w:rsid w:val="00A35832"/>
    <w:rsid w:val="00A404E7"/>
    <w:rsid w:val="00A42602"/>
    <w:rsid w:val="00A53CED"/>
    <w:rsid w:val="00A54EAB"/>
    <w:rsid w:val="00A5555E"/>
    <w:rsid w:val="00A56739"/>
    <w:rsid w:val="00A62BD2"/>
    <w:rsid w:val="00A63C24"/>
    <w:rsid w:val="00A640FD"/>
    <w:rsid w:val="00A64C61"/>
    <w:rsid w:val="00A64D73"/>
    <w:rsid w:val="00A77781"/>
    <w:rsid w:val="00A77FC8"/>
    <w:rsid w:val="00A82FBE"/>
    <w:rsid w:val="00A85AFE"/>
    <w:rsid w:val="00A86915"/>
    <w:rsid w:val="00A95694"/>
    <w:rsid w:val="00AA3708"/>
    <w:rsid w:val="00AA78A3"/>
    <w:rsid w:val="00AB0E6A"/>
    <w:rsid w:val="00AB44F8"/>
    <w:rsid w:val="00AB5720"/>
    <w:rsid w:val="00AB7741"/>
    <w:rsid w:val="00AD57C4"/>
    <w:rsid w:val="00AD6C85"/>
    <w:rsid w:val="00AD770D"/>
    <w:rsid w:val="00AE0BC0"/>
    <w:rsid w:val="00AE7889"/>
    <w:rsid w:val="00AF261D"/>
    <w:rsid w:val="00AF3AD5"/>
    <w:rsid w:val="00B03B04"/>
    <w:rsid w:val="00B04FC4"/>
    <w:rsid w:val="00B06201"/>
    <w:rsid w:val="00B07B6B"/>
    <w:rsid w:val="00B16212"/>
    <w:rsid w:val="00B23B47"/>
    <w:rsid w:val="00B26CC4"/>
    <w:rsid w:val="00B35B96"/>
    <w:rsid w:val="00B461EF"/>
    <w:rsid w:val="00B46722"/>
    <w:rsid w:val="00B57E94"/>
    <w:rsid w:val="00B66951"/>
    <w:rsid w:val="00B70DE0"/>
    <w:rsid w:val="00B71D4F"/>
    <w:rsid w:val="00B7429A"/>
    <w:rsid w:val="00B77996"/>
    <w:rsid w:val="00B83A4C"/>
    <w:rsid w:val="00B845D6"/>
    <w:rsid w:val="00B86F29"/>
    <w:rsid w:val="00B87118"/>
    <w:rsid w:val="00B91321"/>
    <w:rsid w:val="00B9172A"/>
    <w:rsid w:val="00B91F43"/>
    <w:rsid w:val="00B92A4F"/>
    <w:rsid w:val="00B93964"/>
    <w:rsid w:val="00B95BAA"/>
    <w:rsid w:val="00B95CB9"/>
    <w:rsid w:val="00B96E8D"/>
    <w:rsid w:val="00BA0387"/>
    <w:rsid w:val="00BA73F8"/>
    <w:rsid w:val="00BA7704"/>
    <w:rsid w:val="00BB1758"/>
    <w:rsid w:val="00BB31DD"/>
    <w:rsid w:val="00BB65E0"/>
    <w:rsid w:val="00BB69B2"/>
    <w:rsid w:val="00BB70B1"/>
    <w:rsid w:val="00BC00C0"/>
    <w:rsid w:val="00BC027C"/>
    <w:rsid w:val="00BC4428"/>
    <w:rsid w:val="00BC544C"/>
    <w:rsid w:val="00BC5CE3"/>
    <w:rsid w:val="00BE05C9"/>
    <w:rsid w:val="00BE566A"/>
    <w:rsid w:val="00BF356C"/>
    <w:rsid w:val="00BF38CB"/>
    <w:rsid w:val="00BF4D5D"/>
    <w:rsid w:val="00C05C64"/>
    <w:rsid w:val="00C1485F"/>
    <w:rsid w:val="00C14AB6"/>
    <w:rsid w:val="00C15A69"/>
    <w:rsid w:val="00C16A44"/>
    <w:rsid w:val="00C20425"/>
    <w:rsid w:val="00C20F1E"/>
    <w:rsid w:val="00C217D8"/>
    <w:rsid w:val="00C23CC1"/>
    <w:rsid w:val="00C27492"/>
    <w:rsid w:val="00C27846"/>
    <w:rsid w:val="00C35A99"/>
    <w:rsid w:val="00C36611"/>
    <w:rsid w:val="00C36619"/>
    <w:rsid w:val="00C366A6"/>
    <w:rsid w:val="00C36939"/>
    <w:rsid w:val="00C41F00"/>
    <w:rsid w:val="00C46290"/>
    <w:rsid w:val="00C50450"/>
    <w:rsid w:val="00C50F07"/>
    <w:rsid w:val="00C621E8"/>
    <w:rsid w:val="00C62560"/>
    <w:rsid w:val="00C64CF5"/>
    <w:rsid w:val="00C66A86"/>
    <w:rsid w:val="00C70998"/>
    <w:rsid w:val="00C71372"/>
    <w:rsid w:val="00C73817"/>
    <w:rsid w:val="00C756B3"/>
    <w:rsid w:val="00C76927"/>
    <w:rsid w:val="00C77353"/>
    <w:rsid w:val="00C840DD"/>
    <w:rsid w:val="00C86060"/>
    <w:rsid w:val="00C86B1E"/>
    <w:rsid w:val="00C9581A"/>
    <w:rsid w:val="00C97DE4"/>
    <w:rsid w:val="00CA4BFB"/>
    <w:rsid w:val="00CB3103"/>
    <w:rsid w:val="00CB6A02"/>
    <w:rsid w:val="00CC0294"/>
    <w:rsid w:val="00CC1024"/>
    <w:rsid w:val="00CC16B5"/>
    <w:rsid w:val="00CC3790"/>
    <w:rsid w:val="00CC5755"/>
    <w:rsid w:val="00CC7036"/>
    <w:rsid w:val="00CD11B7"/>
    <w:rsid w:val="00CD15E0"/>
    <w:rsid w:val="00CD16A5"/>
    <w:rsid w:val="00CD3AD4"/>
    <w:rsid w:val="00CD7975"/>
    <w:rsid w:val="00CE499D"/>
    <w:rsid w:val="00CE4F8C"/>
    <w:rsid w:val="00CF0B22"/>
    <w:rsid w:val="00CF0ED6"/>
    <w:rsid w:val="00CF3B7E"/>
    <w:rsid w:val="00CF6ED5"/>
    <w:rsid w:val="00D019F8"/>
    <w:rsid w:val="00D05A6D"/>
    <w:rsid w:val="00D10D5E"/>
    <w:rsid w:val="00D11C93"/>
    <w:rsid w:val="00D12400"/>
    <w:rsid w:val="00D1386E"/>
    <w:rsid w:val="00D13BB0"/>
    <w:rsid w:val="00D16906"/>
    <w:rsid w:val="00D20024"/>
    <w:rsid w:val="00D2217F"/>
    <w:rsid w:val="00D23923"/>
    <w:rsid w:val="00D239E5"/>
    <w:rsid w:val="00D262BE"/>
    <w:rsid w:val="00D3526B"/>
    <w:rsid w:val="00D409C5"/>
    <w:rsid w:val="00D43DAA"/>
    <w:rsid w:val="00D44BEE"/>
    <w:rsid w:val="00D45B95"/>
    <w:rsid w:val="00D5111D"/>
    <w:rsid w:val="00D56E42"/>
    <w:rsid w:val="00D606C7"/>
    <w:rsid w:val="00D62F4E"/>
    <w:rsid w:val="00D65456"/>
    <w:rsid w:val="00D7167B"/>
    <w:rsid w:val="00D76656"/>
    <w:rsid w:val="00D772EE"/>
    <w:rsid w:val="00D80946"/>
    <w:rsid w:val="00D85CD4"/>
    <w:rsid w:val="00D86069"/>
    <w:rsid w:val="00D86A2B"/>
    <w:rsid w:val="00D92E25"/>
    <w:rsid w:val="00D97C74"/>
    <w:rsid w:val="00DA1E63"/>
    <w:rsid w:val="00DA28C4"/>
    <w:rsid w:val="00DB0AC0"/>
    <w:rsid w:val="00DC15D6"/>
    <w:rsid w:val="00DC1FF1"/>
    <w:rsid w:val="00DC3C49"/>
    <w:rsid w:val="00DC3EBF"/>
    <w:rsid w:val="00DC52AB"/>
    <w:rsid w:val="00DD031D"/>
    <w:rsid w:val="00DD2B48"/>
    <w:rsid w:val="00DD3BF5"/>
    <w:rsid w:val="00DD6948"/>
    <w:rsid w:val="00DD78B3"/>
    <w:rsid w:val="00DE053F"/>
    <w:rsid w:val="00DE2474"/>
    <w:rsid w:val="00DE2A80"/>
    <w:rsid w:val="00DE5B94"/>
    <w:rsid w:val="00DE766B"/>
    <w:rsid w:val="00DF251B"/>
    <w:rsid w:val="00DF3B97"/>
    <w:rsid w:val="00DF49C8"/>
    <w:rsid w:val="00DF49EF"/>
    <w:rsid w:val="00DF77AF"/>
    <w:rsid w:val="00DF7C67"/>
    <w:rsid w:val="00E01C1F"/>
    <w:rsid w:val="00E01EF1"/>
    <w:rsid w:val="00E03B3D"/>
    <w:rsid w:val="00E105DA"/>
    <w:rsid w:val="00E11559"/>
    <w:rsid w:val="00E11DA0"/>
    <w:rsid w:val="00E21259"/>
    <w:rsid w:val="00E2172B"/>
    <w:rsid w:val="00E2456A"/>
    <w:rsid w:val="00E253F9"/>
    <w:rsid w:val="00E27203"/>
    <w:rsid w:val="00E31DDD"/>
    <w:rsid w:val="00E31EFD"/>
    <w:rsid w:val="00E33673"/>
    <w:rsid w:val="00E33C2E"/>
    <w:rsid w:val="00E51AD8"/>
    <w:rsid w:val="00E520E8"/>
    <w:rsid w:val="00E548ED"/>
    <w:rsid w:val="00E55CFA"/>
    <w:rsid w:val="00E56B89"/>
    <w:rsid w:val="00E6238D"/>
    <w:rsid w:val="00E62844"/>
    <w:rsid w:val="00E648FA"/>
    <w:rsid w:val="00E64F4F"/>
    <w:rsid w:val="00E66FE6"/>
    <w:rsid w:val="00E6757B"/>
    <w:rsid w:val="00E70030"/>
    <w:rsid w:val="00E71083"/>
    <w:rsid w:val="00E7361B"/>
    <w:rsid w:val="00E84B01"/>
    <w:rsid w:val="00E852BA"/>
    <w:rsid w:val="00E86F44"/>
    <w:rsid w:val="00E93274"/>
    <w:rsid w:val="00E95BC8"/>
    <w:rsid w:val="00EA1A6E"/>
    <w:rsid w:val="00EA3244"/>
    <w:rsid w:val="00EA3379"/>
    <w:rsid w:val="00EA442C"/>
    <w:rsid w:val="00EB0125"/>
    <w:rsid w:val="00EB0296"/>
    <w:rsid w:val="00EB4957"/>
    <w:rsid w:val="00EB7435"/>
    <w:rsid w:val="00EC1731"/>
    <w:rsid w:val="00EC20BE"/>
    <w:rsid w:val="00EC51CC"/>
    <w:rsid w:val="00EC7634"/>
    <w:rsid w:val="00ED119B"/>
    <w:rsid w:val="00ED1BBC"/>
    <w:rsid w:val="00ED5F3C"/>
    <w:rsid w:val="00ED66B3"/>
    <w:rsid w:val="00ED6702"/>
    <w:rsid w:val="00ED6C01"/>
    <w:rsid w:val="00ED7B01"/>
    <w:rsid w:val="00EE2AE0"/>
    <w:rsid w:val="00EE45AF"/>
    <w:rsid w:val="00EE7F9F"/>
    <w:rsid w:val="00EF2024"/>
    <w:rsid w:val="00F01166"/>
    <w:rsid w:val="00F163B7"/>
    <w:rsid w:val="00F212DF"/>
    <w:rsid w:val="00F2201A"/>
    <w:rsid w:val="00F30C7C"/>
    <w:rsid w:val="00F44252"/>
    <w:rsid w:val="00F46815"/>
    <w:rsid w:val="00F5705E"/>
    <w:rsid w:val="00F60179"/>
    <w:rsid w:val="00F63D43"/>
    <w:rsid w:val="00F707E6"/>
    <w:rsid w:val="00F74C68"/>
    <w:rsid w:val="00F92583"/>
    <w:rsid w:val="00F92F40"/>
    <w:rsid w:val="00F93F74"/>
    <w:rsid w:val="00FA072A"/>
    <w:rsid w:val="00FA3087"/>
    <w:rsid w:val="00FA39CF"/>
    <w:rsid w:val="00FA450F"/>
    <w:rsid w:val="00FA5319"/>
    <w:rsid w:val="00FA593C"/>
    <w:rsid w:val="00FB0C53"/>
    <w:rsid w:val="00FB232B"/>
    <w:rsid w:val="00FB387D"/>
    <w:rsid w:val="00FB38AA"/>
    <w:rsid w:val="00FB7C28"/>
    <w:rsid w:val="00FC3CB5"/>
    <w:rsid w:val="00FC3DEC"/>
    <w:rsid w:val="00FD7C13"/>
    <w:rsid w:val="00FE03AB"/>
    <w:rsid w:val="00FE0CEF"/>
    <w:rsid w:val="00FE1E27"/>
    <w:rsid w:val="00FE5FFB"/>
    <w:rsid w:val="00FE7D8B"/>
    <w:rsid w:val="00FE7F1C"/>
    <w:rsid w:val="00FF1B74"/>
    <w:rsid w:val="00FF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3F359B32"/>
  <w15:docId w15:val="{3E1019CB-42E7-4317-B19E-66DAF9246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Text"/>
    <w:link w:val="Heading1Char"/>
    <w:uiPriority w:val="9"/>
    <w:qFormat/>
    <w:rsid w:val="00A147E3"/>
    <w:pPr>
      <w:keepNext/>
      <w:numPr>
        <w:numId w:val="15"/>
      </w:numPr>
      <w:spacing w:before="240" w:after="60"/>
      <w:outlineLvl w:val="0"/>
    </w:pPr>
    <w:rPr>
      <w:rFonts w:eastAsiaTheme="majorEastAsia"/>
      <w:b/>
      <w:bCs/>
      <w:kern w:val="32"/>
      <w:szCs w:val="28"/>
    </w:rPr>
  </w:style>
  <w:style w:type="paragraph" w:styleId="Heading2">
    <w:name w:val="heading 2"/>
    <w:basedOn w:val="Normal"/>
    <w:next w:val="Text"/>
    <w:link w:val="Heading2Char"/>
    <w:uiPriority w:val="9"/>
    <w:semiHidden/>
    <w:unhideWhenUsed/>
    <w:qFormat/>
    <w:rsid w:val="00A147E3"/>
    <w:pPr>
      <w:keepNext/>
      <w:numPr>
        <w:ilvl w:val="1"/>
        <w:numId w:val="15"/>
      </w:numPr>
      <w:spacing w:before="240" w:after="60"/>
      <w:outlineLvl w:val="1"/>
    </w:pPr>
    <w:rPr>
      <w:rFonts w:eastAsiaTheme="majorEastAsia"/>
      <w:b/>
      <w:bCs/>
      <w:i/>
      <w:szCs w:val="26"/>
    </w:rPr>
  </w:style>
  <w:style w:type="paragraph" w:styleId="Heading3">
    <w:name w:val="heading 3"/>
    <w:basedOn w:val="Normal"/>
    <w:next w:val="Text"/>
    <w:link w:val="Heading3Char"/>
    <w:uiPriority w:val="9"/>
    <w:semiHidden/>
    <w:unhideWhenUsed/>
    <w:qFormat/>
    <w:rsid w:val="00A147E3"/>
    <w:pPr>
      <w:keepNext/>
      <w:numPr>
        <w:ilvl w:val="2"/>
        <w:numId w:val="15"/>
      </w:numPr>
      <w:spacing w:before="240" w:after="6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Text"/>
    <w:link w:val="Heading4Char"/>
    <w:uiPriority w:val="9"/>
    <w:semiHidden/>
    <w:unhideWhenUsed/>
    <w:qFormat/>
    <w:rsid w:val="00A147E3"/>
    <w:pPr>
      <w:keepNext/>
      <w:numPr>
        <w:ilvl w:val="3"/>
        <w:numId w:val="15"/>
      </w:numPr>
      <w:spacing w:before="240" w:after="60"/>
      <w:outlineLvl w:val="3"/>
    </w:pPr>
    <w:rPr>
      <w:rFonts w:eastAsiaTheme="majorEastAsia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51E64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974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46B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9746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46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46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9746B"/>
    <w:pPr>
      <w:spacing w:before="0" w:after="200" w:line="276" w:lineRule="auto"/>
      <w:ind w:left="720"/>
      <w:contextualSpacing/>
      <w:jc w:val="left"/>
    </w:pPr>
    <w:rPr>
      <w:rFonts w:ascii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8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86E"/>
    <w:rPr>
      <w:rFonts w:ascii="Arial" w:hAnsi="Arial" w:cs="Arial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3572"/>
    <w:pPr>
      <w:spacing w:before="0" w:after="0"/>
      <w:jc w:val="left"/>
    </w:pPr>
    <w:rPr>
      <w:rFonts w:ascii="Calibr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3572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011A12"/>
    <w:pPr>
      <w:spacing w:after="0" w:line="240" w:lineRule="auto"/>
    </w:pPr>
    <w:rPr>
      <w:rFonts w:ascii="Arial" w:hAnsi="Arial" w:cs="Arial"/>
    </w:rPr>
  </w:style>
  <w:style w:type="table" w:styleId="TableGrid">
    <w:name w:val="Table Grid"/>
    <w:basedOn w:val="TableNormal"/>
    <w:uiPriority w:val="59"/>
    <w:rsid w:val="005D7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147E3"/>
    <w:pPr>
      <w:spacing w:before="0" w:after="0"/>
      <w:ind w:left="720" w:hanging="7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47E3"/>
    <w:rPr>
      <w:rFonts w:ascii="Arial" w:hAnsi="Arial" w:cs="Arial"/>
      <w:sz w:val="18"/>
      <w:szCs w:val="20"/>
      <w:shd w:val="clear" w:color="auto" w:fill="auto"/>
    </w:rPr>
  </w:style>
  <w:style w:type="paragraph" w:styleId="Footer">
    <w:name w:val="footer"/>
    <w:basedOn w:val="Normal"/>
    <w:link w:val="FooterChar"/>
    <w:uiPriority w:val="99"/>
    <w:unhideWhenUsed/>
    <w:rsid w:val="00A147E3"/>
    <w:pPr>
      <w:tabs>
        <w:tab w:val="center" w:pos="4394"/>
        <w:tab w:val="right" w:pos="8787"/>
      </w:tabs>
      <w:spacing w:before="360" w:after="0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A147E3"/>
    <w:rPr>
      <w:rFonts w:ascii="Arial" w:hAnsi="Arial" w:cs="Arial"/>
      <w:shd w:val="clear" w:color="auto" w:fill="auto"/>
    </w:rPr>
  </w:style>
  <w:style w:type="paragraph" w:styleId="TOC2">
    <w:name w:val="toc 2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</w:style>
  <w:style w:type="paragraph" w:styleId="TOC3">
    <w:name w:val="toc 3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b/>
      <w:spacing w:val="60"/>
      <w:sz w:val="18"/>
    </w:rPr>
  </w:style>
  <w:style w:type="paragraph" w:styleId="TOC4">
    <w:name w:val="toc 4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b/>
      <w:sz w:val="18"/>
    </w:rPr>
  </w:style>
  <w:style w:type="paragraph" w:styleId="TOC5">
    <w:name w:val="toc 5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spacing w:val="60"/>
      <w:sz w:val="18"/>
    </w:rPr>
  </w:style>
  <w:style w:type="paragraph" w:styleId="TOC6">
    <w:name w:val="toc 6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sz w:val="18"/>
    </w:rPr>
  </w:style>
  <w:style w:type="paragraph" w:styleId="TOC7">
    <w:name w:val="toc 7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b/>
      <w:spacing w:val="60"/>
      <w:sz w:val="16"/>
    </w:rPr>
  </w:style>
  <w:style w:type="paragraph" w:styleId="TOC8">
    <w:name w:val="toc 8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b/>
      <w:sz w:val="16"/>
    </w:rPr>
  </w:style>
  <w:style w:type="paragraph" w:customStyle="1" w:styleId="Formel">
    <w:name w:val="Formel"/>
    <w:basedOn w:val="Normal"/>
    <w:rsid w:val="00A147E3"/>
    <w:pPr>
      <w:spacing w:before="240" w:after="240"/>
      <w:jc w:val="center"/>
    </w:pPr>
  </w:style>
  <w:style w:type="paragraph" w:customStyle="1" w:styleId="Grafik">
    <w:name w:val="Grafik"/>
    <w:basedOn w:val="Normal"/>
    <w:rsid w:val="00A147E3"/>
    <w:pPr>
      <w:spacing w:before="240" w:after="240"/>
      <w:jc w:val="center"/>
    </w:pPr>
  </w:style>
  <w:style w:type="paragraph" w:customStyle="1" w:styleId="Text">
    <w:name w:val="Text"/>
    <w:basedOn w:val="Normal"/>
    <w:rsid w:val="00A147E3"/>
  </w:style>
  <w:style w:type="paragraph" w:customStyle="1" w:styleId="TabelleTitel">
    <w:name w:val="Tabelle Titel"/>
    <w:basedOn w:val="Normal"/>
    <w:rsid w:val="00A147E3"/>
    <w:pPr>
      <w:spacing w:before="240"/>
      <w:jc w:val="center"/>
    </w:pPr>
  </w:style>
  <w:style w:type="paragraph" w:customStyle="1" w:styleId="Tabelleberschrift">
    <w:name w:val="Tabelle Überschrift"/>
    <w:basedOn w:val="Normal"/>
    <w:next w:val="TabelleText"/>
    <w:rsid w:val="00A147E3"/>
    <w:pPr>
      <w:spacing w:before="60" w:after="60"/>
    </w:pPr>
    <w:rPr>
      <w:b/>
      <w:sz w:val="18"/>
    </w:rPr>
  </w:style>
  <w:style w:type="paragraph" w:customStyle="1" w:styleId="TabelleText">
    <w:name w:val="Tabelle Text"/>
    <w:basedOn w:val="Normal"/>
    <w:rsid w:val="00A147E3"/>
    <w:pPr>
      <w:spacing w:before="60" w:after="60"/>
    </w:pPr>
    <w:rPr>
      <w:sz w:val="18"/>
    </w:rPr>
  </w:style>
  <w:style w:type="paragraph" w:customStyle="1" w:styleId="TabelleAufzhlung">
    <w:name w:val="Tabelle Aufzählung"/>
    <w:basedOn w:val="Normal"/>
    <w:rsid w:val="00A147E3"/>
    <w:pPr>
      <w:numPr>
        <w:numId w:val="11"/>
      </w:numPr>
      <w:spacing w:before="60" w:after="60"/>
    </w:pPr>
    <w:rPr>
      <w:sz w:val="18"/>
    </w:rPr>
  </w:style>
  <w:style w:type="paragraph" w:customStyle="1" w:styleId="TabelleListe">
    <w:name w:val="Tabelle Liste"/>
    <w:basedOn w:val="Normal"/>
    <w:rsid w:val="00A147E3"/>
    <w:pPr>
      <w:numPr>
        <w:numId w:val="12"/>
      </w:numPr>
      <w:spacing w:before="60" w:after="60"/>
    </w:pPr>
    <w:rPr>
      <w:sz w:val="18"/>
    </w:rPr>
  </w:style>
  <w:style w:type="character" w:customStyle="1" w:styleId="Binnenverweis">
    <w:name w:val="Binnenverweis"/>
    <w:basedOn w:val="DefaultParagraphFont"/>
    <w:rsid w:val="00A147E3"/>
    <w:rPr>
      <w:noProof/>
      <w:u w:val="none"/>
      <w:shd w:val="clear" w:color="auto" w:fill="E0E0E0"/>
    </w:rPr>
  </w:style>
  <w:style w:type="character" w:customStyle="1" w:styleId="Einzelverweisziel">
    <w:name w:val="Einzelverweisziel"/>
    <w:basedOn w:val="DefaultParagraphFont"/>
    <w:rsid w:val="00A147E3"/>
    <w:rPr>
      <w:shd w:val="clear" w:color="auto" w:fill="F3F3F3"/>
    </w:rPr>
  </w:style>
  <w:style w:type="character" w:customStyle="1" w:styleId="Verweis">
    <w:name w:val="Verweis"/>
    <w:basedOn w:val="DefaultParagraphFont"/>
    <w:rsid w:val="00A147E3"/>
    <w:rPr>
      <w:color w:val="000080"/>
      <w:shd w:val="clear" w:color="auto" w:fill="auto"/>
    </w:rPr>
  </w:style>
  <w:style w:type="character" w:customStyle="1" w:styleId="VerweisBezugsstelle">
    <w:name w:val="Verweis Bezugsstelle"/>
    <w:basedOn w:val="DefaultParagraphFont"/>
    <w:rsid w:val="00A147E3"/>
    <w:rPr>
      <w:color w:val="000080"/>
      <w:shd w:val="clear" w:color="auto" w:fill="auto"/>
    </w:rPr>
  </w:style>
  <w:style w:type="paragraph" w:customStyle="1" w:styleId="VerweisBegrndung">
    <w:name w:val="Verweis Begründung"/>
    <w:basedOn w:val="Normal"/>
    <w:next w:val="Text"/>
    <w:rsid w:val="00A147E3"/>
    <w:pPr>
      <w:keepNext/>
      <w:jc w:val="left"/>
      <w:outlineLvl w:val="2"/>
    </w:pPr>
    <w:rPr>
      <w:b/>
      <w:noProof/>
    </w:rPr>
  </w:style>
  <w:style w:type="paragraph" w:customStyle="1" w:styleId="ListeStufe1">
    <w:name w:val="Liste (Stufe 1)"/>
    <w:basedOn w:val="Normal"/>
    <w:rsid w:val="00A147E3"/>
    <w:pPr>
      <w:numPr>
        <w:numId w:val="10"/>
      </w:numPr>
      <w:tabs>
        <w:tab w:val="left" w:pos="0"/>
      </w:tabs>
    </w:pPr>
  </w:style>
  <w:style w:type="paragraph" w:customStyle="1" w:styleId="ListeFolgeabsatzStufe1">
    <w:name w:val="Liste Folgeabsatz (Stufe 1)"/>
    <w:basedOn w:val="Normal"/>
    <w:rsid w:val="00A147E3"/>
    <w:pPr>
      <w:numPr>
        <w:ilvl w:val="1"/>
        <w:numId w:val="10"/>
      </w:numPr>
    </w:pPr>
  </w:style>
  <w:style w:type="paragraph" w:customStyle="1" w:styleId="ListeStufe2">
    <w:name w:val="Liste (Stufe 2)"/>
    <w:basedOn w:val="Normal"/>
    <w:rsid w:val="00A147E3"/>
    <w:pPr>
      <w:numPr>
        <w:ilvl w:val="2"/>
        <w:numId w:val="10"/>
      </w:numPr>
    </w:pPr>
  </w:style>
  <w:style w:type="paragraph" w:customStyle="1" w:styleId="ListeFolgeabsatzStufe2">
    <w:name w:val="Liste Folgeabsatz (Stufe 2)"/>
    <w:basedOn w:val="Normal"/>
    <w:rsid w:val="00A147E3"/>
    <w:pPr>
      <w:numPr>
        <w:ilvl w:val="3"/>
        <w:numId w:val="10"/>
      </w:numPr>
    </w:pPr>
  </w:style>
  <w:style w:type="paragraph" w:customStyle="1" w:styleId="ListeStufe3">
    <w:name w:val="Liste (Stufe 3)"/>
    <w:basedOn w:val="Normal"/>
    <w:rsid w:val="00A147E3"/>
    <w:pPr>
      <w:numPr>
        <w:ilvl w:val="4"/>
        <w:numId w:val="10"/>
      </w:numPr>
    </w:pPr>
  </w:style>
  <w:style w:type="paragraph" w:customStyle="1" w:styleId="ListeFolgeabsatzStufe3">
    <w:name w:val="Liste Folgeabsatz (Stufe 3)"/>
    <w:basedOn w:val="Normal"/>
    <w:rsid w:val="00A147E3"/>
    <w:pPr>
      <w:numPr>
        <w:ilvl w:val="5"/>
        <w:numId w:val="10"/>
      </w:numPr>
    </w:pPr>
  </w:style>
  <w:style w:type="paragraph" w:customStyle="1" w:styleId="ListeStufe4">
    <w:name w:val="Liste (Stufe 4)"/>
    <w:basedOn w:val="Normal"/>
    <w:rsid w:val="00A147E3"/>
    <w:pPr>
      <w:numPr>
        <w:ilvl w:val="6"/>
        <w:numId w:val="10"/>
      </w:numPr>
    </w:pPr>
  </w:style>
  <w:style w:type="paragraph" w:customStyle="1" w:styleId="ListeFolgeabsatzStufe4">
    <w:name w:val="Liste Folgeabsatz (Stufe 4)"/>
    <w:basedOn w:val="Normal"/>
    <w:rsid w:val="00A147E3"/>
    <w:pPr>
      <w:numPr>
        <w:ilvl w:val="7"/>
        <w:numId w:val="10"/>
      </w:numPr>
    </w:pPr>
  </w:style>
  <w:style w:type="paragraph" w:customStyle="1" w:styleId="ListeStufe1manuell">
    <w:name w:val="Liste (Stufe 1) (manuell)"/>
    <w:basedOn w:val="Normal"/>
    <w:rsid w:val="00A147E3"/>
    <w:pPr>
      <w:tabs>
        <w:tab w:val="left" w:pos="425"/>
      </w:tabs>
      <w:ind w:left="425" w:hanging="425"/>
    </w:pPr>
  </w:style>
  <w:style w:type="paragraph" w:customStyle="1" w:styleId="ListeStufe2manuell">
    <w:name w:val="Liste (Stufe 2) (manuell)"/>
    <w:basedOn w:val="Normal"/>
    <w:rsid w:val="00A147E3"/>
    <w:pPr>
      <w:tabs>
        <w:tab w:val="left" w:pos="850"/>
      </w:tabs>
      <w:ind w:left="850" w:hanging="425"/>
    </w:pPr>
  </w:style>
  <w:style w:type="paragraph" w:customStyle="1" w:styleId="ListeStufe3manuell">
    <w:name w:val="Liste (Stufe 3) (manuell)"/>
    <w:basedOn w:val="Normal"/>
    <w:rsid w:val="00A147E3"/>
    <w:pPr>
      <w:tabs>
        <w:tab w:val="left" w:pos="1276"/>
      </w:tabs>
      <w:ind w:left="1276" w:hanging="425"/>
    </w:pPr>
  </w:style>
  <w:style w:type="paragraph" w:customStyle="1" w:styleId="ListeStufe4manuell">
    <w:name w:val="Liste (Stufe 4) (manuell)"/>
    <w:basedOn w:val="Normal"/>
    <w:next w:val="ListeStufe1manuell"/>
    <w:rsid w:val="00A147E3"/>
    <w:pPr>
      <w:tabs>
        <w:tab w:val="left" w:pos="1984"/>
      </w:tabs>
      <w:ind w:left="1984" w:hanging="709"/>
    </w:pPr>
  </w:style>
  <w:style w:type="paragraph" w:customStyle="1" w:styleId="AufzhlungStufe1">
    <w:name w:val="Aufzählung (Stufe 1)"/>
    <w:basedOn w:val="Normal"/>
    <w:rsid w:val="00A147E3"/>
    <w:pPr>
      <w:numPr>
        <w:numId w:val="5"/>
      </w:numPr>
      <w:tabs>
        <w:tab w:val="left" w:pos="0"/>
      </w:tabs>
    </w:pPr>
  </w:style>
  <w:style w:type="paragraph" w:customStyle="1" w:styleId="AufzhlungFolgeabsatzStufe1">
    <w:name w:val="Aufzählung Folgeabsatz (Stufe 1)"/>
    <w:basedOn w:val="Normal"/>
    <w:rsid w:val="00A147E3"/>
    <w:pPr>
      <w:tabs>
        <w:tab w:val="left" w:pos="425"/>
      </w:tabs>
      <w:ind w:left="425"/>
    </w:pPr>
  </w:style>
  <w:style w:type="paragraph" w:customStyle="1" w:styleId="AufzhlungStufe2">
    <w:name w:val="Aufzählung (Stufe 2)"/>
    <w:basedOn w:val="Normal"/>
    <w:rsid w:val="00A147E3"/>
    <w:pPr>
      <w:numPr>
        <w:numId w:val="6"/>
      </w:numPr>
      <w:tabs>
        <w:tab w:val="left" w:pos="425"/>
      </w:tabs>
    </w:pPr>
  </w:style>
  <w:style w:type="paragraph" w:customStyle="1" w:styleId="AufzhlungFolgeabsatzStufe2">
    <w:name w:val="Aufzählung Folgeabsatz (Stufe 2)"/>
    <w:basedOn w:val="Normal"/>
    <w:rsid w:val="00A147E3"/>
    <w:pPr>
      <w:tabs>
        <w:tab w:val="left" w:pos="794"/>
      </w:tabs>
      <w:ind w:left="850"/>
    </w:pPr>
  </w:style>
  <w:style w:type="paragraph" w:customStyle="1" w:styleId="AufzhlungStufe3">
    <w:name w:val="Aufzählung (Stufe 3)"/>
    <w:basedOn w:val="Normal"/>
    <w:rsid w:val="00A147E3"/>
    <w:pPr>
      <w:numPr>
        <w:numId w:val="7"/>
      </w:numPr>
      <w:tabs>
        <w:tab w:val="left" w:pos="850"/>
      </w:tabs>
    </w:pPr>
  </w:style>
  <w:style w:type="paragraph" w:customStyle="1" w:styleId="AufzhlungFolgeabsatzStufe3">
    <w:name w:val="Aufzählung Folgeabsatz (Stufe 3)"/>
    <w:basedOn w:val="Normal"/>
    <w:rsid w:val="00A147E3"/>
    <w:pPr>
      <w:tabs>
        <w:tab w:val="left" w:pos="1276"/>
      </w:tabs>
      <w:ind w:left="1276"/>
    </w:pPr>
  </w:style>
  <w:style w:type="paragraph" w:customStyle="1" w:styleId="AufzhlungStufe4">
    <w:name w:val="Aufzählung (Stufe 4)"/>
    <w:basedOn w:val="Normal"/>
    <w:rsid w:val="00A147E3"/>
    <w:pPr>
      <w:numPr>
        <w:numId w:val="8"/>
      </w:numPr>
      <w:tabs>
        <w:tab w:val="left" w:pos="1276"/>
      </w:tabs>
    </w:pPr>
  </w:style>
  <w:style w:type="paragraph" w:customStyle="1" w:styleId="AufzhlungFolgeabsatzStufe4">
    <w:name w:val="Aufzählung Folgeabsatz (Stufe 4)"/>
    <w:basedOn w:val="Normal"/>
    <w:rsid w:val="00A147E3"/>
    <w:pPr>
      <w:tabs>
        <w:tab w:val="left" w:pos="1701"/>
      </w:tabs>
      <w:ind w:left="1701"/>
    </w:pPr>
  </w:style>
  <w:style w:type="paragraph" w:customStyle="1" w:styleId="AufzhlungStufe5">
    <w:name w:val="Aufzählung (Stufe 5)"/>
    <w:basedOn w:val="Normal"/>
    <w:rsid w:val="00A147E3"/>
    <w:pPr>
      <w:numPr>
        <w:numId w:val="9"/>
      </w:numPr>
      <w:tabs>
        <w:tab w:val="left" w:pos="1701"/>
      </w:tabs>
    </w:pPr>
  </w:style>
  <w:style w:type="paragraph" w:customStyle="1" w:styleId="AufzhlungFolgeabsatzStufe5">
    <w:name w:val="Aufzählung Folgeabsatz (Stufe 5)"/>
    <w:basedOn w:val="Normal"/>
    <w:rsid w:val="00A147E3"/>
    <w:pPr>
      <w:tabs>
        <w:tab w:val="left" w:pos="2126"/>
      </w:tabs>
      <w:ind w:left="2126"/>
    </w:pPr>
  </w:style>
  <w:style w:type="character" w:styleId="FootnoteReference">
    <w:name w:val="footnote reference"/>
    <w:basedOn w:val="DefaultParagraphFont"/>
    <w:uiPriority w:val="99"/>
    <w:semiHidden/>
    <w:unhideWhenUsed/>
    <w:rsid w:val="00A147E3"/>
    <w:rPr>
      <w:shd w:val="clear" w:color="auto" w:fill="auto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147E3"/>
    <w:pPr>
      <w:tabs>
        <w:tab w:val="center" w:pos="4394"/>
        <w:tab w:val="right" w:pos="8787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147E3"/>
    <w:rPr>
      <w:rFonts w:ascii="Arial" w:hAnsi="Arial" w:cs="Arial"/>
      <w:shd w:val="clear" w:color="auto" w:fill="auto"/>
    </w:rPr>
  </w:style>
  <w:style w:type="character" w:customStyle="1" w:styleId="Marker">
    <w:name w:val="Marker"/>
    <w:basedOn w:val="DefaultParagraphFont"/>
    <w:rsid w:val="00A147E3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A147E3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A147E3"/>
    <w:rPr>
      <w:color w:val="FF0000"/>
      <w:shd w:val="clear" w:color="auto" w:fill="auto"/>
    </w:rPr>
  </w:style>
  <w:style w:type="paragraph" w:customStyle="1" w:styleId="Hinweistext">
    <w:name w:val="Hinweistext"/>
    <w:basedOn w:val="Normal"/>
    <w:next w:val="Text"/>
    <w:rsid w:val="00A147E3"/>
    <w:rPr>
      <w:color w:val="008000"/>
    </w:rPr>
  </w:style>
  <w:style w:type="paragraph" w:customStyle="1" w:styleId="NummerierungStufe1">
    <w:name w:val="Nummerierung (Stufe 1)"/>
    <w:basedOn w:val="Normal"/>
    <w:rsid w:val="00A147E3"/>
    <w:pPr>
      <w:numPr>
        <w:ilvl w:val="3"/>
        <w:numId w:val="25"/>
      </w:numPr>
      <w:outlineLvl w:val="5"/>
    </w:pPr>
  </w:style>
  <w:style w:type="paragraph" w:customStyle="1" w:styleId="NummerierungStufe2">
    <w:name w:val="Nummerierung (Stufe 2)"/>
    <w:basedOn w:val="Normal"/>
    <w:rsid w:val="00A147E3"/>
    <w:pPr>
      <w:numPr>
        <w:ilvl w:val="4"/>
        <w:numId w:val="25"/>
      </w:numPr>
    </w:pPr>
  </w:style>
  <w:style w:type="paragraph" w:customStyle="1" w:styleId="NummerierungStufe3">
    <w:name w:val="Nummerierung (Stufe 3)"/>
    <w:basedOn w:val="Normal"/>
    <w:rsid w:val="00A147E3"/>
    <w:pPr>
      <w:numPr>
        <w:ilvl w:val="5"/>
        <w:numId w:val="25"/>
      </w:numPr>
    </w:pPr>
  </w:style>
  <w:style w:type="paragraph" w:customStyle="1" w:styleId="NummerierungStufe4">
    <w:name w:val="Nummerierung (Stufe 4)"/>
    <w:basedOn w:val="Normal"/>
    <w:rsid w:val="00A147E3"/>
    <w:pPr>
      <w:numPr>
        <w:ilvl w:val="6"/>
        <w:numId w:val="25"/>
      </w:numPr>
    </w:pPr>
  </w:style>
  <w:style w:type="paragraph" w:customStyle="1" w:styleId="NummerierungFolgeabsatzStufe1">
    <w:name w:val="Nummerierung Folgeabsatz (Stufe 1)"/>
    <w:basedOn w:val="Normal"/>
    <w:rsid w:val="00A147E3"/>
    <w:pPr>
      <w:tabs>
        <w:tab w:val="left" w:pos="425"/>
      </w:tabs>
      <w:ind w:left="425"/>
    </w:pPr>
  </w:style>
  <w:style w:type="paragraph" w:customStyle="1" w:styleId="NummerierungFolgeabsatzStufe2">
    <w:name w:val="Nummerierung Folgeabsatz (Stufe 2)"/>
    <w:basedOn w:val="Normal"/>
    <w:rsid w:val="00A147E3"/>
    <w:pPr>
      <w:tabs>
        <w:tab w:val="left" w:pos="850"/>
      </w:tabs>
      <w:ind w:left="850"/>
    </w:pPr>
  </w:style>
  <w:style w:type="paragraph" w:customStyle="1" w:styleId="NummerierungFolgeabsatzStufe3">
    <w:name w:val="Nummerierung Folgeabsatz (Stufe 3)"/>
    <w:basedOn w:val="Normal"/>
    <w:rsid w:val="00A147E3"/>
    <w:pPr>
      <w:tabs>
        <w:tab w:val="left" w:pos="1276"/>
      </w:tabs>
      <w:ind w:left="1276"/>
    </w:pPr>
  </w:style>
  <w:style w:type="paragraph" w:customStyle="1" w:styleId="NummerierungFolgeabsatzStufe4">
    <w:name w:val="Nummerierung Folgeabsatz (Stufe 4)"/>
    <w:basedOn w:val="Normal"/>
    <w:rsid w:val="00A147E3"/>
    <w:pPr>
      <w:tabs>
        <w:tab w:val="left" w:pos="1984"/>
      </w:tabs>
      <w:ind w:left="1984"/>
    </w:pPr>
  </w:style>
  <w:style w:type="paragraph" w:customStyle="1" w:styleId="NummerierungStufe1manuell">
    <w:name w:val="Nummerierung (Stufe 1) (manuell)"/>
    <w:basedOn w:val="Normal"/>
    <w:rsid w:val="00A147E3"/>
    <w:pPr>
      <w:tabs>
        <w:tab w:val="left" w:pos="425"/>
      </w:tabs>
      <w:ind w:left="425" w:hanging="425"/>
    </w:pPr>
  </w:style>
  <w:style w:type="paragraph" w:customStyle="1" w:styleId="NummerierungStufe2manuell">
    <w:name w:val="Nummerierung (Stufe 2) (manuell)"/>
    <w:basedOn w:val="Normal"/>
    <w:rsid w:val="00A147E3"/>
    <w:pPr>
      <w:tabs>
        <w:tab w:val="left" w:pos="850"/>
      </w:tabs>
      <w:ind w:left="850" w:hanging="425"/>
    </w:pPr>
  </w:style>
  <w:style w:type="paragraph" w:customStyle="1" w:styleId="NummerierungStufe3manuell">
    <w:name w:val="Nummerierung (Stufe 3) (manuell)"/>
    <w:basedOn w:val="Normal"/>
    <w:rsid w:val="00A147E3"/>
    <w:pPr>
      <w:tabs>
        <w:tab w:val="left" w:pos="1276"/>
      </w:tabs>
      <w:ind w:left="1276" w:hanging="425"/>
    </w:pPr>
  </w:style>
  <w:style w:type="paragraph" w:customStyle="1" w:styleId="NummerierungStufe4manuell">
    <w:name w:val="Nummerierung (Stufe 4) (manuell)"/>
    <w:basedOn w:val="Normal"/>
    <w:rsid w:val="00A147E3"/>
    <w:pPr>
      <w:tabs>
        <w:tab w:val="left" w:pos="1984"/>
      </w:tabs>
      <w:ind w:left="1984" w:hanging="709"/>
    </w:pPr>
  </w:style>
  <w:style w:type="paragraph" w:customStyle="1" w:styleId="AnlageBezeichnernummeriert">
    <w:name w:val="Anlage Bezeichner (nummeriert)"/>
    <w:basedOn w:val="Normal"/>
    <w:next w:val="AnlageVerweis"/>
    <w:rsid w:val="00A147E3"/>
    <w:pPr>
      <w:numPr>
        <w:numId w:val="13"/>
      </w:numPr>
      <w:spacing w:before="240"/>
      <w:jc w:val="right"/>
      <w:outlineLvl w:val="2"/>
    </w:pPr>
    <w:rPr>
      <w:b/>
      <w:sz w:val="26"/>
    </w:rPr>
  </w:style>
  <w:style w:type="paragraph" w:customStyle="1" w:styleId="AnlageBezeichnernichtnummeriert">
    <w:name w:val="Anlage Bezeichner (nicht nummeriert)"/>
    <w:basedOn w:val="Normal"/>
    <w:next w:val="AnlageVerweis"/>
    <w:rsid w:val="00A147E3"/>
    <w:pPr>
      <w:numPr>
        <w:numId w:val="14"/>
      </w:numPr>
      <w:spacing w:before="240"/>
      <w:jc w:val="right"/>
      <w:outlineLvl w:val="2"/>
    </w:pPr>
    <w:rPr>
      <w:b/>
      <w:sz w:val="26"/>
    </w:rPr>
  </w:style>
  <w:style w:type="paragraph" w:customStyle="1" w:styleId="Anlageberschrift">
    <w:name w:val="Anlage Überschrift"/>
    <w:basedOn w:val="Normal"/>
    <w:next w:val="Text"/>
    <w:rsid w:val="00A147E3"/>
    <w:pPr>
      <w:jc w:val="center"/>
    </w:pPr>
    <w:rPr>
      <w:b/>
      <w:sz w:val="26"/>
    </w:rPr>
  </w:style>
  <w:style w:type="paragraph" w:customStyle="1" w:styleId="AnlageVerzeichnisTitel">
    <w:name w:val="Anlage Verzeichnis Titel"/>
    <w:basedOn w:val="Normal"/>
    <w:next w:val="AnlageVerzeichnis1"/>
    <w:rsid w:val="00A147E3"/>
    <w:pPr>
      <w:jc w:val="center"/>
    </w:pPr>
    <w:rPr>
      <w:b/>
      <w:sz w:val="26"/>
    </w:rPr>
  </w:style>
  <w:style w:type="paragraph" w:customStyle="1" w:styleId="AnlageVerzeichnis1">
    <w:name w:val="Anlage Verzeichnis 1"/>
    <w:basedOn w:val="Normal"/>
    <w:rsid w:val="00A147E3"/>
    <w:pPr>
      <w:jc w:val="center"/>
    </w:pPr>
    <w:rPr>
      <w:b/>
      <w:sz w:val="24"/>
    </w:rPr>
  </w:style>
  <w:style w:type="paragraph" w:customStyle="1" w:styleId="AnlageVerzeichnis2">
    <w:name w:val="Anlage Verzeichnis 2"/>
    <w:basedOn w:val="Normal"/>
    <w:rsid w:val="00A147E3"/>
    <w:pPr>
      <w:jc w:val="center"/>
    </w:pPr>
    <w:rPr>
      <w:b/>
      <w:i/>
      <w:sz w:val="24"/>
    </w:rPr>
  </w:style>
  <w:style w:type="paragraph" w:customStyle="1" w:styleId="AnlageVerzeichnis3">
    <w:name w:val="Anlage Verzeichnis 3"/>
    <w:basedOn w:val="Normal"/>
    <w:rsid w:val="00A147E3"/>
    <w:pPr>
      <w:jc w:val="center"/>
    </w:pPr>
    <w:rPr>
      <w:b/>
    </w:rPr>
  </w:style>
  <w:style w:type="paragraph" w:customStyle="1" w:styleId="AnlageVerzeichnis4">
    <w:name w:val="Anlage Verzeichnis 4"/>
    <w:basedOn w:val="Normal"/>
    <w:rsid w:val="00A147E3"/>
    <w:pPr>
      <w:jc w:val="center"/>
    </w:pPr>
    <w:rPr>
      <w:b/>
      <w:i/>
    </w:rPr>
  </w:style>
  <w:style w:type="paragraph" w:customStyle="1" w:styleId="AnlageBezeichnermanuell">
    <w:name w:val="Anlage Bezeichner (manuell)"/>
    <w:basedOn w:val="Normal"/>
    <w:next w:val="AnlageVerweis"/>
    <w:rsid w:val="00A147E3"/>
    <w:pPr>
      <w:spacing w:before="240"/>
      <w:jc w:val="right"/>
      <w:outlineLvl w:val="2"/>
    </w:pPr>
    <w:rPr>
      <w:b/>
      <w:sz w:val="26"/>
    </w:rPr>
  </w:style>
  <w:style w:type="paragraph" w:customStyle="1" w:styleId="AnlageVerweis">
    <w:name w:val="Anlage Verweis"/>
    <w:basedOn w:val="Normal"/>
    <w:next w:val="Anlageberschrift"/>
    <w:rsid w:val="00A147E3"/>
    <w:pPr>
      <w:spacing w:before="0"/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A147E3"/>
    <w:rPr>
      <w:rFonts w:ascii="Arial" w:eastAsiaTheme="majorEastAsia" w:hAnsi="Arial" w:cs="Arial"/>
      <w:b/>
      <w:bCs/>
      <w:kern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7E3"/>
    <w:rPr>
      <w:rFonts w:ascii="Arial" w:eastAsiaTheme="majorEastAsia" w:hAnsi="Arial" w:cs="Arial"/>
      <w:b/>
      <w:bCs/>
      <w:i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7E3"/>
    <w:rPr>
      <w:rFonts w:ascii="Arial" w:eastAsiaTheme="majorEastAsia" w:hAnsi="Arial" w:cs="Arial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7E3"/>
    <w:rPr>
      <w:rFonts w:ascii="Arial" w:eastAsiaTheme="majorEastAsia" w:hAnsi="Arial" w:cs="Arial"/>
      <w:b/>
      <w:bCs/>
      <w:i/>
      <w:iCs/>
    </w:rPr>
  </w:style>
  <w:style w:type="paragraph" w:customStyle="1" w:styleId="Sonderelementberschriftlinks">
    <w:name w:val="Sonderelement Überschrift (links)"/>
    <w:basedOn w:val="Normal"/>
    <w:next w:val="Normal"/>
    <w:rsid w:val="00A147E3"/>
    <w:pPr>
      <w:keepNext/>
    </w:pPr>
  </w:style>
  <w:style w:type="paragraph" w:customStyle="1" w:styleId="Sonderelementberschriftrechts">
    <w:name w:val="Sonderelement Überschrift (rechts)"/>
    <w:basedOn w:val="Normal"/>
    <w:next w:val="Normal"/>
    <w:rsid w:val="00A147E3"/>
    <w:pPr>
      <w:keepNext/>
    </w:pPr>
  </w:style>
  <w:style w:type="paragraph" w:customStyle="1" w:styleId="Synopsentabelleberschriftlinks">
    <w:name w:val="Synopsentabelle Überschrift (links)"/>
    <w:basedOn w:val="Normal"/>
    <w:next w:val="Normal"/>
    <w:rsid w:val="00A147E3"/>
    <w:pPr>
      <w:spacing w:before="160" w:after="160"/>
      <w:jc w:val="center"/>
    </w:pPr>
    <w:rPr>
      <w:b/>
    </w:rPr>
  </w:style>
  <w:style w:type="paragraph" w:customStyle="1" w:styleId="Synopsentabelleberschriftrechts">
    <w:name w:val="Synopsentabelle Überschrift (rechts)"/>
    <w:basedOn w:val="Normal"/>
    <w:next w:val="Normal"/>
    <w:rsid w:val="00A147E3"/>
    <w:pPr>
      <w:spacing w:before="160" w:after="160"/>
      <w:jc w:val="center"/>
    </w:pPr>
    <w:rPr>
      <w:b/>
    </w:rPr>
  </w:style>
  <w:style w:type="paragraph" w:customStyle="1" w:styleId="BezeichnungStammdokument">
    <w:name w:val="Bezeichnung (Stammdokument)"/>
    <w:basedOn w:val="Normal"/>
    <w:next w:val="Kurzbezeichnung-AbkrzungStammdokument"/>
    <w:rsid w:val="00A147E3"/>
    <w:pPr>
      <w:jc w:val="center"/>
      <w:outlineLvl w:val="1"/>
    </w:pPr>
    <w:rPr>
      <w:b/>
      <w:sz w:val="28"/>
    </w:rPr>
  </w:style>
  <w:style w:type="paragraph" w:customStyle="1" w:styleId="Kurzbezeichnung-AbkrzungStammdokument">
    <w:name w:val="Kurzbezeichnung - Abkürzung (Stammdokument)"/>
    <w:basedOn w:val="Normal"/>
    <w:next w:val="ParagraphBezeichner"/>
    <w:rsid w:val="00A147E3"/>
    <w:pPr>
      <w:jc w:val="center"/>
    </w:pPr>
    <w:rPr>
      <w:b/>
      <w:sz w:val="28"/>
    </w:rPr>
  </w:style>
  <w:style w:type="paragraph" w:customStyle="1" w:styleId="AusfertigungsdatumStammdokument">
    <w:name w:val="Ausfertigungsdatum (Stammdokument)"/>
    <w:basedOn w:val="Normal"/>
    <w:next w:val="EingangsformelStandardStammdokument"/>
    <w:rsid w:val="00A147E3"/>
    <w:pPr>
      <w:jc w:val="center"/>
    </w:pPr>
    <w:rPr>
      <w:b/>
    </w:rPr>
  </w:style>
  <w:style w:type="paragraph" w:customStyle="1" w:styleId="EingangsformelStandardStammdokument">
    <w:name w:val="Eingangsformel Standard (Stammdokument)"/>
    <w:basedOn w:val="Normal"/>
    <w:next w:val="EingangsformelAufzhlungStammdokument"/>
    <w:rsid w:val="00A147E3"/>
    <w:pPr>
      <w:ind w:firstLine="425"/>
    </w:pPr>
  </w:style>
  <w:style w:type="paragraph" w:customStyle="1" w:styleId="EingangsformelAufzhlungStammdokument">
    <w:name w:val="Eingangsformel Aufzählung (Stammdokument)"/>
    <w:basedOn w:val="Normal"/>
    <w:rsid w:val="00A147E3"/>
    <w:pPr>
      <w:numPr>
        <w:numId w:val="26"/>
      </w:numPr>
    </w:pPr>
  </w:style>
  <w:style w:type="paragraph" w:customStyle="1" w:styleId="EingangsformelFolgeabsatzStammdokument">
    <w:name w:val="Eingangsformel Folgeabsatz (Stammdokument)"/>
    <w:basedOn w:val="Normal"/>
    <w:rsid w:val="00A147E3"/>
  </w:style>
  <w:style w:type="paragraph" w:styleId="TOC9">
    <w:name w:val="toc 9"/>
    <w:basedOn w:val="Normal"/>
    <w:next w:val="Normal"/>
    <w:uiPriority w:val="39"/>
    <w:semiHidden/>
    <w:unhideWhenUsed/>
    <w:rsid w:val="00A147E3"/>
    <w:pPr>
      <w:tabs>
        <w:tab w:val="left" w:pos="624"/>
      </w:tabs>
      <w:ind w:left="624" w:hanging="624"/>
    </w:pPr>
    <w:rPr>
      <w:sz w:val="16"/>
    </w:rPr>
  </w:style>
  <w:style w:type="paragraph" w:customStyle="1" w:styleId="VerzeichnisTitelStammdokument">
    <w:name w:val="Verzeichnis Titel (Stammdokument)"/>
    <w:basedOn w:val="Normal"/>
    <w:rsid w:val="00A147E3"/>
    <w:pPr>
      <w:jc w:val="center"/>
    </w:pPr>
  </w:style>
  <w:style w:type="paragraph" w:customStyle="1" w:styleId="ParagraphBezeichner">
    <w:name w:val="Paragraph Bezeichner"/>
    <w:basedOn w:val="Normal"/>
    <w:next w:val="Paragraphberschrift"/>
    <w:rsid w:val="00897A9A"/>
    <w:pPr>
      <w:keepNext/>
      <w:numPr>
        <w:ilvl w:val="1"/>
        <w:numId w:val="25"/>
      </w:numPr>
      <w:tabs>
        <w:tab w:val="clear" w:pos="3970"/>
      </w:tabs>
      <w:spacing w:before="480"/>
      <w:ind w:left="0"/>
      <w:jc w:val="center"/>
      <w:outlineLvl w:val="3"/>
    </w:pPr>
  </w:style>
  <w:style w:type="paragraph" w:customStyle="1" w:styleId="Paragraphberschrift">
    <w:name w:val="Paragraph Überschrift"/>
    <w:basedOn w:val="Normal"/>
    <w:next w:val="JuristischerAbsatznummeriert"/>
    <w:rsid w:val="00A147E3"/>
    <w:pPr>
      <w:keepNext/>
      <w:jc w:val="center"/>
      <w:outlineLvl w:val="3"/>
    </w:pPr>
    <w:rPr>
      <w:b/>
    </w:rPr>
  </w:style>
  <w:style w:type="paragraph" w:customStyle="1" w:styleId="JuristischerAbsatznummeriert">
    <w:name w:val="Juristischer Absatz (nummeriert)"/>
    <w:basedOn w:val="Normal"/>
    <w:rsid w:val="00A147E3"/>
    <w:pPr>
      <w:numPr>
        <w:ilvl w:val="2"/>
        <w:numId w:val="25"/>
      </w:numPr>
      <w:outlineLvl w:val="4"/>
    </w:pPr>
  </w:style>
  <w:style w:type="paragraph" w:customStyle="1" w:styleId="JuristischerAbsatznichtnummeriert">
    <w:name w:val="Juristischer Absatz (nicht nummeriert)"/>
    <w:basedOn w:val="Normal"/>
    <w:next w:val="NummerierungStufe1"/>
    <w:rsid w:val="00A147E3"/>
    <w:pPr>
      <w:ind w:firstLine="425"/>
      <w:outlineLvl w:val="4"/>
    </w:pPr>
  </w:style>
  <w:style w:type="paragraph" w:customStyle="1" w:styleId="JuristischerAbsatzFolgeabsatz">
    <w:name w:val="Juristischer Absatz Folgeabsatz"/>
    <w:basedOn w:val="Normal"/>
    <w:rsid w:val="00A147E3"/>
    <w:pPr>
      <w:tabs>
        <w:tab w:val="left" w:pos="0"/>
      </w:tabs>
    </w:pPr>
  </w:style>
  <w:style w:type="paragraph" w:customStyle="1" w:styleId="BuchBezeichner">
    <w:name w:val="Buch Bezeichner"/>
    <w:basedOn w:val="Normal"/>
    <w:next w:val="Buchberschrift"/>
    <w:rsid w:val="00A147E3"/>
    <w:pPr>
      <w:keepNext/>
      <w:numPr>
        <w:numId w:val="27"/>
      </w:numPr>
      <w:spacing w:before="480"/>
      <w:jc w:val="center"/>
      <w:outlineLvl w:val="2"/>
    </w:pPr>
    <w:rPr>
      <w:b/>
      <w:sz w:val="26"/>
    </w:rPr>
  </w:style>
  <w:style w:type="paragraph" w:customStyle="1" w:styleId="Buchberschrift">
    <w:name w:val="Buch Überschrift"/>
    <w:basedOn w:val="Normal"/>
    <w:next w:val="ParagraphBezeichner"/>
    <w:rsid w:val="00A147E3"/>
    <w:pPr>
      <w:keepNext/>
      <w:numPr>
        <w:numId w:val="28"/>
      </w:numPr>
      <w:spacing w:after="240"/>
      <w:jc w:val="center"/>
      <w:outlineLvl w:val="2"/>
    </w:pPr>
    <w:rPr>
      <w:b/>
      <w:sz w:val="26"/>
    </w:rPr>
  </w:style>
  <w:style w:type="paragraph" w:customStyle="1" w:styleId="TeilBezeichner">
    <w:name w:val="Teil Bezeichner"/>
    <w:basedOn w:val="Normal"/>
    <w:next w:val="Teilberschrift"/>
    <w:rsid w:val="00A147E3"/>
    <w:pPr>
      <w:keepNext/>
      <w:numPr>
        <w:ilvl w:val="1"/>
        <w:numId w:val="27"/>
      </w:numPr>
      <w:spacing w:before="480"/>
      <w:jc w:val="center"/>
      <w:outlineLvl w:val="2"/>
    </w:pPr>
    <w:rPr>
      <w:spacing w:val="60"/>
      <w:sz w:val="26"/>
    </w:rPr>
  </w:style>
  <w:style w:type="paragraph" w:customStyle="1" w:styleId="Teilberschrift">
    <w:name w:val="Teil Überschrift"/>
    <w:basedOn w:val="Normal"/>
    <w:next w:val="ParagraphBezeichner"/>
    <w:rsid w:val="00A147E3"/>
    <w:pPr>
      <w:keepNext/>
      <w:numPr>
        <w:ilvl w:val="1"/>
        <w:numId w:val="28"/>
      </w:numPr>
      <w:spacing w:after="240"/>
      <w:jc w:val="center"/>
      <w:outlineLvl w:val="2"/>
    </w:pPr>
    <w:rPr>
      <w:spacing w:val="60"/>
      <w:sz w:val="26"/>
    </w:rPr>
  </w:style>
  <w:style w:type="paragraph" w:customStyle="1" w:styleId="KapitelBezeichner">
    <w:name w:val="Kapitel Bezeichner"/>
    <w:basedOn w:val="Normal"/>
    <w:next w:val="Kapitelberschrift"/>
    <w:rsid w:val="00A147E3"/>
    <w:pPr>
      <w:keepNext/>
      <w:numPr>
        <w:ilvl w:val="2"/>
        <w:numId w:val="27"/>
      </w:numPr>
      <w:spacing w:before="480"/>
      <w:jc w:val="center"/>
      <w:outlineLvl w:val="2"/>
    </w:pPr>
    <w:rPr>
      <w:sz w:val="26"/>
    </w:rPr>
  </w:style>
  <w:style w:type="paragraph" w:customStyle="1" w:styleId="Kapitelberschrift">
    <w:name w:val="Kapitel Überschrift"/>
    <w:basedOn w:val="Normal"/>
    <w:next w:val="ParagraphBezeichner"/>
    <w:rsid w:val="00A147E3"/>
    <w:pPr>
      <w:keepNext/>
      <w:numPr>
        <w:ilvl w:val="2"/>
        <w:numId w:val="28"/>
      </w:numPr>
      <w:spacing w:after="240"/>
      <w:jc w:val="center"/>
      <w:outlineLvl w:val="2"/>
    </w:pPr>
    <w:rPr>
      <w:sz w:val="26"/>
    </w:rPr>
  </w:style>
  <w:style w:type="paragraph" w:customStyle="1" w:styleId="AbschnittBezeichner">
    <w:name w:val="Abschnitt Bezeichner"/>
    <w:basedOn w:val="Normal"/>
    <w:next w:val="Abschnittberschrift"/>
    <w:rsid w:val="00A147E3"/>
    <w:pPr>
      <w:keepNext/>
      <w:numPr>
        <w:ilvl w:val="3"/>
        <w:numId w:val="27"/>
      </w:numPr>
      <w:spacing w:before="480"/>
      <w:jc w:val="center"/>
      <w:outlineLvl w:val="2"/>
    </w:pPr>
    <w:rPr>
      <w:b/>
      <w:spacing w:val="60"/>
    </w:rPr>
  </w:style>
  <w:style w:type="paragraph" w:customStyle="1" w:styleId="Abschnittberschrift">
    <w:name w:val="Abschnitt Überschrift"/>
    <w:basedOn w:val="Normal"/>
    <w:next w:val="ParagraphBezeichner"/>
    <w:rsid w:val="00A147E3"/>
    <w:pPr>
      <w:keepNext/>
      <w:numPr>
        <w:ilvl w:val="3"/>
        <w:numId w:val="28"/>
      </w:numPr>
      <w:spacing w:after="240"/>
      <w:jc w:val="center"/>
      <w:outlineLvl w:val="2"/>
    </w:pPr>
    <w:rPr>
      <w:b/>
      <w:spacing w:val="60"/>
    </w:rPr>
  </w:style>
  <w:style w:type="paragraph" w:customStyle="1" w:styleId="UnterabschnittBezeichner">
    <w:name w:val="Unterabschnitt Bezeichner"/>
    <w:basedOn w:val="Normal"/>
    <w:next w:val="Unterabschnittberschrift"/>
    <w:rsid w:val="00A147E3"/>
    <w:pPr>
      <w:keepNext/>
      <w:numPr>
        <w:ilvl w:val="4"/>
        <w:numId w:val="27"/>
      </w:numPr>
      <w:spacing w:before="480"/>
      <w:jc w:val="center"/>
      <w:outlineLvl w:val="2"/>
    </w:pPr>
  </w:style>
  <w:style w:type="paragraph" w:customStyle="1" w:styleId="Unterabschnittberschrift">
    <w:name w:val="Unterabschnitt Überschrift"/>
    <w:basedOn w:val="Normal"/>
    <w:next w:val="ParagraphBezeichner"/>
    <w:rsid w:val="00A147E3"/>
    <w:pPr>
      <w:keepNext/>
      <w:numPr>
        <w:ilvl w:val="4"/>
        <w:numId w:val="28"/>
      </w:numPr>
      <w:spacing w:after="240"/>
      <w:jc w:val="center"/>
      <w:outlineLvl w:val="2"/>
    </w:pPr>
  </w:style>
  <w:style w:type="paragraph" w:customStyle="1" w:styleId="TitelBezeichner">
    <w:name w:val="Titel Bezeichner"/>
    <w:basedOn w:val="Normal"/>
    <w:next w:val="Titelberschrift"/>
    <w:rsid w:val="00A147E3"/>
    <w:pPr>
      <w:keepNext/>
      <w:numPr>
        <w:ilvl w:val="5"/>
        <w:numId w:val="27"/>
      </w:numPr>
      <w:spacing w:before="480"/>
      <w:jc w:val="center"/>
      <w:outlineLvl w:val="2"/>
    </w:pPr>
    <w:rPr>
      <w:spacing w:val="60"/>
    </w:rPr>
  </w:style>
  <w:style w:type="paragraph" w:customStyle="1" w:styleId="Titelberschrift">
    <w:name w:val="Titel Überschrift"/>
    <w:basedOn w:val="Normal"/>
    <w:next w:val="ParagraphBezeichner"/>
    <w:rsid w:val="00A147E3"/>
    <w:pPr>
      <w:keepNext/>
      <w:numPr>
        <w:ilvl w:val="5"/>
        <w:numId w:val="28"/>
      </w:numPr>
      <w:spacing w:after="240"/>
      <w:jc w:val="center"/>
      <w:outlineLvl w:val="2"/>
    </w:pPr>
    <w:rPr>
      <w:spacing w:val="60"/>
    </w:rPr>
  </w:style>
  <w:style w:type="paragraph" w:customStyle="1" w:styleId="UntertitelBezeichner">
    <w:name w:val="Untertitel Bezeichner"/>
    <w:basedOn w:val="Normal"/>
    <w:next w:val="Untertitelberschrift"/>
    <w:rsid w:val="00A147E3"/>
    <w:pPr>
      <w:keepNext/>
      <w:numPr>
        <w:ilvl w:val="6"/>
        <w:numId w:val="27"/>
      </w:numPr>
      <w:spacing w:before="480"/>
      <w:jc w:val="center"/>
      <w:outlineLvl w:val="2"/>
    </w:pPr>
    <w:rPr>
      <w:b/>
    </w:rPr>
  </w:style>
  <w:style w:type="paragraph" w:customStyle="1" w:styleId="Untertitelberschrift">
    <w:name w:val="Untertitel Überschrift"/>
    <w:basedOn w:val="Normal"/>
    <w:next w:val="ParagraphBezeichner"/>
    <w:rsid w:val="00A147E3"/>
    <w:pPr>
      <w:keepNext/>
      <w:numPr>
        <w:ilvl w:val="6"/>
        <w:numId w:val="28"/>
      </w:numPr>
      <w:spacing w:after="240"/>
      <w:jc w:val="center"/>
      <w:outlineLvl w:val="2"/>
    </w:pPr>
    <w:rPr>
      <w:b/>
    </w:rPr>
  </w:style>
  <w:style w:type="paragraph" w:customStyle="1" w:styleId="ParagraphBezeichnermanuell">
    <w:name w:val="Paragraph Bezeichner (manuell)"/>
    <w:basedOn w:val="Normal"/>
    <w:rsid w:val="00A147E3"/>
    <w:pPr>
      <w:keepNext/>
      <w:spacing w:before="480"/>
      <w:jc w:val="center"/>
    </w:pPr>
  </w:style>
  <w:style w:type="paragraph" w:customStyle="1" w:styleId="JuristischerAbsatzmanuell">
    <w:name w:val="Juristischer Absatz (manuell)"/>
    <w:basedOn w:val="Normal"/>
    <w:rsid w:val="00A147E3"/>
    <w:pPr>
      <w:tabs>
        <w:tab w:val="left" w:pos="850"/>
      </w:tabs>
      <w:ind w:firstLine="425"/>
      <w:outlineLvl w:val="4"/>
    </w:pPr>
  </w:style>
  <w:style w:type="paragraph" w:customStyle="1" w:styleId="BuchBezeichnermanuell">
    <w:name w:val="Buch Bezeichner (manuell)"/>
    <w:basedOn w:val="Normal"/>
    <w:rsid w:val="00A147E3"/>
    <w:pPr>
      <w:keepNext/>
      <w:spacing w:before="480"/>
      <w:jc w:val="center"/>
    </w:pPr>
    <w:rPr>
      <w:b/>
      <w:sz w:val="26"/>
    </w:rPr>
  </w:style>
  <w:style w:type="paragraph" w:customStyle="1" w:styleId="TeilBezeichnermanuell">
    <w:name w:val="Teil Bezeichner (manuell)"/>
    <w:basedOn w:val="Normal"/>
    <w:rsid w:val="00A147E3"/>
    <w:pPr>
      <w:keepNext/>
      <w:spacing w:before="480"/>
      <w:jc w:val="center"/>
    </w:pPr>
    <w:rPr>
      <w:spacing w:val="60"/>
      <w:sz w:val="26"/>
    </w:rPr>
  </w:style>
  <w:style w:type="paragraph" w:customStyle="1" w:styleId="KapitelBezeichnermanuell">
    <w:name w:val="Kapitel Bezeichner (manuell)"/>
    <w:basedOn w:val="Normal"/>
    <w:rsid w:val="00A147E3"/>
    <w:pPr>
      <w:keepNext/>
      <w:spacing w:before="480"/>
      <w:jc w:val="center"/>
    </w:pPr>
    <w:rPr>
      <w:sz w:val="26"/>
    </w:rPr>
  </w:style>
  <w:style w:type="paragraph" w:customStyle="1" w:styleId="AbschnittBezeichnermanuell">
    <w:name w:val="Abschnitt Bezeichner (manuell)"/>
    <w:basedOn w:val="Normal"/>
    <w:rsid w:val="00A147E3"/>
    <w:pPr>
      <w:keepNext/>
      <w:spacing w:before="480"/>
      <w:jc w:val="center"/>
    </w:pPr>
    <w:rPr>
      <w:b/>
      <w:spacing w:val="60"/>
    </w:rPr>
  </w:style>
  <w:style w:type="paragraph" w:customStyle="1" w:styleId="UnterabschnittBezeichnermanuell">
    <w:name w:val="Unterabschnitt Bezeichner (manuell)"/>
    <w:basedOn w:val="Normal"/>
    <w:rsid w:val="00A147E3"/>
    <w:pPr>
      <w:keepNext/>
      <w:spacing w:before="480"/>
      <w:jc w:val="center"/>
    </w:pPr>
  </w:style>
  <w:style w:type="paragraph" w:customStyle="1" w:styleId="TitelBezeichnermanuell">
    <w:name w:val="Titel Bezeichner (manuell)"/>
    <w:basedOn w:val="Normal"/>
    <w:rsid w:val="00A147E3"/>
    <w:pPr>
      <w:keepNext/>
      <w:spacing w:before="480"/>
      <w:jc w:val="center"/>
    </w:pPr>
    <w:rPr>
      <w:spacing w:val="60"/>
    </w:rPr>
  </w:style>
  <w:style w:type="paragraph" w:customStyle="1" w:styleId="UntertitelBezeichnermanuell">
    <w:name w:val="Untertitel Bezeichner (manuell)"/>
    <w:basedOn w:val="Normal"/>
    <w:rsid w:val="00A147E3"/>
    <w:pPr>
      <w:keepNext/>
      <w:spacing w:before="480"/>
      <w:jc w:val="center"/>
    </w:pPr>
    <w:rPr>
      <w:b/>
    </w:rPr>
  </w:style>
  <w:style w:type="paragraph" w:customStyle="1" w:styleId="Schlussformel">
    <w:name w:val="Schlussformel"/>
    <w:basedOn w:val="Normal"/>
    <w:next w:val="OrtDatum"/>
    <w:rsid w:val="00A147E3"/>
    <w:pPr>
      <w:spacing w:before="240"/>
      <w:jc w:val="left"/>
    </w:pPr>
  </w:style>
  <w:style w:type="paragraph" w:customStyle="1" w:styleId="Dokumentstatus">
    <w:name w:val="Dokumentstatus"/>
    <w:basedOn w:val="Normal"/>
    <w:rsid w:val="00A147E3"/>
    <w:rPr>
      <w:b/>
      <w:sz w:val="30"/>
    </w:rPr>
  </w:style>
  <w:style w:type="paragraph" w:customStyle="1" w:styleId="Organisation">
    <w:name w:val="Organisation"/>
    <w:basedOn w:val="Normal"/>
    <w:next w:val="Person"/>
    <w:rsid w:val="00A147E3"/>
    <w:pPr>
      <w:jc w:val="center"/>
    </w:pPr>
    <w:rPr>
      <w:spacing w:val="60"/>
    </w:rPr>
  </w:style>
  <w:style w:type="paragraph" w:customStyle="1" w:styleId="Vertretung">
    <w:name w:val="Vertretung"/>
    <w:basedOn w:val="Normal"/>
    <w:next w:val="Person"/>
    <w:rsid w:val="00A147E3"/>
    <w:pPr>
      <w:jc w:val="center"/>
    </w:pPr>
    <w:rPr>
      <w:spacing w:val="60"/>
    </w:rPr>
  </w:style>
  <w:style w:type="paragraph" w:customStyle="1" w:styleId="OrtDatum">
    <w:name w:val="Ort/Datum"/>
    <w:basedOn w:val="Normal"/>
    <w:next w:val="Organisation"/>
    <w:rsid w:val="00A147E3"/>
    <w:pPr>
      <w:jc w:val="right"/>
    </w:pPr>
  </w:style>
  <w:style w:type="paragraph" w:customStyle="1" w:styleId="Person">
    <w:name w:val="Person"/>
    <w:basedOn w:val="Normal"/>
    <w:next w:val="Organisation"/>
    <w:rsid w:val="00A147E3"/>
    <w:pPr>
      <w:jc w:val="center"/>
    </w:pPr>
    <w:rPr>
      <w:spacing w:val="60"/>
    </w:rPr>
  </w:style>
  <w:style w:type="paragraph" w:customStyle="1" w:styleId="BegrndungTitel">
    <w:name w:val="Begründung Titel"/>
    <w:basedOn w:val="Normal"/>
    <w:next w:val="Text"/>
    <w:rsid w:val="00A147E3"/>
    <w:pPr>
      <w:keepNext/>
      <w:spacing w:before="240" w:after="60"/>
      <w:outlineLvl w:val="0"/>
    </w:pPr>
    <w:rPr>
      <w:b/>
      <w:kern w:val="32"/>
      <w:sz w:val="26"/>
    </w:rPr>
  </w:style>
  <w:style w:type="paragraph" w:customStyle="1" w:styleId="BegrndungAllgemeinerTeil">
    <w:name w:val="Begründung (Allgemeiner Teil)"/>
    <w:basedOn w:val="Normal"/>
    <w:next w:val="Text"/>
    <w:rsid w:val="00A147E3"/>
    <w:pPr>
      <w:keepNext/>
      <w:spacing w:before="480" w:after="160"/>
      <w:outlineLvl w:val="1"/>
    </w:pPr>
    <w:rPr>
      <w:b/>
    </w:rPr>
  </w:style>
  <w:style w:type="paragraph" w:customStyle="1" w:styleId="BegrndungBesondererTeil">
    <w:name w:val="Begründung (Besonderer Teil)"/>
    <w:basedOn w:val="Normal"/>
    <w:next w:val="Text"/>
    <w:rsid w:val="00A147E3"/>
    <w:pPr>
      <w:keepNext/>
      <w:spacing w:before="480" w:after="160"/>
      <w:outlineLvl w:val="1"/>
    </w:pPr>
    <w:rPr>
      <w:b/>
    </w:rPr>
  </w:style>
  <w:style w:type="paragraph" w:customStyle="1" w:styleId="berschriftrmischBegrndung">
    <w:name w:val="Überschrift römisch (Begründung)"/>
    <w:basedOn w:val="Normal"/>
    <w:next w:val="Text"/>
    <w:rsid w:val="00A147E3"/>
    <w:pPr>
      <w:keepNext/>
      <w:numPr>
        <w:numId w:val="29"/>
      </w:numPr>
      <w:spacing w:before="360"/>
      <w:outlineLvl w:val="2"/>
    </w:pPr>
    <w:rPr>
      <w:b/>
    </w:rPr>
  </w:style>
  <w:style w:type="paragraph" w:customStyle="1" w:styleId="berschriftarabischBegrndung">
    <w:name w:val="Überschrift arabisch (Begründung)"/>
    <w:basedOn w:val="Normal"/>
    <w:next w:val="Text"/>
    <w:rsid w:val="00A147E3"/>
    <w:pPr>
      <w:keepNext/>
      <w:numPr>
        <w:ilvl w:val="1"/>
        <w:numId w:val="29"/>
      </w:numPr>
      <w:outlineLvl w:val="3"/>
    </w:pPr>
    <w:rPr>
      <w:b/>
    </w:rPr>
  </w:style>
  <w:style w:type="paragraph" w:customStyle="1" w:styleId="Initiant">
    <w:name w:val="Initiant"/>
    <w:basedOn w:val="Normal"/>
    <w:next w:val="VorblattBezeichnung"/>
    <w:rsid w:val="00A147E3"/>
    <w:pPr>
      <w:spacing w:after="620"/>
      <w:jc w:val="left"/>
    </w:pPr>
    <w:rPr>
      <w:b/>
      <w:sz w:val="26"/>
    </w:rPr>
  </w:style>
  <w:style w:type="paragraph" w:customStyle="1" w:styleId="VorblattBezeichnung">
    <w:name w:val="Vorblatt Bezeichnung"/>
    <w:basedOn w:val="Normal"/>
    <w:next w:val="VorblattTitelProblemundZiel"/>
    <w:rsid w:val="00A147E3"/>
    <w:pPr>
      <w:outlineLvl w:val="0"/>
    </w:pPr>
    <w:rPr>
      <w:b/>
      <w:sz w:val="26"/>
    </w:rPr>
  </w:style>
  <w:style w:type="paragraph" w:customStyle="1" w:styleId="VorblattTitelProblemundZiel">
    <w:name w:val="Vorblatt Titel (Problem und Ziel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Lsung">
    <w:name w:val="Vorblatt Titel (Lösung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Alternativen">
    <w:name w:val="Vorblatt Titel (Alternativen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FinanzielleAuswirkungen">
    <w:name w:val="Vorblatt Titel (Finanzielle Auswirkungen)"/>
    <w:basedOn w:val="Normal"/>
    <w:next w:val="Text"/>
    <w:rsid w:val="00A147E3"/>
    <w:pPr>
      <w:spacing w:before="360"/>
    </w:pPr>
    <w:rPr>
      <w:b/>
      <w:sz w:val="26"/>
    </w:rPr>
  </w:style>
  <w:style w:type="paragraph" w:customStyle="1" w:styleId="VorblattTitelHaushaltsausgabenohneVollzugsaufwand">
    <w:name w:val="Vorblatt Titel (Haushaltsausgaben ohne Vollzugsaufwand)"/>
    <w:basedOn w:val="Normal"/>
    <w:next w:val="Text"/>
    <w:rsid w:val="00A147E3"/>
    <w:pPr>
      <w:spacing w:before="360"/>
    </w:pPr>
    <w:rPr>
      <w:sz w:val="26"/>
    </w:rPr>
  </w:style>
  <w:style w:type="paragraph" w:customStyle="1" w:styleId="VorblattTitelVollzugsaufwand">
    <w:name w:val="Vorblatt Titel (Vollzugsaufwand)"/>
    <w:basedOn w:val="Normal"/>
    <w:next w:val="Text"/>
    <w:rsid w:val="00A147E3"/>
    <w:pPr>
      <w:spacing w:before="360"/>
    </w:pPr>
    <w:rPr>
      <w:sz w:val="26"/>
    </w:rPr>
  </w:style>
  <w:style w:type="paragraph" w:customStyle="1" w:styleId="VorblattTitelSonstigeKosten">
    <w:name w:val="Vorblatt Titel (Sonstige Kosten)"/>
    <w:basedOn w:val="Normal"/>
    <w:next w:val="Text"/>
    <w:rsid w:val="00A147E3"/>
    <w:pPr>
      <w:spacing w:before="360"/>
    </w:pPr>
    <w:rPr>
      <w:b/>
      <w:sz w:val="26"/>
    </w:rPr>
  </w:style>
  <w:style w:type="paragraph" w:customStyle="1" w:styleId="VorblattTitelBrokratiekosten">
    <w:name w:val="Vorblatt Titel (Bürokratiekosten)"/>
    <w:basedOn w:val="Normal"/>
    <w:next w:val="Text"/>
    <w:rsid w:val="00A147E3"/>
    <w:pPr>
      <w:spacing w:before="360"/>
    </w:pPr>
    <w:rPr>
      <w:b/>
      <w:sz w:val="26"/>
    </w:rPr>
  </w:style>
  <w:style w:type="paragraph" w:customStyle="1" w:styleId="VorblattUntertitelBrokratiekosten">
    <w:name w:val="Vorblatt Untertitel (Bürokratiekosten)"/>
    <w:basedOn w:val="Normal"/>
    <w:next w:val="VorblattTextBrokratiekosten"/>
    <w:rsid w:val="00A147E3"/>
    <w:pPr>
      <w:tabs>
        <w:tab w:val="left" w:pos="283"/>
      </w:tabs>
    </w:pPr>
  </w:style>
  <w:style w:type="paragraph" w:customStyle="1" w:styleId="VorblattTextBrokratiekosten">
    <w:name w:val="Vorblatt Text (Bürokratiekosten)"/>
    <w:basedOn w:val="Normal"/>
    <w:rsid w:val="00A147E3"/>
    <w:pPr>
      <w:ind w:left="3402" w:hanging="3118"/>
    </w:pPr>
  </w:style>
  <w:style w:type="paragraph" w:customStyle="1" w:styleId="VorblattDokumentstatus">
    <w:name w:val="Vorblatt Dokumentstatus"/>
    <w:basedOn w:val="Normal"/>
    <w:next w:val="VorblattBezeichnung"/>
    <w:rsid w:val="00A147E3"/>
    <w:pPr>
      <w:jc w:val="left"/>
    </w:pPr>
    <w:rPr>
      <w:b/>
      <w:sz w:val="30"/>
    </w:rPr>
  </w:style>
  <w:style w:type="paragraph" w:customStyle="1" w:styleId="VorblattKurzbezeichnung-Abkrzung">
    <w:name w:val="Vorblatt Kurzbezeichnung - Abkürzung"/>
    <w:basedOn w:val="Normal"/>
    <w:next w:val="VorblattTitelProblemundZiel"/>
    <w:rsid w:val="00A147E3"/>
    <w:pPr>
      <w:spacing w:before="0"/>
    </w:pPr>
    <w:rPr>
      <w:sz w:val="24"/>
    </w:rPr>
  </w:style>
  <w:style w:type="paragraph" w:customStyle="1" w:styleId="VorblattTitelHaushaltsausgabenohneErfllungsaufwand">
    <w:name w:val="Vorblatt Titel (Haushaltsausgaben ohne Erfüllungsaufwand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Erfllungsaufwand">
    <w:name w:val="Vorblatt Titel (Erfüllungsaufwand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ErfllungsaufwandBrgerinnenundBrger">
    <w:name w:val="Vorblatt Titel (Erfüllungsaufwand Bürgerinnen und Bürger)"/>
    <w:basedOn w:val="Normal"/>
    <w:next w:val="Text"/>
    <w:rsid w:val="00A147E3"/>
    <w:pPr>
      <w:keepNext/>
      <w:spacing w:before="360"/>
      <w:outlineLvl w:val="2"/>
    </w:pPr>
    <w:rPr>
      <w:b/>
      <w:sz w:val="26"/>
    </w:rPr>
  </w:style>
  <w:style w:type="paragraph" w:customStyle="1" w:styleId="VorblattTitelErfllungsaufwandWirtschaft">
    <w:name w:val="Vorblatt Titel (Erfüllungsaufwand Wirtschaft)"/>
    <w:basedOn w:val="Normal"/>
    <w:next w:val="Text"/>
    <w:rsid w:val="00A147E3"/>
    <w:pPr>
      <w:keepNext/>
      <w:spacing w:before="360"/>
      <w:outlineLvl w:val="2"/>
    </w:pPr>
    <w:rPr>
      <w:b/>
      <w:sz w:val="26"/>
    </w:rPr>
  </w:style>
  <w:style w:type="paragraph" w:customStyle="1" w:styleId="VorblattTitelBrokratiekostenausInformationspflichten">
    <w:name w:val="Vorblatt Titel (Bürokratiekosten aus Informationspflichten)"/>
    <w:basedOn w:val="Normal"/>
    <w:next w:val="Text"/>
    <w:rsid w:val="00A147E3"/>
    <w:pPr>
      <w:keepNext/>
      <w:spacing w:before="360"/>
      <w:outlineLvl w:val="3"/>
    </w:pPr>
    <w:rPr>
      <w:sz w:val="26"/>
    </w:rPr>
  </w:style>
  <w:style w:type="paragraph" w:customStyle="1" w:styleId="VorblattTitelErfllungsaufwandVerwaltung">
    <w:name w:val="Vorblatt Titel (Erfüllungsaufwand Verwaltung)"/>
    <w:basedOn w:val="Normal"/>
    <w:next w:val="Text"/>
    <w:rsid w:val="00A147E3"/>
    <w:pPr>
      <w:keepNext/>
      <w:spacing w:before="360"/>
      <w:outlineLvl w:val="2"/>
    </w:pPr>
    <w:rPr>
      <w:b/>
      <w:sz w:val="26"/>
    </w:rPr>
  </w:style>
  <w:style w:type="paragraph" w:customStyle="1" w:styleId="VorblattTitelWeitereKosten">
    <w:name w:val="Vorblatt Titel (Weitere Kosten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RevisionJuristischerAbsatz">
    <w:name w:val="Revision Juristischer Absatz"/>
    <w:basedOn w:val="Normal"/>
    <w:rsid w:val="00A147E3"/>
    <w:pPr>
      <w:numPr>
        <w:ilvl w:val="2"/>
        <w:numId w:val="16"/>
      </w:numPr>
      <w:outlineLvl w:val="8"/>
    </w:pPr>
    <w:rPr>
      <w:color w:val="800000"/>
    </w:rPr>
  </w:style>
  <w:style w:type="paragraph" w:customStyle="1" w:styleId="RevisionJuristischerAbsatzmanuell">
    <w:name w:val="Revision Juristischer Absatz (manuell)"/>
    <w:basedOn w:val="Normal"/>
    <w:rsid w:val="00A147E3"/>
    <w:pPr>
      <w:tabs>
        <w:tab w:val="left" w:pos="850"/>
      </w:tabs>
      <w:ind w:firstLine="425"/>
      <w:outlineLvl w:val="8"/>
    </w:pPr>
    <w:rPr>
      <w:color w:val="800000"/>
    </w:rPr>
  </w:style>
  <w:style w:type="paragraph" w:customStyle="1" w:styleId="RevisionJuristischerAbsatzFolgeabsatz">
    <w:name w:val="Revision Juristischer Absatz Folgeabsatz"/>
    <w:basedOn w:val="Normal"/>
    <w:rsid w:val="00A147E3"/>
    <w:rPr>
      <w:color w:val="800000"/>
    </w:rPr>
  </w:style>
  <w:style w:type="paragraph" w:customStyle="1" w:styleId="RevisionNummerierungStufe1manuell">
    <w:name w:val="Revision Nummerierung (Stufe 1) (manuell)"/>
    <w:basedOn w:val="Normal"/>
    <w:rsid w:val="00A147E3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NummerierungFolgeabsatzStufe1">
    <w:name w:val="Revision Nummerierung Folgeabsatz (Stufe 1)"/>
    <w:basedOn w:val="Normal"/>
    <w:rsid w:val="00A147E3"/>
    <w:pPr>
      <w:ind w:left="425"/>
    </w:pPr>
    <w:rPr>
      <w:color w:val="800000"/>
    </w:rPr>
  </w:style>
  <w:style w:type="paragraph" w:customStyle="1" w:styleId="RevisionNummerierungStufe2manuell">
    <w:name w:val="Revision Nummerierung (Stufe 2) (manuell)"/>
    <w:basedOn w:val="Normal"/>
    <w:rsid w:val="00A147E3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NummerierungFolgeabsatzStufe2">
    <w:name w:val="Revision Nummerierung Folgeabsatz (Stufe 2)"/>
    <w:basedOn w:val="Normal"/>
    <w:rsid w:val="00A147E3"/>
    <w:pPr>
      <w:ind w:left="850"/>
    </w:pPr>
    <w:rPr>
      <w:color w:val="800000"/>
    </w:rPr>
  </w:style>
  <w:style w:type="paragraph" w:customStyle="1" w:styleId="RevisionNummerierungStufe3manuell">
    <w:name w:val="Revision Nummerierung (Stufe 3) (manuell)"/>
    <w:basedOn w:val="Normal"/>
    <w:rsid w:val="00A147E3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NummerierungFolgeabsatzStufe3">
    <w:name w:val="Revision Nummerierung Folgeabsatz (Stufe 3)"/>
    <w:basedOn w:val="Normal"/>
    <w:rsid w:val="00A147E3"/>
    <w:pPr>
      <w:ind w:left="1276"/>
    </w:pPr>
    <w:rPr>
      <w:color w:val="800000"/>
    </w:rPr>
  </w:style>
  <w:style w:type="paragraph" w:customStyle="1" w:styleId="RevisionNummerierungStufe4manuell">
    <w:name w:val="Revision Nummerierung (Stufe 4) (manuell)"/>
    <w:basedOn w:val="Normal"/>
    <w:rsid w:val="00A147E3"/>
    <w:pPr>
      <w:tabs>
        <w:tab w:val="left" w:pos="1701"/>
      </w:tabs>
      <w:ind w:left="1984" w:hanging="709"/>
    </w:pPr>
    <w:rPr>
      <w:color w:val="800000"/>
    </w:rPr>
  </w:style>
  <w:style w:type="paragraph" w:customStyle="1" w:styleId="RevisionNummerierungFolgeabsatzStufe4">
    <w:name w:val="Revision Nummerierung Folgeabsatz (Stufe 4)"/>
    <w:basedOn w:val="Normal"/>
    <w:rsid w:val="00A147E3"/>
    <w:pPr>
      <w:ind w:left="1984"/>
    </w:pPr>
    <w:rPr>
      <w:color w:val="800000"/>
    </w:rPr>
  </w:style>
  <w:style w:type="paragraph" w:customStyle="1" w:styleId="RevisionNummerierungStufe1">
    <w:name w:val="Revision Nummerierung (Stufe 1)"/>
    <w:basedOn w:val="Normal"/>
    <w:rsid w:val="00A147E3"/>
    <w:pPr>
      <w:numPr>
        <w:ilvl w:val="3"/>
        <w:numId w:val="16"/>
      </w:numPr>
    </w:pPr>
    <w:rPr>
      <w:color w:val="800000"/>
    </w:rPr>
  </w:style>
  <w:style w:type="paragraph" w:customStyle="1" w:styleId="RevisionNummerierungStufe2">
    <w:name w:val="Revision Nummerierung (Stufe 2)"/>
    <w:basedOn w:val="Normal"/>
    <w:rsid w:val="00A147E3"/>
    <w:pPr>
      <w:numPr>
        <w:ilvl w:val="4"/>
        <w:numId w:val="16"/>
      </w:numPr>
    </w:pPr>
    <w:rPr>
      <w:color w:val="800000"/>
    </w:rPr>
  </w:style>
  <w:style w:type="paragraph" w:customStyle="1" w:styleId="RevisionNummerierungStufe3">
    <w:name w:val="Revision Nummerierung (Stufe 3)"/>
    <w:basedOn w:val="Normal"/>
    <w:rsid w:val="00A147E3"/>
    <w:pPr>
      <w:numPr>
        <w:ilvl w:val="5"/>
        <w:numId w:val="16"/>
      </w:numPr>
    </w:pPr>
    <w:rPr>
      <w:color w:val="800000"/>
    </w:rPr>
  </w:style>
  <w:style w:type="paragraph" w:customStyle="1" w:styleId="RevisionNummerierungStufe4">
    <w:name w:val="Revision Nummerierung (Stufe 4)"/>
    <w:basedOn w:val="Normal"/>
    <w:rsid w:val="00A147E3"/>
    <w:pPr>
      <w:numPr>
        <w:ilvl w:val="6"/>
        <w:numId w:val="16"/>
      </w:numPr>
    </w:pPr>
    <w:rPr>
      <w:color w:val="800000"/>
    </w:rPr>
  </w:style>
  <w:style w:type="character" w:customStyle="1" w:styleId="RevisionText">
    <w:name w:val="Revision Text"/>
    <w:basedOn w:val="DefaultParagraphFont"/>
    <w:rsid w:val="00A147E3"/>
    <w:rPr>
      <w:color w:val="800000"/>
      <w:shd w:val="clear" w:color="auto" w:fill="auto"/>
    </w:rPr>
  </w:style>
  <w:style w:type="paragraph" w:customStyle="1" w:styleId="RevisionParagraphBezeichner">
    <w:name w:val="Revision Paragraph Bezeichner"/>
    <w:basedOn w:val="Normal"/>
    <w:next w:val="RevisionParagraphberschrift"/>
    <w:rsid w:val="00A147E3"/>
    <w:pPr>
      <w:keepNext/>
      <w:numPr>
        <w:ilvl w:val="1"/>
        <w:numId w:val="16"/>
      </w:numPr>
      <w:spacing w:before="480"/>
      <w:jc w:val="center"/>
      <w:outlineLvl w:val="7"/>
    </w:pPr>
    <w:rPr>
      <w:color w:val="800000"/>
    </w:rPr>
  </w:style>
  <w:style w:type="paragraph" w:customStyle="1" w:styleId="RevisionParagraphBezeichnermanuell">
    <w:name w:val="Revision Paragraph Bezeichner (manuell)"/>
    <w:basedOn w:val="Normal"/>
    <w:next w:val="RevisionParagraphberschrift"/>
    <w:rsid w:val="00A147E3"/>
    <w:pPr>
      <w:keepNext/>
      <w:spacing w:before="480"/>
      <w:jc w:val="center"/>
      <w:outlineLvl w:val="7"/>
    </w:pPr>
    <w:rPr>
      <w:color w:val="800000"/>
    </w:rPr>
  </w:style>
  <w:style w:type="paragraph" w:customStyle="1" w:styleId="RevisionParagraphberschrift">
    <w:name w:val="Revision Paragraph Überschrift"/>
    <w:basedOn w:val="Normal"/>
    <w:next w:val="RevisionJuristischerAbsatz"/>
    <w:rsid w:val="00A147E3"/>
    <w:pPr>
      <w:keepNext/>
      <w:jc w:val="center"/>
      <w:outlineLvl w:val="7"/>
    </w:pPr>
    <w:rPr>
      <w:color w:val="800000"/>
    </w:rPr>
  </w:style>
  <w:style w:type="paragraph" w:customStyle="1" w:styleId="RevisionBuchBezeichner">
    <w:name w:val="Revision Buch Bezeichner"/>
    <w:basedOn w:val="Normal"/>
    <w:next w:val="RevisionBuchberschrift"/>
    <w:rsid w:val="00A147E3"/>
    <w:pPr>
      <w:keepNext/>
      <w:spacing w:before="480"/>
      <w:jc w:val="center"/>
      <w:outlineLvl w:val="6"/>
    </w:pPr>
    <w:rPr>
      <w:color w:val="800000"/>
      <w:sz w:val="26"/>
    </w:rPr>
  </w:style>
  <w:style w:type="paragraph" w:customStyle="1" w:styleId="RevisionBuchberschrift">
    <w:name w:val="Revision Buch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  <w:sz w:val="26"/>
    </w:rPr>
  </w:style>
  <w:style w:type="paragraph" w:customStyle="1" w:styleId="RevisionTeilBezeichner">
    <w:name w:val="Revision Teil Bezeichner"/>
    <w:basedOn w:val="Normal"/>
    <w:next w:val="RevisionTeilberschrift"/>
    <w:rsid w:val="00A147E3"/>
    <w:pPr>
      <w:keepNext/>
      <w:spacing w:before="480"/>
      <w:jc w:val="center"/>
      <w:outlineLvl w:val="6"/>
    </w:pPr>
    <w:rPr>
      <w:color w:val="800000"/>
      <w:sz w:val="26"/>
    </w:rPr>
  </w:style>
  <w:style w:type="paragraph" w:customStyle="1" w:styleId="RevisionTeilberschrift">
    <w:name w:val="Revision Teil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  <w:sz w:val="26"/>
    </w:rPr>
  </w:style>
  <w:style w:type="paragraph" w:customStyle="1" w:styleId="RevisionKapitelBezeichner">
    <w:name w:val="Revision Kapitel Bezeichner"/>
    <w:basedOn w:val="Normal"/>
    <w:next w:val="RevisionKapitelberschrift"/>
    <w:rsid w:val="00A147E3"/>
    <w:pPr>
      <w:keepNext/>
      <w:spacing w:before="480"/>
      <w:jc w:val="center"/>
      <w:outlineLvl w:val="6"/>
    </w:pPr>
    <w:rPr>
      <w:color w:val="800000"/>
      <w:sz w:val="26"/>
    </w:rPr>
  </w:style>
  <w:style w:type="paragraph" w:customStyle="1" w:styleId="RevisionKapitelberschrift">
    <w:name w:val="Revision Kapitel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  <w:sz w:val="26"/>
    </w:rPr>
  </w:style>
  <w:style w:type="paragraph" w:customStyle="1" w:styleId="RevisionAbschnittBezeichner">
    <w:name w:val="Revision Abschnitt Bezeichner"/>
    <w:basedOn w:val="Normal"/>
    <w:next w:val="RevisionAbschnittberschrift"/>
    <w:rsid w:val="00A147E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Abschnittberschrift">
    <w:name w:val="Revision Abschnitt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UnterabschnittBezeichner">
    <w:name w:val="Revision Unterabschnitt Bezeichner"/>
    <w:basedOn w:val="Normal"/>
    <w:next w:val="RevisionUnterabschnittberschrift"/>
    <w:rsid w:val="00A147E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Unterabschnittberschrift">
    <w:name w:val="Revision Unterabschnitt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TitelBezeichner">
    <w:name w:val="Revision Titel Bezeichner"/>
    <w:basedOn w:val="Normal"/>
    <w:next w:val="RevisionTitelberschrift"/>
    <w:rsid w:val="00A147E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Titelberschrift">
    <w:name w:val="Revision Titel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UntertitelBezeichner">
    <w:name w:val="Revision Untertitel Bezeichner"/>
    <w:basedOn w:val="Normal"/>
    <w:next w:val="RevisionUntertitelberschrift"/>
    <w:rsid w:val="00A147E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Untertitelberschrift">
    <w:name w:val="Revision Untertitel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ArtikelBezeichnermanuell">
    <w:name w:val="Revision Artikel Bezeichner (manuell)"/>
    <w:basedOn w:val="Normal"/>
    <w:next w:val="RevisionArtikelberschrift"/>
    <w:rsid w:val="00A147E3"/>
    <w:pPr>
      <w:keepNext/>
      <w:spacing w:before="480" w:after="240"/>
      <w:jc w:val="center"/>
      <w:outlineLvl w:val="7"/>
    </w:pPr>
    <w:rPr>
      <w:color w:val="800000"/>
      <w:sz w:val="28"/>
    </w:rPr>
  </w:style>
  <w:style w:type="paragraph" w:customStyle="1" w:styleId="RevisionArtikelBezeichner">
    <w:name w:val="Revision Artikel Bezeichner"/>
    <w:basedOn w:val="Normal"/>
    <w:next w:val="RevisionArtikelberschrift"/>
    <w:rsid w:val="00A147E3"/>
    <w:pPr>
      <w:keepNext/>
      <w:numPr>
        <w:numId w:val="16"/>
      </w:numPr>
      <w:spacing w:before="480" w:after="240"/>
      <w:jc w:val="center"/>
      <w:outlineLvl w:val="7"/>
    </w:pPr>
    <w:rPr>
      <w:color w:val="800000"/>
      <w:sz w:val="28"/>
    </w:rPr>
  </w:style>
  <w:style w:type="paragraph" w:customStyle="1" w:styleId="RevisionArtikelberschrift">
    <w:name w:val="Revision Artikel Überschrift"/>
    <w:basedOn w:val="Normal"/>
    <w:next w:val="RevisionJuristischerAbsatz"/>
    <w:rsid w:val="00A147E3"/>
    <w:pPr>
      <w:keepNext/>
      <w:spacing w:after="240"/>
      <w:jc w:val="center"/>
      <w:outlineLvl w:val="7"/>
    </w:pPr>
    <w:rPr>
      <w:color w:val="800000"/>
      <w:sz w:val="28"/>
    </w:rPr>
  </w:style>
  <w:style w:type="paragraph" w:customStyle="1" w:styleId="RevisionBezeichnungStammdokument">
    <w:name w:val="Revision Bezeichnung (Stammdokument)"/>
    <w:basedOn w:val="Normal"/>
    <w:next w:val="RevisionKurzbezeichnung-AbkrzungStammdokument"/>
    <w:rsid w:val="00A147E3"/>
    <w:pPr>
      <w:jc w:val="center"/>
      <w:outlineLvl w:val="6"/>
    </w:pPr>
    <w:rPr>
      <w:color w:val="800000"/>
      <w:sz w:val="28"/>
    </w:rPr>
  </w:style>
  <w:style w:type="paragraph" w:customStyle="1" w:styleId="RevisionKurzbezeichnung-AbkrzungStammdokument">
    <w:name w:val="Revision Kurzbezeichnung - Abkürzung (Stammdokument)"/>
    <w:basedOn w:val="Normal"/>
    <w:rsid w:val="00A147E3"/>
    <w:pPr>
      <w:jc w:val="center"/>
    </w:pPr>
    <w:rPr>
      <w:color w:val="800000"/>
      <w:sz w:val="26"/>
    </w:rPr>
  </w:style>
  <w:style w:type="paragraph" w:customStyle="1" w:styleId="RevisionEingangsformelStandardStammdokument">
    <w:name w:val="Revision Eingangsformel Standard (Stammdokument)"/>
    <w:basedOn w:val="Normal"/>
    <w:rsid w:val="00A147E3"/>
    <w:pPr>
      <w:ind w:firstLine="425"/>
    </w:pPr>
    <w:rPr>
      <w:color w:val="800000"/>
    </w:rPr>
  </w:style>
  <w:style w:type="paragraph" w:customStyle="1" w:styleId="RevisionEingangsformelAufzhlungStammdokument">
    <w:name w:val="Revision Eingangsformel Aufzählung (Stammdokument)"/>
    <w:basedOn w:val="Normal"/>
    <w:rsid w:val="00A147E3"/>
    <w:pPr>
      <w:numPr>
        <w:numId w:val="23"/>
      </w:numPr>
    </w:pPr>
    <w:rPr>
      <w:color w:val="800000"/>
    </w:rPr>
  </w:style>
  <w:style w:type="paragraph" w:customStyle="1" w:styleId="RevisionVerzeichnisTitelStammdokument">
    <w:name w:val="Revision Verzeichnis Titel (Stammdokument)"/>
    <w:basedOn w:val="Normal"/>
    <w:next w:val="RevisionVerzeichnis2"/>
    <w:rsid w:val="00A147E3"/>
    <w:pPr>
      <w:jc w:val="center"/>
    </w:pPr>
    <w:rPr>
      <w:color w:val="800000"/>
    </w:rPr>
  </w:style>
  <w:style w:type="paragraph" w:customStyle="1" w:styleId="RevisionVerzeichnis1">
    <w:name w:val="Revision Verzeichnis 1"/>
    <w:basedOn w:val="Normal"/>
    <w:rsid w:val="00A147E3"/>
    <w:pPr>
      <w:tabs>
        <w:tab w:val="left" w:pos="1191"/>
      </w:tabs>
      <w:ind w:left="1191" w:hanging="1191"/>
    </w:pPr>
    <w:rPr>
      <w:color w:val="800000"/>
    </w:rPr>
  </w:style>
  <w:style w:type="paragraph" w:customStyle="1" w:styleId="RevisionVerzeichnis2">
    <w:name w:val="Revision Verzeichnis 2"/>
    <w:basedOn w:val="Normal"/>
    <w:rsid w:val="00A147E3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3">
    <w:name w:val="Revision Verzeichnis 3"/>
    <w:basedOn w:val="Normal"/>
    <w:rsid w:val="00A147E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4">
    <w:name w:val="Revision Verzeichnis 4"/>
    <w:basedOn w:val="Normal"/>
    <w:rsid w:val="00A147E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5">
    <w:name w:val="Revision Verzeichnis 5"/>
    <w:basedOn w:val="Normal"/>
    <w:rsid w:val="00A147E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6">
    <w:name w:val="Revision Verzeichnis 6"/>
    <w:basedOn w:val="Normal"/>
    <w:rsid w:val="00A147E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7">
    <w:name w:val="Revision Verzeichnis 7"/>
    <w:basedOn w:val="Normal"/>
    <w:rsid w:val="00A147E3"/>
    <w:pPr>
      <w:keepNext/>
      <w:spacing w:before="240" w:line="360" w:lineRule="auto"/>
      <w:jc w:val="center"/>
    </w:pPr>
    <w:rPr>
      <w:color w:val="800000"/>
      <w:sz w:val="16"/>
    </w:rPr>
  </w:style>
  <w:style w:type="paragraph" w:customStyle="1" w:styleId="RevisionVerzeichnis8">
    <w:name w:val="Revision Verzeichnis 8"/>
    <w:basedOn w:val="Normal"/>
    <w:rsid w:val="00A147E3"/>
    <w:pPr>
      <w:keepNext/>
      <w:spacing w:before="240" w:line="360" w:lineRule="auto"/>
      <w:jc w:val="center"/>
    </w:pPr>
    <w:rPr>
      <w:color w:val="800000"/>
      <w:sz w:val="16"/>
    </w:rPr>
  </w:style>
  <w:style w:type="paragraph" w:customStyle="1" w:styleId="RevisionVerzeichnis9">
    <w:name w:val="Revision Verzeichnis 9"/>
    <w:basedOn w:val="Normal"/>
    <w:rsid w:val="00A147E3"/>
    <w:pPr>
      <w:tabs>
        <w:tab w:val="left" w:pos="624"/>
      </w:tabs>
      <w:ind w:left="624" w:hanging="624"/>
    </w:pPr>
    <w:rPr>
      <w:color w:val="800000"/>
      <w:sz w:val="16"/>
    </w:rPr>
  </w:style>
  <w:style w:type="paragraph" w:customStyle="1" w:styleId="RevisionAnlageBezeichner">
    <w:name w:val="Revision Anlage Bezeichner"/>
    <w:basedOn w:val="Normal"/>
    <w:next w:val="RevisionAnlageVerweis"/>
    <w:rsid w:val="00A147E3"/>
    <w:pPr>
      <w:spacing w:before="240"/>
      <w:jc w:val="right"/>
      <w:outlineLvl w:val="6"/>
    </w:pPr>
    <w:rPr>
      <w:color w:val="800000"/>
      <w:sz w:val="26"/>
    </w:rPr>
  </w:style>
  <w:style w:type="paragraph" w:customStyle="1" w:styleId="RevisionAnlageberschrift">
    <w:name w:val="Revision Anlage Überschrift"/>
    <w:basedOn w:val="Normal"/>
    <w:next w:val="RevisionAnlageText"/>
    <w:rsid w:val="00A147E3"/>
    <w:pPr>
      <w:jc w:val="center"/>
      <w:outlineLvl w:val="6"/>
    </w:pPr>
    <w:rPr>
      <w:color w:val="800000"/>
      <w:sz w:val="26"/>
    </w:rPr>
  </w:style>
  <w:style w:type="paragraph" w:customStyle="1" w:styleId="RevisionAnlageVerzeichnisTitel">
    <w:name w:val="Revision Anlage Verzeichnis Titel"/>
    <w:basedOn w:val="Normal"/>
    <w:next w:val="RevisionAnlageVerzeichnis1"/>
    <w:rsid w:val="00A147E3"/>
    <w:pPr>
      <w:jc w:val="center"/>
    </w:pPr>
    <w:rPr>
      <w:color w:val="800000"/>
      <w:sz w:val="26"/>
    </w:rPr>
  </w:style>
  <w:style w:type="paragraph" w:customStyle="1" w:styleId="RevisionAnlageVerzeichnis1">
    <w:name w:val="Revision Anlage Verzeichnis 1"/>
    <w:basedOn w:val="Normal"/>
    <w:rsid w:val="00A147E3"/>
    <w:pPr>
      <w:jc w:val="center"/>
    </w:pPr>
    <w:rPr>
      <w:color w:val="800000"/>
      <w:sz w:val="24"/>
    </w:rPr>
  </w:style>
  <w:style w:type="paragraph" w:customStyle="1" w:styleId="RevisionAnlageVerzeichnis2">
    <w:name w:val="Revision Anlage Verzeichnis 2"/>
    <w:basedOn w:val="Normal"/>
    <w:rsid w:val="00A147E3"/>
    <w:pPr>
      <w:jc w:val="center"/>
    </w:pPr>
    <w:rPr>
      <w:color w:val="800000"/>
      <w:sz w:val="24"/>
    </w:rPr>
  </w:style>
  <w:style w:type="paragraph" w:customStyle="1" w:styleId="RevisionAnlageVerzeichnis3">
    <w:name w:val="Revision Anlage Verzeichnis 3"/>
    <w:basedOn w:val="Normal"/>
    <w:rsid w:val="00A147E3"/>
    <w:pPr>
      <w:jc w:val="center"/>
    </w:pPr>
    <w:rPr>
      <w:color w:val="800000"/>
    </w:rPr>
  </w:style>
  <w:style w:type="paragraph" w:customStyle="1" w:styleId="RevisionAnlageVerzeichnis4">
    <w:name w:val="Revision Anlage Verzeichnis 4"/>
    <w:basedOn w:val="Normal"/>
    <w:rsid w:val="00A147E3"/>
    <w:pPr>
      <w:jc w:val="center"/>
    </w:pPr>
    <w:rPr>
      <w:color w:val="800000"/>
    </w:rPr>
  </w:style>
  <w:style w:type="paragraph" w:customStyle="1" w:styleId="Revisionberschrift1">
    <w:name w:val="Revision Überschrift 1"/>
    <w:basedOn w:val="Normal"/>
    <w:next w:val="RevisionAnlageText"/>
    <w:rsid w:val="00A147E3"/>
    <w:pPr>
      <w:keepNext/>
      <w:spacing w:before="240" w:after="60"/>
    </w:pPr>
    <w:rPr>
      <w:color w:val="800000"/>
      <w:kern w:val="32"/>
    </w:rPr>
  </w:style>
  <w:style w:type="paragraph" w:customStyle="1" w:styleId="Revisionberschrift2">
    <w:name w:val="Revision Überschrift 2"/>
    <w:basedOn w:val="Normal"/>
    <w:next w:val="RevisionAnlageText"/>
    <w:rsid w:val="00A147E3"/>
    <w:pPr>
      <w:keepNext/>
      <w:spacing w:before="240" w:after="60"/>
    </w:pPr>
    <w:rPr>
      <w:color w:val="800000"/>
    </w:rPr>
  </w:style>
  <w:style w:type="paragraph" w:customStyle="1" w:styleId="Revisionberschrift3">
    <w:name w:val="Revision Überschrift 3"/>
    <w:basedOn w:val="Normal"/>
    <w:next w:val="RevisionAnlageText"/>
    <w:rsid w:val="00A147E3"/>
    <w:pPr>
      <w:keepNext/>
      <w:spacing w:before="240" w:after="60"/>
    </w:pPr>
    <w:rPr>
      <w:color w:val="800000"/>
    </w:rPr>
  </w:style>
  <w:style w:type="paragraph" w:customStyle="1" w:styleId="Revisionberschrift4">
    <w:name w:val="Revision Überschrift 4"/>
    <w:basedOn w:val="Normal"/>
    <w:next w:val="RevisionAnlageText"/>
    <w:rsid w:val="00A147E3"/>
    <w:pPr>
      <w:keepNext/>
      <w:spacing w:before="240" w:after="60"/>
    </w:pPr>
    <w:rPr>
      <w:color w:val="800000"/>
    </w:rPr>
  </w:style>
  <w:style w:type="paragraph" w:customStyle="1" w:styleId="RevisionAnlageText">
    <w:name w:val="Revision Anlage Text"/>
    <w:basedOn w:val="Normal"/>
    <w:rsid w:val="00A147E3"/>
    <w:rPr>
      <w:color w:val="800000"/>
    </w:rPr>
  </w:style>
  <w:style w:type="paragraph" w:customStyle="1" w:styleId="RevisionListeStufe1">
    <w:name w:val="Revision Liste (Stufe 1)"/>
    <w:basedOn w:val="Normal"/>
    <w:rsid w:val="00A147E3"/>
    <w:pPr>
      <w:numPr>
        <w:numId w:val="17"/>
      </w:numPr>
      <w:tabs>
        <w:tab w:val="left" w:pos="0"/>
      </w:tabs>
    </w:pPr>
    <w:rPr>
      <w:color w:val="800000"/>
    </w:rPr>
  </w:style>
  <w:style w:type="paragraph" w:customStyle="1" w:styleId="RevisionListeStufe1manuell">
    <w:name w:val="Revision Liste (Stufe 1) (manuell)"/>
    <w:basedOn w:val="Normal"/>
    <w:rsid w:val="00A147E3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ListeFolgeabsatzStufe1">
    <w:name w:val="Revision Liste Folgeabsatz (Stufe 1)"/>
    <w:basedOn w:val="Normal"/>
    <w:rsid w:val="00A147E3"/>
    <w:pPr>
      <w:numPr>
        <w:ilvl w:val="1"/>
        <w:numId w:val="17"/>
      </w:numPr>
    </w:pPr>
    <w:rPr>
      <w:color w:val="800000"/>
    </w:rPr>
  </w:style>
  <w:style w:type="paragraph" w:customStyle="1" w:styleId="RevisionListeStufe2">
    <w:name w:val="Revision Liste (Stufe 2)"/>
    <w:basedOn w:val="Normal"/>
    <w:rsid w:val="00A147E3"/>
    <w:pPr>
      <w:numPr>
        <w:ilvl w:val="2"/>
        <w:numId w:val="17"/>
      </w:numPr>
    </w:pPr>
    <w:rPr>
      <w:color w:val="800000"/>
    </w:rPr>
  </w:style>
  <w:style w:type="paragraph" w:customStyle="1" w:styleId="RevisionListeStufe2manuell">
    <w:name w:val="Revision Liste (Stufe 2) (manuell)"/>
    <w:basedOn w:val="Normal"/>
    <w:rsid w:val="00A147E3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ListeFolgeabsatzStufe2">
    <w:name w:val="Revision Liste Folgeabsatz (Stufe 2)"/>
    <w:basedOn w:val="Normal"/>
    <w:rsid w:val="00A147E3"/>
    <w:pPr>
      <w:numPr>
        <w:ilvl w:val="3"/>
        <w:numId w:val="17"/>
      </w:numPr>
    </w:pPr>
    <w:rPr>
      <w:color w:val="800000"/>
    </w:rPr>
  </w:style>
  <w:style w:type="paragraph" w:customStyle="1" w:styleId="RevisionListeStufe3">
    <w:name w:val="Revision Liste (Stufe 3)"/>
    <w:basedOn w:val="Normal"/>
    <w:rsid w:val="00A147E3"/>
    <w:pPr>
      <w:numPr>
        <w:ilvl w:val="4"/>
        <w:numId w:val="17"/>
      </w:numPr>
    </w:pPr>
    <w:rPr>
      <w:color w:val="800000"/>
    </w:rPr>
  </w:style>
  <w:style w:type="paragraph" w:customStyle="1" w:styleId="RevisionListeStufe3manuell">
    <w:name w:val="Revision Liste (Stufe 3) (manuell)"/>
    <w:basedOn w:val="Normal"/>
    <w:rsid w:val="00A147E3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ListeFolgeabsatzStufe3">
    <w:name w:val="Revision Liste Folgeabsatz (Stufe 3)"/>
    <w:basedOn w:val="Normal"/>
    <w:rsid w:val="00A147E3"/>
    <w:pPr>
      <w:numPr>
        <w:ilvl w:val="5"/>
        <w:numId w:val="17"/>
      </w:numPr>
    </w:pPr>
    <w:rPr>
      <w:color w:val="800000"/>
    </w:rPr>
  </w:style>
  <w:style w:type="paragraph" w:customStyle="1" w:styleId="RevisionListeStufe4">
    <w:name w:val="Revision Liste (Stufe 4)"/>
    <w:basedOn w:val="Normal"/>
    <w:rsid w:val="00A147E3"/>
    <w:pPr>
      <w:numPr>
        <w:ilvl w:val="6"/>
        <w:numId w:val="17"/>
      </w:numPr>
    </w:pPr>
    <w:rPr>
      <w:color w:val="800000"/>
    </w:rPr>
  </w:style>
  <w:style w:type="paragraph" w:customStyle="1" w:styleId="RevisionListeStufe4manuell">
    <w:name w:val="Revision Liste (Stufe 4) (manuell)"/>
    <w:basedOn w:val="Normal"/>
    <w:rsid w:val="00A147E3"/>
    <w:pPr>
      <w:tabs>
        <w:tab w:val="left" w:pos="1984"/>
      </w:tabs>
      <w:ind w:left="1984" w:hanging="709"/>
    </w:pPr>
    <w:rPr>
      <w:color w:val="800000"/>
    </w:rPr>
  </w:style>
  <w:style w:type="paragraph" w:customStyle="1" w:styleId="RevisionListeFolgeabsatzStufe4">
    <w:name w:val="Revision Liste Folgeabsatz (Stufe 4)"/>
    <w:basedOn w:val="Normal"/>
    <w:rsid w:val="00A147E3"/>
    <w:pPr>
      <w:numPr>
        <w:ilvl w:val="7"/>
        <w:numId w:val="17"/>
      </w:numPr>
    </w:pPr>
    <w:rPr>
      <w:color w:val="800000"/>
    </w:rPr>
  </w:style>
  <w:style w:type="paragraph" w:customStyle="1" w:styleId="RevisionAufzhlungStufe1">
    <w:name w:val="Revision Aufzählung (Stufe 1)"/>
    <w:basedOn w:val="Normal"/>
    <w:rsid w:val="00A147E3"/>
    <w:pPr>
      <w:numPr>
        <w:numId w:val="18"/>
      </w:numPr>
      <w:tabs>
        <w:tab w:val="left" w:pos="0"/>
      </w:tabs>
    </w:pPr>
    <w:rPr>
      <w:color w:val="800000"/>
    </w:rPr>
  </w:style>
  <w:style w:type="paragraph" w:customStyle="1" w:styleId="RevisionAufzhlungFolgeabsatzStufe1">
    <w:name w:val="Revision Aufzählung Folgeabsatz (Stufe 1)"/>
    <w:basedOn w:val="Normal"/>
    <w:rsid w:val="00A147E3"/>
    <w:pPr>
      <w:tabs>
        <w:tab w:val="left" w:pos="425"/>
      </w:tabs>
      <w:ind w:left="425"/>
    </w:pPr>
    <w:rPr>
      <w:color w:val="800000"/>
    </w:rPr>
  </w:style>
  <w:style w:type="paragraph" w:customStyle="1" w:styleId="RevisionAufzhlungStufe2">
    <w:name w:val="Revision Aufzählung (Stufe 2)"/>
    <w:basedOn w:val="Normal"/>
    <w:rsid w:val="00A147E3"/>
    <w:pPr>
      <w:numPr>
        <w:numId w:val="19"/>
      </w:numPr>
      <w:tabs>
        <w:tab w:val="left" w:pos="425"/>
      </w:tabs>
    </w:pPr>
    <w:rPr>
      <w:color w:val="800000"/>
    </w:rPr>
  </w:style>
  <w:style w:type="paragraph" w:customStyle="1" w:styleId="RevisionAufzhlungFolgeabsatzStufe2">
    <w:name w:val="Revision Aufzählung Folgeabsatz (Stufe 2)"/>
    <w:basedOn w:val="Normal"/>
    <w:rsid w:val="00A147E3"/>
    <w:pPr>
      <w:tabs>
        <w:tab w:val="left" w:pos="794"/>
      </w:tabs>
      <w:ind w:left="850"/>
    </w:pPr>
    <w:rPr>
      <w:color w:val="800000"/>
    </w:rPr>
  </w:style>
  <w:style w:type="paragraph" w:customStyle="1" w:styleId="RevisionAufzhlungStufe3">
    <w:name w:val="Revision Aufzählung (Stufe 3)"/>
    <w:basedOn w:val="Normal"/>
    <w:rsid w:val="00A147E3"/>
    <w:pPr>
      <w:numPr>
        <w:numId w:val="20"/>
      </w:numPr>
      <w:tabs>
        <w:tab w:val="left" w:pos="850"/>
      </w:tabs>
    </w:pPr>
    <w:rPr>
      <w:color w:val="800000"/>
    </w:rPr>
  </w:style>
  <w:style w:type="paragraph" w:customStyle="1" w:styleId="RevisionAufzhlungFolgeabsatzStufe3">
    <w:name w:val="Revision Aufzählung Folgeabsatz (Stufe 3)"/>
    <w:basedOn w:val="Normal"/>
    <w:rsid w:val="00A147E3"/>
    <w:pPr>
      <w:tabs>
        <w:tab w:val="left" w:pos="1276"/>
      </w:tabs>
      <w:ind w:left="1276"/>
    </w:pPr>
    <w:rPr>
      <w:color w:val="800000"/>
    </w:rPr>
  </w:style>
  <w:style w:type="paragraph" w:customStyle="1" w:styleId="RevisionAufzhlungStufe4">
    <w:name w:val="Revision Aufzählung (Stufe 4)"/>
    <w:basedOn w:val="Normal"/>
    <w:rsid w:val="00A147E3"/>
    <w:pPr>
      <w:numPr>
        <w:numId w:val="21"/>
      </w:numPr>
      <w:tabs>
        <w:tab w:val="left" w:pos="1276"/>
      </w:tabs>
    </w:pPr>
    <w:rPr>
      <w:color w:val="800000"/>
    </w:rPr>
  </w:style>
  <w:style w:type="paragraph" w:customStyle="1" w:styleId="RevisionAufzhlungFolgeabsatzStufe4">
    <w:name w:val="Revision Aufzählung Folgeabsatz (Stufe 4)"/>
    <w:basedOn w:val="Normal"/>
    <w:rsid w:val="00A147E3"/>
    <w:pPr>
      <w:tabs>
        <w:tab w:val="left" w:pos="1701"/>
      </w:tabs>
      <w:ind w:left="1701"/>
    </w:pPr>
    <w:rPr>
      <w:color w:val="800000"/>
    </w:rPr>
  </w:style>
  <w:style w:type="paragraph" w:customStyle="1" w:styleId="RevisionAufzhlungStufe5">
    <w:name w:val="Revision Aufzählung (Stufe 5)"/>
    <w:basedOn w:val="Normal"/>
    <w:rsid w:val="00A147E3"/>
    <w:pPr>
      <w:numPr>
        <w:numId w:val="22"/>
      </w:numPr>
      <w:tabs>
        <w:tab w:val="left" w:pos="1701"/>
      </w:tabs>
    </w:pPr>
    <w:rPr>
      <w:color w:val="800000"/>
    </w:rPr>
  </w:style>
  <w:style w:type="paragraph" w:customStyle="1" w:styleId="RevisionAufzhlungFolgeabsatzStufe5">
    <w:name w:val="Revision Aufzählung Folgeabsatz (Stufe 5)"/>
    <w:basedOn w:val="Normal"/>
    <w:rsid w:val="00A147E3"/>
    <w:pPr>
      <w:tabs>
        <w:tab w:val="left" w:pos="2126"/>
      </w:tabs>
      <w:ind w:left="2126"/>
    </w:pPr>
    <w:rPr>
      <w:color w:val="800000"/>
    </w:rPr>
  </w:style>
  <w:style w:type="paragraph" w:customStyle="1" w:styleId="RevisionFunotentext">
    <w:name w:val="Revision Fußnotentext"/>
    <w:basedOn w:val="FootnoteText"/>
    <w:rsid w:val="00A147E3"/>
    <w:rPr>
      <w:color w:val="800000"/>
    </w:rPr>
  </w:style>
  <w:style w:type="paragraph" w:customStyle="1" w:styleId="RevisionFormel">
    <w:name w:val="Revision Formel"/>
    <w:basedOn w:val="Normal"/>
    <w:rsid w:val="00A147E3"/>
    <w:pPr>
      <w:spacing w:before="240" w:after="240"/>
      <w:jc w:val="center"/>
    </w:pPr>
    <w:rPr>
      <w:color w:val="800000"/>
    </w:rPr>
  </w:style>
  <w:style w:type="paragraph" w:customStyle="1" w:styleId="RevisionGrafik">
    <w:name w:val="Revision Grafik"/>
    <w:basedOn w:val="Normal"/>
    <w:rsid w:val="00A147E3"/>
    <w:pPr>
      <w:spacing w:before="240" w:after="240"/>
      <w:jc w:val="center"/>
    </w:pPr>
    <w:rPr>
      <w:color w:val="800000"/>
    </w:rPr>
  </w:style>
  <w:style w:type="paragraph" w:customStyle="1" w:styleId="RevisionVerzeichnisTitelnderungsdokument">
    <w:name w:val="Revision Verzeichnis Titel (Änderungsdokument)"/>
    <w:basedOn w:val="Normal"/>
    <w:next w:val="RevisionVerzeichnis1"/>
    <w:rsid w:val="00A147E3"/>
    <w:pPr>
      <w:jc w:val="center"/>
    </w:pPr>
    <w:rPr>
      <w:color w:val="800000"/>
    </w:rPr>
  </w:style>
  <w:style w:type="paragraph" w:customStyle="1" w:styleId="RevisionAnlageVerweis">
    <w:name w:val="Revision Anlage Verweis"/>
    <w:basedOn w:val="Normal"/>
    <w:next w:val="RevisionAnlageberschrift"/>
    <w:rsid w:val="00A147E3"/>
    <w:pPr>
      <w:spacing w:before="0"/>
      <w:jc w:val="right"/>
    </w:pPr>
    <w:rPr>
      <w:color w:val="800000"/>
    </w:rPr>
  </w:style>
  <w:style w:type="paragraph" w:customStyle="1" w:styleId="Bezeichnungnderungsdokument">
    <w:name w:val="Bezeichnung (Änderungsdokument)"/>
    <w:basedOn w:val="Normal"/>
    <w:next w:val="Kurzbezeichnung-Abkrzungnderungsdokument"/>
    <w:rsid w:val="00A147E3"/>
    <w:pPr>
      <w:jc w:val="center"/>
      <w:outlineLvl w:val="0"/>
    </w:pPr>
    <w:rPr>
      <w:b/>
      <w:sz w:val="26"/>
    </w:rPr>
  </w:style>
  <w:style w:type="paragraph" w:customStyle="1" w:styleId="Kurzbezeichnung-Abkrzungnderungsdokument">
    <w:name w:val="Kurzbezeichnung - Abkürzung (Änderungsdokument)"/>
    <w:basedOn w:val="Normal"/>
    <w:next w:val="Ausfertigungsdatumnderungsdokument"/>
    <w:rsid w:val="00A147E3"/>
    <w:pPr>
      <w:spacing w:before="240"/>
      <w:jc w:val="center"/>
    </w:pPr>
    <w:rPr>
      <w:b/>
      <w:sz w:val="26"/>
    </w:rPr>
  </w:style>
  <w:style w:type="paragraph" w:customStyle="1" w:styleId="Ausfertigungsdatumnderungsdokument">
    <w:name w:val="Ausfertigungsdatum (Änderungsdokument)"/>
    <w:basedOn w:val="Normal"/>
    <w:next w:val="EingangsformelStandardnderungsdokument"/>
    <w:rsid w:val="00A147E3"/>
    <w:pPr>
      <w:spacing w:before="240"/>
      <w:jc w:val="center"/>
    </w:pPr>
    <w:rPr>
      <w:b/>
    </w:rPr>
  </w:style>
  <w:style w:type="paragraph" w:customStyle="1" w:styleId="EingangsformelStandardnderungsdokument">
    <w:name w:val="Eingangsformel Standard (Änderungsdokument)"/>
    <w:basedOn w:val="Normal"/>
    <w:next w:val="EingangsformelAufzhlungnderungsdokument"/>
    <w:rsid w:val="00A147E3"/>
    <w:pPr>
      <w:ind w:firstLine="425"/>
    </w:pPr>
  </w:style>
  <w:style w:type="paragraph" w:customStyle="1" w:styleId="EingangsformelAufzhlungnderungsdokument">
    <w:name w:val="Eingangsformel Aufzählung (Änderungsdokument)"/>
    <w:basedOn w:val="Normal"/>
    <w:rsid w:val="00A147E3"/>
    <w:pPr>
      <w:numPr>
        <w:numId w:val="24"/>
      </w:numPr>
    </w:pPr>
  </w:style>
  <w:style w:type="paragraph" w:customStyle="1" w:styleId="EingangsformelFolgeabsatznderungsdokument">
    <w:name w:val="Eingangsformel Folgeabsatz (Änderungsdokument)"/>
    <w:basedOn w:val="Normal"/>
    <w:rsid w:val="00A147E3"/>
  </w:style>
  <w:style w:type="paragraph" w:customStyle="1" w:styleId="ArtikelBezeichner">
    <w:name w:val="Artikel Bezeichner"/>
    <w:basedOn w:val="Normal"/>
    <w:next w:val="Artikelberschrift"/>
    <w:rsid w:val="00A147E3"/>
    <w:pPr>
      <w:keepNext/>
      <w:numPr>
        <w:numId w:val="25"/>
      </w:numPr>
      <w:spacing w:before="480" w:after="240"/>
      <w:jc w:val="center"/>
      <w:outlineLvl w:val="1"/>
    </w:pPr>
    <w:rPr>
      <w:b/>
      <w:sz w:val="28"/>
    </w:rPr>
  </w:style>
  <w:style w:type="paragraph" w:customStyle="1" w:styleId="Artikelberschrift">
    <w:name w:val="Artikel Überschrift"/>
    <w:basedOn w:val="Normal"/>
    <w:next w:val="JuristischerAbsatznummeriert"/>
    <w:rsid w:val="00A147E3"/>
    <w:pPr>
      <w:keepNext/>
      <w:spacing w:after="240"/>
      <w:jc w:val="center"/>
      <w:outlineLvl w:val="1"/>
    </w:pPr>
    <w:rPr>
      <w:b/>
      <w:sz w:val="28"/>
    </w:rPr>
  </w:style>
  <w:style w:type="paragraph" w:customStyle="1" w:styleId="ArtikelBezeichnermanuell">
    <w:name w:val="Artikel Bezeichner (manuell)"/>
    <w:basedOn w:val="Normal"/>
    <w:rsid w:val="00A147E3"/>
    <w:pPr>
      <w:keepNext/>
      <w:spacing w:before="480"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rsid w:val="00A147E3"/>
    <w:pPr>
      <w:tabs>
        <w:tab w:val="left" w:pos="1191"/>
      </w:tabs>
      <w:ind w:left="1191" w:hanging="1191"/>
    </w:pPr>
  </w:style>
  <w:style w:type="paragraph" w:customStyle="1" w:styleId="VerzeichnisTitelnderungsdokument">
    <w:name w:val="Verzeichnis Titel (Änderungsdokument)"/>
    <w:basedOn w:val="Normal"/>
    <w:rsid w:val="00A147E3"/>
    <w:pPr>
      <w:jc w:val="center"/>
    </w:pPr>
  </w:style>
  <w:style w:type="paragraph" w:customStyle="1" w:styleId="doc-ti">
    <w:name w:val="doc-ti"/>
    <w:basedOn w:val="Normal"/>
    <w:rsid w:val="00E01C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gkelc">
    <w:name w:val="hgkelc"/>
    <w:basedOn w:val="DefaultParagraphFont"/>
    <w:rsid w:val="00486653"/>
  </w:style>
  <w:style w:type="paragraph" w:customStyle="1" w:styleId="Default">
    <w:name w:val="Default"/>
    <w:rsid w:val="002938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B7C28"/>
    <w:rPr>
      <w:i/>
      <w:iCs/>
    </w:rPr>
  </w:style>
  <w:style w:type="paragraph" w:styleId="NormalWeb">
    <w:name w:val="Normal (Web)"/>
    <w:basedOn w:val="Normal"/>
    <w:uiPriority w:val="99"/>
    <w:unhideWhenUsed/>
    <w:rsid w:val="00FB7C2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CM1">
    <w:name w:val="CM1"/>
    <w:basedOn w:val="Default"/>
    <w:next w:val="Default"/>
    <w:uiPriority w:val="99"/>
    <w:rsid w:val="008C44BB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C44BB"/>
    <w:rPr>
      <w:rFonts w:ascii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32635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1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70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8643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63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502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123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697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138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122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107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6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5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8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5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4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eNorm\Templates\AENDER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9CDEE-E658-43BD-A345-F40F848C0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AENDER.dotm</Template>
  <TotalTime>0</TotalTime>
  <Pages>8</Pages>
  <Words>2072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Steinert, Alina</dc:creator>
  <cp:keywords/>
  <dc:description/>
  <cp:lastModifiedBy>Ke, Tingting</cp:lastModifiedBy>
  <cp:revision>7</cp:revision>
  <cp:lastPrinted>2021-01-13T10:56:00Z</cp:lastPrinted>
  <dcterms:created xsi:type="dcterms:W3CDTF">2021-01-28T06:05:00Z</dcterms:created>
  <dcterms:modified xsi:type="dcterms:W3CDTF">2021-02-04T12:34:00Z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ategorie">
    <vt:lpwstr>AENDER/ARTVER</vt:lpwstr>
  </property>
  <property fmtid="{D5CDD505-2E9C-101B-9397-08002B2CF9AE}" pid="3" name="Classification">
    <vt:lpwstr> </vt:lpwstr>
  </property>
  <property fmtid="{D5CDD505-2E9C-101B-9397-08002B2CF9AE}" pid="4" name="Version">
    <vt:lpwstr>4.0.3.0</vt:lpwstr>
  </property>
  <property fmtid="{D5CDD505-2E9C-101B-9397-08002B2CF9AE}" pid="5" name="Created using">
    <vt:lpwstr>LW 5.4, Build 20190301</vt:lpwstr>
  </property>
  <property fmtid="{D5CDD505-2E9C-101B-9397-08002B2CF9AE}" pid="6" name="Last edited using">
    <vt:lpwstr>LW 5.4, Build 20200526</vt:lpwstr>
  </property>
  <property fmtid="{D5CDD505-2E9C-101B-9397-08002B2CF9AE}" pid="7" name="eNorm-Version Erstellung">
    <vt:lpwstr>4.0.3.1, Bundesregierung, [20190301]</vt:lpwstr>
  </property>
  <property fmtid="{D5CDD505-2E9C-101B-9397-08002B2CF9AE}" pid="8" name="Meta_Initiant">
    <vt:lpwstr>Bundesministerium fÃ¼r ErnÃ¤hrung und Landwirtschaft</vt:lpwstr>
  </property>
  <property fmtid="{D5CDD505-2E9C-101B-9397-08002B2CF9AE}" pid="9" name="Bearbeitungsstand">
    <vt:lpwstr>Bearbeitungsstand: 22.01.2021  8:24 Uhr</vt:lpwstr>
  </property>
  <property fmtid="{D5CDD505-2E9C-101B-9397-08002B2CF9AE}" pid="10" name="eNorm-Version vorherige Bearbeitung">
    <vt:lpwstr>4.1.5 Bundesregierung [20200526]</vt:lpwstr>
  </property>
  <property fmtid="{D5CDD505-2E9C-101B-9397-08002B2CF9AE}" pid="11" name="DQP-Ergebnis für Version 4">
    <vt:lpwstr>23 Fehler, 26 Warnungen</vt:lpwstr>
  </property>
  <property fmtid="{D5CDD505-2E9C-101B-9397-08002B2CF9AE}" pid="12" name="eNorm-Version letzte DQP">
    <vt:lpwstr>4.1.2.1, Bundesregierung, [20191227]</vt:lpwstr>
  </property>
  <property fmtid="{D5CDD505-2E9C-101B-9397-08002B2CF9AE}" pid="13" name="eNorm-Version letzte Bearbeitung">
    <vt:lpwstr>4.1.5 Bundesregierung [20200526]</vt:lpwstr>
  </property>
  <property fmtid="{D5CDD505-2E9C-101B-9397-08002B2CF9AE}" pid="14" name="Meta_Bezeichnung">
    <vt:lpwstr>Verordnung zur Anpassung nationaler Rechtsvorschriften an unionsrechtliche Vorschriften über Aromen und Aromen enthaltende Lebensmittel</vt:lpwstr>
  </property>
  <property fmtid="{D5CDD505-2E9C-101B-9397-08002B2CF9AE}" pid="15" name="Meta_Kurzbezeichnung">
    <vt:lpwstr/>
  </property>
  <property fmtid="{D5CDD505-2E9C-101B-9397-08002B2CF9AE}" pid="16" name="Meta_Abkürzung">
    <vt:lpwstr/>
  </property>
  <property fmtid="{D5CDD505-2E9C-101B-9397-08002B2CF9AE}" pid="17" name="Meta_Typ der Vorschrift">
    <vt:lpwstr>Artikelverordnung</vt:lpwstr>
  </property>
  <property fmtid="{D5CDD505-2E9C-101B-9397-08002B2CF9AE}" pid="18" name="Meta_Federführung">
    <vt:lpwstr>zu Durchführungsverordnung über Aromen und Aromen enthaltende Lebensmittel: </vt:lpwstr>
  </property>
  <property fmtid="{D5CDD505-2E9C-101B-9397-08002B2CF9AE}" pid="19" name="Meta_Umsetzung von EU-Recht">
    <vt:lpwstr>e Verpflichtungen aus der Richtlinie (EU) 2015/1535 des Europäischen Parlaments und des Rates vom 9. September 2015 über ein Informationsverfahren auf dem Gebiet der technischen Vorschriften und der Vorschriften für die Dienste der Informationsgesellschaf</vt:lpwstr>
  </property>
  <property fmtid="{D5CDD505-2E9C-101B-9397-08002B2CF9AE}" pid="20" name="Meta_Umsetzung von EU-Recht_2">
    <vt:lpwstr>t (ABl. L 241 vom 17.9.2015, S. 1) sind beachtet worden.</vt:lpwstr>
  </property>
  <property fmtid="{D5CDD505-2E9C-101B-9397-08002B2CF9AE}" pid="21" name="Meta_Anlagen">
    <vt:lpwstr/>
  </property>
</Properties>
</file>