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2ED" w:rsidRPr="00AC7865" w:rsidRDefault="009E12ED" w:rsidP="009E12ED">
      <w:pPr>
        <w:widowControl/>
        <w:jc w:val="center"/>
        <w:rPr>
          <w:rFonts w:ascii="Courier New" w:hAnsi="Courier New" w:cs="Courier New"/>
          <w:sz w:val="20"/>
        </w:rPr>
      </w:pPr>
      <w:r w:rsidRPr="00AC7865">
        <w:rPr>
          <w:rFonts w:ascii="Courier New" w:hAnsi="Courier New"/>
          <w:sz w:val="20"/>
        </w:rPr>
        <w:t>1. ------IND- 2019 0213 PL- HU- ------ 20190528 --- --- PROJET</w:t>
      </w:r>
    </w:p>
    <w:p w:rsidR="009B5005" w:rsidRPr="00AC7865" w:rsidRDefault="009B5005" w:rsidP="009E12ED">
      <w:pPr>
        <w:pStyle w:val="OZNPROJEKTUwskazaniedatylubwersjiprojektu"/>
        <w:rPr>
          <w:rFonts w:cs="Times New Roman"/>
          <w:szCs w:val="24"/>
        </w:rPr>
      </w:pPr>
      <w:r w:rsidRPr="00AC7865">
        <w:t>Tervezet (2019. május 14.)</w:t>
      </w:r>
    </w:p>
    <w:p w:rsidR="009B5005" w:rsidRPr="00AC7865" w:rsidRDefault="009B5005" w:rsidP="009E12ED">
      <w:pPr>
        <w:widowControl/>
        <w:rPr>
          <w:rFonts w:cs="Times New Roman"/>
          <w:szCs w:val="24"/>
        </w:rPr>
      </w:pPr>
    </w:p>
    <w:p w:rsidR="009B5005" w:rsidRPr="00AC7865" w:rsidRDefault="009B5005" w:rsidP="009E12ED">
      <w:pPr>
        <w:pStyle w:val="OZNRODZAKTUtznustawalubrozporzdzenieiorganwydajcy"/>
        <w:keepNext w:val="0"/>
        <w:rPr>
          <w:rFonts w:ascii="Times New Roman" w:hAnsi="Times New Roman"/>
        </w:rPr>
      </w:pPr>
      <w:r w:rsidRPr="00AC7865">
        <w:rPr>
          <w:rFonts w:ascii="Times New Roman" w:hAnsi="Times New Roman"/>
        </w:rPr>
        <w:t>A DIGITALIZÁCIÓÉRT FELELŐS MINISZTER</w:t>
      </w:r>
    </w:p>
    <w:p w:rsidR="009B5005" w:rsidRPr="00AC7865" w:rsidRDefault="009B5005" w:rsidP="009E12ED">
      <w:pPr>
        <w:pStyle w:val="OZNRODZAKTUtznustawalubrozporzdzenieiorganwydajcy"/>
        <w:keepNext w:val="0"/>
        <w:rPr>
          <w:rFonts w:ascii="Times New Roman" w:hAnsi="Times New Roman"/>
        </w:rPr>
      </w:pPr>
      <w:r w:rsidRPr="00AC7865">
        <w:rPr>
          <w:rFonts w:ascii="Times New Roman" w:hAnsi="Times New Roman"/>
        </w:rPr>
        <w:t>RENDELETE</w:t>
      </w:r>
      <w:r w:rsidRPr="00AC7865">
        <w:rPr>
          <w:rStyle w:val="IGindeksgrny"/>
          <w:rFonts w:ascii="Times New Roman" w:eastAsiaTheme="majorEastAsia" w:hAnsi="Times New Roman"/>
        </w:rPr>
        <w:footnoteReference w:id="1"/>
      </w:r>
      <w:r w:rsidRPr="00AC7865">
        <w:rPr>
          <w:rStyle w:val="IGindeksgrny"/>
          <w:rFonts w:ascii="Times New Roman" w:hAnsi="Times New Roman"/>
        </w:rPr>
        <w:t>)</w:t>
      </w:r>
    </w:p>
    <w:p w:rsidR="009B5005" w:rsidRPr="00AC7865" w:rsidRDefault="009B5005" w:rsidP="009E12ED">
      <w:pPr>
        <w:pStyle w:val="DATAAKTUdatauchwalenialubwydaniaaktu"/>
        <w:keepNext w:val="0"/>
        <w:rPr>
          <w:rFonts w:ascii="Times New Roman" w:hAnsi="Times New Roman" w:cs="Times New Roman"/>
        </w:rPr>
      </w:pPr>
      <w:r w:rsidRPr="00AC7865">
        <w:rPr>
          <w:rFonts w:ascii="Times New Roman" w:hAnsi="Times New Roman"/>
        </w:rPr>
        <w:t>([év.] [hónap] [nap.])</w:t>
      </w:r>
    </w:p>
    <w:p w:rsidR="009B5005" w:rsidRPr="00AC7865" w:rsidRDefault="009B5005" w:rsidP="009E12ED">
      <w:pPr>
        <w:pStyle w:val="TYTUAKTUprzedmiotregulacjiustawylubrozporzdzenia"/>
        <w:keepNext w:val="0"/>
        <w:rPr>
          <w:rFonts w:ascii="Times New Roman" w:hAnsi="Times New Roman" w:cs="Times New Roman"/>
        </w:rPr>
      </w:pPr>
      <w:r w:rsidRPr="00AC7865">
        <w:rPr>
          <w:rFonts w:ascii="Times New Roman" w:hAnsi="Times New Roman"/>
        </w:rPr>
        <w:t>a digitális vevőkészülékekre vonatkozó műszaki és működési követelményekről</w:t>
      </w:r>
      <w:r w:rsidRPr="00AC7865">
        <w:rPr>
          <w:rStyle w:val="IGindeksgrny"/>
          <w:rFonts w:ascii="Times New Roman" w:hAnsi="Times New Roman"/>
        </w:rPr>
        <w:footnoteReference w:id="2"/>
      </w:r>
      <w:r w:rsidRPr="00AC7865">
        <w:rPr>
          <w:rStyle w:val="IGindeksgrny"/>
          <w:rFonts w:ascii="Times New Roman" w:hAnsi="Times New Roman"/>
        </w:rPr>
        <w:t>)</w:t>
      </w:r>
    </w:p>
    <w:p w:rsidR="009B5005" w:rsidRPr="00AC7865" w:rsidRDefault="009B5005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 telekommunikációról szóló, 2004. július 16-i törvény (</w:t>
      </w:r>
      <w:r w:rsidRPr="00AC7865">
        <w:rPr>
          <w:rFonts w:ascii="Times New Roman" w:hAnsi="Times New Roman"/>
          <w:i/>
        </w:rPr>
        <w:t>Jogi</w:t>
      </w:r>
      <w:r w:rsidRPr="00AC7865">
        <w:rPr>
          <w:rFonts w:ascii="Times New Roman" w:hAnsi="Times New Roman"/>
        </w:rPr>
        <w:t xml:space="preserve"> </w:t>
      </w:r>
      <w:r w:rsidRPr="00AC7865">
        <w:rPr>
          <w:rFonts w:ascii="Times New Roman" w:hAnsi="Times New Roman"/>
          <w:i/>
        </w:rPr>
        <w:t>Közlöny</w:t>
      </w:r>
      <w:r w:rsidRPr="00AC7865">
        <w:rPr>
          <w:rFonts w:ascii="Times New Roman" w:hAnsi="Times New Roman"/>
        </w:rPr>
        <w:t xml:space="preserve"> [</w:t>
      </w:r>
      <w:proofErr w:type="spellStart"/>
      <w:r w:rsidRPr="00AC7865">
        <w:rPr>
          <w:rFonts w:ascii="Times New Roman" w:hAnsi="Times New Roman"/>
        </w:rPr>
        <w:t>Dziennik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Ustaw</w:t>
      </w:r>
      <w:proofErr w:type="spellEnd"/>
      <w:r w:rsidRPr="00AC7865">
        <w:rPr>
          <w:rFonts w:ascii="Times New Roman" w:hAnsi="Times New Roman"/>
        </w:rPr>
        <w:t>] 2018. évi 1954., 2245. és 2354. tétel, valamint 2019. évi 643. és 730. tétel) 132. cikkének (3) bekezdése alapján a következőket rendelik el:</w:t>
      </w:r>
    </w:p>
    <w:p w:rsidR="009B5005" w:rsidRPr="00AC7865" w:rsidRDefault="009B5005" w:rsidP="009E12ED">
      <w:pPr>
        <w:pStyle w:val="ARTartustawynprozporzdzeni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  <w:b/>
        </w:rPr>
        <w:t>1. §</w:t>
      </w:r>
      <w:r w:rsidRPr="00AC7865">
        <w:rPr>
          <w:rFonts w:ascii="Times New Roman" w:hAnsi="Times New Roman"/>
        </w:rPr>
        <w:t> </w:t>
      </w:r>
      <w:proofErr w:type="spellStart"/>
      <w:r w:rsidRPr="00AC7865">
        <w:rPr>
          <w:rFonts w:ascii="Times New Roman" w:hAnsi="Times New Roman"/>
        </w:rPr>
        <w:t>1</w:t>
      </w:r>
      <w:proofErr w:type="spellEnd"/>
      <w:r w:rsidRPr="00AC7865">
        <w:rPr>
          <w:rFonts w:ascii="Times New Roman" w:hAnsi="Times New Roman"/>
        </w:rPr>
        <w:t>. A rendelet a digitális vevőkészülékekre vonatkozó műszaki és működési követelményeket határozza meg.</w:t>
      </w:r>
    </w:p>
    <w:p w:rsidR="009B5005" w:rsidRPr="00AC7865" w:rsidRDefault="009B5005" w:rsidP="009E12ED">
      <w:pPr>
        <w:pStyle w:val="USTustnpkodeksu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2. Az 1. bekezdésben említett követelményeket a rendelet melléklete tartalmazza.</w:t>
      </w:r>
    </w:p>
    <w:p w:rsidR="009B5005" w:rsidRPr="00AC7865" w:rsidRDefault="009B5005" w:rsidP="009E12ED">
      <w:pPr>
        <w:pStyle w:val="ARTartustawynprozporzdzenia"/>
        <w:rPr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2. §</w:t>
      </w:r>
      <w:r w:rsidRPr="00AC7865">
        <w:rPr>
          <w:rFonts w:ascii="Times New Roman" w:hAnsi="Times New Roman"/>
        </w:rPr>
        <w:t xml:space="preserve"> Az adminisztrációért és </w:t>
      </w:r>
      <w:proofErr w:type="spellStart"/>
      <w:r w:rsidRPr="00AC7865">
        <w:rPr>
          <w:rFonts w:ascii="Times New Roman" w:hAnsi="Times New Roman"/>
        </w:rPr>
        <w:t>digitalizációért</w:t>
      </w:r>
      <w:proofErr w:type="spellEnd"/>
      <w:r w:rsidRPr="00AC7865">
        <w:rPr>
          <w:rFonts w:ascii="Times New Roman" w:hAnsi="Times New Roman"/>
        </w:rPr>
        <w:t xml:space="preserve"> felelős miniszter digitális vevőkészülékre vonatkozó technikai és működési követelményekről szóló, 2015. július 7-i rendelete (</w:t>
      </w:r>
      <w:r w:rsidRPr="00AC7865">
        <w:rPr>
          <w:rFonts w:ascii="Times New Roman" w:hAnsi="Times New Roman"/>
          <w:i/>
        </w:rPr>
        <w:t>Jogi</w:t>
      </w:r>
      <w:r w:rsidRPr="00AC7865">
        <w:rPr>
          <w:rFonts w:ascii="Times New Roman" w:hAnsi="Times New Roman"/>
        </w:rPr>
        <w:t xml:space="preserve"> </w:t>
      </w:r>
      <w:r w:rsidRPr="00AC7865">
        <w:rPr>
          <w:rFonts w:ascii="Times New Roman" w:hAnsi="Times New Roman"/>
          <w:i/>
        </w:rPr>
        <w:t>Közlöny</w:t>
      </w:r>
      <w:r w:rsidRPr="00AC7865">
        <w:rPr>
          <w:rFonts w:ascii="Times New Roman" w:hAnsi="Times New Roman"/>
        </w:rPr>
        <w:t xml:space="preserve"> 2017. évi 1092. tétel) hatályát veszti.</w:t>
      </w:r>
    </w:p>
    <w:p w:rsidR="009B5005" w:rsidRPr="00AC7865" w:rsidRDefault="009B5005" w:rsidP="009E12ED">
      <w:pPr>
        <w:pStyle w:val="ARTartustawynprozporzdzeni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  <w:b/>
        </w:rPr>
        <w:t>3. §</w:t>
      </w:r>
      <w:r w:rsidRPr="00AC7865">
        <w:rPr>
          <w:rFonts w:ascii="Times New Roman" w:hAnsi="Times New Roman"/>
        </w:rPr>
        <w:t> E rendelet 2019. december 1. napján lép hatályba.</w:t>
      </w:r>
    </w:p>
    <w:p w:rsidR="009B5005" w:rsidRPr="00AC7865" w:rsidRDefault="009B5005" w:rsidP="009E12ED">
      <w:pPr>
        <w:widowControl/>
        <w:rPr>
          <w:rFonts w:cs="Times New Roman"/>
          <w:szCs w:val="24"/>
        </w:rPr>
      </w:pPr>
    </w:p>
    <w:p w:rsidR="00FA6EEF" w:rsidRPr="00AC7865" w:rsidRDefault="009B5005" w:rsidP="009E12ED">
      <w:pPr>
        <w:pStyle w:val="NAZORGWYDnazwaorganuwydajcegoprojektowanyakt"/>
        <w:keepNext w:val="0"/>
        <w:rPr>
          <w:rFonts w:ascii="Times New Roman" w:hAnsi="Times New Roman"/>
        </w:rPr>
      </w:pPr>
      <w:r w:rsidRPr="00AC7865">
        <w:rPr>
          <w:rFonts w:ascii="Times New Roman" w:hAnsi="Times New Roman"/>
        </w:rPr>
        <w:t>DIGITALIZÁCIÓÉRT FELELŐS MINISZTER</w:t>
      </w:r>
    </w:p>
    <w:p w:rsidR="00A954AA" w:rsidRPr="00AC7865" w:rsidRDefault="00A954AA" w:rsidP="009E12ED">
      <w:pPr>
        <w:pStyle w:val="TEKSTZacznikido"/>
        <w:keepLines/>
        <w:pageBreakBefore/>
        <w:rPr>
          <w:rFonts w:cs="Times New Roman"/>
          <w:szCs w:val="24"/>
        </w:rPr>
      </w:pPr>
      <w:r w:rsidRPr="00AC7865">
        <w:lastRenderedPageBreak/>
        <w:t xml:space="preserve">A </w:t>
      </w:r>
      <w:proofErr w:type="spellStart"/>
      <w:r w:rsidRPr="00AC7865">
        <w:t>digitalizációért</w:t>
      </w:r>
      <w:proofErr w:type="spellEnd"/>
      <w:r w:rsidRPr="00AC7865">
        <w:t xml:space="preserve"> felelős miniszter ...............</w:t>
      </w:r>
      <w:proofErr w:type="spellStart"/>
      <w:r w:rsidRPr="00AC7865">
        <w:t>-i</w:t>
      </w:r>
      <w:proofErr w:type="spellEnd"/>
      <w:r w:rsidRPr="00AC7865">
        <w:t xml:space="preserve"> rendeletének melléklete (…... tétel)</w:t>
      </w:r>
    </w:p>
    <w:p w:rsidR="00A954AA" w:rsidRPr="00AC7865" w:rsidRDefault="00A954AA" w:rsidP="009E12ED">
      <w:pPr>
        <w:keepNext/>
        <w:keepLines/>
        <w:widowControl/>
        <w:jc w:val="center"/>
        <w:rPr>
          <w:rFonts w:cs="Times New Roman"/>
          <w:szCs w:val="24"/>
        </w:rPr>
      </w:pPr>
      <w:r w:rsidRPr="00AC7865">
        <w:t>A DIGITÁLIS VEVŐKÉSZÜLÉKEKRE VONATKOZÓ MŰSZAKI ÉS MŰKÖDÉSI KÖVETELMÉNYEKRŐL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1. Általános rendelkezések</w:t>
      </w:r>
      <w:bookmarkStart w:id="0" w:name="_GoBack"/>
      <w:bookmarkEnd w:id="0"/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A melléklet előírja a DVB-T és DVB-T2 rendszeren alapuló, az audiovizuális tartalom, egyéb adatok és kiegészítő szolgáltatások nyújtásához használt földi elosztóhálózat által szolgáltatott jelek fogásához használt fogyasztói eszközökre vonatkozó műszaki és működési követelményeket.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 DVB-T esetében a ETSI TS 101 154 [15]</w:t>
      </w:r>
      <w:proofErr w:type="spellStart"/>
      <w:r w:rsidRPr="00AC7865">
        <w:rPr>
          <w:rFonts w:ascii="Times New Roman" w:hAnsi="Times New Roman"/>
        </w:rPr>
        <w:t>-ben</w:t>
      </w:r>
      <w:proofErr w:type="spellEnd"/>
      <w:r w:rsidRPr="00AC7865">
        <w:rPr>
          <w:rFonts w:ascii="Times New Roman" w:hAnsi="Times New Roman"/>
        </w:rPr>
        <w:t xml:space="preserve"> megadott digitális vevőparaméterek szolgáltak alapként, azaz: „25 Hz-es H.264/AVC HDTV videó, MPEG-2 II. rétegű és E-AC-3 </w:t>
      </w:r>
      <w:proofErr w:type="spellStart"/>
      <w:r w:rsidRPr="00AC7865">
        <w:rPr>
          <w:rFonts w:ascii="Times New Roman" w:hAnsi="Times New Roman"/>
        </w:rPr>
        <w:t>audio</w:t>
      </w:r>
      <w:proofErr w:type="spellEnd"/>
      <w:r w:rsidRPr="00AC7865">
        <w:rPr>
          <w:rFonts w:ascii="Times New Roman" w:hAnsi="Times New Roman"/>
        </w:rPr>
        <w:t xml:space="preserve"> IRD alapkonfigurációhoz, amely legfeljebb 1920 x 1080-as, váltósoros, 25 Hz-es </w:t>
      </w:r>
      <w:proofErr w:type="spellStart"/>
      <w:r w:rsidRPr="00AC7865">
        <w:rPr>
          <w:rFonts w:ascii="Times New Roman" w:hAnsi="Times New Roman"/>
        </w:rPr>
        <w:t>videóképek</w:t>
      </w:r>
      <w:proofErr w:type="spellEnd"/>
      <w:r w:rsidRPr="00AC7865">
        <w:rPr>
          <w:rFonts w:ascii="Times New Roman" w:hAnsi="Times New Roman"/>
        </w:rPr>
        <w:t xml:space="preserve"> vagy 1280 x 720-as, progresszív, 50 Hz-es </w:t>
      </w:r>
      <w:proofErr w:type="spellStart"/>
      <w:r w:rsidRPr="00AC7865">
        <w:rPr>
          <w:rFonts w:ascii="Times New Roman" w:hAnsi="Times New Roman"/>
        </w:rPr>
        <w:t>videóképek</w:t>
      </w:r>
      <w:proofErr w:type="spellEnd"/>
      <w:r w:rsidRPr="00AC7865">
        <w:rPr>
          <w:rFonts w:ascii="Times New Roman" w:hAnsi="Times New Roman"/>
        </w:rPr>
        <w:t xml:space="preserve"> dekódolására alkalmas”.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 DVB-T2 esetében a HDTV 4.1, szintre ETSI TS 101 154 [15]</w:t>
      </w:r>
      <w:proofErr w:type="spellStart"/>
      <w:r w:rsidRPr="00AC7865">
        <w:rPr>
          <w:rFonts w:ascii="Times New Roman" w:hAnsi="Times New Roman"/>
        </w:rPr>
        <w:t>-ben</w:t>
      </w:r>
      <w:proofErr w:type="spellEnd"/>
      <w:r w:rsidRPr="00AC7865">
        <w:rPr>
          <w:rFonts w:ascii="Times New Roman" w:hAnsi="Times New Roman"/>
        </w:rPr>
        <w:t xml:space="preserve"> megadott digitális vevőparaméterek szolgáltak alapként, azaz: 50 Hz HEVC HDTV 8-bit IRD (1920x1080 p50, 1280x720 p50 felbontás), SDTV 8-bit 3.1. szint és MPEG-2 </w:t>
      </w:r>
      <w:proofErr w:type="spellStart"/>
      <w:r w:rsidRPr="00AC7865">
        <w:rPr>
          <w:rFonts w:ascii="Times New Roman" w:hAnsi="Times New Roman"/>
        </w:rPr>
        <w:t>audioréteg</w:t>
      </w:r>
      <w:proofErr w:type="spellEnd"/>
      <w:r w:rsidRPr="00AC7865">
        <w:rPr>
          <w:rFonts w:ascii="Times New Roman" w:hAnsi="Times New Roman"/>
        </w:rPr>
        <w:t xml:space="preserve"> II és E-AC-3 </w:t>
      </w:r>
      <w:proofErr w:type="spellStart"/>
      <w:r w:rsidRPr="00AC7865">
        <w:rPr>
          <w:rFonts w:ascii="Times New Roman" w:hAnsi="Times New Roman"/>
        </w:rPr>
        <w:t>audio</w:t>
      </w:r>
      <w:proofErr w:type="spellEnd"/>
      <w:r w:rsidRPr="00AC7865">
        <w:rPr>
          <w:rFonts w:ascii="Times New Roman" w:hAnsi="Times New Roman"/>
        </w:rPr>
        <w:t xml:space="preserve">. Az </w:t>
      </w:r>
      <w:proofErr w:type="spellStart"/>
      <w:r w:rsidRPr="00AC7865">
        <w:rPr>
          <w:rFonts w:ascii="Times New Roman" w:hAnsi="Times New Roman"/>
        </w:rPr>
        <w:t>ultranagy</w:t>
      </w:r>
      <w:proofErr w:type="spellEnd"/>
      <w:r w:rsidRPr="00AC7865">
        <w:rPr>
          <w:rFonts w:ascii="Times New Roman" w:hAnsi="Times New Roman"/>
        </w:rPr>
        <w:t xml:space="preserve"> felbontású képeket lejátszani képes televíziós vevőkészülék (UHDTV) esetében a DVB-T2 vevőkészülék az ETSI TS 101 154 [15] 5.14. szintben meghatározott formátummal is kompatibilis UHDTV IRD HEVC HDR fő 10-es profil, Main </w:t>
      </w:r>
      <w:proofErr w:type="spellStart"/>
      <w:r w:rsidRPr="00AC7865">
        <w:rPr>
          <w:rFonts w:ascii="Times New Roman" w:hAnsi="Times New Roman"/>
        </w:rPr>
        <w:t>Tier</w:t>
      </w:r>
      <w:proofErr w:type="spellEnd"/>
      <w:r w:rsidRPr="00AC7865">
        <w:rPr>
          <w:rFonts w:ascii="Times New Roman" w:hAnsi="Times New Roman"/>
        </w:rPr>
        <w:t xml:space="preserve"> és </w:t>
      </w:r>
      <w:proofErr w:type="spellStart"/>
      <w:r w:rsidRPr="00AC7865">
        <w:rPr>
          <w:rFonts w:ascii="Times New Roman" w:hAnsi="Times New Roman"/>
        </w:rPr>
        <w:t>High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Tier</w:t>
      </w:r>
      <w:proofErr w:type="spellEnd"/>
      <w:r w:rsidRPr="00AC7865">
        <w:rPr>
          <w:rFonts w:ascii="Times New Roman" w:hAnsi="Times New Roman"/>
        </w:rPr>
        <w:t xml:space="preserve">, valamint 5.1. szintben 3840x2160-as felbontású UHDTV és AC4 </w:t>
      </w:r>
      <w:proofErr w:type="spellStart"/>
      <w:r w:rsidRPr="00AC7865">
        <w:rPr>
          <w:rFonts w:ascii="Times New Roman" w:hAnsi="Times New Roman"/>
        </w:rPr>
        <w:t>audio</w:t>
      </w:r>
      <w:proofErr w:type="spellEnd"/>
      <w:r w:rsidRPr="00AC7865">
        <w:rPr>
          <w:rFonts w:ascii="Times New Roman" w:hAnsi="Times New Roman"/>
        </w:rPr>
        <w:t xml:space="preserve"> esetén.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Az e rendeletben megállapított követelmények teljesítése nem zárja ki, hogy a digitális vevőkészülékek olyan kiegészítő funkciókkal is rendelkezzenek, amelyek javítják a funkcionalitásukat és használhatóságukat.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Az „amennyiben van ilyen” feltétellel feltüntetett technikai paraméterek megléte nem kötelező, de ha valóban vannak ilyenek, a megadott követelményeknek meg kell felelniük.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2. A hivatkozott szabványok és dokumentumok listája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2.1.</w:t>
      </w:r>
      <w:r w:rsidRPr="00AC7865">
        <w:tab/>
      </w:r>
      <w:r w:rsidRPr="00AC7865">
        <w:rPr>
          <w:rFonts w:ascii="Times New Roman" w:hAnsi="Times New Roman"/>
        </w:rPr>
        <w:t>A mellékletben hivatkozott szabványok és dokumentumok listája: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[1]</w:t>
      </w:r>
      <w:r w:rsidRPr="00AC7865">
        <w:tab/>
      </w:r>
      <w:r w:rsidRPr="00AC7865">
        <w:rPr>
          <w:rFonts w:ascii="Times New Roman" w:hAnsi="Times New Roman"/>
        </w:rPr>
        <w:t xml:space="preserve">PN-EN 50049-1:2003 A fogyasztói elektronikai eszközök </w:t>
      </w:r>
      <w:proofErr w:type="spellStart"/>
      <w:r w:rsidRPr="00AC7865">
        <w:rPr>
          <w:rFonts w:ascii="Times New Roman" w:hAnsi="Times New Roman"/>
        </w:rPr>
        <w:t>interconnect</w:t>
      </w:r>
      <w:proofErr w:type="spellEnd"/>
      <w:r w:rsidRPr="00AC7865">
        <w:rPr>
          <w:rFonts w:ascii="Times New Roman" w:hAnsi="Times New Roman"/>
        </w:rPr>
        <w:t xml:space="preserve"> csatlakozóira vonatkozó követelmények: </w:t>
      </w:r>
      <w:proofErr w:type="spellStart"/>
      <w:r w:rsidRPr="00AC7865">
        <w:rPr>
          <w:rFonts w:ascii="Times New Roman" w:hAnsi="Times New Roman"/>
        </w:rPr>
        <w:t>peritelevíziós</w:t>
      </w:r>
      <w:proofErr w:type="spellEnd"/>
      <w:r w:rsidRPr="00AC7865">
        <w:rPr>
          <w:rFonts w:ascii="Times New Roman" w:hAnsi="Times New Roman"/>
        </w:rPr>
        <w:t xml:space="preserve"> csatlakozók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lastRenderedPageBreak/>
        <w:t>[2]</w:t>
      </w:r>
      <w:r w:rsidRPr="00AC7865">
        <w:tab/>
      </w:r>
      <w:r w:rsidRPr="00AC7865">
        <w:rPr>
          <w:rFonts w:ascii="Times New Roman" w:hAnsi="Times New Roman"/>
        </w:rPr>
        <w:t>PN-EN 50157-2-1:2002 A fogyasztói elektronikai eszközök csatlakozóira vonatkozó követelmények: AV. csatlakoztatás – 2-1. rész: A jelminőségre és a forrásberendezés automatikus kiválasztására vonatkozó megállapodás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[3]</w:t>
      </w:r>
      <w:r w:rsidRPr="00AC7865">
        <w:tab/>
      </w:r>
      <w:r w:rsidRPr="00AC7865">
        <w:rPr>
          <w:rFonts w:ascii="Times New Roman" w:hAnsi="Times New Roman"/>
        </w:rPr>
        <w:t>PN-EN 50160:2010 A közcélú elosztóhálózatokon szolgáltatott villamos energia feszültségjellemzői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[4]</w:t>
      </w:r>
      <w:r w:rsidRPr="00AC7865">
        <w:tab/>
      </w:r>
      <w:r w:rsidRPr="00AC7865">
        <w:rPr>
          <w:rFonts w:ascii="Times New Roman" w:hAnsi="Times New Roman"/>
        </w:rPr>
        <w:t>PN-EN 60038:2012 CENELEC szabványfeszültségek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[5]</w:t>
      </w:r>
      <w:r w:rsidRPr="00AC7865">
        <w:tab/>
      </w:r>
      <w:r w:rsidRPr="00AC7865">
        <w:rPr>
          <w:rFonts w:ascii="Times New Roman" w:hAnsi="Times New Roman"/>
        </w:rPr>
        <w:t xml:space="preserve">PN-EN 60958-1:2010 Digitális </w:t>
      </w:r>
      <w:proofErr w:type="spellStart"/>
      <w:r w:rsidRPr="00AC7865">
        <w:rPr>
          <w:rFonts w:ascii="Times New Roman" w:hAnsi="Times New Roman"/>
        </w:rPr>
        <w:t>audio</w:t>
      </w:r>
      <w:proofErr w:type="spellEnd"/>
      <w:r w:rsidRPr="00AC7865">
        <w:rPr>
          <w:rFonts w:ascii="Times New Roman" w:hAnsi="Times New Roman"/>
        </w:rPr>
        <w:t xml:space="preserve"> interfész – 1. rész: Általános rész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[6]</w:t>
      </w:r>
      <w:r w:rsidRPr="00AC7865">
        <w:tab/>
      </w:r>
      <w:r w:rsidRPr="00AC7865">
        <w:rPr>
          <w:rFonts w:ascii="Times New Roman" w:hAnsi="Times New Roman"/>
        </w:rPr>
        <w:t xml:space="preserve">PN-EN 61169-2:2007 Rádiófrekvencia-csatlakozók – 2. rész: Termékcsoport előírás – 9.52-es típusú koaxiális rádiófrekvencia-csatlakozók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[7]</w:t>
      </w:r>
      <w:r w:rsidRPr="00AC7865">
        <w:tab/>
      </w:r>
      <w:r w:rsidRPr="00AC7865">
        <w:rPr>
          <w:rFonts w:ascii="Times New Roman" w:hAnsi="Times New Roman"/>
        </w:rPr>
        <w:t>PN-EN 62216:2011 Digitális földi televíziós vevőkészülékek DVB-T rendszer esetén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[8]</w:t>
      </w:r>
      <w:r w:rsidRPr="00AC7865">
        <w:tab/>
      </w:r>
      <w:r w:rsidRPr="00AC7865">
        <w:rPr>
          <w:rFonts w:ascii="Times New Roman" w:hAnsi="Times New Roman"/>
        </w:rPr>
        <w:t>PN-EN 62680-1:2016-03 Univerzális soros buszinterfész az adatokhoz és tápellátáshoz – 2-1. rész: Az univerzális soros busz előírásai, verziószám: 2.0 (TA 14)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[9]</w:t>
      </w:r>
      <w:r w:rsidRPr="00AC7865">
        <w:tab/>
      </w:r>
      <w:r w:rsidRPr="00AC7865">
        <w:rPr>
          <w:rFonts w:ascii="Times New Roman" w:hAnsi="Times New Roman"/>
        </w:rPr>
        <w:t xml:space="preserve">PN-ETSI EN 300 468 Digitális televíziós műsorszórás (DVB); A DVB rendszerek szolgáltatási információira (SI) vonatkozó előírások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[10]</w:t>
      </w:r>
      <w:r w:rsidRPr="00AC7865">
        <w:tab/>
      </w:r>
      <w:r w:rsidRPr="00AC7865">
        <w:rPr>
          <w:rFonts w:ascii="Times New Roman" w:hAnsi="Times New Roman"/>
        </w:rPr>
        <w:t>PN-ETSI EN 300 706 V.1.2.1:2005 Fokozott teletext-előírások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[11]</w:t>
      </w:r>
      <w:r w:rsidRPr="00AC7865">
        <w:tab/>
      </w:r>
      <w:r w:rsidRPr="00AC7865">
        <w:rPr>
          <w:rFonts w:ascii="Times New Roman" w:hAnsi="Times New Roman"/>
        </w:rPr>
        <w:t xml:space="preserve">PN-ETSI EN 300 743 V1.6.1:2019-04 Digitális televízió (DVB) – Feliratrendszerek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[12]</w:t>
      </w:r>
      <w:r w:rsidRPr="00AC7865">
        <w:tab/>
      </w:r>
      <w:r w:rsidRPr="00AC7865">
        <w:rPr>
          <w:rFonts w:ascii="Times New Roman" w:hAnsi="Times New Roman"/>
        </w:rPr>
        <w:t xml:space="preserve">PN-ETSI EN 300 744 Digitális televíziós műsorszórás (DVB) – A digitális földi televíziókhoz való keretszerkezet, csatornakódolás a moduláció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[13]</w:t>
      </w:r>
      <w:r w:rsidRPr="00AC7865">
        <w:tab/>
      </w:r>
      <w:r w:rsidRPr="00AC7865">
        <w:rPr>
          <w:rFonts w:ascii="Times New Roman" w:hAnsi="Times New Roman"/>
        </w:rPr>
        <w:t>PN-ETSI EN 302 755 Digitális televíziós műsorszórás (DVB); A második generációs digitális földi televíziós műsorszóró rendszerhez (DVB-T2) való keretszerkezet, csatornakódolás a moduláció.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[14]</w:t>
      </w:r>
      <w:r w:rsidRPr="00AC7865">
        <w:tab/>
      </w:r>
      <w:r w:rsidRPr="00AC7865">
        <w:rPr>
          <w:rFonts w:ascii="Times New Roman" w:hAnsi="Times New Roman"/>
        </w:rPr>
        <w:t>ETSI TS 100 289 V1.2.1 (2014-03) Digitális televíziós műsorszórás (DVB); A DVB kódolási algoritmus 3-as verziója használatának támogatása a digitális műsorszóró rendszereken belül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[15]</w:t>
      </w:r>
      <w:r w:rsidRPr="00AC7865">
        <w:tab/>
      </w:r>
      <w:r w:rsidRPr="00AC7865">
        <w:rPr>
          <w:rFonts w:ascii="Times New Roman" w:hAnsi="Times New Roman"/>
        </w:rPr>
        <w:t xml:space="preserve">ETSI TS 101 154 Digitális televíziós műsorszórás (DVB); Az </w:t>
      </w:r>
      <w:proofErr w:type="spellStart"/>
      <w:r w:rsidRPr="00AC7865">
        <w:rPr>
          <w:rFonts w:ascii="Times New Roman" w:hAnsi="Times New Roman"/>
        </w:rPr>
        <w:t>audio-</w:t>
      </w:r>
      <w:proofErr w:type="spellEnd"/>
      <w:r w:rsidRPr="00AC7865">
        <w:rPr>
          <w:rFonts w:ascii="Times New Roman" w:hAnsi="Times New Roman"/>
        </w:rPr>
        <w:t xml:space="preserve"> és </w:t>
      </w:r>
      <w:proofErr w:type="spellStart"/>
      <w:r w:rsidRPr="00AC7865">
        <w:rPr>
          <w:rFonts w:ascii="Times New Roman" w:hAnsi="Times New Roman"/>
        </w:rPr>
        <w:t>videokódolás</w:t>
      </w:r>
      <w:proofErr w:type="spellEnd"/>
      <w:r w:rsidRPr="00AC7865">
        <w:rPr>
          <w:rFonts w:ascii="Times New Roman" w:hAnsi="Times New Roman"/>
        </w:rPr>
        <w:t xml:space="preserve"> használatára vonatkozó előírások a MPEG-2 átviteli folyamon alapuló műsorszóró alkalmazásokban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lastRenderedPageBreak/>
        <w:t>[16]</w:t>
      </w:r>
      <w:r w:rsidRPr="00AC7865">
        <w:tab/>
      </w:r>
      <w:r w:rsidRPr="00AC7865">
        <w:rPr>
          <w:rFonts w:ascii="Times New Roman" w:hAnsi="Times New Roman"/>
        </w:rPr>
        <w:t xml:space="preserve">ETSI EN 102 006 Digitális televíziós műsorszórás (DVB); A DVB rendszereken belüli szoftverfrissítésre vonatkozó előírások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[17]</w:t>
      </w:r>
      <w:r w:rsidRPr="00AC7865">
        <w:tab/>
      </w:r>
      <w:r w:rsidRPr="00AC7865">
        <w:rPr>
          <w:rFonts w:ascii="Times New Roman" w:hAnsi="Times New Roman"/>
        </w:rPr>
        <w:t xml:space="preserve">ETSI TS 102 366 Digitális </w:t>
      </w:r>
      <w:proofErr w:type="spellStart"/>
      <w:r w:rsidRPr="00AC7865">
        <w:rPr>
          <w:rFonts w:ascii="Times New Roman" w:hAnsi="Times New Roman"/>
        </w:rPr>
        <w:t>audiotömörítés</w:t>
      </w:r>
      <w:proofErr w:type="spellEnd"/>
      <w:r w:rsidRPr="00AC7865">
        <w:rPr>
          <w:rFonts w:ascii="Times New Roman" w:hAnsi="Times New Roman"/>
        </w:rPr>
        <w:t xml:space="preserve"> (AC-3, Fokozott AC-3) szabvány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[18]</w:t>
      </w:r>
      <w:r w:rsidRPr="00AC7865">
        <w:tab/>
      </w:r>
      <w:r w:rsidRPr="00AC7865">
        <w:rPr>
          <w:rFonts w:ascii="Times New Roman" w:hAnsi="Times New Roman"/>
        </w:rPr>
        <w:t>ETSI TS 102 796 Hibrid szélessávú televízió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[19]</w:t>
      </w:r>
      <w:r w:rsidRPr="00AC7865">
        <w:tab/>
      </w:r>
      <w:r w:rsidRPr="00AC7865">
        <w:rPr>
          <w:rFonts w:ascii="Times New Roman" w:hAnsi="Times New Roman"/>
        </w:rPr>
        <w:t xml:space="preserve">ETSI TS 103 190 Digitális </w:t>
      </w:r>
      <w:proofErr w:type="spellStart"/>
      <w:r w:rsidRPr="00AC7865">
        <w:rPr>
          <w:rFonts w:ascii="Times New Roman" w:hAnsi="Times New Roman"/>
        </w:rPr>
        <w:t>audiotömörítés</w:t>
      </w:r>
      <w:proofErr w:type="spellEnd"/>
      <w:r w:rsidRPr="00AC7865">
        <w:rPr>
          <w:rFonts w:ascii="Times New Roman" w:hAnsi="Times New Roman"/>
        </w:rPr>
        <w:t xml:space="preserve"> (AC-4) szabvány, 2. rész: </w:t>
      </w:r>
      <w:proofErr w:type="spellStart"/>
      <w:r w:rsidRPr="00AC7865">
        <w:rPr>
          <w:rFonts w:ascii="Times New Roman" w:hAnsi="Times New Roman"/>
        </w:rPr>
        <w:t>Immerzív</w:t>
      </w:r>
      <w:proofErr w:type="spellEnd"/>
      <w:r w:rsidRPr="00AC7865">
        <w:rPr>
          <w:rFonts w:ascii="Times New Roman" w:hAnsi="Times New Roman"/>
        </w:rPr>
        <w:t xml:space="preserve"> és személyre szabott </w:t>
      </w:r>
      <w:proofErr w:type="spellStart"/>
      <w:r w:rsidRPr="00AC7865">
        <w:rPr>
          <w:rFonts w:ascii="Times New Roman" w:hAnsi="Times New Roman"/>
        </w:rPr>
        <w:t>audio</w:t>
      </w:r>
      <w:proofErr w:type="spellEnd"/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[20]</w:t>
      </w:r>
      <w:r w:rsidRPr="00AC7865">
        <w:tab/>
      </w:r>
      <w:r w:rsidRPr="00AC7865">
        <w:rPr>
          <w:rFonts w:ascii="Times New Roman" w:hAnsi="Times New Roman"/>
        </w:rPr>
        <w:t>PN-ISO/IEC 8859-2:2001 IT Technológia – 8-bites, egy bájt kódolású grafikus karakterkészletek – Latin abc 2.sz.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[21]</w:t>
      </w:r>
      <w:r w:rsidRPr="00AC7865">
        <w:tab/>
      </w:r>
      <w:r w:rsidRPr="00AC7865">
        <w:rPr>
          <w:rFonts w:ascii="Times New Roman" w:hAnsi="Times New Roman"/>
        </w:rPr>
        <w:t xml:space="preserve">IEC 61937-3:2017 Digital </w:t>
      </w:r>
      <w:proofErr w:type="spellStart"/>
      <w:r w:rsidRPr="00AC7865">
        <w:rPr>
          <w:rFonts w:ascii="Times New Roman" w:hAnsi="Times New Roman"/>
        </w:rPr>
        <w:t>Audio</w:t>
      </w:r>
      <w:proofErr w:type="spellEnd"/>
      <w:r w:rsidRPr="00AC7865">
        <w:rPr>
          <w:rFonts w:ascii="Times New Roman" w:hAnsi="Times New Roman"/>
        </w:rPr>
        <w:t xml:space="preserve"> – </w:t>
      </w:r>
      <w:proofErr w:type="spellStart"/>
      <w:r w:rsidRPr="00AC7865">
        <w:rPr>
          <w:rFonts w:ascii="Times New Roman" w:hAnsi="Times New Roman"/>
        </w:rPr>
        <w:t>Interface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for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non-linear</w:t>
      </w:r>
      <w:proofErr w:type="spellEnd"/>
      <w:r w:rsidRPr="00AC7865">
        <w:rPr>
          <w:rFonts w:ascii="Times New Roman" w:hAnsi="Times New Roman"/>
        </w:rPr>
        <w:t xml:space="preserve"> PCM </w:t>
      </w:r>
      <w:proofErr w:type="spellStart"/>
      <w:r w:rsidRPr="00AC7865">
        <w:rPr>
          <w:rFonts w:ascii="Times New Roman" w:hAnsi="Times New Roman"/>
        </w:rPr>
        <w:t>encoded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audio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bitstreams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applying</w:t>
      </w:r>
      <w:proofErr w:type="spellEnd"/>
      <w:r w:rsidRPr="00AC7865">
        <w:rPr>
          <w:rFonts w:ascii="Times New Roman" w:hAnsi="Times New Roman"/>
        </w:rPr>
        <w:t xml:space="preserve"> IEC 60958 Part 3: </w:t>
      </w:r>
      <w:proofErr w:type="spellStart"/>
      <w:r w:rsidRPr="00AC7865">
        <w:rPr>
          <w:rFonts w:ascii="Times New Roman" w:hAnsi="Times New Roman"/>
        </w:rPr>
        <w:t>Non-linear</w:t>
      </w:r>
      <w:proofErr w:type="spellEnd"/>
      <w:r w:rsidRPr="00AC7865">
        <w:rPr>
          <w:rFonts w:ascii="Times New Roman" w:hAnsi="Times New Roman"/>
        </w:rPr>
        <w:t xml:space="preserve"> PCM </w:t>
      </w:r>
      <w:proofErr w:type="spellStart"/>
      <w:r w:rsidRPr="00AC7865">
        <w:rPr>
          <w:rFonts w:ascii="Times New Roman" w:hAnsi="Times New Roman"/>
        </w:rPr>
        <w:t>bitstreams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according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to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the</w:t>
      </w:r>
      <w:proofErr w:type="spellEnd"/>
      <w:r w:rsidRPr="00AC7865">
        <w:rPr>
          <w:rFonts w:ascii="Times New Roman" w:hAnsi="Times New Roman"/>
        </w:rPr>
        <w:t xml:space="preserve"> AC-3 and </w:t>
      </w:r>
      <w:proofErr w:type="spellStart"/>
      <w:r w:rsidRPr="00AC7865">
        <w:rPr>
          <w:rFonts w:ascii="Times New Roman" w:hAnsi="Times New Roman"/>
        </w:rPr>
        <w:t>enhanced</w:t>
      </w:r>
      <w:proofErr w:type="spellEnd"/>
      <w:r w:rsidRPr="00AC7865">
        <w:rPr>
          <w:rFonts w:ascii="Times New Roman" w:hAnsi="Times New Roman"/>
        </w:rPr>
        <w:t xml:space="preserve"> AC-3 </w:t>
      </w:r>
      <w:proofErr w:type="spellStart"/>
      <w:r w:rsidRPr="00AC7865">
        <w:rPr>
          <w:rFonts w:ascii="Times New Roman" w:hAnsi="Times New Roman"/>
        </w:rPr>
        <w:t>formats</w:t>
      </w:r>
      <w:proofErr w:type="spellEnd"/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[22]</w:t>
      </w:r>
      <w:r w:rsidRPr="00AC7865">
        <w:tab/>
      </w:r>
      <w:r w:rsidRPr="00AC7865">
        <w:rPr>
          <w:rFonts w:ascii="Times New Roman" w:hAnsi="Times New Roman"/>
        </w:rPr>
        <w:t xml:space="preserve">ISO/IEC 13818-3:1998 </w:t>
      </w:r>
      <w:proofErr w:type="spellStart"/>
      <w:r w:rsidRPr="00AC7865">
        <w:rPr>
          <w:rFonts w:ascii="Times New Roman" w:hAnsi="Times New Roman"/>
        </w:rPr>
        <w:t>Information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technology</w:t>
      </w:r>
      <w:proofErr w:type="spellEnd"/>
      <w:r w:rsidRPr="00AC7865">
        <w:rPr>
          <w:rFonts w:ascii="Times New Roman" w:hAnsi="Times New Roman"/>
        </w:rPr>
        <w:t xml:space="preserve"> – </w:t>
      </w:r>
      <w:proofErr w:type="spellStart"/>
      <w:r w:rsidRPr="00AC7865">
        <w:rPr>
          <w:rFonts w:ascii="Times New Roman" w:hAnsi="Times New Roman"/>
        </w:rPr>
        <w:t>Generic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coding</w:t>
      </w:r>
      <w:proofErr w:type="spellEnd"/>
      <w:r w:rsidRPr="00AC7865">
        <w:rPr>
          <w:rFonts w:ascii="Times New Roman" w:hAnsi="Times New Roman"/>
        </w:rPr>
        <w:t xml:space="preserve"> of </w:t>
      </w:r>
      <w:proofErr w:type="spellStart"/>
      <w:r w:rsidRPr="00AC7865">
        <w:rPr>
          <w:rFonts w:ascii="Times New Roman" w:hAnsi="Times New Roman"/>
        </w:rPr>
        <w:t>moving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pictures</w:t>
      </w:r>
      <w:proofErr w:type="spellEnd"/>
      <w:r w:rsidRPr="00AC7865">
        <w:rPr>
          <w:rFonts w:ascii="Times New Roman" w:hAnsi="Times New Roman"/>
        </w:rPr>
        <w:t xml:space="preserve"> and </w:t>
      </w:r>
      <w:proofErr w:type="spellStart"/>
      <w:r w:rsidRPr="00AC7865">
        <w:rPr>
          <w:rFonts w:ascii="Times New Roman" w:hAnsi="Times New Roman"/>
        </w:rPr>
        <w:t>associated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audio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information</w:t>
      </w:r>
      <w:proofErr w:type="spellEnd"/>
      <w:r w:rsidRPr="00AC7865">
        <w:rPr>
          <w:rFonts w:ascii="Times New Roman" w:hAnsi="Times New Roman"/>
        </w:rPr>
        <w:t xml:space="preserve"> – Part 3: </w:t>
      </w:r>
      <w:proofErr w:type="spellStart"/>
      <w:r w:rsidRPr="00AC7865">
        <w:rPr>
          <w:rFonts w:ascii="Times New Roman" w:hAnsi="Times New Roman"/>
        </w:rPr>
        <w:t>Audio</w:t>
      </w:r>
      <w:proofErr w:type="spellEnd"/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[23]</w:t>
      </w:r>
      <w:r w:rsidRPr="00AC7865">
        <w:tab/>
      </w:r>
      <w:r w:rsidRPr="00AC7865">
        <w:rPr>
          <w:rFonts w:ascii="Times New Roman" w:hAnsi="Times New Roman"/>
        </w:rPr>
        <w:t xml:space="preserve">ITU-T </w:t>
      </w:r>
      <w:proofErr w:type="spellStart"/>
      <w:r w:rsidRPr="00AC7865">
        <w:rPr>
          <w:rFonts w:ascii="Times New Roman" w:hAnsi="Times New Roman"/>
        </w:rPr>
        <w:t>Recommendation</w:t>
      </w:r>
      <w:proofErr w:type="spellEnd"/>
      <w:r w:rsidRPr="00AC7865">
        <w:rPr>
          <w:rFonts w:ascii="Times New Roman" w:hAnsi="Times New Roman"/>
        </w:rPr>
        <w:t xml:space="preserve"> H.264: Advanced video </w:t>
      </w:r>
      <w:proofErr w:type="spellStart"/>
      <w:r w:rsidRPr="00AC7865">
        <w:rPr>
          <w:rFonts w:ascii="Times New Roman" w:hAnsi="Times New Roman"/>
        </w:rPr>
        <w:t>coding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for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generic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audio-visual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services</w:t>
      </w:r>
      <w:proofErr w:type="spellEnd"/>
      <w:r w:rsidRPr="00AC7865">
        <w:rPr>
          <w:rFonts w:ascii="Times New Roman" w:hAnsi="Times New Roman"/>
        </w:rPr>
        <w:t xml:space="preserve">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[24]</w:t>
      </w:r>
      <w:r w:rsidRPr="00AC7865">
        <w:tab/>
      </w:r>
      <w:r w:rsidRPr="00AC7865">
        <w:rPr>
          <w:rFonts w:ascii="Times New Roman" w:hAnsi="Times New Roman"/>
        </w:rPr>
        <w:t xml:space="preserve">ITU-T </w:t>
      </w:r>
      <w:proofErr w:type="spellStart"/>
      <w:r w:rsidRPr="00AC7865">
        <w:rPr>
          <w:rFonts w:ascii="Times New Roman" w:hAnsi="Times New Roman"/>
        </w:rPr>
        <w:t>Recommendation</w:t>
      </w:r>
      <w:proofErr w:type="spellEnd"/>
      <w:r w:rsidRPr="00AC7865">
        <w:rPr>
          <w:rFonts w:ascii="Times New Roman" w:hAnsi="Times New Roman"/>
        </w:rPr>
        <w:t xml:space="preserve"> H.265 </w:t>
      </w:r>
      <w:proofErr w:type="spellStart"/>
      <w:r w:rsidRPr="00AC7865">
        <w:rPr>
          <w:rFonts w:ascii="Times New Roman" w:hAnsi="Times New Roman"/>
        </w:rPr>
        <w:t>High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efficiency</w:t>
      </w:r>
      <w:proofErr w:type="spellEnd"/>
      <w:r w:rsidRPr="00AC7865">
        <w:rPr>
          <w:rFonts w:ascii="Times New Roman" w:hAnsi="Times New Roman"/>
        </w:rPr>
        <w:t xml:space="preserve"> video </w:t>
      </w:r>
      <w:proofErr w:type="spellStart"/>
      <w:r w:rsidRPr="00AC7865">
        <w:rPr>
          <w:rFonts w:ascii="Times New Roman" w:hAnsi="Times New Roman"/>
        </w:rPr>
        <w:t>coding</w:t>
      </w:r>
      <w:proofErr w:type="spellEnd"/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[25]</w:t>
      </w:r>
      <w:r w:rsidRPr="00AC7865">
        <w:tab/>
      </w:r>
      <w:r w:rsidRPr="00AC7865">
        <w:rPr>
          <w:rFonts w:ascii="Times New Roman" w:hAnsi="Times New Roman"/>
        </w:rPr>
        <w:t xml:space="preserve">ITU-R BT.2020 </w:t>
      </w:r>
      <w:proofErr w:type="spellStart"/>
      <w:r w:rsidRPr="00AC7865">
        <w:rPr>
          <w:rFonts w:ascii="Times New Roman" w:hAnsi="Times New Roman"/>
        </w:rPr>
        <w:t>Parameter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values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for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ultra-high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definition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television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systems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for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production</w:t>
      </w:r>
      <w:proofErr w:type="spellEnd"/>
      <w:r w:rsidRPr="00AC7865">
        <w:rPr>
          <w:rFonts w:ascii="Times New Roman" w:hAnsi="Times New Roman"/>
        </w:rPr>
        <w:t xml:space="preserve"> and </w:t>
      </w:r>
      <w:proofErr w:type="spellStart"/>
      <w:r w:rsidRPr="00AC7865">
        <w:rPr>
          <w:rFonts w:ascii="Times New Roman" w:hAnsi="Times New Roman"/>
        </w:rPr>
        <w:t>international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programme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exchange</w:t>
      </w:r>
      <w:proofErr w:type="spellEnd"/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[26]</w:t>
      </w:r>
      <w:r w:rsidRPr="00AC7865">
        <w:tab/>
      </w:r>
      <w:r w:rsidRPr="00AC7865">
        <w:rPr>
          <w:rFonts w:ascii="Times New Roman" w:hAnsi="Times New Roman"/>
        </w:rPr>
        <w:t xml:space="preserve">ITU-R BT.2100 Image </w:t>
      </w:r>
      <w:proofErr w:type="spellStart"/>
      <w:r w:rsidRPr="00AC7865">
        <w:rPr>
          <w:rFonts w:ascii="Times New Roman" w:hAnsi="Times New Roman"/>
        </w:rPr>
        <w:t>parameter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values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for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high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dynamic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range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television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for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use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in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production</w:t>
      </w:r>
      <w:proofErr w:type="spellEnd"/>
      <w:r w:rsidRPr="00AC7865">
        <w:rPr>
          <w:rFonts w:ascii="Times New Roman" w:hAnsi="Times New Roman"/>
        </w:rPr>
        <w:t xml:space="preserve"> and </w:t>
      </w:r>
      <w:proofErr w:type="spellStart"/>
      <w:r w:rsidRPr="00AC7865">
        <w:rPr>
          <w:rFonts w:ascii="Times New Roman" w:hAnsi="Times New Roman"/>
        </w:rPr>
        <w:t>international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programme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exchange</w:t>
      </w:r>
      <w:proofErr w:type="spellEnd"/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[27]</w:t>
      </w:r>
      <w:r w:rsidRPr="00AC7865">
        <w:tab/>
      </w:r>
      <w:r w:rsidRPr="00AC7865">
        <w:rPr>
          <w:rFonts w:ascii="Times New Roman" w:hAnsi="Times New Roman"/>
        </w:rPr>
        <w:t xml:space="preserve">Digital Video </w:t>
      </w:r>
      <w:proofErr w:type="spellStart"/>
      <w:r w:rsidRPr="00AC7865">
        <w:rPr>
          <w:rFonts w:ascii="Times New Roman" w:hAnsi="Times New Roman"/>
        </w:rPr>
        <w:t>Broadcasting</w:t>
      </w:r>
      <w:proofErr w:type="spellEnd"/>
      <w:r w:rsidRPr="00AC7865">
        <w:rPr>
          <w:rFonts w:ascii="Times New Roman" w:hAnsi="Times New Roman"/>
        </w:rPr>
        <w:t xml:space="preserve"> (DVB); </w:t>
      </w:r>
      <w:proofErr w:type="spellStart"/>
      <w:r w:rsidRPr="00AC7865">
        <w:rPr>
          <w:rFonts w:ascii="Times New Roman" w:hAnsi="Times New Roman"/>
        </w:rPr>
        <w:t>Specification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for</w:t>
      </w:r>
      <w:proofErr w:type="spellEnd"/>
      <w:r w:rsidRPr="00AC7865">
        <w:rPr>
          <w:rFonts w:ascii="Times New Roman" w:hAnsi="Times New Roman"/>
        </w:rPr>
        <w:t xml:space="preserve"> Service </w:t>
      </w:r>
      <w:proofErr w:type="spellStart"/>
      <w:r w:rsidRPr="00AC7865">
        <w:rPr>
          <w:rFonts w:ascii="Times New Roman" w:hAnsi="Times New Roman"/>
        </w:rPr>
        <w:t>Information</w:t>
      </w:r>
      <w:proofErr w:type="spellEnd"/>
      <w:r w:rsidRPr="00AC7865">
        <w:rPr>
          <w:rFonts w:ascii="Times New Roman" w:hAnsi="Times New Roman"/>
        </w:rPr>
        <w:t xml:space="preserve"> (SI) </w:t>
      </w:r>
      <w:proofErr w:type="spellStart"/>
      <w:r w:rsidRPr="00AC7865">
        <w:rPr>
          <w:rFonts w:ascii="Times New Roman" w:hAnsi="Times New Roman"/>
        </w:rPr>
        <w:t>in</w:t>
      </w:r>
      <w:proofErr w:type="spellEnd"/>
      <w:r w:rsidRPr="00AC7865">
        <w:rPr>
          <w:rFonts w:ascii="Times New Roman" w:hAnsi="Times New Roman"/>
        </w:rPr>
        <w:t xml:space="preserve"> DVB </w:t>
      </w:r>
      <w:proofErr w:type="spellStart"/>
      <w:r w:rsidRPr="00AC7865">
        <w:rPr>
          <w:rFonts w:ascii="Times New Roman" w:hAnsi="Times New Roman"/>
        </w:rPr>
        <w:t>systems</w:t>
      </w:r>
      <w:proofErr w:type="spellEnd"/>
      <w:r w:rsidRPr="00AC7865">
        <w:rPr>
          <w:rFonts w:ascii="Times New Roman" w:hAnsi="Times New Roman"/>
        </w:rPr>
        <w:t xml:space="preserve">, DVB </w:t>
      </w:r>
      <w:proofErr w:type="spellStart"/>
      <w:r w:rsidRPr="00AC7865">
        <w:rPr>
          <w:rFonts w:ascii="Times New Roman" w:hAnsi="Times New Roman"/>
        </w:rPr>
        <w:t>Document</w:t>
      </w:r>
      <w:proofErr w:type="spellEnd"/>
      <w:r w:rsidRPr="00AC7865">
        <w:rPr>
          <w:rFonts w:ascii="Times New Roman" w:hAnsi="Times New Roman"/>
        </w:rPr>
        <w:t xml:space="preserve"> A038, </w:t>
      </w:r>
      <w:proofErr w:type="spellStart"/>
      <w:r w:rsidRPr="00AC7865">
        <w:rPr>
          <w:rFonts w:ascii="Times New Roman" w:hAnsi="Times New Roman"/>
        </w:rPr>
        <w:t>Feb</w:t>
      </w:r>
      <w:proofErr w:type="spellEnd"/>
      <w:r w:rsidRPr="00AC7865">
        <w:rPr>
          <w:rFonts w:ascii="Times New Roman" w:hAnsi="Times New Roman"/>
        </w:rPr>
        <w:t xml:space="preserve"> 2019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[28]</w:t>
      </w:r>
      <w:r w:rsidRPr="00AC7865">
        <w:tab/>
      </w:r>
      <w:proofErr w:type="spellStart"/>
      <w:r w:rsidRPr="00AC7865">
        <w:rPr>
          <w:rFonts w:ascii="Times New Roman" w:hAnsi="Times New Roman"/>
        </w:rPr>
        <w:t>High-Bandwidth</w:t>
      </w:r>
      <w:proofErr w:type="spellEnd"/>
      <w:r w:rsidRPr="00AC7865">
        <w:rPr>
          <w:rFonts w:ascii="Times New Roman" w:hAnsi="Times New Roman"/>
        </w:rPr>
        <w:t xml:space="preserve"> Digital </w:t>
      </w:r>
      <w:proofErr w:type="spellStart"/>
      <w:r w:rsidRPr="00AC7865">
        <w:rPr>
          <w:rFonts w:ascii="Times New Roman" w:hAnsi="Times New Roman"/>
        </w:rPr>
        <w:t>Content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Protection</w:t>
      </w:r>
      <w:proofErr w:type="spellEnd"/>
      <w:r w:rsidRPr="00AC7865">
        <w:rPr>
          <w:rFonts w:ascii="Times New Roman" w:hAnsi="Times New Roman"/>
        </w:rPr>
        <w:t xml:space="preserve"> System, </w:t>
      </w:r>
      <w:proofErr w:type="spellStart"/>
      <w:r w:rsidRPr="00AC7865">
        <w:rPr>
          <w:rFonts w:ascii="Times New Roman" w:hAnsi="Times New Roman"/>
        </w:rPr>
        <w:t>Revision</w:t>
      </w:r>
      <w:proofErr w:type="spellEnd"/>
      <w:r w:rsidRPr="00AC7865">
        <w:rPr>
          <w:rFonts w:ascii="Times New Roman" w:hAnsi="Times New Roman"/>
        </w:rPr>
        <w:t xml:space="preserve"> 1.3, 21 December 2006, Digital </w:t>
      </w:r>
      <w:proofErr w:type="spellStart"/>
      <w:r w:rsidRPr="00AC7865">
        <w:rPr>
          <w:rFonts w:ascii="Times New Roman" w:hAnsi="Times New Roman"/>
        </w:rPr>
        <w:t>Content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Protection</w:t>
      </w:r>
      <w:proofErr w:type="spellEnd"/>
      <w:r w:rsidRPr="00AC7865">
        <w:rPr>
          <w:rFonts w:ascii="Times New Roman" w:hAnsi="Times New Roman"/>
        </w:rPr>
        <w:t xml:space="preserve"> LLC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[29]</w:t>
      </w:r>
      <w:r w:rsidRPr="00AC7865">
        <w:tab/>
      </w:r>
      <w:proofErr w:type="spellStart"/>
      <w:r w:rsidRPr="00AC7865">
        <w:rPr>
          <w:rFonts w:ascii="Times New Roman" w:hAnsi="Times New Roman"/>
        </w:rPr>
        <w:t>High-Bandwidth</w:t>
      </w:r>
      <w:proofErr w:type="spellEnd"/>
      <w:r w:rsidRPr="00AC7865">
        <w:rPr>
          <w:rFonts w:ascii="Times New Roman" w:hAnsi="Times New Roman"/>
        </w:rPr>
        <w:t xml:space="preserve"> Digital </w:t>
      </w:r>
      <w:proofErr w:type="spellStart"/>
      <w:r w:rsidRPr="00AC7865">
        <w:rPr>
          <w:rFonts w:ascii="Times New Roman" w:hAnsi="Times New Roman"/>
        </w:rPr>
        <w:t>Content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Protection</w:t>
      </w:r>
      <w:proofErr w:type="spellEnd"/>
      <w:r w:rsidRPr="00AC7865">
        <w:rPr>
          <w:rFonts w:ascii="Times New Roman" w:hAnsi="Times New Roman"/>
        </w:rPr>
        <w:t xml:space="preserve"> System, </w:t>
      </w:r>
      <w:proofErr w:type="spellStart"/>
      <w:r w:rsidRPr="00AC7865">
        <w:rPr>
          <w:rFonts w:ascii="Times New Roman" w:hAnsi="Times New Roman"/>
        </w:rPr>
        <w:t>Mapping</w:t>
      </w:r>
      <w:proofErr w:type="spellEnd"/>
      <w:r w:rsidRPr="00AC7865">
        <w:rPr>
          <w:rFonts w:ascii="Times New Roman" w:hAnsi="Times New Roman"/>
        </w:rPr>
        <w:t xml:space="preserve"> HDCP </w:t>
      </w:r>
      <w:proofErr w:type="spellStart"/>
      <w:r w:rsidRPr="00AC7865">
        <w:rPr>
          <w:rFonts w:ascii="Times New Roman" w:hAnsi="Times New Roman"/>
        </w:rPr>
        <w:t>to</w:t>
      </w:r>
      <w:proofErr w:type="spellEnd"/>
      <w:r w:rsidRPr="00AC7865">
        <w:rPr>
          <w:rFonts w:ascii="Times New Roman" w:hAnsi="Times New Roman"/>
        </w:rPr>
        <w:t xml:space="preserve"> HDMI, </w:t>
      </w:r>
      <w:proofErr w:type="spellStart"/>
      <w:r w:rsidRPr="00AC7865">
        <w:rPr>
          <w:rFonts w:ascii="Times New Roman" w:hAnsi="Times New Roman"/>
        </w:rPr>
        <w:t>Revision</w:t>
      </w:r>
      <w:proofErr w:type="spellEnd"/>
      <w:r w:rsidRPr="00AC7865">
        <w:rPr>
          <w:rFonts w:ascii="Times New Roman" w:hAnsi="Times New Roman"/>
        </w:rPr>
        <w:t xml:space="preserve"> 2.2, 13 </w:t>
      </w:r>
      <w:proofErr w:type="spellStart"/>
      <w:r w:rsidRPr="00AC7865">
        <w:rPr>
          <w:rFonts w:ascii="Times New Roman" w:hAnsi="Times New Roman"/>
        </w:rPr>
        <w:t>February</w:t>
      </w:r>
      <w:proofErr w:type="spellEnd"/>
      <w:r w:rsidRPr="00AC7865">
        <w:rPr>
          <w:rFonts w:ascii="Times New Roman" w:hAnsi="Times New Roman"/>
        </w:rPr>
        <w:t xml:space="preserve"> 2013, Digital </w:t>
      </w:r>
      <w:proofErr w:type="spellStart"/>
      <w:r w:rsidRPr="00AC7865">
        <w:rPr>
          <w:rFonts w:ascii="Times New Roman" w:hAnsi="Times New Roman"/>
        </w:rPr>
        <w:t>Content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Protection</w:t>
      </w:r>
      <w:proofErr w:type="spellEnd"/>
      <w:r w:rsidRPr="00AC7865">
        <w:rPr>
          <w:rFonts w:ascii="Times New Roman" w:hAnsi="Times New Roman"/>
        </w:rPr>
        <w:t xml:space="preserve"> LLC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[30]</w:t>
      </w:r>
      <w:r w:rsidRPr="00AC7865">
        <w:tab/>
      </w:r>
      <w:proofErr w:type="spellStart"/>
      <w:r w:rsidRPr="00AC7865">
        <w:rPr>
          <w:rFonts w:ascii="Times New Roman" w:hAnsi="Times New Roman"/>
        </w:rPr>
        <w:t>High-Definition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Multimedia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Interface</w:t>
      </w:r>
      <w:proofErr w:type="spellEnd"/>
      <w:r w:rsidRPr="00AC7865">
        <w:rPr>
          <w:rFonts w:ascii="Times New Roman" w:hAnsi="Times New Roman"/>
        </w:rPr>
        <w:t xml:space="preserve">, Version 1.4a, </w:t>
      </w:r>
      <w:proofErr w:type="spellStart"/>
      <w:r w:rsidRPr="00AC7865">
        <w:rPr>
          <w:rFonts w:ascii="Times New Roman" w:hAnsi="Times New Roman"/>
        </w:rPr>
        <w:t>March</w:t>
      </w:r>
      <w:proofErr w:type="spellEnd"/>
      <w:r w:rsidRPr="00AC7865">
        <w:rPr>
          <w:rFonts w:ascii="Times New Roman" w:hAnsi="Times New Roman"/>
        </w:rPr>
        <w:t xml:space="preserve"> 2010, HDMI </w:t>
      </w:r>
      <w:proofErr w:type="spellStart"/>
      <w:r w:rsidRPr="00AC7865">
        <w:rPr>
          <w:rFonts w:ascii="Times New Roman" w:hAnsi="Times New Roman"/>
        </w:rPr>
        <w:t>Licensing</w:t>
      </w:r>
      <w:proofErr w:type="spellEnd"/>
      <w:r w:rsidRPr="00AC7865">
        <w:rPr>
          <w:rFonts w:ascii="Times New Roman" w:hAnsi="Times New Roman"/>
        </w:rPr>
        <w:t>, LLC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lastRenderedPageBreak/>
        <w:t>[31]</w:t>
      </w:r>
      <w:r w:rsidRPr="00AC7865">
        <w:tab/>
      </w:r>
      <w:proofErr w:type="spellStart"/>
      <w:r w:rsidRPr="00AC7865">
        <w:rPr>
          <w:rFonts w:ascii="Times New Roman" w:hAnsi="Times New Roman"/>
        </w:rPr>
        <w:t>High-Definition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Multimedia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Interface</w:t>
      </w:r>
      <w:proofErr w:type="spellEnd"/>
      <w:r w:rsidRPr="00AC7865">
        <w:rPr>
          <w:rFonts w:ascii="Times New Roman" w:hAnsi="Times New Roman"/>
        </w:rPr>
        <w:t xml:space="preserve">, Version 2.1, November 2017, HDMI </w:t>
      </w:r>
      <w:proofErr w:type="spellStart"/>
      <w:r w:rsidRPr="00AC7865">
        <w:rPr>
          <w:rFonts w:ascii="Times New Roman" w:hAnsi="Times New Roman"/>
        </w:rPr>
        <w:t>Licensing</w:t>
      </w:r>
      <w:proofErr w:type="spellEnd"/>
      <w:r w:rsidRPr="00AC7865">
        <w:rPr>
          <w:rFonts w:ascii="Times New Roman" w:hAnsi="Times New Roman"/>
        </w:rPr>
        <w:t>, LLC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[32]</w:t>
      </w:r>
      <w:r w:rsidRPr="00AC7865">
        <w:tab/>
      </w:r>
      <w:proofErr w:type="spellStart"/>
      <w:r w:rsidRPr="00AC7865">
        <w:rPr>
          <w:rFonts w:ascii="Times New Roman" w:hAnsi="Times New Roman"/>
        </w:rPr>
        <w:t>NorDig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Unified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Requirements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for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Integrated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Receiver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Decoders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for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use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in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cable</w:t>
      </w:r>
      <w:proofErr w:type="spellEnd"/>
      <w:r w:rsidRPr="00AC7865">
        <w:rPr>
          <w:rFonts w:ascii="Times New Roman" w:hAnsi="Times New Roman"/>
        </w:rPr>
        <w:t xml:space="preserve">, </w:t>
      </w:r>
      <w:proofErr w:type="spellStart"/>
      <w:r w:rsidRPr="00AC7865">
        <w:rPr>
          <w:rFonts w:ascii="Times New Roman" w:hAnsi="Times New Roman"/>
        </w:rPr>
        <w:t>satellite</w:t>
      </w:r>
      <w:proofErr w:type="spellEnd"/>
      <w:r w:rsidRPr="00AC7865">
        <w:rPr>
          <w:rFonts w:ascii="Times New Roman" w:hAnsi="Times New Roman"/>
        </w:rPr>
        <w:t xml:space="preserve">, </w:t>
      </w:r>
      <w:proofErr w:type="spellStart"/>
      <w:r w:rsidRPr="00AC7865">
        <w:rPr>
          <w:rFonts w:ascii="Times New Roman" w:hAnsi="Times New Roman"/>
        </w:rPr>
        <w:t>terrestrial</w:t>
      </w:r>
      <w:proofErr w:type="spellEnd"/>
      <w:r w:rsidRPr="00AC7865">
        <w:rPr>
          <w:rFonts w:ascii="Times New Roman" w:hAnsi="Times New Roman"/>
        </w:rPr>
        <w:t xml:space="preserve"> and </w:t>
      </w:r>
      <w:proofErr w:type="spellStart"/>
      <w:r w:rsidRPr="00AC7865">
        <w:rPr>
          <w:rFonts w:ascii="Times New Roman" w:hAnsi="Times New Roman"/>
        </w:rPr>
        <w:t>managed</w:t>
      </w:r>
      <w:proofErr w:type="spellEnd"/>
      <w:r w:rsidRPr="00AC7865">
        <w:rPr>
          <w:rFonts w:ascii="Times New Roman" w:hAnsi="Times New Roman"/>
        </w:rPr>
        <w:t xml:space="preserve"> IPTV </w:t>
      </w:r>
      <w:proofErr w:type="spellStart"/>
      <w:r w:rsidRPr="00AC7865">
        <w:rPr>
          <w:rFonts w:ascii="Times New Roman" w:hAnsi="Times New Roman"/>
        </w:rPr>
        <w:t>based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networks</w:t>
      </w:r>
      <w:proofErr w:type="spellEnd"/>
      <w:r w:rsidRPr="00AC7865">
        <w:rPr>
          <w:rFonts w:ascii="Times New Roman" w:hAnsi="Times New Roman"/>
        </w:rPr>
        <w:t xml:space="preserve">, </w:t>
      </w:r>
      <w:proofErr w:type="spellStart"/>
      <w:r w:rsidRPr="00AC7865">
        <w:rPr>
          <w:rFonts w:ascii="Times New Roman" w:hAnsi="Times New Roman"/>
        </w:rPr>
        <w:t>Requirements</w:t>
      </w:r>
      <w:proofErr w:type="spellEnd"/>
      <w:r w:rsidRPr="00AC7865">
        <w:rPr>
          <w:rFonts w:ascii="Times New Roman" w:hAnsi="Times New Roman"/>
        </w:rPr>
        <w:t xml:space="preserve"> ver. 3.1 (27 </w:t>
      </w:r>
      <w:proofErr w:type="spellStart"/>
      <w:r w:rsidRPr="00AC7865">
        <w:rPr>
          <w:rFonts w:ascii="Times New Roman" w:hAnsi="Times New Roman"/>
        </w:rPr>
        <w:t>October</w:t>
      </w:r>
      <w:proofErr w:type="spellEnd"/>
      <w:r w:rsidRPr="00AC7865">
        <w:rPr>
          <w:rFonts w:ascii="Times New Roman" w:hAnsi="Times New Roman"/>
        </w:rPr>
        <w:t> 2018)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2.2. </w:t>
      </w:r>
      <w:r w:rsidRPr="00AC7865">
        <w:tab/>
      </w:r>
      <w:r w:rsidRPr="00AC7865">
        <w:rPr>
          <w:rFonts w:ascii="Times New Roman" w:hAnsi="Times New Roman"/>
        </w:rPr>
        <w:t>Amennyiben a 2.1. pontban hivatkozott lista a dokumentum (a közzététel dátuma, a kiadás száma, a verziószám stb. alapján azonosított) speciális verziójára vonatkozó hivatkozást tartalmaz, a dokumentum későbbi verziói nem használandók.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2.3.</w:t>
      </w:r>
      <w:r w:rsidRPr="00AC7865">
        <w:tab/>
      </w:r>
      <w:r w:rsidRPr="00AC7865">
        <w:rPr>
          <w:rFonts w:ascii="Times New Roman" w:hAnsi="Times New Roman"/>
        </w:rPr>
        <w:t>Amennyiben a 2.1. pontban hivatkozott lista nem tartalmaz a dokumentum speciális verziójára vonatkozó hivatkozást, a dokumentum legutóbbi verziója használandó.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2.4.</w:t>
      </w:r>
      <w:r w:rsidRPr="00AC7865">
        <w:tab/>
      </w:r>
      <w:r w:rsidRPr="00AC7865">
        <w:rPr>
          <w:rFonts w:ascii="Times New Roman" w:hAnsi="Times New Roman"/>
        </w:rPr>
        <w:t>Az 2.1. pont [14]–[19] szerkesztési egységeiben hivatkozott dokumentumok az Európai Távközlési Szabványosítási Intézet (ETSI) weboldalán (www.etsi.org) érhetők el.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2.5.</w:t>
      </w:r>
      <w:r w:rsidRPr="00AC7865">
        <w:tab/>
      </w:r>
      <w:r w:rsidRPr="00AC7865">
        <w:rPr>
          <w:rFonts w:ascii="Times New Roman" w:hAnsi="Times New Roman"/>
        </w:rPr>
        <w:t>A 2.1. pont [21]–[22] szerkesztési egységeiben hivatkozott dokumentumok a Nemzetközi Elektrotechnikai Bizottság (IEC) weboldalán (www.iec.ch) érhetők el.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2.6.</w:t>
      </w:r>
      <w:r w:rsidRPr="00AC7865">
        <w:tab/>
      </w:r>
      <w:r w:rsidRPr="00AC7865">
        <w:rPr>
          <w:rFonts w:ascii="Times New Roman" w:hAnsi="Times New Roman"/>
        </w:rPr>
        <w:t>A 2.1. pont [23]–[26] szerkesztési egységeiben hivatkozott dokumentumok elérhetőek a Nemzetközi Távközlési Egyesület (ITU) weboldalán (www.itu.org).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2.7.</w:t>
      </w:r>
      <w:r w:rsidRPr="00AC7865">
        <w:tab/>
      </w:r>
      <w:r w:rsidRPr="00AC7865">
        <w:rPr>
          <w:rFonts w:ascii="Times New Roman" w:hAnsi="Times New Roman"/>
        </w:rPr>
        <w:t>A 2.1. pont [30]–[31] szerkesztési egységeiben hivatkozott dokumentumok elérhetők a www.hdmi.org weboldalon.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2.8.</w:t>
      </w:r>
      <w:r w:rsidRPr="00AC7865">
        <w:tab/>
      </w:r>
      <w:r w:rsidRPr="00AC7865">
        <w:rPr>
          <w:rFonts w:ascii="Times New Roman" w:hAnsi="Times New Roman"/>
        </w:rPr>
        <w:t>A 2.1. pont [28]–[29] szerkesztési egységeiben hivatkozott dokumentumok elérhetők a www.digital-cp.com weboldalon.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2.9.</w:t>
      </w:r>
      <w:r w:rsidRPr="00AC7865">
        <w:tab/>
      </w:r>
      <w:r w:rsidRPr="00AC7865">
        <w:rPr>
          <w:rFonts w:ascii="Times New Roman" w:hAnsi="Times New Roman"/>
        </w:rPr>
        <w:t>A 2.1. pont [1]–[13] és [20] szerkesztési egységeiben hivatkozott dokumentumok ingyenesen elérhetők a lengyel Szabványosítási Bizottság olvasótermeiben és a www.pkn.pl weboldalon (díj ellenében).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2.10. </w:t>
      </w:r>
      <w:r w:rsidRPr="00AC7865">
        <w:tab/>
      </w:r>
      <w:r w:rsidRPr="00AC7865">
        <w:rPr>
          <w:rFonts w:ascii="Times New Roman" w:hAnsi="Times New Roman"/>
        </w:rPr>
        <w:t xml:space="preserve">A 2.1. pont [32] szerkesztési egységében hivatkozott dokumentum a www.nordig.org weboldalon érhető el.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2.11.</w:t>
      </w:r>
      <w:r w:rsidRPr="00AC7865">
        <w:tab/>
      </w:r>
      <w:r w:rsidRPr="00AC7865">
        <w:rPr>
          <w:rFonts w:ascii="Times New Roman" w:hAnsi="Times New Roman"/>
        </w:rPr>
        <w:t>A 2.1. pont [27] szerkesztési egységében hivatkozott dokumentum a www.dvb.org weboldalon érhető el.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3. Rövidítések és betűszavak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 mellékletben használt rövidítések és betűszavak jelentése a következő: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AC-3</w:t>
      </w:r>
      <w:r w:rsidRPr="00AC7865">
        <w:tab/>
      </w:r>
      <w:r w:rsidRPr="00AC7865">
        <w:rPr>
          <w:rFonts w:ascii="Times New Roman" w:hAnsi="Times New Roman"/>
        </w:rPr>
        <w:t xml:space="preserve">Dolby </w:t>
      </w:r>
      <w:proofErr w:type="spellStart"/>
      <w:r w:rsidRPr="00AC7865">
        <w:rPr>
          <w:rFonts w:ascii="Times New Roman" w:hAnsi="Times New Roman"/>
        </w:rPr>
        <w:t>audiokódolás</w:t>
      </w:r>
      <w:proofErr w:type="spellEnd"/>
      <w:r w:rsidRPr="00AC7865">
        <w:rPr>
          <w:rFonts w:ascii="Times New Roman" w:hAnsi="Times New Roman"/>
        </w:rPr>
        <w:t xml:space="preserve"> 3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lastRenderedPageBreak/>
        <w:t>AC-4</w:t>
      </w:r>
      <w:r w:rsidRPr="00AC7865">
        <w:tab/>
      </w:r>
      <w:r w:rsidRPr="00AC7865">
        <w:rPr>
          <w:rFonts w:ascii="Times New Roman" w:hAnsi="Times New Roman"/>
        </w:rPr>
        <w:t xml:space="preserve">Dolby </w:t>
      </w:r>
      <w:proofErr w:type="spellStart"/>
      <w:r w:rsidRPr="00AC7865">
        <w:rPr>
          <w:rFonts w:ascii="Times New Roman" w:hAnsi="Times New Roman"/>
        </w:rPr>
        <w:t>audiokódolás</w:t>
      </w:r>
      <w:proofErr w:type="spellEnd"/>
      <w:r w:rsidRPr="00AC7865">
        <w:rPr>
          <w:rFonts w:ascii="Times New Roman" w:hAnsi="Times New Roman"/>
        </w:rPr>
        <w:t xml:space="preserve"> 4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API</w:t>
      </w:r>
      <w:r w:rsidRPr="00AC7865">
        <w:tab/>
      </w:r>
      <w:r w:rsidRPr="00AC7865">
        <w:rPr>
          <w:rFonts w:ascii="Times New Roman" w:hAnsi="Times New Roman"/>
        </w:rPr>
        <w:t>Alkalmazás-programozó interfész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AVC</w:t>
      </w:r>
      <w:r w:rsidRPr="00AC7865">
        <w:tab/>
      </w:r>
      <w:r w:rsidRPr="00AC7865">
        <w:rPr>
          <w:rFonts w:ascii="Times New Roman" w:hAnsi="Times New Roman"/>
        </w:rPr>
        <w:t xml:space="preserve">Fejlett </w:t>
      </w:r>
      <w:proofErr w:type="spellStart"/>
      <w:r w:rsidRPr="00AC7865">
        <w:rPr>
          <w:rFonts w:ascii="Times New Roman" w:hAnsi="Times New Roman"/>
        </w:rPr>
        <w:t>videókódolás</w:t>
      </w:r>
      <w:proofErr w:type="spellEnd"/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DVB</w:t>
      </w:r>
      <w:r w:rsidRPr="00AC7865">
        <w:tab/>
      </w:r>
      <w:r w:rsidRPr="00AC7865">
        <w:rPr>
          <w:rFonts w:ascii="Times New Roman" w:hAnsi="Times New Roman"/>
        </w:rPr>
        <w:t>Digitális video-műsorszórás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DVB-T</w:t>
      </w:r>
      <w:r w:rsidRPr="00AC7865">
        <w:tab/>
      </w:r>
      <w:r w:rsidRPr="00AC7865">
        <w:rPr>
          <w:rFonts w:ascii="Times New Roman" w:hAnsi="Times New Roman"/>
        </w:rPr>
        <w:t>Digitális video-műsorszórás – földi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DVB-T2</w:t>
      </w:r>
      <w:r w:rsidRPr="00AC7865">
        <w:tab/>
      </w:r>
      <w:r w:rsidRPr="00AC7865">
        <w:rPr>
          <w:rFonts w:ascii="Times New Roman" w:hAnsi="Times New Roman"/>
        </w:rPr>
        <w:t>Digitális video-műsorszórás – második generációs földi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E-AC-3</w:t>
      </w:r>
      <w:r w:rsidRPr="00AC7865">
        <w:tab/>
      </w:r>
      <w:r w:rsidRPr="00AC7865">
        <w:rPr>
          <w:rFonts w:ascii="Times New Roman" w:hAnsi="Times New Roman"/>
        </w:rPr>
        <w:t xml:space="preserve">Többcsatornás digitális </w:t>
      </w:r>
      <w:proofErr w:type="spellStart"/>
      <w:r w:rsidRPr="00AC7865">
        <w:rPr>
          <w:rFonts w:ascii="Times New Roman" w:hAnsi="Times New Roman"/>
        </w:rPr>
        <w:t>audiokódolási</w:t>
      </w:r>
      <w:proofErr w:type="spellEnd"/>
      <w:r w:rsidRPr="00AC7865">
        <w:rPr>
          <w:rFonts w:ascii="Times New Roman" w:hAnsi="Times New Roman"/>
        </w:rPr>
        <w:t xml:space="preserve"> rendszer, amely az AC-3 rendszer fokozása (Fokozott </w:t>
      </w:r>
      <w:proofErr w:type="spellStart"/>
      <w:r w:rsidRPr="00AC7865">
        <w:rPr>
          <w:rFonts w:ascii="Times New Roman" w:hAnsi="Times New Roman"/>
        </w:rPr>
        <w:t>audiokódolás</w:t>
      </w:r>
      <w:proofErr w:type="spellEnd"/>
      <w:r w:rsidRPr="00AC7865">
        <w:rPr>
          <w:rFonts w:ascii="Times New Roman" w:hAnsi="Times New Roman"/>
        </w:rPr>
        <w:t xml:space="preserve"> 3)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proofErr w:type="spellStart"/>
      <w:r w:rsidRPr="00AC7865">
        <w:rPr>
          <w:rFonts w:ascii="Times New Roman" w:hAnsi="Times New Roman"/>
        </w:rPr>
        <w:t>eARC</w:t>
      </w:r>
      <w:proofErr w:type="spellEnd"/>
      <w:r w:rsidRPr="00AC7865">
        <w:tab/>
      </w:r>
      <w:proofErr w:type="spellStart"/>
      <w:r w:rsidRPr="00AC7865">
        <w:rPr>
          <w:rFonts w:ascii="Times New Roman" w:hAnsi="Times New Roman"/>
        </w:rPr>
        <w:t>Visszirányú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audiocsatorna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HDMI-ben</w:t>
      </w:r>
      <w:proofErr w:type="spellEnd"/>
      <w:r w:rsidRPr="00AC7865">
        <w:rPr>
          <w:rFonts w:ascii="Times New Roman" w:hAnsi="Times New Roman"/>
        </w:rPr>
        <w:t xml:space="preserve">, amely az új generációs </w:t>
      </w:r>
      <w:proofErr w:type="spellStart"/>
      <w:r w:rsidRPr="00AC7865">
        <w:rPr>
          <w:rFonts w:ascii="Times New Roman" w:hAnsi="Times New Roman"/>
        </w:rPr>
        <w:t>audiorendszereket</w:t>
      </w:r>
      <w:proofErr w:type="spellEnd"/>
      <w:r w:rsidRPr="00AC7865">
        <w:rPr>
          <w:rFonts w:ascii="Times New Roman" w:hAnsi="Times New Roman"/>
        </w:rPr>
        <w:t xml:space="preserve"> szolgálja ki (fokozott </w:t>
      </w:r>
      <w:proofErr w:type="spellStart"/>
      <w:r w:rsidRPr="00AC7865">
        <w:rPr>
          <w:rFonts w:ascii="Times New Roman" w:hAnsi="Times New Roman"/>
        </w:rPr>
        <w:t>visszirányú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audiocsatorna</w:t>
      </w:r>
      <w:proofErr w:type="spellEnd"/>
      <w:r w:rsidRPr="00AC7865">
        <w:rPr>
          <w:rFonts w:ascii="Times New Roman" w:hAnsi="Times New Roman"/>
        </w:rPr>
        <w:t>)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FTA</w:t>
      </w:r>
      <w:r w:rsidRPr="00AC7865">
        <w:tab/>
      </w:r>
      <w:r w:rsidRPr="00AC7865">
        <w:rPr>
          <w:rFonts w:ascii="Times New Roman" w:hAnsi="Times New Roman"/>
        </w:rPr>
        <w:t>Szabadon fogható – mindenki számára elérhető kódolatlan programok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proofErr w:type="spellStart"/>
      <w:r w:rsidRPr="00AC7865">
        <w:rPr>
          <w:rFonts w:ascii="Times New Roman" w:hAnsi="Times New Roman"/>
        </w:rPr>
        <w:t>HbbTV</w:t>
      </w:r>
      <w:proofErr w:type="spellEnd"/>
      <w:r w:rsidRPr="00AC7865">
        <w:tab/>
      </w:r>
      <w:r w:rsidRPr="00AC7865">
        <w:rPr>
          <w:rFonts w:ascii="Times New Roman" w:hAnsi="Times New Roman"/>
        </w:rPr>
        <w:t>Az interneten keresztül további multimédiás tartalmaz biztosító szolgáltatás (hibrid műsorszóró szélessávú televízió)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HDCP</w:t>
      </w:r>
      <w:r w:rsidRPr="00AC7865">
        <w:tab/>
      </w:r>
      <w:r w:rsidRPr="00AC7865">
        <w:rPr>
          <w:rFonts w:ascii="Times New Roman" w:hAnsi="Times New Roman"/>
        </w:rPr>
        <w:t xml:space="preserve">Nagy sávszélességű digitális tartalomvédelmi rendszer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HDMI</w:t>
      </w:r>
      <w:r w:rsidRPr="00AC7865">
        <w:tab/>
      </w:r>
      <w:r w:rsidRPr="00AC7865">
        <w:rPr>
          <w:rFonts w:ascii="Times New Roman" w:hAnsi="Times New Roman"/>
        </w:rPr>
        <w:t>Nagy felbontású multimédiás interfész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HDR</w:t>
      </w:r>
      <w:r w:rsidRPr="00AC7865">
        <w:tab/>
      </w:r>
      <w:r w:rsidRPr="00AC7865">
        <w:rPr>
          <w:rFonts w:ascii="Times New Roman" w:hAnsi="Times New Roman"/>
        </w:rPr>
        <w:t xml:space="preserve">Magas dinamikus tartományú kép az ITU-R BT ajánlásban meghatározott paraméterekkel. 2100 [26]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HDTV</w:t>
      </w:r>
      <w:r w:rsidRPr="00AC7865">
        <w:tab/>
      </w:r>
      <w:r w:rsidRPr="00AC7865">
        <w:rPr>
          <w:rFonts w:ascii="Times New Roman" w:hAnsi="Times New Roman"/>
        </w:rPr>
        <w:t>Nagy felbontású televízió – 1280x720 és 1920x1080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HEVC</w:t>
      </w:r>
      <w:r w:rsidRPr="00AC7865">
        <w:tab/>
      </w:r>
      <w:r w:rsidRPr="00AC7865">
        <w:rPr>
          <w:rFonts w:ascii="Times New Roman" w:hAnsi="Times New Roman"/>
        </w:rPr>
        <w:t xml:space="preserve">Nagy hatékonyságú </w:t>
      </w:r>
      <w:proofErr w:type="spellStart"/>
      <w:r w:rsidRPr="00AC7865">
        <w:rPr>
          <w:rFonts w:ascii="Times New Roman" w:hAnsi="Times New Roman"/>
        </w:rPr>
        <w:t>videokódolás</w:t>
      </w:r>
      <w:proofErr w:type="spellEnd"/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HFR</w:t>
      </w:r>
      <w:r w:rsidRPr="00AC7865">
        <w:tab/>
      </w:r>
      <w:r w:rsidRPr="00AC7865">
        <w:rPr>
          <w:rFonts w:ascii="Times New Roman" w:hAnsi="Times New Roman"/>
        </w:rPr>
        <w:t xml:space="preserve">Magas képfrissítésű – magasabb képfrissítésű átviteli technika a felvett/lejátszott </w:t>
      </w:r>
      <w:proofErr w:type="spellStart"/>
      <w:r w:rsidRPr="00AC7865">
        <w:rPr>
          <w:rFonts w:ascii="Times New Roman" w:hAnsi="Times New Roman"/>
        </w:rPr>
        <w:t>videoanyag</w:t>
      </w:r>
      <w:proofErr w:type="spellEnd"/>
      <w:r w:rsidRPr="00AC7865">
        <w:rPr>
          <w:rFonts w:ascii="Times New Roman" w:hAnsi="Times New Roman"/>
        </w:rPr>
        <w:t xml:space="preserve"> esetén (100/120 képkocka másodpercenként)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HLG10</w:t>
      </w:r>
      <w:r w:rsidRPr="00AC7865">
        <w:tab/>
      </w:r>
      <w:r w:rsidRPr="00AC7865">
        <w:rPr>
          <w:rFonts w:ascii="Times New Roman" w:hAnsi="Times New Roman"/>
        </w:rPr>
        <w:t xml:space="preserve">HDR rendszer, amelynek leírása az ITU-R BT.2100 [26] ajánlásban található meg, 10-bites </w:t>
      </w:r>
      <w:proofErr w:type="spellStart"/>
      <w:r w:rsidRPr="00AC7865">
        <w:rPr>
          <w:rFonts w:ascii="Times New Roman" w:hAnsi="Times New Roman"/>
        </w:rPr>
        <w:t>színmélységfelbontással</w:t>
      </w:r>
      <w:proofErr w:type="spellEnd"/>
      <w:r w:rsidRPr="00AC7865">
        <w:rPr>
          <w:rFonts w:ascii="Times New Roman" w:hAnsi="Times New Roman"/>
        </w:rPr>
        <w:t xml:space="preserve"> az ITU-R BT.2020 [25] ajánlással összhangban (</w:t>
      </w:r>
      <w:proofErr w:type="spellStart"/>
      <w:r w:rsidRPr="00AC7865">
        <w:rPr>
          <w:rFonts w:ascii="Times New Roman" w:hAnsi="Times New Roman"/>
        </w:rPr>
        <w:t>Hybrid</w:t>
      </w:r>
      <w:proofErr w:type="spellEnd"/>
      <w:r w:rsidRPr="00AC7865">
        <w:rPr>
          <w:rFonts w:ascii="Times New Roman" w:hAnsi="Times New Roman"/>
        </w:rPr>
        <w:t xml:space="preserve"> Log Gamma 10)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proofErr w:type="spellStart"/>
      <w:r w:rsidRPr="00AC7865">
        <w:rPr>
          <w:rFonts w:ascii="Times New Roman" w:hAnsi="Times New Roman"/>
        </w:rPr>
        <w:t>iDTV</w:t>
      </w:r>
      <w:proofErr w:type="spellEnd"/>
      <w:r w:rsidRPr="00AC7865">
        <w:tab/>
      </w:r>
      <w:r w:rsidRPr="00AC7865">
        <w:rPr>
          <w:rFonts w:ascii="Times New Roman" w:hAnsi="Times New Roman"/>
        </w:rPr>
        <w:t xml:space="preserve">Képmegjelenítővel felszerelt IRD (televízió-készülék)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IRD</w:t>
      </w:r>
      <w:r w:rsidRPr="00AC7865">
        <w:tab/>
      </w:r>
      <w:r w:rsidRPr="00AC7865">
        <w:rPr>
          <w:rFonts w:ascii="Times New Roman" w:hAnsi="Times New Roman"/>
        </w:rPr>
        <w:t xml:space="preserve">Integrált vevőkészülék integrált kép- és hangdekóderrel (Integrált vevőkészülék/dekóder) STB vagy </w:t>
      </w:r>
      <w:proofErr w:type="spellStart"/>
      <w:r w:rsidRPr="00AC7865">
        <w:rPr>
          <w:rFonts w:ascii="Times New Roman" w:hAnsi="Times New Roman"/>
        </w:rPr>
        <w:t>iDTV</w:t>
      </w:r>
      <w:proofErr w:type="spellEnd"/>
      <w:r w:rsidRPr="00AC7865">
        <w:rPr>
          <w:rFonts w:ascii="Times New Roman" w:hAnsi="Times New Roman"/>
        </w:rPr>
        <w:t xml:space="preserve"> verzióban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LCN</w:t>
      </w:r>
      <w:r w:rsidRPr="00AC7865">
        <w:tab/>
      </w:r>
      <w:r w:rsidRPr="00AC7865">
        <w:rPr>
          <w:rFonts w:ascii="Times New Roman" w:hAnsi="Times New Roman"/>
        </w:rPr>
        <w:t>Logikus csatornaszám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lastRenderedPageBreak/>
        <w:t>MPEG</w:t>
      </w:r>
      <w:r w:rsidRPr="00AC7865">
        <w:tab/>
      </w:r>
      <w:r w:rsidRPr="00AC7865">
        <w:rPr>
          <w:rFonts w:ascii="Times New Roman" w:hAnsi="Times New Roman"/>
        </w:rPr>
        <w:t>Mozgókép Szakértő Csoport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MPEG-2 </w:t>
      </w:r>
      <w:proofErr w:type="spellStart"/>
      <w:r w:rsidRPr="00AC7865">
        <w:rPr>
          <w:rFonts w:ascii="Times New Roman" w:hAnsi="Times New Roman"/>
        </w:rPr>
        <w:t>audioréteg</w:t>
      </w:r>
      <w:proofErr w:type="spellEnd"/>
      <w:r w:rsidRPr="00AC7865">
        <w:rPr>
          <w:rFonts w:ascii="Times New Roman" w:hAnsi="Times New Roman"/>
        </w:rPr>
        <w:t xml:space="preserve"> II</w:t>
      </w:r>
      <w:r w:rsidRPr="00AC7865">
        <w:tab/>
      </w:r>
      <w:r w:rsidRPr="00AC7865">
        <w:rPr>
          <w:rFonts w:ascii="Times New Roman" w:hAnsi="Times New Roman"/>
        </w:rPr>
        <w:t xml:space="preserve">MPEG-2 </w:t>
      </w:r>
      <w:proofErr w:type="spellStart"/>
      <w:r w:rsidRPr="00AC7865">
        <w:rPr>
          <w:rFonts w:ascii="Times New Roman" w:hAnsi="Times New Roman"/>
        </w:rPr>
        <w:t>audiotömörítési</w:t>
      </w:r>
      <w:proofErr w:type="spellEnd"/>
      <w:r w:rsidRPr="00AC7865">
        <w:rPr>
          <w:rFonts w:ascii="Times New Roman" w:hAnsi="Times New Roman"/>
        </w:rPr>
        <w:t xml:space="preserve"> formátum, amelyet az ISO/IEC 13818-3 szabvány határoz meg: 1998 [22]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NIT</w:t>
      </w:r>
      <w:r w:rsidRPr="00AC7865">
        <w:tab/>
      </w:r>
      <w:r w:rsidRPr="00AC7865">
        <w:rPr>
          <w:rFonts w:ascii="Times New Roman" w:hAnsi="Times New Roman"/>
        </w:rPr>
        <w:t>Hálózati információs táblázat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OFDM</w:t>
      </w:r>
      <w:r w:rsidRPr="00AC7865">
        <w:tab/>
      </w:r>
      <w:r w:rsidRPr="00AC7865">
        <w:rPr>
          <w:rFonts w:ascii="Times New Roman" w:hAnsi="Times New Roman"/>
        </w:rPr>
        <w:t xml:space="preserve">Ortogonális frekvenciaosztásos </w:t>
      </w:r>
      <w:proofErr w:type="spellStart"/>
      <w:r w:rsidRPr="00AC7865">
        <w:rPr>
          <w:rFonts w:ascii="Times New Roman" w:hAnsi="Times New Roman"/>
        </w:rPr>
        <w:t>multiplexelés</w:t>
      </w:r>
      <w:proofErr w:type="spellEnd"/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OSD</w:t>
      </w:r>
      <w:r w:rsidRPr="00AC7865">
        <w:tab/>
      </w:r>
      <w:r w:rsidRPr="00AC7865">
        <w:rPr>
          <w:rFonts w:ascii="Times New Roman" w:hAnsi="Times New Roman"/>
        </w:rPr>
        <w:t>Megjelenítés a képernyőn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PLP</w:t>
      </w:r>
      <w:r w:rsidRPr="00AC7865">
        <w:tab/>
      </w:r>
      <w:r w:rsidRPr="00AC7865">
        <w:rPr>
          <w:rFonts w:ascii="Times New Roman" w:hAnsi="Times New Roman"/>
        </w:rPr>
        <w:t>fizikai adatok egyetlen folyama meghatározott modulációval és kódolással (Fizikai rétegcső)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PQ10</w:t>
      </w:r>
      <w:r w:rsidRPr="00AC7865">
        <w:tab/>
      </w:r>
      <w:r w:rsidRPr="00AC7865">
        <w:rPr>
          <w:rFonts w:ascii="Times New Roman" w:hAnsi="Times New Roman"/>
        </w:rPr>
        <w:t xml:space="preserve">HDR rendszer, amely figyelembe veszi a látás nem lineáris érzékelési funkcióját, amely lehetővé teszi a fényerőszintek rendkívül széles skálájának elérését, és amelynek leírása az ITU-R BT.2100 [26] ajánlásban található, 10-bites </w:t>
      </w:r>
      <w:proofErr w:type="spellStart"/>
      <w:r w:rsidRPr="00AC7865">
        <w:rPr>
          <w:rFonts w:ascii="Times New Roman" w:hAnsi="Times New Roman"/>
        </w:rPr>
        <w:t>színmélységfelbontással</w:t>
      </w:r>
      <w:proofErr w:type="spellEnd"/>
      <w:r w:rsidRPr="00AC7865">
        <w:rPr>
          <w:rFonts w:ascii="Times New Roman" w:hAnsi="Times New Roman"/>
        </w:rPr>
        <w:t xml:space="preserve"> az ITU-R BT.2020 [25] ajánlással összhangban (Perceptuális kvantálás 10)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SDT</w:t>
      </w:r>
      <w:r w:rsidRPr="00AC7865">
        <w:tab/>
      </w:r>
      <w:r w:rsidRPr="00AC7865">
        <w:rPr>
          <w:rFonts w:ascii="Times New Roman" w:hAnsi="Times New Roman"/>
        </w:rPr>
        <w:t>Szolgáltatást leíró táblázat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SDTV</w:t>
      </w:r>
      <w:r w:rsidRPr="00AC7865">
        <w:tab/>
      </w:r>
      <w:r w:rsidRPr="00AC7865">
        <w:rPr>
          <w:rFonts w:ascii="Times New Roman" w:hAnsi="Times New Roman"/>
        </w:rPr>
        <w:t>Szabvány felbontású TV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SI</w:t>
      </w:r>
      <w:r w:rsidRPr="00AC7865">
        <w:tab/>
      </w:r>
      <w:r w:rsidRPr="00AC7865">
        <w:rPr>
          <w:rFonts w:ascii="Times New Roman" w:hAnsi="Times New Roman"/>
        </w:rPr>
        <w:t>Szolgáltatási információ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SISO</w:t>
      </w:r>
      <w:r w:rsidRPr="00AC7865">
        <w:tab/>
      </w:r>
      <w:proofErr w:type="spellStart"/>
      <w:r w:rsidRPr="00AC7865">
        <w:rPr>
          <w:rFonts w:ascii="Times New Roman" w:hAnsi="Times New Roman"/>
        </w:rPr>
        <w:t>Tartalomátviteli</w:t>
      </w:r>
      <w:proofErr w:type="spellEnd"/>
      <w:r w:rsidRPr="00AC7865">
        <w:rPr>
          <w:rFonts w:ascii="Times New Roman" w:hAnsi="Times New Roman"/>
        </w:rPr>
        <w:t xml:space="preserve"> technika, amely kizárólag egy átviteli antennát alkalmaz, és egy vevő antennán vételez (Egyszeri bemenet, egyszeri kimenet)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SSU</w:t>
      </w:r>
      <w:r w:rsidRPr="00AC7865">
        <w:tab/>
      </w:r>
      <w:r w:rsidRPr="00AC7865">
        <w:rPr>
          <w:rFonts w:ascii="Times New Roman" w:hAnsi="Times New Roman"/>
        </w:rPr>
        <w:t>Rendszerszoftver frissítés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STB</w:t>
      </w:r>
      <w:r w:rsidRPr="00AC7865">
        <w:tab/>
      </w:r>
      <w:r w:rsidRPr="00AC7865">
        <w:rPr>
          <w:rFonts w:ascii="Times New Roman" w:hAnsi="Times New Roman"/>
        </w:rPr>
        <w:t>Digitális vevőkészülék képmegjelenítés nélkül (</w:t>
      </w:r>
      <w:proofErr w:type="spellStart"/>
      <w:r w:rsidRPr="00AC7865">
        <w:rPr>
          <w:rFonts w:ascii="Times New Roman" w:hAnsi="Times New Roman"/>
        </w:rPr>
        <w:t>Set-Top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Box</w:t>
      </w:r>
      <w:proofErr w:type="spellEnd"/>
      <w:r w:rsidRPr="00AC7865">
        <w:rPr>
          <w:rFonts w:ascii="Times New Roman" w:hAnsi="Times New Roman"/>
        </w:rPr>
        <w:t>)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TV</w:t>
      </w:r>
      <w:r w:rsidRPr="00AC7865">
        <w:tab/>
      </w:r>
      <w:r w:rsidRPr="00AC7865">
        <w:rPr>
          <w:rFonts w:ascii="Times New Roman" w:hAnsi="Times New Roman"/>
        </w:rPr>
        <w:t>Televízió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UHDTV</w:t>
      </w:r>
      <w:r w:rsidRPr="00AC7865">
        <w:tab/>
      </w:r>
      <w:r w:rsidRPr="00AC7865">
        <w:rPr>
          <w:rFonts w:ascii="Times New Roman" w:hAnsi="Times New Roman"/>
        </w:rPr>
        <w:t xml:space="preserve">Nagyon magas felbontású televízió (3840x2160)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UHF</w:t>
      </w:r>
      <w:r w:rsidRPr="00AC7865">
        <w:tab/>
      </w:r>
      <w:proofErr w:type="spellStart"/>
      <w:r w:rsidRPr="00AC7865">
        <w:rPr>
          <w:rFonts w:ascii="Times New Roman" w:hAnsi="Times New Roman"/>
        </w:rPr>
        <w:t>Ultranagy</w:t>
      </w:r>
      <w:proofErr w:type="spellEnd"/>
      <w:r w:rsidRPr="00AC7865">
        <w:rPr>
          <w:rFonts w:ascii="Times New Roman" w:hAnsi="Times New Roman"/>
        </w:rPr>
        <w:t xml:space="preserve"> frekvencia (300–3 000 MHz), deciméter hullámok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USB</w:t>
      </w:r>
      <w:r w:rsidRPr="00AC7865">
        <w:tab/>
      </w:r>
      <w:r w:rsidRPr="00AC7865">
        <w:rPr>
          <w:rFonts w:ascii="Times New Roman" w:hAnsi="Times New Roman"/>
        </w:rPr>
        <w:t xml:space="preserve">Univerzális soros busz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UTF-8</w:t>
      </w:r>
      <w:r w:rsidRPr="00AC7865">
        <w:tab/>
      </w:r>
      <w:r w:rsidRPr="00AC7865">
        <w:rPr>
          <w:rFonts w:ascii="Times New Roman" w:hAnsi="Times New Roman"/>
        </w:rPr>
        <w:t xml:space="preserve">8-bites Unicode átalakítási formátum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VBI</w:t>
      </w:r>
      <w:r w:rsidRPr="00AC7865">
        <w:tab/>
      </w:r>
      <w:r w:rsidRPr="00AC7865">
        <w:rPr>
          <w:rFonts w:ascii="Times New Roman" w:hAnsi="Times New Roman"/>
        </w:rPr>
        <w:t>Videó sorkioltási intervallum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t>V</w:t>
      </w:r>
      <w:r w:rsidRPr="00AC7865">
        <w:rPr>
          <w:rFonts w:ascii="Times New Roman" w:hAnsi="Times New Roman"/>
        </w:rPr>
        <w:t>HF</w:t>
      </w:r>
      <w:r w:rsidRPr="00AC7865">
        <w:tab/>
      </w:r>
      <w:r w:rsidRPr="00AC7865">
        <w:rPr>
          <w:rFonts w:ascii="Times New Roman" w:hAnsi="Times New Roman"/>
        </w:rPr>
        <w:t>Nagyon nagy frekvencia (30–300 MHz), méter hullámok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lastRenderedPageBreak/>
        <w:t>4. Vételi kapacitás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A digitális vevőkészülék lehetővé teszi a DVB-T és a DVB-T2 olyan digitális jeleinek vételezését, amelyek paraméterei megfelelnek a PN-ETSI EN 300 744 [12] és PN-ETSI EN 302 755[13] szabványoknak, és az alábbiak szerint vannak továbbítva: VHF (174-230 MHz) 7 MHz sávszélességű csatornák esetén és UHF (470-790 MHz) 8 MHz sávszélességű csatornák esetén. A digitális vevőkészülék </w:t>
      </w:r>
      <w:proofErr w:type="spellStart"/>
      <w:r w:rsidRPr="00AC7865">
        <w:rPr>
          <w:rFonts w:ascii="Times New Roman" w:hAnsi="Times New Roman"/>
        </w:rPr>
        <w:t>hangolóegysége</w:t>
      </w:r>
      <w:proofErr w:type="spellEnd"/>
      <w:r w:rsidRPr="00AC7865">
        <w:rPr>
          <w:rFonts w:ascii="Times New Roman" w:hAnsi="Times New Roman"/>
        </w:rPr>
        <w:t xml:space="preserve"> megfelel a PN-EN 62216:2011 [7] szabványban foglalt követelményeknek, valamint a </w:t>
      </w:r>
      <w:proofErr w:type="spellStart"/>
      <w:r w:rsidRPr="00AC7865">
        <w:rPr>
          <w:rFonts w:ascii="Times New Roman" w:hAnsi="Times New Roman"/>
        </w:rPr>
        <w:t>NorDignek</w:t>
      </w:r>
      <w:proofErr w:type="spellEnd"/>
      <w:r w:rsidRPr="00AC7865">
        <w:rPr>
          <w:rFonts w:ascii="Times New Roman" w:hAnsi="Times New Roman"/>
        </w:rPr>
        <w:t xml:space="preserve"> a kábel, szatellit, földi és kezelt </w:t>
      </w:r>
      <w:proofErr w:type="spellStart"/>
      <w:r w:rsidRPr="00AC7865">
        <w:rPr>
          <w:rFonts w:ascii="Times New Roman" w:hAnsi="Times New Roman"/>
        </w:rPr>
        <w:t>IPTV-alapú</w:t>
      </w:r>
      <w:proofErr w:type="spellEnd"/>
      <w:r w:rsidRPr="00AC7865">
        <w:rPr>
          <w:rFonts w:ascii="Times New Roman" w:hAnsi="Times New Roman"/>
        </w:rPr>
        <w:t xml:space="preserve"> hálózatok esetén használt integrált vevőkészülék-dekóderekre vonatkozó egységes követelményekről szóló szabvány [32] 3.4. fejezetében a digitális vevőkészülék részére meghatározott követelményeknek.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5. Sávkeresési eljárás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A digitális vevőkészülék lehetővé teszi a fogadott egész frekvenciatartományban való automatikus keresést, a megfelelő DVB-T és DVB-T2 keretszerkezetbe való behangolást, csatornakódolást és modulálást, hogy biztosítsa a belépési átviteli folyamot a következő modulokhoz. A DVB-T2 vevőkészülék lehetővé teszi a </w:t>
      </w:r>
      <w:proofErr w:type="spellStart"/>
      <w:r w:rsidRPr="00AC7865">
        <w:rPr>
          <w:rFonts w:ascii="Times New Roman" w:hAnsi="Times New Roman"/>
        </w:rPr>
        <w:t>SISO-átvitel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OFDM-technikával</w:t>
      </w:r>
      <w:proofErr w:type="spellEnd"/>
      <w:r w:rsidRPr="00AC7865">
        <w:rPr>
          <w:rFonts w:ascii="Times New Roman" w:hAnsi="Times New Roman"/>
        </w:rPr>
        <w:t xml:space="preserve"> történő vételét inverz konstellációk alkalmazásával és anélkül. A digitális vevőkészülék lehetővé teszi a legalább egy </w:t>
      </w:r>
      <w:proofErr w:type="spellStart"/>
      <w:r w:rsidRPr="00AC7865">
        <w:rPr>
          <w:rFonts w:ascii="Times New Roman" w:hAnsi="Times New Roman"/>
        </w:rPr>
        <w:t>PLP-ből</w:t>
      </w:r>
      <w:proofErr w:type="spellEnd"/>
      <w:r w:rsidRPr="00AC7865">
        <w:rPr>
          <w:rFonts w:ascii="Times New Roman" w:hAnsi="Times New Roman"/>
        </w:rPr>
        <w:t xml:space="preserve"> álló DVB-T2-átvitel fogadását. A hangolás részleteit a szolgáltatások listáján kell tárolni annak érdekében, hogy a szükséges átviteli folyam gyors kiválasztása lehetséges legyen.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6. Szolgáltatásokhoz való hozzáférés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 digitális vevőkészülék a következő lehetőségeket biztosítja: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1)</w:t>
      </w:r>
      <w:r w:rsidRPr="00AC7865">
        <w:tab/>
      </w:r>
      <w:proofErr w:type="spellStart"/>
      <w:r w:rsidRPr="00AC7865">
        <w:rPr>
          <w:rFonts w:ascii="Times New Roman" w:hAnsi="Times New Roman"/>
        </w:rPr>
        <w:t>Free-to-Air</w:t>
      </w:r>
      <w:proofErr w:type="spellEnd"/>
      <w:r w:rsidRPr="00AC7865">
        <w:rPr>
          <w:rFonts w:ascii="Times New Roman" w:hAnsi="Times New Roman"/>
        </w:rPr>
        <w:t xml:space="preserve"> tévéprogramok (FTA, ingyenesen fogható adás) fogadása;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2)</w:t>
      </w:r>
      <w:r w:rsidRPr="00AC7865">
        <w:tab/>
      </w:r>
      <w:r w:rsidRPr="00AC7865">
        <w:rPr>
          <w:rFonts w:ascii="Times New Roman" w:hAnsi="Times New Roman"/>
        </w:rPr>
        <w:t xml:space="preserve">egy hangszolgáltatás összetevőjének kiválasztása a több összetevős hangelemek egy szolgáltatáson belüli átvitele esetén; a távkapcsoló rendelkezik olyan gombbal, amellyel ki lehet választani a hangsávot, vagy egyéb mechanizmus áll rendelkezésre, amely lehetővé teszi a hangsáv egyszerű kiválasztását; 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3)</w:t>
      </w:r>
      <w:r w:rsidRPr="00AC7865">
        <w:tab/>
      </w:r>
      <w:r w:rsidRPr="00AC7865">
        <w:rPr>
          <w:rFonts w:ascii="Times New Roman" w:hAnsi="Times New Roman"/>
        </w:rPr>
        <w:t>feliratok választása (teletext vagy DVB) UTF-8 formátumban;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4)</w:t>
      </w:r>
      <w:r w:rsidRPr="00AC7865">
        <w:tab/>
      </w:r>
      <w:r w:rsidRPr="00AC7865">
        <w:rPr>
          <w:rFonts w:ascii="Times New Roman" w:hAnsi="Times New Roman"/>
        </w:rPr>
        <w:t>teletext használata;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5)</w:t>
      </w:r>
      <w:r w:rsidRPr="00AC7865">
        <w:tab/>
      </w:r>
      <w:r w:rsidRPr="00AC7865">
        <w:rPr>
          <w:rFonts w:ascii="Times New Roman" w:hAnsi="Times New Roman"/>
        </w:rPr>
        <w:t>a kép 4:3 vagy 16:9 képarányra történő formázása;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6)</w:t>
      </w:r>
      <w:r w:rsidRPr="00AC7865">
        <w:tab/>
      </w:r>
      <w:r w:rsidRPr="00AC7865">
        <w:rPr>
          <w:rFonts w:ascii="Times New Roman" w:hAnsi="Times New Roman"/>
        </w:rPr>
        <w:t xml:space="preserve">bizonyos programokhoz vagy </w:t>
      </w:r>
      <w:proofErr w:type="spellStart"/>
      <w:r w:rsidRPr="00AC7865">
        <w:rPr>
          <w:rFonts w:ascii="Times New Roman" w:hAnsi="Times New Roman"/>
        </w:rPr>
        <w:t>audioprogramokhoz</w:t>
      </w:r>
      <w:proofErr w:type="spellEnd"/>
      <w:r w:rsidRPr="00AC7865">
        <w:rPr>
          <w:rFonts w:ascii="Times New Roman" w:hAnsi="Times New Roman"/>
        </w:rPr>
        <w:t xml:space="preserve"> való hozzáférés esetén szülői felügyelet használata;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7)</w:t>
      </w:r>
      <w:r w:rsidRPr="00AC7865">
        <w:tab/>
      </w:r>
      <w:r w:rsidRPr="00AC7865">
        <w:rPr>
          <w:rFonts w:ascii="Times New Roman" w:hAnsi="Times New Roman"/>
        </w:rPr>
        <w:t>a menü lengyel nyelvű elérése és a nemzeti nyelv lengyelre állítása.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lastRenderedPageBreak/>
        <w:t>7. Szolgáltatási információs navigátor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 digitális vevőkészülék egy szolgáltatási információs navigátorral van felszerelve, amely a felhasználó számára hozzáférést biztosít az PN-ETSI 300 468 [9] szabványban és a DVB A038-as dokumentumban [27] leírt SI táblázatokban közölt, szolgáltatásokról és eseményekről szóló alapinformációkhoz, és lehetővé teszi a vevőkészülék szabályozását. A szolgáltatási információs navigátor lehetővé teszi a PN-ISO/IEC 8859-2 [20] szerint kódolt lengyel abc betűinek helyes megjelenítését.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8. Automatikus telepítés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A digitális vevőkészülék a szolgáltatások listájának és automatikus generálásához és későbbi frissítéséhez felhasználja az ETSI EN 300 468 [9] szabványban és a DVB A038-as dokumentumban [27] leírt hálózati információs táblázat (NIT) vagy a szolgáltatást leíró táblázat (SDT) kötelező információit. A vevőkészülék működteti az </w:t>
      </w:r>
      <w:proofErr w:type="spellStart"/>
      <w:r w:rsidRPr="00AC7865">
        <w:rPr>
          <w:rFonts w:ascii="Times New Roman" w:hAnsi="Times New Roman"/>
        </w:rPr>
        <w:t>LCN-t</w:t>
      </w:r>
      <w:proofErr w:type="spellEnd"/>
      <w:r w:rsidRPr="00AC7865">
        <w:rPr>
          <w:rFonts w:ascii="Times New Roman" w:hAnsi="Times New Roman"/>
        </w:rPr>
        <w:t xml:space="preserve">. Valamennyi „láthatóként” jelölt, megtalált szolgáltatás felkerül a szolgáltatások listájára az adott </w:t>
      </w:r>
      <w:proofErr w:type="spellStart"/>
      <w:r w:rsidRPr="00AC7865">
        <w:rPr>
          <w:rFonts w:ascii="Times New Roman" w:hAnsi="Times New Roman"/>
        </w:rPr>
        <w:t>LCN-számmal</w:t>
      </w:r>
      <w:proofErr w:type="spellEnd"/>
      <w:r w:rsidRPr="00AC7865">
        <w:rPr>
          <w:rFonts w:ascii="Times New Roman" w:hAnsi="Times New Roman"/>
        </w:rPr>
        <w:t xml:space="preserve"> összhangban. A szám hiánya vagy a szám megkétszerezése esetén a szolgáltatás a lista végére kerül. A felhasználónak lehetősége van arra, hogy módosítsa a szolgáltatások sorrendjét, vagy létrehozza a saját listáját. Valamennyi „láthatatlanként” megjelölt szolgáltatás fenn van tartva, azonban azok nem jelennek meg az elérhető szolgáltatások listáján.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9. Szülői felügyelet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 digitális vevőkészülékek lehetővé teszik a teljes műsorokhoz vagy választott adáskategóriákhoz való hozzáférés blokkolását, amennyiben a folyam a PN-ETSI EN 300 468 [9] szabványban leírt szülői zárat tartalmaz.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10. </w:t>
      </w:r>
      <w:proofErr w:type="spellStart"/>
      <w:r w:rsidRPr="00AC7865">
        <w:rPr>
          <w:rStyle w:val="Ppogrubienie"/>
          <w:rFonts w:ascii="Times New Roman" w:hAnsi="Times New Roman"/>
        </w:rPr>
        <w:t>Képjeldekóder</w:t>
      </w:r>
      <w:proofErr w:type="spellEnd"/>
      <w:r w:rsidRPr="00AC7865">
        <w:rPr>
          <w:rStyle w:val="Ppogrubienie"/>
          <w:rFonts w:ascii="Times New Roman" w:hAnsi="Times New Roman"/>
        </w:rPr>
        <w:t xml:space="preserve"> 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A </w:t>
      </w:r>
      <w:proofErr w:type="spellStart"/>
      <w:r w:rsidRPr="00AC7865">
        <w:rPr>
          <w:rFonts w:ascii="Times New Roman" w:hAnsi="Times New Roman"/>
        </w:rPr>
        <w:t>képjeldekóder</w:t>
      </w:r>
      <w:proofErr w:type="spellEnd"/>
      <w:r w:rsidRPr="00AC7865">
        <w:rPr>
          <w:rFonts w:ascii="Times New Roman" w:hAnsi="Times New Roman"/>
        </w:rPr>
        <w:t xml:space="preserve"> a digitális képfolyamot dekódolja az alábbiakkal összhangban:</w:t>
      </w:r>
    </w:p>
    <w:p w:rsidR="00A954AA" w:rsidRPr="00AC7865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1)</w:t>
      </w:r>
      <w:r w:rsidRPr="00AC7865">
        <w:tab/>
      </w:r>
      <w:r w:rsidRPr="00AC7865">
        <w:rPr>
          <w:rFonts w:ascii="Times New Roman" w:hAnsi="Times New Roman"/>
        </w:rPr>
        <w:t>Az ITU-T H.264 [23] ajánlás az ETSI TS 101 154 [15] 5.6. és 5.7. részében meghatározott korlátozásokkal 25 Hz H.264/AVC vevőkészülék esetén, amely képes a HP@L4 HDTV és a MP@L3 SDTV folyamok dekódolására;</w:t>
      </w:r>
    </w:p>
    <w:p w:rsidR="00A954AA" w:rsidRPr="00AC7865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2)</w:t>
      </w:r>
      <w:r w:rsidRPr="00AC7865">
        <w:tab/>
      </w:r>
      <w:r w:rsidRPr="00AC7865">
        <w:rPr>
          <w:rFonts w:ascii="Times New Roman" w:hAnsi="Times New Roman"/>
        </w:rPr>
        <w:t>Az ITU-T H.265 [24] ajánlás az ETSI TS 101 154 [15] 5.14. (HDTV) részében meghatározott korlátozásokkal 50 Hz HEVC HDTV 8-bites vevőkészülék esetén (1920x1080 p50, 1280x720 p50 felbontás);</w:t>
      </w:r>
    </w:p>
    <w:p w:rsidR="00A954AA" w:rsidRPr="00AC7865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3)</w:t>
      </w:r>
      <w:r w:rsidRPr="00AC7865">
        <w:tab/>
      </w:r>
      <w:r w:rsidRPr="00AC7865">
        <w:rPr>
          <w:rFonts w:ascii="Times New Roman" w:hAnsi="Times New Roman"/>
        </w:rPr>
        <w:t xml:space="preserve">Az ITU-T H.265 [24] ajánlás az ETSI TS 101 154 [15] ajánlásban foglalt korlátozásokkal 50 Hz HEVC HDTV 8-bites IRD video-vevőkészülék esetén, amely képes a MP@L3.1, Main </w:t>
      </w:r>
      <w:proofErr w:type="spellStart"/>
      <w:r w:rsidRPr="00AC7865">
        <w:rPr>
          <w:rFonts w:ascii="Times New Roman" w:hAnsi="Times New Roman"/>
        </w:rPr>
        <w:t>Tier</w:t>
      </w:r>
      <w:proofErr w:type="spellEnd"/>
      <w:r w:rsidRPr="00AC7865">
        <w:rPr>
          <w:rFonts w:ascii="Times New Roman" w:hAnsi="Times New Roman"/>
        </w:rPr>
        <w:t xml:space="preserve"> (a [24]</w:t>
      </w:r>
      <w:proofErr w:type="spellStart"/>
      <w:r w:rsidRPr="00AC7865">
        <w:rPr>
          <w:rFonts w:ascii="Times New Roman" w:hAnsi="Times New Roman"/>
        </w:rPr>
        <w:t>-ben</w:t>
      </w:r>
      <w:proofErr w:type="spellEnd"/>
      <w:r w:rsidRPr="00AC7865">
        <w:rPr>
          <w:rFonts w:ascii="Times New Roman" w:hAnsi="Times New Roman"/>
        </w:rPr>
        <w:t xml:space="preserve"> meghatározva) </w:t>
      </w:r>
      <w:proofErr w:type="spellStart"/>
      <w:r w:rsidRPr="00AC7865">
        <w:rPr>
          <w:rFonts w:ascii="Times New Roman" w:hAnsi="Times New Roman"/>
        </w:rPr>
        <w:t>SDTV-folyamok</w:t>
      </w:r>
      <w:proofErr w:type="spellEnd"/>
      <w:r w:rsidRPr="00AC7865">
        <w:rPr>
          <w:rFonts w:ascii="Times New Roman" w:hAnsi="Times New Roman"/>
        </w:rPr>
        <w:t xml:space="preserve"> dekódolására.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lastRenderedPageBreak/>
        <w:t xml:space="preserve">A képeket </w:t>
      </w:r>
      <w:proofErr w:type="spellStart"/>
      <w:r w:rsidRPr="00AC7865">
        <w:rPr>
          <w:rFonts w:ascii="Times New Roman" w:hAnsi="Times New Roman"/>
        </w:rPr>
        <w:t>ultranagy</w:t>
      </w:r>
      <w:proofErr w:type="spellEnd"/>
      <w:r w:rsidRPr="00AC7865">
        <w:rPr>
          <w:rFonts w:ascii="Times New Roman" w:hAnsi="Times New Roman"/>
        </w:rPr>
        <w:t xml:space="preserve"> felbontásban megjelenítő (UHDTV), integrált digitális televíziós vevőkészülék (</w:t>
      </w:r>
      <w:proofErr w:type="spellStart"/>
      <w:r w:rsidRPr="00AC7865">
        <w:rPr>
          <w:rFonts w:ascii="Times New Roman" w:hAnsi="Times New Roman"/>
        </w:rPr>
        <w:t>iDTV</w:t>
      </w:r>
      <w:proofErr w:type="spellEnd"/>
      <w:r w:rsidRPr="00AC7865">
        <w:rPr>
          <w:rFonts w:ascii="Times New Roman" w:hAnsi="Times New Roman"/>
        </w:rPr>
        <w:t xml:space="preserve">) esetén az ITU-T H-265 [24] ajánlással összhangban a folyamokat profilonként kell dekódolni (a [24] szerint) – fő profil, fő 10-es profil, Main </w:t>
      </w:r>
      <w:proofErr w:type="spellStart"/>
      <w:r w:rsidRPr="00AC7865">
        <w:rPr>
          <w:rFonts w:ascii="Times New Roman" w:hAnsi="Times New Roman"/>
        </w:rPr>
        <w:t>Tier</w:t>
      </w:r>
      <w:proofErr w:type="spellEnd"/>
      <w:r w:rsidRPr="00AC7865">
        <w:rPr>
          <w:rFonts w:ascii="Times New Roman" w:hAnsi="Times New Roman"/>
        </w:rPr>
        <w:t xml:space="preserve"> és </w:t>
      </w:r>
      <w:proofErr w:type="spellStart"/>
      <w:r w:rsidRPr="00AC7865">
        <w:rPr>
          <w:rFonts w:ascii="Times New Roman" w:hAnsi="Times New Roman"/>
        </w:rPr>
        <w:t>High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Tier</w:t>
      </w:r>
      <w:proofErr w:type="spellEnd"/>
      <w:r w:rsidRPr="00AC7865">
        <w:rPr>
          <w:rFonts w:ascii="Times New Roman" w:hAnsi="Times New Roman"/>
        </w:rPr>
        <w:t xml:space="preserve">: 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1)</w:t>
      </w:r>
      <w:r w:rsidRPr="00AC7865">
        <w:tab/>
      </w:r>
      <w:r w:rsidRPr="00AC7865">
        <w:rPr>
          <w:rFonts w:ascii="Times New Roman" w:hAnsi="Times New Roman"/>
        </w:rPr>
        <w:t>HEVC UHDTV IRD az ETSI TS 101 154 [15] 5.14.3. részében foglalt korlátozásokkal;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2)</w:t>
      </w:r>
      <w:r w:rsidRPr="00AC7865">
        <w:tab/>
      </w:r>
      <w:r w:rsidRPr="00AC7865">
        <w:rPr>
          <w:rFonts w:ascii="Times New Roman" w:hAnsi="Times New Roman"/>
        </w:rPr>
        <w:t>HLG10-et használó HEVC HDR UHDTV IRD és PQ10-et használó HEVC HDR UHDTV IRD az ETSI TS 101 154 [15]5.14.4. részében foglalt korlátozásokkal.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11. </w:t>
      </w:r>
      <w:proofErr w:type="spellStart"/>
      <w:r w:rsidRPr="00AC7865">
        <w:rPr>
          <w:rStyle w:val="Ppogrubienie"/>
          <w:rFonts w:ascii="Times New Roman" w:hAnsi="Times New Roman"/>
        </w:rPr>
        <w:t>Hangjeldekóder</w:t>
      </w:r>
      <w:proofErr w:type="spellEnd"/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A </w:t>
      </w:r>
      <w:proofErr w:type="spellStart"/>
      <w:r w:rsidRPr="00AC7865">
        <w:rPr>
          <w:rFonts w:ascii="Times New Roman" w:hAnsi="Times New Roman"/>
        </w:rPr>
        <w:t>hangjeldekóder</w:t>
      </w:r>
      <w:proofErr w:type="spellEnd"/>
      <w:r w:rsidRPr="00AC7865">
        <w:rPr>
          <w:rFonts w:ascii="Times New Roman" w:hAnsi="Times New Roman"/>
        </w:rPr>
        <w:t xml:space="preserve"> a digitális hangfolyamot dekódolja az alábbiakkal összhangban:</w:t>
      </w:r>
    </w:p>
    <w:p w:rsidR="00A954AA" w:rsidRPr="00AC7865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1)</w:t>
      </w:r>
      <w:r w:rsidRPr="00AC7865">
        <w:tab/>
      </w:r>
      <w:r w:rsidRPr="00AC7865">
        <w:rPr>
          <w:rFonts w:ascii="Times New Roman" w:hAnsi="Times New Roman"/>
        </w:rPr>
        <w:t xml:space="preserve">MPEG-2 </w:t>
      </w:r>
      <w:proofErr w:type="spellStart"/>
      <w:r w:rsidRPr="00AC7865">
        <w:rPr>
          <w:rFonts w:ascii="Times New Roman" w:hAnsi="Times New Roman"/>
        </w:rPr>
        <w:t>II-es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audioszint</w:t>
      </w:r>
      <w:proofErr w:type="spellEnd"/>
      <w:r w:rsidRPr="00AC7865">
        <w:rPr>
          <w:rFonts w:ascii="Times New Roman" w:hAnsi="Times New Roman"/>
        </w:rPr>
        <w:t xml:space="preserve"> az ETSI TS 101 154 [15] 6.1. részében foglalt korlátozásokkal. </w:t>
      </w:r>
    </w:p>
    <w:p w:rsidR="00A954AA" w:rsidRPr="00AC7865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2)</w:t>
      </w:r>
      <w:r w:rsidRPr="00AC7865">
        <w:tab/>
      </w:r>
      <w:r w:rsidRPr="00AC7865">
        <w:rPr>
          <w:rFonts w:ascii="Times New Roman" w:hAnsi="Times New Roman"/>
        </w:rPr>
        <w:t>E-AC-3 az ETSI TS 102 366 [17]</w:t>
      </w:r>
      <w:proofErr w:type="spellStart"/>
      <w:r w:rsidRPr="00AC7865">
        <w:rPr>
          <w:rFonts w:ascii="Times New Roman" w:hAnsi="Times New Roman"/>
        </w:rPr>
        <w:t>-tal</w:t>
      </w:r>
      <w:proofErr w:type="spellEnd"/>
      <w:r w:rsidRPr="00AC7865">
        <w:rPr>
          <w:rFonts w:ascii="Times New Roman" w:hAnsi="Times New Roman"/>
        </w:rPr>
        <w:t xml:space="preserve"> összhangban és az ETSI TS 101 154 6.2. részében [15] foglalt korlátozások szerint.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A képeket </w:t>
      </w:r>
      <w:proofErr w:type="spellStart"/>
      <w:r w:rsidRPr="00AC7865">
        <w:rPr>
          <w:rFonts w:ascii="Times New Roman" w:hAnsi="Times New Roman"/>
        </w:rPr>
        <w:t>ultranagy</w:t>
      </w:r>
      <w:proofErr w:type="spellEnd"/>
      <w:r w:rsidRPr="00AC7865">
        <w:rPr>
          <w:rFonts w:ascii="Times New Roman" w:hAnsi="Times New Roman"/>
        </w:rPr>
        <w:t xml:space="preserve"> felbontásban megjelenítő (UHDTV), integrált televíziós vevőkészülék esetén az AC-4-gyel való kompatibilitás szükséges az ETSI TS 103 190 [19] szabvánnyal és az ETSI TS 101 154 [15] 6.6. és 6.7. részeiben foglalt korlátozásokkal összhangban.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A </w:t>
      </w:r>
      <w:proofErr w:type="spellStart"/>
      <w:r w:rsidRPr="00AC7865">
        <w:rPr>
          <w:rFonts w:ascii="Times New Roman" w:hAnsi="Times New Roman"/>
        </w:rPr>
        <w:t>hangjeldekódernek</w:t>
      </w:r>
      <w:proofErr w:type="spellEnd"/>
      <w:r w:rsidRPr="00AC7865">
        <w:rPr>
          <w:rFonts w:ascii="Times New Roman" w:hAnsi="Times New Roman"/>
        </w:rPr>
        <w:t xml:space="preserve"> az E-AC-3 vagy AC-4 folyamban átvitt </w:t>
      </w:r>
      <w:proofErr w:type="spellStart"/>
      <w:r w:rsidRPr="00AC7865">
        <w:rPr>
          <w:rFonts w:ascii="Times New Roman" w:hAnsi="Times New Roman"/>
        </w:rPr>
        <w:t>metaadatokat</w:t>
      </w:r>
      <w:proofErr w:type="spellEnd"/>
      <w:r w:rsidRPr="00AC7865">
        <w:rPr>
          <w:rFonts w:ascii="Times New Roman" w:hAnsi="Times New Roman"/>
        </w:rPr>
        <w:t xml:space="preserve"> a hangerő szabványosítására, a térbeli hang sztereofónikus hanggá való konvertálására vagy a fő hangelemeknek a kiegészítő hangelemekkel való keverésére használja a PN-ETSI EN 300 468 [9] J. mellékletével összhangban.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 vevőkészülék lehetővé teszi a felhasználó számára, hogy személyre szabja a hangvételt a vevőkészülék távirányítójával: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1)</w:t>
      </w:r>
      <w:r w:rsidRPr="00AC7865">
        <w:tab/>
      </w:r>
      <w:r w:rsidRPr="00AC7865">
        <w:rPr>
          <w:rFonts w:ascii="Times New Roman" w:hAnsi="Times New Roman"/>
        </w:rPr>
        <w:t>Hangformátum kiválasztása: 1.0, 2.0, 5.1, 5.1.2, 5.1.4;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2)</w:t>
      </w:r>
      <w:r w:rsidRPr="00AC7865">
        <w:tab/>
      </w:r>
      <w:r w:rsidRPr="00AC7865">
        <w:rPr>
          <w:rFonts w:ascii="Times New Roman" w:hAnsi="Times New Roman"/>
        </w:rPr>
        <w:t>A párbeszédek jobb érthetősége;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3)</w:t>
      </w:r>
      <w:r w:rsidRPr="00AC7865">
        <w:tab/>
      </w:r>
      <w:r w:rsidRPr="00AC7865">
        <w:rPr>
          <w:rFonts w:ascii="Times New Roman" w:hAnsi="Times New Roman"/>
        </w:rPr>
        <w:t xml:space="preserve">További hang (pl. kommentátor, </w:t>
      </w:r>
      <w:proofErr w:type="spellStart"/>
      <w:r w:rsidRPr="00AC7865">
        <w:rPr>
          <w:rFonts w:ascii="Times New Roman" w:hAnsi="Times New Roman"/>
        </w:rPr>
        <w:t>audioleírás</w:t>
      </w:r>
      <w:proofErr w:type="spellEnd"/>
      <w:r w:rsidRPr="00AC7865">
        <w:rPr>
          <w:rFonts w:ascii="Times New Roman" w:hAnsi="Times New Roman"/>
        </w:rPr>
        <w:t>) hozzákeverése a fő hanghoz, tárgyhangként továbbítva.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A kódolási rendszer és a közvetített hangcsatornák számától függetlenül a </w:t>
      </w:r>
      <w:proofErr w:type="spellStart"/>
      <w:r w:rsidRPr="00AC7865">
        <w:rPr>
          <w:rFonts w:ascii="Times New Roman" w:hAnsi="Times New Roman"/>
        </w:rPr>
        <w:t>hangjeldekóder</w:t>
      </w:r>
      <w:proofErr w:type="spellEnd"/>
      <w:r w:rsidRPr="00AC7865">
        <w:rPr>
          <w:rFonts w:ascii="Times New Roman" w:hAnsi="Times New Roman"/>
        </w:rPr>
        <w:t xml:space="preserve"> a digitális vevőkészülék analóg hangkimenete felé sztereofónikus jelet ad (amennyiben van ilyen), kivéve, ha egyszólamú jel vagy két jel egyidejű továbbítása zajlik. A dekóder a kiválasztott egyszólamú jelet mindkét csatornán elküldi.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lastRenderedPageBreak/>
        <w:t>12. Teletext és DVB feliratok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12.1.</w:t>
      </w:r>
      <w:r w:rsidRPr="00AC7865">
        <w:tab/>
      </w:r>
      <w:r w:rsidRPr="00AC7865">
        <w:rPr>
          <w:rFonts w:ascii="Times New Roman" w:hAnsi="Times New Roman"/>
        </w:rPr>
        <w:t>Teletext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Hang-, kép- és adatfolyam dekódolása során a digitális vevőkészülék egyidejűleg teletext adatokat is kibocsát az 1.5 szintre vonatkozó PN-ETSI EN 300 706 V1.2.1.[10] szabvány követelményeinek megfelelően, és a PN-ETSI EN 300 743 V1.6.1:2019-04 [11] szabványnak megfelelően csomagok formájában továbbítja azokat. A digitális adatfolyamként továbbított teletext dekódolását a vevőkészülék a következő módon végzi: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1)</w:t>
      </w:r>
      <w:r w:rsidRPr="00AC7865">
        <w:tab/>
      </w:r>
      <w:r w:rsidRPr="00AC7865">
        <w:rPr>
          <w:rFonts w:ascii="Times New Roman" w:hAnsi="Times New Roman"/>
        </w:rPr>
        <w:t>belső dekóderrel, a képernyőn megjelenő formában (OSD) megjelenítve vagy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2)</w:t>
      </w:r>
      <w:r w:rsidRPr="00AC7865">
        <w:tab/>
      </w:r>
      <w:r w:rsidRPr="00AC7865">
        <w:rPr>
          <w:rFonts w:ascii="Times New Roman" w:hAnsi="Times New Roman"/>
        </w:rPr>
        <w:t>az STB esetén beépített analóg kimenettel a videó sorkioltási intervallumban az adatok kiválasztott vonalakra való helyezésével az 1.5 szintre vonatkozó ETSI EN 300 706 V1.2.1. [10] szabvány követelményeinek megfelelően.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12.2.</w:t>
      </w:r>
      <w:r w:rsidRPr="00AC7865">
        <w:tab/>
      </w:r>
      <w:r w:rsidRPr="00AC7865">
        <w:rPr>
          <w:rFonts w:ascii="Times New Roman" w:hAnsi="Times New Roman"/>
        </w:rPr>
        <w:t>DVB feliratok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 digitális vevőkészülék az átvitt feliratokat az ETSI EN 300 743 V1.6.1:2-2019-04 [11] szabványnak megfelelően dekódolja és jeleníti meg.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b/>
          <w:szCs w:val="24"/>
        </w:rPr>
      </w:pPr>
      <w:r w:rsidRPr="00AC7865">
        <w:rPr>
          <w:rFonts w:ascii="Times New Roman" w:hAnsi="Times New Roman"/>
        </w:rPr>
        <w:t>Biztosítani kell, hogy az egy időben fogott teletext és DVB feliratok dekódolását a felhasználó tudja szabályozni.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13. HFR (ha előfordul a vevőkészülékben)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A képeket </w:t>
      </w:r>
      <w:proofErr w:type="spellStart"/>
      <w:r w:rsidRPr="00AC7865">
        <w:rPr>
          <w:rFonts w:ascii="Times New Roman" w:hAnsi="Times New Roman"/>
        </w:rPr>
        <w:t>HFR-technológián</w:t>
      </w:r>
      <w:proofErr w:type="spellEnd"/>
      <w:r w:rsidRPr="00AC7865">
        <w:rPr>
          <w:rFonts w:ascii="Times New Roman" w:hAnsi="Times New Roman"/>
        </w:rPr>
        <w:t xml:space="preserve"> keresztül megjelenítő </w:t>
      </w:r>
      <w:proofErr w:type="spellStart"/>
      <w:r w:rsidRPr="00AC7865">
        <w:rPr>
          <w:rFonts w:ascii="Times New Roman" w:hAnsi="Times New Roman"/>
        </w:rPr>
        <w:t>UHDTV-vevőkészülék</w:t>
      </w:r>
      <w:proofErr w:type="spellEnd"/>
      <w:r w:rsidRPr="00AC7865">
        <w:rPr>
          <w:rFonts w:ascii="Times New Roman" w:hAnsi="Times New Roman"/>
        </w:rPr>
        <w:t xml:space="preserve"> esetén az ITU [24] ajánlással összhangban a folyamokat profilonként kell dekódolni – fő profil, fő 10-es profil, Main </w:t>
      </w:r>
      <w:proofErr w:type="spellStart"/>
      <w:r w:rsidRPr="00AC7865">
        <w:rPr>
          <w:rFonts w:ascii="Times New Roman" w:hAnsi="Times New Roman"/>
        </w:rPr>
        <w:t>Tier</w:t>
      </w:r>
      <w:proofErr w:type="spellEnd"/>
      <w:r w:rsidRPr="00AC7865">
        <w:rPr>
          <w:rFonts w:ascii="Times New Roman" w:hAnsi="Times New Roman"/>
        </w:rPr>
        <w:t xml:space="preserve"> és </w:t>
      </w:r>
      <w:proofErr w:type="spellStart"/>
      <w:r w:rsidRPr="00AC7865">
        <w:rPr>
          <w:rFonts w:ascii="Times New Roman" w:hAnsi="Times New Roman"/>
        </w:rPr>
        <w:t>High</w:t>
      </w:r>
      <w:proofErr w:type="spellEnd"/>
      <w:r w:rsidRPr="00AC7865">
        <w:rPr>
          <w:rFonts w:ascii="Times New Roman" w:hAnsi="Times New Roman"/>
        </w:rPr>
        <w:t xml:space="preserve"> </w:t>
      </w:r>
      <w:proofErr w:type="spellStart"/>
      <w:r w:rsidRPr="00AC7865">
        <w:rPr>
          <w:rFonts w:ascii="Times New Roman" w:hAnsi="Times New Roman"/>
        </w:rPr>
        <w:t>Tier</w:t>
      </w:r>
      <w:proofErr w:type="spellEnd"/>
      <w:r w:rsidRPr="00AC7865">
        <w:rPr>
          <w:rFonts w:ascii="Times New Roman" w:hAnsi="Times New Roman"/>
        </w:rPr>
        <w:t>: HLG10-et használó HEVC HDR UHDTV IRD és PQ10-et használó HEVC HDR UHDTV IRD az ETSI TS 101 154 [15]5.14.5. részében foglalt korlátozásokkal.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14. Hibrid műsorszóró szélessávú televízió (</w:t>
      </w:r>
      <w:proofErr w:type="spellStart"/>
      <w:r w:rsidRPr="00AC7865">
        <w:rPr>
          <w:rStyle w:val="Ppogrubienie"/>
          <w:rFonts w:ascii="Times New Roman" w:hAnsi="Times New Roman"/>
        </w:rPr>
        <w:t>HbbTV</w:t>
      </w:r>
      <w:proofErr w:type="spellEnd"/>
      <w:r w:rsidRPr="00AC7865">
        <w:rPr>
          <w:rStyle w:val="Ppogrubienie"/>
          <w:rFonts w:ascii="Times New Roman" w:hAnsi="Times New Roman"/>
        </w:rPr>
        <w:t xml:space="preserve">) 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Ha a vevőkészüléknek lehetősége van arra, hogy az internethez csatlakozzon, és rendelkezik interaktív funkciókkal, akkor ez lehetővé teszi a </w:t>
      </w:r>
      <w:proofErr w:type="spellStart"/>
      <w:r w:rsidRPr="00AC7865">
        <w:rPr>
          <w:rFonts w:ascii="Times New Roman" w:hAnsi="Times New Roman"/>
        </w:rPr>
        <w:t>HbbTV</w:t>
      </w:r>
      <w:proofErr w:type="spellEnd"/>
      <w:r w:rsidRPr="00AC7865">
        <w:rPr>
          <w:rFonts w:ascii="Times New Roman" w:hAnsi="Times New Roman"/>
        </w:rPr>
        <w:t xml:space="preserve"> használatát, és kompatibilis legalább </w:t>
      </w:r>
      <w:proofErr w:type="spellStart"/>
      <w:r w:rsidRPr="00AC7865">
        <w:rPr>
          <w:rFonts w:ascii="Times New Roman" w:hAnsi="Times New Roman"/>
        </w:rPr>
        <w:t>HbbTV</w:t>
      </w:r>
      <w:proofErr w:type="spellEnd"/>
      <w:r w:rsidRPr="00AC7865">
        <w:rPr>
          <w:rFonts w:ascii="Times New Roman" w:hAnsi="Times New Roman"/>
        </w:rPr>
        <w:t xml:space="preserve"> 2.0.2. verziójával az ETSI TS 102 796 [18] szabvánnyal (V1.5.1. (2018-09) vagy újabb verzió) összhangban. A </w:t>
      </w:r>
      <w:proofErr w:type="spellStart"/>
      <w:r w:rsidRPr="00AC7865">
        <w:rPr>
          <w:rFonts w:ascii="Times New Roman" w:hAnsi="Times New Roman"/>
        </w:rPr>
        <w:t>HbbTV</w:t>
      </w:r>
      <w:proofErr w:type="spellEnd"/>
      <w:r w:rsidRPr="00AC7865">
        <w:rPr>
          <w:rFonts w:ascii="Times New Roman" w:hAnsi="Times New Roman"/>
        </w:rPr>
        <w:t xml:space="preserve"> automatikusan aktív a digitális vevőkészülék megvásárlásának idején, ha el van látva ezzel a szolgáltatással. Ez kötelező, hogy a felhasználó könnyen be és ki tudja kapcsolni a </w:t>
      </w:r>
      <w:proofErr w:type="spellStart"/>
      <w:r w:rsidRPr="00AC7865">
        <w:rPr>
          <w:rFonts w:ascii="Times New Roman" w:hAnsi="Times New Roman"/>
        </w:rPr>
        <w:t>HbbTV</w:t>
      </w:r>
      <w:proofErr w:type="spellEnd"/>
      <w:r w:rsidRPr="00AC7865">
        <w:rPr>
          <w:rFonts w:ascii="Times New Roman" w:hAnsi="Times New Roman"/>
        </w:rPr>
        <w:t xml:space="preserve"> funkciót.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b/>
          <w:szCs w:val="24"/>
        </w:rPr>
      </w:pPr>
      <w:r w:rsidRPr="00AC7865">
        <w:rPr>
          <w:rFonts w:ascii="Times New Roman" w:hAnsi="Times New Roman"/>
        </w:rPr>
        <w:lastRenderedPageBreak/>
        <w:t xml:space="preserve">A </w:t>
      </w:r>
      <w:proofErr w:type="spellStart"/>
      <w:r w:rsidRPr="00AC7865">
        <w:rPr>
          <w:rFonts w:ascii="Times New Roman" w:hAnsi="Times New Roman"/>
        </w:rPr>
        <w:t>HbbTV</w:t>
      </w:r>
      <w:proofErr w:type="spellEnd"/>
      <w:r w:rsidRPr="00AC7865">
        <w:rPr>
          <w:rFonts w:ascii="Times New Roman" w:hAnsi="Times New Roman"/>
        </w:rPr>
        <w:t xml:space="preserve"> vevőkészülék megfelelően fogad és teljesít programozó alkalmazásokat (API), amelyek kompatibilisek a </w:t>
      </w:r>
      <w:proofErr w:type="spellStart"/>
      <w:r w:rsidRPr="00AC7865">
        <w:rPr>
          <w:rFonts w:ascii="Times New Roman" w:hAnsi="Times New Roman"/>
        </w:rPr>
        <w:t>HbbTV-vel</w:t>
      </w:r>
      <w:proofErr w:type="spellEnd"/>
      <w:r w:rsidRPr="00AC7865">
        <w:rPr>
          <w:rFonts w:ascii="Times New Roman" w:hAnsi="Times New Roman"/>
        </w:rPr>
        <w:t xml:space="preserve"> az ETSI TS 102 796 [18] szabvánnyal (V1.5.1. (2018-09) vagy újabb verzió) összhangban.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15. Távoli szoftverfrissítés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 xml:space="preserve">A digitális vevőkészülékek lehetővé teszi az rendszerszoftver-frissítéseket, amelyeket a vevőkészülék szoftvere vásárlás utáni működésének karbantartására vagy javítására, valamint a </w:t>
      </w:r>
      <w:proofErr w:type="spellStart"/>
      <w:r w:rsidRPr="00AC7865">
        <w:rPr>
          <w:rFonts w:ascii="Times New Roman" w:hAnsi="Times New Roman"/>
        </w:rPr>
        <w:t>HbbTV</w:t>
      </w:r>
      <w:proofErr w:type="spellEnd"/>
      <w:r w:rsidRPr="00AC7865">
        <w:rPr>
          <w:rFonts w:ascii="Times New Roman" w:hAnsi="Times New Roman"/>
        </w:rPr>
        <w:t xml:space="preserve"> verziójának frissítésére lehet használni (amennyiben van ilyen). A szoftverfrissítés elvégzésének módszeréről a vevőkészülék gyártója dönt az alábbi lehetőségek közül: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1)</w:t>
      </w:r>
      <w:r w:rsidRPr="00AC7865">
        <w:tab/>
      </w:r>
      <w:r w:rsidRPr="00AC7865">
        <w:rPr>
          <w:rFonts w:ascii="Times New Roman" w:hAnsi="Times New Roman"/>
        </w:rPr>
        <w:t>USB-interfészhez csatlakoztatott tárolóeszköz;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2)</w:t>
      </w:r>
      <w:r w:rsidRPr="00AC7865">
        <w:tab/>
      </w:r>
      <w:r w:rsidRPr="00AC7865">
        <w:rPr>
          <w:rFonts w:ascii="Times New Roman" w:hAnsi="Times New Roman"/>
        </w:rPr>
        <w:t>interneten keresztül (interaktív televíziós szolgáltatások interneten keresztüli használatát lehetővé tévő interaktív vevőkészülékek esetén);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3)</w:t>
      </w:r>
      <w:r w:rsidRPr="00AC7865">
        <w:tab/>
      </w:r>
      <w:r w:rsidRPr="00AC7865">
        <w:rPr>
          <w:rFonts w:ascii="Times New Roman" w:hAnsi="Times New Roman"/>
        </w:rPr>
        <w:t>a DVB-SSU az ETSI TS 102 006 [16] szabvánnyal összhangban.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16. Digitális vevőinterfészek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16.1.</w:t>
      </w:r>
      <w:r w:rsidRPr="00AC7865">
        <w:tab/>
      </w:r>
      <w:r w:rsidRPr="00AC7865">
        <w:rPr>
          <w:rFonts w:ascii="Times New Roman" w:hAnsi="Times New Roman"/>
        </w:rPr>
        <w:t>Nagy frekvenciájú jelinterfész: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 digitális vevőkészülék a PN-EN 61169-2:2007 [6]</w:t>
      </w:r>
      <w:proofErr w:type="spellStart"/>
      <w:r w:rsidRPr="00AC7865">
        <w:rPr>
          <w:rFonts w:ascii="Times New Roman" w:hAnsi="Times New Roman"/>
        </w:rPr>
        <w:t>-nak</w:t>
      </w:r>
      <w:proofErr w:type="spellEnd"/>
      <w:r w:rsidRPr="00AC7865">
        <w:rPr>
          <w:rFonts w:ascii="Times New Roman" w:hAnsi="Times New Roman"/>
        </w:rPr>
        <w:t xml:space="preserve"> megfelelően IEC bemeneti csatlakozóval van felszerelve. A bemeneti impedancia 75 Ω.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16.2.</w:t>
      </w:r>
      <w:r w:rsidRPr="00AC7865">
        <w:tab/>
      </w:r>
      <w:r w:rsidRPr="00AC7865">
        <w:rPr>
          <w:rFonts w:ascii="Times New Roman" w:hAnsi="Times New Roman"/>
        </w:rPr>
        <w:t>Digitális interfész</w:t>
      </w:r>
    </w:p>
    <w:p w:rsidR="00A954AA" w:rsidRPr="00AC7865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A digitális vevőkészülék egy a „Nagy sávszélességű digitális tartalomvédelmi rendszer”[28] szerinti HDCP rendszerrel védett, HDMI A típusú kimenettel rendelkezik a „Nagy felbontású multimédiás interfész”[30]</w:t>
      </w:r>
      <w:proofErr w:type="spellStart"/>
      <w:r w:rsidRPr="00AC7865">
        <w:rPr>
          <w:rFonts w:ascii="Times New Roman" w:hAnsi="Times New Roman"/>
        </w:rPr>
        <w:t>-nak</w:t>
      </w:r>
      <w:proofErr w:type="spellEnd"/>
      <w:r w:rsidRPr="00AC7865">
        <w:rPr>
          <w:rFonts w:ascii="Times New Roman" w:hAnsi="Times New Roman"/>
        </w:rPr>
        <w:t xml:space="preserve"> megfelelően. A képeket </w:t>
      </w:r>
      <w:proofErr w:type="spellStart"/>
      <w:r w:rsidRPr="00AC7865">
        <w:rPr>
          <w:rFonts w:ascii="Times New Roman" w:hAnsi="Times New Roman"/>
        </w:rPr>
        <w:t>ultranagy</w:t>
      </w:r>
      <w:proofErr w:type="spellEnd"/>
      <w:r w:rsidRPr="00AC7865">
        <w:rPr>
          <w:rFonts w:ascii="Times New Roman" w:hAnsi="Times New Roman"/>
        </w:rPr>
        <w:t xml:space="preserve"> felbontásban megjelenítő (UHDTV), integrált digitális televíziós vevőkészülék esetén a nagy felbontású multimédiás interfészre vonatkozó szabvány 2.1. verziója [31] kötelező </w:t>
      </w:r>
      <w:proofErr w:type="spellStart"/>
      <w:r w:rsidRPr="00AC7865">
        <w:rPr>
          <w:rFonts w:ascii="Times New Roman" w:hAnsi="Times New Roman"/>
        </w:rPr>
        <w:t>HDR-rel</w:t>
      </w:r>
      <w:proofErr w:type="spellEnd"/>
      <w:r w:rsidRPr="00AC7865">
        <w:rPr>
          <w:rFonts w:ascii="Times New Roman" w:hAnsi="Times New Roman"/>
        </w:rPr>
        <w:t xml:space="preserve"> és </w:t>
      </w:r>
      <w:proofErr w:type="spellStart"/>
      <w:r w:rsidRPr="00AC7865">
        <w:rPr>
          <w:rFonts w:ascii="Times New Roman" w:hAnsi="Times New Roman"/>
        </w:rPr>
        <w:t>eARC-kal</w:t>
      </w:r>
      <w:proofErr w:type="spellEnd"/>
      <w:r w:rsidRPr="00AC7865">
        <w:rPr>
          <w:rFonts w:ascii="Times New Roman" w:hAnsi="Times New Roman"/>
        </w:rPr>
        <w:t xml:space="preserve">, valamint HDCP 2.2-kompatibilitással, a „Nagy sávszélességű digitális tartalomvédelmi rendszer, HDCP </w:t>
      </w:r>
      <w:proofErr w:type="spellStart"/>
      <w:r w:rsidRPr="00AC7865">
        <w:rPr>
          <w:rFonts w:ascii="Times New Roman" w:hAnsi="Times New Roman"/>
        </w:rPr>
        <w:t>HDMI-ben</w:t>
      </w:r>
      <w:proofErr w:type="spellEnd"/>
      <w:r w:rsidRPr="00AC7865">
        <w:rPr>
          <w:rFonts w:ascii="Times New Roman" w:hAnsi="Times New Roman"/>
        </w:rPr>
        <w:t xml:space="preserve"> történő leképezése” c. szabvány 2.2. felülvizsgálatával [29] összhangban. A </w:t>
      </w:r>
      <w:proofErr w:type="spellStart"/>
      <w:r w:rsidRPr="00AC7865">
        <w:rPr>
          <w:rFonts w:ascii="Times New Roman" w:hAnsi="Times New Roman"/>
        </w:rPr>
        <w:t>HDMI-csatlakozó</w:t>
      </w:r>
      <w:proofErr w:type="spellEnd"/>
      <w:r w:rsidRPr="00AC7865">
        <w:rPr>
          <w:rFonts w:ascii="Times New Roman" w:hAnsi="Times New Roman"/>
        </w:rPr>
        <w:t xml:space="preserve"> meglétére vonatkozó követelmény nem alkalmazandó a képmegjelenítéssel rendelkező, 30 cm vagy annál kisebb átmérőjű vevőkészülékekre.</w:t>
      </w:r>
    </w:p>
    <w:p w:rsidR="00A954AA" w:rsidRPr="00AC7865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C7865">
        <w:rPr>
          <w:rStyle w:val="Ppogrubienie"/>
          <w:rFonts w:ascii="Times New Roman" w:hAnsi="Times New Roman"/>
        </w:rPr>
        <w:t>17. A digitális vevőkészülék áramigénye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1)</w:t>
      </w:r>
      <w:r w:rsidRPr="00AC7865">
        <w:tab/>
      </w:r>
      <w:r w:rsidRPr="00AC7865">
        <w:rPr>
          <w:rFonts w:ascii="Times New Roman" w:hAnsi="Times New Roman"/>
        </w:rPr>
        <w:t>Feszültség: 230 V ±10 % a PN-EN 60038:2012 [4] szabvány szerint,</w:t>
      </w:r>
    </w:p>
    <w:p w:rsidR="00A954AA" w:rsidRPr="00AC7865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C7865">
        <w:rPr>
          <w:rFonts w:ascii="Times New Roman" w:hAnsi="Times New Roman"/>
        </w:rPr>
        <w:t>2)</w:t>
      </w:r>
      <w:r w:rsidRPr="00AC7865">
        <w:tab/>
      </w:r>
      <w:r w:rsidRPr="00AC7865">
        <w:rPr>
          <w:rFonts w:ascii="Times New Roman" w:hAnsi="Times New Roman"/>
        </w:rPr>
        <w:t>Frekvencia: 47–53 Hz a PN-EN 50160:2010 [3] szabvány szerint.</w:t>
      </w:r>
    </w:p>
    <w:sectPr w:rsidR="00A954AA" w:rsidRPr="00AC7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A75" w:rsidRDefault="00AB6A75" w:rsidP="009B5005">
      <w:pPr>
        <w:spacing w:line="240" w:lineRule="auto"/>
      </w:pPr>
      <w:r>
        <w:separator/>
      </w:r>
    </w:p>
  </w:endnote>
  <w:endnote w:type="continuationSeparator" w:id="0">
    <w:p w:rsidR="00AB6A75" w:rsidRDefault="00AB6A75" w:rsidP="009B5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A75" w:rsidRDefault="00AB6A75" w:rsidP="009B5005">
      <w:pPr>
        <w:spacing w:line="240" w:lineRule="auto"/>
      </w:pPr>
      <w:r>
        <w:separator/>
      </w:r>
    </w:p>
  </w:footnote>
  <w:footnote w:type="continuationSeparator" w:id="0">
    <w:p w:rsidR="00AB6A75" w:rsidRDefault="00AB6A75" w:rsidP="009B5005">
      <w:pPr>
        <w:spacing w:line="240" w:lineRule="auto"/>
      </w:pPr>
      <w:r>
        <w:continuationSeparator/>
      </w:r>
    </w:p>
  </w:footnote>
  <w:footnote w:id="1">
    <w:p w:rsidR="009B5005" w:rsidRPr="009E12ED" w:rsidRDefault="009B5005" w:rsidP="009B5005">
      <w:pPr>
        <w:pStyle w:val="ODNONIKtreodnonika"/>
        <w:rPr>
          <w:rFonts w:cs="Times New Roman"/>
        </w:rPr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  <w:t xml:space="preserve">A </w:t>
      </w:r>
      <w:proofErr w:type="spellStart"/>
      <w:r>
        <w:t>digitalizációért</w:t>
      </w:r>
      <w:proofErr w:type="spellEnd"/>
      <w:r>
        <w:t xml:space="preserve"> felelős miniszter hatásköréről szóló, 2018. április 20-i miniszterelnöki rendelet 1. §</w:t>
      </w:r>
      <w:proofErr w:type="spellStart"/>
      <w:r>
        <w:t>-ának</w:t>
      </w:r>
      <w:proofErr w:type="spellEnd"/>
      <w:r>
        <w:t xml:space="preserve"> (2) bekezdése értelmében az egészségügyi miniszter irányítja a kormány </w:t>
      </w:r>
      <w:proofErr w:type="spellStart"/>
      <w:r>
        <w:t>digitalizációért</w:t>
      </w:r>
      <w:proofErr w:type="spellEnd"/>
      <w:r>
        <w:t xml:space="preserve"> felelős szervét (</w:t>
      </w:r>
      <w:r>
        <w:rPr>
          <w:i/>
        </w:rPr>
        <w:t>Jogi</w:t>
      </w:r>
      <w:r>
        <w:t xml:space="preserve"> </w:t>
      </w:r>
      <w:r>
        <w:rPr>
          <w:i/>
        </w:rPr>
        <w:t>Közlöny</w:t>
      </w:r>
      <w:r>
        <w:t xml:space="preserve"> [</w:t>
      </w:r>
      <w:proofErr w:type="spellStart"/>
      <w:r>
        <w:t>Dziennik</w:t>
      </w:r>
      <w:proofErr w:type="spellEnd"/>
      <w:r>
        <w:t xml:space="preserve"> </w:t>
      </w:r>
      <w:proofErr w:type="spellStart"/>
      <w:r>
        <w:t>Ustaw</w:t>
      </w:r>
      <w:proofErr w:type="spellEnd"/>
      <w:r>
        <w:t>], 761. tétel).</w:t>
      </w:r>
    </w:p>
  </w:footnote>
  <w:footnote w:id="2">
    <w:p w:rsidR="009B5005" w:rsidRPr="000B0D83" w:rsidRDefault="009B5005" w:rsidP="009B5005">
      <w:pPr>
        <w:pStyle w:val="ODNONIKtreodnonika"/>
        <w:rPr>
          <w:rFonts w:cs="Times New Roman"/>
        </w:rPr>
      </w:pPr>
      <w:r>
        <w:rPr>
          <w:rStyle w:val="FootnoteReference"/>
        </w:rPr>
        <w:footnoteRef/>
      </w:r>
      <w:r>
        <w:rPr>
          <w:rStyle w:val="FootnoteReference"/>
        </w:rPr>
        <w:t>)</w:t>
      </w:r>
      <w:r>
        <w:tab/>
        <w:t>E rendeletről a Miniszterek Tanácsának – a műszaki szabályokkal és az információs társadalom szolgáltatásaira vonatkozó szabályokkal kapcsolatos információszolgáltatási eljárás megállapításáról szóló, 2015. szeptember 9-i (EU) 2015/1535 európai parlamenti és tanácsi irányelv (EU HL L 241., 2015.9.17., 1. o.) rendelkezéseit végrehajtó – szabványokra és jogszabályokra vonatkozó nemzeti értesítési rendszer működéséről szóló, 2002. december 23-i rendelete (</w:t>
      </w:r>
      <w:r>
        <w:rPr>
          <w:i/>
        </w:rPr>
        <w:t>Jogi</w:t>
      </w:r>
      <w:r>
        <w:t xml:space="preserve"> </w:t>
      </w:r>
      <w:r>
        <w:rPr>
          <w:i/>
        </w:rPr>
        <w:t>Közlöny</w:t>
      </w:r>
      <w:r>
        <w:t xml:space="preserve">, 2039. </w:t>
      </w:r>
      <w:proofErr w:type="spellStart"/>
      <w:r>
        <w:t>stétel</w:t>
      </w:r>
      <w:proofErr w:type="spellEnd"/>
      <w:r>
        <w:t>; 2004. évi 597. tétel) 4. §</w:t>
      </w:r>
      <w:proofErr w:type="spellStart"/>
      <w:r>
        <w:t>-ának</w:t>
      </w:r>
      <w:proofErr w:type="spellEnd"/>
      <w:r>
        <w:t xml:space="preserve"> megfelelően … napon … számon értesítették az Európai Bizottságot.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05"/>
    <w:rsid w:val="000B0D83"/>
    <w:rsid w:val="002C5344"/>
    <w:rsid w:val="006A28DB"/>
    <w:rsid w:val="007F3688"/>
    <w:rsid w:val="008F265D"/>
    <w:rsid w:val="00940A0E"/>
    <w:rsid w:val="009B5005"/>
    <w:rsid w:val="009E12ED"/>
    <w:rsid w:val="00A4010F"/>
    <w:rsid w:val="00A954AA"/>
    <w:rsid w:val="00AB6A75"/>
    <w:rsid w:val="00AC7865"/>
    <w:rsid w:val="00B726D7"/>
    <w:rsid w:val="00D705FF"/>
    <w:rsid w:val="00DF4116"/>
    <w:rsid w:val="00F1487A"/>
    <w:rsid w:val="00F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6A4CAF-638A-413B-BCDE-39253E97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00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9B5005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9B500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500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B500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B500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500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B5005"/>
    <w:pPr>
      <w:spacing w:before="0"/>
    </w:pPr>
    <w:rPr>
      <w:bCs/>
    </w:rPr>
  </w:style>
  <w:style w:type="paragraph" w:customStyle="1" w:styleId="ODNONIKtreodnonika">
    <w:name w:val="ODNOŚNIK – treść odnośnika"/>
    <w:uiPriority w:val="19"/>
    <w:qFormat/>
    <w:rsid w:val="009B500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B5005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B5005"/>
    <w:pPr>
      <w:ind w:left="4820"/>
    </w:pPr>
    <w:rPr>
      <w:spacing w:val="0"/>
    </w:rPr>
  </w:style>
  <w:style w:type="character" w:customStyle="1" w:styleId="IGindeksgrny">
    <w:name w:val="_IG_ – indeks górny"/>
    <w:basedOn w:val="DefaultParagraphFont"/>
    <w:uiPriority w:val="2"/>
    <w:qFormat/>
    <w:rsid w:val="009B5005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efaultParagraphFont"/>
    <w:uiPriority w:val="1"/>
    <w:qFormat/>
    <w:rsid w:val="009B5005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A954A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AA"/>
    <w:rPr>
      <w:rFonts w:ascii="Tahoma" w:eastAsia="Times New Roman" w:hAnsi="Tahoma" w:cs="Tahoma"/>
      <w:kern w:val="1"/>
      <w:sz w:val="24"/>
      <w:szCs w:val="16"/>
      <w:lang w:eastAsia="en-GB"/>
    </w:rPr>
  </w:style>
  <w:style w:type="paragraph" w:customStyle="1" w:styleId="PKTpunkt">
    <w:name w:val="PKT – punkt"/>
    <w:uiPriority w:val="13"/>
    <w:qFormat/>
    <w:rsid w:val="00A954A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A954A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E12E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ED"/>
    <w:rPr>
      <w:rFonts w:ascii="Times New Roman" w:eastAsiaTheme="minorEastAsia" w:hAnsi="Times New Roman" w:cs="Arial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E12E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ED"/>
    <w:rPr>
      <w:rFonts w:ascii="Times New Roman" w:eastAsiaTheme="minorEastAsia" w:hAnsi="Times New Roman" w:cs="Arial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3249</Words>
  <Characters>18525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Małgorzata</dc:creator>
  <cp:keywords/>
  <dc:description/>
  <cp:lastModifiedBy>Ke, Tingting</cp:lastModifiedBy>
  <cp:revision>9</cp:revision>
  <dcterms:created xsi:type="dcterms:W3CDTF">2019-05-15T10:55:00Z</dcterms:created>
  <dcterms:modified xsi:type="dcterms:W3CDTF">2019-05-29T08:12:00Z</dcterms:modified>
</cp:coreProperties>
</file>