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A45E3D" w14:textId="77777777" w:rsidR="007A384C" w:rsidRPr="007A384C" w:rsidRDefault="007A384C" w:rsidP="007A384C">
      <w:pPr>
        <w:pStyle w:val="PlainText"/>
        <w:jc w:val="center"/>
      </w:pPr>
      <w:r>
        <w:t>1. ------IND- 2020 0592 LV- CS- ------ 20201001 --- --- PROJET</w:t>
      </w:r>
    </w:p>
    <w:p w14:paraId="2AC0219A" w14:textId="77777777" w:rsidR="00D06509" w:rsidRPr="00E05210" w:rsidRDefault="00D06509" w:rsidP="00D06509">
      <w:pPr>
        <w:spacing w:after="0"/>
        <w:jc w:val="center"/>
        <w:rPr>
          <w:rFonts w:ascii="Times New Roman" w:hAnsi="Times New Roman" w:cs="Times New Roman"/>
          <w:b/>
          <w:sz w:val="28"/>
          <w:szCs w:val="28"/>
        </w:rPr>
      </w:pPr>
      <w:r>
        <w:rPr>
          <w:rFonts w:ascii="Times New Roman" w:hAnsi="Times New Roman"/>
          <w:b/>
          <w:sz w:val="28"/>
          <w:szCs w:val="28"/>
        </w:rPr>
        <w:t>Nařízení vlády č. 576</w:t>
      </w:r>
    </w:p>
    <w:p w14:paraId="27D5E9D0" w14:textId="77777777" w:rsidR="00D06509" w:rsidRPr="00E05210" w:rsidRDefault="00D06509" w:rsidP="00D06509">
      <w:pPr>
        <w:spacing w:after="0"/>
        <w:jc w:val="both"/>
        <w:rPr>
          <w:rFonts w:ascii="Times New Roman" w:hAnsi="Times New Roman" w:cs="Times New Roman"/>
          <w:sz w:val="28"/>
          <w:szCs w:val="28"/>
        </w:rPr>
      </w:pPr>
    </w:p>
    <w:p w14:paraId="5477945F" w14:textId="77777777" w:rsidR="00D06509" w:rsidRPr="00E05210" w:rsidRDefault="002D0896" w:rsidP="002D0896">
      <w:pPr>
        <w:tabs>
          <w:tab w:val="right" w:pos="8280"/>
        </w:tabs>
        <w:spacing w:after="0"/>
        <w:jc w:val="both"/>
        <w:rPr>
          <w:rFonts w:ascii="Times New Roman" w:hAnsi="Times New Roman" w:cs="Times New Roman"/>
          <w:sz w:val="28"/>
          <w:szCs w:val="28"/>
        </w:rPr>
      </w:pPr>
      <w:r>
        <w:rPr>
          <w:rFonts w:ascii="Times New Roman" w:hAnsi="Times New Roman"/>
          <w:sz w:val="28"/>
          <w:szCs w:val="28"/>
        </w:rPr>
        <w:t>Riga, 15. září 2020 (č.j. 54 § 41)</w:t>
      </w:r>
    </w:p>
    <w:p w14:paraId="0A83E91D" w14:textId="77777777" w:rsidR="00D06509" w:rsidRPr="00E05210" w:rsidRDefault="00D06509" w:rsidP="00D06509">
      <w:pPr>
        <w:spacing w:after="0"/>
        <w:jc w:val="both"/>
        <w:rPr>
          <w:rFonts w:ascii="Times New Roman" w:hAnsi="Times New Roman" w:cs="Times New Roman"/>
          <w:sz w:val="28"/>
          <w:szCs w:val="28"/>
        </w:rPr>
      </w:pPr>
    </w:p>
    <w:p w14:paraId="0192C6E5" w14:textId="77777777" w:rsidR="00D06509" w:rsidRPr="00E05210" w:rsidRDefault="00D06509" w:rsidP="00D06509">
      <w:pPr>
        <w:spacing w:after="0"/>
        <w:jc w:val="center"/>
        <w:rPr>
          <w:rFonts w:ascii="Times New Roman" w:hAnsi="Times New Roman" w:cs="Times New Roman"/>
          <w:b/>
          <w:sz w:val="28"/>
          <w:szCs w:val="28"/>
        </w:rPr>
      </w:pPr>
      <w:r>
        <w:rPr>
          <w:rFonts w:ascii="Times New Roman" w:hAnsi="Times New Roman"/>
          <w:b/>
          <w:sz w:val="28"/>
          <w:szCs w:val="28"/>
        </w:rPr>
        <w:t>Požadavky na ochranu před ionizujícím zářením z radionuklidu cesia-137 (dále jen „radionuklid 137Cs) ve dřevě dováženém do Lotyšska ze zahraničí</w:t>
      </w:r>
    </w:p>
    <w:p w14:paraId="76E4EBFF" w14:textId="77777777" w:rsidR="00D06509" w:rsidRPr="00E05210" w:rsidRDefault="00D06509" w:rsidP="00D06509">
      <w:pPr>
        <w:spacing w:after="0"/>
        <w:jc w:val="center"/>
        <w:rPr>
          <w:rFonts w:ascii="Times New Roman" w:hAnsi="Times New Roman" w:cs="Times New Roman"/>
          <w:sz w:val="28"/>
          <w:szCs w:val="28"/>
        </w:rPr>
      </w:pPr>
    </w:p>
    <w:p w14:paraId="473E874E" w14:textId="77777777" w:rsidR="00D06509" w:rsidRPr="00E05210" w:rsidRDefault="00D06509" w:rsidP="00D06509">
      <w:pPr>
        <w:spacing w:after="0"/>
        <w:jc w:val="right"/>
        <w:rPr>
          <w:rFonts w:ascii="Times New Roman" w:hAnsi="Times New Roman" w:cs="Times New Roman"/>
          <w:sz w:val="28"/>
          <w:szCs w:val="28"/>
        </w:rPr>
      </w:pPr>
      <w:r>
        <w:rPr>
          <w:rFonts w:ascii="Times New Roman" w:hAnsi="Times New Roman"/>
          <w:sz w:val="28"/>
          <w:szCs w:val="28"/>
        </w:rPr>
        <w:t>Vydané na základě</w:t>
      </w:r>
    </w:p>
    <w:p w14:paraId="44D98F7B" w14:textId="77777777" w:rsidR="00D06509" w:rsidRPr="00E05210" w:rsidRDefault="00D06509" w:rsidP="00D06509">
      <w:pPr>
        <w:spacing w:after="0"/>
        <w:jc w:val="right"/>
        <w:rPr>
          <w:rFonts w:ascii="Times New Roman" w:hAnsi="Times New Roman" w:cs="Times New Roman"/>
          <w:sz w:val="28"/>
          <w:szCs w:val="28"/>
        </w:rPr>
      </w:pPr>
      <w:r>
        <w:rPr>
          <w:rFonts w:ascii="Times New Roman" w:hAnsi="Times New Roman"/>
          <w:sz w:val="28"/>
          <w:szCs w:val="28"/>
        </w:rPr>
        <w:t>čl. 3 odst. 3 zákona</w:t>
      </w:r>
    </w:p>
    <w:p w14:paraId="69623AD9" w14:textId="77777777" w:rsidR="00D06509" w:rsidRPr="00E05210" w:rsidRDefault="00D06509" w:rsidP="00D06509">
      <w:pPr>
        <w:spacing w:after="0"/>
        <w:jc w:val="right"/>
        <w:rPr>
          <w:rFonts w:ascii="Times New Roman" w:hAnsi="Times New Roman" w:cs="Times New Roman"/>
          <w:sz w:val="28"/>
          <w:szCs w:val="28"/>
        </w:rPr>
      </w:pPr>
      <w:r>
        <w:rPr>
          <w:rFonts w:ascii="Times New Roman" w:hAnsi="Times New Roman"/>
          <w:sz w:val="28"/>
          <w:szCs w:val="28"/>
        </w:rPr>
        <w:t>o radiační bezpečnosti a jaderné bezpečnosti</w:t>
      </w:r>
    </w:p>
    <w:p w14:paraId="78787683" w14:textId="77777777" w:rsidR="00D06509" w:rsidRPr="00E05210" w:rsidRDefault="00D06509" w:rsidP="00D06509">
      <w:pPr>
        <w:spacing w:after="0"/>
        <w:jc w:val="right"/>
        <w:rPr>
          <w:rFonts w:ascii="Times New Roman" w:hAnsi="Times New Roman" w:cs="Times New Roman"/>
          <w:sz w:val="28"/>
          <w:szCs w:val="28"/>
        </w:rPr>
      </w:pPr>
    </w:p>
    <w:p w14:paraId="40677E12"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 V nařízení jsou stanoveny požadavky na ochranu před ionizujícím zářením z radionuklidu cesia-137 (dále jen „radionuklid 137Cs“) ve dřevě dováženém do Lotyšska ze zahraničí.</w:t>
      </w:r>
    </w:p>
    <w:p w14:paraId="5D5C4364" w14:textId="77777777" w:rsidR="00D06509" w:rsidRPr="00E05210" w:rsidRDefault="00D06509" w:rsidP="00D06509">
      <w:pPr>
        <w:spacing w:after="0"/>
        <w:jc w:val="both"/>
        <w:rPr>
          <w:rFonts w:ascii="Times New Roman" w:hAnsi="Times New Roman" w:cs="Times New Roman"/>
          <w:sz w:val="28"/>
          <w:szCs w:val="28"/>
        </w:rPr>
      </w:pPr>
    </w:p>
    <w:p w14:paraId="37923EC7"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szCs w:val="28"/>
        </w:rPr>
        <w:t>2. Pro účely tohoto nařízení platí tyto definice:</w:t>
      </w:r>
    </w:p>
    <w:p w14:paraId="007F1DE8" w14:textId="77777777" w:rsidR="00D06509" w:rsidRPr="00E05210" w:rsidRDefault="00D06509" w:rsidP="0050574C">
      <w:pPr>
        <w:keepNext/>
        <w:spacing w:after="0"/>
        <w:jc w:val="both"/>
        <w:rPr>
          <w:rFonts w:ascii="Times New Roman" w:hAnsi="Times New Roman" w:cs="Times New Roman"/>
          <w:sz w:val="28"/>
          <w:szCs w:val="28"/>
        </w:rPr>
      </w:pPr>
    </w:p>
    <w:p w14:paraId="27AAF6F1"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2.1. Dovozce dřeva – hospodářský subjekt, který dováží dřevo ze zahraničí do Lotyšska pod kódy kombinované nomenklatury uvedenými v odstavci 3 tohoto nařízení podle nařízení Rady č. 2658/87 ze dne 23. července 1987 o celní a statistické nomenklatuře a o společném celním sazebníku, jehož hodnota podle průvodních dokladů přesahuje 300 eur;</w:t>
      </w:r>
    </w:p>
    <w:p w14:paraId="64D05517"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2.2. Kupující dřeva – osoba, která nakupuje dřevo dovezené ze zahraničí za účelem podnikání v Lotyšsku (včetně provozovatelů spalovacích zařízení a zpracovatelů dřeva);</w:t>
      </w:r>
    </w:p>
    <w:p w14:paraId="275D3B05"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2.3. Protokol o radiační zkoušce – dokument uvádějící specifickou úroveň radioaktivity radionuklidu 137Cs v nákladu, například radiační pas vydaný akreditovanou laboratoří nebo doklad vydaný lesním úřadem odesílající země s odkazem na příslušnou zprávu akreditované laboratoře nebo jiný dokument uvádějící specifickou úroveň radioaktivity nákladu;</w:t>
      </w:r>
    </w:p>
    <w:p w14:paraId="3EAE00F0"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2.4. suchý popel – popel ze dřeva zahřátý na konstantní hmotnost vzorku;</w:t>
      </w:r>
    </w:p>
    <w:p w14:paraId="3466D406"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2.5. suché dřevo – dřevo zahřáté na konstantní hmotnost vzorku;</w:t>
      </w:r>
    </w:p>
    <w:p w14:paraId="67E0C60A"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2.6. těžký popel – popel, který se hromadí v peci spalovacího zařízení;</w:t>
      </w:r>
    </w:p>
    <w:p w14:paraId="351A61FF"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2.7. popílek – popel, který se hromadí ve spalinových filtrech spalovacího zařízení.</w:t>
      </w:r>
    </w:p>
    <w:p w14:paraId="502E50D9" w14:textId="77777777" w:rsidR="00D06509" w:rsidRPr="00E05210" w:rsidRDefault="00D06509" w:rsidP="00D06509">
      <w:pPr>
        <w:spacing w:after="0"/>
        <w:jc w:val="both"/>
        <w:rPr>
          <w:rFonts w:ascii="Times New Roman" w:hAnsi="Times New Roman" w:cs="Times New Roman"/>
          <w:sz w:val="28"/>
          <w:szCs w:val="28"/>
        </w:rPr>
      </w:pPr>
    </w:p>
    <w:p w14:paraId="1BE06D2D"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szCs w:val="28"/>
        </w:rPr>
        <w:lastRenderedPageBreak/>
        <w:t>3. Pro účely tohoto nařízení se za dřevo považuje:</w:t>
      </w:r>
    </w:p>
    <w:p w14:paraId="0BC910BF" w14:textId="77777777" w:rsidR="00D06509" w:rsidRPr="00E05210" w:rsidRDefault="00D06509" w:rsidP="0050574C">
      <w:pPr>
        <w:keepNext/>
        <w:spacing w:after="0"/>
        <w:jc w:val="both"/>
        <w:rPr>
          <w:rFonts w:ascii="Times New Roman" w:hAnsi="Times New Roman" w:cs="Times New Roman"/>
          <w:sz w:val="28"/>
          <w:szCs w:val="28"/>
        </w:rPr>
      </w:pPr>
    </w:p>
    <w:p w14:paraId="3B94281C"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szCs w:val="28"/>
        </w:rPr>
        <w:t>3.1. palivové dřevo v kulatině, sochorech, větvičkách, otepích nebo v podobných formách, které je klasifikováno podle následujících kódů kombinované nomenklatury:</w:t>
      </w:r>
    </w:p>
    <w:p w14:paraId="3DD380E8"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szCs w:val="28"/>
        </w:rPr>
        <w:t>3.1.1. 4401 11 00 (jehličnaté);</w:t>
      </w:r>
    </w:p>
    <w:p w14:paraId="760509BD"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szCs w:val="28"/>
        </w:rPr>
        <w:t>3.2.1. 4401 12 00 (jiné než jehličnaté);</w:t>
      </w:r>
    </w:p>
    <w:p w14:paraId="3A53801C"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szCs w:val="28"/>
        </w:rPr>
        <w:t>3.2. štěpka nebo částice podle následujících kódů kombinované nomenklatury:</w:t>
      </w:r>
    </w:p>
    <w:p w14:paraId="3066941B"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szCs w:val="28"/>
        </w:rPr>
        <w:t>3.2.1. 4401 21 00 (jehličnaté);</w:t>
      </w:r>
    </w:p>
    <w:p w14:paraId="6A4C92CB"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szCs w:val="28"/>
        </w:rPr>
        <w:t>3.2.2. 4401 22 00 (jiné než jehličnaté);</w:t>
      </w:r>
    </w:p>
    <w:p w14:paraId="16A85E6C"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szCs w:val="28"/>
        </w:rPr>
        <w:t>3.3. Piliny, dřevěné zbytky a dřevěný odpad, též aglomerované do polen, briket, pelet nebo podobných tvarů pod následujícími kódy kombinované nomenklatury:</w:t>
      </w:r>
    </w:p>
    <w:p w14:paraId="543B258E"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szCs w:val="28"/>
        </w:rPr>
        <w:t>3.3.1. 4401 31 00 (dřevěné pelety);</w:t>
      </w:r>
    </w:p>
    <w:p w14:paraId="7C1CADFF"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szCs w:val="28"/>
        </w:rPr>
        <w:t>3.3.2. 4401 39 00 (ostatní);</w:t>
      </w:r>
    </w:p>
    <w:p w14:paraId="734C01AD"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szCs w:val="28"/>
        </w:rPr>
        <w:t>3.4. neaglomerované piliny a dřevěný odpad a odřezky pod následujícími kódy kombinované nomenklatury:</w:t>
      </w:r>
    </w:p>
    <w:p w14:paraId="45E9355F"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szCs w:val="28"/>
        </w:rPr>
        <w:t>3.4.1. 4401 40 10 (piliny);</w:t>
      </w:r>
    </w:p>
    <w:p w14:paraId="1EB14A2A" w14:textId="77777777" w:rsidR="00D06509" w:rsidRPr="00E05210" w:rsidRDefault="00D06509" w:rsidP="00D06509">
      <w:pPr>
        <w:spacing w:after="0"/>
        <w:ind w:firstLine="720"/>
        <w:jc w:val="both"/>
        <w:rPr>
          <w:rFonts w:ascii="Times New Roman" w:hAnsi="Times New Roman" w:cs="Times New Roman"/>
          <w:sz w:val="28"/>
          <w:szCs w:val="28"/>
        </w:rPr>
      </w:pPr>
      <w:r>
        <w:rPr>
          <w:rFonts w:ascii="Times New Roman" w:hAnsi="Times New Roman"/>
          <w:sz w:val="28"/>
          <w:szCs w:val="28"/>
        </w:rPr>
        <w:t>3.4.2. 4401 40 90 (ostatní).</w:t>
      </w:r>
    </w:p>
    <w:p w14:paraId="12770022" w14:textId="77777777" w:rsidR="00D06509" w:rsidRPr="00E05210" w:rsidRDefault="00D06509" w:rsidP="00D06509">
      <w:pPr>
        <w:spacing w:after="0"/>
        <w:jc w:val="both"/>
        <w:rPr>
          <w:rFonts w:ascii="Times New Roman" w:hAnsi="Times New Roman" w:cs="Times New Roman"/>
          <w:sz w:val="28"/>
          <w:szCs w:val="28"/>
        </w:rPr>
      </w:pPr>
    </w:p>
    <w:p w14:paraId="7A4CC7C7"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4. Pokud se do Lotyšska dováží dřevo pro použití jako palivo z biomasy, dovozce dřeva zajistí, aby byl v okamžiku dovozu k průvodní dokumentaci každého nákladu přiložen originál nebo ověřená kopie (tištěná kopie) protokolu o radiační zkoušce, který uvádí, že specifická úroveň radioaktivity radionuklidu 137Cs v dřevěném nákladu nepřesahuje 10 Bq/kg v suchém dřevě. Kopie protokolu o radiační zkoušce musí být ověřena organizací, která dokument vydala, nebo dovozcem dřeva.</w:t>
      </w:r>
    </w:p>
    <w:p w14:paraId="6E991CAB" w14:textId="77777777" w:rsidR="00D06509" w:rsidRPr="00E05210" w:rsidRDefault="00D06509" w:rsidP="00D06509">
      <w:pPr>
        <w:spacing w:after="0"/>
        <w:jc w:val="both"/>
        <w:rPr>
          <w:rFonts w:ascii="Times New Roman" w:hAnsi="Times New Roman" w:cs="Times New Roman"/>
          <w:sz w:val="28"/>
          <w:szCs w:val="28"/>
        </w:rPr>
      </w:pPr>
    </w:p>
    <w:p w14:paraId="02EDC43C"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5. Státní úřad pro životní prostředí (dále jen „úřad“) má právo provést specifickou zkoušku radioaktivity dřeva, aby se ujistil, že specifická úroveň radioaktivity radionuklidu 137Cs ve dřevěném nákladu splňuje požadavky tohoto nařízení.</w:t>
      </w:r>
    </w:p>
    <w:p w14:paraId="768DEBDD" w14:textId="77777777" w:rsidR="00D06509" w:rsidRPr="00E05210" w:rsidRDefault="00D06509" w:rsidP="00D06509">
      <w:pPr>
        <w:spacing w:after="0"/>
        <w:jc w:val="both"/>
        <w:rPr>
          <w:rFonts w:ascii="Times New Roman" w:hAnsi="Times New Roman" w:cs="Times New Roman"/>
          <w:sz w:val="28"/>
          <w:szCs w:val="28"/>
        </w:rPr>
      </w:pPr>
    </w:p>
    <w:p w14:paraId="3D9E74B9"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szCs w:val="28"/>
        </w:rPr>
        <w:t>6. Radiační zkouška uvedená v bodě 4 tohoto nařízení se provádí v jedné z těchto laboratoří:</w:t>
      </w:r>
    </w:p>
    <w:p w14:paraId="02F0BC4C" w14:textId="77777777" w:rsidR="00D06509" w:rsidRPr="00E05210" w:rsidRDefault="00D06509" w:rsidP="0050574C">
      <w:pPr>
        <w:keepNext/>
        <w:spacing w:after="0"/>
        <w:jc w:val="both"/>
        <w:rPr>
          <w:rFonts w:ascii="Times New Roman" w:hAnsi="Times New Roman" w:cs="Times New Roman"/>
          <w:sz w:val="28"/>
          <w:szCs w:val="28"/>
        </w:rPr>
      </w:pPr>
    </w:p>
    <w:p w14:paraId="68744FFA"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6.1. v laboratoři akreditované v zemi odeslání;</w:t>
      </w:r>
    </w:p>
    <w:p w14:paraId="512D15A5" w14:textId="77777777" w:rsidR="00D06509" w:rsidRPr="00E05210" w:rsidRDefault="00D06509" w:rsidP="00D06509">
      <w:pPr>
        <w:spacing w:after="0"/>
        <w:jc w:val="both"/>
        <w:rPr>
          <w:rFonts w:ascii="Times New Roman" w:hAnsi="Times New Roman" w:cs="Times New Roman"/>
          <w:sz w:val="28"/>
          <w:szCs w:val="28"/>
        </w:rPr>
      </w:pPr>
    </w:p>
    <w:p w14:paraId="49A43408"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lastRenderedPageBreak/>
        <w:t>6.2. v laboratoři akreditované Lotyšským národním akreditačním orgánem v souladu s pravidly a předpisy pro posuzování, akreditaci a dohled nad orgány pro posuzování shody;</w:t>
      </w:r>
    </w:p>
    <w:p w14:paraId="3B6CEF9F" w14:textId="77777777" w:rsidR="00D06509" w:rsidRPr="00E05210" w:rsidRDefault="00D06509" w:rsidP="00D06509">
      <w:pPr>
        <w:spacing w:after="0"/>
        <w:jc w:val="both"/>
        <w:rPr>
          <w:rFonts w:ascii="Times New Roman" w:hAnsi="Times New Roman" w:cs="Times New Roman"/>
          <w:sz w:val="28"/>
          <w:szCs w:val="28"/>
        </w:rPr>
      </w:pPr>
    </w:p>
    <w:p w14:paraId="5D3182FF"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6.3. v laboratoři akreditované v jiné zemi Evropského hospodářského prostoru.</w:t>
      </w:r>
    </w:p>
    <w:p w14:paraId="4F7B617A" w14:textId="77777777" w:rsidR="00D06509" w:rsidRPr="00E05210" w:rsidRDefault="00D06509" w:rsidP="00D06509">
      <w:pPr>
        <w:spacing w:after="0"/>
        <w:jc w:val="both"/>
        <w:rPr>
          <w:rFonts w:ascii="Times New Roman" w:hAnsi="Times New Roman" w:cs="Times New Roman"/>
          <w:sz w:val="28"/>
          <w:szCs w:val="28"/>
        </w:rPr>
      </w:pPr>
    </w:p>
    <w:p w14:paraId="4B57744A"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7. Je zakázáno dovážet dřevo pro použití jako palivo z biomasy, pokud jeho specifická úroveň radioaktivity radionuklidu 137Cs přesahuje 10 Bq/kg v suchém dřevě.</w:t>
      </w:r>
    </w:p>
    <w:p w14:paraId="75151518" w14:textId="77777777" w:rsidR="00D06509" w:rsidRPr="00E05210" w:rsidRDefault="00D06509" w:rsidP="00D06509">
      <w:pPr>
        <w:spacing w:after="0"/>
        <w:jc w:val="both"/>
        <w:rPr>
          <w:rFonts w:ascii="Times New Roman" w:hAnsi="Times New Roman" w:cs="Times New Roman"/>
          <w:sz w:val="28"/>
          <w:szCs w:val="28"/>
        </w:rPr>
      </w:pPr>
    </w:p>
    <w:p w14:paraId="44D72E3B"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szCs w:val="28"/>
        </w:rPr>
        <w:t>8. Pokud je dřevo dováženo pro jiné použití než jako palivo z biomasy, dovozce dřeva zajistí, aby byl k průvodním dokumentům každého kusu nákladu připojen originál nebo ověřená kopie osvědčení (tištěná verze v lotyštině nebo angličtině) (dále jen „osvědčení“). Kopie osvědčení musí být ověřena organizací, která dokument vydala, nebo dovozcem dřeva. V osvědčení musí být uvedeno následující:</w:t>
      </w:r>
    </w:p>
    <w:p w14:paraId="0E1578A9" w14:textId="77777777" w:rsidR="00D06509" w:rsidRPr="00E05210" w:rsidRDefault="00D06509" w:rsidP="0050574C">
      <w:pPr>
        <w:keepNext/>
        <w:spacing w:after="0"/>
        <w:jc w:val="both"/>
        <w:rPr>
          <w:rFonts w:ascii="Times New Roman" w:hAnsi="Times New Roman" w:cs="Times New Roman"/>
          <w:sz w:val="28"/>
          <w:szCs w:val="28"/>
        </w:rPr>
      </w:pPr>
    </w:p>
    <w:p w14:paraId="68C29C19"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8.1. kupující dřeva (pokud je znám v době dovozu dřeva) nebo dovozce dřeva potvrdí, že dřevo (a také výrobky vzniklé zpracováním z tohoto dřeva, pokud se má dřevo po dovozu zpracovat, například na pelety) není určeno k použití jako palivo z biomasy v Lotyšsku;</w:t>
      </w:r>
    </w:p>
    <w:p w14:paraId="0CEB4779" w14:textId="77777777" w:rsidR="00D06509" w:rsidRPr="00E05210" w:rsidRDefault="00D06509" w:rsidP="00D06509">
      <w:pPr>
        <w:spacing w:after="0"/>
        <w:jc w:val="both"/>
        <w:rPr>
          <w:rFonts w:ascii="Times New Roman" w:hAnsi="Times New Roman" w:cs="Times New Roman"/>
          <w:sz w:val="28"/>
          <w:szCs w:val="28"/>
        </w:rPr>
      </w:pPr>
    </w:p>
    <w:p w14:paraId="39219F03"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8.2. údaje o kupujícím dřeva (pokud jsou známy v době dovozu dřeva) a dovozci dřeva – název společnosti, registrační číslo v obchodním rejstříku, kontaktní údaje.</w:t>
      </w:r>
    </w:p>
    <w:p w14:paraId="59DDF674" w14:textId="77777777" w:rsidR="00D06509" w:rsidRPr="00E05210" w:rsidRDefault="00D06509" w:rsidP="00D06509">
      <w:pPr>
        <w:spacing w:after="0"/>
        <w:jc w:val="both"/>
        <w:rPr>
          <w:rFonts w:ascii="Times New Roman" w:hAnsi="Times New Roman" w:cs="Times New Roman"/>
          <w:sz w:val="28"/>
          <w:szCs w:val="28"/>
        </w:rPr>
      </w:pPr>
    </w:p>
    <w:p w14:paraId="33449B1B"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9. Protokol o radiační zkoušce a osvědčení musí být vyhotoveny v tištěné nebo elektronické formě v souladu s pravidly a předpisy pro vyhotovení elektronických dokumentů.</w:t>
      </w:r>
    </w:p>
    <w:p w14:paraId="69FF21EA" w14:textId="77777777" w:rsidR="00D06509" w:rsidRPr="00E05210" w:rsidRDefault="00D06509" w:rsidP="00D06509">
      <w:pPr>
        <w:spacing w:after="0"/>
        <w:jc w:val="both"/>
        <w:rPr>
          <w:rFonts w:ascii="Times New Roman" w:hAnsi="Times New Roman" w:cs="Times New Roman"/>
          <w:sz w:val="28"/>
          <w:szCs w:val="28"/>
        </w:rPr>
      </w:pPr>
    </w:p>
    <w:p w14:paraId="7BC4F64E"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10. Pokud je dřevo dováženo ze země, která není zemí Evropského hospodářského prostoru a je uvedeno do volného oběhu, připojí dovozce dřeva k celnímu prohlášení protokol o radiační zkoušce nebo osvědčení.</w:t>
      </w:r>
    </w:p>
    <w:p w14:paraId="4E2A088B" w14:textId="77777777" w:rsidR="00D06509" w:rsidRPr="00E05210" w:rsidRDefault="00D06509" w:rsidP="00D06509">
      <w:pPr>
        <w:spacing w:after="0"/>
        <w:jc w:val="both"/>
        <w:rPr>
          <w:rFonts w:ascii="Times New Roman" w:hAnsi="Times New Roman" w:cs="Times New Roman"/>
          <w:sz w:val="28"/>
          <w:szCs w:val="28"/>
        </w:rPr>
      </w:pPr>
    </w:p>
    <w:p w14:paraId="3D96A03A" w14:textId="77777777" w:rsidR="00D06509" w:rsidRPr="00E05210" w:rsidRDefault="00D06509" w:rsidP="0050574C">
      <w:pPr>
        <w:keepNext/>
        <w:spacing w:after="0"/>
        <w:jc w:val="both"/>
        <w:rPr>
          <w:rFonts w:ascii="Times New Roman" w:hAnsi="Times New Roman" w:cs="Times New Roman"/>
          <w:sz w:val="28"/>
          <w:szCs w:val="28"/>
        </w:rPr>
      </w:pPr>
      <w:r>
        <w:rPr>
          <w:rFonts w:ascii="Times New Roman" w:hAnsi="Times New Roman"/>
          <w:sz w:val="28"/>
          <w:szCs w:val="28"/>
        </w:rPr>
        <w:lastRenderedPageBreak/>
        <w:t>11. Náklad dřeva není povoleno uvádět do volného oběhu v Lotyšsku, pokud celní úředník zjistí, že:</w:t>
      </w:r>
    </w:p>
    <w:p w14:paraId="568DA1D8" w14:textId="77777777" w:rsidR="00D06509" w:rsidRPr="00E05210" w:rsidRDefault="00D06509" w:rsidP="0050574C">
      <w:pPr>
        <w:keepNext/>
        <w:spacing w:after="0"/>
        <w:jc w:val="both"/>
        <w:rPr>
          <w:rFonts w:ascii="Times New Roman" w:hAnsi="Times New Roman" w:cs="Times New Roman"/>
          <w:sz w:val="28"/>
          <w:szCs w:val="28"/>
        </w:rPr>
      </w:pPr>
    </w:p>
    <w:p w14:paraId="1286ADF8"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11.1. ze zprávy o radiační zkoušce vyplývá, že specifická úroveň radioaktivity radionuklidu 137Cs v nákladu dřeva přesahuje 10 Bq/kg v suchém dřevě a dovozce dřeva není s to předložit osvědčení;</w:t>
      </w:r>
    </w:p>
    <w:p w14:paraId="53CCB60B" w14:textId="77777777" w:rsidR="00D06509" w:rsidRPr="00E05210" w:rsidRDefault="00D06509" w:rsidP="00D06509">
      <w:pPr>
        <w:spacing w:after="0"/>
        <w:jc w:val="both"/>
        <w:rPr>
          <w:rFonts w:ascii="Times New Roman" w:hAnsi="Times New Roman" w:cs="Times New Roman"/>
          <w:sz w:val="28"/>
          <w:szCs w:val="28"/>
        </w:rPr>
      </w:pPr>
    </w:p>
    <w:p w14:paraId="6F70B19D"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11.2. dovozce dřeva není s to předložit protokol o radiační zkoušce a osvědčení;</w:t>
      </w:r>
    </w:p>
    <w:p w14:paraId="515ACA45" w14:textId="77777777" w:rsidR="00D06509" w:rsidRPr="00E05210" w:rsidRDefault="00D06509" w:rsidP="00D06509">
      <w:pPr>
        <w:spacing w:after="0"/>
        <w:jc w:val="both"/>
        <w:rPr>
          <w:rFonts w:ascii="Times New Roman" w:hAnsi="Times New Roman" w:cs="Times New Roman"/>
          <w:sz w:val="28"/>
          <w:szCs w:val="28"/>
        </w:rPr>
      </w:pPr>
    </w:p>
    <w:p w14:paraId="230EAB2F"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11.3. kvůli kvalitě dokumentů vystavených dovozcem dřeva nelze přečíst poskytnuté informace.</w:t>
      </w:r>
    </w:p>
    <w:p w14:paraId="04C9F60E" w14:textId="77777777" w:rsidR="00D06509" w:rsidRPr="00E05210" w:rsidRDefault="00D06509" w:rsidP="00D06509">
      <w:pPr>
        <w:spacing w:after="0"/>
        <w:jc w:val="both"/>
        <w:rPr>
          <w:rFonts w:ascii="Times New Roman" w:hAnsi="Times New Roman" w:cs="Times New Roman"/>
          <w:sz w:val="28"/>
          <w:szCs w:val="28"/>
        </w:rPr>
      </w:pPr>
    </w:p>
    <w:p w14:paraId="52F1319B"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12. Při přechodu nákladu na kupce dřeva předá hospodářský subjekt protokol o radiační zkoušce a osvědčení. Kupující dřeva uchová protokol o radiační zkoušce a osvědčení po dobu pěti let od data přijetí nákladu dřeva a na vyžádání jej předloží úřadu.</w:t>
      </w:r>
    </w:p>
    <w:p w14:paraId="0A08DBD5" w14:textId="77777777" w:rsidR="00D06509" w:rsidRPr="00E05210" w:rsidRDefault="00D06509" w:rsidP="00D06509">
      <w:pPr>
        <w:spacing w:after="0"/>
        <w:jc w:val="both"/>
        <w:rPr>
          <w:rFonts w:ascii="Times New Roman" w:hAnsi="Times New Roman" w:cs="Times New Roman"/>
          <w:sz w:val="28"/>
          <w:szCs w:val="28"/>
        </w:rPr>
      </w:pPr>
    </w:p>
    <w:p w14:paraId="10E629A9"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13. Dřevo dovážené do Lotyšska ze zahraničí lze použít jako palivo z biomasy, pokud bylo dřevo podrobeno radiologickému testu v jedné z laboratoří uvedených v bodě 6 tohoto nařízení a v rámci zkoušky bylo potvrzeno, že specifická úroveň radioaktivity radionuklidu 137Cs nepřekračuje 10 Bq/kg v suchém dřevě.</w:t>
      </w:r>
    </w:p>
    <w:p w14:paraId="68D90378" w14:textId="77777777" w:rsidR="00D06509" w:rsidRPr="00E05210" w:rsidRDefault="00D06509" w:rsidP="00D06509">
      <w:pPr>
        <w:spacing w:after="0"/>
        <w:jc w:val="both"/>
        <w:rPr>
          <w:rFonts w:ascii="Times New Roman" w:hAnsi="Times New Roman" w:cs="Times New Roman"/>
          <w:sz w:val="28"/>
          <w:szCs w:val="28"/>
        </w:rPr>
      </w:pPr>
    </w:p>
    <w:p w14:paraId="686712F2"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14. Pokud se zjistí, že specifická úroveň radioaktivity radionuklidu 137Cs přesahuje 10 Bq/kg ve dřevě, které se dováží ze zahraničí k použití jako palivo z biomasy, dovozce dřeva toto dřevo okamžitě vrátí odesílateli, nejpozději však do jednoho měsíce.</w:t>
      </w:r>
    </w:p>
    <w:p w14:paraId="554EAD86" w14:textId="77777777" w:rsidR="00D06509" w:rsidRPr="00E05210" w:rsidRDefault="00D06509" w:rsidP="00D06509">
      <w:pPr>
        <w:spacing w:after="0"/>
        <w:jc w:val="both"/>
        <w:rPr>
          <w:rFonts w:ascii="Times New Roman" w:hAnsi="Times New Roman" w:cs="Times New Roman"/>
          <w:sz w:val="28"/>
          <w:szCs w:val="28"/>
        </w:rPr>
      </w:pPr>
    </w:p>
    <w:p w14:paraId="4663BED4"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15. Ve spalovacích zařízeních se jmenovitým tepelným příkonem vyšším než 5 MW musí provozovatel spalovacího zařízení využívající dřevo, které je dováženo do Lotyšska ze zahraničí jako palivo z biomasy, během topné sezóny (od října do dubna) provádět měsíční specifické testy radioaktivity u popílku vznikajícího při spalování dřeva nebo, pokud příslušné spalovací zařízení nemá nainstalované samostatné spalinové filtry pro popílek – specifické zkoušky radioaktivity u těžkého popela.</w:t>
      </w:r>
    </w:p>
    <w:p w14:paraId="7B9C99FD" w14:textId="77777777" w:rsidR="00D06509" w:rsidRPr="00E05210" w:rsidRDefault="00D06509" w:rsidP="00D06509">
      <w:pPr>
        <w:spacing w:after="0"/>
        <w:jc w:val="both"/>
        <w:rPr>
          <w:rFonts w:ascii="Times New Roman" w:hAnsi="Times New Roman" w:cs="Times New Roman"/>
          <w:sz w:val="28"/>
          <w:szCs w:val="28"/>
        </w:rPr>
      </w:pPr>
    </w:p>
    <w:p w14:paraId="41CC69FC"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16. Popel ze dřeva, ve kterém je specifická radioaktivita radionuklidu 137Cs 1 000 Bq/kg v suchém popelu, může být použit v zemědělství a lesnictví, s výhradou pravidel a předpisů platných v příslušném odvětví.</w:t>
      </w:r>
    </w:p>
    <w:p w14:paraId="5A0AB1C0" w14:textId="77777777" w:rsidR="00D06509" w:rsidRPr="00E05210" w:rsidRDefault="00D06509" w:rsidP="00D06509">
      <w:pPr>
        <w:spacing w:after="0"/>
        <w:jc w:val="both"/>
        <w:rPr>
          <w:rFonts w:ascii="Times New Roman" w:hAnsi="Times New Roman" w:cs="Times New Roman"/>
          <w:sz w:val="28"/>
          <w:szCs w:val="28"/>
        </w:rPr>
      </w:pPr>
    </w:p>
    <w:p w14:paraId="6751FE58"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17. Popel ze dřeva, ve kterém je specifická radioaktivita radionuklidu 137Cs mezi 1 000 a 10 000 Bq/kg v suchém popelu, může být ukládán na skládky komunálního odpadu nebo používán jako krycí materiál na skládkách komunálního nebo nebezpečného odpadu.</w:t>
      </w:r>
    </w:p>
    <w:p w14:paraId="4F976FE0" w14:textId="77777777" w:rsidR="00D06509" w:rsidRPr="00E05210" w:rsidRDefault="00D06509" w:rsidP="00D06509">
      <w:pPr>
        <w:spacing w:after="0"/>
        <w:jc w:val="both"/>
        <w:rPr>
          <w:rFonts w:ascii="Times New Roman" w:hAnsi="Times New Roman" w:cs="Times New Roman"/>
          <w:sz w:val="28"/>
          <w:szCs w:val="28"/>
        </w:rPr>
      </w:pPr>
    </w:p>
    <w:p w14:paraId="7FABD284"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18. Pokud je specifická radioaktivita radionuklidu 137Cs v popelu ze dřeva 10 000 Bq/kg nebo více v suchém popelu, provozovatel spalovacího zařízení to neprodleně oznámí úřadu. V takovém případě provozovatel spalovacího zařízení zajistí, aby se s popelem nakládalo v souladu s pravidly a předpisy pro nakládání s radioaktivními odpady a souvisejícími materiály.</w:t>
      </w:r>
    </w:p>
    <w:p w14:paraId="7DB8129A" w14:textId="77777777" w:rsidR="00D06509" w:rsidRPr="00E05210" w:rsidRDefault="00D06509" w:rsidP="00D06509">
      <w:pPr>
        <w:spacing w:after="0"/>
        <w:jc w:val="both"/>
        <w:rPr>
          <w:rFonts w:ascii="Times New Roman" w:hAnsi="Times New Roman" w:cs="Times New Roman"/>
          <w:sz w:val="28"/>
          <w:szCs w:val="28"/>
        </w:rPr>
      </w:pPr>
    </w:p>
    <w:p w14:paraId="19AE9981" w14:textId="77777777" w:rsidR="00D06509" w:rsidRPr="005324FE" w:rsidRDefault="00D06509" w:rsidP="00D06509">
      <w:pPr>
        <w:spacing w:after="0"/>
        <w:jc w:val="both"/>
        <w:rPr>
          <w:rFonts w:ascii="Times New Roman" w:hAnsi="Times New Roman" w:cs="Times New Roman"/>
          <w:spacing w:val="-4"/>
          <w:sz w:val="28"/>
          <w:szCs w:val="28"/>
        </w:rPr>
      </w:pPr>
      <w:r w:rsidRPr="005324FE">
        <w:rPr>
          <w:rFonts w:ascii="Times New Roman" w:hAnsi="Times New Roman"/>
          <w:spacing w:val="-4"/>
          <w:sz w:val="28"/>
          <w:szCs w:val="28"/>
        </w:rPr>
        <w:t>19. Pokud jde o spalovací zařízení se jmenovitým tepelným příkonem 5 MW nebo více, má úřad právo provádět specifické zkoušky radioaktivity popela pro popílek nebo, pokud nejsou instalovány samostatné spalinové filtry pro popílek, specifické zkoušky radioaktivity popela u těžkého popela.</w:t>
      </w:r>
    </w:p>
    <w:p w14:paraId="5A43B192" w14:textId="77777777" w:rsidR="00D06509" w:rsidRPr="00E05210" w:rsidRDefault="00D06509" w:rsidP="00D06509">
      <w:pPr>
        <w:spacing w:after="0"/>
        <w:jc w:val="both"/>
        <w:rPr>
          <w:rFonts w:ascii="Times New Roman" w:hAnsi="Times New Roman" w:cs="Times New Roman"/>
          <w:sz w:val="28"/>
          <w:szCs w:val="28"/>
        </w:rPr>
      </w:pPr>
    </w:p>
    <w:p w14:paraId="7200015B"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20. Při každé zkoušce specifické radioaktivity popela uvedené v bodech 15 a 19 tohoto nařízení se zkouší jeden vzorek popela s použitím objemu nezbytného pro provedení zkoušky příslušnou laboratoří.</w:t>
      </w:r>
    </w:p>
    <w:p w14:paraId="0540FFAA" w14:textId="77777777" w:rsidR="00D06509" w:rsidRPr="00E05210" w:rsidRDefault="00D06509" w:rsidP="00D06509">
      <w:pPr>
        <w:spacing w:after="0"/>
        <w:jc w:val="both"/>
        <w:rPr>
          <w:rFonts w:ascii="Times New Roman" w:hAnsi="Times New Roman" w:cs="Times New Roman"/>
          <w:sz w:val="28"/>
          <w:szCs w:val="28"/>
        </w:rPr>
      </w:pPr>
    </w:p>
    <w:p w14:paraId="299CDD1F"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21. Specifické zkoušky radioaktivity u popela uvedené v bodech 15 a 19 tohoto nařízení se provádějí v laboratoři akreditované Lotyšským vnitrostátním akreditačním orgánem v souladu s pravidly a předpisy pro posuzování, akreditaci a dozor nad orgány posuzování shody nebo v laboratoři akreditované v jiné zemi Evropského hospodářského prostoru.</w:t>
      </w:r>
    </w:p>
    <w:p w14:paraId="01DBC93B" w14:textId="77777777" w:rsidR="00D06509" w:rsidRPr="00E05210" w:rsidRDefault="00D06509" w:rsidP="00D06509">
      <w:pPr>
        <w:spacing w:after="0"/>
        <w:jc w:val="both"/>
        <w:rPr>
          <w:rFonts w:ascii="Times New Roman" w:hAnsi="Times New Roman" w:cs="Times New Roman"/>
          <w:sz w:val="28"/>
          <w:szCs w:val="28"/>
        </w:rPr>
      </w:pPr>
    </w:p>
    <w:p w14:paraId="67C37D2D" w14:textId="77777777" w:rsidR="00D06509" w:rsidRPr="005324FE" w:rsidRDefault="00D06509" w:rsidP="00D06509">
      <w:pPr>
        <w:spacing w:after="0"/>
        <w:jc w:val="both"/>
        <w:rPr>
          <w:rFonts w:ascii="Times New Roman" w:hAnsi="Times New Roman" w:cs="Times New Roman"/>
          <w:spacing w:val="-4"/>
          <w:sz w:val="28"/>
          <w:szCs w:val="28"/>
        </w:rPr>
      </w:pPr>
      <w:r w:rsidRPr="005324FE">
        <w:rPr>
          <w:rFonts w:ascii="Times New Roman" w:hAnsi="Times New Roman"/>
          <w:spacing w:val="-4"/>
          <w:sz w:val="28"/>
          <w:szCs w:val="28"/>
        </w:rPr>
        <w:t>22. Dokumenty týkající se zkoušek specifické radioaktivity popela prováděných provozovatelem spalovacího zařízení musí být provozovatelem spalovacího zařízení uchovány po dobu pěti let od data provedení specifické zkoušky radioaktivity a na požádání musí být předloženy úřadu.</w:t>
      </w:r>
    </w:p>
    <w:p w14:paraId="51A60FA6" w14:textId="77777777" w:rsidR="00D06509" w:rsidRPr="00E05210" w:rsidRDefault="00D06509" w:rsidP="00D06509">
      <w:pPr>
        <w:spacing w:after="0"/>
        <w:jc w:val="both"/>
        <w:rPr>
          <w:rFonts w:ascii="Times New Roman" w:hAnsi="Times New Roman" w:cs="Times New Roman"/>
          <w:sz w:val="28"/>
          <w:szCs w:val="28"/>
        </w:rPr>
      </w:pPr>
    </w:p>
    <w:p w14:paraId="6AB33E26"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23. Toto nařízení nabývá účinnosti dne 1. ledna 2021.</w:t>
      </w:r>
    </w:p>
    <w:p w14:paraId="796438C1" w14:textId="77777777" w:rsidR="00D06509" w:rsidRPr="00E05210" w:rsidRDefault="00D06509" w:rsidP="00D06509">
      <w:pPr>
        <w:spacing w:after="0"/>
        <w:jc w:val="both"/>
        <w:rPr>
          <w:rFonts w:ascii="Times New Roman" w:hAnsi="Times New Roman" w:cs="Times New Roman"/>
          <w:sz w:val="28"/>
          <w:szCs w:val="28"/>
        </w:rPr>
      </w:pPr>
    </w:p>
    <w:p w14:paraId="14E2351C" w14:textId="77777777" w:rsidR="00D06509" w:rsidRPr="00E05210" w:rsidRDefault="00D06509" w:rsidP="002D0896">
      <w:pPr>
        <w:tabs>
          <w:tab w:val="left" w:pos="6480"/>
        </w:tabs>
        <w:spacing w:after="0"/>
        <w:jc w:val="both"/>
        <w:rPr>
          <w:rFonts w:ascii="Times New Roman" w:hAnsi="Times New Roman" w:cs="Times New Roman"/>
          <w:sz w:val="28"/>
          <w:szCs w:val="28"/>
        </w:rPr>
      </w:pPr>
      <w:r>
        <w:rPr>
          <w:rFonts w:ascii="Times New Roman" w:hAnsi="Times New Roman"/>
          <w:sz w:val="28"/>
          <w:szCs w:val="28"/>
        </w:rPr>
        <w:t>Předseda vlády</w:t>
      </w:r>
      <w:r>
        <w:rPr>
          <w:rFonts w:ascii="Times New Roman" w:hAnsi="Times New Roman"/>
          <w:sz w:val="28"/>
          <w:szCs w:val="28"/>
        </w:rPr>
        <w:tab/>
        <w:t>A. K. Kariņš</w:t>
      </w:r>
    </w:p>
    <w:p w14:paraId="451C235A" w14:textId="77777777" w:rsidR="00D06509" w:rsidRPr="00E05210" w:rsidRDefault="00D06509" w:rsidP="00D06509">
      <w:pPr>
        <w:spacing w:after="0"/>
        <w:jc w:val="both"/>
        <w:rPr>
          <w:rFonts w:ascii="Times New Roman" w:hAnsi="Times New Roman" w:cs="Times New Roman"/>
          <w:sz w:val="28"/>
          <w:szCs w:val="28"/>
        </w:rPr>
      </w:pPr>
    </w:p>
    <w:p w14:paraId="638505AA" w14:textId="77777777" w:rsidR="00D06509" w:rsidRPr="00E05210" w:rsidRDefault="00D06509" w:rsidP="00D06509">
      <w:pPr>
        <w:spacing w:after="0"/>
        <w:jc w:val="both"/>
        <w:rPr>
          <w:rFonts w:ascii="Times New Roman" w:hAnsi="Times New Roman" w:cs="Times New Roman"/>
          <w:sz w:val="28"/>
          <w:szCs w:val="28"/>
        </w:rPr>
      </w:pPr>
      <w:r>
        <w:rPr>
          <w:rFonts w:ascii="Times New Roman" w:hAnsi="Times New Roman"/>
          <w:sz w:val="28"/>
          <w:szCs w:val="28"/>
        </w:rPr>
        <w:t>Ministr pro ochranu životního prostředí</w:t>
      </w:r>
    </w:p>
    <w:p w14:paraId="01374006" w14:textId="77777777" w:rsidR="00282166" w:rsidRPr="00E05210" w:rsidRDefault="00D06509" w:rsidP="002D0896">
      <w:pPr>
        <w:tabs>
          <w:tab w:val="left" w:pos="6480"/>
        </w:tabs>
        <w:spacing w:after="0"/>
        <w:jc w:val="both"/>
        <w:rPr>
          <w:rFonts w:ascii="Times New Roman" w:hAnsi="Times New Roman" w:cs="Times New Roman"/>
          <w:sz w:val="28"/>
          <w:szCs w:val="28"/>
        </w:rPr>
      </w:pPr>
      <w:r>
        <w:rPr>
          <w:rFonts w:ascii="Times New Roman" w:hAnsi="Times New Roman"/>
          <w:sz w:val="28"/>
          <w:szCs w:val="28"/>
        </w:rPr>
        <w:t>a regionální rozvoj</w:t>
      </w:r>
      <w:r>
        <w:rPr>
          <w:rFonts w:ascii="Times New Roman" w:hAnsi="Times New Roman"/>
          <w:sz w:val="28"/>
          <w:szCs w:val="28"/>
        </w:rPr>
        <w:tab/>
        <w:t>J. Pūce</w:t>
      </w:r>
    </w:p>
    <w:sectPr w:rsidR="00282166" w:rsidRPr="00E052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9303A0" w14:textId="77777777" w:rsidR="0068504D" w:rsidRDefault="0068504D" w:rsidP="00816805">
      <w:pPr>
        <w:spacing w:after="0" w:line="240" w:lineRule="auto"/>
      </w:pPr>
      <w:r>
        <w:separator/>
      </w:r>
    </w:p>
  </w:endnote>
  <w:endnote w:type="continuationSeparator" w:id="0">
    <w:p w14:paraId="7D5E1BDC" w14:textId="77777777" w:rsidR="0068504D" w:rsidRDefault="0068504D" w:rsidP="00816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9FE3EC" w14:textId="77777777" w:rsidR="0068504D" w:rsidRDefault="0068504D" w:rsidP="00816805">
      <w:pPr>
        <w:spacing w:after="0" w:line="240" w:lineRule="auto"/>
      </w:pPr>
      <w:r>
        <w:separator/>
      </w:r>
    </w:p>
  </w:footnote>
  <w:footnote w:type="continuationSeparator" w:id="0">
    <w:p w14:paraId="7E0E3043" w14:textId="77777777" w:rsidR="0068504D" w:rsidRDefault="0068504D" w:rsidP="008168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oNotHyphenateCap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509"/>
    <w:rsid w:val="00282166"/>
    <w:rsid w:val="002D0896"/>
    <w:rsid w:val="00345246"/>
    <w:rsid w:val="003D40D6"/>
    <w:rsid w:val="00431E24"/>
    <w:rsid w:val="0050574C"/>
    <w:rsid w:val="005324FE"/>
    <w:rsid w:val="00592505"/>
    <w:rsid w:val="0068504D"/>
    <w:rsid w:val="007A384C"/>
    <w:rsid w:val="00816805"/>
    <w:rsid w:val="009C3571"/>
    <w:rsid w:val="009C6357"/>
    <w:rsid w:val="00A07685"/>
    <w:rsid w:val="00CC059F"/>
    <w:rsid w:val="00D06509"/>
    <w:rsid w:val="00E05210"/>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C9B9FA"/>
  <w15:chartTrackingRefBased/>
  <w15:docId w15:val="{9B7213EF-692A-4180-B79D-BE0B0C56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805"/>
  </w:style>
  <w:style w:type="paragraph" w:styleId="Footer">
    <w:name w:val="footer"/>
    <w:basedOn w:val="Normal"/>
    <w:link w:val="FooterChar"/>
    <w:uiPriority w:val="99"/>
    <w:unhideWhenUsed/>
    <w:rsid w:val="00816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805"/>
  </w:style>
  <w:style w:type="paragraph" w:styleId="PlainText">
    <w:name w:val="Plain Text"/>
    <w:basedOn w:val="Normal"/>
    <w:link w:val="PlainTextChar"/>
    <w:uiPriority w:val="99"/>
    <w:semiHidden/>
    <w:unhideWhenUsed/>
    <w:rsid w:val="007A384C"/>
    <w:pPr>
      <w:tabs>
        <w:tab w:val="num" w:pos="360"/>
      </w:tabs>
      <w:spacing w:after="0" w:line="336" w:lineRule="auto"/>
      <w:jc w:val="both"/>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semiHidden/>
    <w:rsid w:val="007A384C"/>
    <w:rPr>
      <w:rFonts w:ascii="Courier New" w:eastAsia="Times New Roman" w:hAnsi="Courier New" w:cs="Courier New"/>
      <w:sz w:val="20"/>
      <w:szCs w:val="20"/>
      <w:lang w:val="cs-CZ"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974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Natālija Slaidiņa</dc:creator>
  <cp:keywords/>
  <dc:description/>
  <cp:lastModifiedBy>Diana STOICA</cp:lastModifiedBy>
  <cp:revision>11</cp:revision>
  <dcterms:created xsi:type="dcterms:W3CDTF">2020-09-24T11:12:00Z</dcterms:created>
  <dcterms:modified xsi:type="dcterms:W3CDTF">2020-10-01T12:03:00Z</dcterms:modified>
</cp:coreProperties>
</file>