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4D7A8" w14:textId="77777777" w:rsidR="007A384C" w:rsidRPr="001109C8" w:rsidRDefault="007A384C" w:rsidP="007A384C">
      <w:pPr>
        <w:pStyle w:val="PlainText"/>
        <w:jc w:val="center"/>
      </w:pPr>
      <w:r w:rsidRPr="001109C8">
        <w:t>1. ------IND- 2020 0592 LV- RO- ------ 20201001 --- --- PROJET</w:t>
      </w:r>
    </w:p>
    <w:p w14:paraId="58822D7C" w14:textId="77777777" w:rsidR="00D06509" w:rsidRPr="001109C8" w:rsidRDefault="00D06509" w:rsidP="00D06509">
      <w:pPr>
        <w:spacing w:after="0"/>
        <w:jc w:val="center"/>
        <w:rPr>
          <w:rFonts w:ascii="Times New Roman" w:hAnsi="Times New Roman" w:cs="Times New Roman"/>
          <w:b/>
          <w:sz w:val="28"/>
          <w:szCs w:val="28"/>
        </w:rPr>
      </w:pPr>
      <w:r w:rsidRPr="001109C8">
        <w:rPr>
          <w:rFonts w:ascii="Times New Roman" w:hAnsi="Times New Roman"/>
          <w:b/>
          <w:sz w:val="28"/>
          <w:szCs w:val="28"/>
        </w:rPr>
        <w:t>Regulamentul Cabinetului nr. 576</w:t>
      </w:r>
    </w:p>
    <w:p w14:paraId="1517C5CA" w14:textId="77777777" w:rsidR="00D06509" w:rsidRPr="001109C8" w:rsidRDefault="00D06509" w:rsidP="00D06509">
      <w:pPr>
        <w:spacing w:after="0"/>
        <w:jc w:val="both"/>
        <w:rPr>
          <w:rFonts w:ascii="Times New Roman" w:hAnsi="Times New Roman" w:cs="Times New Roman"/>
          <w:sz w:val="28"/>
          <w:szCs w:val="28"/>
        </w:rPr>
      </w:pPr>
    </w:p>
    <w:p w14:paraId="4C0BA4C2" w14:textId="77777777" w:rsidR="00D06509" w:rsidRPr="001109C8" w:rsidRDefault="002D0896" w:rsidP="002D0896">
      <w:pPr>
        <w:tabs>
          <w:tab w:val="right" w:pos="8280"/>
        </w:tabs>
        <w:spacing w:after="0"/>
        <w:jc w:val="both"/>
        <w:rPr>
          <w:rFonts w:ascii="Times New Roman" w:hAnsi="Times New Roman" w:cs="Times New Roman"/>
          <w:sz w:val="28"/>
          <w:szCs w:val="28"/>
        </w:rPr>
      </w:pPr>
      <w:r w:rsidRPr="001109C8">
        <w:rPr>
          <w:rFonts w:ascii="Times New Roman" w:hAnsi="Times New Roman"/>
          <w:sz w:val="28"/>
          <w:szCs w:val="28"/>
        </w:rPr>
        <w:t>Riga, 15 septembrie 2020</w:t>
      </w:r>
      <w:r w:rsidRPr="001109C8">
        <w:rPr>
          <w:rFonts w:ascii="Times New Roman" w:hAnsi="Times New Roman"/>
          <w:sz w:val="28"/>
          <w:szCs w:val="28"/>
        </w:rPr>
        <w:tab/>
        <w:t>(Ref. nr. 54 articolul 41)</w:t>
      </w:r>
    </w:p>
    <w:p w14:paraId="75BC802A" w14:textId="77777777" w:rsidR="00D06509" w:rsidRPr="001109C8" w:rsidRDefault="00D06509" w:rsidP="00D06509">
      <w:pPr>
        <w:spacing w:after="0"/>
        <w:jc w:val="both"/>
        <w:rPr>
          <w:rFonts w:ascii="Times New Roman" w:hAnsi="Times New Roman" w:cs="Times New Roman"/>
          <w:sz w:val="28"/>
          <w:szCs w:val="28"/>
        </w:rPr>
      </w:pPr>
    </w:p>
    <w:p w14:paraId="5B8DB55B" w14:textId="77777777" w:rsidR="00D06509" w:rsidRPr="001109C8" w:rsidRDefault="00D06509" w:rsidP="00D06509">
      <w:pPr>
        <w:spacing w:after="0"/>
        <w:jc w:val="center"/>
        <w:rPr>
          <w:rFonts w:ascii="Times New Roman" w:hAnsi="Times New Roman" w:cs="Times New Roman"/>
          <w:b/>
          <w:sz w:val="28"/>
          <w:szCs w:val="28"/>
        </w:rPr>
      </w:pPr>
      <w:r w:rsidRPr="001109C8">
        <w:rPr>
          <w:rFonts w:ascii="Times New Roman" w:hAnsi="Times New Roman"/>
          <w:b/>
          <w:sz w:val="28"/>
          <w:szCs w:val="28"/>
        </w:rPr>
        <w:t>Cerințe pentru protecția împotriva radiațiilor ionizante cauzate de conținutul de radionuclid cesiu-137 (denumit în continuare „radionuclidul 137Cs) din lemnul importat în Letonia din altă țară</w:t>
      </w:r>
    </w:p>
    <w:p w14:paraId="667345B0" w14:textId="77777777" w:rsidR="00D06509" w:rsidRPr="001109C8" w:rsidRDefault="00D06509" w:rsidP="00D06509">
      <w:pPr>
        <w:spacing w:after="0"/>
        <w:jc w:val="center"/>
        <w:rPr>
          <w:rFonts w:ascii="Times New Roman" w:hAnsi="Times New Roman" w:cs="Times New Roman"/>
          <w:sz w:val="28"/>
          <w:szCs w:val="28"/>
        </w:rPr>
      </w:pPr>
    </w:p>
    <w:p w14:paraId="6F4564C6" w14:textId="77777777" w:rsidR="00D06509" w:rsidRPr="001109C8" w:rsidRDefault="00D06509" w:rsidP="00D06509">
      <w:pPr>
        <w:spacing w:after="0"/>
        <w:jc w:val="right"/>
        <w:rPr>
          <w:rFonts w:ascii="Times New Roman" w:hAnsi="Times New Roman" w:cs="Times New Roman"/>
          <w:sz w:val="28"/>
          <w:szCs w:val="28"/>
        </w:rPr>
      </w:pPr>
      <w:r w:rsidRPr="001109C8">
        <w:rPr>
          <w:rFonts w:ascii="Times New Roman" w:hAnsi="Times New Roman"/>
          <w:sz w:val="28"/>
          <w:szCs w:val="28"/>
        </w:rPr>
        <w:t>Emis în temeiul</w:t>
      </w:r>
    </w:p>
    <w:p w14:paraId="5437F916" w14:textId="77777777" w:rsidR="00D06509" w:rsidRPr="001109C8" w:rsidRDefault="00D06509" w:rsidP="00D06509">
      <w:pPr>
        <w:spacing w:after="0"/>
        <w:jc w:val="right"/>
        <w:rPr>
          <w:rFonts w:ascii="Times New Roman" w:hAnsi="Times New Roman" w:cs="Times New Roman"/>
          <w:sz w:val="28"/>
          <w:szCs w:val="28"/>
        </w:rPr>
      </w:pPr>
      <w:r w:rsidRPr="001109C8">
        <w:rPr>
          <w:rFonts w:ascii="Times New Roman" w:hAnsi="Times New Roman"/>
          <w:sz w:val="28"/>
          <w:szCs w:val="28"/>
        </w:rPr>
        <w:t>articolului 3 alineatul (3) din Legea</w:t>
      </w:r>
    </w:p>
    <w:p w14:paraId="025BB642" w14:textId="77777777" w:rsidR="00D06509" w:rsidRPr="001109C8" w:rsidRDefault="00D06509" w:rsidP="00D06509">
      <w:pPr>
        <w:spacing w:after="0"/>
        <w:jc w:val="right"/>
        <w:rPr>
          <w:rFonts w:ascii="Times New Roman" w:hAnsi="Times New Roman" w:cs="Times New Roman"/>
          <w:sz w:val="28"/>
          <w:szCs w:val="28"/>
        </w:rPr>
      </w:pPr>
      <w:r w:rsidRPr="001109C8">
        <w:rPr>
          <w:rFonts w:ascii="Times New Roman" w:hAnsi="Times New Roman"/>
          <w:sz w:val="28"/>
          <w:szCs w:val="28"/>
        </w:rPr>
        <w:t>privind securitatea radiologică și securitatea nucleară</w:t>
      </w:r>
    </w:p>
    <w:p w14:paraId="136BBFB8" w14:textId="77777777" w:rsidR="00D06509" w:rsidRPr="001109C8" w:rsidRDefault="00D06509" w:rsidP="00D06509">
      <w:pPr>
        <w:spacing w:after="0"/>
        <w:jc w:val="right"/>
        <w:rPr>
          <w:rFonts w:ascii="Times New Roman" w:hAnsi="Times New Roman" w:cs="Times New Roman"/>
          <w:sz w:val="28"/>
          <w:szCs w:val="28"/>
        </w:rPr>
      </w:pPr>
    </w:p>
    <w:p w14:paraId="27A6C319" w14:textId="77777777" w:rsidR="00D06509" w:rsidRPr="00552349" w:rsidRDefault="00D06509" w:rsidP="00D06509">
      <w:pPr>
        <w:spacing w:after="0"/>
        <w:jc w:val="both"/>
        <w:rPr>
          <w:rFonts w:ascii="Times New Roman" w:hAnsi="Times New Roman" w:cs="Times New Roman"/>
          <w:spacing w:val="-6"/>
          <w:sz w:val="28"/>
          <w:szCs w:val="28"/>
        </w:rPr>
      </w:pPr>
      <w:r w:rsidRPr="00552349">
        <w:rPr>
          <w:rFonts w:ascii="Times New Roman" w:hAnsi="Times New Roman"/>
          <w:spacing w:val="-6"/>
          <w:sz w:val="28"/>
          <w:szCs w:val="28"/>
        </w:rPr>
        <w:t>1. Regulamentul stabilește cerințele pentru protecția împotriva radiațiilor ionizante cauzate de conținutul de radionuclid cesiu-137 (denumit în continuare „radionuclidul 137Cs”) din lemnul importat în Letonia din altă țară.</w:t>
      </w:r>
    </w:p>
    <w:p w14:paraId="43976AFA" w14:textId="77777777" w:rsidR="00D06509" w:rsidRPr="001109C8" w:rsidRDefault="00D06509" w:rsidP="00D06509">
      <w:pPr>
        <w:spacing w:after="0"/>
        <w:jc w:val="both"/>
        <w:rPr>
          <w:rFonts w:ascii="Times New Roman" w:hAnsi="Times New Roman" w:cs="Times New Roman"/>
          <w:sz w:val="28"/>
          <w:szCs w:val="28"/>
        </w:rPr>
      </w:pPr>
    </w:p>
    <w:p w14:paraId="22EFCAF2"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2. În sensul prezentului regulament:</w:t>
      </w:r>
    </w:p>
    <w:p w14:paraId="64495C63" w14:textId="77777777" w:rsidR="00D06509" w:rsidRPr="001109C8" w:rsidRDefault="00D06509" w:rsidP="0050574C">
      <w:pPr>
        <w:keepNext/>
        <w:spacing w:after="0"/>
        <w:jc w:val="both"/>
        <w:rPr>
          <w:rFonts w:ascii="Times New Roman" w:hAnsi="Times New Roman" w:cs="Times New Roman"/>
          <w:sz w:val="28"/>
          <w:szCs w:val="28"/>
        </w:rPr>
      </w:pPr>
    </w:p>
    <w:p w14:paraId="6D6A1DD3" w14:textId="77777777" w:rsidR="00D06509" w:rsidRPr="00552349" w:rsidRDefault="00D06509" w:rsidP="00D06509">
      <w:pPr>
        <w:spacing w:after="0"/>
        <w:jc w:val="both"/>
        <w:rPr>
          <w:rFonts w:ascii="Times New Roman" w:hAnsi="Times New Roman" w:cs="Times New Roman"/>
          <w:spacing w:val="-4"/>
          <w:sz w:val="28"/>
          <w:szCs w:val="28"/>
        </w:rPr>
      </w:pPr>
      <w:r w:rsidRPr="00552349">
        <w:rPr>
          <w:rFonts w:ascii="Times New Roman" w:hAnsi="Times New Roman"/>
          <w:spacing w:val="-4"/>
          <w:sz w:val="28"/>
          <w:szCs w:val="28"/>
        </w:rPr>
        <w:t>2.1. „importatorul lemnului” înseamnă un operator economic care importă lemn dintr-o altă țară în Letonia în temeiul codurilor din nomenclatura combinată menționată la punctul 3 din prezentul regulament, în conformitate cu Regulamentul (CEE) nr. 2658/87 al Consiliului din 23 iulie 1987 privind Nomenclatura tarifară și statistică și Tariful Vamal Comun, a cărui valoare depășește 300 EUR astfel cum indică documentele de însoțire;</w:t>
      </w:r>
    </w:p>
    <w:p w14:paraId="1B071C05" w14:textId="77777777" w:rsidR="00D06509" w:rsidRPr="00552349" w:rsidRDefault="00D06509" w:rsidP="00D06509">
      <w:pPr>
        <w:spacing w:after="0"/>
        <w:jc w:val="both"/>
        <w:rPr>
          <w:rFonts w:ascii="Times New Roman" w:hAnsi="Times New Roman" w:cs="Times New Roman"/>
          <w:spacing w:val="-4"/>
          <w:sz w:val="28"/>
          <w:szCs w:val="28"/>
        </w:rPr>
      </w:pPr>
      <w:r w:rsidRPr="00552349">
        <w:rPr>
          <w:rFonts w:ascii="Times New Roman" w:hAnsi="Times New Roman"/>
          <w:spacing w:val="-4"/>
          <w:sz w:val="28"/>
          <w:szCs w:val="28"/>
        </w:rPr>
        <w:t>2.2. „cumpărătorul lemnului” înseamnă o persoană care cumpără lemn importat dintr-o altă țară în scopul desfășurării de activități economice în Letonia (inclusiv operatori de instalații de ardere și unități de prelucrare a lemnului);</w:t>
      </w:r>
    </w:p>
    <w:p w14:paraId="7ACAA2BC"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2.3. „raportul testului de radiații” înseamnă un document care indică nivelul de radioactivitate specifică a radionuclidului 137Cs din încărcătură, de exemplu, un pașaport de radiație emis de un laborator acreditat sau un document emis de autoritatea forestieră a țării de expediere cu o referință către raportul laboratorului acreditat relevant sau un alt document care indică nivelul de radioactivitate specifică a încărcăturii;</w:t>
      </w:r>
    </w:p>
    <w:p w14:paraId="4AD20BF8"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2.4. „cenușă uscată” înseamnă cenușă de lemn încălzită până la o greutate constantă a eșantionului;</w:t>
      </w:r>
    </w:p>
    <w:p w14:paraId="772204BA"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2.5. „lemn uscat” înseamnă lemn încălzit până la o greutate constantă a eșantionului;</w:t>
      </w:r>
    </w:p>
    <w:p w14:paraId="6F1C5964"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lastRenderedPageBreak/>
        <w:t>2.6. „cenușă grea” înseamnă cenușă care este acumulată în furnalul unei instalații de ardere;</w:t>
      </w:r>
    </w:p>
    <w:p w14:paraId="2D9E3B0E"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2.7. „cenușă zburătoare” înseamnă cenușă care este acumulată în filtrele de gaze de ardere ale unei instalații de ardere;</w:t>
      </w:r>
    </w:p>
    <w:p w14:paraId="2A4C46F4" w14:textId="77777777" w:rsidR="00D06509" w:rsidRPr="001109C8" w:rsidRDefault="00D06509" w:rsidP="00D06509">
      <w:pPr>
        <w:spacing w:after="0"/>
        <w:jc w:val="both"/>
        <w:rPr>
          <w:rFonts w:ascii="Times New Roman" w:hAnsi="Times New Roman" w:cs="Times New Roman"/>
          <w:sz w:val="28"/>
          <w:szCs w:val="28"/>
        </w:rPr>
      </w:pPr>
    </w:p>
    <w:p w14:paraId="4B4AC154"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3. În sensul prezentului regulament, se consideră că intră în categoria lemnului următoarele:</w:t>
      </w:r>
    </w:p>
    <w:p w14:paraId="0DE78052" w14:textId="77777777" w:rsidR="00D06509" w:rsidRPr="001109C8" w:rsidRDefault="00D06509" w:rsidP="0050574C">
      <w:pPr>
        <w:keepNext/>
        <w:spacing w:after="0"/>
        <w:jc w:val="both"/>
        <w:rPr>
          <w:rFonts w:ascii="Times New Roman" w:hAnsi="Times New Roman" w:cs="Times New Roman"/>
          <w:sz w:val="28"/>
          <w:szCs w:val="28"/>
        </w:rPr>
      </w:pPr>
    </w:p>
    <w:p w14:paraId="0532843D" w14:textId="77777777" w:rsidR="00D06509" w:rsidRPr="00552349" w:rsidRDefault="00D06509" w:rsidP="0050574C">
      <w:pPr>
        <w:keepNext/>
        <w:spacing w:after="0"/>
        <w:jc w:val="both"/>
        <w:rPr>
          <w:rFonts w:ascii="Times New Roman" w:hAnsi="Times New Roman" w:cs="Times New Roman"/>
          <w:spacing w:val="-4"/>
          <w:sz w:val="28"/>
          <w:szCs w:val="28"/>
        </w:rPr>
      </w:pPr>
      <w:r w:rsidRPr="00552349">
        <w:rPr>
          <w:rFonts w:ascii="Times New Roman" w:hAnsi="Times New Roman"/>
          <w:spacing w:val="-4"/>
          <w:sz w:val="28"/>
          <w:szCs w:val="28"/>
        </w:rPr>
        <w:t>3.1. lemn de foc, sub formă de trunchiuri, butuci, ramuri, vreascuri sau sub forme similare clasificate conform următoarelor coduri din nomenclatura combinată:</w:t>
      </w:r>
    </w:p>
    <w:p w14:paraId="7E07BF58"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3.1.1. 4401 11 00 (conifere);</w:t>
      </w:r>
    </w:p>
    <w:p w14:paraId="0A44931A"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3.1.2. 4401 12 00 (neconifere);</w:t>
      </w:r>
    </w:p>
    <w:p w14:paraId="03CBF0F0"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3.2. lemn de conifere sub formă de așchii sau particule conform următoarelor coduri din nomenclatura combinată:</w:t>
      </w:r>
    </w:p>
    <w:p w14:paraId="41E6EC46"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3.2.1. 4401 21 00 (conifere);</w:t>
      </w:r>
    </w:p>
    <w:p w14:paraId="5302FF0A"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3.2.2. 4401 22 00 (neconifere);</w:t>
      </w:r>
    </w:p>
    <w:p w14:paraId="34FEF2A8"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3.3. rumeguș și alte deșeuri și resturi de lemn, neaglomerate sub formă de bușteni, brichete, pelete sau sub forme similare conform următoarelor coduri din nomenclatura combinată:</w:t>
      </w:r>
    </w:p>
    <w:p w14:paraId="33AFF092"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3.3.1. 4401 31 00 (pelete din lemn);</w:t>
      </w:r>
    </w:p>
    <w:p w14:paraId="7FACED33"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3.3.2. 4401 39 00 (altele);</w:t>
      </w:r>
    </w:p>
    <w:p w14:paraId="2814A767"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3.4. rumeguș și alte deșeuri și resturi de lemn, neaglomerate, conform următoarelor coduri din nomenclatura combinată:</w:t>
      </w:r>
    </w:p>
    <w:p w14:paraId="3B66E738"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3.4.1. 4401 40 10 (rumeguș);</w:t>
      </w:r>
    </w:p>
    <w:p w14:paraId="75C13026" w14:textId="77777777" w:rsidR="00D06509" w:rsidRPr="001109C8" w:rsidRDefault="00D06509" w:rsidP="00D06509">
      <w:pPr>
        <w:spacing w:after="0"/>
        <w:ind w:firstLine="720"/>
        <w:jc w:val="both"/>
        <w:rPr>
          <w:rFonts w:ascii="Times New Roman" w:hAnsi="Times New Roman" w:cs="Times New Roman"/>
          <w:sz w:val="28"/>
          <w:szCs w:val="28"/>
        </w:rPr>
      </w:pPr>
      <w:r w:rsidRPr="001109C8">
        <w:rPr>
          <w:rFonts w:ascii="Times New Roman" w:hAnsi="Times New Roman"/>
          <w:sz w:val="28"/>
          <w:szCs w:val="28"/>
        </w:rPr>
        <w:t>3.4.2. 4401 40 90 (altele).</w:t>
      </w:r>
    </w:p>
    <w:p w14:paraId="0F6115B9" w14:textId="77777777" w:rsidR="00D06509" w:rsidRPr="001109C8" w:rsidRDefault="00D06509" w:rsidP="00D06509">
      <w:pPr>
        <w:spacing w:after="0"/>
        <w:jc w:val="both"/>
        <w:rPr>
          <w:rFonts w:ascii="Times New Roman" w:hAnsi="Times New Roman" w:cs="Times New Roman"/>
          <w:sz w:val="28"/>
          <w:szCs w:val="28"/>
        </w:rPr>
      </w:pPr>
    </w:p>
    <w:p w14:paraId="1A8B0DAF"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4. Dacă lemnul este importat în Letonia pentru a fi utilizat drept combustibil din biomasă, importatorul de lemn trebuie să se asigure că, la momentul importului, raportul original sau o copie legalizată (copie pe suport de hârtie) a raportului testului de radiații este anexată la documentele de însoțire ale fiecărui articol din încărcătură, care să indice că nivelul de radioactivitate specifică a radionuclidului 137Cs din încărcătura de lemn nu depășește 10 Bq/kg în lemnul uscat. Copia raportului testului de radiații trebuie să fie certificată de organizația care a emis documentul sau de importatorul lemnului.</w:t>
      </w:r>
    </w:p>
    <w:p w14:paraId="6398C43F" w14:textId="77777777" w:rsidR="00D06509" w:rsidRPr="001109C8" w:rsidRDefault="00D06509" w:rsidP="00D06509">
      <w:pPr>
        <w:spacing w:after="0"/>
        <w:jc w:val="both"/>
        <w:rPr>
          <w:rFonts w:ascii="Times New Roman" w:hAnsi="Times New Roman" w:cs="Times New Roman"/>
          <w:sz w:val="28"/>
          <w:szCs w:val="28"/>
        </w:rPr>
      </w:pPr>
    </w:p>
    <w:p w14:paraId="76AD7E46" w14:textId="77777777" w:rsidR="00D06509" w:rsidRPr="001109C8" w:rsidRDefault="00D06509" w:rsidP="00552349">
      <w:pPr>
        <w:keepLines/>
        <w:spacing w:after="0"/>
        <w:jc w:val="both"/>
        <w:rPr>
          <w:rFonts w:ascii="Times New Roman" w:hAnsi="Times New Roman" w:cs="Times New Roman"/>
          <w:sz w:val="28"/>
          <w:szCs w:val="28"/>
        </w:rPr>
      </w:pPr>
      <w:r w:rsidRPr="001109C8">
        <w:rPr>
          <w:rFonts w:ascii="Times New Roman" w:hAnsi="Times New Roman"/>
          <w:sz w:val="28"/>
          <w:szCs w:val="28"/>
        </w:rPr>
        <w:lastRenderedPageBreak/>
        <w:t>5. Serviciul național de mediu (denumit în continuare „serviciul”) are dreptul de a efectua un test specific de radioactivitate a lemnului pentru a se asigura că nivelul de radioactivitate specifică a radionuclidului 137Cs din încărcătura de lemn respectă cerințele prezentului regulament.</w:t>
      </w:r>
    </w:p>
    <w:p w14:paraId="78D23804" w14:textId="77777777" w:rsidR="00D06509" w:rsidRPr="001109C8" w:rsidRDefault="00D06509" w:rsidP="00D06509">
      <w:pPr>
        <w:spacing w:after="0"/>
        <w:jc w:val="both"/>
        <w:rPr>
          <w:rFonts w:ascii="Times New Roman" w:hAnsi="Times New Roman" w:cs="Times New Roman"/>
          <w:sz w:val="28"/>
          <w:szCs w:val="28"/>
        </w:rPr>
      </w:pPr>
    </w:p>
    <w:p w14:paraId="33BBE392"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6. Testul de radiații menționat la punctul 4 din prezentul regulament se efectuează în unul dintre următoarele laboratoare:</w:t>
      </w:r>
    </w:p>
    <w:p w14:paraId="4A162417" w14:textId="77777777" w:rsidR="00D06509" w:rsidRPr="001109C8" w:rsidRDefault="00D06509" w:rsidP="0050574C">
      <w:pPr>
        <w:keepNext/>
        <w:spacing w:after="0"/>
        <w:jc w:val="both"/>
        <w:rPr>
          <w:rFonts w:ascii="Times New Roman" w:hAnsi="Times New Roman" w:cs="Times New Roman"/>
          <w:sz w:val="28"/>
          <w:szCs w:val="28"/>
        </w:rPr>
      </w:pPr>
    </w:p>
    <w:p w14:paraId="4E736E35"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6.1. într-un laborator acreditat de țara de expediere;</w:t>
      </w:r>
    </w:p>
    <w:p w14:paraId="3D57B7A7" w14:textId="77777777" w:rsidR="00D06509" w:rsidRPr="001109C8" w:rsidRDefault="00D06509" w:rsidP="00D06509">
      <w:pPr>
        <w:spacing w:after="0"/>
        <w:jc w:val="both"/>
        <w:rPr>
          <w:rFonts w:ascii="Times New Roman" w:hAnsi="Times New Roman" w:cs="Times New Roman"/>
          <w:sz w:val="28"/>
          <w:szCs w:val="28"/>
        </w:rPr>
      </w:pPr>
    </w:p>
    <w:p w14:paraId="692D57AF"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6.2. într-un laborator acreditat de organismul național leton de acreditare în conformitate cu normele și reglementările privind evaluarea, acreditarea și supravegherea organismelor de evaluare a conformității;</w:t>
      </w:r>
    </w:p>
    <w:p w14:paraId="0B89C27F" w14:textId="77777777" w:rsidR="00D06509" w:rsidRPr="001109C8" w:rsidRDefault="00D06509" w:rsidP="00D06509">
      <w:pPr>
        <w:spacing w:after="0"/>
        <w:jc w:val="both"/>
        <w:rPr>
          <w:rFonts w:ascii="Times New Roman" w:hAnsi="Times New Roman" w:cs="Times New Roman"/>
          <w:sz w:val="28"/>
          <w:szCs w:val="28"/>
        </w:rPr>
      </w:pPr>
    </w:p>
    <w:p w14:paraId="3EF74785"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6.3. într-un laborator acreditat într-o altă țară membră a Spațiului Economic European.</w:t>
      </w:r>
    </w:p>
    <w:p w14:paraId="2F7F9ACD" w14:textId="77777777" w:rsidR="00D06509" w:rsidRPr="001109C8" w:rsidRDefault="00D06509" w:rsidP="00D06509">
      <w:pPr>
        <w:spacing w:after="0"/>
        <w:jc w:val="both"/>
        <w:rPr>
          <w:rFonts w:ascii="Times New Roman" w:hAnsi="Times New Roman" w:cs="Times New Roman"/>
          <w:sz w:val="28"/>
          <w:szCs w:val="28"/>
        </w:rPr>
      </w:pPr>
    </w:p>
    <w:p w14:paraId="4D626A03"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7. Este interzis importul de lemn pentru utilizarea drept combustibil din biomasă dacă nivelul său de radioactivitate specifică a radionuclidului 137Cs depășește 10 Bq/kg în lemnul uscat.</w:t>
      </w:r>
    </w:p>
    <w:p w14:paraId="5389D020" w14:textId="77777777" w:rsidR="00D06509" w:rsidRPr="001109C8" w:rsidRDefault="00D06509" w:rsidP="00D06509">
      <w:pPr>
        <w:spacing w:after="0"/>
        <w:jc w:val="both"/>
        <w:rPr>
          <w:rFonts w:ascii="Times New Roman" w:hAnsi="Times New Roman" w:cs="Times New Roman"/>
          <w:sz w:val="28"/>
          <w:szCs w:val="28"/>
        </w:rPr>
      </w:pPr>
    </w:p>
    <w:p w14:paraId="69025010"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8. Dacă lemnul este importat pentru o altă utilizare decât pentru combustibil din biomasă, importatorul lemnului trebuie să se asigure că originalul sau o copie legalizată a certificatului (copie pe suport de hârtie în limba letonă sau în limba engleză) este anexată la documentele de însoțire ale fiecărui articol din încărcătură. Copia certificatului trebuie să fie certificată de organizația care a emis documentul sau de importatorul lemnului. Certificatul trebuie să indice următoarele:</w:t>
      </w:r>
    </w:p>
    <w:p w14:paraId="18C659FF" w14:textId="77777777" w:rsidR="00D06509" w:rsidRPr="001109C8" w:rsidRDefault="00D06509" w:rsidP="0050574C">
      <w:pPr>
        <w:keepNext/>
        <w:spacing w:after="0"/>
        <w:jc w:val="both"/>
        <w:rPr>
          <w:rFonts w:ascii="Times New Roman" w:hAnsi="Times New Roman" w:cs="Times New Roman"/>
          <w:sz w:val="28"/>
          <w:szCs w:val="28"/>
        </w:rPr>
      </w:pPr>
    </w:p>
    <w:p w14:paraId="0C77397F"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8.1. cumpărătorul lemnului (dacă este cunoscut la momentul importului lemnului) sau importatorul lemnului certifică faptul că lemnul (de asemenea, produsele de prelucrare a lemnului obținute din acest lemn dacă lemnul urmează să fie prelucrat după import, de exemplu, în pelete) nu este destinat utilizării drept combustibil din biomasă în Letonia;</w:t>
      </w:r>
    </w:p>
    <w:p w14:paraId="54E576E8" w14:textId="77777777" w:rsidR="00D06509" w:rsidRPr="001109C8" w:rsidRDefault="00D06509" w:rsidP="00D06509">
      <w:pPr>
        <w:spacing w:after="0"/>
        <w:jc w:val="both"/>
        <w:rPr>
          <w:rFonts w:ascii="Times New Roman" w:hAnsi="Times New Roman" w:cs="Times New Roman"/>
          <w:sz w:val="28"/>
          <w:szCs w:val="28"/>
        </w:rPr>
      </w:pPr>
    </w:p>
    <w:p w14:paraId="020F7DD9"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8.2. datele de contact ale cumpărătorului lemnului (dacă este cunoscut la momentul importului de lemn) și denumirea companiei, numărul de înregistrare în registrul comercial, informațiile de contact ale importatorului lemnului.</w:t>
      </w:r>
    </w:p>
    <w:p w14:paraId="275B9FF6" w14:textId="77777777" w:rsidR="00D06509" w:rsidRPr="001109C8" w:rsidRDefault="00D06509" w:rsidP="00D06509">
      <w:pPr>
        <w:spacing w:after="0"/>
        <w:jc w:val="both"/>
        <w:rPr>
          <w:rFonts w:ascii="Times New Roman" w:hAnsi="Times New Roman" w:cs="Times New Roman"/>
          <w:sz w:val="28"/>
          <w:szCs w:val="28"/>
        </w:rPr>
      </w:pPr>
    </w:p>
    <w:p w14:paraId="011467B5"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lastRenderedPageBreak/>
        <w:t>9. Raportul testului de radiații și certificatul se întocmesc sub formă de copii pe suport de hârtie sau ca documente electronice, în conformitate cu normele și reglementările privind executarea documentelor electronice.</w:t>
      </w:r>
    </w:p>
    <w:p w14:paraId="06DB2BE0" w14:textId="77777777" w:rsidR="00D06509" w:rsidRPr="001109C8" w:rsidRDefault="00D06509" w:rsidP="00D06509">
      <w:pPr>
        <w:spacing w:after="0"/>
        <w:jc w:val="both"/>
        <w:rPr>
          <w:rFonts w:ascii="Times New Roman" w:hAnsi="Times New Roman" w:cs="Times New Roman"/>
          <w:sz w:val="28"/>
          <w:szCs w:val="28"/>
        </w:rPr>
      </w:pPr>
    </w:p>
    <w:p w14:paraId="212EEECB"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10. Dacă lemnul este importat dintr-o țară care nu este o țară membră a Spațiului Economic European și este pus în liberă circulație, importatorul lemnului trebuie să anexeze un raport al testului de radiații sau un certificat la declarația vamală.</w:t>
      </w:r>
    </w:p>
    <w:p w14:paraId="208BAC7D" w14:textId="77777777" w:rsidR="00D06509" w:rsidRPr="001109C8" w:rsidRDefault="00D06509" w:rsidP="00D06509">
      <w:pPr>
        <w:spacing w:after="0"/>
        <w:jc w:val="both"/>
        <w:rPr>
          <w:rFonts w:ascii="Times New Roman" w:hAnsi="Times New Roman" w:cs="Times New Roman"/>
          <w:sz w:val="28"/>
          <w:szCs w:val="28"/>
        </w:rPr>
      </w:pPr>
    </w:p>
    <w:p w14:paraId="2965053A" w14:textId="77777777" w:rsidR="00D06509" w:rsidRPr="001109C8" w:rsidRDefault="00D06509" w:rsidP="0050574C">
      <w:pPr>
        <w:keepNext/>
        <w:spacing w:after="0"/>
        <w:jc w:val="both"/>
        <w:rPr>
          <w:rFonts w:ascii="Times New Roman" w:hAnsi="Times New Roman" w:cs="Times New Roman"/>
          <w:sz w:val="28"/>
          <w:szCs w:val="28"/>
        </w:rPr>
      </w:pPr>
      <w:r w:rsidRPr="001109C8">
        <w:rPr>
          <w:rFonts w:ascii="Times New Roman" w:hAnsi="Times New Roman"/>
          <w:sz w:val="28"/>
          <w:szCs w:val="28"/>
        </w:rPr>
        <w:t>11. Eliberarea încărcăturilor de lemn pentru libera circulație în Letonia nu este permisă dacă funcționarul vamal stabilește că:</w:t>
      </w:r>
    </w:p>
    <w:p w14:paraId="23863AAE" w14:textId="77777777" w:rsidR="00D06509" w:rsidRPr="001109C8" w:rsidRDefault="00D06509" w:rsidP="0050574C">
      <w:pPr>
        <w:keepNext/>
        <w:spacing w:after="0"/>
        <w:jc w:val="both"/>
        <w:rPr>
          <w:rFonts w:ascii="Times New Roman" w:hAnsi="Times New Roman" w:cs="Times New Roman"/>
          <w:sz w:val="28"/>
          <w:szCs w:val="28"/>
        </w:rPr>
      </w:pPr>
    </w:p>
    <w:p w14:paraId="6F85F4AB"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11.1. raportul testului de radiații arată că nivelul de radioactivitate specifică a radionuclidului 137Cs din încărcătura de lemn depășește 10 Bq/kg în lemnul uscat, iar importatorul lemnului nu poate prezenta certificatul;</w:t>
      </w:r>
    </w:p>
    <w:p w14:paraId="0108494F" w14:textId="77777777" w:rsidR="00D06509" w:rsidRPr="001109C8" w:rsidRDefault="00D06509" w:rsidP="00D06509">
      <w:pPr>
        <w:spacing w:after="0"/>
        <w:jc w:val="both"/>
        <w:rPr>
          <w:rFonts w:ascii="Times New Roman" w:hAnsi="Times New Roman" w:cs="Times New Roman"/>
          <w:sz w:val="28"/>
          <w:szCs w:val="28"/>
        </w:rPr>
      </w:pPr>
    </w:p>
    <w:p w14:paraId="35F11D43"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11.2. importatorul lemnului nu poate prezenta raportul testului de radiații și certificatul;</w:t>
      </w:r>
    </w:p>
    <w:p w14:paraId="7DFC6AB4" w14:textId="77777777" w:rsidR="00D06509" w:rsidRPr="001109C8" w:rsidRDefault="00D06509" w:rsidP="00D06509">
      <w:pPr>
        <w:spacing w:after="0"/>
        <w:jc w:val="both"/>
        <w:rPr>
          <w:rFonts w:ascii="Times New Roman" w:hAnsi="Times New Roman" w:cs="Times New Roman"/>
          <w:sz w:val="28"/>
          <w:szCs w:val="28"/>
        </w:rPr>
      </w:pPr>
    </w:p>
    <w:p w14:paraId="57967F1D"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11.3. calitatea documentelor prezentate de importatorul lemnului face imposibilă citirea informațiilor furnizate.</w:t>
      </w:r>
    </w:p>
    <w:p w14:paraId="439761F6" w14:textId="77777777" w:rsidR="00D06509" w:rsidRPr="001109C8" w:rsidRDefault="00D06509" w:rsidP="00D06509">
      <w:pPr>
        <w:spacing w:after="0"/>
        <w:jc w:val="both"/>
        <w:rPr>
          <w:rFonts w:ascii="Times New Roman" w:hAnsi="Times New Roman" w:cs="Times New Roman"/>
          <w:sz w:val="28"/>
          <w:szCs w:val="28"/>
        </w:rPr>
      </w:pPr>
    </w:p>
    <w:p w14:paraId="2195FFD3"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12. În momentul transferului încărcăturii către cumpărătorul lemnului, operatorul economic predă raportul testului de radiații și certificatul. Cumpărătorul lemnului păstrează raportul testului de radiații și certificatul timp de cinci ani de la data primirii încărcăturii de lemn și trebuie să îl prezinte serviciului la cerere.</w:t>
      </w:r>
    </w:p>
    <w:p w14:paraId="1283F2E2" w14:textId="77777777" w:rsidR="00D06509" w:rsidRPr="001109C8" w:rsidRDefault="00D06509" w:rsidP="00D06509">
      <w:pPr>
        <w:spacing w:after="0"/>
        <w:jc w:val="both"/>
        <w:rPr>
          <w:rFonts w:ascii="Times New Roman" w:hAnsi="Times New Roman" w:cs="Times New Roman"/>
          <w:sz w:val="28"/>
          <w:szCs w:val="28"/>
        </w:rPr>
      </w:pPr>
    </w:p>
    <w:p w14:paraId="6B09888A"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13. Lemnul importat în Letonia dintr-o altă țară poate fi utilizat drept combustibil din biomasă dacă lemnul a fost supus unui test radiologic în unul dintre laboratoarele menționate la punctul 6 din prezentul regulament și testul a confirmat că nivelul de radioactivitate specifică a radionuclidului 137Cs nu depășește 10 Bq/kg în lemnul uscat.</w:t>
      </w:r>
    </w:p>
    <w:p w14:paraId="67C7F810" w14:textId="77777777" w:rsidR="00D06509" w:rsidRPr="001109C8" w:rsidRDefault="00D06509" w:rsidP="00D06509">
      <w:pPr>
        <w:spacing w:after="0"/>
        <w:jc w:val="both"/>
        <w:rPr>
          <w:rFonts w:ascii="Times New Roman" w:hAnsi="Times New Roman" w:cs="Times New Roman"/>
          <w:sz w:val="28"/>
          <w:szCs w:val="28"/>
        </w:rPr>
      </w:pPr>
    </w:p>
    <w:p w14:paraId="7D84673C"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14. Dacă se constată că nivelul de radioactivitate specifică a radionuclidului 137Cs depășește 10 Bq/kg în lemnul care este importat în Letonia din altă țară pentru utilizare drept combustibil din biomasă, importatorul lemnului trebuie să returneze imediat lemnul respectiv expeditorului, dar în termen de maximum o lună.</w:t>
      </w:r>
    </w:p>
    <w:p w14:paraId="5B795870" w14:textId="77777777" w:rsidR="00D06509" w:rsidRPr="001109C8" w:rsidRDefault="00D06509" w:rsidP="00D06509">
      <w:pPr>
        <w:spacing w:after="0"/>
        <w:jc w:val="both"/>
        <w:rPr>
          <w:rFonts w:ascii="Times New Roman" w:hAnsi="Times New Roman" w:cs="Times New Roman"/>
          <w:sz w:val="28"/>
          <w:szCs w:val="28"/>
        </w:rPr>
      </w:pPr>
    </w:p>
    <w:p w14:paraId="5942B367"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lastRenderedPageBreak/>
        <w:t>15. În instalațiile de ardere cu o putere termică nominală care depășește 5 MW, operatorul instalației de ardere care utilizează lemn care este importat în Letonia dintr-o altă țară drept combustibil din biomasă trebuie, în timpul sezonului de încălzire (începând din octombrie până în aprilie), să efectueze teste lunare de radioactivitate specifică pentru cenușa zburătoare care rezultă din arderea lemnului sau, dacă instalația de ardere respectivă nu are instalate filtre de gaze de ardere pentru cenușa zburătoare, teste de radioactivitate specifică pentru cenușa grea.</w:t>
      </w:r>
    </w:p>
    <w:p w14:paraId="6EE953C7" w14:textId="77777777" w:rsidR="00D06509" w:rsidRPr="001109C8" w:rsidRDefault="00D06509" w:rsidP="00D06509">
      <w:pPr>
        <w:spacing w:after="0"/>
        <w:jc w:val="both"/>
        <w:rPr>
          <w:rFonts w:ascii="Times New Roman" w:hAnsi="Times New Roman" w:cs="Times New Roman"/>
          <w:sz w:val="28"/>
          <w:szCs w:val="28"/>
        </w:rPr>
      </w:pPr>
    </w:p>
    <w:p w14:paraId="083FDF93"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16. Cenușa de lemn în care radioactivitatea specifică a radionuclidului 137Cs este de 1 000 Bq/kg în cenușa uscată sau mai mică poate fi utilizată în agricultură și silvicultură, sub rezerva normelor și reglementărilor aplicabile sectorului relevant.</w:t>
      </w:r>
    </w:p>
    <w:p w14:paraId="1570BBA2" w14:textId="77777777" w:rsidR="00D06509" w:rsidRPr="001109C8" w:rsidRDefault="00D06509" w:rsidP="00D06509">
      <w:pPr>
        <w:spacing w:after="0"/>
        <w:jc w:val="both"/>
        <w:rPr>
          <w:rFonts w:ascii="Times New Roman" w:hAnsi="Times New Roman" w:cs="Times New Roman"/>
          <w:sz w:val="28"/>
          <w:szCs w:val="28"/>
        </w:rPr>
      </w:pPr>
    </w:p>
    <w:p w14:paraId="20DAF64B"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17. Cenușa de lemn în care radioactivitatea specifică a radionuclidului 137Cs este cuprinsă între 1 000 și 10 000 Bq/kg în cenușa uscată poate fi eliminată la depozitele de deșeuri municipale sau utilizată ca material de acoperire în depozitele de deșeuri municipale sau periculoase.</w:t>
      </w:r>
    </w:p>
    <w:p w14:paraId="0B2756D1" w14:textId="77777777" w:rsidR="00D06509" w:rsidRPr="001109C8" w:rsidRDefault="00D06509" w:rsidP="00D06509">
      <w:pPr>
        <w:spacing w:after="0"/>
        <w:jc w:val="both"/>
        <w:rPr>
          <w:rFonts w:ascii="Times New Roman" w:hAnsi="Times New Roman" w:cs="Times New Roman"/>
          <w:sz w:val="28"/>
          <w:szCs w:val="28"/>
        </w:rPr>
      </w:pPr>
    </w:p>
    <w:p w14:paraId="7F3A52E8"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18. Dacă radioactivitatea specifică a radionuclidului 137Cs în cenușa de lemn este de 10 000 Bq/kg sau mai mare în cenușa uscată, operatorul instalației de ardere trebuie să notifice imediat serviciul. În acest caz, operatorul instalației de ardere se asigură că cenușa este gestionată în conformitate cu normele și reglementările pentru manipularea deșeurilor radioactive și a materialelor conexe.</w:t>
      </w:r>
    </w:p>
    <w:p w14:paraId="7B8B9D51" w14:textId="77777777" w:rsidR="00D06509" w:rsidRPr="001109C8" w:rsidRDefault="00D06509" w:rsidP="00D06509">
      <w:pPr>
        <w:spacing w:after="0"/>
        <w:jc w:val="both"/>
        <w:rPr>
          <w:rFonts w:ascii="Times New Roman" w:hAnsi="Times New Roman" w:cs="Times New Roman"/>
          <w:sz w:val="28"/>
          <w:szCs w:val="28"/>
        </w:rPr>
      </w:pPr>
    </w:p>
    <w:p w14:paraId="361F2330"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19. În ceea ce privește instalațiile de ardere cu o putere termică nominală de 5 MW sau mai mare, serviciul are dreptul de a efectua teste de radioactivitate specifică a cenușii pentru cenușa zburătoare sau, dacă nu sunt instalate filtre separate de gaze de ardere pentru cenușa zburătoare – teste de radioactivitate specifică a cenușii pentru cenușa grea.</w:t>
      </w:r>
    </w:p>
    <w:p w14:paraId="6395BE87" w14:textId="77777777" w:rsidR="00D06509" w:rsidRPr="001109C8" w:rsidRDefault="00D06509" w:rsidP="00D06509">
      <w:pPr>
        <w:spacing w:after="0"/>
        <w:jc w:val="both"/>
        <w:rPr>
          <w:rFonts w:ascii="Times New Roman" w:hAnsi="Times New Roman" w:cs="Times New Roman"/>
          <w:sz w:val="28"/>
          <w:szCs w:val="28"/>
        </w:rPr>
      </w:pPr>
    </w:p>
    <w:p w14:paraId="02BB35EF"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20. În cadrul fiecărui test pentru radioactivitatea specifică a cenușii menționate la punctele 15 și 19 din prezentul regulament, o probă de cenușă se testează utilizând volumul necesar pentru laboratorul relevant care urmează să efectueze testul.</w:t>
      </w:r>
    </w:p>
    <w:p w14:paraId="6310D316" w14:textId="77777777" w:rsidR="00D06509" w:rsidRPr="001109C8" w:rsidRDefault="00D06509" w:rsidP="00D06509">
      <w:pPr>
        <w:spacing w:after="0"/>
        <w:jc w:val="both"/>
        <w:rPr>
          <w:rFonts w:ascii="Times New Roman" w:hAnsi="Times New Roman" w:cs="Times New Roman"/>
          <w:sz w:val="28"/>
          <w:szCs w:val="28"/>
        </w:rPr>
      </w:pPr>
    </w:p>
    <w:p w14:paraId="177ED4DB" w14:textId="77777777" w:rsidR="00D06509" w:rsidRPr="001109C8" w:rsidRDefault="00D06509" w:rsidP="00552349">
      <w:pPr>
        <w:keepLines/>
        <w:spacing w:after="0"/>
        <w:jc w:val="both"/>
        <w:rPr>
          <w:rFonts w:ascii="Times New Roman" w:hAnsi="Times New Roman" w:cs="Times New Roman"/>
          <w:sz w:val="28"/>
          <w:szCs w:val="28"/>
        </w:rPr>
      </w:pPr>
      <w:r w:rsidRPr="001109C8">
        <w:rPr>
          <w:rFonts w:ascii="Times New Roman" w:hAnsi="Times New Roman"/>
          <w:sz w:val="28"/>
          <w:szCs w:val="28"/>
        </w:rPr>
        <w:lastRenderedPageBreak/>
        <w:t>21. Testele de radioactivitate specifică pentru cenușă menționate la punctele 15 și 19 din prezentul regulament se efectuează într-un laborator acreditat de organismul național leton de acreditare în conformitate cu normele și reglementările privind evaluarea, acreditarea și supravegherea organismelor de evaluare a conformității sau într-un laborator acreditat într-o altă țară membră a Spațiului Economic European.</w:t>
      </w:r>
    </w:p>
    <w:p w14:paraId="77B88236" w14:textId="77777777" w:rsidR="00D06509" w:rsidRPr="001109C8" w:rsidRDefault="00D06509" w:rsidP="00D06509">
      <w:pPr>
        <w:spacing w:after="0"/>
        <w:jc w:val="both"/>
        <w:rPr>
          <w:rFonts w:ascii="Times New Roman" w:hAnsi="Times New Roman" w:cs="Times New Roman"/>
          <w:sz w:val="28"/>
          <w:szCs w:val="28"/>
        </w:rPr>
      </w:pPr>
    </w:p>
    <w:p w14:paraId="7C685BB5"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22. Documentele referitoare la testele de radioactivitate specifică a cenușii efectuate de un operator al unei instalații de ardere sunt păstrate de operatorul instalației de ardere timp de cinci ani de la data efectuării testului de radioactivitate specifică și sunt prezentate serviciului la cerere.</w:t>
      </w:r>
    </w:p>
    <w:p w14:paraId="4A9325F7" w14:textId="77777777" w:rsidR="00D06509" w:rsidRPr="001109C8" w:rsidRDefault="00D06509" w:rsidP="00D06509">
      <w:pPr>
        <w:spacing w:after="0"/>
        <w:jc w:val="both"/>
        <w:rPr>
          <w:rFonts w:ascii="Times New Roman" w:hAnsi="Times New Roman" w:cs="Times New Roman"/>
          <w:sz w:val="28"/>
          <w:szCs w:val="28"/>
        </w:rPr>
      </w:pPr>
    </w:p>
    <w:p w14:paraId="0A244E46"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23. Prezentul regulament intră în vigoare la 1 ianuarie 2021.</w:t>
      </w:r>
    </w:p>
    <w:p w14:paraId="2DDB893B" w14:textId="77777777" w:rsidR="00D06509" w:rsidRPr="001109C8" w:rsidRDefault="00D06509" w:rsidP="00D06509">
      <w:pPr>
        <w:spacing w:after="0"/>
        <w:jc w:val="both"/>
        <w:rPr>
          <w:rFonts w:ascii="Times New Roman" w:hAnsi="Times New Roman" w:cs="Times New Roman"/>
          <w:sz w:val="28"/>
          <w:szCs w:val="28"/>
        </w:rPr>
      </w:pPr>
    </w:p>
    <w:p w14:paraId="5A2C5FF1" w14:textId="77777777" w:rsidR="00D06509" w:rsidRPr="001109C8" w:rsidRDefault="00D06509" w:rsidP="002D0896">
      <w:pPr>
        <w:tabs>
          <w:tab w:val="left" w:pos="6480"/>
        </w:tabs>
        <w:spacing w:after="0"/>
        <w:jc w:val="both"/>
        <w:rPr>
          <w:rFonts w:ascii="Times New Roman" w:hAnsi="Times New Roman" w:cs="Times New Roman"/>
          <w:sz w:val="28"/>
          <w:szCs w:val="28"/>
        </w:rPr>
      </w:pPr>
      <w:r w:rsidRPr="001109C8">
        <w:rPr>
          <w:rFonts w:ascii="Times New Roman" w:hAnsi="Times New Roman"/>
          <w:sz w:val="28"/>
          <w:szCs w:val="28"/>
        </w:rPr>
        <w:t>Prim-ministru</w:t>
      </w:r>
      <w:r w:rsidRPr="001109C8">
        <w:rPr>
          <w:rFonts w:ascii="Times New Roman" w:hAnsi="Times New Roman"/>
          <w:sz w:val="28"/>
          <w:szCs w:val="28"/>
        </w:rPr>
        <w:tab/>
        <w:t>A. K. Kariņš</w:t>
      </w:r>
    </w:p>
    <w:p w14:paraId="736993A3" w14:textId="77777777" w:rsidR="00D06509" w:rsidRPr="001109C8" w:rsidRDefault="00D06509" w:rsidP="00D06509">
      <w:pPr>
        <w:spacing w:after="0"/>
        <w:jc w:val="both"/>
        <w:rPr>
          <w:rFonts w:ascii="Times New Roman" w:hAnsi="Times New Roman" w:cs="Times New Roman"/>
          <w:sz w:val="28"/>
          <w:szCs w:val="28"/>
        </w:rPr>
      </w:pPr>
    </w:p>
    <w:p w14:paraId="3451D46B" w14:textId="77777777" w:rsidR="00D06509" w:rsidRPr="001109C8" w:rsidRDefault="00D06509" w:rsidP="00D06509">
      <w:pPr>
        <w:spacing w:after="0"/>
        <w:jc w:val="both"/>
        <w:rPr>
          <w:rFonts w:ascii="Times New Roman" w:hAnsi="Times New Roman" w:cs="Times New Roman"/>
          <w:sz w:val="28"/>
          <w:szCs w:val="28"/>
        </w:rPr>
      </w:pPr>
      <w:r w:rsidRPr="001109C8">
        <w:rPr>
          <w:rFonts w:ascii="Times New Roman" w:hAnsi="Times New Roman"/>
          <w:sz w:val="28"/>
          <w:szCs w:val="28"/>
        </w:rPr>
        <w:t>Ministrul Protecției Mediului</w:t>
      </w:r>
    </w:p>
    <w:p w14:paraId="424EDE9E" w14:textId="77777777" w:rsidR="00282166" w:rsidRPr="001109C8" w:rsidRDefault="00D06509" w:rsidP="002D0896">
      <w:pPr>
        <w:tabs>
          <w:tab w:val="left" w:pos="6480"/>
        </w:tabs>
        <w:spacing w:after="0"/>
        <w:jc w:val="both"/>
        <w:rPr>
          <w:rFonts w:ascii="Times New Roman" w:hAnsi="Times New Roman" w:cs="Times New Roman"/>
          <w:sz w:val="28"/>
          <w:szCs w:val="28"/>
        </w:rPr>
      </w:pPr>
      <w:r w:rsidRPr="001109C8">
        <w:rPr>
          <w:rFonts w:ascii="Times New Roman" w:hAnsi="Times New Roman"/>
          <w:sz w:val="28"/>
          <w:szCs w:val="28"/>
        </w:rPr>
        <w:t>și Dezvoltării Regionale</w:t>
      </w:r>
      <w:r w:rsidRPr="001109C8">
        <w:rPr>
          <w:rFonts w:ascii="Times New Roman" w:hAnsi="Times New Roman"/>
          <w:sz w:val="28"/>
          <w:szCs w:val="28"/>
        </w:rPr>
        <w:tab/>
        <w:t>J. Pūce</w:t>
      </w:r>
    </w:p>
    <w:sectPr w:rsidR="00282166" w:rsidRPr="001109C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2BCC34" w14:textId="77777777" w:rsidR="001C15B1" w:rsidRDefault="001C15B1" w:rsidP="00816805">
      <w:pPr>
        <w:spacing w:after="0" w:line="240" w:lineRule="auto"/>
      </w:pPr>
      <w:r>
        <w:separator/>
      </w:r>
    </w:p>
  </w:endnote>
  <w:endnote w:type="continuationSeparator" w:id="0">
    <w:p w14:paraId="13C9D39E" w14:textId="77777777" w:rsidR="001C15B1" w:rsidRDefault="001C15B1" w:rsidP="0081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A87F2" w14:textId="77777777" w:rsidR="001C15B1" w:rsidRDefault="001C15B1" w:rsidP="00816805">
      <w:pPr>
        <w:spacing w:after="0" w:line="240" w:lineRule="auto"/>
      </w:pPr>
      <w:r>
        <w:separator/>
      </w:r>
    </w:p>
  </w:footnote>
  <w:footnote w:type="continuationSeparator" w:id="0">
    <w:p w14:paraId="36FC9EFD" w14:textId="77777777" w:rsidR="001C15B1" w:rsidRDefault="001C15B1" w:rsidP="008168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oNotHyphenateCap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509"/>
    <w:rsid w:val="001109C8"/>
    <w:rsid w:val="001C15B1"/>
    <w:rsid w:val="00282166"/>
    <w:rsid w:val="002D0896"/>
    <w:rsid w:val="00345246"/>
    <w:rsid w:val="003D40D6"/>
    <w:rsid w:val="00431E24"/>
    <w:rsid w:val="0050574C"/>
    <w:rsid w:val="00552349"/>
    <w:rsid w:val="00592505"/>
    <w:rsid w:val="0068504D"/>
    <w:rsid w:val="007A384C"/>
    <w:rsid w:val="00816805"/>
    <w:rsid w:val="009C3571"/>
    <w:rsid w:val="009C6357"/>
    <w:rsid w:val="00A07685"/>
    <w:rsid w:val="00CC059F"/>
    <w:rsid w:val="00D06509"/>
    <w:rsid w:val="00E05210"/>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BBEF18"/>
  <w15:chartTrackingRefBased/>
  <w15:docId w15:val="{9B7213EF-692A-4180-B79D-BE0B0C56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805"/>
  </w:style>
  <w:style w:type="paragraph" w:styleId="Footer">
    <w:name w:val="footer"/>
    <w:basedOn w:val="Normal"/>
    <w:link w:val="FooterChar"/>
    <w:uiPriority w:val="99"/>
    <w:unhideWhenUsed/>
    <w:rsid w:val="00816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805"/>
  </w:style>
  <w:style w:type="paragraph" w:styleId="PlainText">
    <w:name w:val="Plain Text"/>
    <w:basedOn w:val="Normal"/>
    <w:link w:val="PlainTextChar"/>
    <w:uiPriority w:val="99"/>
    <w:semiHidden/>
    <w:unhideWhenUsed/>
    <w:rsid w:val="007A384C"/>
    <w:pPr>
      <w:tabs>
        <w:tab w:val="num" w:pos="360"/>
      </w:tabs>
      <w:spacing w:after="0" w:line="336" w:lineRule="auto"/>
      <w:jc w:val="both"/>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semiHidden/>
    <w:rsid w:val="007A384C"/>
    <w:rPr>
      <w:rFonts w:ascii="Courier New" w:eastAsia="Times New Roman" w:hAnsi="Courier New" w:cs="Courier New"/>
      <w:sz w:val="20"/>
      <w:szCs w:val="20"/>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7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Diana STOICA</cp:lastModifiedBy>
  <cp:revision>12</cp:revision>
  <dcterms:created xsi:type="dcterms:W3CDTF">2020-09-24T11:12:00Z</dcterms:created>
  <dcterms:modified xsi:type="dcterms:W3CDTF">2020-10-01T09:09:00Z</dcterms:modified>
</cp:coreProperties>
</file>